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C081B"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E804E5" w:rsidRPr="009D44B4">
        <w:rPr>
          <w:rFonts w:ascii="Palatino Linotype" w:eastAsia="Palatino Linotype" w:hAnsi="Palatino Linotype" w:cs="Palatino Linotype"/>
        </w:rPr>
        <w:t>trece</w:t>
      </w:r>
      <w:r w:rsidR="001B0978" w:rsidRPr="009D44B4">
        <w:rPr>
          <w:rFonts w:ascii="Palatino Linotype" w:eastAsia="Palatino Linotype" w:hAnsi="Palatino Linotype" w:cs="Palatino Linotype"/>
        </w:rPr>
        <w:t xml:space="preserve"> de diciembre</w:t>
      </w:r>
      <w:r w:rsidRPr="009D44B4">
        <w:rPr>
          <w:rFonts w:ascii="Palatino Linotype" w:eastAsia="Palatino Linotype" w:hAnsi="Palatino Linotype" w:cs="Palatino Linotype"/>
        </w:rPr>
        <w:t xml:space="preserve"> de dos mil veintitrés.</w:t>
      </w:r>
    </w:p>
    <w:p w14:paraId="7E4FB2E5" w14:textId="35977B82" w:rsidR="00735E9D" w:rsidRPr="009D44B4" w:rsidRDefault="003A2817">
      <w:pPr>
        <w:spacing w:line="360" w:lineRule="auto"/>
        <w:ind w:right="-112"/>
        <w:jc w:val="both"/>
        <w:rPr>
          <w:rFonts w:ascii="Palatino Linotype" w:eastAsia="Palatino Linotype" w:hAnsi="Palatino Linotype" w:cs="Palatino Linotype"/>
        </w:rPr>
      </w:pPr>
      <w:bookmarkStart w:id="0" w:name="_heading=h.30j0zll" w:colFirst="0" w:colLast="0"/>
      <w:bookmarkEnd w:id="0"/>
      <w:r w:rsidRPr="009D44B4">
        <w:rPr>
          <w:rFonts w:ascii="Palatino Linotype" w:eastAsia="Palatino Linotype" w:hAnsi="Palatino Linotype" w:cs="Palatino Linotype"/>
          <w:b/>
        </w:rPr>
        <w:t xml:space="preserve">VISTOS </w:t>
      </w:r>
      <w:r w:rsidRPr="009D44B4">
        <w:rPr>
          <w:rFonts w:ascii="Palatino Linotype" w:eastAsia="Palatino Linotype" w:hAnsi="Palatino Linotype" w:cs="Palatino Linotype"/>
        </w:rPr>
        <w:t xml:space="preserve">los expedientes relativos a los recursos de revisión </w:t>
      </w:r>
      <w:r w:rsidR="002A0F36" w:rsidRPr="009D44B4">
        <w:rPr>
          <w:rFonts w:ascii="Palatino Linotype" w:eastAsia="Palatino Linotype" w:hAnsi="Palatino Linotype" w:cs="Palatino Linotype"/>
          <w:b/>
          <w:sz w:val="22"/>
          <w:szCs w:val="22"/>
        </w:rPr>
        <w:t>01374/INFOEM/IP/RR/2023, 01375</w:t>
      </w:r>
      <w:r w:rsidRPr="009D44B4">
        <w:rPr>
          <w:rFonts w:ascii="Palatino Linotype" w:eastAsia="Palatino Linotype" w:hAnsi="Palatino Linotype" w:cs="Palatino Linotype"/>
          <w:b/>
          <w:sz w:val="22"/>
          <w:szCs w:val="22"/>
        </w:rPr>
        <w:t>/INFOEM/IP/RR/2023</w:t>
      </w:r>
      <w:r w:rsidR="002A0F36" w:rsidRPr="009D44B4">
        <w:rPr>
          <w:rFonts w:ascii="Palatino Linotype" w:eastAsia="Palatino Linotype" w:hAnsi="Palatino Linotype" w:cs="Palatino Linotype"/>
          <w:b/>
          <w:sz w:val="22"/>
          <w:szCs w:val="22"/>
        </w:rPr>
        <w:t>, 01376/INFOEM/IP/RR/2023, 01377/INFOEM/IP/RR/2023</w:t>
      </w:r>
      <w:r w:rsidRPr="009D44B4">
        <w:rPr>
          <w:rFonts w:ascii="Palatino Linotype" w:eastAsia="Palatino Linotype" w:hAnsi="Palatino Linotype" w:cs="Palatino Linotype"/>
          <w:b/>
          <w:sz w:val="22"/>
          <w:szCs w:val="22"/>
        </w:rPr>
        <w:t xml:space="preserve"> y 0</w:t>
      </w:r>
      <w:r w:rsidR="002A0F36" w:rsidRPr="009D44B4">
        <w:rPr>
          <w:rFonts w:ascii="Palatino Linotype" w:eastAsia="Palatino Linotype" w:hAnsi="Palatino Linotype" w:cs="Palatino Linotype"/>
          <w:b/>
          <w:sz w:val="22"/>
          <w:szCs w:val="22"/>
        </w:rPr>
        <w:t>1378</w:t>
      </w:r>
      <w:r w:rsidRPr="009D44B4">
        <w:rPr>
          <w:rFonts w:ascii="Palatino Linotype" w:eastAsia="Palatino Linotype" w:hAnsi="Palatino Linotype" w:cs="Palatino Linotype"/>
          <w:b/>
          <w:sz w:val="22"/>
          <w:szCs w:val="22"/>
        </w:rPr>
        <w:t>/INFOEM/IP/RR/2023</w:t>
      </w:r>
      <w:r w:rsidRPr="009D44B4">
        <w:rPr>
          <w:rFonts w:ascii="Palatino Linotype" w:eastAsia="Palatino Linotype" w:hAnsi="Palatino Linotype" w:cs="Palatino Linotype"/>
          <w:b/>
        </w:rPr>
        <w:t>,</w:t>
      </w:r>
      <w:r w:rsidRPr="009D44B4">
        <w:rPr>
          <w:rFonts w:ascii="Palatino Linotype" w:eastAsia="Palatino Linotype" w:hAnsi="Palatino Linotype" w:cs="Palatino Linotype"/>
          <w:sz w:val="22"/>
          <w:szCs w:val="22"/>
        </w:rPr>
        <w:t xml:space="preserve"> </w:t>
      </w:r>
      <w:r w:rsidRPr="009D44B4">
        <w:rPr>
          <w:rFonts w:ascii="Palatino Linotype" w:eastAsia="Palatino Linotype" w:hAnsi="Palatino Linotype" w:cs="Palatino Linotype"/>
          <w:b/>
          <w:sz w:val="22"/>
          <w:szCs w:val="22"/>
        </w:rPr>
        <w:t>acumulados</w:t>
      </w:r>
      <w:r w:rsidRPr="009D44B4">
        <w:rPr>
          <w:rFonts w:ascii="Palatino Linotype" w:eastAsia="Palatino Linotype" w:hAnsi="Palatino Linotype" w:cs="Palatino Linotype"/>
          <w:sz w:val="22"/>
          <w:szCs w:val="22"/>
        </w:rPr>
        <w:t xml:space="preserve">, </w:t>
      </w:r>
      <w:r w:rsidRPr="009D44B4">
        <w:rPr>
          <w:rFonts w:ascii="Palatino Linotype" w:eastAsia="Palatino Linotype" w:hAnsi="Palatino Linotype" w:cs="Palatino Linotype"/>
        </w:rPr>
        <w:t>interpuestos por</w:t>
      </w:r>
      <w:r w:rsidR="002A0F36" w:rsidRPr="009D44B4">
        <w:rPr>
          <w:rFonts w:ascii="Palatino Linotype" w:eastAsia="Palatino Linotype" w:hAnsi="Palatino Linotype" w:cs="Palatino Linotype"/>
        </w:rPr>
        <w:t xml:space="preserve"> </w:t>
      </w:r>
      <w:r w:rsidR="00743E37">
        <w:rPr>
          <w:rFonts w:ascii="Palatino Linotype" w:eastAsia="Palatino Linotype" w:hAnsi="Palatino Linotype" w:cs="Palatino Linotype"/>
          <w:b/>
          <w:bCs/>
        </w:rPr>
        <w:t>XXXXX XXXXXX XXXXXXXXX</w:t>
      </w:r>
      <w:r w:rsidRPr="009D44B4">
        <w:rPr>
          <w:rFonts w:ascii="Palatino Linotype" w:eastAsia="Palatino Linotype" w:hAnsi="Palatino Linotype" w:cs="Palatino Linotype"/>
          <w:b/>
        </w:rPr>
        <w:t>,</w:t>
      </w:r>
      <w:r w:rsidRPr="009D44B4">
        <w:rPr>
          <w:rFonts w:ascii="Palatino Linotype" w:eastAsia="Palatino Linotype" w:hAnsi="Palatino Linotype" w:cs="Palatino Linotype"/>
        </w:rPr>
        <w:t xml:space="preserve"> en lo sucesivo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en contra de las respuesta a sus solicitudes de información con números de folio </w:t>
      </w:r>
      <w:r w:rsidRPr="009D44B4">
        <w:rPr>
          <w:rFonts w:ascii="Palatino Linotype" w:eastAsia="Palatino Linotype" w:hAnsi="Palatino Linotype" w:cs="Palatino Linotype"/>
          <w:b/>
          <w:sz w:val="22"/>
          <w:szCs w:val="22"/>
        </w:rPr>
        <w:t>0</w:t>
      </w:r>
      <w:r w:rsidR="002A0F36" w:rsidRPr="009D44B4">
        <w:rPr>
          <w:rFonts w:ascii="Palatino Linotype" w:eastAsia="Palatino Linotype" w:hAnsi="Palatino Linotype" w:cs="Palatino Linotype"/>
          <w:b/>
          <w:sz w:val="22"/>
          <w:szCs w:val="22"/>
        </w:rPr>
        <w:t>0424</w:t>
      </w:r>
      <w:r w:rsidRPr="009D44B4">
        <w:rPr>
          <w:rFonts w:ascii="Palatino Linotype" w:eastAsia="Palatino Linotype" w:hAnsi="Palatino Linotype" w:cs="Palatino Linotype"/>
          <w:b/>
          <w:sz w:val="22"/>
          <w:szCs w:val="22"/>
        </w:rPr>
        <w:t xml:space="preserve">/TOLUCA/IP/2023, </w:t>
      </w:r>
      <w:r w:rsidR="002A0F36" w:rsidRPr="009D44B4">
        <w:rPr>
          <w:rFonts w:ascii="Palatino Linotype" w:eastAsia="Palatino Linotype" w:hAnsi="Palatino Linotype" w:cs="Palatino Linotype"/>
          <w:b/>
          <w:sz w:val="22"/>
          <w:szCs w:val="22"/>
        </w:rPr>
        <w:t>00425/TOLUCA/IP/2023, 00426/TOLUCA/IP/2023, 00427/TOLUCA/IP/2023 y 00428/TOLUCA/IP/2023</w:t>
      </w:r>
      <w:r w:rsidRPr="009D44B4">
        <w:rPr>
          <w:rFonts w:ascii="Palatino Linotype" w:eastAsia="Palatino Linotype" w:hAnsi="Palatino Linotype" w:cs="Palatino Linotype"/>
        </w:rPr>
        <w:t xml:space="preserve">, respectivamente, por parte del </w:t>
      </w:r>
      <w:r w:rsidRPr="009D44B4">
        <w:rPr>
          <w:rFonts w:ascii="Palatino Linotype" w:eastAsia="Palatino Linotype" w:hAnsi="Palatino Linotype" w:cs="Palatino Linotype"/>
          <w:b/>
        </w:rPr>
        <w:t>Ayuntamiento de Toluca</w:t>
      </w:r>
      <w:r w:rsidRPr="009D44B4">
        <w:rPr>
          <w:rFonts w:ascii="Palatino Linotype" w:eastAsia="Palatino Linotype" w:hAnsi="Palatino Linotype" w:cs="Palatino Linotype"/>
        </w:rPr>
        <w:t xml:space="preserve">, en lo sucesivo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se procede a dictar la presente resolución, con base en lo siguiente. </w:t>
      </w:r>
    </w:p>
    <w:p w14:paraId="528EF925" w14:textId="77777777" w:rsidR="00735E9D" w:rsidRPr="009D44B4" w:rsidRDefault="003A281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D44B4">
        <w:rPr>
          <w:rFonts w:ascii="Palatino Linotype" w:eastAsia="Palatino Linotype" w:hAnsi="Palatino Linotype" w:cs="Palatino Linotype"/>
          <w:b/>
        </w:rPr>
        <w:t>I. A N T E C E D E N T E S:</w:t>
      </w:r>
    </w:p>
    <w:p w14:paraId="51F8E751" w14:textId="77777777" w:rsidR="00735E9D" w:rsidRPr="009D44B4" w:rsidRDefault="003A2817">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9D44B4">
        <w:rPr>
          <w:rFonts w:ascii="Palatino Linotype" w:eastAsia="Palatino Linotype" w:hAnsi="Palatino Linotype" w:cs="Palatino Linotype"/>
          <w:b/>
        </w:rPr>
        <w:t>1. Solicitudes de acceso a la información.</w:t>
      </w:r>
      <w:r w:rsidRPr="009D44B4">
        <w:rPr>
          <w:rFonts w:ascii="Palatino Linotype" w:eastAsia="Palatino Linotype" w:hAnsi="Palatino Linotype" w:cs="Palatino Linotype"/>
        </w:rPr>
        <w:t xml:space="preserve"> Con fecha </w:t>
      </w:r>
      <w:r w:rsidR="00B07869" w:rsidRPr="009D44B4">
        <w:rPr>
          <w:rFonts w:ascii="Palatino Linotype" w:eastAsia="Palatino Linotype" w:hAnsi="Palatino Linotype" w:cs="Palatino Linotype"/>
          <w:b/>
        </w:rPr>
        <w:t>siete de febrero</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 xml:space="preserve">de dos mil veintitrés, </w:t>
      </w:r>
      <w:r w:rsidRPr="009D44B4">
        <w:rPr>
          <w:rFonts w:ascii="Palatino Linotype" w:eastAsia="Palatino Linotype" w:hAnsi="Palatino Linotype" w:cs="Palatino Linotype"/>
        </w:rPr>
        <w:t>la persona solicitante</w:t>
      </w:r>
      <w:r w:rsidRPr="009D44B4">
        <w:rPr>
          <w:rFonts w:ascii="Palatino Linotype" w:eastAsia="Palatino Linotype" w:hAnsi="Palatino Linotype" w:cs="Palatino Linotype"/>
          <w:b/>
        </w:rPr>
        <w:t xml:space="preserve"> </w:t>
      </w:r>
      <w:r w:rsidRPr="009D44B4">
        <w:rPr>
          <w:rFonts w:ascii="Palatino Linotype" w:eastAsia="Palatino Linotype" w:hAnsi="Palatino Linotype" w:cs="Palatino Linotype"/>
        </w:rPr>
        <w:t xml:space="preserve">presentó, a través del Sistema de Acceso a la Información Mexiquense, en lo subsecuente </w:t>
      </w:r>
      <w:r w:rsidRPr="009D44B4">
        <w:rPr>
          <w:rFonts w:ascii="Palatino Linotype" w:eastAsia="Palatino Linotype" w:hAnsi="Palatino Linotype" w:cs="Palatino Linotype"/>
          <w:b/>
        </w:rPr>
        <w:t xml:space="preserve">SAIMEX, </w:t>
      </w:r>
      <w:r w:rsidRPr="009D44B4">
        <w:rPr>
          <w:rFonts w:ascii="Palatino Linotype" w:eastAsia="Palatino Linotype" w:hAnsi="Palatino Linotype" w:cs="Palatino Linotype"/>
        </w:rPr>
        <w:t xml:space="preserve">ante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las solicitudes de acceso a la información pública, mediante las cuales requirió la información siguiente:</w:t>
      </w:r>
    </w:p>
    <w:tbl>
      <w:tblPr>
        <w:tblStyle w:val="a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9D44B4" w:rsidRPr="009D44B4" w14:paraId="61C84249" w14:textId="77777777">
        <w:trPr>
          <w:jc w:val="center"/>
        </w:trPr>
        <w:tc>
          <w:tcPr>
            <w:tcW w:w="2547" w:type="dxa"/>
            <w:shd w:val="clear" w:color="auto" w:fill="A6A6A6"/>
          </w:tcPr>
          <w:p w14:paraId="54CEF753" w14:textId="77777777" w:rsidR="00735E9D" w:rsidRPr="009D44B4" w:rsidRDefault="003A2817">
            <w:pPr>
              <w:jc w:val="center"/>
              <w:rPr>
                <w:rFonts w:ascii="Palatino Linotype" w:eastAsia="Palatino Linotype" w:hAnsi="Palatino Linotype" w:cs="Palatino Linotype"/>
                <w:b/>
                <w:sz w:val="20"/>
                <w:szCs w:val="20"/>
              </w:rPr>
            </w:pPr>
            <w:r w:rsidRPr="009D44B4">
              <w:rPr>
                <w:rFonts w:ascii="Palatino Linotype" w:eastAsia="Palatino Linotype" w:hAnsi="Palatino Linotype" w:cs="Palatino Linotype"/>
                <w:b/>
                <w:sz w:val="20"/>
                <w:szCs w:val="20"/>
              </w:rPr>
              <w:t>Número de solicitud</w:t>
            </w:r>
          </w:p>
        </w:tc>
        <w:tc>
          <w:tcPr>
            <w:tcW w:w="6281" w:type="dxa"/>
            <w:shd w:val="clear" w:color="auto" w:fill="A6A6A6"/>
          </w:tcPr>
          <w:p w14:paraId="22F31062" w14:textId="77777777" w:rsidR="00735E9D" w:rsidRPr="009D44B4" w:rsidRDefault="003A2817">
            <w:pPr>
              <w:jc w:val="center"/>
              <w:rPr>
                <w:rFonts w:ascii="Palatino Linotype" w:eastAsia="Palatino Linotype" w:hAnsi="Palatino Linotype" w:cs="Palatino Linotype"/>
                <w:b/>
                <w:sz w:val="20"/>
                <w:szCs w:val="20"/>
              </w:rPr>
            </w:pPr>
            <w:r w:rsidRPr="009D44B4">
              <w:rPr>
                <w:rFonts w:ascii="Palatino Linotype" w:eastAsia="Palatino Linotype" w:hAnsi="Palatino Linotype" w:cs="Palatino Linotype"/>
                <w:b/>
                <w:sz w:val="20"/>
                <w:szCs w:val="20"/>
              </w:rPr>
              <w:t>Información solicitada</w:t>
            </w:r>
          </w:p>
        </w:tc>
      </w:tr>
      <w:tr w:rsidR="009D44B4" w:rsidRPr="009D44B4" w14:paraId="1DE4FC88" w14:textId="77777777">
        <w:trPr>
          <w:jc w:val="center"/>
        </w:trPr>
        <w:tc>
          <w:tcPr>
            <w:tcW w:w="2547" w:type="dxa"/>
            <w:vAlign w:val="center"/>
          </w:tcPr>
          <w:p w14:paraId="5AA3DDAF" w14:textId="77777777" w:rsidR="00735E9D" w:rsidRPr="009D44B4" w:rsidRDefault="00F130FF"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t>00428</w:t>
            </w:r>
            <w:r w:rsidR="003A2817" w:rsidRPr="009D44B4">
              <w:rPr>
                <w:rFonts w:ascii="Palatino Linotype" w:eastAsia="Palatino Linotype" w:hAnsi="Palatino Linotype" w:cs="Palatino Linotype"/>
                <w:b/>
                <w:sz w:val="18"/>
                <w:szCs w:val="18"/>
                <w:lang w:val="en-US"/>
              </w:rPr>
              <w:t>/TOLUCA/IP/2023</w:t>
            </w:r>
          </w:p>
          <w:p w14:paraId="5B7C6361" w14:textId="77777777" w:rsidR="00735E9D" w:rsidRPr="009D44B4" w:rsidRDefault="003A2817"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t>0</w:t>
            </w:r>
            <w:r w:rsidR="00F130FF" w:rsidRPr="009D44B4">
              <w:rPr>
                <w:rFonts w:ascii="Palatino Linotype" w:eastAsia="Palatino Linotype" w:hAnsi="Palatino Linotype" w:cs="Palatino Linotype"/>
                <w:b/>
                <w:sz w:val="18"/>
                <w:szCs w:val="18"/>
                <w:lang w:val="en-US"/>
              </w:rPr>
              <w:t>1374</w:t>
            </w:r>
            <w:r w:rsidRPr="009D44B4">
              <w:rPr>
                <w:rFonts w:ascii="Palatino Linotype" w:eastAsia="Palatino Linotype" w:hAnsi="Palatino Linotype" w:cs="Palatino Linotype"/>
                <w:b/>
                <w:sz w:val="18"/>
                <w:szCs w:val="18"/>
                <w:lang w:val="en-US"/>
              </w:rPr>
              <w:t>/INFOEM/IP/RR/2023</w:t>
            </w:r>
          </w:p>
          <w:p w14:paraId="4DFD7427" w14:textId="77777777" w:rsidR="00735E9D" w:rsidRPr="009D44B4" w:rsidRDefault="00735E9D" w:rsidP="000D4942">
            <w:pPr>
              <w:jc w:val="center"/>
              <w:rPr>
                <w:rFonts w:ascii="Palatino Linotype" w:eastAsia="Palatino Linotype" w:hAnsi="Palatino Linotype" w:cs="Palatino Linotype"/>
                <w:b/>
                <w:sz w:val="18"/>
                <w:szCs w:val="18"/>
                <w:lang w:val="en-US"/>
              </w:rPr>
            </w:pPr>
          </w:p>
        </w:tc>
        <w:tc>
          <w:tcPr>
            <w:tcW w:w="6281" w:type="dxa"/>
          </w:tcPr>
          <w:p w14:paraId="0F5DD5EF" w14:textId="77777777" w:rsidR="00735E9D" w:rsidRPr="009D44B4" w:rsidRDefault="003A2817" w:rsidP="000D4942">
            <w:pPr>
              <w:jc w:val="both"/>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t>“</w:t>
            </w:r>
            <w:r w:rsidR="00F130FF" w:rsidRPr="009D44B4">
              <w:rPr>
                <w:rFonts w:ascii="Palatino Linotype" w:eastAsia="Palatino Linotype" w:hAnsi="Palatino Linotype" w:cs="Palatino Linotype"/>
                <w:i/>
                <w:sz w:val="18"/>
                <w:szCs w:val="18"/>
              </w:rPr>
              <w:t>Solicito los avances trimestrales del año 2022 y 2023, del PBRM de toda la Dirección General de Administración, en poder de la UIPPE. Todas las reconducciones de Dirección General de Administración del año 2022 y 2023.</w:t>
            </w:r>
            <w:r w:rsidRPr="009D44B4">
              <w:rPr>
                <w:rFonts w:ascii="Palatino Linotype" w:eastAsia="Palatino Linotype" w:hAnsi="Palatino Linotype" w:cs="Palatino Linotype"/>
                <w:i/>
                <w:sz w:val="18"/>
                <w:szCs w:val="18"/>
              </w:rPr>
              <w:t>” (sic)</w:t>
            </w:r>
          </w:p>
        </w:tc>
      </w:tr>
      <w:tr w:rsidR="009D44B4" w:rsidRPr="009D44B4" w14:paraId="2F5D29D2" w14:textId="77777777">
        <w:trPr>
          <w:jc w:val="center"/>
        </w:trPr>
        <w:tc>
          <w:tcPr>
            <w:tcW w:w="2547" w:type="dxa"/>
            <w:vAlign w:val="center"/>
          </w:tcPr>
          <w:p w14:paraId="74B8A48D" w14:textId="77777777" w:rsidR="00F130FF" w:rsidRPr="009D44B4" w:rsidRDefault="00F130FF"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lastRenderedPageBreak/>
              <w:t>00427/TOLUCA/IP/2023</w:t>
            </w:r>
          </w:p>
          <w:p w14:paraId="6A8DA96F" w14:textId="77777777" w:rsidR="00735E9D" w:rsidRPr="009D44B4" w:rsidRDefault="00F130FF"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t>01375/INFOEM/IP/RR/2023</w:t>
            </w:r>
          </w:p>
        </w:tc>
        <w:tc>
          <w:tcPr>
            <w:tcW w:w="6281" w:type="dxa"/>
          </w:tcPr>
          <w:p w14:paraId="57A9FD09" w14:textId="77777777" w:rsidR="00735E9D" w:rsidRPr="009D44B4" w:rsidRDefault="00F130FF" w:rsidP="000D4942">
            <w:pPr>
              <w:jc w:val="both"/>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t xml:space="preserve">“Solicito los avances trimestrales del año 2022 y 2023, del PBRM de toda la Dirección General de Administración, en poder de la UIPPE. Todas las reconducciones de </w:t>
            </w:r>
            <w:r w:rsidR="002746B4" w:rsidRPr="009D44B4">
              <w:rPr>
                <w:rFonts w:ascii="Palatino Linotype" w:eastAsia="Palatino Linotype" w:hAnsi="Palatino Linotype" w:cs="Palatino Linotype"/>
                <w:i/>
                <w:sz w:val="18"/>
                <w:szCs w:val="18"/>
              </w:rPr>
              <w:t>Seguridad</w:t>
            </w:r>
            <w:r w:rsidRPr="009D44B4">
              <w:rPr>
                <w:rFonts w:ascii="Palatino Linotype" w:eastAsia="Palatino Linotype" w:hAnsi="Palatino Linotype" w:cs="Palatino Linotype"/>
                <w:i/>
                <w:sz w:val="18"/>
                <w:szCs w:val="18"/>
              </w:rPr>
              <w:t xml:space="preserve"> del año 2022 y 2023.” (Sic)</w:t>
            </w:r>
          </w:p>
        </w:tc>
      </w:tr>
      <w:tr w:rsidR="009D44B4" w:rsidRPr="009D44B4" w14:paraId="30217A16" w14:textId="77777777" w:rsidTr="000D4942">
        <w:trPr>
          <w:trHeight w:val="830"/>
          <w:jc w:val="center"/>
        </w:trPr>
        <w:tc>
          <w:tcPr>
            <w:tcW w:w="2547" w:type="dxa"/>
            <w:vAlign w:val="center"/>
          </w:tcPr>
          <w:p w14:paraId="241A382E" w14:textId="77777777" w:rsidR="00F130FF" w:rsidRPr="009D44B4" w:rsidRDefault="00F130FF"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t>00426/TOLUCA/IP/2023</w:t>
            </w:r>
          </w:p>
          <w:p w14:paraId="1CE9FCDA" w14:textId="77777777" w:rsidR="00F130FF" w:rsidRPr="009D44B4" w:rsidRDefault="00F130FF"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t>01376/INFOEM/IP/RR/2023</w:t>
            </w:r>
          </w:p>
        </w:tc>
        <w:tc>
          <w:tcPr>
            <w:tcW w:w="6281" w:type="dxa"/>
          </w:tcPr>
          <w:p w14:paraId="5795FD41" w14:textId="77777777" w:rsidR="00F130FF" w:rsidRPr="009D44B4" w:rsidRDefault="00F130FF" w:rsidP="000D4942">
            <w:pPr>
              <w:jc w:val="both"/>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t xml:space="preserve">“Solicito los avances trimestrales del año 2022 y 2023, del PBRM de toda la Dirección de </w:t>
            </w:r>
            <w:proofErr w:type="spellStart"/>
            <w:r w:rsidR="002746B4" w:rsidRPr="009D44B4">
              <w:rPr>
                <w:rFonts w:ascii="Palatino Linotype" w:eastAsia="Palatino Linotype" w:hAnsi="Palatino Linotype" w:cs="Palatino Linotype"/>
                <w:i/>
                <w:sz w:val="18"/>
                <w:szCs w:val="18"/>
              </w:rPr>
              <w:t>Seguridad</w:t>
            </w:r>
            <w:r w:rsidRPr="009D44B4">
              <w:rPr>
                <w:rFonts w:ascii="Palatino Linotype" w:eastAsia="Palatino Linotype" w:hAnsi="Palatino Linotype" w:cs="Palatino Linotype"/>
                <w:i/>
                <w:sz w:val="18"/>
                <w:szCs w:val="18"/>
              </w:rPr>
              <w:t>l</w:t>
            </w:r>
            <w:proofErr w:type="spellEnd"/>
            <w:r w:rsidRPr="009D44B4">
              <w:rPr>
                <w:rFonts w:ascii="Palatino Linotype" w:eastAsia="Palatino Linotype" w:hAnsi="Palatino Linotype" w:cs="Palatino Linotype"/>
                <w:i/>
                <w:sz w:val="18"/>
                <w:szCs w:val="18"/>
              </w:rPr>
              <w:t xml:space="preserve">, en poder de la UIPPE. Todas las reconducciones de </w:t>
            </w:r>
            <w:r w:rsidR="002746B4" w:rsidRPr="009D44B4">
              <w:rPr>
                <w:rFonts w:ascii="Palatino Linotype" w:eastAsia="Palatino Linotype" w:hAnsi="Palatino Linotype" w:cs="Palatino Linotype"/>
                <w:i/>
                <w:sz w:val="18"/>
                <w:szCs w:val="18"/>
              </w:rPr>
              <w:t>Seguridad</w:t>
            </w:r>
            <w:r w:rsidRPr="009D44B4">
              <w:rPr>
                <w:rFonts w:ascii="Palatino Linotype" w:eastAsia="Palatino Linotype" w:hAnsi="Palatino Linotype" w:cs="Palatino Linotype"/>
                <w:i/>
                <w:sz w:val="18"/>
                <w:szCs w:val="18"/>
              </w:rPr>
              <w:t xml:space="preserve"> del año 2022 y 2023.” (Sic)</w:t>
            </w:r>
          </w:p>
        </w:tc>
      </w:tr>
      <w:tr w:rsidR="009D44B4" w:rsidRPr="009D44B4" w14:paraId="5B755709" w14:textId="77777777">
        <w:trPr>
          <w:jc w:val="center"/>
        </w:trPr>
        <w:tc>
          <w:tcPr>
            <w:tcW w:w="2547" w:type="dxa"/>
            <w:vAlign w:val="center"/>
          </w:tcPr>
          <w:p w14:paraId="0F555ECF" w14:textId="77777777" w:rsidR="00F130FF" w:rsidRPr="009D44B4" w:rsidRDefault="00F130FF"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t>00425/TOLUCA/IP/2023</w:t>
            </w:r>
          </w:p>
          <w:p w14:paraId="5922E33F" w14:textId="77777777" w:rsidR="00F130FF" w:rsidRPr="009D44B4" w:rsidRDefault="00F130FF"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t>01377/INFOEM/IP/RR/2023</w:t>
            </w:r>
          </w:p>
        </w:tc>
        <w:tc>
          <w:tcPr>
            <w:tcW w:w="6281" w:type="dxa"/>
          </w:tcPr>
          <w:p w14:paraId="2A74BCA2" w14:textId="77777777" w:rsidR="00F130FF" w:rsidRPr="009D44B4" w:rsidRDefault="00F130FF" w:rsidP="000D4942">
            <w:pPr>
              <w:jc w:val="both"/>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t>“Solicito los avances trimestrales del año 2022 y 2023, del PBRM de toda la Presidencia Municipal, en poder de la UIPPE. Todas las reconducciones de Presidencia Municipal del año 2022 y 2023.” (Sic)</w:t>
            </w:r>
          </w:p>
        </w:tc>
      </w:tr>
      <w:tr w:rsidR="009D44B4" w:rsidRPr="009D44B4" w14:paraId="14FA2091" w14:textId="77777777">
        <w:trPr>
          <w:jc w:val="center"/>
        </w:trPr>
        <w:tc>
          <w:tcPr>
            <w:tcW w:w="2547" w:type="dxa"/>
            <w:vAlign w:val="center"/>
          </w:tcPr>
          <w:p w14:paraId="3F98D959" w14:textId="77777777" w:rsidR="00F130FF" w:rsidRPr="009D44B4" w:rsidRDefault="00F130FF"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t>00424/TOLUCA/IP/2023</w:t>
            </w:r>
          </w:p>
          <w:p w14:paraId="65D70671" w14:textId="77777777" w:rsidR="00735E9D" w:rsidRPr="009D44B4" w:rsidRDefault="00F130FF" w:rsidP="000D4942">
            <w:pPr>
              <w:jc w:val="center"/>
              <w:rPr>
                <w:rFonts w:ascii="Palatino Linotype" w:eastAsia="Palatino Linotype" w:hAnsi="Palatino Linotype" w:cs="Palatino Linotype"/>
                <w:b/>
                <w:sz w:val="18"/>
                <w:szCs w:val="18"/>
                <w:lang w:val="en-US"/>
              </w:rPr>
            </w:pPr>
            <w:r w:rsidRPr="009D44B4">
              <w:rPr>
                <w:rFonts w:ascii="Palatino Linotype" w:eastAsia="Palatino Linotype" w:hAnsi="Palatino Linotype" w:cs="Palatino Linotype"/>
                <w:b/>
                <w:sz w:val="18"/>
                <w:szCs w:val="18"/>
                <w:lang w:val="en-US"/>
              </w:rPr>
              <w:t>01378/INFOEM/IP/RR/2023</w:t>
            </w:r>
          </w:p>
        </w:tc>
        <w:tc>
          <w:tcPr>
            <w:tcW w:w="6281" w:type="dxa"/>
          </w:tcPr>
          <w:p w14:paraId="051F1876" w14:textId="77777777" w:rsidR="00735E9D" w:rsidRPr="009D44B4" w:rsidRDefault="00F130FF" w:rsidP="000D4942">
            <w:pPr>
              <w:jc w:val="both"/>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t>“</w:t>
            </w:r>
            <w:r w:rsidR="00E9247B" w:rsidRPr="009D44B4">
              <w:rPr>
                <w:rFonts w:ascii="Palatino Linotype" w:eastAsia="Palatino Linotype" w:hAnsi="Palatino Linotype" w:cs="Palatino Linotype"/>
                <w:i/>
                <w:sz w:val="18"/>
                <w:szCs w:val="18"/>
              </w:rPr>
              <w:t xml:space="preserve">Solicito los avances trimestrales del año 2022 y 2023, del PBRM de toda la </w:t>
            </w:r>
            <w:proofErr w:type="gramStart"/>
            <w:r w:rsidR="00E9247B" w:rsidRPr="009D44B4">
              <w:rPr>
                <w:rFonts w:ascii="Palatino Linotype" w:eastAsia="Palatino Linotype" w:hAnsi="Palatino Linotype" w:cs="Palatino Linotype"/>
                <w:i/>
                <w:sz w:val="18"/>
                <w:szCs w:val="18"/>
              </w:rPr>
              <w:t>Secretaria</w:t>
            </w:r>
            <w:proofErr w:type="gramEnd"/>
            <w:r w:rsidR="00E9247B" w:rsidRPr="009D44B4">
              <w:rPr>
                <w:rFonts w:ascii="Palatino Linotype" w:eastAsia="Palatino Linotype" w:hAnsi="Palatino Linotype" w:cs="Palatino Linotype"/>
                <w:i/>
                <w:sz w:val="18"/>
                <w:szCs w:val="18"/>
              </w:rPr>
              <w:t xml:space="preserve"> del Ayuntamiento, en poder de la UIPPE. Programa anual de todas las </w:t>
            </w:r>
            <w:proofErr w:type="spellStart"/>
            <w:r w:rsidR="00E9247B" w:rsidRPr="009D44B4">
              <w:rPr>
                <w:rFonts w:ascii="Palatino Linotype" w:eastAsia="Palatino Linotype" w:hAnsi="Palatino Linotype" w:cs="Palatino Linotype"/>
                <w:i/>
                <w:sz w:val="18"/>
                <w:szCs w:val="18"/>
              </w:rPr>
              <w:t>areas</w:t>
            </w:r>
            <w:proofErr w:type="spellEnd"/>
            <w:r w:rsidR="00E9247B" w:rsidRPr="009D44B4">
              <w:rPr>
                <w:rFonts w:ascii="Palatino Linotype" w:eastAsia="Palatino Linotype" w:hAnsi="Palatino Linotype" w:cs="Palatino Linotype"/>
                <w:i/>
                <w:sz w:val="18"/>
                <w:szCs w:val="18"/>
              </w:rPr>
              <w:t xml:space="preserve"> del año 2022 y 2023. PRIMER INFORME DE GOBIERNO 2022, Todas las reconducciones del año 2022 y 2023 en poder de la UIPPE.</w:t>
            </w:r>
            <w:r w:rsidRPr="009D44B4">
              <w:rPr>
                <w:rFonts w:ascii="Palatino Linotype" w:eastAsia="Palatino Linotype" w:hAnsi="Palatino Linotype" w:cs="Palatino Linotype"/>
                <w:i/>
                <w:sz w:val="18"/>
                <w:szCs w:val="18"/>
              </w:rPr>
              <w:t>” (Sic)</w:t>
            </w:r>
          </w:p>
        </w:tc>
      </w:tr>
    </w:tbl>
    <w:p w14:paraId="5AC008E8" w14:textId="77777777" w:rsidR="00735E9D" w:rsidRPr="009D44B4" w:rsidRDefault="003A2817">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9D44B4">
        <w:rPr>
          <w:rFonts w:ascii="Palatino Linotype" w:eastAsia="Palatino Linotype" w:hAnsi="Palatino Linotype" w:cs="Palatino Linotype"/>
          <w:b/>
        </w:rPr>
        <w:t xml:space="preserve">Modalidad elegida para la entrega de la información: </w:t>
      </w:r>
      <w:r w:rsidRPr="009D44B4">
        <w:rPr>
          <w:rFonts w:ascii="Palatino Linotype" w:eastAsia="Palatino Linotype" w:hAnsi="Palatino Linotype" w:cs="Palatino Linotype"/>
        </w:rPr>
        <w:t>a través del SAIMEX en todos los casos.</w:t>
      </w:r>
    </w:p>
    <w:p w14:paraId="142288E5" w14:textId="77777777" w:rsidR="00735E9D" w:rsidRPr="009D44B4" w:rsidRDefault="003A2817">
      <w:pPr>
        <w:spacing w:before="240" w:after="240"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b/>
        </w:rPr>
        <w:t xml:space="preserve">2. Respuesta. </w:t>
      </w:r>
      <w:r w:rsidRPr="009D44B4">
        <w:rPr>
          <w:rFonts w:ascii="Palatino Linotype" w:eastAsia="Palatino Linotype" w:hAnsi="Palatino Linotype" w:cs="Palatino Linotype"/>
        </w:rPr>
        <w:t xml:space="preserve">Con fecha </w:t>
      </w:r>
      <w:r w:rsidR="00E9247B" w:rsidRPr="009D44B4">
        <w:rPr>
          <w:rFonts w:ascii="Palatino Linotype" w:eastAsia="Palatino Linotype" w:hAnsi="Palatino Linotype" w:cs="Palatino Linotype"/>
          <w:b/>
        </w:rPr>
        <w:t>veintiocho de febrero</w:t>
      </w:r>
      <w:r w:rsidRPr="009D44B4">
        <w:rPr>
          <w:rFonts w:ascii="Palatino Linotype" w:eastAsia="Palatino Linotype" w:hAnsi="Palatino Linotype" w:cs="Palatino Linotype"/>
          <w:b/>
        </w:rPr>
        <w:t xml:space="preserve"> de dos mil veintitrés</w:t>
      </w:r>
      <w:r w:rsidRPr="009D44B4">
        <w:rPr>
          <w:rFonts w:ascii="Palatino Linotype" w:eastAsia="Palatino Linotype" w:hAnsi="Palatino Linotype" w:cs="Palatino Linotype"/>
        </w:rPr>
        <w:t xml:space="preserve">,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65"/>
      </w:tblGrid>
      <w:tr w:rsidR="009D44B4" w:rsidRPr="009D44B4" w14:paraId="2D36A9B6" w14:textId="77777777" w:rsidTr="000D4942">
        <w:trPr>
          <w:jc w:val="center"/>
        </w:trPr>
        <w:tc>
          <w:tcPr>
            <w:tcW w:w="2263" w:type="dxa"/>
            <w:shd w:val="clear" w:color="auto" w:fill="A6A6A6"/>
          </w:tcPr>
          <w:p w14:paraId="0BEA8027" w14:textId="77777777" w:rsidR="00735E9D" w:rsidRPr="009D44B4" w:rsidRDefault="003A2817">
            <w:pPr>
              <w:jc w:val="center"/>
              <w:rPr>
                <w:rFonts w:ascii="Palatino Linotype" w:eastAsia="Palatino Linotype" w:hAnsi="Palatino Linotype" w:cs="Palatino Linotype"/>
                <w:b/>
                <w:sz w:val="17"/>
                <w:szCs w:val="17"/>
              </w:rPr>
            </w:pPr>
            <w:bookmarkStart w:id="3" w:name="_heading=h.1fob9te" w:colFirst="0" w:colLast="0"/>
            <w:bookmarkEnd w:id="3"/>
            <w:r w:rsidRPr="009D44B4">
              <w:rPr>
                <w:rFonts w:ascii="Palatino Linotype" w:eastAsia="Palatino Linotype" w:hAnsi="Palatino Linotype" w:cs="Palatino Linotype"/>
                <w:b/>
                <w:sz w:val="17"/>
                <w:szCs w:val="17"/>
              </w:rPr>
              <w:t>Número de solicitud</w:t>
            </w:r>
          </w:p>
        </w:tc>
        <w:tc>
          <w:tcPr>
            <w:tcW w:w="6565" w:type="dxa"/>
            <w:shd w:val="clear" w:color="auto" w:fill="A6A6A6"/>
          </w:tcPr>
          <w:p w14:paraId="3E430C2B" w14:textId="77777777" w:rsidR="00735E9D" w:rsidRPr="009D44B4" w:rsidRDefault="003A2817">
            <w:pPr>
              <w:jc w:val="center"/>
              <w:rPr>
                <w:rFonts w:ascii="Palatino Linotype" w:eastAsia="Palatino Linotype" w:hAnsi="Palatino Linotype" w:cs="Palatino Linotype"/>
                <w:b/>
                <w:sz w:val="20"/>
                <w:szCs w:val="20"/>
              </w:rPr>
            </w:pPr>
            <w:r w:rsidRPr="009D44B4">
              <w:rPr>
                <w:rFonts w:ascii="Palatino Linotype" w:eastAsia="Palatino Linotype" w:hAnsi="Palatino Linotype" w:cs="Palatino Linotype"/>
                <w:b/>
                <w:sz w:val="20"/>
                <w:szCs w:val="20"/>
              </w:rPr>
              <w:t>Respuesta</w:t>
            </w:r>
          </w:p>
        </w:tc>
      </w:tr>
      <w:tr w:rsidR="009D44B4" w:rsidRPr="009D44B4" w14:paraId="76C60C50" w14:textId="77777777" w:rsidTr="000D4942">
        <w:trPr>
          <w:trHeight w:val="387"/>
          <w:jc w:val="center"/>
        </w:trPr>
        <w:tc>
          <w:tcPr>
            <w:tcW w:w="2263" w:type="dxa"/>
            <w:vAlign w:val="center"/>
          </w:tcPr>
          <w:p w14:paraId="251967A9" w14:textId="77777777" w:rsidR="00E9247B" w:rsidRPr="009D44B4" w:rsidRDefault="00E9247B" w:rsidP="00E9247B">
            <w:pPr>
              <w:spacing w:before="120" w:after="120"/>
              <w:jc w:val="center"/>
              <w:rPr>
                <w:rFonts w:ascii="Palatino Linotype" w:eastAsia="Palatino Linotype" w:hAnsi="Palatino Linotype" w:cs="Palatino Linotype"/>
                <w:b/>
                <w:sz w:val="17"/>
                <w:szCs w:val="17"/>
                <w:lang w:val="en-US"/>
              </w:rPr>
            </w:pPr>
            <w:r w:rsidRPr="009D44B4">
              <w:rPr>
                <w:rFonts w:ascii="Palatino Linotype" w:eastAsia="Palatino Linotype" w:hAnsi="Palatino Linotype" w:cs="Palatino Linotype"/>
                <w:b/>
                <w:sz w:val="17"/>
                <w:szCs w:val="17"/>
                <w:lang w:val="en-US"/>
              </w:rPr>
              <w:t>00428/TOLUCA/IP/2023</w:t>
            </w:r>
          </w:p>
          <w:p w14:paraId="5AAA8F3E" w14:textId="77777777" w:rsidR="00E9247B" w:rsidRPr="009D44B4" w:rsidRDefault="00E9247B" w:rsidP="00E9247B">
            <w:pPr>
              <w:spacing w:before="120" w:after="120"/>
              <w:jc w:val="center"/>
              <w:rPr>
                <w:rFonts w:ascii="Palatino Linotype" w:eastAsia="Palatino Linotype" w:hAnsi="Palatino Linotype" w:cs="Palatino Linotype"/>
                <w:b/>
                <w:sz w:val="16"/>
                <w:szCs w:val="16"/>
                <w:lang w:val="en-US"/>
              </w:rPr>
            </w:pPr>
            <w:r w:rsidRPr="009D44B4">
              <w:rPr>
                <w:rFonts w:ascii="Palatino Linotype" w:eastAsia="Palatino Linotype" w:hAnsi="Palatino Linotype" w:cs="Palatino Linotype"/>
                <w:b/>
                <w:sz w:val="16"/>
                <w:szCs w:val="16"/>
                <w:lang w:val="en-US"/>
              </w:rPr>
              <w:t>01374/INFOEM/IP/RR/2023</w:t>
            </w:r>
          </w:p>
        </w:tc>
        <w:tc>
          <w:tcPr>
            <w:tcW w:w="6565" w:type="dxa"/>
          </w:tcPr>
          <w:p w14:paraId="5C4616FD" w14:textId="77777777" w:rsidR="00E9247B" w:rsidRPr="009D44B4" w:rsidRDefault="00E9247B" w:rsidP="00E9247B">
            <w:pPr>
              <w:pBdr>
                <w:top w:val="nil"/>
                <w:left w:val="nil"/>
                <w:bottom w:val="nil"/>
                <w:right w:val="nil"/>
                <w:between w:val="nil"/>
              </w:pBdr>
              <w:jc w:val="both"/>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t>“En atención a la solicitud con folio 00428/TOLUCAIP2023, me permito adjuntar al presente la respuesta correspondiente. Sin más por el momento, reciba un saludo.” (Sic)</w:t>
            </w:r>
          </w:p>
          <w:p w14:paraId="07ECBD1B" w14:textId="77777777" w:rsidR="00E9247B" w:rsidRPr="009D44B4" w:rsidRDefault="00E9247B" w:rsidP="00E9247B">
            <w:pPr>
              <w:pBdr>
                <w:top w:val="nil"/>
                <w:left w:val="nil"/>
                <w:bottom w:val="nil"/>
                <w:right w:val="nil"/>
                <w:between w:val="nil"/>
              </w:pBdr>
              <w:jc w:val="both"/>
              <w:rPr>
                <w:rFonts w:ascii="Palatino Linotype" w:eastAsia="Palatino Linotype" w:hAnsi="Palatino Linotype" w:cs="Palatino Linotype"/>
                <w:i/>
                <w:sz w:val="18"/>
                <w:szCs w:val="18"/>
              </w:rPr>
            </w:pPr>
          </w:p>
          <w:p w14:paraId="201F7C71" w14:textId="77777777" w:rsidR="00E9247B" w:rsidRPr="009D44B4" w:rsidRDefault="00E9247B" w:rsidP="00E9247B">
            <w:pPr>
              <w:pBdr>
                <w:top w:val="nil"/>
                <w:left w:val="nil"/>
                <w:bottom w:val="nil"/>
                <w:right w:val="nil"/>
                <w:between w:val="nil"/>
              </w:pBdr>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sz w:val="18"/>
                <w:szCs w:val="18"/>
              </w:rPr>
              <w:t xml:space="preserve">Adjunto </w:t>
            </w:r>
            <w:r w:rsidR="00DC533F" w:rsidRPr="009D44B4">
              <w:rPr>
                <w:rFonts w:ascii="Palatino Linotype" w:eastAsia="Palatino Linotype" w:hAnsi="Palatino Linotype" w:cs="Palatino Linotype"/>
                <w:sz w:val="18"/>
                <w:szCs w:val="18"/>
              </w:rPr>
              <w:t xml:space="preserve">a su respuesta el </w:t>
            </w:r>
            <w:r w:rsidR="00DC533F" w:rsidRPr="009D44B4">
              <w:rPr>
                <w:rFonts w:ascii="Palatino Linotype" w:eastAsia="Palatino Linotype" w:hAnsi="Palatino Linotype" w:cs="Palatino Linotype"/>
                <w:b/>
                <w:sz w:val="18"/>
                <w:szCs w:val="18"/>
              </w:rPr>
              <w:t>Sujeto Obligado</w:t>
            </w:r>
            <w:r w:rsidR="00DC533F" w:rsidRPr="009D44B4">
              <w:rPr>
                <w:rFonts w:ascii="Palatino Linotype" w:eastAsia="Palatino Linotype" w:hAnsi="Palatino Linotype" w:cs="Palatino Linotype"/>
                <w:sz w:val="18"/>
                <w:szCs w:val="18"/>
              </w:rPr>
              <w:t xml:space="preserve"> aportó los archivos electrónicos con la información siguiente:</w:t>
            </w:r>
          </w:p>
          <w:p w14:paraId="72F5C766" w14:textId="77777777" w:rsidR="00DC533F" w:rsidRPr="009D44B4" w:rsidRDefault="00DC533F" w:rsidP="00E9247B">
            <w:pPr>
              <w:pBdr>
                <w:top w:val="nil"/>
                <w:left w:val="nil"/>
                <w:bottom w:val="nil"/>
                <w:right w:val="nil"/>
                <w:between w:val="nil"/>
              </w:pBdr>
              <w:jc w:val="both"/>
              <w:rPr>
                <w:rFonts w:ascii="Palatino Linotype" w:eastAsia="Palatino Linotype" w:hAnsi="Palatino Linotype" w:cs="Palatino Linotype"/>
                <w:sz w:val="18"/>
                <w:szCs w:val="18"/>
              </w:rPr>
            </w:pPr>
          </w:p>
          <w:p w14:paraId="59EF97C7" w14:textId="77777777" w:rsidR="007C38D5" w:rsidRPr="009D44B4" w:rsidRDefault="00BE75E9" w:rsidP="007C38D5">
            <w:pPr>
              <w:pStyle w:val="Prrafodelista"/>
              <w:numPr>
                <w:ilvl w:val="0"/>
                <w:numId w:val="5"/>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Respuesta 428.pdf:</w:t>
            </w:r>
            <w:r w:rsidR="006345CD" w:rsidRPr="009D44B4">
              <w:rPr>
                <w:rFonts w:ascii="Palatino Linotype" w:eastAsia="Palatino Linotype" w:hAnsi="Palatino Linotype" w:cs="Palatino Linotype"/>
                <w:b/>
                <w:i/>
                <w:sz w:val="17"/>
                <w:szCs w:val="17"/>
              </w:rPr>
              <w:t xml:space="preserve"> </w:t>
            </w:r>
            <w:r w:rsidR="0082783A" w:rsidRPr="009D44B4">
              <w:rPr>
                <w:rFonts w:ascii="Palatino Linotype" w:eastAsia="Palatino Linotype" w:hAnsi="Palatino Linotype" w:cs="Palatino Linotype"/>
                <w:sz w:val="17"/>
                <w:szCs w:val="17"/>
              </w:rPr>
              <w:t>Oficio sin número del veintiocho de febrero de dos mil veintitrés, a través del cual la Titular de la Unidad de Transparencia informa que con relación a lo solicitado, la Un</w:t>
            </w:r>
            <w:r w:rsidR="00AE4C34" w:rsidRPr="009D44B4">
              <w:rPr>
                <w:rFonts w:ascii="Palatino Linotype" w:eastAsia="Palatino Linotype" w:hAnsi="Palatino Linotype" w:cs="Palatino Linotype"/>
                <w:sz w:val="17"/>
                <w:szCs w:val="17"/>
              </w:rPr>
              <w:t xml:space="preserve">idad de Información, Planeación, Programación y Evaluación y servidora pública habilitada informó que después de realizar una búsqueda exhaustiva y razonable, la información relativa a los avances trimestrales del PBRM y reconducciones de la Dirección General de Administración del año 2022 </w:t>
            </w:r>
            <w:proofErr w:type="spellStart"/>
            <w:r w:rsidR="00AE4C34" w:rsidRPr="009D44B4">
              <w:rPr>
                <w:rFonts w:ascii="Palatino Linotype" w:eastAsia="Palatino Linotype" w:hAnsi="Palatino Linotype" w:cs="Palatino Linotype"/>
                <w:sz w:val="17"/>
                <w:szCs w:val="17"/>
              </w:rPr>
              <w:t>estan</w:t>
            </w:r>
            <w:proofErr w:type="spellEnd"/>
            <w:r w:rsidR="00AE4C34" w:rsidRPr="009D44B4">
              <w:rPr>
                <w:rFonts w:ascii="Palatino Linotype" w:eastAsia="Palatino Linotype" w:hAnsi="Palatino Linotype" w:cs="Palatino Linotype"/>
                <w:sz w:val="17"/>
                <w:szCs w:val="17"/>
              </w:rPr>
              <w:t xml:space="preserve"> publicadas en la página electrónica oficial de ayuntamiento de Toluca, pero en aras de garantizar el derecho de acceso a la información</w:t>
            </w:r>
            <w:r w:rsidR="007C38D5" w:rsidRPr="009D44B4">
              <w:rPr>
                <w:rFonts w:ascii="Palatino Linotype" w:eastAsia="Palatino Linotype" w:hAnsi="Palatino Linotype" w:cs="Palatino Linotype"/>
                <w:sz w:val="17"/>
                <w:szCs w:val="17"/>
              </w:rPr>
              <w:t>, los aportaba.</w:t>
            </w:r>
          </w:p>
          <w:p w14:paraId="579E93B8" w14:textId="77777777" w:rsidR="000D4942" w:rsidRPr="009D44B4" w:rsidRDefault="000D4942" w:rsidP="000D4942">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7995DF4B" w14:textId="77777777" w:rsidR="000D4942" w:rsidRPr="009D44B4" w:rsidRDefault="000D4942" w:rsidP="000D4942">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Asimismo, a través del oficio de respuesta se indica que aún no se cuenta con el cuarto avance trimestral del PBRM del 2022, ni el dictamen de reconducción, ya que están en proceso de integración para ser presentados ante el Órgano Fiscalizador.</w:t>
            </w:r>
          </w:p>
          <w:p w14:paraId="05A43E34" w14:textId="77777777" w:rsidR="000D4942" w:rsidRPr="009D44B4" w:rsidRDefault="000D4942" w:rsidP="000D4942">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08F31168" w14:textId="77777777" w:rsidR="007C38D5" w:rsidRPr="009D44B4" w:rsidRDefault="00531683" w:rsidP="000D4942">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Finalmente</w:t>
            </w:r>
            <w:r w:rsidR="000D4942" w:rsidRPr="009D44B4">
              <w:rPr>
                <w:rFonts w:ascii="Palatino Linotype" w:eastAsia="Palatino Linotype" w:hAnsi="Palatino Linotype" w:cs="Palatino Linotype"/>
                <w:sz w:val="17"/>
                <w:szCs w:val="17"/>
              </w:rPr>
              <w:t>, por cuanto hace a los avances del año 2023, se informa que no se cuenta con la información ya que aún no se concluye el primer trimestre de dicho año.</w:t>
            </w:r>
          </w:p>
          <w:p w14:paraId="6FEF8551" w14:textId="77777777" w:rsidR="00650EB8" w:rsidRPr="009D44B4" w:rsidRDefault="00650EB8" w:rsidP="00531683">
            <w:pPr>
              <w:jc w:val="both"/>
              <w:rPr>
                <w:rFonts w:ascii="Palatino Linotype" w:eastAsia="Palatino Linotype" w:hAnsi="Palatino Linotype" w:cs="Palatino Linotype"/>
                <w:sz w:val="17"/>
                <w:szCs w:val="17"/>
                <w:lang w:eastAsia="en-US"/>
              </w:rPr>
            </w:pPr>
          </w:p>
          <w:p w14:paraId="52DA59A7" w14:textId="77777777" w:rsidR="00531683" w:rsidRPr="009D44B4" w:rsidRDefault="00531683" w:rsidP="00531683">
            <w:pPr>
              <w:pStyle w:val="Prrafodelista"/>
              <w:numPr>
                <w:ilvl w:val="0"/>
                <w:numId w:val="5"/>
              </w:numPr>
              <w:pBdr>
                <w:top w:val="nil"/>
                <w:left w:val="nil"/>
                <w:bottom w:val="nil"/>
                <w:right w:val="nil"/>
                <w:between w:val="nil"/>
              </w:pBdr>
              <w:tabs>
                <w:tab w:val="left" w:pos="162"/>
              </w:tabs>
              <w:ind w:left="168" w:hanging="168"/>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6"/>
                <w:szCs w:val="16"/>
              </w:rPr>
              <w:t>tol-pdf-Primer_Informe_Trimestral_de_evaluacion_del_programa_anual_2022.pdf:</w:t>
            </w:r>
            <w:r w:rsidRPr="009D44B4">
              <w:rPr>
                <w:rFonts w:ascii="Palatino Linotype" w:eastAsia="Palatino Linotype" w:hAnsi="Palatino Linotype" w:cs="Palatino Linotype"/>
                <w:b/>
                <w:i/>
                <w:sz w:val="17"/>
                <w:szCs w:val="17"/>
              </w:rPr>
              <w:t xml:space="preserve"> </w:t>
            </w:r>
            <w:r w:rsidRPr="009D44B4">
              <w:rPr>
                <w:rFonts w:ascii="Palatino Linotype" w:eastAsia="Palatino Linotype" w:hAnsi="Palatino Linotype" w:cs="Palatino Linotype"/>
                <w:sz w:val="17"/>
                <w:szCs w:val="17"/>
              </w:rPr>
              <w:t>Del análisis al contenido del archivo que nos ocupa, con relación a lo solicitado, se advierte que aporta lo siguiente:</w:t>
            </w:r>
          </w:p>
          <w:p w14:paraId="1DAE44CB" w14:textId="77777777" w:rsidR="00531683" w:rsidRPr="009D44B4" w:rsidRDefault="00531683" w:rsidP="00531683">
            <w:pPr>
              <w:pStyle w:val="Prrafodelista"/>
              <w:pBdr>
                <w:top w:val="nil"/>
                <w:left w:val="nil"/>
                <w:bottom w:val="nil"/>
                <w:right w:val="nil"/>
                <w:between w:val="nil"/>
              </w:pBdr>
              <w:tabs>
                <w:tab w:val="left" w:pos="162"/>
              </w:tabs>
              <w:ind w:left="168"/>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 </w:t>
            </w:r>
          </w:p>
          <w:p w14:paraId="4191F384" w14:textId="77777777" w:rsidR="00531683" w:rsidRPr="009D44B4" w:rsidRDefault="00531683" w:rsidP="00531683">
            <w:pPr>
              <w:pStyle w:val="Prrafodelista"/>
              <w:numPr>
                <w:ilvl w:val="0"/>
                <w:numId w:val="7"/>
              </w:numPr>
              <w:pBdr>
                <w:top w:val="nil"/>
                <w:left w:val="nil"/>
                <w:bottom w:val="nil"/>
                <w:right w:val="nil"/>
                <w:between w:val="nil"/>
              </w:pBdr>
              <w:tabs>
                <w:tab w:val="left" w:pos="162"/>
              </w:tabs>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t xml:space="preserve">De la foja 1 a la 232 se advierten formato del </w:t>
            </w:r>
            <w:proofErr w:type="spellStart"/>
            <w:r w:rsidRPr="009D44B4">
              <w:rPr>
                <w:rFonts w:ascii="Palatino Linotype" w:eastAsia="Palatino Linotype" w:hAnsi="Palatino Linotype" w:cs="Palatino Linotype"/>
                <w:sz w:val="17"/>
                <w:szCs w:val="17"/>
              </w:rPr>
              <w:t>PbRm</w:t>
            </w:r>
            <w:proofErr w:type="spellEnd"/>
            <w:r w:rsidRPr="009D44B4">
              <w:rPr>
                <w:rFonts w:ascii="Palatino Linotype" w:eastAsia="Palatino Linotype" w:hAnsi="Palatino Linotype" w:cs="Palatino Linotype"/>
                <w:sz w:val="17"/>
                <w:szCs w:val="17"/>
              </w:rPr>
              <w:t xml:space="preserve"> 08-b Ficha Técnica de Seguimiento de Indicadores 2022 de Gestión o Estratégico, que contienen los avances trimestrales del primer trimestre de enero a marzo de dos mil veintidós, de diversas dependencias del Ayuntamiento de Toluca; </w:t>
            </w:r>
            <w:r w:rsidRPr="009D44B4">
              <w:rPr>
                <w:rFonts w:ascii="Palatino Linotype" w:eastAsia="Palatino Linotype" w:hAnsi="Palatino Linotype" w:cs="Palatino Linotype"/>
                <w:b/>
                <w:sz w:val="17"/>
                <w:szCs w:val="17"/>
              </w:rPr>
              <w:t>sin embargo, respecto de la Dirección General de Administración NO se aporta dicho formato.</w:t>
            </w:r>
          </w:p>
          <w:p w14:paraId="1737EBA4" w14:textId="77777777" w:rsidR="00531683" w:rsidRPr="009D44B4" w:rsidRDefault="00531683" w:rsidP="00531683">
            <w:pPr>
              <w:pStyle w:val="Prrafodelista"/>
              <w:pBdr>
                <w:top w:val="nil"/>
                <w:left w:val="nil"/>
                <w:bottom w:val="nil"/>
                <w:right w:val="nil"/>
                <w:between w:val="nil"/>
              </w:pBdr>
              <w:tabs>
                <w:tab w:val="left" w:pos="162"/>
              </w:tabs>
              <w:ind w:left="168"/>
              <w:jc w:val="both"/>
              <w:rPr>
                <w:rFonts w:ascii="Palatino Linotype" w:eastAsia="Palatino Linotype" w:hAnsi="Palatino Linotype" w:cs="Palatino Linotype"/>
                <w:b/>
                <w:i/>
                <w:sz w:val="17"/>
                <w:szCs w:val="17"/>
              </w:rPr>
            </w:pPr>
          </w:p>
          <w:p w14:paraId="5757C081" w14:textId="77777777" w:rsidR="00531683" w:rsidRPr="009D44B4" w:rsidRDefault="00531683" w:rsidP="00531683">
            <w:pPr>
              <w:pStyle w:val="Prrafodelista"/>
              <w:numPr>
                <w:ilvl w:val="0"/>
                <w:numId w:val="7"/>
              </w:numPr>
              <w:pBdr>
                <w:top w:val="nil"/>
                <w:left w:val="nil"/>
                <w:bottom w:val="nil"/>
                <w:right w:val="nil"/>
                <w:between w:val="nil"/>
              </w:pBdr>
              <w:tabs>
                <w:tab w:val="left" w:pos="162"/>
              </w:tabs>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De la foja 233 a la 456, se advierten los formatos PbRM-08c Avance Trimestral de Metas de Actividad por Proyecto del primer trimestre de enero a marzo de dos mil veintidós, de diversas dependencias del Ayuntamiento de Toluca; advirtiéndose a fojas 303 a 311 dichos formatos respecto de la Dirección General de Administración y autorizados por la Titular de la UIPPE.</w:t>
            </w:r>
          </w:p>
          <w:p w14:paraId="5C80EB1B" w14:textId="77777777" w:rsidR="00531683" w:rsidRPr="009D44B4" w:rsidRDefault="00531683" w:rsidP="00531683">
            <w:pPr>
              <w:pStyle w:val="Prrafodelista"/>
              <w:pBdr>
                <w:top w:val="nil"/>
                <w:left w:val="nil"/>
                <w:bottom w:val="nil"/>
                <w:right w:val="nil"/>
                <w:between w:val="nil"/>
              </w:pBdr>
              <w:ind w:left="360"/>
              <w:jc w:val="both"/>
              <w:rPr>
                <w:rFonts w:ascii="Palatino Linotype" w:eastAsia="Palatino Linotype" w:hAnsi="Palatino Linotype" w:cs="Palatino Linotype"/>
                <w:b/>
                <w:i/>
                <w:sz w:val="17"/>
                <w:szCs w:val="17"/>
              </w:rPr>
            </w:pPr>
          </w:p>
          <w:p w14:paraId="58C84745" w14:textId="77777777" w:rsidR="00531683" w:rsidRPr="009D44B4" w:rsidRDefault="00531683" w:rsidP="00531683">
            <w:pPr>
              <w:pStyle w:val="Prrafodelista"/>
              <w:numPr>
                <w:ilvl w:val="0"/>
                <w:numId w:val="5"/>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tol-pdf-2do_info_trim-UIPPE-2022.pdf: </w:t>
            </w:r>
            <w:r w:rsidRPr="009D44B4">
              <w:rPr>
                <w:rFonts w:ascii="Palatino Linotype" w:eastAsia="Palatino Linotype" w:hAnsi="Palatino Linotype" w:cs="Palatino Linotype"/>
                <w:sz w:val="17"/>
                <w:szCs w:val="17"/>
              </w:rPr>
              <w:t>Del análisis al contenido del archivo que nos ocupa, con relación a lo solicitado, se advierte que aporta lo siguiente:</w:t>
            </w:r>
          </w:p>
          <w:p w14:paraId="16630174" w14:textId="77777777" w:rsidR="00531683" w:rsidRPr="009D44B4" w:rsidRDefault="00531683" w:rsidP="00531683">
            <w:pPr>
              <w:pBdr>
                <w:top w:val="nil"/>
                <w:left w:val="nil"/>
                <w:bottom w:val="nil"/>
                <w:right w:val="nil"/>
                <w:between w:val="nil"/>
              </w:pBdr>
              <w:jc w:val="both"/>
              <w:rPr>
                <w:rFonts w:ascii="Palatino Linotype" w:eastAsia="Palatino Linotype" w:hAnsi="Palatino Linotype" w:cs="Palatino Linotype"/>
                <w:b/>
                <w:sz w:val="17"/>
                <w:szCs w:val="17"/>
              </w:rPr>
            </w:pPr>
          </w:p>
          <w:p w14:paraId="6F3B7B61" w14:textId="77777777" w:rsidR="00531683" w:rsidRPr="009D44B4" w:rsidRDefault="00531683" w:rsidP="00531683">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t xml:space="preserve">De la foja 1 a la 246 se advierten los formatos del PbRM-08c del Avance Trimestral de Metas de Actividad por Proyecto, del segundo trimestre (abril-junio) de 2022, de diversas dependencias del Ayuntamiento de Toluca; advirtiéndose a fojas 71 a 79 de dichos formatos los correspondientes a la Dirección General de Administración y autorizados por la Titular de la UIPPE; </w:t>
            </w:r>
            <w:r w:rsidRPr="009D44B4">
              <w:rPr>
                <w:rFonts w:ascii="Palatino Linotype" w:hAnsi="Palatino Linotype"/>
                <w:b/>
                <w:sz w:val="17"/>
                <w:szCs w:val="17"/>
              </w:rPr>
              <w:t xml:space="preserve">no obstante, dichos documentos </w:t>
            </w:r>
            <w:r w:rsidRPr="009D44B4">
              <w:rPr>
                <w:rFonts w:ascii="Palatino Linotype" w:eastAsia="Palatino Linotype" w:hAnsi="Palatino Linotype" w:cs="Palatino Linotype"/>
                <w:b/>
                <w:sz w:val="17"/>
                <w:szCs w:val="17"/>
              </w:rPr>
              <w:t>son ilegibles en cuanto a su contenido.</w:t>
            </w:r>
          </w:p>
          <w:p w14:paraId="57F939F0" w14:textId="77777777" w:rsidR="00531683" w:rsidRPr="009D44B4" w:rsidRDefault="00531683" w:rsidP="00531683">
            <w:pPr>
              <w:pStyle w:val="Prrafodelista"/>
              <w:pBdr>
                <w:top w:val="nil"/>
                <w:left w:val="nil"/>
                <w:bottom w:val="nil"/>
                <w:right w:val="nil"/>
                <w:between w:val="nil"/>
              </w:pBdr>
              <w:tabs>
                <w:tab w:val="left" w:pos="162"/>
              </w:tabs>
              <w:ind w:left="528"/>
              <w:jc w:val="both"/>
              <w:rPr>
                <w:rFonts w:ascii="Palatino Linotype" w:eastAsia="Palatino Linotype" w:hAnsi="Palatino Linotype" w:cs="Palatino Linotype"/>
                <w:b/>
                <w:i/>
                <w:sz w:val="17"/>
                <w:szCs w:val="17"/>
              </w:rPr>
            </w:pPr>
          </w:p>
          <w:p w14:paraId="0F309637" w14:textId="77777777" w:rsidR="00531683" w:rsidRPr="009D44B4" w:rsidRDefault="00531683" w:rsidP="00531683">
            <w:pPr>
              <w:pStyle w:val="Prrafodelista"/>
              <w:numPr>
                <w:ilvl w:val="0"/>
                <w:numId w:val="7"/>
              </w:numPr>
              <w:jc w:val="both"/>
              <w:rPr>
                <w:rFonts w:ascii="Palatino Linotype" w:hAnsi="Palatino Linotype"/>
                <w:sz w:val="17"/>
                <w:szCs w:val="17"/>
              </w:rPr>
            </w:pPr>
            <w:r w:rsidRPr="009D44B4">
              <w:rPr>
                <w:rFonts w:ascii="Palatino Linotype" w:hAnsi="Palatino Linotype"/>
                <w:sz w:val="17"/>
                <w:szCs w:val="17"/>
              </w:rPr>
              <w:t xml:space="preserve">De la foja 247 a la 305, 307, 309, 311, 313, 315, 317, 319, 321, 323, 325, se advierten Dictámenes de reconducción y actualización programática – presupuestal, con tipo de movimiento: programático, con fechas de elaboración del treinta de junio, primero, tres, cuatro, cinco, trece de julio; dos de agosto de dos mil veintidós;  respecto de diversas dependencias del Ayuntamiento de Toluca; no obstante, se aprecia que respecto de la Dirección General de Administración </w:t>
            </w:r>
            <w:r w:rsidRPr="009D44B4">
              <w:rPr>
                <w:rFonts w:ascii="Palatino Linotype" w:hAnsi="Palatino Linotype"/>
                <w:b/>
                <w:sz w:val="17"/>
                <w:szCs w:val="17"/>
              </w:rPr>
              <w:t>no se aportan los mismos</w:t>
            </w:r>
            <w:r w:rsidRPr="009D44B4">
              <w:rPr>
                <w:rFonts w:ascii="Palatino Linotype" w:hAnsi="Palatino Linotype"/>
                <w:sz w:val="17"/>
                <w:szCs w:val="17"/>
              </w:rPr>
              <w:t>, máxime que en determinadas hojas no se logra advertir la dependencia pues el contenido de dichos documento es ilegible.</w:t>
            </w:r>
          </w:p>
          <w:p w14:paraId="55FF7048" w14:textId="77777777" w:rsidR="00531683" w:rsidRPr="009D44B4" w:rsidRDefault="00531683" w:rsidP="00531683">
            <w:pPr>
              <w:jc w:val="both"/>
              <w:rPr>
                <w:rFonts w:ascii="Palatino Linotype" w:hAnsi="Palatino Linotype"/>
                <w:sz w:val="17"/>
                <w:szCs w:val="17"/>
              </w:rPr>
            </w:pPr>
          </w:p>
          <w:p w14:paraId="43834BC1" w14:textId="77777777" w:rsidR="00531683" w:rsidRPr="009D44B4" w:rsidRDefault="00531683" w:rsidP="00531683">
            <w:pPr>
              <w:pStyle w:val="Prrafodelista"/>
              <w:numPr>
                <w:ilvl w:val="0"/>
                <w:numId w:val="7"/>
              </w:numPr>
              <w:jc w:val="both"/>
              <w:rPr>
                <w:rFonts w:ascii="Palatino Linotype" w:hAnsi="Palatino Linotype"/>
                <w:sz w:val="17"/>
                <w:szCs w:val="17"/>
              </w:rPr>
            </w:pPr>
            <w:r w:rsidRPr="009D44B4">
              <w:rPr>
                <w:rFonts w:ascii="Palatino Linotype" w:hAnsi="Palatino Linotype"/>
                <w:sz w:val="17"/>
                <w:szCs w:val="17"/>
              </w:rPr>
              <w:t xml:space="preserve">A fojas 306, 308, 310, 312, 314, 316, 318, 320, 322, 324 y 326 se advierten Notas de reconducción y actualización programática-presupuestal; sin embargo, </w:t>
            </w:r>
            <w:r w:rsidRPr="009D44B4">
              <w:rPr>
                <w:rFonts w:ascii="Palatino Linotype" w:hAnsi="Palatino Linotype"/>
                <w:b/>
                <w:sz w:val="17"/>
                <w:szCs w:val="17"/>
              </w:rPr>
              <w:t>ninguna corresponde</w:t>
            </w:r>
            <w:r w:rsidRPr="009D44B4">
              <w:rPr>
                <w:rFonts w:ascii="Palatino Linotype" w:hAnsi="Palatino Linotype"/>
                <w:sz w:val="17"/>
                <w:szCs w:val="17"/>
              </w:rPr>
              <w:t xml:space="preserve"> a la Dirección General de Administración, máxime que su contenido es ilegible.</w:t>
            </w:r>
          </w:p>
          <w:p w14:paraId="1EFDFD89" w14:textId="77777777" w:rsidR="00531683" w:rsidRPr="009D44B4" w:rsidRDefault="00531683" w:rsidP="00531683">
            <w:pPr>
              <w:pStyle w:val="Prrafodelista"/>
              <w:ind w:left="528"/>
              <w:jc w:val="both"/>
              <w:rPr>
                <w:rFonts w:ascii="Palatino Linotype" w:hAnsi="Palatino Linotype"/>
                <w:sz w:val="17"/>
                <w:szCs w:val="17"/>
              </w:rPr>
            </w:pPr>
          </w:p>
          <w:p w14:paraId="10F4431E" w14:textId="77777777" w:rsidR="00531683" w:rsidRPr="009D44B4" w:rsidRDefault="00531683" w:rsidP="00531683">
            <w:pPr>
              <w:pStyle w:val="Prrafodelista"/>
              <w:numPr>
                <w:ilvl w:val="0"/>
                <w:numId w:val="7"/>
              </w:numPr>
              <w:jc w:val="both"/>
              <w:rPr>
                <w:rFonts w:ascii="Palatino Linotype" w:hAnsi="Palatino Linotype"/>
                <w:sz w:val="17"/>
                <w:szCs w:val="17"/>
              </w:rPr>
            </w:pPr>
            <w:r w:rsidRPr="009D44B4">
              <w:rPr>
                <w:rFonts w:ascii="Palatino Linotype" w:hAnsi="Palatino Linotype"/>
                <w:sz w:val="17"/>
                <w:szCs w:val="17"/>
              </w:rPr>
              <w:t xml:space="preserve">De la foja 327 a la 657, se aportan los formatos del PbRm-08b Ficha técnica de seguimiento de indicadores 2022 de gestión o estratégico que contiene los avances del trimestre abril-junio de dos mil veintidós, respecto de diversas </w:t>
            </w:r>
            <w:r w:rsidRPr="009D44B4">
              <w:rPr>
                <w:rFonts w:ascii="Palatino Linotype" w:hAnsi="Palatino Linotype"/>
                <w:sz w:val="17"/>
                <w:szCs w:val="17"/>
              </w:rPr>
              <w:lastRenderedPageBreak/>
              <w:t>dependencias del Ayuntamiento de Toluca; sin embargo, ninguno corresponde a la Dirección General de Administración, máxime que su contenido es ilegible.</w:t>
            </w:r>
          </w:p>
          <w:p w14:paraId="05BFA148" w14:textId="77777777" w:rsidR="00531683" w:rsidRPr="009D44B4" w:rsidRDefault="00531683" w:rsidP="00531683">
            <w:pPr>
              <w:pStyle w:val="Prrafodelista"/>
              <w:rPr>
                <w:rFonts w:ascii="Palatino Linotype" w:hAnsi="Palatino Linotype"/>
                <w:sz w:val="17"/>
                <w:szCs w:val="17"/>
              </w:rPr>
            </w:pPr>
          </w:p>
          <w:p w14:paraId="239AF04B" w14:textId="77777777" w:rsidR="00531683" w:rsidRPr="009D44B4" w:rsidRDefault="00531683" w:rsidP="00531683">
            <w:pPr>
              <w:pStyle w:val="Prrafodelista"/>
              <w:numPr>
                <w:ilvl w:val="0"/>
                <w:numId w:val="7"/>
              </w:numPr>
              <w:jc w:val="both"/>
              <w:rPr>
                <w:rFonts w:ascii="Palatino Linotype" w:hAnsi="Palatino Linotype"/>
                <w:sz w:val="17"/>
                <w:szCs w:val="17"/>
              </w:rPr>
            </w:pPr>
            <w:r w:rsidRPr="009D44B4">
              <w:rPr>
                <w:rFonts w:ascii="Palatino Linotype" w:hAnsi="Palatino Linotype"/>
                <w:sz w:val="17"/>
                <w:szCs w:val="17"/>
              </w:rPr>
              <w:t xml:space="preserve">De la foja 658 a la 685 se aportan los Formatos de Reconducción de Indicadores Estratégicos y/o de Gestión; sin embargo, </w:t>
            </w:r>
            <w:r w:rsidRPr="009D44B4">
              <w:rPr>
                <w:rFonts w:ascii="Palatino Linotype" w:hAnsi="Palatino Linotype"/>
                <w:b/>
                <w:sz w:val="17"/>
                <w:szCs w:val="17"/>
              </w:rPr>
              <w:t>ninguno corresponde a la Dirección General de Administración</w:t>
            </w:r>
            <w:r w:rsidRPr="009D44B4">
              <w:rPr>
                <w:rFonts w:ascii="Palatino Linotype" w:hAnsi="Palatino Linotype"/>
                <w:sz w:val="17"/>
                <w:szCs w:val="17"/>
              </w:rPr>
              <w:t>, máxime que su contenido es ilegible y no se logra distinguir de manera correcta las fechas de emisión.</w:t>
            </w:r>
          </w:p>
          <w:p w14:paraId="0A013C60" w14:textId="77777777" w:rsidR="00531683" w:rsidRPr="009D44B4" w:rsidRDefault="00531683" w:rsidP="00531683">
            <w:pPr>
              <w:pStyle w:val="Prrafodelista"/>
              <w:rPr>
                <w:rFonts w:ascii="Palatino Linotype" w:hAnsi="Palatino Linotype"/>
                <w:sz w:val="17"/>
                <w:szCs w:val="17"/>
              </w:rPr>
            </w:pPr>
          </w:p>
          <w:p w14:paraId="6C75DB28" w14:textId="77777777" w:rsidR="00531683" w:rsidRPr="009D44B4" w:rsidRDefault="00531683" w:rsidP="00531683">
            <w:pPr>
              <w:pStyle w:val="Prrafodelista"/>
              <w:numPr>
                <w:ilvl w:val="0"/>
                <w:numId w:val="5"/>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tol-pdf-3er_info_trim-UIPPE-2022.pdf: </w:t>
            </w:r>
            <w:r w:rsidRPr="009D44B4">
              <w:rPr>
                <w:rFonts w:ascii="Palatino Linotype" w:eastAsia="Palatino Linotype" w:hAnsi="Palatino Linotype" w:cs="Palatino Linotype"/>
                <w:sz w:val="17"/>
                <w:szCs w:val="17"/>
              </w:rPr>
              <w:t>Contiene la siguiente información:</w:t>
            </w:r>
          </w:p>
          <w:p w14:paraId="006574C9" w14:textId="77777777" w:rsidR="00531683" w:rsidRPr="009D44B4" w:rsidRDefault="00531683" w:rsidP="00531683">
            <w:pPr>
              <w:pStyle w:val="Prrafodelista"/>
              <w:pBdr>
                <w:top w:val="nil"/>
                <w:left w:val="nil"/>
                <w:bottom w:val="nil"/>
                <w:right w:val="nil"/>
                <w:between w:val="nil"/>
              </w:pBdr>
              <w:ind w:left="360"/>
              <w:jc w:val="both"/>
              <w:rPr>
                <w:rFonts w:ascii="Palatino Linotype" w:eastAsia="Palatino Linotype" w:hAnsi="Palatino Linotype" w:cs="Palatino Linotype"/>
                <w:b/>
                <w:i/>
                <w:sz w:val="17"/>
                <w:szCs w:val="17"/>
              </w:rPr>
            </w:pPr>
          </w:p>
          <w:p w14:paraId="4F3E022F" w14:textId="77777777" w:rsidR="00531683" w:rsidRPr="009D44B4" w:rsidRDefault="00531683" w:rsidP="00531683">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1 a la 222, contiene los formatos del PbRm-08b Ficha técnica de seguimiento de indicadores 2022 de gestión o estratégico, del Avance Trimestral del periodo julio-septiembre del dos mil veintidós, respecto de diversas dependencias del Ayuntamiento de Toluca; </w:t>
            </w:r>
            <w:r w:rsidRPr="009D44B4">
              <w:rPr>
                <w:rFonts w:ascii="Palatino Linotype" w:hAnsi="Palatino Linotype"/>
                <w:sz w:val="17"/>
                <w:szCs w:val="17"/>
              </w:rPr>
              <w:t xml:space="preserve">sin embargo, </w:t>
            </w:r>
            <w:r w:rsidRPr="009D44B4">
              <w:rPr>
                <w:rFonts w:ascii="Palatino Linotype" w:hAnsi="Palatino Linotype"/>
                <w:b/>
                <w:sz w:val="17"/>
                <w:szCs w:val="17"/>
              </w:rPr>
              <w:t>ninguno corresponde</w:t>
            </w:r>
            <w:r w:rsidRPr="009D44B4">
              <w:rPr>
                <w:rFonts w:ascii="Palatino Linotype" w:hAnsi="Palatino Linotype"/>
                <w:sz w:val="17"/>
                <w:szCs w:val="17"/>
              </w:rPr>
              <w:t xml:space="preserve"> a la Dirección General de Administración de quien el solicitante requirió la información.</w:t>
            </w:r>
          </w:p>
          <w:p w14:paraId="18E6A3A3" w14:textId="77777777" w:rsidR="00531683" w:rsidRPr="009D44B4" w:rsidRDefault="00531683" w:rsidP="00531683">
            <w:pPr>
              <w:pStyle w:val="Prrafodelista"/>
              <w:pBdr>
                <w:top w:val="nil"/>
                <w:left w:val="nil"/>
                <w:bottom w:val="nil"/>
                <w:right w:val="nil"/>
                <w:between w:val="nil"/>
              </w:pBdr>
              <w:ind w:left="528"/>
              <w:jc w:val="both"/>
              <w:rPr>
                <w:rFonts w:ascii="Palatino Linotype" w:eastAsia="Palatino Linotype" w:hAnsi="Palatino Linotype" w:cs="Palatino Linotype"/>
                <w:sz w:val="17"/>
                <w:szCs w:val="17"/>
              </w:rPr>
            </w:pPr>
          </w:p>
          <w:p w14:paraId="63206EEB" w14:textId="77777777" w:rsidR="00531683" w:rsidRPr="009D44B4" w:rsidRDefault="00531683" w:rsidP="00531683">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De la foja 223 a la 468 contiene los formatos del PbRM-08c del Avance trimestral de metas de actividad por proyecto del trimestre julio-septiembre de dos mil veintidós, respecto de diversas dependencias del Ayuntamiento de Toluca; advirtiéndose de dichos formatos que de la foja 293 a la 301 se encuentran los correspondientes a la Dirección General de Administración.</w:t>
            </w:r>
          </w:p>
          <w:p w14:paraId="6E4C0AE1" w14:textId="77777777" w:rsidR="00531683" w:rsidRPr="009D44B4" w:rsidRDefault="00531683" w:rsidP="00531683">
            <w:pPr>
              <w:pStyle w:val="Prrafodelista"/>
              <w:rPr>
                <w:rFonts w:ascii="Palatino Linotype" w:eastAsia="Palatino Linotype" w:hAnsi="Palatino Linotype" w:cs="Palatino Linotype"/>
                <w:sz w:val="17"/>
                <w:szCs w:val="17"/>
              </w:rPr>
            </w:pPr>
          </w:p>
          <w:p w14:paraId="764A4DF3" w14:textId="77777777" w:rsidR="00531683" w:rsidRPr="009D44B4" w:rsidRDefault="00531683" w:rsidP="00531683">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469 a la 480 contiene el formato del PbRM-10c del Estado comparativo presupuestal de egresos del primero de enero al treinta de septiembre de dos mil veintidós del Ayuntamiento de Toluca, firmado por el </w:t>
            </w:r>
            <w:proofErr w:type="gramStart"/>
            <w:r w:rsidRPr="009D44B4">
              <w:rPr>
                <w:rFonts w:ascii="Palatino Linotype" w:eastAsia="Palatino Linotype" w:hAnsi="Palatino Linotype" w:cs="Palatino Linotype"/>
                <w:sz w:val="17"/>
                <w:szCs w:val="17"/>
              </w:rPr>
              <w:t>Presidente</w:t>
            </w:r>
            <w:proofErr w:type="gramEnd"/>
            <w:r w:rsidRPr="009D44B4">
              <w:rPr>
                <w:rFonts w:ascii="Palatino Linotype" w:eastAsia="Palatino Linotype" w:hAnsi="Palatino Linotype" w:cs="Palatino Linotype"/>
                <w:sz w:val="17"/>
                <w:szCs w:val="17"/>
              </w:rPr>
              <w:t xml:space="preserve"> Municipal, el Secretario Municipal, Tesorero Municipal y el Titular de la UIPPE; no obstante, no guarda relación con lo requerido.</w:t>
            </w:r>
          </w:p>
          <w:p w14:paraId="1B9D58FE" w14:textId="77777777" w:rsidR="00531683" w:rsidRPr="009D44B4" w:rsidRDefault="00531683" w:rsidP="00531683">
            <w:pPr>
              <w:pStyle w:val="Prrafodelista"/>
              <w:ind w:left="528"/>
              <w:jc w:val="both"/>
              <w:rPr>
                <w:rFonts w:ascii="Palatino Linotype" w:hAnsi="Palatino Linotype"/>
                <w:sz w:val="17"/>
                <w:szCs w:val="17"/>
              </w:rPr>
            </w:pPr>
          </w:p>
          <w:p w14:paraId="7E6BC988" w14:textId="77777777" w:rsidR="00531683" w:rsidRPr="009D44B4" w:rsidRDefault="00531683" w:rsidP="00531683">
            <w:pPr>
              <w:pStyle w:val="Prrafodelista"/>
              <w:numPr>
                <w:ilvl w:val="0"/>
                <w:numId w:val="5"/>
              </w:numPr>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tol-pdf-reconduccion_prog_1er_trim-2022.pdf: </w:t>
            </w:r>
            <w:r w:rsidRPr="009D44B4">
              <w:rPr>
                <w:rFonts w:ascii="Palatino Linotype" w:eastAsia="Palatino Linotype" w:hAnsi="Palatino Linotype" w:cs="Palatino Linotype"/>
                <w:sz w:val="17"/>
                <w:szCs w:val="17"/>
              </w:rPr>
              <w:t>Contiene la siguiente información:</w:t>
            </w:r>
          </w:p>
          <w:p w14:paraId="081F6EA1" w14:textId="77777777" w:rsidR="00531683" w:rsidRPr="009D44B4" w:rsidRDefault="00531683" w:rsidP="00531683">
            <w:pPr>
              <w:pStyle w:val="Prrafodelista"/>
              <w:ind w:left="360"/>
              <w:rPr>
                <w:rFonts w:ascii="Palatino Linotype" w:eastAsia="Palatino Linotype" w:hAnsi="Palatino Linotype" w:cs="Palatino Linotype"/>
                <w:b/>
                <w:i/>
                <w:sz w:val="17"/>
                <w:szCs w:val="17"/>
              </w:rPr>
            </w:pPr>
          </w:p>
          <w:p w14:paraId="38E3D2A8" w14:textId="77777777" w:rsidR="00531683" w:rsidRPr="009D44B4" w:rsidRDefault="00531683" w:rsidP="00531683">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Dictámenes de reconducción y actualización programática – presupuestal, con fechas de elaboración del dos, cuatro, seis, veintiséis de enero; siete de febrero; trece, quince, treinta y uno de marzo; primero de abril de dos mil veintidós, respecto de diversas dependencias del Ayuntamiento de Toluca, respectivamente; no obstante, se aprecia que respecto de la Dirección General de Administración </w:t>
            </w:r>
            <w:r w:rsidRPr="009D44B4">
              <w:rPr>
                <w:rFonts w:ascii="Palatino Linotype" w:hAnsi="Palatino Linotype"/>
                <w:b/>
                <w:sz w:val="17"/>
                <w:szCs w:val="17"/>
              </w:rPr>
              <w:t xml:space="preserve">no se aportan los mismos. </w:t>
            </w:r>
          </w:p>
          <w:p w14:paraId="17154B67" w14:textId="77777777" w:rsidR="00531683" w:rsidRPr="009D44B4" w:rsidRDefault="00531683" w:rsidP="00531683">
            <w:pPr>
              <w:pStyle w:val="Prrafodelista"/>
              <w:pBdr>
                <w:top w:val="nil"/>
                <w:left w:val="nil"/>
                <w:bottom w:val="nil"/>
                <w:right w:val="nil"/>
                <w:between w:val="nil"/>
              </w:pBdr>
              <w:ind w:left="528"/>
              <w:jc w:val="both"/>
              <w:rPr>
                <w:rFonts w:ascii="Palatino Linotype" w:eastAsia="Palatino Linotype" w:hAnsi="Palatino Linotype" w:cs="Palatino Linotype"/>
                <w:b/>
                <w:sz w:val="17"/>
                <w:szCs w:val="17"/>
              </w:rPr>
            </w:pPr>
          </w:p>
          <w:p w14:paraId="26FA7620" w14:textId="77777777" w:rsidR="00531683" w:rsidRPr="009D44B4" w:rsidRDefault="00531683" w:rsidP="00531683">
            <w:pPr>
              <w:pStyle w:val="Prrafodelista"/>
              <w:numPr>
                <w:ilvl w:val="0"/>
                <w:numId w:val="5"/>
              </w:numPr>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tol-pdf-reconduccion_prog_2do_trim-2022.pdf: </w:t>
            </w:r>
            <w:r w:rsidRPr="009D44B4">
              <w:rPr>
                <w:rFonts w:ascii="Palatino Linotype" w:eastAsia="Palatino Linotype" w:hAnsi="Palatino Linotype" w:cs="Palatino Linotype"/>
                <w:sz w:val="17"/>
                <w:szCs w:val="17"/>
              </w:rPr>
              <w:t>Contiene la siguiente información:</w:t>
            </w:r>
          </w:p>
          <w:p w14:paraId="71927CF1" w14:textId="77777777" w:rsidR="00531683" w:rsidRPr="009D44B4" w:rsidRDefault="00531683" w:rsidP="00531683">
            <w:pPr>
              <w:pStyle w:val="Prrafodelista"/>
              <w:pBdr>
                <w:top w:val="nil"/>
                <w:left w:val="nil"/>
                <w:bottom w:val="nil"/>
                <w:right w:val="nil"/>
                <w:between w:val="nil"/>
              </w:pBdr>
              <w:ind w:left="360"/>
              <w:jc w:val="both"/>
              <w:rPr>
                <w:rFonts w:ascii="Palatino Linotype" w:eastAsia="Palatino Linotype" w:hAnsi="Palatino Linotype" w:cs="Palatino Linotype"/>
                <w:b/>
                <w:sz w:val="17"/>
                <w:szCs w:val="17"/>
              </w:rPr>
            </w:pPr>
          </w:p>
          <w:p w14:paraId="1BD02928" w14:textId="77777777" w:rsidR="00531683" w:rsidRPr="009D44B4" w:rsidRDefault="00531683" w:rsidP="00531683">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De la foja 1 a la 59, la 61, 63, 65, 67, 69, 71, 73, 75, 77 y 79 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no obstante, se aprecia que respecto de la Dirección General de Administración </w:t>
            </w:r>
            <w:r w:rsidRPr="009D44B4">
              <w:rPr>
                <w:rFonts w:ascii="Palatino Linotype" w:hAnsi="Palatino Linotype"/>
                <w:b/>
                <w:sz w:val="17"/>
                <w:szCs w:val="17"/>
              </w:rPr>
              <w:t xml:space="preserve">no se aportan los mismos. </w:t>
            </w:r>
          </w:p>
          <w:p w14:paraId="1BC7A3E6" w14:textId="77777777" w:rsidR="00531683" w:rsidRPr="009D44B4" w:rsidRDefault="00531683" w:rsidP="00531683">
            <w:pPr>
              <w:pBdr>
                <w:top w:val="nil"/>
                <w:left w:val="nil"/>
                <w:bottom w:val="nil"/>
                <w:right w:val="nil"/>
                <w:between w:val="nil"/>
              </w:pBdr>
              <w:jc w:val="both"/>
              <w:rPr>
                <w:rFonts w:ascii="Palatino Linotype" w:eastAsia="Palatino Linotype" w:hAnsi="Palatino Linotype" w:cs="Palatino Linotype"/>
                <w:b/>
                <w:sz w:val="17"/>
                <w:szCs w:val="17"/>
              </w:rPr>
            </w:pPr>
          </w:p>
          <w:p w14:paraId="54E76327" w14:textId="77777777" w:rsidR="00531683" w:rsidRPr="009D44B4" w:rsidRDefault="00531683" w:rsidP="00531683">
            <w:pPr>
              <w:pStyle w:val="Prrafodelista"/>
              <w:numPr>
                <w:ilvl w:val="0"/>
                <w:numId w:val="7"/>
              </w:numPr>
              <w:jc w:val="both"/>
              <w:rPr>
                <w:rFonts w:ascii="Palatino Linotype" w:hAnsi="Palatino Linotype"/>
                <w:b/>
                <w:sz w:val="17"/>
                <w:szCs w:val="17"/>
              </w:rPr>
            </w:pPr>
            <w:r w:rsidRPr="009D44B4">
              <w:rPr>
                <w:rFonts w:ascii="Palatino Linotype" w:hAnsi="Palatino Linotype"/>
                <w:sz w:val="17"/>
                <w:szCs w:val="17"/>
              </w:rPr>
              <w:lastRenderedPageBreak/>
              <w:t xml:space="preserve">En las fojas 60, 62, 64, 66, 68, 70, 72, 74, 76, 78 y 80 se advierten notas de reconducción y actualización programática-presupuestal con fecha de elaboración del cinco de julio de dos mil veintidós; sin embargo, </w:t>
            </w:r>
            <w:r w:rsidRPr="009D44B4">
              <w:rPr>
                <w:rFonts w:ascii="Palatino Linotype" w:hAnsi="Palatino Linotype"/>
                <w:b/>
                <w:sz w:val="17"/>
                <w:szCs w:val="17"/>
              </w:rPr>
              <w:t>ninguna fue emitida por la Dirección General de Administración.</w:t>
            </w:r>
          </w:p>
          <w:p w14:paraId="4BD3BCA3" w14:textId="77777777" w:rsidR="00531683" w:rsidRPr="009D44B4" w:rsidRDefault="00531683" w:rsidP="00531683">
            <w:pPr>
              <w:pStyle w:val="Prrafodelista"/>
              <w:rPr>
                <w:rFonts w:ascii="Palatino Linotype" w:eastAsia="Palatino Linotype" w:hAnsi="Palatino Linotype" w:cs="Palatino Linotype"/>
                <w:b/>
                <w:i/>
                <w:sz w:val="17"/>
                <w:szCs w:val="17"/>
              </w:rPr>
            </w:pPr>
          </w:p>
          <w:p w14:paraId="14F8A185" w14:textId="77777777" w:rsidR="00531683" w:rsidRPr="009D44B4" w:rsidRDefault="00531683" w:rsidP="00531683">
            <w:pPr>
              <w:pStyle w:val="Prrafodelista"/>
              <w:numPr>
                <w:ilvl w:val="0"/>
                <w:numId w:val="5"/>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tol-pdf-reconduccion_prog_3er_trim-2022.pdf:</w:t>
            </w:r>
          </w:p>
          <w:p w14:paraId="215918CD" w14:textId="77777777" w:rsidR="00531683" w:rsidRPr="009D44B4" w:rsidRDefault="00531683" w:rsidP="00531683">
            <w:pPr>
              <w:rPr>
                <w:rFonts w:ascii="Palatino Linotype" w:hAnsi="Palatino Linotype"/>
                <w:sz w:val="17"/>
                <w:szCs w:val="17"/>
              </w:rPr>
            </w:pPr>
          </w:p>
          <w:p w14:paraId="72192DC3" w14:textId="77777777" w:rsidR="00531683" w:rsidRPr="009D44B4" w:rsidRDefault="00531683" w:rsidP="00531683">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De la foja 1 a la 20, 22, 24, 26, 28, 30, 32, 34, 36, 38 al 87 se advierten dictámenes de reconducción y actualización programática – presupuestal para resultados, con fechas de elaboración del treinta y treinta y uno de septiembre; once, veinte y treinta y uno de octubre de dos mil veintidós, respecto de diversas dependencias del Ayuntamiento de Toluca, respectivamente; no obstante, se aprecia que respecto de la Dirección General de Administración </w:t>
            </w:r>
            <w:r w:rsidRPr="009D44B4">
              <w:rPr>
                <w:rFonts w:ascii="Palatino Linotype" w:hAnsi="Palatino Linotype"/>
                <w:b/>
                <w:sz w:val="17"/>
                <w:szCs w:val="17"/>
              </w:rPr>
              <w:t xml:space="preserve">no se aportan los mismos. </w:t>
            </w:r>
          </w:p>
          <w:p w14:paraId="4AFD8202" w14:textId="77777777" w:rsidR="00531683" w:rsidRPr="009D44B4" w:rsidRDefault="00531683" w:rsidP="00531683">
            <w:pPr>
              <w:pStyle w:val="Prrafodelista"/>
              <w:pBdr>
                <w:top w:val="nil"/>
                <w:left w:val="nil"/>
                <w:bottom w:val="nil"/>
                <w:right w:val="nil"/>
                <w:between w:val="nil"/>
              </w:pBdr>
              <w:ind w:left="528"/>
              <w:jc w:val="both"/>
              <w:rPr>
                <w:rFonts w:ascii="Palatino Linotype" w:eastAsia="Palatino Linotype" w:hAnsi="Palatino Linotype" w:cs="Palatino Linotype"/>
                <w:b/>
                <w:sz w:val="17"/>
                <w:szCs w:val="17"/>
              </w:rPr>
            </w:pPr>
          </w:p>
          <w:p w14:paraId="7A715D6A" w14:textId="77777777" w:rsidR="00531683" w:rsidRPr="009D44B4" w:rsidRDefault="00531683" w:rsidP="00531683">
            <w:pPr>
              <w:pStyle w:val="Prrafodelista"/>
              <w:numPr>
                <w:ilvl w:val="0"/>
                <w:numId w:val="7"/>
              </w:numPr>
              <w:jc w:val="both"/>
              <w:rPr>
                <w:rFonts w:ascii="Palatino Linotype" w:hAnsi="Palatino Linotype"/>
                <w:b/>
                <w:sz w:val="17"/>
                <w:szCs w:val="17"/>
              </w:rPr>
            </w:pPr>
            <w:r w:rsidRPr="009D44B4">
              <w:rPr>
                <w:rFonts w:ascii="Palatino Linotype" w:hAnsi="Palatino Linotype"/>
                <w:sz w:val="17"/>
                <w:szCs w:val="17"/>
              </w:rPr>
              <w:t xml:space="preserve">En las fojas 21, 23, 25, 27, 29, 31, 33, 35 y 37, se advierten notas de reconducción y actualización programática-presupuestal con fecha de elaboración del treinta de septiembre de dos mil veintidós; sin embargo, </w:t>
            </w:r>
            <w:r w:rsidRPr="009D44B4">
              <w:rPr>
                <w:rFonts w:ascii="Palatino Linotype" w:hAnsi="Palatino Linotype"/>
                <w:b/>
                <w:sz w:val="17"/>
                <w:szCs w:val="17"/>
              </w:rPr>
              <w:t>ninguna fue emitida por la Dirección General de Administración.</w:t>
            </w:r>
          </w:p>
          <w:p w14:paraId="6A19B1C7" w14:textId="77777777" w:rsidR="00531683" w:rsidRPr="009D44B4" w:rsidRDefault="00531683" w:rsidP="00531683">
            <w:pPr>
              <w:jc w:val="both"/>
              <w:rPr>
                <w:rFonts w:ascii="Palatino Linotype" w:eastAsia="Palatino Linotype" w:hAnsi="Palatino Linotype" w:cs="Palatino Linotype"/>
                <w:b/>
                <w:sz w:val="17"/>
                <w:szCs w:val="17"/>
              </w:rPr>
            </w:pPr>
          </w:p>
        </w:tc>
      </w:tr>
      <w:tr w:rsidR="009D44B4" w:rsidRPr="009D44B4" w14:paraId="391A7F07" w14:textId="77777777" w:rsidTr="000D4942">
        <w:trPr>
          <w:jc w:val="center"/>
        </w:trPr>
        <w:tc>
          <w:tcPr>
            <w:tcW w:w="2263" w:type="dxa"/>
            <w:vAlign w:val="center"/>
          </w:tcPr>
          <w:p w14:paraId="26D33DEB" w14:textId="77777777" w:rsidR="00E9247B" w:rsidRPr="009D44B4" w:rsidRDefault="00E9247B" w:rsidP="00E9247B">
            <w:pPr>
              <w:spacing w:before="120" w:after="120"/>
              <w:jc w:val="center"/>
              <w:rPr>
                <w:rFonts w:ascii="Palatino Linotype" w:eastAsia="Palatino Linotype" w:hAnsi="Palatino Linotype" w:cs="Palatino Linotype"/>
                <w:b/>
                <w:sz w:val="17"/>
                <w:szCs w:val="17"/>
                <w:lang w:val="en-US"/>
              </w:rPr>
            </w:pPr>
            <w:r w:rsidRPr="009D44B4">
              <w:rPr>
                <w:rFonts w:ascii="Palatino Linotype" w:eastAsia="Palatino Linotype" w:hAnsi="Palatino Linotype" w:cs="Palatino Linotype"/>
                <w:b/>
                <w:sz w:val="17"/>
                <w:szCs w:val="17"/>
                <w:lang w:val="en-US"/>
              </w:rPr>
              <w:lastRenderedPageBreak/>
              <w:t>00427/TOLUCA/IP/2023</w:t>
            </w:r>
          </w:p>
          <w:p w14:paraId="10FB26BB" w14:textId="77777777" w:rsidR="00E9247B" w:rsidRPr="009D44B4" w:rsidRDefault="00E9247B" w:rsidP="00E9247B">
            <w:pPr>
              <w:spacing w:before="120" w:after="120"/>
              <w:jc w:val="center"/>
              <w:rPr>
                <w:rFonts w:ascii="Palatino Linotype" w:eastAsia="Palatino Linotype" w:hAnsi="Palatino Linotype" w:cs="Palatino Linotype"/>
                <w:b/>
                <w:sz w:val="17"/>
                <w:szCs w:val="17"/>
                <w:lang w:val="en-US"/>
              </w:rPr>
            </w:pPr>
            <w:r w:rsidRPr="009D44B4">
              <w:rPr>
                <w:rFonts w:ascii="Palatino Linotype" w:eastAsia="Palatino Linotype" w:hAnsi="Palatino Linotype" w:cs="Palatino Linotype"/>
                <w:b/>
                <w:sz w:val="17"/>
                <w:szCs w:val="17"/>
                <w:lang w:val="en-US"/>
              </w:rPr>
              <w:t>01375/INFOEM/IP/RR/2023</w:t>
            </w:r>
          </w:p>
        </w:tc>
        <w:tc>
          <w:tcPr>
            <w:tcW w:w="6565" w:type="dxa"/>
          </w:tcPr>
          <w:p w14:paraId="0E099CEB" w14:textId="77777777" w:rsidR="00D37555" w:rsidRPr="009D44B4" w:rsidRDefault="00D37555" w:rsidP="00D37555">
            <w:pPr>
              <w:pBdr>
                <w:top w:val="nil"/>
                <w:left w:val="nil"/>
                <w:bottom w:val="nil"/>
                <w:right w:val="nil"/>
                <w:between w:val="nil"/>
              </w:pBdr>
              <w:jc w:val="both"/>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t>“En atención a la solicitud con folio 00427/TOLUCAIP2023, me permito adjuntar al presente la respuesta correspondiente. Sin más por el momento, reciba un saludo.” (Sic)</w:t>
            </w:r>
          </w:p>
          <w:p w14:paraId="21D593B4" w14:textId="77777777" w:rsidR="00A945B1" w:rsidRPr="009D44B4" w:rsidRDefault="00A945B1" w:rsidP="00A945B1">
            <w:pPr>
              <w:pBdr>
                <w:top w:val="nil"/>
                <w:left w:val="nil"/>
                <w:bottom w:val="nil"/>
                <w:right w:val="nil"/>
                <w:between w:val="nil"/>
              </w:pBdr>
              <w:jc w:val="both"/>
              <w:rPr>
                <w:rFonts w:ascii="Palatino Linotype" w:eastAsia="Palatino Linotype" w:hAnsi="Palatino Linotype" w:cs="Palatino Linotype"/>
                <w:sz w:val="18"/>
                <w:szCs w:val="18"/>
              </w:rPr>
            </w:pPr>
          </w:p>
          <w:p w14:paraId="199019F0" w14:textId="77777777" w:rsidR="00A945B1" w:rsidRPr="009D44B4" w:rsidRDefault="00A945B1" w:rsidP="00A945B1">
            <w:pPr>
              <w:pBdr>
                <w:top w:val="nil"/>
                <w:left w:val="nil"/>
                <w:bottom w:val="nil"/>
                <w:right w:val="nil"/>
                <w:between w:val="nil"/>
              </w:pBdr>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sz w:val="18"/>
                <w:szCs w:val="18"/>
              </w:rPr>
              <w:t xml:space="preserve">Adjunto a su respuesta el </w:t>
            </w:r>
            <w:r w:rsidRPr="009D44B4">
              <w:rPr>
                <w:rFonts w:ascii="Palatino Linotype" w:eastAsia="Palatino Linotype" w:hAnsi="Palatino Linotype" w:cs="Palatino Linotype"/>
                <w:b/>
                <w:sz w:val="18"/>
                <w:szCs w:val="18"/>
              </w:rPr>
              <w:t>Sujeto Obligado</w:t>
            </w:r>
            <w:r w:rsidRPr="009D44B4">
              <w:rPr>
                <w:rFonts w:ascii="Palatino Linotype" w:eastAsia="Palatino Linotype" w:hAnsi="Palatino Linotype" w:cs="Palatino Linotype"/>
                <w:sz w:val="18"/>
                <w:szCs w:val="18"/>
              </w:rPr>
              <w:t xml:space="preserve"> aportó los archivos electrónicos con la información siguiente:</w:t>
            </w:r>
          </w:p>
          <w:p w14:paraId="483FD2D8" w14:textId="77777777" w:rsidR="00531683" w:rsidRPr="009D44B4" w:rsidRDefault="00531683" w:rsidP="00531683">
            <w:pPr>
              <w:pStyle w:val="Prrafodelista"/>
              <w:numPr>
                <w:ilvl w:val="0"/>
                <w:numId w:val="5"/>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Respuesta 427.pdf: </w:t>
            </w:r>
            <w:r w:rsidRPr="009D44B4">
              <w:rPr>
                <w:rFonts w:ascii="Palatino Linotype" w:eastAsia="Palatino Linotype" w:hAnsi="Palatino Linotype" w:cs="Palatino Linotype"/>
                <w:sz w:val="17"/>
                <w:szCs w:val="17"/>
              </w:rPr>
              <w:t xml:space="preserve">Oficio sin número del veintiocho de febrero de dos mil veintitrés, a través del cual la Titular de la Unidad de Transparencia informa que con relación a lo solicitado, la Unidad de Información, Planeación, Programación y Evaluación y servidora pública habilitada informó que después de realizar una búsqueda exhaustiva y razonable, la información relativa a los avances trimestrales del PBRM y reconducciones de la Dirección General de Administración del año 2022 están publicadas en la página electrónica oficial de ayuntamiento de Toluca, pero en aras de garantizar el derecho de acceso a la información, los aportaba. </w:t>
            </w:r>
            <w:r w:rsidRPr="009D44B4">
              <w:rPr>
                <w:rFonts w:ascii="Palatino Linotype" w:eastAsia="Palatino Linotype" w:hAnsi="Palatino Linotype" w:cs="Palatino Linotype"/>
                <w:b/>
                <w:sz w:val="17"/>
                <w:szCs w:val="17"/>
              </w:rPr>
              <w:t xml:space="preserve">NO SE PRONUNCIA SOBRE LAS RECONDUCCIONES DE </w:t>
            </w:r>
            <w:r w:rsidR="002746B4" w:rsidRPr="009D44B4">
              <w:rPr>
                <w:rFonts w:ascii="Palatino Linotype" w:eastAsia="Palatino Linotype" w:hAnsi="Palatino Linotype" w:cs="Palatino Linotype"/>
                <w:b/>
                <w:sz w:val="17"/>
                <w:szCs w:val="17"/>
              </w:rPr>
              <w:t>SEGURIDAD</w:t>
            </w:r>
            <w:r w:rsidRPr="009D44B4">
              <w:rPr>
                <w:rFonts w:ascii="Palatino Linotype" w:eastAsia="Palatino Linotype" w:hAnsi="Palatino Linotype" w:cs="Palatino Linotype"/>
                <w:b/>
                <w:sz w:val="17"/>
                <w:szCs w:val="17"/>
              </w:rPr>
              <w:t xml:space="preserve"> REPITE LA RESPUESTA DEL RECURSO ANTERIOR.</w:t>
            </w:r>
          </w:p>
          <w:p w14:paraId="53888D52" w14:textId="77777777" w:rsidR="00531683" w:rsidRPr="009D44B4" w:rsidRDefault="00531683" w:rsidP="00531683">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38A26F5C" w14:textId="77777777" w:rsidR="00531683" w:rsidRPr="009D44B4" w:rsidRDefault="00531683" w:rsidP="00531683">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Asimismo, a través del oficio de respuesta se indica que aún no se cuenta con el cuarto avance trimestral del PBRM del 2022, ni el dictamen de reconducción, ya que están en proceso de integración para ser presentados ante el Órgano Fiscalizador. </w:t>
            </w:r>
          </w:p>
          <w:p w14:paraId="4A96FDD4" w14:textId="77777777" w:rsidR="00531683" w:rsidRPr="009D44B4" w:rsidRDefault="00531683" w:rsidP="00531683">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1D948CF4" w14:textId="77777777" w:rsidR="00531683" w:rsidRPr="009D44B4" w:rsidRDefault="00531683" w:rsidP="00531683">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Finalmente, por cuanto hace a los avances del año 2023, se informa que no se cuenta con la información ya que aún no se concluye el primer trimestre de dicho año.</w:t>
            </w:r>
          </w:p>
          <w:p w14:paraId="66F0256F" w14:textId="77777777" w:rsidR="00531683" w:rsidRPr="009D44B4" w:rsidRDefault="00531683" w:rsidP="00531683">
            <w:pPr>
              <w:pStyle w:val="Prrafodelista"/>
              <w:numPr>
                <w:ilvl w:val="0"/>
                <w:numId w:val="5"/>
              </w:numPr>
              <w:pBdr>
                <w:top w:val="nil"/>
                <w:left w:val="nil"/>
                <w:bottom w:val="nil"/>
                <w:right w:val="nil"/>
                <w:between w:val="nil"/>
              </w:pBdr>
              <w:tabs>
                <w:tab w:val="left" w:pos="162"/>
              </w:tabs>
              <w:ind w:left="168" w:hanging="168"/>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6"/>
                <w:szCs w:val="16"/>
              </w:rPr>
              <w:t>tol-pdf-Primer_Informe_Trimestral_de_evaluacion_del_programa_anual_2022.pdf:</w:t>
            </w:r>
            <w:r w:rsidRPr="009D44B4">
              <w:rPr>
                <w:rFonts w:ascii="Palatino Linotype" w:eastAsia="Palatino Linotype" w:hAnsi="Palatino Linotype" w:cs="Palatino Linotype"/>
                <w:b/>
                <w:i/>
                <w:sz w:val="17"/>
                <w:szCs w:val="17"/>
              </w:rPr>
              <w:t xml:space="preserve"> </w:t>
            </w:r>
            <w:r w:rsidRPr="009D44B4">
              <w:rPr>
                <w:rFonts w:ascii="Palatino Linotype" w:eastAsia="Palatino Linotype" w:hAnsi="Palatino Linotype" w:cs="Palatino Linotype"/>
                <w:sz w:val="17"/>
                <w:szCs w:val="17"/>
              </w:rPr>
              <w:t>Del análisis al contenido del archivo que nos ocupa, con relación a lo solicitado, se advierte que aporta lo siguiente:</w:t>
            </w:r>
          </w:p>
          <w:p w14:paraId="25D90764" w14:textId="77777777" w:rsidR="00531683" w:rsidRPr="009D44B4" w:rsidRDefault="00531683" w:rsidP="00531683">
            <w:pPr>
              <w:pStyle w:val="Prrafodelista"/>
              <w:pBdr>
                <w:top w:val="nil"/>
                <w:left w:val="nil"/>
                <w:bottom w:val="nil"/>
                <w:right w:val="nil"/>
                <w:between w:val="nil"/>
              </w:pBdr>
              <w:tabs>
                <w:tab w:val="left" w:pos="162"/>
              </w:tabs>
              <w:ind w:left="168"/>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 </w:t>
            </w:r>
          </w:p>
          <w:p w14:paraId="11FD48AB" w14:textId="77777777" w:rsidR="00531683" w:rsidRPr="009D44B4" w:rsidRDefault="00531683" w:rsidP="00531683">
            <w:pPr>
              <w:pStyle w:val="Prrafodelista"/>
              <w:numPr>
                <w:ilvl w:val="0"/>
                <w:numId w:val="7"/>
              </w:numPr>
              <w:pBdr>
                <w:top w:val="nil"/>
                <w:left w:val="nil"/>
                <w:bottom w:val="nil"/>
                <w:right w:val="nil"/>
                <w:between w:val="nil"/>
              </w:pBdr>
              <w:tabs>
                <w:tab w:val="left" w:pos="284"/>
              </w:tabs>
              <w:ind w:left="284"/>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lastRenderedPageBreak/>
              <w:t xml:space="preserve">De la foja 1 a la 232 se advierten formato del </w:t>
            </w:r>
            <w:proofErr w:type="spellStart"/>
            <w:r w:rsidRPr="009D44B4">
              <w:rPr>
                <w:rFonts w:ascii="Palatino Linotype" w:eastAsia="Palatino Linotype" w:hAnsi="Palatino Linotype" w:cs="Palatino Linotype"/>
                <w:sz w:val="17"/>
                <w:szCs w:val="17"/>
              </w:rPr>
              <w:t>PbRm</w:t>
            </w:r>
            <w:proofErr w:type="spellEnd"/>
            <w:r w:rsidRPr="009D44B4">
              <w:rPr>
                <w:rFonts w:ascii="Palatino Linotype" w:eastAsia="Palatino Linotype" w:hAnsi="Palatino Linotype" w:cs="Palatino Linotype"/>
                <w:sz w:val="17"/>
                <w:szCs w:val="17"/>
              </w:rPr>
              <w:t xml:space="preserve"> 08-b Ficha Técnica de Seguimiento de Indicadores 2022 de Gestión o Estratégico, que contienen los avances trimestrales del primer trimestre de enero a marzo de dos mil veintidós, de diversas dependencias del Ayuntamiento de Toluca; </w:t>
            </w:r>
            <w:r w:rsidRPr="009D44B4">
              <w:rPr>
                <w:rFonts w:ascii="Palatino Linotype" w:eastAsia="Palatino Linotype" w:hAnsi="Palatino Linotype" w:cs="Palatino Linotype"/>
                <w:b/>
                <w:sz w:val="17"/>
                <w:szCs w:val="17"/>
              </w:rPr>
              <w:t>sin embargo, respecto de la Dirección General de Administración NO se aporta dicho formato.</w:t>
            </w:r>
          </w:p>
          <w:p w14:paraId="3CD98A95" w14:textId="77777777" w:rsidR="00531683" w:rsidRPr="009D44B4" w:rsidRDefault="00531683" w:rsidP="00531683">
            <w:pPr>
              <w:pStyle w:val="Prrafodelista"/>
              <w:pBdr>
                <w:top w:val="nil"/>
                <w:left w:val="nil"/>
                <w:bottom w:val="nil"/>
                <w:right w:val="nil"/>
                <w:between w:val="nil"/>
              </w:pBdr>
              <w:tabs>
                <w:tab w:val="left" w:pos="284"/>
              </w:tabs>
              <w:ind w:left="284"/>
              <w:jc w:val="both"/>
              <w:rPr>
                <w:rFonts w:ascii="Palatino Linotype" w:eastAsia="Palatino Linotype" w:hAnsi="Palatino Linotype" w:cs="Palatino Linotype"/>
                <w:b/>
                <w:i/>
                <w:sz w:val="17"/>
                <w:szCs w:val="17"/>
              </w:rPr>
            </w:pPr>
          </w:p>
          <w:p w14:paraId="00A65465" w14:textId="77777777" w:rsidR="00531683" w:rsidRPr="009D44B4" w:rsidRDefault="00531683" w:rsidP="00531683">
            <w:pPr>
              <w:pStyle w:val="Prrafodelista"/>
              <w:numPr>
                <w:ilvl w:val="0"/>
                <w:numId w:val="7"/>
              </w:numPr>
              <w:pBdr>
                <w:top w:val="nil"/>
                <w:left w:val="nil"/>
                <w:bottom w:val="nil"/>
                <w:right w:val="nil"/>
                <w:between w:val="nil"/>
              </w:pBdr>
              <w:tabs>
                <w:tab w:val="left" w:pos="284"/>
              </w:tabs>
              <w:ind w:left="284"/>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De la foja 233 a la 456, se advierten los formatos PbRM-08c Avance Trimestral de Metas de Actividad por Proyecto del primer trimestre de enero a marzo de dos mil veintidós, de diversas dependencias del Ayuntamiento de Toluca; advirtiéndose a fojas 303 a 311 dichos formatos respecto de la Dirección General de Administración y autorizados por la Titular de la UIPPE.</w:t>
            </w:r>
          </w:p>
          <w:p w14:paraId="08004724" w14:textId="77777777" w:rsidR="00531683" w:rsidRPr="009D44B4" w:rsidRDefault="00531683" w:rsidP="00531683">
            <w:pPr>
              <w:pStyle w:val="Prrafodelista"/>
              <w:numPr>
                <w:ilvl w:val="0"/>
                <w:numId w:val="5"/>
              </w:numPr>
              <w:spacing w:before="120" w:after="120"/>
              <w:ind w:left="169" w:hanging="169"/>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tol-pdf-2do_info_trim-UIPPE-2022.pdf: </w:t>
            </w:r>
            <w:r w:rsidRPr="009D44B4">
              <w:rPr>
                <w:rFonts w:ascii="Palatino Linotype" w:eastAsia="Palatino Linotype" w:hAnsi="Palatino Linotype" w:cs="Palatino Linotype"/>
                <w:sz w:val="17"/>
                <w:szCs w:val="17"/>
              </w:rPr>
              <w:t>Del análisis al contenido del archivo que nos ocupa, con relación a lo solicitado, se advierte que aporta lo siguiente:</w:t>
            </w:r>
          </w:p>
          <w:p w14:paraId="0DB5D625" w14:textId="77777777" w:rsidR="00531683" w:rsidRPr="009D44B4" w:rsidRDefault="00531683" w:rsidP="00531683">
            <w:pPr>
              <w:pStyle w:val="Prrafodelista"/>
              <w:numPr>
                <w:ilvl w:val="0"/>
                <w:numId w:val="8"/>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t xml:space="preserve">De la foja 1 a la 246 se advierten los formatos del PbRM-08c del Avance Trimestral de Metas de Actividad por Proyecto, del segundo trimestre (abril-junio) de 2022, de diversas dependencias del Ayuntamiento de Toluca; advirtiéndose a fojas 71 a 79 de dichos formatos los correspondientes a la Dirección General de Administración y autorizados por la Titular de la UIPPE; </w:t>
            </w:r>
            <w:r w:rsidRPr="009D44B4">
              <w:rPr>
                <w:rFonts w:ascii="Palatino Linotype" w:hAnsi="Palatino Linotype"/>
                <w:b/>
                <w:sz w:val="17"/>
                <w:szCs w:val="17"/>
              </w:rPr>
              <w:t xml:space="preserve">no obstante, dichos documentos </w:t>
            </w:r>
            <w:r w:rsidRPr="009D44B4">
              <w:rPr>
                <w:rFonts w:ascii="Palatino Linotype" w:eastAsia="Palatino Linotype" w:hAnsi="Palatino Linotype" w:cs="Palatino Linotype"/>
                <w:b/>
                <w:sz w:val="17"/>
                <w:szCs w:val="17"/>
              </w:rPr>
              <w:t>son ilegibles en cuanto a su contenido.</w:t>
            </w:r>
          </w:p>
          <w:p w14:paraId="13E512E9" w14:textId="77777777" w:rsidR="00531683" w:rsidRPr="009D44B4" w:rsidRDefault="00531683" w:rsidP="00531683">
            <w:pPr>
              <w:pStyle w:val="Prrafodelista"/>
              <w:pBdr>
                <w:top w:val="nil"/>
                <w:left w:val="nil"/>
                <w:bottom w:val="nil"/>
                <w:right w:val="nil"/>
                <w:between w:val="nil"/>
              </w:pBdr>
              <w:tabs>
                <w:tab w:val="left" w:pos="162"/>
              </w:tabs>
              <w:ind w:left="528"/>
              <w:jc w:val="both"/>
              <w:rPr>
                <w:rFonts w:ascii="Palatino Linotype" w:eastAsia="Palatino Linotype" w:hAnsi="Palatino Linotype" w:cs="Palatino Linotype"/>
                <w:b/>
                <w:i/>
                <w:sz w:val="17"/>
                <w:szCs w:val="17"/>
              </w:rPr>
            </w:pPr>
          </w:p>
          <w:p w14:paraId="56133F16" w14:textId="77777777" w:rsidR="00531683" w:rsidRPr="009D44B4" w:rsidRDefault="00531683" w:rsidP="00531683">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247 a la 305, 307, 309, 311, 313, 315, 317, 319, 321, 323, 325, se advierten Dictámenes de reconducción y actualización programática – presupuestal, con tipo de movimiento: programático, con fechas de elaboración del treinta de junio, primero, tres, cuatro, cinco, trece de julio; dos de agosto de dos mil veintidós;  respecto de diversas dependencias del Ayuntamiento de Toluca; </w:t>
            </w:r>
            <w:r w:rsidRPr="009D44B4">
              <w:rPr>
                <w:rFonts w:ascii="Palatino Linotype" w:eastAsia="Palatino Linotype" w:hAnsi="Palatino Linotype" w:cs="Palatino Linotype"/>
                <w:sz w:val="17"/>
                <w:szCs w:val="17"/>
              </w:rPr>
              <w:t xml:space="preserve">advirtiéndose a fojas 282 a 284 de dichos formatos los correspondientes a la 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 y autorizados por la Titular de la UIPPE</w:t>
            </w:r>
            <w:r w:rsidR="00B42EEC" w:rsidRPr="009D44B4">
              <w:rPr>
                <w:rFonts w:ascii="Palatino Linotype" w:eastAsia="Palatino Linotype" w:hAnsi="Palatino Linotype" w:cs="Palatino Linotype"/>
                <w:sz w:val="17"/>
                <w:szCs w:val="17"/>
              </w:rPr>
              <w:t>.</w:t>
            </w:r>
          </w:p>
          <w:p w14:paraId="3B68074C" w14:textId="77777777" w:rsidR="00531683" w:rsidRPr="009D44B4" w:rsidRDefault="00531683" w:rsidP="00531683">
            <w:pPr>
              <w:pStyle w:val="Prrafodelista"/>
              <w:rPr>
                <w:rFonts w:ascii="Palatino Linotype" w:hAnsi="Palatino Linotype"/>
                <w:sz w:val="17"/>
                <w:szCs w:val="17"/>
              </w:rPr>
            </w:pPr>
          </w:p>
          <w:p w14:paraId="20ECB7BE" w14:textId="77777777" w:rsidR="00531683" w:rsidRPr="009D44B4" w:rsidRDefault="00531683" w:rsidP="00531683">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A fojas 306, 308, 310, 312, 314, 316, 318, 320, 322, 324 y 326 se advierten Notas de reconducción y actualización programática-presupuestal; sin embargo, </w:t>
            </w:r>
            <w:r w:rsidRPr="009D44B4">
              <w:rPr>
                <w:rFonts w:ascii="Palatino Linotype" w:hAnsi="Palatino Linotype"/>
                <w:b/>
                <w:sz w:val="17"/>
                <w:szCs w:val="17"/>
              </w:rPr>
              <w:t>ninguna corresponde</w:t>
            </w:r>
            <w:r w:rsidRPr="009D44B4">
              <w:rPr>
                <w:rFonts w:ascii="Palatino Linotype" w:hAnsi="Palatino Linotype"/>
                <w:sz w:val="17"/>
                <w:szCs w:val="17"/>
              </w:rPr>
              <w:t xml:space="preserve"> a la 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hAnsi="Palatino Linotype"/>
                <w:sz w:val="17"/>
                <w:szCs w:val="17"/>
              </w:rPr>
              <w:t>, máxime que su contenido es ilegible.</w:t>
            </w:r>
          </w:p>
          <w:p w14:paraId="3451B24A" w14:textId="77777777" w:rsidR="00531683" w:rsidRPr="009D44B4" w:rsidRDefault="00531683" w:rsidP="00531683">
            <w:pPr>
              <w:pStyle w:val="Prrafodelista"/>
              <w:ind w:left="528"/>
              <w:jc w:val="both"/>
              <w:rPr>
                <w:rFonts w:ascii="Palatino Linotype" w:hAnsi="Palatino Linotype"/>
                <w:sz w:val="17"/>
                <w:szCs w:val="17"/>
              </w:rPr>
            </w:pPr>
          </w:p>
          <w:p w14:paraId="3D31988D" w14:textId="77777777" w:rsidR="00531683" w:rsidRPr="009D44B4" w:rsidRDefault="00531683" w:rsidP="00531683">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327 a la 657, se aportan los formatos del PbRm-08b Ficha técnica de seguimiento de indicadores 2022 de gestión o estratégico que contiene los avances del trimestre abril-junio de dos mil veintidós, respecto de diversas dependencias del Ayuntamiento de Toluca; </w:t>
            </w:r>
            <w:r w:rsidRPr="009D44B4">
              <w:rPr>
                <w:rFonts w:ascii="Palatino Linotype" w:hAnsi="Palatino Linotype"/>
                <w:b/>
                <w:sz w:val="17"/>
                <w:szCs w:val="17"/>
              </w:rPr>
              <w:t>sin embargo, ninguno corresponde a la Dirección General de Administración,</w:t>
            </w:r>
            <w:r w:rsidRPr="009D44B4">
              <w:rPr>
                <w:rFonts w:ascii="Palatino Linotype" w:hAnsi="Palatino Linotype"/>
                <w:sz w:val="17"/>
                <w:szCs w:val="17"/>
              </w:rPr>
              <w:t xml:space="preserve"> además que su contenido es ilegible.</w:t>
            </w:r>
          </w:p>
          <w:p w14:paraId="32B620A1" w14:textId="77777777" w:rsidR="00531683" w:rsidRPr="009D44B4" w:rsidRDefault="00531683" w:rsidP="00531683">
            <w:pPr>
              <w:pStyle w:val="Prrafodelista"/>
              <w:rPr>
                <w:rFonts w:ascii="Palatino Linotype" w:hAnsi="Palatino Linotype"/>
                <w:sz w:val="17"/>
                <w:szCs w:val="17"/>
              </w:rPr>
            </w:pPr>
          </w:p>
          <w:p w14:paraId="100E9E4D" w14:textId="77777777" w:rsidR="00531683" w:rsidRPr="009D44B4" w:rsidRDefault="00531683" w:rsidP="00531683">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658 a la 685 se aportan los Formatos de Reconducción de Indicadores Estratégicos y/o de Gestión; </w:t>
            </w:r>
            <w:r w:rsidRPr="009D44B4">
              <w:rPr>
                <w:rFonts w:ascii="Palatino Linotype" w:hAnsi="Palatino Linotype"/>
                <w:b/>
                <w:sz w:val="17"/>
                <w:szCs w:val="17"/>
              </w:rPr>
              <w:t xml:space="preserve">sin embargo, ninguno corresponde a la Dirección General de </w:t>
            </w:r>
            <w:r w:rsidR="002746B4" w:rsidRPr="009D44B4">
              <w:rPr>
                <w:rFonts w:ascii="Palatino Linotype" w:eastAsia="Palatino Linotype" w:hAnsi="Palatino Linotype" w:cs="Palatino Linotype"/>
                <w:b/>
                <w:sz w:val="17"/>
                <w:szCs w:val="17"/>
              </w:rPr>
              <w:t>Seguridad</w:t>
            </w:r>
            <w:r w:rsidRPr="009D44B4">
              <w:rPr>
                <w:rFonts w:ascii="Palatino Linotype" w:eastAsia="Palatino Linotype" w:hAnsi="Palatino Linotype" w:cs="Palatino Linotype"/>
                <w:b/>
                <w:sz w:val="17"/>
                <w:szCs w:val="17"/>
              </w:rPr>
              <w:t xml:space="preserve"> y </w:t>
            </w:r>
            <w:r w:rsidR="002746B4" w:rsidRPr="009D44B4">
              <w:rPr>
                <w:rFonts w:ascii="Palatino Linotype" w:eastAsia="Palatino Linotype" w:hAnsi="Palatino Linotype" w:cs="Palatino Linotype"/>
                <w:b/>
                <w:sz w:val="17"/>
                <w:szCs w:val="17"/>
              </w:rPr>
              <w:t>Protección</w:t>
            </w:r>
            <w:r w:rsidRPr="009D44B4">
              <w:rPr>
                <w:rFonts w:ascii="Palatino Linotype" w:hAnsi="Palatino Linotype"/>
                <w:sz w:val="17"/>
                <w:szCs w:val="17"/>
              </w:rPr>
              <w:t>, máxime que su contenido es ilegible y no se logra distinguir de manera correcta las fechas de emisión.</w:t>
            </w:r>
          </w:p>
          <w:p w14:paraId="1BDBB356" w14:textId="77777777" w:rsidR="00531683" w:rsidRPr="009D44B4" w:rsidRDefault="00531683" w:rsidP="00531683">
            <w:pPr>
              <w:pStyle w:val="Prrafodelista"/>
              <w:numPr>
                <w:ilvl w:val="0"/>
                <w:numId w:val="5"/>
              </w:numPr>
              <w:spacing w:before="120" w:after="120"/>
              <w:ind w:left="169" w:hanging="169"/>
              <w:jc w:val="both"/>
              <w:rPr>
                <w:rFonts w:ascii="Palatino Linotype" w:eastAsia="Palatino Linotype" w:hAnsi="Palatino Linotype" w:cs="Palatino Linotype"/>
                <w:b/>
                <w:i/>
                <w:sz w:val="17"/>
                <w:szCs w:val="17"/>
                <w:lang w:val="en-US"/>
              </w:rPr>
            </w:pPr>
            <w:r w:rsidRPr="009D44B4">
              <w:rPr>
                <w:rFonts w:ascii="Palatino Linotype" w:eastAsia="Palatino Linotype" w:hAnsi="Palatino Linotype" w:cs="Palatino Linotype"/>
                <w:b/>
                <w:i/>
                <w:sz w:val="17"/>
                <w:szCs w:val="17"/>
                <w:lang w:val="en-US"/>
              </w:rPr>
              <w:t>tol-pdf-3er_info_trim-UIPPE-2022.pdf:</w:t>
            </w:r>
          </w:p>
          <w:p w14:paraId="567BA908" w14:textId="77777777" w:rsidR="00531683" w:rsidRPr="009D44B4" w:rsidRDefault="00531683" w:rsidP="00531683">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1 a la 222, contiene los formatos del PbRm-08b Ficha técnica de seguimiento de indicadores 2022 de gestión o estratégico, del Avance Trimestral del periodo julio-septiembre del dos mil veintidós, respecto de diversas </w:t>
            </w:r>
            <w:r w:rsidRPr="009D44B4">
              <w:rPr>
                <w:rFonts w:ascii="Palatino Linotype" w:eastAsia="Palatino Linotype" w:hAnsi="Palatino Linotype" w:cs="Palatino Linotype"/>
                <w:sz w:val="17"/>
                <w:szCs w:val="17"/>
              </w:rPr>
              <w:lastRenderedPageBreak/>
              <w:t xml:space="preserve">dependencias del Ayuntamiento de Toluca; </w:t>
            </w:r>
            <w:r w:rsidRPr="009D44B4">
              <w:rPr>
                <w:rFonts w:ascii="Palatino Linotype" w:hAnsi="Palatino Linotype"/>
                <w:sz w:val="17"/>
                <w:szCs w:val="17"/>
              </w:rPr>
              <w:t xml:space="preserve">sin embargo, </w:t>
            </w:r>
            <w:r w:rsidRPr="009D44B4">
              <w:rPr>
                <w:rFonts w:ascii="Palatino Linotype" w:hAnsi="Palatino Linotype"/>
                <w:b/>
                <w:sz w:val="17"/>
                <w:szCs w:val="17"/>
              </w:rPr>
              <w:t>ninguno corresponde</w:t>
            </w:r>
            <w:r w:rsidRPr="009D44B4">
              <w:rPr>
                <w:rFonts w:ascii="Palatino Linotype" w:hAnsi="Palatino Linotype"/>
                <w:sz w:val="17"/>
                <w:szCs w:val="17"/>
              </w:rPr>
              <w:t xml:space="preserve"> a la Dirección General de Administración de quien el solicitante requirió la información.</w:t>
            </w:r>
          </w:p>
          <w:p w14:paraId="611079FC" w14:textId="77777777" w:rsidR="00531683" w:rsidRPr="009D44B4" w:rsidRDefault="00531683" w:rsidP="00531683">
            <w:pPr>
              <w:pStyle w:val="Prrafodelista"/>
              <w:pBdr>
                <w:top w:val="nil"/>
                <w:left w:val="nil"/>
                <w:bottom w:val="nil"/>
                <w:right w:val="nil"/>
                <w:between w:val="nil"/>
              </w:pBdr>
              <w:ind w:left="528"/>
              <w:jc w:val="both"/>
              <w:rPr>
                <w:rFonts w:ascii="Palatino Linotype" w:eastAsia="Palatino Linotype" w:hAnsi="Palatino Linotype" w:cs="Palatino Linotype"/>
                <w:sz w:val="17"/>
                <w:szCs w:val="17"/>
              </w:rPr>
            </w:pPr>
          </w:p>
          <w:p w14:paraId="5024AFD5" w14:textId="77777777" w:rsidR="00531683" w:rsidRPr="009D44B4" w:rsidRDefault="00531683" w:rsidP="00531683">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De la foja 223 a la 468 contiene los formatos del PbRM-08c del Avance trimestral de metas de actividad por proyecto del trimestre julio-septiembre de dos mil veintidós, respecto de diversas dependencias del Ayuntamiento de Toluca; advirtiéndose de dichos formatos que de la foja 293 a la 301 se encuentran los correspondientes a la Dirección General de Administración.</w:t>
            </w:r>
          </w:p>
          <w:p w14:paraId="2A7A5ED0" w14:textId="77777777" w:rsidR="00531683" w:rsidRPr="009D44B4" w:rsidRDefault="00531683" w:rsidP="00531683">
            <w:pPr>
              <w:pStyle w:val="Prrafodelista"/>
              <w:rPr>
                <w:rFonts w:ascii="Palatino Linotype" w:eastAsia="Palatino Linotype" w:hAnsi="Palatino Linotype" w:cs="Palatino Linotype"/>
                <w:sz w:val="17"/>
                <w:szCs w:val="17"/>
              </w:rPr>
            </w:pPr>
          </w:p>
          <w:p w14:paraId="339422A3" w14:textId="77777777" w:rsidR="00531683" w:rsidRPr="009D44B4" w:rsidRDefault="00531683" w:rsidP="00531683">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469 a la 480 contiene el formato del PbRM-10c del Estado comparativo presupuestal de egresos del primero de enero al treinta de septiembre de dos mil veintidós del Ayuntamiento de Toluca, firmado por el </w:t>
            </w:r>
            <w:proofErr w:type="gramStart"/>
            <w:r w:rsidRPr="009D44B4">
              <w:rPr>
                <w:rFonts w:ascii="Palatino Linotype" w:eastAsia="Palatino Linotype" w:hAnsi="Palatino Linotype" w:cs="Palatino Linotype"/>
                <w:sz w:val="17"/>
                <w:szCs w:val="17"/>
              </w:rPr>
              <w:t>Presidente</w:t>
            </w:r>
            <w:proofErr w:type="gramEnd"/>
            <w:r w:rsidRPr="009D44B4">
              <w:rPr>
                <w:rFonts w:ascii="Palatino Linotype" w:eastAsia="Palatino Linotype" w:hAnsi="Palatino Linotype" w:cs="Palatino Linotype"/>
                <w:sz w:val="17"/>
                <w:szCs w:val="17"/>
              </w:rPr>
              <w:t xml:space="preserve"> Municipal, el Secretario Municipal, Tesorero Municipal y el Titular de la UIPPE; no obstante, </w:t>
            </w:r>
            <w:r w:rsidRPr="009D44B4">
              <w:rPr>
                <w:rFonts w:ascii="Palatino Linotype" w:eastAsia="Palatino Linotype" w:hAnsi="Palatino Linotype" w:cs="Palatino Linotype"/>
                <w:b/>
                <w:sz w:val="17"/>
                <w:szCs w:val="17"/>
              </w:rPr>
              <w:t>no guarda relación con lo requerido.</w:t>
            </w:r>
          </w:p>
          <w:p w14:paraId="55018F38" w14:textId="77777777" w:rsidR="00531683" w:rsidRPr="009D44B4" w:rsidRDefault="00531683" w:rsidP="00531683">
            <w:pPr>
              <w:pStyle w:val="Prrafodelista"/>
              <w:rPr>
                <w:rFonts w:ascii="Palatino Linotype" w:eastAsia="Palatino Linotype" w:hAnsi="Palatino Linotype" w:cs="Palatino Linotype"/>
                <w:sz w:val="17"/>
                <w:szCs w:val="17"/>
              </w:rPr>
            </w:pPr>
          </w:p>
          <w:p w14:paraId="37E0468A" w14:textId="77777777" w:rsidR="00531683" w:rsidRPr="009D44B4" w:rsidRDefault="00531683" w:rsidP="00531683">
            <w:pPr>
              <w:pStyle w:val="Prrafodelista"/>
              <w:numPr>
                <w:ilvl w:val="0"/>
                <w:numId w:val="5"/>
              </w:numPr>
              <w:spacing w:before="120" w:after="120"/>
              <w:ind w:left="169" w:hanging="169"/>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tol-pdf-reconduccion_prog_1er_trim-2022.pdf: </w:t>
            </w:r>
          </w:p>
          <w:p w14:paraId="31FEE4E4" w14:textId="77777777" w:rsidR="00531683" w:rsidRPr="009D44B4" w:rsidRDefault="00531683" w:rsidP="00531683">
            <w:pPr>
              <w:pStyle w:val="Prrafodelista"/>
              <w:numPr>
                <w:ilvl w:val="0"/>
                <w:numId w:val="9"/>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Dictámenes de reconducción y actualización programática – presupuestal, con fechas de elaboración del dos, cuatro, seis, veintiséis de enero; siete de febrero; trece, quince, treinta y uno de marzo; primero de abril de dos mil veintidós, respecto de diversas dependencias del Ayuntamiento de Toluca, respectivamente; </w:t>
            </w:r>
            <w:r w:rsidRPr="009D44B4">
              <w:rPr>
                <w:rFonts w:ascii="Palatino Linotype" w:eastAsia="Palatino Linotype" w:hAnsi="Palatino Linotype" w:cs="Palatino Linotype"/>
                <w:sz w:val="17"/>
                <w:szCs w:val="17"/>
              </w:rPr>
              <w:t xml:space="preserve">advirtiéndose de dichos dictámenes que a foja 24 se encuentra el correspondiente a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1A9FC09E" w14:textId="77777777" w:rsidR="00531683" w:rsidRPr="009D44B4" w:rsidRDefault="00531683" w:rsidP="00531683">
            <w:pPr>
              <w:pStyle w:val="Prrafodelista"/>
              <w:pBdr>
                <w:top w:val="nil"/>
                <w:left w:val="nil"/>
                <w:bottom w:val="nil"/>
                <w:right w:val="nil"/>
                <w:between w:val="nil"/>
              </w:pBdr>
              <w:ind w:left="360"/>
              <w:jc w:val="both"/>
              <w:rPr>
                <w:rFonts w:ascii="Palatino Linotype" w:eastAsia="Palatino Linotype" w:hAnsi="Palatino Linotype" w:cs="Palatino Linotype"/>
                <w:b/>
                <w:sz w:val="17"/>
                <w:szCs w:val="17"/>
              </w:rPr>
            </w:pPr>
          </w:p>
          <w:p w14:paraId="7DAD334E" w14:textId="77777777" w:rsidR="00531683" w:rsidRPr="009D44B4" w:rsidRDefault="00531683" w:rsidP="00531683">
            <w:pPr>
              <w:pStyle w:val="Prrafodelista"/>
              <w:numPr>
                <w:ilvl w:val="0"/>
                <w:numId w:val="5"/>
              </w:numPr>
              <w:tabs>
                <w:tab w:val="left" w:pos="179"/>
              </w:tabs>
              <w:spacing w:before="120" w:after="120"/>
              <w:ind w:left="169" w:hanging="169"/>
              <w:jc w:val="both"/>
              <w:rPr>
                <w:rFonts w:ascii="Palatino Linotype" w:eastAsia="Palatino Linotype" w:hAnsi="Palatino Linotype" w:cs="Palatino Linotype"/>
                <w:b/>
                <w:i/>
                <w:sz w:val="17"/>
                <w:szCs w:val="17"/>
                <w:lang w:val="en-US"/>
              </w:rPr>
            </w:pPr>
            <w:r w:rsidRPr="009D44B4">
              <w:rPr>
                <w:rFonts w:ascii="Palatino Linotype" w:eastAsia="Palatino Linotype" w:hAnsi="Palatino Linotype" w:cs="Palatino Linotype"/>
                <w:b/>
                <w:i/>
                <w:sz w:val="17"/>
                <w:szCs w:val="17"/>
                <w:lang w:val="en-US"/>
              </w:rPr>
              <w:t>tol-pdf-reconduccion_prog_2do_trim-2022.pdf:</w:t>
            </w:r>
          </w:p>
          <w:p w14:paraId="7896233B" w14:textId="77777777" w:rsidR="00531683" w:rsidRPr="009D44B4" w:rsidRDefault="00531683" w:rsidP="00531683">
            <w:pPr>
              <w:pStyle w:val="Prrafodelista"/>
              <w:numPr>
                <w:ilvl w:val="0"/>
                <w:numId w:val="11"/>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De la foja 1 a la 59, la 61, 63, 65, 67, 69, 71, 73, 75, 77 y 79 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w:t>
            </w:r>
            <w:r w:rsidRPr="009D44B4">
              <w:rPr>
                <w:rFonts w:ascii="Palatino Linotype" w:eastAsia="Palatino Linotype" w:hAnsi="Palatino Linotype" w:cs="Palatino Linotype"/>
                <w:sz w:val="17"/>
                <w:szCs w:val="17"/>
              </w:rPr>
              <w:t xml:space="preserve">advirtiéndose de dichos dictámenes que a fojas 36 a 38 se encuentran los correspondientes a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32D27DDA" w14:textId="77777777" w:rsidR="00531683" w:rsidRPr="009D44B4" w:rsidRDefault="00531683" w:rsidP="00531683">
            <w:pPr>
              <w:pBdr>
                <w:top w:val="nil"/>
                <w:left w:val="nil"/>
                <w:bottom w:val="nil"/>
                <w:right w:val="nil"/>
                <w:between w:val="nil"/>
              </w:pBdr>
              <w:jc w:val="both"/>
              <w:rPr>
                <w:rFonts w:ascii="Palatino Linotype" w:eastAsia="Palatino Linotype" w:hAnsi="Palatino Linotype" w:cs="Palatino Linotype"/>
                <w:b/>
                <w:sz w:val="17"/>
                <w:szCs w:val="17"/>
              </w:rPr>
            </w:pPr>
          </w:p>
          <w:p w14:paraId="5032F1EE" w14:textId="77777777" w:rsidR="00531683" w:rsidRPr="009D44B4" w:rsidRDefault="00531683" w:rsidP="00531683">
            <w:pPr>
              <w:pStyle w:val="Prrafodelista"/>
              <w:numPr>
                <w:ilvl w:val="0"/>
                <w:numId w:val="11"/>
              </w:numPr>
              <w:jc w:val="both"/>
              <w:rPr>
                <w:rFonts w:ascii="Palatino Linotype" w:hAnsi="Palatino Linotype"/>
                <w:b/>
                <w:sz w:val="17"/>
                <w:szCs w:val="17"/>
              </w:rPr>
            </w:pPr>
            <w:r w:rsidRPr="009D44B4">
              <w:rPr>
                <w:rFonts w:ascii="Palatino Linotype" w:hAnsi="Palatino Linotype"/>
                <w:sz w:val="17"/>
                <w:szCs w:val="17"/>
              </w:rPr>
              <w:t xml:space="preserve">En las fojas 60, 62, 64, 66, 68, 70, 72, 74, 76, 78 y 80 se advierten notas de reconducción y actualización programática-presupuestal con fecha de elaboración del cinco de julio de dos mil veintidós; sin embargo, </w:t>
            </w:r>
            <w:r w:rsidRPr="009D44B4">
              <w:rPr>
                <w:rFonts w:ascii="Palatino Linotype" w:hAnsi="Palatino Linotype"/>
                <w:b/>
                <w:sz w:val="17"/>
                <w:szCs w:val="17"/>
              </w:rPr>
              <w:t xml:space="preserve">ninguna fue emitida por la Dirección General de </w:t>
            </w:r>
            <w:r w:rsidR="002746B4" w:rsidRPr="009D44B4">
              <w:rPr>
                <w:rFonts w:ascii="Palatino Linotype" w:hAnsi="Palatino Linotype"/>
                <w:b/>
                <w:sz w:val="17"/>
                <w:szCs w:val="17"/>
              </w:rPr>
              <w:t>Seguridad</w:t>
            </w:r>
            <w:r w:rsidRPr="009D44B4">
              <w:rPr>
                <w:rFonts w:ascii="Palatino Linotype" w:hAnsi="Palatino Linotype"/>
                <w:b/>
                <w:sz w:val="17"/>
                <w:szCs w:val="17"/>
              </w:rPr>
              <w:t xml:space="preserve"> y de </w:t>
            </w:r>
            <w:r w:rsidR="002746B4" w:rsidRPr="009D44B4">
              <w:rPr>
                <w:rFonts w:ascii="Palatino Linotype" w:hAnsi="Palatino Linotype"/>
                <w:b/>
                <w:sz w:val="17"/>
                <w:szCs w:val="17"/>
              </w:rPr>
              <w:t>Protección</w:t>
            </w:r>
            <w:r w:rsidRPr="009D44B4">
              <w:rPr>
                <w:rFonts w:ascii="Palatino Linotype" w:hAnsi="Palatino Linotype"/>
                <w:b/>
                <w:sz w:val="17"/>
                <w:szCs w:val="17"/>
              </w:rPr>
              <w:t>.</w:t>
            </w:r>
          </w:p>
          <w:p w14:paraId="4D781A37" w14:textId="77777777" w:rsidR="00531683" w:rsidRPr="009D44B4" w:rsidRDefault="00531683" w:rsidP="00531683">
            <w:pPr>
              <w:pStyle w:val="Prrafodelista"/>
              <w:numPr>
                <w:ilvl w:val="0"/>
                <w:numId w:val="5"/>
              </w:numPr>
              <w:tabs>
                <w:tab w:val="left" w:pos="179"/>
              </w:tabs>
              <w:spacing w:before="120" w:after="120"/>
              <w:ind w:left="169" w:hanging="169"/>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tol-pdf-reconduccion_prog_3er_trim-2022.pdf:</w:t>
            </w:r>
          </w:p>
          <w:p w14:paraId="13929942" w14:textId="77777777" w:rsidR="00531683" w:rsidRPr="009D44B4" w:rsidRDefault="00531683" w:rsidP="00531683">
            <w:pPr>
              <w:pStyle w:val="Prrafodelista"/>
              <w:numPr>
                <w:ilvl w:val="0"/>
                <w:numId w:val="12"/>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De la foja 1 a la 20, 22, 24, 26, 28, 30, 32, 34, 36, 38 al 87 se advierten dictámenes de reconducción y actualización programática – presupuestal para resultados, con fechas de elaboración del treinta y treinta y uno de septiembre; once, veinte y treinta y uno de octubre de dos mil veintidós, respecto de diversas dependencias del Ayuntamiento de Toluca, respectivamente; </w:t>
            </w:r>
            <w:r w:rsidRPr="009D44B4">
              <w:rPr>
                <w:rFonts w:ascii="Palatino Linotype" w:eastAsia="Palatino Linotype" w:hAnsi="Palatino Linotype" w:cs="Palatino Linotype"/>
                <w:sz w:val="17"/>
                <w:szCs w:val="17"/>
              </w:rPr>
              <w:t xml:space="preserve">advirtiéndose de dichos dictámenes que a fojas 78 a 79 se encuentran los correspondientes a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7A0E3451" w14:textId="77777777" w:rsidR="00531683" w:rsidRPr="009D44B4" w:rsidRDefault="00531683" w:rsidP="00531683">
            <w:pPr>
              <w:pStyle w:val="Prrafodelista"/>
              <w:pBdr>
                <w:top w:val="nil"/>
                <w:left w:val="nil"/>
                <w:bottom w:val="nil"/>
                <w:right w:val="nil"/>
                <w:between w:val="nil"/>
              </w:pBdr>
              <w:ind w:left="528"/>
              <w:jc w:val="both"/>
              <w:rPr>
                <w:rFonts w:ascii="Palatino Linotype" w:eastAsia="Palatino Linotype" w:hAnsi="Palatino Linotype" w:cs="Palatino Linotype"/>
                <w:b/>
                <w:sz w:val="17"/>
                <w:szCs w:val="17"/>
              </w:rPr>
            </w:pPr>
          </w:p>
          <w:p w14:paraId="0DFA023D" w14:textId="77777777" w:rsidR="00531683" w:rsidRPr="009D44B4" w:rsidRDefault="00531683" w:rsidP="00531683">
            <w:pPr>
              <w:pStyle w:val="Prrafodelista"/>
              <w:numPr>
                <w:ilvl w:val="0"/>
                <w:numId w:val="12"/>
              </w:numPr>
              <w:jc w:val="both"/>
              <w:rPr>
                <w:rFonts w:ascii="Palatino Linotype" w:hAnsi="Palatino Linotype"/>
                <w:b/>
                <w:sz w:val="17"/>
                <w:szCs w:val="17"/>
              </w:rPr>
            </w:pPr>
            <w:r w:rsidRPr="009D44B4">
              <w:rPr>
                <w:rFonts w:ascii="Palatino Linotype" w:hAnsi="Palatino Linotype"/>
                <w:sz w:val="17"/>
                <w:szCs w:val="17"/>
              </w:rPr>
              <w:lastRenderedPageBreak/>
              <w:t xml:space="preserve">En las fojas 21, 23, 25, 27, 29, 31, 33, 35 y 37, se advierten notas de reconducción y actualización programática-presupuestal con fecha de elaboración del treinta de septiembre de dos mil veintidós; sin embargo, </w:t>
            </w:r>
            <w:r w:rsidRPr="009D44B4">
              <w:rPr>
                <w:rFonts w:ascii="Palatino Linotype" w:hAnsi="Palatino Linotype"/>
                <w:b/>
                <w:sz w:val="17"/>
                <w:szCs w:val="17"/>
              </w:rPr>
              <w:t xml:space="preserve">ninguna fue emitida por la Dirección General de </w:t>
            </w:r>
            <w:r w:rsidR="002746B4" w:rsidRPr="009D44B4">
              <w:rPr>
                <w:rFonts w:ascii="Palatino Linotype" w:eastAsia="Palatino Linotype" w:hAnsi="Palatino Linotype" w:cs="Palatino Linotype"/>
                <w:b/>
                <w:sz w:val="17"/>
                <w:szCs w:val="17"/>
              </w:rPr>
              <w:t>Seguridad</w:t>
            </w:r>
            <w:r w:rsidRPr="009D44B4">
              <w:rPr>
                <w:rFonts w:ascii="Palatino Linotype" w:eastAsia="Palatino Linotype" w:hAnsi="Palatino Linotype" w:cs="Palatino Linotype"/>
                <w:b/>
                <w:sz w:val="17"/>
                <w:szCs w:val="17"/>
              </w:rPr>
              <w:t xml:space="preserve"> y </w:t>
            </w:r>
            <w:r w:rsidR="002746B4" w:rsidRPr="009D44B4">
              <w:rPr>
                <w:rFonts w:ascii="Palatino Linotype" w:eastAsia="Palatino Linotype" w:hAnsi="Palatino Linotype" w:cs="Palatino Linotype"/>
                <w:b/>
                <w:sz w:val="17"/>
                <w:szCs w:val="17"/>
              </w:rPr>
              <w:t>Protección</w:t>
            </w:r>
            <w:r w:rsidRPr="009D44B4">
              <w:rPr>
                <w:rFonts w:ascii="Palatino Linotype" w:hAnsi="Palatino Linotype"/>
                <w:b/>
                <w:sz w:val="17"/>
                <w:szCs w:val="17"/>
              </w:rPr>
              <w:t>.</w:t>
            </w:r>
          </w:p>
          <w:p w14:paraId="4B34868C" w14:textId="77777777" w:rsidR="00A945B1" w:rsidRPr="009D44B4" w:rsidRDefault="00A945B1" w:rsidP="00531683">
            <w:pPr>
              <w:spacing w:before="120" w:after="120"/>
              <w:jc w:val="both"/>
              <w:rPr>
                <w:rFonts w:ascii="Palatino Linotype" w:eastAsia="Palatino Linotype" w:hAnsi="Palatino Linotype" w:cs="Palatino Linotype"/>
                <w:b/>
                <w:sz w:val="17"/>
                <w:szCs w:val="17"/>
              </w:rPr>
            </w:pPr>
          </w:p>
        </w:tc>
      </w:tr>
      <w:tr w:rsidR="009D44B4" w:rsidRPr="009D44B4" w14:paraId="59B60907" w14:textId="77777777" w:rsidTr="000D4942">
        <w:trPr>
          <w:jc w:val="center"/>
        </w:trPr>
        <w:tc>
          <w:tcPr>
            <w:tcW w:w="2263" w:type="dxa"/>
            <w:vAlign w:val="center"/>
          </w:tcPr>
          <w:p w14:paraId="48880509" w14:textId="77777777" w:rsidR="00E9247B" w:rsidRPr="009D44B4" w:rsidRDefault="00E9247B" w:rsidP="00E9247B">
            <w:pPr>
              <w:spacing w:before="120" w:after="120"/>
              <w:jc w:val="center"/>
              <w:rPr>
                <w:rFonts w:ascii="Palatino Linotype" w:eastAsia="Palatino Linotype" w:hAnsi="Palatino Linotype" w:cs="Palatino Linotype"/>
                <w:b/>
                <w:sz w:val="17"/>
                <w:szCs w:val="17"/>
                <w:lang w:val="en-US"/>
              </w:rPr>
            </w:pPr>
            <w:r w:rsidRPr="009D44B4">
              <w:rPr>
                <w:rFonts w:ascii="Palatino Linotype" w:eastAsia="Palatino Linotype" w:hAnsi="Palatino Linotype" w:cs="Palatino Linotype"/>
                <w:b/>
                <w:sz w:val="17"/>
                <w:szCs w:val="17"/>
                <w:lang w:val="en-US"/>
              </w:rPr>
              <w:lastRenderedPageBreak/>
              <w:t>00426/TOLUCA/IP/2023</w:t>
            </w:r>
          </w:p>
          <w:p w14:paraId="25360DC7" w14:textId="77777777" w:rsidR="00E9247B" w:rsidRPr="009D44B4" w:rsidRDefault="00E9247B" w:rsidP="00E9247B">
            <w:pPr>
              <w:spacing w:before="120" w:after="120"/>
              <w:jc w:val="center"/>
              <w:rPr>
                <w:rFonts w:ascii="Palatino Linotype" w:eastAsia="Palatino Linotype" w:hAnsi="Palatino Linotype" w:cs="Palatino Linotype"/>
                <w:b/>
                <w:sz w:val="17"/>
                <w:szCs w:val="17"/>
                <w:lang w:val="en-US"/>
              </w:rPr>
            </w:pPr>
            <w:r w:rsidRPr="009D44B4">
              <w:rPr>
                <w:rFonts w:ascii="Palatino Linotype" w:eastAsia="Palatino Linotype" w:hAnsi="Palatino Linotype" w:cs="Palatino Linotype"/>
                <w:b/>
                <w:sz w:val="17"/>
                <w:szCs w:val="17"/>
                <w:lang w:val="en-US"/>
              </w:rPr>
              <w:t>01376/INFOEM/IP/RR/2023</w:t>
            </w:r>
          </w:p>
        </w:tc>
        <w:tc>
          <w:tcPr>
            <w:tcW w:w="6565" w:type="dxa"/>
          </w:tcPr>
          <w:p w14:paraId="25BB472A" w14:textId="77777777" w:rsidR="00E9247B" w:rsidRPr="009D44B4" w:rsidRDefault="007F2F6A" w:rsidP="007F2F6A">
            <w:pPr>
              <w:spacing w:before="120" w:after="120"/>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t>“…En atención a la solicitud con folio 00426/TOLUCAIP2023, me permito adjuntar al presente la respuesta correspondiente. Sin más por el momento, reciba un saludo.” (Sic)</w:t>
            </w:r>
          </w:p>
          <w:p w14:paraId="1CA5CEC2" w14:textId="77777777" w:rsidR="007F2F6A" w:rsidRPr="009D44B4" w:rsidRDefault="007F2F6A" w:rsidP="007F2F6A">
            <w:pPr>
              <w:pBdr>
                <w:top w:val="nil"/>
                <w:left w:val="nil"/>
                <w:bottom w:val="nil"/>
                <w:right w:val="nil"/>
                <w:between w:val="nil"/>
              </w:pBdr>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sz w:val="18"/>
                <w:szCs w:val="18"/>
              </w:rPr>
              <w:t xml:space="preserve">Adjunto a su respuesta el </w:t>
            </w:r>
            <w:r w:rsidRPr="009D44B4">
              <w:rPr>
                <w:rFonts w:ascii="Palatino Linotype" w:eastAsia="Palatino Linotype" w:hAnsi="Palatino Linotype" w:cs="Palatino Linotype"/>
                <w:b/>
                <w:sz w:val="18"/>
                <w:szCs w:val="18"/>
              </w:rPr>
              <w:t>Sujeto Obligado</w:t>
            </w:r>
            <w:r w:rsidRPr="009D44B4">
              <w:rPr>
                <w:rFonts w:ascii="Palatino Linotype" w:eastAsia="Palatino Linotype" w:hAnsi="Palatino Linotype" w:cs="Palatino Linotype"/>
                <w:sz w:val="18"/>
                <w:szCs w:val="18"/>
              </w:rPr>
              <w:t xml:space="preserve"> aportó los archivos electrónicos con la información siguiente:</w:t>
            </w:r>
          </w:p>
          <w:p w14:paraId="1FF99A4E" w14:textId="77777777" w:rsidR="007F2F6A" w:rsidRPr="009D44B4" w:rsidRDefault="007F2F6A" w:rsidP="007F2F6A">
            <w:pPr>
              <w:pBdr>
                <w:top w:val="nil"/>
                <w:left w:val="nil"/>
                <w:bottom w:val="nil"/>
                <w:right w:val="nil"/>
                <w:between w:val="nil"/>
              </w:pBdr>
              <w:jc w:val="both"/>
              <w:rPr>
                <w:rFonts w:ascii="Palatino Linotype" w:eastAsia="Palatino Linotype" w:hAnsi="Palatino Linotype" w:cs="Palatino Linotype"/>
                <w:sz w:val="18"/>
                <w:szCs w:val="18"/>
              </w:rPr>
            </w:pPr>
          </w:p>
          <w:p w14:paraId="45A17428" w14:textId="77777777" w:rsidR="007F2F6A" w:rsidRPr="009D44B4" w:rsidRDefault="007F2F6A" w:rsidP="007F2F6A">
            <w:pPr>
              <w:pStyle w:val="Prrafodelista"/>
              <w:numPr>
                <w:ilvl w:val="0"/>
                <w:numId w:val="5"/>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hAnsi="Palatino Linotype"/>
                <w:b/>
                <w:i/>
                <w:sz w:val="17"/>
                <w:szCs w:val="17"/>
              </w:rPr>
              <w:t xml:space="preserve">Respuesta 426.pdf: </w:t>
            </w:r>
            <w:r w:rsidRPr="009D44B4">
              <w:rPr>
                <w:rFonts w:ascii="Palatino Linotype" w:eastAsia="Palatino Linotype" w:hAnsi="Palatino Linotype" w:cs="Palatino Linotype"/>
                <w:sz w:val="17"/>
                <w:szCs w:val="17"/>
              </w:rPr>
              <w:t xml:space="preserve">Oficio sin número del veintiocho de febrero de dos mil veintitrés, a través del cual la Titular de la Unidad de Transparencia informa que con relación a lo solicitado, la Unidad de Información, Planeación, Programación y Evaluación y servidora pública habilitada informó que después de realizar una búsqueda exhaustiva y razonable, la información relativa a los avances trimestrales del PBRM y reconducciones de la Dirección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del año 2022 están publicadas en la página electrónica oficial de ayuntamiento de Toluca, pero en aras de garantizar el derecho de acceso a la información, los aportaba. </w:t>
            </w:r>
          </w:p>
          <w:p w14:paraId="5DF209DB" w14:textId="77777777" w:rsidR="007F2F6A" w:rsidRPr="009D44B4" w:rsidRDefault="007F2F6A" w:rsidP="007F2F6A">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297102E8" w14:textId="77777777" w:rsidR="007F2F6A" w:rsidRPr="009D44B4" w:rsidRDefault="007F2F6A" w:rsidP="007F2F6A">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Asimismo, a través del oficio de respuesta se indica que aún no se cuenta con el cuarto avance trimestral del PBRM del 2022, ni el dictamen de reconducción, ya que están en proceso de integración para ser presentados ante el Órgano Fiscalizador. </w:t>
            </w:r>
          </w:p>
          <w:p w14:paraId="6F894AC8" w14:textId="77777777" w:rsidR="007F2F6A" w:rsidRPr="009D44B4" w:rsidRDefault="007F2F6A" w:rsidP="007F2F6A">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0106C5F5" w14:textId="77777777" w:rsidR="007F2F6A" w:rsidRPr="009D44B4" w:rsidRDefault="007F2F6A" w:rsidP="007F2F6A">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Asimismo, por cuanto hace a los avances del año 2023, se informa que no se cuenta con la información ya que aún no se concluye el primer trimestre de dicho año.</w:t>
            </w:r>
          </w:p>
          <w:p w14:paraId="7BE4FFAC" w14:textId="77777777" w:rsidR="007F2F6A" w:rsidRPr="009D44B4" w:rsidRDefault="007F2F6A" w:rsidP="007F2F6A">
            <w:pPr>
              <w:pStyle w:val="Prrafodelista"/>
              <w:ind w:left="360"/>
              <w:jc w:val="both"/>
              <w:rPr>
                <w:rFonts w:ascii="Palatino Linotype" w:hAnsi="Palatino Linotype"/>
                <w:b/>
                <w:i/>
                <w:sz w:val="17"/>
                <w:szCs w:val="17"/>
              </w:rPr>
            </w:pPr>
          </w:p>
          <w:p w14:paraId="1B31681E" w14:textId="77777777" w:rsidR="007F2F6A" w:rsidRPr="009D44B4" w:rsidRDefault="007F2F6A" w:rsidP="007F2F6A">
            <w:pPr>
              <w:pStyle w:val="Prrafodelista"/>
              <w:numPr>
                <w:ilvl w:val="0"/>
                <w:numId w:val="5"/>
              </w:numPr>
              <w:pBdr>
                <w:top w:val="nil"/>
                <w:left w:val="nil"/>
                <w:bottom w:val="nil"/>
                <w:right w:val="nil"/>
                <w:between w:val="nil"/>
              </w:pBdr>
              <w:tabs>
                <w:tab w:val="left" w:pos="162"/>
              </w:tabs>
              <w:ind w:left="168" w:hanging="168"/>
              <w:jc w:val="both"/>
              <w:rPr>
                <w:rFonts w:ascii="Palatino Linotype" w:eastAsia="Palatino Linotype" w:hAnsi="Palatino Linotype" w:cs="Palatino Linotype"/>
                <w:b/>
                <w:i/>
                <w:sz w:val="17"/>
                <w:szCs w:val="17"/>
              </w:rPr>
            </w:pPr>
            <w:r w:rsidRPr="009D44B4">
              <w:rPr>
                <w:rFonts w:ascii="Palatino Linotype" w:hAnsi="Palatino Linotype"/>
                <w:b/>
                <w:i/>
                <w:sz w:val="16"/>
                <w:szCs w:val="17"/>
              </w:rPr>
              <w:t xml:space="preserve">tol-pdf-Primer_Informe_Trimestral_de_evaluacion_del_programa_anual_2022.pdf: </w:t>
            </w:r>
            <w:r w:rsidRPr="009D44B4">
              <w:rPr>
                <w:rFonts w:ascii="Palatino Linotype" w:eastAsia="Palatino Linotype" w:hAnsi="Palatino Linotype" w:cs="Palatino Linotype"/>
                <w:sz w:val="17"/>
                <w:szCs w:val="17"/>
              </w:rPr>
              <w:t>Del análisis al contenido del archivo que nos ocupa, con relación a lo solicitado, se advierte que aporta lo siguiente:</w:t>
            </w:r>
          </w:p>
          <w:p w14:paraId="517404DD" w14:textId="77777777" w:rsidR="007F2F6A" w:rsidRPr="009D44B4" w:rsidRDefault="007F2F6A" w:rsidP="007F2F6A">
            <w:pPr>
              <w:pStyle w:val="Prrafodelista"/>
              <w:pBdr>
                <w:top w:val="nil"/>
                <w:left w:val="nil"/>
                <w:bottom w:val="nil"/>
                <w:right w:val="nil"/>
                <w:between w:val="nil"/>
              </w:pBdr>
              <w:tabs>
                <w:tab w:val="left" w:pos="162"/>
              </w:tabs>
              <w:ind w:left="168"/>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b/>
                <w:i/>
                <w:sz w:val="17"/>
                <w:szCs w:val="17"/>
              </w:rPr>
              <w:t xml:space="preserve"> </w:t>
            </w:r>
          </w:p>
          <w:p w14:paraId="6AEB7470" w14:textId="77777777" w:rsidR="007F2F6A" w:rsidRPr="009D44B4" w:rsidRDefault="007F2F6A" w:rsidP="007F2F6A">
            <w:pPr>
              <w:pStyle w:val="Prrafodelista"/>
              <w:numPr>
                <w:ilvl w:val="0"/>
                <w:numId w:val="7"/>
              </w:numPr>
              <w:pBdr>
                <w:top w:val="nil"/>
                <w:left w:val="nil"/>
                <w:bottom w:val="nil"/>
                <w:right w:val="nil"/>
                <w:between w:val="nil"/>
              </w:pBdr>
              <w:tabs>
                <w:tab w:val="left" w:pos="162"/>
              </w:tabs>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t xml:space="preserve">De la foja 1 a la 232 se advierten formatos del </w:t>
            </w:r>
            <w:proofErr w:type="spellStart"/>
            <w:r w:rsidRPr="009D44B4">
              <w:rPr>
                <w:rFonts w:ascii="Palatino Linotype" w:eastAsia="Palatino Linotype" w:hAnsi="Palatino Linotype" w:cs="Palatino Linotype"/>
                <w:sz w:val="17"/>
                <w:szCs w:val="17"/>
              </w:rPr>
              <w:t>PbRm</w:t>
            </w:r>
            <w:proofErr w:type="spellEnd"/>
            <w:r w:rsidRPr="009D44B4">
              <w:rPr>
                <w:rFonts w:ascii="Palatino Linotype" w:eastAsia="Palatino Linotype" w:hAnsi="Palatino Linotype" w:cs="Palatino Linotype"/>
                <w:sz w:val="17"/>
                <w:szCs w:val="17"/>
              </w:rPr>
              <w:t xml:space="preserve"> 08-b Ficha Técnica de Seguimiento de Indicadores 2022 de Gestión o Estratégico, que contienen los avances trimestrales del primer trimestre de enero a marzo de dos mil veintidós, de diversas dependencias del Ayuntamiento de Toluca; advirtiéndose de dichos formatos que de la foja 110 a la 113 se encuentran los correspondientes a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65DEEAF1" w14:textId="77777777" w:rsidR="007F2F6A" w:rsidRPr="009D44B4" w:rsidRDefault="007F2F6A" w:rsidP="007F2F6A">
            <w:pPr>
              <w:pStyle w:val="Prrafodelista"/>
              <w:pBdr>
                <w:top w:val="nil"/>
                <w:left w:val="nil"/>
                <w:bottom w:val="nil"/>
                <w:right w:val="nil"/>
                <w:between w:val="nil"/>
              </w:pBdr>
              <w:tabs>
                <w:tab w:val="left" w:pos="162"/>
              </w:tabs>
              <w:ind w:left="168"/>
              <w:jc w:val="both"/>
              <w:rPr>
                <w:rFonts w:ascii="Palatino Linotype" w:eastAsia="Palatino Linotype" w:hAnsi="Palatino Linotype" w:cs="Palatino Linotype"/>
                <w:b/>
                <w:i/>
                <w:sz w:val="17"/>
                <w:szCs w:val="17"/>
              </w:rPr>
            </w:pPr>
          </w:p>
          <w:p w14:paraId="33E7FBF0" w14:textId="77777777" w:rsidR="007F2F6A" w:rsidRPr="009D44B4" w:rsidRDefault="007F2F6A" w:rsidP="007F2F6A">
            <w:pPr>
              <w:pStyle w:val="Prrafodelista"/>
              <w:numPr>
                <w:ilvl w:val="0"/>
                <w:numId w:val="7"/>
              </w:numPr>
              <w:pBdr>
                <w:top w:val="nil"/>
                <w:left w:val="nil"/>
                <w:bottom w:val="nil"/>
                <w:right w:val="nil"/>
                <w:between w:val="nil"/>
              </w:pBdr>
              <w:tabs>
                <w:tab w:val="left" w:pos="162"/>
              </w:tabs>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233 a la 456, se advierten los formatos PbRM-08c Avance Trimestral de Metas de Actividad por Proyecto del primer trimestre de enero a marzo de dos mil veintidós, de diversas dependencias del Ayuntamiento de Toluca; advirtiéndose a fojas 436 a 446 dichos formatos respecto de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65B8FE9A" w14:textId="77777777" w:rsidR="007F2F6A" w:rsidRPr="009D44B4" w:rsidRDefault="007F2F6A" w:rsidP="007F2F6A">
            <w:pPr>
              <w:pStyle w:val="Prrafodelista"/>
              <w:ind w:left="360"/>
              <w:jc w:val="both"/>
              <w:rPr>
                <w:rFonts w:ascii="Palatino Linotype" w:hAnsi="Palatino Linotype"/>
                <w:b/>
                <w:i/>
                <w:sz w:val="17"/>
                <w:szCs w:val="17"/>
              </w:rPr>
            </w:pPr>
          </w:p>
          <w:p w14:paraId="050C40AD" w14:textId="77777777" w:rsidR="007F2F6A" w:rsidRPr="009D44B4" w:rsidRDefault="007F2F6A" w:rsidP="007F2F6A">
            <w:pPr>
              <w:pStyle w:val="Prrafodelista"/>
              <w:numPr>
                <w:ilvl w:val="0"/>
                <w:numId w:val="5"/>
              </w:numPr>
              <w:jc w:val="both"/>
              <w:rPr>
                <w:rFonts w:ascii="Palatino Linotype" w:hAnsi="Palatino Linotype"/>
                <w:b/>
                <w:i/>
                <w:sz w:val="17"/>
                <w:szCs w:val="17"/>
              </w:rPr>
            </w:pPr>
            <w:r w:rsidRPr="009D44B4">
              <w:rPr>
                <w:rFonts w:ascii="Palatino Linotype" w:hAnsi="Palatino Linotype"/>
                <w:b/>
                <w:i/>
                <w:sz w:val="17"/>
                <w:szCs w:val="17"/>
              </w:rPr>
              <w:t xml:space="preserve">tol-pdf-2do_info_trim-UIPPE-2022.pdf: </w:t>
            </w:r>
            <w:r w:rsidRPr="009D44B4">
              <w:rPr>
                <w:rFonts w:ascii="Palatino Linotype" w:eastAsia="Palatino Linotype" w:hAnsi="Palatino Linotype" w:cs="Palatino Linotype"/>
                <w:sz w:val="17"/>
                <w:szCs w:val="17"/>
              </w:rPr>
              <w:t>Del análisis al contenido del archivo que nos ocupa, con relación a lo solicitado, se advierte que aporta lo siguiente:</w:t>
            </w:r>
          </w:p>
          <w:p w14:paraId="4219E173" w14:textId="77777777" w:rsidR="007F2F6A" w:rsidRPr="009D44B4" w:rsidRDefault="007F2F6A" w:rsidP="007F2F6A">
            <w:pPr>
              <w:pStyle w:val="Prrafodelista"/>
              <w:ind w:left="360"/>
              <w:jc w:val="both"/>
              <w:rPr>
                <w:rFonts w:ascii="Palatino Linotype" w:hAnsi="Palatino Linotype"/>
                <w:b/>
                <w:i/>
                <w:sz w:val="17"/>
                <w:szCs w:val="17"/>
              </w:rPr>
            </w:pPr>
          </w:p>
          <w:p w14:paraId="75EABFE2" w14:textId="77777777" w:rsidR="007F2F6A" w:rsidRPr="009D44B4" w:rsidRDefault="007F2F6A" w:rsidP="007F2F6A">
            <w:pPr>
              <w:pStyle w:val="Prrafodelista"/>
              <w:numPr>
                <w:ilvl w:val="0"/>
                <w:numId w:val="8"/>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lastRenderedPageBreak/>
              <w:t xml:space="preserve">De la foja 1 a la 246 se advierten los formatos del PbRM-08c del Avance Trimestral de Metas de Actividad por Proyecto, del segundo trimestre (abril-junio) de 2022, de diversas dependencias del Ayuntamiento de Toluca; advirtiéndose a fojas 214 a 228 de dichos formatos los correspondientes a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 xml:space="preserve"> y autorizados por la Titular de la UIPPE; </w:t>
            </w:r>
            <w:r w:rsidRPr="009D44B4">
              <w:rPr>
                <w:rFonts w:ascii="Palatino Linotype" w:hAnsi="Palatino Linotype"/>
                <w:b/>
                <w:sz w:val="17"/>
                <w:szCs w:val="17"/>
              </w:rPr>
              <w:t xml:space="preserve">no obstante, dichos documentos </w:t>
            </w:r>
            <w:r w:rsidRPr="009D44B4">
              <w:rPr>
                <w:rFonts w:ascii="Palatino Linotype" w:eastAsia="Palatino Linotype" w:hAnsi="Palatino Linotype" w:cs="Palatino Linotype"/>
                <w:b/>
                <w:sz w:val="17"/>
                <w:szCs w:val="17"/>
              </w:rPr>
              <w:t>son ilegibles en cuanto a su contenido.</w:t>
            </w:r>
          </w:p>
          <w:p w14:paraId="49D02967" w14:textId="77777777" w:rsidR="007F2F6A" w:rsidRPr="009D44B4" w:rsidRDefault="007F2F6A" w:rsidP="007F2F6A">
            <w:pPr>
              <w:pStyle w:val="Prrafodelista"/>
              <w:pBdr>
                <w:top w:val="nil"/>
                <w:left w:val="nil"/>
                <w:bottom w:val="nil"/>
                <w:right w:val="nil"/>
                <w:between w:val="nil"/>
              </w:pBdr>
              <w:tabs>
                <w:tab w:val="left" w:pos="162"/>
              </w:tabs>
              <w:ind w:left="528"/>
              <w:jc w:val="both"/>
              <w:rPr>
                <w:rFonts w:ascii="Palatino Linotype" w:eastAsia="Palatino Linotype" w:hAnsi="Palatino Linotype" w:cs="Palatino Linotype"/>
                <w:b/>
                <w:i/>
                <w:sz w:val="17"/>
                <w:szCs w:val="17"/>
              </w:rPr>
            </w:pPr>
          </w:p>
          <w:p w14:paraId="51D12843" w14:textId="77777777" w:rsidR="007F2F6A" w:rsidRPr="009D44B4" w:rsidRDefault="007F2F6A" w:rsidP="007F2F6A">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247 a la 305, 307, 309, 311, 313, 315, 317, 319, 321, 323, 325, se advierten Dictámenes de reconducción y actualización programática – presupuestal, con tipo de movimiento: programático, con fechas de elaboración del treinta de junio, primero, tres, cuatro, cinco, trece de julio; dos de agosto de dos mil veintidós;  respecto de diversas dependencias del Ayuntamiento de Toluca; </w:t>
            </w:r>
            <w:r w:rsidRPr="009D44B4">
              <w:rPr>
                <w:rFonts w:ascii="Palatino Linotype" w:eastAsia="Palatino Linotype" w:hAnsi="Palatino Linotype" w:cs="Palatino Linotype"/>
                <w:sz w:val="17"/>
                <w:szCs w:val="17"/>
              </w:rPr>
              <w:t xml:space="preserve">advirtiéndose a fojas 282 a 284 de dichos dictámenes los correspondientes a la 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 y autorizados por la Titular de la UIPPE</w:t>
            </w:r>
            <w:r w:rsidR="00B42EEC" w:rsidRPr="009D44B4">
              <w:rPr>
                <w:rFonts w:ascii="Palatino Linotype" w:eastAsia="Palatino Linotype" w:hAnsi="Palatino Linotype" w:cs="Palatino Linotype"/>
                <w:sz w:val="17"/>
                <w:szCs w:val="17"/>
              </w:rPr>
              <w:t>.</w:t>
            </w:r>
          </w:p>
          <w:p w14:paraId="600275FE" w14:textId="77777777" w:rsidR="007F2F6A" w:rsidRPr="009D44B4" w:rsidRDefault="007F2F6A" w:rsidP="007F2F6A">
            <w:pPr>
              <w:pStyle w:val="Prrafodelista"/>
              <w:rPr>
                <w:rFonts w:ascii="Palatino Linotype" w:hAnsi="Palatino Linotype"/>
                <w:sz w:val="17"/>
                <w:szCs w:val="17"/>
              </w:rPr>
            </w:pPr>
          </w:p>
          <w:p w14:paraId="59758171" w14:textId="77777777" w:rsidR="007F2F6A" w:rsidRPr="009D44B4" w:rsidRDefault="007F2F6A" w:rsidP="007F2F6A">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A fojas 306, 308, 310, 312, 314, 316, 318, 320, 322, 324 y 326 se advierten Notas de reconducción y actualización programática-presupuestal; sin embargo, </w:t>
            </w:r>
            <w:r w:rsidRPr="009D44B4">
              <w:rPr>
                <w:rFonts w:ascii="Palatino Linotype" w:hAnsi="Palatino Linotype"/>
                <w:b/>
                <w:sz w:val="17"/>
                <w:szCs w:val="17"/>
              </w:rPr>
              <w:t>ninguna corresponde</w:t>
            </w:r>
            <w:r w:rsidRPr="009D44B4">
              <w:rPr>
                <w:rFonts w:ascii="Palatino Linotype" w:hAnsi="Palatino Linotype"/>
                <w:sz w:val="17"/>
                <w:szCs w:val="17"/>
              </w:rPr>
              <w:t xml:space="preserve"> a la 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hAnsi="Palatino Linotype"/>
                <w:sz w:val="17"/>
                <w:szCs w:val="17"/>
              </w:rPr>
              <w:t>, máxime que su contenido es ilegible.</w:t>
            </w:r>
          </w:p>
          <w:p w14:paraId="0BF3A2AC" w14:textId="77777777" w:rsidR="007F2F6A" w:rsidRPr="009D44B4" w:rsidRDefault="007F2F6A" w:rsidP="007F2F6A">
            <w:pPr>
              <w:pStyle w:val="Prrafodelista"/>
              <w:ind w:left="528"/>
              <w:jc w:val="both"/>
              <w:rPr>
                <w:rFonts w:ascii="Palatino Linotype" w:hAnsi="Palatino Linotype"/>
                <w:sz w:val="17"/>
                <w:szCs w:val="17"/>
              </w:rPr>
            </w:pPr>
          </w:p>
          <w:p w14:paraId="1CB45310" w14:textId="77777777" w:rsidR="007F2F6A" w:rsidRPr="009D44B4" w:rsidRDefault="007F2F6A" w:rsidP="007F2F6A">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327 a la 657, se aportan los formatos del PbRm-08b Ficha técnica de seguimiento de indicadores 2022 de gestión o estratégico que contiene los avances del trimestre abril-junio de dos mil veintidós, respecto de diversas dependencias del Ayuntamiento de Toluca; </w:t>
            </w:r>
            <w:r w:rsidRPr="009D44B4">
              <w:rPr>
                <w:rFonts w:ascii="Palatino Linotype" w:eastAsia="Palatino Linotype" w:hAnsi="Palatino Linotype" w:cs="Palatino Linotype"/>
                <w:sz w:val="17"/>
                <w:szCs w:val="17"/>
              </w:rPr>
              <w:t xml:space="preserve">advirtiéndose a fojas 478 a 485 de dichos formatos los correspondientes a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 xml:space="preserve"> y autorizados por la Titular de la UIPPE; </w:t>
            </w:r>
            <w:r w:rsidRPr="009D44B4">
              <w:rPr>
                <w:rFonts w:ascii="Palatino Linotype" w:hAnsi="Palatino Linotype"/>
                <w:b/>
                <w:sz w:val="17"/>
                <w:szCs w:val="17"/>
              </w:rPr>
              <w:t xml:space="preserve">no obstante, dichos documentos </w:t>
            </w:r>
            <w:r w:rsidRPr="009D44B4">
              <w:rPr>
                <w:rFonts w:ascii="Palatino Linotype" w:eastAsia="Palatino Linotype" w:hAnsi="Palatino Linotype" w:cs="Palatino Linotype"/>
                <w:b/>
                <w:sz w:val="17"/>
                <w:szCs w:val="17"/>
              </w:rPr>
              <w:t>son ilegibles en cuanto a su contenido.</w:t>
            </w:r>
          </w:p>
          <w:p w14:paraId="4CE35797" w14:textId="77777777" w:rsidR="007F2F6A" w:rsidRPr="009D44B4" w:rsidRDefault="007F2F6A" w:rsidP="007F2F6A">
            <w:pPr>
              <w:pStyle w:val="Prrafodelista"/>
              <w:rPr>
                <w:rFonts w:ascii="Palatino Linotype" w:hAnsi="Palatino Linotype"/>
                <w:b/>
                <w:sz w:val="17"/>
                <w:szCs w:val="17"/>
              </w:rPr>
            </w:pPr>
          </w:p>
          <w:p w14:paraId="48A42056" w14:textId="77777777" w:rsidR="007F2F6A" w:rsidRPr="009D44B4" w:rsidRDefault="007F2F6A" w:rsidP="007F2F6A">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658 a la 685 se aportan los Formatos de Reconducción de Indicadores Estratégicos y/o de Gestión; </w:t>
            </w:r>
            <w:r w:rsidRPr="009D44B4">
              <w:rPr>
                <w:rFonts w:ascii="Palatino Linotype" w:hAnsi="Palatino Linotype"/>
                <w:b/>
                <w:sz w:val="17"/>
                <w:szCs w:val="17"/>
              </w:rPr>
              <w:t xml:space="preserve">sin embargo, ninguno corresponde a la Dirección General de </w:t>
            </w:r>
            <w:r w:rsidR="002746B4" w:rsidRPr="009D44B4">
              <w:rPr>
                <w:rFonts w:ascii="Palatino Linotype" w:eastAsia="Palatino Linotype" w:hAnsi="Palatino Linotype" w:cs="Palatino Linotype"/>
                <w:b/>
                <w:sz w:val="17"/>
                <w:szCs w:val="17"/>
              </w:rPr>
              <w:t>Seguridad</w:t>
            </w:r>
            <w:r w:rsidRPr="009D44B4">
              <w:rPr>
                <w:rFonts w:ascii="Palatino Linotype" w:eastAsia="Palatino Linotype" w:hAnsi="Palatino Linotype" w:cs="Palatino Linotype"/>
                <w:b/>
                <w:sz w:val="17"/>
                <w:szCs w:val="17"/>
              </w:rPr>
              <w:t xml:space="preserve"> y </w:t>
            </w:r>
            <w:r w:rsidR="002746B4" w:rsidRPr="009D44B4">
              <w:rPr>
                <w:rFonts w:ascii="Palatino Linotype" w:eastAsia="Palatino Linotype" w:hAnsi="Palatino Linotype" w:cs="Palatino Linotype"/>
                <w:b/>
                <w:sz w:val="17"/>
                <w:szCs w:val="17"/>
              </w:rPr>
              <w:t>Protección</w:t>
            </w:r>
            <w:r w:rsidRPr="009D44B4">
              <w:rPr>
                <w:rFonts w:ascii="Palatino Linotype" w:hAnsi="Palatino Linotype"/>
                <w:b/>
                <w:sz w:val="17"/>
                <w:szCs w:val="17"/>
              </w:rPr>
              <w:t>,</w:t>
            </w:r>
            <w:r w:rsidRPr="009D44B4">
              <w:rPr>
                <w:rFonts w:ascii="Palatino Linotype" w:hAnsi="Palatino Linotype"/>
                <w:sz w:val="17"/>
                <w:szCs w:val="17"/>
              </w:rPr>
              <w:t xml:space="preserve"> máxime que su contenido es ilegible y no se logra distinguir de manera correcta las fechas de emisión.</w:t>
            </w:r>
          </w:p>
          <w:p w14:paraId="5B794CF8" w14:textId="77777777" w:rsidR="007F2F6A" w:rsidRPr="009D44B4" w:rsidRDefault="007F2F6A" w:rsidP="007F2F6A">
            <w:pPr>
              <w:pStyle w:val="Prrafodelista"/>
              <w:ind w:left="360"/>
              <w:jc w:val="both"/>
              <w:rPr>
                <w:rFonts w:ascii="Palatino Linotype" w:hAnsi="Palatino Linotype"/>
                <w:b/>
                <w:i/>
                <w:sz w:val="17"/>
                <w:szCs w:val="17"/>
              </w:rPr>
            </w:pPr>
          </w:p>
          <w:p w14:paraId="578ABC1B" w14:textId="77777777" w:rsidR="007F2F6A" w:rsidRPr="009D44B4" w:rsidRDefault="007F2F6A" w:rsidP="007F2F6A">
            <w:pPr>
              <w:pStyle w:val="Prrafodelista"/>
              <w:numPr>
                <w:ilvl w:val="0"/>
                <w:numId w:val="5"/>
              </w:numPr>
              <w:jc w:val="both"/>
              <w:rPr>
                <w:rFonts w:ascii="Palatino Linotype" w:hAnsi="Palatino Linotype"/>
                <w:b/>
                <w:i/>
                <w:sz w:val="17"/>
                <w:szCs w:val="17"/>
                <w:lang w:val="en-US"/>
              </w:rPr>
            </w:pPr>
            <w:r w:rsidRPr="009D44B4">
              <w:rPr>
                <w:rFonts w:ascii="Palatino Linotype" w:hAnsi="Palatino Linotype"/>
                <w:b/>
                <w:i/>
                <w:sz w:val="17"/>
                <w:szCs w:val="17"/>
                <w:lang w:val="en-US"/>
              </w:rPr>
              <w:t>tol-pdf-3er_info_trim-UIPPE-2022.pdf:</w:t>
            </w:r>
          </w:p>
          <w:p w14:paraId="005F34E0" w14:textId="77777777" w:rsidR="007F2F6A" w:rsidRPr="009D44B4" w:rsidRDefault="007F2F6A" w:rsidP="007F2F6A">
            <w:pPr>
              <w:pStyle w:val="Prrafodelista"/>
              <w:ind w:left="360"/>
              <w:jc w:val="both"/>
              <w:rPr>
                <w:rFonts w:ascii="Palatino Linotype" w:hAnsi="Palatino Linotype"/>
                <w:b/>
                <w:i/>
                <w:sz w:val="17"/>
                <w:szCs w:val="17"/>
                <w:lang w:val="en-US"/>
              </w:rPr>
            </w:pPr>
          </w:p>
          <w:p w14:paraId="5F7C196A" w14:textId="77777777" w:rsidR="007F2F6A" w:rsidRPr="009D44B4" w:rsidRDefault="007F2F6A" w:rsidP="007F2F6A">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1 a la 222, contiene los formatos del PbRm-08b Ficha técnica de seguimiento de indicadores 2022 de gestión o estratégico, del Avance Trimestral del periodo julio-septiembre del dos mil veintidós, respecto de diversas dependencias del Ayuntamiento de Toluca; advirtiéndose de dichos formatos que de la foja 111 a la 114 se encuentran los correspondientes a la 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36E7DF83" w14:textId="77777777" w:rsidR="007F2F6A" w:rsidRPr="009D44B4" w:rsidRDefault="007F2F6A" w:rsidP="007F2F6A">
            <w:pPr>
              <w:pBdr>
                <w:top w:val="nil"/>
                <w:left w:val="nil"/>
                <w:bottom w:val="nil"/>
                <w:right w:val="nil"/>
                <w:between w:val="nil"/>
              </w:pBdr>
              <w:jc w:val="both"/>
              <w:rPr>
                <w:rFonts w:ascii="Palatino Linotype" w:eastAsia="Palatino Linotype" w:hAnsi="Palatino Linotype" w:cs="Palatino Linotype"/>
                <w:sz w:val="17"/>
                <w:szCs w:val="17"/>
              </w:rPr>
            </w:pPr>
          </w:p>
          <w:p w14:paraId="78766AF2" w14:textId="77777777" w:rsidR="007F2F6A" w:rsidRPr="009D44B4" w:rsidRDefault="007F2F6A" w:rsidP="007F2F6A">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223 a la 468 contiene los formatos del PbRM-08c del Avance trimestral de metas de actividad por proyecto del trimestre julio-septiembre de dos mil veintidós, respecto de diversas dependencias del Ayuntamiento de Toluca; advirtiéndose de dichos formatos que de la foja 436 a la 450 se encuentran los correspondientes a la 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71F1B541" w14:textId="77777777" w:rsidR="007F2F6A" w:rsidRPr="009D44B4" w:rsidRDefault="007F2F6A" w:rsidP="007F2F6A">
            <w:pPr>
              <w:pStyle w:val="Prrafodelista"/>
              <w:rPr>
                <w:rFonts w:ascii="Palatino Linotype" w:eastAsia="Palatino Linotype" w:hAnsi="Palatino Linotype" w:cs="Palatino Linotype"/>
                <w:sz w:val="17"/>
                <w:szCs w:val="17"/>
              </w:rPr>
            </w:pPr>
          </w:p>
          <w:p w14:paraId="60C37BD1" w14:textId="77777777" w:rsidR="007F2F6A" w:rsidRPr="009D44B4" w:rsidRDefault="007F2F6A" w:rsidP="007F2F6A">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469 a la 480 contiene el formato del PbRM-10c del Estado comparativo presupuestal de egresos del primero de enero al treinta de septiembre de dos mil veintidós del Ayuntamiento de Toluca, firmado por el </w:t>
            </w:r>
            <w:proofErr w:type="gramStart"/>
            <w:r w:rsidRPr="009D44B4">
              <w:rPr>
                <w:rFonts w:ascii="Palatino Linotype" w:eastAsia="Palatino Linotype" w:hAnsi="Palatino Linotype" w:cs="Palatino Linotype"/>
                <w:sz w:val="17"/>
                <w:szCs w:val="17"/>
              </w:rPr>
              <w:t>Presidente</w:t>
            </w:r>
            <w:proofErr w:type="gramEnd"/>
            <w:r w:rsidRPr="009D44B4">
              <w:rPr>
                <w:rFonts w:ascii="Palatino Linotype" w:eastAsia="Palatino Linotype" w:hAnsi="Palatino Linotype" w:cs="Palatino Linotype"/>
                <w:sz w:val="17"/>
                <w:szCs w:val="17"/>
              </w:rPr>
              <w:t xml:space="preserve"> Municipal, el Secretario Municipal, Tesorero Municipal y el Titular de la UIPPE; no obstante, no guarda relación con lo requerido.</w:t>
            </w:r>
          </w:p>
          <w:p w14:paraId="4671EED8" w14:textId="77777777" w:rsidR="007F2F6A" w:rsidRPr="009D44B4" w:rsidRDefault="007F2F6A" w:rsidP="007F2F6A">
            <w:pPr>
              <w:pStyle w:val="Prrafodelista"/>
              <w:ind w:left="360"/>
              <w:jc w:val="both"/>
              <w:rPr>
                <w:rFonts w:ascii="Palatino Linotype" w:hAnsi="Palatino Linotype"/>
                <w:b/>
                <w:sz w:val="17"/>
                <w:szCs w:val="17"/>
              </w:rPr>
            </w:pPr>
          </w:p>
          <w:p w14:paraId="1BE4C038" w14:textId="77777777" w:rsidR="007F2F6A" w:rsidRPr="009D44B4" w:rsidRDefault="007F2F6A" w:rsidP="007F2F6A">
            <w:pPr>
              <w:pStyle w:val="Prrafodelista"/>
              <w:numPr>
                <w:ilvl w:val="0"/>
                <w:numId w:val="5"/>
              </w:numPr>
              <w:jc w:val="both"/>
              <w:rPr>
                <w:rFonts w:ascii="Palatino Linotype" w:hAnsi="Palatino Linotype"/>
                <w:b/>
                <w:i/>
                <w:sz w:val="17"/>
                <w:szCs w:val="17"/>
              </w:rPr>
            </w:pPr>
            <w:r w:rsidRPr="009D44B4">
              <w:rPr>
                <w:rFonts w:ascii="Palatino Linotype" w:hAnsi="Palatino Linotype"/>
                <w:b/>
                <w:i/>
                <w:sz w:val="17"/>
                <w:szCs w:val="17"/>
              </w:rPr>
              <w:t xml:space="preserve">tol-pdf-reconduccion_prog_1er_trim-2022.pdf: </w:t>
            </w:r>
          </w:p>
          <w:p w14:paraId="31AEDF77" w14:textId="77777777" w:rsidR="007F2F6A" w:rsidRPr="009D44B4" w:rsidRDefault="007F2F6A" w:rsidP="007F2F6A">
            <w:pPr>
              <w:pStyle w:val="Prrafodelista"/>
              <w:ind w:left="360"/>
              <w:jc w:val="both"/>
              <w:rPr>
                <w:rFonts w:ascii="Palatino Linotype" w:hAnsi="Palatino Linotype"/>
                <w:b/>
                <w:i/>
                <w:sz w:val="17"/>
                <w:szCs w:val="17"/>
              </w:rPr>
            </w:pPr>
          </w:p>
          <w:p w14:paraId="1CBF97C6" w14:textId="77777777" w:rsidR="007F2F6A" w:rsidRPr="009D44B4" w:rsidRDefault="007F2F6A" w:rsidP="007F2F6A">
            <w:pPr>
              <w:pStyle w:val="Prrafodelista"/>
              <w:numPr>
                <w:ilvl w:val="0"/>
                <w:numId w:val="9"/>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Dictámenes de reconducción y actualización programática – presupuestal, con fechas de elaboración del dos, cuatro, seis, veintiséis de enero; siete de febrero; trece, quince, treinta y uno de marzo; primero de abril de dos mil veintidós, respecto de diversas dependencias del Ayuntamiento de Toluca, respectivamente; </w:t>
            </w:r>
            <w:r w:rsidRPr="009D44B4">
              <w:rPr>
                <w:rFonts w:ascii="Palatino Linotype" w:eastAsia="Palatino Linotype" w:hAnsi="Palatino Linotype" w:cs="Palatino Linotype"/>
                <w:sz w:val="17"/>
                <w:szCs w:val="17"/>
              </w:rPr>
              <w:t xml:space="preserve">advirtiéndose de dichos dictámenes que a foja 24 se encuentra el correspondiente a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7D2E3B9A" w14:textId="77777777" w:rsidR="007F2F6A" w:rsidRPr="009D44B4" w:rsidRDefault="007F2F6A" w:rsidP="007F2F6A">
            <w:pPr>
              <w:pStyle w:val="Prrafodelista"/>
              <w:ind w:left="360"/>
              <w:jc w:val="both"/>
              <w:rPr>
                <w:rFonts w:ascii="Palatino Linotype" w:hAnsi="Palatino Linotype"/>
                <w:b/>
                <w:sz w:val="17"/>
                <w:szCs w:val="17"/>
              </w:rPr>
            </w:pPr>
          </w:p>
          <w:p w14:paraId="71B17762" w14:textId="77777777" w:rsidR="007F2F6A" w:rsidRPr="009D44B4" w:rsidRDefault="007F2F6A" w:rsidP="007F2F6A">
            <w:pPr>
              <w:pStyle w:val="Prrafodelista"/>
              <w:numPr>
                <w:ilvl w:val="0"/>
                <w:numId w:val="5"/>
              </w:numPr>
              <w:jc w:val="both"/>
              <w:rPr>
                <w:rFonts w:ascii="Palatino Linotype" w:hAnsi="Palatino Linotype"/>
                <w:b/>
                <w:i/>
                <w:sz w:val="17"/>
                <w:szCs w:val="17"/>
                <w:lang w:val="en-US"/>
              </w:rPr>
            </w:pPr>
            <w:r w:rsidRPr="009D44B4">
              <w:rPr>
                <w:rFonts w:ascii="Palatino Linotype" w:hAnsi="Palatino Linotype"/>
                <w:b/>
                <w:i/>
                <w:sz w:val="17"/>
                <w:szCs w:val="17"/>
                <w:lang w:val="en-US"/>
              </w:rPr>
              <w:t>tol-pdf-reconduccion_prog_2do_trim-2022.pdf:</w:t>
            </w:r>
          </w:p>
          <w:p w14:paraId="403DCEEE" w14:textId="77777777" w:rsidR="007F2F6A" w:rsidRPr="009D44B4" w:rsidRDefault="007F2F6A" w:rsidP="007F2F6A">
            <w:pPr>
              <w:pStyle w:val="Prrafodelista"/>
              <w:ind w:left="360"/>
              <w:jc w:val="both"/>
              <w:rPr>
                <w:rFonts w:ascii="Palatino Linotype" w:hAnsi="Palatino Linotype"/>
                <w:b/>
                <w:i/>
                <w:sz w:val="17"/>
                <w:szCs w:val="17"/>
                <w:lang w:val="en-US"/>
              </w:rPr>
            </w:pPr>
          </w:p>
          <w:p w14:paraId="1E3862B2" w14:textId="77777777" w:rsidR="007F2F6A" w:rsidRPr="009D44B4" w:rsidRDefault="007F2F6A" w:rsidP="007F2F6A">
            <w:pPr>
              <w:pStyle w:val="Prrafodelista"/>
              <w:numPr>
                <w:ilvl w:val="0"/>
                <w:numId w:val="11"/>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De la foja 1 a la 59, la 61, 63, 65, 67, 69, 71, 73, 75, 77 y 79 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w:t>
            </w:r>
            <w:r w:rsidRPr="009D44B4">
              <w:rPr>
                <w:rFonts w:ascii="Palatino Linotype" w:eastAsia="Palatino Linotype" w:hAnsi="Palatino Linotype" w:cs="Palatino Linotype"/>
                <w:sz w:val="17"/>
                <w:szCs w:val="17"/>
              </w:rPr>
              <w:t xml:space="preserve">advirtiéndose de dichos dictámenes que a fojas 36 a 38 se encuentran los correspondientes a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742EFF28" w14:textId="77777777" w:rsidR="007F2F6A" w:rsidRPr="009D44B4" w:rsidRDefault="007F2F6A" w:rsidP="007F2F6A">
            <w:pPr>
              <w:pBdr>
                <w:top w:val="nil"/>
                <w:left w:val="nil"/>
                <w:bottom w:val="nil"/>
                <w:right w:val="nil"/>
                <w:between w:val="nil"/>
              </w:pBdr>
              <w:jc w:val="both"/>
              <w:rPr>
                <w:rFonts w:ascii="Palatino Linotype" w:eastAsia="Palatino Linotype" w:hAnsi="Palatino Linotype" w:cs="Palatino Linotype"/>
                <w:b/>
                <w:sz w:val="17"/>
                <w:szCs w:val="17"/>
              </w:rPr>
            </w:pPr>
          </w:p>
          <w:p w14:paraId="49FFA016" w14:textId="77777777" w:rsidR="007F2F6A" w:rsidRPr="009D44B4" w:rsidRDefault="007F2F6A" w:rsidP="007F2F6A">
            <w:pPr>
              <w:pStyle w:val="Prrafodelista"/>
              <w:numPr>
                <w:ilvl w:val="0"/>
                <w:numId w:val="11"/>
              </w:numPr>
              <w:jc w:val="both"/>
              <w:rPr>
                <w:rFonts w:ascii="Palatino Linotype" w:hAnsi="Palatino Linotype"/>
                <w:b/>
                <w:sz w:val="17"/>
                <w:szCs w:val="17"/>
              </w:rPr>
            </w:pPr>
            <w:r w:rsidRPr="009D44B4">
              <w:rPr>
                <w:rFonts w:ascii="Palatino Linotype" w:hAnsi="Palatino Linotype"/>
                <w:sz w:val="17"/>
                <w:szCs w:val="17"/>
              </w:rPr>
              <w:t xml:space="preserve">En las fojas 60, 62, 64, 66, 68, 70, 72, 74, 76, 78 y 80 se advierten notas de reconducción y actualización programática-presupuestal con fecha de elaboración del cinco de julio de dos mil veintidós; sin embargo, </w:t>
            </w:r>
            <w:r w:rsidRPr="009D44B4">
              <w:rPr>
                <w:rFonts w:ascii="Palatino Linotype" w:hAnsi="Palatino Linotype"/>
                <w:b/>
                <w:sz w:val="17"/>
                <w:szCs w:val="17"/>
              </w:rPr>
              <w:t xml:space="preserve">ninguna fue emitida por la Dirección General de </w:t>
            </w:r>
            <w:r w:rsidR="002746B4" w:rsidRPr="009D44B4">
              <w:rPr>
                <w:rFonts w:ascii="Palatino Linotype" w:hAnsi="Palatino Linotype"/>
                <w:b/>
                <w:sz w:val="17"/>
                <w:szCs w:val="17"/>
              </w:rPr>
              <w:t>Seguridad</w:t>
            </w:r>
            <w:r w:rsidRPr="009D44B4">
              <w:rPr>
                <w:rFonts w:ascii="Palatino Linotype" w:hAnsi="Palatino Linotype"/>
                <w:b/>
                <w:sz w:val="17"/>
                <w:szCs w:val="17"/>
              </w:rPr>
              <w:t xml:space="preserve"> y de </w:t>
            </w:r>
            <w:r w:rsidR="002746B4" w:rsidRPr="009D44B4">
              <w:rPr>
                <w:rFonts w:ascii="Palatino Linotype" w:hAnsi="Palatino Linotype"/>
                <w:b/>
                <w:sz w:val="17"/>
                <w:szCs w:val="17"/>
              </w:rPr>
              <w:t>Protección</w:t>
            </w:r>
            <w:r w:rsidRPr="009D44B4">
              <w:rPr>
                <w:rFonts w:ascii="Palatino Linotype" w:hAnsi="Palatino Linotype"/>
                <w:b/>
                <w:sz w:val="17"/>
                <w:szCs w:val="17"/>
              </w:rPr>
              <w:t>.</w:t>
            </w:r>
          </w:p>
          <w:p w14:paraId="6EAD3DE3" w14:textId="77777777" w:rsidR="007F2F6A" w:rsidRPr="009D44B4" w:rsidRDefault="007F2F6A" w:rsidP="007F2F6A">
            <w:pPr>
              <w:pStyle w:val="Prrafodelista"/>
              <w:ind w:left="360"/>
              <w:jc w:val="both"/>
              <w:rPr>
                <w:rFonts w:ascii="Palatino Linotype" w:hAnsi="Palatino Linotype"/>
                <w:b/>
                <w:i/>
                <w:sz w:val="17"/>
                <w:szCs w:val="17"/>
              </w:rPr>
            </w:pPr>
          </w:p>
          <w:p w14:paraId="072C1BC3" w14:textId="77777777" w:rsidR="007F2F6A" w:rsidRPr="009D44B4" w:rsidRDefault="007F2F6A" w:rsidP="007F2F6A">
            <w:pPr>
              <w:pStyle w:val="Prrafodelista"/>
              <w:numPr>
                <w:ilvl w:val="0"/>
                <w:numId w:val="5"/>
              </w:numPr>
              <w:jc w:val="both"/>
              <w:rPr>
                <w:rFonts w:ascii="Palatino Linotype" w:hAnsi="Palatino Linotype"/>
                <w:b/>
                <w:i/>
                <w:sz w:val="17"/>
                <w:szCs w:val="17"/>
              </w:rPr>
            </w:pPr>
            <w:r w:rsidRPr="009D44B4">
              <w:rPr>
                <w:rFonts w:ascii="Palatino Linotype" w:hAnsi="Palatino Linotype"/>
                <w:b/>
                <w:i/>
                <w:sz w:val="17"/>
                <w:szCs w:val="17"/>
              </w:rPr>
              <w:t xml:space="preserve">tol-pdf-reconduccion_prog_3er_trim-2022.pdf: </w:t>
            </w:r>
          </w:p>
          <w:p w14:paraId="4231C9B4" w14:textId="77777777" w:rsidR="007F2F6A" w:rsidRPr="009D44B4" w:rsidRDefault="007F2F6A" w:rsidP="007F2F6A">
            <w:pPr>
              <w:pStyle w:val="Prrafodelista"/>
              <w:ind w:left="360"/>
              <w:jc w:val="both"/>
              <w:rPr>
                <w:rFonts w:ascii="Palatino Linotype" w:hAnsi="Palatino Linotype"/>
                <w:b/>
                <w:i/>
                <w:sz w:val="17"/>
                <w:szCs w:val="17"/>
              </w:rPr>
            </w:pPr>
          </w:p>
          <w:p w14:paraId="0B13CB45" w14:textId="77777777" w:rsidR="007F2F6A" w:rsidRPr="009D44B4" w:rsidRDefault="007F2F6A" w:rsidP="007F2F6A">
            <w:pPr>
              <w:pStyle w:val="Prrafodelista"/>
              <w:numPr>
                <w:ilvl w:val="0"/>
                <w:numId w:val="12"/>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De la foja 1 a la 20, 22, 24, 26, 28, 30, 32, 34, 36, 38 al 87 se advierten dictámenes de reconducción y actualización programática – presupuestal para resultados, con fechas de elaboración del treinta y treinta y uno de septiembre; once, veinte y treinta y uno de octubre de dos mil veintidós, respecto de diversas dependencias del Ayuntamiento de Toluca, respectivamente; </w:t>
            </w:r>
            <w:r w:rsidRPr="009D44B4">
              <w:rPr>
                <w:rFonts w:ascii="Palatino Linotype" w:eastAsia="Palatino Linotype" w:hAnsi="Palatino Linotype" w:cs="Palatino Linotype"/>
                <w:sz w:val="17"/>
                <w:szCs w:val="17"/>
              </w:rPr>
              <w:t xml:space="preserve">advirtiéndose de dichos dictámenes que a fojas 78 a 79 se encuentran los correspondientes a la </w:t>
            </w:r>
            <w:r w:rsidRPr="009D44B4">
              <w:rPr>
                <w:rFonts w:ascii="Palatino Linotype" w:hAnsi="Palatino Linotype"/>
                <w:sz w:val="17"/>
                <w:szCs w:val="17"/>
              </w:rPr>
              <w:t xml:space="preserve">Dirección General de </w:t>
            </w:r>
            <w:r w:rsidR="002746B4" w:rsidRPr="009D44B4">
              <w:rPr>
                <w:rFonts w:ascii="Palatino Linotype" w:eastAsia="Palatino Linotype" w:hAnsi="Palatino Linotype" w:cs="Palatino Linotype"/>
                <w:sz w:val="17"/>
                <w:szCs w:val="17"/>
              </w:rPr>
              <w:t>Seguridad</w:t>
            </w:r>
            <w:r w:rsidRPr="009D44B4">
              <w:rPr>
                <w:rFonts w:ascii="Palatino Linotype" w:eastAsia="Palatino Linotype" w:hAnsi="Palatino Linotype" w:cs="Palatino Linotype"/>
                <w:sz w:val="17"/>
                <w:szCs w:val="17"/>
              </w:rPr>
              <w:t xml:space="preserve"> y </w:t>
            </w:r>
            <w:r w:rsidR="002746B4" w:rsidRPr="009D44B4">
              <w:rPr>
                <w:rFonts w:ascii="Palatino Linotype" w:eastAsia="Palatino Linotype" w:hAnsi="Palatino Linotype" w:cs="Palatino Linotype"/>
                <w:sz w:val="17"/>
                <w:szCs w:val="17"/>
              </w:rPr>
              <w:t>Protección</w:t>
            </w:r>
            <w:r w:rsidRPr="009D44B4">
              <w:rPr>
                <w:rFonts w:ascii="Palatino Linotype" w:eastAsia="Palatino Linotype" w:hAnsi="Palatino Linotype" w:cs="Palatino Linotype"/>
                <w:sz w:val="17"/>
                <w:szCs w:val="17"/>
              </w:rPr>
              <w:t>.</w:t>
            </w:r>
          </w:p>
          <w:p w14:paraId="1169D77B" w14:textId="77777777" w:rsidR="007F2F6A" w:rsidRPr="009D44B4" w:rsidRDefault="007F2F6A" w:rsidP="007F2F6A">
            <w:pPr>
              <w:pStyle w:val="Prrafodelista"/>
              <w:pBdr>
                <w:top w:val="nil"/>
                <w:left w:val="nil"/>
                <w:bottom w:val="nil"/>
                <w:right w:val="nil"/>
                <w:between w:val="nil"/>
              </w:pBdr>
              <w:ind w:left="528"/>
              <w:jc w:val="both"/>
              <w:rPr>
                <w:rFonts w:ascii="Palatino Linotype" w:eastAsia="Palatino Linotype" w:hAnsi="Palatino Linotype" w:cs="Palatino Linotype"/>
                <w:b/>
                <w:sz w:val="17"/>
                <w:szCs w:val="17"/>
              </w:rPr>
            </w:pPr>
          </w:p>
          <w:p w14:paraId="247C531E" w14:textId="77777777" w:rsidR="007F2F6A" w:rsidRPr="009D44B4" w:rsidRDefault="007F2F6A" w:rsidP="007F2F6A">
            <w:pPr>
              <w:pStyle w:val="Prrafodelista"/>
              <w:numPr>
                <w:ilvl w:val="0"/>
                <w:numId w:val="12"/>
              </w:numPr>
              <w:jc w:val="both"/>
              <w:rPr>
                <w:rFonts w:ascii="Palatino Linotype" w:hAnsi="Palatino Linotype"/>
                <w:b/>
                <w:sz w:val="17"/>
                <w:szCs w:val="17"/>
              </w:rPr>
            </w:pPr>
            <w:r w:rsidRPr="009D44B4">
              <w:rPr>
                <w:rFonts w:ascii="Palatino Linotype" w:hAnsi="Palatino Linotype"/>
                <w:sz w:val="17"/>
                <w:szCs w:val="17"/>
              </w:rPr>
              <w:t xml:space="preserve">En las fojas 21, 23, 25, 27, 29, 31, 33, 35 y 37, se advierten notas de reconducción y actualización programática-presupuestal con fecha de elaboración del treinta de septiembre de dos mil veintidós; sin embargo, </w:t>
            </w:r>
            <w:r w:rsidRPr="009D44B4">
              <w:rPr>
                <w:rFonts w:ascii="Palatino Linotype" w:hAnsi="Palatino Linotype"/>
                <w:b/>
                <w:sz w:val="17"/>
                <w:szCs w:val="17"/>
              </w:rPr>
              <w:t xml:space="preserve">ninguna fue emitida por la Dirección General de </w:t>
            </w:r>
            <w:r w:rsidR="002746B4" w:rsidRPr="009D44B4">
              <w:rPr>
                <w:rFonts w:ascii="Palatino Linotype" w:eastAsia="Palatino Linotype" w:hAnsi="Palatino Linotype" w:cs="Palatino Linotype"/>
                <w:b/>
                <w:sz w:val="17"/>
                <w:szCs w:val="17"/>
              </w:rPr>
              <w:t>Seguridad</w:t>
            </w:r>
            <w:r w:rsidRPr="009D44B4">
              <w:rPr>
                <w:rFonts w:ascii="Palatino Linotype" w:eastAsia="Palatino Linotype" w:hAnsi="Palatino Linotype" w:cs="Palatino Linotype"/>
                <w:b/>
                <w:sz w:val="17"/>
                <w:szCs w:val="17"/>
              </w:rPr>
              <w:t xml:space="preserve"> y </w:t>
            </w:r>
            <w:r w:rsidR="002746B4" w:rsidRPr="009D44B4">
              <w:rPr>
                <w:rFonts w:ascii="Palatino Linotype" w:eastAsia="Palatino Linotype" w:hAnsi="Palatino Linotype" w:cs="Palatino Linotype"/>
                <w:b/>
                <w:sz w:val="17"/>
                <w:szCs w:val="17"/>
              </w:rPr>
              <w:t>Protección</w:t>
            </w:r>
            <w:r w:rsidRPr="009D44B4">
              <w:rPr>
                <w:rFonts w:ascii="Palatino Linotype" w:hAnsi="Palatino Linotype"/>
                <w:b/>
                <w:sz w:val="17"/>
                <w:szCs w:val="17"/>
              </w:rPr>
              <w:t>.</w:t>
            </w:r>
          </w:p>
          <w:p w14:paraId="508D59AC" w14:textId="77777777" w:rsidR="007F2F6A" w:rsidRPr="009D44B4" w:rsidRDefault="007F2F6A" w:rsidP="007F2F6A">
            <w:pPr>
              <w:spacing w:before="120" w:after="120"/>
              <w:rPr>
                <w:rFonts w:ascii="Palatino Linotype" w:eastAsia="Palatino Linotype" w:hAnsi="Palatino Linotype" w:cs="Palatino Linotype"/>
                <w:sz w:val="18"/>
                <w:szCs w:val="18"/>
              </w:rPr>
            </w:pPr>
          </w:p>
        </w:tc>
      </w:tr>
      <w:tr w:rsidR="009D44B4" w:rsidRPr="009D44B4" w14:paraId="7DB0065D" w14:textId="77777777" w:rsidTr="000D4942">
        <w:trPr>
          <w:jc w:val="center"/>
        </w:trPr>
        <w:tc>
          <w:tcPr>
            <w:tcW w:w="2263" w:type="dxa"/>
            <w:vAlign w:val="center"/>
          </w:tcPr>
          <w:p w14:paraId="378540D0" w14:textId="77777777" w:rsidR="00E9247B" w:rsidRPr="009D44B4" w:rsidRDefault="00E9247B" w:rsidP="00E9247B">
            <w:pPr>
              <w:spacing w:before="120" w:after="120"/>
              <w:jc w:val="center"/>
              <w:rPr>
                <w:rFonts w:ascii="Palatino Linotype" w:eastAsia="Palatino Linotype" w:hAnsi="Palatino Linotype" w:cs="Palatino Linotype"/>
                <w:b/>
                <w:sz w:val="17"/>
                <w:szCs w:val="17"/>
                <w:lang w:val="en-US"/>
              </w:rPr>
            </w:pPr>
            <w:r w:rsidRPr="009D44B4">
              <w:rPr>
                <w:rFonts w:ascii="Palatino Linotype" w:eastAsia="Palatino Linotype" w:hAnsi="Palatino Linotype" w:cs="Palatino Linotype"/>
                <w:b/>
                <w:sz w:val="17"/>
                <w:szCs w:val="17"/>
                <w:lang w:val="en-US"/>
              </w:rPr>
              <w:lastRenderedPageBreak/>
              <w:t>00425/TOLUCA/IP/2023</w:t>
            </w:r>
          </w:p>
          <w:p w14:paraId="0E143B4A" w14:textId="77777777" w:rsidR="00E9247B" w:rsidRPr="009D44B4" w:rsidRDefault="00E9247B" w:rsidP="00E9247B">
            <w:pPr>
              <w:spacing w:before="120" w:after="120"/>
              <w:jc w:val="center"/>
              <w:rPr>
                <w:rFonts w:ascii="Palatino Linotype" w:eastAsia="Palatino Linotype" w:hAnsi="Palatino Linotype" w:cs="Palatino Linotype"/>
                <w:b/>
                <w:sz w:val="17"/>
                <w:szCs w:val="17"/>
                <w:lang w:val="en-US"/>
              </w:rPr>
            </w:pPr>
            <w:r w:rsidRPr="009D44B4">
              <w:rPr>
                <w:rFonts w:ascii="Palatino Linotype" w:eastAsia="Palatino Linotype" w:hAnsi="Palatino Linotype" w:cs="Palatino Linotype"/>
                <w:b/>
                <w:sz w:val="17"/>
                <w:szCs w:val="17"/>
                <w:lang w:val="en-US"/>
              </w:rPr>
              <w:lastRenderedPageBreak/>
              <w:t>01377/INFOEM/IP/RR/2023</w:t>
            </w:r>
          </w:p>
        </w:tc>
        <w:tc>
          <w:tcPr>
            <w:tcW w:w="6565" w:type="dxa"/>
          </w:tcPr>
          <w:p w14:paraId="3933438D" w14:textId="77777777" w:rsidR="007F2F6A" w:rsidRPr="009D44B4" w:rsidRDefault="007F2F6A" w:rsidP="007F2F6A">
            <w:pPr>
              <w:spacing w:before="120" w:after="120"/>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lastRenderedPageBreak/>
              <w:t>“…En atención a la solicitud con folio 00425/TOLUCAIP2023, me permito adjuntar al presente la respuesta correspondiente. Sin más por el momento, reciba un saludo.” (Sic)</w:t>
            </w:r>
          </w:p>
          <w:p w14:paraId="7EB33E80" w14:textId="77777777" w:rsidR="007F2F6A" w:rsidRPr="009D44B4" w:rsidRDefault="007F2F6A" w:rsidP="007F2F6A">
            <w:pPr>
              <w:pBdr>
                <w:top w:val="nil"/>
                <w:left w:val="nil"/>
                <w:bottom w:val="nil"/>
                <w:right w:val="nil"/>
                <w:between w:val="nil"/>
              </w:pBdr>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sz w:val="18"/>
                <w:szCs w:val="18"/>
              </w:rPr>
              <w:lastRenderedPageBreak/>
              <w:t xml:space="preserve">Adjunto a su respuesta el </w:t>
            </w:r>
            <w:r w:rsidRPr="009D44B4">
              <w:rPr>
                <w:rFonts w:ascii="Palatino Linotype" w:eastAsia="Palatino Linotype" w:hAnsi="Palatino Linotype" w:cs="Palatino Linotype"/>
                <w:b/>
                <w:sz w:val="18"/>
                <w:szCs w:val="18"/>
              </w:rPr>
              <w:t>Sujeto Obligado</w:t>
            </w:r>
            <w:r w:rsidRPr="009D44B4">
              <w:rPr>
                <w:rFonts w:ascii="Palatino Linotype" w:eastAsia="Palatino Linotype" w:hAnsi="Palatino Linotype" w:cs="Palatino Linotype"/>
                <w:sz w:val="18"/>
                <w:szCs w:val="18"/>
              </w:rPr>
              <w:t xml:space="preserve"> aportó los archivos electrónicos con la información siguiente:</w:t>
            </w:r>
          </w:p>
          <w:p w14:paraId="3D71C33D" w14:textId="77777777" w:rsidR="0084711E" w:rsidRPr="009D44B4" w:rsidRDefault="0084711E" w:rsidP="007F2F6A">
            <w:pPr>
              <w:pBdr>
                <w:top w:val="nil"/>
                <w:left w:val="nil"/>
                <w:bottom w:val="nil"/>
                <w:right w:val="nil"/>
                <w:between w:val="nil"/>
              </w:pBdr>
              <w:jc w:val="both"/>
              <w:rPr>
                <w:rFonts w:ascii="Palatino Linotype" w:eastAsia="Palatino Linotype" w:hAnsi="Palatino Linotype" w:cs="Palatino Linotype"/>
                <w:sz w:val="18"/>
                <w:szCs w:val="18"/>
              </w:rPr>
            </w:pPr>
          </w:p>
          <w:p w14:paraId="505BD60C" w14:textId="77777777" w:rsidR="0084711E" w:rsidRPr="009D44B4" w:rsidRDefault="0084711E" w:rsidP="0084711E">
            <w:pPr>
              <w:pStyle w:val="Prrafodelista"/>
              <w:numPr>
                <w:ilvl w:val="0"/>
                <w:numId w:val="5"/>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hAnsi="Palatino Linotype"/>
                <w:b/>
                <w:i/>
                <w:sz w:val="17"/>
                <w:szCs w:val="17"/>
              </w:rPr>
              <w:t xml:space="preserve">Respuesta 425.pdf: </w:t>
            </w:r>
            <w:r w:rsidRPr="009D44B4">
              <w:rPr>
                <w:rFonts w:ascii="Palatino Linotype" w:eastAsia="Palatino Linotype" w:hAnsi="Palatino Linotype" w:cs="Palatino Linotype"/>
                <w:sz w:val="17"/>
                <w:szCs w:val="17"/>
              </w:rPr>
              <w:t xml:space="preserve">Oficio sin número del veintiocho de febrero de dos mil veintitrés, a través del cual la Titular de la Unidad de Transparencia informa que con relación a lo solicitado, la Unidad de Información, Planeación, Programación y Evaluación y servidora pública habilitada informó que después de realizar una búsqueda exhaustiva y razonable, la información relativa a los avances trimestrales del PBRM y reconducciones de la Presidencia Municipal del año 2022 están publicadas en la página electrónica oficial de Ayuntamiento de Toluca, pero en aras de garantizar el derecho de acceso a la información, los aportaba. </w:t>
            </w:r>
          </w:p>
          <w:p w14:paraId="6E2F70DC" w14:textId="77777777" w:rsidR="0084711E" w:rsidRPr="009D44B4" w:rsidRDefault="0084711E" w:rsidP="0084711E">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2D099458" w14:textId="77777777" w:rsidR="0084711E" w:rsidRPr="009D44B4" w:rsidRDefault="0084711E" w:rsidP="0084711E">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Asimismo, a través del oficio de respuesta se indica que aún no se cuenta con el cuarto avance trimestral del PBRM del 2022, ni el dictamen de reconducción, ya que están en proceso de integración para ser presentados ante el Órgano Fiscalizador. </w:t>
            </w:r>
          </w:p>
          <w:p w14:paraId="638CC783" w14:textId="77777777" w:rsidR="0084711E" w:rsidRPr="009D44B4" w:rsidRDefault="0084711E" w:rsidP="0084711E">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2ACEDABC" w14:textId="77777777" w:rsidR="0084711E" w:rsidRPr="009D44B4" w:rsidRDefault="0084711E" w:rsidP="0084711E">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Asimismo, por cuanto hace a los avances del año 2023, se informa que no se cuenta con la información ya que aún no se concluye el primer trimestre de dicho año.</w:t>
            </w:r>
          </w:p>
          <w:p w14:paraId="5CAA3896" w14:textId="77777777" w:rsidR="0084711E" w:rsidRPr="009D44B4" w:rsidRDefault="0084711E" w:rsidP="0084711E">
            <w:pPr>
              <w:pStyle w:val="Prrafodelista"/>
              <w:ind w:left="360"/>
              <w:jc w:val="both"/>
              <w:rPr>
                <w:rFonts w:ascii="Palatino Linotype" w:hAnsi="Palatino Linotype"/>
                <w:b/>
                <w:i/>
                <w:sz w:val="17"/>
                <w:szCs w:val="17"/>
              </w:rPr>
            </w:pPr>
          </w:p>
          <w:p w14:paraId="0949A79D" w14:textId="77777777" w:rsidR="0084711E" w:rsidRPr="009D44B4" w:rsidRDefault="0084711E" w:rsidP="0084711E">
            <w:pPr>
              <w:pStyle w:val="Prrafodelista"/>
              <w:numPr>
                <w:ilvl w:val="0"/>
                <w:numId w:val="5"/>
              </w:numPr>
              <w:jc w:val="both"/>
              <w:rPr>
                <w:rFonts w:ascii="Palatino Linotype" w:hAnsi="Palatino Linotype"/>
                <w:b/>
                <w:i/>
                <w:sz w:val="16"/>
                <w:szCs w:val="17"/>
              </w:rPr>
            </w:pPr>
            <w:r w:rsidRPr="009D44B4">
              <w:rPr>
                <w:rFonts w:ascii="Palatino Linotype" w:hAnsi="Palatino Linotype"/>
                <w:b/>
                <w:i/>
                <w:sz w:val="16"/>
                <w:szCs w:val="17"/>
              </w:rPr>
              <w:t>tol-pdf-Primer_Informe_Trimestral_de_evaluacion_del_programa_anual_2022.pdf:</w:t>
            </w:r>
          </w:p>
          <w:p w14:paraId="69AFF2B2" w14:textId="77777777" w:rsidR="0084711E" w:rsidRPr="009D44B4" w:rsidRDefault="0084711E" w:rsidP="0084711E">
            <w:pPr>
              <w:pStyle w:val="Prrafodelista"/>
              <w:ind w:left="360"/>
              <w:jc w:val="both"/>
              <w:rPr>
                <w:rFonts w:ascii="Palatino Linotype" w:hAnsi="Palatino Linotype"/>
                <w:b/>
                <w:i/>
                <w:sz w:val="17"/>
                <w:szCs w:val="17"/>
              </w:rPr>
            </w:pPr>
          </w:p>
          <w:p w14:paraId="1DFE8D81" w14:textId="77777777" w:rsidR="0084711E" w:rsidRPr="009D44B4" w:rsidRDefault="0084711E" w:rsidP="0084711E">
            <w:pPr>
              <w:pStyle w:val="Prrafodelista"/>
              <w:numPr>
                <w:ilvl w:val="0"/>
                <w:numId w:val="7"/>
              </w:numPr>
              <w:pBdr>
                <w:top w:val="nil"/>
                <w:left w:val="nil"/>
                <w:bottom w:val="nil"/>
                <w:right w:val="nil"/>
                <w:between w:val="nil"/>
              </w:pBdr>
              <w:tabs>
                <w:tab w:val="left" w:pos="162"/>
              </w:tabs>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t xml:space="preserve">De la foja 1 a la 232 se advierten formatos del </w:t>
            </w:r>
            <w:proofErr w:type="spellStart"/>
            <w:r w:rsidRPr="009D44B4">
              <w:rPr>
                <w:rFonts w:ascii="Palatino Linotype" w:eastAsia="Palatino Linotype" w:hAnsi="Palatino Linotype" w:cs="Palatino Linotype"/>
                <w:sz w:val="17"/>
                <w:szCs w:val="17"/>
              </w:rPr>
              <w:t>PbRm</w:t>
            </w:r>
            <w:proofErr w:type="spellEnd"/>
            <w:r w:rsidRPr="009D44B4">
              <w:rPr>
                <w:rFonts w:ascii="Palatino Linotype" w:eastAsia="Palatino Linotype" w:hAnsi="Palatino Linotype" w:cs="Palatino Linotype"/>
                <w:sz w:val="17"/>
                <w:szCs w:val="17"/>
              </w:rPr>
              <w:t xml:space="preserve"> 08-b Ficha Técnica de Seguimiento de Indicadores 2022 de Gestión o Estratégico, que contienen los avances trimestrales del primer trimestre de enero a marzo de dos mil veintidós, de diversas dependencias del Ayuntamiento de Toluca; advirtiéndose de dichos formatos que de la foja 8 a la 25, de la 57 a la 91, de la 136 a la 145 y de la 180 a la 185 se encuentran los correspondientes a la </w:t>
            </w:r>
            <w:r w:rsidRPr="009D44B4">
              <w:rPr>
                <w:rFonts w:ascii="Palatino Linotype" w:hAnsi="Palatino Linotype"/>
                <w:sz w:val="17"/>
                <w:szCs w:val="17"/>
              </w:rPr>
              <w:t>Presidencia Municipal</w:t>
            </w:r>
            <w:r w:rsidRPr="009D44B4">
              <w:rPr>
                <w:rFonts w:ascii="Palatino Linotype" w:eastAsia="Palatino Linotype" w:hAnsi="Palatino Linotype" w:cs="Palatino Linotype"/>
                <w:sz w:val="17"/>
                <w:szCs w:val="17"/>
              </w:rPr>
              <w:t>.</w:t>
            </w:r>
          </w:p>
          <w:p w14:paraId="4987447C" w14:textId="77777777" w:rsidR="0084711E" w:rsidRPr="009D44B4" w:rsidRDefault="0084711E" w:rsidP="0084711E">
            <w:pPr>
              <w:pStyle w:val="Prrafodelista"/>
              <w:pBdr>
                <w:top w:val="nil"/>
                <w:left w:val="nil"/>
                <w:bottom w:val="nil"/>
                <w:right w:val="nil"/>
                <w:between w:val="nil"/>
              </w:pBdr>
              <w:tabs>
                <w:tab w:val="left" w:pos="162"/>
              </w:tabs>
              <w:ind w:left="528"/>
              <w:jc w:val="both"/>
              <w:rPr>
                <w:rFonts w:ascii="Palatino Linotype" w:eastAsia="Palatino Linotype" w:hAnsi="Palatino Linotype" w:cs="Palatino Linotype"/>
                <w:sz w:val="17"/>
                <w:szCs w:val="17"/>
              </w:rPr>
            </w:pPr>
          </w:p>
          <w:p w14:paraId="655B32D8" w14:textId="77777777" w:rsidR="0084711E" w:rsidRPr="009D44B4" w:rsidRDefault="0084711E" w:rsidP="0084711E">
            <w:pPr>
              <w:pStyle w:val="Prrafodelista"/>
              <w:numPr>
                <w:ilvl w:val="0"/>
                <w:numId w:val="7"/>
              </w:numPr>
              <w:pBdr>
                <w:top w:val="nil"/>
                <w:left w:val="nil"/>
                <w:bottom w:val="nil"/>
                <w:right w:val="nil"/>
                <w:between w:val="nil"/>
              </w:pBdr>
              <w:tabs>
                <w:tab w:val="left" w:pos="162"/>
              </w:tabs>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233 a la 456, se advierten los formatos PbRM-08c Avance Trimestral de Metas de Actividad por Proyecto del primer trimestre de enero a marzo de dos mil veintidós, de diversas dependencias del Ayuntamiento de Toluca; advirtiéndose a fojas 233 a 252 dichos formatos respecto de la </w:t>
            </w:r>
            <w:r w:rsidRPr="009D44B4">
              <w:rPr>
                <w:rFonts w:ascii="Palatino Linotype" w:hAnsi="Palatino Linotype"/>
                <w:sz w:val="17"/>
                <w:szCs w:val="17"/>
              </w:rPr>
              <w:t>Presidencia Municipal</w:t>
            </w:r>
            <w:r w:rsidRPr="009D44B4">
              <w:rPr>
                <w:rFonts w:ascii="Palatino Linotype" w:eastAsia="Palatino Linotype" w:hAnsi="Palatino Linotype" w:cs="Palatino Linotype"/>
                <w:b/>
                <w:sz w:val="17"/>
                <w:szCs w:val="17"/>
              </w:rPr>
              <w:t>.</w:t>
            </w:r>
          </w:p>
          <w:p w14:paraId="76BA7496" w14:textId="77777777" w:rsidR="0084711E" w:rsidRPr="009D44B4" w:rsidRDefault="0084711E" w:rsidP="0084711E">
            <w:pPr>
              <w:pStyle w:val="Prrafodelista"/>
              <w:ind w:left="360"/>
              <w:jc w:val="both"/>
              <w:rPr>
                <w:rFonts w:ascii="Palatino Linotype" w:hAnsi="Palatino Linotype"/>
                <w:b/>
                <w:sz w:val="17"/>
                <w:szCs w:val="17"/>
              </w:rPr>
            </w:pPr>
          </w:p>
          <w:p w14:paraId="6A17A2D0" w14:textId="77777777" w:rsidR="0084711E" w:rsidRPr="009D44B4" w:rsidRDefault="0084711E" w:rsidP="0084711E">
            <w:pPr>
              <w:pStyle w:val="Prrafodelista"/>
              <w:numPr>
                <w:ilvl w:val="0"/>
                <w:numId w:val="5"/>
              </w:numPr>
              <w:jc w:val="both"/>
              <w:rPr>
                <w:rFonts w:ascii="Palatino Linotype" w:hAnsi="Palatino Linotype"/>
                <w:b/>
                <w:i/>
                <w:sz w:val="17"/>
                <w:szCs w:val="17"/>
              </w:rPr>
            </w:pPr>
            <w:r w:rsidRPr="009D44B4">
              <w:rPr>
                <w:rFonts w:ascii="Palatino Linotype" w:hAnsi="Palatino Linotype"/>
                <w:b/>
                <w:i/>
                <w:sz w:val="17"/>
                <w:szCs w:val="17"/>
              </w:rPr>
              <w:t xml:space="preserve">tol-pdf-2do_info_trim-UIPPE-2022.pdf: </w:t>
            </w:r>
            <w:r w:rsidRPr="009D44B4">
              <w:rPr>
                <w:rFonts w:ascii="Palatino Linotype" w:eastAsia="Palatino Linotype" w:hAnsi="Palatino Linotype" w:cs="Palatino Linotype"/>
                <w:sz w:val="17"/>
                <w:szCs w:val="17"/>
              </w:rPr>
              <w:t>Del análisis al contenido del archivo que nos ocupa, con relación a lo solicitado, se advierte que aporta lo siguiente:</w:t>
            </w:r>
          </w:p>
          <w:p w14:paraId="27CDFD60" w14:textId="77777777" w:rsidR="0084711E" w:rsidRPr="009D44B4" w:rsidRDefault="0084711E" w:rsidP="0084711E">
            <w:pPr>
              <w:pStyle w:val="Prrafodelista"/>
              <w:ind w:left="360"/>
              <w:jc w:val="both"/>
              <w:rPr>
                <w:rFonts w:ascii="Palatino Linotype" w:hAnsi="Palatino Linotype"/>
                <w:b/>
                <w:i/>
                <w:sz w:val="17"/>
                <w:szCs w:val="17"/>
              </w:rPr>
            </w:pPr>
          </w:p>
          <w:p w14:paraId="247E105D" w14:textId="77777777" w:rsidR="0084711E" w:rsidRPr="009D44B4" w:rsidRDefault="0084711E" w:rsidP="0084711E">
            <w:pPr>
              <w:pStyle w:val="Prrafodelista"/>
              <w:numPr>
                <w:ilvl w:val="0"/>
                <w:numId w:val="8"/>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t xml:space="preserve">De la foja 1 a la 246 se advierten los formatos del PbRM-08c del Avance Trimestral de Metas de Actividad por Proyecto, del segundo trimestre (abril-junio) de 2022, de diversas dependencias del Ayuntamiento de Toluca; advirtiéndose a fojas 1 a la 21, de dichos formatos los correspondientes a la </w:t>
            </w:r>
            <w:r w:rsidRPr="009D44B4">
              <w:rPr>
                <w:rFonts w:ascii="Palatino Linotype" w:hAnsi="Palatino Linotype"/>
                <w:sz w:val="17"/>
                <w:szCs w:val="17"/>
              </w:rPr>
              <w:t>Presidencia Municipal</w:t>
            </w:r>
            <w:r w:rsidRPr="009D44B4">
              <w:rPr>
                <w:rFonts w:ascii="Palatino Linotype" w:eastAsia="Palatino Linotype" w:hAnsi="Palatino Linotype" w:cs="Palatino Linotype"/>
                <w:sz w:val="17"/>
                <w:szCs w:val="17"/>
              </w:rPr>
              <w:t xml:space="preserve"> y autorizados por la Titular de la UIPPE; </w:t>
            </w:r>
            <w:r w:rsidRPr="009D44B4">
              <w:rPr>
                <w:rFonts w:ascii="Palatino Linotype" w:hAnsi="Palatino Linotype"/>
                <w:b/>
                <w:sz w:val="17"/>
                <w:szCs w:val="17"/>
              </w:rPr>
              <w:t xml:space="preserve">no obstante, dichos documentos </w:t>
            </w:r>
            <w:r w:rsidRPr="009D44B4">
              <w:rPr>
                <w:rFonts w:ascii="Palatino Linotype" w:eastAsia="Palatino Linotype" w:hAnsi="Palatino Linotype" w:cs="Palatino Linotype"/>
                <w:b/>
                <w:sz w:val="17"/>
                <w:szCs w:val="17"/>
              </w:rPr>
              <w:t>son ilegibles en cuanto a su contenido.</w:t>
            </w:r>
          </w:p>
          <w:p w14:paraId="13467403" w14:textId="77777777" w:rsidR="0084711E" w:rsidRPr="009D44B4" w:rsidRDefault="0084711E" w:rsidP="0084711E">
            <w:pPr>
              <w:pStyle w:val="Prrafodelista"/>
              <w:pBdr>
                <w:top w:val="nil"/>
                <w:left w:val="nil"/>
                <w:bottom w:val="nil"/>
                <w:right w:val="nil"/>
                <w:between w:val="nil"/>
              </w:pBdr>
              <w:ind w:left="360"/>
              <w:jc w:val="both"/>
              <w:rPr>
                <w:rFonts w:ascii="Palatino Linotype" w:eastAsia="Palatino Linotype" w:hAnsi="Palatino Linotype" w:cs="Palatino Linotype"/>
                <w:b/>
                <w:i/>
                <w:sz w:val="17"/>
                <w:szCs w:val="17"/>
              </w:rPr>
            </w:pPr>
          </w:p>
          <w:p w14:paraId="10DD61B9" w14:textId="77777777" w:rsidR="0084711E" w:rsidRPr="009D44B4" w:rsidRDefault="0084711E" w:rsidP="0084711E">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247 a la 305, 307, 309, 311, 313, 315, 317, 319, 321, 323, 325, se advierten Dictámenes de reconducción y actualización programática – presupuestal, con </w:t>
            </w:r>
            <w:r w:rsidRPr="009D44B4">
              <w:rPr>
                <w:rFonts w:ascii="Palatino Linotype" w:hAnsi="Palatino Linotype"/>
                <w:sz w:val="17"/>
                <w:szCs w:val="17"/>
              </w:rPr>
              <w:lastRenderedPageBreak/>
              <w:t xml:space="preserve">tipo de movimiento: programático, con fechas de elaboración del treinta de junio, primero, tres, cuatro, cinco, trece de julio; dos de agosto de dos mil veintidós;  respecto de diversas dependencias del Ayuntamiento de Toluca; </w:t>
            </w:r>
            <w:r w:rsidRPr="009D44B4">
              <w:rPr>
                <w:rFonts w:ascii="Palatino Linotype" w:eastAsia="Palatino Linotype" w:hAnsi="Palatino Linotype" w:cs="Palatino Linotype"/>
                <w:sz w:val="17"/>
                <w:szCs w:val="17"/>
              </w:rPr>
              <w:t>advirtiéndose a foja 252 de dichos dictámenes el correspondiente a la Presidencia Municipal, y autorizados por la Titular de la UIPPE</w:t>
            </w:r>
            <w:r w:rsidRPr="009D44B4">
              <w:rPr>
                <w:rFonts w:ascii="Palatino Linotype" w:eastAsia="Palatino Linotype" w:hAnsi="Palatino Linotype" w:cs="Palatino Linotype"/>
                <w:b/>
                <w:sz w:val="17"/>
                <w:szCs w:val="17"/>
              </w:rPr>
              <w:t>.</w:t>
            </w:r>
          </w:p>
          <w:p w14:paraId="17FAA664" w14:textId="77777777" w:rsidR="0084711E" w:rsidRPr="009D44B4" w:rsidRDefault="0084711E" w:rsidP="0084711E">
            <w:pPr>
              <w:pStyle w:val="Prrafodelista"/>
              <w:rPr>
                <w:rFonts w:ascii="Palatino Linotype" w:hAnsi="Palatino Linotype"/>
                <w:sz w:val="17"/>
                <w:szCs w:val="17"/>
              </w:rPr>
            </w:pPr>
          </w:p>
          <w:p w14:paraId="05CDF5F1" w14:textId="77777777" w:rsidR="0084711E" w:rsidRPr="009D44B4" w:rsidRDefault="0084711E" w:rsidP="0084711E">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A fojas 306, 308, 310, 312, 314, 316, 318, 320, 322, 324 y 326 se advierten Notas de reconducción y actualización programática-presupuestal; sin embargo, </w:t>
            </w:r>
            <w:r w:rsidRPr="009D44B4">
              <w:rPr>
                <w:rFonts w:ascii="Palatino Linotype" w:hAnsi="Palatino Linotype"/>
                <w:b/>
                <w:sz w:val="17"/>
                <w:szCs w:val="17"/>
              </w:rPr>
              <w:t>ninguna corresponde</w:t>
            </w:r>
            <w:r w:rsidRPr="009D44B4">
              <w:rPr>
                <w:rFonts w:ascii="Palatino Linotype" w:hAnsi="Palatino Linotype"/>
                <w:sz w:val="17"/>
                <w:szCs w:val="17"/>
              </w:rPr>
              <w:t xml:space="preserve"> </w:t>
            </w:r>
            <w:r w:rsidRPr="009D44B4">
              <w:rPr>
                <w:rFonts w:ascii="Palatino Linotype" w:hAnsi="Palatino Linotype"/>
                <w:b/>
                <w:sz w:val="17"/>
                <w:szCs w:val="17"/>
              </w:rPr>
              <w:t>a</w:t>
            </w:r>
            <w:r w:rsidRPr="009D44B4">
              <w:rPr>
                <w:rFonts w:ascii="Palatino Linotype" w:hAnsi="Palatino Linotype"/>
                <w:sz w:val="17"/>
                <w:szCs w:val="17"/>
              </w:rPr>
              <w:t xml:space="preserve"> </w:t>
            </w:r>
            <w:r w:rsidRPr="009D44B4">
              <w:rPr>
                <w:rFonts w:ascii="Palatino Linotype" w:hAnsi="Palatino Linotype"/>
                <w:b/>
                <w:sz w:val="17"/>
                <w:szCs w:val="17"/>
              </w:rPr>
              <w:t>la Presidencia Municipal</w:t>
            </w:r>
            <w:r w:rsidRPr="009D44B4">
              <w:rPr>
                <w:rFonts w:ascii="Palatino Linotype" w:hAnsi="Palatino Linotype"/>
                <w:sz w:val="17"/>
                <w:szCs w:val="17"/>
              </w:rPr>
              <w:t>, máxime que su contenido es ilegible.</w:t>
            </w:r>
          </w:p>
          <w:p w14:paraId="4960C716" w14:textId="77777777" w:rsidR="0084711E" w:rsidRPr="009D44B4" w:rsidRDefault="0084711E" w:rsidP="0084711E">
            <w:pPr>
              <w:pStyle w:val="Prrafodelista"/>
              <w:ind w:left="528"/>
              <w:jc w:val="both"/>
              <w:rPr>
                <w:rFonts w:ascii="Palatino Linotype" w:hAnsi="Palatino Linotype"/>
                <w:sz w:val="17"/>
                <w:szCs w:val="17"/>
              </w:rPr>
            </w:pPr>
          </w:p>
          <w:p w14:paraId="20C27B19" w14:textId="77777777" w:rsidR="0084711E" w:rsidRPr="009D44B4" w:rsidRDefault="0084711E" w:rsidP="0084711E">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327 a la 657, se aportan los formatos del PbRm-08b Ficha técnica de seguimiento de indicadores 2022 de gestión o estratégico que contiene los avances del trimestre abril-junio de dos mil veintidós, respecto de diversas dependencias del Ayuntamiento de Toluca; </w:t>
            </w:r>
            <w:r w:rsidRPr="009D44B4">
              <w:rPr>
                <w:rFonts w:ascii="Palatino Linotype" w:eastAsia="Palatino Linotype" w:hAnsi="Palatino Linotype" w:cs="Palatino Linotype"/>
                <w:sz w:val="17"/>
                <w:szCs w:val="17"/>
              </w:rPr>
              <w:t xml:space="preserve">advirtiéndose a fojas 335 a 366, de la 401 a la 403, de la 414 a la 454, de la 528 a la 538, de la 580 a la 588, y de la 645 a la 648  de dichos formatos los correspondientes a la </w:t>
            </w:r>
            <w:r w:rsidRPr="009D44B4">
              <w:rPr>
                <w:rFonts w:ascii="Palatino Linotype" w:hAnsi="Palatino Linotype"/>
                <w:sz w:val="17"/>
                <w:szCs w:val="17"/>
              </w:rPr>
              <w:t>Presidencia Municipal</w:t>
            </w:r>
            <w:r w:rsidRPr="009D44B4">
              <w:rPr>
                <w:rFonts w:ascii="Palatino Linotype" w:eastAsia="Palatino Linotype" w:hAnsi="Palatino Linotype" w:cs="Palatino Linotype"/>
                <w:sz w:val="17"/>
                <w:szCs w:val="17"/>
              </w:rPr>
              <w:t xml:space="preserve"> y autorizados por la Titular de la UIPPE; </w:t>
            </w:r>
            <w:r w:rsidRPr="009D44B4">
              <w:rPr>
                <w:rFonts w:ascii="Palatino Linotype" w:hAnsi="Palatino Linotype"/>
                <w:b/>
                <w:sz w:val="17"/>
                <w:szCs w:val="17"/>
              </w:rPr>
              <w:t xml:space="preserve">no obstante, dichos documentos </w:t>
            </w:r>
            <w:r w:rsidRPr="009D44B4">
              <w:rPr>
                <w:rFonts w:ascii="Palatino Linotype" w:eastAsia="Palatino Linotype" w:hAnsi="Palatino Linotype" w:cs="Palatino Linotype"/>
                <w:b/>
                <w:sz w:val="17"/>
                <w:szCs w:val="17"/>
              </w:rPr>
              <w:t>son ilegibles en cuanto a su contenido.</w:t>
            </w:r>
          </w:p>
          <w:p w14:paraId="5FF93B55" w14:textId="77777777" w:rsidR="0084711E" w:rsidRPr="009D44B4" w:rsidRDefault="0084711E" w:rsidP="0084711E">
            <w:pPr>
              <w:pStyle w:val="Prrafodelista"/>
              <w:rPr>
                <w:rFonts w:ascii="Palatino Linotype" w:hAnsi="Palatino Linotype"/>
                <w:sz w:val="17"/>
                <w:szCs w:val="17"/>
              </w:rPr>
            </w:pPr>
          </w:p>
          <w:p w14:paraId="77661021" w14:textId="77777777" w:rsidR="0084711E" w:rsidRPr="009D44B4" w:rsidRDefault="0084711E" w:rsidP="0084711E">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658 a la 685 se aportan los Formatos de Reconducción de Indicadores Estratégicos y/o de Gestión; </w:t>
            </w:r>
            <w:r w:rsidRPr="009D44B4">
              <w:rPr>
                <w:rFonts w:ascii="Palatino Linotype" w:hAnsi="Palatino Linotype"/>
                <w:b/>
                <w:sz w:val="17"/>
                <w:szCs w:val="17"/>
              </w:rPr>
              <w:t>sin embargo, ninguno corresponde a la Presidencia Municipal,</w:t>
            </w:r>
            <w:r w:rsidRPr="009D44B4">
              <w:rPr>
                <w:rFonts w:ascii="Palatino Linotype" w:hAnsi="Palatino Linotype"/>
                <w:sz w:val="17"/>
                <w:szCs w:val="17"/>
              </w:rPr>
              <w:t xml:space="preserve"> máxime que su contenido es ilegible y no se logra distinguir de manera correcta las fechas de emisión.</w:t>
            </w:r>
          </w:p>
          <w:p w14:paraId="2185C38B" w14:textId="77777777" w:rsidR="0084711E" w:rsidRPr="009D44B4" w:rsidRDefault="0084711E" w:rsidP="0084711E">
            <w:pPr>
              <w:pStyle w:val="Prrafodelista"/>
              <w:rPr>
                <w:rFonts w:ascii="Palatino Linotype" w:hAnsi="Palatino Linotype"/>
                <w:sz w:val="17"/>
                <w:szCs w:val="17"/>
              </w:rPr>
            </w:pPr>
          </w:p>
          <w:p w14:paraId="23AB6139" w14:textId="77777777" w:rsidR="0084711E" w:rsidRPr="009D44B4" w:rsidRDefault="0084711E" w:rsidP="0084711E">
            <w:pPr>
              <w:pStyle w:val="Prrafodelista"/>
              <w:numPr>
                <w:ilvl w:val="0"/>
                <w:numId w:val="5"/>
              </w:numPr>
              <w:jc w:val="both"/>
              <w:rPr>
                <w:rFonts w:ascii="Palatino Linotype" w:hAnsi="Palatino Linotype"/>
                <w:b/>
                <w:i/>
                <w:sz w:val="17"/>
                <w:szCs w:val="17"/>
                <w:lang w:val="en-US"/>
              </w:rPr>
            </w:pPr>
            <w:r w:rsidRPr="009D44B4">
              <w:rPr>
                <w:rFonts w:ascii="Palatino Linotype" w:hAnsi="Palatino Linotype"/>
                <w:b/>
                <w:i/>
                <w:sz w:val="17"/>
                <w:szCs w:val="17"/>
                <w:lang w:val="en-US"/>
              </w:rPr>
              <w:t>tol-pdf-3er_info_trim-UIPPE-2022.pdf:</w:t>
            </w:r>
          </w:p>
          <w:p w14:paraId="00BD8441" w14:textId="77777777" w:rsidR="0084711E" w:rsidRPr="009D44B4" w:rsidRDefault="0084711E" w:rsidP="0084711E">
            <w:pPr>
              <w:pStyle w:val="Prrafodelista"/>
              <w:ind w:left="360"/>
              <w:jc w:val="both"/>
              <w:rPr>
                <w:rFonts w:ascii="Palatino Linotype" w:hAnsi="Palatino Linotype"/>
                <w:b/>
                <w:i/>
                <w:sz w:val="17"/>
                <w:szCs w:val="17"/>
                <w:lang w:val="en-US"/>
              </w:rPr>
            </w:pPr>
          </w:p>
          <w:p w14:paraId="01875C1A" w14:textId="77777777" w:rsidR="0084711E" w:rsidRPr="009D44B4" w:rsidRDefault="0084711E" w:rsidP="0084711E">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De la foja 1 a la 222, contiene los formatos del PbRm-08b Ficha técnica de seguimiento de indicadores 2022 de gestión o estratégico, del Avance Trimestral del periodo julio-septiembre del dos mil veintidós, respecto de diversas dependencias del Ayuntamiento de Toluca; advirtiéndose de dichos formatos que de la foja 8 a la 25, 48, 49, de la 59 a la 92, de la 137 a la 146 y de la 175 a la 182, se encuentran los correspondientes a la Presidencia Municipal.</w:t>
            </w:r>
          </w:p>
          <w:p w14:paraId="40E5048C" w14:textId="77777777" w:rsidR="0084711E" w:rsidRPr="009D44B4" w:rsidRDefault="0084711E" w:rsidP="0084711E">
            <w:pPr>
              <w:pStyle w:val="Prrafodelista"/>
              <w:pBdr>
                <w:top w:val="nil"/>
                <w:left w:val="nil"/>
                <w:bottom w:val="nil"/>
                <w:right w:val="nil"/>
                <w:between w:val="nil"/>
              </w:pBdr>
              <w:ind w:left="528"/>
              <w:jc w:val="both"/>
              <w:rPr>
                <w:rFonts w:ascii="Palatino Linotype" w:eastAsia="Palatino Linotype" w:hAnsi="Palatino Linotype" w:cs="Palatino Linotype"/>
                <w:sz w:val="17"/>
                <w:szCs w:val="17"/>
              </w:rPr>
            </w:pPr>
          </w:p>
          <w:p w14:paraId="2CEC4F8E" w14:textId="77777777" w:rsidR="0084711E" w:rsidRPr="009D44B4" w:rsidRDefault="0084711E" w:rsidP="0084711E">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De la foja 223 a la 468 contiene los formatos del PbRM-08c del Avance trimestral de metas de actividad por proyecto del trimestre julio-septiembre de dos mil veintidós, respecto de diversas dependencias del Ayuntamiento de Toluca; advirtiéndose de dichos formatos que de la foja 223 a la 243, se encuentran los correspondientes a la Presidencia Municipal.</w:t>
            </w:r>
          </w:p>
          <w:p w14:paraId="00B4B9E8" w14:textId="77777777" w:rsidR="0084711E" w:rsidRPr="009D44B4" w:rsidRDefault="0084711E" w:rsidP="0084711E">
            <w:pPr>
              <w:pStyle w:val="Prrafodelista"/>
              <w:rPr>
                <w:rFonts w:ascii="Palatino Linotype" w:eastAsia="Palatino Linotype" w:hAnsi="Palatino Linotype" w:cs="Palatino Linotype"/>
                <w:sz w:val="17"/>
                <w:szCs w:val="17"/>
              </w:rPr>
            </w:pPr>
          </w:p>
          <w:p w14:paraId="304C990D" w14:textId="77777777" w:rsidR="0084711E" w:rsidRPr="009D44B4" w:rsidRDefault="0084711E" w:rsidP="0084711E">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469 a la 480 contiene el formato del PbRM-10c del Estado comparativo presupuestal de egresos del primero de enero al treinta de septiembre de dos mil veintidós del Ayuntamiento de Toluca, firmado por el </w:t>
            </w:r>
            <w:proofErr w:type="gramStart"/>
            <w:r w:rsidRPr="009D44B4">
              <w:rPr>
                <w:rFonts w:ascii="Palatino Linotype" w:eastAsia="Palatino Linotype" w:hAnsi="Palatino Linotype" w:cs="Palatino Linotype"/>
                <w:sz w:val="17"/>
                <w:szCs w:val="17"/>
              </w:rPr>
              <w:t>Presidente</w:t>
            </w:r>
            <w:proofErr w:type="gramEnd"/>
            <w:r w:rsidRPr="009D44B4">
              <w:rPr>
                <w:rFonts w:ascii="Palatino Linotype" w:eastAsia="Palatino Linotype" w:hAnsi="Palatino Linotype" w:cs="Palatino Linotype"/>
                <w:sz w:val="17"/>
                <w:szCs w:val="17"/>
              </w:rPr>
              <w:t xml:space="preserve"> Municipal, el Secretario Municipal, Tesorero Municipal y el Titular de la UIPPE; no obstante, no guarda relación con lo requerido.</w:t>
            </w:r>
          </w:p>
          <w:p w14:paraId="0598622B" w14:textId="77777777" w:rsidR="0084711E" w:rsidRPr="009D44B4" w:rsidRDefault="0084711E" w:rsidP="0084711E">
            <w:pPr>
              <w:pStyle w:val="Prrafodelista"/>
              <w:ind w:left="360"/>
              <w:jc w:val="both"/>
              <w:rPr>
                <w:rFonts w:ascii="Palatino Linotype" w:hAnsi="Palatino Linotype"/>
                <w:b/>
                <w:i/>
                <w:sz w:val="17"/>
                <w:szCs w:val="17"/>
              </w:rPr>
            </w:pPr>
          </w:p>
          <w:p w14:paraId="41FAAD74" w14:textId="77777777" w:rsidR="0084711E" w:rsidRPr="009D44B4" w:rsidRDefault="0084711E" w:rsidP="0084711E">
            <w:pPr>
              <w:pStyle w:val="Prrafodelista"/>
              <w:rPr>
                <w:rFonts w:ascii="Palatino Linotype" w:hAnsi="Palatino Linotype"/>
                <w:b/>
                <w:i/>
                <w:sz w:val="17"/>
                <w:szCs w:val="17"/>
              </w:rPr>
            </w:pPr>
          </w:p>
          <w:p w14:paraId="48DD0236" w14:textId="77777777" w:rsidR="0084711E" w:rsidRPr="009D44B4" w:rsidRDefault="0084711E" w:rsidP="0084711E">
            <w:pPr>
              <w:pStyle w:val="Prrafodelista"/>
              <w:numPr>
                <w:ilvl w:val="0"/>
                <w:numId w:val="5"/>
              </w:numPr>
              <w:jc w:val="both"/>
              <w:rPr>
                <w:rFonts w:ascii="Palatino Linotype" w:hAnsi="Palatino Linotype"/>
                <w:b/>
                <w:i/>
                <w:sz w:val="17"/>
                <w:szCs w:val="17"/>
              </w:rPr>
            </w:pPr>
            <w:r w:rsidRPr="009D44B4">
              <w:rPr>
                <w:rFonts w:ascii="Palatino Linotype" w:hAnsi="Palatino Linotype"/>
                <w:b/>
                <w:i/>
                <w:sz w:val="17"/>
                <w:szCs w:val="17"/>
              </w:rPr>
              <w:t>tol-pdf-reconduccion_prog_1er_trim-2022.pdf:</w:t>
            </w:r>
          </w:p>
          <w:p w14:paraId="61AAA34A" w14:textId="77777777" w:rsidR="0084711E" w:rsidRPr="009D44B4" w:rsidRDefault="0084711E" w:rsidP="0084711E">
            <w:pPr>
              <w:pStyle w:val="Prrafodelista"/>
              <w:ind w:left="360"/>
              <w:jc w:val="both"/>
              <w:rPr>
                <w:rFonts w:ascii="Palatino Linotype" w:hAnsi="Palatino Linotype"/>
                <w:b/>
                <w:i/>
                <w:sz w:val="17"/>
                <w:szCs w:val="17"/>
              </w:rPr>
            </w:pPr>
          </w:p>
          <w:p w14:paraId="6A472745" w14:textId="77777777" w:rsidR="0084711E" w:rsidRPr="009D44B4" w:rsidRDefault="0084711E" w:rsidP="0084711E">
            <w:pPr>
              <w:pStyle w:val="Prrafodelista"/>
              <w:numPr>
                <w:ilvl w:val="0"/>
                <w:numId w:val="9"/>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Dictámenes de reconducción y actualización programática – presupuestal, con fechas de elaboración del dos, cuatro, seis, veintiséis de enero; siete de febrero; </w:t>
            </w:r>
            <w:r w:rsidRPr="009D44B4">
              <w:rPr>
                <w:rFonts w:ascii="Palatino Linotype" w:hAnsi="Palatino Linotype"/>
                <w:sz w:val="17"/>
                <w:szCs w:val="17"/>
              </w:rPr>
              <w:lastRenderedPageBreak/>
              <w:t xml:space="preserve">trece, quince, treinta y uno de marzo; primero de abril de dos mil veintidós, respecto de diversas dependencias del Ayuntamiento de Toluca, respectivamente; </w:t>
            </w:r>
            <w:r w:rsidRPr="009D44B4">
              <w:rPr>
                <w:rFonts w:ascii="Palatino Linotype" w:eastAsia="Palatino Linotype" w:hAnsi="Palatino Linotype" w:cs="Palatino Linotype"/>
                <w:sz w:val="17"/>
                <w:szCs w:val="17"/>
              </w:rPr>
              <w:t xml:space="preserve">advirtiéndose de dichos dictámenes que de la foja 1 a la 3, 16 y 17, se encuentran los correspondientes a la </w:t>
            </w:r>
            <w:r w:rsidRPr="009D44B4">
              <w:rPr>
                <w:rFonts w:ascii="Palatino Linotype" w:hAnsi="Palatino Linotype"/>
                <w:sz w:val="17"/>
                <w:szCs w:val="17"/>
              </w:rPr>
              <w:t>Presidencia Municipal</w:t>
            </w:r>
            <w:r w:rsidRPr="009D44B4">
              <w:rPr>
                <w:rFonts w:ascii="Palatino Linotype" w:eastAsia="Palatino Linotype" w:hAnsi="Palatino Linotype" w:cs="Palatino Linotype"/>
                <w:sz w:val="17"/>
                <w:szCs w:val="17"/>
              </w:rPr>
              <w:t>.</w:t>
            </w:r>
          </w:p>
          <w:p w14:paraId="46BA76A8" w14:textId="77777777" w:rsidR="0084711E" w:rsidRPr="009D44B4" w:rsidRDefault="0084711E" w:rsidP="0084711E">
            <w:pPr>
              <w:pStyle w:val="Prrafodelista"/>
              <w:pBdr>
                <w:top w:val="nil"/>
                <w:left w:val="nil"/>
                <w:bottom w:val="nil"/>
                <w:right w:val="nil"/>
                <w:between w:val="nil"/>
              </w:pBdr>
              <w:ind w:left="360"/>
              <w:jc w:val="both"/>
              <w:rPr>
                <w:rFonts w:ascii="Palatino Linotype" w:eastAsia="Palatino Linotype" w:hAnsi="Palatino Linotype" w:cs="Palatino Linotype"/>
                <w:b/>
                <w:sz w:val="17"/>
                <w:szCs w:val="17"/>
              </w:rPr>
            </w:pPr>
          </w:p>
          <w:p w14:paraId="7A66D6C8" w14:textId="77777777" w:rsidR="0084711E" w:rsidRPr="009D44B4" w:rsidRDefault="0084711E" w:rsidP="0084711E">
            <w:pPr>
              <w:pStyle w:val="Prrafodelista"/>
              <w:numPr>
                <w:ilvl w:val="0"/>
                <w:numId w:val="5"/>
              </w:numPr>
              <w:jc w:val="both"/>
              <w:rPr>
                <w:rFonts w:ascii="Palatino Linotype" w:hAnsi="Palatino Linotype"/>
                <w:b/>
                <w:i/>
                <w:sz w:val="17"/>
                <w:szCs w:val="17"/>
                <w:lang w:val="en-US"/>
              </w:rPr>
            </w:pPr>
            <w:r w:rsidRPr="009D44B4">
              <w:rPr>
                <w:rFonts w:ascii="Palatino Linotype" w:hAnsi="Palatino Linotype"/>
                <w:b/>
                <w:i/>
                <w:sz w:val="17"/>
                <w:szCs w:val="17"/>
                <w:lang w:val="en-US"/>
              </w:rPr>
              <w:t>tol-pdf-reconduccion_prog_2do_trim-2022.pdf:</w:t>
            </w:r>
          </w:p>
          <w:p w14:paraId="564AA8FF" w14:textId="77777777" w:rsidR="0084711E" w:rsidRPr="009D44B4" w:rsidRDefault="0084711E" w:rsidP="0084711E">
            <w:pPr>
              <w:pStyle w:val="Prrafodelista"/>
              <w:ind w:left="360"/>
              <w:jc w:val="both"/>
              <w:rPr>
                <w:rFonts w:ascii="Palatino Linotype" w:hAnsi="Palatino Linotype"/>
                <w:b/>
                <w:i/>
                <w:sz w:val="17"/>
                <w:szCs w:val="17"/>
                <w:lang w:val="en-US"/>
              </w:rPr>
            </w:pPr>
          </w:p>
          <w:p w14:paraId="09421FAC" w14:textId="77777777" w:rsidR="0084711E" w:rsidRPr="009D44B4" w:rsidRDefault="0084711E" w:rsidP="0084711E">
            <w:pPr>
              <w:pStyle w:val="Prrafodelista"/>
              <w:numPr>
                <w:ilvl w:val="0"/>
                <w:numId w:val="11"/>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De la foja 1 a la 59, la 61, 63, 65, 67, 69, 71, 73, 75, 77 y 79 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w:t>
            </w:r>
            <w:r w:rsidRPr="009D44B4">
              <w:rPr>
                <w:rFonts w:ascii="Palatino Linotype" w:eastAsia="Palatino Linotype" w:hAnsi="Palatino Linotype" w:cs="Palatino Linotype"/>
                <w:sz w:val="17"/>
                <w:szCs w:val="17"/>
              </w:rPr>
              <w:t xml:space="preserve">advirtiéndose de dichos dictámenes que a fojas 6 y 8, se encuentran los correspondientes a la </w:t>
            </w:r>
            <w:r w:rsidRPr="009D44B4">
              <w:rPr>
                <w:rFonts w:ascii="Palatino Linotype" w:hAnsi="Palatino Linotype"/>
                <w:sz w:val="17"/>
                <w:szCs w:val="17"/>
              </w:rPr>
              <w:t>Presidencia Municipal</w:t>
            </w:r>
            <w:r w:rsidRPr="009D44B4">
              <w:rPr>
                <w:rFonts w:ascii="Palatino Linotype" w:eastAsia="Palatino Linotype" w:hAnsi="Palatino Linotype" w:cs="Palatino Linotype"/>
                <w:sz w:val="17"/>
                <w:szCs w:val="17"/>
              </w:rPr>
              <w:t>.</w:t>
            </w:r>
          </w:p>
          <w:p w14:paraId="48C5C594" w14:textId="77777777" w:rsidR="0084711E" w:rsidRPr="009D44B4" w:rsidRDefault="0084711E" w:rsidP="0084711E">
            <w:pPr>
              <w:pBdr>
                <w:top w:val="nil"/>
                <w:left w:val="nil"/>
                <w:bottom w:val="nil"/>
                <w:right w:val="nil"/>
                <w:between w:val="nil"/>
              </w:pBdr>
              <w:jc w:val="both"/>
              <w:rPr>
                <w:rFonts w:ascii="Palatino Linotype" w:eastAsia="Palatino Linotype" w:hAnsi="Palatino Linotype" w:cs="Palatino Linotype"/>
                <w:b/>
                <w:sz w:val="17"/>
                <w:szCs w:val="17"/>
              </w:rPr>
            </w:pPr>
          </w:p>
          <w:p w14:paraId="66398C2A" w14:textId="77777777" w:rsidR="0084711E" w:rsidRPr="009D44B4" w:rsidRDefault="0084711E" w:rsidP="0084711E">
            <w:pPr>
              <w:pStyle w:val="Prrafodelista"/>
              <w:numPr>
                <w:ilvl w:val="0"/>
                <w:numId w:val="11"/>
              </w:numPr>
              <w:jc w:val="both"/>
              <w:rPr>
                <w:rFonts w:ascii="Palatino Linotype" w:hAnsi="Palatino Linotype"/>
                <w:b/>
                <w:sz w:val="17"/>
                <w:szCs w:val="17"/>
              </w:rPr>
            </w:pPr>
            <w:r w:rsidRPr="009D44B4">
              <w:rPr>
                <w:rFonts w:ascii="Palatino Linotype" w:hAnsi="Palatino Linotype"/>
                <w:sz w:val="17"/>
                <w:szCs w:val="17"/>
              </w:rPr>
              <w:t xml:space="preserve">En las fojas 60, 62, 64, 66, 68, 70, 72, 74, 76, 78 y 80 se advierten notas de reconducción y actualización programática-presupuestal con fecha de elaboración del cinco de julio de dos mil veintidós; sin embargo, </w:t>
            </w:r>
            <w:r w:rsidRPr="009D44B4">
              <w:rPr>
                <w:rFonts w:ascii="Palatino Linotype" w:hAnsi="Palatino Linotype"/>
                <w:b/>
                <w:sz w:val="17"/>
                <w:szCs w:val="17"/>
              </w:rPr>
              <w:t>ninguna fue emitida por la Presidencia Municipal.</w:t>
            </w:r>
          </w:p>
          <w:p w14:paraId="48C31973" w14:textId="77777777" w:rsidR="0084711E" w:rsidRPr="009D44B4" w:rsidRDefault="0084711E" w:rsidP="0084711E">
            <w:pPr>
              <w:pStyle w:val="Prrafodelista"/>
              <w:rPr>
                <w:rFonts w:ascii="Palatino Linotype" w:hAnsi="Palatino Linotype"/>
                <w:b/>
                <w:sz w:val="17"/>
                <w:szCs w:val="17"/>
              </w:rPr>
            </w:pPr>
          </w:p>
          <w:p w14:paraId="7FB423B8" w14:textId="77777777" w:rsidR="0084711E" w:rsidRPr="009D44B4" w:rsidRDefault="0084711E" w:rsidP="0084711E">
            <w:pPr>
              <w:pStyle w:val="Prrafodelista"/>
              <w:numPr>
                <w:ilvl w:val="0"/>
                <w:numId w:val="5"/>
              </w:numPr>
              <w:jc w:val="both"/>
              <w:rPr>
                <w:rFonts w:ascii="Palatino Linotype" w:hAnsi="Palatino Linotype"/>
                <w:b/>
                <w:i/>
                <w:sz w:val="17"/>
                <w:szCs w:val="17"/>
              </w:rPr>
            </w:pPr>
            <w:r w:rsidRPr="009D44B4">
              <w:rPr>
                <w:rFonts w:ascii="Palatino Linotype" w:hAnsi="Palatino Linotype"/>
                <w:b/>
                <w:i/>
                <w:sz w:val="17"/>
                <w:szCs w:val="17"/>
              </w:rPr>
              <w:t>tol-pdf-reconduccion_prog_3er_trim-2022.pdf:</w:t>
            </w:r>
          </w:p>
          <w:p w14:paraId="3CCB4CF8" w14:textId="77777777" w:rsidR="0084711E" w:rsidRPr="009D44B4" w:rsidRDefault="0084711E" w:rsidP="0084711E">
            <w:pPr>
              <w:pStyle w:val="Prrafodelista"/>
              <w:ind w:left="360"/>
              <w:jc w:val="both"/>
              <w:rPr>
                <w:rFonts w:ascii="Palatino Linotype" w:hAnsi="Palatino Linotype"/>
                <w:b/>
                <w:i/>
                <w:sz w:val="17"/>
                <w:szCs w:val="17"/>
              </w:rPr>
            </w:pPr>
          </w:p>
          <w:p w14:paraId="5E549B23" w14:textId="77777777" w:rsidR="0084711E" w:rsidRPr="009D44B4" w:rsidRDefault="0084711E" w:rsidP="0084711E">
            <w:pPr>
              <w:pStyle w:val="Prrafodelista"/>
              <w:numPr>
                <w:ilvl w:val="0"/>
                <w:numId w:val="12"/>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De la foja 1 a la 20, 22, 24, 26, 28, 30, 32, 34, 36, 38 al 87 se advierten dictámenes de reconducción y actualización programática – presupuestal para resultados, con fechas de elaboración del treinta y treinta y uno de septiembre; once, veinte y treinta y uno de octubre de dos mil veintidós, respecto de diversas dependencias del Ayuntamiento de Toluca, respectivamente; </w:t>
            </w:r>
            <w:r w:rsidRPr="009D44B4">
              <w:rPr>
                <w:rFonts w:ascii="Palatino Linotype" w:eastAsia="Palatino Linotype" w:hAnsi="Palatino Linotype" w:cs="Palatino Linotype"/>
                <w:sz w:val="17"/>
                <w:szCs w:val="17"/>
              </w:rPr>
              <w:t xml:space="preserve">advirtiéndose de dichos dictámenes que a fojas 1 a 4, se encuentran los correspondientes a la </w:t>
            </w:r>
            <w:r w:rsidRPr="009D44B4">
              <w:rPr>
                <w:rFonts w:ascii="Palatino Linotype" w:hAnsi="Palatino Linotype"/>
                <w:sz w:val="17"/>
                <w:szCs w:val="17"/>
              </w:rPr>
              <w:t>Presidencia Municipal</w:t>
            </w:r>
            <w:r w:rsidRPr="009D44B4">
              <w:rPr>
                <w:rFonts w:ascii="Palatino Linotype" w:eastAsia="Palatino Linotype" w:hAnsi="Palatino Linotype" w:cs="Palatino Linotype"/>
                <w:sz w:val="17"/>
                <w:szCs w:val="17"/>
              </w:rPr>
              <w:t>.</w:t>
            </w:r>
          </w:p>
          <w:p w14:paraId="6ED06DC5" w14:textId="77777777" w:rsidR="0084711E" w:rsidRPr="009D44B4" w:rsidRDefault="0084711E" w:rsidP="0084711E">
            <w:pPr>
              <w:pStyle w:val="Prrafodelista"/>
              <w:pBdr>
                <w:top w:val="nil"/>
                <w:left w:val="nil"/>
                <w:bottom w:val="nil"/>
                <w:right w:val="nil"/>
                <w:between w:val="nil"/>
              </w:pBdr>
              <w:ind w:left="360"/>
              <w:jc w:val="both"/>
              <w:rPr>
                <w:rFonts w:ascii="Palatino Linotype" w:eastAsia="Palatino Linotype" w:hAnsi="Palatino Linotype" w:cs="Palatino Linotype"/>
                <w:b/>
                <w:sz w:val="17"/>
                <w:szCs w:val="17"/>
              </w:rPr>
            </w:pPr>
          </w:p>
          <w:p w14:paraId="4D101986" w14:textId="77777777" w:rsidR="00E9247B" w:rsidRPr="009D44B4" w:rsidRDefault="0084711E" w:rsidP="00E20221">
            <w:pPr>
              <w:pStyle w:val="Prrafodelista"/>
              <w:numPr>
                <w:ilvl w:val="0"/>
                <w:numId w:val="12"/>
              </w:numPr>
              <w:jc w:val="both"/>
              <w:rPr>
                <w:rFonts w:ascii="Palatino Linotype" w:hAnsi="Palatino Linotype"/>
                <w:b/>
                <w:sz w:val="17"/>
                <w:szCs w:val="17"/>
              </w:rPr>
            </w:pPr>
            <w:r w:rsidRPr="009D44B4">
              <w:rPr>
                <w:rFonts w:ascii="Palatino Linotype" w:hAnsi="Palatino Linotype"/>
                <w:sz w:val="17"/>
                <w:szCs w:val="17"/>
              </w:rPr>
              <w:t xml:space="preserve">En las fojas 21, 23, 25, 27, 29, 31, 33, 35 y 37, se advierten notas de reconducción y actualización programática-presupuestal con fecha de elaboración del treinta de septiembre de dos mil veintidós; sin embargo, </w:t>
            </w:r>
            <w:r w:rsidRPr="009D44B4">
              <w:rPr>
                <w:rFonts w:ascii="Palatino Linotype" w:hAnsi="Palatino Linotype"/>
                <w:b/>
                <w:sz w:val="17"/>
                <w:szCs w:val="17"/>
              </w:rPr>
              <w:t>ninguna fue emitida por la Presidencia Municipal.</w:t>
            </w:r>
          </w:p>
        </w:tc>
      </w:tr>
      <w:tr w:rsidR="009D44B4" w:rsidRPr="009D44B4" w14:paraId="55A28D3A" w14:textId="77777777" w:rsidTr="000D4942">
        <w:trPr>
          <w:jc w:val="center"/>
        </w:trPr>
        <w:tc>
          <w:tcPr>
            <w:tcW w:w="2263" w:type="dxa"/>
            <w:vAlign w:val="center"/>
          </w:tcPr>
          <w:p w14:paraId="64F11212" w14:textId="77777777" w:rsidR="00E9247B" w:rsidRPr="009D44B4" w:rsidRDefault="00E9247B" w:rsidP="00E9247B">
            <w:pPr>
              <w:spacing w:before="120" w:after="120"/>
              <w:jc w:val="center"/>
              <w:rPr>
                <w:rFonts w:ascii="Palatino Linotype" w:eastAsia="Palatino Linotype" w:hAnsi="Palatino Linotype" w:cs="Palatino Linotype"/>
                <w:b/>
                <w:sz w:val="17"/>
                <w:szCs w:val="17"/>
                <w:lang w:val="en-US"/>
              </w:rPr>
            </w:pPr>
            <w:r w:rsidRPr="009D44B4">
              <w:rPr>
                <w:rFonts w:ascii="Palatino Linotype" w:eastAsia="Palatino Linotype" w:hAnsi="Palatino Linotype" w:cs="Palatino Linotype"/>
                <w:b/>
                <w:sz w:val="17"/>
                <w:szCs w:val="17"/>
                <w:lang w:val="en-US"/>
              </w:rPr>
              <w:lastRenderedPageBreak/>
              <w:t>00424/TOLUCA/IP/2023</w:t>
            </w:r>
          </w:p>
          <w:p w14:paraId="0F4F3926" w14:textId="77777777" w:rsidR="00E9247B" w:rsidRPr="009D44B4" w:rsidRDefault="00E9247B" w:rsidP="00E9247B">
            <w:pPr>
              <w:spacing w:before="120" w:after="120"/>
              <w:jc w:val="center"/>
              <w:rPr>
                <w:rFonts w:ascii="Palatino Linotype" w:eastAsia="Palatino Linotype" w:hAnsi="Palatino Linotype" w:cs="Palatino Linotype"/>
                <w:b/>
                <w:sz w:val="17"/>
                <w:szCs w:val="17"/>
                <w:lang w:val="en-US"/>
              </w:rPr>
            </w:pPr>
            <w:r w:rsidRPr="009D44B4">
              <w:rPr>
                <w:rFonts w:ascii="Palatino Linotype" w:eastAsia="Palatino Linotype" w:hAnsi="Palatino Linotype" w:cs="Palatino Linotype"/>
                <w:b/>
                <w:sz w:val="17"/>
                <w:szCs w:val="17"/>
                <w:lang w:val="en-US"/>
              </w:rPr>
              <w:t>01378/INFOEM/IP/RR/2023</w:t>
            </w:r>
          </w:p>
        </w:tc>
        <w:tc>
          <w:tcPr>
            <w:tcW w:w="6565" w:type="dxa"/>
          </w:tcPr>
          <w:p w14:paraId="6D501CE7" w14:textId="77777777" w:rsidR="007C2A3C" w:rsidRPr="009D44B4" w:rsidRDefault="007C2A3C" w:rsidP="007C2A3C">
            <w:pPr>
              <w:spacing w:before="120" w:after="120"/>
              <w:rPr>
                <w:rFonts w:ascii="Palatino Linotype" w:eastAsia="Palatino Linotype" w:hAnsi="Palatino Linotype" w:cs="Palatino Linotype"/>
                <w:i/>
                <w:sz w:val="18"/>
                <w:szCs w:val="18"/>
              </w:rPr>
            </w:pPr>
            <w:r w:rsidRPr="009D44B4">
              <w:rPr>
                <w:rFonts w:ascii="Palatino Linotype" w:eastAsia="Palatino Linotype" w:hAnsi="Palatino Linotype" w:cs="Palatino Linotype"/>
                <w:i/>
                <w:sz w:val="18"/>
                <w:szCs w:val="18"/>
              </w:rPr>
              <w:t>“…En atención a la solicitud con folio 00424/TOLUCA/IP2023, me permito adjuntar al presente la respuesta correspondiente y anexos. Sin más por el momento, reciba un saludo.” (Sic)</w:t>
            </w:r>
          </w:p>
          <w:p w14:paraId="3571A94D" w14:textId="77777777" w:rsidR="007C2A3C" w:rsidRPr="009D44B4" w:rsidRDefault="007C2A3C" w:rsidP="007C2A3C">
            <w:pPr>
              <w:pBdr>
                <w:top w:val="nil"/>
                <w:left w:val="nil"/>
                <w:bottom w:val="nil"/>
                <w:right w:val="nil"/>
                <w:between w:val="nil"/>
              </w:pBdr>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sz w:val="18"/>
                <w:szCs w:val="18"/>
              </w:rPr>
              <w:t xml:space="preserve">Adjunto a su respuesta el </w:t>
            </w:r>
            <w:r w:rsidRPr="009D44B4">
              <w:rPr>
                <w:rFonts w:ascii="Palatino Linotype" w:eastAsia="Palatino Linotype" w:hAnsi="Palatino Linotype" w:cs="Palatino Linotype"/>
                <w:b/>
                <w:sz w:val="18"/>
                <w:szCs w:val="18"/>
              </w:rPr>
              <w:t>Sujeto Obligado</w:t>
            </w:r>
            <w:r w:rsidRPr="009D44B4">
              <w:rPr>
                <w:rFonts w:ascii="Palatino Linotype" w:eastAsia="Palatino Linotype" w:hAnsi="Palatino Linotype" w:cs="Palatino Linotype"/>
                <w:sz w:val="18"/>
                <w:szCs w:val="18"/>
              </w:rPr>
              <w:t xml:space="preserve"> aportó los archivos electrónicos con la información siguiente:</w:t>
            </w:r>
          </w:p>
          <w:p w14:paraId="6478D1A7" w14:textId="77777777" w:rsidR="007C2A3C" w:rsidRPr="009D44B4" w:rsidRDefault="007C2A3C" w:rsidP="007C2A3C">
            <w:pPr>
              <w:pBdr>
                <w:top w:val="nil"/>
                <w:left w:val="nil"/>
                <w:bottom w:val="nil"/>
                <w:right w:val="nil"/>
                <w:between w:val="nil"/>
              </w:pBdr>
              <w:jc w:val="both"/>
              <w:rPr>
                <w:rFonts w:ascii="Palatino Linotype" w:eastAsia="Palatino Linotype" w:hAnsi="Palatino Linotype" w:cs="Palatino Linotype"/>
                <w:sz w:val="18"/>
                <w:szCs w:val="18"/>
              </w:rPr>
            </w:pPr>
          </w:p>
          <w:p w14:paraId="0A0FD5FA" w14:textId="77777777" w:rsidR="007C2A3C" w:rsidRPr="009D44B4" w:rsidRDefault="007C2A3C" w:rsidP="007C2A3C">
            <w:pPr>
              <w:pStyle w:val="Prrafodelista"/>
              <w:numPr>
                <w:ilvl w:val="0"/>
                <w:numId w:val="5"/>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hAnsi="Palatino Linotype"/>
                <w:b/>
                <w:i/>
                <w:sz w:val="17"/>
                <w:szCs w:val="17"/>
              </w:rPr>
              <w:t xml:space="preserve">Respuesta 424.pdf: </w:t>
            </w:r>
            <w:r w:rsidRPr="009D44B4">
              <w:rPr>
                <w:rFonts w:ascii="Palatino Linotype" w:eastAsia="Palatino Linotype" w:hAnsi="Palatino Linotype" w:cs="Palatino Linotype"/>
                <w:sz w:val="17"/>
                <w:szCs w:val="17"/>
              </w:rPr>
              <w:t xml:space="preserve">Oficio sin número del veintiocho de febrero de dos mil veintitrés, a través del cual la Titular de la Unidad de Transparencia informa que con relación a lo solicitado, la Unidad de Información, Planeación, Programación y Evaluación y servidora pública habilitada informó que después de realizar una búsqueda exhaustiva y razonable, la información relativa a los avances trimestrales del PBRM y reconducciones de la Secretaría del Ayuntamiento del año 2022 están publicadas en la página electrónica oficial de Ayuntamiento de Toluca, pero en aras de garantizar el derecho de acceso a la información, los aportaba. </w:t>
            </w:r>
          </w:p>
          <w:p w14:paraId="1C909749"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72089F96"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lastRenderedPageBreak/>
              <w:t xml:space="preserve">Asimismo, a través del oficio de respuesta se indica que aún no se cuenta con el cuarto avance trimestral del PBRM del 2022, así como las reconducciones, ya que están en proceso de integración para ser presentados ante el Órgano Fiscalizador. </w:t>
            </w:r>
          </w:p>
          <w:p w14:paraId="4FDF360D"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4129749A"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Respecto a las reconducciones del año 2023 y los avances trimestrales, se indicó que aún no se cuenta con la información en razón de que aún no se concluía con el primer trimestre de ese año.</w:t>
            </w:r>
          </w:p>
          <w:p w14:paraId="6E6B16A7"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1D50F54A"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En cuanto al Programa Anual 2022, se indica que se encuentra en la página oficial del Ayuntamiento de Toluca, en el siguiente link: </w:t>
            </w:r>
            <w:hyperlink r:id="rId9" w:history="1">
              <w:r w:rsidRPr="009D44B4">
                <w:rPr>
                  <w:rStyle w:val="Hipervnculo"/>
                  <w:rFonts w:ascii="Palatino Linotype" w:eastAsia="Palatino Linotype" w:hAnsi="Palatino Linotype" w:cs="Palatino Linotype"/>
                  <w:color w:val="auto"/>
                  <w:sz w:val="17"/>
                  <w:szCs w:val="17"/>
                </w:rPr>
                <w:t>https://www2.toluca.gob.mx/wp-content/uploads/2022/04/tol-pdf-PbRM-2022.pdf</w:t>
              </w:r>
            </w:hyperlink>
            <w:r w:rsidRPr="009D44B4">
              <w:rPr>
                <w:rFonts w:ascii="Palatino Linotype" w:eastAsia="Palatino Linotype" w:hAnsi="Palatino Linotype" w:cs="Palatino Linotype"/>
                <w:sz w:val="17"/>
                <w:szCs w:val="17"/>
              </w:rPr>
              <w:t>.</w:t>
            </w:r>
          </w:p>
          <w:p w14:paraId="45DECBA9"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0F37D994"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Con relación al Programa Anual 2023 se indicó que estaba en proceso de integración, toda vez que forma parte del presupuesto de egresos de la presente anualidad, teniendo como fecha para presentarlo el 25 de febrero de 2023.</w:t>
            </w:r>
          </w:p>
          <w:p w14:paraId="6CA2CBAB"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p>
          <w:p w14:paraId="3C6C5535"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Finalmente, por lo que hace al Primer Informe de Gobierno para el año 2022, se señaló que el mismo se adjuntaba para su consulta.</w:t>
            </w:r>
          </w:p>
          <w:p w14:paraId="230DB649" w14:textId="77777777" w:rsidR="007C2A3C" w:rsidRPr="009D44B4" w:rsidRDefault="007C2A3C" w:rsidP="007C2A3C">
            <w:pPr>
              <w:pStyle w:val="Prrafodelista"/>
              <w:ind w:left="360"/>
              <w:jc w:val="both"/>
              <w:rPr>
                <w:rFonts w:ascii="Palatino Linotype" w:hAnsi="Palatino Linotype"/>
                <w:b/>
                <w:i/>
                <w:sz w:val="17"/>
                <w:szCs w:val="17"/>
              </w:rPr>
            </w:pPr>
          </w:p>
          <w:p w14:paraId="6016D4CD" w14:textId="77777777" w:rsidR="007C2A3C" w:rsidRPr="009D44B4" w:rsidRDefault="007C2A3C" w:rsidP="007C2A3C">
            <w:pPr>
              <w:pStyle w:val="Prrafodelista"/>
              <w:numPr>
                <w:ilvl w:val="0"/>
                <w:numId w:val="13"/>
              </w:numPr>
              <w:jc w:val="both"/>
              <w:rPr>
                <w:rFonts w:ascii="Palatino Linotype" w:hAnsi="Palatino Linotype"/>
                <w:b/>
                <w:i/>
                <w:sz w:val="17"/>
                <w:szCs w:val="17"/>
              </w:rPr>
            </w:pPr>
            <w:r w:rsidRPr="009D44B4">
              <w:rPr>
                <w:rFonts w:ascii="Palatino Linotype" w:hAnsi="Palatino Linotype"/>
                <w:b/>
                <w:i/>
                <w:sz w:val="17"/>
                <w:szCs w:val="17"/>
              </w:rPr>
              <w:t>tol-pdf-Primer_Informe_Trimestral_de_evaluacion_del_programa_anual_2022.pdf:</w:t>
            </w:r>
          </w:p>
          <w:p w14:paraId="66EEA4D9" w14:textId="77777777" w:rsidR="007C2A3C" w:rsidRPr="009D44B4" w:rsidRDefault="007C2A3C" w:rsidP="007C2A3C">
            <w:pPr>
              <w:pStyle w:val="Prrafodelista"/>
              <w:ind w:left="360"/>
              <w:jc w:val="both"/>
              <w:rPr>
                <w:rFonts w:ascii="Palatino Linotype" w:hAnsi="Palatino Linotype"/>
                <w:b/>
                <w:i/>
                <w:sz w:val="17"/>
                <w:szCs w:val="17"/>
              </w:rPr>
            </w:pPr>
          </w:p>
          <w:p w14:paraId="6C36F3A5" w14:textId="77777777" w:rsidR="007C2A3C" w:rsidRPr="009D44B4" w:rsidRDefault="007C2A3C" w:rsidP="007C2A3C">
            <w:pPr>
              <w:pStyle w:val="Prrafodelista"/>
              <w:numPr>
                <w:ilvl w:val="0"/>
                <w:numId w:val="7"/>
              </w:numPr>
              <w:pBdr>
                <w:top w:val="nil"/>
                <w:left w:val="nil"/>
                <w:bottom w:val="nil"/>
                <w:right w:val="nil"/>
                <w:between w:val="nil"/>
              </w:pBdr>
              <w:tabs>
                <w:tab w:val="left" w:pos="162"/>
              </w:tabs>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t xml:space="preserve">De la foja 1 a la 232 se advierten formatos del </w:t>
            </w:r>
            <w:proofErr w:type="spellStart"/>
            <w:r w:rsidRPr="009D44B4">
              <w:rPr>
                <w:rFonts w:ascii="Palatino Linotype" w:eastAsia="Palatino Linotype" w:hAnsi="Palatino Linotype" w:cs="Palatino Linotype"/>
                <w:sz w:val="17"/>
                <w:szCs w:val="17"/>
              </w:rPr>
              <w:t>PbRm</w:t>
            </w:r>
            <w:proofErr w:type="spellEnd"/>
            <w:r w:rsidRPr="009D44B4">
              <w:rPr>
                <w:rFonts w:ascii="Palatino Linotype" w:eastAsia="Palatino Linotype" w:hAnsi="Palatino Linotype" w:cs="Palatino Linotype"/>
                <w:sz w:val="17"/>
                <w:szCs w:val="17"/>
              </w:rPr>
              <w:t xml:space="preserve"> 08-b Ficha Técnica de Seguimiento de Indicadores 2022 de Gestión o Estratégico, que contienen los avances trimestrales del primer trimestre de enero a marzo de dos mil veintidós, de diversas dependencias del Ayuntamiento de Toluca; advirtiéndose de dichos formatos que de la foja 26 a la 29, 35 a la 43, de la 114 a la 119, de la 133 a la 135, de la 204 a la 211 se encuentran los correspondientes a la </w:t>
            </w:r>
            <w:r w:rsidRPr="009D44B4">
              <w:rPr>
                <w:rFonts w:ascii="Palatino Linotype" w:hAnsi="Palatino Linotype"/>
                <w:sz w:val="17"/>
                <w:szCs w:val="17"/>
              </w:rPr>
              <w:t>Secretaría del Ayuntamiento</w:t>
            </w:r>
            <w:r w:rsidRPr="009D44B4">
              <w:rPr>
                <w:rFonts w:ascii="Palatino Linotype" w:eastAsia="Palatino Linotype" w:hAnsi="Palatino Linotype" w:cs="Palatino Linotype"/>
                <w:sz w:val="17"/>
                <w:szCs w:val="17"/>
              </w:rPr>
              <w:t>.</w:t>
            </w:r>
          </w:p>
          <w:p w14:paraId="132DE07A" w14:textId="77777777" w:rsidR="007C2A3C" w:rsidRPr="009D44B4" w:rsidRDefault="007C2A3C" w:rsidP="007C2A3C">
            <w:pPr>
              <w:pStyle w:val="Prrafodelista"/>
              <w:pBdr>
                <w:top w:val="nil"/>
                <w:left w:val="nil"/>
                <w:bottom w:val="nil"/>
                <w:right w:val="nil"/>
                <w:between w:val="nil"/>
              </w:pBdr>
              <w:tabs>
                <w:tab w:val="left" w:pos="162"/>
              </w:tabs>
              <w:ind w:left="528"/>
              <w:jc w:val="both"/>
              <w:rPr>
                <w:rFonts w:ascii="Palatino Linotype" w:eastAsia="Palatino Linotype" w:hAnsi="Palatino Linotype" w:cs="Palatino Linotype"/>
                <w:b/>
                <w:i/>
                <w:sz w:val="17"/>
                <w:szCs w:val="17"/>
              </w:rPr>
            </w:pPr>
          </w:p>
          <w:p w14:paraId="62097293" w14:textId="77777777" w:rsidR="007C2A3C" w:rsidRPr="009D44B4" w:rsidRDefault="007C2A3C" w:rsidP="007C2A3C">
            <w:pPr>
              <w:pStyle w:val="Prrafodelista"/>
              <w:numPr>
                <w:ilvl w:val="0"/>
                <w:numId w:val="7"/>
              </w:numPr>
              <w:pBdr>
                <w:top w:val="nil"/>
                <w:left w:val="nil"/>
                <w:bottom w:val="nil"/>
                <w:right w:val="nil"/>
                <w:between w:val="nil"/>
              </w:pBdr>
              <w:tabs>
                <w:tab w:val="left" w:pos="162"/>
              </w:tabs>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233 a la 456, se advierten los formatos PbRM-08c Avance Trimestral de Metas de Actividad por Proyecto del primer trimestre de enero a marzo de dos mil veintidós, de diversas dependencias del Ayuntamiento de Toluca; advirtiéndose a fojas 278 a </w:t>
            </w:r>
            <w:proofErr w:type="gramStart"/>
            <w:r w:rsidRPr="009D44B4">
              <w:rPr>
                <w:rFonts w:ascii="Palatino Linotype" w:eastAsia="Palatino Linotype" w:hAnsi="Palatino Linotype" w:cs="Palatino Linotype"/>
                <w:sz w:val="17"/>
                <w:szCs w:val="17"/>
              </w:rPr>
              <w:t>la 302 dichos formatos</w:t>
            </w:r>
            <w:proofErr w:type="gramEnd"/>
            <w:r w:rsidRPr="009D44B4">
              <w:rPr>
                <w:rFonts w:ascii="Palatino Linotype" w:eastAsia="Palatino Linotype" w:hAnsi="Palatino Linotype" w:cs="Palatino Linotype"/>
                <w:sz w:val="17"/>
                <w:szCs w:val="17"/>
              </w:rPr>
              <w:t xml:space="preserve"> respecto de la </w:t>
            </w:r>
            <w:r w:rsidRPr="009D44B4">
              <w:rPr>
                <w:rFonts w:ascii="Palatino Linotype" w:hAnsi="Palatino Linotype"/>
                <w:sz w:val="17"/>
                <w:szCs w:val="17"/>
              </w:rPr>
              <w:t>Secretaría del Ayuntamiento</w:t>
            </w:r>
            <w:r w:rsidRPr="009D44B4">
              <w:rPr>
                <w:rFonts w:ascii="Palatino Linotype" w:eastAsia="Palatino Linotype" w:hAnsi="Palatino Linotype" w:cs="Palatino Linotype"/>
                <w:sz w:val="17"/>
                <w:szCs w:val="17"/>
              </w:rPr>
              <w:t xml:space="preserve">, </w:t>
            </w:r>
            <w:r w:rsidRPr="009D44B4">
              <w:rPr>
                <w:rFonts w:ascii="Palatino Linotype" w:eastAsia="Palatino Linotype" w:hAnsi="Palatino Linotype" w:cs="Palatino Linotype"/>
                <w:b/>
                <w:sz w:val="17"/>
                <w:szCs w:val="17"/>
              </w:rPr>
              <w:t>no obstante su contenido es ilegible.</w:t>
            </w:r>
          </w:p>
          <w:p w14:paraId="1F7D4B78" w14:textId="77777777" w:rsidR="007C2A3C" w:rsidRPr="009D44B4" w:rsidRDefault="007C2A3C" w:rsidP="007C2A3C">
            <w:pPr>
              <w:jc w:val="both"/>
              <w:rPr>
                <w:rFonts w:ascii="Palatino Linotype" w:hAnsi="Palatino Linotype"/>
                <w:b/>
                <w:i/>
                <w:sz w:val="17"/>
                <w:szCs w:val="17"/>
              </w:rPr>
            </w:pPr>
          </w:p>
          <w:p w14:paraId="24C4FACF" w14:textId="77777777" w:rsidR="007C2A3C" w:rsidRPr="009D44B4" w:rsidRDefault="007C2A3C" w:rsidP="007C2A3C">
            <w:pPr>
              <w:pStyle w:val="Prrafodelista"/>
              <w:numPr>
                <w:ilvl w:val="0"/>
                <w:numId w:val="13"/>
              </w:numPr>
              <w:jc w:val="both"/>
              <w:rPr>
                <w:rFonts w:ascii="Palatino Linotype" w:hAnsi="Palatino Linotype"/>
                <w:b/>
                <w:i/>
                <w:sz w:val="17"/>
                <w:szCs w:val="17"/>
                <w:lang w:val="en-US"/>
              </w:rPr>
            </w:pPr>
            <w:r w:rsidRPr="009D44B4">
              <w:rPr>
                <w:rFonts w:ascii="Palatino Linotype" w:hAnsi="Palatino Linotype"/>
                <w:b/>
                <w:i/>
                <w:sz w:val="17"/>
                <w:szCs w:val="17"/>
                <w:lang w:val="en-US"/>
              </w:rPr>
              <w:t>tol-pdf-2do_info_trim-UIPPE-2022.pdf:</w:t>
            </w:r>
          </w:p>
          <w:p w14:paraId="33D6A43A" w14:textId="77777777" w:rsidR="007C2A3C" w:rsidRPr="009D44B4" w:rsidRDefault="007C2A3C" w:rsidP="007C2A3C">
            <w:pPr>
              <w:jc w:val="both"/>
              <w:rPr>
                <w:rFonts w:ascii="Palatino Linotype" w:hAnsi="Palatino Linotype"/>
                <w:b/>
                <w:i/>
                <w:sz w:val="17"/>
                <w:szCs w:val="17"/>
                <w:lang w:val="en-US"/>
              </w:rPr>
            </w:pPr>
          </w:p>
          <w:p w14:paraId="4C67146B" w14:textId="77777777" w:rsidR="007C2A3C" w:rsidRPr="009D44B4" w:rsidRDefault="007C2A3C" w:rsidP="007C2A3C">
            <w:pPr>
              <w:pStyle w:val="Prrafodelista"/>
              <w:numPr>
                <w:ilvl w:val="0"/>
                <w:numId w:val="8"/>
              </w:numPr>
              <w:pBdr>
                <w:top w:val="nil"/>
                <w:left w:val="nil"/>
                <w:bottom w:val="nil"/>
                <w:right w:val="nil"/>
                <w:between w:val="nil"/>
              </w:pBdr>
              <w:jc w:val="both"/>
              <w:rPr>
                <w:rFonts w:ascii="Palatino Linotype" w:eastAsia="Palatino Linotype" w:hAnsi="Palatino Linotype" w:cs="Palatino Linotype"/>
                <w:b/>
                <w:i/>
                <w:sz w:val="17"/>
                <w:szCs w:val="17"/>
              </w:rPr>
            </w:pPr>
            <w:r w:rsidRPr="009D44B4">
              <w:rPr>
                <w:rFonts w:ascii="Palatino Linotype" w:eastAsia="Palatino Linotype" w:hAnsi="Palatino Linotype" w:cs="Palatino Linotype"/>
                <w:sz w:val="17"/>
                <w:szCs w:val="17"/>
              </w:rPr>
              <w:t xml:space="preserve">De la foja 1 a la 246 se advierten los formatos del PbRM-08c del Avance Trimestral de Metas de Actividad por Proyecto, del segundo trimestre (abril-junio) de 2022, de diversas dependencias del Ayuntamiento de Toluca; advirtiéndose a fojas 46 a la 70 de dichos formatos los correspondientes a la </w:t>
            </w:r>
            <w:r w:rsidRPr="009D44B4">
              <w:rPr>
                <w:rFonts w:ascii="Palatino Linotype" w:hAnsi="Palatino Linotype"/>
                <w:sz w:val="17"/>
                <w:szCs w:val="17"/>
              </w:rPr>
              <w:t>Secretaría del Ayuntamiento</w:t>
            </w:r>
            <w:r w:rsidRPr="009D44B4">
              <w:rPr>
                <w:rFonts w:ascii="Palatino Linotype" w:eastAsia="Palatino Linotype" w:hAnsi="Palatino Linotype" w:cs="Palatino Linotype"/>
                <w:sz w:val="17"/>
                <w:szCs w:val="17"/>
              </w:rPr>
              <w:t xml:space="preserve"> y autorizados por la Titular de la UIPPE; </w:t>
            </w:r>
            <w:r w:rsidRPr="009D44B4">
              <w:rPr>
                <w:rFonts w:ascii="Palatino Linotype" w:hAnsi="Palatino Linotype"/>
                <w:b/>
                <w:sz w:val="17"/>
                <w:szCs w:val="17"/>
              </w:rPr>
              <w:t xml:space="preserve">no obstante, dichos documentos </w:t>
            </w:r>
            <w:r w:rsidRPr="009D44B4">
              <w:rPr>
                <w:rFonts w:ascii="Palatino Linotype" w:eastAsia="Palatino Linotype" w:hAnsi="Palatino Linotype" w:cs="Palatino Linotype"/>
                <w:b/>
                <w:sz w:val="17"/>
                <w:szCs w:val="17"/>
              </w:rPr>
              <w:t>son ilegibles en cuanto a su contenido.</w:t>
            </w:r>
          </w:p>
          <w:p w14:paraId="2987346C"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b/>
                <w:i/>
                <w:sz w:val="17"/>
                <w:szCs w:val="17"/>
              </w:rPr>
            </w:pPr>
          </w:p>
          <w:p w14:paraId="42F2EE1F" w14:textId="77777777" w:rsidR="00FA608E" w:rsidRPr="009D44B4" w:rsidRDefault="007C2A3C" w:rsidP="00FA608E">
            <w:pPr>
              <w:pStyle w:val="Prrafodelista"/>
              <w:numPr>
                <w:ilvl w:val="0"/>
                <w:numId w:val="8"/>
              </w:numPr>
              <w:jc w:val="both"/>
              <w:rPr>
                <w:rFonts w:ascii="Palatino Linotype" w:hAnsi="Palatino Linotype"/>
                <w:i/>
                <w:sz w:val="17"/>
                <w:szCs w:val="17"/>
              </w:rPr>
            </w:pPr>
            <w:r w:rsidRPr="009D44B4">
              <w:rPr>
                <w:rFonts w:ascii="Palatino Linotype" w:hAnsi="Palatino Linotype"/>
                <w:sz w:val="17"/>
                <w:szCs w:val="17"/>
              </w:rPr>
              <w:t xml:space="preserve">De la foja 247 a la 305, 307, 309, 311, 313, 315, 317, 319, 321, 323, 325, se advierten </w:t>
            </w:r>
            <w:r w:rsidR="00FA608E" w:rsidRPr="009D44B4">
              <w:rPr>
                <w:rFonts w:ascii="Palatino Linotype" w:hAnsi="Palatino Linotype"/>
                <w:sz w:val="17"/>
                <w:szCs w:val="17"/>
              </w:rPr>
              <w:t xml:space="preserve">Dictámenes de reconducción y actualización programática – presupuestal, con tipo de movimiento: programático, con fechas de elaboración del treinta de </w:t>
            </w:r>
            <w:r w:rsidR="00FA608E" w:rsidRPr="009D44B4">
              <w:rPr>
                <w:rFonts w:ascii="Palatino Linotype" w:hAnsi="Palatino Linotype"/>
                <w:sz w:val="17"/>
                <w:szCs w:val="17"/>
              </w:rPr>
              <w:lastRenderedPageBreak/>
              <w:t>junio, primero, tres, cuatro, cinco, trece de julio; dos de agosto de dos mil veintidós;  respecto de las dependencias generales siguientes: Presidencia, Derechos Humanos, Secretaría del Ayuntamiento, Informática, Desarrollo Urbano y Obras Públicas, Servicios Públicos, Desarrollo Social, Tesorería, Dirección de Desarrollo Económico,</w:t>
            </w:r>
            <w:r w:rsidR="00FA608E" w:rsidRPr="009D44B4">
              <w:rPr>
                <w:rFonts w:ascii="Palatino Linotype" w:hAnsi="Palatino Linotype"/>
                <w:b/>
                <w:sz w:val="17"/>
                <w:szCs w:val="17"/>
              </w:rPr>
              <w:t xml:space="preserve"> </w:t>
            </w:r>
            <w:r w:rsidR="00FA608E" w:rsidRPr="009D44B4">
              <w:rPr>
                <w:rFonts w:ascii="Palatino Linotype" w:hAnsi="Palatino Linotype"/>
                <w:sz w:val="17"/>
                <w:szCs w:val="17"/>
              </w:rPr>
              <w:t>Dirección de Seguridad y Protección;</w:t>
            </w:r>
            <w:r w:rsidR="00FA608E" w:rsidRPr="009D44B4">
              <w:rPr>
                <w:rFonts w:ascii="Palatino Linotype" w:hAnsi="Palatino Linotype"/>
                <w:b/>
                <w:sz w:val="17"/>
                <w:szCs w:val="17"/>
              </w:rPr>
              <w:t xml:space="preserve"> además de que el contenido de dichos dictámenes es ilegible.</w:t>
            </w:r>
          </w:p>
          <w:p w14:paraId="7CA601C3" w14:textId="77777777" w:rsidR="007C2A3C" w:rsidRPr="009D44B4" w:rsidRDefault="007C2A3C" w:rsidP="00FA608E">
            <w:pPr>
              <w:pStyle w:val="Prrafodelista"/>
              <w:ind w:left="360"/>
              <w:jc w:val="both"/>
              <w:rPr>
                <w:rFonts w:ascii="Palatino Linotype" w:hAnsi="Palatino Linotype"/>
                <w:sz w:val="17"/>
                <w:szCs w:val="17"/>
              </w:rPr>
            </w:pPr>
          </w:p>
          <w:p w14:paraId="079E8244" w14:textId="77777777" w:rsidR="007C2A3C" w:rsidRPr="009D44B4" w:rsidRDefault="007C2A3C" w:rsidP="007C2A3C">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A fojas 306, 308, 310, 312, 314, 316, 318, 320, 322, 324 y 326 se advierten Notas de reconducción y actualiza</w:t>
            </w:r>
            <w:r w:rsidR="00FA608E" w:rsidRPr="009D44B4">
              <w:rPr>
                <w:rFonts w:ascii="Palatino Linotype" w:hAnsi="Palatino Linotype"/>
                <w:sz w:val="17"/>
                <w:szCs w:val="17"/>
              </w:rPr>
              <w:t xml:space="preserve">ción programática-presupuestal; no </w:t>
            </w:r>
            <w:proofErr w:type="gramStart"/>
            <w:r w:rsidR="00FA608E" w:rsidRPr="009D44B4">
              <w:rPr>
                <w:rFonts w:ascii="Palatino Linotype" w:hAnsi="Palatino Linotype"/>
                <w:sz w:val="17"/>
                <w:szCs w:val="17"/>
              </w:rPr>
              <w:t>obstante</w:t>
            </w:r>
            <w:proofErr w:type="gramEnd"/>
            <w:r w:rsidR="00FA608E" w:rsidRPr="009D44B4">
              <w:rPr>
                <w:rFonts w:ascii="Palatino Linotype" w:hAnsi="Palatino Linotype"/>
                <w:sz w:val="17"/>
                <w:szCs w:val="17"/>
              </w:rPr>
              <w:t xml:space="preserve"> </w:t>
            </w:r>
            <w:r w:rsidRPr="009D44B4">
              <w:rPr>
                <w:rFonts w:ascii="Palatino Linotype" w:hAnsi="Palatino Linotype"/>
                <w:sz w:val="17"/>
                <w:szCs w:val="17"/>
              </w:rPr>
              <w:t>su contenido es ilegible.</w:t>
            </w:r>
          </w:p>
          <w:p w14:paraId="66F817E2" w14:textId="77777777" w:rsidR="007C2A3C" w:rsidRPr="009D44B4" w:rsidRDefault="007C2A3C" w:rsidP="007C2A3C">
            <w:pPr>
              <w:jc w:val="both"/>
              <w:rPr>
                <w:rFonts w:ascii="Palatino Linotype" w:hAnsi="Palatino Linotype"/>
                <w:sz w:val="17"/>
                <w:szCs w:val="17"/>
              </w:rPr>
            </w:pPr>
          </w:p>
          <w:p w14:paraId="56B9273F" w14:textId="77777777" w:rsidR="007C2A3C" w:rsidRPr="009D44B4" w:rsidRDefault="007C2A3C" w:rsidP="007C2A3C">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327 a la 657, se aportan los formatos del PbRm-08b Ficha técnica de seguimiento de indicadores 2022 de gestión o estratégico que contiene los avances del trimestre abril-junio de dos mil veintidós, respecto de diversas dependencias del Ayuntamiento de Toluca; </w:t>
            </w:r>
            <w:r w:rsidRPr="009D44B4">
              <w:rPr>
                <w:rFonts w:ascii="Palatino Linotype" w:eastAsia="Palatino Linotype" w:hAnsi="Palatino Linotype" w:cs="Palatino Linotype"/>
                <w:sz w:val="17"/>
                <w:szCs w:val="17"/>
              </w:rPr>
              <w:t xml:space="preserve">advirtiéndose a fojas 367 a 372, de la 381 a la 394, de la 487 a la 503, de la 523 a la 527, y de la 607 a la 617,  de dichos formatos los correspondientes a la </w:t>
            </w:r>
            <w:r w:rsidRPr="009D44B4">
              <w:rPr>
                <w:rFonts w:ascii="Palatino Linotype" w:hAnsi="Palatino Linotype"/>
                <w:sz w:val="17"/>
                <w:szCs w:val="17"/>
              </w:rPr>
              <w:t>Secretaría del Ayuntamiento</w:t>
            </w:r>
            <w:r w:rsidRPr="009D44B4">
              <w:rPr>
                <w:rFonts w:ascii="Palatino Linotype" w:eastAsia="Palatino Linotype" w:hAnsi="Palatino Linotype" w:cs="Palatino Linotype"/>
                <w:sz w:val="17"/>
                <w:szCs w:val="17"/>
              </w:rPr>
              <w:t xml:space="preserve"> y autorizados por la Titular de la UIPPE; </w:t>
            </w:r>
            <w:r w:rsidRPr="009D44B4">
              <w:rPr>
                <w:rFonts w:ascii="Palatino Linotype" w:hAnsi="Palatino Linotype"/>
                <w:b/>
                <w:sz w:val="17"/>
                <w:szCs w:val="17"/>
              </w:rPr>
              <w:t xml:space="preserve">no obstante, dichos documentos </w:t>
            </w:r>
            <w:r w:rsidRPr="009D44B4">
              <w:rPr>
                <w:rFonts w:ascii="Palatino Linotype" w:eastAsia="Palatino Linotype" w:hAnsi="Palatino Linotype" w:cs="Palatino Linotype"/>
                <w:b/>
                <w:sz w:val="17"/>
                <w:szCs w:val="17"/>
              </w:rPr>
              <w:t>son ilegibles en cuanto a su contenido.</w:t>
            </w:r>
          </w:p>
          <w:p w14:paraId="1823762E" w14:textId="77777777" w:rsidR="007C2A3C" w:rsidRPr="009D44B4" w:rsidRDefault="007C2A3C" w:rsidP="007C2A3C">
            <w:pPr>
              <w:pStyle w:val="Prrafodelista"/>
              <w:rPr>
                <w:rFonts w:ascii="Palatino Linotype" w:hAnsi="Palatino Linotype"/>
                <w:b/>
                <w:sz w:val="17"/>
                <w:szCs w:val="17"/>
              </w:rPr>
            </w:pPr>
          </w:p>
          <w:p w14:paraId="23797178" w14:textId="77777777" w:rsidR="007C2A3C" w:rsidRPr="009D44B4" w:rsidRDefault="007C2A3C" w:rsidP="007C2A3C">
            <w:pPr>
              <w:pStyle w:val="Prrafodelista"/>
              <w:numPr>
                <w:ilvl w:val="0"/>
                <w:numId w:val="8"/>
              </w:numPr>
              <w:jc w:val="both"/>
              <w:rPr>
                <w:rFonts w:ascii="Palatino Linotype" w:hAnsi="Palatino Linotype"/>
                <w:sz w:val="17"/>
                <w:szCs w:val="17"/>
              </w:rPr>
            </w:pPr>
            <w:r w:rsidRPr="009D44B4">
              <w:rPr>
                <w:rFonts w:ascii="Palatino Linotype" w:hAnsi="Palatino Linotype"/>
                <w:sz w:val="17"/>
                <w:szCs w:val="17"/>
              </w:rPr>
              <w:t xml:space="preserve">De la foja 658 a la 685 se aportan los Formatos de Reconducción de Indicadores Estratégicos y/o de Gestión; </w:t>
            </w:r>
            <w:r w:rsidR="001F7A9B" w:rsidRPr="009D44B4">
              <w:rPr>
                <w:rFonts w:ascii="Palatino Linotype" w:hAnsi="Palatino Linotype"/>
                <w:sz w:val="17"/>
                <w:szCs w:val="17"/>
              </w:rPr>
              <w:t xml:space="preserve">no </w:t>
            </w:r>
            <w:proofErr w:type="gramStart"/>
            <w:r w:rsidR="001F7A9B" w:rsidRPr="009D44B4">
              <w:rPr>
                <w:rFonts w:ascii="Palatino Linotype" w:hAnsi="Palatino Linotype"/>
                <w:sz w:val="17"/>
                <w:szCs w:val="17"/>
              </w:rPr>
              <w:t>obstante</w:t>
            </w:r>
            <w:proofErr w:type="gramEnd"/>
            <w:r w:rsidRPr="009D44B4">
              <w:rPr>
                <w:rFonts w:ascii="Palatino Linotype" w:hAnsi="Palatino Linotype"/>
                <w:sz w:val="17"/>
                <w:szCs w:val="17"/>
              </w:rPr>
              <w:t xml:space="preserve"> su contenido es ilegible y no se logra distinguir de manera correcta las fechas de emisión.</w:t>
            </w:r>
          </w:p>
          <w:p w14:paraId="0502C943" w14:textId="77777777" w:rsidR="007C2A3C" w:rsidRPr="009D44B4" w:rsidRDefault="007C2A3C" w:rsidP="007C2A3C">
            <w:pPr>
              <w:pStyle w:val="Prrafodelista"/>
              <w:pBdr>
                <w:top w:val="nil"/>
                <w:left w:val="nil"/>
                <w:bottom w:val="nil"/>
                <w:right w:val="nil"/>
                <w:between w:val="nil"/>
              </w:pBdr>
              <w:ind w:left="360"/>
              <w:jc w:val="both"/>
              <w:rPr>
                <w:rFonts w:ascii="Palatino Linotype" w:eastAsia="Palatino Linotype" w:hAnsi="Palatino Linotype" w:cs="Palatino Linotype"/>
                <w:b/>
                <w:i/>
                <w:sz w:val="17"/>
                <w:szCs w:val="17"/>
              </w:rPr>
            </w:pPr>
          </w:p>
          <w:p w14:paraId="56EFB973" w14:textId="77777777" w:rsidR="007C2A3C" w:rsidRPr="009D44B4" w:rsidRDefault="007C2A3C" w:rsidP="007C2A3C">
            <w:pPr>
              <w:pStyle w:val="Prrafodelista"/>
              <w:numPr>
                <w:ilvl w:val="0"/>
                <w:numId w:val="13"/>
              </w:numPr>
              <w:jc w:val="both"/>
              <w:rPr>
                <w:rFonts w:ascii="Palatino Linotype" w:hAnsi="Palatino Linotype"/>
                <w:b/>
                <w:i/>
                <w:sz w:val="17"/>
                <w:szCs w:val="17"/>
                <w:lang w:val="en-US"/>
              </w:rPr>
            </w:pPr>
            <w:r w:rsidRPr="009D44B4">
              <w:rPr>
                <w:rFonts w:ascii="Palatino Linotype" w:hAnsi="Palatino Linotype"/>
                <w:b/>
                <w:i/>
                <w:sz w:val="17"/>
                <w:szCs w:val="17"/>
                <w:lang w:val="en-US"/>
              </w:rPr>
              <w:t>tol-pdf-3er_info_trim-UIPPE-2022.pdf:</w:t>
            </w:r>
          </w:p>
          <w:p w14:paraId="45AA4DC3" w14:textId="77777777" w:rsidR="007C2A3C" w:rsidRPr="009D44B4" w:rsidRDefault="007C2A3C" w:rsidP="007C2A3C">
            <w:pPr>
              <w:pStyle w:val="Prrafodelista"/>
              <w:ind w:left="360"/>
              <w:jc w:val="both"/>
              <w:rPr>
                <w:rFonts w:ascii="Palatino Linotype" w:hAnsi="Palatino Linotype"/>
                <w:b/>
                <w:i/>
                <w:sz w:val="17"/>
                <w:szCs w:val="17"/>
                <w:lang w:val="en-US"/>
              </w:rPr>
            </w:pPr>
          </w:p>
          <w:p w14:paraId="31761BA4" w14:textId="77777777" w:rsidR="007C2A3C" w:rsidRPr="009D44B4" w:rsidRDefault="007C2A3C" w:rsidP="007C2A3C">
            <w:pPr>
              <w:pStyle w:val="Prrafodelista"/>
              <w:numPr>
                <w:ilvl w:val="0"/>
                <w:numId w:val="7"/>
              </w:numPr>
              <w:pBdr>
                <w:top w:val="nil"/>
                <w:left w:val="nil"/>
                <w:bottom w:val="nil"/>
                <w:right w:val="nil"/>
                <w:between w:val="nil"/>
              </w:pBdr>
              <w:ind w:left="426"/>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De la foja 1 a la 222, contiene los formatos del PbRm-08b Ficha técnica de seguimiento de indicadores 2022 de gestión o estratégico, del Avance Trimestral del periodo julio-septiembre del dos mil veintidós, respecto de diversas dependencias del Ayuntamiento de Toluca; advirtiéndose de dichos formatos que de la foja 26 a la 29, de la 35 a la 43, de la 115 a la 120, de la 134 a la 136 y de la 192 a la 199, se encuentran los correspondientes a la Secretaría del Ayuntamiento.</w:t>
            </w:r>
          </w:p>
          <w:p w14:paraId="1B0F2857" w14:textId="77777777" w:rsidR="007C2A3C" w:rsidRPr="009D44B4" w:rsidRDefault="007C2A3C" w:rsidP="007C2A3C">
            <w:pPr>
              <w:pStyle w:val="Prrafodelista"/>
              <w:ind w:left="360"/>
              <w:jc w:val="both"/>
              <w:rPr>
                <w:rFonts w:ascii="Palatino Linotype" w:hAnsi="Palatino Linotype"/>
                <w:b/>
                <w:sz w:val="17"/>
                <w:szCs w:val="17"/>
              </w:rPr>
            </w:pPr>
          </w:p>
          <w:p w14:paraId="2F8B4934" w14:textId="77777777" w:rsidR="007C2A3C" w:rsidRPr="009D44B4" w:rsidRDefault="007C2A3C" w:rsidP="007C2A3C">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De la foja 223 a la 468 contiene los formatos del PbRM-08c del Avance trimestral de metas de actividad por proyecto del trimestre julio-septiembre de dos mil veintidós, respecto de diversas dependencias del Ayuntamiento de Toluca; advirtiéndose de dichos formatos que de la foja 268 a la 292, se encuentran los correspondientes a la Secretaría del Ayuntamiento.</w:t>
            </w:r>
          </w:p>
          <w:p w14:paraId="0D842131" w14:textId="77777777" w:rsidR="007C2A3C" w:rsidRPr="009D44B4" w:rsidRDefault="007C2A3C" w:rsidP="007C2A3C">
            <w:pPr>
              <w:pStyle w:val="Prrafodelista"/>
              <w:ind w:left="360"/>
              <w:jc w:val="both"/>
              <w:rPr>
                <w:rFonts w:ascii="Palatino Linotype" w:hAnsi="Palatino Linotype"/>
                <w:b/>
                <w:i/>
                <w:sz w:val="17"/>
                <w:szCs w:val="17"/>
              </w:rPr>
            </w:pPr>
          </w:p>
          <w:p w14:paraId="20FA0B5A" w14:textId="77777777" w:rsidR="007C2A3C" w:rsidRPr="009D44B4" w:rsidRDefault="007C2A3C" w:rsidP="007C2A3C">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sz w:val="17"/>
                <w:szCs w:val="17"/>
              </w:rPr>
            </w:pPr>
            <w:r w:rsidRPr="009D44B4">
              <w:rPr>
                <w:rFonts w:ascii="Palatino Linotype" w:eastAsia="Palatino Linotype" w:hAnsi="Palatino Linotype" w:cs="Palatino Linotype"/>
                <w:sz w:val="17"/>
                <w:szCs w:val="17"/>
              </w:rPr>
              <w:t xml:space="preserve">De la foja 469 a la 480 contiene el formato del PbRM-10c del Estado comparativo presupuestal de egresos del primero de enero al treinta de septiembre de dos mil veintidós del Ayuntamiento de Toluca, firmado por el </w:t>
            </w:r>
            <w:proofErr w:type="gramStart"/>
            <w:r w:rsidRPr="009D44B4">
              <w:rPr>
                <w:rFonts w:ascii="Palatino Linotype" w:eastAsia="Palatino Linotype" w:hAnsi="Palatino Linotype" w:cs="Palatino Linotype"/>
                <w:sz w:val="17"/>
                <w:szCs w:val="17"/>
              </w:rPr>
              <w:t>Presidente</w:t>
            </w:r>
            <w:proofErr w:type="gramEnd"/>
            <w:r w:rsidRPr="009D44B4">
              <w:rPr>
                <w:rFonts w:ascii="Palatino Linotype" w:eastAsia="Palatino Linotype" w:hAnsi="Palatino Linotype" w:cs="Palatino Linotype"/>
                <w:sz w:val="17"/>
                <w:szCs w:val="17"/>
              </w:rPr>
              <w:t xml:space="preserve"> Municipal, el Secretario Municipal, Tesorero Municipal y el Titular de la UIPPE; no obstante, no guarda relación con lo requerido.</w:t>
            </w:r>
          </w:p>
          <w:p w14:paraId="3392382A" w14:textId="77777777" w:rsidR="007C2A3C" w:rsidRPr="009D44B4" w:rsidRDefault="007C2A3C" w:rsidP="007C2A3C">
            <w:pPr>
              <w:pStyle w:val="Prrafodelista"/>
              <w:ind w:left="360"/>
              <w:jc w:val="both"/>
              <w:rPr>
                <w:rFonts w:ascii="Palatino Linotype" w:hAnsi="Palatino Linotype"/>
                <w:b/>
                <w:i/>
                <w:sz w:val="17"/>
                <w:szCs w:val="17"/>
              </w:rPr>
            </w:pPr>
          </w:p>
          <w:p w14:paraId="0B816D24" w14:textId="77777777" w:rsidR="007C2A3C" w:rsidRPr="009D44B4" w:rsidRDefault="007C2A3C" w:rsidP="007C2A3C">
            <w:pPr>
              <w:pStyle w:val="Prrafodelista"/>
              <w:numPr>
                <w:ilvl w:val="0"/>
                <w:numId w:val="13"/>
              </w:numPr>
              <w:jc w:val="both"/>
              <w:rPr>
                <w:rFonts w:ascii="Palatino Linotype" w:hAnsi="Palatino Linotype"/>
                <w:b/>
                <w:i/>
                <w:sz w:val="17"/>
                <w:szCs w:val="17"/>
              </w:rPr>
            </w:pPr>
            <w:r w:rsidRPr="009D44B4">
              <w:rPr>
                <w:rFonts w:ascii="Palatino Linotype" w:hAnsi="Palatino Linotype"/>
                <w:b/>
                <w:i/>
                <w:sz w:val="17"/>
                <w:szCs w:val="17"/>
              </w:rPr>
              <w:t>tol-pdf-reconduccion_prog_1er_trim-2022.pdf:</w:t>
            </w:r>
          </w:p>
          <w:p w14:paraId="7F44B54C" w14:textId="77777777" w:rsidR="007C2A3C" w:rsidRPr="009D44B4" w:rsidRDefault="007C2A3C" w:rsidP="007C2A3C">
            <w:pPr>
              <w:pStyle w:val="Prrafodelista"/>
              <w:ind w:left="360"/>
              <w:jc w:val="both"/>
              <w:rPr>
                <w:rFonts w:ascii="Palatino Linotype" w:hAnsi="Palatino Linotype"/>
                <w:b/>
                <w:i/>
                <w:sz w:val="17"/>
                <w:szCs w:val="17"/>
              </w:rPr>
            </w:pPr>
          </w:p>
          <w:p w14:paraId="09EC1FCC" w14:textId="77777777" w:rsidR="007C2A3C" w:rsidRPr="009D44B4" w:rsidRDefault="007C2A3C" w:rsidP="007C606B">
            <w:pPr>
              <w:pStyle w:val="Prrafodelista"/>
              <w:numPr>
                <w:ilvl w:val="0"/>
                <w:numId w:val="7"/>
              </w:numPr>
              <w:ind w:left="360"/>
              <w:jc w:val="both"/>
              <w:rPr>
                <w:rFonts w:ascii="Palatino Linotype" w:hAnsi="Palatino Linotype"/>
                <w:b/>
                <w:sz w:val="17"/>
                <w:szCs w:val="17"/>
              </w:rPr>
            </w:pPr>
            <w:r w:rsidRPr="009D44B4">
              <w:rPr>
                <w:rFonts w:ascii="Palatino Linotype" w:hAnsi="Palatino Linotype"/>
                <w:sz w:val="17"/>
                <w:szCs w:val="17"/>
              </w:rPr>
              <w:t xml:space="preserve">Dictámenes </w:t>
            </w:r>
            <w:r w:rsidR="001F7A9B" w:rsidRPr="009D44B4">
              <w:rPr>
                <w:rFonts w:ascii="Palatino Linotype" w:hAnsi="Palatino Linotype"/>
                <w:sz w:val="17"/>
                <w:szCs w:val="17"/>
              </w:rPr>
              <w:t xml:space="preserve">de reconducción y actualización programática – presupuestal, con fechas de elaboración del dos, cuatro, seis, veintiséis de enero; siete de febrero; </w:t>
            </w:r>
            <w:r w:rsidR="001F7A9B" w:rsidRPr="009D44B4">
              <w:rPr>
                <w:rFonts w:ascii="Palatino Linotype" w:hAnsi="Palatino Linotype"/>
                <w:sz w:val="17"/>
                <w:szCs w:val="17"/>
              </w:rPr>
              <w:lastRenderedPageBreak/>
              <w:t xml:space="preserve">trece, quince, treinta y uno de marzo; primero de abril de dos mil veintidós, respecto las siguientes dependencias: Presidencia, Derechos Humanos, Desarrollo Social, Seguridad y Protección, Turismo, Gobierno Municipal, Tesorería, </w:t>
            </w:r>
            <w:proofErr w:type="spellStart"/>
            <w:r w:rsidR="001F7A9B" w:rsidRPr="009D44B4">
              <w:rPr>
                <w:rFonts w:ascii="Palatino Linotype" w:hAnsi="Palatino Linotype"/>
                <w:sz w:val="17"/>
                <w:szCs w:val="17"/>
              </w:rPr>
              <w:t>Direccdión</w:t>
            </w:r>
            <w:proofErr w:type="spellEnd"/>
            <w:r w:rsidR="001F7A9B" w:rsidRPr="009D44B4">
              <w:rPr>
                <w:rFonts w:ascii="Palatino Linotype" w:hAnsi="Palatino Linotype"/>
                <w:sz w:val="17"/>
                <w:szCs w:val="17"/>
              </w:rPr>
              <w:t xml:space="preserve"> de Desarrollo Económico, Comunicación Social, Unidad de Información, Planeación, Programación y Evaluación, Desarrollo Urbano y Obras Públicas, Secretaría del Ayuntamiento.</w:t>
            </w:r>
          </w:p>
          <w:p w14:paraId="428C79E6" w14:textId="77777777" w:rsidR="007C2A3C" w:rsidRPr="009D44B4" w:rsidRDefault="007C2A3C" w:rsidP="007C2A3C">
            <w:pPr>
              <w:pStyle w:val="Prrafodelista"/>
              <w:ind w:left="360"/>
              <w:jc w:val="both"/>
              <w:rPr>
                <w:rFonts w:ascii="Palatino Linotype" w:hAnsi="Palatino Linotype"/>
                <w:b/>
                <w:sz w:val="17"/>
                <w:szCs w:val="17"/>
              </w:rPr>
            </w:pPr>
          </w:p>
          <w:p w14:paraId="222D4D84" w14:textId="77777777" w:rsidR="007C2A3C" w:rsidRPr="009D44B4" w:rsidRDefault="007C2A3C" w:rsidP="007C2A3C">
            <w:pPr>
              <w:pStyle w:val="Prrafodelista"/>
              <w:numPr>
                <w:ilvl w:val="0"/>
                <w:numId w:val="13"/>
              </w:numPr>
              <w:jc w:val="both"/>
              <w:rPr>
                <w:rFonts w:ascii="Palatino Linotype" w:hAnsi="Palatino Linotype"/>
                <w:b/>
                <w:i/>
                <w:sz w:val="17"/>
                <w:szCs w:val="17"/>
                <w:lang w:val="en-US"/>
              </w:rPr>
            </w:pPr>
            <w:r w:rsidRPr="009D44B4">
              <w:rPr>
                <w:rFonts w:ascii="Palatino Linotype" w:hAnsi="Palatino Linotype"/>
                <w:b/>
                <w:i/>
                <w:sz w:val="17"/>
                <w:szCs w:val="17"/>
                <w:lang w:val="en-US"/>
              </w:rPr>
              <w:t>tol-pdf-reconduccion_prog_2do_trim-2022.pdf:</w:t>
            </w:r>
          </w:p>
          <w:p w14:paraId="3F037614" w14:textId="77777777" w:rsidR="007C2A3C" w:rsidRPr="009D44B4" w:rsidRDefault="007C2A3C" w:rsidP="007C2A3C">
            <w:pPr>
              <w:pStyle w:val="Prrafodelista"/>
              <w:ind w:left="360"/>
              <w:jc w:val="both"/>
              <w:rPr>
                <w:rFonts w:ascii="Palatino Linotype" w:hAnsi="Palatino Linotype"/>
                <w:b/>
                <w:i/>
                <w:sz w:val="17"/>
                <w:szCs w:val="17"/>
                <w:lang w:val="en-US"/>
              </w:rPr>
            </w:pPr>
          </w:p>
          <w:p w14:paraId="02D5AECB" w14:textId="77777777" w:rsidR="001F7A9B" w:rsidRPr="009D44B4" w:rsidRDefault="007C2A3C" w:rsidP="001F7A9B">
            <w:pPr>
              <w:pStyle w:val="Prrafodelista"/>
              <w:numPr>
                <w:ilvl w:val="0"/>
                <w:numId w:val="11"/>
              </w:numPr>
              <w:jc w:val="both"/>
              <w:rPr>
                <w:rFonts w:ascii="Palatino Linotype" w:hAnsi="Palatino Linotype"/>
                <w:sz w:val="17"/>
                <w:szCs w:val="17"/>
              </w:rPr>
            </w:pPr>
            <w:r w:rsidRPr="009D44B4">
              <w:rPr>
                <w:rFonts w:ascii="Palatino Linotype" w:hAnsi="Palatino Linotype"/>
                <w:sz w:val="17"/>
                <w:szCs w:val="17"/>
              </w:rPr>
              <w:t xml:space="preserve">De la foja 1 a la 59, la 61, 63, 65, 67, 69, 71, 73, 75, 77 y 79 </w:t>
            </w:r>
            <w:r w:rsidR="001F7A9B" w:rsidRPr="009D44B4">
              <w:rPr>
                <w:rFonts w:ascii="Palatino Linotype" w:hAnsi="Palatino Linotype"/>
                <w:sz w:val="17"/>
                <w:szCs w:val="17"/>
              </w:rPr>
              <w:t xml:space="preserve">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respecto las siguientes dependencias: Presidencia, Derechos Humanos, Desarrollo Social, Servicios Públicos, </w:t>
            </w:r>
            <w:proofErr w:type="spellStart"/>
            <w:r w:rsidR="001F7A9B" w:rsidRPr="009D44B4">
              <w:rPr>
                <w:rFonts w:ascii="Palatino Linotype" w:hAnsi="Palatino Linotype"/>
                <w:sz w:val="17"/>
                <w:szCs w:val="17"/>
              </w:rPr>
              <w:t>Direccdión</w:t>
            </w:r>
            <w:proofErr w:type="spellEnd"/>
            <w:r w:rsidR="001F7A9B" w:rsidRPr="009D44B4">
              <w:rPr>
                <w:rFonts w:ascii="Palatino Linotype" w:hAnsi="Palatino Linotype"/>
                <w:sz w:val="17"/>
                <w:szCs w:val="17"/>
              </w:rPr>
              <w:t xml:space="preserve"> de Desarrollo Económico, Seguridad y Protección, Tesorería, Secretaría del Ayuntamiento, Desarrollo Urbano y Obras Públicas.</w:t>
            </w:r>
          </w:p>
          <w:p w14:paraId="5A9F46D6" w14:textId="77777777" w:rsidR="007C2A3C" w:rsidRPr="009D44B4" w:rsidRDefault="007C2A3C" w:rsidP="001F7A9B">
            <w:pPr>
              <w:pStyle w:val="Prrafodelista"/>
              <w:pBdr>
                <w:top w:val="nil"/>
                <w:left w:val="nil"/>
                <w:bottom w:val="nil"/>
                <w:right w:val="nil"/>
                <w:between w:val="nil"/>
              </w:pBdr>
              <w:ind w:left="360"/>
              <w:jc w:val="both"/>
              <w:rPr>
                <w:rFonts w:ascii="Palatino Linotype" w:eastAsia="Palatino Linotype" w:hAnsi="Palatino Linotype" w:cs="Palatino Linotype"/>
                <w:b/>
                <w:sz w:val="17"/>
                <w:szCs w:val="17"/>
              </w:rPr>
            </w:pPr>
          </w:p>
          <w:p w14:paraId="2B6D5637" w14:textId="77777777" w:rsidR="007C2A3C" w:rsidRPr="009D44B4" w:rsidRDefault="007C2A3C" w:rsidP="007C2A3C">
            <w:pPr>
              <w:pStyle w:val="Prrafodelista"/>
              <w:numPr>
                <w:ilvl w:val="0"/>
                <w:numId w:val="11"/>
              </w:numPr>
              <w:jc w:val="both"/>
              <w:rPr>
                <w:rFonts w:ascii="Palatino Linotype" w:hAnsi="Palatino Linotype"/>
                <w:b/>
                <w:sz w:val="17"/>
                <w:szCs w:val="17"/>
              </w:rPr>
            </w:pPr>
            <w:r w:rsidRPr="009D44B4">
              <w:rPr>
                <w:rFonts w:ascii="Palatino Linotype" w:hAnsi="Palatino Linotype"/>
                <w:sz w:val="17"/>
                <w:szCs w:val="17"/>
              </w:rPr>
              <w:t xml:space="preserve">En las fojas 60, 62, 64, 66, 68, 70, 72, 74, 76, 78 y 80 se advierten notas de reconducción y actualización programática-presupuestal con fecha de elaboración del cinco de julio de dos mil veintidós; </w:t>
            </w:r>
            <w:r w:rsidR="001F7A9B" w:rsidRPr="009D44B4">
              <w:rPr>
                <w:rFonts w:ascii="Palatino Linotype" w:hAnsi="Palatino Linotype"/>
                <w:sz w:val="17"/>
                <w:szCs w:val="17"/>
              </w:rPr>
              <w:t>de diversas dependencias.</w:t>
            </w:r>
          </w:p>
          <w:p w14:paraId="1C9137A0" w14:textId="77777777" w:rsidR="007C2A3C" w:rsidRPr="009D44B4" w:rsidRDefault="007C2A3C" w:rsidP="007C2A3C">
            <w:pPr>
              <w:pStyle w:val="Prrafodelista"/>
              <w:ind w:left="360"/>
              <w:jc w:val="both"/>
              <w:rPr>
                <w:rFonts w:ascii="Palatino Linotype" w:hAnsi="Palatino Linotype"/>
                <w:b/>
                <w:i/>
                <w:sz w:val="17"/>
                <w:szCs w:val="17"/>
              </w:rPr>
            </w:pPr>
          </w:p>
          <w:p w14:paraId="0A0FBF15" w14:textId="77777777" w:rsidR="007C2A3C" w:rsidRPr="009D44B4" w:rsidRDefault="007C2A3C" w:rsidP="007C2A3C">
            <w:pPr>
              <w:pStyle w:val="Prrafodelista"/>
              <w:numPr>
                <w:ilvl w:val="0"/>
                <w:numId w:val="13"/>
              </w:numPr>
              <w:jc w:val="both"/>
              <w:rPr>
                <w:rFonts w:ascii="Palatino Linotype" w:hAnsi="Palatino Linotype"/>
                <w:b/>
                <w:i/>
                <w:sz w:val="17"/>
                <w:szCs w:val="17"/>
              </w:rPr>
            </w:pPr>
            <w:r w:rsidRPr="009D44B4">
              <w:rPr>
                <w:rFonts w:ascii="Palatino Linotype" w:hAnsi="Palatino Linotype"/>
                <w:b/>
                <w:i/>
                <w:sz w:val="17"/>
                <w:szCs w:val="17"/>
              </w:rPr>
              <w:t>tol-pdf-reconduccion_prog_3er_trim-2022.pdf:</w:t>
            </w:r>
          </w:p>
          <w:p w14:paraId="192246D2" w14:textId="77777777" w:rsidR="007C2A3C" w:rsidRPr="009D44B4" w:rsidRDefault="007C2A3C" w:rsidP="007C2A3C">
            <w:pPr>
              <w:pStyle w:val="Prrafodelista"/>
              <w:ind w:left="360"/>
              <w:jc w:val="both"/>
              <w:rPr>
                <w:rFonts w:ascii="Palatino Linotype" w:hAnsi="Palatino Linotype"/>
                <w:b/>
                <w:i/>
                <w:sz w:val="17"/>
                <w:szCs w:val="17"/>
              </w:rPr>
            </w:pPr>
          </w:p>
          <w:p w14:paraId="5303B6FC" w14:textId="77777777" w:rsidR="007C2A3C" w:rsidRPr="009D44B4" w:rsidRDefault="007C2A3C" w:rsidP="00880A67">
            <w:pPr>
              <w:pStyle w:val="Prrafodelista"/>
              <w:numPr>
                <w:ilvl w:val="0"/>
                <w:numId w:val="14"/>
              </w:numPr>
              <w:pBdr>
                <w:top w:val="nil"/>
                <w:left w:val="nil"/>
                <w:bottom w:val="nil"/>
                <w:right w:val="nil"/>
                <w:between w:val="nil"/>
              </w:pBdr>
              <w:jc w:val="both"/>
              <w:rPr>
                <w:rFonts w:ascii="Palatino Linotype" w:eastAsia="Palatino Linotype" w:hAnsi="Palatino Linotype" w:cs="Palatino Linotype"/>
                <w:b/>
                <w:sz w:val="17"/>
                <w:szCs w:val="17"/>
              </w:rPr>
            </w:pPr>
            <w:r w:rsidRPr="009D44B4">
              <w:rPr>
                <w:rFonts w:ascii="Palatino Linotype" w:hAnsi="Palatino Linotype"/>
                <w:sz w:val="17"/>
                <w:szCs w:val="17"/>
              </w:rPr>
              <w:t xml:space="preserve">De la foja </w:t>
            </w:r>
            <w:r w:rsidR="00880A67" w:rsidRPr="009D44B4">
              <w:rPr>
                <w:rFonts w:ascii="Palatino Linotype" w:hAnsi="Palatino Linotype"/>
                <w:sz w:val="17"/>
                <w:szCs w:val="17"/>
              </w:rPr>
              <w:t xml:space="preserve">1 a la 20, 22, 24, 26, 28, 30, 32, 34, 36, 38 al 87 se aportan dictámenes de reconducción y actualización programática – presupuestal para resultados, con fechas de elaboración del treinta y treinta y uno de septiembre; once, veinte y treinta y uno de octubre de dos mil veintidós, respecto las siguientes dependencias: Presidencia, Derechos Humanos, Sindicaturas I, II, VIII, Secretaría del Ayuntamiento, Desarrollo Urbano y Obras Públicas, Dirección General de Medio Ambiente, Servicios Públicos, Desarrollo Social, Contraloría, Tesorería, </w:t>
            </w:r>
            <w:proofErr w:type="spellStart"/>
            <w:r w:rsidR="00880A67" w:rsidRPr="009D44B4">
              <w:rPr>
                <w:rFonts w:ascii="Palatino Linotype" w:hAnsi="Palatino Linotype"/>
                <w:sz w:val="17"/>
                <w:szCs w:val="17"/>
              </w:rPr>
              <w:t>Direccdión</w:t>
            </w:r>
            <w:proofErr w:type="spellEnd"/>
            <w:r w:rsidR="00880A67" w:rsidRPr="009D44B4">
              <w:rPr>
                <w:rFonts w:ascii="Palatino Linotype" w:hAnsi="Palatino Linotype"/>
                <w:sz w:val="17"/>
                <w:szCs w:val="17"/>
              </w:rPr>
              <w:t xml:space="preserve"> de Desarrollo Económico, Seguridad y Protección, Unidad de Información, Planeación, Programación y Evaluación, Dirección de Seguridad y Protección, así como Turismo.</w:t>
            </w:r>
          </w:p>
          <w:p w14:paraId="508FD370" w14:textId="77777777" w:rsidR="007C2A3C" w:rsidRPr="009D44B4" w:rsidRDefault="007C2A3C" w:rsidP="007C2A3C">
            <w:pPr>
              <w:rPr>
                <w:rFonts w:ascii="Palatino Linotype" w:hAnsi="Palatino Linotype"/>
                <w:b/>
                <w:sz w:val="17"/>
                <w:szCs w:val="17"/>
              </w:rPr>
            </w:pPr>
          </w:p>
          <w:p w14:paraId="38AF4D20" w14:textId="77777777" w:rsidR="007C2A3C" w:rsidRPr="009D44B4" w:rsidRDefault="007C2A3C" w:rsidP="007C2A3C">
            <w:pPr>
              <w:pStyle w:val="Prrafodelista"/>
              <w:numPr>
                <w:ilvl w:val="0"/>
                <w:numId w:val="14"/>
              </w:numPr>
              <w:jc w:val="both"/>
              <w:rPr>
                <w:rFonts w:ascii="Palatino Linotype" w:hAnsi="Palatino Linotype"/>
                <w:b/>
                <w:sz w:val="17"/>
                <w:szCs w:val="17"/>
              </w:rPr>
            </w:pPr>
            <w:r w:rsidRPr="009D44B4">
              <w:rPr>
                <w:rFonts w:ascii="Palatino Linotype" w:hAnsi="Palatino Linotype"/>
                <w:sz w:val="17"/>
                <w:szCs w:val="17"/>
              </w:rPr>
              <w:t xml:space="preserve">En las fojas 21, 23, 25, 27, 29, 31, 33, 35 y 37, se advierten notas de reconducción y actualización programática-presupuestal con fecha de elaboración del treinta de septiembre de dos mil veintidós; </w:t>
            </w:r>
            <w:r w:rsidR="00AF184D" w:rsidRPr="009D44B4">
              <w:rPr>
                <w:rFonts w:ascii="Palatino Linotype" w:hAnsi="Palatino Linotype"/>
                <w:sz w:val="17"/>
                <w:szCs w:val="17"/>
              </w:rPr>
              <w:t>de diversas dependencias.</w:t>
            </w:r>
          </w:p>
          <w:p w14:paraId="382E8B82" w14:textId="77777777" w:rsidR="007C2A3C" w:rsidRPr="009D44B4" w:rsidRDefault="007C2A3C" w:rsidP="007C2A3C">
            <w:pPr>
              <w:pStyle w:val="Prrafodelista"/>
              <w:ind w:left="360"/>
              <w:jc w:val="both"/>
              <w:rPr>
                <w:rFonts w:ascii="Palatino Linotype" w:hAnsi="Palatino Linotype"/>
                <w:b/>
                <w:i/>
                <w:sz w:val="17"/>
                <w:szCs w:val="17"/>
              </w:rPr>
            </w:pPr>
          </w:p>
          <w:p w14:paraId="6CAACD9F" w14:textId="77777777" w:rsidR="007C2A3C" w:rsidRPr="009D44B4" w:rsidRDefault="007C2A3C" w:rsidP="007C2A3C">
            <w:pPr>
              <w:pStyle w:val="Prrafodelista"/>
              <w:numPr>
                <w:ilvl w:val="0"/>
                <w:numId w:val="13"/>
              </w:numPr>
              <w:jc w:val="both"/>
              <w:rPr>
                <w:rFonts w:ascii="Palatino Linotype" w:hAnsi="Palatino Linotype"/>
                <w:b/>
                <w:i/>
                <w:sz w:val="17"/>
                <w:szCs w:val="17"/>
              </w:rPr>
            </w:pPr>
            <w:r w:rsidRPr="009D44B4">
              <w:rPr>
                <w:rFonts w:ascii="Palatino Linotype" w:hAnsi="Palatino Linotype"/>
                <w:b/>
                <w:i/>
                <w:sz w:val="17"/>
                <w:szCs w:val="17"/>
              </w:rPr>
              <w:t>tol-pdf-PbRM-2022 (3).</w:t>
            </w:r>
            <w:proofErr w:type="spellStart"/>
            <w:r w:rsidRPr="009D44B4">
              <w:rPr>
                <w:rFonts w:ascii="Palatino Linotype" w:hAnsi="Palatino Linotype"/>
                <w:b/>
                <w:i/>
                <w:sz w:val="17"/>
                <w:szCs w:val="17"/>
              </w:rPr>
              <w:t>pdf</w:t>
            </w:r>
            <w:proofErr w:type="spellEnd"/>
            <w:r w:rsidRPr="009D44B4">
              <w:rPr>
                <w:rFonts w:ascii="Palatino Linotype" w:hAnsi="Palatino Linotype"/>
                <w:b/>
                <w:i/>
                <w:sz w:val="17"/>
                <w:szCs w:val="17"/>
              </w:rPr>
              <w:t xml:space="preserve">: </w:t>
            </w:r>
          </w:p>
          <w:p w14:paraId="6F9F2CF8" w14:textId="77777777" w:rsidR="007C2A3C" w:rsidRPr="009D44B4" w:rsidRDefault="007C2A3C" w:rsidP="007C2A3C">
            <w:pPr>
              <w:pStyle w:val="Prrafodelista"/>
              <w:ind w:left="360"/>
              <w:jc w:val="both"/>
              <w:rPr>
                <w:rFonts w:ascii="Palatino Linotype" w:hAnsi="Palatino Linotype"/>
                <w:b/>
                <w:sz w:val="17"/>
                <w:szCs w:val="17"/>
              </w:rPr>
            </w:pPr>
          </w:p>
          <w:p w14:paraId="488D08A0" w14:textId="77777777" w:rsidR="007C2A3C" w:rsidRPr="009D44B4" w:rsidRDefault="007C2A3C" w:rsidP="007C2A3C">
            <w:pPr>
              <w:pStyle w:val="Prrafodelista"/>
              <w:numPr>
                <w:ilvl w:val="0"/>
                <w:numId w:val="14"/>
              </w:numPr>
              <w:jc w:val="both"/>
              <w:rPr>
                <w:rFonts w:ascii="Palatino Linotype" w:hAnsi="Palatino Linotype"/>
                <w:b/>
                <w:i/>
                <w:sz w:val="17"/>
                <w:szCs w:val="17"/>
              </w:rPr>
            </w:pPr>
            <w:r w:rsidRPr="009D44B4">
              <w:rPr>
                <w:rFonts w:ascii="Palatino Linotype" w:hAnsi="Palatino Linotype"/>
                <w:sz w:val="17"/>
                <w:szCs w:val="17"/>
              </w:rPr>
              <w:t xml:space="preserve">A fojas 1 a la 126 contiene el Formato PbRM-01a del Programa Anual “Dimensión Administrativa del Gasto” del ejercicio fiscal 2022, sobre diversos programas presupuestarios, en el que se contemplan a las dependencias generales: Presidencia, Comunicación social, Derechos Humanos, Sindicaturas I y II,  Regidurías I, II, III, IV, V, VI, VII, VIII, IX, X, XI y XII, Secretaría del Ayuntamiento, Administración, Informática, Desarrollo Urbano y Obras Públicas, </w:t>
            </w:r>
            <w:r w:rsidR="008C056B" w:rsidRPr="009D44B4">
              <w:rPr>
                <w:rFonts w:ascii="Palatino Linotype" w:hAnsi="Palatino Linotype"/>
                <w:sz w:val="17"/>
                <w:szCs w:val="17"/>
              </w:rPr>
              <w:t>Dirección General de Medio Ambiente</w:t>
            </w:r>
            <w:r w:rsidRPr="009D44B4">
              <w:rPr>
                <w:rFonts w:ascii="Palatino Linotype" w:hAnsi="Palatino Linotype"/>
                <w:sz w:val="17"/>
                <w:szCs w:val="17"/>
              </w:rPr>
              <w:t xml:space="preserve">, Servicios Públicos, Desarrollo Social, Gobierno Municipal, Contraloría, Tesorería, Dirección de Desarrollo </w:t>
            </w:r>
            <w:r w:rsidRPr="009D44B4">
              <w:rPr>
                <w:rFonts w:ascii="Palatino Linotype" w:hAnsi="Palatino Linotype"/>
                <w:sz w:val="17"/>
                <w:szCs w:val="17"/>
              </w:rPr>
              <w:lastRenderedPageBreak/>
              <w:t xml:space="preserve">Económico, Desarrollo Agropecuario, </w:t>
            </w:r>
            <w:r w:rsidR="002746B4" w:rsidRPr="009D44B4">
              <w:rPr>
                <w:rFonts w:ascii="Palatino Linotype" w:hAnsi="Palatino Linotype"/>
                <w:sz w:val="17"/>
                <w:szCs w:val="17"/>
              </w:rPr>
              <w:t>Seguridad</w:t>
            </w:r>
            <w:r w:rsidRPr="009D44B4">
              <w:rPr>
                <w:rFonts w:ascii="Palatino Linotype" w:hAnsi="Palatino Linotype"/>
                <w:sz w:val="17"/>
                <w:szCs w:val="17"/>
              </w:rPr>
              <w:t xml:space="preserve"> y </w:t>
            </w:r>
            <w:r w:rsidR="002746B4" w:rsidRPr="009D44B4">
              <w:rPr>
                <w:rFonts w:ascii="Palatino Linotype" w:hAnsi="Palatino Linotype"/>
                <w:sz w:val="17"/>
                <w:szCs w:val="17"/>
              </w:rPr>
              <w:t>Protección</w:t>
            </w:r>
            <w:r w:rsidRPr="009D44B4">
              <w:rPr>
                <w:rFonts w:ascii="Palatino Linotype" w:hAnsi="Palatino Linotype"/>
                <w:sz w:val="17"/>
                <w:szCs w:val="17"/>
              </w:rPr>
              <w:t>, Unidad de Información, Planeación, Programación y Evaluación, así como Turismo.</w:t>
            </w:r>
          </w:p>
          <w:p w14:paraId="6590B691" w14:textId="77777777" w:rsidR="007C2A3C" w:rsidRPr="009D44B4" w:rsidRDefault="007C2A3C" w:rsidP="007C2A3C">
            <w:pPr>
              <w:pStyle w:val="Prrafodelista"/>
              <w:ind w:left="360"/>
              <w:jc w:val="both"/>
              <w:rPr>
                <w:rFonts w:ascii="Palatino Linotype" w:hAnsi="Palatino Linotype"/>
                <w:b/>
                <w:i/>
                <w:sz w:val="17"/>
                <w:szCs w:val="17"/>
              </w:rPr>
            </w:pPr>
          </w:p>
          <w:p w14:paraId="7BB8CDB6" w14:textId="77777777" w:rsidR="007C2A3C" w:rsidRPr="009D44B4" w:rsidRDefault="007C2A3C" w:rsidP="007C2A3C">
            <w:pPr>
              <w:pStyle w:val="Prrafodelista"/>
              <w:numPr>
                <w:ilvl w:val="0"/>
                <w:numId w:val="14"/>
              </w:numPr>
              <w:jc w:val="both"/>
              <w:rPr>
                <w:rFonts w:ascii="Palatino Linotype" w:hAnsi="Palatino Linotype"/>
                <w:b/>
                <w:i/>
                <w:sz w:val="17"/>
                <w:szCs w:val="17"/>
              </w:rPr>
            </w:pPr>
            <w:r w:rsidRPr="009D44B4">
              <w:rPr>
                <w:rFonts w:ascii="Palatino Linotype" w:hAnsi="Palatino Linotype"/>
                <w:sz w:val="17"/>
                <w:szCs w:val="17"/>
              </w:rPr>
              <w:t xml:space="preserve">A fojas 127 a 417 contiene el Formato PbRM-01b del Programa Anual “Descripción del programa presupuestario” del ejercicio fiscal 2022, sobre diversos programas presupuestarios, en el que se contemplan a las dependencias generales: Presidencia, Comunicación social, Derechos Humanos, Sindicaturas I y II, Regidurías I, II, III, IV, V, VI, VII, VIII, IX, X, XI y XII, Secretaría del Ayuntamiento, Administración, Informática, Desarrollo Urbano y Obras Públicas, </w:t>
            </w:r>
            <w:r w:rsidR="008C056B" w:rsidRPr="009D44B4">
              <w:rPr>
                <w:rFonts w:ascii="Palatino Linotype" w:hAnsi="Palatino Linotype"/>
                <w:sz w:val="17"/>
                <w:szCs w:val="17"/>
              </w:rPr>
              <w:t>Dirección General de Medio Ambiente</w:t>
            </w:r>
            <w:r w:rsidRPr="009D44B4">
              <w:rPr>
                <w:rFonts w:ascii="Palatino Linotype" w:hAnsi="Palatino Linotype"/>
                <w:sz w:val="17"/>
                <w:szCs w:val="17"/>
              </w:rPr>
              <w:t xml:space="preserve">, Servicios Públicos, Desarrollo Social, Gobierno Municipal, Contraloría, Tesorería, Dirección de Desarrollo Económico, Desarrollo Agropecuario, </w:t>
            </w:r>
            <w:r w:rsidR="002746B4" w:rsidRPr="009D44B4">
              <w:rPr>
                <w:rFonts w:ascii="Palatino Linotype" w:hAnsi="Palatino Linotype"/>
                <w:sz w:val="17"/>
                <w:szCs w:val="17"/>
              </w:rPr>
              <w:t>Seguridad</w:t>
            </w:r>
            <w:r w:rsidRPr="009D44B4">
              <w:rPr>
                <w:rFonts w:ascii="Palatino Linotype" w:hAnsi="Palatino Linotype"/>
                <w:sz w:val="17"/>
                <w:szCs w:val="17"/>
              </w:rPr>
              <w:t xml:space="preserve"> y </w:t>
            </w:r>
            <w:r w:rsidR="002746B4" w:rsidRPr="009D44B4">
              <w:rPr>
                <w:rFonts w:ascii="Palatino Linotype" w:hAnsi="Palatino Linotype"/>
                <w:sz w:val="17"/>
                <w:szCs w:val="17"/>
              </w:rPr>
              <w:t>Protección</w:t>
            </w:r>
            <w:r w:rsidRPr="009D44B4">
              <w:rPr>
                <w:rFonts w:ascii="Palatino Linotype" w:hAnsi="Palatino Linotype"/>
                <w:sz w:val="17"/>
                <w:szCs w:val="17"/>
              </w:rPr>
              <w:t>, Unidad de Información, Planeación, Programación y Evaluación, así como Turismo.</w:t>
            </w:r>
          </w:p>
          <w:p w14:paraId="7BB8B4AD" w14:textId="77777777" w:rsidR="007C2A3C" w:rsidRPr="009D44B4" w:rsidRDefault="007C2A3C" w:rsidP="007C2A3C">
            <w:pPr>
              <w:pStyle w:val="Prrafodelista"/>
              <w:rPr>
                <w:rFonts w:ascii="Palatino Linotype" w:hAnsi="Palatino Linotype"/>
                <w:b/>
                <w:i/>
                <w:sz w:val="17"/>
                <w:szCs w:val="17"/>
              </w:rPr>
            </w:pPr>
          </w:p>
          <w:p w14:paraId="77F850E6" w14:textId="77777777" w:rsidR="007C2A3C" w:rsidRPr="009D44B4" w:rsidRDefault="007C2A3C" w:rsidP="007C2A3C">
            <w:pPr>
              <w:pStyle w:val="Prrafodelista"/>
              <w:numPr>
                <w:ilvl w:val="0"/>
                <w:numId w:val="14"/>
              </w:numPr>
              <w:jc w:val="both"/>
              <w:rPr>
                <w:rFonts w:ascii="Palatino Linotype" w:hAnsi="Palatino Linotype"/>
                <w:b/>
                <w:i/>
                <w:sz w:val="17"/>
                <w:szCs w:val="17"/>
              </w:rPr>
            </w:pPr>
            <w:r w:rsidRPr="009D44B4">
              <w:rPr>
                <w:rFonts w:ascii="Palatino Linotype" w:hAnsi="Palatino Linotype"/>
                <w:sz w:val="17"/>
                <w:szCs w:val="17"/>
              </w:rPr>
              <w:t xml:space="preserve">A fojas 418 a 740 contiene el Formato PbRM-01c del Programa Anual de Metas de Actividad por Proyecto del ejercicio fiscal 2022, sobre diversos programas presupuestarios, en el que se contemplan a las dependencias generales: Presidencia, Comunicación social, Derechos Humanos, Sindicaturas I y II, Regidurías I, II, III, IV, V, VI, VII, VIII, IX, X, XI y XII, Secretaría del Ayuntamiento, Unidad de Información, Planeación, Programación y Evaluación, Administración, Informática, Desarrollo Urbano y Obras Públicas, </w:t>
            </w:r>
            <w:r w:rsidR="008C056B" w:rsidRPr="009D44B4">
              <w:rPr>
                <w:rFonts w:ascii="Palatino Linotype" w:hAnsi="Palatino Linotype"/>
                <w:sz w:val="17"/>
                <w:szCs w:val="17"/>
              </w:rPr>
              <w:t>Dirección General de Medio Ambiente</w:t>
            </w:r>
            <w:r w:rsidRPr="009D44B4">
              <w:rPr>
                <w:rFonts w:ascii="Palatino Linotype" w:hAnsi="Palatino Linotype"/>
                <w:sz w:val="17"/>
                <w:szCs w:val="17"/>
              </w:rPr>
              <w:t xml:space="preserve">, Servicios Públicos, Desarrollo Social, Gobierno Municipal, Contraloría, Tesorería, Dirección de Desarrollo Económico, Desarrollo Agropecuario, </w:t>
            </w:r>
            <w:r w:rsidR="002746B4" w:rsidRPr="009D44B4">
              <w:rPr>
                <w:rFonts w:ascii="Palatino Linotype" w:hAnsi="Palatino Linotype"/>
                <w:sz w:val="17"/>
                <w:szCs w:val="17"/>
              </w:rPr>
              <w:t>Seguridad</w:t>
            </w:r>
            <w:r w:rsidRPr="009D44B4">
              <w:rPr>
                <w:rFonts w:ascii="Palatino Linotype" w:hAnsi="Palatino Linotype"/>
                <w:sz w:val="17"/>
                <w:szCs w:val="17"/>
              </w:rPr>
              <w:t xml:space="preserve"> y </w:t>
            </w:r>
            <w:r w:rsidR="002746B4" w:rsidRPr="009D44B4">
              <w:rPr>
                <w:rFonts w:ascii="Palatino Linotype" w:hAnsi="Palatino Linotype"/>
                <w:sz w:val="17"/>
                <w:szCs w:val="17"/>
              </w:rPr>
              <w:t>Protección</w:t>
            </w:r>
            <w:r w:rsidRPr="009D44B4">
              <w:rPr>
                <w:rFonts w:ascii="Palatino Linotype" w:hAnsi="Palatino Linotype"/>
                <w:sz w:val="17"/>
                <w:szCs w:val="17"/>
              </w:rPr>
              <w:t>, así como Turismo.</w:t>
            </w:r>
          </w:p>
          <w:p w14:paraId="0C4471BB" w14:textId="77777777" w:rsidR="007C2A3C" w:rsidRPr="009D44B4" w:rsidRDefault="007C2A3C" w:rsidP="007C2A3C">
            <w:pPr>
              <w:pStyle w:val="Prrafodelista"/>
              <w:rPr>
                <w:rFonts w:ascii="Palatino Linotype" w:hAnsi="Palatino Linotype"/>
                <w:b/>
                <w:i/>
                <w:sz w:val="17"/>
                <w:szCs w:val="17"/>
              </w:rPr>
            </w:pPr>
          </w:p>
          <w:p w14:paraId="38CBD53F" w14:textId="77777777" w:rsidR="007C2A3C" w:rsidRPr="009D44B4" w:rsidRDefault="007C2A3C" w:rsidP="007C2A3C">
            <w:pPr>
              <w:pStyle w:val="Prrafodelista"/>
              <w:numPr>
                <w:ilvl w:val="0"/>
                <w:numId w:val="14"/>
              </w:numPr>
              <w:jc w:val="both"/>
              <w:rPr>
                <w:rFonts w:ascii="Palatino Linotype" w:hAnsi="Palatino Linotype"/>
                <w:i/>
                <w:sz w:val="17"/>
                <w:szCs w:val="17"/>
              </w:rPr>
            </w:pPr>
            <w:r w:rsidRPr="009D44B4">
              <w:rPr>
                <w:rFonts w:ascii="Palatino Linotype" w:hAnsi="Palatino Linotype"/>
                <w:sz w:val="17"/>
                <w:szCs w:val="17"/>
              </w:rPr>
              <w:t xml:space="preserve">A fojas 741 a 1142 contiene el Formato PbRM-01d Ficha Técnica de Diseño de Indicadores Estratégicos o de Gestión 2022, del ejercicio fiscal 2022, en el que se contemplan a las dependencias generales siguientes: Presidencia, Comunicación social, Derechos Humanos, Secretaría del Ayuntamiento, Administración, Informática, Desarrollo Urbano y Obras Públicas, </w:t>
            </w:r>
            <w:r w:rsidR="008C056B" w:rsidRPr="009D44B4">
              <w:rPr>
                <w:rFonts w:ascii="Palatino Linotype" w:hAnsi="Palatino Linotype"/>
                <w:sz w:val="17"/>
                <w:szCs w:val="17"/>
              </w:rPr>
              <w:t>Dirección General de Medio Ambiente</w:t>
            </w:r>
            <w:r w:rsidRPr="009D44B4">
              <w:rPr>
                <w:rFonts w:ascii="Palatino Linotype" w:hAnsi="Palatino Linotype"/>
                <w:sz w:val="17"/>
                <w:szCs w:val="17"/>
              </w:rPr>
              <w:t>, Servicios Públicos, Desarrollo Social, Gobierno Municipal, Contraloría, Tesorería,</w:t>
            </w:r>
            <w:r w:rsidRPr="009D44B4">
              <w:rPr>
                <w:sz w:val="17"/>
                <w:szCs w:val="17"/>
              </w:rPr>
              <w:t xml:space="preserve"> </w:t>
            </w:r>
            <w:r w:rsidRPr="009D44B4">
              <w:rPr>
                <w:rFonts w:ascii="Palatino Linotype" w:hAnsi="Palatino Linotype"/>
                <w:sz w:val="17"/>
                <w:szCs w:val="17"/>
              </w:rPr>
              <w:t xml:space="preserve">Dirección de Desarrollo Económico, Desarrollo Agropecuario, </w:t>
            </w:r>
            <w:r w:rsidR="002746B4" w:rsidRPr="009D44B4">
              <w:rPr>
                <w:rFonts w:ascii="Palatino Linotype" w:hAnsi="Palatino Linotype"/>
                <w:sz w:val="17"/>
                <w:szCs w:val="17"/>
              </w:rPr>
              <w:t>Seguridad</w:t>
            </w:r>
            <w:r w:rsidRPr="009D44B4">
              <w:rPr>
                <w:rFonts w:ascii="Palatino Linotype" w:hAnsi="Palatino Linotype"/>
                <w:sz w:val="17"/>
                <w:szCs w:val="17"/>
              </w:rPr>
              <w:t xml:space="preserve"> y </w:t>
            </w:r>
            <w:r w:rsidR="002746B4" w:rsidRPr="009D44B4">
              <w:rPr>
                <w:rFonts w:ascii="Palatino Linotype" w:hAnsi="Palatino Linotype"/>
                <w:sz w:val="17"/>
                <w:szCs w:val="17"/>
              </w:rPr>
              <w:t>Protección</w:t>
            </w:r>
            <w:r w:rsidRPr="009D44B4">
              <w:rPr>
                <w:rFonts w:ascii="Palatino Linotype" w:hAnsi="Palatino Linotype"/>
                <w:sz w:val="17"/>
                <w:szCs w:val="17"/>
              </w:rPr>
              <w:t>, Unidad de Información, Planeación, Programación y Evaluación, así como Turismo.</w:t>
            </w:r>
          </w:p>
          <w:p w14:paraId="7EC0A235" w14:textId="77777777" w:rsidR="007C2A3C" w:rsidRPr="009D44B4" w:rsidRDefault="007C2A3C" w:rsidP="007C2A3C">
            <w:pPr>
              <w:pStyle w:val="Prrafodelista"/>
              <w:rPr>
                <w:rFonts w:ascii="Palatino Linotype" w:hAnsi="Palatino Linotype"/>
                <w:i/>
                <w:sz w:val="17"/>
                <w:szCs w:val="17"/>
              </w:rPr>
            </w:pPr>
          </w:p>
          <w:p w14:paraId="3F1BC0AB" w14:textId="77777777" w:rsidR="007C2A3C" w:rsidRPr="009D44B4" w:rsidRDefault="007C2A3C" w:rsidP="007C2A3C">
            <w:pPr>
              <w:pStyle w:val="Prrafodelista"/>
              <w:numPr>
                <w:ilvl w:val="0"/>
                <w:numId w:val="14"/>
              </w:numPr>
              <w:tabs>
                <w:tab w:val="left" w:pos="6425"/>
              </w:tabs>
              <w:jc w:val="both"/>
              <w:rPr>
                <w:rFonts w:ascii="Palatino Linotype" w:hAnsi="Palatino Linotype"/>
                <w:b/>
                <w:i/>
                <w:sz w:val="17"/>
                <w:szCs w:val="17"/>
              </w:rPr>
            </w:pPr>
            <w:r w:rsidRPr="009D44B4">
              <w:rPr>
                <w:rFonts w:ascii="Palatino Linotype" w:hAnsi="Palatino Linotype"/>
                <w:sz w:val="17"/>
                <w:szCs w:val="17"/>
              </w:rPr>
              <w:t xml:space="preserve">A fojas 1143 a 1229 contiene los Formatos PbRM-01e Matriz de Indicadores para Resultados por Programa presupuestario y Dependencia General, con fechas de elaboración 22, 25, 26 y 28 de febrero de 2022, en el que se contemplan a las dependencias generales siguientes: Presidencia, Comunicación Social, Derechos Humanos, Secretaría del Ayuntamiento, Administración, Informática, </w:t>
            </w:r>
            <w:r w:rsidR="008C056B" w:rsidRPr="009D44B4">
              <w:rPr>
                <w:rFonts w:ascii="Palatino Linotype" w:hAnsi="Palatino Linotype"/>
                <w:sz w:val="17"/>
                <w:szCs w:val="17"/>
              </w:rPr>
              <w:t>Dirección General de Medio Ambiente</w:t>
            </w:r>
            <w:r w:rsidRPr="009D44B4">
              <w:rPr>
                <w:rFonts w:ascii="Palatino Linotype" w:hAnsi="Palatino Linotype"/>
                <w:sz w:val="17"/>
                <w:szCs w:val="17"/>
              </w:rPr>
              <w:t xml:space="preserve">, Servicios Públicos, Desarrollo Social, Desarrollo Urbano y Servicios Públicos, Gobierno Municipal, Contraloría, Tesorería, Dirección de Desarrollo Económico, Desarrollo Agropecuario, </w:t>
            </w:r>
            <w:r w:rsidR="002746B4" w:rsidRPr="009D44B4">
              <w:rPr>
                <w:rFonts w:ascii="Palatino Linotype" w:hAnsi="Palatino Linotype"/>
                <w:sz w:val="17"/>
                <w:szCs w:val="17"/>
              </w:rPr>
              <w:t>Seguridad</w:t>
            </w:r>
            <w:r w:rsidRPr="009D44B4">
              <w:rPr>
                <w:rFonts w:ascii="Palatino Linotype" w:hAnsi="Palatino Linotype"/>
                <w:sz w:val="17"/>
                <w:szCs w:val="17"/>
              </w:rPr>
              <w:t xml:space="preserve"> y </w:t>
            </w:r>
            <w:r w:rsidR="002746B4" w:rsidRPr="009D44B4">
              <w:rPr>
                <w:rFonts w:ascii="Palatino Linotype" w:hAnsi="Palatino Linotype"/>
                <w:sz w:val="17"/>
                <w:szCs w:val="17"/>
              </w:rPr>
              <w:t>Protección</w:t>
            </w:r>
            <w:r w:rsidRPr="009D44B4">
              <w:rPr>
                <w:rFonts w:ascii="Palatino Linotype" w:hAnsi="Palatino Linotype"/>
                <w:sz w:val="17"/>
                <w:szCs w:val="17"/>
              </w:rPr>
              <w:t>, Unidad de Información, Planeación, Programación y Evaluación, así como Turismo.</w:t>
            </w:r>
          </w:p>
          <w:p w14:paraId="26BB2BE0" w14:textId="77777777" w:rsidR="007C2A3C" w:rsidRPr="009D44B4" w:rsidRDefault="007C2A3C" w:rsidP="007C2A3C">
            <w:pPr>
              <w:pStyle w:val="Prrafodelista"/>
              <w:rPr>
                <w:rFonts w:ascii="Palatino Linotype" w:hAnsi="Palatino Linotype"/>
                <w:b/>
                <w:i/>
                <w:sz w:val="17"/>
                <w:szCs w:val="17"/>
              </w:rPr>
            </w:pPr>
          </w:p>
          <w:p w14:paraId="758EFC59" w14:textId="77777777" w:rsidR="007C2A3C" w:rsidRPr="009D44B4" w:rsidRDefault="007C2A3C" w:rsidP="007C2A3C">
            <w:pPr>
              <w:pStyle w:val="Prrafodelista"/>
              <w:numPr>
                <w:ilvl w:val="0"/>
                <w:numId w:val="14"/>
              </w:numPr>
              <w:tabs>
                <w:tab w:val="left" w:pos="6425"/>
              </w:tabs>
              <w:jc w:val="both"/>
              <w:rPr>
                <w:rFonts w:ascii="Palatino Linotype" w:hAnsi="Palatino Linotype"/>
                <w:b/>
                <w:i/>
                <w:sz w:val="17"/>
                <w:szCs w:val="17"/>
              </w:rPr>
            </w:pPr>
            <w:r w:rsidRPr="009D44B4">
              <w:rPr>
                <w:rFonts w:ascii="Palatino Linotype" w:hAnsi="Palatino Linotype"/>
                <w:sz w:val="17"/>
                <w:szCs w:val="17"/>
              </w:rPr>
              <w:t xml:space="preserve">A fojas 1230 a 1463 contiene los Formatos PbRM-02a Calendarización de Metas de Actividad por Proyecto, con fechas de elaboración 22, 25, 28 de febrero de 2022, en el que se contemplan a las dependencias generales siguientes: </w:t>
            </w:r>
            <w:r w:rsidRPr="009D44B4">
              <w:rPr>
                <w:rFonts w:ascii="Palatino Linotype" w:hAnsi="Palatino Linotype"/>
                <w:sz w:val="17"/>
                <w:szCs w:val="17"/>
              </w:rPr>
              <w:lastRenderedPageBreak/>
              <w:t xml:space="preserve">Presidencia, Comunicación Social, Derechos Humanos, Sindicaturas I y II, Regidurías I, II, III, IV, V, VI, VII, VIII, IX, X, XI y XII, Secretaría del Ayuntamiento, Administración, Informática, Desarrollo Urbano y Obras Públicas, </w:t>
            </w:r>
            <w:r w:rsidR="008C056B" w:rsidRPr="009D44B4">
              <w:rPr>
                <w:rFonts w:ascii="Palatino Linotype" w:hAnsi="Palatino Linotype"/>
                <w:sz w:val="17"/>
                <w:szCs w:val="17"/>
              </w:rPr>
              <w:t>Dirección General de Medio Ambiente</w:t>
            </w:r>
            <w:r w:rsidRPr="009D44B4">
              <w:rPr>
                <w:rFonts w:ascii="Palatino Linotype" w:hAnsi="Palatino Linotype"/>
                <w:sz w:val="17"/>
                <w:szCs w:val="17"/>
              </w:rPr>
              <w:t xml:space="preserve">, Servicios Públicos, Desarrollo Social, Gobierno Municipal, Contraloría, Tesorería, Dirección de Desarrollo Económico, Desarrollo Agropecuario, </w:t>
            </w:r>
            <w:r w:rsidR="002746B4" w:rsidRPr="009D44B4">
              <w:rPr>
                <w:rFonts w:ascii="Palatino Linotype" w:hAnsi="Palatino Linotype"/>
                <w:sz w:val="17"/>
                <w:szCs w:val="17"/>
              </w:rPr>
              <w:t>Seguridad</w:t>
            </w:r>
            <w:r w:rsidRPr="009D44B4">
              <w:rPr>
                <w:rFonts w:ascii="Palatino Linotype" w:hAnsi="Palatino Linotype"/>
                <w:sz w:val="17"/>
                <w:szCs w:val="17"/>
              </w:rPr>
              <w:t xml:space="preserve"> y </w:t>
            </w:r>
            <w:r w:rsidR="002746B4" w:rsidRPr="009D44B4">
              <w:rPr>
                <w:rFonts w:ascii="Palatino Linotype" w:hAnsi="Palatino Linotype"/>
                <w:sz w:val="17"/>
                <w:szCs w:val="17"/>
              </w:rPr>
              <w:t>Protección</w:t>
            </w:r>
            <w:r w:rsidRPr="009D44B4">
              <w:rPr>
                <w:rFonts w:ascii="Palatino Linotype" w:hAnsi="Palatino Linotype"/>
                <w:sz w:val="17"/>
                <w:szCs w:val="17"/>
              </w:rPr>
              <w:t>, Unidad de Información, Planeación, Programación y Evaluación, así como Turismo.</w:t>
            </w:r>
          </w:p>
          <w:p w14:paraId="0973E995" w14:textId="77777777" w:rsidR="007C2A3C" w:rsidRPr="009D44B4" w:rsidRDefault="007C2A3C" w:rsidP="007C2A3C">
            <w:pPr>
              <w:pStyle w:val="Prrafodelista"/>
              <w:ind w:left="360"/>
              <w:jc w:val="both"/>
              <w:rPr>
                <w:rFonts w:ascii="Palatino Linotype" w:hAnsi="Palatino Linotype"/>
                <w:b/>
                <w:i/>
                <w:sz w:val="17"/>
                <w:szCs w:val="17"/>
              </w:rPr>
            </w:pPr>
          </w:p>
          <w:p w14:paraId="3ED4A75C" w14:textId="77777777" w:rsidR="007C2A3C" w:rsidRPr="009D44B4" w:rsidRDefault="007C2A3C" w:rsidP="007C2A3C">
            <w:pPr>
              <w:pStyle w:val="Prrafodelista"/>
              <w:numPr>
                <w:ilvl w:val="0"/>
                <w:numId w:val="13"/>
              </w:numPr>
              <w:jc w:val="both"/>
              <w:rPr>
                <w:rFonts w:ascii="Palatino Linotype" w:hAnsi="Palatino Linotype"/>
                <w:b/>
                <w:i/>
                <w:sz w:val="17"/>
                <w:szCs w:val="17"/>
              </w:rPr>
            </w:pPr>
            <w:r w:rsidRPr="009D44B4">
              <w:rPr>
                <w:rFonts w:ascii="Palatino Linotype" w:hAnsi="Palatino Linotype"/>
                <w:b/>
                <w:i/>
                <w:sz w:val="17"/>
                <w:szCs w:val="17"/>
              </w:rPr>
              <w:t xml:space="preserve">“1er informe de gobierno.pdf” </w:t>
            </w:r>
            <w:r w:rsidRPr="009D44B4">
              <w:rPr>
                <w:rFonts w:ascii="Palatino Linotype" w:hAnsi="Palatino Linotype"/>
                <w:b/>
                <w:sz w:val="17"/>
                <w:szCs w:val="17"/>
              </w:rPr>
              <w:t>y “</w:t>
            </w:r>
            <w:r w:rsidRPr="009D44B4">
              <w:rPr>
                <w:rFonts w:ascii="Palatino Linotype" w:hAnsi="Palatino Linotype"/>
                <w:b/>
                <w:i/>
                <w:sz w:val="17"/>
                <w:szCs w:val="17"/>
              </w:rPr>
              <w:t>tol-pdf-gme-2224-v15-a1 (1).</w:t>
            </w:r>
            <w:proofErr w:type="spellStart"/>
            <w:r w:rsidRPr="009D44B4">
              <w:rPr>
                <w:rFonts w:ascii="Palatino Linotype" w:hAnsi="Palatino Linotype"/>
                <w:b/>
                <w:i/>
                <w:sz w:val="17"/>
                <w:szCs w:val="17"/>
              </w:rPr>
              <w:t>pdf</w:t>
            </w:r>
            <w:proofErr w:type="spellEnd"/>
            <w:r w:rsidRPr="009D44B4">
              <w:rPr>
                <w:rFonts w:ascii="Palatino Linotype" w:hAnsi="Palatino Linotype"/>
                <w:b/>
                <w:i/>
                <w:sz w:val="17"/>
                <w:szCs w:val="17"/>
              </w:rPr>
              <w:t xml:space="preserve">”: </w:t>
            </w:r>
            <w:r w:rsidRPr="009D44B4">
              <w:rPr>
                <w:rFonts w:ascii="Palatino Linotype" w:hAnsi="Palatino Linotype"/>
                <w:sz w:val="17"/>
                <w:szCs w:val="17"/>
              </w:rPr>
              <w:t xml:space="preserve">Contienen ambos archivos el primer informe de gobierno del estado que guarda la administración pública municipal y de las labores realizadas durante el ejercicio 2022, a cargo del Dr. Raymundo Edgar Martínez Carbajal, </w:t>
            </w:r>
            <w:proofErr w:type="gramStart"/>
            <w:r w:rsidRPr="009D44B4">
              <w:rPr>
                <w:rFonts w:ascii="Palatino Linotype" w:hAnsi="Palatino Linotype"/>
                <w:sz w:val="17"/>
                <w:szCs w:val="17"/>
              </w:rPr>
              <w:t>Presidente</w:t>
            </w:r>
            <w:proofErr w:type="gramEnd"/>
            <w:r w:rsidRPr="009D44B4">
              <w:rPr>
                <w:rFonts w:ascii="Palatino Linotype" w:hAnsi="Palatino Linotype"/>
                <w:sz w:val="17"/>
                <w:szCs w:val="17"/>
              </w:rPr>
              <w:t xml:space="preserve"> Municipal Constitucional de Toluca.</w:t>
            </w:r>
          </w:p>
          <w:p w14:paraId="7F255108" w14:textId="77777777" w:rsidR="00E9247B" w:rsidRPr="009D44B4" w:rsidRDefault="00E9247B" w:rsidP="00E9247B">
            <w:pPr>
              <w:spacing w:before="120" w:after="120"/>
              <w:jc w:val="both"/>
              <w:rPr>
                <w:rFonts w:ascii="Palatino Linotype" w:eastAsia="Palatino Linotype" w:hAnsi="Palatino Linotype" w:cs="Palatino Linotype"/>
                <w:sz w:val="18"/>
                <w:szCs w:val="18"/>
              </w:rPr>
            </w:pPr>
          </w:p>
        </w:tc>
      </w:tr>
    </w:tbl>
    <w:p w14:paraId="5810C482"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lastRenderedPageBreak/>
        <w:t xml:space="preserve">4. Interposición de los recursos de revisión. </w:t>
      </w:r>
      <w:r w:rsidRPr="009D44B4">
        <w:rPr>
          <w:rFonts w:ascii="Palatino Linotype" w:eastAsia="Palatino Linotype" w:hAnsi="Palatino Linotype" w:cs="Palatino Linotype"/>
        </w:rPr>
        <w:t xml:space="preserve">Inconforme la persona solicitante con las respuestas emitidas por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a sus solicitudes</w:t>
      </w:r>
      <w:r w:rsidR="008C281A" w:rsidRPr="009D44B4">
        <w:rPr>
          <w:rFonts w:ascii="Palatino Linotype" w:eastAsia="Palatino Linotype" w:hAnsi="Palatino Linotype" w:cs="Palatino Linotype"/>
        </w:rPr>
        <w:t xml:space="preserve"> de información</w:t>
      </w:r>
      <w:r w:rsidRPr="009D44B4">
        <w:rPr>
          <w:rFonts w:ascii="Palatino Linotype" w:eastAsia="Palatino Linotype" w:hAnsi="Palatino Linotype" w:cs="Palatino Linotype"/>
        </w:rPr>
        <w:t xml:space="preserve">, en fecha </w:t>
      </w:r>
      <w:r w:rsidR="00492A5F" w:rsidRPr="009D44B4">
        <w:rPr>
          <w:rFonts w:ascii="Palatino Linotype" w:eastAsia="Palatino Linotype" w:hAnsi="Palatino Linotype" w:cs="Palatino Linotype"/>
          <w:b/>
        </w:rPr>
        <w:t>catorce de marzo</w:t>
      </w:r>
      <w:r w:rsidRPr="009D44B4">
        <w:rPr>
          <w:rFonts w:ascii="Palatino Linotype" w:eastAsia="Palatino Linotype" w:hAnsi="Palatino Linotype" w:cs="Palatino Linotype"/>
          <w:b/>
        </w:rPr>
        <w:t xml:space="preserve"> de dos mil veintitrés</w:t>
      </w:r>
      <w:r w:rsidRPr="009D44B4">
        <w:rPr>
          <w:rFonts w:ascii="Palatino Linotype" w:eastAsia="Palatino Linotype" w:hAnsi="Palatino Linotype" w:cs="Palatino Linotype"/>
        </w:rPr>
        <w:t>, interpuso los recursos de revisión a través del SAIMEX, expresando lo siguiente en todos los casos:</w:t>
      </w:r>
    </w:p>
    <w:tbl>
      <w:tblPr>
        <w:tblStyle w:val="a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9D44B4" w:rsidRPr="009D44B4" w14:paraId="26FC98C6" w14:textId="77777777">
        <w:trPr>
          <w:jc w:val="center"/>
        </w:trPr>
        <w:tc>
          <w:tcPr>
            <w:tcW w:w="2547" w:type="dxa"/>
            <w:shd w:val="clear" w:color="auto" w:fill="A6A6A6"/>
          </w:tcPr>
          <w:p w14:paraId="164F9249" w14:textId="77777777" w:rsidR="00735E9D" w:rsidRPr="009D44B4" w:rsidRDefault="003A2817">
            <w:pPr>
              <w:jc w:val="center"/>
              <w:rPr>
                <w:rFonts w:ascii="Palatino Linotype" w:eastAsia="Palatino Linotype" w:hAnsi="Palatino Linotype" w:cs="Palatino Linotype"/>
                <w:b/>
                <w:sz w:val="20"/>
                <w:szCs w:val="20"/>
              </w:rPr>
            </w:pPr>
            <w:bookmarkStart w:id="4" w:name="_heading=h.3dy6vkm" w:colFirst="0" w:colLast="0"/>
            <w:bookmarkEnd w:id="4"/>
            <w:r w:rsidRPr="009D44B4">
              <w:rPr>
                <w:rFonts w:ascii="Palatino Linotype" w:eastAsia="Palatino Linotype" w:hAnsi="Palatino Linotype" w:cs="Palatino Linotype"/>
                <w:b/>
                <w:sz w:val="20"/>
                <w:szCs w:val="20"/>
              </w:rPr>
              <w:t>Número de recurso de revisión</w:t>
            </w:r>
          </w:p>
        </w:tc>
        <w:tc>
          <w:tcPr>
            <w:tcW w:w="6281" w:type="dxa"/>
            <w:shd w:val="clear" w:color="auto" w:fill="A6A6A6"/>
          </w:tcPr>
          <w:p w14:paraId="05ABB2F2" w14:textId="77777777" w:rsidR="00735E9D" w:rsidRPr="009D44B4" w:rsidRDefault="003A2817">
            <w:pPr>
              <w:jc w:val="center"/>
              <w:rPr>
                <w:rFonts w:ascii="Palatino Linotype" w:eastAsia="Palatino Linotype" w:hAnsi="Palatino Linotype" w:cs="Palatino Linotype"/>
                <w:b/>
                <w:sz w:val="20"/>
                <w:szCs w:val="20"/>
              </w:rPr>
            </w:pPr>
            <w:r w:rsidRPr="009D44B4">
              <w:rPr>
                <w:rFonts w:ascii="Palatino Linotype" w:eastAsia="Palatino Linotype" w:hAnsi="Palatino Linotype" w:cs="Palatino Linotype"/>
                <w:b/>
                <w:sz w:val="20"/>
                <w:szCs w:val="20"/>
              </w:rPr>
              <w:t>Acto impugnado y razones o motivos de inconformidad</w:t>
            </w:r>
          </w:p>
        </w:tc>
      </w:tr>
      <w:tr w:rsidR="009D44B4" w:rsidRPr="009D44B4" w14:paraId="5DC28DE7" w14:textId="77777777">
        <w:trPr>
          <w:jc w:val="center"/>
        </w:trPr>
        <w:tc>
          <w:tcPr>
            <w:tcW w:w="2547" w:type="dxa"/>
            <w:vAlign w:val="center"/>
          </w:tcPr>
          <w:p w14:paraId="437DB9DF" w14:textId="77777777" w:rsidR="002135F2" w:rsidRPr="009D44B4" w:rsidRDefault="002135F2">
            <w:pPr>
              <w:jc w:val="center"/>
              <w:rPr>
                <w:rFonts w:ascii="Palatino Linotype" w:eastAsia="Palatino Linotype" w:hAnsi="Palatino Linotype" w:cs="Palatino Linotype"/>
                <w:b/>
                <w:sz w:val="20"/>
                <w:szCs w:val="20"/>
              </w:rPr>
            </w:pPr>
            <w:r w:rsidRPr="009D44B4">
              <w:rPr>
                <w:rFonts w:ascii="Palatino Linotype" w:eastAsia="Palatino Linotype" w:hAnsi="Palatino Linotype" w:cs="Palatino Linotype"/>
                <w:b/>
                <w:sz w:val="18"/>
                <w:szCs w:val="18"/>
              </w:rPr>
              <w:t>01374/INFOEM/IP/RR/2023</w:t>
            </w:r>
          </w:p>
        </w:tc>
        <w:tc>
          <w:tcPr>
            <w:tcW w:w="6281" w:type="dxa"/>
            <w:vMerge w:val="restart"/>
          </w:tcPr>
          <w:p w14:paraId="495086F7" w14:textId="77777777" w:rsidR="002135F2" w:rsidRPr="009D44B4" w:rsidRDefault="002135F2">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D44B4">
              <w:rPr>
                <w:rFonts w:ascii="Palatino Linotype" w:eastAsia="Palatino Linotype" w:hAnsi="Palatino Linotype" w:cs="Palatino Linotype"/>
                <w:b/>
                <w:sz w:val="18"/>
                <w:szCs w:val="18"/>
              </w:rPr>
              <w:t xml:space="preserve">Acto impugnado: </w:t>
            </w:r>
            <w:r w:rsidRPr="009D44B4">
              <w:rPr>
                <w:rFonts w:ascii="Palatino Linotype" w:eastAsia="Palatino Linotype" w:hAnsi="Palatino Linotype" w:cs="Palatino Linotype"/>
                <w:i/>
                <w:sz w:val="18"/>
                <w:szCs w:val="18"/>
              </w:rPr>
              <w:t>“LA UNIDAD DE TRANSPARENCIA NO ME ENTREGO TODA LA INFORMACION, ME FUE COARTADO MI DERECHO DE ACCESO A LA INFORMACION PUBLICA.” (Sic)</w:t>
            </w:r>
          </w:p>
          <w:p w14:paraId="31567B3D" w14:textId="77777777" w:rsidR="002135F2" w:rsidRPr="009D44B4" w:rsidRDefault="002135F2" w:rsidP="002135F2">
            <w:pPr>
              <w:numPr>
                <w:ilvl w:val="0"/>
                <w:numId w:val="4"/>
              </w:numPr>
              <w:pBdr>
                <w:top w:val="nil"/>
                <w:left w:val="nil"/>
                <w:bottom w:val="nil"/>
                <w:right w:val="nil"/>
                <w:between w:val="nil"/>
              </w:pBdr>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b/>
                <w:sz w:val="18"/>
                <w:szCs w:val="18"/>
              </w:rPr>
              <w:t>Razones o motivos de inconformidad</w:t>
            </w:r>
            <w:r w:rsidRPr="009D44B4">
              <w:rPr>
                <w:rFonts w:ascii="Palatino Linotype" w:eastAsia="Palatino Linotype" w:hAnsi="Palatino Linotype" w:cs="Palatino Linotype"/>
                <w:sz w:val="18"/>
                <w:szCs w:val="18"/>
              </w:rPr>
              <w:t xml:space="preserve">: </w:t>
            </w:r>
            <w:r w:rsidRPr="009D44B4">
              <w:rPr>
                <w:rFonts w:ascii="Palatino Linotype" w:eastAsia="Palatino Linotype" w:hAnsi="Palatino Linotype" w:cs="Palatino Linotype"/>
                <w:i/>
                <w:sz w:val="18"/>
                <w:szCs w:val="18"/>
              </w:rPr>
              <w:t>“LA UNIDAD DE TRANSPARENCIA NO ME ENTREGO TODA LA INFORMACION, ME FUE COARTADO MI DERECHO DE ACCESO A LA INFORMACION PUBLICA.” (Sic)</w:t>
            </w:r>
          </w:p>
        </w:tc>
      </w:tr>
      <w:tr w:rsidR="009D44B4" w:rsidRPr="009D44B4" w14:paraId="006C9875" w14:textId="77777777">
        <w:trPr>
          <w:jc w:val="center"/>
        </w:trPr>
        <w:tc>
          <w:tcPr>
            <w:tcW w:w="2547" w:type="dxa"/>
            <w:vAlign w:val="center"/>
          </w:tcPr>
          <w:p w14:paraId="0BCAC058" w14:textId="77777777" w:rsidR="002135F2" w:rsidRPr="009D44B4" w:rsidRDefault="002135F2">
            <w:pPr>
              <w:jc w:val="center"/>
              <w:rPr>
                <w:rFonts w:ascii="Palatino Linotype" w:eastAsia="Palatino Linotype" w:hAnsi="Palatino Linotype" w:cs="Palatino Linotype"/>
                <w:b/>
                <w:sz w:val="20"/>
                <w:szCs w:val="20"/>
              </w:rPr>
            </w:pPr>
            <w:r w:rsidRPr="009D44B4">
              <w:rPr>
                <w:rFonts w:ascii="Palatino Linotype" w:eastAsia="Palatino Linotype" w:hAnsi="Palatino Linotype" w:cs="Palatino Linotype"/>
                <w:b/>
                <w:sz w:val="18"/>
                <w:szCs w:val="18"/>
              </w:rPr>
              <w:t>01375/INFOEM/IP/RR/2023</w:t>
            </w:r>
          </w:p>
        </w:tc>
        <w:tc>
          <w:tcPr>
            <w:tcW w:w="6281" w:type="dxa"/>
            <w:vMerge/>
          </w:tcPr>
          <w:p w14:paraId="7C41B93F" w14:textId="77777777" w:rsidR="002135F2" w:rsidRPr="009D44B4" w:rsidRDefault="002135F2" w:rsidP="0027148C">
            <w:pPr>
              <w:numPr>
                <w:ilvl w:val="0"/>
                <w:numId w:val="4"/>
              </w:numPr>
              <w:pBdr>
                <w:top w:val="nil"/>
                <w:left w:val="nil"/>
                <w:bottom w:val="nil"/>
                <w:right w:val="nil"/>
                <w:between w:val="nil"/>
              </w:pBdr>
              <w:jc w:val="both"/>
              <w:rPr>
                <w:rFonts w:ascii="Palatino Linotype" w:eastAsia="Palatino Linotype" w:hAnsi="Palatino Linotype" w:cs="Palatino Linotype"/>
                <w:i/>
                <w:sz w:val="20"/>
                <w:szCs w:val="20"/>
              </w:rPr>
            </w:pPr>
          </w:p>
        </w:tc>
      </w:tr>
      <w:tr w:rsidR="009D44B4" w:rsidRPr="009D44B4" w14:paraId="4908E280" w14:textId="77777777">
        <w:trPr>
          <w:jc w:val="center"/>
        </w:trPr>
        <w:tc>
          <w:tcPr>
            <w:tcW w:w="2547" w:type="dxa"/>
            <w:vAlign w:val="center"/>
          </w:tcPr>
          <w:p w14:paraId="612169A3" w14:textId="77777777" w:rsidR="002135F2" w:rsidRPr="009D44B4" w:rsidRDefault="002135F2">
            <w:pPr>
              <w:jc w:val="center"/>
              <w:rPr>
                <w:rFonts w:ascii="Palatino Linotype" w:eastAsia="Palatino Linotype" w:hAnsi="Palatino Linotype" w:cs="Palatino Linotype"/>
                <w:b/>
                <w:sz w:val="18"/>
                <w:szCs w:val="18"/>
              </w:rPr>
            </w:pPr>
            <w:r w:rsidRPr="009D44B4">
              <w:rPr>
                <w:rFonts w:ascii="Palatino Linotype" w:eastAsia="Palatino Linotype" w:hAnsi="Palatino Linotype" w:cs="Palatino Linotype"/>
                <w:b/>
                <w:sz w:val="18"/>
                <w:szCs w:val="18"/>
              </w:rPr>
              <w:t>01376/INFOEM/IP/RR/2023</w:t>
            </w:r>
          </w:p>
        </w:tc>
        <w:tc>
          <w:tcPr>
            <w:tcW w:w="6281" w:type="dxa"/>
            <w:vMerge/>
          </w:tcPr>
          <w:p w14:paraId="59DE87B4" w14:textId="77777777" w:rsidR="002135F2" w:rsidRPr="009D44B4" w:rsidRDefault="002135F2" w:rsidP="0027148C">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p>
        </w:tc>
      </w:tr>
      <w:tr w:rsidR="009D44B4" w:rsidRPr="009D44B4" w14:paraId="5B968675" w14:textId="77777777" w:rsidTr="002135F2">
        <w:trPr>
          <w:trHeight w:val="503"/>
          <w:jc w:val="center"/>
        </w:trPr>
        <w:tc>
          <w:tcPr>
            <w:tcW w:w="2547" w:type="dxa"/>
            <w:vAlign w:val="center"/>
          </w:tcPr>
          <w:p w14:paraId="74E627BB" w14:textId="77777777" w:rsidR="002135F2" w:rsidRPr="009D44B4" w:rsidRDefault="002135F2">
            <w:pPr>
              <w:jc w:val="center"/>
              <w:rPr>
                <w:rFonts w:ascii="Palatino Linotype" w:eastAsia="Palatino Linotype" w:hAnsi="Palatino Linotype" w:cs="Palatino Linotype"/>
                <w:b/>
                <w:sz w:val="18"/>
                <w:szCs w:val="18"/>
              </w:rPr>
            </w:pPr>
            <w:r w:rsidRPr="009D44B4">
              <w:rPr>
                <w:rFonts w:ascii="Palatino Linotype" w:eastAsia="Palatino Linotype" w:hAnsi="Palatino Linotype" w:cs="Palatino Linotype"/>
                <w:b/>
                <w:sz w:val="18"/>
                <w:szCs w:val="18"/>
              </w:rPr>
              <w:t>01377/INFOEM/IP/RR/2023</w:t>
            </w:r>
          </w:p>
        </w:tc>
        <w:tc>
          <w:tcPr>
            <w:tcW w:w="6281" w:type="dxa"/>
            <w:vMerge/>
          </w:tcPr>
          <w:p w14:paraId="3C8F2BF7" w14:textId="77777777" w:rsidR="002135F2" w:rsidRPr="009D44B4" w:rsidRDefault="002135F2" w:rsidP="0027148C">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p>
        </w:tc>
      </w:tr>
      <w:tr w:rsidR="009D44B4" w:rsidRPr="009D44B4" w14:paraId="691F1537" w14:textId="77777777">
        <w:trPr>
          <w:jc w:val="center"/>
        </w:trPr>
        <w:tc>
          <w:tcPr>
            <w:tcW w:w="2547" w:type="dxa"/>
            <w:vAlign w:val="center"/>
          </w:tcPr>
          <w:p w14:paraId="38B12DA4" w14:textId="77777777" w:rsidR="002135F2" w:rsidRPr="009D44B4" w:rsidRDefault="002135F2">
            <w:pPr>
              <w:jc w:val="center"/>
              <w:rPr>
                <w:rFonts w:ascii="Palatino Linotype" w:eastAsia="Palatino Linotype" w:hAnsi="Palatino Linotype" w:cs="Palatino Linotype"/>
                <w:b/>
                <w:sz w:val="18"/>
                <w:szCs w:val="18"/>
              </w:rPr>
            </w:pPr>
            <w:r w:rsidRPr="009D44B4">
              <w:rPr>
                <w:rFonts w:ascii="Palatino Linotype" w:eastAsia="Palatino Linotype" w:hAnsi="Palatino Linotype" w:cs="Palatino Linotype"/>
                <w:b/>
                <w:sz w:val="18"/>
                <w:szCs w:val="18"/>
              </w:rPr>
              <w:t>01378/INFOEM/IP/RR/2023</w:t>
            </w:r>
          </w:p>
        </w:tc>
        <w:tc>
          <w:tcPr>
            <w:tcW w:w="6281" w:type="dxa"/>
            <w:vMerge/>
          </w:tcPr>
          <w:p w14:paraId="0030BF14" w14:textId="77777777" w:rsidR="002135F2" w:rsidRPr="009D44B4" w:rsidRDefault="002135F2" w:rsidP="0027148C">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p>
        </w:tc>
      </w:tr>
    </w:tbl>
    <w:p w14:paraId="687DCC9A"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5. Turno.</w:t>
      </w:r>
      <w:r w:rsidRPr="009D44B4">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w:t>
      </w:r>
      <w:r w:rsidR="002135F2" w:rsidRPr="009D44B4">
        <w:rPr>
          <w:rFonts w:ascii="Palatino Linotype" w:eastAsia="Palatino Linotype" w:hAnsi="Palatino Linotype" w:cs="Palatino Linotype"/>
        </w:rPr>
        <w:t xml:space="preserve"> </w:t>
      </w:r>
      <w:r w:rsidR="002135F2" w:rsidRPr="009D44B4">
        <w:rPr>
          <w:rFonts w:ascii="Palatino Linotype" w:eastAsia="Palatino Linotype" w:hAnsi="Palatino Linotype" w:cs="Palatino Linotype"/>
          <w:b/>
          <w:sz w:val="22"/>
          <w:szCs w:val="18"/>
        </w:rPr>
        <w:t>01374/INFOEM/IP/RR/2023, 0137</w:t>
      </w:r>
      <w:r w:rsidR="00863EF3" w:rsidRPr="009D44B4">
        <w:rPr>
          <w:rFonts w:ascii="Palatino Linotype" w:eastAsia="Palatino Linotype" w:hAnsi="Palatino Linotype" w:cs="Palatino Linotype"/>
          <w:b/>
          <w:sz w:val="22"/>
          <w:szCs w:val="18"/>
        </w:rPr>
        <w:t>5</w:t>
      </w:r>
      <w:r w:rsidR="002135F2" w:rsidRPr="009D44B4">
        <w:rPr>
          <w:rFonts w:ascii="Palatino Linotype" w:eastAsia="Palatino Linotype" w:hAnsi="Palatino Linotype" w:cs="Palatino Linotype"/>
          <w:b/>
          <w:sz w:val="22"/>
          <w:szCs w:val="18"/>
        </w:rPr>
        <w:t>/INFOEM/IP/RR/2023</w:t>
      </w:r>
      <w:r w:rsidR="002135F2" w:rsidRPr="009D44B4">
        <w:rPr>
          <w:rFonts w:ascii="Palatino Linotype" w:eastAsia="Palatino Linotype" w:hAnsi="Palatino Linotype" w:cs="Palatino Linotype"/>
          <w:b/>
          <w:sz w:val="28"/>
          <w:szCs w:val="22"/>
        </w:rPr>
        <w:t xml:space="preserve">, </w:t>
      </w:r>
      <w:r w:rsidR="002135F2" w:rsidRPr="009D44B4">
        <w:rPr>
          <w:rFonts w:ascii="Palatino Linotype" w:eastAsia="Palatino Linotype" w:hAnsi="Palatino Linotype" w:cs="Palatino Linotype"/>
          <w:b/>
          <w:sz w:val="22"/>
          <w:szCs w:val="18"/>
        </w:rPr>
        <w:t>0137</w:t>
      </w:r>
      <w:r w:rsidR="00863EF3" w:rsidRPr="009D44B4">
        <w:rPr>
          <w:rFonts w:ascii="Palatino Linotype" w:eastAsia="Palatino Linotype" w:hAnsi="Palatino Linotype" w:cs="Palatino Linotype"/>
          <w:b/>
          <w:sz w:val="22"/>
          <w:szCs w:val="18"/>
        </w:rPr>
        <w:t>6</w:t>
      </w:r>
      <w:r w:rsidR="002135F2" w:rsidRPr="009D44B4">
        <w:rPr>
          <w:rFonts w:ascii="Palatino Linotype" w:eastAsia="Palatino Linotype" w:hAnsi="Palatino Linotype" w:cs="Palatino Linotype"/>
          <w:b/>
          <w:sz w:val="22"/>
          <w:szCs w:val="18"/>
        </w:rPr>
        <w:t>/INFOEM/IP/RR/2023</w:t>
      </w:r>
      <w:r w:rsidR="00863EF3" w:rsidRPr="009D44B4">
        <w:rPr>
          <w:rFonts w:ascii="Palatino Linotype" w:eastAsia="Palatino Linotype" w:hAnsi="Palatino Linotype" w:cs="Palatino Linotype"/>
          <w:b/>
          <w:sz w:val="28"/>
          <w:szCs w:val="22"/>
        </w:rPr>
        <w:t xml:space="preserve">, </w:t>
      </w:r>
      <w:r w:rsidR="00863EF3" w:rsidRPr="009D44B4">
        <w:rPr>
          <w:rFonts w:ascii="Palatino Linotype" w:eastAsia="Palatino Linotype" w:hAnsi="Palatino Linotype" w:cs="Palatino Linotype"/>
          <w:b/>
          <w:sz w:val="22"/>
          <w:szCs w:val="18"/>
        </w:rPr>
        <w:t>01377/INFOEM/IP/RR/2023</w:t>
      </w:r>
      <w:r w:rsidR="00863EF3" w:rsidRPr="009D44B4">
        <w:rPr>
          <w:rFonts w:ascii="Palatino Linotype" w:eastAsia="Palatino Linotype" w:hAnsi="Palatino Linotype" w:cs="Palatino Linotype"/>
          <w:b/>
          <w:sz w:val="28"/>
          <w:szCs w:val="22"/>
        </w:rPr>
        <w:t xml:space="preserve"> y </w:t>
      </w:r>
      <w:r w:rsidR="00863EF3" w:rsidRPr="009D44B4">
        <w:rPr>
          <w:rFonts w:ascii="Palatino Linotype" w:eastAsia="Palatino Linotype" w:hAnsi="Palatino Linotype" w:cs="Palatino Linotype"/>
          <w:b/>
          <w:sz w:val="22"/>
          <w:szCs w:val="18"/>
        </w:rPr>
        <w:t>01378/INFOEM/IP/RR/2023</w:t>
      </w:r>
      <w:r w:rsidRPr="009D44B4">
        <w:rPr>
          <w:rFonts w:ascii="Palatino Linotype" w:eastAsia="Palatino Linotype" w:hAnsi="Palatino Linotype" w:cs="Palatino Linotype"/>
          <w:b/>
          <w:sz w:val="32"/>
          <w:szCs w:val="22"/>
        </w:rPr>
        <w:t xml:space="preserve"> </w:t>
      </w:r>
      <w:r w:rsidRPr="009D44B4">
        <w:rPr>
          <w:rFonts w:ascii="Palatino Linotype" w:eastAsia="Palatino Linotype" w:hAnsi="Palatino Linotype" w:cs="Palatino Linotype"/>
          <w:b/>
          <w:sz w:val="22"/>
          <w:szCs w:val="22"/>
        </w:rPr>
        <w:t>acumulados</w:t>
      </w:r>
      <w:r w:rsidRPr="009D44B4">
        <w:rPr>
          <w:rFonts w:ascii="Palatino Linotype" w:eastAsia="Palatino Linotype" w:hAnsi="Palatino Linotype" w:cs="Palatino Linotype"/>
          <w:b/>
        </w:rPr>
        <w:t xml:space="preserve">, </w:t>
      </w:r>
      <w:r w:rsidRPr="009D44B4">
        <w:rPr>
          <w:rFonts w:ascii="Palatino Linotype" w:eastAsia="Palatino Linotype" w:hAnsi="Palatino Linotype" w:cs="Palatino Linotype"/>
        </w:rPr>
        <w:t xml:space="preserve">se turnaron por el sistema electrónico del Instituto de Transparencia, Acceso a la Información Pública y Protección de Datos Personales del Estado de </w:t>
      </w:r>
      <w:r w:rsidRPr="009D44B4">
        <w:rPr>
          <w:rFonts w:ascii="Palatino Linotype" w:eastAsia="Palatino Linotype" w:hAnsi="Palatino Linotype" w:cs="Palatino Linotype"/>
        </w:rPr>
        <w:lastRenderedPageBreak/>
        <w:t>México y Municipios, a los Comisionados</w:t>
      </w:r>
      <w:r w:rsidRPr="009D44B4">
        <w:rPr>
          <w:rFonts w:ascii="Palatino Linotype" w:eastAsia="Palatino Linotype" w:hAnsi="Palatino Linotype" w:cs="Palatino Linotype"/>
          <w:b/>
        </w:rPr>
        <w:t xml:space="preserve"> Guadalupe Ramírez Peña</w:t>
      </w:r>
      <w:r w:rsidR="00F269E8" w:rsidRPr="009D44B4">
        <w:rPr>
          <w:rFonts w:ascii="Palatino Linotype" w:eastAsia="Palatino Linotype" w:hAnsi="Palatino Linotype" w:cs="Palatino Linotype"/>
          <w:b/>
        </w:rPr>
        <w:t>, José Martínez Vilchis,</w:t>
      </w:r>
      <w:r w:rsidRPr="009D44B4">
        <w:rPr>
          <w:rFonts w:ascii="Palatino Linotype" w:eastAsia="Palatino Linotype" w:hAnsi="Palatino Linotype" w:cs="Palatino Linotype"/>
          <w:b/>
        </w:rPr>
        <w:t xml:space="preserve"> </w:t>
      </w:r>
      <w:r w:rsidR="00AE03D8" w:rsidRPr="009D44B4">
        <w:rPr>
          <w:rFonts w:ascii="Palatino Linotype" w:eastAsia="Palatino Linotype" w:hAnsi="Palatino Linotype" w:cs="Palatino Linotype"/>
          <w:b/>
        </w:rPr>
        <w:t xml:space="preserve">Luis Gustavo Parra Noriega, Sharon Cristina Morales Martínez y </w:t>
      </w:r>
      <w:r w:rsidRPr="009D44B4">
        <w:rPr>
          <w:rFonts w:ascii="Palatino Linotype" w:eastAsia="Palatino Linotype" w:hAnsi="Palatino Linotype" w:cs="Palatino Linotype"/>
          <w:b/>
        </w:rPr>
        <w:t xml:space="preserve">María del Rosario Mejía Ayala, </w:t>
      </w:r>
      <w:r w:rsidRPr="009D44B4">
        <w:rPr>
          <w:rFonts w:ascii="Palatino Linotype" w:eastAsia="Palatino Linotype" w:hAnsi="Palatino Linotype" w:cs="Palatino Linotype"/>
        </w:rPr>
        <w:t>respectivamente,</w:t>
      </w:r>
      <w:r w:rsidRPr="009D44B4">
        <w:rPr>
          <w:rFonts w:ascii="Palatino Linotype" w:eastAsia="Palatino Linotype" w:hAnsi="Palatino Linotype" w:cs="Palatino Linotype"/>
          <w:b/>
        </w:rPr>
        <w:t xml:space="preserve"> </w:t>
      </w:r>
      <w:r w:rsidRPr="009D44B4">
        <w:rPr>
          <w:rFonts w:ascii="Palatino Linotype" w:eastAsia="Palatino Linotype" w:hAnsi="Palatino Linotype" w:cs="Palatino Linotype"/>
        </w:rPr>
        <w:t xml:space="preserve">a efecto de que analizaran sobre su admisión o su </w:t>
      </w:r>
      <w:proofErr w:type="spellStart"/>
      <w:r w:rsidRPr="009D44B4">
        <w:rPr>
          <w:rFonts w:ascii="Palatino Linotype" w:eastAsia="Palatino Linotype" w:hAnsi="Palatino Linotype" w:cs="Palatino Linotype"/>
        </w:rPr>
        <w:t>desechamiento</w:t>
      </w:r>
      <w:proofErr w:type="spellEnd"/>
      <w:r w:rsidRPr="009D44B4">
        <w:rPr>
          <w:rFonts w:ascii="Palatino Linotype" w:eastAsia="Palatino Linotype" w:hAnsi="Palatino Linotype" w:cs="Palatino Linotype"/>
        </w:rPr>
        <w:t>.</w:t>
      </w:r>
    </w:p>
    <w:p w14:paraId="3D1F0E35"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 xml:space="preserve">6. Admisión de los Recursos de Revisión. </w:t>
      </w:r>
      <w:r w:rsidRPr="009D44B4">
        <w:rPr>
          <w:rFonts w:ascii="Palatino Linotype" w:eastAsia="Palatino Linotype" w:hAnsi="Palatino Linotype" w:cs="Palatino Linotype"/>
        </w:rPr>
        <w:t xml:space="preserve">En fechas </w:t>
      </w:r>
      <w:r w:rsidR="00BA10C9" w:rsidRPr="009D44B4">
        <w:rPr>
          <w:rFonts w:ascii="Palatino Linotype" w:eastAsia="Palatino Linotype" w:hAnsi="Palatino Linotype" w:cs="Palatino Linotype"/>
          <w:b/>
        </w:rPr>
        <w:t xml:space="preserve">dieciséis, </w:t>
      </w:r>
      <w:r w:rsidR="00863EF3" w:rsidRPr="009D44B4">
        <w:rPr>
          <w:rFonts w:ascii="Palatino Linotype" w:eastAsia="Palatino Linotype" w:hAnsi="Palatino Linotype" w:cs="Palatino Linotype"/>
          <w:b/>
        </w:rPr>
        <w:t>diecisiete</w:t>
      </w:r>
      <w:r w:rsidR="002B675C" w:rsidRPr="009D44B4">
        <w:rPr>
          <w:rFonts w:ascii="Palatino Linotype" w:eastAsia="Palatino Linotype" w:hAnsi="Palatino Linotype" w:cs="Palatino Linotype"/>
          <w:b/>
        </w:rPr>
        <w:t>, veintiuno</w:t>
      </w:r>
      <w:r w:rsidR="00863EF3" w:rsidRPr="009D44B4">
        <w:rPr>
          <w:rFonts w:ascii="Palatino Linotype" w:eastAsia="Palatino Linotype" w:hAnsi="Palatino Linotype" w:cs="Palatino Linotype"/>
          <w:b/>
        </w:rPr>
        <w:t xml:space="preserve"> de marzo</w:t>
      </w:r>
      <w:r w:rsidRPr="009D44B4">
        <w:rPr>
          <w:rFonts w:ascii="Palatino Linotype" w:eastAsia="Palatino Linotype" w:hAnsi="Palatino Linotype" w:cs="Palatino Linotype"/>
          <w:b/>
        </w:rPr>
        <w:t xml:space="preserve"> de dos mil veintitrés</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 xml:space="preserve">respectivamente, </w:t>
      </w:r>
      <w:r w:rsidRPr="009D44B4">
        <w:rPr>
          <w:rFonts w:ascii="Palatino Linotype" w:eastAsia="Palatino Linotype" w:hAnsi="Palatino Linotype" w:cs="Palatino Linotype"/>
        </w:rPr>
        <w:t>en términos de lo dispuesto en el artículo 185 fracciones I, II y IV de la Ley de Transparencia y Acceso a la Información Pública del Estado de México y Municipios, se admitieron a trámite los recursos de revisión al rubro indicado.</w:t>
      </w:r>
      <w:r w:rsidR="00BA10C9" w:rsidRPr="009D44B4">
        <w:rPr>
          <w:rFonts w:ascii="Palatino Linotype" w:eastAsia="Palatino Linotype" w:hAnsi="Palatino Linotype" w:cs="Palatino Linotype"/>
        </w:rPr>
        <w:t xml:space="preserve"> </w:t>
      </w:r>
    </w:p>
    <w:p w14:paraId="6B70CE0F" w14:textId="77777777" w:rsidR="00735E9D" w:rsidRPr="009D44B4" w:rsidRDefault="003A2817">
      <w:pPr>
        <w:pBdr>
          <w:top w:val="nil"/>
          <w:left w:val="nil"/>
          <w:bottom w:val="nil"/>
          <w:right w:val="nil"/>
          <w:between w:val="nil"/>
        </w:pBdr>
        <w:spacing w:before="240" w:after="240" w:line="360" w:lineRule="auto"/>
        <w:jc w:val="both"/>
      </w:pPr>
      <w:r w:rsidRPr="009D44B4">
        <w:rPr>
          <w:rFonts w:ascii="Palatino Linotype" w:eastAsia="Palatino Linotype" w:hAnsi="Palatino Linotype" w:cs="Palatino Linotype"/>
          <w:b/>
        </w:rPr>
        <w:t xml:space="preserve">7. Acumulación de los recursos de revisión. </w:t>
      </w:r>
      <w:r w:rsidRPr="009D44B4">
        <w:rPr>
          <w:rFonts w:ascii="Palatino Linotype" w:eastAsia="Palatino Linotype" w:hAnsi="Palatino Linotype" w:cs="Palatino Linotype"/>
        </w:rPr>
        <w:t xml:space="preserve">Al respecto cabe señalar, que el Pleno de este Instituto, en la </w:t>
      </w:r>
      <w:r w:rsidR="00AA07DB" w:rsidRPr="009D44B4">
        <w:rPr>
          <w:rFonts w:ascii="Palatino Linotype" w:eastAsia="Palatino Linotype" w:hAnsi="Palatino Linotype" w:cs="Palatino Linotype"/>
          <w:b/>
        </w:rPr>
        <w:t>Décima Segunda</w:t>
      </w:r>
      <w:r w:rsidRPr="009D44B4">
        <w:rPr>
          <w:rFonts w:ascii="Palatino Linotype" w:eastAsia="Palatino Linotype" w:hAnsi="Palatino Linotype" w:cs="Palatino Linotype"/>
          <w:b/>
        </w:rPr>
        <w:t xml:space="preserve"> Sesión</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Ordinaria</w:t>
      </w:r>
      <w:r w:rsidRPr="009D44B4">
        <w:rPr>
          <w:rFonts w:ascii="Palatino Linotype" w:eastAsia="Palatino Linotype" w:hAnsi="Palatino Linotype" w:cs="Palatino Linotype"/>
        </w:rPr>
        <w:t xml:space="preserve"> de fecha</w:t>
      </w:r>
      <w:r w:rsidRPr="009D44B4">
        <w:rPr>
          <w:rFonts w:ascii="Palatino Linotype" w:eastAsia="Palatino Linotype" w:hAnsi="Palatino Linotype" w:cs="Palatino Linotype"/>
          <w:b/>
        </w:rPr>
        <w:t xml:space="preserve"> </w:t>
      </w:r>
      <w:r w:rsidR="00AA07DB" w:rsidRPr="009D44B4">
        <w:rPr>
          <w:rFonts w:ascii="Palatino Linotype" w:eastAsia="Palatino Linotype" w:hAnsi="Palatino Linotype" w:cs="Palatino Linotype"/>
          <w:b/>
        </w:rPr>
        <w:t>veintinueve de marzo</w:t>
      </w:r>
      <w:r w:rsidRPr="009D44B4">
        <w:rPr>
          <w:rFonts w:ascii="Palatino Linotype" w:eastAsia="Palatino Linotype" w:hAnsi="Palatino Linotype" w:cs="Palatino Linotype"/>
          <w:b/>
        </w:rPr>
        <w:t xml:space="preserve"> de dos mil veintitrés,</w:t>
      </w:r>
      <w:r w:rsidRPr="009D44B4">
        <w:rPr>
          <w:rFonts w:ascii="Palatino Linotype" w:eastAsia="Palatino Linotype" w:hAnsi="Palatino Linotype" w:cs="Palatino Linotype"/>
        </w:rPr>
        <w:t xml:space="preserve"> ordenó la acumulación de los expedientes citados, a efecto de que la </w:t>
      </w:r>
      <w:r w:rsidRPr="009D44B4">
        <w:rPr>
          <w:rFonts w:ascii="Palatino Linotype" w:eastAsia="Palatino Linotype" w:hAnsi="Palatino Linotype" w:cs="Palatino Linotype"/>
          <w:b/>
        </w:rPr>
        <w:t xml:space="preserve">Comisionada Guadalupe Ramírez Peña </w:t>
      </w:r>
      <w:r w:rsidRPr="009D44B4">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619E083D" w14:textId="77777777" w:rsidR="00735E9D" w:rsidRPr="009D44B4" w:rsidRDefault="003A2817">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9D44B4">
        <w:rPr>
          <w:rFonts w:ascii="Palatino Linotype" w:eastAsia="Palatino Linotype" w:hAnsi="Palatino Linotype" w:cs="Palatino Linotype"/>
          <w:b/>
          <w:i/>
          <w:sz w:val="22"/>
          <w:szCs w:val="22"/>
        </w:rPr>
        <w:t>Código de Procedimientos Administrativos del Estado de México</w:t>
      </w:r>
    </w:p>
    <w:p w14:paraId="06AEF07E" w14:textId="77777777" w:rsidR="00735E9D" w:rsidRPr="009D44B4" w:rsidRDefault="003A2817">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9D44B4">
        <w:rPr>
          <w:rFonts w:ascii="Palatino Linotype" w:eastAsia="Palatino Linotype" w:hAnsi="Palatino Linotype" w:cs="Palatino Linotype"/>
          <w:b/>
          <w:i/>
          <w:sz w:val="22"/>
          <w:szCs w:val="22"/>
        </w:rPr>
        <w:t>“Artículo 18.-</w:t>
      </w:r>
      <w:r w:rsidRPr="009D44B4">
        <w:rPr>
          <w:rFonts w:ascii="Palatino Linotype" w:eastAsia="Palatino Linotype" w:hAnsi="Palatino Linotype" w:cs="Palatino Linotype"/>
          <w:i/>
          <w:sz w:val="22"/>
          <w:szCs w:val="22"/>
        </w:rPr>
        <w:t xml:space="preserve"> </w:t>
      </w:r>
      <w:r w:rsidRPr="009D44B4">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9D44B4">
        <w:rPr>
          <w:rFonts w:ascii="Palatino Linotype" w:eastAsia="Palatino Linotype" w:hAnsi="Palatino Linotype" w:cs="Palatino Linotype"/>
          <w:i/>
          <w:sz w:val="22"/>
          <w:szCs w:val="22"/>
        </w:rPr>
        <w:t xml:space="preserve"> o a petición de parte, </w:t>
      </w:r>
      <w:r w:rsidRPr="009D44B4">
        <w:rPr>
          <w:rFonts w:ascii="Palatino Linotype" w:eastAsia="Palatino Linotype" w:hAnsi="Palatino Linotype" w:cs="Palatino Linotype"/>
          <w:b/>
          <w:i/>
          <w:sz w:val="22"/>
          <w:szCs w:val="22"/>
        </w:rPr>
        <w:t>cuando las partes</w:t>
      </w:r>
      <w:r w:rsidRPr="009D44B4">
        <w:rPr>
          <w:rFonts w:ascii="Palatino Linotype" w:eastAsia="Palatino Linotype" w:hAnsi="Palatino Linotype" w:cs="Palatino Linotype"/>
          <w:i/>
          <w:sz w:val="22"/>
          <w:szCs w:val="22"/>
        </w:rPr>
        <w:t xml:space="preserve"> o los actos administrativos sean iguales, se trate de actos conexos o </w:t>
      </w:r>
      <w:r w:rsidRPr="009D44B4">
        <w:rPr>
          <w:rFonts w:ascii="Palatino Linotype" w:eastAsia="Palatino Linotype" w:hAnsi="Palatino Linotype" w:cs="Palatino Linotype"/>
          <w:b/>
          <w:i/>
          <w:sz w:val="22"/>
          <w:szCs w:val="22"/>
        </w:rPr>
        <w:t xml:space="preserve">resulte conveniente el trámite unificado de los asuntos, para </w:t>
      </w:r>
      <w:r w:rsidRPr="009D44B4">
        <w:rPr>
          <w:rFonts w:ascii="Palatino Linotype" w:eastAsia="Palatino Linotype" w:hAnsi="Palatino Linotype" w:cs="Palatino Linotype"/>
          <w:b/>
          <w:i/>
          <w:sz w:val="22"/>
          <w:szCs w:val="22"/>
        </w:rPr>
        <w:lastRenderedPageBreak/>
        <w:t>evitar la emisión de resoluciones contradictorias</w:t>
      </w:r>
      <w:r w:rsidRPr="009D44B4">
        <w:rPr>
          <w:rFonts w:ascii="Palatino Linotype" w:eastAsia="Palatino Linotype" w:hAnsi="Palatino Linotype" w:cs="Palatino Linotype"/>
          <w:i/>
          <w:sz w:val="22"/>
          <w:szCs w:val="22"/>
        </w:rPr>
        <w:t>. La misma regla se aplicará, en lo conducente, para la separación de los expedientes.”</w:t>
      </w:r>
    </w:p>
    <w:p w14:paraId="004CCD92" w14:textId="77777777" w:rsidR="00735E9D" w:rsidRPr="009D44B4" w:rsidRDefault="003A2817">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9D44B4">
        <w:rPr>
          <w:rFonts w:ascii="Palatino Linotype" w:eastAsia="Palatino Linotype" w:hAnsi="Palatino Linotype" w:cs="Palatino Linotype"/>
          <w:b/>
          <w:i/>
          <w:sz w:val="22"/>
          <w:szCs w:val="22"/>
        </w:rPr>
        <w:t>Ley de Transparencia y Acceso a la Información Pública del Estado de México y Municipios</w:t>
      </w:r>
    </w:p>
    <w:p w14:paraId="1D770B92" w14:textId="77777777" w:rsidR="00735E9D" w:rsidRPr="009D44B4" w:rsidRDefault="003A2817">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9D44B4">
        <w:rPr>
          <w:rFonts w:ascii="Palatino Linotype" w:eastAsia="Palatino Linotype" w:hAnsi="Palatino Linotype" w:cs="Palatino Linotype"/>
          <w:b/>
          <w:i/>
          <w:sz w:val="22"/>
          <w:szCs w:val="22"/>
        </w:rPr>
        <w:t>“Artículo 195.-</w:t>
      </w:r>
      <w:r w:rsidRPr="009D44B4">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7B0395FC" w14:textId="77777777" w:rsidR="00D60973" w:rsidRPr="009D44B4" w:rsidRDefault="003A2817">
      <w:pPr>
        <w:spacing w:before="240" w:after="240" w:line="360" w:lineRule="auto"/>
        <w:ind w:right="49"/>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ante el mismo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razón por la cual, </w:t>
      </w:r>
      <w:r w:rsidR="00D60973" w:rsidRPr="009D44B4">
        <w:rPr>
          <w:rFonts w:ascii="Palatino Linotype" w:eastAsia="Palatino Linotype" w:hAnsi="Palatino Linotype" w:cs="Palatino Linotype"/>
        </w:rPr>
        <w:t>se</w:t>
      </w:r>
      <w:r w:rsidRPr="009D44B4">
        <w:rPr>
          <w:rFonts w:ascii="Palatino Linotype" w:eastAsia="Palatino Linotype" w:hAnsi="Palatino Linotype" w:cs="Palatino Linotype"/>
        </w:rPr>
        <w:t xml:space="preserve"> consideró que resul</w:t>
      </w:r>
      <w:r w:rsidR="00D60973" w:rsidRPr="009D44B4">
        <w:rPr>
          <w:rFonts w:ascii="Palatino Linotype" w:eastAsia="Palatino Linotype" w:hAnsi="Palatino Linotype" w:cs="Palatino Linotype"/>
        </w:rPr>
        <w:t xml:space="preserve">taba conveniente su acumulación. </w:t>
      </w:r>
    </w:p>
    <w:p w14:paraId="539DEABE" w14:textId="77777777" w:rsidR="00735E9D" w:rsidRPr="009D44B4" w:rsidRDefault="003A2817">
      <w:pPr>
        <w:spacing w:before="240" w:after="240" w:line="360" w:lineRule="auto"/>
        <w:ind w:right="49"/>
        <w:jc w:val="both"/>
        <w:rPr>
          <w:rFonts w:ascii="Palatino Linotype" w:eastAsia="Palatino Linotype" w:hAnsi="Palatino Linotype" w:cs="Palatino Linotype"/>
        </w:rPr>
      </w:pPr>
      <w:r w:rsidRPr="009D44B4">
        <w:rPr>
          <w:rFonts w:ascii="Palatino Linotype" w:eastAsia="Palatino Linotype" w:hAnsi="Palatino Linotype" w:cs="Palatino Linotype"/>
          <w:b/>
        </w:rPr>
        <w:t xml:space="preserve">8. Manifestaciones. </w:t>
      </w:r>
      <w:r w:rsidRPr="009D44B4">
        <w:rPr>
          <w:rFonts w:ascii="Palatino Linotype" w:eastAsia="Palatino Linotype" w:hAnsi="Palatino Linotype" w:cs="Palatino Linotype"/>
        </w:rPr>
        <w:t xml:space="preserve">De las constancias que integran los expedientes electrónicos en los que se actúan se advierte que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rindió sus informes justificados dentro de los medios de impugnación que nos ocupan, en fechas y términos siguientes:</w:t>
      </w:r>
    </w:p>
    <w:tbl>
      <w:tblPr>
        <w:tblStyle w:val="a9"/>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812"/>
      </w:tblGrid>
      <w:tr w:rsidR="009D44B4" w:rsidRPr="009D44B4" w14:paraId="53582D9C" w14:textId="77777777">
        <w:tc>
          <w:tcPr>
            <w:tcW w:w="2977" w:type="dxa"/>
            <w:shd w:val="clear" w:color="auto" w:fill="A6A6A6"/>
          </w:tcPr>
          <w:p w14:paraId="6C436126" w14:textId="77777777" w:rsidR="00735E9D" w:rsidRPr="009D44B4" w:rsidRDefault="003A2817">
            <w:pPr>
              <w:spacing w:before="120" w:after="120"/>
              <w:jc w:val="center"/>
              <w:rPr>
                <w:rFonts w:ascii="Palatino Linotype" w:eastAsia="Palatino Linotype" w:hAnsi="Palatino Linotype" w:cs="Palatino Linotype"/>
                <w:b/>
                <w:sz w:val="20"/>
                <w:szCs w:val="20"/>
              </w:rPr>
            </w:pPr>
            <w:bookmarkStart w:id="5" w:name="_heading=h.1t3h5sf" w:colFirst="0" w:colLast="0"/>
            <w:bookmarkEnd w:id="5"/>
            <w:r w:rsidRPr="009D44B4">
              <w:rPr>
                <w:rFonts w:ascii="Palatino Linotype" w:eastAsia="Palatino Linotype" w:hAnsi="Palatino Linotype" w:cs="Palatino Linotype"/>
                <w:b/>
                <w:sz w:val="20"/>
                <w:szCs w:val="20"/>
              </w:rPr>
              <w:t>Recuso de Revisión</w:t>
            </w:r>
          </w:p>
        </w:tc>
        <w:tc>
          <w:tcPr>
            <w:tcW w:w="5812" w:type="dxa"/>
            <w:shd w:val="clear" w:color="auto" w:fill="A6A6A6"/>
          </w:tcPr>
          <w:p w14:paraId="6FF2DEBF" w14:textId="77777777" w:rsidR="00735E9D" w:rsidRPr="009D44B4" w:rsidRDefault="003A2817">
            <w:pPr>
              <w:spacing w:before="120" w:after="120"/>
              <w:jc w:val="center"/>
              <w:rPr>
                <w:rFonts w:ascii="Palatino Linotype" w:eastAsia="Palatino Linotype" w:hAnsi="Palatino Linotype" w:cs="Palatino Linotype"/>
                <w:b/>
                <w:sz w:val="20"/>
                <w:szCs w:val="20"/>
              </w:rPr>
            </w:pPr>
            <w:r w:rsidRPr="009D44B4">
              <w:rPr>
                <w:rFonts w:ascii="Palatino Linotype" w:eastAsia="Palatino Linotype" w:hAnsi="Palatino Linotype" w:cs="Palatino Linotype"/>
                <w:b/>
                <w:sz w:val="20"/>
                <w:szCs w:val="20"/>
              </w:rPr>
              <w:t>Información entregada</w:t>
            </w:r>
          </w:p>
        </w:tc>
      </w:tr>
      <w:tr w:rsidR="009D44B4" w:rsidRPr="009D44B4" w14:paraId="66C49FC4" w14:textId="77777777">
        <w:trPr>
          <w:trHeight w:val="432"/>
        </w:trPr>
        <w:tc>
          <w:tcPr>
            <w:tcW w:w="2977" w:type="dxa"/>
            <w:vAlign w:val="center"/>
          </w:tcPr>
          <w:p w14:paraId="78DAACFC" w14:textId="77777777" w:rsidR="001519C9" w:rsidRPr="009D44B4" w:rsidRDefault="001519C9" w:rsidP="001519C9">
            <w:pPr>
              <w:jc w:val="center"/>
              <w:rPr>
                <w:rFonts w:ascii="Palatino Linotype" w:eastAsia="Palatino Linotype" w:hAnsi="Palatino Linotype" w:cs="Palatino Linotype"/>
                <w:b/>
                <w:sz w:val="20"/>
                <w:szCs w:val="20"/>
              </w:rPr>
            </w:pPr>
            <w:r w:rsidRPr="009D44B4">
              <w:rPr>
                <w:rFonts w:ascii="Palatino Linotype" w:eastAsia="Palatino Linotype" w:hAnsi="Palatino Linotype" w:cs="Palatino Linotype"/>
                <w:b/>
                <w:sz w:val="18"/>
                <w:szCs w:val="18"/>
              </w:rPr>
              <w:t>01374/INFOEM/IP/RR/2023</w:t>
            </w:r>
          </w:p>
        </w:tc>
        <w:tc>
          <w:tcPr>
            <w:tcW w:w="5812" w:type="dxa"/>
          </w:tcPr>
          <w:p w14:paraId="782B2E4A" w14:textId="77777777" w:rsidR="001519C9" w:rsidRPr="009D44B4" w:rsidRDefault="00274904" w:rsidP="001519C9">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 xml:space="preserve">En fecha veintinueve de marzo de dos mil veintitrés, el </w:t>
            </w:r>
            <w:r w:rsidRPr="009D44B4">
              <w:rPr>
                <w:rFonts w:ascii="Palatino Linotype" w:eastAsia="Palatino Linotype" w:hAnsi="Palatino Linotype" w:cs="Palatino Linotype"/>
                <w:b/>
                <w:sz w:val="20"/>
                <w:szCs w:val="20"/>
              </w:rPr>
              <w:t>Sujeto Obligado</w:t>
            </w:r>
            <w:r w:rsidRPr="009D44B4">
              <w:rPr>
                <w:rFonts w:ascii="Palatino Linotype" w:eastAsia="Palatino Linotype" w:hAnsi="Palatino Linotype" w:cs="Palatino Linotype"/>
                <w:sz w:val="20"/>
                <w:szCs w:val="20"/>
              </w:rPr>
              <w:t xml:space="preserve"> rindió su informe justificado a través del archivo electrónico denominado “</w:t>
            </w:r>
            <w:r w:rsidRPr="009D44B4">
              <w:rPr>
                <w:rFonts w:ascii="Palatino Linotype" w:eastAsia="Palatino Linotype" w:hAnsi="Palatino Linotype" w:cs="Palatino Linotype"/>
                <w:b/>
                <w:i/>
                <w:sz w:val="20"/>
                <w:szCs w:val="20"/>
              </w:rPr>
              <w:t>RR1374_23.pdf</w:t>
            </w:r>
            <w:r w:rsidRPr="009D44B4">
              <w:rPr>
                <w:rFonts w:ascii="Palatino Linotype" w:eastAsia="Palatino Linotype" w:hAnsi="Palatino Linotype" w:cs="Palatino Linotype"/>
                <w:sz w:val="20"/>
                <w:szCs w:val="20"/>
              </w:rPr>
              <w:t>” que contiene la información siguiente:</w:t>
            </w:r>
          </w:p>
          <w:p w14:paraId="2B9BB8B5" w14:textId="77777777" w:rsidR="00274904" w:rsidRPr="009D44B4" w:rsidRDefault="00D7059D" w:rsidP="00D465A5">
            <w:pPr>
              <w:pStyle w:val="Prrafodelista"/>
              <w:widowControl w:val="0"/>
              <w:numPr>
                <w:ilvl w:val="0"/>
                <w:numId w:val="13"/>
              </w:numPr>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Oficio número 2010A4000/UT/RR/0203/2023, del veintinueve de marzo de dos mil veintitrés, a través del cual la Titular de la Unidad de Transparencia rinde informe justificado dentro del recurso de revisión que nos ocupa, en el que medul</w:t>
            </w:r>
            <w:r w:rsidR="007231F6" w:rsidRPr="009D44B4">
              <w:rPr>
                <w:rFonts w:ascii="Palatino Linotype" w:eastAsia="Palatino Linotype" w:hAnsi="Palatino Linotype" w:cs="Palatino Linotype"/>
                <w:sz w:val="20"/>
                <w:szCs w:val="20"/>
              </w:rPr>
              <w:t>arment</w:t>
            </w:r>
            <w:r w:rsidR="00FB201A" w:rsidRPr="009D44B4">
              <w:rPr>
                <w:rFonts w:ascii="Palatino Linotype" w:eastAsia="Palatino Linotype" w:hAnsi="Palatino Linotype" w:cs="Palatino Linotype"/>
                <w:sz w:val="20"/>
                <w:szCs w:val="20"/>
              </w:rPr>
              <w:t xml:space="preserve">e ratifica la respuesta inicial, atendiendo a que se proporcionó la información requerida, y </w:t>
            </w:r>
            <w:r w:rsidR="00D465A5" w:rsidRPr="009D44B4">
              <w:rPr>
                <w:rFonts w:ascii="Palatino Linotype" w:eastAsia="Palatino Linotype" w:hAnsi="Palatino Linotype" w:cs="Palatino Linotype"/>
                <w:sz w:val="20"/>
                <w:szCs w:val="20"/>
              </w:rPr>
              <w:t>que respecto a lo solicitado del</w:t>
            </w:r>
            <w:r w:rsidR="00FB201A" w:rsidRPr="009D44B4">
              <w:rPr>
                <w:rFonts w:ascii="Palatino Linotype" w:eastAsia="Palatino Linotype" w:hAnsi="Palatino Linotype" w:cs="Palatino Linotype"/>
                <w:sz w:val="20"/>
                <w:szCs w:val="20"/>
              </w:rPr>
              <w:t xml:space="preserve"> último trimestre del 2022 y lo que iba del 2023, </w:t>
            </w:r>
            <w:r w:rsidR="00736FBD" w:rsidRPr="009D44B4">
              <w:rPr>
                <w:rFonts w:ascii="Palatino Linotype" w:eastAsia="Palatino Linotype" w:hAnsi="Palatino Linotype" w:cs="Palatino Linotype"/>
                <w:sz w:val="20"/>
                <w:szCs w:val="20"/>
              </w:rPr>
              <w:t xml:space="preserve">señala que </w:t>
            </w:r>
            <w:r w:rsidR="00FB201A" w:rsidRPr="009D44B4">
              <w:rPr>
                <w:rFonts w:ascii="Palatino Linotype" w:eastAsia="Palatino Linotype" w:hAnsi="Palatino Linotype" w:cs="Palatino Linotype"/>
                <w:sz w:val="20"/>
                <w:szCs w:val="20"/>
              </w:rPr>
              <w:t xml:space="preserve">se le informó </w:t>
            </w:r>
            <w:r w:rsidR="00736FBD" w:rsidRPr="009D44B4">
              <w:rPr>
                <w:rFonts w:ascii="Palatino Linotype" w:eastAsia="Palatino Linotype" w:hAnsi="Palatino Linotype" w:cs="Palatino Linotype"/>
                <w:sz w:val="20"/>
                <w:szCs w:val="20"/>
              </w:rPr>
              <w:t xml:space="preserve">a la parte solicitante </w:t>
            </w:r>
            <w:r w:rsidR="00FB201A" w:rsidRPr="009D44B4">
              <w:rPr>
                <w:rFonts w:ascii="Palatino Linotype" w:eastAsia="Palatino Linotype" w:hAnsi="Palatino Linotype" w:cs="Palatino Linotype"/>
                <w:sz w:val="20"/>
                <w:szCs w:val="20"/>
              </w:rPr>
              <w:t xml:space="preserve">que a la fecha de la solicitud aún no se tenía la misma, en virtud de que la información estaba en proceso </w:t>
            </w:r>
            <w:r w:rsidR="00FB201A" w:rsidRPr="009D44B4">
              <w:rPr>
                <w:rFonts w:ascii="Palatino Linotype" w:eastAsia="Palatino Linotype" w:hAnsi="Palatino Linotype" w:cs="Palatino Linotype"/>
                <w:sz w:val="20"/>
                <w:szCs w:val="20"/>
              </w:rPr>
              <w:lastRenderedPageBreak/>
              <w:t xml:space="preserve">de integración para la entrega al </w:t>
            </w:r>
            <w:proofErr w:type="spellStart"/>
            <w:r w:rsidR="00FB201A" w:rsidRPr="009D44B4">
              <w:rPr>
                <w:rFonts w:ascii="Palatino Linotype" w:eastAsia="Palatino Linotype" w:hAnsi="Palatino Linotype" w:cs="Palatino Linotype"/>
                <w:sz w:val="20"/>
                <w:szCs w:val="20"/>
              </w:rPr>
              <w:t>Organo</w:t>
            </w:r>
            <w:proofErr w:type="spellEnd"/>
            <w:r w:rsidR="00FB201A" w:rsidRPr="009D44B4">
              <w:rPr>
                <w:rFonts w:ascii="Palatino Linotype" w:eastAsia="Palatino Linotype" w:hAnsi="Palatino Linotype" w:cs="Palatino Linotype"/>
                <w:sz w:val="20"/>
                <w:szCs w:val="20"/>
              </w:rPr>
              <w:t xml:space="preserve"> Superior de Fiscalización</w:t>
            </w:r>
            <w:r w:rsidR="00736FBD" w:rsidRPr="009D44B4">
              <w:rPr>
                <w:rFonts w:ascii="Palatino Linotype" w:eastAsia="Palatino Linotype" w:hAnsi="Palatino Linotype" w:cs="Palatino Linotype"/>
                <w:sz w:val="20"/>
                <w:szCs w:val="20"/>
              </w:rPr>
              <w:t xml:space="preserve"> y aún no se había concluido el primer trimestre del 2023, y por ello no se contaba con la misma, encontrándose </w:t>
            </w:r>
            <w:r w:rsidR="00726A70" w:rsidRPr="009D44B4">
              <w:rPr>
                <w:rFonts w:ascii="Palatino Linotype" w:eastAsia="Palatino Linotype" w:hAnsi="Palatino Linotype" w:cs="Palatino Linotype"/>
                <w:sz w:val="20"/>
                <w:szCs w:val="20"/>
              </w:rPr>
              <w:t xml:space="preserve">ante un hecho negativo, </w:t>
            </w:r>
            <w:r w:rsidR="00723D94" w:rsidRPr="009D44B4">
              <w:rPr>
                <w:rFonts w:ascii="Palatino Linotype" w:eastAsia="Palatino Linotype" w:hAnsi="Palatino Linotype" w:cs="Palatino Linotype"/>
                <w:sz w:val="20"/>
                <w:szCs w:val="20"/>
              </w:rPr>
              <w:t>señalando que</w:t>
            </w:r>
            <w:r w:rsidR="00726A70" w:rsidRPr="009D44B4">
              <w:rPr>
                <w:rFonts w:ascii="Palatino Linotype" w:eastAsia="Palatino Linotype" w:hAnsi="Palatino Linotype" w:cs="Palatino Linotype"/>
                <w:sz w:val="20"/>
                <w:szCs w:val="20"/>
              </w:rPr>
              <w:t xml:space="preserve"> no se puede cuestionar o dudar de la ver</w:t>
            </w:r>
            <w:r w:rsidR="00723D94" w:rsidRPr="009D44B4">
              <w:rPr>
                <w:rFonts w:ascii="Palatino Linotype" w:eastAsia="Palatino Linotype" w:hAnsi="Palatino Linotype" w:cs="Palatino Linotype"/>
                <w:sz w:val="20"/>
                <w:szCs w:val="20"/>
              </w:rPr>
              <w:t>acidad de lo indicado.</w:t>
            </w:r>
          </w:p>
          <w:p w14:paraId="1009B9EB" w14:textId="77777777" w:rsidR="00B25555" w:rsidRPr="009D44B4" w:rsidRDefault="00B25555" w:rsidP="00B25555">
            <w:pPr>
              <w:pStyle w:val="Prrafodelista"/>
              <w:widowControl w:val="0"/>
              <w:pBdr>
                <w:top w:val="nil"/>
                <w:left w:val="nil"/>
                <w:bottom w:val="nil"/>
                <w:right w:val="nil"/>
                <w:between w:val="nil"/>
              </w:pBdr>
              <w:spacing w:before="120" w:after="120"/>
              <w:ind w:left="360"/>
              <w:jc w:val="both"/>
              <w:rPr>
                <w:rFonts w:ascii="Palatino Linotype" w:eastAsia="Palatino Linotype" w:hAnsi="Palatino Linotype" w:cs="Palatino Linotype"/>
                <w:sz w:val="2"/>
                <w:szCs w:val="20"/>
              </w:rPr>
            </w:pPr>
          </w:p>
          <w:p w14:paraId="602E2EC2" w14:textId="77777777" w:rsidR="00B25555" w:rsidRPr="009D44B4" w:rsidRDefault="00B25555" w:rsidP="00B25555">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 xml:space="preserve">Documento que se puso a la vista de la parte </w:t>
            </w:r>
            <w:r w:rsidRPr="009D44B4">
              <w:rPr>
                <w:rFonts w:ascii="Palatino Linotype" w:eastAsia="Palatino Linotype" w:hAnsi="Palatino Linotype" w:cs="Palatino Linotype"/>
                <w:b/>
                <w:sz w:val="20"/>
                <w:szCs w:val="20"/>
              </w:rPr>
              <w:t xml:space="preserve">Recurrente </w:t>
            </w:r>
            <w:r w:rsidRPr="009D44B4">
              <w:rPr>
                <w:rFonts w:ascii="Palatino Linotype" w:eastAsia="Palatino Linotype" w:hAnsi="Palatino Linotype" w:cs="Palatino Linotype"/>
                <w:sz w:val="20"/>
                <w:szCs w:val="20"/>
              </w:rPr>
              <w:t xml:space="preserve">el </w:t>
            </w:r>
            <w:r w:rsidR="00B3635A" w:rsidRPr="009D44B4">
              <w:rPr>
                <w:rFonts w:ascii="Palatino Linotype" w:eastAsia="Palatino Linotype" w:hAnsi="Palatino Linotype" w:cs="Palatino Linotype"/>
                <w:b/>
                <w:sz w:val="20"/>
                <w:szCs w:val="20"/>
              </w:rPr>
              <w:t>catorce de noviembre de dos mil veintitrés</w:t>
            </w:r>
            <w:r w:rsidR="00B3635A" w:rsidRPr="009D44B4">
              <w:rPr>
                <w:rFonts w:ascii="Palatino Linotype" w:eastAsia="Palatino Linotype" w:hAnsi="Palatino Linotype" w:cs="Palatino Linotype"/>
                <w:sz w:val="20"/>
                <w:szCs w:val="20"/>
              </w:rPr>
              <w:t xml:space="preserve"> para efecto de que manifestara lo que a su derecho resultara conveniente; sin embargo, fue omisa en ejercer dicha prerrogativa.</w:t>
            </w:r>
            <w:r w:rsidRPr="009D44B4">
              <w:rPr>
                <w:rFonts w:ascii="Palatino Linotype" w:eastAsia="Palatino Linotype" w:hAnsi="Palatino Linotype" w:cs="Palatino Linotype"/>
                <w:sz w:val="20"/>
                <w:szCs w:val="20"/>
              </w:rPr>
              <w:t xml:space="preserve"> </w:t>
            </w:r>
          </w:p>
        </w:tc>
      </w:tr>
      <w:tr w:rsidR="009D44B4" w:rsidRPr="009D44B4" w14:paraId="003C2CE9" w14:textId="77777777">
        <w:trPr>
          <w:trHeight w:val="432"/>
        </w:trPr>
        <w:tc>
          <w:tcPr>
            <w:tcW w:w="2977" w:type="dxa"/>
            <w:vAlign w:val="center"/>
          </w:tcPr>
          <w:p w14:paraId="2032137F" w14:textId="77777777" w:rsidR="001519C9" w:rsidRPr="009D44B4" w:rsidRDefault="001519C9" w:rsidP="001519C9">
            <w:pPr>
              <w:jc w:val="center"/>
              <w:rPr>
                <w:rFonts w:ascii="Palatino Linotype" w:eastAsia="Palatino Linotype" w:hAnsi="Palatino Linotype" w:cs="Palatino Linotype"/>
                <w:b/>
                <w:sz w:val="20"/>
                <w:szCs w:val="20"/>
              </w:rPr>
            </w:pPr>
            <w:r w:rsidRPr="009D44B4">
              <w:rPr>
                <w:rFonts w:ascii="Palatino Linotype" w:eastAsia="Palatino Linotype" w:hAnsi="Palatino Linotype" w:cs="Palatino Linotype"/>
                <w:b/>
                <w:sz w:val="18"/>
                <w:szCs w:val="18"/>
              </w:rPr>
              <w:lastRenderedPageBreak/>
              <w:t>01375/INFOEM/IP/RR/2023</w:t>
            </w:r>
          </w:p>
        </w:tc>
        <w:tc>
          <w:tcPr>
            <w:tcW w:w="5812" w:type="dxa"/>
          </w:tcPr>
          <w:p w14:paraId="3C22BB31" w14:textId="77777777" w:rsidR="0035696F" w:rsidRPr="009D44B4" w:rsidRDefault="0035696F" w:rsidP="0035696F">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 xml:space="preserve">En fecha treinta de marzo de dos mil veintitrés, el </w:t>
            </w:r>
            <w:r w:rsidRPr="009D44B4">
              <w:rPr>
                <w:rFonts w:ascii="Palatino Linotype" w:eastAsia="Palatino Linotype" w:hAnsi="Palatino Linotype" w:cs="Palatino Linotype"/>
                <w:b/>
                <w:sz w:val="20"/>
                <w:szCs w:val="20"/>
              </w:rPr>
              <w:t>Sujeto Obligado</w:t>
            </w:r>
            <w:r w:rsidRPr="009D44B4">
              <w:rPr>
                <w:rFonts w:ascii="Palatino Linotype" w:eastAsia="Palatino Linotype" w:hAnsi="Palatino Linotype" w:cs="Palatino Linotype"/>
                <w:sz w:val="20"/>
                <w:szCs w:val="20"/>
              </w:rPr>
              <w:t xml:space="preserve"> rindió su informe justificado a través del archivo electrónico denominado “</w:t>
            </w:r>
            <w:r w:rsidRPr="009D44B4">
              <w:rPr>
                <w:rFonts w:ascii="Palatino Linotype" w:eastAsia="Palatino Linotype" w:hAnsi="Palatino Linotype" w:cs="Palatino Linotype"/>
                <w:b/>
                <w:i/>
                <w:sz w:val="20"/>
                <w:szCs w:val="20"/>
              </w:rPr>
              <w:t>RR1375_23.pdf</w:t>
            </w:r>
            <w:r w:rsidRPr="009D44B4">
              <w:rPr>
                <w:rFonts w:ascii="Palatino Linotype" w:eastAsia="Palatino Linotype" w:hAnsi="Palatino Linotype" w:cs="Palatino Linotype"/>
                <w:sz w:val="20"/>
                <w:szCs w:val="20"/>
              </w:rPr>
              <w:t>” que contiene la información siguiente:</w:t>
            </w:r>
          </w:p>
          <w:p w14:paraId="1B74084A" w14:textId="77777777" w:rsidR="0035696F" w:rsidRPr="009D44B4" w:rsidRDefault="0035696F" w:rsidP="0035696F">
            <w:pPr>
              <w:pStyle w:val="Prrafodelista"/>
              <w:widowControl w:val="0"/>
              <w:numPr>
                <w:ilvl w:val="0"/>
                <w:numId w:val="13"/>
              </w:numPr>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 xml:space="preserve">Oficio número 2010A4000/UT/RR/0206/2023, del </w:t>
            </w:r>
            <w:r w:rsidR="00067519" w:rsidRPr="009D44B4">
              <w:rPr>
                <w:rFonts w:ascii="Palatino Linotype" w:eastAsia="Palatino Linotype" w:hAnsi="Palatino Linotype" w:cs="Palatino Linotype"/>
                <w:sz w:val="20"/>
                <w:szCs w:val="20"/>
              </w:rPr>
              <w:t>treinta</w:t>
            </w:r>
            <w:r w:rsidRPr="009D44B4">
              <w:rPr>
                <w:rFonts w:ascii="Palatino Linotype" w:eastAsia="Palatino Linotype" w:hAnsi="Palatino Linotype" w:cs="Palatino Linotype"/>
                <w:sz w:val="20"/>
                <w:szCs w:val="20"/>
              </w:rPr>
              <w:t xml:space="preserve"> de marzo de dos mil veintitrés, a través del cual la Titular de la Unidad de Transparencia rinde informe justificado dentro del recurso de revisión que nos ocupa, en el que medularmente ratifica la respuesta inicial, atendiendo a que se proporcionó la información requerida, y que respecto a lo solicitado del último trimestre del 2022 y lo que iba del 2023, señala que se le informó a la parte solicitante que a la fecha de la solicitud aún no se tenía la misma, en virtud de que la información estaba en proceso de integración para la entrega al </w:t>
            </w:r>
            <w:proofErr w:type="spellStart"/>
            <w:r w:rsidRPr="009D44B4">
              <w:rPr>
                <w:rFonts w:ascii="Palatino Linotype" w:eastAsia="Palatino Linotype" w:hAnsi="Palatino Linotype" w:cs="Palatino Linotype"/>
                <w:sz w:val="20"/>
                <w:szCs w:val="20"/>
              </w:rPr>
              <w:t>Organo</w:t>
            </w:r>
            <w:proofErr w:type="spellEnd"/>
            <w:r w:rsidRPr="009D44B4">
              <w:rPr>
                <w:rFonts w:ascii="Palatino Linotype" w:eastAsia="Palatino Linotype" w:hAnsi="Palatino Linotype" w:cs="Palatino Linotype"/>
                <w:sz w:val="20"/>
                <w:szCs w:val="20"/>
              </w:rPr>
              <w:t xml:space="preserve"> Superior de Fiscalización y aún no se había concluido el primer trimestre del 2023, y por ello no se contaba con la misma, encontrándose ante un hecho negativo, señalando que no se puede cuestionar o dudar de la veracidad de lo indicado.</w:t>
            </w:r>
          </w:p>
          <w:p w14:paraId="4D6ECF48" w14:textId="77777777" w:rsidR="0035696F" w:rsidRPr="009D44B4" w:rsidRDefault="0035696F" w:rsidP="0035696F">
            <w:pPr>
              <w:pStyle w:val="Prrafodelista"/>
              <w:widowControl w:val="0"/>
              <w:pBdr>
                <w:top w:val="nil"/>
                <w:left w:val="nil"/>
                <w:bottom w:val="nil"/>
                <w:right w:val="nil"/>
                <w:between w:val="nil"/>
              </w:pBdr>
              <w:spacing w:before="120" w:after="120"/>
              <w:ind w:left="360"/>
              <w:jc w:val="both"/>
              <w:rPr>
                <w:rFonts w:ascii="Palatino Linotype" w:eastAsia="Palatino Linotype" w:hAnsi="Palatino Linotype" w:cs="Palatino Linotype"/>
                <w:sz w:val="2"/>
                <w:szCs w:val="20"/>
              </w:rPr>
            </w:pPr>
          </w:p>
          <w:p w14:paraId="2F12D32D" w14:textId="77777777" w:rsidR="001519C9" w:rsidRPr="009D44B4" w:rsidRDefault="0035696F" w:rsidP="0035696F">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sz w:val="20"/>
                <w:szCs w:val="20"/>
              </w:rPr>
              <w:t xml:space="preserve">Documento que se puso a la vista de la parte </w:t>
            </w:r>
            <w:r w:rsidRPr="009D44B4">
              <w:rPr>
                <w:rFonts w:ascii="Palatino Linotype" w:eastAsia="Palatino Linotype" w:hAnsi="Palatino Linotype" w:cs="Palatino Linotype"/>
                <w:b/>
                <w:sz w:val="20"/>
                <w:szCs w:val="20"/>
              </w:rPr>
              <w:t xml:space="preserve">Recurrente </w:t>
            </w:r>
            <w:r w:rsidRPr="009D44B4">
              <w:rPr>
                <w:rFonts w:ascii="Palatino Linotype" w:eastAsia="Palatino Linotype" w:hAnsi="Palatino Linotype" w:cs="Palatino Linotype"/>
                <w:sz w:val="20"/>
                <w:szCs w:val="20"/>
              </w:rPr>
              <w:t xml:space="preserve">el </w:t>
            </w:r>
            <w:r w:rsidRPr="009D44B4">
              <w:rPr>
                <w:rFonts w:ascii="Palatino Linotype" w:eastAsia="Palatino Linotype" w:hAnsi="Palatino Linotype" w:cs="Palatino Linotype"/>
                <w:b/>
                <w:sz w:val="20"/>
                <w:szCs w:val="20"/>
              </w:rPr>
              <w:t>catorce de noviembre de dos mil veintitrés</w:t>
            </w:r>
            <w:r w:rsidRPr="009D44B4">
              <w:rPr>
                <w:rFonts w:ascii="Palatino Linotype" w:eastAsia="Palatino Linotype" w:hAnsi="Palatino Linotype" w:cs="Palatino Linotype"/>
                <w:sz w:val="20"/>
                <w:szCs w:val="20"/>
              </w:rPr>
              <w:t xml:space="preserve"> para efecto de que manifestara lo que a su derecho resultara conveniente; sin embargo, fue omisa en ejercer dicha prerrogativa.</w:t>
            </w:r>
          </w:p>
        </w:tc>
      </w:tr>
      <w:tr w:rsidR="009D44B4" w:rsidRPr="009D44B4" w14:paraId="6271352D" w14:textId="77777777">
        <w:trPr>
          <w:trHeight w:val="432"/>
        </w:trPr>
        <w:tc>
          <w:tcPr>
            <w:tcW w:w="2977" w:type="dxa"/>
            <w:vAlign w:val="center"/>
          </w:tcPr>
          <w:p w14:paraId="1F9385AB" w14:textId="77777777" w:rsidR="001519C9" w:rsidRPr="009D44B4" w:rsidRDefault="001519C9" w:rsidP="001519C9">
            <w:pPr>
              <w:jc w:val="center"/>
              <w:rPr>
                <w:rFonts w:ascii="Palatino Linotype" w:eastAsia="Palatino Linotype" w:hAnsi="Palatino Linotype" w:cs="Palatino Linotype"/>
                <w:b/>
                <w:sz w:val="18"/>
                <w:szCs w:val="18"/>
              </w:rPr>
            </w:pPr>
            <w:r w:rsidRPr="009D44B4">
              <w:rPr>
                <w:rFonts w:ascii="Palatino Linotype" w:eastAsia="Palatino Linotype" w:hAnsi="Palatino Linotype" w:cs="Palatino Linotype"/>
                <w:b/>
                <w:sz w:val="18"/>
                <w:szCs w:val="18"/>
              </w:rPr>
              <w:t>01376/INFOEM/IP/RR/2023</w:t>
            </w:r>
          </w:p>
        </w:tc>
        <w:tc>
          <w:tcPr>
            <w:tcW w:w="5812" w:type="dxa"/>
          </w:tcPr>
          <w:p w14:paraId="797BAC3D" w14:textId="77777777" w:rsidR="003A0C79" w:rsidRPr="009D44B4" w:rsidRDefault="003A0C79" w:rsidP="003A0C79">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 xml:space="preserve">En fecha treinta de marzo de dos mil veintitrés, el </w:t>
            </w:r>
            <w:r w:rsidRPr="009D44B4">
              <w:rPr>
                <w:rFonts w:ascii="Palatino Linotype" w:eastAsia="Palatino Linotype" w:hAnsi="Palatino Linotype" w:cs="Palatino Linotype"/>
                <w:b/>
                <w:sz w:val="20"/>
                <w:szCs w:val="20"/>
              </w:rPr>
              <w:t>Sujeto Obligado</w:t>
            </w:r>
            <w:r w:rsidRPr="009D44B4">
              <w:rPr>
                <w:rFonts w:ascii="Palatino Linotype" w:eastAsia="Palatino Linotype" w:hAnsi="Palatino Linotype" w:cs="Palatino Linotype"/>
                <w:sz w:val="20"/>
                <w:szCs w:val="20"/>
              </w:rPr>
              <w:t xml:space="preserve"> rindió su informe justificado a través del archivo electrónico denominado “</w:t>
            </w:r>
            <w:r w:rsidRPr="009D44B4">
              <w:rPr>
                <w:rFonts w:ascii="Palatino Linotype" w:eastAsia="Palatino Linotype" w:hAnsi="Palatino Linotype" w:cs="Palatino Linotype"/>
                <w:b/>
                <w:i/>
                <w:sz w:val="20"/>
                <w:szCs w:val="20"/>
              </w:rPr>
              <w:t>RR1376_23.pdf</w:t>
            </w:r>
            <w:r w:rsidRPr="009D44B4">
              <w:rPr>
                <w:rFonts w:ascii="Palatino Linotype" w:eastAsia="Palatino Linotype" w:hAnsi="Palatino Linotype" w:cs="Palatino Linotype"/>
                <w:sz w:val="20"/>
                <w:szCs w:val="20"/>
              </w:rPr>
              <w:t>” que contiene la información siguiente:</w:t>
            </w:r>
          </w:p>
          <w:p w14:paraId="188B9474" w14:textId="77777777" w:rsidR="003A0C79" w:rsidRPr="009D44B4" w:rsidRDefault="003A0C79" w:rsidP="003A0C79">
            <w:pPr>
              <w:pStyle w:val="Prrafodelista"/>
              <w:widowControl w:val="0"/>
              <w:numPr>
                <w:ilvl w:val="0"/>
                <w:numId w:val="13"/>
              </w:numPr>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 xml:space="preserve">Oficio número 2010A4000/UT/RR/0207/2023, del treinta de marzo de dos mil veintitrés, a través del cual la Titular de la </w:t>
            </w:r>
            <w:r w:rsidRPr="009D44B4">
              <w:rPr>
                <w:rFonts w:ascii="Palatino Linotype" w:eastAsia="Palatino Linotype" w:hAnsi="Palatino Linotype" w:cs="Palatino Linotype"/>
                <w:sz w:val="20"/>
                <w:szCs w:val="20"/>
              </w:rPr>
              <w:lastRenderedPageBreak/>
              <w:t xml:space="preserve">Unidad de Transparencia rinde informe justificado dentro del recurso de revisión que nos ocupa, en el que medularmente ratifica la respuesta inicial, atendiendo a que se proporcionó la información requerida, y que respecto a lo solicitado del último trimestre del 2022 y lo que iba del 2023, señala que se le informó a la parte solicitante que a la fecha de la solicitud aún no se tenía la misma, en virtud de que la información estaba en proceso de integración para la entrega al </w:t>
            </w:r>
            <w:proofErr w:type="spellStart"/>
            <w:r w:rsidRPr="009D44B4">
              <w:rPr>
                <w:rFonts w:ascii="Palatino Linotype" w:eastAsia="Palatino Linotype" w:hAnsi="Palatino Linotype" w:cs="Palatino Linotype"/>
                <w:sz w:val="20"/>
                <w:szCs w:val="20"/>
              </w:rPr>
              <w:t>Organo</w:t>
            </w:r>
            <w:proofErr w:type="spellEnd"/>
            <w:r w:rsidRPr="009D44B4">
              <w:rPr>
                <w:rFonts w:ascii="Palatino Linotype" w:eastAsia="Palatino Linotype" w:hAnsi="Palatino Linotype" w:cs="Palatino Linotype"/>
                <w:sz w:val="20"/>
                <w:szCs w:val="20"/>
              </w:rPr>
              <w:t xml:space="preserve"> Superior de Fiscalización y aún no se había concluido el primer trimestre del 2023, y por ello no se contaba con la misma, encontrándose ante un hecho negativo, señalando que no se puede cuestionar o dudar de la veracidad de lo indicado.</w:t>
            </w:r>
          </w:p>
          <w:p w14:paraId="3DCAD605" w14:textId="77777777" w:rsidR="003A0C79" w:rsidRPr="009D44B4" w:rsidRDefault="003A0C79" w:rsidP="003A0C79">
            <w:pPr>
              <w:pStyle w:val="Prrafodelista"/>
              <w:widowControl w:val="0"/>
              <w:pBdr>
                <w:top w:val="nil"/>
                <w:left w:val="nil"/>
                <w:bottom w:val="nil"/>
                <w:right w:val="nil"/>
                <w:between w:val="nil"/>
              </w:pBdr>
              <w:spacing w:before="120" w:after="120"/>
              <w:ind w:left="360"/>
              <w:jc w:val="both"/>
              <w:rPr>
                <w:rFonts w:ascii="Palatino Linotype" w:eastAsia="Palatino Linotype" w:hAnsi="Palatino Linotype" w:cs="Palatino Linotype"/>
                <w:sz w:val="2"/>
                <w:szCs w:val="20"/>
              </w:rPr>
            </w:pPr>
          </w:p>
          <w:p w14:paraId="29815A48" w14:textId="77777777" w:rsidR="001519C9" w:rsidRPr="009D44B4" w:rsidRDefault="003A0C79" w:rsidP="003A0C79">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sz w:val="20"/>
                <w:szCs w:val="20"/>
              </w:rPr>
              <w:t xml:space="preserve">Documento que se puso a la vista de la parte </w:t>
            </w:r>
            <w:r w:rsidRPr="009D44B4">
              <w:rPr>
                <w:rFonts w:ascii="Palatino Linotype" w:eastAsia="Palatino Linotype" w:hAnsi="Palatino Linotype" w:cs="Palatino Linotype"/>
                <w:b/>
                <w:sz w:val="20"/>
                <w:szCs w:val="20"/>
              </w:rPr>
              <w:t xml:space="preserve">Recurrente </w:t>
            </w:r>
            <w:r w:rsidRPr="009D44B4">
              <w:rPr>
                <w:rFonts w:ascii="Palatino Linotype" w:eastAsia="Palatino Linotype" w:hAnsi="Palatino Linotype" w:cs="Palatino Linotype"/>
                <w:sz w:val="20"/>
                <w:szCs w:val="20"/>
              </w:rPr>
              <w:t xml:space="preserve">el </w:t>
            </w:r>
            <w:r w:rsidRPr="009D44B4">
              <w:rPr>
                <w:rFonts w:ascii="Palatino Linotype" w:eastAsia="Palatino Linotype" w:hAnsi="Palatino Linotype" w:cs="Palatino Linotype"/>
                <w:b/>
                <w:sz w:val="20"/>
                <w:szCs w:val="20"/>
              </w:rPr>
              <w:t>catorce de noviembre de dos mil veintitrés</w:t>
            </w:r>
            <w:r w:rsidRPr="009D44B4">
              <w:rPr>
                <w:rFonts w:ascii="Palatino Linotype" w:eastAsia="Palatino Linotype" w:hAnsi="Palatino Linotype" w:cs="Palatino Linotype"/>
                <w:sz w:val="20"/>
                <w:szCs w:val="20"/>
              </w:rPr>
              <w:t xml:space="preserve"> para efecto de que manifestara lo que a su derecho resultara conveniente; sin embargo, fue omisa en ejercer dicha prerrogativa.</w:t>
            </w:r>
          </w:p>
        </w:tc>
      </w:tr>
      <w:tr w:rsidR="009D44B4" w:rsidRPr="009D44B4" w14:paraId="2AC0BA5E" w14:textId="77777777">
        <w:trPr>
          <w:trHeight w:val="432"/>
        </w:trPr>
        <w:tc>
          <w:tcPr>
            <w:tcW w:w="2977" w:type="dxa"/>
            <w:vAlign w:val="center"/>
          </w:tcPr>
          <w:p w14:paraId="2C11E1F4" w14:textId="77777777" w:rsidR="001519C9" w:rsidRPr="009D44B4" w:rsidRDefault="001519C9" w:rsidP="001519C9">
            <w:pPr>
              <w:jc w:val="center"/>
              <w:rPr>
                <w:rFonts w:ascii="Palatino Linotype" w:eastAsia="Palatino Linotype" w:hAnsi="Palatino Linotype" w:cs="Palatino Linotype"/>
                <w:b/>
                <w:sz w:val="18"/>
                <w:szCs w:val="18"/>
              </w:rPr>
            </w:pPr>
            <w:r w:rsidRPr="009D44B4">
              <w:rPr>
                <w:rFonts w:ascii="Palatino Linotype" w:eastAsia="Palatino Linotype" w:hAnsi="Palatino Linotype" w:cs="Palatino Linotype"/>
                <w:b/>
                <w:sz w:val="18"/>
                <w:szCs w:val="18"/>
              </w:rPr>
              <w:lastRenderedPageBreak/>
              <w:t>01377/INFOEM/IP/RR/2023</w:t>
            </w:r>
          </w:p>
        </w:tc>
        <w:tc>
          <w:tcPr>
            <w:tcW w:w="5812" w:type="dxa"/>
          </w:tcPr>
          <w:p w14:paraId="451628FA" w14:textId="77777777" w:rsidR="00C30E07" w:rsidRPr="009D44B4" w:rsidRDefault="00C30E07" w:rsidP="00C30E07">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 xml:space="preserve">En fecha </w:t>
            </w:r>
            <w:r w:rsidR="0027285B" w:rsidRPr="009D44B4">
              <w:rPr>
                <w:rFonts w:ascii="Palatino Linotype" w:eastAsia="Palatino Linotype" w:hAnsi="Palatino Linotype" w:cs="Palatino Linotype"/>
                <w:sz w:val="20"/>
                <w:szCs w:val="20"/>
              </w:rPr>
              <w:t>veintiocho</w:t>
            </w:r>
            <w:r w:rsidRPr="009D44B4">
              <w:rPr>
                <w:rFonts w:ascii="Palatino Linotype" w:eastAsia="Palatino Linotype" w:hAnsi="Palatino Linotype" w:cs="Palatino Linotype"/>
                <w:sz w:val="20"/>
                <w:szCs w:val="20"/>
              </w:rPr>
              <w:t xml:space="preserve"> de marzo de dos mil veintitrés, el </w:t>
            </w:r>
            <w:r w:rsidRPr="009D44B4">
              <w:rPr>
                <w:rFonts w:ascii="Palatino Linotype" w:eastAsia="Palatino Linotype" w:hAnsi="Palatino Linotype" w:cs="Palatino Linotype"/>
                <w:b/>
                <w:sz w:val="20"/>
                <w:szCs w:val="20"/>
              </w:rPr>
              <w:t>Sujeto Obligado</w:t>
            </w:r>
            <w:r w:rsidRPr="009D44B4">
              <w:rPr>
                <w:rFonts w:ascii="Palatino Linotype" w:eastAsia="Palatino Linotype" w:hAnsi="Palatino Linotype" w:cs="Palatino Linotype"/>
                <w:sz w:val="20"/>
                <w:szCs w:val="20"/>
              </w:rPr>
              <w:t xml:space="preserve"> rindió su informe justificado a través del archivo electrónico denominado “</w:t>
            </w:r>
            <w:r w:rsidRPr="009D44B4">
              <w:rPr>
                <w:rFonts w:ascii="Palatino Linotype" w:eastAsia="Palatino Linotype" w:hAnsi="Palatino Linotype" w:cs="Palatino Linotype"/>
                <w:b/>
                <w:i/>
                <w:sz w:val="20"/>
                <w:szCs w:val="20"/>
              </w:rPr>
              <w:t>RR137</w:t>
            </w:r>
            <w:r w:rsidR="0027285B" w:rsidRPr="009D44B4">
              <w:rPr>
                <w:rFonts w:ascii="Palatino Linotype" w:eastAsia="Palatino Linotype" w:hAnsi="Palatino Linotype" w:cs="Palatino Linotype"/>
                <w:b/>
                <w:i/>
                <w:sz w:val="20"/>
                <w:szCs w:val="20"/>
              </w:rPr>
              <w:t>7</w:t>
            </w:r>
            <w:r w:rsidRPr="009D44B4">
              <w:rPr>
                <w:rFonts w:ascii="Palatino Linotype" w:eastAsia="Palatino Linotype" w:hAnsi="Palatino Linotype" w:cs="Palatino Linotype"/>
                <w:b/>
                <w:i/>
                <w:sz w:val="20"/>
                <w:szCs w:val="20"/>
              </w:rPr>
              <w:t>_23.pdf</w:t>
            </w:r>
            <w:r w:rsidRPr="009D44B4">
              <w:rPr>
                <w:rFonts w:ascii="Palatino Linotype" w:eastAsia="Palatino Linotype" w:hAnsi="Palatino Linotype" w:cs="Palatino Linotype"/>
                <w:sz w:val="20"/>
                <w:szCs w:val="20"/>
              </w:rPr>
              <w:t>” que contiene la información siguiente:</w:t>
            </w:r>
          </w:p>
          <w:p w14:paraId="7E2EE8C4" w14:textId="77777777" w:rsidR="00C30E07" w:rsidRPr="009D44B4" w:rsidRDefault="00C30E07" w:rsidP="00C30E07">
            <w:pPr>
              <w:pStyle w:val="Prrafodelista"/>
              <w:widowControl w:val="0"/>
              <w:numPr>
                <w:ilvl w:val="0"/>
                <w:numId w:val="13"/>
              </w:numPr>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Oficio número 2010A4000/UT/RR/0</w:t>
            </w:r>
            <w:r w:rsidR="0027285B" w:rsidRPr="009D44B4">
              <w:rPr>
                <w:rFonts w:ascii="Palatino Linotype" w:eastAsia="Palatino Linotype" w:hAnsi="Palatino Linotype" w:cs="Palatino Linotype"/>
                <w:sz w:val="20"/>
                <w:szCs w:val="20"/>
              </w:rPr>
              <w:t>180</w:t>
            </w:r>
            <w:r w:rsidRPr="009D44B4">
              <w:rPr>
                <w:rFonts w:ascii="Palatino Linotype" w:eastAsia="Palatino Linotype" w:hAnsi="Palatino Linotype" w:cs="Palatino Linotype"/>
                <w:sz w:val="20"/>
                <w:szCs w:val="20"/>
              </w:rPr>
              <w:t xml:space="preserve">/2023, del </w:t>
            </w:r>
            <w:r w:rsidR="0009685C" w:rsidRPr="009D44B4">
              <w:rPr>
                <w:rFonts w:ascii="Palatino Linotype" w:eastAsia="Palatino Linotype" w:hAnsi="Palatino Linotype" w:cs="Palatino Linotype"/>
                <w:sz w:val="20"/>
                <w:szCs w:val="20"/>
              </w:rPr>
              <w:t>veintiocho de marzo de dos mil veintitrés</w:t>
            </w:r>
            <w:r w:rsidRPr="009D44B4">
              <w:rPr>
                <w:rFonts w:ascii="Palatino Linotype" w:eastAsia="Palatino Linotype" w:hAnsi="Palatino Linotype" w:cs="Palatino Linotype"/>
                <w:sz w:val="20"/>
                <w:szCs w:val="20"/>
              </w:rPr>
              <w:t xml:space="preserve">, a través del cual la Titular de la Unidad de Transparencia rinde informe justificado dentro del recurso de revisión que nos ocupa, en el que medularmente ratifica la respuesta inicial, atendiendo a que se proporcionó la información requerida, y que respecto a lo solicitado del último trimestre del 2022 y lo que iba del 2023, señala que se le informó a la parte solicitante que a la fecha de la solicitud aún no se tenía la misma, en virtud de que la información estaba en proceso de integración para la entrega al </w:t>
            </w:r>
            <w:proofErr w:type="spellStart"/>
            <w:r w:rsidRPr="009D44B4">
              <w:rPr>
                <w:rFonts w:ascii="Palatino Linotype" w:eastAsia="Palatino Linotype" w:hAnsi="Palatino Linotype" w:cs="Palatino Linotype"/>
                <w:sz w:val="20"/>
                <w:szCs w:val="20"/>
              </w:rPr>
              <w:t>Organo</w:t>
            </w:r>
            <w:proofErr w:type="spellEnd"/>
            <w:r w:rsidRPr="009D44B4">
              <w:rPr>
                <w:rFonts w:ascii="Palatino Linotype" w:eastAsia="Palatino Linotype" w:hAnsi="Palatino Linotype" w:cs="Palatino Linotype"/>
                <w:sz w:val="20"/>
                <w:szCs w:val="20"/>
              </w:rPr>
              <w:t xml:space="preserve"> Superior de Fiscalización y aún no se había concluido el primer trimestre del 2023, y por ello no se contaba con la misma, encontrándose ante un hecho negativo, señalando que no se puede cuestionar o dudar de la veracidad de lo indicado.</w:t>
            </w:r>
          </w:p>
          <w:p w14:paraId="68A4A142" w14:textId="77777777" w:rsidR="00C30E07" w:rsidRPr="009D44B4" w:rsidRDefault="00C30E07" w:rsidP="00C30E07">
            <w:pPr>
              <w:pStyle w:val="Prrafodelista"/>
              <w:widowControl w:val="0"/>
              <w:pBdr>
                <w:top w:val="nil"/>
                <w:left w:val="nil"/>
                <w:bottom w:val="nil"/>
                <w:right w:val="nil"/>
                <w:between w:val="nil"/>
              </w:pBdr>
              <w:spacing w:before="120" w:after="120"/>
              <w:ind w:left="360"/>
              <w:jc w:val="both"/>
              <w:rPr>
                <w:rFonts w:ascii="Palatino Linotype" w:eastAsia="Palatino Linotype" w:hAnsi="Palatino Linotype" w:cs="Palatino Linotype"/>
                <w:sz w:val="2"/>
                <w:szCs w:val="20"/>
              </w:rPr>
            </w:pPr>
          </w:p>
          <w:p w14:paraId="0ECB5D23" w14:textId="77777777" w:rsidR="001519C9" w:rsidRPr="009D44B4" w:rsidRDefault="00C30E07" w:rsidP="00C30E07">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sz w:val="20"/>
                <w:szCs w:val="20"/>
              </w:rPr>
              <w:t xml:space="preserve">Documento que se puso a la vista de la parte </w:t>
            </w:r>
            <w:r w:rsidRPr="009D44B4">
              <w:rPr>
                <w:rFonts w:ascii="Palatino Linotype" w:eastAsia="Palatino Linotype" w:hAnsi="Palatino Linotype" w:cs="Palatino Linotype"/>
                <w:b/>
                <w:sz w:val="20"/>
                <w:szCs w:val="20"/>
              </w:rPr>
              <w:t xml:space="preserve">Recurrente </w:t>
            </w:r>
            <w:r w:rsidRPr="009D44B4">
              <w:rPr>
                <w:rFonts w:ascii="Palatino Linotype" w:eastAsia="Palatino Linotype" w:hAnsi="Palatino Linotype" w:cs="Palatino Linotype"/>
                <w:sz w:val="20"/>
                <w:szCs w:val="20"/>
              </w:rPr>
              <w:t xml:space="preserve">el </w:t>
            </w:r>
            <w:r w:rsidRPr="009D44B4">
              <w:rPr>
                <w:rFonts w:ascii="Palatino Linotype" w:eastAsia="Palatino Linotype" w:hAnsi="Palatino Linotype" w:cs="Palatino Linotype"/>
                <w:b/>
                <w:sz w:val="20"/>
                <w:szCs w:val="20"/>
              </w:rPr>
              <w:t>cinco de diciembre de dos mil veintitrés</w:t>
            </w:r>
            <w:r w:rsidRPr="009D44B4">
              <w:rPr>
                <w:rFonts w:ascii="Palatino Linotype" w:eastAsia="Palatino Linotype" w:hAnsi="Palatino Linotype" w:cs="Palatino Linotype"/>
                <w:sz w:val="20"/>
                <w:szCs w:val="20"/>
              </w:rPr>
              <w:t xml:space="preserve"> para efecto de que manifestara lo que a su derecho resultara conveniente; sin </w:t>
            </w:r>
            <w:r w:rsidRPr="009D44B4">
              <w:rPr>
                <w:rFonts w:ascii="Palatino Linotype" w:eastAsia="Palatino Linotype" w:hAnsi="Palatino Linotype" w:cs="Palatino Linotype"/>
                <w:sz w:val="20"/>
                <w:szCs w:val="20"/>
              </w:rPr>
              <w:lastRenderedPageBreak/>
              <w:t>embargo, fue omisa en ejercer dicha prerrogativa.</w:t>
            </w:r>
          </w:p>
        </w:tc>
      </w:tr>
      <w:tr w:rsidR="009D44B4" w:rsidRPr="009D44B4" w14:paraId="734DDE54" w14:textId="77777777">
        <w:trPr>
          <w:trHeight w:val="432"/>
        </w:trPr>
        <w:tc>
          <w:tcPr>
            <w:tcW w:w="2977" w:type="dxa"/>
            <w:vAlign w:val="center"/>
          </w:tcPr>
          <w:p w14:paraId="3EBA79E5" w14:textId="77777777" w:rsidR="001519C9" w:rsidRPr="009D44B4" w:rsidRDefault="001519C9" w:rsidP="001519C9">
            <w:pPr>
              <w:jc w:val="center"/>
              <w:rPr>
                <w:rFonts w:ascii="Palatino Linotype" w:eastAsia="Palatino Linotype" w:hAnsi="Palatino Linotype" w:cs="Palatino Linotype"/>
                <w:b/>
                <w:sz w:val="18"/>
                <w:szCs w:val="18"/>
              </w:rPr>
            </w:pPr>
            <w:r w:rsidRPr="009D44B4">
              <w:rPr>
                <w:rFonts w:ascii="Palatino Linotype" w:eastAsia="Palatino Linotype" w:hAnsi="Palatino Linotype" w:cs="Palatino Linotype"/>
                <w:b/>
                <w:sz w:val="18"/>
                <w:szCs w:val="18"/>
              </w:rPr>
              <w:lastRenderedPageBreak/>
              <w:t>01378/INFOEM/IP/RR/2023</w:t>
            </w:r>
          </w:p>
        </w:tc>
        <w:tc>
          <w:tcPr>
            <w:tcW w:w="5812" w:type="dxa"/>
          </w:tcPr>
          <w:p w14:paraId="12E3268D" w14:textId="77777777" w:rsidR="004457B6" w:rsidRPr="009D44B4" w:rsidRDefault="004457B6" w:rsidP="004457B6">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 xml:space="preserve">En fecha veintiocho de marzo de dos mil veintitrés, el </w:t>
            </w:r>
            <w:r w:rsidRPr="009D44B4">
              <w:rPr>
                <w:rFonts w:ascii="Palatino Linotype" w:eastAsia="Palatino Linotype" w:hAnsi="Palatino Linotype" w:cs="Palatino Linotype"/>
                <w:b/>
                <w:sz w:val="20"/>
                <w:szCs w:val="20"/>
              </w:rPr>
              <w:t>Sujeto Obligado</w:t>
            </w:r>
            <w:r w:rsidRPr="009D44B4">
              <w:rPr>
                <w:rFonts w:ascii="Palatino Linotype" w:eastAsia="Palatino Linotype" w:hAnsi="Palatino Linotype" w:cs="Palatino Linotype"/>
                <w:sz w:val="20"/>
                <w:szCs w:val="20"/>
              </w:rPr>
              <w:t xml:space="preserve"> rindió su informe justificado a través del archivo electrónico denominado “</w:t>
            </w:r>
            <w:r w:rsidRPr="009D44B4">
              <w:rPr>
                <w:rFonts w:ascii="Palatino Linotype" w:eastAsia="Palatino Linotype" w:hAnsi="Palatino Linotype" w:cs="Palatino Linotype"/>
                <w:b/>
                <w:i/>
                <w:sz w:val="20"/>
                <w:szCs w:val="20"/>
              </w:rPr>
              <w:t>RR1378_23.pdf</w:t>
            </w:r>
            <w:r w:rsidRPr="009D44B4">
              <w:rPr>
                <w:rFonts w:ascii="Palatino Linotype" w:eastAsia="Palatino Linotype" w:hAnsi="Palatino Linotype" w:cs="Palatino Linotype"/>
                <w:sz w:val="20"/>
                <w:szCs w:val="20"/>
              </w:rPr>
              <w:t>” que contiene la información siguiente:</w:t>
            </w:r>
          </w:p>
          <w:p w14:paraId="2F4AB954" w14:textId="77777777" w:rsidR="004457B6" w:rsidRPr="009D44B4" w:rsidRDefault="004457B6" w:rsidP="00AD377C">
            <w:pPr>
              <w:pStyle w:val="Prrafodelista"/>
              <w:widowControl w:val="0"/>
              <w:numPr>
                <w:ilvl w:val="0"/>
                <w:numId w:val="13"/>
              </w:numPr>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D44B4">
              <w:rPr>
                <w:rFonts w:ascii="Palatino Linotype" w:eastAsia="Palatino Linotype" w:hAnsi="Palatino Linotype" w:cs="Palatino Linotype"/>
                <w:sz w:val="20"/>
                <w:szCs w:val="20"/>
              </w:rPr>
              <w:t>Oficio número 2010A4000/UT/RR/01</w:t>
            </w:r>
            <w:r w:rsidR="00B33C62" w:rsidRPr="009D44B4">
              <w:rPr>
                <w:rFonts w:ascii="Palatino Linotype" w:eastAsia="Palatino Linotype" w:hAnsi="Palatino Linotype" w:cs="Palatino Linotype"/>
                <w:sz w:val="20"/>
                <w:szCs w:val="20"/>
              </w:rPr>
              <w:t>78</w:t>
            </w:r>
            <w:r w:rsidRPr="009D44B4">
              <w:rPr>
                <w:rFonts w:ascii="Palatino Linotype" w:eastAsia="Palatino Linotype" w:hAnsi="Palatino Linotype" w:cs="Palatino Linotype"/>
                <w:sz w:val="20"/>
                <w:szCs w:val="20"/>
              </w:rPr>
              <w:t xml:space="preserve">/2023, del veintiocho de marzo de dos mil veintitrés, a través del cual la Titular de la Unidad de Transparencia rinde informe justificado dentro del recurso de revisión que nos ocupa, en el que medularmente ratifica la respuesta inicial, atendiendo a que </w:t>
            </w:r>
            <w:r w:rsidR="006C54EC" w:rsidRPr="009D44B4">
              <w:rPr>
                <w:rFonts w:ascii="Palatino Linotype" w:eastAsia="Palatino Linotype" w:hAnsi="Palatino Linotype" w:cs="Palatino Linotype"/>
                <w:sz w:val="20"/>
                <w:szCs w:val="20"/>
              </w:rPr>
              <w:t xml:space="preserve">a su consideración se proporcionó la información requerida, señalando que por cuanto hace a </w:t>
            </w:r>
            <w:r w:rsidRPr="009D44B4">
              <w:rPr>
                <w:rFonts w:ascii="Palatino Linotype" w:eastAsia="Palatino Linotype" w:hAnsi="Palatino Linotype" w:cs="Palatino Linotype"/>
                <w:sz w:val="20"/>
                <w:szCs w:val="20"/>
              </w:rPr>
              <w:t xml:space="preserve">lo solicitado del último trimestre del 2022 y lo que iba del 2023, señala que se le informó a la parte solicitante que a la fecha de la solicitud aún no se tenía la misma, en virtud de que la información estaba en proceso de integración para la entrega al </w:t>
            </w:r>
            <w:proofErr w:type="spellStart"/>
            <w:r w:rsidRPr="009D44B4">
              <w:rPr>
                <w:rFonts w:ascii="Palatino Linotype" w:eastAsia="Palatino Linotype" w:hAnsi="Palatino Linotype" w:cs="Palatino Linotype"/>
                <w:sz w:val="20"/>
                <w:szCs w:val="20"/>
              </w:rPr>
              <w:t>Organo</w:t>
            </w:r>
            <w:proofErr w:type="spellEnd"/>
            <w:r w:rsidRPr="009D44B4">
              <w:rPr>
                <w:rFonts w:ascii="Palatino Linotype" w:eastAsia="Palatino Linotype" w:hAnsi="Palatino Linotype" w:cs="Palatino Linotype"/>
                <w:sz w:val="20"/>
                <w:szCs w:val="20"/>
              </w:rPr>
              <w:t xml:space="preserve"> Superior de Fiscalización y aún no se había concluido el primer trimestre del 2023, y por ello no se contaba con la misma, encontrándose ante un hecho negativo, señalando que no se puede cuestionar o dudar de la veracidad de lo indicado.</w:t>
            </w:r>
          </w:p>
          <w:p w14:paraId="60B497A4" w14:textId="77777777" w:rsidR="004457B6" w:rsidRPr="009D44B4" w:rsidRDefault="004457B6" w:rsidP="004457B6">
            <w:pPr>
              <w:pStyle w:val="Prrafodelista"/>
              <w:widowControl w:val="0"/>
              <w:pBdr>
                <w:top w:val="nil"/>
                <w:left w:val="nil"/>
                <w:bottom w:val="nil"/>
                <w:right w:val="nil"/>
                <w:between w:val="nil"/>
              </w:pBdr>
              <w:spacing w:before="120" w:after="120"/>
              <w:ind w:left="360"/>
              <w:jc w:val="both"/>
              <w:rPr>
                <w:rFonts w:ascii="Palatino Linotype" w:eastAsia="Palatino Linotype" w:hAnsi="Palatino Linotype" w:cs="Palatino Linotype"/>
                <w:sz w:val="2"/>
                <w:szCs w:val="20"/>
              </w:rPr>
            </w:pPr>
          </w:p>
          <w:p w14:paraId="0B2A5D67" w14:textId="77777777" w:rsidR="001519C9" w:rsidRPr="009D44B4" w:rsidRDefault="004457B6" w:rsidP="004457B6">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9D44B4">
              <w:rPr>
                <w:rFonts w:ascii="Palatino Linotype" w:eastAsia="Palatino Linotype" w:hAnsi="Palatino Linotype" w:cs="Palatino Linotype"/>
                <w:sz w:val="20"/>
                <w:szCs w:val="20"/>
              </w:rPr>
              <w:t xml:space="preserve">Documento que se puso a la vista de la parte </w:t>
            </w:r>
            <w:r w:rsidRPr="009D44B4">
              <w:rPr>
                <w:rFonts w:ascii="Palatino Linotype" w:eastAsia="Palatino Linotype" w:hAnsi="Palatino Linotype" w:cs="Palatino Linotype"/>
                <w:b/>
                <w:sz w:val="20"/>
                <w:szCs w:val="20"/>
              </w:rPr>
              <w:t xml:space="preserve">Recurrente </w:t>
            </w:r>
            <w:r w:rsidRPr="009D44B4">
              <w:rPr>
                <w:rFonts w:ascii="Palatino Linotype" w:eastAsia="Palatino Linotype" w:hAnsi="Palatino Linotype" w:cs="Palatino Linotype"/>
                <w:sz w:val="20"/>
                <w:szCs w:val="20"/>
              </w:rPr>
              <w:t xml:space="preserve">el </w:t>
            </w:r>
            <w:r w:rsidRPr="009D44B4">
              <w:rPr>
                <w:rFonts w:ascii="Palatino Linotype" w:eastAsia="Palatino Linotype" w:hAnsi="Palatino Linotype" w:cs="Palatino Linotype"/>
                <w:b/>
                <w:sz w:val="20"/>
                <w:szCs w:val="20"/>
              </w:rPr>
              <w:t>cinco de diciembre de dos mil veintitrés</w:t>
            </w:r>
            <w:r w:rsidRPr="009D44B4">
              <w:rPr>
                <w:rFonts w:ascii="Palatino Linotype" w:eastAsia="Palatino Linotype" w:hAnsi="Palatino Linotype" w:cs="Palatino Linotype"/>
                <w:sz w:val="20"/>
                <w:szCs w:val="20"/>
              </w:rPr>
              <w:t xml:space="preserve"> para efecto de que manifestara lo que a su derecho resultara conveniente; sin embargo, fue omisa en ejercer dicha prerrogativa.</w:t>
            </w:r>
          </w:p>
        </w:tc>
      </w:tr>
    </w:tbl>
    <w:p w14:paraId="0D573946" w14:textId="77777777" w:rsidR="00735E9D" w:rsidRPr="009D44B4" w:rsidRDefault="00735E9D">
      <w:pPr>
        <w:spacing w:after="240" w:line="360" w:lineRule="auto"/>
        <w:jc w:val="both"/>
        <w:rPr>
          <w:rFonts w:ascii="Palatino Linotype" w:eastAsia="Palatino Linotype" w:hAnsi="Palatino Linotype" w:cs="Palatino Linotype"/>
          <w:b/>
          <w:sz w:val="6"/>
          <w:szCs w:val="6"/>
        </w:rPr>
      </w:pPr>
    </w:p>
    <w:p w14:paraId="663CF68A" w14:textId="77777777" w:rsidR="00735E9D" w:rsidRPr="009D44B4" w:rsidRDefault="003A2817">
      <w:pPr>
        <w:spacing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Es de agregar que los archivos electrónicos a través de los cuales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rindió su informe justificado en los medios de impugnación, se pusieron a la vista de la parte </w:t>
      </w:r>
      <w:r w:rsidRPr="009D44B4">
        <w:rPr>
          <w:rFonts w:ascii="Palatino Linotype" w:eastAsia="Palatino Linotype" w:hAnsi="Palatino Linotype" w:cs="Palatino Linotype"/>
          <w:b/>
        </w:rPr>
        <w:t xml:space="preserve">Recurrente </w:t>
      </w:r>
      <w:r w:rsidRPr="009D44B4">
        <w:rPr>
          <w:rFonts w:ascii="Palatino Linotype" w:eastAsia="Palatino Linotype" w:hAnsi="Palatino Linotype" w:cs="Palatino Linotype"/>
        </w:rPr>
        <w:t>a fin de que manifestara lo que a su derecho resultara conveniente; no obstante, fue omisa en ejercer dicha prerrogativa.</w:t>
      </w:r>
    </w:p>
    <w:p w14:paraId="4BCAEA3E" w14:textId="77777777" w:rsidR="00735E9D" w:rsidRPr="009D44B4" w:rsidRDefault="003A2817">
      <w:pPr>
        <w:spacing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9. Ampliación del término para resolver</w:t>
      </w:r>
      <w:r w:rsidRPr="009D44B4">
        <w:rPr>
          <w:rFonts w:ascii="Palatino Linotype" w:eastAsia="Palatino Linotype" w:hAnsi="Palatino Linotype" w:cs="Palatino Linotype"/>
        </w:rPr>
        <w:t xml:space="preserve">. En fecha </w:t>
      </w:r>
      <w:r w:rsidR="00FB6CC4" w:rsidRPr="009D44B4">
        <w:rPr>
          <w:rFonts w:ascii="Palatino Linotype" w:eastAsia="Palatino Linotype" w:hAnsi="Palatino Linotype" w:cs="Palatino Linotype"/>
          <w:b/>
        </w:rPr>
        <w:t>cinco</w:t>
      </w:r>
      <w:r w:rsidRPr="009D44B4">
        <w:rPr>
          <w:rFonts w:ascii="Palatino Linotype" w:eastAsia="Palatino Linotype" w:hAnsi="Palatino Linotype" w:cs="Palatino Linotype"/>
          <w:b/>
        </w:rPr>
        <w:t xml:space="preserve"> de </w:t>
      </w:r>
      <w:r w:rsidR="00FB6CC4" w:rsidRPr="009D44B4">
        <w:rPr>
          <w:rFonts w:ascii="Palatino Linotype" w:eastAsia="Palatino Linotype" w:hAnsi="Palatino Linotype" w:cs="Palatino Linotype"/>
          <w:b/>
        </w:rPr>
        <w:t>dici</w:t>
      </w:r>
      <w:r w:rsidRPr="009D44B4">
        <w:rPr>
          <w:rFonts w:ascii="Palatino Linotype" w:eastAsia="Palatino Linotype" w:hAnsi="Palatino Linotype" w:cs="Palatino Linotype"/>
          <w:b/>
        </w:rPr>
        <w:t>embre de dos mil veintitrés</w:t>
      </w:r>
      <w:r w:rsidRPr="009D44B4">
        <w:rPr>
          <w:rFonts w:ascii="Palatino Linotype" w:eastAsia="Palatino Linotype" w:hAnsi="Palatino Linotype" w:cs="Palatino Linotype"/>
        </w:rPr>
        <w:t xml:space="preserve">, se amplió el término para resolver los recursos de revisión en términos </w:t>
      </w:r>
      <w:r w:rsidRPr="009D44B4">
        <w:rPr>
          <w:rFonts w:ascii="Palatino Linotype" w:eastAsia="Palatino Linotype" w:hAnsi="Palatino Linotype" w:cs="Palatino Linotype"/>
        </w:rPr>
        <w:lastRenderedPageBreak/>
        <w:t>del artículo 181 párrafo tercero de la Ley de Transparencia y Acceso a la Información Pública del Estado de México y Municipios.</w:t>
      </w:r>
    </w:p>
    <w:p w14:paraId="42892BC2"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23608626"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9071D05"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0F13204"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9D44B4">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30189E31" w14:textId="77777777" w:rsidR="00735E9D" w:rsidRPr="009D44B4" w:rsidRDefault="003A2817">
      <w:pPr>
        <w:spacing w:before="240" w:after="240" w:line="360" w:lineRule="auto"/>
        <w:jc w:val="both"/>
        <w:rPr>
          <w:rFonts w:ascii="Palatino Linotype" w:eastAsia="Palatino Linotype" w:hAnsi="Palatino Linotype" w:cs="Palatino Linotype"/>
          <w:strike/>
        </w:rPr>
      </w:pPr>
      <w:r w:rsidRPr="009D44B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B79965E" w14:textId="77777777" w:rsidR="00735E9D" w:rsidRPr="009D44B4" w:rsidRDefault="003A2817">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28A6273" w14:textId="77777777" w:rsidR="00735E9D" w:rsidRPr="009D44B4" w:rsidRDefault="003A2817">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9D44B4">
        <w:rPr>
          <w:rFonts w:ascii="Palatino Linotype" w:eastAsia="Palatino Linotype" w:hAnsi="Palatino Linotype" w:cs="Palatino Linotype"/>
        </w:rPr>
        <w:t>Actividad Procesal del interesado. Acciones u omisiones del interesado.</w:t>
      </w:r>
    </w:p>
    <w:p w14:paraId="51EFA87F" w14:textId="77777777" w:rsidR="00735E9D" w:rsidRPr="009D44B4" w:rsidRDefault="003A2817">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9D44B4">
        <w:rPr>
          <w:rFonts w:ascii="Palatino Linotype" w:eastAsia="Palatino Linotype" w:hAnsi="Palatino Linotype" w:cs="Palatino Linotype"/>
        </w:rPr>
        <w:t>Conducta de la Autoridad: Las Acciones u omisiones realizadas en el procedimiento. Así como si la autoridad actuó con la debida diligencia.</w:t>
      </w:r>
    </w:p>
    <w:p w14:paraId="721FFE5A" w14:textId="77777777" w:rsidR="00735E9D" w:rsidRPr="009D44B4" w:rsidRDefault="003A2817">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9D44B4">
        <w:rPr>
          <w:rFonts w:ascii="Palatino Linotype" w:eastAsia="Palatino Linotype" w:hAnsi="Palatino Linotype" w:cs="Palatino Linotype"/>
        </w:rPr>
        <w:t>La afectación generada en la situación jurídica de la persona involucrada en el proceso: Violación a sus derechos humanos.</w:t>
      </w:r>
    </w:p>
    <w:p w14:paraId="506DCA51"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F75693" w14:textId="77777777" w:rsidR="00735E9D" w:rsidRPr="009D44B4" w:rsidRDefault="003A2817">
      <w:pPr>
        <w:spacing w:before="240" w:after="240"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9D44B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D44B4">
        <w:rPr>
          <w:rFonts w:ascii="Palatino Linotype" w:eastAsia="Palatino Linotype" w:hAnsi="Palatino Linotype" w:cs="Palatino Linotype"/>
        </w:rPr>
        <w:t>, visible en la Gaceta del Seminario Judicial de la Federación con el registro digital 205635.</w:t>
      </w:r>
    </w:p>
    <w:p w14:paraId="11C11461"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3791F3"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9E6E068" w14:textId="77777777" w:rsidR="00735E9D" w:rsidRPr="009D44B4" w:rsidRDefault="003A2817">
      <w:pPr>
        <w:spacing w:before="240" w:after="240"/>
        <w:ind w:left="851" w:right="900"/>
        <w:jc w:val="both"/>
        <w:rPr>
          <w:rFonts w:ascii="Palatino Linotype" w:eastAsia="Palatino Linotype" w:hAnsi="Palatino Linotype" w:cs="Palatino Linotype"/>
          <w:sz w:val="22"/>
          <w:szCs w:val="22"/>
        </w:rPr>
      </w:pPr>
      <w:r w:rsidRPr="009D44B4">
        <w:rPr>
          <w:rFonts w:ascii="Palatino Linotype" w:eastAsia="Palatino Linotype" w:hAnsi="Palatino Linotype" w:cs="Palatino Linotype"/>
          <w:sz w:val="22"/>
          <w:szCs w:val="22"/>
        </w:rPr>
        <w:t xml:space="preserve"> </w:t>
      </w:r>
      <w:r w:rsidRPr="009D44B4">
        <w:rPr>
          <w:rFonts w:ascii="Palatino Linotype" w:eastAsia="Palatino Linotype" w:hAnsi="Palatino Linotype" w:cs="Palatino Linotype"/>
          <w:b/>
          <w:i/>
          <w:sz w:val="22"/>
          <w:szCs w:val="22"/>
        </w:rPr>
        <w:t>“PLAZO RAZONABLE PARA RESOLVER. DIMENSIÓN Y EFECTOS DE ESTE CONCEPTO CUANDO SE ADUCE EXCESIVA CARGA DE TRABAJO</w:t>
      </w:r>
      <w:r w:rsidRPr="009D44B4">
        <w:rPr>
          <w:rFonts w:ascii="Palatino Linotype" w:eastAsia="Palatino Linotype" w:hAnsi="Palatino Linotype" w:cs="Palatino Linotype"/>
          <w:i/>
          <w:sz w:val="22"/>
          <w:szCs w:val="22"/>
        </w:rPr>
        <w:t>.”</w:t>
      </w:r>
      <w:r w:rsidRPr="009D44B4">
        <w:rPr>
          <w:rFonts w:ascii="Palatino Linotype" w:eastAsia="Palatino Linotype" w:hAnsi="Palatino Linotype" w:cs="Palatino Linotype"/>
          <w:sz w:val="22"/>
          <w:szCs w:val="22"/>
        </w:rPr>
        <w:t xml:space="preserve"> consultable en el Seminario Judicial de la Federación y su gaceta, con el registro digital 2002351.</w:t>
      </w:r>
    </w:p>
    <w:p w14:paraId="593BDA69" w14:textId="77777777" w:rsidR="00735E9D" w:rsidRPr="009D44B4" w:rsidRDefault="003A2817">
      <w:pPr>
        <w:spacing w:before="240" w:after="240"/>
        <w:ind w:left="851" w:right="900"/>
        <w:jc w:val="both"/>
        <w:rPr>
          <w:rFonts w:ascii="Palatino Linotype" w:eastAsia="Palatino Linotype" w:hAnsi="Palatino Linotype" w:cs="Palatino Linotype"/>
          <w:sz w:val="22"/>
          <w:szCs w:val="22"/>
        </w:rPr>
      </w:pPr>
      <w:r w:rsidRPr="009D44B4">
        <w:rPr>
          <w:rFonts w:ascii="Palatino Linotype" w:eastAsia="Palatino Linotype" w:hAnsi="Palatino Linotype" w:cs="Palatino Linotype"/>
          <w:b/>
          <w:i/>
          <w:sz w:val="22"/>
          <w:szCs w:val="22"/>
        </w:rPr>
        <w:lastRenderedPageBreak/>
        <w:t>“PLAZO RAZONABLE PARA RESOLVER. CONCEPTO Y ELEMENTOS QUE LO INTEGRAN A LA LUZ DEL DERECHO INTERNACIONAL DE LOS DERECHOS HUMANOS.”</w:t>
      </w:r>
      <w:r w:rsidRPr="009D44B4">
        <w:rPr>
          <w:rFonts w:ascii="Palatino Linotype" w:eastAsia="Palatino Linotype" w:hAnsi="Palatino Linotype" w:cs="Palatino Linotype"/>
          <w:sz w:val="22"/>
          <w:szCs w:val="22"/>
        </w:rPr>
        <w:t>, visible en el Seminario Judicial de la Federación y su gaceta, con el registro digital 2002350.</w:t>
      </w:r>
    </w:p>
    <w:p w14:paraId="6836C5CF"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84F83F9"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 xml:space="preserve">10. Cierre de Instrucción. </w:t>
      </w:r>
      <w:r w:rsidRPr="009D44B4">
        <w:rPr>
          <w:rFonts w:ascii="Palatino Linotype" w:eastAsia="Palatino Linotype" w:hAnsi="Palatino Linotype" w:cs="Palatino Linotype"/>
        </w:rPr>
        <w:t xml:space="preserve">En fechas </w:t>
      </w:r>
      <w:r w:rsidR="00FB6CC4" w:rsidRPr="009D44B4">
        <w:rPr>
          <w:rFonts w:ascii="Palatino Linotype" w:eastAsia="Palatino Linotype" w:hAnsi="Palatino Linotype" w:cs="Palatino Linotype"/>
          <w:b/>
        </w:rPr>
        <w:t>once de diciembre</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 xml:space="preserve">de dos mil veintitrés, </w:t>
      </w:r>
      <w:r w:rsidRPr="009D44B4">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3D869EE8"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708AEDA4" w14:textId="77777777" w:rsidR="00735E9D" w:rsidRPr="009D44B4" w:rsidRDefault="003A281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D44B4">
        <w:rPr>
          <w:rFonts w:ascii="Palatino Linotype" w:eastAsia="Palatino Linotype" w:hAnsi="Palatino Linotype" w:cs="Palatino Linotype"/>
          <w:b/>
        </w:rPr>
        <w:t>II. C O N S I D E R A N D O S:</w:t>
      </w:r>
    </w:p>
    <w:p w14:paraId="1CCB91BC"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Primero. Competencia.</w:t>
      </w:r>
      <w:r w:rsidRPr="009D44B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conforme a lo dispuesto en los artículos 6, apartado A de la Constitución Política de los Estados Unidos Mexicanos; 5 párrafos trigésimo </w:t>
      </w:r>
      <w:r w:rsidRPr="009D44B4">
        <w:rPr>
          <w:rFonts w:ascii="Palatino Linotype" w:eastAsia="Palatino Linotype" w:hAnsi="Palatino Linotype" w:cs="Palatino Linotype"/>
        </w:rPr>
        <w:lastRenderedPageBreak/>
        <w:t>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48A2952A"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Segundo. Oportunidad y Procedibilidad del Recurso de Revisión</w:t>
      </w:r>
      <w:r w:rsidRPr="009D44B4">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0414B1F"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remitió la respuesta a las solicitudes de información el día </w:t>
      </w:r>
      <w:r w:rsidR="003E116D" w:rsidRPr="009D44B4">
        <w:rPr>
          <w:rFonts w:ascii="Palatino Linotype" w:eastAsia="Palatino Linotype" w:hAnsi="Palatino Linotype" w:cs="Palatino Linotype"/>
          <w:b/>
        </w:rPr>
        <w:t>veintiocho de febrero</w:t>
      </w:r>
      <w:r w:rsidRPr="009D44B4">
        <w:rPr>
          <w:rFonts w:ascii="Palatino Linotype" w:eastAsia="Palatino Linotype" w:hAnsi="Palatino Linotype" w:cs="Palatino Linotype"/>
          <w:b/>
        </w:rPr>
        <w:t xml:space="preserve"> de dos mil veintitrés, </w:t>
      </w:r>
      <w:r w:rsidRPr="009D44B4">
        <w:rPr>
          <w:rFonts w:ascii="Palatino Linotype" w:eastAsia="Palatino Linotype" w:hAnsi="Palatino Linotype" w:cs="Palatino Linotype"/>
        </w:rPr>
        <w:t xml:space="preserve">mientras que los recursos de revisión interpuestos por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se tuvieron por presentados en fecha </w:t>
      </w:r>
      <w:r w:rsidR="00076666" w:rsidRPr="009D44B4">
        <w:rPr>
          <w:rFonts w:ascii="Palatino Linotype" w:eastAsia="Palatino Linotype" w:hAnsi="Palatino Linotype" w:cs="Palatino Linotype"/>
          <w:b/>
        </w:rPr>
        <w:t>catorce de marzo de dos mil veintitrés</w:t>
      </w:r>
      <w:r w:rsidRPr="009D44B4">
        <w:rPr>
          <w:rFonts w:ascii="Palatino Linotype" w:eastAsia="Palatino Linotype" w:hAnsi="Palatino Linotype" w:cs="Palatino Linotype"/>
        </w:rPr>
        <w:t xml:space="preserve">, esto es al </w:t>
      </w:r>
      <w:r w:rsidR="0085658F" w:rsidRPr="009D44B4">
        <w:rPr>
          <w:rFonts w:ascii="Palatino Linotype" w:eastAsia="Palatino Linotype" w:hAnsi="Palatino Linotype" w:cs="Palatino Linotype"/>
        </w:rPr>
        <w:t>noveno</w:t>
      </w:r>
      <w:r w:rsidRPr="009D44B4">
        <w:rPr>
          <w:rFonts w:ascii="Palatino Linotype" w:eastAsia="Palatino Linotype" w:hAnsi="Palatino Linotype" w:cs="Palatino Linotype"/>
        </w:rPr>
        <w:t xml:space="preserve"> día hábil posterior en que se tuvo conocimiento de las respuestas impugnadas; en este sentido, se concluye que los presentes recursos de revisión se encuentran dentro de los márgenes temporales previstos en las disposiciones legales referidas.</w:t>
      </w:r>
    </w:p>
    <w:p w14:paraId="03EB9618"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7FE9C22C" w14:textId="77777777" w:rsidR="00735E9D" w:rsidRPr="009D44B4" w:rsidRDefault="003A2817">
      <w:pPr>
        <w:spacing w:before="240" w:after="240"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Finalmente, se advierte que resulta procedente la interposición de los recursos, según lo manifestado por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en sus motivos de inconformidad, de acuerdo al artículo 179, fracción I del ordenamiento legal citado, que a la letra dice: </w:t>
      </w:r>
    </w:p>
    <w:p w14:paraId="45CB1FAC" w14:textId="77777777" w:rsidR="00735E9D" w:rsidRPr="009D44B4" w:rsidRDefault="003A2817">
      <w:pPr>
        <w:spacing w:before="120" w:after="120"/>
        <w:ind w:left="993" w:right="902"/>
        <w:jc w:val="both"/>
        <w:rPr>
          <w:rFonts w:ascii="Palatino Linotype" w:eastAsia="Palatino Linotype" w:hAnsi="Palatino Linotype" w:cs="Palatino Linotype"/>
          <w:i/>
          <w:sz w:val="22"/>
          <w:szCs w:val="22"/>
        </w:rPr>
      </w:pPr>
      <w:r w:rsidRPr="009D44B4">
        <w:rPr>
          <w:rFonts w:ascii="Palatino Linotype" w:eastAsia="Palatino Linotype" w:hAnsi="Palatino Linotype" w:cs="Palatino Linotype"/>
          <w:i/>
          <w:sz w:val="22"/>
          <w:szCs w:val="22"/>
        </w:rPr>
        <w:t>“</w:t>
      </w:r>
      <w:r w:rsidRPr="009D44B4">
        <w:rPr>
          <w:rFonts w:ascii="Palatino Linotype" w:eastAsia="Palatino Linotype" w:hAnsi="Palatino Linotype" w:cs="Palatino Linotype"/>
          <w:b/>
          <w:i/>
          <w:sz w:val="22"/>
          <w:szCs w:val="22"/>
        </w:rPr>
        <w:t>Artículo 179.</w:t>
      </w:r>
      <w:r w:rsidRPr="009D44B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C8AF5E8" w14:textId="77777777" w:rsidR="00735E9D" w:rsidRPr="009D44B4" w:rsidRDefault="00735E9D">
      <w:pPr>
        <w:spacing w:before="120" w:after="120"/>
        <w:ind w:left="993" w:right="902"/>
        <w:jc w:val="both"/>
        <w:rPr>
          <w:rFonts w:ascii="Palatino Linotype" w:eastAsia="Palatino Linotype" w:hAnsi="Palatino Linotype" w:cs="Palatino Linotype"/>
          <w:i/>
          <w:sz w:val="6"/>
          <w:szCs w:val="6"/>
        </w:rPr>
      </w:pPr>
    </w:p>
    <w:p w14:paraId="1A0898C1" w14:textId="77777777" w:rsidR="00735E9D" w:rsidRPr="009D44B4" w:rsidRDefault="003A2817">
      <w:pPr>
        <w:spacing w:before="120" w:after="120"/>
        <w:ind w:left="1134" w:right="902"/>
        <w:jc w:val="both"/>
        <w:rPr>
          <w:rFonts w:ascii="Palatino Linotype" w:eastAsia="Palatino Linotype" w:hAnsi="Palatino Linotype" w:cs="Palatino Linotype"/>
          <w:b/>
          <w:i/>
          <w:sz w:val="22"/>
          <w:szCs w:val="22"/>
        </w:rPr>
      </w:pPr>
      <w:r w:rsidRPr="009D44B4">
        <w:rPr>
          <w:rFonts w:ascii="Palatino Linotype" w:eastAsia="Palatino Linotype" w:hAnsi="Palatino Linotype" w:cs="Palatino Linotype"/>
          <w:b/>
          <w:i/>
          <w:sz w:val="22"/>
          <w:szCs w:val="22"/>
        </w:rPr>
        <w:t>I. La negativa a la información solicitada;</w:t>
      </w:r>
    </w:p>
    <w:p w14:paraId="56D8E4ED" w14:textId="77777777" w:rsidR="00735E9D" w:rsidRPr="009D44B4" w:rsidRDefault="003A2817">
      <w:pPr>
        <w:spacing w:before="120" w:after="120"/>
        <w:ind w:left="1134" w:right="902"/>
        <w:jc w:val="both"/>
        <w:rPr>
          <w:rFonts w:ascii="Palatino Linotype" w:eastAsia="Palatino Linotype" w:hAnsi="Palatino Linotype" w:cs="Palatino Linotype"/>
          <w:i/>
          <w:sz w:val="22"/>
          <w:szCs w:val="22"/>
        </w:rPr>
      </w:pPr>
      <w:r w:rsidRPr="009D44B4">
        <w:rPr>
          <w:rFonts w:ascii="Palatino Linotype" w:eastAsia="Palatino Linotype" w:hAnsi="Palatino Linotype" w:cs="Palatino Linotype"/>
          <w:i/>
          <w:sz w:val="22"/>
          <w:szCs w:val="22"/>
        </w:rPr>
        <w:t>…”</w:t>
      </w:r>
    </w:p>
    <w:p w14:paraId="59D33682" w14:textId="77777777" w:rsidR="00735E9D" w:rsidRPr="009D44B4" w:rsidRDefault="003A2817">
      <w:pPr>
        <w:spacing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b/>
        </w:rPr>
        <w:t xml:space="preserve">Tercero. Materia de la revisión. </w:t>
      </w:r>
      <w:r w:rsidRPr="009D44B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D44B4">
        <w:rPr>
          <w:rFonts w:ascii="Palatino Linotype" w:eastAsia="Palatino Linotype" w:hAnsi="Palatino Linotype" w:cs="Palatino Linotype"/>
          <w:b/>
        </w:rPr>
        <w:t>verificar si la</w:t>
      </w:r>
      <w:r w:rsidR="0085658F" w:rsidRPr="009D44B4">
        <w:rPr>
          <w:rFonts w:ascii="Palatino Linotype" w:eastAsia="Palatino Linotype" w:hAnsi="Palatino Linotype" w:cs="Palatino Linotype"/>
          <w:b/>
        </w:rPr>
        <w:t>s</w:t>
      </w:r>
      <w:r w:rsidRPr="009D44B4">
        <w:rPr>
          <w:rFonts w:ascii="Palatino Linotype" w:eastAsia="Palatino Linotype" w:hAnsi="Palatino Linotype" w:cs="Palatino Linotype"/>
          <w:b/>
        </w:rPr>
        <w:t xml:space="preserve"> respuesta</w:t>
      </w:r>
      <w:r w:rsidR="0085658F" w:rsidRPr="009D44B4">
        <w:rPr>
          <w:rFonts w:ascii="Palatino Linotype" w:eastAsia="Palatino Linotype" w:hAnsi="Palatino Linotype" w:cs="Palatino Linotype"/>
          <w:b/>
        </w:rPr>
        <w:t>s</w:t>
      </w:r>
      <w:r w:rsidRPr="009D44B4">
        <w:rPr>
          <w:rFonts w:ascii="Palatino Linotype" w:eastAsia="Palatino Linotype" w:hAnsi="Palatino Linotype" w:cs="Palatino Linotype"/>
          <w:b/>
        </w:rPr>
        <w:t xml:space="preserve"> e informe</w:t>
      </w:r>
      <w:r w:rsidR="0085658F" w:rsidRPr="009D44B4">
        <w:rPr>
          <w:rFonts w:ascii="Palatino Linotype" w:eastAsia="Palatino Linotype" w:hAnsi="Palatino Linotype" w:cs="Palatino Linotype"/>
          <w:b/>
        </w:rPr>
        <w:t>s</w:t>
      </w:r>
      <w:r w:rsidRPr="009D44B4">
        <w:rPr>
          <w:rFonts w:ascii="Palatino Linotype" w:eastAsia="Palatino Linotype" w:hAnsi="Palatino Linotype" w:cs="Palatino Linotype"/>
          <w:b/>
        </w:rPr>
        <w:t xml:space="preserve"> justificado</w:t>
      </w:r>
      <w:r w:rsidR="0085658F" w:rsidRPr="009D44B4">
        <w:rPr>
          <w:rFonts w:ascii="Palatino Linotype" w:eastAsia="Palatino Linotype" w:hAnsi="Palatino Linotype" w:cs="Palatino Linotype"/>
          <w:b/>
        </w:rPr>
        <w:t>s</w:t>
      </w:r>
      <w:r w:rsidRPr="009D44B4">
        <w:rPr>
          <w:rFonts w:ascii="Palatino Linotype" w:eastAsia="Palatino Linotype" w:hAnsi="Palatino Linotype" w:cs="Palatino Linotype"/>
          <w:b/>
        </w:rPr>
        <w:t xml:space="preserve"> otorgados por el Sujeto Obligado son adecuados y suficientes para satisfacer el derecho de acceso a la información pública de la parte Recurrente,</w:t>
      </w:r>
      <w:r w:rsidRPr="009D44B4">
        <w:rPr>
          <w:rFonts w:ascii="Palatino Linotype" w:eastAsia="Palatino Linotype" w:hAnsi="Palatino Linotype" w:cs="Palatino Linotype"/>
        </w:rPr>
        <w:t xml:space="preserve"> o en su defecto, en caso de ser procedente, ordenar la entrega de información oportuna.</w:t>
      </w:r>
    </w:p>
    <w:p w14:paraId="16DEEDF9" w14:textId="77777777" w:rsidR="00735E9D" w:rsidRPr="009D44B4" w:rsidRDefault="00735E9D">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
          <w:szCs w:val="2"/>
        </w:rPr>
      </w:pPr>
    </w:p>
    <w:p w14:paraId="015C2DA5" w14:textId="77777777" w:rsidR="00735E9D" w:rsidRPr="009D44B4" w:rsidRDefault="003A2817">
      <w:pPr>
        <w:pBdr>
          <w:top w:val="nil"/>
          <w:left w:val="nil"/>
          <w:bottom w:val="nil"/>
          <w:right w:val="nil"/>
          <w:between w:val="nil"/>
        </w:pBdr>
        <w:spacing w:before="240" w:after="240" w:line="360" w:lineRule="auto"/>
        <w:jc w:val="both"/>
      </w:pPr>
      <w:r w:rsidRPr="009D44B4">
        <w:rPr>
          <w:rFonts w:ascii="Palatino Linotype" w:eastAsia="Palatino Linotype" w:hAnsi="Palatino Linotype" w:cs="Palatino Linotype"/>
          <w:b/>
        </w:rPr>
        <w:t xml:space="preserve">Cuarto. Estudio del asunto. </w:t>
      </w:r>
      <w:r w:rsidRPr="009D44B4">
        <w:rPr>
          <w:rFonts w:ascii="Palatino Linotype" w:eastAsia="Palatino Linotype" w:hAnsi="Palatino Linotype" w:cs="Palatino Linotype"/>
        </w:rPr>
        <w:t xml:space="preserve">Antes de entrar al análisis de los pronunciamientos del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en la respuesta proporcionada, es necesario mencionar que el </w:t>
      </w:r>
      <w:r w:rsidRPr="009D44B4">
        <w:rPr>
          <w:rFonts w:ascii="Palatino Linotype" w:eastAsia="Palatino Linotype" w:hAnsi="Palatino Linotype" w:cs="Palatino Linotype"/>
        </w:rPr>
        <w:lastRenderedPageBreak/>
        <w:t>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84FD1A8" w14:textId="77777777" w:rsidR="00735E9D" w:rsidRPr="009D44B4" w:rsidRDefault="003A2817">
      <w:pPr>
        <w:pBdr>
          <w:top w:val="nil"/>
          <w:left w:val="nil"/>
          <w:bottom w:val="nil"/>
          <w:right w:val="nil"/>
          <w:between w:val="nil"/>
        </w:pBdr>
        <w:spacing w:before="240" w:after="240"/>
        <w:ind w:left="851" w:right="850"/>
        <w:jc w:val="both"/>
      </w:pPr>
      <w:r w:rsidRPr="009D44B4">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D44B4">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92AF525" w14:textId="77777777" w:rsidR="00735E9D" w:rsidRPr="009D44B4" w:rsidRDefault="003A2817">
      <w:pPr>
        <w:pBdr>
          <w:top w:val="nil"/>
          <w:left w:val="nil"/>
          <w:bottom w:val="nil"/>
          <w:right w:val="nil"/>
          <w:between w:val="nil"/>
        </w:pBdr>
        <w:spacing w:before="240" w:after="240"/>
        <w:ind w:left="851" w:right="850"/>
        <w:jc w:val="both"/>
      </w:pPr>
      <w:r w:rsidRPr="009D44B4">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00B6CF3" w14:textId="77777777" w:rsidR="00735E9D" w:rsidRPr="009D44B4" w:rsidRDefault="003A2817">
      <w:pPr>
        <w:pBdr>
          <w:top w:val="nil"/>
          <w:left w:val="nil"/>
          <w:bottom w:val="nil"/>
          <w:right w:val="nil"/>
          <w:between w:val="nil"/>
        </w:pBdr>
        <w:spacing w:before="240" w:after="240"/>
        <w:ind w:left="851" w:right="850"/>
        <w:jc w:val="both"/>
      </w:pPr>
      <w:r w:rsidRPr="009D44B4">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D44B4">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15F7E52" w14:textId="77777777" w:rsidR="00735E9D" w:rsidRPr="009D44B4" w:rsidRDefault="003A2817">
      <w:pPr>
        <w:pBdr>
          <w:top w:val="nil"/>
          <w:left w:val="nil"/>
          <w:bottom w:val="nil"/>
          <w:right w:val="nil"/>
          <w:between w:val="nil"/>
        </w:pBdr>
        <w:spacing w:before="240" w:after="240"/>
        <w:ind w:left="851" w:right="850"/>
        <w:jc w:val="both"/>
      </w:pPr>
      <w:r w:rsidRPr="009D44B4">
        <w:rPr>
          <w:rFonts w:ascii="Palatino Linotype" w:eastAsia="Palatino Linotype" w:hAnsi="Palatino Linotype" w:cs="Palatino Linotype"/>
          <w:i/>
        </w:rPr>
        <w:t>[…]</w:t>
      </w:r>
    </w:p>
    <w:p w14:paraId="177DD3AD" w14:textId="77777777" w:rsidR="00735E9D" w:rsidRPr="009D44B4" w:rsidRDefault="003A2817">
      <w:pPr>
        <w:pBdr>
          <w:top w:val="nil"/>
          <w:left w:val="nil"/>
          <w:bottom w:val="nil"/>
          <w:right w:val="nil"/>
          <w:between w:val="nil"/>
        </w:pBdr>
        <w:spacing w:before="240" w:after="240"/>
        <w:ind w:left="851" w:right="901"/>
        <w:jc w:val="both"/>
      </w:pPr>
      <w:r w:rsidRPr="009D44B4">
        <w:rPr>
          <w:rFonts w:ascii="Palatino Linotype" w:eastAsia="Palatino Linotype" w:hAnsi="Palatino Linotype" w:cs="Palatino Linotype"/>
          <w:b/>
          <w:i/>
        </w:rPr>
        <w:t>“Artículo 6o.</w:t>
      </w:r>
    </w:p>
    <w:p w14:paraId="512E5D0D" w14:textId="77777777" w:rsidR="00735E9D" w:rsidRPr="009D44B4" w:rsidRDefault="003A2817">
      <w:pPr>
        <w:pBdr>
          <w:top w:val="nil"/>
          <w:left w:val="nil"/>
          <w:bottom w:val="nil"/>
          <w:right w:val="nil"/>
          <w:between w:val="nil"/>
        </w:pBdr>
        <w:spacing w:before="240" w:after="240"/>
        <w:ind w:left="851" w:right="901"/>
        <w:jc w:val="both"/>
      </w:pPr>
      <w:r w:rsidRPr="009D44B4">
        <w:rPr>
          <w:rFonts w:ascii="Palatino Linotype" w:eastAsia="Palatino Linotype" w:hAnsi="Palatino Linotype" w:cs="Palatino Linotype"/>
          <w:i/>
        </w:rPr>
        <w:t>[...]</w:t>
      </w:r>
    </w:p>
    <w:p w14:paraId="7AB4A751" w14:textId="77777777" w:rsidR="00735E9D" w:rsidRPr="009D44B4" w:rsidRDefault="003A2817">
      <w:pPr>
        <w:pBdr>
          <w:top w:val="nil"/>
          <w:left w:val="nil"/>
          <w:bottom w:val="nil"/>
          <w:right w:val="nil"/>
          <w:between w:val="nil"/>
        </w:pBdr>
        <w:spacing w:before="240" w:after="240"/>
        <w:ind w:left="851" w:right="851"/>
        <w:jc w:val="both"/>
      </w:pPr>
      <w:r w:rsidRPr="009D44B4">
        <w:rPr>
          <w:rFonts w:ascii="Palatino Linotype" w:eastAsia="Palatino Linotype" w:hAnsi="Palatino Linotype" w:cs="Palatino Linotype"/>
          <w:b/>
          <w:i/>
        </w:rPr>
        <w:lastRenderedPageBreak/>
        <w:t xml:space="preserve">A. Para el ejercicio del derecho de acceso a la información, la Federación y </w:t>
      </w:r>
      <w:r w:rsidRPr="009D44B4">
        <w:rPr>
          <w:rFonts w:ascii="Palatino Linotype" w:eastAsia="Palatino Linotype" w:hAnsi="Palatino Linotype" w:cs="Palatino Linotype"/>
          <w:b/>
          <w:i/>
          <w:u w:val="single"/>
        </w:rPr>
        <w:t>las entidades federativas</w:t>
      </w:r>
      <w:r w:rsidRPr="009D44B4">
        <w:rPr>
          <w:rFonts w:ascii="Palatino Linotype" w:eastAsia="Palatino Linotype" w:hAnsi="Palatino Linotype" w:cs="Palatino Linotype"/>
          <w:b/>
          <w:i/>
        </w:rPr>
        <w:t>,</w:t>
      </w:r>
      <w:r w:rsidRPr="009D44B4">
        <w:rPr>
          <w:rFonts w:ascii="Palatino Linotype" w:eastAsia="Palatino Linotype" w:hAnsi="Palatino Linotype" w:cs="Palatino Linotype"/>
          <w:i/>
        </w:rPr>
        <w:t xml:space="preserve"> en el ámbito de sus respectivas competencias, se regirán por los siguientes principios y bases:</w:t>
      </w:r>
    </w:p>
    <w:p w14:paraId="7F83C855" w14:textId="77777777" w:rsidR="00735E9D" w:rsidRPr="009D44B4" w:rsidRDefault="003A2817">
      <w:pPr>
        <w:pBdr>
          <w:top w:val="nil"/>
          <w:left w:val="nil"/>
          <w:bottom w:val="nil"/>
          <w:right w:val="nil"/>
          <w:between w:val="nil"/>
        </w:pBdr>
        <w:spacing w:before="240" w:after="240"/>
        <w:ind w:left="851" w:right="851"/>
        <w:jc w:val="both"/>
      </w:pPr>
      <w:r w:rsidRPr="009D44B4">
        <w:rPr>
          <w:rFonts w:ascii="Palatino Linotype" w:eastAsia="Palatino Linotype" w:hAnsi="Palatino Linotype" w:cs="Palatino Linotype"/>
          <w:i/>
        </w:rPr>
        <w:t> </w:t>
      </w:r>
      <w:r w:rsidRPr="009D44B4">
        <w:rPr>
          <w:rFonts w:ascii="Palatino Linotype" w:eastAsia="Palatino Linotype" w:hAnsi="Palatino Linotype" w:cs="Palatino Linotype"/>
          <w:b/>
          <w:i/>
        </w:rPr>
        <w:t xml:space="preserve">I. </w:t>
      </w:r>
      <w:r w:rsidRPr="009D44B4">
        <w:rPr>
          <w:rFonts w:ascii="Palatino Linotype" w:eastAsia="Palatino Linotype" w:hAnsi="Palatino Linotype" w:cs="Palatino Linotype"/>
          <w:b/>
          <w:i/>
          <w:u w:val="single"/>
        </w:rPr>
        <w:t>Toda la información en posesión de cualquier autoridad, entidad, órgano y organismo de los Poderes</w:t>
      </w:r>
      <w:r w:rsidRPr="009D44B4">
        <w:rPr>
          <w:rFonts w:ascii="Palatino Linotype" w:eastAsia="Palatino Linotype" w:hAnsi="Palatino Linotype" w:cs="Palatino Linotype"/>
          <w:i/>
        </w:rPr>
        <w:t xml:space="preserve"> Ejecutivo, Legislativo </w:t>
      </w:r>
      <w:r w:rsidRPr="009D44B4">
        <w:rPr>
          <w:rFonts w:ascii="Palatino Linotype" w:eastAsia="Palatino Linotype" w:hAnsi="Palatino Linotype" w:cs="Palatino Linotype"/>
          <w:b/>
          <w:i/>
          <w:u w:val="single"/>
        </w:rPr>
        <w:t>y Judicial</w:t>
      </w:r>
      <w:r w:rsidRPr="009D44B4">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D44B4">
        <w:rPr>
          <w:rFonts w:ascii="Palatino Linotype" w:eastAsia="Palatino Linotype" w:hAnsi="Palatino Linotype" w:cs="Palatino Linotype"/>
          <w:b/>
          <w:i/>
        </w:rPr>
        <w:t>es pública y sólo podrá ser reservada temporalmente por razones de interés público y seguridad nacional,</w:t>
      </w:r>
      <w:r w:rsidRPr="009D44B4">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A95318" w14:textId="77777777" w:rsidR="00735E9D" w:rsidRPr="009D44B4" w:rsidRDefault="003A2817">
      <w:pPr>
        <w:pBdr>
          <w:top w:val="nil"/>
          <w:left w:val="nil"/>
          <w:bottom w:val="nil"/>
          <w:right w:val="nil"/>
          <w:between w:val="nil"/>
        </w:pBdr>
        <w:spacing w:before="240" w:after="240"/>
        <w:ind w:left="851" w:right="851"/>
        <w:jc w:val="both"/>
      </w:pPr>
      <w:r w:rsidRPr="009D44B4">
        <w:rPr>
          <w:rFonts w:ascii="Palatino Linotype" w:eastAsia="Palatino Linotype" w:hAnsi="Palatino Linotype" w:cs="Palatino Linotype"/>
          <w:i/>
        </w:rPr>
        <w:t> </w:t>
      </w:r>
      <w:r w:rsidRPr="009D44B4">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3E5C769" w14:textId="77777777" w:rsidR="00735E9D" w:rsidRPr="009D44B4" w:rsidRDefault="003A2817">
      <w:pPr>
        <w:pBdr>
          <w:top w:val="nil"/>
          <w:left w:val="nil"/>
          <w:bottom w:val="nil"/>
          <w:right w:val="nil"/>
          <w:between w:val="nil"/>
        </w:pBdr>
        <w:spacing w:before="240" w:after="240"/>
        <w:ind w:left="851" w:right="851"/>
        <w:jc w:val="both"/>
      </w:pPr>
      <w:r w:rsidRPr="009D44B4">
        <w:rPr>
          <w:rFonts w:ascii="Palatino Linotype" w:eastAsia="Palatino Linotype" w:hAnsi="Palatino Linotype" w:cs="Palatino Linotype"/>
          <w:i/>
        </w:rPr>
        <w:t> </w:t>
      </w:r>
      <w:r w:rsidRPr="009D44B4">
        <w:rPr>
          <w:rFonts w:ascii="Palatino Linotype" w:eastAsia="Palatino Linotype" w:hAnsi="Palatino Linotype" w:cs="Palatino Linotype"/>
          <w:b/>
          <w:i/>
        </w:rPr>
        <w:t xml:space="preserve">III. </w:t>
      </w:r>
      <w:r w:rsidRPr="009D44B4">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D44B4">
        <w:rPr>
          <w:rFonts w:ascii="Palatino Linotype" w:eastAsia="Palatino Linotype" w:hAnsi="Palatino Linotype" w:cs="Palatino Linotype"/>
          <w:i/>
        </w:rPr>
        <w:t xml:space="preserve"> a sus datos personales o a la rectificación de éstos.</w:t>
      </w:r>
    </w:p>
    <w:p w14:paraId="0120058D" w14:textId="77777777" w:rsidR="00735E9D" w:rsidRPr="009D44B4" w:rsidRDefault="003A2817">
      <w:pPr>
        <w:pBdr>
          <w:top w:val="nil"/>
          <w:left w:val="nil"/>
          <w:bottom w:val="nil"/>
          <w:right w:val="nil"/>
          <w:between w:val="nil"/>
        </w:pBdr>
        <w:spacing w:before="240" w:after="240"/>
        <w:ind w:left="851" w:right="851"/>
        <w:jc w:val="both"/>
      </w:pPr>
      <w:r w:rsidRPr="009D44B4">
        <w:rPr>
          <w:rFonts w:ascii="Palatino Linotype" w:eastAsia="Palatino Linotype" w:hAnsi="Palatino Linotype" w:cs="Palatino Linotype"/>
          <w:i/>
        </w:rPr>
        <w:t> </w:t>
      </w:r>
      <w:r w:rsidRPr="009D44B4">
        <w:rPr>
          <w:rFonts w:ascii="Palatino Linotype" w:eastAsia="Palatino Linotype" w:hAnsi="Palatino Linotype" w:cs="Palatino Linotype"/>
          <w:b/>
          <w:i/>
        </w:rPr>
        <w:t xml:space="preserve">IV. </w:t>
      </w:r>
      <w:r w:rsidRPr="009D44B4">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481B61C" w14:textId="77777777" w:rsidR="00735E9D" w:rsidRPr="009D44B4" w:rsidRDefault="003A2817">
      <w:pPr>
        <w:pBdr>
          <w:top w:val="nil"/>
          <w:left w:val="nil"/>
          <w:bottom w:val="nil"/>
          <w:right w:val="nil"/>
          <w:between w:val="nil"/>
        </w:pBdr>
        <w:spacing w:before="240" w:after="240"/>
        <w:ind w:left="851" w:right="851"/>
        <w:jc w:val="both"/>
      </w:pPr>
      <w:r w:rsidRPr="009D44B4">
        <w:rPr>
          <w:rFonts w:ascii="Palatino Linotype" w:eastAsia="Palatino Linotype" w:hAnsi="Palatino Linotype" w:cs="Palatino Linotype"/>
          <w:b/>
          <w:i/>
        </w:rPr>
        <w:t xml:space="preserve">V. </w:t>
      </w:r>
      <w:r w:rsidRPr="009D44B4">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F341961" w14:textId="77777777" w:rsidR="00735E9D" w:rsidRPr="009D44B4" w:rsidRDefault="003A2817">
      <w:pPr>
        <w:pBdr>
          <w:top w:val="nil"/>
          <w:left w:val="nil"/>
          <w:bottom w:val="nil"/>
          <w:right w:val="nil"/>
          <w:between w:val="nil"/>
        </w:pBdr>
        <w:spacing w:before="240" w:after="240"/>
        <w:ind w:left="851" w:right="851"/>
        <w:jc w:val="both"/>
      </w:pPr>
      <w:r w:rsidRPr="009D44B4">
        <w:rPr>
          <w:rFonts w:ascii="Palatino Linotype" w:eastAsia="Palatino Linotype" w:hAnsi="Palatino Linotype" w:cs="Palatino Linotype"/>
          <w:i/>
        </w:rPr>
        <w:lastRenderedPageBreak/>
        <w:t> </w:t>
      </w:r>
      <w:r w:rsidRPr="009D44B4">
        <w:rPr>
          <w:rFonts w:ascii="Palatino Linotype" w:eastAsia="Palatino Linotype" w:hAnsi="Palatino Linotype" w:cs="Palatino Linotype"/>
          <w:b/>
          <w:i/>
        </w:rPr>
        <w:t xml:space="preserve">VI. </w:t>
      </w:r>
      <w:r w:rsidRPr="009D44B4">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CBE6EF0" w14:textId="77777777" w:rsidR="00735E9D" w:rsidRPr="009D44B4" w:rsidRDefault="003A2817">
      <w:pPr>
        <w:pBdr>
          <w:top w:val="nil"/>
          <w:left w:val="nil"/>
          <w:bottom w:val="nil"/>
          <w:right w:val="nil"/>
          <w:between w:val="nil"/>
        </w:pBdr>
        <w:spacing w:before="240" w:after="240"/>
        <w:ind w:left="851" w:right="851"/>
        <w:jc w:val="both"/>
      </w:pPr>
      <w:r w:rsidRPr="009D44B4">
        <w:rPr>
          <w:rFonts w:ascii="Palatino Linotype" w:eastAsia="Palatino Linotype" w:hAnsi="Palatino Linotype" w:cs="Palatino Linotype"/>
          <w:i/>
        </w:rPr>
        <w:t> </w:t>
      </w:r>
      <w:r w:rsidRPr="009D44B4">
        <w:rPr>
          <w:rFonts w:ascii="Palatino Linotype" w:eastAsia="Palatino Linotype" w:hAnsi="Palatino Linotype" w:cs="Palatino Linotype"/>
          <w:b/>
          <w:i/>
        </w:rPr>
        <w:t xml:space="preserve">VII. </w:t>
      </w:r>
      <w:r w:rsidRPr="009D44B4">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0B2B8B7" w14:textId="77777777" w:rsidR="00735E9D" w:rsidRPr="009D44B4" w:rsidRDefault="003A2817">
      <w:pPr>
        <w:pBdr>
          <w:top w:val="nil"/>
          <w:left w:val="nil"/>
          <w:bottom w:val="nil"/>
          <w:right w:val="nil"/>
          <w:between w:val="nil"/>
        </w:pBdr>
        <w:spacing w:before="240" w:after="240" w:line="360" w:lineRule="auto"/>
        <w:jc w:val="both"/>
      </w:pPr>
      <w:r w:rsidRPr="009D44B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36521EB" w14:textId="77777777" w:rsidR="00735E9D" w:rsidRPr="009D44B4" w:rsidRDefault="003A2817">
      <w:pPr>
        <w:spacing w:line="276" w:lineRule="auto"/>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i/>
        </w:rPr>
        <w:t>“</w:t>
      </w:r>
      <w:r w:rsidRPr="009D44B4">
        <w:rPr>
          <w:rFonts w:ascii="Palatino Linotype" w:eastAsia="Palatino Linotype" w:hAnsi="Palatino Linotype" w:cs="Palatino Linotype"/>
          <w:b/>
          <w:i/>
        </w:rPr>
        <w:t>Artículo 4</w:t>
      </w:r>
      <w:r w:rsidRPr="009D44B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9D2FB40" w14:textId="77777777" w:rsidR="00735E9D" w:rsidRPr="009D44B4" w:rsidRDefault="00735E9D">
      <w:pPr>
        <w:spacing w:line="276" w:lineRule="auto"/>
        <w:ind w:left="567" w:right="616"/>
        <w:jc w:val="both"/>
        <w:rPr>
          <w:rFonts w:ascii="Palatino Linotype" w:eastAsia="Palatino Linotype" w:hAnsi="Palatino Linotype" w:cs="Palatino Linotype"/>
          <w:i/>
        </w:rPr>
      </w:pPr>
    </w:p>
    <w:p w14:paraId="2DFDC003" w14:textId="77777777" w:rsidR="00735E9D" w:rsidRPr="009D44B4" w:rsidRDefault="003A2817">
      <w:pPr>
        <w:spacing w:line="276" w:lineRule="auto"/>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D44B4">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w:t>
      </w:r>
      <w:r w:rsidRPr="009D44B4">
        <w:rPr>
          <w:rFonts w:ascii="Palatino Linotype" w:eastAsia="Palatino Linotype" w:hAnsi="Palatino Linotype" w:cs="Palatino Linotype"/>
          <w:i/>
        </w:rPr>
        <w:lastRenderedPageBreak/>
        <w:t>Información Pública del Estado de México y Municipios 29 como reservada temporalmente por razones de interés público, en los términos de las causas legítimas y estrictamente necesarias previstas por esta Ley.</w:t>
      </w:r>
    </w:p>
    <w:p w14:paraId="7ABBED02" w14:textId="77777777" w:rsidR="00735E9D" w:rsidRPr="009D44B4" w:rsidRDefault="00735E9D">
      <w:pPr>
        <w:spacing w:line="276" w:lineRule="auto"/>
        <w:ind w:left="567" w:right="616"/>
        <w:jc w:val="both"/>
        <w:rPr>
          <w:rFonts w:ascii="Palatino Linotype" w:eastAsia="Palatino Linotype" w:hAnsi="Palatino Linotype" w:cs="Palatino Linotype"/>
          <w:i/>
        </w:rPr>
      </w:pPr>
    </w:p>
    <w:p w14:paraId="16804F3A" w14:textId="77777777" w:rsidR="00735E9D" w:rsidRPr="009D44B4" w:rsidRDefault="003A2817">
      <w:pPr>
        <w:spacing w:line="276" w:lineRule="auto"/>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D44B4">
        <w:rPr>
          <w:rFonts w:ascii="Palatino Linotype" w:eastAsia="Palatino Linotype" w:hAnsi="Palatino Linotype" w:cs="Palatino Linotype"/>
          <w:i/>
        </w:rPr>
        <w:t>.”</w:t>
      </w:r>
    </w:p>
    <w:p w14:paraId="536C3451" w14:textId="77777777" w:rsidR="00735E9D" w:rsidRPr="009D44B4" w:rsidRDefault="00735E9D">
      <w:pPr>
        <w:spacing w:line="360" w:lineRule="auto"/>
        <w:jc w:val="both"/>
        <w:rPr>
          <w:rFonts w:ascii="Palatino Linotype" w:eastAsia="Palatino Linotype" w:hAnsi="Palatino Linotype" w:cs="Palatino Linotype"/>
        </w:rPr>
      </w:pPr>
    </w:p>
    <w:p w14:paraId="791FF5DE" w14:textId="77777777" w:rsidR="00735E9D" w:rsidRPr="009D44B4" w:rsidRDefault="003A281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A283BCF" w14:textId="77777777" w:rsidR="00735E9D" w:rsidRPr="009D44B4" w:rsidRDefault="00735E9D">
      <w:pPr>
        <w:spacing w:line="360" w:lineRule="auto"/>
        <w:jc w:val="both"/>
        <w:rPr>
          <w:rFonts w:ascii="Palatino Linotype" w:eastAsia="Palatino Linotype" w:hAnsi="Palatino Linotype" w:cs="Palatino Linotype"/>
        </w:rPr>
      </w:pPr>
    </w:p>
    <w:p w14:paraId="548B5F45" w14:textId="77777777" w:rsidR="00735E9D" w:rsidRPr="009D44B4" w:rsidRDefault="003A2817">
      <w:pPr>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b/>
          <w:i/>
        </w:rPr>
        <w:t>“Artículo 12.-</w:t>
      </w:r>
      <w:r w:rsidRPr="009D44B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1D2C990" w14:textId="77777777" w:rsidR="00735E9D" w:rsidRPr="009D44B4" w:rsidRDefault="00735E9D">
      <w:pPr>
        <w:ind w:left="567" w:right="616"/>
        <w:jc w:val="both"/>
        <w:rPr>
          <w:rFonts w:ascii="Palatino Linotype" w:eastAsia="Palatino Linotype" w:hAnsi="Palatino Linotype" w:cs="Palatino Linotype"/>
          <w:i/>
        </w:rPr>
      </w:pPr>
    </w:p>
    <w:p w14:paraId="0E8B5795" w14:textId="77777777" w:rsidR="00735E9D" w:rsidRPr="009D44B4" w:rsidRDefault="003A2817">
      <w:pPr>
        <w:ind w:left="567" w:right="616"/>
        <w:jc w:val="both"/>
        <w:rPr>
          <w:rFonts w:ascii="Palatino Linotype" w:eastAsia="Palatino Linotype" w:hAnsi="Palatino Linotype" w:cs="Palatino Linotype"/>
          <w:b/>
          <w:i/>
        </w:rPr>
      </w:pPr>
      <w:r w:rsidRPr="009D44B4">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D44B4">
        <w:rPr>
          <w:rFonts w:ascii="Palatino Linotype" w:eastAsia="Palatino Linotype" w:hAnsi="Palatino Linotype" w:cs="Palatino Linotype"/>
          <w:i/>
        </w:rPr>
        <w:t xml:space="preserve">. </w:t>
      </w:r>
      <w:r w:rsidRPr="009D44B4">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12ABA070" w14:textId="77777777" w:rsidR="00735E9D" w:rsidRPr="009D44B4" w:rsidRDefault="00735E9D">
      <w:pPr>
        <w:spacing w:line="360" w:lineRule="auto"/>
        <w:ind w:left="567" w:right="616"/>
        <w:jc w:val="both"/>
        <w:rPr>
          <w:rFonts w:ascii="Palatino Linotype" w:eastAsia="Palatino Linotype" w:hAnsi="Palatino Linotype" w:cs="Palatino Linotype"/>
          <w:i/>
        </w:rPr>
      </w:pPr>
    </w:p>
    <w:p w14:paraId="5D36A0BB" w14:textId="77777777" w:rsidR="00735E9D" w:rsidRPr="009D44B4" w:rsidRDefault="003A2817">
      <w:pPr>
        <w:spacing w:line="360" w:lineRule="auto"/>
        <w:ind w:right="-93"/>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3C1210B" w14:textId="77777777" w:rsidR="00735E9D" w:rsidRPr="009D44B4" w:rsidRDefault="00735E9D">
      <w:pPr>
        <w:spacing w:line="360" w:lineRule="auto"/>
        <w:ind w:right="-93"/>
        <w:jc w:val="both"/>
        <w:rPr>
          <w:rFonts w:ascii="Palatino Linotype" w:eastAsia="Palatino Linotype" w:hAnsi="Palatino Linotype" w:cs="Palatino Linotype"/>
        </w:rPr>
      </w:pPr>
    </w:p>
    <w:p w14:paraId="731D672E" w14:textId="77777777" w:rsidR="00735E9D" w:rsidRPr="009D44B4" w:rsidRDefault="003A2817">
      <w:pPr>
        <w:spacing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9D44B4">
        <w:rPr>
          <w:rFonts w:ascii="Palatino Linotype" w:eastAsia="Palatino Linotype" w:hAnsi="Palatino Linotype" w:cs="Palatino Linotype"/>
          <w:b/>
        </w:rPr>
        <w:t xml:space="preserve"> </w:t>
      </w:r>
    </w:p>
    <w:p w14:paraId="4A0C34CA" w14:textId="77777777" w:rsidR="00735E9D" w:rsidRPr="009D44B4" w:rsidRDefault="00735E9D">
      <w:pPr>
        <w:spacing w:line="360" w:lineRule="auto"/>
        <w:jc w:val="both"/>
        <w:rPr>
          <w:rFonts w:ascii="Palatino Linotype" w:eastAsia="Palatino Linotype" w:hAnsi="Palatino Linotype" w:cs="Palatino Linotype"/>
          <w:b/>
        </w:rPr>
      </w:pPr>
    </w:p>
    <w:p w14:paraId="51520492" w14:textId="77777777" w:rsidR="00735E9D" w:rsidRPr="009D44B4" w:rsidRDefault="003A2817">
      <w:pPr>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i/>
        </w:rPr>
        <w:t>“</w:t>
      </w:r>
      <w:r w:rsidRPr="009D44B4">
        <w:rPr>
          <w:rFonts w:ascii="Palatino Linotype" w:eastAsia="Palatino Linotype" w:hAnsi="Palatino Linotype" w:cs="Palatino Linotype"/>
          <w:b/>
          <w:i/>
        </w:rPr>
        <w:t>No existe obligación de elaborar documentos ad hoc para atender las solicitudes de acceso a la información.</w:t>
      </w:r>
      <w:r w:rsidRPr="009D44B4">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286310D" w14:textId="77777777" w:rsidR="00735E9D" w:rsidRPr="009D44B4" w:rsidRDefault="00735E9D">
      <w:pPr>
        <w:spacing w:line="360" w:lineRule="auto"/>
        <w:ind w:right="-93"/>
        <w:jc w:val="both"/>
        <w:rPr>
          <w:rFonts w:ascii="Palatino Linotype" w:eastAsia="Palatino Linotype" w:hAnsi="Palatino Linotype" w:cs="Palatino Linotype"/>
        </w:rPr>
      </w:pPr>
    </w:p>
    <w:p w14:paraId="01149BAA" w14:textId="77777777" w:rsidR="00735E9D" w:rsidRPr="009D44B4" w:rsidRDefault="003A281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9D44B4">
        <w:rPr>
          <w:rFonts w:ascii="Palatino Linotype" w:eastAsia="Palatino Linotype" w:hAnsi="Palatino Linotype" w:cs="Palatino Linotype"/>
        </w:rPr>
        <w:lastRenderedPageBreak/>
        <w:t>que es deber de los Sujetos Obligados, garantizar el Derecho de Acceso a la Información Pública.</w:t>
      </w:r>
    </w:p>
    <w:p w14:paraId="0EA4775E" w14:textId="77777777" w:rsidR="00735E9D" w:rsidRPr="009D44B4" w:rsidRDefault="00735E9D">
      <w:pPr>
        <w:spacing w:line="360" w:lineRule="auto"/>
        <w:jc w:val="both"/>
        <w:rPr>
          <w:rFonts w:ascii="Palatino Linotype" w:eastAsia="Palatino Linotype" w:hAnsi="Palatino Linotype" w:cs="Palatino Linotype"/>
        </w:rPr>
      </w:pPr>
    </w:p>
    <w:p w14:paraId="568403E0" w14:textId="77777777" w:rsidR="00735E9D" w:rsidRPr="009D44B4" w:rsidRDefault="003A2817">
      <w:pPr>
        <w:spacing w:line="360" w:lineRule="auto"/>
        <w:ind w:right="49"/>
        <w:jc w:val="both"/>
        <w:rPr>
          <w:rFonts w:ascii="Palatino Linotype" w:eastAsia="Palatino Linotype" w:hAnsi="Palatino Linotype" w:cs="Palatino Linotype"/>
        </w:rPr>
      </w:pPr>
      <w:r w:rsidRPr="009D44B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1958C98" w14:textId="77777777" w:rsidR="00735E9D" w:rsidRPr="009D44B4" w:rsidRDefault="00735E9D">
      <w:pPr>
        <w:spacing w:line="360" w:lineRule="auto"/>
        <w:ind w:right="49"/>
        <w:jc w:val="both"/>
        <w:rPr>
          <w:rFonts w:ascii="Palatino Linotype" w:eastAsia="Palatino Linotype" w:hAnsi="Palatino Linotype" w:cs="Palatino Linotype"/>
        </w:rPr>
      </w:pPr>
    </w:p>
    <w:p w14:paraId="013F67B5" w14:textId="77777777" w:rsidR="00735E9D" w:rsidRPr="009D44B4" w:rsidRDefault="003A281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7A3EFA" w14:textId="77777777" w:rsidR="00735E9D" w:rsidRPr="009D44B4" w:rsidRDefault="00735E9D">
      <w:pPr>
        <w:spacing w:line="360" w:lineRule="auto"/>
        <w:ind w:left="851" w:right="899"/>
        <w:jc w:val="both"/>
        <w:rPr>
          <w:rFonts w:ascii="Palatino Linotype" w:eastAsia="Palatino Linotype" w:hAnsi="Palatino Linotype" w:cs="Palatino Linotype"/>
          <w:i/>
        </w:rPr>
      </w:pPr>
    </w:p>
    <w:p w14:paraId="04CEEDD1" w14:textId="77777777" w:rsidR="00735E9D" w:rsidRPr="009D44B4" w:rsidRDefault="003A2817">
      <w:pPr>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i/>
        </w:rPr>
        <w:t>“</w:t>
      </w:r>
      <w:r w:rsidRPr="009D44B4">
        <w:rPr>
          <w:rFonts w:ascii="Palatino Linotype" w:eastAsia="Palatino Linotype" w:hAnsi="Palatino Linotype" w:cs="Palatino Linotype"/>
          <w:b/>
          <w:i/>
        </w:rPr>
        <w:t xml:space="preserve">Artículo 3. </w:t>
      </w:r>
      <w:r w:rsidRPr="009D44B4">
        <w:rPr>
          <w:rFonts w:ascii="Palatino Linotype" w:eastAsia="Palatino Linotype" w:hAnsi="Palatino Linotype" w:cs="Palatino Linotype"/>
          <w:i/>
        </w:rPr>
        <w:t>Para los efectos de la presente Ley se entenderá por:</w:t>
      </w:r>
    </w:p>
    <w:p w14:paraId="118626A6" w14:textId="77777777" w:rsidR="00735E9D" w:rsidRPr="009D44B4" w:rsidRDefault="003A2817">
      <w:pPr>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i/>
        </w:rPr>
        <w:t>…</w:t>
      </w:r>
    </w:p>
    <w:p w14:paraId="628558DD" w14:textId="77777777" w:rsidR="00735E9D" w:rsidRPr="009D44B4" w:rsidRDefault="003A2817">
      <w:pPr>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b/>
          <w:i/>
        </w:rPr>
        <w:t>XI. Documento:</w:t>
      </w:r>
      <w:r w:rsidRPr="009D44B4">
        <w:rPr>
          <w:rFonts w:ascii="Palatino Linotype" w:eastAsia="Palatino Linotype" w:hAnsi="Palatino Linotype" w:cs="Palatino Linotype"/>
          <w:i/>
        </w:rPr>
        <w:t xml:space="preserve"> Los expedientes, reportes, estudios, actas</w:t>
      </w:r>
      <w:r w:rsidRPr="009D44B4">
        <w:rPr>
          <w:rFonts w:ascii="Palatino Linotype" w:eastAsia="Palatino Linotype" w:hAnsi="Palatino Linotype" w:cs="Palatino Linotype"/>
          <w:b/>
          <w:i/>
        </w:rPr>
        <w:t>,</w:t>
      </w:r>
      <w:r w:rsidRPr="009D44B4">
        <w:rPr>
          <w:rFonts w:ascii="Palatino Linotype" w:eastAsia="Palatino Linotype" w:hAnsi="Palatino Linotype" w:cs="Palatino Linotype"/>
          <w:i/>
        </w:rPr>
        <w:t xml:space="preserve"> resoluciones, oficios, correspondencia, acuerdos, directivas, directrices, circulares, contratos, </w:t>
      </w:r>
      <w:r w:rsidRPr="009D44B4">
        <w:rPr>
          <w:rFonts w:ascii="Palatino Linotype" w:eastAsia="Palatino Linotype" w:hAnsi="Palatino Linotype" w:cs="Palatino Linotype"/>
          <w:i/>
        </w:rPr>
        <w:lastRenderedPageBreak/>
        <w:t xml:space="preserve">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0AEF6B8" w14:textId="77777777" w:rsidR="00735E9D" w:rsidRPr="009D44B4" w:rsidRDefault="00735E9D">
      <w:pPr>
        <w:spacing w:line="360" w:lineRule="auto"/>
        <w:ind w:left="851" w:right="899"/>
        <w:jc w:val="both"/>
        <w:rPr>
          <w:rFonts w:ascii="Palatino Linotype" w:eastAsia="Palatino Linotype" w:hAnsi="Palatino Linotype" w:cs="Palatino Linotype"/>
        </w:rPr>
      </w:pPr>
    </w:p>
    <w:p w14:paraId="433BC1EB" w14:textId="77777777" w:rsidR="00735E9D" w:rsidRPr="009D44B4" w:rsidRDefault="003A281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68B1C60" w14:textId="77777777" w:rsidR="00735E9D" w:rsidRPr="009D44B4" w:rsidRDefault="00735E9D">
      <w:pPr>
        <w:spacing w:line="360" w:lineRule="auto"/>
        <w:jc w:val="both"/>
        <w:rPr>
          <w:rFonts w:ascii="Palatino Linotype" w:eastAsia="Palatino Linotype" w:hAnsi="Palatino Linotype" w:cs="Palatino Linotype"/>
        </w:rPr>
      </w:pPr>
    </w:p>
    <w:p w14:paraId="01CC7E13" w14:textId="77777777" w:rsidR="00735E9D" w:rsidRPr="009D44B4" w:rsidRDefault="003A2817">
      <w:pPr>
        <w:ind w:left="567" w:right="616"/>
        <w:jc w:val="both"/>
        <w:rPr>
          <w:rFonts w:ascii="Palatino Linotype" w:eastAsia="Palatino Linotype" w:hAnsi="Palatino Linotype" w:cs="Palatino Linotype"/>
          <w:b/>
          <w:i/>
        </w:rPr>
      </w:pPr>
      <w:r w:rsidRPr="009D44B4">
        <w:rPr>
          <w:rFonts w:ascii="Palatino Linotype" w:eastAsia="Palatino Linotype" w:hAnsi="Palatino Linotype" w:cs="Palatino Linotype"/>
          <w:b/>
        </w:rPr>
        <w:t>“</w:t>
      </w:r>
      <w:r w:rsidRPr="009D44B4">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9D44B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0D414C" w14:textId="77777777" w:rsidR="00735E9D" w:rsidRPr="009D44B4" w:rsidRDefault="003A2817">
      <w:pPr>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En </w:t>
      </w:r>
      <w:proofErr w:type="gramStart"/>
      <w:r w:rsidRPr="009D44B4">
        <w:rPr>
          <w:rFonts w:ascii="Palatino Linotype" w:eastAsia="Palatino Linotype" w:hAnsi="Palatino Linotype" w:cs="Palatino Linotype"/>
          <w:i/>
        </w:rPr>
        <w:t>consecuencia</w:t>
      </w:r>
      <w:proofErr w:type="gramEnd"/>
      <w:r w:rsidRPr="009D44B4">
        <w:rPr>
          <w:rFonts w:ascii="Palatino Linotype" w:eastAsia="Palatino Linotype" w:hAnsi="Palatino Linotype" w:cs="Palatino Linotype"/>
          <w:i/>
        </w:rPr>
        <w:t xml:space="preserve"> el acceso a la información se refiere a que se cumplan cualquiera de los siguientes tres supuestos:</w:t>
      </w:r>
    </w:p>
    <w:p w14:paraId="208EC267" w14:textId="77777777" w:rsidR="00735E9D" w:rsidRPr="009D44B4" w:rsidRDefault="003A2817">
      <w:pPr>
        <w:ind w:left="567" w:right="616"/>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1) Que se trate de información registrada en cualquier soporte documental, </w:t>
      </w:r>
      <w:proofErr w:type="gramStart"/>
      <w:r w:rsidRPr="009D44B4">
        <w:rPr>
          <w:rFonts w:ascii="Palatino Linotype" w:eastAsia="Palatino Linotype" w:hAnsi="Palatino Linotype" w:cs="Palatino Linotype"/>
          <w:i/>
        </w:rPr>
        <w:t>que</w:t>
      </w:r>
      <w:proofErr w:type="gramEnd"/>
      <w:r w:rsidRPr="009D44B4">
        <w:rPr>
          <w:rFonts w:ascii="Palatino Linotype" w:eastAsia="Palatino Linotype" w:hAnsi="Palatino Linotype" w:cs="Palatino Linotype"/>
          <w:i/>
        </w:rPr>
        <w:t xml:space="preserve"> en ejercicio de las atribuciones conferidas, sea generada por los Sujetos Obligados;</w:t>
      </w:r>
    </w:p>
    <w:p w14:paraId="1FC49FF8" w14:textId="77777777" w:rsidR="00735E9D" w:rsidRPr="009D44B4" w:rsidRDefault="003A2817">
      <w:pPr>
        <w:ind w:left="567" w:right="616"/>
        <w:jc w:val="both"/>
        <w:rPr>
          <w:rFonts w:ascii="Palatino Linotype" w:eastAsia="Palatino Linotype" w:hAnsi="Palatino Linotype" w:cs="Palatino Linotype"/>
          <w:b/>
          <w:i/>
        </w:rPr>
      </w:pPr>
      <w:r w:rsidRPr="009D44B4">
        <w:rPr>
          <w:rFonts w:ascii="Palatino Linotype" w:eastAsia="Palatino Linotype" w:hAnsi="Palatino Linotype" w:cs="Palatino Linotype"/>
          <w:b/>
          <w:i/>
        </w:rPr>
        <w:t xml:space="preserve">2) Que se trate de información registrada en cualquier soporte documental, </w:t>
      </w:r>
      <w:proofErr w:type="gramStart"/>
      <w:r w:rsidRPr="009D44B4">
        <w:rPr>
          <w:rFonts w:ascii="Palatino Linotype" w:eastAsia="Palatino Linotype" w:hAnsi="Palatino Linotype" w:cs="Palatino Linotype"/>
          <w:b/>
          <w:i/>
        </w:rPr>
        <w:t>que</w:t>
      </w:r>
      <w:proofErr w:type="gramEnd"/>
      <w:r w:rsidRPr="009D44B4">
        <w:rPr>
          <w:rFonts w:ascii="Palatino Linotype" w:eastAsia="Palatino Linotype" w:hAnsi="Palatino Linotype" w:cs="Palatino Linotype"/>
          <w:b/>
          <w:i/>
        </w:rPr>
        <w:t xml:space="preserve"> en ejercicio de las atribuciones conferidas, sea administrada por los Sujetos Obligados, y</w:t>
      </w:r>
    </w:p>
    <w:p w14:paraId="5539A98F" w14:textId="77777777" w:rsidR="00735E9D" w:rsidRPr="009D44B4" w:rsidRDefault="003A2817">
      <w:pPr>
        <w:ind w:left="567" w:right="616"/>
        <w:jc w:val="both"/>
        <w:rPr>
          <w:rFonts w:ascii="Palatino Linotype" w:eastAsia="Palatino Linotype" w:hAnsi="Palatino Linotype" w:cs="Palatino Linotype"/>
          <w:b/>
          <w:i/>
        </w:rPr>
      </w:pPr>
      <w:r w:rsidRPr="009D44B4">
        <w:rPr>
          <w:rFonts w:ascii="Palatino Linotype" w:eastAsia="Palatino Linotype" w:hAnsi="Palatino Linotype" w:cs="Palatino Linotype"/>
          <w:b/>
          <w:i/>
        </w:rPr>
        <w:t xml:space="preserve">3) Que se trate de información registrada en cualquier soporte documental, </w:t>
      </w:r>
      <w:proofErr w:type="gramStart"/>
      <w:r w:rsidRPr="009D44B4">
        <w:rPr>
          <w:rFonts w:ascii="Palatino Linotype" w:eastAsia="Palatino Linotype" w:hAnsi="Palatino Linotype" w:cs="Palatino Linotype"/>
          <w:b/>
          <w:i/>
        </w:rPr>
        <w:t>que</w:t>
      </w:r>
      <w:proofErr w:type="gramEnd"/>
      <w:r w:rsidRPr="009D44B4">
        <w:rPr>
          <w:rFonts w:ascii="Palatino Linotype" w:eastAsia="Palatino Linotype" w:hAnsi="Palatino Linotype" w:cs="Palatino Linotype"/>
          <w:b/>
          <w:i/>
        </w:rPr>
        <w:t xml:space="preserve"> en ejercicio de las atribuciones conferidas, se encuentre en posesión de los Sujetos Obligados.” </w:t>
      </w:r>
    </w:p>
    <w:p w14:paraId="202AC332" w14:textId="77777777" w:rsidR="00735E9D" w:rsidRPr="009D44B4" w:rsidRDefault="00735E9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38F0C63" w14:textId="77777777" w:rsidR="00735E9D" w:rsidRPr="009D44B4" w:rsidRDefault="003A2817">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De ahí que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D44B4">
        <w:rPr>
          <w:rFonts w:ascii="Palatino Linotype" w:eastAsia="Palatino Linotype" w:hAnsi="Palatino Linotype" w:cs="Palatino Linotype"/>
          <w:vertAlign w:val="superscript"/>
        </w:rPr>
        <w:footnoteReference w:id="1"/>
      </w:r>
      <w:r w:rsidRPr="009D44B4">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D44B4">
        <w:rPr>
          <w:rFonts w:ascii="Palatino Linotype" w:eastAsia="Palatino Linotype" w:hAnsi="Palatino Linotype" w:cs="Palatino Linotype"/>
          <w:vertAlign w:val="superscript"/>
        </w:rPr>
        <w:footnoteReference w:id="2"/>
      </w:r>
      <w:r w:rsidRPr="009D44B4">
        <w:rPr>
          <w:rFonts w:ascii="Palatino Linotype" w:eastAsia="Palatino Linotype" w:hAnsi="Palatino Linotype" w:cs="Palatino Linotype"/>
        </w:rPr>
        <w:t xml:space="preserve">, como pudiera tratarse de aquella relacionada con las obligaciones de transparencia señaladas en los artículos 92 y 100 de la Ley de la Materia. </w:t>
      </w:r>
    </w:p>
    <w:p w14:paraId="41DB06C9" w14:textId="77777777" w:rsidR="00735E9D" w:rsidRPr="009D44B4" w:rsidRDefault="00735E9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AA0182D" w14:textId="77777777" w:rsidR="00735E9D" w:rsidRPr="009D44B4" w:rsidRDefault="003A2817">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Dicho lo anterior, en el caso se analizarán los motivos de inconformidad hechos valer por la parte </w:t>
      </w:r>
      <w:r w:rsidRPr="009D44B4">
        <w:rPr>
          <w:rFonts w:ascii="Palatino Linotype" w:eastAsia="Palatino Linotype" w:hAnsi="Palatino Linotype" w:cs="Palatino Linotype"/>
          <w:b/>
        </w:rPr>
        <w:t xml:space="preserve">Recurrente, </w:t>
      </w:r>
      <w:r w:rsidR="00702CE0" w:rsidRPr="009D44B4">
        <w:rPr>
          <w:rFonts w:ascii="Palatino Linotype" w:eastAsia="Palatino Linotype" w:hAnsi="Palatino Linotype" w:cs="Palatino Linotype"/>
        </w:rPr>
        <w:t>que actualiza la causal</w:t>
      </w:r>
      <w:r w:rsidRPr="009D44B4">
        <w:rPr>
          <w:rFonts w:ascii="Palatino Linotype" w:eastAsia="Palatino Linotype" w:hAnsi="Palatino Linotype" w:cs="Palatino Linotype"/>
        </w:rPr>
        <w:t xml:space="preserve"> de procedencia prevista en la fracción I del artículo 179 de la Ley de Transparencia y Acceso a la Información del Estado d</w:t>
      </w:r>
      <w:r w:rsidR="00702CE0" w:rsidRPr="009D44B4">
        <w:rPr>
          <w:rFonts w:ascii="Palatino Linotype" w:eastAsia="Palatino Linotype" w:hAnsi="Palatino Linotype" w:cs="Palatino Linotype"/>
        </w:rPr>
        <w:t>e México y Municipios, relativa</w:t>
      </w:r>
      <w:r w:rsidRPr="009D44B4">
        <w:rPr>
          <w:rFonts w:ascii="Palatino Linotype" w:eastAsia="Palatino Linotype" w:hAnsi="Palatino Linotype" w:cs="Palatino Linotype"/>
        </w:rPr>
        <w:t xml:space="preserve"> a la negativa a la entrega de la información.</w:t>
      </w:r>
    </w:p>
    <w:p w14:paraId="3ACC30F1" w14:textId="77777777" w:rsidR="00702CE0" w:rsidRPr="009D44B4" w:rsidRDefault="00702CE0">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67E690A" w14:textId="77777777" w:rsidR="00702CE0" w:rsidRPr="009D44B4" w:rsidRDefault="00702CE0" w:rsidP="00D95144">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b/>
          <w:sz w:val="24"/>
        </w:rPr>
      </w:pPr>
      <w:r w:rsidRPr="009D44B4">
        <w:rPr>
          <w:rFonts w:ascii="Palatino Linotype" w:eastAsia="Palatino Linotype" w:hAnsi="Palatino Linotype" w:cs="Palatino Linotype"/>
          <w:b/>
          <w:sz w:val="24"/>
        </w:rPr>
        <w:lastRenderedPageBreak/>
        <w:t>De la naturaleza de la información requerida, así como la competencia del Sujeto Obligado para generar, poseer y/o administrar la misma:</w:t>
      </w:r>
    </w:p>
    <w:p w14:paraId="7A907627" w14:textId="77777777" w:rsidR="00702CE0" w:rsidRPr="009D44B4" w:rsidRDefault="00702CE0" w:rsidP="00702CE0">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311A7FD" w14:textId="77777777" w:rsidR="00735E9D" w:rsidRPr="009D44B4" w:rsidRDefault="00F55F7F" w:rsidP="00F55F7F">
      <w:pPr>
        <w:pBdr>
          <w:top w:val="nil"/>
          <w:left w:val="nil"/>
          <w:bottom w:val="nil"/>
          <w:right w:val="nil"/>
          <w:between w:val="nil"/>
        </w:pBdr>
        <w:spacing w:line="360" w:lineRule="auto"/>
        <w:ind w:right="-150"/>
        <w:jc w:val="both"/>
        <w:rPr>
          <w:rFonts w:ascii="Palatino Linotype" w:eastAsia="Palatino Linotype" w:hAnsi="Palatino Linotype" w:cs="Palatino Linotype"/>
          <w:b/>
          <w:u w:val="single"/>
        </w:rPr>
      </w:pPr>
      <w:r w:rsidRPr="009D44B4">
        <w:rPr>
          <w:rFonts w:ascii="Palatino Linotype" w:eastAsia="Palatino Linotype" w:hAnsi="Palatino Linotype" w:cs="Palatino Linotype"/>
        </w:rPr>
        <w:t>Bajo ese contexto</w:t>
      </w:r>
      <w:r w:rsidR="00702CE0" w:rsidRPr="009D44B4">
        <w:rPr>
          <w:rFonts w:ascii="Palatino Linotype" w:eastAsia="Palatino Linotype" w:hAnsi="Palatino Linotype" w:cs="Palatino Linotype"/>
        </w:rPr>
        <w:t xml:space="preserve">, conviene iniciar el presente estudio señalando que </w:t>
      </w:r>
      <w:r w:rsidR="00157A5A" w:rsidRPr="009D44B4">
        <w:rPr>
          <w:rFonts w:ascii="Palatino Linotype" w:eastAsia="Palatino Linotype" w:hAnsi="Palatino Linotype" w:cs="Palatino Linotype"/>
        </w:rPr>
        <w:t xml:space="preserve">del análisis a las solicitudes de información que dieron origen a los medios de impugnación que se </w:t>
      </w:r>
      <w:proofErr w:type="spellStart"/>
      <w:r w:rsidR="00157A5A" w:rsidRPr="009D44B4">
        <w:rPr>
          <w:rFonts w:ascii="Palatino Linotype" w:eastAsia="Palatino Linotype" w:hAnsi="Palatino Linotype" w:cs="Palatino Linotype"/>
        </w:rPr>
        <w:t>resuleven</w:t>
      </w:r>
      <w:proofErr w:type="spellEnd"/>
      <w:r w:rsidR="00157A5A" w:rsidRPr="009D44B4">
        <w:rPr>
          <w:rFonts w:ascii="Palatino Linotype" w:eastAsia="Palatino Linotype" w:hAnsi="Palatino Linotype" w:cs="Palatino Linotype"/>
        </w:rPr>
        <w:t xml:space="preserve">, se advierte que </w:t>
      </w:r>
      <w:r w:rsidR="00702CE0" w:rsidRPr="009D44B4">
        <w:rPr>
          <w:rFonts w:ascii="Palatino Linotype" w:eastAsia="Palatino Linotype" w:hAnsi="Palatino Linotype" w:cs="Palatino Linotype"/>
        </w:rPr>
        <w:t xml:space="preserve">la persona solicitante requirió </w:t>
      </w:r>
      <w:r w:rsidR="00157A5A" w:rsidRPr="009D44B4">
        <w:rPr>
          <w:rFonts w:ascii="Palatino Linotype" w:eastAsia="Palatino Linotype" w:hAnsi="Palatino Linotype" w:cs="Palatino Linotype"/>
        </w:rPr>
        <w:t xml:space="preserve">sustancialmente </w:t>
      </w:r>
      <w:r w:rsidR="00702CE0" w:rsidRPr="009D44B4">
        <w:rPr>
          <w:rFonts w:ascii="Palatino Linotype" w:eastAsia="Palatino Linotype" w:hAnsi="Palatino Linotype" w:cs="Palatino Linotype"/>
        </w:rPr>
        <w:t xml:space="preserve">del </w:t>
      </w:r>
      <w:r w:rsidR="00702CE0"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b/>
        </w:rPr>
        <w:t xml:space="preserve"> </w:t>
      </w:r>
      <w:r w:rsidRPr="009D44B4">
        <w:rPr>
          <w:rFonts w:ascii="Palatino Linotype" w:eastAsia="Palatino Linotype" w:hAnsi="Palatino Linotype" w:cs="Palatino Linotype"/>
        </w:rPr>
        <w:t>respecto de los ejercicios 20</w:t>
      </w:r>
      <w:r w:rsidR="006729E2" w:rsidRPr="009D44B4">
        <w:rPr>
          <w:rFonts w:ascii="Palatino Linotype" w:eastAsia="Palatino Linotype" w:hAnsi="Palatino Linotype" w:cs="Palatino Linotype"/>
        </w:rPr>
        <w:t>22 y 2023,</w:t>
      </w:r>
      <w:r w:rsidR="00702CE0" w:rsidRPr="009D44B4">
        <w:rPr>
          <w:rFonts w:ascii="Palatino Linotype" w:eastAsia="Palatino Linotype" w:hAnsi="Palatino Linotype" w:cs="Palatino Linotype"/>
          <w:b/>
        </w:rPr>
        <w:t xml:space="preserve"> </w:t>
      </w:r>
      <w:r w:rsidR="00702CE0" w:rsidRPr="009D44B4">
        <w:rPr>
          <w:rFonts w:ascii="Palatino Linotype" w:eastAsia="Palatino Linotype" w:hAnsi="Palatino Linotype" w:cs="Palatino Linotype"/>
          <w:b/>
          <w:u w:val="single"/>
        </w:rPr>
        <w:t>la siguiente información:</w:t>
      </w:r>
    </w:p>
    <w:p w14:paraId="27664517" w14:textId="77777777" w:rsidR="007C606B" w:rsidRPr="009D44B4" w:rsidRDefault="007C606B" w:rsidP="00F55F7F">
      <w:pPr>
        <w:pBdr>
          <w:top w:val="nil"/>
          <w:left w:val="nil"/>
          <w:bottom w:val="nil"/>
          <w:right w:val="nil"/>
          <w:between w:val="nil"/>
        </w:pBdr>
        <w:spacing w:line="360" w:lineRule="auto"/>
        <w:ind w:right="-150"/>
        <w:jc w:val="both"/>
        <w:rPr>
          <w:rFonts w:ascii="Palatino Linotype" w:eastAsia="Palatino Linotype" w:hAnsi="Palatino Linotype" w:cs="Palatino Linotype"/>
          <w:b/>
          <w:u w:val="single"/>
        </w:rPr>
      </w:pPr>
    </w:p>
    <w:p w14:paraId="19755554" w14:textId="77777777" w:rsidR="00D95144" w:rsidRPr="009D44B4" w:rsidRDefault="00F55F7F" w:rsidP="00F55F7F">
      <w:pPr>
        <w:pBdr>
          <w:top w:val="nil"/>
          <w:left w:val="nil"/>
          <w:bottom w:val="nil"/>
          <w:right w:val="nil"/>
          <w:between w:val="nil"/>
        </w:pBdr>
        <w:spacing w:line="360" w:lineRule="auto"/>
        <w:ind w:right="-150"/>
        <w:jc w:val="both"/>
        <w:rPr>
          <w:rFonts w:ascii="Palatino Linotype" w:eastAsia="Palatino Linotype" w:hAnsi="Palatino Linotype" w:cs="Palatino Linotype"/>
          <w:b/>
          <w:u w:val="single"/>
        </w:rPr>
      </w:pPr>
      <w:r w:rsidRPr="009D44B4">
        <w:rPr>
          <w:rFonts w:ascii="Palatino Linotype" w:eastAsia="Palatino Linotype" w:hAnsi="Palatino Linotype" w:cs="Palatino Linotype"/>
          <w:b/>
          <w:u w:val="single"/>
        </w:rPr>
        <w:t>De la Dirección General de Administración</w:t>
      </w:r>
      <w:r w:rsidR="00D95144" w:rsidRPr="009D44B4">
        <w:rPr>
          <w:rFonts w:ascii="Palatino Linotype" w:eastAsia="Palatino Linotype" w:hAnsi="Palatino Linotype" w:cs="Palatino Linotype"/>
          <w:b/>
          <w:u w:val="single"/>
        </w:rPr>
        <w:t>:</w:t>
      </w:r>
    </w:p>
    <w:p w14:paraId="4557466A" w14:textId="77777777" w:rsidR="00D95144" w:rsidRPr="009D44B4" w:rsidRDefault="00D95144" w:rsidP="00F55F7F">
      <w:pPr>
        <w:pBdr>
          <w:top w:val="nil"/>
          <w:left w:val="nil"/>
          <w:bottom w:val="nil"/>
          <w:right w:val="nil"/>
          <w:between w:val="nil"/>
        </w:pBdr>
        <w:spacing w:line="360" w:lineRule="auto"/>
        <w:ind w:right="-150"/>
        <w:jc w:val="both"/>
        <w:rPr>
          <w:rFonts w:ascii="Palatino Linotype" w:eastAsia="Palatino Linotype" w:hAnsi="Palatino Linotype" w:cs="Palatino Linotype"/>
          <w:sz w:val="12"/>
        </w:rPr>
      </w:pPr>
    </w:p>
    <w:p w14:paraId="4035349D" w14:textId="77777777" w:rsidR="00D95144" w:rsidRPr="009D44B4" w:rsidRDefault="00D95144" w:rsidP="00D95144">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Avances trimestrales del PBRM</w:t>
      </w:r>
      <w:r w:rsidR="0077431F" w:rsidRPr="009D44B4">
        <w:rPr>
          <w:rFonts w:ascii="Palatino Linotype" w:eastAsia="Palatino Linotype" w:hAnsi="Palatino Linotype" w:cs="Palatino Linotype"/>
        </w:rPr>
        <w:t xml:space="preserve"> </w:t>
      </w:r>
      <w:r w:rsidR="001D316D" w:rsidRPr="009D44B4">
        <w:rPr>
          <w:rFonts w:ascii="Palatino Linotype" w:eastAsia="Palatino Linotype" w:hAnsi="Palatino Linotype" w:cs="Palatino Linotype"/>
        </w:rPr>
        <w:t>(</w:t>
      </w:r>
      <w:r w:rsidR="00E4595E" w:rsidRPr="009D44B4">
        <w:rPr>
          <w:rFonts w:ascii="Palatino Linotype" w:eastAsia="Palatino Linotype" w:hAnsi="Palatino Linotype" w:cs="Palatino Linotype"/>
        </w:rPr>
        <w:t>Presupuesto basado en Resultados Municipal</w:t>
      </w:r>
      <w:r w:rsidR="001D316D" w:rsidRPr="009D44B4">
        <w:rPr>
          <w:rFonts w:ascii="Palatino Linotype" w:eastAsia="Palatino Linotype" w:hAnsi="Palatino Linotype" w:cs="Palatino Linotype"/>
        </w:rPr>
        <w:t xml:space="preserve">) </w:t>
      </w:r>
      <w:r w:rsidR="0077431F" w:rsidRPr="009D44B4">
        <w:rPr>
          <w:rFonts w:ascii="Palatino Linotype" w:eastAsia="Palatino Linotype" w:hAnsi="Palatino Linotype" w:cs="Palatino Linotype"/>
        </w:rPr>
        <w:t>en poder de la UIPPE (Unidad de Información, Planeación, Programación y Evaluación).</w:t>
      </w:r>
    </w:p>
    <w:p w14:paraId="54303849" w14:textId="77777777" w:rsidR="00036CED" w:rsidRPr="009D44B4" w:rsidRDefault="00036CED" w:rsidP="00D95144">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Todas las reconducciones.</w:t>
      </w:r>
    </w:p>
    <w:p w14:paraId="58EC2CC6" w14:textId="77777777" w:rsidR="00D95144" w:rsidRPr="009D44B4" w:rsidRDefault="00D95144" w:rsidP="00F55F7F">
      <w:pPr>
        <w:pBdr>
          <w:top w:val="nil"/>
          <w:left w:val="nil"/>
          <w:bottom w:val="nil"/>
          <w:right w:val="nil"/>
          <w:between w:val="nil"/>
        </w:pBdr>
        <w:spacing w:line="360" w:lineRule="auto"/>
        <w:ind w:right="-150"/>
        <w:jc w:val="both"/>
        <w:rPr>
          <w:rFonts w:ascii="Palatino Linotype" w:eastAsia="Palatino Linotype" w:hAnsi="Palatino Linotype" w:cs="Palatino Linotype"/>
          <w:sz w:val="10"/>
        </w:rPr>
      </w:pPr>
    </w:p>
    <w:p w14:paraId="777E831D" w14:textId="77777777" w:rsidR="00157A5A" w:rsidRPr="009D44B4" w:rsidRDefault="00157A5A" w:rsidP="00157A5A">
      <w:pPr>
        <w:pBdr>
          <w:top w:val="nil"/>
          <w:left w:val="nil"/>
          <w:bottom w:val="nil"/>
          <w:right w:val="nil"/>
          <w:between w:val="nil"/>
        </w:pBdr>
        <w:ind w:right="-150"/>
        <w:jc w:val="both"/>
        <w:rPr>
          <w:rFonts w:ascii="Palatino Linotype" w:eastAsia="Palatino Linotype" w:hAnsi="Palatino Linotype" w:cs="Palatino Linotype"/>
          <w:b/>
          <w:u w:val="single"/>
        </w:rPr>
      </w:pPr>
      <w:r w:rsidRPr="009D44B4">
        <w:rPr>
          <w:rFonts w:ascii="Palatino Linotype" w:eastAsia="Palatino Linotype" w:hAnsi="Palatino Linotype" w:cs="Palatino Linotype"/>
          <w:b/>
          <w:u w:val="single"/>
        </w:rPr>
        <w:t xml:space="preserve">De la </w:t>
      </w:r>
      <w:r w:rsidR="006729E2" w:rsidRPr="009D44B4">
        <w:rPr>
          <w:rFonts w:ascii="Palatino Linotype" w:eastAsia="Palatino Linotype" w:hAnsi="Palatino Linotype" w:cs="Palatino Linotype"/>
          <w:b/>
          <w:u w:val="single"/>
        </w:rPr>
        <w:t xml:space="preserve">Dirección de </w:t>
      </w:r>
      <w:r w:rsidR="002746B4" w:rsidRPr="009D44B4">
        <w:rPr>
          <w:rFonts w:ascii="Palatino Linotype" w:eastAsia="Palatino Linotype" w:hAnsi="Palatino Linotype" w:cs="Palatino Linotype"/>
          <w:b/>
          <w:u w:val="single"/>
        </w:rPr>
        <w:t>Seguridad</w:t>
      </w:r>
      <w:r w:rsidRPr="009D44B4">
        <w:rPr>
          <w:rFonts w:ascii="Palatino Linotype" w:eastAsia="Palatino Linotype" w:hAnsi="Palatino Linotype" w:cs="Palatino Linotype"/>
          <w:b/>
          <w:u w:val="single"/>
        </w:rPr>
        <w:t>:</w:t>
      </w:r>
    </w:p>
    <w:p w14:paraId="4B78F1E9" w14:textId="77777777" w:rsidR="00157A5A" w:rsidRPr="009D44B4" w:rsidRDefault="00157A5A" w:rsidP="00157A5A">
      <w:pPr>
        <w:pBdr>
          <w:top w:val="nil"/>
          <w:left w:val="nil"/>
          <w:bottom w:val="nil"/>
          <w:right w:val="nil"/>
          <w:between w:val="nil"/>
        </w:pBdr>
        <w:ind w:right="-150"/>
        <w:jc w:val="both"/>
        <w:rPr>
          <w:rFonts w:ascii="Palatino Linotype" w:eastAsia="Palatino Linotype" w:hAnsi="Palatino Linotype" w:cs="Palatino Linotype"/>
          <w:b/>
          <w:u w:val="single"/>
        </w:rPr>
      </w:pPr>
    </w:p>
    <w:p w14:paraId="79E55394" w14:textId="77777777" w:rsidR="00157A5A" w:rsidRPr="009D44B4" w:rsidRDefault="00157A5A" w:rsidP="00157A5A">
      <w:pPr>
        <w:pStyle w:val="Prrafodelista"/>
        <w:numPr>
          <w:ilvl w:val="0"/>
          <w:numId w:val="17"/>
        </w:numPr>
        <w:pBdr>
          <w:top w:val="nil"/>
          <w:left w:val="nil"/>
          <w:bottom w:val="nil"/>
          <w:right w:val="nil"/>
          <w:between w:val="nil"/>
        </w:pBdr>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Avances trimestrales del PBRM (</w:t>
      </w:r>
      <w:r w:rsidR="00E4595E" w:rsidRPr="009D44B4">
        <w:rPr>
          <w:rFonts w:ascii="Palatino Linotype" w:eastAsia="Palatino Linotype" w:hAnsi="Palatino Linotype" w:cs="Palatino Linotype"/>
        </w:rPr>
        <w:t>Presupuesto basado en Resultados Municipal</w:t>
      </w:r>
      <w:r w:rsidRPr="009D44B4">
        <w:rPr>
          <w:rFonts w:ascii="Palatino Linotype" w:eastAsia="Palatino Linotype" w:hAnsi="Palatino Linotype" w:cs="Palatino Linotype"/>
        </w:rPr>
        <w:t>) en poder de la UIPPE (Unidad de Información, Planeación, Programación y Evaluación).</w:t>
      </w:r>
    </w:p>
    <w:p w14:paraId="6DC45018" w14:textId="77777777" w:rsidR="00157A5A" w:rsidRPr="009D44B4" w:rsidRDefault="00157A5A" w:rsidP="00157A5A">
      <w:pPr>
        <w:pStyle w:val="Prrafodelista"/>
        <w:pBdr>
          <w:top w:val="nil"/>
          <w:left w:val="nil"/>
          <w:bottom w:val="nil"/>
          <w:right w:val="nil"/>
          <w:between w:val="nil"/>
        </w:pBdr>
        <w:ind w:left="360" w:right="-150"/>
        <w:jc w:val="both"/>
        <w:rPr>
          <w:rFonts w:ascii="Palatino Linotype" w:eastAsia="Palatino Linotype" w:hAnsi="Palatino Linotype" w:cs="Palatino Linotype"/>
        </w:rPr>
      </w:pPr>
    </w:p>
    <w:p w14:paraId="1F41A853" w14:textId="77777777" w:rsidR="00157A5A" w:rsidRPr="009D44B4" w:rsidRDefault="00157A5A" w:rsidP="00157A5A">
      <w:pPr>
        <w:pStyle w:val="Prrafodelista"/>
        <w:numPr>
          <w:ilvl w:val="0"/>
          <w:numId w:val="17"/>
        </w:numPr>
        <w:pBdr>
          <w:top w:val="nil"/>
          <w:left w:val="nil"/>
          <w:bottom w:val="nil"/>
          <w:right w:val="nil"/>
          <w:between w:val="nil"/>
        </w:pBdr>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Todas las reconducciones.</w:t>
      </w:r>
    </w:p>
    <w:p w14:paraId="34E33884" w14:textId="77777777" w:rsidR="00157A5A" w:rsidRPr="009D44B4" w:rsidRDefault="00157A5A" w:rsidP="00F55F7F">
      <w:pPr>
        <w:pBdr>
          <w:top w:val="nil"/>
          <w:left w:val="nil"/>
          <w:bottom w:val="nil"/>
          <w:right w:val="nil"/>
          <w:between w:val="nil"/>
        </w:pBdr>
        <w:spacing w:line="360" w:lineRule="auto"/>
        <w:ind w:right="-150"/>
        <w:jc w:val="both"/>
        <w:rPr>
          <w:rFonts w:ascii="Palatino Linotype" w:eastAsia="Palatino Linotype" w:hAnsi="Palatino Linotype" w:cs="Palatino Linotype"/>
          <w:b/>
          <w:sz w:val="14"/>
          <w:u w:val="single"/>
        </w:rPr>
      </w:pPr>
    </w:p>
    <w:p w14:paraId="0BFBFAEB" w14:textId="77777777" w:rsidR="00DC734B" w:rsidRPr="009D44B4" w:rsidRDefault="00DC734B" w:rsidP="00DC734B">
      <w:pPr>
        <w:pBdr>
          <w:top w:val="nil"/>
          <w:left w:val="nil"/>
          <w:bottom w:val="nil"/>
          <w:right w:val="nil"/>
          <w:between w:val="nil"/>
        </w:pBdr>
        <w:ind w:right="-150"/>
        <w:jc w:val="both"/>
        <w:rPr>
          <w:rFonts w:ascii="Palatino Linotype" w:eastAsia="Palatino Linotype" w:hAnsi="Palatino Linotype" w:cs="Palatino Linotype"/>
          <w:b/>
          <w:u w:val="single"/>
        </w:rPr>
      </w:pPr>
      <w:r w:rsidRPr="009D44B4">
        <w:rPr>
          <w:rFonts w:ascii="Palatino Linotype" w:eastAsia="Palatino Linotype" w:hAnsi="Palatino Linotype" w:cs="Palatino Linotype"/>
          <w:b/>
          <w:u w:val="single"/>
        </w:rPr>
        <w:t>De la Presidencia Municipal:</w:t>
      </w:r>
    </w:p>
    <w:p w14:paraId="5CD5D07A" w14:textId="77777777" w:rsidR="00DC734B" w:rsidRPr="009D44B4" w:rsidRDefault="00DC734B" w:rsidP="00DC734B">
      <w:pPr>
        <w:pBdr>
          <w:top w:val="nil"/>
          <w:left w:val="nil"/>
          <w:bottom w:val="nil"/>
          <w:right w:val="nil"/>
          <w:between w:val="nil"/>
        </w:pBdr>
        <w:ind w:right="-150"/>
        <w:jc w:val="both"/>
        <w:rPr>
          <w:rFonts w:ascii="Palatino Linotype" w:eastAsia="Palatino Linotype" w:hAnsi="Palatino Linotype" w:cs="Palatino Linotype"/>
          <w:b/>
          <w:u w:val="single"/>
        </w:rPr>
      </w:pPr>
    </w:p>
    <w:p w14:paraId="11ABC0A0" w14:textId="77777777" w:rsidR="00DC734B" w:rsidRPr="009D44B4" w:rsidRDefault="00DC734B" w:rsidP="00DC734B">
      <w:pPr>
        <w:pStyle w:val="Prrafodelista"/>
        <w:numPr>
          <w:ilvl w:val="0"/>
          <w:numId w:val="18"/>
        </w:numPr>
        <w:pBdr>
          <w:top w:val="nil"/>
          <w:left w:val="nil"/>
          <w:bottom w:val="nil"/>
          <w:right w:val="nil"/>
          <w:between w:val="nil"/>
        </w:pBdr>
        <w:ind w:left="360" w:right="-150"/>
        <w:jc w:val="both"/>
        <w:rPr>
          <w:rFonts w:ascii="Palatino Linotype" w:eastAsia="Palatino Linotype" w:hAnsi="Palatino Linotype" w:cs="Palatino Linotype"/>
        </w:rPr>
      </w:pPr>
      <w:r w:rsidRPr="009D44B4">
        <w:rPr>
          <w:rFonts w:ascii="Palatino Linotype" w:eastAsia="Palatino Linotype" w:hAnsi="Palatino Linotype" w:cs="Palatino Linotype"/>
        </w:rPr>
        <w:t>Avances trimestrales del PBRM (</w:t>
      </w:r>
      <w:r w:rsidR="00E4595E" w:rsidRPr="009D44B4">
        <w:rPr>
          <w:rFonts w:ascii="Palatino Linotype" w:eastAsia="Palatino Linotype" w:hAnsi="Palatino Linotype" w:cs="Palatino Linotype"/>
        </w:rPr>
        <w:t>Presupuesto basado en Resultados Municipal</w:t>
      </w:r>
      <w:r w:rsidRPr="009D44B4">
        <w:rPr>
          <w:rFonts w:ascii="Palatino Linotype" w:eastAsia="Palatino Linotype" w:hAnsi="Palatino Linotype" w:cs="Palatino Linotype"/>
        </w:rPr>
        <w:t>) en poder de la UIPPE (Unidad de Información, Planeación, Programación y Evaluación).</w:t>
      </w:r>
    </w:p>
    <w:p w14:paraId="0509679C" w14:textId="77777777" w:rsidR="00DC734B" w:rsidRPr="009D44B4" w:rsidRDefault="00DC734B" w:rsidP="00DC734B">
      <w:pPr>
        <w:pStyle w:val="Prrafodelista"/>
        <w:pBdr>
          <w:top w:val="nil"/>
          <w:left w:val="nil"/>
          <w:bottom w:val="nil"/>
          <w:right w:val="nil"/>
          <w:between w:val="nil"/>
        </w:pBdr>
        <w:ind w:left="0" w:right="-150"/>
        <w:jc w:val="both"/>
        <w:rPr>
          <w:rFonts w:ascii="Palatino Linotype" w:eastAsia="Palatino Linotype" w:hAnsi="Palatino Linotype" w:cs="Palatino Linotype"/>
        </w:rPr>
      </w:pPr>
    </w:p>
    <w:p w14:paraId="54D888F6" w14:textId="77777777" w:rsidR="00DC734B" w:rsidRPr="009D44B4" w:rsidRDefault="00DC734B" w:rsidP="00DC734B">
      <w:pPr>
        <w:pStyle w:val="Prrafodelista"/>
        <w:numPr>
          <w:ilvl w:val="0"/>
          <w:numId w:val="18"/>
        </w:numPr>
        <w:pBdr>
          <w:top w:val="nil"/>
          <w:left w:val="nil"/>
          <w:bottom w:val="nil"/>
          <w:right w:val="nil"/>
          <w:between w:val="nil"/>
        </w:pBdr>
        <w:ind w:left="360" w:right="-150"/>
        <w:jc w:val="both"/>
        <w:rPr>
          <w:rFonts w:ascii="Palatino Linotype" w:eastAsia="Palatino Linotype" w:hAnsi="Palatino Linotype" w:cs="Palatino Linotype"/>
        </w:rPr>
      </w:pPr>
      <w:r w:rsidRPr="009D44B4">
        <w:rPr>
          <w:rFonts w:ascii="Palatino Linotype" w:eastAsia="Palatino Linotype" w:hAnsi="Palatino Linotype" w:cs="Palatino Linotype"/>
        </w:rPr>
        <w:t>Todas las reconducciones.</w:t>
      </w:r>
    </w:p>
    <w:p w14:paraId="120B358A" w14:textId="77777777" w:rsidR="00157A5A" w:rsidRPr="009D44B4" w:rsidRDefault="00157A5A" w:rsidP="00F55F7F">
      <w:pPr>
        <w:pBdr>
          <w:top w:val="nil"/>
          <w:left w:val="nil"/>
          <w:bottom w:val="nil"/>
          <w:right w:val="nil"/>
          <w:between w:val="nil"/>
        </w:pBdr>
        <w:spacing w:line="360" w:lineRule="auto"/>
        <w:ind w:right="-150"/>
        <w:jc w:val="both"/>
        <w:rPr>
          <w:rFonts w:ascii="Palatino Linotype" w:eastAsia="Palatino Linotype" w:hAnsi="Palatino Linotype" w:cs="Palatino Linotype"/>
          <w:b/>
          <w:sz w:val="14"/>
          <w:u w:val="single"/>
        </w:rPr>
      </w:pPr>
    </w:p>
    <w:p w14:paraId="53119F63" w14:textId="77777777" w:rsidR="00DC734B" w:rsidRPr="009D44B4" w:rsidRDefault="00DC734B" w:rsidP="00DC734B">
      <w:pPr>
        <w:pBdr>
          <w:top w:val="nil"/>
          <w:left w:val="nil"/>
          <w:bottom w:val="nil"/>
          <w:right w:val="nil"/>
          <w:between w:val="nil"/>
        </w:pBdr>
        <w:ind w:right="-150"/>
        <w:jc w:val="both"/>
        <w:rPr>
          <w:rFonts w:ascii="Palatino Linotype" w:eastAsia="Palatino Linotype" w:hAnsi="Palatino Linotype" w:cs="Palatino Linotype"/>
          <w:b/>
          <w:u w:val="single"/>
        </w:rPr>
      </w:pPr>
      <w:r w:rsidRPr="009D44B4">
        <w:rPr>
          <w:rFonts w:ascii="Palatino Linotype" w:eastAsia="Palatino Linotype" w:hAnsi="Palatino Linotype" w:cs="Palatino Linotype"/>
          <w:b/>
          <w:u w:val="single"/>
        </w:rPr>
        <w:t>De la Secretaría del Ayuntamiento:</w:t>
      </w:r>
    </w:p>
    <w:p w14:paraId="661C71E7" w14:textId="77777777" w:rsidR="00DC734B" w:rsidRPr="009D44B4" w:rsidRDefault="00DC734B" w:rsidP="00DC734B">
      <w:pPr>
        <w:pBdr>
          <w:top w:val="nil"/>
          <w:left w:val="nil"/>
          <w:bottom w:val="nil"/>
          <w:right w:val="nil"/>
          <w:between w:val="nil"/>
        </w:pBdr>
        <w:ind w:right="-150"/>
        <w:jc w:val="both"/>
        <w:rPr>
          <w:rFonts w:ascii="Palatino Linotype" w:eastAsia="Palatino Linotype" w:hAnsi="Palatino Linotype" w:cs="Palatino Linotype"/>
          <w:b/>
          <w:u w:val="single"/>
        </w:rPr>
      </w:pPr>
    </w:p>
    <w:p w14:paraId="6C4A9C0F" w14:textId="77777777" w:rsidR="00DC734B" w:rsidRPr="009D44B4" w:rsidRDefault="00DC734B" w:rsidP="00DC734B">
      <w:pPr>
        <w:pStyle w:val="Prrafodelista"/>
        <w:numPr>
          <w:ilvl w:val="0"/>
          <w:numId w:val="19"/>
        </w:numPr>
        <w:pBdr>
          <w:top w:val="nil"/>
          <w:left w:val="nil"/>
          <w:bottom w:val="nil"/>
          <w:right w:val="nil"/>
          <w:between w:val="nil"/>
        </w:pBdr>
        <w:ind w:left="360" w:right="-150"/>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Avances trimestrales del PBRM (Presupuesto </w:t>
      </w:r>
      <w:r w:rsidR="00E4595E" w:rsidRPr="009D44B4">
        <w:rPr>
          <w:rFonts w:ascii="Palatino Linotype" w:eastAsia="Palatino Linotype" w:hAnsi="Palatino Linotype" w:cs="Palatino Linotype"/>
        </w:rPr>
        <w:t>b</w:t>
      </w:r>
      <w:r w:rsidRPr="009D44B4">
        <w:rPr>
          <w:rFonts w:ascii="Palatino Linotype" w:eastAsia="Palatino Linotype" w:hAnsi="Palatino Linotype" w:cs="Palatino Linotype"/>
        </w:rPr>
        <w:t>asado en Resultados</w:t>
      </w:r>
      <w:r w:rsidR="00E4595E" w:rsidRPr="009D44B4">
        <w:rPr>
          <w:rFonts w:ascii="Palatino Linotype" w:eastAsia="Palatino Linotype" w:hAnsi="Palatino Linotype" w:cs="Palatino Linotype"/>
        </w:rPr>
        <w:t xml:space="preserve"> Municipal</w:t>
      </w:r>
      <w:r w:rsidRPr="009D44B4">
        <w:rPr>
          <w:rFonts w:ascii="Palatino Linotype" w:eastAsia="Palatino Linotype" w:hAnsi="Palatino Linotype" w:cs="Palatino Linotype"/>
        </w:rPr>
        <w:t>) en poder de la UIPPE (Unidad de Información, Planeación, Programación y Evaluación).</w:t>
      </w:r>
    </w:p>
    <w:p w14:paraId="0551CFEF" w14:textId="77777777" w:rsidR="00702CE0" w:rsidRPr="009D44B4" w:rsidRDefault="00702CE0" w:rsidP="00702CE0">
      <w:pPr>
        <w:spacing w:line="360" w:lineRule="auto"/>
        <w:jc w:val="both"/>
        <w:rPr>
          <w:rFonts w:ascii="Palatino Linotype" w:eastAsia="Palatino Linotype" w:hAnsi="Palatino Linotype" w:cs="Palatino Linotype"/>
          <w:sz w:val="14"/>
          <w:szCs w:val="22"/>
          <w:lang w:eastAsia="en-US"/>
        </w:rPr>
      </w:pPr>
    </w:p>
    <w:p w14:paraId="2EA2A744" w14:textId="77777777" w:rsidR="00012DF3" w:rsidRPr="009D44B4" w:rsidRDefault="00012DF3" w:rsidP="00702CE0">
      <w:pPr>
        <w:spacing w:line="360" w:lineRule="auto"/>
        <w:jc w:val="both"/>
        <w:rPr>
          <w:rFonts w:ascii="Palatino Linotype" w:eastAsia="Palatino Linotype" w:hAnsi="Palatino Linotype" w:cs="Palatino Linotype"/>
          <w:b/>
          <w:u w:val="single"/>
        </w:rPr>
      </w:pPr>
      <w:r w:rsidRPr="009D44B4">
        <w:rPr>
          <w:rFonts w:ascii="Palatino Linotype" w:eastAsia="Palatino Linotype" w:hAnsi="Palatino Linotype" w:cs="Palatino Linotype"/>
          <w:b/>
          <w:u w:val="single"/>
        </w:rPr>
        <w:t>De la Unidad de Información, Planeación, Programación y Evaluación (UIPPE):</w:t>
      </w:r>
    </w:p>
    <w:p w14:paraId="30F7B252" w14:textId="77777777" w:rsidR="00012DF3" w:rsidRPr="009D44B4" w:rsidRDefault="00012DF3" w:rsidP="00012DF3">
      <w:pPr>
        <w:pStyle w:val="Prrafodelista"/>
        <w:numPr>
          <w:ilvl w:val="0"/>
          <w:numId w:val="20"/>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Todas las reconducciones en su poder.</w:t>
      </w:r>
    </w:p>
    <w:p w14:paraId="2980CCBB" w14:textId="77777777" w:rsidR="00702CE0" w:rsidRPr="009D44B4" w:rsidRDefault="00702CE0" w:rsidP="00702CE0">
      <w:pPr>
        <w:spacing w:line="360" w:lineRule="auto"/>
        <w:jc w:val="both"/>
        <w:rPr>
          <w:rFonts w:ascii="Palatino Linotype" w:eastAsia="Palatino Linotype" w:hAnsi="Palatino Linotype" w:cs="Palatino Linotype"/>
          <w:sz w:val="10"/>
        </w:rPr>
      </w:pPr>
    </w:p>
    <w:p w14:paraId="4D3AECB6" w14:textId="77777777" w:rsidR="00012DF3" w:rsidRPr="009D44B4" w:rsidRDefault="00012DF3" w:rsidP="00702CE0">
      <w:pPr>
        <w:spacing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b/>
        </w:rPr>
        <w:t>De todas las áreas, se solicitó lo siguiente:</w:t>
      </w:r>
    </w:p>
    <w:p w14:paraId="6897E698" w14:textId="77777777" w:rsidR="00012DF3" w:rsidRPr="009D44B4" w:rsidRDefault="00012DF3" w:rsidP="00012DF3">
      <w:pPr>
        <w:pStyle w:val="Prrafodelista"/>
        <w:numPr>
          <w:ilvl w:val="3"/>
          <w:numId w:val="20"/>
        </w:numPr>
        <w:spacing w:line="360" w:lineRule="auto"/>
        <w:ind w:left="426" w:hanging="426"/>
        <w:jc w:val="both"/>
        <w:rPr>
          <w:rFonts w:ascii="Palatino Linotype" w:eastAsia="Palatino Linotype" w:hAnsi="Palatino Linotype" w:cs="Palatino Linotype"/>
        </w:rPr>
      </w:pPr>
      <w:r w:rsidRPr="009D44B4">
        <w:rPr>
          <w:rFonts w:ascii="Palatino Linotype" w:eastAsia="Palatino Linotype" w:hAnsi="Palatino Linotype" w:cs="Palatino Linotype"/>
        </w:rPr>
        <w:t>El Programa Anual.</w:t>
      </w:r>
    </w:p>
    <w:p w14:paraId="26764550" w14:textId="77777777" w:rsidR="008E499E" w:rsidRPr="009D44B4" w:rsidRDefault="008E499E" w:rsidP="008E499E">
      <w:pPr>
        <w:pStyle w:val="Prrafodelista"/>
        <w:spacing w:line="360" w:lineRule="auto"/>
        <w:ind w:left="426"/>
        <w:jc w:val="both"/>
        <w:rPr>
          <w:rFonts w:ascii="Palatino Linotype" w:eastAsia="Palatino Linotype" w:hAnsi="Palatino Linotype" w:cs="Palatino Linotype"/>
          <w:b/>
          <w:sz w:val="10"/>
        </w:rPr>
      </w:pPr>
    </w:p>
    <w:p w14:paraId="224DDDB7" w14:textId="77777777" w:rsidR="00012DF3" w:rsidRPr="009D44B4" w:rsidRDefault="00012DF3" w:rsidP="00012DF3">
      <w:pPr>
        <w:spacing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b/>
        </w:rPr>
        <w:t xml:space="preserve">Finalmente, se solicitó el </w:t>
      </w:r>
      <w:r w:rsidRPr="009D44B4">
        <w:rPr>
          <w:rFonts w:ascii="Palatino Linotype" w:eastAsia="Palatino Linotype" w:hAnsi="Palatino Linotype" w:cs="Palatino Linotype"/>
          <w:b/>
          <w:u w:val="single"/>
        </w:rPr>
        <w:t xml:space="preserve">Primer Informe de Gobierno del </w:t>
      </w:r>
      <w:proofErr w:type="spellStart"/>
      <w:r w:rsidRPr="009D44B4">
        <w:rPr>
          <w:rFonts w:ascii="Palatino Linotype" w:eastAsia="Palatino Linotype" w:hAnsi="Palatino Linotype" w:cs="Palatino Linotype"/>
          <w:b/>
          <w:u w:val="single"/>
        </w:rPr>
        <w:t>ejercicicio</w:t>
      </w:r>
      <w:proofErr w:type="spellEnd"/>
      <w:r w:rsidRPr="009D44B4">
        <w:rPr>
          <w:rFonts w:ascii="Palatino Linotype" w:eastAsia="Palatino Linotype" w:hAnsi="Palatino Linotype" w:cs="Palatino Linotype"/>
          <w:b/>
          <w:u w:val="single"/>
        </w:rPr>
        <w:t xml:space="preserve"> 2022.</w:t>
      </w:r>
    </w:p>
    <w:p w14:paraId="203F6C2E" w14:textId="77777777" w:rsidR="00012DF3" w:rsidRPr="009D44B4" w:rsidRDefault="00012DF3" w:rsidP="00702CE0">
      <w:pPr>
        <w:spacing w:line="360" w:lineRule="auto"/>
        <w:jc w:val="both"/>
        <w:rPr>
          <w:rFonts w:ascii="Palatino Linotype" w:eastAsia="Palatino Linotype" w:hAnsi="Palatino Linotype" w:cs="Palatino Linotype"/>
        </w:rPr>
      </w:pPr>
    </w:p>
    <w:p w14:paraId="3C25EB1E" w14:textId="77777777" w:rsidR="005D36A9" w:rsidRPr="009D44B4" w:rsidRDefault="005D36A9" w:rsidP="005D36A9">
      <w:pPr>
        <w:numPr>
          <w:ilvl w:val="0"/>
          <w:numId w:val="22"/>
        </w:numPr>
        <w:pBdr>
          <w:top w:val="nil"/>
          <w:left w:val="nil"/>
          <w:bottom w:val="nil"/>
          <w:right w:val="nil"/>
          <w:between w:val="nil"/>
        </w:pBdr>
        <w:spacing w:line="360" w:lineRule="auto"/>
        <w:ind w:right="51"/>
        <w:jc w:val="both"/>
        <w:rPr>
          <w:rFonts w:ascii="Palatino Linotype" w:eastAsia="Palatino Linotype" w:hAnsi="Palatino Linotype" w:cs="Palatino Linotype"/>
          <w:b/>
          <w:szCs w:val="22"/>
          <w:u w:val="single"/>
        </w:rPr>
      </w:pPr>
      <w:r w:rsidRPr="009D44B4">
        <w:rPr>
          <w:rFonts w:ascii="Palatino Linotype" w:eastAsia="Palatino Linotype" w:hAnsi="Palatino Linotype" w:cs="Palatino Linotype"/>
          <w:b/>
          <w:szCs w:val="22"/>
          <w:u w:val="single"/>
        </w:rPr>
        <w:t xml:space="preserve">Por lo que se refiere a los Avances Trimestrales del Presupuesto </w:t>
      </w:r>
      <w:r w:rsidR="00E4595E" w:rsidRPr="009D44B4">
        <w:rPr>
          <w:rFonts w:ascii="Palatino Linotype" w:eastAsia="Palatino Linotype" w:hAnsi="Palatino Linotype" w:cs="Palatino Linotype"/>
          <w:b/>
          <w:szCs w:val="22"/>
          <w:u w:val="single"/>
        </w:rPr>
        <w:t>b</w:t>
      </w:r>
      <w:r w:rsidRPr="009D44B4">
        <w:rPr>
          <w:rFonts w:ascii="Palatino Linotype" w:eastAsia="Palatino Linotype" w:hAnsi="Palatino Linotype" w:cs="Palatino Linotype"/>
          <w:b/>
          <w:szCs w:val="22"/>
          <w:u w:val="single"/>
        </w:rPr>
        <w:t xml:space="preserve">asado en Resultados </w:t>
      </w:r>
      <w:r w:rsidR="00E4595E" w:rsidRPr="009D44B4">
        <w:rPr>
          <w:rFonts w:ascii="Palatino Linotype" w:eastAsia="Palatino Linotype" w:hAnsi="Palatino Linotype" w:cs="Palatino Linotype"/>
          <w:b/>
          <w:szCs w:val="22"/>
          <w:u w:val="single"/>
        </w:rPr>
        <w:t xml:space="preserve">Municipal </w:t>
      </w:r>
      <w:r w:rsidRPr="009D44B4">
        <w:rPr>
          <w:rFonts w:ascii="Palatino Linotype" w:eastAsia="Palatino Linotype" w:hAnsi="Palatino Linotype" w:cs="Palatino Linotype"/>
          <w:b/>
          <w:szCs w:val="22"/>
          <w:u w:val="single"/>
        </w:rPr>
        <w:t xml:space="preserve">(PBRM) en poder de la </w:t>
      </w:r>
      <w:r w:rsidR="00157A5A" w:rsidRPr="009D44B4">
        <w:rPr>
          <w:rFonts w:ascii="Palatino Linotype" w:eastAsia="Palatino Linotype" w:hAnsi="Palatino Linotype" w:cs="Palatino Linotype"/>
          <w:b/>
          <w:szCs w:val="22"/>
          <w:u w:val="single"/>
        </w:rPr>
        <w:t>UIPPE (Unidad de Información, Planeación, Programación y Evaluación)</w:t>
      </w:r>
      <w:r w:rsidR="00915C44" w:rsidRPr="009D44B4">
        <w:rPr>
          <w:rFonts w:ascii="Palatino Linotype" w:eastAsia="Palatino Linotype" w:hAnsi="Palatino Linotype" w:cs="Palatino Linotype"/>
          <w:b/>
          <w:szCs w:val="22"/>
          <w:u w:val="single"/>
        </w:rPr>
        <w:t>.</w:t>
      </w:r>
    </w:p>
    <w:p w14:paraId="15B99F8A" w14:textId="77777777" w:rsidR="005D36A9" w:rsidRPr="009D44B4" w:rsidRDefault="005D36A9" w:rsidP="005D36A9">
      <w:pPr>
        <w:pBdr>
          <w:top w:val="nil"/>
          <w:left w:val="nil"/>
          <w:bottom w:val="nil"/>
          <w:right w:val="nil"/>
          <w:between w:val="nil"/>
        </w:pBdr>
        <w:spacing w:line="360" w:lineRule="auto"/>
        <w:ind w:left="720" w:right="51"/>
        <w:jc w:val="both"/>
        <w:rPr>
          <w:rFonts w:ascii="Palatino Linotype" w:eastAsia="Palatino Linotype" w:hAnsi="Palatino Linotype" w:cs="Palatino Linotype"/>
          <w:sz w:val="22"/>
          <w:szCs w:val="22"/>
        </w:rPr>
      </w:pPr>
    </w:p>
    <w:p w14:paraId="0D2A291C" w14:textId="77777777" w:rsidR="00810728" w:rsidRPr="009D44B4" w:rsidRDefault="00915C44" w:rsidP="00810728">
      <w:pPr>
        <w:spacing w:line="360" w:lineRule="auto"/>
        <w:ind w:right="51"/>
        <w:jc w:val="both"/>
        <w:rPr>
          <w:rFonts w:ascii="Palatino Linotype" w:eastAsia="Palatino Linotype" w:hAnsi="Palatino Linotype" w:cs="Palatino Linotype"/>
          <w:b/>
        </w:rPr>
      </w:pPr>
      <w:r w:rsidRPr="009D44B4">
        <w:rPr>
          <w:rFonts w:ascii="Palatino Linotype" w:eastAsia="Palatino Linotype" w:hAnsi="Palatino Linotype" w:cs="Palatino Linotype"/>
        </w:rPr>
        <w:t xml:space="preserve">Al respecto, es de indicar que conforme la normatividad aplicable al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de conformidad con el Manual de </w:t>
      </w:r>
      <w:r w:rsidR="00810728" w:rsidRPr="009D44B4">
        <w:rPr>
          <w:rFonts w:ascii="Palatino Linotype" w:eastAsia="Palatino Linotype" w:hAnsi="Palatino Linotype" w:cs="Palatino Linotype"/>
        </w:rPr>
        <w:t xml:space="preserve">Organización de la Secretaría del Ayuntamiento, </w:t>
      </w:r>
      <w:r w:rsidRPr="009D44B4">
        <w:rPr>
          <w:rFonts w:ascii="Palatino Linotype" w:eastAsia="Palatino Linotype" w:hAnsi="Palatino Linotype" w:cs="Palatino Linotype"/>
        </w:rPr>
        <w:t xml:space="preserve">la Unidad de Información, Planeación, Programación y Evaluación (UIPPE), </w:t>
      </w:r>
      <w:r w:rsidR="00810728" w:rsidRPr="009D44B4">
        <w:rPr>
          <w:rFonts w:ascii="Palatino Linotype" w:eastAsia="Palatino Linotype" w:hAnsi="Palatino Linotype" w:cs="Palatino Linotype"/>
        </w:rPr>
        <w:t xml:space="preserve">tiene como cuarta función, </w:t>
      </w:r>
      <w:r w:rsidR="00810728" w:rsidRPr="009D44B4">
        <w:rPr>
          <w:rFonts w:ascii="Palatino Linotype" w:eastAsia="Palatino Linotype" w:hAnsi="Palatino Linotype" w:cs="Palatino Linotype"/>
          <w:b/>
        </w:rPr>
        <w:t>coordinar conjuntamente con la Tesorería Municipal, el proceso para la integración del Presupuesto basado en Resultados Municipal (</w:t>
      </w:r>
      <w:proofErr w:type="spellStart"/>
      <w:r w:rsidR="00810728" w:rsidRPr="009D44B4">
        <w:rPr>
          <w:rFonts w:ascii="Palatino Linotype" w:eastAsia="Palatino Linotype" w:hAnsi="Palatino Linotype" w:cs="Palatino Linotype"/>
          <w:b/>
        </w:rPr>
        <w:t>PbRM</w:t>
      </w:r>
      <w:proofErr w:type="spellEnd"/>
      <w:r w:rsidR="00810728" w:rsidRPr="009D44B4">
        <w:rPr>
          <w:rFonts w:ascii="Palatino Linotype" w:eastAsia="Palatino Linotype" w:hAnsi="Palatino Linotype" w:cs="Palatino Linotype"/>
          <w:b/>
        </w:rPr>
        <w:t>) de las dependencias y órgano desconcentrado del sector central de la administración pública municipal</w:t>
      </w:r>
      <w:r w:rsidR="00252D70" w:rsidRPr="009D44B4">
        <w:rPr>
          <w:rFonts w:ascii="Palatino Linotype" w:eastAsia="Palatino Linotype" w:hAnsi="Palatino Linotype" w:cs="Palatino Linotype"/>
          <w:b/>
        </w:rPr>
        <w:t>.</w:t>
      </w:r>
    </w:p>
    <w:p w14:paraId="2577BE96" w14:textId="77777777" w:rsidR="00915C44" w:rsidRPr="009D44B4" w:rsidRDefault="00915C44" w:rsidP="00915C44">
      <w:pPr>
        <w:spacing w:line="360" w:lineRule="auto"/>
        <w:ind w:right="51"/>
        <w:jc w:val="both"/>
        <w:rPr>
          <w:rFonts w:ascii="Palatino Linotype" w:eastAsia="Palatino Linotype" w:hAnsi="Palatino Linotype" w:cs="Palatino Linotype"/>
        </w:rPr>
      </w:pPr>
    </w:p>
    <w:p w14:paraId="7DD748CB" w14:textId="77777777" w:rsidR="005D36A9" w:rsidRPr="009D44B4" w:rsidRDefault="00915C44" w:rsidP="00915C44">
      <w:pPr>
        <w:spacing w:line="360" w:lineRule="auto"/>
        <w:ind w:right="51"/>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Ahora, </w:t>
      </w:r>
      <w:r w:rsidR="00E71B87" w:rsidRPr="009D44B4">
        <w:rPr>
          <w:rFonts w:ascii="Palatino Linotype" w:eastAsia="Palatino Linotype" w:hAnsi="Palatino Linotype" w:cs="Palatino Linotype"/>
        </w:rPr>
        <w:t>con</w:t>
      </w:r>
      <w:r w:rsidRPr="009D44B4">
        <w:rPr>
          <w:rFonts w:ascii="Palatino Linotype" w:eastAsia="Palatino Linotype" w:hAnsi="Palatino Linotype" w:cs="Palatino Linotype"/>
        </w:rPr>
        <w:t xml:space="preserve"> relación a los </w:t>
      </w:r>
      <w:r w:rsidR="00E71B87" w:rsidRPr="009D44B4">
        <w:rPr>
          <w:rFonts w:ascii="Palatino Linotype" w:eastAsia="Palatino Linotype" w:hAnsi="Palatino Linotype" w:cs="Palatino Linotype"/>
        </w:rPr>
        <w:t>avances trimestrales del Presupuesto basado en Resultados Municipal</w:t>
      </w:r>
      <w:r w:rsidRPr="009D44B4">
        <w:rPr>
          <w:rFonts w:ascii="Palatino Linotype" w:eastAsia="Palatino Linotype" w:hAnsi="Palatino Linotype" w:cs="Palatino Linotype"/>
        </w:rPr>
        <w:t xml:space="preserve"> que refiere el particular en sus solicitudes, de conformidad con </w:t>
      </w:r>
      <w:r w:rsidR="000974A4" w:rsidRPr="009D44B4">
        <w:rPr>
          <w:rFonts w:ascii="Palatino Linotype" w:eastAsia="Palatino Linotype" w:hAnsi="Palatino Linotype" w:cs="Palatino Linotype"/>
        </w:rPr>
        <w:t xml:space="preserve">las Guías Metodológicas para el Seguimiento y Evaluación del Plan de Desarrollo Municipal vigente en </w:t>
      </w:r>
      <w:r w:rsidR="005D36A9" w:rsidRPr="009D44B4">
        <w:rPr>
          <w:rFonts w:ascii="Palatino Linotype" w:eastAsia="Palatino Linotype" w:hAnsi="Palatino Linotype" w:cs="Palatino Linotype"/>
        </w:rPr>
        <w:t>l</w:t>
      </w:r>
      <w:r w:rsidR="00E71B87" w:rsidRPr="009D44B4">
        <w:rPr>
          <w:rFonts w:ascii="Palatino Linotype" w:eastAsia="Palatino Linotype" w:hAnsi="Palatino Linotype" w:cs="Palatino Linotype"/>
        </w:rPr>
        <w:t>os</w:t>
      </w:r>
      <w:r w:rsidR="005D36A9" w:rsidRPr="009D44B4">
        <w:rPr>
          <w:rFonts w:ascii="Palatino Linotype" w:eastAsia="Palatino Linotype" w:hAnsi="Palatino Linotype" w:cs="Palatino Linotype"/>
        </w:rPr>
        <w:t xml:space="preserve"> ejercicio</w:t>
      </w:r>
      <w:r w:rsidR="00E71B87" w:rsidRPr="009D44B4">
        <w:rPr>
          <w:rFonts w:ascii="Palatino Linotype" w:eastAsia="Palatino Linotype" w:hAnsi="Palatino Linotype" w:cs="Palatino Linotype"/>
        </w:rPr>
        <w:t>s 2022 y 2023</w:t>
      </w:r>
      <w:r w:rsidR="005D36A9" w:rsidRPr="009D44B4">
        <w:rPr>
          <w:rFonts w:ascii="Palatino Linotype" w:eastAsia="Palatino Linotype" w:hAnsi="Palatino Linotype" w:cs="Palatino Linotype"/>
        </w:rPr>
        <w:t xml:space="preserve">, </w:t>
      </w:r>
      <w:r w:rsidR="00F23E3A" w:rsidRPr="009D44B4">
        <w:rPr>
          <w:rFonts w:ascii="Palatino Linotype" w:eastAsia="Palatino Linotype" w:hAnsi="Palatino Linotype" w:cs="Palatino Linotype"/>
        </w:rPr>
        <w:t xml:space="preserve">los mismos </w:t>
      </w:r>
      <w:r w:rsidR="005D36A9" w:rsidRPr="009D44B4">
        <w:rPr>
          <w:rFonts w:ascii="Palatino Linotype" w:eastAsia="Palatino Linotype" w:hAnsi="Palatino Linotype" w:cs="Palatino Linotype"/>
        </w:rPr>
        <w:t xml:space="preserve">son </w:t>
      </w:r>
      <w:r w:rsidR="00F23E3A" w:rsidRPr="009D44B4">
        <w:rPr>
          <w:rFonts w:ascii="Palatino Linotype" w:eastAsia="Palatino Linotype" w:hAnsi="Palatino Linotype" w:cs="Palatino Linotype"/>
        </w:rPr>
        <w:t xml:space="preserve">considerados </w:t>
      </w:r>
      <w:r w:rsidR="005D36A9" w:rsidRPr="009D44B4">
        <w:rPr>
          <w:rFonts w:ascii="Palatino Linotype" w:eastAsia="Palatino Linotype" w:hAnsi="Palatino Linotype" w:cs="Palatino Linotype"/>
        </w:rPr>
        <w:t xml:space="preserve">anexos del Informe de </w:t>
      </w:r>
      <w:r w:rsidR="003C3EC4" w:rsidRPr="009D44B4">
        <w:rPr>
          <w:rFonts w:ascii="Palatino Linotype" w:eastAsia="Palatino Linotype" w:hAnsi="Palatino Linotype" w:cs="Palatino Linotype"/>
        </w:rPr>
        <w:t>A</w:t>
      </w:r>
      <w:r w:rsidR="003248EC" w:rsidRPr="009D44B4">
        <w:rPr>
          <w:rFonts w:ascii="Palatino Linotype" w:eastAsia="Palatino Linotype" w:hAnsi="Palatino Linotype" w:cs="Palatino Linotype"/>
        </w:rPr>
        <w:t>nual</w:t>
      </w:r>
      <w:r w:rsidR="005D36A9" w:rsidRPr="009D44B4">
        <w:rPr>
          <w:rFonts w:ascii="Palatino Linotype" w:eastAsia="Palatino Linotype" w:hAnsi="Palatino Linotype" w:cs="Palatino Linotype"/>
        </w:rPr>
        <w:t xml:space="preserve"> de</w:t>
      </w:r>
      <w:r w:rsidR="003C3EC4" w:rsidRPr="009D44B4">
        <w:rPr>
          <w:rFonts w:ascii="Palatino Linotype" w:eastAsia="Palatino Linotype" w:hAnsi="Palatino Linotype" w:cs="Palatino Linotype"/>
        </w:rPr>
        <w:t xml:space="preserve"> </w:t>
      </w:r>
      <w:r w:rsidR="005D36A9" w:rsidRPr="009D44B4">
        <w:rPr>
          <w:rFonts w:ascii="Palatino Linotype" w:eastAsia="Palatino Linotype" w:hAnsi="Palatino Linotype" w:cs="Palatino Linotype"/>
        </w:rPr>
        <w:t>l</w:t>
      </w:r>
      <w:r w:rsidR="003C3EC4" w:rsidRPr="009D44B4">
        <w:rPr>
          <w:rFonts w:ascii="Palatino Linotype" w:eastAsia="Palatino Linotype" w:hAnsi="Palatino Linotype" w:cs="Palatino Linotype"/>
        </w:rPr>
        <w:t>a Ejecución del</w:t>
      </w:r>
      <w:r w:rsidR="005D36A9" w:rsidRPr="009D44B4">
        <w:rPr>
          <w:rFonts w:ascii="Palatino Linotype" w:eastAsia="Palatino Linotype" w:hAnsi="Palatino Linotype" w:cs="Palatino Linotype"/>
        </w:rPr>
        <w:t xml:space="preserve"> Plan de Desarrollo Municipal, cuyo objetivo </w:t>
      </w:r>
      <w:r w:rsidR="005D36A9" w:rsidRPr="009D44B4">
        <w:rPr>
          <w:rFonts w:ascii="Palatino Linotype" w:eastAsia="Palatino Linotype" w:hAnsi="Palatino Linotype" w:cs="Palatino Linotype"/>
        </w:rPr>
        <w:lastRenderedPageBreak/>
        <w:t>es registrar el avance de metas e indicadores de manera trimestral, como a continuación se observa de la cita siguiente:</w:t>
      </w:r>
    </w:p>
    <w:p w14:paraId="47109ED0" w14:textId="77777777" w:rsidR="005D36A9" w:rsidRPr="009D44B4" w:rsidRDefault="005D36A9" w:rsidP="005D36A9">
      <w:pPr>
        <w:pBdr>
          <w:top w:val="nil"/>
          <w:left w:val="nil"/>
          <w:bottom w:val="nil"/>
          <w:right w:val="nil"/>
          <w:between w:val="nil"/>
        </w:pBdr>
        <w:spacing w:line="360" w:lineRule="auto"/>
        <w:ind w:right="49"/>
        <w:jc w:val="both"/>
        <w:rPr>
          <w:rFonts w:ascii="Palatino Linotype" w:eastAsia="Palatino Linotype" w:hAnsi="Palatino Linotype" w:cs="Palatino Linotype"/>
          <w:sz w:val="14"/>
        </w:rPr>
      </w:pPr>
    </w:p>
    <w:p w14:paraId="63A97032" w14:textId="77777777" w:rsidR="005D36A9" w:rsidRPr="009D44B4" w:rsidRDefault="005D36A9"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44B4">
        <w:rPr>
          <w:rFonts w:ascii="Palatino Linotype" w:eastAsia="Palatino Linotype" w:hAnsi="Palatino Linotype" w:cs="Palatino Linotype"/>
          <w:i/>
          <w:sz w:val="22"/>
          <w:szCs w:val="22"/>
        </w:rPr>
        <w:t xml:space="preserve">“I. ÁMBITO DE LA EVALUACIÓN MUNICIPAL </w:t>
      </w:r>
    </w:p>
    <w:p w14:paraId="764217CF" w14:textId="77777777" w:rsidR="005D36A9" w:rsidRPr="009D44B4" w:rsidRDefault="005D36A9"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44B4">
        <w:rPr>
          <w:rFonts w:ascii="Palatino Linotype" w:eastAsia="Palatino Linotype" w:hAnsi="Palatino Linotype" w:cs="Palatino Linotype"/>
          <w:i/>
          <w:sz w:val="22"/>
          <w:szCs w:val="22"/>
        </w:rPr>
        <w:t xml:space="preserve">1.1 Marco </w:t>
      </w:r>
      <w:r w:rsidR="003248EC" w:rsidRPr="009D44B4">
        <w:rPr>
          <w:rFonts w:ascii="Palatino Linotype" w:eastAsia="Palatino Linotype" w:hAnsi="Palatino Linotype" w:cs="Palatino Linotype"/>
          <w:i/>
          <w:sz w:val="22"/>
          <w:szCs w:val="22"/>
        </w:rPr>
        <w:t>conceptual</w:t>
      </w:r>
    </w:p>
    <w:p w14:paraId="609864BF" w14:textId="77777777" w:rsidR="005D36A9" w:rsidRPr="009D44B4" w:rsidRDefault="005D36A9"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44B4">
        <w:rPr>
          <w:rFonts w:ascii="Palatino Linotype" w:eastAsia="Palatino Linotype" w:hAnsi="Palatino Linotype" w:cs="Palatino Linotype"/>
          <w:i/>
          <w:sz w:val="22"/>
          <w:szCs w:val="22"/>
        </w:rPr>
        <w:t>(…)</w:t>
      </w:r>
    </w:p>
    <w:p w14:paraId="515DD9AA" w14:textId="77777777" w:rsidR="005D36A9" w:rsidRPr="009D44B4" w:rsidRDefault="00C44AD6"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44B4">
        <w:rPr>
          <w:rFonts w:ascii="Palatino Linotype" w:eastAsia="Palatino Linotype" w:hAnsi="Palatino Linotype" w:cs="Palatino Linotype"/>
          <w:i/>
          <w:sz w:val="22"/>
          <w:szCs w:val="22"/>
        </w:rPr>
        <w:t xml:space="preserve">Considerando que </w:t>
      </w:r>
      <w:r w:rsidRPr="009D44B4">
        <w:rPr>
          <w:rFonts w:ascii="Palatino Linotype" w:eastAsia="Palatino Linotype" w:hAnsi="Palatino Linotype" w:cs="Palatino Linotype"/>
          <w:b/>
          <w:i/>
          <w:sz w:val="22"/>
          <w:szCs w:val="22"/>
        </w:rPr>
        <w:t>la existencia de información cualitativa y cuantitativa, soporta el proceso de elaboración del reporte de avance trimestral, del Informe de Gobierno, y la integración del Informe de Avance de la Ejecución del Plan de Desarrollo Municipal vigente,</w:t>
      </w:r>
      <w:r w:rsidRPr="009D44B4">
        <w:rPr>
          <w:rFonts w:ascii="Palatino Linotype" w:eastAsia="Palatino Linotype" w:hAnsi="Palatino Linotype" w:cs="Palatino Linotype"/>
          <w:i/>
          <w:sz w:val="22"/>
          <w:szCs w:val="22"/>
        </w:rPr>
        <w:t xml:space="preserve"> pero sobre todo da rumbo al planteamiento de nuevas políticas, nuevos objetivos y nuevas metas, dado que el entorno municipal siempre es cambiante y por tanto los procesos de planeación dinámicos.</w:t>
      </w:r>
    </w:p>
    <w:p w14:paraId="18742647" w14:textId="77777777" w:rsidR="005D36A9" w:rsidRPr="009D44B4" w:rsidRDefault="005D36A9"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3AED2B43" w14:textId="77777777" w:rsidR="005D36A9" w:rsidRPr="009D44B4" w:rsidRDefault="005D36A9"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0"/>
        </w:rPr>
      </w:pPr>
      <w:r w:rsidRPr="009D44B4">
        <w:rPr>
          <w:rFonts w:ascii="Palatino Linotype" w:eastAsia="Palatino Linotype" w:hAnsi="Palatino Linotype" w:cs="Palatino Linotype"/>
          <w:i/>
          <w:sz w:val="22"/>
          <w:szCs w:val="22"/>
        </w:rPr>
        <w:t>(…)</w:t>
      </w:r>
    </w:p>
    <w:p w14:paraId="37A18F65" w14:textId="77777777" w:rsidR="005D36A9" w:rsidRPr="009D44B4" w:rsidRDefault="005D36A9"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4C06D84D" w14:textId="77777777" w:rsidR="00C44AD6" w:rsidRPr="009D44B4" w:rsidRDefault="005D36A9"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9D44B4">
        <w:rPr>
          <w:rFonts w:ascii="Palatino Linotype" w:eastAsia="Palatino Linotype" w:hAnsi="Palatino Linotype" w:cs="Palatino Linotype"/>
          <w:i/>
          <w:sz w:val="22"/>
          <w:szCs w:val="22"/>
        </w:rPr>
        <w:t>“</w:t>
      </w:r>
      <w:r w:rsidR="00C44AD6" w:rsidRPr="009D44B4">
        <w:rPr>
          <w:rFonts w:ascii="Palatino Linotype" w:eastAsia="Palatino Linotype" w:hAnsi="Palatino Linotype" w:cs="Palatino Linotype"/>
          <w:b/>
          <w:i/>
          <w:sz w:val="22"/>
          <w:szCs w:val="22"/>
        </w:rPr>
        <w:t>3.3. Integración del Informe Anual de Ejecución del Plan de Desarrollo Municipal vigente.</w:t>
      </w:r>
    </w:p>
    <w:p w14:paraId="3DA4EE2B" w14:textId="77777777" w:rsidR="00C44AD6" w:rsidRPr="009D44B4" w:rsidRDefault="00C44AD6"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7B51CC8C" w14:textId="77777777" w:rsidR="00C44AD6" w:rsidRPr="009D44B4" w:rsidRDefault="00C44AD6"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44B4">
        <w:rPr>
          <w:rFonts w:ascii="Palatino Linotype" w:eastAsia="Palatino Linotype" w:hAnsi="Palatino Linotype" w:cs="Palatino Linotype"/>
          <w:i/>
          <w:sz w:val="22"/>
          <w:szCs w:val="22"/>
        </w:rPr>
        <w:t>La información que servirá de soporte para el desarrollo del Informe de Ejecución son los documentos rectores y normativos y los formatos de evaluación que a continuación se describen:</w:t>
      </w:r>
    </w:p>
    <w:p w14:paraId="0C210A67" w14:textId="77777777" w:rsidR="00C44AD6" w:rsidRPr="009D44B4" w:rsidRDefault="00C44AD6"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6A98C87D" w14:textId="77777777" w:rsidR="005D36A9" w:rsidRPr="009D44B4" w:rsidRDefault="00C44AD6" w:rsidP="005D36A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44B4">
        <w:rPr>
          <w:rFonts w:ascii="Palatino Linotype" w:eastAsia="Palatino Linotype" w:hAnsi="Palatino Linotype" w:cs="Palatino Linotype"/>
          <w:i/>
          <w:noProof/>
          <w:sz w:val="22"/>
          <w:szCs w:val="22"/>
          <w:lang w:eastAsia="es-MX"/>
        </w:rPr>
        <w:drawing>
          <wp:inline distT="0" distB="0" distL="0" distR="0" wp14:anchorId="423FB4AB" wp14:editId="2102D485">
            <wp:extent cx="4856310" cy="77152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2229" cy="774054"/>
                    </a:xfrm>
                    <a:prstGeom prst="rect">
                      <a:avLst/>
                    </a:prstGeom>
                  </pic:spPr>
                </pic:pic>
              </a:graphicData>
            </a:graphic>
          </wp:inline>
        </w:drawing>
      </w:r>
      <w:r w:rsidR="005D36A9" w:rsidRPr="009D44B4">
        <w:rPr>
          <w:rFonts w:ascii="Palatino Linotype" w:eastAsia="Palatino Linotype" w:hAnsi="Palatino Linotype" w:cs="Palatino Linotype"/>
          <w:i/>
          <w:sz w:val="22"/>
          <w:szCs w:val="22"/>
        </w:rPr>
        <w:t>”</w:t>
      </w:r>
    </w:p>
    <w:p w14:paraId="025050A9" w14:textId="77777777" w:rsidR="0021067F" w:rsidRPr="009D44B4" w:rsidRDefault="0021067F" w:rsidP="0021067F">
      <w:pPr>
        <w:pBdr>
          <w:top w:val="nil"/>
          <w:left w:val="nil"/>
          <w:bottom w:val="nil"/>
          <w:right w:val="nil"/>
          <w:between w:val="nil"/>
        </w:pBdr>
        <w:spacing w:line="276" w:lineRule="auto"/>
        <w:ind w:left="567" w:right="616"/>
        <w:jc w:val="right"/>
        <w:rPr>
          <w:rFonts w:ascii="Palatino Linotype" w:eastAsia="Palatino Linotype" w:hAnsi="Palatino Linotype" w:cs="Palatino Linotype"/>
          <w:i/>
          <w:sz w:val="22"/>
          <w:szCs w:val="22"/>
        </w:rPr>
      </w:pPr>
      <w:r w:rsidRPr="009D44B4">
        <w:rPr>
          <w:rFonts w:ascii="Palatino Linotype" w:eastAsia="Palatino Linotype" w:hAnsi="Palatino Linotype" w:cs="Palatino Linotype"/>
          <w:i/>
          <w:sz w:val="22"/>
          <w:szCs w:val="22"/>
        </w:rPr>
        <w:t>(Énfasis añadido)</w:t>
      </w:r>
    </w:p>
    <w:p w14:paraId="5E33106D" w14:textId="77777777" w:rsidR="005D36A9" w:rsidRPr="009D44B4" w:rsidRDefault="005D36A9" w:rsidP="005D36A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80A05CE" w14:textId="77777777" w:rsidR="000974A4" w:rsidRPr="009D44B4" w:rsidRDefault="000974A4" w:rsidP="005D36A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De lo anterior, se desprende que particularmente los formatos del Presupuesto basado en Resultados Municipal (PbRM-08b</w:t>
      </w:r>
      <w:r w:rsidR="009517FA" w:rsidRPr="009D44B4">
        <w:rPr>
          <w:rFonts w:ascii="Palatino Linotype" w:eastAsia="Palatino Linotype" w:hAnsi="Palatino Linotype" w:cs="Palatino Linotype"/>
        </w:rPr>
        <w:t xml:space="preserve"> “</w:t>
      </w:r>
      <w:r w:rsidR="00544E4E" w:rsidRPr="009D44B4">
        <w:rPr>
          <w:rFonts w:ascii="Palatino Linotype" w:eastAsia="Palatino Linotype" w:hAnsi="Palatino Linotype" w:cs="Palatino Linotype"/>
        </w:rPr>
        <w:t>Ficha técnica de seguimiento de indicadores</w:t>
      </w:r>
      <w:r w:rsidR="00544E4E" w:rsidRPr="009D44B4">
        <w:rPr>
          <w:rFonts w:ascii="Palatino Linotype" w:eastAsia="Palatino Linotype" w:hAnsi="Palatino Linotype" w:cs="Palatino Linotype"/>
          <w:sz w:val="17"/>
          <w:szCs w:val="17"/>
        </w:rPr>
        <w:t xml:space="preserve"> </w:t>
      </w:r>
      <w:r w:rsidR="00544E4E" w:rsidRPr="009D44B4">
        <w:rPr>
          <w:rFonts w:ascii="Palatino Linotype" w:eastAsia="Palatino Linotype" w:hAnsi="Palatino Linotype" w:cs="Palatino Linotype"/>
        </w:rPr>
        <w:t>de Gestión o Estratégico</w:t>
      </w:r>
      <w:r w:rsidR="009517FA" w:rsidRPr="009D44B4">
        <w:rPr>
          <w:rFonts w:ascii="Palatino Linotype" w:eastAsia="Palatino Linotype" w:hAnsi="Palatino Linotype" w:cs="Palatino Linotype"/>
        </w:rPr>
        <w:t>”</w:t>
      </w:r>
      <w:r w:rsidRPr="009D44B4">
        <w:rPr>
          <w:rFonts w:ascii="Palatino Linotype" w:eastAsia="Palatino Linotype" w:hAnsi="Palatino Linotype" w:cs="Palatino Linotype"/>
        </w:rPr>
        <w:t xml:space="preserve"> y PbRM-08c</w:t>
      </w:r>
      <w:r w:rsidR="009517FA" w:rsidRPr="009D44B4">
        <w:rPr>
          <w:rFonts w:ascii="Palatino Linotype" w:eastAsia="Palatino Linotype" w:hAnsi="Palatino Linotype" w:cs="Palatino Linotype"/>
        </w:rPr>
        <w:t xml:space="preserve"> “Avance trimestral de Metas de actividad por </w:t>
      </w:r>
      <w:r w:rsidR="009517FA" w:rsidRPr="009D44B4">
        <w:rPr>
          <w:rFonts w:ascii="Palatino Linotype" w:eastAsia="Palatino Linotype" w:hAnsi="Palatino Linotype" w:cs="Palatino Linotype"/>
        </w:rPr>
        <w:lastRenderedPageBreak/>
        <w:t>Proyecto”</w:t>
      </w:r>
      <w:r w:rsidRPr="009D44B4">
        <w:rPr>
          <w:rFonts w:ascii="Palatino Linotype" w:eastAsia="Palatino Linotype" w:hAnsi="Palatino Linotype" w:cs="Palatino Linotype"/>
        </w:rPr>
        <w:t>) como anexos del Informe de Ejecución del Plan de Desarrollo Municipal, son los que</w:t>
      </w:r>
      <w:r w:rsidR="00AA67F6" w:rsidRPr="009D44B4">
        <w:rPr>
          <w:rFonts w:ascii="Palatino Linotype" w:eastAsia="Palatino Linotype" w:hAnsi="Palatino Linotype" w:cs="Palatino Linotype"/>
        </w:rPr>
        <w:t xml:space="preserve"> en efecto registran el avance cumplimiento o comportamiento trimestral de las principales variables que concretizan los objetivos planteados en el referido Plan de Desarrollo Municipal.</w:t>
      </w:r>
      <w:r w:rsidRPr="009D44B4">
        <w:rPr>
          <w:rFonts w:ascii="Palatino Linotype" w:eastAsia="Palatino Linotype" w:hAnsi="Palatino Linotype" w:cs="Palatino Linotype"/>
        </w:rPr>
        <w:t xml:space="preserve"> </w:t>
      </w:r>
    </w:p>
    <w:p w14:paraId="638DA95E" w14:textId="77777777" w:rsidR="000974A4" w:rsidRPr="009D44B4" w:rsidRDefault="000974A4" w:rsidP="005D36A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CA76CD0" w14:textId="77777777" w:rsidR="000974A4" w:rsidRPr="009D44B4" w:rsidRDefault="00AA67F6" w:rsidP="003268FD">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A mayor abundamiento</w:t>
      </w:r>
      <w:r w:rsidR="000974A4" w:rsidRPr="009D44B4">
        <w:rPr>
          <w:rFonts w:ascii="Palatino Linotype" w:eastAsia="Palatino Linotype" w:hAnsi="Palatino Linotype" w:cs="Palatino Linotype"/>
        </w:rPr>
        <w:t xml:space="preserve">, conforme los instructivos de llenado de los formatos PbRM-08b y PbRM-08c, </w:t>
      </w:r>
      <w:r w:rsidRPr="009D44B4">
        <w:rPr>
          <w:rFonts w:ascii="Palatino Linotype" w:eastAsia="Palatino Linotype" w:hAnsi="Palatino Linotype" w:cs="Palatino Linotype"/>
        </w:rPr>
        <w:t>se advierte que</w:t>
      </w:r>
      <w:r w:rsidR="00285CF3" w:rsidRPr="009D44B4">
        <w:rPr>
          <w:rFonts w:ascii="Palatino Linotype" w:eastAsia="Palatino Linotype" w:hAnsi="Palatino Linotype" w:cs="Palatino Linotype"/>
        </w:rPr>
        <w:t xml:space="preserve">; </w:t>
      </w:r>
      <w:r w:rsidR="00285CF3" w:rsidRPr="009D44B4">
        <w:rPr>
          <w:rFonts w:ascii="Palatino Linotype" w:eastAsia="Palatino Linotype" w:hAnsi="Palatino Linotype" w:cs="Palatino Linotype"/>
          <w:b/>
          <w:u w:val="single"/>
        </w:rPr>
        <w:t xml:space="preserve">por lo que corresponde al primero, </w:t>
      </w:r>
      <w:r w:rsidR="00285CF3" w:rsidRPr="009D44B4">
        <w:rPr>
          <w:rFonts w:ascii="Palatino Linotype" w:eastAsia="Palatino Linotype" w:hAnsi="Palatino Linotype" w:cs="Palatino Linotype"/>
        </w:rPr>
        <w:t>el mismo</w:t>
      </w:r>
      <w:r w:rsidRPr="009D44B4">
        <w:rPr>
          <w:rFonts w:ascii="Palatino Linotype" w:eastAsia="Palatino Linotype" w:hAnsi="Palatino Linotype" w:cs="Palatino Linotype"/>
        </w:rPr>
        <w:t xml:space="preserve"> registra los avances trimestrales programados y alcanzados</w:t>
      </w:r>
      <w:r w:rsidR="003268FD" w:rsidRPr="009D44B4">
        <w:rPr>
          <w:rFonts w:ascii="Palatino Linotype" w:eastAsia="Palatino Linotype" w:hAnsi="Palatino Linotype" w:cs="Palatino Linotype"/>
        </w:rPr>
        <w:t xml:space="preserve"> con relación a los datos calendarizados y el resultado logrado; y, </w:t>
      </w:r>
      <w:r w:rsidR="003268FD" w:rsidRPr="009D44B4">
        <w:rPr>
          <w:rFonts w:ascii="Palatino Linotype" w:eastAsia="Palatino Linotype" w:hAnsi="Palatino Linotype" w:cs="Palatino Linotype"/>
          <w:b/>
          <w:u w:val="single"/>
        </w:rPr>
        <w:t>respecto del segundo,</w:t>
      </w:r>
      <w:r w:rsidR="003268FD" w:rsidRPr="009D44B4">
        <w:rPr>
          <w:rFonts w:ascii="Palatino Linotype" w:eastAsia="Palatino Linotype" w:hAnsi="Palatino Linotype" w:cs="Palatino Linotype"/>
        </w:rPr>
        <w:t xml:space="preserve"> en él se registra el avance trimestral de metas de </w:t>
      </w:r>
      <w:proofErr w:type="spellStart"/>
      <w:r w:rsidR="003268FD" w:rsidRPr="009D44B4">
        <w:rPr>
          <w:rFonts w:ascii="Palatino Linotype" w:eastAsia="Palatino Linotype" w:hAnsi="Palatino Linotype" w:cs="Palatino Linotype"/>
        </w:rPr>
        <w:t>activida</w:t>
      </w:r>
      <w:proofErr w:type="spellEnd"/>
      <w:r w:rsidR="003268FD" w:rsidRPr="009D44B4">
        <w:rPr>
          <w:rFonts w:ascii="Palatino Linotype" w:eastAsia="Palatino Linotype" w:hAnsi="Palatino Linotype" w:cs="Palatino Linotype"/>
        </w:rPr>
        <w:t xml:space="preserve">, en el que se desglosa </w:t>
      </w:r>
      <w:r w:rsidR="003268FD" w:rsidRPr="009D44B4">
        <w:rPr>
          <w:rFonts w:ascii="Palatino Linotype" w:eastAsia="Palatino Linotype" w:hAnsi="Palatino Linotype" w:cs="Palatino Linotype"/>
          <w:b/>
        </w:rPr>
        <w:t>la meta programada,</w:t>
      </w:r>
      <w:r w:rsidR="003268FD" w:rsidRPr="009D44B4">
        <w:rPr>
          <w:rFonts w:ascii="Palatino Linotype" w:eastAsia="Palatino Linotype" w:hAnsi="Palatino Linotype" w:cs="Palatino Linotype"/>
        </w:rPr>
        <w:t xml:space="preserve"> anotando la cantidad programada únicamente para el trimestre de que se trate y a cuanto equivale en porcentaje respecto a la meta anual comprometida, </w:t>
      </w:r>
      <w:r w:rsidR="003268FD" w:rsidRPr="009D44B4">
        <w:rPr>
          <w:rFonts w:ascii="Palatino Linotype" w:eastAsia="Palatino Linotype" w:hAnsi="Palatino Linotype" w:cs="Palatino Linotype"/>
          <w:b/>
        </w:rPr>
        <w:t xml:space="preserve">y la meta alcanzada, </w:t>
      </w:r>
      <w:r w:rsidR="003268FD" w:rsidRPr="009D44B4">
        <w:rPr>
          <w:rFonts w:ascii="Palatino Linotype" w:eastAsia="Palatino Linotype" w:hAnsi="Palatino Linotype" w:cs="Palatino Linotype"/>
        </w:rPr>
        <w:t>indicando la cantidad alcanzada en el trimestre de que se trate y a cuanto equivale en porcentaje respecto a la meta anual comprometida; como a continuación se observa:</w:t>
      </w:r>
    </w:p>
    <w:p w14:paraId="4E065675" w14:textId="77777777" w:rsidR="003268FD" w:rsidRPr="009D44B4" w:rsidRDefault="003268FD" w:rsidP="003268FD">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noProof/>
          <w:lang w:eastAsia="es-MX"/>
        </w:rPr>
        <w:drawing>
          <wp:inline distT="0" distB="0" distL="0" distR="0" wp14:anchorId="049FC857" wp14:editId="00D552CE">
            <wp:extent cx="5612130" cy="1167973"/>
            <wp:effectExtent l="19050" t="19050" r="26670" b="133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6692" cy="1171004"/>
                    </a:xfrm>
                    <a:prstGeom prst="rect">
                      <a:avLst/>
                    </a:prstGeom>
                    <a:ln w="3175">
                      <a:solidFill>
                        <a:schemeClr val="tx1"/>
                      </a:solidFill>
                    </a:ln>
                  </pic:spPr>
                </pic:pic>
              </a:graphicData>
            </a:graphic>
          </wp:inline>
        </w:drawing>
      </w:r>
    </w:p>
    <w:p w14:paraId="642F99BF" w14:textId="77777777" w:rsidR="003268FD" w:rsidRPr="009D44B4" w:rsidRDefault="003268FD" w:rsidP="003268FD">
      <w:pPr>
        <w:pBdr>
          <w:top w:val="nil"/>
          <w:left w:val="nil"/>
          <w:bottom w:val="nil"/>
          <w:right w:val="nil"/>
          <w:between w:val="nil"/>
        </w:pBdr>
        <w:spacing w:line="360" w:lineRule="auto"/>
        <w:ind w:right="-150"/>
        <w:jc w:val="center"/>
        <w:rPr>
          <w:rFonts w:ascii="Palatino Linotype" w:eastAsia="Palatino Linotype" w:hAnsi="Palatino Linotype" w:cs="Palatino Linotype"/>
          <w:sz w:val="22"/>
        </w:rPr>
      </w:pPr>
      <w:r w:rsidRPr="009D44B4">
        <w:rPr>
          <w:rFonts w:ascii="Palatino Linotype" w:eastAsia="Palatino Linotype" w:hAnsi="Palatino Linotype" w:cs="Palatino Linotype"/>
          <w:sz w:val="22"/>
        </w:rPr>
        <w:t>(…)</w:t>
      </w:r>
    </w:p>
    <w:p w14:paraId="112A2D06" w14:textId="77777777" w:rsidR="003268FD" w:rsidRPr="009D44B4" w:rsidRDefault="003268FD" w:rsidP="003268FD">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noProof/>
          <w:lang w:eastAsia="es-MX"/>
        </w:rPr>
        <w:drawing>
          <wp:inline distT="0" distB="0" distL="0" distR="0" wp14:anchorId="12D647DC" wp14:editId="418F7E0B">
            <wp:extent cx="5612130" cy="890905"/>
            <wp:effectExtent l="19050" t="19050" r="26670"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890905"/>
                    </a:xfrm>
                    <a:prstGeom prst="rect">
                      <a:avLst/>
                    </a:prstGeom>
                    <a:ln w="3175">
                      <a:solidFill>
                        <a:schemeClr val="tx1"/>
                      </a:solidFill>
                    </a:ln>
                  </pic:spPr>
                </pic:pic>
              </a:graphicData>
            </a:graphic>
          </wp:inline>
        </w:drawing>
      </w:r>
    </w:p>
    <w:p w14:paraId="1A0E0398" w14:textId="77777777" w:rsidR="005D36A9" w:rsidRPr="009D44B4" w:rsidRDefault="003268FD" w:rsidP="003268FD">
      <w:pPr>
        <w:pBdr>
          <w:top w:val="nil"/>
          <w:left w:val="nil"/>
          <w:bottom w:val="nil"/>
          <w:right w:val="nil"/>
          <w:between w:val="nil"/>
        </w:pBdr>
        <w:spacing w:line="360" w:lineRule="auto"/>
        <w:ind w:right="49"/>
        <w:jc w:val="center"/>
        <w:rPr>
          <w:rFonts w:ascii="Palatino Linotype" w:eastAsia="Palatino Linotype" w:hAnsi="Palatino Linotype" w:cs="Palatino Linotype"/>
          <w:sz w:val="22"/>
        </w:rPr>
      </w:pPr>
      <w:r w:rsidRPr="009D44B4">
        <w:rPr>
          <w:rFonts w:ascii="Palatino Linotype" w:eastAsia="Palatino Linotype" w:hAnsi="Palatino Linotype" w:cs="Palatino Linotype"/>
          <w:sz w:val="22"/>
        </w:rPr>
        <w:lastRenderedPageBreak/>
        <w:t>(…)”</w:t>
      </w:r>
    </w:p>
    <w:p w14:paraId="26AC8B7A" w14:textId="77777777" w:rsidR="000974A4" w:rsidRPr="009D44B4" w:rsidRDefault="003268FD" w:rsidP="005D36A9">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D44B4">
        <w:rPr>
          <w:rFonts w:ascii="Palatino Linotype" w:eastAsia="Palatino Linotype" w:hAnsi="Palatino Linotype" w:cs="Palatino Linotype"/>
          <w:noProof/>
          <w:lang w:eastAsia="es-MX"/>
        </w:rPr>
        <w:drawing>
          <wp:inline distT="0" distB="0" distL="0" distR="0" wp14:anchorId="38E3370A" wp14:editId="7FC33DEA">
            <wp:extent cx="5612130" cy="1750695"/>
            <wp:effectExtent l="19050" t="19050" r="2667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750695"/>
                    </a:xfrm>
                    <a:prstGeom prst="rect">
                      <a:avLst/>
                    </a:prstGeom>
                    <a:ln w="3175">
                      <a:solidFill>
                        <a:schemeClr val="tx1"/>
                      </a:solidFill>
                    </a:ln>
                  </pic:spPr>
                </pic:pic>
              </a:graphicData>
            </a:graphic>
          </wp:inline>
        </w:drawing>
      </w:r>
    </w:p>
    <w:p w14:paraId="446F9612" w14:textId="77777777" w:rsidR="003268FD" w:rsidRPr="009D44B4" w:rsidRDefault="003268FD" w:rsidP="003268FD">
      <w:pPr>
        <w:pBdr>
          <w:top w:val="nil"/>
          <w:left w:val="nil"/>
          <w:bottom w:val="nil"/>
          <w:right w:val="nil"/>
          <w:between w:val="nil"/>
        </w:pBdr>
        <w:spacing w:line="360" w:lineRule="auto"/>
        <w:ind w:right="49"/>
        <w:jc w:val="center"/>
        <w:rPr>
          <w:rFonts w:ascii="Palatino Linotype" w:eastAsia="Palatino Linotype" w:hAnsi="Palatino Linotype" w:cs="Palatino Linotype"/>
          <w:sz w:val="22"/>
        </w:rPr>
      </w:pPr>
      <w:r w:rsidRPr="009D44B4">
        <w:rPr>
          <w:rFonts w:ascii="Palatino Linotype" w:eastAsia="Palatino Linotype" w:hAnsi="Palatino Linotype" w:cs="Palatino Linotype"/>
          <w:sz w:val="22"/>
        </w:rPr>
        <w:t>(…)</w:t>
      </w:r>
    </w:p>
    <w:p w14:paraId="07DD06B6" w14:textId="77777777" w:rsidR="003268FD" w:rsidRPr="009D44B4" w:rsidRDefault="003268FD" w:rsidP="003268FD">
      <w:pPr>
        <w:pBdr>
          <w:top w:val="nil"/>
          <w:left w:val="nil"/>
          <w:bottom w:val="nil"/>
          <w:right w:val="nil"/>
          <w:between w:val="nil"/>
        </w:pBdr>
        <w:spacing w:line="360" w:lineRule="auto"/>
        <w:ind w:right="49"/>
        <w:jc w:val="center"/>
        <w:rPr>
          <w:rFonts w:ascii="Palatino Linotype" w:eastAsia="Palatino Linotype" w:hAnsi="Palatino Linotype" w:cs="Palatino Linotype"/>
          <w:sz w:val="22"/>
        </w:rPr>
      </w:pPr>
      <w:r w:rsidRPr="009D44B4">
        <w:rPr>
          <w:rFonts w:ascii="Palatino Linotype" w:eastAsia="Palatino Linotype" w:hAnsi="Palatino Linotype" w:cs="Palatino Linotype"/>
          <w:noProof/>
          <w:sz w:val="22"/>
          <w:lang w:eastAsia="es-MX"/>
        </w:rPr>
        <w:drawing>
          <wp:inline distT="0" distB="0" distL="0" distR="0" wp14:anchorId="002B3E8F" wp14:editId="160BB3DE">
            <wp:extent cx="5612130" cy="1537970"/>
            <wp:effectExtent l="19050" t="19050" r="26670" b="241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537970"/>
                    </a:xfrm>
                    <a:prstGeom prst="rect">
                      <a:avLst/>
                    </a:prstGeom>
                    <a:ln w="3175">
                      <a:solidFill>
                        <a:schemeClr val="tx1"/>
                      </a:solidFill>
                    </a:ln>
                  </pic:spPr>
                </pic:pic>
              </a:graphicData>
            </a:graphic>
          </wp:inline>
        </w:drawing>
      </w:r>
    </w:p>
    <w:p w14:paraId="4557233F" w14:textId="77777777" w:rsidR="000974A4" w:rsidRPr="009D44B4" w:rsidRDefault="003268FD" w:rsidP="003268FD">
      <w:pPr>
        <w:pBdr>
          <w:top w:val="nil"/>
          <w:left w:val="nil"/>
          <w:bottom w:val="nil"/>
          <w:right w:val="nil"/>
          <w:between w:val="nil"/>
        </w:pBdr>
        <w:spacing w:line="360" w:lineRule="auto"/>
        <w:ind w:right="49"/>
        <w:jc w:val="center"/>
        <w:rPr>
          <w:rFonts w:ascii="Palatino Linotype" w:eastAsia="Palatino Linotype" w:hAnsi="Palatino Linotype" w:cs="Palatino Linotype"/>
          <w:sz w:val="22"/>
        </w:rPr>
      </w:pPr>
      <w:r w:rsidRPr="009D44B4">
        <w:rPr>
          <w:rFonts w:ascii="Palatino Linotype" w:eastAsia="Palatino Linotype" w:hAnsi="Palatino Linotype" w:cs="Palatino Linotype"/>
          <w:sz w:val="22"/>
        </w:rPr>
        <w:t>(…)”</w:t>
      </w:r>
    </w:p>
    <w:p w14:paraId="3AF00B64" w14:textId="77777777" w:rsidR="005D36A9" w:rsidRPr="009D44B4" w:rsidRDefault="003268FD" w:rsidP="005C7E20">
      <w:pPr>
        <w:pBdr>
          <w:top w:val="nil"/>
          <w:left w:val="nil"/>
          <w:bottom w:val="nil"/>
          <w:right w:val="nil"/>
          <w:between w:val="nil"/>
        </w:pBdr>
        <w:spacing w:line="360" w:lineRule="auto"/>
        <w:ind w:right="49"/>
        <w:jc w:val="both"/>
        <w:rPr>
          <w:rFonts w:ascii="Palatino Linotype" w:eastAsia="Palatino Linotype" w:hAnsi="Palatino Linotype" w:cs="Palatino Linotype"/>
          <w:strike/>
        </w:rPr>
      </w:pPr>
      <w:r w:rsidRPr="009D44B4">
        <w:rPr>
          <w:rFonts w:ascii="Palatino Linotype" w:eastAsia="Palatino Linotype" w:hAnsi="Palatino Linotype" w:cs="Palatino Linotype"/>
        </w:rPr>
        <w:t xml:space="preserve">Lo anterior, cobra relevancia con las respuestas otorgadas por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a las solicitudes de acceso a la información p</w:t>
      </w:r>
      <w:r w:rsidR="00DA72C9" w:rsidRPr="009D44B4">
        <w:rPr>
          <w:rFonts w:ascii="Palatino Linotype" w:eastAsia="Palatino Linotype" w:hAnsi="Palatino Linotype" w:cs="Palatino Linotype"/>
        </w:rPr>
        <w:t>ública que dieron origen a los recursos de revisión que se resuelven, pues en atención a los requerimientos de la persona solicitante, consistente en los avances trimestrales del Presupuesto basado en Resultados Municipal (</w:t>
      </w:r>
      <w:proofErr w:type="spellStart"/>
      <w:r w:rsidR="00DA72C9" w:rsidRPr="009D44B4">
        <w:rPr>
          <w:rFonts w:ascii="Palatino Linotype" w:eastAsia="Palatino Linotype" w:hAnsi="Palatino Linotype" w:cs="Palatino Linotype"/>
        </w:rPr>
        <w:t>PbRM</w:t>
      </w:r>
      <w:proofErr w:type="spellEnd"/>
      <w:r w:rsidR="00DA72C9" w:rsidRPr="009D44B4">
        <w:rPr>
          <w:rFonts w:ascii="Palatino Linotype" w:eastAsia="Palatino Linotype" w:hAnsi="Palatino Linotype" w:cs="Palatino Linotype"/>
        </w:rPr>
        <w:t>), en poder de la Unidad de Información, Planeación, Programación y Evaluación (UIPPE)</w:t>
      </w:r>
      <w:r w:rsidR="009517FA" w:rsidRPr="009D44B4">
        <w:rPr>
          <w:rFonts w:ascii="Palatino Linotype" w:eastAsia="Palatino Linotype" w:hAnsi="Palatino Linotype" w:cs="Palatino Linotype"/>
        </w:rPr>
        <w:t>, dicho ente público aportó los formatos PbRM-08b “</w:t>
      </w:r>
      <w:r w:rsidR="00544E4E" w:rsidRPr="009D44B4">
        <w:rPr>
          <w:rFonts w:ascii="Palatino Linotype" w:eastAsia="Palatino Linotype" w:hAnsi="Palatino Linotype" w:cs="Palatino Linotype"/>
        </w:rPr>
        <w:t>Ficha técnica de seguimiento de indicadores</w:t>
      </w:r>
      <w:r w:rsidR="00544E4E" w:rsidRPr="009D44B4">
        <w:rPr>
          <w:rFonts w:ascii="Palatino Linotype" w:eastAsia="Palatino Linotype" w:hAnsi="Palatino Linotype" w:cs="Palatino Linotype"/>
          <w:sz w:val="17"/>
          <w:szCs w:val="17"/>
        </w:rPr>
        <w:t xml:space="preserve"> </w:t>
      </w:r>
      <w:r w:rsidR="00544E4E" w:rsidRPr="009D44B4">
        <w:rPr>
          <w:rFonts w:ascii="Palatino Linotype" w:eastAsia="Palatino Linotype" w:hAnsi="Palatino Linotype" w:cs="Palatino Linotype"/>
        </w:rPr>
        <w:t>de Gestión o Estratégico</w:t>
      </w:r>
      <w:r w:rsidR="009517FA" w:rsidRPr="009D44B4">
        <w:rPr>
          <w:rFonts w:ascii="Palatino Linotype" w:eastAsia="Palatino Linotype" w:hAnsi="Palatino Linotype" w:cs="Palatino Linotype"/>
        </w:rPr>
        <w:t xml:space="preserve">” y PbRM-08c “Avance trimestral de Metas de actividad por Proyecto” que contienen los </w:t>
      </w:r>
      <w:r w:rsidR="005C7E20" w:rsidRPr="009D44B4">
        <w:rPr>
          <w:rFonts w:ascii="Palatino Linotype" w:eastAsia="Palatino Linotype" w:hAnsi="Palatino Linotype" w:cs="Palatino Linotype"/>
        </w:rPr>
        <w:lastRenderedPageBreak/>
        <w:t xml:space="preserve">avances trimestrales requeridos, por lo que </w:t>
      </w:r>
      <w:r w:rsidR="005D36A9" w:rsidRPr="009D44B4">
        <w:rPr>
          <w:rFonts w:ascii="Palatino Linotype" w:eastAsia="Palatino Linotype" w:hAnsi="Palatino Linotype" w:cs="Palatino Linotype"/>
        </w:rPr>
        <w:t xml:space="preserve">se arriba a la conclusión que el </w:t>
      </w:r>
      <w:r w:rsidR="005D36A9" w:rsidRPr="009D44B4">
        <w:rPr>
          <w:rFonts w:ascii="Palatino Linotype" w:eastAsia="Palatino Linotype" w:hAnsi="Palatino Linotype" w:cs="Palatino Linotype"/>
          <w:b/>
        </w:rPr>
        <w:t>Sujeto Obligado</w:t>
      </w:r>
      <w:r w:rsidR="005D36A9" w:rsidRPr="009D44B4">
        <w:rPr>
          <w:rFonts w:ascii="Palatino Linotype" w:eastAsia="Palatino Linotype" w:hAnsi="Palatino Linotype" w:cs="Palatino Linotype"/>
        </w:rPr>
        <w:t xml:space="preserve"> cuenta con atribuciones para</w:t>
      </w:r>
      <w:r w:rsidR="005C7E20" w:rsidRPr="009D44B4">
        <w:rPr>
          <w:rFonts w:ascii="Palatino Linotype" w:eastAsia="Palatino Linotype" w:hAnsi="Palatino Linotype" w:cs="Palatino Linotype"/>
        </w:rPr>
        <w:t xml:space="preserve"> generar la información solicitada.</w:t>
      </w:r>
    </w:p>
    <w:p w14:paraId="25F1DD90" w14:textId="77777777" w:rsidR="00F36862" w:rsidRPr="009D44B4" w:rsidRDefault="00F36862" w:rsidP="008D237D">
      <w:pPr>
        <w:pBdr>
          <w:top w:val="nil"/>
          <w:left w:val="nil"/>
          <w:bottom w:val="nil"/>
          <w:right w:val="nil"/>
          <w:between w:val="nil"/>
        </w:pBdr>
        <w:spacing w:line="360" w:lineRule="auto"/>
        <w:ind w:right="-150"/>
        <w:jc w:val="both"/>
        <w:rPr>
          <w:rFonts w:ascii="Palatino Linotype" w:eastAsia="Palatino Linotype" w:hAnsi="Palatino Linotype" w:cs="Palatino Linotype"/>
          <w:strike/>
        </w:rPr>
      </w:pPr>
    </w:p>
    <w:p w14:paraId="4ACD95CF" w14:textId="77777777" w:rsidR="00F36862" w:rsidRPr="009D44B4" w:rsidRDefault="009B5E76" w:rsidP="00F36862">
      <w:pPr>
        <w:spacing w:line="360" w:lineRule="auto"/>
        <w:jc w:val="both"/>
        <w:rPr>
          <w:rFonts w:ascii="Palatino Linotype" w:hAnsi="Palatino Linotype" w:cs="Arial"/>
        </w:rPr>
      </w:pPr>
      <w:r w:rsidRPr="009D44B4">
        <w:rPr>
          <w:rFonts w:ascii="Palatino Linotype" w:hAnsi="Palatino Linotype" w:cs="Arial"/>
        </w:rPr>
        <w:t xml:space="preserve">Asimismo, </w:t>
      </w:r>
      <w:r w:rsidR="00F36862" w:rsidRPr="009D44B4">
        <w:rPr>
          <w:rFonts w:ascii="Palatino Linotype" w:hAnsi="Palatino Linotype" w:cs="Arial"/>
        </w:rPr>
        <w:t>es importante agregar que los Presupuestos basado en Resultados Municipales indicados, los mismos deben ser reportados trimestralmente ante el Órgano Superior de Fiscalización del Estado de México.</w:t>
      </w:r>
    </w:p>
    <w:p w14:paraId="4BF8FE64" w14:textId="77777777" w:rsidR="00302797" w:rsidRPr="009D44B4" w:rsidRDefault="00302797" w:rsidP="00F36862">
      <w:pPr>
        <w:spacing w:line="360" w:lineRule="auto"/>
        <w:jc w:val="both"/>
        <w:rPr>
          <w:rFonts w:ascii="Palatino Linotype" w:hAnsi="Palatino Linotype" w:cs="Arial"/>
        </w:rPr>
      </w:pPr>
    </w:p>
    <w:p w14:paraId="2A441427" w14:textId="77777777" w:rsidR="00F36862" w:rsidRPr="009D44B4" w:rsidRDefault="00476775" w:rsidP="00F36862">
      <w:pPr>
        <w:tabs>
          <w:tab w:val="right" w:leader="dot" w:pos="8505"/>
        </w:tabs>
        <w:spacing w:line="360" w:lineRule="auto"/>
        <w:jc w:val="both"/>
        <w:rPr>
          <w:rFonts w:ascii="Palatino Linotype" w:hAnsi="Palatino Linotype" w:cs="Arial"/>
        </w:rPr>
      </w:pPr>
      <w:r w:rsidRPr="009D44B4">
        <w:rPr>
          <w:rFonts w:ascii="Palatino Linotype" w:hAnsi="Palatino Linotype"/>
        </w:rPr>
        <w:t>Por lo que,</w:t>
      </w:r>
      <w:r w:rsidR="00F36862" w:rsidRPr="009D44B4">
        <w:rPr>
          <w:rFonts w:ascii="Palatino Linotype" w:hAnsi="Palatino Linotype" w:cs="Arial"/>
        </w:rPr>
        <w:t xml:space="preserve"> </w:t>
      </w:r>
      <w:r w:rsidR="001B5BFC" w:rsidRPr="009D44B4">
        <w:rPr>
          <w:rFonts w:ascii="Palatino Linotype" w:hAnsi="Palatino Linotype" w:cs="Arial"/>
        </w:rPr>
        <w:t xml:space="preserve">en términos de lo dispuesto por </w:t>
      </w:r>
      <w:r w:rsidR="00F36862" w:rsidRPr="009D44B4">
        <w:rPr>
          <w:rFonts w:ascii="Palatino Linotype" w:hAnsi="Palatino Linotype" w:cs="Arial"/>
        </w:rPr>
        <w:t xml:space="preserve">los </w:t>
      </w:r>
      <w:r w:rsidR="00F36862" w:rsidRPr="009D44B4">
        <w:rPr>
          <w:rFonts w:ascii="Palatino Linotype" w:hAnsi="Palatino Linotype" w:cs="Arial"/>
          <w:b/>
        </w:rPr>
        <w:t>Lineamientos para la Integración del Informe Trimestral</w:t>
      </w:r>
      <w:r w:rsidR="00400F59" w:rsidRPr="009D44B4">
        <w:rPr>
          <w:rFonts w:ascii="Palatino Linotype" w:hAnsi="Palatino Linotype" w:cs="Arial"/>
          <w:b/>
        </w:rPr>
        <w:t xml:space="preserve"> Municipal</w:t>
      </w:r>
      <w:r w:rsidR="00F36862" w:rsidRPr="009D44B4">
        <w:rPr>
          <w:rFonts w:ascii="Palatino Linotype" w:hAnsi="Palatino Linotype" w:cs="Arial"/>
        </w:rPr>
        <w:t xml:space="preserve">, en términos de la fracción XI, del artículo 8, de la Ley de Fiscalización Superior del Estado de México, que señala: </w:t>
      </w:r>
    </w:p>
    <w:p w14:paraId="10C5DD22" w14:textId="77777777" w:rsidR="00F36862" w:rsidRPr="009D44B4" w:rsidRDefault="00F36862" w:rsidP="00F36862">
      <w:pPr>
        <w:tabs>
          <w:tab w:val="right" w:leader="dot" w:pos="8505"/>
        </w:tabs>
        <w:spacing w:line="360" w:lineRule="auto"/>
        <w:jc w:val="both"/>
        <w:rPr>
          <w:rFonts w:ascii="Palatino Linotype" w:hAnsi="Palatino Linotype" w:cs="Arial"/>
          <w:sz w:val="14"/>
        </w:rPr>
      </w:pPr>
    </w:p>
    <w:p w14:paraId="11C12756" w14:textId="77777777" w:rsidR="00F36862" w:rsidRPr="009D44B4" w:rsidRDefault="00F36862" w:rsidP="00F36862">
      <w:pPr>
        <w:autoSpaceDE w:val="0"/>
        <w:autoSpaceDN w:val="0"/>
        <w:adjustRightInd w:val="0"/>
        <w:ind w:left="851" w:right="899"/>
        <w:jc w:val="both"/>
        <w:rPr>
          <w:rFonts w:ascii="Palatino Linotype" w:hAnsi="Palatino Linotype"/>
          <w:i/>
          <w:sz w:val="22"/>
          <w:szCs w:val="22"/>
        </w:rPr>
      </w:pPr>
      <w:r w:rsidRPr="009D44B4">
        <w:rPr>
          <w:rFonts w:ascii="Palatino Linotype" w:hAnsi="Palatino Linotype" w:cs="Arial"/>
          <w:b/>
          <w:bCs/>
          <w:i/>
          <w:sz w:val="22"/>
          <w:szCs w:val="22"/>
        </w:rPr>
        <w:t>“Artículo</w:t>
      </w:r>
      <w:r w:rsidRPr="009D44B4">
        <w:rPr>
          <w:rFonts w:ascii="Palatino Linotype" w:hAnsi="Palatino Linotype" w:cs="Arial"/>
          <w:b/>
          <w:bCs/>
          <w:i/>
        </w:rPr>
        <w:t xml:space="preserve"> </w:t>
      </w:r>
      <w:r w:rsidRPr="009D44B4">
        <w:rPr>
          <w:rFonts w:ascii="Palatino Linotype" w:hAnsi="Palatino Linotype" w:cs="Arial"/>
          <w:b/>
          <w:bCs/>
          <w:i/>
          <w:sz w:val="22"/>
          <w:szCs w:val="22"/>
        </w:rPr>
        <w:t>8.</w:t>
      </w:r>
      <w:r w:rsidRPr="009D44B4">
        <w:rPr>
          <w:rFonts w:ascii="Palatino Linotype" w:hAnsi="Palatino Linotype" w:cs="Arial"/>
          <w:b/>
          <w:bCs/>
          <w:i/>
        </w:rPr>
        <w:t xml:space="preserve"> </w:t>
      </w:r>
      <w:r w:rsidRPr="009D44B4">
        <w:rPr>
          <w:rFonts w:ascii="Palatino Linotype" w:hAnsi="Palatino Linotype" w:cs="Arial"/>
          <w:i/>
          <w:sz w:val="22"/>
          <w:szCs w:val="22"/>
        </w:rPr>
        <w:t>El</w:t>
      </w:r>
      <w:r w:rsidRPr="009D44B4">
        <w:rPr>
          <w:rFonts w:ascii="Palatino Linotype" w:hAnsi="Palatino Linotype" w:cs="Arial"/>
          <w:i/>
        </w:rPr>
        <w:t xml:space="preserve"> </w:t>
      </w:r>
      <w:r w:rsidRPr="009D44B4">
        <w:rPr>
          <w:rFonts w:ascii="Palatino Linotype" w:hAnsi="Palatino Linotype" w:cs="Arial"/>
          <w:i/>
          <w:sz w:val="22"/>
          <w:szCs w:val="22"/>
        </w:rPr>
        <w:t>Órgano</w:t>
      </w:r>
      <w:r w:rsidRPr="009D44B4">
        <w:rPr>
          <w:rFonts w:ascii="Palatino Linotype" w:hAnsi="Palatino Linotype" w:cs="Arial"/>
          <w:i/>
        </w:rPr>
        <w:t xml:space="preserve"> </w:t>
      </w:r>
      <w:r w:rsidRPr="009D44B4">
        <w:rPr>
          <w:rFonts w:ascii="Palatino Linotype" w:hAnsi="Palatino Linotype" w:cs="Arial"/>
          <w:i/>
          <w:sz w:val="22"/>
          <w:szCs w:val="22"/>
        </w:rPr>
        <w:t>Superior</w:t>
      </w:r>
      <w:r w:rsidRPr="009D44B4">
        <w:rPr>
          <w:rFonts w:ascii="Palatino Linotype" w:hAnsi="Palatino Linotype" w:cs="Arial"/>
          <w:i/>
        </w:rPr>
        <w:t xml:space="preserve"> </w:t>
      </w:r>
      <w:r w:rsidRPr="009D44B4">
        <w:rPr>
          <w:rFonts w:ascii="Palatino Linotype" w:hAnsi="Palatino Linotype" w:cs="Arial"/>
          <w:i/>
          <w:sz w:val="22"/>
          <w:szCs w:val="22"/>
        </w:rPr>
        <w:t>tendrá</w:t>
      </w:r>
      <w:r w:rsidRPr="009D44B4">
        <w:rPr>
          <w:rFonts w:ascii="Palatino Linotype" w:hAnsi="Palatino Linotype" w:cs="Arial"/>
          <w:i/>
        </w:rPr>
        <w:t xml:space="preserve"> </w:t>
      </w:r>
      <w:r w:rsidRPr="009D44B4">
        <w:rPr>
          <w:rFonts w:ascii="Palatino Linotype" w:hAnsi="Palatino Linotype" w:cs="Arial"/>
          <w:i/>
          <w:sz w:val="22"/>
          <w:szCs w:val="22"/>
        </w:rPr>
        <w:t>las</w:t>
      </w:r>
      <w:r w:rsidRPr="009D44B4">
        <w:rPr>
          <w:rFonts w:ascii="Palatino Linotype" w:hAnsi="Palatino Linotype" w:cs="Arial"/>
          <w:i/>
        </w:rPr>
        <w:t xml:space="preserve"> </w:t>
      </w:r>
      <w:r w:rsidRPr="009D44B4">
        <w:rPr>
          <w:rFonts w:ascii="Palatino Linotype" w:hAnsi="Palatino Linotype" w:cs="Arial"/>
          <w:i/>
          <w:sz w:val="22"/>
          <w:szCs w:val="22"/>
        </w:rPr>
        <w:t>siguientes</w:t>
      </w:r>
      <w:r w:rsidRPr="009D44B4">
        <w:rPr>
          <w:rFonts w:ascii="Palatino Linotype" w:hAnsi="Palatino Linotype" w:cs="Arial"/>
          <w:i/>
        </w:rPr>
        <w:t xml:space="preserve"> </w:t>
      </w:r>
      <w:r w:rsidRPr="009D44B4">
        <w:rPr>
          <w:rFonts w:ascii="Palatino Linotype" w:hAnsi="Palatino Linotype" w:cs="Arial"/>
          <w:i/>
          <w:sz w:val="22"/>
          <w:szCs w:val="22"/>
        </w:rPr>
        <w:t>atribuciones:</w:t>
      </w:r>
    </w:p>
    <w:p w14:paraId="3A0EDABF" w14:textId="77777777" w:rsidR="00F36862" w:rsidRPr="009D44B4" w:rsidRDefault="00F36862" w:rsidP="00F36862">
      <w:pPr>
        <w:autoSpaceDE w:val="0"/>
        <w:autoSpaceDN w:val="0"/>
        <w:adjustRightInd w:val="0"/>
        <w:ind w:left="851" w:right="899"/>
        <w:jc w:val="both"/>
        <w:rPr>
          <w:rFonts w:ascii="Palatino Linotype" w:hAnsi="Palatino Linotype" w:cs="Arial"/>
          <w:i/>
          <w:sz w:val="22"/>
          <w:szCs w:val="22"/>
        </w:rPr>
      </w:pPr>
      <w:r w:rsidRPr="009D44B4">
        <w:rPr>
          <w:rFonts w:ascii="Palatino Linotype" w:hAnsi="Palatino Linotype" w:cs="Arial"/>
          <w:i/>
          <w:sz w:val="22"/>
          <w:szCs w:val="22"/>
        </w:rPr>
        <w:t>…</w:t>
      </w:r>
    </w:p>
    <w:p w14:paraId="66EA9652" w14:textId="77777777" w:rsidR="00F36862" w:rsidRPr="009D44B4" w:rsidRDefault="00F36862" w:rsidP="00F36862">
      <w:pPr>
        <w:autoSpaceDE w:val="0"/>
        <w:autoSpaceDN w:val="0"/>
        <w:adjustRightInd w:val="0"/>
        <w:spacing w:after="240"/>
        <w:ind w:left="851" w:right="899"/>
        <w:jc w:val="both"/>
        <w:rPr>
          <w:rFonts w:ascii="Palatino Linotype" w:hAnsi="Palatino Linotype" w:cs="Arial"/>
          <w:sz w:val="22"/>
          <w:szCs w:val="22"/>
        </w:rPr>
      </w:pPr>
      <w:r w:rsidRPr="009D44B4">
        <w:rPr>
          <w:rFonts w:ascii="Palatino Linotype" w:hAnsi="Palatino Linotype" w:cs="Arial"/>
          <w:b/>
          <w:bCs/>
          <w:i/>
          <w:sz w:val="22"/>
          <w:szCs w:val="22"/>
        </w:rPr>
        <w:t>XI.</w:t>
      </w:r>
      <w:r w:rsidRPr="009D44B4">
        <w:rPr>
          <w:rFonts w:ascii="Palatino Linotype" w:hAnsi="Palatino Linotype" w:cs="Arial"/>
          <w:b/>
          <w:bCs/>
          <w:i/>
        </w:rPr>
        <w:t xml:space="preserve"> </w:t>
      </w:r>
      <w:r w:rsidRPr="009D44B4">
        <w:rPr>
          <w:rFonts w:ascii="Palatino Linotype" w:hAnsi="Palatino Linotype" w:cs="Arial"/>
          <w:i/>
          <w:sz w:val="22"/>
          <w:szCs w:val="22"/>
        </w:rPr>
        <w:t>Establecer</w:t>
      </w:r>
      <w:r w:rsidRPr="009D44B4">
        <w:rPr>
          <w:rFonts w:ascii="Palatino Linotype" w:hAnsi="Palatino Linotype" w:cs="Arial"/>
          <w:i/>
        </w:rPr>
        <w:t xml:space="preserve"> </w:t>
      </w:r>
      <w:r w:rsidRPr="009D44B4">
        <w:rPr>
          <w:rFonts w:ascii="Palatino Linotype" w:hAnsi="Palatino Linotype" w:cs="Arial"/>
          <w:i/>
          <w:sz w:val="22"/>
          <w:szCs w:val="22"/>
        </w:rPr>
        <w:t>los</w:t>
      </w:r>
      <w:r w:rsidRPr="009D44B4">
        <w:rPr>
          <w:rFonts w:ascii="Palatino Linotype" w:hAnsi="Palatino Linotype" w:cs="Arial"/>
          <w:i/>
        </w:rPr>
        <w:t xml:space="preserve"> </w:t>
      </w:r>
      <w:r w:rsidRPr="009D44B4">
        <w:rPr>
          <w:rFonts w:ascii="Palatino Linotype" w:hAnsi="Palatino Linotype" w:cs="Arial"/>
          <w:i/>
          <w:sz w:val="22"/>
          <w:szCs w:val="22"/>
        </w:rPr>
        <w:t>lineamientos,</w:t>
      </w:r>
      <w:r w:rsidRPr="009D44B4">
        <w:rPr>
          <w:rFonts w:ascii="Palatino Linotype" w:hAnsi="Palatino Linotype" w:cs="Arial"/>
          <w:i/>
        </w:rPr>
        <w:t xml:space="preserve"> </w:t>
      </w:r>
      <w:r w:rsidRPr="009D44B4">
        <w:rPr>
          <w:rFonts w:ascii="Palatino Linotype" w:hAnsi="Palatino Linotype" w:cs="Arial"/>
          <w:i/>
          <w:sz w:val="22"/>
          <w:szCs w:val="22"/>
        </w:rPr>
        <w:t>criterios,</w:t>
      </w:r>
      <w:r w:rsidRPr="009D44B4">
        <w:rPr>
          <w:rFonts w:ascii="Palatino Linotype" w:hAnsi="Palatino Linotype" w:cs="Arial"/>
          <w:i/>
        </w:rPr>
        <w:t xml:space="preserve"> </w:t>
      </w:r>
      <w:r w:rsidRPr="009D44B4">
        <w:rPr>
          <w:rFonts w:ascii="Palatino Linotype" w:hAnsi="Palatino Linotype" w:cs="Arial"/>
          <w:i/>
          <w:sz w:val="22"/>
          <w:szCs w:val="22"/>
        </w:rPr>
        <w:t>procedimientos,</w:t>
      </w:r>
      <w:r w:rsidRPr="009D44B4">
        <w:rPr>
          <w:rFonts w:ascii="Palatino Linotype" w:hAnsi="Palatino Linotype" w:cs="Arial"/>
          <w:i/>
        </w:rPr>
        <w:t xml:space="preserve"> </w:t>
      </w:r>
      <w:r w:rsidRPr="009D44B4">
        <w:rPr>
          <w:rFonts w:ascii="Palatino Linotype" w:hAnsi="Palatino Linotype" w:cs="Arial"/>
          <w:i/>
          <w:sz w:val="22"/>
          <w:szCs w:val="22"/>
        </w:rPr>
        <w:t>métodos</w:t>
      </w:r>
      <w:r w:rsidRPr="009D44B4">
        <w:rPr>
          <w:rFonts w:ascii="Palatino Linotype" w:hAnsi="Palatino Linotype" w:cs="Arial"/>
          <w:i/>
        </w:rPr>
        <w:t xml:space="preserve"> </w:t>
      </w:r>
      <w:r w:rsidRPr="009D44B4">
        <w:rPr>
          <w:rFonts w:ascii="Palatino Linotype" w:hAnsi="Palatino Linotype" w:cs="Arial"/>
          <w:i/>
          <w:sz w:val="22"/>
          <w:szCs w:val="22"/>
        </w:rPr>
        <w:t>y</w:t>
      </w:r>
      <w:r w:rsidRPr="009D44B4">
        <w:rPr>
          <w:rFonts w:ascii="Palatino Linotype" w:hAnsi="Palatino Linotype" w:cs="Arial"/>
          <w:i/>
        </w:rPr>
        <w:t xml:space="preserve"> </w:t>
      </w:r>
      <w:r w:rsidRPr="009D44B4">
        <w:rPr>
          <w:rFonts w:ascii="Palatino Linotype" w:hAnsi="Palatino Linotype" w:cs="Arial"/>
          <w:i/>
          <w:sz w:val="22"/>
          <w:szCs w:val="22"/>
        </w:rPr>
        <w:t>sistemas</w:t>
      </w:r>
      <w:r w:rsidRPr="009D44B4">
        <w:rPr>
          <w:rFonts w:ascii="Palatino Linotype" w:hAnsi="Palatino Linotype" w:cs="Arial"/>
          <w:i/>
        </w:rPr>
        <w:t xml:space="preserve"> </w:t>
      </w:r>
      <w:r w:rsidRPr="009D44B4">
        <w:rPr>
          <w:rFonts w:ascii="Palatino Linotype" w:hAnsi="Palatino Linotype" w:cs="Arial"/>
          <w:i/>
          <w:sz w:val="22"/>
          <w:szCs w:val="22"/>
        </w:rPr>
        <w:t>para</w:t>
      </w:r>
      <w:r w:rsidRPr="009D44B4">
        <w:rPr>
          <w:rFonts w:ascii="Palatino Linotype" w:hAnsi="Palatino Linotype" w:cs="Arial"/>
          <w:i/>
        </w:rPr>
        <w:t xml:space="preserve"> </w:t>
      </w:r>
      <w:r w:rsidRPr="009D44B4">
        <w:rPr>
          <w:rFonts w:ascii="Palatino Linotype" w:hAnsi="Palatino Linotype" w:cs="Arial"/>
          <w:i/>
          <w:sz w:val="22"/>
          <w:szCs w:val="22"/>
        </w:rPr>
        <w:t>las</w:t>
      </w:r>
      <w:r w:rsidRPr="009D44B4">
        <w:rPr>
          <w:rFonts w:ascii="Palatino Linotype" w:hAnsi="Palatino Linotype" w:cs="Arial"/>
          <w:i/>
        </w:rPr>
        <w:t xml:space="preserve"> </w:t>
      </w:r>
      <w:r w:rsidRPr="009D44B4">
        <w:rPr>
          <w:rFonts w:ascii="Palatino Linotype" w:hAnsi="Palatino Linotype" w:cs="Arial"/>
          <w:i/>
          <w:sz w:val="22"/>
          <w:szCs w:val="22"/>
        </w:rPr>
        <w:t>acciones</w:t>
      </w:r>
      <w:r w:rsidRPr="009D44B4">
        <w:rPr>
          <w:rFonts w:ascii="Palatino Linotype" w:hAnsi="Palatino Linotype" w:cs="Arial"/>
          <w:i/>
        </w:rPr>
        <w:t xml:space="preserve"> </w:t>
      </w:r>
      <w:r w:rsidRPr="009D44B4">
        <w:rPr>
          <w:rFonts w:ascii="Palatino Linotype" w:hAnsi="Palatino Linotype" w:cs="Arial"/>
          <w:i/>
          <w:sz w:val="22"/>
          <w:szCs w:val="22"/>
        </w:rPr>
        <w:t>de</w:t>
      </w:r>
      <w:r w:rsidRPr="009D44B4">
        <w:rPr>
          <w:rFonts w:ascii="Palatino Linotype" w:hAnsi="Palatino Linotype" w:cs="Arial"/>
          <w:i/>
        </w:rPr>
        <w:t xml:space="preserve"> </w:t>
      </w:r>
      <w:r w:rsidRPr="009D44B4">
        <w:rPr>
          <w:rFonts w:ascii="Palatino Linotype" w:hAnsi="Palatino Linotype" w:cs="Arial"/>
          <w:i/>
          <w:sz w:val="22"/>
          <w:szCs w:val="22"/>
        </w:rPr>
        <w:t>control</w:t>
      </w:r>
      <w:r w:rsidRPr="009D44B4">
        <w:rPr>
          <w:rFonts w:ascii="Palatino Linotype" w:hAnsi="Palatino Linotype" w:cs="Arial"/>
          <w:i/>
        </w:rPr>
        <w:t xml:space="preserve"> </w:t>
      </w:r>
      <w:r w:rsidRPr="009D44B4">
        <w:rPr>
          <w:rFonts w:ascii="Palatino Linotype" w:hAnsi="Palatino Linotype" w:cs="Arial"/>
          <w:i/>
          <w:sz w:val="22"/>
          <w:szCs w:val="22"/>
        </w:rPr>
        <w:t>y</w:t>
      </w:r>
      <w:r w:rsidRPr="009D44B4">
        <w:rPr>
          <w:rFonts w:ascii="Palatino Linotype" w:hAnsi="Palatino Linotype" w:cs="Arial"/>
          <w:i/>
        </w:rPr>
        <w:t xml:space="preserve"> </w:t>
      </w:r>
      <w:r w:rsidRPr="009D44B4">
        <w:rPr>
          <w:rFonts w:ascii="Palatino Linotype" w:hAnsi="Palatino Linotype" w:cs="Arial"/>
          <w:i/>
          <w:sz w:val="22"/>
          <w:szCs w:val="22"/>
        </w:rPr>
        <w:t>evaluación,</w:t>
      </w:r>
      <w:r w:rsidRPr="009D44B4">
        <w:rPr>
          <w:rFonts w:ascii="Palatino Linotype" w:hAnsi="Palatino Linotype" w:cs="Arial"/>
          <w:i/>
        </w:rPr>
        <w:t xml:space="preserve"> </w:t>
      </w:r>
      <w:r w:rsidRPr="009D44B4">
        <w:rPr>
          <w:rFonts w:ascii="Palatino Linotype" w:hAnsi="Palatino Linotype" w:cs="Arial"/>
          <w:i/>
          <w:sz w:val="22"/>
          <w:szCs w:val="22"/>
        </w:rPr>
        <w:t>necesarios</w:t>
      </w:r>
      <w:r w:rsidRPr="009D44B4">
        <w:rPr>
          <w:rFonts w:ascii="Palatino Linotype" w:hAnsi="Palatino Linotype" w:cs="Arial"/>
          <w:i/>
        </w:rPr>
        <w:t xml:space="preserve"> </w:t>
      </w:r>
      <w:r w:rsidRPr="009D44B4">
        <w:rPr>
          <w:rFonts w:ascii="Palatino Linotype" w:hAnsi="Palatino Linotype" w:cs="Arial"/>
          <w:i/>
          <w:sz w:val="22"/>
          <w:szCs w:val="22"/>
        </w:rPr>
        <w:t>para</w:t>
      </w:r>
      <w:r w:rsidRPr="009D44B4">
        <w:rPr>
          <w:rFonts w:ascii="Palatino Linotype" w:hAnsi="Palatino Linotype" w:cs="Arial"/>
          <w:i/>
        </w:rPr>
        <w:t xml:space="preserve"> </w:t>
      </w:r>
      <w:r w:rsidRPr="009D44B4">
        <w:rPr>
          <w:rFonts w:ascii="Palatino Linotype" w:hAnsi="Palatino Linotype" w:cs="Arial"/>
          <w:i/>
          <w:sz w:val="22"/>
          <w:szCs w:val="22"/>
        </w:rPr>
        <w:t>la</w:t>
      </w:r>
      <w:r w:rsidRPr="009D44B4">
        <w:rPr>
          <w:rFonts w:ascii="Palatino Linotype" w:hAnsi="Palatino Linotype" w:cs="Arial"/>
          <w:i/>
        </w:rPr>
        <w:t xml:space="preserve"> </w:t>
      </w:r>
      <w:r w:rsidRPr="009D44B4">
        <w:rPr>
          <w:rFonts w:ascii="Palatino Linotype" w:hAnsi="Palatino Linotype" w:cs="Arial"/>
          <w:i/>
          <w:sz w:val="22"/>
          <w:szCs w:val="22"/>
        </w:rPr>
        <w:t>fiscalización</w:t>
      </w:r>
      <w:r w:rsidRPr="009D44B4">
        <w:rPr>
          <w:rFonts w:ascii="Palatino Linotype" w:hAnsi="Palatino Linotype" w:cs="Arial"/>
          <w:i/>
        </w:rPr>
        <w:t xml:space="preserve"> </w:t>
      </w:r>
      <w:r w:rsidRPr="009D44B4">
        <w:rPr>
          <w:rFonts w:ascii="Palatino Linotype" w:hAnsi="Palatino Linotype" w:cs="Arial"/>
          <w:i/>
          <w:sz w:val="22"/>
          <w:szCs w:val="22"/>
        </w:rPr>
        <w:t>de</w:t>
      </w:r>
      <w:r w:rsidRPr="009D44B4">
        <w:rPr>
          <w:rFonts w:ascii="Palatino Linotype" w:hAnsi="Palatino Linotype" w:cs="Arial"/>
          <w:i/>
        </w:rPr>
        <w:t xml:space="preserve"> </w:t>
      </w:r>
      <w:r w:rsidRPr="009D44B4">
        <w:rPr>
          <w:rFonts w:ascii="Palatino Linotype" w:hAnsi="Palatino Linotype" w:cs="Arial"/>
          <w:i/>
          <w:sz w:val="22"/>
          <w:szCs w:val="22"/>
        </w:rPr>
        <w:t>las</w:t>
      </w:r>
      <w:r w:rsidRPr="009D44B4">
        <w:rPr>
          <w:rFonts w:ascii="Palatino Linotype" w:hAnsi="Palatino Linotype" w:cs="Arial"/>
          <w:i/>
        </w:rPr>
        <w:t xml:space="preserve"> </w:t>
      </w:r>
      <w:r w:rsidRPr="009D44B4">
        <w:rPr>
          <w:rFonts w:ascii="Palatino Linotype" w:hAnsi="Palatino Linotype" w:cs="Arial"/>
          <w:i/>
          <w:sz w:val="22"/>
          <w:szCs w:val="22"/>
        </w:rPr>
        <w:t>cuentas</w:t>
      </w:r>
      <w:r w:rsidRPr="009D44B4">
        <w:rPr>
          <w:rFonts w:ascii="Palatino Linotype" w:hAnsi="Palatino Linotype" w:cs="Arial"/>
          <w:i/>
        </w:rPr>
        <w:t xml:space="preserve"> </w:t>
      </w:r>
      <w:r w:rsidRPr="009D44B4">
        <w:rPr>
          <w:rFonts w:ascii="Palatino Linotype" w:hAnsi="Palatino Linotype" w:cs="Arial"/>
          <w:i/>
          <w:sz w:val="22"/>
          <w:szCs w:val="22"/>
        </w:rPr>
        <w:t>públi</w:t>
      </w:r>
      <w:r w:rsidRPr="009D44B4">
        <w:rPr>
          <w:rFonts w:ascii="Palatino Linotype" w:hAnsi="Palatino Linotype" w:cs="Arial"/>
          <w:i/>
        </w:rPr>
        <w:t>cas y los informes trimestrales</w:t>
      </w:r>
      <w:r w:rsidRPr="009D44B4">
        <w:rPr>
          <w:rStyle w:val="Refdenotaalpie"/>
          <w:rFonts w:ascii="Palatino Linotype" w:hAnsi="Palatino Linotype" w:cs="Arial"/>
          <w:i/>
        </w:rPr>
        <w:footnoteReference w:id="3"/>
      </w:r>
      <w:r w:rsidRPr="009D44B4">
        <w:rPr>
          <w:rFonts w:ascii="Palatino Linotype" w:hAnsi="Palatino Linotype" w:cs="Arial"/>
          <w:sz w:val="22"/>
          <w:szCs w:val="22"/>
        </w:rPr>
        <w:t>…”</w:t>
      </w:r>
      <w:r w:rsidRPr="009D44B4">
        <w:rPr>
          <w:rFonts w:ascii="Palatino Linotype" w:hAnsi="Palatino Linotype" w:cs="Arial"/>
        </w:rPr>
        <w:t xml:space="preserve"> </w:t>
      </w:r>
    </w:p>
    <w:p w14:paraId="5095A5D3" w14:textId="77777777" w:rsidR="00F36862" w:rsidRPr="009D44B4" w:rsidRDefault="00F36862" w:rsidP="00F36862">
      <w:pPr>
        <w:autoSpaceDE w:val="0"/>
        <w:autoSpaceDN w:val="0"/>
        <w:adjustRightInd w:val="0"/>
        <w:spacing w:after="240"/>
        <w:ind w:left="851" w:right="899"/>
        <w:jc w:val="right"/>
        <w:rPr>
          <w:rFonts w:ascii="Palatino Linotype" w:hAnsi="Palatino Linotype" w:cs="Arial"/>
          <w:sz w:val="22"/>
          <w:szCs w:val="22"/>
        </w:rPr>
      </w:pPr>
      <w:r w:rsidRPr="009D44B4">
        <w:rPr>
          <w:rFonts w:ascii="Palatino Linotype" w:hAnsi="Palatino Linotype" w:cs="Arial"/>
          <w:bCs/>
          <w:i/>
          <w:sz w:val="22"/>
          <w:szCs w:val="22"/>
        </w:rPr>
        <w:t>(Énfasis añadido)</w:t>
      </w:r>
    </w:p>
    <w:p w14:paraId="180767EC" w14:textId="77777777" w:rsidR="00F36862" w:rsidRPr="009D44B4" w:rsidRDefault="00F36862" w:rsidP="00F36862">
      <w:pPr>
        <w:spacing w:line="360" w:lineRule="auto"/>
        <w:jc w:val="both"/>
        <w:rPr>
          <w:rFonts w:ascii="Palatino Linotype" w:hAnsi="Palatino Linotype"/>
        </w:rPr>
      </w:pPr>
      <w:r w:rsidRPr="009D44B4">
        <w:rPr>
          <w:rFonts w:ascii="Palatino Linotype" w:hAnsi="Palatino Linotype"/>
        </w:rPr>
        <w:t>De esta forma, el OSFEM emite anualmente dichos Lineamientos para definir los criterios, formatos y documentación necesaria para presentar los informes trimestrales</w:t>
      </w:r>
      <w:r w:rsidR="0032104C" w:rsidRPr="009D44B4">
        <w:rPr>
          <w:rFonts w:ascii="Palatino Linotype" w:hAnsi="Palatino Linotype"/>
        </w:rPr>
        <w:t>.</w:t>
      </w:r>
    </w:p>
    <w:p w14:paraId="6F2A7B29" w14:textId="77777777" w:rsidR="00F36862" w:rsidRPr="009D44B4" w:rsidRDefault="00F36862" w:rsidP="0025257D">
      <w:pPr>
        <w:spacing w:before="100" w:beforeAutospacing="1" w:after="100" w:afterAutospacing="1" w:line="360" w:lineRule="auto"/>
        <w:jc w:val="both"/>
        <w:rPr>
          <w:rFonts w:ascii="Palatino Linotype" w:hAnsi="Palatino Linotype"/>
        </w:rPr>
      </w:pPr>
      <w:r w:rsidRPr="009D44B4">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w:t>
      </w:r>
      <w:r w:rsidRPr="009D44B4">
        <w:rPr>
          <w:rFonts w:ascii="Palatino Linotype" w:hAnsi="Palatino Linotype"/>
        </w:rPr>
        <w:lastRenderedPageBreak/>
        <w:t xml:space="preserve">públicos como lo son los municipios; en atención a ello, el informe trimestral deberá ser presentado al OSFEM dentro de los </w:t>
      </w:r>
      <w:r w:rsidR="00861DF9" w:rsidRPr="009D44B4">
        <w:rPr>
          <w:rFonts w:ascii="Palatino Linotype" w:hAnsi="Palatino Linotype"/>
        </w:rPr>
        <w:t xml:space="preserve">primeros </w:t>
      </w:r>
      <w:r w:rsidRPr="009D44B4">
        <w:rPr>
          <w:rFonts w:ascii="Palatino Linotype" w:hAnsi="Palatino Linotype"/>
        </w:rPr>
        <w:t xml:space="preserve">20 días </w:t>
      </w:r>
      <w:r w:rsidR="00861DF9" w:rsidRPr="009D44B4">
        <w:rPr>
          <w:rFonts w:ascii="Palatino Linotype" w:hAnsi="Palatino Linotype"/>
        </w:rPr>
        <w:t xml:space="preserve">hábiles </w:t>
      </w:r>
      <w:r w:rsidRPr="009D44B4">
        <w:rPr>
          <w:rFonts w:ascii="Palatino Linotype" w:hAnsi="Palatino Linotype"/>
        </w:rPr>
        <w:t>posteriores al término del trimestre correspondiente</w:t>
      </w:r>
      <w:r w:rsidR="00861DF9" w:rsidRPr="009D44B4">
        <w:rPr>
          <w:rFonts w:ascii="Palatino Linotype" w:hAnsi="Palatino Linotype"/>
        </w:rPr>
        <w:t>,</w:t>
      </w:r>
      <w:r w:rsidRPr="009D44B4">
        <w:rPr>
          <w:rFonts w:ascii="Palatino Linotype" w:hAnsi="Palatino Linotype"/>
        </w:rPr>
        <w:t xml:space="preserve"> de </w:t>
      </w:r>
      <w:r w:rsidR="0025257D" w:rsidRPr="009D44B4">
        <w:rPr>
          <w:rFonts w:ascii="Palatino Linotype" w:hAnsi="Palatino Linotype"/>
        </w:rPr>
        <w:t xml:space="preserve">conformidad con los Acuerdos 06/2022 y </w:t>
      </w:r>
      <w:r w:rsidR="00340F88" w:rsidRPr="009D44B4">
        <w:rPr>
          <w:rFonts w:ascii="Palatino Linotype" w:hAnsi="Palatino Linotype"/>
        </w:rPr>
        <w:t>05</w:t>
      </w:r>
      <w:r w:rsidR="0025257D" w:rsidRPr="009D44B4">
        <w:rPr>
          <w:rFonts w:ascii="Palatino Linotype" w:hAnsi="Palatino Linotype"/>
        </w:rPr>
        <w:t>/2023, por los que se emiten, respectivamente, los</w:t>
      </w:r>
      <w:r w:rsidR="0025257D" w:rsidRPr="009D44B4">
        <w:t xml:space="preserve"> </w:t>
      </w:r>
      <w:r w:rsidR="00701464" w:rsidRPr="009D44B4">
        <w:rPr>
          <w:rFonts w:ascii="Palatino Linotype" w:hAnsi="Palatino Linotype"/>
        </w:rPr>
        <w:t xml:space="preserve">Lineamientos </w:t>
      </w:r>
      <w:r w:rsidR="00701464" w:rsidRPr="009D44B4">
        <w:rPr>
          <w:rFonts w:ascii="Palatino Linotype" w:hAnsi="Palatino Linotype"/>
          <w:szCs w:val="22"/>
        </w:rPr>
        <w:t xml:space="preserve">para la Integración y Entrega de los Informes Trimestrales </w:t>
      </w:r>
      <w:r w:rsidR="00400F59" w:rsidRPr="009D44B4">
        <w:rPr>
          <w:rFonts w:ascii="Palatino Linotype" w:hAnsi="Palatino Linotype"/>
          <w:szCs w:val="22"/>
        </w:rPr>
        <w:t>Municipales</w:t>
      </w:r>
      <w:r w:rsidR="00701464" w:rsidRPr="009D44B4">
        <w:rPr>
          <w:rFonts w:ascii="Palatino Linotype" w:hAnsi="Palatino Linotype"/>
          <w:szCs w:val="22"/>
        </w:rPr>
        <w:t xml:space="preserve"> de los Ejercicios Fiscales 2022 y 2023</w:t>
      </w:r>
      <w:r w:rsidRPr="009D44B4">
        <w:rPr>
          <w:rFonts w:ascii="Palatino Linotype" w:hAnsi="Palatino Linotype"/>
        </w:rPr>
        <w:t>, que a la letra dice</w:t>
      </w:r>
      <w:r w:rsidR="00701464" w:rsidRPr="009D44B4">
        <w:rPr>
          <w:rFonts w:ascii="Palatino Linotype" w:hAnsi="Palatino Linotype"/>
        </w:rPr>
        <w:t>n lo siguiente</w:t>
      </w:r>
      <w:r w:rsidRPr="009D44B4">
        <w:rPr>
          <w:rFonts w:ascii="Palatino Linotype" w:hAnsi="Palatino Linotype"/>
        </w:rPr>
        <w:t>:</w:t>
      </w:r>
    </w:p>
    <w:p w14:paraId="4BC3B719" w14:textId="77777777" w:rsidR="003178DA" w:rsidRPr="009D44B4" w:rsidRDefault="0025257D" w:rsidP="00701464">
      <w:pPr>
        <w:spacing w:before="100" w:beforeAutospacing="1" w:after="100" w:afterAutospacing="1" w:line="360" w:lineRule="auto"/>
        <w:jc w:val="both"/>
        <w:rPr>
          <w:rFonts w:ascii="Palatino Linotype" w:hAnsi="Palatino Linotype"/>
        </w:rPr>
      </w:pPr>
      <w:r w:rsidRPr="009D44B4">
        <w:rPr>
          <w:rFonts w:ascii="Palatino Linotype" w:hAnsi="Palatino Linotype"/>
        </w:rPr>
        <w:t>P</w:t>
      </w:r>
      <w:r w:rsidR="003178DA" w:rsidRPr="009D44B4">
        <w:rPr>
          <w:rFonts w:ascii="Palatino Linotype" w:hAnsi="Palatino Linotype"/>
        </w:rPr>
        <w:t>ara el ejercicio 2022:</w:t>
      </w:r>
    </w:p>
    <w:p w14:paraId="2E5426CE" w14:textId="77777777" w:rsidR="003178DA" w:rsidRPr="009D44B4" w:rsidRDefault="00861DF9" w:rsidP="00861DF9">
      <w:pPr>
        <w:spacing w:before="100" w:beforeAutospacing="1" w:after="100" w:afterAutospacing="1"/>
        <w:ind w:left="567" w:right="616"/>
        <w:jc w:val="both"/>
        <w:rPr>
          <w:rFonts w:ascii="Palatino Linotype" w:hAnsi="Palatino Linotype"/>
          <w:i/>
          <w:sz w:val="22"/>
        </w:rPr>
      </w:pPr>
      <w:r w:rsidRPr="009D44B4">
        <w:rPr>
          <w:rFonts w:ascii="Palatino Linotype" w:hAnsi="Palatino Linotype"/>
          <w:i/>
          <w:sz w:val="22"/>
        </w:rPr>
        <w:t xml:space="preserve">“…Que la Secretaría de Finanzas y las Tesorerías o sus equivalentes enviarán para su análisis y evaluación al Órgano Superior de Fiscalización del Estado de México, su información patrimonial, presupuestal y de obra pública, </w:t>
      </w:r>
      <w:r w:rsidRPr="009D44B4">
        <w:rPr>
          <w:rFonts w:ascii="Palatino Linotype" w:hAnsi="Palatino Linotype"/>
          <w:b/>
          <w:i/>
          <w:sz w:val="22"/>
        </w:rPr>
        <w:t>de manera trimestral dentro de los primeros veinte días hábiles posteriores al término del periodo a informar</w:t>
      </w:r>
      <w:r w:rsidRPr="009D44B4">
        <w:rPr>
          <w:rFonts w:ascii="Palatino Linotype" w:hAnsi="Palatino Linotype"/>
          <w:i/>
          <w:sz w:val="22"/>
        </w:rPr>
        <w:t>…”</w:t>
      </w:r>
    </w:p>
    <w:p w14:paraId="6D6175D0" w14:textId="77777777" w:rsidR="003178DA" w:rsidRPr="009D44B4" w:rsidRDefault="0025257D" w:rsidP="00701464">
      <w:pPr>
        <w:spacing w:before="100" w:beforeAutospacing="1" w:after="100" w:afterAutospacing="1" w:line="360" w:lineRule="auto"/>
        <w:jc w:val="both"/>
        <w:rPr>
          <w:rFonts w:ascii="Palatino Linotype" w:hAnsi="Palatino Linotype"/>
        </w:rPr>
      </w:pPr>
      <w:r w:rsidRPr="009D44B4">
        <w:rPr>
          <w:rFonts w:ascii="Palatino Linotype" w:hAnsi="Palatino Linotype"/>
        </w:rPr>
        <w:t>P</w:t>
      </w:r>
      <w:r w:rsidR="003178DA" w:rsidRPr="009D44B4">
        <w:rPr>
          <w:rFonts w:ascii="Palatino Linotype" w:hAnsi="Palatino Linotype"/>
        </w:rPr>
        <w:t>ara el ejercicio 2023:</w:t>
      </w:r>
    </w:p>
    <w:p w14:paraId="4EF1A99E" w14:textId="77777777" w:rsidR="003178DA" w:rsidRPr="009D44B4" w:rsidRDefault="003178DA" w:rsidP="003178DA">
      <w:pPr>
        <w:spacing w:before="100" w:beforeAutospacing="1" w:after="100" w:afterAutospacing="1"/>
        <w:ind w:left="567" w:right="616"/>
        <w:jc w:val="both"/>
        <w:rPr>
          <w:rFonts w:ascii="Palatino Linotype" w:hAnsi="Palatino Linotype"/>
          <w:i/>
          <w:sz w:val="22"/>
        </w:rPr>
      </w:pPr>
      <w:r w:rsidRPr="009D44B4">
        <w:rPr>
          <w:rFonts w:ascii="Palatino Linotype" w:hAnsi="Palatino Linotype"/>
          <w:i/>
          <w:sz w:val="22"/>
        </w:rPr>
        <w:t>“</w:t>
      </w:r>
      <w:r w:rsidR="00861DF9" w:rsidRPr="009D44B4">
        <w:rPr>
          <w:rFonts w:ascii="Palatino Linotype" w:hAnsi="Palatino Linotype"/>
          <w:i/>
          <w:sz w:val="22"/>
        </w:rPr>
        <w:t>…</w:t>
      </w:r>
      <w:r w:rsidRPr="009D44B4">
        <w:rPr>
          <w:rFonts w:ascii="Palatino Linotype" w:hAnsi="Palatino Linotype"/>
          <w:b/>
          <w:i/>
          <w:sz w:val="22"/>
        </w:rPr>
        <w:t xml:space="preserve">Que el Informe Trimestral es el documento físico y/o electrónico que cada tres meses, dentro de los primeros veinte días hábiles, posteriores al término del periodo a informar, </w:t>
      </w:r>
      <w:r w:rsidRPr="009D44B4">
        <w:rPr>
          <w:rFonts w:ascii="Palatino Linotype" w:hAnsi="Palatino Linotype"/>
          <w:i/>
          <w:sz w:val="22"/>
        </w:rPr>
        <w:t>presentan las entidades fiscalizables a través de la Secretaría de Finanzas y las Tesorerías Municipales, o en su caso, las áreas competentes, al Órgano Superior de Fiscalización del Estado de México para su análisis y evaluación, respecto a la situación económica, presupuestal, patrimonial, financiera, de obra pública y deuda pública….”</w:t>
      </w:r>
    </w:p>
    <w:p w14:paraId="2804F262" w14:textId="77777777" w:rsidR="003178DA" w:rsidRPr="009D44B4" w:rsidRDefault="003178DA" w:rsidP="003178DA">
      <w:pPr>
        <w:spacing w:before="100" w:beforeAutospacing="1" w:after="100" w:afterAutospacing="1"/>
        <w:ind w:left="567" w:right="616"/>
        <w:jc w:val="right"/>
        <w:rPr>
          <w:rFonts w:ascii="Palatino Linotype" w:hAnsi="Palatino Linotype"/>
          <w:i/>
          <w:sz w:val="22"/>
        </w:rPr>
      </w:pPr>
      <w:r w:rsidRPr="009D44B4">
        <w:rPr>
          <w:rFonts w:ascii="Palatino Linotype" w:hAnsi="Palatino Linotype"/>
          <w:i/>
          <w:sz w:val="22"/>
        </w:rPr>
        <w:t>(Énfasis añadido)</w:t>
      </w:r>
    </w:p>
    <w:p w14:paraId="60D3673A" w14:textId="77777777" w:rsidR="00F36862" w:rsidRPr="009D44B4" w:rsidRDefault="001B5BFC" w:rsidP="00F36862">
      <w:pPr>
        <w:spacing w:before="100" w:beforeAutospacing="1" w:after="100" w:afterAutospacing="1" w:line="360" w:lineRule="auto"/>
        <w:ind w:right="-91"/>
        <w:jc w:val="both"/>
        <w:rPr>
          <w:rFonts w:ascii="Palatino Linotype" w:hAnsi="Palatino Linotype"/>
          <w:lang w:val="es-ES"/>
        </w:rPr>
      </w:pPr>
      <w:r w:rsidRPr="009D44B4">
        <w:rPr>
          <w:rFonts w:ascii="Palatino Linotype" w:hAnsi="Palatino Linotype"/>
          <w:lang w:val="es-ES"/>
        </w:rPr>
        <w:t>D</w:t>
      </w:r>
      <w:r w:rsidR="00F36862" w:rsidRPr="009D44B4">
        <w:rPr>
          <w:rFonts w:ascii="Palatino Linotype" w:hAnsi="Palatino Linotype"/>
          <w:lang w:val="es-ES"/>
        </w:rPr>
        <w:t xml:space="preserve">entro de los informes trimestrales que </w:t>
      </w:r>
      <w:r w:rsidR="00F835CB" w:rsidRPr="009D44B4">
        <w:rPr>
          <w:rFonts w:ascii="Palatino Linotype" w:hAnsi="Palatino Linotype"/>
          <w:lang w:val="es-ES"/>
        </w:rPr>
        <w:t>el</w:t>
      </w:r>
      <w:r w:rsidR="00F835CB" w:rsidRPr="009D44B4">
        <w:rPr>
          <w:rFonts w:ascii="Palatino Linotype" w:hAnsi="Palatino Linotype"/>
          <w:b/>
          <w:lang w:val="es-ES"/>
        </w:rPr>
        <w:t xml:space="preserve"> Sujeto Obligado</w:t>
      </w:r>
      <w:r w:rsidR="00F36862" w:rsidRPr="009D44B4">
        <w:rPr>
          <w:rFonts w:ascii="Palatino Linotype" w:hAnsi="Palatino Linotype"/>
          <w:b/>
          <w:lang w:val="es-ES"/>
        </w:rPr>
        <w:t xml:space="preserve"> </w:t>
      </w:r>
      <w:r w:rsidR="00F36862" w:rsidRPr="009D44B4">
        <w:rPr>
          <w:rFonts w:ascii="Palatino Linotype" w:hAnsi="Palatino Linotype"/>
          <w:lang w:val="es-ES"/>
        </w:rPr>
        <w:t xml:space="preserve">tiene la obligación de transparentar; </w:t>
      </w:r>
      <w:r w:rsidR="00A46038" w:rsidRPr="009D44B4">
        <w:rPr>
          <w:rFonts w:ascii="Palatino Linotype" w:hAnsi="Palatino Linotype"/>
          <w:lang w:val="es-ES"/>
        </w:rPr>
        <w:t xml:space="preserve">se deben encontrar los </w:t>
      </w:r>
      <w:r w:rsidR="00A46038" w:rsidRPr="009D44B4">
        <w:rPr>
          <w:rFonts w:ascii="Palatino Linotype" w:eastAsia="Palatino Linotype" w:hAnsi="Palatino Linotype" w:cs="Palatino Linotype"/>
        </w:rPr>
        <w:t>formatos PbRM-08b “Ficha técnica de seguimiento de indicadores</w:t>
      </w:r>
      <w:r w:rsidR="00544E4E" w:rsidRPr="009D44B4">
        <w:rPr>
          <w:rFonts w:ascii="Palatino Linotype" w:eastAsia="Palatino Linotype" w:hAnsi="Palatino Linotype" w:cs="Palatino Linotype"/>
          <w:sz w:val="17"/>
          <w:szCs w:val="17"/>
        </w:rPr>
        <w:t xml:space="preserve"> </w:t>
      </w:r>
      <w:r w:rsidR="00544E4E" w:rsidRPr="009D44B4">
        <w:rPr>
          <w:rFonts w:ascii="Palatino Linotype" w:eastAsia="Palatino Linotype" w:hAnsi="Palatino Linotype" w:cs="Palatino Linotype"/>
        </w:rPr>
        <w:t>de Gestión o Estratégico</w:t>
      </w:r>
      <w:r w:rsidR="00A46038" w:rsidRPr="009D44B4">
        <w:rPr>
          <w:rFonts w:ascii="Palatino Linotype" w:eastAsia="Palatino Linotype" w:hAnsi="Palatino Linotype" w:cs="Palatino Linotype"/>
        </w:rPr>
        <w:t xml:space="preserve">” y PbRM-08c “Avance </w:t>
      </w:r>
      <w:r w:rsidR="00A46038" w:rsidRPr="009D44B4">
        <w:rPr>
          <w:rFonts w:ascii="Palatino Linotype" w:eastAsia="Palatino Linotype" w:hAnsi="Palatino Linotype" w:cs="Palatino Linotype"/>
        </w:rPr>
        <w:lastRenderedPageBreak/>
        <w:t xml:space="preserve">trimestral de Metas de actividad por Proyecto” que contienen los avances trimestrales requeridos; </w:t>
      </w:r>
      <w:r w:rsidR="00F36862" w:rsidRPr="009D44B4">
        <w:rPr>
          <w:rFonts w:ascii="Palatino Linotype" w:hAnsi="Palatino Linotype"/>
          <w:lang w:val="es-ES"/>
        </w:rPr>
        <w:t xml:space="preserve">tal y como, se muestra en las imágenes siguientes: </w:t>
      </w:r>
    </w:p>
    <w:p w14:paraId="292BFCCE" w14:textId="77777777" w:rsidR="00F36862" w:rsidRPr="009D44B4" w:rsidRDefault="00F36862" w:rsidP="00F36862">
      <w:pPr>
        <w:spacing w:before="100" w:beforeAutospacing="1" w:after="100" w:afterAutospacing="1" w:line="360" w:lineRule="auto"/>
        <w:ind w:right="-91"/>
        <w:jc w:val="center"/>
        <w:rPr>
          <w:rFonts w:ascii="Palatino Linotype" w:hAnsi="Palatino Linotype"/>
          <w:lang w:val="es-ES"/>
        </w:rPr>
      </w:pPr>
      <w:r w:rsidRPr="009D44B4">
        <w:rPr>
          <w:rStyle w:val="normaltextrun"/>
          <w:rFonts w:ascii="Palatino Linotype" w:hAnsi="Palatino Linotype"/>
          <w:noProof/>
          <w:shd w:val="clear" w:color="auto" w:fill="FFFFFF"/>
          <w:lang w:eastAsia="es-MX"/>
        </w:rPr>
        <w:drawing>
          <wp:inline distT="0" distB="0" distL="0" distR="0" wp14:anchorId="59FFFCCD" wp14:editId="4C9232AC">
            <wp:extent cx="5090795" cy="2911975"/>
            <wp:effectExtent l="19050" t="19050" r="14605"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105"/>
                    <a:stretch/>
                  </pic:blipFill>
                  <pic:spPr bwMode="auto">
                    <a:xfrm>
                      <a:off x="0" y="0"/>
                      <a:ext cx="5125568" cy="293186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8E316C" w14:textId="77777777" w:rsidR="00F36862" w:rsidRPr="009D44B4" w:rsidRDefault="00F36862" w:rsidP="00F36862">
      <w:pPr>
        <w:spacing w:line="360" w:lineRule="auto"/>
        <w:jc w:val="center"/>
        <w:rPr>
          <w:rStyle w:val="normaltextrun"/>
          <w:rFonts w:ascii="Palatino Linotype" w:hAnsi="Palatino Linotype"/>
          <w:shd w:val="clear" w:color="auto" w:fill="FFFFFF"/>
          <w:lang w:val="es-ES"/>
        </w:rPr>
      </w:pPr>
      <w:r w:rsidRPr="009D44B4">
        <w:rPr>
          <w:rStyle w:val="normaltextrun"/>
          <w:rFonts w:ascii="Palatino Linotype" w:hAnsi="Palatino Linotype"/>
          <w:noProof/>
          <w:shd w:val="clear" w:color="auto" w:fill="FFFFFF"/>
          <w:lang w:eastAsia="es-MX"/>
        </w:rPr>
        <w:drawing>
          <wp:inline distT="0" distB="0" distL="0" distR="0" wp14:anchorId="1FAED99C" wp14:editId="11DF0972">
            <wp:extent cx="5071745" cy="2733675"/>
            <wp:effectExtent l="19050" t="19050" r="1460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1728"/>
                    <a:stretch/>
                  </pic:blipFill>
                  <pic:spPr bwMode="auto">
                    <a:xfrm>
                      <a:off x="0" y="0"/>
                      <a:ext cx="5099387" cy="274857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0AB3C2" w14:textId="77777777" w:rsidR="0074253A" w:rsidRPr="009D44B4" w:rsidRDefault="0074253A" w:rsidP="00F36862">
      <w:pPr>
        <w:spacing w:line="360" w:lineRule="auto"/>
        <w:jc w:val="both"/>
        <w:rPr>
          <w:rStyle w:val="normaltextrun"/>
          <w:rFonts w:ascii="Palatino Linotype" w:hAnsi="Palatino Linotype"/>
          <w:strike/>
          <w:shd w:val="clear" w:color="auto" w:fill="FFFFFF"/>
          <w:lang w:val="es-ES"/>
        </w:rPr>
      </w:pPr>
    </w:p>
    <w:p w14:paraId="469EE3CE" w14:textId="77777777" w:rsidR="00CE0FFE" w:rsidRPr="009D44B4" w:rsidRDefault="00AD377C" w:rsidP="00AD377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P</w:t>
      </w:r>
      <w:r w:rsidR="008D237D" w:rsidRPr="009D44B4">
        <w:rPr>
          <w:rFonts w:ascii="Palatino Linotype" w:eastAsia="Palatino Linotype" w:hAnsi="Palatino Linotype" w:cs="Palatino Linotype"/>
        </w:rPr>
        <w:t>or lo que,</w:t>
      </w:r>
      <w:r w:rsidR="00313817" w:rsidRPr="009D44B4">
        <w:rPr>
          <w:rFonts w:ascii="Palatino Linotype" w:eastAsia="Palatino Linotype" w:hAnsi="Palatino Linotype" w:cs="Palatino Linotype"/>
        </w:rPr>
        <w:t xml:space="preserve"> si bien el </w:t>
      </w:r>
      <w:r w:rsidR="00313817" w:rsidRPr="009D44B4">
        <w:rPr>
          <w:rFonts w:ascii="Palatino Linotype" w:eastAsia="Palatino Linotype" w:hAnsi="Palatino Linotype" w:cs="Palatino Linotype"/>
          <w:b/>
        </w:rPr>
        <w:t xml:space="preserve">Sujeto Obligado </w:t>
      </w:r>
      <w:r w:rsidR="00313817" w:rsidRPr="009D44B4">
        <w:rPr>
          <w:rFonts w:ascii="Palatino Linotype" w:eastAsia="Palatino Linotype" w:hAnsi="Palatino Linotype" w:cs="Palatino Linotype"/>
        </w:rPr>
        <w:t>tiene atribuciones para generar la información solicitada,</w:t>
      </w:r>
      <w:r w:rsidR="00ED33C5" w:rsidRPr="009D44B4">
        <w:rPr>
          <w:rFonts w:ascii="Palatino Linotype" w:eastAsia="Palatino Linotype" w:hAnsi="Palatino Linotype" w:cs="Palatino Linotype"/>
        </w:rPr>
        <w:t xml:space="preserve"> </w:t>
      </w:r>
      <w:r w:rsidR="008D237D" w:rsidRPr="009D44B4">
        <w:rPr>
          <w:rFonts w:ascii="Palatino Linotype" w:eastAsia="Palatino Linotype" w:hAnsi="Palatino Linotype" w:cs="Palatino Linotype"/>
        </w:rPr>
        <w:t xml:space="preserve"> </w:t>
      </w:r>
      <w:r w:rsidR="0074253A" w:rsidRPr="009D44B4">
        <w:rPr>
          <w:rFonts w:ascii="Palatino Linotype" w:eastAsia="Palatino Linotype" w:hAnsi="Palatino Linotype" w:cs="Palatino Linotype"/>
        </w:rPr>
        <w:t xml:space="preserve">también lo es </w:t>
      </w:r>
      <w:r w:rsidR="00313817" w:rsidRPr="009D44B4">
        <w:rPr>
          <w:rFonts w:ascii="Palatino Linotype" w:eastAsia="Palatino Linotype" w:hAnsi="Palatino Linotype" w:cs="Palatino Linotype"/>
        </w:rPr>
        <w:t>que atendiendo que</w:t>
      </w:r>
      <w:r w:rsidR="0074253A" w:rsidRPr="009D44B4">
        <w:rPr>
          <w:rFonts w:ascii="Palatino Linotype" w:eastAsia="Palatino Linotype" w:hAnsi="Palatino Linotype" w:cs="Palatino Linotype"/>
        </w:rPr>
        <w:t xml:space="preserve"> la información que se ordena se genera de manera trimestral, </w:t>
      </w:r>
      <w:r w:rsidR="00CE0FFE" w:rsidRPr="009D44B4">
        <w:rPr>
          <w:rFonts w:ascii="Palatino Linotype" w:eastAsia="Palatino Linotype" w:hAnsi="Palatino Linotype" w:cs="Palatino Linotype"/>
        </w:rPr>
        <w:t xml:space="preserve">de acuerdo con la integración y presentación que de la misma se hace conforme el </w:t>
      </w:r>
      <w:r w:rsidR="00CE0FFE" w:rsidRPr="009D44B4">
        <w:rPr>
          <w:rFonts w:ascii="Palatino Linotype" w:eastAsia="Palatino Linotype" w:hAnsi="Palatino Linotype" w:cs="Palatino Linotype"/>
          <w:b/>
        </w:rPr>
        <w:t>Calendario Oficial del OSFEM</w:t>
      </w:r>
      <w:r w:rsidR="00CE0FFE" w:rsidRPr="009D44B4">
        <w:rPr>
          <w:rFonts w:ascii="Palatino Linotype" w:eastAsia="Palatino Linotype" w:hAnsi="Palatino Linotype" w:cs="Palatino Linotype"/>
        </w:rPr>
        <w:t xml:space="preserve">; se advierte que, los formatos de Presupuesto basado en Resultados Municipal que se debieron haber generado a la fecha de las solicitudes de información, siendo esta el </w:t>
      </w:r>
      <w:r w:rsidR="00CE0FFE" w:rsidRPr="009D44B4">
        <w:rPr>
          <w:rFonts w:ascii="Palatino Linotype" w:eastAsia="Palatino Linotype" w:hAnsi="Palatino Linotype" w:cs="Palatino Linotype"/>
          <w:b/>
        </w:rPr>
        <w:t>siete de febrero de dos mil veintitrés</w:t>
      </w:r>
      <w:r w:rsidR="00CE0FFE" w:rsidRPr="009D44B4">
        <w:rPr>
          <w:rFonts w:ascii="Palatino Linotype" w:eastAsia="Palatino Linotype" w:hAnsi="Palatino Linotype" w:cs="Palatino Linotype"/>
        </w:rPr>
        <w:t>, son los correspondientes al primero, segundo y tercer trimestre del ejercicio 2022.</w:t>
      </w:r>
    </w:p>
    <w:p w14:paraId="589636DE" w14:textId="77777777" w:rsidR="00CE0FFE" w:rsidRPr="009D44B4" w:rsidRDefault="00CE0FFE" w:rsidP="00AD377C">
      <w:pPr>
        <w:pBdr>
          <w:top w:val="nil"/>
          <w:left w:val="nil"/>
          <w:bottom w:val="nil"/>
          <w:right w:val="nil"/>
          <w:between w:val="nil"/>
        </w:pBdr>
        <w:spacing w:line="360" w:lineRule="auto"/>
        <w:ind w:right="-150"/>
        <w:jc w:val="both"/>
        <w:rPr>
          <w:rFonts w:ascii="Palatino Linotype" w:eastAsia="Palatino Linotype" w:hAnsi="Palatino Linotype" w:cs="Palatino Linotype"/>
          <w:sz w:val="14"/>
        </w:rPr>
      </w:pPr>
    </w:p>
    <w:p w14:paraId="15C3C51B" w14:textId="77777777" w:rsidR="00CE0FFE" w:rsidRPr="009D44B4" w:rsidRDefault="00CE0FFE" w:rsidP="00AD377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Se afirma lo anterior, pues conforme el </w:t>
      </w:r>
      <w:r w:rsidRPr="009D44B4">
        <w:rPr>
          <w:rFonts w:ascii="Palatino Linotype" w:eastAsia="Palatino Linotype" w:hAnsi="Palatino Linotype" w:cs="Palatino Linotype"/>
          <w:b/>
        </w:rPr>
        <w:t xml:space="preserve">Calendario Oficial del OSFEM del 2023, </w:t>
      </w:r>
      <w:r w:rsidRPr="009D44B4">
        <w:rPr>
          <w:rFonts w:ascii="Palatino Linotype" w:eastAsia="Palatino Linotype" w:hAnsi="Palatino Linotype" w:cs="Palatino Linotype"/>
        </w:rPr>
        <w:t xml:space="preserve">mismo que es localizable en la siguiente liga electrónica: </w:t>
      </w:r>
      <w:hyperlink r:id="rId17" w:anchor="page/8" w:history="1">
        <w:r w:rsidRPr="009D44B4">
          <w:rPr>
            <w:rStyle w:val="Hipervnculo"/>
            <w:rFonts w:ascii="Palatino Linotype" w:eastAsia="Palatino Linotype" w:hAnsi="Palatino Linotype" w:cs="Palatino Linotype"/>
            <w:color w:val="auto"/>
          </w:rPr>
          <w:t>https://www.osfem.gob.mx/calendario_osfem/index.html#page/8</w:t>
        </w:r>
      </w:hyperlink>
      <w:r w:rsidRPr="009D44B4">
        <w:rPr>
          <w:rFonts w:ascii="Palatino Linotype" w:eastAsia="Palatino Linotype" w:hAnsi="Palatino Linotype" w:cs="Palatino Linotype"/>
        </w:rPr>
        <w:t xml:space="preserve">; se desprende que, el periodo con que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contaba para la presentación del Cuarto Informe Trimestral Municipal (Octubre-Diciembre 2022), era del 15 al 24 de marzo del 2023; como se aprecia de la siguiente digitalización:</w:t>
      </w:r>
    </w:p>
    <w:p w14:paraId="126D6A36" w14:textId="77777777" w:rsidR="00CE0FFE" w:rsidRPr="009D44B4" w:rsidRDefault="00A17F8B" w:rsidP="00AD377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noProof/>
          <w:lang w:eastAsia="es-MX"/>
        </w:rPr>
        <w:drawing>
          <wp:inline distT="0" distB="0" distL="0" distR="0" wp14:anchorId="347A10BD" wp14:editId="49E0F096">
            <wp:extent cx="5667375" cy="25527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2552700"/>
                    </a:xfrm>
                    <a:prstGeom prst="rect">
                      <a:avLst/>
                    </a:prstGeom>
                    <a:noFill/>
                    <a:ln>
                      <a:noFill/>
                    </a:ln>
                  </pic:spPr>
                </pic:pic>
              </a:graphicData>
            </a:graphic>
          </wp:inline>
        </w:drawing>
      </w:r>
    </w:p>
    <w:p w14:paraId="0A906573" w14:textId="77777777" w:rsidR="00CE0FFE" w:rsidRPr="009D44B4" w:rsidRDefault="00CE0FFE" w:rsidP="00AD377C">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090995C" w14:textId="77777777" w:rsidR="00D7404A" w:rsidRPr="009D44B4" w:rsidRDefault="00C50E0F" w:rsidP="00D7404A">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 xml:space="preserve">Luego entonces, si las solicitudes de información se presentaron el siete de febrero de dos mil </w:t>
      </w:r>
      <w:proofErr w:type="spellStart"/>
      <w:r w:rsidRPr="009D44B4">
        <w:rPr>
          <w:rFonts w:ascii="Palatino Linotype" w:eastAsia="Palatino Linotype" w:hAnsi="Palatino Linotype" w:cs="Palatino Linotype"/>
        </w:rPr>
        <w:t>ventitrés</w:t>
      </w:r>
      <w:proofErr w:type="spellEnd"/>
      <w:r w:rsidRPr="009D44B4">
        <w:rPr>
          <w:rFonts w:ascii="Palatino Linotype" w:eastAsia="Palatino Linotype" w:hAnsi="Palatino Linotype" w:cs="Palatino Linotype"/>
        </w:rPr>
        <w:t xml:space="preserve">, en efecto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aún no generaba la información requerida, respecto del cuarto trimestre del ejercicio 2022 y del primero trimestre del ejercicio 2023, este último porque aún no concluía dicho periodo</w:t>
      </w:r>
      <w:r w:rsidR="00D7404A" w:rsidRPr="009D44B4">
        <w:rPr>
          <w:rFonts w:ascii="Palatino Linotype" w:eastAsia="Palatino Linotype" w:hAnsi="Palatino Linotype" w:cs="Palatino Linotype"/>
        </w:rPr>
        <w:t>.</w:t>
      </w:r>
    </w:p>
    <w:p w14:paraId="26583B2F" w14:textId="77777777" w:rsidR="00C50E0F" w:rsidRPr="009D44B4" w:rsidRDefault="00C50E0F" w:rsidP="00D7404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1E34EF8" w14:textId="77777777" w:rsidR="00D7404A" w:rsidRPr="009D44B4" w:rsidRDefault="00C50E0F" w:rsidP="00D7404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Por consiguiente, toda vez que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no posee, administra ni genera la información requerida por la persona solicitante respecto del cuarto trimestre del ejercicio 2022 y del primero trimestre del ejercicio 2023</w:t>
      </w:r>
      <w:r w:rsidR="00D7404A" w:rsidRPr="009D44B4">
        <w:rPr>
          <w:rFonts w:ascii="Palatino Linotype" w:eastAsia="Palatino Linotype" w:hAnsi="Palatino Linotype" w:cs="Palatino Linotype"/>
        </w:rPr>
        <w:t>; ello</w:t>
      </w:r>
      <w:r w:rsidRPr="009D44B4">
        <w:rPr>
          <w:rFonts w:ascii="Palatino Linotype" w:eastAsia="Palatino Linotype" w:hAnsi="Palatino Linotype" w:cs="Palatino Linotype"/>
        </w:rPr>
        <w:t xml:space="preserve">, constituye un hecho negativo; entonces, si se considera el hecho negativo, es obvio que éste no puede fácticamente obrar en los archivos </w:t>
      </w:r>
      <w:r w:rsidR="00D7404A" w:rsidRPr="009D44B4">
        <w:rPr>
          <w:rFonts w:ascii="Palatino Linotype" w:eastAsia="Palatino Linotype" w:hAnsi="Palatino Linotype" w:cs="Palatino Linotype"/>
        </w:rPr>
        <w:t>de dicho ente público</w:t>
      </w:r>
      <w:r w:rsidRPr="009D44B4">
        <w:rPr>
          <w:rFonts w:ascii="Palatino Linotype" w:eastAsia="Palatino Linotype" w:hAnsi="Palatino Linotype" w:cs="Palatino Linotype"/>
        </w:rPr>
        <w:t>, ya que no puede probarse por ser ló</w:t>
      </w:r>
      <w:r w:rsidR="00D7404A" w:rsidRPr="009D44B4">
        <w:rPr>
          <w:rFonts w:ascii="Palatino Linotype" w:eastAsia="Palatino Linotype" w:hAnsi="Palatino Linotype" w:cs="Palatino Linotype"/>
        </w:rPr>
        <w:t>gica y materialmente imposible.</w:t>
      </w:r>
    </w:p>
    <w:p w14:paraId="28595238" w14:textId="77777777" w:rsidR="00D7404A" w:rsidRPr="009D44B4" w:rsidRDefault="00D7404A" w:rsidP="00D7404A">
      <w:pPr>
        <w:spacing w:line="360" w:lineRule="auto"/>
        <w:jc w:val="both"/>
        <w:rPr>
          <w:rFonts w:ascii="Palatino Linotype" w:eastAsia="Palatino Linotype" w:hAnsi="Palatino Linotype" w:cs="Palatino Linotype"/>
        </w:rPr>
      </w:pPr>
    </w:p>
    <w:p w14:paraId="05B3E4D2" w14:textId="77777777" w:rsidR="00C50E0F" w:rsidRPr="009D44B4" w:rsidRDefault="00D7404A" w:rsidP="00D7404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Al respecto</w:t>
      </w:r>
      <w:r w:rsidR="00C50E0F" w:rsidRPr="009D44B4">
        <w:rPr>
          <w:rFonts w:ascii="Palatino Linotype" w:eastAsia="Palatino Linotype" w:hAnsi="Palatino Linotype" w:cs="Palatino Linotype"/>
        </w:rPr>
        <w:t>, no se trata de un caso por el cual la negación del hecho implique la afirmación del mismo, simplemente se está ante una notoria y evidente inexistencia fáctica de la información solicitada.</w:t>
      </w:r>
    </w:p>
    <w:p w14:paraId="615E01C9" w14:textId="77777777" w:rsidR="00D7404A" w:rsidRPr="009D44B4" w:rsidRDefault="00D7404A" w:rsidP="00D7404A">
      <w:pPr>
        <w:spacing w:line="360" w:lineRule="auto"/>
        <w:jc w:val="both"/>
        <w:rPr>
          <w:rFonts w:ascii="Palatino Linotype" w:eastAsia="Palatino Linotype" w:hAnsi="Palatino Linotype" w:cs="Palatino Linotype"/>
        </w:rPr>
      </w:pPr>
    </w:p>
    <w:p w14:paraId="6E777061" w14:textId="77777777" w:rsidR="00C50E0F" w:rsidRPr="009D44B4" w:rsidRDefault="00C50E0F" w:rsidP="00D7404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Pr="009D44B4">
        <w:rPr>
          <w:rFonts w:ascii="Palatino Linotype" w:eastAsia="Palatino Linotype" w:hAnsi="Palatino Linotype" w:cs="Palatino Linotype"/>
        </w:rPr>
        <w:t>que</w:t>
      </w:r>
      <w:proofErr w:type="gramEnd"/>
      <w:r w:rsidRPr="009D44B4">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71F3CCF" w14:textId="77777777" w:rsidR="00C50E0F" w:rsidRPr="009D44B4" w:rsidRDefault="00C50E0F" w:rsidP="00C50E0F">
      <w:pPr>
        <w:ind w:left="860" w:right="560"/>
        <w:jc w:val="both"/>
        <w:rPr>
          <w:rFonts w:ascii="Palatino Linotype" w:eastAsia="Palatino Linotype" w:hAnsi="Palatino Linotype" w:cs="Palatino Linotype"/>
          <w:b/>
          <w:i/>
        </w:rPr>
      </w:pPr>
      <w:r w:rsidRPr="009D44B4">
        <w:rPr>
          <w:rFonts w:ascii="Palatino Linotype" w:eastAsia="Palatino Linotype" w:hAnsi="Palatino Linotype" w:cs="Palatino Linotype"/>
          <w:b/>
          <w:i/>
        </w:rPr>
        <w:t>“HECHOS NEGATIVOS, NO SON SUSCEPTIBLES DE DEMOSTRACIÓN.</w:t>
      </w:r>
    </w:p>
    <w:p w14:paraId="046CCFE8" w14:textId="77777777" w:rsidR="00C50E0F" w:rsidRPr="009D44B4" w:rsidRDefault="00C50E0F" w:rsidP="00C50E0F">
      <w:pPr>
        <w:ind w:left="860" w:right="560"/>
        <w:jc w:val="both"/>
        <w:rPr>
          <w:rFonts w:ascii="Palatino Linotype" w:eastAsia="Palatino Linotype" w:hAnsi="Palatino Linotype" w:cs="Palatino Linotype"/>
          <w:i/>
        </w:rPr>
      </w:pPr>
      <w:r w:rsidRPr="009D44B4">
        <w:rPr>
          <w:rFonts w:ascii="Palatino Linotype" w:eastAsia="Palatino Linotype" w:hAnsi="Palatino Linotype" w:cs="Palatino Linotype"/>
          <w:i/>
        </w:rPr>
        <w:lastRenderedPageBreak/>
        <w:t xml:space="preserve">Tratándose de un hecho negativo, el Juez no tiene </w:t>
      </w:r>
      <w:proofErr w:type="spellStart"/>
      <w:r w:rsidRPr="009D44B4">
        <w:rPr>
          <w:rFonts w:ascii="Palatino Linotype" w:eastAsia="Palatino Linotype" w:hAnsi="Palatino Linotype" w:cs="Palatino Linotype"/>
          <w:i/>
        </w:rPr>
        <w:t>por que</w:t>
      </w:r>
      <w:proofErr w:type="spellEnd"/>
      <w:r w:rsidRPr="009D44B4">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5D70B0C0" w14:textId="77777777" w:rsidR="00C50E0F" w:rsidRPr="009D44B4" w:rsidRDefault="00C50E0F" w:rsidP="00C50E0F">
      <w:pPr>
        <w:ind w:left="860" w:right="560"/>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Amparo en revisión 2022/61. José García </w:t>
      </w:r>
      <w:proofErr w:type="gramStart"/>
      <w:r w:rsidRPr="009D44B4">
        <w:rPr>
          <w:rFonts w:ascii="Palatino Linotype" w:eastAsia="Palatino Linotype" w:hAnsi="Palatino Linotype" w:cs="Palatino Linotype"/>
          <w:i/>
        </w:rPr>
        <w:t>Florín</w:t>
      </w:r>
      <w:proofErr w:type="gramEnd"/>
      <w:r w:rsidRPr="009D44B4">
        <w:rPr>
          <w:rFonts w:ascii="Palatino Linotype" w:eastAsia="Palatino Linotype" w:hAnsi="Palatino Linotype" w:cs="Palatino Linotype"/>
          <w:i/>
        </w:rPr>
        <w:t xml:space="preserve"> (Menor). 9 de octubre de 1961. Cinco votos. Ponente: José Rivera Pérez Campos.”</w:t>
      </w:r>
    </w:p>
    <w:p w14:paraId="47399BCD" w14:textId="77777777" w:rsidR="00D7404A" w:rsidRPr="009D44B4" w:rsidRDefault="00D7404A" w:rsidP="00D7404A">
      <w:pPr>
        <w:spacing w:line="360" w:lineRule="auto"/>
        <w:jc w:val="both"/>
        <w:rPr>
          <w:rFonts w:ascii="Palatino Linotype" w:eastAsia="Palatino Linotype" w:hAnsi="Palatino Linotype" w:cs="Palatino Linotype"/>
        </w:rPr>
      </w:pPr>
    </w:p>
    <w:p w14:paraId="081AF073" w14:textId="77777777" w:rsidR="00C50E0F" w:rsidRPr="009D44B4" w:rsidRDefault="00C50E0F" w:rsidP="00D7404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00D7404A"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sólo proporcionará la información que obra en sus archivos, lo que a</w:t>
      </w:r>
      <w:r w:rsidRPr="009D44B4">
        <w:rPr>
          <w:rFonts w:ascii="Palatino Linotype" w:eastAsia="Palatino Linotype" w:hAnsi="Palatino Linotype" w:cs="Palatino Linotype"/>
          <w:i/>
        </w:rPr>
        <w:t xml:space="preserve"> contrario sensu</w:t>
      </w:r>
      <w:r w:rsidRPr="009D44B4">
        <w:rPr>
          <w:rFonts w:ascii="Palatino Linotype" w:eastAsia="Palatino Linotype" w:hAnsi="Palatino Linotype" w:cs="Palatino Linotype"/>
        </w:rPr>
        <w:t xml:space="preserve"> significa que no se está obligado a proporcionar lo que no obre en sus archivos</w:t>
      </w:r>
      <w:r w:rsidR="00D7404A" w:rsidRPr="009D44B4">
        <w:rPr>
          <w:rFonts w:ascii="Palatino Linotype" w:eastAsia="Palatino Linotype" w:hAnsi="Palatino Linotype" w:cs="Palatino Linotype"/>
        </w:rPr>
        <w:t>.</w:t>
      </w:r>
    </w:p>
    <w:p w14:paraId="0C87319D" w14:textId="77777777" w:rsidR="00D7404A" w:rsidRPr="009D44B4" w:rsidRDefault="00D7404A" w:rsidP="00D7404A">
      <w:pPr>
        <w:spacing w:line="360" w:lineRule="auto"/>
        <w:jc w:val="both"/>
        <w:rPr>
          <w:rFonts w:ascii="Palatino Linotype" w:eastAsia="Palatino Linotype" w:hAnsi="Palatino Linotype" w:cs="Palatino Linotype"/>
        </w:rPr>
      </w:pPr>
    </w:p>
    <w:p w14:paraId="3987129A" w14:textId="77777777" w:rsidR="00C50E0F" w:rsidRPr="009D44B4" w:rsidRDefault="00C50E0F" w:rsidP="00D7404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Aunado a lo anterior, este Pleno considera necesario dejar claro que, al haber existido un pronunciamiento por parte del </w:t>
      </w:r>
      <w:r w:rsidR="00D7404A"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w:t>
      </w:r>
      <w:r w:rsidR="00D7404A" w:rsidRPr="009D44B4">
        <w:rPr>
          <w:rFonts w:ascii="Palatino Linotype" w:eastAsia="Palatino Linotype" w:hAnsi="Palatino Linotype" w:cs="Palatino Linotype"/>
        </w:rPr>
        <w:t>con relación a la información solicitada</w:t>
      </w:r>
      <w:r w:rsidRPr="009D44B4">
        <w:rPr>
          <w:rFonts w:ascii="Palatino Linotype" w:eastAsia="Palatino Linotype" w:hAnsi="Palatino Linotype" w:cs="Palatino Linotype"/>
        </w:rPr>
        <w:t>,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DE16B20" w14:textId="77777777" w:rsidR="00D7404A" w:rsidRPr="009D44B4" w:rsidRDefault="00D7404A" w:rsidP="00D7404A">
      <w:pPr>
        <w:spacing w:line="360" w:lineRule="auto"/>
        <w:jc w:val="both"/>
        <w:rPr>
          <w:rFonts w:ascii="Palatino Linotype" w:eastAsia="Palatino Linotype" w:hAnsi="Palatino Linotype" w:cs="Palatino Linotype"/>
        </w:rPr>
      </w:pPr>
    </w:p>
    <w:p w14:paraId="1BD7618D" w14:textId="77777777" w:rsidR="00C50E0F" w:rsidRPr="009D44B4" w:rsidRDefault="00C50E0F" w:rsidP="00C50E0F">
      <w:pPr>
        <w:spacing w:line="276" w:lineRule="auto"/>
        <w:ind w:left="860" w:right="560"/>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9D44B4">
        <w:rPr>
          <w:rFonts w:ascii="Palatino Linotype" w:eastAsia="Palatino Linotype" w:hAnsi="Palatino Linotype" w:cs="Palatino Linotype"/>
          <w:i/>
          <w:sz w:val="22"/>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0C6172B" w14:textId="77777777" w:rsidR="00C50E0F" w:rsidRPr="009D44B4" w:rsidRDefault="00C50E0F" w:rsidP="00AD377C">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A73A842" w14:textId="77777777" w:rsidR="007D2639" w:rsidRPr="009D44B4" w:rsidRDefault="007D2639" w:rsidP="008D237D">
      <w:pPr>
        <w:pBdr>
          <w:top w:val="nil"/>
          <w:left w:val="nil"/>
          <w:bottom w:val="nil"/>
          <w:right w:val="nil"/>
          <w:between w:val="nil"/>
        </w:pBdr>
        <w:spacing w:line="360" w:lineRule="auto"/>
        <w:ind w:right="-150"/>
        <w:jc w:val="both"/>
        <w:rPr>
          <w:rFonts w:ascii="Palatino Linotype" w:hAnsi="Palatino Linotype"/>
        </w:rPr>
      </w:pPr>
      <w:r w:rsidRPr="009D44B4">
        <w:rPr>
          <w:rFonts w:ascii="Palatino Linotype" w:hAnsi="Palatino Linotype"/>
        </w:rPr>
        <w:t xml:space="preserve">De lo hasta aquí expuesto, se tiene que el </w:t>
      </w:r>
      <w:r w:rsidRPr="009D44B4">
        <w:rPr>
          <w:rFonts w:ascii="Palatino Linotype" w:hAnsi="Palatino Linotype"/>
          <w:b/>
        </w:rPr>
        <w:t>Sujeto Obligado</w:t>
      </w:r>
      <w:r w:rsidRPr="009D44B4">
        <w:rPr>
          <w:rFonts w:ascii="Palatino Linotype" w:hAnsi="Palatino Linotype"/>
        </w:rPr>
        <w:t xml:space="preserve"> únicamente se encuentra constreñido a tener la información </w:t>
      </w:r>
      <w:r w:rsidR="00C97E41" w:rsidRPr="009D44B4">
        <w:rPr>
          <w:rFonts w:ascii="Palatino Linotype" w:hAnsi="Palatino Linotype"/>
        </w:rPr>
        <w:t xml:space="preserve">precisada, respecto de los </w:t>
      </w:r>
      <w:r w:rsidR="00D7404A" w:rsidRPr="009D44B4">
        <w:rPr>
          <w:rFonts w:ascii="Palatino Linotype" w:hAnsi="Palatino Linotype"/>
        </w:rPr>
        <w:t>tres</w:t>
      </w:r>
      <w:r w:rsidR="00C97E41" w:rsidRPr="009D44B4">
        <w:rPr>
          <w:rFonts w:ascii="Palatino Linotype" w:hAnsi="Palatino Linotype"/>
        </w:rPr>
        <w:t xml:space="preserve"> trimestres del ejercicio fiscal 2022.</w:t>
      </w:r>
    </w:p>
    <w:p w14:paraId="020ACB70" w14:textId="77777777" w:rsidR="005D36A9" w:rsidRPr="009D44B4" w:rsidRDefault="005D36A9" w:rsidP="00702CE0">
      <w:pPr>
        <w:spacing w:line="360" w:lineRule="auto"/>
        <w:jc w:val="both"/>
        <w:rPr>
          <w:rFonts w:ascii="Palatino Linotype" w:eastAsia="Palatino Linotype" w:hAnsi="Palatino Linotype" w:cs="Palatino Linotype"/>
        </w:rPr>
      </w:pPr>
    </w:p>
    <w:p w14:paraId="732B4AE5" w14:textId="77777777" w:rsidR="004427EE" w:rsidRPr="009D44B4" w:rsidRDefault="004427EE" w:rsidP="004427EE">
      <w:pPr>
        <w:numPr>
          <w:ilvl w:val="0"/>
          <w:numId w:val="22"/>
        </w:numPr>
        <w:pBdr>
          <w:top w:val="nil"/>
          <w:left w:val="nil"/>
          <w:bottom w:val="nil"/>
          <w:right w:val="nil"/>
          <w:between w:val="nil"/>
        </w:pBdr>
        <w:spacing w:line="360" w:lineRule="auto"/>
        <w:ind w:right="51"/>
        <w:jc w:val="both"/>
        <w:rPr>
          <w:rFonts w:ascii="Palatino Linotype" w:eastAsia="Palatino Linotype" w:hAnsi="Palatino Linotype" w:cs="Palatino Linotype"/>
          <w:b/>
          <w:szCs w:val="22"/>
          <w:u w:val="single"/>
        </w:rPr>
      </w:pPr>
      <w:r w:rsidRPr="009D44B4">
        <w:rPr>
          <w:rFonts w:ascii="Palatino Linotype" w:eastAsia="Palatino Linotype" w:hAnsi="Palatino Linotype" w:cs="Palatino Linotype"/>
          <w:b/>
          <w:szCs w:val="22"/>
          <w:u w:val="single"/>
        </w:rPr>
        <w:t>Por lo que se refiere a las Reconducciones en poder de la UIPPE (Unidad de Información, Planeación, Programación y Evaluación).</w:t>
      </w:r>
    </w:p>
    <w:p w14:paraId="5EE530C6" w14:textId="77777777" w:rsidR="00C97E41" w:rsidRPr="009D44B4" w:rsidRDefault="00C97E41" w:rsidP="00702CE0">
      <w:pPr>
        <w:spacing w:line="360" w:lineRule="auto"/>
        <w:jc w:val="both"/>
        <w:rPr>
          <w:rFonts w:ascii="Palatino Linotype" w:eastAsia="Palatino Linotype" w:hAnsi="Palatino Linotype" w:cs="Palatino Linotype"/>
        </w:rPr>
      </w:pPr>
    </w:p>
    <w:p w14:paraId="198CF6F8" w14:textId="77777777" w:rsidR="00A7552F" w:rsidRPr="009D44B4" w:rsidRDefault="004427EE" w:rsidP="00A7552F">
      <w:pPr>
        <w:spacing w:line="360" w:lineRule="auto"/>
        <w:ind w:right="51"/>
        <w:jc w:val="both"/>
        <w:rPr>
          <w:rFonts w:ascii="Palatino Linotype" w:eastAsia="Palatino Linotype" w:hAnsi="Palatino Linotype" w:cs="Palatino Linotype"/>
          <w:b/>
        </w:rPr>
      </w:pPr>
      <w:r w:rsidRPr="009D44B4">
        <w:rPr>
          <w:rFonts w:ascii="Palatino Linotype" w:eastAsia="Palatino Linotype" w:hAnsi="Palatino Linotype" w:cs="Palatino Linotype"/>
        </w:rPr>
        <w:t xml:space="preserve">Al respecto, es de indicar que </w:t>
      </w:r>
      <w:r w:rsidR="00A7552F" w:rsidRPr="009D44B4">
        <w:rPr>
          <w:rFonts w:ascii="Palatino Linotype" w:eastAsia="Palatino Linotype" w:hAnsi="Palatino Linotype" w:cs="Palatino Linotype"/>
        </w:rPr>
        <w:t xml:space="preserve">conforme la normatividad aplicable al </w:t>
      </w:r>
      <w:r w:rsidR="00A7552F" w:rsidRPr="009D44B4">
        <w:rPr>
          <w:rFonts w:ascii="Palatino Linotype" w:eastAsia="Palatino Linotype" w:hAnsi="Palatino Linotype" w:cs="Palatino Linotype"/>
          <w:b/>
        </w:rPr>
        <w:t>Sujeto Obligado</w:t>
      </w:r>
      <w:r w:rsidR="00A7552F" w:rsidRPr="009D44B4">
        <w:rPr>
          <w:rFonts w:ascii="Palatino Linotype" w:eastAsia="Palatino Linotype" w:hAnsi="Palatino Linotype" w:cs="Palatino Linotype"/>
        </w:rPr>
        <w:t xml:space="preserve">, de conformidad con el Manual de Organización de la Secretaría del Ayuntamiento, la Unidad de Información, Planeación, Programación y Evaluación (UIPPE), dentro de su estructura </w:t>
      </w:r>
      <w:proofErr w:type="spellStart"/>
      <w:r w:rsidR="00A7552F" w:rsidRPr="009D44B4">
        <w:rPr>
          <w:rFonts w:ascii="Palatino Linotype" w:eastAsia="Palatino Linotype" w:hAnsi="Palatino Linotype" w:cs="Palatino Linotype"/>
        </w:rPr>
        <w:t>órganica</w:t>
      </w:r>
      <w:proofErr w:type="spellEnd"/>
      <w:r w:rsidR="00A7552F" w:rsidRPr="009D44B4">
        <w:rPr>
          <w:rFonts w:ascii="Palatino Linotype" w:eastAsia="Palatino Linotype" w:hAnsi="Palatino Linotype" w:cs="Palatino Linotype"/>
        </w:rPr>
        <w:t xml:space="preserve"> tiene a su cargo al Departamento de Planeación, el cual tiene como </w:t>
      </w:r>
      <w:r w:rsidR="00A7552F" w:rsidRPr="009D44B4">
        <w:rPr>
          <w:rFonts w:ascii="Palatino Linotype" w:eastAsia="Palatino Linotype" w:hAnsi="Palatino Linotype" w:cs="Palatino Linotype"/>
          <w:b/>
        </w:rPr>
        <w:t>quinta</w:t>
      </w:r>
      <w:r w:rsidR="00A7552F" w:rsidRPr="009D44B4">
        <w:rPr>
          <w:rFonts w:ascii="Palatino Linotype" w:eastAsia="Palatino Linotype" w:hAnsi="Palatino Linotype" w:cs="Palatino Linotype"/>
        </w:rPr>
        <w:t xml:space="preserve"> función: </w:t>
      </w:r>
      <w:r w:rsidR="00A7552F" w:rsidRPr="009D44B4">
        <w:rPr>
          <w:rFonts w:ascii="Palatino Linotype" w:eastAsia="Palatino Linotype" w:hAnsi="Palatino Linotype" w:cs="Palatino Linotype"/>
          <w:b/>
        </w:rPr>
        <w:t>Elaborar las propuestas de reconducción y/o actualización del Plan de Desarrollo Municipal y sus programas anuales que conforman su presupuesto por programas, cuando sea necesaria la modificación</w:t>
      </w:r>
      <w:r w:rsidR="00C44833" w:rsidRPr="009D44B4">
        <w:rPr>
          <w:rFonts w:ascii="Palatino Linotype" w:eastAsia="Palatino Linotype" w:hAnsi="Palatino Linotype" w:cs="Palatino Linotype"/>
          <w:b/>
        </w:rPr>
        <w:t xml:space="preserve"> o adecuación de la estrategia.</w:t>
      </w:r>
      <w:r w:rsidR="00A7552F" w:rsidRPr="009D44B4">
        <w:rPr>
          <w:rFonts w:ascii="Palatino Linotype" w:eastAsia="Palatino Linotype" w:hAnsi="Palatino Linotype" w:cs="Palatino Linotype"/>
          <w:b/>
        </w:rPr>
        <w:cr/>
      </w:r>
    </w:p>
    <w:p w14:paraId="4FEB562B" w14:textId="77777777" w:rsidR="004427EE" w:rsidRPr="009D44B4" w:rsidRDefault="00C44833" w:rsidP="002A57FF">
      <w:pPr>
        <w:spacing w:line="360" w:lineRule="auto"/>
        <w:ind w:right="51"/>
        <w:jc w:val="both"/>
        <w:rPr>
          <w:rFonts w:ascii="Palatino Linotype" w:eastAsia="Palatino Linotype" w:hAnsi="Palatino Linotype" w:cs="Palatino Linotype"/>
        </w:rPr>
      </w:pPr>
      <w:r w:rsidRPr="009D44B4">
        <w:rPr>
          <w:rFonts w:ascii="Palatino Linotype" w:eastAsia="Palatino Linotype" w:hAnsi="Palatino Linotype" w:cs="Palatino Linotype"/>
        </w:rPr>
        <w:t>De lo anterior, es de indicar que de conformidad con las Guías Metodológicas para el Seguimiento y Evaluación del Plan de Desarrollo Municipal vigente en los ejercicios 2022 y 2023,</w:t>
      </w:r>
      <w:r w:rsidR="00CE1C95" w:rsidRPr="009D44B4">
        <w:rPr>
          <w:rFonts w:ascii="Palatino Linotype" w:eastAsia="Palatino Linotype" w:hAnsi="Palatino Linotype" w:cs="Palatino Linotype"/>
        </w:rPr>
        <w:t xml:space="preserve"> el </w:t>
      </w:r>
      <w:proofErr w:type="spellStart"/>
      <w:r w:rsidR="00CE1C95" w:rsidRPr="009D44B4">
        <w:rPr>
          <w:rFonts w:ascii="Palatino Linotype" w:eastAsia="Palatino Linotype" w:hAnsi="Palatino Linotype" w:cs="Palatino Linotype"/>
        </w:rPr>
        <w:t>Dictámen</w:t>
      </w:r>
      <w:proofErr w:type="spellEnd"/>
      <w:r w:rsidR="00CE1C95" w:rsidRPr="009D44B4">
        <w:rPr>
          <w:rFonts w:ascii="Palatino Linotype" w:eastAsia="Palatino Linotype" w:hAnsi="Palatino Linotype" w:cs="Palatino Linotype"/>
        </w:rPr>
        <w:t xml:space="preserve"> de reconducción y actualización programática- </w:t>
      </w:r>
      <w:r w:rsidR="00CE1C95" w:rsidRPr="009D44B4">
        <w:rPr>
          <w:rFonts w:ascii="Palatino Linotype" w:eastAsia="Palatino Linotype" w:hAnsi="Palatino Linotype" w:cs="Palatino Linotype"/>
        </w:rPr>
        <w:lastRenderedPageBreak/>
        <w:t xml:space="preserve">presupuestal, es el instrumento normativo que apoya los procesos de adecuación del presupuesto y de las acciones de los Programas presupuestarios, de acuerdo a lo que establecido en los artículos 317 Bis, 318 y 319 del Código Financiero del Estado de México y Municipios; </w:t>
      </w:r>
      <w:r w:rsidR="002A57FF" w:rsidRPr="009D44B4">
        <w:rPr>
          <w:rFonts w:ascii="Palatino Linotype" w:eastAsia="Palatino Linotype" w:hAnsi="Palatino Linotype" w:cs="Palatino Linotype"/>
          <w:b/>
        </w:rPr>
        <w:t xml:space="preserve">mismo </w:t>
      </w:r>
      <w:r w:rsidR="00CE1C95" w:rsidRPr="009D44B4">
        <w:rPr>
          <w:rFonts w:ascii="Palatino Linotype" w:eastAsia="Palatino Linotype" w:hAnsi="Palatino Linotype" w:cs="Palatino Linotype"/>
          <w:b/>
        </w:rPr>
        <w:t>que deberá presentarse cuando exista modificación de metas, cancelación de proyectos o reasignación a otros proyectos prioritarios, ampliación o cancelación de recursos</w:t>
      </w:r>
      <w:r w:rsidR="002A57FF" w:rsidRPr="009D44B4">
        <w:rPr>
          <w:rFonts w:ascii="Palatino Linotype" w:eastAsia="Palatino Linotype" w:hAnsi="Palatino Linotype" w:cs="Palatino Linotype"/>
          <w:b/>
        </w:rPr>
        <w:t xml:space="preserve">, </w:t>
      </w:r>
      <w:r w:rsidR="002A57FF" w:rsidRPr="009D44B4">
        <w:rPr>
          <w:rFonts w:ascii="Palatino Linotype" w:eastAsia="Palatino Linotype" w:hAnsi="Palatino Linotype" w:cs="Palatino Linotype"/>
        </w:rPr>
        <w:t>como a continuación se muestra:</w:t>
      </w:r>
    </w:p>
    <w:p w14:paraId="125593CE" w14:textId="77777777" w:rsidR="002A57FF" w:rsidRPr="009D44B4" w:rsidRDefault="002A57FF" w:rsidP="002A57FF">
      <w:pPr>
        <w:spacing w:line="360" w:lineRule="auto"/>
        <w:ind w:right="51"/>
        <w:jc w:val="both"/>
        <w:rPr>
          <w:rFonts w:ascii="Palatino Linotype" w:eastAsia="Palatino Linotype" w:hAnsi="Palatino Linotype" w:cs="Palatino Linotype"/>
          <w:sz w:val="20"/>
        </w:rPr>
      </w:pPr>
    </w:p>
    <w:p w14:paraId="7813F3B0" w14:textId="77777777" w:rsidR="002A57FF" w:rsidRPr="009D44B4" w:rsidRDefault="002A57FF" w:rsidP="002A57FF">
      <w:pPr>
        <w:ind w:left="567" w:right="616"/>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w:t>
      </w:r>
      <w:r w:rsidRPr="009D44B4">
        <w:rPr>
          <w:rFonts w:ascii="Palatino Linotype" w:eastAsia="Palatino Linotype" w:hAnsi="Palatino Linotype" w:cs="Palatino Linotype"/>
          <w:b/>
          <w:i/>
          <w:sz w:val="22"/>
        </w:rPr>
        <w:t>Dictamen de reconducción y actualización programática – presupuestal.</w:t>
      </w:r>
      <w:r w:rsidRPr="009D44B4">
        <w:rPr>
          <w:rFonts w:ascii="Palatino Linotype" w:eastAsia="Palatino Linotype" w:hAnsi="Palatino Linotype" w:cs="Palatino Linotype"/>
          <w:i/>
          <w:sz w:val="22"/>
        </w:rPr>
        <w:t xml:space="preserve"> </w:t>
      </w:r>
    </w:p>
    <w:p w14:paraId="3078AD6F" w14:textId="77777777" w:rsidR="002A57FF" w:rsidRPr="009D44B4" w:rsidRDefault="002A57FF" w:rsidP="002A57FF">
      <w:pPr>
        <w:ind w:left="567" w:right="616"/>
        <w:jc w:val="both"/>
        <w:rPr>
          <w:rFonts w:ascii="Palatino Linotype" w:eastAsia="Palatino Linotype" w:hAnsi="Palatino Linotype" w:cs="Palatino Linotype"/>
          <w:i/>
          <w:sz w:val="22"/>
        </w:rPr>
      </w:pPr>
    </w:p>
    <w:p w14:paraId="20A256F7" w14:textId="77777777" w:rsidR="002A57FF" w:rsidRPr="009D44B4" w:rsidRDefault="002A57FF" w:rsidP="002A57FF">
      <w:pPr>
        <w:ind w:left="567" w:right="616"/>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El dictamen de reconducción y actualización programático-presupuestal, es el instrumento normativo que apoya los procesos de adecuación del presupuesto y de las acciones de los Programas presupuestarios, de acuerdo a lo que establecido en los artículos 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 </w:t>
      </w:r>
    </w:p>
    <w:p w14:paraId="0EEEFAD4" w14:textId="77777777" w:rsidR="002A57FF" w:rsidRPr="009D44B4" w:rsidRDefault="002A57FF" w:rsidP="002A57FF">
      <w:pPr>
        <w:ind w:left="567" w:right="616"/>
        <w:jc w:val="both"/>
        <w:rPr>
          <w:rFonts w:ascii="Palatino Linotype" w:eastAsia="Palatino Linotype" w:hAnsi="Palatino Linotype" w:cs="Palatino Linotype"/>
          <w:i/>
          <w:sz w:val="22"/>
        </w:rPr>
      </w:pPr>
    </w:p>
    <w:p w14:paraId="01195A3B" w14:textId="77777777" w:rsidR="002A57FF" w:rsidRPr="009D44B4" w:rsidRDefault="002A57FF" w:rsidP="002A57FF">
      <w:pPr>
        <w:ind w:left="567" w:right="616"/>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Es importante referir que las adecuaciones que impliquen una disminución de recursos serán viables siempre y cuando las metas hayan sido cumplidas y se registren ahorros presupuestarios. </w:t>
      </w:r>
    </w:p>
    <w:p w14:paraId="44A73A49" w14:textId="77777777" w:rsidR="002A57FF" w:rsidRPr="009D44B4" w:rsidRDefault="002A57FF" w:rsidP="002A57FF">
      <w:pPr>
        <w:ind w:left="567" w:right="616"/>
        <w:jc w:val="both"/>
        <w:rPr>
          <w:rFonts w:ascii="Palatino Linotype" w:eastAsia="Palatino Linotype" w:hAnsi="Palatino Linotype" w:cs="Palatino Linotype"/>
          <w:i/>
          <w:sz w:val="22"/>
        </w:rPr>
      </w:pPr>
    </w:p>
    <w:p w14:paraId="5E73ECD8" w14:textId="77777777" w:rsidR="002A57FF" w:rsidRPr="009D44B4" w:rsidRDefault="002A57FF" w:rsidP="002A57FF">
      <w:pPr>
        <w:ind w:left="567" w:right="616"/>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A la Tesorería, le corresponderá dar el visto bueno y en el caso de la UIPPE municipal o equivalente, después de analizar el impacto programático que tiene el movimiento presupuestal, autorizará la procedencia del dictamen de reconducción y actualización programática –presupuestal. </w:t>
      </w:r>
    </w:p>
    <w:p w14:paraId="2051F61C" w14:textId="77777777" w:rsidR="002A57FF" w:rsidRPr="009D44B4" w:rsidRDefault="002A57FF" w:rsidP="002A57FF">
      <w:pPr>
        <w:ind w:left="567" w:right="616"/>
        <w:jc w:val="both"/>
        <w:rPr>
          <w:rFonts w:ascii="Palatino Linotype" w:eastAsia="Palatino Linotype" w:hAnsi="Palatino Linotype" w:cs="Palatino Linotype"/>
          <w:i/>
          <w:sz w:val="22"/>
        </w:rPr>
      </w:pPr>
    </w:p>
    <w:p w14:paraId="035B4945" w14:textId="77777777" w:rsidR="002A57FF" w:rsidRPr="009D44B4" w:rsidRDefault="002A57FF" w:rsidP="002A57FF">
      <w:pPr>
        <w:ind w:left="567" w:right="616"/>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Por otra </w:t>
      </w:r>
      <w:proofErr w:type="gramStart"/>
      <w:r w:rsidRPr="009D44B4">
        <w:rPr>
          <w:rFonts w:ascii="Palatino Linotype" w:eastAsia="Palatino Linotype" w:hAnsi="Palatino Linotype" w:cs="Palatino Linotype"/>
          <w:i/>
          <w:sz w:val="22"/>
        </w:rPr>
        <w:t>parte</w:t>
      </w:r>
      <w:proofErr w:type="gramEnd"/>
      <w:r w:rsidRPr="009D44B4">
        <w:rPr>
          <w:rFonts w:ascii="Palatino Linotype" w:eastAsia="Palatino Linotype" w:hAnsi="Palatino Linotype" w:cs="Palatino Linotype"/>
          <w:i/>
          <w:sz w:val="22"/>
        </w:rPr>
        <w:t xml:space="preserv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w:t>
      </w:r>
      <w:r w:rsidRPr="009D44B4">
        <w:rPr>
          <w:rFonts w:ascii="Palatino Linotype" w:eastAsia="Palatino Linotype" w:hAnsi="Palatino Linotype" w:cs="Palatino Linotype"/>
          <w:i/>
          <w:sz w:val="22"/>
        </w:rPr>
        <w:lastRenderedPageBreak/>
        <w:t xml:space="preserve">evaluación de los resultados y como consecuencia del fortalecimiento de los objetivos de desarrollo. </w:t>
      </w:r>
    </w:p>
    <w:p w14:paraId="60169F47" w14:textId="77777777" w:rsidR="002A57FF" w:rsidRPr="009D44B4" w:rsidRDefault="002A57FF" w:rsidP="002A57FF">
      <w:pPr>
        <w:ind w:left="567" w:right="616"/>
        <w:jc w:val="both"/>
        <w:rPr>
          <w:rFonts w:ascii="Palatino Linotype" w:eastAsia="Palatino Linotype" w:hAnsi="Palatino Linotype" w:cs="Palatino Linotype"/>
          <w:i/>
          <w:sz w:val="22"/>
        </w:rPr>
      </w:pPr>
    </w:p>
    <w:p w14:paraId="5EE93E02" w14:textId="77777777" w:rsidR="002A57FF" w:rsidRPr="009D44B4" w:rsidRDefault="002A57FF" w:rsidP="002A57FF">
      <w:pPr>
        <w:ind w:left="567" w:right="616"/>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Asimismo, </w:t>
      </w:r>
      <w:r w:rsidRPr="009D44B4">
        <w:rPr>
          <w:rFonts w:ascii="Palatino Linotype" w:eastAsia="Palatino Linotype" w:hAnsi="Palatino Linotype" w:cs="Palatino Linotype"/>
          <w:b/>
          <w:i/>
          <w:sz w:val="22"/>
        </w:rPr>
        <w:t>de conformidad con lo que establecen los artículos 56, 57 y 58 del Reglamento de la Ley de Planeación del Estado de México y Municipios, los dictámenes de reconducción y actualización, deberán ser validados por la UIPPE, elaborados por las dependencias generales, autorizados por la tesorería municipal y por los Ayuntamientos,</w:t>
      </w:r>
      <w:r w:rsidRPr="009D44B4">
        <w:rPr>
          <w:rFonts w:ascii="Palatino Linotype" w:eastAsia="Palatino Linotype" w:hAnsi="Palatino Linotype" w:cs="Palatino Linotype"/>
          <w:i/>
          <w:sz w:val="22"/>
        </w:rPr>
        <w:t xml:space="preserve"> debiendo sustentar la justificación en el cumplimiento de los objetivos establecidos en el Plan de Desarrollo Municipal vigente y sus Programas.”</w:t>
      </w:r>
    </w:p>
    <w:p w14:paraId="34FCBD0D" w14:textId="77777777" w:rsidR="002A57FF" w:rsidRPr="009D44B4" w:rsidRDefault="002A57FF" w:rsidP="002A57FF">
      <w:pPr>
        <w:ind w:left="567" w:right="616"/>
        <w:jc w:val="both"/>
        <w:rPr>
          <w:rFonts w:ascii="Palatino Linotype" w:eastAsia="Palatino Linotype" w:hAnsi="Palatino Linotype" w:cs="Palatino Linotype"/>
          <w:i/>
          <w:sz w:val="22"/>
        </w:rPr>
      </w:pPr>
    </w:p>
    <w:p w14:paraId="5EED6BE5" w14:textId="77777777" w:rsidR="002A57FF" w:rsidRPr="009D44B4" w:rsidRDefault="002A57FF" w:rsidP="002A57FF">
      <w:pPr>
        <w:ind w:left="567" w:right="616"/>
        <w:jc w:val="right"/>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(Énfasis añadido)</w:t>
      </w:r>
    </w:p>
    <w:p w14:paraId="555117AB" w14:textId="77777777" w:rsidR="002A57FF" w:rsidRPr="009D44B4" w:rsidRDefault="002A57FF" w:rsidP="002A57FF">
      <w:pPr>
        <w:spacing w:line="360" w:lineRule="auto"/>
        <w:ind w:right="51"/>
        <w:jc w:val="both"/>
        <w:rPr>
          <w:rFonts w:ascii="Palatino Linotype" w:eastAsia="Palatino Linotype" w:hAnsi="Palatino Linotype" w:cs="Palatino Linotype"/>
        </w:rPr>
      </w:pPr>
    </w:p>
    <w:p w14:paraId="2305CF0B" w14:textId="77777777" w:rsidR="004427EE" w:rsidRPr="009D44B4" w:rsidRDefault="00CB7CFC"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Asimismo, se establece que de conformidad con lo que establecen los artículos 56, 57 y 58 del Reglamento de la Ley de Planeación del Estado de México y Municipios, </w:t>
      </w:r>
      <w:r w:rsidRPr="009D44B4">
        <w:rPr>
          <w:rFonts w:ascii="Palatino Linotype" w:eastAsia="Palatino Linotype" w:hAnsi="Palatino Linotype" w:cs="Palatino Linotype"/>
          <w:b/>
        </w:rPr>
        <w:t>los dictámenes de reconducción y actualización, deberán ser validados por la Unidad de Información, Planeación, Programación y Evaluación (UIPPE),</w:t>
      </w:r>
      <w:r w:rsidRPr="009D44B4">
        <w:rPr>
          <w:rFonts w:ascii="Palatino Linotype" w:eastAsia="Palatino Linotype" w:hAnsi="Palatino Linotype" w:cs="Palatino Linotype"/>
        </w:rPr>
        <w:t xml:space="preserve"> elaborados por las dependencias generales, autorizados por la tesorería municipal y por los Ayuntamientos, debiendo sustentar la justificación en el cumplimiento de los objetivos establecidos en el Plan de Desarrollo Municipal vigente y sus Programas.</w:t>
      </w:r>
    </w:p>
    <w:p w14:paraId="30E49D42" w14:textId="77777777" w:rsidR="00CB7CFC" w:rsidRPr="009D44B4" w:rsidRDefault="00CB7CFC" w:rsidP="00702CE0">
      <w:pPr>
        <w:spacing w:line="360" w:lineRule="auto"/>
        <w:jc w:val="both"/>
        <w:rPr>
          <w:rFonts w:ascii="Palatino Linotype" w:eastAsia="Palatino Linotype" w:hAnsi="Palatino Linotype" w:cs="Palatino Linotype"/>
        </w:rPr>
      </w:pPr>
    </w:p>
    <w:p w14:paraId="4D71B2A9" w14:textId="77777777" w:rsidR="00CB7CFC" w:rsidRPr="009D44B4" w:rsidRDefault="00CB7CFC"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De lo anterior, se colige que el dictamen de reconducción y actualización programática – presupuestal, se elabora para presentar propuestas sobre la cancelación, reducción o ampliación de metas y recursos establecidos en el Programa Anual, resaltando que cuando se trate de un movimiento presupuestal, este formato deberá llenarse y presentase al OSFEM en el caso de que se efectúen movimientos que modifiquen el presupuesto a nivel de proyecto y/o entre </w:t>
      </w:r>
      <w:r w:rsidRPr="009D44B4">
        <w:rPr>
          <w:rFonts w:ascii="Palatino Linotype" w:eastAsia="Palatino Linotype" w:hAnsi="Palatino Linotype" w:cs="Palatino Linotype"/>
        </w:rPr>
        <w:lastRenderedPageBreak/>
        <w:t>dependencias generales o auxiliares, especificando el impacto programático que generen los cambios, es decir, se relacionará la meta o metas que estén estrechamente vinculadas con el movimiento presupuestal y la justificación deberá identificar prioridad, objetivo, impacto y/o resultado que propicia dicho cambio.</w:t>
      </w:r>
    </w:p>
    <w:p w14:paraId="1DDFD464" w14:textId="77777777" w:rsidR="00CB7CFC" w:rsidRPr="009D44B4" w:rsidRDefault="00CB7CFC" w:rsidP="00702CE0">
      <w:pPr>
        <w:spacing w:line="360" w:lineRule="auto"/>
        <w:jc w:val="both"/>
        <w:rPr>
          <w:rFonts w:ascii="Palatino Linotype" w:eastAsia="Palatino Linotype" w:hAnsi="Palatino Linotype" w:cs="Palatino Linotype"/>
        </w:rPr>
      </w:pPr>
    </w:p>
    <w:p w14:paraId="2EE3AF62" w14:textId="77777777" w:rsidR="001D77EB" w:rsidRPr="009D44B4" w:rsidRDefault="00C72599"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 mayor </w:t>
      </w:r>
      <w:proofErr w:type="spellStart"/>
      <w:r w:rsidRPr="009D44B4">
        <w:rPr>
          <w:rFonts w:ascii="Palatino Linotype" w:eastAsia="Palatino Linotype" w:hAnsi="Palatino Linotype" w:cs="Palatino Linotype"/>
        </w:rPr>
        <w:t>abunamiento</w:t>
      </w:r>
      <w:proofErr w:type="spellEnd"/>
      <w:r w:rsidRPr="009D44B4">
        <w:rPr>
          <w:rFonts w:ascii="Palatino Linotype" w:eastAsia="Palatino Linotype" w:hAnsi="Palatino Linotype" w:cs="Palatino Linotype"/>
        </w:rPr>
        <w:t>, dentro de los principales elementos que debe tener el dictamen de reconducción, conforme lo dispuesto en las Guías Metodológicas para el Seguimiento y Evaluación del Plan de Desarrollo Municipal vigente en los ejercicios 2022 y 2023, se encuentran los siguientes:</w:t>
      </w:r>
    </w:p>
    <w:p w14:paraId="6FCC1F23" w14:textId="77777777" w:rsidR="00C72599" w:rsidRPr="009D44B4" w:rsidRDefault="00C72599" w:rsidP="00702CE0">
      <w:pPr>
        <w:spacing w:line="360" w:lineRule="auto"/>
        <w:jc w:val="both"/>
        <w:rPr>
          <w:rFonts w:ascii="Palatino Linotype" w:eastAsia="Palatino Linotype" w:hAnsi="Palatino Linotype" w:cs="Palatino Linotype"/>
        </w:rPr>
      </w:pPr>
    </w:p>
    <w:p w14:paraId="04D36812" w14:textId="77777777" w:rsidR="00C72599" w:rsidRPr="009D44B4" w:rsidRDefault="00C72599" w:rsidP="00C72599">
      <w:pPr>
        <w:pStyle w:val="Prrafodelista"/>
        <w:numPr>
          <w:ilvl w:val="0"/>
          <w:numId w:val="23"/>
        </w:numPr>
        <w:spacing w:line="360" w:lineRule="auto"/>
        <w:ind w:left="360"/>
        <w:jc w:val="both"/>
        <w:rPr>
          <w:rFonts w:ascii="Palatino Linotype" w:hAnsi="Palatino Linotype"/>
        </w:rPr>
      </w:pPr>
      <w:r w:rsidRPr="009D44B4">
        <w:rPr>
          <w:rFonts w:ascii="Palatino Linotype" w:hAnsi="Palatino Linotype"/>
        </w:rPr>
        <w:t xml:space="preserve">Identificación del proyecto que se cancela, reduce, se crea, incrementa o modifica (programática o presupuestalmente); </w:t>
      </w:r>
    </w:p>
    <w:p w14:paraId="3D4C32D0" w14:textId="77777777" w:rsidR="00C72599" w:rsidRPr="009D44B4" w:rsidRDefault="00C72599" w:rsidP="00C72599">
      <w:pPr>
        <w:pStyle w:val="Prrafodelista"/>
        <w:numPr>
          <w:ilvl w:val="0"/>
          <w:numId w:val="23"/>
        </w:numPr>
        <w:spacing w:line="360" w:lineRule="auto"/>
        <w:ind w:left="360"/>
        <w:jc w:val="both"/>
        <w:rPr>
          <w:rFonts w:ascii="Palatino Linotype" w:hAnsi="Palatino Linotype"/>
        </w:rPr>
      </w:pPr>
      <w:r w:rsidRPr="009D44B4">
        <w:rPr>
          <w:rFonts w:ascii="Palatino Linotype" w:hAnsi="Palatino Linotype"/>
        </w:rPr>
        <w:t xml:space="preserve">Cuando el dictamen es originado por una adecuación de metas, el tipo de movimiento se identifica como movimiento programático y se le asignará un folio; </w:t>
      </w:r>
    </w:p>
    <w:p w14:paraId="2F4618D9" w14:textId="77777777" w:rsidR="00C72599" w:rsidRPr="009D44B4" w:rsidRDefault="00C72599" w:rsidP="00C72599">
      <w:pPr>
        <w:pStyle w:val="Prrafodelista"/>
        <w:numPr>
          <w:ilvl w:val="0"/>
          <w:numId w:val="23"/>
        </w:numPr>
        <w:spacing w:line="360" w:lineRule="auto"/>
        <w:ind w:left="360"/>
        <w:jc w:val="both"/>
        <w:rPr>
          <w:rFonts w:ascii="Palatino Linotype" w:hAnsi="Palatino Linotype"/>
        </w:rPr>
      </w:pPr>
      <w:r w:rsidRPr="009D44B4">
        <w:rPr>
          <w:rFonts w:ascii="Palatino Linotype" w:hAnsi="Palatino Linotype"/>
        </w:rPr>
        <w:t xml:space="preserve">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 </w:t>
      </w:r>
    </w:p>
    <w:p w14:paraId="2F341B05" w14:textId="77777777" w:rsidR="00C72599" w:rsidRPr="009D44B4" w:rsidRDefault="00C72599" w:rsidP="00C72599">
      <w:pPr>
        <w:pStyle w:val="Prrafodelista"/>
        <w:numPr>
          <w:ilvl w:val="0"/>
          <w:numId w:val="23"/>
        </w:numPr>
        <w:spacing w:line="360" w:lineRule="auto"/>
        <w:ind w:left="360"/>
        <w:jc w:val="both"/>
        <w:rPr>
          <w:rFonts w:ascii="Palatino Linotype" w:hAnsi="Palatino Linotype"/>
        </w:rPr>
      </w:pPr>
      <w:r w:rsidRPr="009D44B4">
        <w:rPr>
          <w:rFonts w:ascii="Palatino Linotype" w:hAnsi="Palatino Linotype"/>
        </w:rPr>
        <w:t xml:space="preserve">Identificación de recursos a nivel de proyecto (monto de la afectación presupuestal); </w:t>
      </w:r>
    </w:p>
    <w:p w14:paraId="7CFD4EA7" w14:textId="77777777" w:rsidR="00C72599" w:rsidRPr="009D44B4" w:rsidRDefault="00C72599" w:rsidP="00C72599">
      <w:pPr>
        <w:pStyle w:val="Prrafodelista"/>
        <w:numPr>
          <w:ilvl w:val="0"/>
          <w:numId w:val="23"/>
        </w:numPr>
        <w:spacing w:line="360" w:lineRule="auto"/>
        <w:ind w:left="360"/>
        <w:jc w:val="both"/>
        <w:rPr>
          <w:rFonts w:ascii="Palatino Linotype" w:hAnsi="Palatino Linotype"/>
        </w:rPr>
      </w:pPr>
      <w:r w:rsidRPr="009D44B4">
        <w:rPr>
          <w:rFonts w:ascii="Palatino Linotype" w:hAnsi="Palatino Linotype"/>
        </w:rPr>
        <w:t xml:space="preserve">Metas programadas y alcanzadas del proyecto que se modifica; </w:t>
      </w:r>
    </w:p>
    <w:p w14:paraId="1CBF5395" w14:textId="77777777" w:rsidR="00C72599" w:rsidRPr="009D44B4" w:rsidRDefault="00C72599" w:rsidP="00C72599">
      <w:pPr>
        <w:pStyle w:val="Prrafodelista"/>
        <w:numPr>
          <w:ilvl w:val="0"/>
          <w:numId w:val="23"/>
        </w:numPr>
        <w:spacing w:line="360" w:lineRule="auto"/>
        <w:ind w:left="360"/>
        <w:jc w:val="both"/>
        <w:rPr>
          <w:rFonts w:ascii="Palatino Linotype" w:hAnsi="Palatino Linotype"/>
        </w:rPr>
      </w:pPr>
      <w:r w:rsidRPr="009D44B4">
        <w:rPr>
          <w:rFonts w:ascii="Palatino Linotype" w:hAnsi="Palatino Linotype"/>
        </w:rPr>
        <w:t xml:space="preserve">Definición de la modificación de las metas del proyecto que se crea, incrementa o reduce (programación anual, calendario y/o costo); </w:t>
      </w:r>
    </w:p>
    <w:p w14:paraId="72F638CB" w14:textId="77777777" w:rsidR="00C72599" w:rsidRPr="009D44B4" w:rsidRDefault="00C72599" w:rsidP="00C72599">
      <w:pPr>
        <w:pStyle w:val="Prrafodelista"/>
        <w:numPr>
          <w:ilvl w:val="0"/>
          <w:numId w:val="23"/>
        </w:numPr>
        <w:spacing w:line="360" w:lineRule="auto"/>
        <w:ind w:left="360"/>
        <w:jc w:val="both"/>
        <w:rPr>
          <w:rFonts w:ascii="Palatino Linotype" w:hAnsi="Palatino Linotype"/>
        </w:rPr>
      </w:pPr>
      <w:r w:rsidRPr="009D44B4">
        <w:rPr>
          <w:rFonts w:ascii="Palatino Linotype" w:hAnsi="Palatino Linotype"/>
        </w:rPr>
        <w:t xml:space="preserve">Justificación: </w:t>
      </w:r>
    </w:p>
    <w:p w14:paraId="6AEDB064" w14:textId="77777777" w:rsidR="00C72599" w:rsidRPr="009D44B4" w:rsidRDefault="00C72599" w:rsidP="00C72599">
      <w:pPr>
        <w:pStyle w:val="Prrafodelista"/>
        <w:numPr>
          <w:ilvl w:val="1"/>
          <w:numId w:val="24"/>
        </w:numPr>
        <w:spacing w:line="360" w:lineRule="auto"/>
        <w:ind w:left="1080"/>
        <w:jc w:val="both"/>
        <w:rPr>
          <w:rFonts w:ascii="Palatino Linotype" w:hAnsi="Palatino Linotype"/>
        </w:rPr>
      </w:pPr>
      <w:r w:rsidRPr="009D44B4">
        <w:rPr>
          <w:rFonts w:ascii="Palatino Linotype" w:hAnsi="Palatino Linotype"/>
        </w:rPr>
        <w:t xml:space="preserve">De la cancelación o reducción del proyecto; </w:t>
      </w:r>
    </w:p>
    <w:p w14:paraId="3B94D4DB" w14:textId="77777777" w:rsidR="00C72599" w:rsidRPr="009D44B4" w:rsidRDefault="00C72599" w:rsidP="00C72599">
      <w:pPr>
        <w:pStyle w:val="Prrafodelista"/>
        <w:numPr>
          <w:ilvl w:val="1"/>
          <w:numId w:val="24"/>
        </w:numPr>
        <w:spacing w:line="360" w:lineRule="auto"/>
        <w:ind w:left="1080"/>
        <w:jc w:val="both"/>
        <w:rPr>
          <w:rFonts w:ascii="Palatino Linotype" w:hAnsi="Palatino Linotype"/>
        </w:rPr>
      </w:pPr>
      <w:r w:rsidRPr="009D44B4">
        <w:rPr>
          <w:rFonts w:ascii="Palatino Linotype" w:hAnsi="Palatino Linotype"/>
        </w:rPr>
        <w:t xml:space="preserve">Identificación del origen de los recursos; </w:t>
      </w:r>
    </w:p>
    <w:p w14:paraId="57B69805" w14:textId="77777777" w:rsidR="00C72599" w:rsidRPr="009D44B4" w:rsidRDefault="00C72599" w:rsidP="00C72599">
      <w:pPr>
        <w:pStyle w:val="Prrafodelista"/>
        <w:numPr>
          <w:ilvl w:val="1"/>
          <w:numId w:val="24"/>
        </w:numPr>
        <w:spacing w:line="360" w:lineRule="auto"/>
        <w:ind w:left="1080"/>
        <w:jc w:val="both"/>
        <w:rPr>
          <w:rFonts w:ascii="Palatino Linotype" w:hAnsi="Palatino Linotype"/>
        </w:rPr>
      </w:pPr>
      <w:r w:rsidRPr="009D44B4">
        <w:rPr>
          <w:rFonts w:ascii="Palatino Linotype" w:hAnsi="Palatino Linotype"/>
        </w:rPr>
        <w:lastRenderedPageBreak/>
        <w:t xml:space="preserve">De creación o reasignación de recursos y metas al proyecto beneficiado; y </w:t>
      </w:r>
    </w:p>
    <w:p w14:paraId="12F2D614" w14:textId="77777777" w:rsidR="00C72599" w:rsidRPr="009D44B4" w:rsidRDefault="00C72599" w:rsidP="00C72599">
      <w:pPr>
        <w:pStyle w:val="Prrafodelista"/>
        <w:numPr>
          <w:ilvl w:val="0"/>
          <w:numId w:val="23"/>
        </w:numPr>
        <w:spacing w:line="360" w:lineRule="auto"/>
        <w:ind w:left="360"/>
        <w:jc w:val="both"/>
        <w:rPr>
          <w:rFonts w:ascii="Palatino Linotype" w:eastAsia="Palatino Linotype" w:hAnsi="Palatino Linotype" w:cs="Palatino Linotype"/>
        </w:rPr>
      </w:pPr>
      <w:r w:rsidRPr="009D44B4">
        <w:rPr>
          <w:rFonts w:ascii="Palatino Linotype" w:hAnsi="Palatino Linotype"/>
        </w:rPr>
        <w:t>Firmas de elaboración, validación y autorización.</w:t>
      </w:r>
    </w:p>
    <w:p w14:paraId="090B8414" w14:textId="77777777" w:rsidR="00340F88" w:rsidRPr="009D44B4" w:rsidRDefault="00340F88" w:rsidP="00702CE0">
      <w:pPr>
        <w:spacing w:line="360" w:lineRule="auto"/>
        <w:jc w:val="both"/>
        <w:rPr>
          <w:rFonts w:ascii="Palatino Linotype" w:eastAsia="Palatino Linotype" w:hAnsi="Palatino Linotype" w:cs="Palatino Linotype"/>
        </w:rPr>
      </w:pPr>
    </w:p>
    <w:p w14:paraId="19D69955" w14:textId="77777777" w:rsidR="00701E10" w:rsidRPr="009D44B4" w:rsidRDefault="00701E10"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 mayor abundamiento, es de indicar que conforme los </w:t>
      </w:r>
      <w:r w:rsidRPr="009D44B4">
        <w:rPr>
          <w:rFonts w:ascii="Palatino Linotype" w:hAnsi="Palatino Linotype"/>
        </w:rPr>
        <w:t xml:space="preserve">Lineamientos </w:t>
      </w:r>
      <w:r w:rsidRPr="009D44B4">
        <w:rPr>
          <w:rFonts w:ascii="Palatino Linotype" w:hAnsi="Palatino Linotype"/>
          <w:szCs w:val="22"/>
        </w:rPr>
        <w:t xml:space="preserve">para la Integración y Entrega de los Informes Trimestrales </w:t>
      </w:r>
      <w:r w:rsidR="004B2E50" w:rsidRPr="009D44B4">
        <w:rPr>
          <w:rFonts w:ascii="Palatino Linotype" w:hAnsi="Palatino Linotype"/>
          <w:szCs w:val="22"/>
        </w:rPr>
        <w:t>Municipales</w:t>
      </w:r>
      <w:r w:rsidRPr="009D44B4">
        <w:rPr>
          <w:rFonts w:ascii="Palatino Linotype" w:hAnsi="Palatino Linotype"/>
          <w:szCs w:val="22"/>
        </w:rPr>
        <w:t xml:space="preserve"> de los Ejercicios Fiscales 2022 y 2023, </w:t>
      </w:r>
      <w:r w:rsidRPr="009D44B4">
        <w:rPr>
          <w:rFonts w:ascii="Palatino Linotype" w:hAnsi="Palatino Linotype"/>
          <w:b/>
          <w:szCs w:val="22"/>
        </w:rPr>
        <w:t xml:space="preserve">los Dictámenes de </w:t>
      </w:r>
      <w:r w:rsidRPr="009D44B4">
        <w:rPr>
          <w:rFonts w:ascii="Palatino Linotype" w:eastAsia="Palatino Linotype" w:hAnsi="Palatino Linotype" w:cs="Palatino Linotype"/>
          <w:b/>
        </w:rPr>
        <w:t>reconducción y actualización programática-presupuestal</w:t>
      </w:r>
      <w:r w:rsidR="00400F59" w:rsidRPr="009D44B4">
        <w:rPr>
          <w:rFonts w:ascii="Palatino Linotype" w:eastAsia="Palatino Linotype" w:hAnsi="Palatino Linotype" w:cs="Palatino Linotype"/>
          <w:b/>
        </w:rPr>
        <w:t>,</w:t>
      </w:r>
      <w:r w:rsidR="00400F59" w:rsidRPr="009D44B4">
        <w:rPr>
          <w:rFonts w:ascii="Palatino Linotype" w:eastAsia="Palatino Linotype" w:hAnsi="Palatino Linotype" w:cs="Palatino Linotype"/>
        </w:rPr>
        <w:t xml:space="preserve"> forman parte del Módulo 2 de la Información presupuestaria que se deberá </w:t>
      </w:r>
      <w:r w:rsidR="00340F88" w:rsidRPr="009D44B4">
        <w:rPr>
          <w:rFonts w:ascii="Palatino Linotype" w:eastAsia="Palatino Linotype" w:hAnsi="Palatino Linotype" w:cs="Palatino Linotype"/>
        </w:rPr>
        <w:t>integrar</w:t>
      </w:r>
      <w:r w:rsidR="00400F59" w:rsidRPr="009D44B4">
        <w:rPr>
          <w:rFonts w:ascii="Palatino Linotype" w:eastAsia="Palatino Linotype" w:hAnsi="Palatino Linotype" w:cs="Palatino Linotype"/>
        </w:rPr>
        <w:t xml:space="preserve"> dentro de</w:t>
      </w:r>
      <w:r w:rsidR="00340F88" w:rsidRPr="009D44B4">
        <w:rPr>
          <w:rFonts w:ascii="Palatino Linotype" w:eastAsia="Palatino Linotype" w:hAnsi="Palatino Linotype" w:cs="Palatino Linotype"/>
        </w:rPr>
        <w:t xml:space="preserve"> </w:t>
      </w:r>
      <w:r w:rsidR="00400F59" w:rsidRPr="009D44B4">
        <w:rPr>
          <w:rFonts w:ascii="Palatino Linotype" w:eastAsia="Palatino Linotype" w:hAnsi="Palatino Linotype" w:cs="Palatino Linotype"/>
        </w:rPr>
        <w:t>l</w:t>
      </w:r>
      <w:r w:rsidR="00340F88" w:rsidRPr="009D44B4">
        <w:rPr>
          <w:rFonts w:ascii="Palatino Linotype" w:eastAsia="Palatino Linotype" w:hAnsi="Palatino Linotype" w:cs="Palatino Linotype"/>
        </w:rPr>
        <w:t>os I</w:t>
      </w:r>
      <w:r w:rsidR="00400F59" w:rsidRPr="009D44B4">
        <w:rPr>
          <w:rFonts w:ascii="Palatino Linotype" w:eastAsia="Palatino Linotype" w:hAnsi="Palatino Linotype" w:cs="Palatino Linotype"/>
        </w:rPr>
        <w:t>nforme</w:t>
      </w:r>
      <w:r w:rsidR="00340F88" w:rsidRPr="009D44B4">
        <w:rPr>
          <w:rFonts w:ascii="Palatino Linotype" w:eastAsia="Palatino Linotype" w:hAnsi="Palatino Linotype" w:cs="Palatino Linotype"/>
        </w:rPr>
        <w:t>s T</w:t>
      </w:r>
      <w:r w:rsidR="00400F59" w:rsidRPr="009D44B4">
        <w:rPr>
          <w:rFonts w:ascii="Palatino Linotype" w:eastAsia="Palatino Linotype" w:hAnsi="Palatino Linotype" w:cs="Palatino Linotype"/>
        </w:rPr>
        <w:t>rimestral</w:t>
      </w:r>
      <w:r w:rsidR="00340F88" w:rsidRPr="009D44B4">
        <w:rPr>
          <w:rFonts w:ascii="Palatino Linotype" w:eastAsia="Palatino Linotype" w:hAnsi="Palatino Linotype" w:cs="Palatino Linotype"/>
        </w:rPr>
        <w:t>es Municipales</w:t>
      </w:r>
      <w:r w:rsidR="00400F59" w:rsidRPr="009D44B4">
        <w:rPr>
          <w:rFonts w:ascii="Palatino Linotype" w:eastAsia="Palatino Linotype" w:hAnsi="Palatino Linotype" w:cs="Palatino Linotype"/>
        </w:rPr>
        <w:t xml:space="preserve"> de los ejercicios fiscales </w:t>
      </w:r>
      <w:r w:rsidR="00340F88" w:rsidRPr="009D44B4">
        <w:rPr>
          <w:rFonts w:ascii="Palatino Linotype" w:eastAsia="Palatino Linotype" w:hAnsi="Palatino Linotype" w:cs="Palatino Linotype"/>
        </w:rPr>
        <w:t xml:space="preserve">2022 y </w:t>
      </w:r>
      <w:r w:rsidR="00400F59" w:rsidRPr="009D44B4">
        <w:rPr>
          <w:rFonts w:ascii="Palatino Linotype" w:eastAsia="Palatino Linotype" w:hAnsi="Palatino Linotype" w:cs="Palatino Linotype"/>
        </w:rPr>
        <w:t>2023</w:t>
      </w:r>
      <w:r w:rsidR="00340F88" w:rsidRPr="009D44B4">
        <w:rPr>
          <w:rFonts w:ascii="Palatino Linotype" w:eastAsia="Palatino Linotype" w:hAnsi="Palatino Linotype" w:cs="Palatino Linotype"/>
        </w:rPr>
        <w:t>, cuya periodicidad es de elaboración mensual, como a continuación se observa de la Matriz de documentos, firmas y archivos siguiente:</w:t>
      </w:r>
    </w:p>
    <w:p w14:paraId="58C50FD8" w14:textId="77777777" w:rsidR="00340F88" w:rsidRPr="009D44B4" w:rsidRDefault="00340F88" w:rsidP="00702CE0">
      <w:pPr>
        <w:spacing w:line="360" w:lineRule="auto"/>
        <w:jc w:val="both"/>
        <w:rPr>
          <w:rFonts w:ascii="Palatino Linotype" w:eastAsia="Palatino Linotype" w:hAnsi="Palatino Linotype" w:cs="Palatino Linotype"/>
          <w:sz w:val="10"/>
        </w:rPr>
      </w:pPr>
    </w:p>
    <w:p w14:paraId="1AFDB3A1" w14:textId="77777777" w:rsidR="00340F88" w:rsidRPr="009D44B4" w:rsidRDefault="00340F88"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noProof/>
          <w:lang w:eastAsia="es-MX"/>
        </w:rPr>
        <w:drawing>
          <wp:inline distT="0" distB="0" distL="0" distR="0" wp14:anchorId="557A80BC" wp14:editId="57A988C2">
            <wp:extent cx="5609590" cy="3311525"/>
            <wp:effectExtent l="19050" t="19050" r="1016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9590" cy="3311525"/>
                    </a:xfrm>
                    <a:prstGeom prst="rect">
                      <a:avLst/>
                    </a:prstGeom>
                    <a:noFill/>
                    <a:ln w="3175">
                      <a:solidFill>
                        <a:schemeClr val="tx1"/>
                      </a:solidFill>
                    </a:ln>
                  </pic:spPr>
                </pic:pic>
              </a:graphicData>
            </a:graphic>
          </wp:inline>
        </w:drawing>
      </w:r>
    </w:p>
    <w:p w14:paraId="11E0D905" w14:textId="77777777" w:rsidR="00C72599" w:rsidRPr="009D44B4" w:rsidRDefault="00C72599" w:rsidP="00702CE0">
      <w:pPr>
        <w:spacing w:line="360" w:lineRule="auto"/>
        <w:jc w:val="both"/>
        <w:rPr>
          <w:rFonts w:ascii="Palatino Linotype" w:eastAsia="Palatino Linotype" w:hAnsi="Palatino Linotype" w:cs="Palatino Linotype"/>
        </w:rPr>
      </w:pPr>
    </w:p>
    <w:p w14:paraId="79F24AC3" w14:textId="77777777" w:rsidR="007751E4" w:rsidRPr="009D44B4" w:rsidRDefault="00AF59BD"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 xml:space="preserve">Asimismo, conforme los citados lineamientos, dentro de las consideraciones particulares para el </w:t>
      </w:r>
      <w:proofErr w:type="spellStart"/>
      <w:r w:rsidRPr="009D44B4">
        <w:rPr>
          <w:rFonts w:ascii="Palatino Linotype" w:eastAsia="Palatino Linotype" w:hAnsi="Palatino Linotype" w:cs="Palatino Linotype"/>
        </w:rPr>
        <w:t>Modulo</w:t>
      </w:r>
      <w:proofErr w:type="spellEnd"/>
      <w:r w:rsidRPr="009D44B4">
        <w:rPr>
          <w:rFonts w:ascii="Palatino Linotype" w:eastAsia="Palatino Linotype" w:hAnsi="Palatino Linotype" w:cs="Palatino Linotype"/>
        </w:rPr>
        <w:t xml:space="preserve"> 2, se precisa que, en caso de que el </w:t>
      </w:r>
      <w:r w:rsidRPr="009D44B4">
        <w:rPr>
          <w:rFonts w:ascii="Palatino Linotype" w:hAnsi="Palatino Linotype"/>
        </w:rPr>
        <w:t>Dictamen de Reconducción y Actualización Programática-Presupuestal para Resultados no presente movimientos en el mes que corresponda, se debe adicionar el formato PDF con la leyenda “Sin movimientos”.</w:t>
      </w:r>
    </w:p>
    <w:p w14:paraId="5F2B12A6" w14:textId="77777777" w:rsidR="00AF59BD" w:rsidRPr="009D44B4" w:rsidRDefault="00AF59BD" w:rsidP="00702CE0">
      <w:pPr>
        <w:spacing w:line="360" w:lineRule="auto"/>
        <w:jc w:val="both"/>
        <w:rPr>
          <w:rFonts w:ascii="Palatino Linotype" w:eastAsia="Palatino Linotype" w:hAnsi="Palatino Linotype" w:cs="Palatino Linotype"/>
        </w:rPr>
      </w:pPr>
    </w:p>
    <w:p w14:paraId="1277553B" w14:textId="77777777" w:rsidR="00AF59BD" w:rsidRPr="009D44B4" w:rsidRDefault="00AF59BD"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 anterior, pues es de recordar que el </w:t>
      </w:r>
      <w:proofErr w:type="spellStart"/>
      <w:r w:rsidRPr="009D44B4">
        <w:rPr>
          <w:rFonts w:ascii="Palatino Linotype" w:eastAsia="Palatino Linotype" w:hAnsi="Palatino Linotype" w:cs="Palatino Linotype"/>
        </w:rPr>
        <w:t>Dictámen</w:t>
      </w:r>
      <w:proofErr w:type="spellEnd"/>
      <w:r w:rsidRPr="009D44B4">
        <w:rPr>
          <w:rFonts w:ascii="Palatino Linotype" w:eastAsia="Palatino Linotype" w:hAnsi="Palatino Linotype" w:cs="Palatino Linotype"/>
        </w:rPr>
        <w:t xml:space="preserve"> de reconducción y actualización programática- presupuestal, se presenta </w:t>
      </w:r>
      <w:r w:rsidRPr="009D44B4">
        <w:rPr>
          <w:rFonts w:ascii="Palatino Linotype" w:eastAsia="Palatino Linotype" w:hAnsi="Palatino Linotype" w:cs="Palatino Linotype"/>
          <w:b/>
        </w:rPr>
        <w:t xml:space="preserve">cuando existe modificación de metas, cancelación de proyectos o reasignación a otros proyectos prioritarios, ampliación o cancelación de recursos; por lo que, </w:t>
      </w:r>
      <w:r w:rsidRPr="009D44B4">
        <w:rPr>
          <w:rFonts w:ascii="Palatino Linotype" w:eastAsia="Palatino Linotype" w:hAnsi="Palatino Linotype" w:cs="Palatino Linotype"/>
        </w:rPr>
        <w:t>el ente público obligado no se encuentra constreñido a generarlo en la periodicidad marcada, pues su elaboración atiende a que se actualice alguna de las referidas modificaciones.</w:t>
      </w:r>
    </w:p>
    <w:p w14:paraId="070D73A1" w14:textId="77777777" w:rsidR="007A65EE" w:rsidRPr="009D44B4" w:rsidRDefault="007A65EE" w:rsidP="00702CE0">
      <w:pPr>
        <w:spacing w:line="360" w:lineRule="auto"/>
        <w:jc w:val="both"/>
        <w:rPr>
          <w:rFonts w:ascii="Palatino Linotype" w:eastAsia="Palatino Linotype" w:hAnsi="Palatino Linotype" w:cs="Palatino Linotype"/>
        </w:rPr>
      </w:pPr>
    </w:p>
    <w:p w14:paraId="2A19ADFF" w14:textId="77777777" w:rsidR="00C72599" w:rsidRPr="009D44B4" w:rsidRDefault="007A65EE"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De esta manera, es que si bien </w:t>
      </w:r>
      <w:r w:rsidR="00D05937" w:rsidRPr="009D44B4">
        <w:rPr>
          <w:rFonts w:ascii="Palatino Linotype" w:eastAsia="Palatino Linotype" w:hAnsi="Palatino Linotype" w:cs="Palatino Linotype"/>
        </w:rPr>
        <w:t xml:space="preserve">este Órgano Garante </w:t>
      </w:r>
      <w:r w:rsidR="00701E10" w:rsidRPr="009D44B4">
        <w:rPr>
          <w:rFonts w:ascii="Palatino Linotype" w:eastAsia="Palatino Linotype" w:hAnsi="Palatino Linotype" w:cs="Palatino Linotype"/>
        </w:rPr>
        <w:t xml:space="preserve">advierte que existen atribuciones para que el </w:t>
      </w:r>
      <w:r w:rsidR="00701E10" w:rsidRPr="009D44B4">
        <w:rPr>
          <w:rFonts w:ascii="Palatino Linotype" w:eastAsia="Palatino Linotype" w:hAnsi="Palatino Linotype" w:cs="Palatino Linotype"/>
          <w:b/>
        </w:rPr>
        <w:t>Sujeto Obligado</w:t>
      </w:r>
      <w:r w:rsidR="00701E10" w:rsidRPr="009D44B4">
        <w:rPr>
          <w:rFonts w:ascii="Palatino Linotype" w:eastAsia="Palatino Linotype" w:hAnsi="Palatino Linotype" w:cs="Palatino Linotype"/>
        </w:rPr>
        <w:t xml:space="preserve"> genere los dictámenes de reconducción </w:t>
      </w:r>
      <w:r w:rsidRPr="009D44B4">
        <w:rPr>
          <w:rFonts w:ascii="Palatino Linotype" w:eastAsia="Palatino Linotype" w:hAnsi="Palatino Linotype" w:cs="Palatino Linotype"/>
        </w:rPr>
        <w:t xml:space="preserve">y actualización programática- presupuestal </w:t>
      </w:r>
      <w:r w:rsidR="00701E10" w:rsidRPr="009D44B4">
        <w:rPr>
          <w:rFonts w:ascii="Palatino Linotype" w:eastAsia="Palatino Linotype" w:hAnsi="Palatino Linotype" w:cs="Palatino Linotype"/>
        </w:rPr>
        <w:t xml:space="preserve">requeridos por </w:t>
      </w:r>
      <w:r w:rsidRPr="009D44B4">
        <w:rPr>
          <w:rFonts w:ascii="Palatino Linotype" w:eastAsia="Palatino Linotype" w:hAnsi="Palatino Linotype" w:cs="Palatino Linotype"/>
        </w:rPr>
        <w:t>la persona solicitante, también lo es que de</w:t>
      </w:r>
      <w:r w:rsidR="005E60B9" w:rsidRPr="009D44B4">
        <w:rPr>
          <w:rFonts w:ascii="Palatino Linotype" w:eastAsia="Palatino Linotype" w:hAnsi="Palatino Linotype" w:cs="Palatino Linotype"/>
        </w:rPr>
        <w:t>ntro de la temporalidad respect</w:t>
      </w:r>
      <w:r w:rsidRPr="009D44B4">
        <w:rPr>
          <w:rFonts w:ascii="Palatino Linotype" w:eastAsia="Palatino Linotype" w:hAnsi="Palatino Linotype" w:cs="Palatino Linotype"/>
        </w:rPr>
        <w:t>o de la cual requiere la información (2022 y 2023)</w:t>
      </w:r>
      <w:r w:rsidR="00C5452A" w:rsidRPr="009D44B4">
        <w:rPr>
          <w:rFonts w:ascii="Palatino Linotype" w:eastAsia="Palatino Linotype" w:hAnsi="Palatino Linotype" w:cs="Palatino Linotype"/>
        </w:rPr>
        <w:t xml:space="preserve">, existe la posibilidad de que en los informes trimestrales municipales entregados al OSFEM, el formato en PDF que se debe adjuntar se haya adicionado con la leyenda “Sin movimientos”; y, esto se puede deber a que </w:t>
      </w:r>
      <w:r w:rsidRPr="009D44B4">
        <w:rPr>
          <w:rFonts w:ascii="Palatino Linotype" w:eastAsia="Palatino Linotype" w:hAnsi="Palatino Linotype" w:cs="Palatino Linotype"/>
        </w:rPr>
        <w:t>no hubo modificación de metas, cancelación de proyectos o reasignación a otros proyectos prioritarios, ampliación o cancelación de recursos, que constituyen el supuesto por el que dicho dictamen de reconducción se genera.</w:t>
      </w:r>
    </w:p>
    <w:p w14:paraId="3634E68E" w14:textId="77777777" w:rsidR="00AA6865" w:rsidRPr="009D44B4" w:rsidRDefault="00AA6865" w:rsidP="00702CE0">
      <w:pPr>
        <w:spacing w:line="360" w:lineRule="auto"/>
        <w:jc w:val="both"/>
        <w:rPr>
          <w:rFonts w:ascii="Palatino Linotype" w:eastAsia="Palatino Linotype" w:hAnsi="Palatino Linotype" w:cs="Palatino Linotype"/>
        </w:rPr>
      </w:pPr>
    </w:p>
    <w:p w14:paraId="267DA40A" w14:textId="77777777" w:rsidR="008C16F2" w:rsidRPr="009D44B4" w:rsidRDefault="00C905C5"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 xml:space="preserve">En ese contexto, </w:t>
      </w:r>
      <w:r w:rsidR="00FC7388" w:rsidRPr="009D44B4">
        <w:rPr>
          <w:rFonts w:ascii="Palatino Linotype" w:eastAsia="Palatino Linotype" w:hAnsi="Palatino Linotype" w:cs="Palatino Linotype"/>
        </w:rPr>
        <w:t xml:space="preserve">si bien </w:t>
      </w:r>
      <w:r w:rsidR="008C16F2" w:rsidRPr="009D44B4">
        <w:rPr>
          <w:rFonts w:ascii="Palatino Linotype" w:eastAsia="Palatino Linotype" w:hAnsi="Palatino Linotype" w:cs="Palatino Linotype"/>
        </w:rPr>
        <w:t xml:space="preserve">los </w:t>
      </w:r>
      <w:proofErr w:type="spellStart"/>
      <w:r w:rsidR="008C16F2" w:rsidRPr="009D44B4">
        <w:rPr>
          <w:rFonts w:ascii="Palatino Linotype" w:eastAsia="Palatino Linotype" w:hAnsi="Palatino Linotype" w:cs="Palatino Linotype"/>
        </w:rPr>
        <w:t>dictamenes</w:t>
      </w:r>
      <w:proofErr w:type="spellEnd"/>
      <w:r w:rsidR="008C16F2" w:rsidRPr="009D44B4">
        <w:rPr>
          <w:rFonts w:ascii="Palatino Linotype" w:eastAsia="Palatino Linotype" w:hAnsi="Palatino Linotype" w:cs="Palatino Linotype"/>
        </w:rPr>
        <w:t xml:space="preserve"> de reconducción y actualización programática- presupuestal forman parte del informe trimestral municipal que se rinde ante el OSFEM, debemos recordar que de acuerdo con los Lineamientos para la Integración y Entrega de los Informes Trimestrales Municipales de los Ejercicios Fiscales 2022 y 2023, </w:t>
      </w:r>
      <w:r w:rsidR="008C16F2" w:rsidRPr="009D44B4">
        <w:rPr>
          <w:rFonts w:ascii="Palatino Linotype" w:eastAsia="Palatino Linotype" w:hAnsi="Palatino Linotype" w:cs="Palatino Linotype"/>
          <w:b/>
        </w:rPr>
        <w:t>la periodicidad con la que se genera es de manera mensual.</w:t>
      </w:r>
    </w:p>
    <w:p w14:paraId="3D0ACDED" w14:textId="77777777" w:rsidR="008C16F2" w:rsidRPr="009D44B4" w:rsidRDefault="008C16F2" w:rsidP="00702CE0">
      <w:pPr>
        <w:spacing w:line="360" w:lineRule="auto"/>
        <w:jc w:val="both"/>
        <w:rPr>
          <w:rFonts w:ascii="Palatino Linotype" w:eastAsia="Palatino Linotype" w:hAnsi="Palatino Linotype" w:cs="Palatino Linotype"/>
        </w:rPr>
      </w:pPr>
    </w:p>
    <w:p w14:paraId="628AE313" w14:textId="77777777" w:rsidR="004B2E50" w:rsidRPr="009D44B4" w:rsidRDefault="008C16F2" w:rsidP="00A4147D">
      <w:pPr>
        <w:spacing w:line="360" w:lineRule="auto"/>
        <w:jc w:val="both"/>
        <w:rPr>
          <w:rFonts w:ascii="Palatino Linotype" w:hAnsi="Palatino Linotype"/>
        </w:rPr>
      </w:pPr>
      <w:r w:rsidRPr="009D44B4">
        <w:rPr>
          <w:rFonts w:ascii="Palatino Linotype" w:eastAsia="Palatino Linotype" w:hAnsi="Palatino Linotype" w:cs="Palatino Linotype"/>
        </w:rPr>
        <w:t xml:space="preserve">Por lo que, independientemente de que </w:t>
      </w:r>
      <w:r w:rsidR="00DC39DA" w:rsidRPr="009D44B4">
        <w:rPr>
          <w:rFonts w:ascii="Palatino Linotype" w:eastAsia="Palatino Linotype" w:hAnsi="Palatino Linotype" w:cs="Palatino Linotype"/>
        </w:rPr>
        <w:t xml:space="preserve">dichos dictámenes de reconducción se generan </w:t>
      </w:r>
      <w:r w:rsidR="009744A1" w:rsidRPr="009D44B4">
        <w:rPr>
          <w:rFonts w:ascii="Palatino Linotype" w:eastAsia="Palatino Linotype" w:hAnsi="Palatino Linotype" w:cs="Palatino Linotype"/>
        </w:rPr>
        <w:t xml:space="preserve">cuando existen modificación de metas, cancelación de proyectos o reasignación a otros proyectos prioritarios, ampliación o cancelación de recursos; en el caso, existe la posibilidad de que a la fecha de presentación de las solicitudes de información, esto es al </w:t>
      </w:r>
      <w:r w:rsidR="009744A1" w:rsidRPr="009D44B4">
        <w:rPr>
          <w:rFonts w:ascii="Palatino Linotype" w:eastAsia="Palatino Linotype" w:hAnsi="Palatino Linotype" w:cs="Palatino Linotype"/>
          <w:b/>
        </w:rPr>
        <w:t>siete de febrero de dos mil veintitrés</w:t>
      </w:r>
      <w:r w:rsidR="009744A1" w:rsidRPr="009D44B4">
        <w:rPr>
          <w:rFonts w:ascii="Palatino Linotype" w:eastAsia="Palatino Linotype" w:hAnsi="Palatino Linotype" w:cs="Palatino Linotype"/>
        </w:rPr>
        <w:t xml:space="preserve">, el </w:t>
      </w:r>
      <w:r w:rsidR="009744A1" w:rsidRPr="009D44B4">
        <w:rPr>
          <w:rFonts w:ascii="Palatino Linotype" w:eastAsia="Palatino Linotype" w:hAnsi="Palatino Linotype" w:cs="Palatino Linotype"/>
          <w:b/>
        </w:rPr>
        <w:t xml:space="preserve">Sujeto Obligado </w:t>
      </w:r>
      <w:r w:rsidR="009744A1" w:rsidRPr="009D44B4">
        <w:rPr>
          <w:rFonts w:ascii="Palatino Linotype" w:eastAsia="Palatino Linotype" w:hAnsi="Palatino Linotype" w:cs="Palatino Linotype"/>
        </w:rPr>
        <w:t xml:space="preserve">hubiera generado </w:t>
      </w:r>
      <w:r w:rsidR="00A4147D" w:rsidRPr="009D44B4">
        <w:rPr>
          <w:rFonts w:ascii="Palatino Linotype" w:eastAsia="Palatino Linotype" w:hAnsi="Palatino Linotype" w:cs="Palatino Linotype"/>
        </w:rPr>
        <w:t xml:space="preserve">los </w:t>
      </w:r>
      <w:proofErr w:type="spellStart"/>
      <w:r w:rsidR="009744A1" w:rsidRPr="009D44B4">
        <w:rPr>
          <w:rFonts w:ascii="Palatino Linotype" w:eastAsia="Palatino Linotype" w:hAnsi="Palatino Linotype" w:cs="Palatino Linotype"/>
        </w:rPr>
        <w:t>dictamenes</w:t>
      </w:r>
      <w:proofErr w:type="spellEnd"/>
      <w:r w:rsidR="009744A1" w:rsidRPr="009D44B4">
        <w:rPr>
          <w:rFonts w:ascii="Palatino Linotype" w:eastAsia="Palatino Linotype" w:hAnsi="Palatino Linotype" w:cs="Palatino Linotype"/>
        </w:rPr>
        <w:t xml:space="preserve"> de reconducción y actualización programática- presupuestal</w:t>
      </w:r>
      <w:r w:rsidR="00A4147D" w:rsidRPr="009D44B4">
        <w:rPr>
          <w:rFonts w:ascii="Palatino Linotype" w:eastAsia="Palatino Linotype" w:hAnsi="Palatino Linotype" w:cs="Palatino Linotype"/>
        </w:rPr>
        <w:t xml:space="preserve"> requeridos</w:t>
      </w:r>
      <w:r w:rsidR="009744A1" w:rsidRPr="009D44B4">
        <w:rPr>
          <w:rFonts w:ascii="Palatino Linotype" w:eastAsia="Palatino Linotype" w:hAnsi="Palatino Linotype" w:cs="Palatino Linotype"/>
        </w:rPr>
        <w:t xml:space="preserve">, </w:t>
      </w:r>
      <w:r w:rsidR="00A4147D" w:rsidRPr="009D44B4">
        <w:rPr>
          <w:rFonts w:ascii="Palatino Linotype" w:eastAsia="Palatino Linotype" w:hAnsi="Palatino Linotype" w:cs="Palatino Linotype"/>
        </w:rPr>
        <w:t xml:space="preserve">respecto de los </w:t>
      </w:r>
      <w:r w:rsidR="00A4147D" w:rsidRPr="009D44B4">
        <w:rPr>
          <w:rFonts w:ascii="Palatino Linotype" w:eastAsia="Palatino Linotype" w:hAnsi="Palatino Linotype" w:cs="Palatino Linotype"/>
          <w:b/>
          <w:u w:val="single"/>
        </w:rPr>
        <w:t>meses de enero a diciembre de dos mil veintidós, y del mes de enero del ejercicio dos mil veintitrés</w:t>
      </w:r>
      <w:r w:rsidR="004C49A7" w:rsidRPr="009D44B4">
        <w:rPr>
          <w:rFonts w:ascii="Palatino Linotype" w:hAnsi="Palatino Linotype"/>
        </w:rPr>
        <w:t>;</w:t>
      </w:r>
      <w:r w:rsidR="0076546D" w:rsidRPr="009D44B4">
        <w:rPr>
          <w:rFonts w:ascii="Palatino Linotype" w:hAnsi="Palatino Linotype"/>
        </w:rPr>
        <w:t xml:space="preserve"> ello, siempre y cuando, en dicho periodo hubiera existido modificación de metas, cancelación de proyectos o reasignación a otros proyectos prioritarios, ampliación o cancelación de recursos.</w:t>
      </w:r>
    </w:p>
    <w:p w14:paraId="053631EA" w14:textId="77777777" w:rsidR="00A4147D" w:rsidRPr="009D44B4" w:rsidRDefault="00A4147D" w:rsidP="00A4147D">
      <w:pPr>
        <w:spacing w:line="360" w:lineRule="auto"/>
        <w:jc w:val="both"/>
        <w:rPr>
          <w:rFonts w:ascii="Palatino Linotype" w:hAnsi="Palatino Linotype"/>
        </w:rPr>
      </w:pPr>
    </w:p>
    <w:p w14:paraId="0B25819A" w14:textId="77777777" w:rsidR="00A4147D" w:rsidRPr="009D44B4" w:rsidRDefault="00A4147D" w:rsidP="00A4147D">
      <w:pPr>
        <w:pBdr>
          <w:top w:val="nil"/>
          <w:left w:val="nil"/>
          <w:bottom w:val="nil"/>
          <w:right w:val="nil"/>
          <w:between w:val="nil"/>
        </w:pBdr>
        <w:spacing w:line="360" w:lineRule="auto"/>
        <w:ind w:right="-150"/>
        <w:jc w:val="both"/>
        <w:rPr>
          <w:rFonts w:ascii="Palatino Linotype" w:hAnsi="Palatino Linotype"/>
        </w:rPr>
      </w:pPr>
      <w:r w:rsidRPr="009D44B4">
        <w:rPr>
          <w:rFonts w:ascii="Palatino Linotype" w:hAnsi="Palatino Linotype"/>
        </w:rPr>
        <w:t xml:space="preserve">De lo hasta aquí expuesto, se tiene que el </w:t>
      </w:r>
      <w:r w:rsidRPr="009D44B4">
        <w:rPr>
          <w:rFonts w:ascii="Palatino Linotype" w:hAnsi="Palatino Linotype"/>
          <w:b/>
        </w:rPr>
        <w:t>Sujeto Obligado</w:t>
      </w:r>
      <w:r w:rsidRPr="009D44B4">
        <w:rPr>
          <w:rFonts w:ascii="Palatino Linotype" w:hAnsi="Palatino Linotype"/>
        </w:rPr>
        <w:t xml:space="preserve"> tiene atribuciones para generar la información precisada, </w:t>
      </w:r>
      <w:r w:rsidRPr="009D44B4">
        <w:rPr>
          <w:rFonts w:ascii="Palatino Linotype" w:eastAsia="Palatino Linotype" w:hAnsi="Palatino Linotype" w:cs="Palatino Linotype"/>
        </w:rPr>
        <w:t xml:space="preserve">respecto de los </w:t>
      </w:r>
      <w:r w:rsidRPr="009D44B4">
        <w:rPr>
          <w:rFonts w:ascii="Palatino Linotype" w:eastAsia="Palatino Linotype" w:hAnsi="Palatino Linotype" w:cs="Palatino Linotype"/>
          <w:b/>
          <w:u w:val="single"/>
        </w:rPr>
        <w:t>meses de enero a diciembre de dos mil veintidós, y del mes de enero del ejercicio dos mil veintitrés</w:t>
      </w:r>
      <w:r w:rsidR="00C92453" w:rsidRPr="009D44B4">
        <w:rPr>
          <w:rFonts w:ascii="Palatino Linotype" w:eastAsia="Palatino Linotype" w:hAnsi="Palatino Linotype" w:cs="Palatino Linotype"/>
          <w:b/>
          <w:u w:val="single"/>
        </w:rPr>
        <w:t>;</w:t>
      </w:r>
      <w:r w:rsidR="00C92453" w:rsidRPr="009D44B4">
        <w:rPr>
          <w:rFonts w:ascii="Palatino Linotype" w:eastAsia="Palatino Linotype" w:hAnsi="Palatino Linotype" w:cs="Palatino Linotype"/>
          <w:b/>
        </w:rPr>
        <w:t xml:space="preserve"> </w:t>
      </w:r>
      <w:r w:rsidR="00A8740A" w:rsidRPr="009D44B4">
        <w:rPr>
          <w:rFonts w:ascii="Palatino Linotype" w:eastAsia="Palatino Linotype" w:hAnsi="Palatino Linotype" w:cs="Palatino Linotype"/>
        </w:rPr>
        <w:t>bajo el supuesto indicado en el párrafo que antecede.</w:t>
      </w:r>
    </w:p>
    <w:p w14:paraId="38E9AF23" w14:textId="77777777" w:rsidR="00476D1E" w:rsidRPr="009D44B4" w:rsidRDefault="00476D1E" w:rsidP="0076546D">
      <w:pPr>
        <w:pBdr>
          <w:top w:val="nil"/>
          <w:left w:val="nil"/>
          <w:bottom w:val="nil"/>
          <w:right w:val="nil"/>
          <w:between w:val="nil"/>
        </w:pBdr>
        <w:spacing w:line="360" w:lineRule="auto"/>
        <w:ind w:right="-150"/>
        <w:jc w:val="both"/>
        <w:rPr>
          <w:rFonts w:ascii="Palatino Linotype" w:hAnsi="Palatino Linotype"/>
        </w:rPr>
      </w:pPr>
    </w:p>
    <w:p w14:paraId="77F0A269" w14:textId="77777777" w:rsidR="001004EC" w:rsidRPr="009D44B4" w:rsidRDefault="001004EC" w:rsidP="001004EC">
      <w:pPr>
        <w:numPr>
          <w:ilvl w:val="0"/>
          <w:numId w:val="22"/>
        </w:numPr>
        <w:pBdr>
          <w:top w:val="nil"/>
          <w:left w:val="nil"/>
          <w:bottom w:val="nil"/>
          <w:right w:val="nil"/>
          <w:between w:val="nil"/>
        </w:pBdr>
        <w:spacing w:line="360" w:lineRule="auto"/>
        <w:ind w:right="51"/>
        <w:jc w:val="both"/>
        <w:rPr>
          <w:rFonts w:ascii="Palatino Linotype" w:eastAsia="Palatino Linotype" w:hAnsi="Palatino Linotype" w:cs="Palatino Linotype"/>
          <w:b/>
          <w:szCs w:val="22"/>
          <w:u w:val="single"/>
        </w:rPr>
      </w:pPr>
      <w:r w:rsidRPr="009D44B4">
        <w:rPr>
          <w:rFonts w:ascii="Palatino Linotype" w:eastAsia="Palatino Linotype" w:hAnsi="Palatino Linotype" w:cs="Palatino Linotype"/>
          <w:b/>
          <w:szCs w:val="22"/>
          <w:u w:val="single"/>
        </w:rPr>
        <w:t>Por lo que se refiere al Programa Anual.</w:t>
      </w:r>
    </w:p>
    <w:p w14:paraId="65938809" w14:textId="77777777" w:rsidR="001004EC" w:rsidRPr="009D44B4" w:rsidRDefault="001004EC" w:rsidP="0076546D">
      <w:pPr>
        <w:pBdr>
          <w:top w:val="nil"/>
          <w:left w:val="nil"/>
          <w:bottom w:val="nil"/>
          <w:right w:val="nil"/>
          <w:between w:val="nil"/>
        </w:pBdr>
        <w:spacing w:line="360" w:lineRule="auto"/>
        <w:ind w:right="-150"/>
        <w:jc w:val="both"/>
        <w:rPr>
          <w:rFonts w:ascii="Palatino Linotype" w:hAnsi="Palatino Linotype"/>
        </w:rPr>
      </w:pPr>
    </w:p>
    <w:p w14:paraId="67D69EB4" w14:textId="77777777" w:rsidR="001004EC" w:rsidRPr="009D44B4" w:rsidRDefault="001004EC" w:rsidP="001004EC">
      <w:pPr>
        <w:spacing w:line="360" w:lineRule="auto"/>
        <w:ind w:right="51"/>
        <w:jc w:val="both"/>
        <w:rPr>
          <w:rFonts w:ascii="Palatino Linotype" w:eastAsia="Palatino Linotype" w:hAnsi="Palatino Linotype" w:cs="Palatino Linotype"/>
          <w:b/>
        </w:rPr>
      </w:pPr>
      <w:r w:rsidRPr="009D44B4">
        <w:rPr>
          <w:rFonts w:ascii="Palatino Linotype" w:eastAsia="Palatino Linotype" w:hAnsi="Palatino Linotype" w:cs="Palatino Linotype"/>
        </w:rPr>
        <w:t xml:space="preserve">Al respecto, es de indicar que conforme la normatividad aplicable al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de conformidad con el Manual de Organización de la Secretaría del Ayuntamiento, la Unidad de Información, Planeación, Programación y Evaluación (UIPPE), dentro de su estructura </w:t>
      </w:r>
      <w:proofErr w:type="spellStart"/>
      <w:r w:rsidRPr="009D44B4">
        <w:rPr>
          <w:rFonts w:ascii="Palatino Linotype" w:eastAsia="Palatino Linotype" w:hAnsi="Palatino Linotype" w:cs="Palatino Linotype"/>
        </w:rPr>
        <w:t>órganica</w:t>
      </w:r>
      <w:proofErr w:type="spellEnd"/>
      <w:r w:rsidRPr="009D44B4">
        <w:rPr>
          <w:rFonts w:ascii="Palatino Linotype" w:eastAsia="Palatino Linotype" w:hAnsi="Palatino Linotype" w:cs="Palatino Linotype"/>
        </w:rPr>
        <w:t xml:space="preserve"> tiene a su cargo al Departamento de Planeación, el cual tiene como </w:t>
      </w:r>
      <w:r w:rsidRPr="009D44B4">
        <w:rPr>
          <w:rFonts w:ascii="Palatino Linotype" w:eastAsia="Palatino Linotype" w:hAnsi="Palatino Linotype" w:cs="Palatino Linotype"/>
          <w:b/>
        </w:rPr>
        <w:t>octava</w:t>
      </w:r>
      <w:r w:rsidRPr="009D44B4">
        <w:rPr>
          <w:rFonts w:ascii="Palatino Linotype" w:eastAsia="Palatino Linotype" w:hAnsi="Palatino Linotype" w:cs="Palatino Linotype"/>
        </w:rPr>
        <w:t xml:space="preserve"> función: Diseñar, integrar y coordinar el proceso de elaboración del Presupuesto de Egresos Municipal en sus tres etapas: Anteproyecto de Presupuesto de Egresos, </w:t>
      </w:r>
      <w:r w:rsidRPr="009D44B4">
        <w:rPr>
          <w:rFonts w:ascii="Palatino Linotype" w:eastAsia="Palatino Linotype" w:hAnsi="Palatino Linotype" w:cs="Palatino Linotype"/>
          <w:b/>
        </w:rPr>
        <w:t>Proyecto de Presupuesto de Egresos y Presupuesto de Egresos Municipal, en su vertiente de Programa Anual, a través del Presupuesto basado en Resultados Municipal (</w:t>
      </w:r>
      <w:proofErr w:type="spellStart"/>
      <w:r w:rsidRPr="009D44B4">
        <w:rPr>
          <w:rFonts w:ascii="Palatino Linotype" w:eastAsia="Palatino Linotype" w:hAnsi="Palatino Linotype" w:cs="Palatino Linotype"/>
          <w:b/>
        </w:rPr>
        <w:t>PbRM</w:t>
      </w:r>
      <w:proofErr w:type="spellEnd"/>
      <w:r w:rsidRPr="009D44B4">
        <w:rPr>
          <w:rFonts w:ascii="Palatino Linotype" w:eastAsia="Palatino Linotype" w:hAnsi="Palatino Linotype" w:cs="Palatino Linotype"/>
          <w:b/>
        </w:rPr>
        <w:t>) de las dependencias y órgano desconcentrado del sector central de la administración pública municipal y en caso necesario.</w:t>
      </w:r>
    </w:p>
    <w:p w14:paraId="2F934CA3" w14:textId="77777777" w:rsidR="001004EC" w:rsidRPr="009D44B4" w:rsidRDefault="001004EC" w:rsidP="001004EC">
      <w:pPr>
        <w:spacing w:line="360" w:lineRule="auto"/>
        <w:ind w:right="51"/>
        <w:jc w:val="both"/>
        <w:rPr>
          <w:rFonts w:ascii="Palatino Linotype" w:eastAsia="Palatino Linotype" w:hAnsi="Palatino Linotype" w:cs="Palatino Linotype"/>
          <w:b/>
        </w:rPr>
      </w:pPr>
    </w:p>
    <w:p w14:paraId="40EFDC9C" w14:textId="77777777" w:rsidR="00476D1E" w:rsidRPr="009D44B4" w:rsidRDefault="001004EC" w:rsidP="001004E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De lo anterior, es de indicar que de conformidad con las Guías Metodológicas para el Seguimiento y Evaluación del Plan de Desarrollo Municipal vigente en los ejercicios 2022 y 2023,</w:t>
      </w:r>
      <w:r w:rsidR="00E57BD6" w:rsidRPr="009D44B4">
        <w:rPr>
          <w:rFonts w:ascii="Palatino Linotype" w:eastAsia="Palatino Linotype" w:hAnsi="Palatino Linotype" w:cs="Palatino Linotype"/>
        </w:rPr>
        <w:t xml:space="preserve"> los Ayuntamientos deben integrar un presupuesto, </w:t>
      </w:r>
      <w:r w:rsidR="00E57BD6" w:rsidRPr="009D44B4">
        <w:rPr>
          <w:rFonts w:ascii="Palatino Linotype" w:eastAsia="Palatino Linotype" w:hAnsi="Palatino Linotype" w:cs="Palatino Linotype"/>
          <w:b/>
        </w:rPr>
        <w:t>que permita visualizar de forma específica en su Programa Anual el nivel de cumplimiento basado en los resultados programados,</w:t>
      </w:r>
      <w:r w:rsidR="00E57BD6" w:rsidRPr="009D44B4">
        <w:rPr>
          <w:rFonts w:ascii="Palatino Linotype" w:eastAsia="Palatino Linotype" w:hAnsi="Palatino Linotype" w:cs="Palatino Linotype"/>
        </w:rPr>
        <w:t xml:space="preserve"> verificando la efectividad del gobierno municipal en el cumplimiento de sus funciones constitucionales y el logro de los objetivos establecidos en los planes y programas.</w:t>
      </w:r>
    </w:p>
    <w:p w14:paraId="4CEF2CE1" w14:textId="77777777" w:rsidR="001E7153" w:rsidRPr="009D44B4" w:rsidRDefault="001E7153" w:rsidP="001004EC">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E999646" w14:textId="77777777" w:rsidR="001E7153" w:rsidRPr="009D44B4" w:rsidRDefault="001E7153" w:rsidP="001004E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Consecuentemente, de acuerdo con los Lineamientos para la integración del Programa Anual, contenidos en los Manuales para la Planeación, Programación y Presupuesto de Egresos Municipal para los ejercicios fiscales 2022 y 2023; </w:t>
      </w:r>
      <w:r w:rsidRPr="009D44B4">
        <w:rPr>
          <w:rFonts w:ascii="Palatino Linotype" w:eastAsia="Palatino Linotype" w:hAnsi="Palatino Linotype" w:cs="Palatino Linotype"/>
          <w:b/>
        </w:rPr>
        <w:t xml:space="preserve">el Programa </w:t>
      </w:r>
      <w:r w:rsidRPr="009D44B4">
        <w:rPr>
          <w:rFonts w:ascii="Palatino Linotype" w:eastAsia="Palatino Linotype" w:hAnsi="Palatino Linotype" w:cs="Palatino Linotype"/>
          <w:b/>
        </w:rPr>
        <w:lastRenderedPageBreak/>
        <w:t>Anual, constituye un componente del Presupuesto por Programas que es la base para transitar al Presupuesto basado en Resultados (</w:t>
      </w:r>
      <w:proofErr w:type="spellStart"/>
      <w:r w:rsidRPr="009D44B4">
        <w:rPr>
          <w:rFonts w:ascii="Palatino Linotype" w:eastAsia="Palatino Linotype" w:hAnsi="Palatino Linotype" w:cs="Palatino Linotype"/>
          <w:b/>
        </w:rPr>
        <w:t>PbR</w:t>
      </w:r>
      <w:proofErr w:type="spellEnd"/>
      <w:r w:rsidRPr="009D44B4">
        <w:rPr>
          <w:rFonts w:ascii="Palatino Linotype" w:eastAsia="Palatino Linotype" w:hAnsi="Palatino Linotype" w:cs="Palatino Linotype"/>
          <w:b/>
        </w:rPr>
        <w:t xml:space="preserve">), </w:t>
      </w:r>
      <w:r w:rsidRPr="009D44B4">
        <w:rPr>
          <w:rFonts w:ascii="Palatino Linotype" w:eastAsia="Palatino Linotype" w:hAnsi="Palatino Linotype" w:cs="Palatino Linotype"/>
        </w:rPr>
        <w:t>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14:paraId="3526A970" w14:textId="77777777" w:rsidR="00E57BD6" w:rsidRPr="009D44B4" w:rsidRDefault="00E57BD6" w:rsidP="001004EC">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73EF565" w14:textId="77777777" w:rsidR="001E7153" w:rsidRPr="009D44B4" w:rsidRDefault="001E7153" w:rsidP="001004E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Asimismo, en cuanto a la integración y formulación del Programa Anual, los lineamientos contenidos en los Manuales precisados en el párrafo que antecede, indican lo siguiente:</w:t>
      </w:r>
    </w:p>
    <w:p w14:paraId="3558F703" w14:textId="77777777" w:rsidR="00D65892" w:rsidRPr="009D44B4" w:rsidRDefault="00D65892" w:rsidP="001004EC">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1090755" w14:textId="77777777" w:rsidR="00D65892" w:rsidRPr="009D44B4" w:rsidRDefault="00D65892" w:rsidP="001004E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Respecto del ejercicio 2022:</w:t>
      </w:r>
    </w:p>
    <w:p w14:paraId="426B082B"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 La integración del Programa Anual deberá partir del techo financiero que la Tesorería asigne a cada unidad administrativa de los municipios en cada Programa presupuestario y proyecto, lo que servirá de base para la programación y el </w:t>
      </w:r>
      <w:proofErr w:type="spellStart"/>
      <w:r w:rsidRPr="009D44B4">
        <w:rPr>
          <w:rFonts w:ascii="Palatino Linotype" w:eastAsia="Palatino Linotype" w:hAnsi="Palatino Linotype" w:cs="Palatino Linotype"/>
          <w:i/>
          <w:sz w:val="22"/>
        </w:rPr>
        <w:t>costeo</w:t>
      </w:r>
      <w:proofErr w:type="spellEnd"/>
      <w:r w:rsidRPr="009D44B4">
        <w:rPr>
          <w:rFonts w:ascii="Palatino Linotype" w:eastAsia="Palatino Linotype" w:hAnsi="Palatino Linotype" w:cs="Palatino Linotype"/>
          <w:i/>
          <w:sz w:val="22"/>
        </w:rPr>
        <w:t xml:space="preserve"> de las actividades a desarrollar del Anteproyecto de Presupuesto de Egresos; dicha asignación se tendrá que llevar a cabo identificando la información plasmada en los formatos PbRM-01a y PbRM01b. </w:t>
      </w:r>
    </w:p>
    <w:p w14:paraId="1F252D9E"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7053D1A0"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 Para fijar y dar a conocer a las Dependencias y Organismos Municipales los techos financieros, la Tesorería una vez estimando los ingresos e identificando los costos irreductibles (servicios personales + materiales y suministros necesarios + servicios generales necesarios + gastos de deuda + pasivos), fijará los techos financieros para cada Dependencia General. </w:t>
      </w:r>
    </w:p>
    <w:p w14:paraId="5A9DCF0D"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731CFD29"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 El Programa Anual deberá permitir la evaluación programática y presupuestal del ejercicio del gasto, en términos de resultados, tanto cuantitativos como cualitativos. </w:t>
      </w:r>
    </w:p>
    <w:p w14:paraId="3A290D20"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53E94896"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b/>
          <w:i/>
          <w:sz w:val="22"/>
        </w:rPr>
      </w:pPr>
      <w:r w:rsidRPr="009D44B4">
        <w:rPr>
          <w:rFonts w:ascii="Palatino Linotype" w:eastAsia="Palatino Linotype" w:hAnsi="Palatino Linotype" w:cs="Palatino Linotype"/>
          <w:i/>
          <w:sz w:val="22"/>
        </w:rPr>
        <w:t xml:space="preserve">• </w:t>
      </w:r>
      <w:r w:rsidRPr="009D44B4">
        <w:rPr>
          <w:rFonts w:ascii="Palatino Linotype" w:eastAsia="Palatino Linotype" w:hAnsi="Palatino Linotype" w:cs="Palatino Linotype"/>
          <w:b/>
          <w:i/>
          <w:sz w:val="22"/>
        </w:rPr>
        <w:t>Para la formulación del Programa Anual deberán ser llenados los formatos: PbRM-01a, PbRM-01b, PbRM-01c, PbRM-01d y PbRM-01e.</w:t>
      </w:r>
    </w:p>
    <w:p w14:paraId="379272AB"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b/>
          <w:i/>
          <w:sz w:val="22"/>
        </w:rPr>
      </w:pPr>
    </w:p>
    <w:p w14:paraId="0845CB3D"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Para iniciar con el llenado de los formatos que integran el Programa Anual y el Anteproyecto de Presupuesto de Egresos se deberá llenar el formato </w:t>
      </w:r>
      <w:r w:rsidRPr="009D44B4">
        <w:rPr>
          <w:rFonts w:ascii="Palatino Linotype" w:eastAsia="Palatino Linotype" w:hAnsi="Palatino Linotype" w:cs="Palatino Linotype"/>
          <w:b/>
          <w:i/>
          <w:sz w:val="22"/>
        </w:rPr>
        <w:t>PbRM-01a “Dimensión Administrativa del Gasto”,</w:t>
      </w:r>
      <w:r w:rsidRPr="009D44B4">
        <w:rPr>
          <w:rFonts w:ascii="Palatino Linotype" w:eastAsia="Palatino Linotype" w:hAnsi="Palatino Linotype" w:cs="Palatino Linotype"/>
          <w:i/>
          <w:sz w:val="22"/>
        </w:rPr>
        <w:t xml:space="preserve"> el cual tiene como propósito identificar a nivel de estructura administrativa los programas y proyectos de los cuales se responsabiliza cada una de las Dependencias y Organismos municipales. </w:t>
      </w:r>
    </w:p>
    <w:p w14:paraId="789290B7"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29C6A71B"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En este contexto se continua con el llenado del formato </w:t>
      </w:r>
      <w:r w:rsidRPr="009D44B4">
        <w:rPr>
          <w:rFonts w:ascii="Palatino Linotype" w:eastAsia="Palatino Linotype" w:hAnsi="Palatino Linotype" w:cs="Palatino Linotype"/>
          <w:b/>
          <w:i/>
          <w:sz w:val="22"/>
        </w:rPr>
        <w:t>PbRM-01b “Descripción del Programa presupuestario”</w:t>
      </w:r>
      <w:r w:rsidRPr="009D44B4">
        <w:rPr>
          <w:rFonts w:ascii="Palatino Linotype" w:eastAsia="Palatino Linotype" w:hAnsi="Palatino Linotype" w:cs="Palatino Linotype"/>
          <w:i/>
          <w:sz w:val="22"/>
        </w:rPr>
        <w:t>, mismo que tiene como propósito, identificar el diagnóstico del entorno de responsabilidad del programa respectivo para sustentar y justificar la asignación del presupuesto del ejercicio fiscal 2022, definir los objetivos que se pretenden alcanzar y establecer las estrategias que serán aplicadas para dar viabilidad al logro de dichos objetivos.</w:t>
      </w:r>
    </w:p>
    <w:p w14:paraId="45057C91" w14:textId="77777777" w:rsidR="00D65892"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7E88A4A2" w14:textId="77777777" w:rsidR="00140430"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 </w:t>
      </w:r>
    </w:p>
    <w:p w14:paraId="5B20D283"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1538C894" w14:textId="77777777" w:rsidR="00140430"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Para apoyar este proceso se deben tomar en cuenta lo establecido en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 </w:t>
      </w:r>
    </w:p>
    <w:p w14:paraId="3E739934"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73C925A5" w14:textId="77777777" w:rsidR="00140430" w:rsidRPr="009D44B4" w:rsidRDefault="00D65892"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El formato PbRM-01c “Programa Anual de Metas de actividad por Proyecto”, tiene como propósito establecer las acciones sustantivas para cada proyecto, mismas que deberán reflejar la diferencia entre el cumplimiento alcanzado durante el ejercicio fiscal 2021 y las cifras programadas que se estimen alcanzar en el ejercicio 2022. </w:t>
      </w:r>
    </w:p>
    <w:p w14:paraId="06B62F45"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16401527"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w:t>
      </w:r>
    </w:p>
    <w:p w14:paraId="33783DA7"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26E20A42"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El formato PbRM-01d “Ficha técnica de diseño de indicadores estratégicos o de gestión 2022”,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 </w:t>
      </w:r>
    </w:p>
    <w:p w14:paraId="48B0509B"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2F1120DA"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lastRenderedPageBreak/>
        <w:t xml:space="preserve">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2022. </w:t>
      </w:r>
    </w:p>
    <w:p w14:paraId="3F261D2B"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3439C986"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b/>
          <w:i/>
          <w:sz w:val="22"/>
        </w:rPr>
      </w:pPr>
      <w:r w:rsidRPr="009D44B4">
        <w:rPr>
          <w:rFonts w:ascii="Palatino Linotype" w:eastAsia="Palatino Linotype" w:hAnsi="Palatino Linotype" w:cs="Palatino Linotype"/>
          <w:b/>
          <w:i/>
          <w:sz w:val="22"/>
        </w:rPr>
        <w:t>El llenado de estos formatos es responsabilidad de los titulares de las Dependencias Generales, ejecutores de los programas, el proceso de coordinación corresponde a la UIPPE municipal o su equivalente, quienes deberán de realizar esta actividad de manera conjunta.”</w:t>
      </w:r>
    </w:p>
    <w:p w14:paraId="27F4D76C"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b/>
          <w:i/>
          <w:sz w:val="22"/>
        </w:rPr>
      </w:pPr>
    </w:p>
    <w:p w14:paraId="76F9177B" w14:textId="77777777" w:rsidR="00140430" w:rsidRPr="009D44B4" w:rsidRDefault="00140430" w:rsidP="00140430">
      <w:pPr>
        <w:pBdr>
          <w:top w:val="nil"/>
          <w:left w:val="nil"/>
          <w:bottom w:val="nil"/>
          <w:right w:val="nil"/>
          <w:between w:val="nil"/>
        </w:pBdr>
        <w:ind w:left="284" w:right="474"/>
        <w:jc w:val="right"/>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(Énfasis añadido)</w:t>
      </w:r>
    </w:p>
    <w:p w14:paraId="4D06D44D" w14:textId="77777777" w:rsidR="00140430" w:rsidRPr="009D44B4" w:rsidRDefault="00140430" w:rsidP="00D65892">
      <w:pPr>
        <w:pBdr>
          <w:top w:val="nil"/>
          <w:left w:val="nil"/>
          <w:bottom w:val="nil"/>
          <w:right w:val="nil"/>
          <w:between w:val="nil"/>
        </w:pBdr>
        <w:ind w:left="284" w:right="474"/>
        <w:jc w:val="both"/>
        <w:rPr>
          <w:rFonts w:ascii="Palatino Linotype" w:eastAsia="Palatino Linotype" w:hAnsi="Palatino Linotype" w:cs="Palatino Linotype"/>
          <w:i/>
          <w:sz w:val="22"/>
        </w:rPr>
      </w:pPr>
    </w:p>
    <w:p w14:paraId="1A0B6950" w14:textId="77777777" w:rsidR="00D65892" w:rsidRPr="009D44B4" w:rsidRDefault="00D65892" w:rsidP="001004E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Respecto del ejercicio 2023:</w:t>
      </w:r>
    </w:p>
    <w:p w14:paraId="42D3E5A6"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561DE500"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 La integración del Programa Anual deberá partir del techo financiero que la Tesorería asigne a cada unidad administrativa de los municipios en cada Programa presupuestario y proyecto, lo que servirá de base para la programación y el </w:t>
      </w:r>
      <w:proofErr w:type="spellStart"/>
      <w:r w:rsidRPr="009D44B4">
        <w:rPr>
          <w:rFonts w:ascii="Palatino Linotype" w:eastAsia="Palatino Linotype" w:hAnsi="Palatino Linotype" w:cs="Palatino Linotype"/>
          <w:i/>
          <w:sz w:val="22"/>
        </w:rPr>
        <w:t>costeo</w:t>
      </w:r>
      <w:proofErr w:type="spellEnd"/>
      <w:r w:rsidRPr="009D44B4">
        <w:rPr>
          <w:rFonts w:ascii="Palatino Linotype" w:eastAsia="Palatino Linotype" w:hAnsi="Palatino Linotype" w:cs="Palatino Linotype"/>
          <w:i/>
          <w:sz w:val="22"/>
        </w:rPr>
        <w:t xml:space="preserve"> de las actividades a desarrollar del Anteproyecto de Presupuesto de Egresos; dicha asignación se tendrá que llevar a cabo identificando la información plasmada en los formatos PbRM-01a y PbRM01b. </w:t>
      </w:r>
    </w:p>
    <w:p w14:paraId="53E706B8"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60F992E3"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 Para fijar y dar a conocer a las Dependencias y Organismos Municipales los techos financieros, la Tesorería una vez estimando los ingresos e identificando los costos irreductibles (servicios personales + materiales y suministros necesarios + servicios generales necesarios + gastos de deuda + pasivos), fijará los techos financieros para cada Dependencia General. </w:t>
      </w:r>
    </w:p>
    <w:p w14:paraId="61850AB2"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47F82EA6"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 El Programa Anual deberá permitir la evaluación programática y presupuestal del ejercicio del gasto, en términos de resultados, tanto cuantitativos como cualitativos. </w:t>
      </w:r>
    </w:p>
    <w:p w14:paraId="172263EF"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1D608232"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b/>
          <w:i/>
          <w:sz w:val="22"/>
        </w:rPr>
      </w:pPr>
      <w:r w:rsidRPr="009D44B4">
        <w:rPr>
          <w:rFonts w:ascii="Palatino Linotype" w:eastAsia="Palatino Linotype" w:hAnsi="Palatino Linotype" w:cs="Palatino Linotype"/>
          <w:i/>
          <w:sz w:val="22"/>
        </w:rPr>
        <w:t xml:space="preserve">• </w:t>
      </w:r>
      <w:r w:rsidRPr="009D44B4">
        <w:rPr>
          <w:rFonts w:ascii="Palatino Linotype" w:eastAsia="Palatino Linotype" w:hAnsi="Palatino Linotype" w:cs="Palatino Linotype"/>
          <w:b/>
          <w:i/>
          <w:sz w:val="22"/>
        </w:rPr>
        <w:t>Para la formulación del Programa Anual deberán ser llenados los formatos: PbRM-01a, PbRM-01b, PbRM-01c, PbRM-01d y PbRM-01e.</w:t>
      </w:r>
    </w:p>
    <w:p w14:paraId="1A6F7EC0"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b/>
          <w:i/>
          <w:sz w:val="22"/>
        </w:rPr>
      </w:pPr>
    </w:p>
    <w:p w14:paraId="425E4346"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Para iniciar con el llenado de los formatos que integran el Programa Anual y el Anteproyecto de Presupuesto de Egresos </w:t>
      </w:r>
      <w:r w:rsidRPr="009D44B4">
        <w:rPr>
          <w:rFonts w:ascii="Palatino Linotype" w:eastAsia="Palatino Linotype" w:hAnsi="Palatino Linotype" w:cs="Palatino Linotype"/>
          <w:b/>
          <w:i/>
          <w:sz w:val="22"/>
        </w:rPr>
        <w:t>se deberá llenar el formato PbRM-01a “Dimensión Administrativa del Gasto”,</w:t>
      </w:r>
      <w:r w:rsidRPr="009D44B4">
        <w:rPr>
          <w:rFonts w:ascii="Palatino Linotype" w:eastAsia="Palatino Linotype" w:hAnsi="Palatino Linotype" w:cs="Palatino Linotype"/>
          <w:i/>
          <w:sz w:val="22"/>
        </w:rPr>
        <w:t xml:space="preserve"> el cual tiene como propósito identificar a nivel de estructura administrativa los programas y proyectos de los cuales se responsabiliza cada una de las Dependencias y Organismos municipales. </w:t>
      </w:r>
    </w:p>
    <w:p w14:paraId="35479EC2" w14:textId="77777777" w:rsidR="001E7153"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17A25983" w14:textId="77777777" w:rsidR="00140430"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En este contexto se continua con el llenado del </w:t>
      </w:r>
      <w:r w:rsidRPr="009D44B4">
        <w:rPr>
          <w:rFonts w:ascii="Palatino Linotype" w:eastAsia="Palatino Linotype" w:hAnsi="Palatino Linotype" w:cs="Palatino Linotype"/>
          <w:b/>
          <w:i/>
          <w:sz w:val="22"/>
        </w:rPr>
        <w:t>formato PbRM-01b “Descripción del Programa presupuestario”,</w:t>
      </w:r>
      <w:r w:rsidRPr="009D44B4">
        <w:rPr>
          <w:rFonts w:ascii="Palatino Linotype" w:eastAsia="Palatino Linotype" w:hAnsi="Palatino Linotype" w:cs="Palatino Linotype"/>
          <w:i/>
          <w:sz w:val="22"/>
        </w:rPr>
        <w:t xml:space="preserve"> mismo que tiene como propósito, identificar el diagnóstico del entorno de responsabilidad del programa respectivo para sustentar y justificar la asignación del presupuesto del ejercicio fiscal 2023, definir los objetivos que se pretenden alcanzar y establecer las estrategias que serán aplicadas para dar viabilidad al logro de dichos objetivos.</w:t>
      </w:r>
    </w:p>
    <w:p w14:paraId="4A50B2AF"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14E3B0FA" w14:textId="77777777" w:rsidR="00140430"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b/>
          <w:i/>
          <w:sz w:val="22"/>
        </w:rPr>
        <w:t>El llenado de este formato es responsabilidad de los titulares de las Dependencias</w:t>
      </w:r>
      <w:r w:rsidRPr="009D44B4">
        <w:rPr>
          <w:rFonts w:ascii="Palatino Linotype" w:eastAsia="Palatino Linotype" w:hAnsi="Palatino Linotype" w:cs="Palatino Linotype"/>
          <w:i/>
          <w:sz w:val="22"/>
        </w:rPr>
        <w:t xml:space="preserve">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 </w:t>
      </w:r>
    </w:p>
    <w:p w14:paraId="7E0932A5"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41E8DD40"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w:t>
      </w:r>
    </w:p>
    <w:p w14:paraId="1D7CBD17"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556ED0DA" w14:textId="77777777" w:rsidR="00140430" w:rsidRPr="009D44B4" w:rsidRDefault="001E7153"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b/>
          <w:i/>
          <w:sz w:val="22"/>
        </w:rPr>
        <w:t>El formato PbRM-01c “Programa Anual de Metas de actividad por Proyecto”,</w:t>
      </w:r>
      <w:r w:rsidRPr="009D44B4">
        <w:rPr>
          <w:rFonts w:ascii="Palatino Linotype" w:eastAsia="Palatino Linotype" w:hAnsi="Palatino Linotype" w:cs="Palatino Linotype"/>
          <w:i/>
          <w:sz w:val="22"/>
        </w:rPr>
        <w:t xml:space="preserve"> tiene como propósito establecer las acciones sustantivas para cada proyecto, mismas que deberán reflejar la diferencia entre el cumplimiento alcanzado durante el ejercicio fiscal 2022 y las cifras programadas que se estimen alcanzar en el ejercicio 2023. </w:t>
      </w:r>
    </w:p>
    <w:p w14:paraId="174F2F90"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53E05E29" w14:textId="77777777" w:rsidR="001E7153"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w:t>
      </w:r>
    </w:p>
    <w:p w14:paraId="6189233C"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6519948E"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En la formulación del Programa Anual es importante asegurar que exista la debida correspondencia entre el conjunto de metas de actividad establecidas en los proyectos agrupados en cada programa, las cuales quedan determinadas en el </w:t>
      </w:r>
      <w:r w:rsidRPr="009D44B4">
        <w:rPr>
          <w:rFonts w:ascii="Palatino Linotype" w:eastAsia="Palatino Linotype" w:hAnsi="Palatino Linotype" w:cs="Palatino Linotype"/>
          <w:b/>
          <w:i/>
          <w:sz w:val="22"/>
        </w:rPr>
        <w:t>formato PbRM-01c “Programa Anual de Metas de actividad por Proyecto”,</w:t>
      </w:r>
      <w:r w:rsidRPr="009D44B4">
        <w:rPr>
          <w:rFonts w:ascii="Palatino Linotype" w:eastAsia="Palatino Linotype" w:hAnsi="Palatino Linotype" w:cs="Palatino Linotype"/>
          <w:i/>
          <w:sz w:val="22"/>
        </w:rPr>
        <w:t xml:space="preserve"> con el cumplimiento de los objetivos del programa que corresponda, el cual se debe consultar en el formato PbRM-01b “Descripción del Programa presupuestario”; es decir, cada meta de actividad deberá tener algún grado de contribución al logro de uno o más objetivos y en su conjunto, el alcance de las metas deberá asegurar el cumplimiento de los objetivos del Plan de Desarrollo Municipal vigente. </w:t>
      </w:r>
    </w:p>
    <w:p w14:paraId="2164EAAC"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378B8F38"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b/>
          <w:i/>
          <w:sz w:val="22"/>
        </w:rPr>
        <w:t>El formato PbRM-01d “Ficha técnica de diseño de indicadores estratégicos o de gestión 2023”,</w:t>
      </w:r>
      <w:r w:rsidRPr="009D44B4">
        <w:rPr>
          <w:rFonts w:ascii="Palatino Linotype" w:eastAsia="Palatino Linotype" w:hAnsi="Palatino Linotype" w:cs="Palatino Linotype"/>
          <w:i/>
          <w:sz w:val="22"/>
        </w:rPr>
        <w:t xml:space="preserve">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 </w:t>
      </w:r>
    </w:p>
    <w:p w14:paraId="00021CCE"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6C17CCEC"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b/>
          <w:i/>
          <w:sz w:val="22"/>
        </w:rPr>
        <w:lastRenderedPageBreak/>
        <w:t>El formato PbRM-01e tiene relación con el formato PbRM-01d,</w:t>
      </w:r>
      <w:r w:rsidRPr="009D44B4">
        <w:rPr>
          <w:rFonts w:ascii="Palatino Linotype" w:eastAsia="Palatino Linotype" w:hAnsi="Palatino Linotype" w:cs="Palatino Linotype"/>
          <w:i/>
          <w:sz w:val="22"/>
        </w:rPr>
        <w:t xml:space="preserve">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2023. </w:t>
      </w:r>
    </w:p>
    <w:p w14:paraId="681D5B84"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494CC03A"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El llenado de estos formatos es responsabilidad de los titulares de las Dependencias Generales, ejecutores de los programas, el proceso de coordinación corresponde a la UIPPE municipal o su equivalente, quienes deberán de realizar esta actividad de manera conjunta.”</w:t>
      </w:r>
    </w:p>
    <w:p w14:paraId="207752C7" w14:textId="77777777" w:rsidR="00140430" w:rsidRPr="009D44B4" w:rsidRDefault="00140430" w:rsidP="001E7153">
      <w:pPr>
        <w:pBdr>
          <w:top w:val="nil"/>
          <w:left w:val="nil"/>
          <w:bottom w:val="nil"/>
          <w:right w:val="nil"/>
          <w:between w:val="nil"/>
        </w:pBdr>
        <w:ind w:left="284" w:right="474"/>
        <w:jc w:val="both"/>
        <w:rPr>
          <w:rFonts w:ascii="Palatino Linotype" w:eastAsia="Palatino Linotype" w:hAnsi="Palatino Linotype" w:cs="Palatino Linotype"/>
          <w:i/>
          <w:sz w:val="22"/>
        </w:rPr>
      </w:pPr>
    </w:p>
    <w:p w14:paraId="1CAF70BD" w14:textId="77777777" w:rsidR="00140430" w:rsidRPr="009D44B4" w:rsidRDefault="00140430" w:rsidP="00140430">
      <w:pPr>
        <w:pBdr>
          <w:top w:val="nil"/>
          <w:left w:val="nil"/>
          <w:bottom w:val="nil"/>
          <w:right w:val="nil"/>
          <w:between w:val="nil"/>
        </w:pBdr>
        <w:ind w:left="284" w:right="474"/>
        <w:jc w:val="right"/>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(Énfasis añadido)</w:t>
      </w:r>
    </w:p>
    <w:p w14:paraId="1184D157" w14:textId="77777777" w:rsidR="001E7153" w:rsidRPr="009D44B4" w:rsidRDefault="001E7153" w:rsidP="001004EC">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F5F9F71" w14:textId="77777777" w:rsidR="00E57BD6" w:rsidRPr="009D44B4" w:rsidRDefault="00140430" w:rsidP="00140430">
      <w:pPr>
        <w:pBdr>
          <w:top w:val="nil"/>
          <w:left w:val="nil"/>
          <w:bottom w:val="nil"/>
          <w:right w:val="nil"/>
          <w:between w:val="nil"/>
        </w:pBdr>
        <w:spacing w:line="360" w:lineRule="auto"/>
        <w:ind w:right="-150"/>
        <w:jc w:val="both"/>
        <w:rPr>
          <w:rFonts w:ascii="Palatino Linotype" w:hAnsi="Palatino Linotype"/>
        </w:rPr>
      </w:pPr>
      <w:r w:rsidRPr="009D44B4">
        <w:rPr>
          <w:rFonts w:ascii="Palatino Linotype" w:hAnsi="Palatino Linotype"/>
        </w:rPr>
        <w:t>Como se desprende de lo anterior, el Programa Anual deberá permitir la evaluación programática y presupuestal del ejercicio del gasto, en términos de resultados, tanto cuantitativos como cualitativos; y, para la formulación del mismo deberán ser llenados los formatos: PbRM-01a</w:t>
      </w:r>
      <w:r w:rsidRPr="009D44B4">
        <w:t xml:space="preserve"> </w:t>
      </w:r>
      <w:r w:rsidRPr="009D44B4">
        <w:rPr>
          <w:rFonts w:ascii="Palatino Linotype" w:hAnsi="Palatino Linotype"/>
        </w:rPr>
        <w:t>“Dimensión Administrativa del Gasto”, PbRM-01b</w:t>
      </w:r>
      <w:r w:rsidRPr="009D44B4">
        <w:t xml:space="preserve"> </w:t>
      </w:r>
      <w:r w:rsidRPr="009D44B4">
        <w:rPr>
          <w:rFonts w:ascii="Palatino Linotype" w:hAnsi="Palatino Linotype"/>
        </w:rPr>
        <w:t>“Descripción del Programa presupuestario”, PbRM-01c</w:t>
      </w:r>
      <w:r w:rsidRPr="009D44B4">
        <w:t xml:space="preserve"> </w:t>
      </w:r>
      <w:r w:rsidRPr="009D44B4">
        <w:rPr>
          <w:rFonts w:ascii="Palatino Linotype" w:hAnsi="Palatino Linotype"/>
        </w:rPr>
        <w:t>“Programa Anual de Metas de actividad por Proyecto”, PbRM-01d “Ficha técnica de diseño de indicadores estratégicos o de gestión” y PbRM-01e</w:t>
      </w:r>
      <w:r w:rsidRPr="009D44B4">
        <w:t xml:space="preserve"> </w:t>
      </w:r>
      <w:r w:rsidRPr="009D44B4">
        <w:rPr>
          <w:rFonts w:ascii="Palatino Linotype" w:hAnsi="Palatino Linotype"/>
        </w:rPr>
        <w:t>“Matriz de Indicadores para Resultados por Programa presupuestario y Dependencia General”.</w:t>
      </w:r>
    </w:p>
    <w:p w14:paraId="02748BAB" w14:textId="77777777" w:rsidR="004B2E50" w:rsidRPr="009D44B4" w:rsidRDefault="004B2E50" w:rsidP="00702CE0">
      <w:pPr>
        <w:spacing w:line="360" w:lineRule="auto"/>
        <w:jc w:val="both"/>
        <w:rPr>
          <w:rFonts w:ascii="Palatino Linotype" w:eastAsia="Palatino Linotype" w:hAnsi="Palatino Linotype" w:cs="Palatino Linotype"/>
        </w:rPr>
      </w:pPr>
    </w:p>
    <w:p w14:paraId="4C1EDBE3" w14:textId="77777777" w:rsidR="002E4B99" w:rsidRPr="009D44B4" w:rsidRDefault="002E4B99"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Formatos los anteriores, que deben s</w:t>
      </w:r>
      <w:r w:rsidR="002A19F5" w:rsidRPr="009D44B4">
        <w:rPr>
          <w:rFonts w:ascii="Palatino Linotype" w:eastAsia="Palatino Linotype" w:hAnsi="Palatino Linotype" w:cs="Palatino Linotype"/>
        </w:rPr>
        <w:t>er llenados por las Depend</w:t>
      </w:r>
      <w:r w:rsidRPr="009D44B4">
        <w:rPr>
          <w:rFonts w:ascii="Palatino Linotype" w:eastAsia="Palatino Linotype" w:hAnsi="Palatino Linotype" w:cs="Palatino Linotype"/>
        </w:rPr>
        <w:t xml:space="preserve">encias Generales del Ayuntamiento, </w:t>
      </w:r>
      <w:r w:rsidR="00C745EB" w:rsidRPr="009D44B4">
        <w:rPr>
          <w:rFonts w:ascii="Palatino Linotype" w:eastAsia="Palatino Linotype" w:hAnsi="Palatino Linotype" w:cs="Palatino Linotype"/>
        </w:rPr>
        <w:t>cuyo proceso de coordinación corresponde a la Unidad de Información, Planeación, Programación y Evaluación, de manera conjunta.</w:t>
      </w:r>
    </w:p>
    <w:p w14:paraId="56E67938" w14:textId="77777777" w:rsidR="00C745EB" w:rsidRPr="009D44B4" w:rsidRDefault="00C745EB" w:rsidP="00702CE0">
      <w:pPr>
        <w:spacing w:line="360" w:lineRule="auto"/>
        <w:jc w:val="both"/>
        <w:rPr>
          <w:rFonts w:ascii="Palatino Linotype" w:eastAsia="Palatino Linotype" w:hAnsi="Palatino Linotype" w:cs="Palatino Linotype"/>
        </w:rPr>
      </w:pPr>
    </w:p>
    <w:p w14:paraId="62C53D72" w14:textId="77777777" w:rsidR="00F8042E" w:rsidRPr="009D44B4" w:rsidRDefault="00C745EB"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Precisado lo anterior, es de indicar que el Programa Anual de referencia, conforme los Lineamientos para la entrega electrónica del presupuesto municipal de los ejercicios 2022 y 2023; forma parte del presupuesto de egresos municipal, </w:t>
      </w:r>
      <w:r w:rsidR="00F8042E" w:rsidRPr="009D44B4">
        <w:rPr>
          <w:rFonts w:ascii="Palatino Linotype" w:eastAsia="Palatino Linotype" w:hAnsi="Palatino Linotype" w:cs="Palatino Linotype"/>
        </w:rPr>
        <w:t xml:space="preserve">y que </w:t>
      </w:r>
      <w:r w:rsidR="00F8042E" w:rsidRPr="009D44B4">
        <w:rPr>
          <w:rFonts w:ascii="Palatino Linotype" w:eastAsia="Palatino Linotype" w:hAnsi="Palatino Linotype" w:cs="Palatino Linotype"/>
        </w:rPr>
        <w:lastRenderedPageBreak/>
        <w:t>conforme la Matriz de firma electrónica del soporte documental aplicable para Municipios, se desprenden dentro de los documentos que lo contempla, los siguientes:</w:t>
      </w:r>
    </w:p>
    <w:p w14:paraId="43D33207" w14:textId="77777777" w:rsidR="00F8042E" w:rsidRPr="009D44B4" w:rsidRDefault="00F8042E" w:rsidP="00702CE0">
      <w:pPr>
        <w:spacing w:line="360" w:lineRule="auto"/>
        <w:jc w:val="both"/>
        <w:rPr>
          <w:rFonts w:ascii="Palatino Linotype" w:eastAsia="Palatino Linotype" w:hAnsi="Palatino Linotype" w:cs="Palatino Linotype"/>
        </w:rPr>
      </w:pPr>
    </w:p>
    <w:p w14:paraId="18331ACD" w14:textId="77777777" w:rsidR="00F8042E" w:rsidRPr="009D44B4" w:rsidRDefault="00F8042E"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noProof/>
          <w:lang w:eastAsia="es-MX"/>
        </w:rPr>
        <w:drawing>
          <wp:inline distT="0" distB="0" distL="0" distR="0" wp14:anchorId="1DF059DD" wp14:editId="28B42F87">
            <wp:extent cx="5609590" cy="3473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9590" cy="3473450"/>
                    </a:xfrm>
                    <a:prstGeom prst="rect">
                      <a:avLst/>
                    </a:prstGeom>
                    <a:noFill/>
                    <a:ln>
                      <a:noFill/>
                    </a:ln>
                  </pic:spPr>
                </pic:pic>
              </a:graphicData>
            </a:graphic>
          </wp:inline>
        </w:drawing>
      </w:r>
    </w:p>
    <w:p w14:paraId="7B97DF4B" w14:textId="77777777" w:rsidR="00F8042E" w:rsidRPr="009D44B4" w:rsidRDefault="00F8042E"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noProof/>
          <w:lang w:eastAsia="es-MX"/>
        </w:rPr>
        <w:drawing>
          <wp:inline distT="0" distB="0" distL="0" distR="0" wp14:anchorId="23902962" wp14:editId="6C90582F">
            <wp:extent cx="5609590" cy="13677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590" cy="1367790"/>
                    </a:xfrm>
                    <a:prstGeom prst="rect">
                      <a:avLst/>
                    </a:prstGeom>
                    <a:noFill/>
                    <a:ln>
                      <a:noFill/>
                    </a:ln>
                  </pic:spPr>
                </pic:pic>
              </a:graphicData>
            </a:graphic>
          </wp:inline>
        </w:drawing>
      </w:r>
    </w:p>
    <w:p w14:paraId="0C5E42A0" w14:textId="77777777" w:rsidR="00F8042E" w:rsidRPr="009D44B4" w:rsidRDefault="00F8042E" w:rsidP="00702CE0">
      <w:pPr>
        <w:spacing w:line="360" w:lineRule="auto"/>
        <w:jc w:val="both"/>
        <w:rPr>
          <w:rFonts w:ascii="Palatino Linotype" w:eastAsia="Palatino Linotype" w:hAnsi="Palatino Linotype" w:cs="Palatino Linotype"/>
        </w:rPr>
      </w:pPr>
    </w:p>
    <w:p w14:paraId="172EA9B4" w14:textId="77777777" w:rsidR="00F8042E" w:rsidRPr="009D44B4" w:rsidRDefault="00F8042E" w:rsidP="00702CE0">
      <w:pPr>
        <w:spacing w:line="360" w:lineRule="auto"/>
        <w:jc w:val="both"/>
        <w:rPr>
          <w:rFonts w:ascii="Palatino Linotype" w:eastAsia="Palatino Linotype" w:hAnsi="Palatino Linotype" w:cs="Palatino Linotype"/>
        </w:rPr>
      </w:pPr>
    </w:p>
    <w:p w14:paraId="74310CFE" w14:textId="77777777" w:rsidR="00F8042E" w:rsidRPr="009D44B4" w:rsidRDefault="00A40E9B" w:rsidP="00F21C12">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A</w:t>
      </w:r>
      <w:r w:rsidR="00F8042E" w:rsidRPr="009D44B4">
        <w:rPr>
          <w:rFonts w:ascii="Palatino Linotype" w:eastAsia="Palatino Linotype" w:hAnsi="Palatino Linotype" w:cs="Palatino Linotype"/>
        </w:rPr>
        <w:t xml:space="preserve">clarado el punto de que los formatos que integran el </w:t>
      </w:r>
      <w:r w:rsidR="00F8042E" w:rsidRPr="009D44B4">
        <w:rPr>
          <w:rFonts w:ascii="Palatino Linotype" w:hAnsi="Palatino Linotype"/>
        </w:rPr>
        <w:t>Programa Anual</w:t>
      </w:r>
      <w:r w:rsidR="00F21C12" w:rsidRPr="009D44B4">
        <w:rPr>
          <w:rFonts w:ascii="Palatino Linotype" w:hAnsi="Palatino Linotype"/>
        </w:rPr>
        <w:t xml:space="preserve"> forman parte del Presupuesto de Egresos Municipal del ejercicio correspondiente, es de señalar que, conforme el artículo 125, párrafo tercero de la Constitución Política del Estado Libre y Soberano de México, en relación con el artículo 47 de la Ley de Fiscalización Superior del Estado de México, </w:t>
      </w:r>
      <w:r w:rsidR="00F21C12" w:rsidRPr="009D44B4">
        <w:rPr>
          <w:rFonts w:ascii="Palatino Linotype" w:eastAsia="Palatino Linotype" w:hAnsi="Palatino Linotype" w:cs="Palatino Linotype"/>
        </w:rPr>
        <w:t>el Presidente Municipal promulgará y publicará el Presupuesto de Egresos Municipal, a más tardar el día veinticinco de febrero de cada año debiendo enviarlo al Órgano Superior de Fiscalización en la misma fecha.</w:t>
      </w:r>
      <w:r w:rsidR="00F21C12" w:rsidRPr="009D44B4">
        <w:rPr>
          <w:rFonts w:ascii="Palatino Linotype" w:eastAsia="Palatino Linotype" w:hAnsi="Palatino Linotype" w:cs="Palatino Linotype"/>
        </w:rPr>
        <w:cr/>
      </w:r>
    </w:p>
    <w:p w14:paraId="18CC6BBB" w14:textId="77777777" w:rsidR="00F21C12" w:rsidRPr="009D44B4" w:rsidRDefault="00A40E9B"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Por lo que, atendiendo la fecha en la que se presentó la solicitud de información, en la que se requirieron los Programas Anuales del 2022 y 2023; siendo esta el siete de febrero de dos mil veintitrés; se advierte que el </w:t>
      </w:r>
      <w:r w:rsidRPr="009D44B4">
        <w:rPr>
          <w:rFonts w:ascii="Palatino Linotype" w:eastAsia="Palatino Linotype" w:hAnsi="Palatino Linotype" w:cs="Palatino Linotype"/>
          <w:b/>
        </w:rPr>
        <w:t xml:space="preserve">Sujeto Obligado </w:t>
      </w:r>
      <w:r w:rsidR="00F21C12" w:rsidRPr="009D44B4">
        <w:rPr>
          <w:rFonts w:ascii="Palatino Linotype" w:eastAsia="Palatino Linotype" w:hAnsi="Palatino Linotype" w:cs="Palatino Linotype"/>
        </w:rPr>
        <w:t xml:space="preserve">se encontraba constreñido a tener en sus archivos </w:t>
      </w:r>
      <w:r w:rsidRPr="009D44B4">
        <w:rPr>
          <w:rFonts w:ascii="Palatino Linotype" w:eastAsia="Palatino Linotype" w:hAnsi="Palatino Linotype" w:cs="Palatino Linotype"/>
        </w:rPr>
        <w:t>e</w:t>
      </w:r>
      <w:r w:rsidR="00F21C12" w:rsidRPr="009D44B4">
        <w:rPr>
          <w:rFonts w:ascii="Palatino Linotype" w:eastAsia="Palatino Linotype" w:hAnsi="Palatino Linotype" w:cs="Palatino Linotype"/>
        </w:rPr>
        <w:t>l correspondiente al ejercicio fiscal 2022; en virtud de que el relativo al 2023, en efecto estaba en proceso de integración, y se tenía hasta el veinticinco de febrero de esta anualidad para su presentación.</w:t>
      </w:r>
    </w:p>
    <w:p w14:paraId="754D975B" w14:textId="77777777" w:rsidR="00C72599" w:rsidRPr="009D44B4" w:rsidRDefault="00C72599" w:rsidP="00702CE0">
      <w:pPr>
        <w:spacing w:line="360" w:lineRule="auto"/>
        <w:jc w:val="both"/>
        <w:rPr>
          <w:rFonts w:ascii="Palatino Linotype" w:eastAsia="Palatino Linotype" w:hAnsi="Palatino Linotype" w:cs="Palatino Linotype"/>
        </w:rPr>
      </w:pPr>
    </w:p>
    <w:p w14:paraId="3CB487A1" w14:textId="77777777" w:rsidR="002E1255" w:rsidRPr="009D44B4" w:rsidRDefault="002E1255" w:rsidP="002E1255">
      <w:pPr>
        <w:numPr>
          <w:ilvl w:val="0"/>
          <w:numId w:val="22"/>
        </w:numPr>
        <w:pBdr>
          <w:top w:val="nil"/>
          <w:left w:val="nil"/>
          <w:bottom w:val="nil"/>
          <w:right w:val="nil"/>
          <w:between w:val="nil"/>
        </w:pBdr>
        <w:spacing w:line="360" w:lineRule="auto"/>
        <w:ind w:right="51"/>
        <w:jc w:val="both"/>
        <w:rPr>
          <w:rFonts w:ascii="Palatino Linotype" w:eastAsia="Palatino Linotype" w:hAnsi="Palatino Linotype" w:cs="Palatino Linotype"/>
          <w:b/>
          <w:szCs w:val="22"/>
          <w:u w:val="single"/>
        </w:rPr>
      </w:pPr>
      <w:r w:rsidRPr="009D44B4">
        <w:rPr>
          <w:rFonts w:ascii="Palatino Linotype" w:eastAsia="Palatino Linotype" w:hAnsi="Palatino Linotype" w:cs="Palatino Linotype"/>
          <w:b/>
          <w:szCs w:val="22"/>
          <w:u w:val="single"/>
        </w:rPr>
        <w:t>Por lo que se refiere al Primer Informe de Gobierno del ejercicio 2022.</w:t>
      </w:r>
    </w:p>
    <w:p w14:paraId="74C3F1D8" w14:textId="77777777" w:rsidR="00CC0E15" w:rsidRPr="009D44B4" w:rsidRDefault="00CC0E15" w:rsidP="00702CE0">
      <w:pPr>
        <w:spacing w:line="360" w:lineRule="auto"/>
        <w:jc w:val="both"/>
        <w:rPr>
          <w:rFonts w:ascii="Palatino Linotype" w:eastAsia="Palatino Linotype" w:hAnsi="Palatino Linotype" w:cs="Palatino Linotype"/>
        </w:rPr>
      </w:pPr>
    </w:p>
    <w:p w14:paraId="1C21DAD1" w14:textId="77777777" w:rsidR="00CC0E15" w:rsidRPr="009D44B4" w:rsidRDefault="002A7430"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Al respecto, conforme el artículo 17 de la Ley </w:t>
      </w:r>
      <w:proofErr w:type="spellStart"/>
      <w:r w:rsidRPr="009D44B4">
        <w:rPr>
          <w:rFonts w:ascii="Palatino Linotype" w:eastAsia="Palatino Linotype" w:hAnsi="Palatino Linotype" w:cs="Palatino Linotype"/>
        </w:rPr>
        <w:t>Órganica</w:t>
      </w:r>
      <w:proofErr w:type="spellEnd"/>
      <w:r w:rsidRPr="009D44B4">
        <w:rPr>
          <w:rFonts w:ascii="Palatino Linotype" w:eastAsia="Palatino Linotype" w:hAnsi="Palatino Linotype" w:cs="Palatino Linotype"/>
        </w:rPr>
        <w:t xml:space="preserve"> Municipal del Estado de México, se dispone lo siguiente:</w:t>
      </w:r>
    </w:p>
    <w:p w14:paraId="59D43467" w14:textId="77777777" w:rsidR="002A7430" w:rsidRPr="009D44B4" w:rsidRDefault="002A7430" w:rsidP="00702CE0">
      <w:pPr>
        <w:spacing w:line="360" w:lineRule="auto"/>
        <w:jc w:val="both"/>
        <w:rPr>
          <w:rFonts w:ascii="Palatino Linotype" w:eastAsia="Palatino Linotype" w:hAnsi="Palatino Linotype" w:cs="Palatino Linotype"/>
          <w:sz w:val="14"/>
        </w:rPr>
      </w:pPr>
    </w:p>
    <w:p w14:paraId="3CEB4143" w14:textId="77777777" w:rsidR="002A7430" w:rsidRPr="009D44B4" w:rsidRDefault="002A7430" w:rsidP="002A7430">
      <w:pPr>
        <w:spacing w:line="276" w:lineRule="auto"/>
        <w:ind w:left="567" w:right="616"/>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w:t>
      </w:r>
      <w:r w:rsidRPr="009D44B4">
        <w:rPr>
          <w:rFonts w:ascii="Palatino Linotype" w:eastAsia="Palatino Linotype" w:hAnsi="Palatino Linotype" w:cs="Palatino Linotype"/>
          <w:b/>
          <w:i/>
          <w:sz w:val="22"/>
        </w:rPr>
        <w:t>Artículo 17.-</w:t>
      </w:r>
      <w:r w:rsidRPr="009D44B4">
        <w:rPr>
          <w:rFonts w:ascii="Palatino Linotype" w:eastAsia="Palatino Linotype" w:hAnsi="Palatino Linotype" w:cs="Palatino Linotype"/>
          <w:i/>
          <w:sz w:val="22"/>
        </w:rPr>
        <w:t xml:space="preserve"> 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 </w:t>
      </w:r>
    </w:p>
    <w:p w14:paraId="28338C1F" w14:textId="77777777" w:rsidR="002A7430" w:rsidRPr="009D44B4" w:rsidRDefault="002A7430" w:rsidP="002A7430">
      <w:pPr>
        <w:spacing w:line="276" w:lineRule="auto"/>
        <w:ind w:left="567" w:right="616"/>
        <w:jc w:val="both"/>
        <w:rPr>
          <w:rFonts w:ascii="Palatino Linotype" w:eastAsia="Palatino Linotype" w:hAnsi="Palatino Linotype" w:cs="Palatino Linotype"/>
          <w:i/>
          <w:sz w:val="22"/>
        </w:rPr>
      </w:pPr>
    </w:p>
    <w:p w14:paraId="5C934080" w14:textId="77777777" w:rsidR="002A7430" w:rsidRPr="009D44B4" w:rsidRDefault="002A7430" w:rsidP="002A7430">
      <w:pPr>
        <w:spacing w:line="276" w:lineRule="auto"/>
        <w:ind w:left="567" w:right="616"/>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lastRenderedPageBreak/>
        <w:t>Dicho informe se publicará en la página oficial, en la Gaceta Municipal y en los estrados de la Secretaría del ayuntamiento para su consulta.”</w:t>
      </w:r>
    </w:p>
    <w:p w14:paraId="181E5408" w14:textId="77777777" w:rsidR="002A7430" w:rsidRPr="009D44B4" w:rsidRDefault="002A7430" w:rsidP="002A7430">
      <w:pPr>
        <w:spacing w:line="276" w:lineRule="auto"/>
        <w:ind w:left="567" w:right="616"/>
        <w:jc w:val="both"/>
        <w:rPr>
          <w:rFonts w:ascii="Palatino Linotype" w:eastAsia="Palatino Linotype" w:hAnsi="Palatino Linotype" w:cs="Palatino Linotype"/>
          <w:i/>
          <w:sz w:val="22"/>
        </w:rPr>
      </w:pPr>
    </w:p>
    <w:p w14:paraId="5E8A6F1A" w14:textId="77777777" w:rsidR="002A7430" w:rsidRPr="009D44B4" w:rsidRDefault="002A7430" w:rsidP="002A7430">
      <w:pPr>
        <w:spacing w:line="276" w:lineRule="auto"/>
        <w:ind w:left="567" w:right="616"/>
        <w:jc w:val="right"/>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(Énfasis añadido)</w:t>
      </w:r>
    </w:p>
    <w:p w14:paraId="7FD51B1F" w14:textId="77777777" w:rsidR="00ED2946" w:rsidRPr="009D44B4" w:rsidRDefault="00ED2946" w:rsidP="00702CE0">
      <w:pPr>
        <w:spacing w:line="360" w:lineRule="auto"/>
        <w:jc w:val="both"/>
        <w:rPr>
          <w:rFonts w:ascii="Palatino Linotype" w:eastAsia="Palatino Linotype" w:hAnsi="Palatino Linotype" w:cs="Palatino Linotype"/>
        </w:rPr>
      </w:pPr>
    </w:p>
    <w:p w14:paraId="2D7E7CEF" w14:textId="77777777" w:rsidR="002A7430" w:rsidRPr="009D44B4" w:rsidRDefault="00ED2946"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Conforme el precepto legal en cita, se entiende al informe de gobierno, como el documento escrito y en medio electrónico a través del cual, dentro de los primeros días hábiles del mes de diciembre de cada año, se reporta el estado que guarda la actual administración pública municipal y de las labores realizadas durante el ejercicio; informe que es rendido por el Presidente Municipal y deberá ser publicado en la página oficial, en la Gaceta Municipal y en los Estrados de la Secretaría del Ayuntamiento.</w:t>
      </w:r>
    </w:p>
    <w:p w14:paraId="688B9C49" w14:textId="77777777" w:rsidR="00CC0E15" w:rsidRPr="009D44B4" w:rsidRDefault="00CC0E15" w:rsidP="00702CE0">
      <w:pPr>
        <w:spacing w:line="360" w:lineRule="auto"/>
        <w:jc w:val="both"/>
        <w:rPr>
          <w:rFonts w:ascii="Palatino Linotype" w:eastAsia="Palatino Linotype" w:hAnsi="Palatino Linotype" w:cs="Palatino Linotype"/>
        </w:rPr>
      </w:pPr>
    </w:p>
    <w:p w14:paraId="4EF796F4" w14:textId="77777777" w:rsidR="00CC0E15" w:rsidRPr="009D44B4" w:rsidRDefault="00ED2946" w:rsidP="00702CE0">
      <w:pPr>
        <w:spacing w:line="360" w:lineRule="auto"/>
        <w:jc w:val="both"/>
        <w:rPr>
          <w:rFonts w:ascii="Palatino Linotype" w:eastAsia="Palatino Linotype" w:hAnsi="Palatino Linotype" w:cs="Palatino Linotype"/>
          <w:strike/>
        </w:rPr>
      </w:pPr>
      <w:r w:rsidRPr="009D44B4">
        <w:rPr>
          <w:rFonts w:ascii="Palatino Linotype" w:eastAsia="Palatino Linotype" w:hAnsi="Palatino Linotype" w:cs="Palatino Linotype"/>
        </w:rPr>
        <w:t xml:space="preserve">De ahí, que se advierte que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cuenta con atribuciones para generar </w:t>
      </w:r>
      <w:r w:rsidR="0007542A" w:rsidRPr="009D44B4">
        <w:rPr>
          <w:rFonts w:ascii="Palatino Linotype" w:eastAsia="Palatino Linotype" w:hAnsi="Palatino Linotype" w:cs="Palatino Linotype"/>
        </w:rPr>
        <w:t>el informe de gobierno</w:t>
      </w:r>
      <w:r w:rsidR="00D86293" w:rsidRPr="009D44B4">
        <w:rPr>
          <w:rFonts w:ascii="Palatino Linotype" w:eastAsia="Palatino Linotype" w:hAnsi="Palatino Linotype" w:cs="Palatino Linotype"/>
        </w:rPr>
        <w:t xml:space="preserve"> que refiere en su solicitud de información con número de folio 00424/TOLUCA/IP/2023</w:t>
      </w:r>
      <w:r w:rsidR="00861313" w:rsidRPr="009D44B4">
        <w:rPr>
          <w:rFonts w:ascii="Palatino Linotype" w:eastAsia="Palatino Linotype" w:hAnsi="Palatino Linotype" w:cs="Palatino Linotype"/>
        </w:rPr>
        <w:t>.</w:t>
      </w:r>
    </w:p>
    <w:p w14:paraId="0B66E0D7" w14:textId="77777777" w:rsidR="00545867" w:rsidRPr="009D44B4" w:rsidRDefault="00545867" w:rsidP="00702CE0">
      <w:pPr>
        <w:spacing w:line="360" w:lineRule="auto"/>
        <w:jc w:val="both"/>
        <w:rPr>
          <w:rFonts w:ascii="Palatino Linotype" w:eastAsia="Palatino Linotype" w:hAnsi="Palatino Linotype" w:cs="Palatino Linotype"/>
        </w:rPr>
      </w:pPr>
    </w:p>
    <w:p w14:paraId="04CC558D" w14:textId="77777777" w:rsidR="0091387C" w:rsidRPr="009D44B4" w:rsidRDefault="0091387C" w:rsidP="0091387C">
      <w:pPr>
        <w:pStyle w:val="Prrafodelista"/>
        <w:numPr>
          <w:ilvl w:val="0"/>
          <w:numId w:val="22"/>
        </w:numPr>
        <w:spacing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b/>
        </w:rPr>
        <w:t>DEL TURNO A LOS SER</w:t>
      </w:r>
      <w:r w:rsidR="00F37102" w:rsidRPr="009D44B4">
        <w:rPr>
          <w:rFonts w:ascii="Palatino Linotype" w:eastAsia="Palatino Linotype" w:hAnsi="Palatino Linotype" w:cs="Palatino Linotype"/>
          <w:b/>
        </w:rPr>
        <w:t>VIDORES PÚBLICOS HABILITADOS.</w:t>
      </w:r>
    </w:p>
    <w:p w14:paraId="2DFAB39A" w14:textId="77777777" w:rsidR="00F37102" w:rsidRPr="009D44B4" w:rsidRDefault="00F37102" w:rsidP="004A79FA">
      <w:pPr>
        <w:spacing w:line="360" w:lineRule="auto"/>
        <w:jc w:val="both"/>
        <w:rPr>
          <w:rFonts w:ascii="Palatino Linotype" w:eastAsia="Palatino Linotype" w:hAnsi="Palatino Linotype" w:cs="Palatino Linotype"/>
        </w:rPr>
      </w:pPr>
    </w:p>
    <w:p w14:paraId="05C8E953" w14:textId="77777777" w:rsidR="004A79FA" w:rsidRPr="009D44B4" w:rsidRDefault="004A79FA" w:rsidP="004A79F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Conforme a lo anterior, se advierte que la Unidad de Información, Planeación, Programación y Evaluación del Ayuntamiento de Toluca, cuenta con atribuciones para conocer sobre lo peticionado por la hoy parte </w:t>
      </w:r>
      <w:r w:rsidRPr="009D44B4">
        <w:rPr>
          <w:rFonts w:ascii="Palatino Linotype" w:eastAsia="Palatino Linotype" w:hAnsi="Palatino Linotype" w:cs="Palatino Linotype"/>
          <w:b/>
        </w:rPr>
        <w:t xml:space="preserve">Recurrente; máxime que de las constancias que obran en los expedientes electrónicos formados con motivo de los medios de impugnación que nos ocupa, fue dicha unidad administrativa </w:t>
      </w:r>
      <w:r w:rsidRPr="009D44B4">
        <w:rPr>
          <w:rFonts w:ascii="Palatino Linotype" w:eastAsia="Palatino Linotype" w:hAnsi="Palatino Linotype" w:cs="Palatino Linotype"/>
        </w:rPr>
        <w:t xml:space="preserve">quien </w:t>
      </w:r>
      <w:r w:rsidRPr="009D44B4">
        <w:rPr>
          <w:rFonts w:ascii="Palatino Linotype" w:eastAsia="Palatino Linotype" w:hAnsi="Palatino Linotype" w:cs="Palatino Linotype"/>
        </w:rPr>
        <w:lastRenderedPageBreak/>
        <w:t>dio respuesta a las solicitudes de información que dieron origen a los recursos de revisión que se resuelven.</w:t>
      </w:r>
    </w:p>
    <w:p w14:paraId="07ABC87B" w14:textId="77777777" w:rsidR="004A79FA" w:rsidRPr="009D44B4" w:rsidRDefault="004A79FA" w:rsidP="004A79FA">
      <w:pPr>
        <w:spacing w:line="360" w:lineRule="auto"/>
        <w:jc w:val="both"/>
        <w:rPr>
          <w:rFonts w:ascii="Palatino Linotype" w:eastAsia="Palatino Linotype" w:hAnsi="Palatino Linotype" w:cs="Palatino Linotype"/>
          <w:b/>
        </w:rPr>
      </w:pPr>
    </w:p>
    <w:p w14:paraId="6436DA6B" w14:textId="77777777" w:rsidR="004A79FA" w:rsidRPr="009D44B4" w:rsidRDefault="004A79FA" w:rsidP="004A79FA">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4B4">
        <w:rPr>
          <w:rFonts w:ascii="Palatino Linotype" w:eastAsia="Palatino Linotype" w:hAnsi="Palatino Linotype" w:cs="Palatino Linotype"/>
        </w:rPr>
        <w:t>De esta manera, es que en el caso se advierte que si se cumplió a cabalidad con el procedimiento de búsqueda de la información; pues se cumplió con el requisito de turnar las solicitudes de información a las áreas competentes que pudieran poseer, generar y/o administrar la información requerida.</w:t>
      </w:r>
    </w:p>
    <w:p w14:paraId="27661C81" w14:textId="77777777" w:rsidR="004A79FA" w:rsidRPr="009D44B4" w:rsidRDefault="004A79FA" w:rsidP="004A79FA">
      <w:pPr>
        <w:widowControl w:val="0"/>
        <w:tabs>
          <w:tab w:val="left" w:pos="1701"/>
          <w:tab w:val="left" w:pos="1843"/>
        </w:tabs>
        <w:spacing w:line="360" w:lineRule="auto"/>
        <w:ind w:right="49"/>
        <w:jc w:val="both"/>
        <w:rPr>
          <w:rFonts w:ascii="Palatino Linotype" w:eastAsia="Palatino Linotype" w:hAnsi="Palatino Linotype" w:cs="Palatino Linotype"/>
        </w:rPr>
      </w:pPr>
    </w:p>
    <w:p w14:paraId="13604E58" w14:textId="77777777" w:rsidR="004A79FA" w:rsidRPr="009D44B4" w:rsidRDefault="004A79FA" w:rsidP="004A79FA">
      <w:pPr>
        <w:pBdr>
          <w:top w:val="nil"/>
          <w:left w:val="nil"/>
          <w:bottom w:val="nil"/>
          <w:right w:val="nil"/>
          <w:between w:val="nil"/>
        </w:pBdr>
        <w:spacing w:line="360" w:lineRule="auto"/>
        <w:jc w:val="both"/>
      </w:pPr>
      <w:r w:rsidRPr="009D44B4">
        <w:rPr>
          <w:rFonts w:ascii="Palatino Linotype" w:eastAsia="Palatino Linotype" w:hAnsi="Palatino Linotype" w:cs="Palatino Linotype"/>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0AA3266" w14:textId="77777777" w:rsidR="004A79FA" w:rsidRPr="009D44B4" w:rsidRDefault="004A79FA" w:rsidP="004A79FA">
      <w:pPr>
        <w:spacing w:line="360" w:lineRule="auto"/>
      </w:pPr>
    </w:p>
    <w:p w14:paraId="4C5C683E" w14:textId="77777777" w:rsidR="004A79FA" w:rsidRPr="009D44B4" w:rsidRDefault="004A79FA" w:rsidP="004A79FA">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017EFAA" w14:textId="77777777" w:rsidR="004A79FA" w:rsidRPr="009D44B4" w:rsidRDefault="004A79FA" w:rsidP="004A79FA">
      <w:pPr>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0151F7C5" w14:textId="77777777" w:rsidR="004A79FA" w:rsidRPr="009D44B4" w:rsidRDefault="004A79FA" w:rsidP="004A79FA">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09AFE15" w14:textId="77777777" w:rsidR="004A79FA" w:rsidRPr="009D44B4" w:rsidRDefault="004A79FA" w:rsidP="004A79FA">
      <w:pPr>
        <w:pBdr>
          <w:top w:val="nil"/>
          <w:left w:val="nil"/>
          <w:bottom w:val="nil"/>
          <w:right w:val="nil"/>
          <w:between w:val="nil"/>
        </w:pBdr>
        <w:ind w:left="720"/>
        <w:rPr>
          <w:rFonts w:ascii="Palatino Linotype" w:eastAsia="Palatino Linotype" w:hAnsi="Palatino Linotype" w:cs="Palatino Linotype"/>
        </w:rPr>
      </w:pPr>
    </w:p>
    <w:p w14:paraId="15124A58" w14:textId="77777777" w:rsidR="004A79FA" w:rsidRPr="009D44B4" w:rsidRDefault="004A79FA" w:rsidP="004A79FA">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9D44B4">
        <w:rPr>
          <w:rFonts w:ascii="Palatino Linotype" w:eastAsia="Palatino Linotype" w:hAnsi="Palatino Linotype" w:cs="Palatino Linotype"/>
          <w:b/>
        </w:rPr>
        <w:t>quince días, contados a partir del día siguiente a la presentación de ésta.</w:t>
      </w:r>
      <w:r w:rsidRPr="009D44B4">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79BAC152" w14:textId="77777777" w:rsidR="004A79FA" w:rsidRPr="009D44B4" w:rsidRDefault="004A79FA" w:rsidP="004A79FA">
      <w:pPr>
        <w:pBdr>
          <w:top w:val="nil"/>
          <w:left w:val="nil"/>
          <w:bottom w:val="nil"/>
          <w:right w:val="nil"/>
          <w:between w:val="nil"/>
        </w:pBdr>
        <w:ind w:left="720"/>
        <w:rPr>
          <w:rFonts w:ascii="Palatino Linotype" w:eastAsia="Palatino Linotype" w:hAnsi="Palatino Linotype" w:cs="Palatino Linotype"/>
        </w:rPr>
      </w:pPr>
    </w:p>
    <w:p w14:paraId="0C975F34" w14:textId="77777777" w:rsidR="004A79FA" w:rsidRPr="009D44B4" w:rsidRDefault="004A79FA" w:rsidP="004A79FA">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9D44B4">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62BFD79" w14:textId="77777777" w:rsidR="004A79FA" w:rsidRPr="009D44B4" w:rsidRDefault="004A79FA" w:rsidP="004A79FA">
      <w:pPr>
        <w:pBdr>
          <w:top w:val="nil"/>
          <w:left w:val="nil"/>
          <w:bottom w:val="nil"/>
          <w:right w:val="nil"/>
          <w:between w:val="nil"/>
        </w:pBdr>
        <w:ind w:left="720"/>
        <w:rPr>
          <w:rFonts w:ascii="Palatino Linotype" w:eastAsia="Palatino Linotype" w:hAnsi="Palatino Linotype" w:cs="Palatino Linotype"/>
          <w:b/>
          <w:u w:val="single"/>
        </w:rPr>
      </w:pPr>
    </w:p>
    <w:p w14:paraId="00A7CB8D" w14:textId="77777777" w:rsidR="004A79FA" w:rsidRPr="009D44B4" w:rsidRDefault="004A79FA" w:rsidP="004A79FA">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038835D" w14:textId="77777777" w:rsidR="004A79FA" w:rsidRPr="009D44B4" w:rsidRDefault="004A79FA" w:rsidP="004A79FA">
      <w:pPr>
        <w:pBdr>
          <w:top w:val="nil"/>
          <w:left w:val="nil"/>
          <w:bottom w:val="nil"/>
          <w:right w:val="nil"/>
          <w:between w:val="nil"/>
        </w:pBdr>
        <w:spacing w:line="360" w:lineRule="auto"/>
        <w:ind w:left="360"/>
        <w:jc w:val="both"/>
        <w:rPr>
          <w:rFonts w:ascii="Palatino Linotype" w:eastAsia="Palatino Linotype" w:hAnsi="Palatino Linotype" w:cs="Palatino Linotype"/>
          <w:b/>
        </w:rPr>
      </w:pPr>
    </w:p>
    <w:p w14:paraId="531467E4" w14:textId="77777777" w:rsidR="004A79FA" w:rsidRPr="009D44B4" w:rsidRDefault="004A79FA" w:rsidP="004A79FA">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50E28AB7" w14:textId="77777777" w:rsidR="004A79FA" w:rsidRPr="009D44B4" w:rsidRDefault="004A79FA" w:rsidP="004A79FA">
      <w:pPr>
        <w:spacing w:line="360" w:lineRule="auto"/>
      </w:pPr>
    </w:p>
    <w:p w14:paraId="1DF0761C" w14:textId="77777777" w:rsidR="004A79FA" w:rsidRPr="009D44B4" w:rsidRDefault="004A79FA" w:rsidP="004A79FA">
      <w:pPr>
        <w:pBdr>
          <w:top w:val="nil"/>
          <w:left w:val="nil"/>
          <w:bottom w:val="nil"/>
          <w:right w:val="nil"/>
          <w:between w:val="nil"/>
        </w:pBdr>
        <w:spacing w:line="360" w:lineRule="auto"/>
        <w:ind w:right="49"/>
        <w:jc w:val="both"/>
        <w:rPr>
          <w:rFonts w:ascii="Palatino Linotype" w:eastAsia="Palatino Linotype" w:hAnsi="Palatino Linotype" w:cs="Palatino Linotype"/>
          <w:b/>
          <w:u w:val="single"/>
        </w:rPr>
      </w:pPr>
      <w:r w:rsidRPr="009D44B4">
        <w:rPr>
          <w:rFonts w:ascii="Palatino Linotype" w:eastAsia="Palatino Linotype" w:hAnsi="Palatino Linotype" w:cs="Palatino Linotype"/>
        </w:rPr>
        <w:t xml:space="preserve">En el caso se desprende que la solicitud de información </w:t>
      </w:r>
      <w:r w:rsidR="004F09E0" w:rsidRPr="009D44B4">
        <w:rPr>
          <w:rFonts w:ascii="Palatino Linotype" w:eastAsia="Palatino Linotype" w:hAnsi="Palatino Linotype" w:cs="Palatino Linotype"/>
        </w:rPr>
        <w:t xml:space="preserve">fue turnada al área competente que cuenta </w:t>
      </w:r>
      <w:r w:rsidRPr="009D44B4">
        <w:rPr>
          <w:rFonts w:ascii="Palatino Linotype" w:eastAsia="Palatino Linotype" w:hAnsi="Palatino Linotype" w:cs="Palatino Linotype"/>
        </w:rPr>
        <w:t xml:space="preserve">con la información de acuerdo con sus facultades, funciones y atribuciones; por lo que, </w:t>
      </w:r>
      <w:r w:rsidRPr="009D44B4">
        <w:rPr>
          <w:rFonts w:ascii="Palatino Linotype" w:eastAsia="Palatino Linotype" w:hAnsi="Palatino Linotype" w:cs="Palatino Linotype"/>
          <w:b/>
          <w:u w:val="single"/>
        </w:rPr>
        <w:t>el procedimiento de búsqueda de la información se tiene por atendido</w:t>
      </w:r>
      <w:r w:rsidR="00F01AA7" w:rsidRPr="009D44B4">
        <w:rPr>
          <w:rFonts w:ascii="Palatino Linotype" w:eastAsia="Palatino Linotype" w:hAnsi="Palatino Linotype" w:cs="Palatino Linotype"/>
          <w:b/>
          <w:u w:val="single"/>
        </w:rPr>
        <w:t>.</w:t>
      </w:r>
    </w:p>
    <w:p w14:paraId="2CEFCBAB" w14:textId="77777777" w:rsidR="004A79FA" w:rsidRPr="009D44B4" w:rsidRDefault="004A79FA" w:rsidP="00702CE0">
      <w:pPr>
        <w:spacing w:line="360" w:lineRule="auto"/>
        <w:jc w:val="both"/>
        <w:rPr>
          <w:rFonts w:ascii="Palatino Linotype" w:eastAsia="Palatino Linotype" w:hAnsi="Palatino Linotype" w:cs="Palatino Linotype"/>
        </w:rPr>
      </w:pPr>
    </w:p>
    <w:p w14:paraId="06651B24" w14:textId="77777777" w:rsidR="00EE6AEB" w:rsidRPr="009D44B4" w:rsidRDefault="00EE6AEB" w:rsidP="00EE6AEB">
      <w:pPr>
        <w:spacing w:line="360" w:lineRule="auto"/>
        <w:ind w:right="-93"/>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De esta manera, una vez precisada la naturaleza de la información requerida, así como la competencia del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para generarla, poseerla y administrarla; se procede a realizar el análisis de la información aportada tanto en respuesta como en informe justificado, a efecto de verificar si la misma resulta suficiente para colmar el derecho de acceso a la información de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o, en su defecto, ordenar la entrega de la documentación </w:t>
      </w:r>
      <w:proofErr w:type="spellStart"/>
      <w:r w:rsidRPr="009D44B4">
        <w:rPr>
          <w:rFonts w:ascii="Palatino Linotype" w:eastAsia="Palatino Linotype" w:hAnsi="Palatino Linotype" w:cs="Palatino Linotype"/>
        </w:rPr>
        <w:t>oporuna</w:t>
      </w:r>
      <w:proofErr w:type="spellEnd"/>
      <w:r w:rsidRPr="009D44B4">
        <w:rPr>
          <w:rFonts w:ascii="Palatino Linotype" w:eastAsia="Palatino Linotype" w:hAnsi="Palatino Linotype" w:cs="Palatino Linotype"/>
        </w:rPr>
        <w:t>.</w:t>
      </w:r>
    </w:p>
    <w:p w14:paraId="6FCEFA82" w14:textId="77777777" w:rsidR="00EE6AEB" w:rsidRPr="009D44B4" w:rsidRDefault="00EE6AEB" w:rsidP="00EE6AEB">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14:paraId="726D4389" w14:textId="77777777" w:rsidR="00EE6AEB" w:rsidRPr="009D44B4" w:rsidRDefault="00EE6AEB" w:rsidP="00EE6AEB">
      <w:p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9D44B4">
        <w:rPr>
          <w:rFonts w:ascii="Palatino Linotype" w:eastAsia="Palatino Linotype" w:hAnsi="Palatino Linotype" w:cs="Palatino Linotype"/>
          <w:b/>
        </w:rPr>
        <w:t>b. De la</w:t>
      </w:r>
      <w:r w:rsidR="009A06B5" w:rsidRPr="009D44B4">
        <w:rPr>
          <w:rFonts w:ascii="Palatino Linotype" w:eastAsia="Palatino Linotype" w:hAnsi="Palatino Linotype" w:cs="Palatino Linotype"/>
          <w:b/>
        </w:rPr>
        <w:t>s</w:t>
      </w:r>
      <w:r w:rsidRPr="009D44B4">
        <w:rPr>
          <w:rFonts w:ascii="Palatino Linotype" w:eastAsia="Palatino Linotype" w:hAnsi="Palatino Linotype" w:cs="Palatino Linotype"/>
          <w:b/>
        </w:rPr>
        <w:t xml:space="preserve"> solicitud</w:t>
      </w:r>
      <w:r w:rsidR="009A06B5" w:rsidRPr="009D44B4">
        <w:rPr>
          <w:rFonts w:ascii="Palatino Linotype" w:eastAsia="Palatino Linotype" w:hAnsi="Palatino Linotype" w:cs="Palatino Linotype"/>
          <w:b/>
        </w:rPr>
        <w:t>es</w:t>
      </w:r>
      <w:r w:rsidRPr="009D44B4">
        <w:rPr>
          <w:rFonts w:ascii="Palatino Linotype" w:eastAsia="Palatino Linotype" w:hAnsi="Palatino Linotype" w:cs="Palatino Linotype"/>
          <w:b/>
        </w:rPr>
        <w:t xml:space="preserve"> de información, respuesta</w:t>
      </w:r>
      <w:r w:rsidR="009A06B5" w:rsidRPr="009D44B4">
        <w:rPr>
          <w:rFonts w:ascii="Palatino Linotype" w:eastAsia="Palatino Linotype" w:hAnsi="Palatino Linotype" w:cs="Palatino Linotype"/>
          <w:b/>
        </w:rPr>
        <w:t>s</w:t>
      </w:r>
      <w:r w:rsidRPr="009D44B4">
        <w:rPr>
          <w:rFonts w:ascii="Palatino Linotype" w:eastAsia="Palatino Linotype" w:hAnsi="Palatino Linotype" w:cs="Palatino Linotype"/>
          <w:b/>
        </w:rPr>
        <w:t xml:space="preserve"> e informe</w:t>
      </w:r>
      <w:r w:rsidR="009A06B5" w:rsidRPr="009D44B4">
        <w:rPr>
          <w:rFonts w:ascii="Palatino Linotype" w:eastAsia="Palatino Linotype" w:hAnsi="Palatino Linotype" w:cs="Palatino Linotype"/>
          <w:b/>
        </w:rPr>
        <w:t>s</w:t>
      </w:r>
      <w:r w:rsidRPr="009D44B4">
        <w:rPr>
          <w:rFonts w:ascii="Palatino Linotype" w:eastAsia="Palatino Linotype" w:hAnsi="Palatino Linotype" w:cs="Palatino Linotype"/>
          <w:b/>
        </w:rPr>
        <w:t xml:space="preserve"> justificado</w:t>
      </w:r>
      <w:r w:rsidR="009A06B5" w:rsidRPr="009D44B4">
        <w:rPr>
          <w:rFonts w:ascii="Palatino Linotype" w:eastAsia="Palatino Linotype" w:hAnsi="Palatino Linotype" w:cs="Palatino Linotype"/>
          <w:b/>
        </w:rPr>
        <w:t>s</w:t>
      </w:r>
      <w:r w:rsidRPr="009D44B4">
        <w:rPr>
          <w:rFonts w:ascii="Palatino Linotype" w:eastAsia="Palatino Linotype" w:hAnsi="Palatino Linotype" w:cs="Palatino Linotype"/>
          <w:b/>
        </w:rPr>
        <w:t xml:space="preserve"> del Sujeto Obligado:</w:t>
      </w:r>
    </w:p>
    <w:p w14:paraId="64C4D7C7" w14:textId="77777777" w:rsidR="00EE6AEB" w:rsidRPr="009D44B4" w:rsidRDefault="00EE6AEB" w:rsidP="00EE6AEB">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14:paraId="6E96D49E" w14:textId="77777777" w:rsidR="00EE6AEB" w:rsidRPr="009D44B4" w:rsidRDefault="00EE6AEB" w:rsidP="00EE6AE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Para efecto de lo anterior, por cuestión de método se estima pertinente insertar los siguientes cuadros de análisis, en los que se precisarán los requerimientos del particular, la respuesta medular emitida por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los motivos de inconformidad, y el contenido del informe justificado rendido por este último a dichos medios de impugnación, como se sigue:</w:t>
      </w:r>
    </w:p>
    <w:p w14:paraId="2B679DBF" w14:textId="77777777" w:rsidR="00992487" w:rsidRPr="009D44B4" w:rsidRDefault="00992487" w:rsidP="00702CE0">
      <w:pPr>
        <w:spacing w:line="360" w:lineRule="auto"/>
        <w:jc w:val="both"/>
        <w:rPr>
          <w:rFonts w:ascii="Palatino Linotype" w:eastAsia="Palatino Linotype" w:hAnsi="Palatino Linotype" w:cs="Palatino Linotype"/>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2694"/>
        <w:gridCol w:w="1417"/>
        <w:gridCol w:w="1455"/>
        <w:gridCol w:w="1446"/>
      </w:tblGrid>
      <w:tr w:rsidR="009D44B4" w:rsidRPr="009D44B4" w14:paraId="5565D381" w14:textId="77777777" w:rsidTr="00F81114">
        <w:tc>
          <w:tcPr>
            <w:tcW w:w="8828" w:type="dxa"/>
            <w:gridSpan w:val="5"/>
            <w:shd w:val="clear" w:color="auto" w:fill="F7CBAC"/>
          </w:tcPr>
          <w:p w14:paraId="411B750A" w14:textId="77777777" w:rsidR="009A06B5" w:rsidRPr="009D44B4" w:rsidRDefault="009A06B5" w:rsidP="009A06B5">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Recurso de revisión 01374/INFOEM/IP/RR/2023</w:t>
            </w:r>
          </w:p>
        </w:tc>
      </w:tr>
      <w:tr w:rsidR="009D44B4" w:rsidRPr="009D44B4" w14:paraId="7A9ADFB2" w14:textId="77777777" w:rsidTr="00E702A1">
        <w:tc>
          <w:tcPr>
            <w:tcW w:w="1816" w:type="dxa"/>
            <w:shd w:val="clear" w:color="auto" w:fill="F7CBAC"/>
          </w:tcPr>
          <w:p w14:paraId="3E6FD1A8" w14:textId="77777777" w:rsidR="009A06B5" w:rsidRPr="009D44B4" w:rsidRDefault="009A06B5"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Solicitud</w:t>
            </w:r>
          </w:p>
        </w:tc>
        <w:tc>
          <w:tcPr>
            <w:tcW w:w="2694" w:type="dxa"/>
            <w:shd w:val="clear" w:color="auto" w:fill="F7CBAC"/>
          </w:tcPr>
          <w:p w14:paraId="62CAF30B" w14:textId="77777777" w:rsidR="009A06B5" w:rsidRPr="009D44B4" w:rsidRDefault="009A06B5" w:rsidP="00F81114">
            <w:pPr>
              <w:pBdr>
                <w:top w:val="nil"/>
                <w:left w:val="nil"/>
                <w:bottom w:val="nil"/>
                <w:right w:val="nil"/>
                <w:between w:val="nil"/>
              </w:pBdr>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Respuesta</w:t>
            </w:r>
          </w:p>
        </w:tc>
        <w:tc>
          <w:tcPr>
            <w:tcW w:w="1417" w:type="dxa"/>
            <w:shd w:val="clear" w:color="auto" w:fill="F7CBAC"/>
          </w:tcPr>
          <w:p w14:paraId="1EDAE51C" w14:textId="77777777" w:rsidR="009A06B5" w:rsidRPr="009D44B4" w:rsidRDefault="009A06B5"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 xml:space="preserve">Motivos de inconformidad </w:t>
            </w:r>
          </w:p>
        </w:tc>
        <w:tc>
          <w:tcPr>
            <w:tcW w:w="1455" w:type="dxa"/>
            <w:shd w:val="clear" w:color="auto" w:fill="F7CBAC"/>
          </w:tcPr>
          <w:p w14:paraId="4E941D2A" w14:textId="77777777" w:rsidR="009A06B5" w:rsidRPr="009D44B4" w:rsidRDefault="009A06B5"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Informe Justificado</w:t>
            </w:r>
          </w:p>
        </w:tc>
        <w:tc>
          <w:tcPr>
            <w:tcW w:w="1446" w:type="dxa"/>
            <w:shd w:val="clear" w:color="auto" w:fill="F7CBAC"/>
          </w:tcPr>
          <w:p w14:paraId="232FC4BA" w14:textId="77777777" w:rsidR="009A06B5" w:rsidRPr="009D44B4" w:rsidRDefault="009A06B5" w:rsidP="00F81114">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¿Colma?</w:t>
            </w:r>
          </w:p>
        </w:tc>
      </w:tr>
      <w:tr w:rsidR="009D44B4" w:rsidRPr="009D44B4" w14:paraId="09E41EAC" w14:textId="77777777" w:rsidTr="00E702A1">
        <w:tc>
          <w:tcPr>
            <w:tcW w:w="1816" w:type="dxa"/>
            <w:shd w:val="clear" w:color="auto" w:fill="auto"/>
          </w:tcPr>
          <w:p w14:paraId="22849E7C" w14:textId="77777777" w:rsidR="009A06B5" w:rsidRPr="009D44B4" w:rsidRDefault="001C3522"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lastRenderedPageBreak/>
              <w:t>De la Dirección General de Administración, respecto de los ejercicios 2022 y 2023, lo siguiente:</w:t>
            </w:r>
          </w:p>
          <w:p w14:paraId="54C0C766" w14:textId="77777777" w:rsidR="001C3522" w:rsidRPr="009D44B4" w:rsidRDefault="001C3522"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02AE716B" w14:textId="77777777" w:rsidR="00E702A1" w:rsidRPr="009D44B4" w:rsidRDefault="00E702A1" w:rsidP="00E702A1">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b/>
                <w:sz w:val="16"/>
                <w:szCs w:val="16"/>
              </w:rPr>
              <w:t>1.</w:t>
            </w:r>
            <w:r w:rsidRPr="009D44B4">
              <w:rPr>
                <w:rFonts w:ascii="Palatino Linotype" w:eastAsia="Palatino Linotype" w:hAnsi="Palatino Linotype" w:cs="Palatino Linotype"/>
                <w:sz w:val="16"/>
                <w:szCs w:val="16"/>
              </w:rPr>
              <w:tab/>
              <w:t>Avances trimestrales del PBRM (Presupuesto basado en Resultados Municipal) en poder de la UIPPE (Unidad de Información, Planeación, Programación y Evaluación).</w:t>
            </w:r>
          </w:p>
          <w:p w14:paraId="7941D5C8" w14:textId="77777777" w:rsidR="00E702A1" w:rsidRPr="009D44B4" w:rsidRDefault="00E702A1" w:rsidP="00E702A1">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6DB35789" w14:textId="77777777" w:rsidR="001C3522" w:rsidRPr="009D44B4" w:rsidRDefault="00E702A1" w:rsidP="00E702A1">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b/>
                <w:sz w:val="16"/>
                <w:szCs w:val="16"/>
              </w:rPr>
              <w:tab/>
            </w:r>
            <w:r w:rsidRPr="009D44B4">
              <w:rPr>
                <w:rFonts w:ascii="Palatino Linotype" w:eastAsia="Palatino Linotype" w:hAnsi="Palatino Linotype" w:cs="Palatino Linotype"/>
                <w:sz w:val="16"/>
                <w:szCs w:val="16"/>
              </w:rPr>
              <w:t>Todas las reconducciones.</w:t>
            </w:r>
          </w:p>
          <w:p w14:paraId="143219AF" w14:textId="77777777" w:rsidR="001C3522" w:rsidRPr="009D44B4" w:rsidRDefault="001C3522"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61100C3D" w14:textId="77777777" w:rsidR="001C3522" w:rsidRPr="009D44B4" w:rsidRDefault="001C3522"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tc>
        <w:tc>
          <w:tcPr>
            <w:tcW w:w="2694" w:type="dxa"/>
            <w:shd w:val="clear" w:color="auto" w:fill="auto"/>
          </w:tcPr>
          <w:p w14:paraId="3FB26CCE" w14:textId="77777777" w:rsidR="009A06B5" w:rsidRPr="009D44B4" w:rsidRDefault="00CF7E65" w:rsidP="00F81114">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D</w:t>
            </w:r>
            <w:r w:rsidR="001D510C" w:rsidRPr="009D44B4">
              <w:rPr>
                <w:rFonts w:ascii="Palatino Linotype" w:eastAsia="Palatino Linotype" w:hAnsi="Palatino Linotype" w:cs="Palatino Linotype"/>
                <w:sz w:val="16"/>
                <w:szCs w:val="16"/>
              </w:rPr>
              <w:t xml:space="preserve">el análisis medular a los archivos electrónicos aportados en respuesta, </w:t>
            </w:r>
            <w:r w:rsidR="00E702A1" w:rsidRPr="009D44B4">
              <w:rPr>
                <w:rFonts w:ascii="Palatino Linotype" w:eastAsia="Palatino Linotype" w:hAnsi="Palatino Linotype" w:cs="Palatino Linotype"/>
                <w:sz w:val="16"/>
                <w:szCs w:val="16"/>
              </w:rPr>
              <w:t xml:space="preserve">se advierte que el </w:t>
            </w:r>
            <w:r w:rsidR="00E702A1" w:rsidRPr="009D44B4">
              <w:rPr>
                <w:rFonts w:ascii="Palatino Linotype" w:eastAsia="Palatino Linotype" w:hAnsi="Palatino Linotype" w:cs="Palatino Linotype"/>
                <w:b/>
                <w:sz w:val="16"/>
                <w:szCs w:val="16"/>
              </w:rPr>
              <w:t>Sujeto Obligado</w:t>
            </w:r>
            <w:r w:rsidR="00E702A1" w:rsidRPr="009D44B4">
              <w:rPr>
                <w:rFonts w:ascii="Palatino Linotype" w:eastAsia="Palatino Linotype" w:hAnsi="Palatino Linotype" w:cs="Palatino Linotype"/>
                <w:sz w:val="16"/>
                <w:szCs w:val="16"/>
              </w:rPr>
              <w:t xml:space="preserve"> aportó </w:t>
            </w:r>
            <w:r w:rsidRPr="009D44B4">
              <w:rPr>
                <w:rFonts w:ascii="Palatino Linotype" w:eastAsia="Palatino Linotype" w:hAnsi="Palatino Linotype" w:cs="Palatino Linotype"/>
                <w:sz w:val="16"/>
                <w:szCs w:val="16"/>
              </w:rPr>
              <w:t xml:space="preserve">sustancialmente con relación a lo requerido en el </w:t>
            </w:r>
            <w:r w:rsidRPr="009D44B4">
              <w:rPr>
                <w:rFonts w:ascii="Palatino Linotype" w:eastAsia="Palatino Linotype" w:hAnsi="Palatino Linotype" w:cs="Palatino Linotype"/>
                <w:b/>
                <w:sz w:val="16"/>
                <w:szCs w:val="16"/>
              </w:rPr>
              <w:t>punto 1,</w:t>
            </w:r>
            <w:r w:rsidRPr="009D44B4">
              <w:rPr>
                <w:rFonts w:ascii="Palatino Linotype" w:eastAsia="Palatino Linotype" w:hAnsi="Palatino Linotype" w:cs="Palatino Linotype"/>
                <w:sz w:val="16"/>
                <w:szCs w:val="16"/>
              </w:rPr>
              <w:t xml:space="preserve"> </w:t>
            </w:r>
            <w:r w:rsidR="00E702A1" w:rsidRPr="009D44B4">
              <w:rPr>
                <w:rFonts w:ascii="Palatino Linotype" w:eastAsia="Palatino Linotype" w:hAnsi="Palatino Linotype" w:cs="Palatino Linotype"/>
                <w:sz w:val="16"/>
                <w:szCs w:val="16"/>
              </w:rPr>
              <w:t>lo siguiente:</w:t>
            </w:r>
          </w:p>
          <w:p w14:paraId="3B050336" w14:textId="77777777" w:rsidR="00E702A1" w:rsidRPr="009D44B4" w:rsidRDefault="00E702A1" w:rsidP="00F81114">
            <w:pPr>
              <w:pBdr>
                <w:top w:val="nil"/>
                <w:left w:val="nil"/>
                <w:bottom w:val="nil"/>
                <w:right w:val="nil"/>
                <w:between w:val="nil"/>
              </w:pBdr>
              <w:jc w:val="both"/>
              <w:rPr>
                <w:rFonts w:ascii="Palatino Linotype" w:eastAsia="Palatino Linotype" w:hAnsi="Palatino Linotype" w:cs="Palatino Linotype"/>
                <w:sz w:val="16"/>
                <w:szCs w:val="16"/>
              </w:rPr>
            </w:pPr>
          </w:p>
          <w:p w14:paraId="4A59096E" w14:textId="77777777" w:rsidR="00E702A1" w:rsidRPr="009D44B4" w:rsidRDefault="00A53B89" w:rsidP="00A53B89">
            <w:pPr>
              <w:pStyle w:val="Prrafodelista"/>
              <w:numPr>
                <w:ilvl w:val="0"/>
                <w:numId w:val="22"/>
              </w:num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“tol-pdf-Primer_Informe_Trimestral_de_evaluacion_del_programa_anual_2022.pdf”, </w:t>
            </w:r>
            <w:r w:rsidRPr="009D44B4">
              <w:rPr>
                <w:rFonts w:ascii="Palatino Linotype" w:eastAsia="Palatino Linotype" w:hAnsi="Palatino Linotype" w:cs="Palatino Linotype"/>
                <w:sz w:val="16"/>
                <w:szCs w:val="16"/>
              </w:rPr>
              <w:t>de la foja 1 a la 232 aportó</w:t>
            </w:r>
            <w:r w:rsidRPr="009D44B4">
              <w:rPr>
                <w:rFonts w:ascii="Palatino Linotype" w:eastAsia="Palatino Linotype" w:hAnsi="Palatino Linotype" w:cs="Palatino Linotype"/>
                <w:b/>
                <w:i/>
                <w:sz w:val="16"/>
                <w:szCs w:val="16"/>
              </w:rPr>
              <w:t xml:space="preserve"> </w:t>
            </w:r>
            <w:r w:rsidRPr="009D44B4">
              <w:rPr>
                <w:rFonts w:ascii="Palatino Linotype" w:eastAsia="Palatino Linotype" w:hAnsi="Palatino Linotype" w:cs="Palatino Linotype"/>
                <w:sz w:val="16"/>
                <w:szCs w:val="16"/>
              </w:rPr>
              <w:t>l</w:t>
            </w:r>
            <w:r w:rsidR="00E702A1" w:rsidRPr="009D44B4">
              <w:rPr>
                <w:rFonts w:ascii="Palatino Linotype" w:eastAsia="Palatino Linotype" w:hAnsi="Palatino Linotype" w:cs="Palatino Linotype"/>
                <w:sz w:val="16"/>
                <w:szCs w:val="16"/>
              </w:rPr>
              <w:t xml:space="preserve">os formatos del </w:t>
            </w:r>
            <w:proofErr w:type="spellStart"/>
            <w:r w:rsidR="00E702A1" w:rsidRPr="009D44B4">
              <w:rPr>
                <w:rFonts w:ascii="Palatino Linotype" w:eastAsia="Palatino Linotype" w:hAnsi="Palatino Linotype" w:cs="Palatino Linotype"/>
                <w:sz w:val="16"/>
                <w:szCs w:val="16"/>
              </w:rPr>
              <w:t>PbRm</w:t>
            </w:r>
            <w:proofErr w:type="spellEnd"/>
            <w:r w:rsidR="00E702A1" w:rsidRPr="009D44B4">
              <w:rPr>
                <w:rFonts w:ascii="Palatino Linotype" w:eastAsia="Palatino Linotype" w:hAnsi="Palatino Linotype" w:cs="Palatino Linotype"/>
                <w:sz w:val="16"/>
                <w:szCs w:val="16"/>
              </w:rPr>
              <w:t xml:space="preserve"> 08-b Ficha Técnica de Seguimiento de Indicadores 2022 de Gestión o Estratégico, que contienen los avances trimestrales del </w:t>
            </w:r>
            <w:r w:rsidR="00E702A1" w:rsidRPr="009D44B4">
              <w:rPr>
                <w:rFonts w:ascii="Palatino Linotype" w:eastAsia="Palatino Linotype" w:hAnsi="Palatino Linotype" w:cs="Palatino Linotype"/>
                <w:b/>
                <w:sz w:val="16"/>
                <w:szCs w:val="16"/>
              </w:rPr>
              <w:t>primer trimestre de enero a marzo de dos mil veintidós</w:t>
            </w:r>
            <w:r w:rsidR="00E702A1" w:rsidRPr="009D44B4">
              <w:rPr>
                <w:rFonts w:ascii="Palatino Linotype" w:eastAsia="Palatino Linotype" w:hAnsi="Palatino Linotype" w:cs="Palatino Linotype"/>
                <w:sz w:val="16"/>
                <w:szCs w:val="16"/>
              </w:rPr>
              <w:t xml:space="preserve">, de diversas dependencias del Ayuntamiento de Toluca; </w:t>
            </w:r>
            <w:r w:rsidR="00E702A1" w:rsidRPr="009D44B4">
              <w:rPr>
                <w:rFonts w:ascii="Palatino Linotype" w:eastAsia="Palatino Linotype" w:hAnsi="Palatino Linotype" w:cs="Palatino Linotype"/>
                <w:b/>
                <w:sz w:val="16"/>
                <w:szCs w:val="16"/>
              </w:rPr>
              <w:t>sin embargo, respecto de la Dirección General de Administración NO se aporta dicho for</w:t>
            </w:r>
            <w:r w:rsidR="00C7176D" w:rsidRPr="009D44B4">
              <w:rPr>
                <w:rFonts w:ascii="Palatino Linotype" w:eastAsia="Palatino Linotype" w:hAnsi="Palatino Linotype" w:cs="Palatino Linotype"/>
                <w:b/>
                <w:sz w:val="16"/>
                <w:szCs w:val="16"/>
              </w:rPr>
              <w:t>mato.</w:t>
            </w:r>
          </w:p>
          <w:p w14:paraId="54CBA07E" w14:textId="77777777" w:rsidR="00E702A1" w:rsidRPr="009D44B4" w:rsidRDefault="00E702A1" w:rsidP="00E702A1">
            <w:pPr>
              <w:pStyle w:val="Prrafodelista"/>
              <w:pBdr>
                <w:top w:val="nil"/>
                <w:left w:val="nil"/>
                <w:bottom w:val="nil"/>
                <w:right w:val="nil"/>
                <w:between w:val="nil"/>
              </w:pBdr>
              <w:ind w:left="360"/>
              <w:jc w:val="both"/>
              <w:rPr>
                <w:rFonts w:ascii="Palatino Linotype" w:eastAsia="Palatino Linotype" w:hAnsi="Palatino Linotype" w:cs="Palatino Linotype"/>
                <w:sz w:val="16"/>
                <w:szCs w:val="16"/>
              </w:rPr>
            </w:pPr>
          </w:p>
          <w:p w14:paraId="22D8F251" w14:textId="77777777" w:rsidR="00E702A1" w:rsidRPr="009D44B4" w:rsidRDefault="00A53B89" w:rsidP="0025309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Mediante el archivo electrónico indicado en el punto que antecede, a fojas 233 a 456 se aportó l</w:t>
            </w:r>
            <w:r w:rsidR="00E702A1" w:rsidRPr="009D44B4">
              <w:rPr>
                <w:rFonts w:ascii="Palatino Linotype" w:eastAsia="Palatino Linotype" w:hAnsi="Palatino Linotype" w:cs="Palatino Linotype"/>
                <w:sz w:val="16"/>
                <w:szCs w:val="16"/>
              </w:rPr>
              <w:t xml:space="preserve">os formatos PbRM-08c Avance Trimestral de Metas de Actividad por Proyecto </w:t>
            </w:r>
            <w:r w:rsidR="00E702A1" w:rsidRPr="009D44B4">
              <w:rPr>
                <w:rFonts w:ascii="Palatino Linotype" w:eastAsia="Palatino Linotype" w:hAnsi="Palatino Linotype" w:cs="Palatino Linotype"/>
                <w:b/>
                <w:sz w:val="16"/>
                <w:szCs w:val="16"/>
              </w:rPr>
              <w:t>del primer trimestre de enero a marzo de dos mil veintidós</w:t>
            </w:r>
            <w:r w:rsidR="00E702A1" w:rsidRPr="009D44B4">
              <w:rPr>
                <w:rFonts w:ascii="Palatino Linotype" w:eastAsia="Palatino Linotype" w:hAnsi="Palatino Linotype" w:cs="Palatino Linotype"/>
                <w:sz w:val="16"/>
                <w:szCs w:val="16"/>
              </w:rPr>
              <w:t xml:space="preserve">, </w:t>
            </w:r>
            <w:r w:rsidR="00C7176D" w:rsidRPr="009D44B4">
              <w:rPr>
                <w:rFonts w:ascii="Palatino Linotype" w:eastAsia="Palatino Linotype" w:hAnsi="Palatino Linotype" w:cs="Palatino Linotype"/>
                <w:sz w:val="16"/>
                <w:szCs w:val="16"/>
              </w:rPr>
              <w:t xml:space="preserve">advirtiéndose los correspondientes a </w:t>
            </w:r>
            <w:r w:rsidR="00E702A1" w:rsidRPr="009D44B4">
              <w:rPr>
                <w:rFonts w:ascii="Palatino Linotype" w:eastAsia="Palatino Linotype" w:hAnsi="Palatino Linotype" w:cs="Palatino Linotype"/>
                <w:sz w:val="16"/>
                <w:szCs w:val="16"/>
              </w:rPr>
              <w:t xml:space="preserve">la </w:t>
            </w:r>
            <w:r w:rsidR="00E702A1" w:rsidRPr="009D44B4">
              <w:rPr>
                <w:rFonts w:ascii="Palatino Linotype" w:eastAsia="Palatino Linotype" w:hAnsi="Palatino Linotype" w:cs="Palatino Linotype"/>
                <w:b/>
                <w:sz w:val="16"/>
                <w:szCs w:val="16"/>
              </w:rPr>
              <w:t>Dirección General de Administración</w:t>
            </w:r>
            <w:r w:rsidR="00E702A1" w:rsidRPr="009D44B4">
              <w:rPr>
                <w:rFonts w:ascii="Palatino Linotype" w:eastAsia="Palatino Linotype" w:hAnsi="Palatino Linotype" w:cs="Palatino Linotype"/>
                <w:sz w:val="16"/>
                <w:szCs w:val="16"/>
              </w:rPr>
              <w:t xml:space="preserve"> y autorizados por la Ti</w:t>
            </w:r>
            <w:r w:rsidR="00874357" w:rsidRPr="009D44B4">
              <w:rPr>
                <w:rFonts w:ascii="Palatino Linotype" w:eastAsia="Palatino Linotype" w:hAnsi="Palatino Linotype" w:cs="Palatino Linotype"/>
                <w:sz w:val="16"/>
                <w:szCs w:val="16"/>
              </w:rPr>
              <w:t>tular de la UIPPE, a fojas 303 a 311 del archivo electrónico “</w:t>
            </w:r>
            <w:r w:rsidR="00874357" w:rsidRPr="009D44B4">
              <w:rPr>
                <w:rFonts w:ascii="Palatino Linotype" w:eastAsia="Palatino Linotype" w:hAnsi="Palatino Linotype" w:cs="Palatino Linotype"/>
                <w:b/>
                <w:i/>
                <w:sz w:val="16"/>
                <w:szCs w:val="16"/>
              </w:rPr>
              <w:t>tol-pdf-Primer_Informe_Trimestral_de_evaluacion_del_programa_anual_2022.pdf</w:t>
            </w:r>
            <w:r w:rsidR="00874357" w:rsidRPr="009D44B4">
              <w:rPr>
                <w:rFonts w:ascii="Palatino Linotype" w:eastAsia="Palatino Linotype" w:hAnsi="Palatino Linotype" w:cs="Palatino Linotype"/>
                <w:sz w:val="16"/>
                <w:szCs w:val="16"/>
              </w:rPr>
              <w:t>”.</w:t>
            </w:r>
          </w:p>
          <w:p w14:paraId="77D4E085" w14:textId="77777777" w:rsidR="005F1075" w:rsidRPr="009D44B4" w:rsidRDefault="005F1075" w:rsidP="005F1075">
            <w:pPr>
              <w:pStyle w:val="Prrafodelista"/>
              <w:rPr>
                <w:rFonts w:ascii="Palatino Linotype" w:eastAsia="Palatino Linotype" w:hAnsi="Palatino Linotype" w:cs="Palatino Linotype"/>
                <w:sz w:val="16"/>
                <w:szCs w:val="16"/>
              </w:rPr>
            </w:pPr>
          </w:p>
          <w:p w14:paraId="3CB63904" w14:textId="77777777" w:rsidR="005F1075" w:rsidRPr="009D44B4" w:rsidRDefault="005F1075" w:rsidP="0025309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Los formatos del PbRM-08c del Avance Trimestral de Metas de Actividad por Proyecto, </w:t>
            </w:r>
            <w:r w:rsidRPr="009D44B4">
              <w:rPr>
                <w:rFonts w:ascii="Palatino Linotype" w:eastAsia="Palatino Linotype" w:hAnsi="Palatino Linotype" w:cs="Palatino Linotype"/>
                <w:b/>
                <w:sz w:val="16"/>
                <w:szCs w:val="16"/>
              </w:rPr>
              <w:t>del segundo trimestre (abril-junio) de 2022,</w:t>
            </w:r>
            <w:r w:rsidRPr="009D44B4">
              <w:rPr>
                <w:rFonts w:ascii="Palatino Linotype" w:eastAsia="Palatino Linotype" w:hAnsi="Palatino Linotype" w:cs="Palatino Linotype"/>
                <w:sz w:val="16"/>
                <w:szCs w:val="16"/>
              </w:rPr>
              <w:t xml:space="preserve"> advirtiéndose los </w:t>
            </w:r>
            <w:r w:rsidRPr="009D44B4">
              <w:rPr>
                <w:rFonts w:ascii="Palatino Linotype" w:eastAsia="Palatino Linotype" w:hAnsi="Palatino Linotype" w:cs="Palatino Linotype"/>
                <w:sz w:val="16"/>
                <w:szCs w:val="16"/>
              </w:rPr>
              <w:lastRenderedPageBreak/>
              <w:t xml:space="preserve">correspondientes a la </w:t>
            </w:r>
            <w:r w:rsidRPr="009D44B4">
              <w:rPr>
                <w:rFonts w:ascii="Palatino Linotype" w:eastAsia="Palatino Linotype" w:hAnsi="Palatino Linotype" w:cs="Palatino Linotype"/>
                <w:b/>
                <w:sz w:val="16"/>
                <w:szCs w:val="16"/>
              </w:rPr>
              <w:t>Dirección General de Administración</w:t>
            </w:r>
            <w:r w:rsidRPr="009D44B4">
              <w:rPr>
                <w:rFonts w:ascii="Palatino Linotype" w:eastAsia="Palatino Linotype" w:hAnsi="Palatino Linotype" w:cs="Palatino Linotype"/>
                <w:sz w:val="16"/>
                <w:szCs w:val="16"/>
              </w:rPr>
              <w:t xml:space="preserve"> y autorizados por la Titular de la UIPPE, a fojas 71 a 79 del archivo electrónico </w:t>
            </w:r>
            <w:r w:rsidRPr="009D44B4">
              <w:rPr>
                <w:rFonts w:ascii="Palatino Linotype" w:eastAsia="Palatino Linotype" w:hAnsi="Palatino Linotype" w:cs="Palatino Linotype"/>
                <w:b/>
                <w:i/>
                <w:sz w:val="16"/>
                <w:szCs w:val="16"/>
              </w:rPr>
              <w:t xml:space="preserve">“tol-pdf-2do_info_trim-UIPPE-2022.pdf”; </w:t>
            </w:r>
            <w:r w:rsidRPr="009D44B4">
              <w:rPr>
                <w:rFonts w:ascii="Palatino Linotype" w:eastAsia="Palatino Linotype" w:hAnsi="Palatino Linotype" w:cs="Palatino Linotype"/>
                <w:sz w:val="16"/>
                <w:szCs w:val="16"/>
              </w:rPr>
              <w:t>no obstante, dichos formatos son ilegibles en cuanto a su contenido.</w:t>
            </w:r>
          </w:p>
          <w:p w14:paraId="35B61B1B" w14:textId="77777777" w:rsidR="00253094" w:rsidRPr="009D44B4" w:rsidRDefault="00253094" w:rsidP="00253094">
            <w:pPr>
              <w:pStyle w:val="Prrafodelista"/>
              <w:rPr>
                <w:rFonts w:ascii="Palatino Linotype" w:eastAsia="Palatino Linotype" w:hAnsi="Palatino Linotype" w:cs="Palatino Linotype"/>
                <w:sz w:val="16"/>
                <w:szCs w:val="16"/>
              </w:rPr>
            </w:pPr>
          </w:p>
          <w:p w14:paraId="263AADAE" w14:textId="77777777" w:rsidR="00253094" w:rsidRPr="009D44B4" w:rsidRDefault="00253094" w:rsidP="00253094">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Del archivo señalado en el punto que antecede, se aportan a fojas 327 a la 657, los formatos del PbRm-08b Ficha técnica de seguimiento de indicadores 2022 de gestión o estratégico que contiene los avances </w:t>
            </w:r>
            <w:r w:rsidRPr="009D44B4">
              <w:rPr>
                <w:rFonts w:ascii="Palatino Linotype" w:hAnsi="Palatino Linotype"/>
                <w:b/>
                <w:sz w:val="16"/>
                <w:szCs w:val="16"/>
              </w:rPr>
              <w:t>del trimestre abril-junio de dos mil veintidós,</w:t>
            </w:r>
            <w:r w:rsidRPr="009D44B4">
              <w:rPr>
                <w:rFonts w:ascii="Palatino Linotype" w:hAnsi="Palatino Linotype"/>
                <w:sz w:val="16"/>
                <w:szCs w:val="16"/>
              </w:rPr>
              <w:t xml:space="preserve"> respecto de diversas dependencias del Ayuntamiento de Toluca; </w:t>
            </w:r>
            <w:r w:rsidRPr="009D44B4">
              <w:rPr>
                <w:rFonts w:ascii="Palatino Linotype" w:hAnsi="Palatino Linotype"/>
                <w:b/>
                <w:sz w:val="16"/>
                <w:szCs w:val="16"/>
              </w:rPr>
              <w:t>sin embargo, ninguno corresponde a la Dirección General de Administración, máxime que su contenido es ilegible.</w:t>
            </w:r>
          </w:p>
          <w:p w14:paraId="3425C201" w14:textId="77777777" w:rsidR="00253094" w:rsidRPr="009D44B4" w:rsidRDefault="00253094" w:rsidP="00253094">
            <w:pPr>
              <w:pStyle w:val="Prrafodelista"/>
              <w:rPr>
                <w:rFonts w:ascii="Palatino Linotype" w:hAnsi="Palatino Linotype"/>
                <w:sz w:val="16"/>
                <w:szCs w:val="16"/>
              </w:rPr>
            </w:pPr>
          </w:p>
          <w:p w14:paraId="27907961" w14:textId="77777777" w:rsidR="00253094" w:rsidRPr="009D44B4" w:rsidRDefault="00253094" w:rsidP="00F81114">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A través del archivo electrónico </w:t>
            </w:r>
            <w:r w:rsidRPr="009D44B4">
              <w:rPr>
                <w:rFonts w:ascii="Palatino Linotype" w:hAnsi="Palatino Linotype"/>
                <w:b/>
                <w:i/>
                <w:sz w:val="16"/>
                <w:szCs w:val="16"/>
              </w:rPr>
              <w:t xml:space="preserve">“tol-pdf-3er_info_trim-UIPPE-2022.pdf”, </w:t>
            </w:r>
            <w:r w:rsidRPr="009D44B4">
              <w:rPr>
                <w:rFonts w:ascii="Palatino Linotype" w:hAnsi="Palatino Linotype"/>
                <w:sz w:val="16"/>
                <w:szCs w:val="16"/>
              </w:rPr>
              <w:t xml:space="preserve">a fojas 1 a la 222, </w:t>
            </w:r>
            <w:r w:rsidR="00EF73D4" w:rsidRPr="009D44B4">
              <w:rPr>
                <w:rFonts w:ascii="Palatino Linotype" w:hAnsi="Palatino Linotype"/>
                <w:sz w:val="16"/>
                <w:szCs w:val="16"/>
              </w:rPr>
              <w:t>se aportan</w:t>
            </w:r>
            <w:r w:rsidRPr="009D44B4">
              <w:rPr>
                <w:rFonts w:ascii="Palatino Linotype" w:hAnsi="Palatino Linotype"/>
                <w:sz w:val="16"/>
                <w:szCs w:val="16"/>
              </w:rPr>
              <w:t xml:space="preserve"> los formatos del PbRm-08b Ficha técnica de seguimiento de indicadores 2022 de gestión o estratégico, del Avance Trimestral del periodo </w:t>
            </w:r>
            <w:r w:rsidRPr="009D44B4">
              <w:rPr>
                <w:rFonts w:ascii="Palatino Linotype" w:hAnsi="Palatino Linotype"/>
                <w:b/>
                <w:sz w:val="16"/>
                <w:szCs w:val="16"/>
              </w:rPr>
              <w:t>julio-septiembre del dos mil veintidós,</w:t>
            </w:r>
            <w:r w:rsidRPr="009D44B4">
              <w:rPr>
                <w:rFonts w:ascii="Palatino Linotype" w:hAnsi="Palatino Linotype"/>
                <w:sz w:val="16"/>
                <w:szCs w:val="16"/>
              </w:rPr>
              <w:t xml:space="preserve"> respecto de diversas dependencias del Ayuntamiento de Toluca; </w:t>
            </w:r>
            <w:r w:rsidRPr="009D44B4">
              <w:rPr>
                <w:rFonts w:ascii="Palatino Linotype" w:hAnsi="Palatino Linotype"/>
                <w:b/>
                <w:sz w:val="16"/>
                <w:szCs w:val="16"/>
              </w:rPr>
              <w:t>sin embargo, ninguno corresponde a la Dirección General de Administración de quien el solicitante requirió la información.</w:t>
            </w:r>
          </w:p>
          <w:p w14:paraId="6C8D4FFC" w14:textId="77777777" w:rsidR="00A53B89" w:rsidRPr="009D44B4" w:rsidRDefault="00A53B89" w:rsidP="00A53B89">
            <w:pPr>
              <w:pStyle w:val="Prrafodelista"/>
              <w:rPr>
                <w:rFonts w:ascii="Palatino Linotype" w:hAnsi="Palatino Linotype"/>
                <w:sz w:val="16"/>
                <w:szCs w:val="16"/>
              </w:rPr>
            </w:pPr>
          </w:p>
          <w:p w14:paraId="044256E9" w14:textId="77777777" w:rsidR="00A53B89" w:rsidRPr="009D44B4" w:rsidRDefault="00A53B89" w:rsidP="00A53B89">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De la foja 223 a la 468 del archivo electrónico indicado en el punto que antecede, se aportan los formatos del PbRM-08c del Avance </w:t>
            </w:r>
            <w:r w:rsidRPr="009D44B4">
              <w:rPr>
                <w:rFonts w:ascii="Palatino Linotype" w:hAnsi="Palatino Linotype"/>
                <w:sz w:val="16"/>
                <w:szCs w:val="16"/>
              </w:rPr>
              <w:lastRenderedPageBreak/>
              <w:t xml:space="preserve">trimestral de metas de actividad por proyecto </w:t>
            </w:r>
            <w:r w:rsidRPr="009D44B4">
              <w:rPr>
                <w:rFonts w:ascii="Palatino Linotype" w:hAnsi="Palatino Linotype"/>
                <w:b/>
                <w:sz w:val="16"/>
                <w:szCs w:val="16"/>
              </w:rPr>
              <w:t>del trimestre julio-septiembre de dos mil veintidós</w:t>
            </w:r>
            <w:r w:rsidRPr="009D44B4">
              <w:rPr>
                <w:rFonts w:ascii="Palatino Linotype" w:hAnsi="Palatino Linotype"/>
                <w:sz w:val="16"/>
                <w:szCs w:val="16"/>
              </w:rPr>
              <w:t xml:space="preserve">, respecto de diversas dependencias del Ayuntamiento de Toluca; </w:t>
            </w:r>
            <w:r w:rsidRPr="009D44B4">
              <w:rPr>
                <w:rFonts w:ascii="Palatino Linotype" w:hAnsi="Palatino Linotype"/>
                <w:b/>
                <w:sz w:val="16"/>
                <w:szCs w:val="16"/>
              </w:rPr>
              <w:t>advirtiéndose de dichos formatos que de la foja 293 a la 301 se encuentran los correspondientes a la Dirección General de Administración.</w:t>
            </w:r>
          </w:p>
          <w:p w14:paraId="000CCC8A" w14:textId="77777777" w:rsidR="00253094" w:rsidRPr="009D44B4" w:rsidRDefault="00253094" w:rsidP="00A53B89">
            <w:pPr>
              <w:jc w:val="both"/>
              <w:rPr>
                <w:rFonts w:ascii="Palatino Linotype" w:hAnsi="Palatino Linotype"/>
                <w:sz w:val="16"/>
                <w:szCs w:val="16"/>
              </w:rPr>
            </w:pPr>
          </w:p>
          <w:p w14:paraId="060F7DD6" w14:textId="77777777" w:rsidR="005F1075" w:rsidRPr="009D44B4" w:rsidRDefault="005F1075" w:rsidP="005F1075">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Respecto de lo requerido en el punto </w:t>
            </w: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sz w:val="16"/>
                <w:szCs w:val="16"/>
              </w:rPr>
              <w:t xml:space="preserve"> </w:t>
            </w:r>
            <w:r w:rsidR="00253094" w:rsidRPr="009D44B4">
              <w:rPr>
                <w:rFonts w:ascii="Palatino Linotype" w:eastAsia="Palatino Linotype" w:hAnsi="Palatino Linotype" w:cs="Palatino Linotype"/>
                <w:sz w:val="16"/>
                <w:szCs w:val="16"/>
              </w:rPr>
              <w:t>se aporta lo siguiente:</w:t>
            </w:r>
          </w:p>
          <w:p w14:paraId="1B5B3AF6" w14:textId="77777777" w:rsidR="00253094" w:rsidRPr="009D44B4" w:rsidRDefault="00253094" w:rsidP="005F1075">
            <w:pPr>
              <w:jc w:val="both"/>
              <w:rPr>
                <w:rFonts w:ascii="Palatino Linotype" w:eastAsia="Palatino Linotype" w:hAnsi="Palatino Linotype" w:cs="Palatino Linotype"/>
                <w:sz w:val="16"/>
                <w:szCs w:val="16"/>
              </w:rPr>
            </w:pPr>
          </w:p>
          <w:p w14:paraId="15F1A3B0" w14:textId="77777777" w:rsidR="005F1075" w:rsidRPr="009D44B4" w:rsidRDefault="005F1075" w:rsidP="0025309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“tol-pdf-2do_info_trim-UIPPE-2022.pdf”</w:t>
            </w:r>
            <w:r w:rsidRPr="009D44B4">
              <w:rPr>
                <w:rFonts w:ascii="Palatino Linotype" w:eastAsia="Palatino Linotype" w:hAnsi="Palatino Linotype" w:cs="Palatino Linotype"/>
                <w:sz w:val="16"/>
                <w:szCs w:val="16"/>
              </w:rPr>
              <w:t xml:space="preserve"> </w:t>
            </w:r>
            <w:r w:rsidR="00253094" w:rsidRPr="009D44B4">
              <w:rPr>
                <w:rFonts w:ascii="Palatino Linotype" w:eastAsia="Palatino Linotype" w:hAnsi="Palatino Linotype" w:cs="Palatino Linotype"/>
                <w:sz w:val="16"/>
                <w:szCs w:val="16"/>
              </w:rPr>
              <w:t xml:space="preserve">de la foja 247 a la 305, 307, 309, 311, 313, 315, 317, 319, 321, 323 y 325, </w:t>
            </w:r>
            <w:r w:rsidRPr="009D44B4">
              <w:rPr>
                <w:rFonts w:ascii="Palatino Linotype" w:eastAsia="Palatino Linotype" w:hAnsi="Palatino Linotype" w:cs="Palatino Linotype"/>
                <w:sz w:val="16"/>
                <w:szCs w:val="16"/>
              </w:rPr>
              <w:t xml:space="preserve">se aportan </w:t>
            </w:r>
            <w:r w:rsidR="00253094" w:rsidRPr="009D44B4">
              <w:rPr>
                <w:rFonts w:ascii="Palatino Linotype" w:eastAsia="Palatino Linotype" w:hAnsi="Palatino Linotype" w:cs="Palatino Linotype"/>
                <w:sz w:val="16"/>
                <w:szCs w:val="16"/>
              </w:rPr>
              <w:t xml:space="preserve">Dictámenes de reconducción y actualización programática – presupuestal, con tipo de movimiento: programático, con fechas de elaboración del treinta de junio, primero, tres, cuatro, cinco, trece de julio; dos de agosto de dos mil veintidós;  respecto de diversas dependencias del Ayuntamiento de Toluca; </w:t>
            </w:r>
            <w:r w:rsidR="00253094" w:rsidRPr="009D44B4">
              <w:rPr>
                <w:rFonts w:ascii="Palatino Linotype" w:eastAsia="Palatino Linotype" w:hAnsi="Palatino Linotype" w:cs="Palatino Linotype"/>
                <w:b/>
                <w:sz w:val="16"/>
                <w:szCs w:val="16"/>
              </w:rPr>
              <w:t>no obstante, se aprecia que respecto de la Dirección General de Administración no se aportan los mismos.</w:t>
            </w:r>
          </w:p>
          <w:p w14:paraId="722160AA" w14:textId="77777777" w:rsidR="005666D1" w:rsidRPr="009D44B4" w:rsidRDefault="005666D1" w:rsidP="005666D1">
            <w:pPr>
              <w:pStyle w:val="Prrafodelista"/>
              <w:ind w:left="360"/>
              <w:jc w:val="both"/>
              <w:rPr>
                <w:rFonts w:ascii="Palatino Linotype" w:eastAsia="Palatino Linotype" w:hAnsi="Palatino Linotype" w:cs="Palatino Linotype"/>
                <w:sz w:val="16"/>
                <w:szCs w:val="16"/>
              </w:rPr>
            </w:pPr>
          </w:p>
          <w:p w14:paraId="05864FC6" w14:textId="77777777" w:rsidR="005666D1" w:rsidRPr="009D44B4" w:rsidRDefault="005666D1" w:rsidP="005666D1">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En el archivo electrónico denominado</w:t>
            </w:r>
            <w:r w:rsidRPr="009D44B4">
              <w:rPr>
                <w:rFonts w:ascii="Palatino Linotype" w:eastAsia="Palatino Linotype" w:hAnsi="Palatino Linotype" w:cs="Palatino Linotype"/>
                <w:b/>
                <w:i/>
                <w:sz w:val="16"/>
                <w:szCs w:val="16"/>
              </w:rPr>
              <w:t xml:space="preserve"> “tol-pdf-reconduccion_prog_1er_trim-2022.pdf”, </w:t>
            </w:r>
            <w:r w:rsidRPr="009D44B4">
              <w:rPr>
                <w:rFonts w:ascii="Palatino Linotype" w:eastAsia="Palatino Linotype" w:hAnsi="Palatino Linotype" w:cs="Palatino Linotype"/>
                <w:sz w:val="16"/>
                <w:szCs w:val="16"/>
              </w:rPr>
              <w:t xml:space="preserve">se aportan los Dictámenes de reconducción y actualización programática – presupuestal, con fechas de elaboración </w:t>
            </w:r>
            <w:r w:rsidRPr="009D44B4">
              <w:rPr>
                <w:rFonts w:ascii="Palatino Linotype" w:eastAsia="Palatino Linotype" w:hAnsi="Palatino Linotype" w:cs="Palatino Linotype"/>
                <w:b/>
                <w:sz w:val="16"/>
                <w:szCs w:val="16"/>
              </w:rPr>
              <w:t xml:space="preserve">del dos, cuatro, seis, veintiséis de enero; siete de febrero; trece, quince, treinta y uno de marzo; primero de abril de dos mil veintidós, </w:t>
            </w:r>
            <w:r w:rsidRPr="009D44B4">
              <w:rPr>
                <w:rFonts w:ascii="Palatino Linotype" w:eastAsia="Palatino Linotype" w:hAnsi="Palatino Linotype" w:cs="Palatino Linotype"/>
                <w:sz w:val="16"/>
                <w:szCs w:val="16"/>
              </w:rPr>
              <w:t xml:space="preserve">respecto de diversas dependencias del </w:t>
            </w:r>
            <w:r w:rsidRPr="009D44B4">
              <w:rPr>
                <w:rFonts w:ascii="Palatino Linotype" w:eastAsia="Palatino Linotype" w:hAnsi="Palatino Linotype" w:cs="Palatino Linotype"/>
                <w:sz w:val="16"/>
                <w:szCs w:val="16"/>
              </w:rPr>
              <w:lastRenderedPageBreak/>
              <w:t xml:space="preserve">Ayuntamiento de Toluca, respectivamente; </w:t>
            </w:r>
            <w:r w:rsidRPr="009D44B4">
              <w:rPr>
                <w:rFonts w:ascii="Palatino Linotype" w:eastAsia="Palatino Linotype" w:hAnsi="Palatino Linotype" w:cs="Palatino Linotype"/>
                <w:b/>
                <w:sz w:val="16"/>
                <w:szCs w:val="16"/>
              </w:rPr>
              <w:t>no obstante, se aprecia que respecto de la Dirección General de Administración no se aportan los mismos.</w:t>
            </w:r>
          </w:p>
          <w:p w14:paraId="0CAF15B5" w14:textId="77777777" w:rsidR="00A559FD" w:rsidRPr="009D44B4" w:rsidRDefault="00A559FD" w:rsidP="00A559FD">
            <w:pPr>
              <w:pStyle w:val="Prrafodelista"/>
              <w:rPr>
                <w:rFonts w:ascii="Palatino Linotype" w:eastAsia="Palatino Linotype" w:hAnsi="Palatino Linotype" w:cs="Palatino Linotype"/>
                <w:sz w:val="16"/>
                <w:szCs w:val="16"/>
              </w:rPr>
            </w:pPr>
          </w:p>
          <w:p w14:paraId="33E06BC4" w14:textId="77777777" w:rsidR="00A559FD" w:rsidRPr="009D44B4" w:rsidRDefault="00A559FD" w:rsidP="00A559FD">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“tol-pdf-reconduccion_prog_2do_trim-2022.pdf”, </w:t>
            </w:r>
            <w:r w:rsidRPr="009D44B4">
              <w:rPr>
                <w:rFonts w:ascii="Palatino Linotype" w:eastAsia="Palatino Linotype" w:hAnsi="Palatino Linotype" w:cs="Palatino Linotype"/>
                <w:sz w:val="16"/>
                <w:szCs w:val="16"/>
              </w:rPr>
              <w:t xml:space="preserve">a fojas 1 a la 59, la 61, 63, 65, 67, 69, 71, 73, 75, 77 y 79 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w:t>
            </w:r>
            <w:r w:rsidRPr="009D44B4">
              <w:rPr>
                <w:rFonts w:ascii="Palatino Linotype" w:eastAsia="Palatino Linotype" w:hAnsi="Palatino Linotype" w:cs="Palatino Linotype"/>
                <w:b/>
                <w:sz w:val="16"/>
                <w:szCs w:val="16"/>
              </w:rPr>
              <w:t>no obstante, se aprecia que respecto de la Dirección General de Administración no se aportan los mismos.</w:t>
            </w:r>
            <w:r w:rsidRPr="009D44B4">
              <w:rPr>
                <w:rFonts w:ascii="Palatino Linotype" w:eastAsia="Palatino Linotype" w:hAnsi="Palatino Linotype" w:cs="Palatino Linotype"/>
                <w:sz w:val="16"/>
                <w:szCs w:val="16"/>
              </w:rPr>
              <w:t xml:space="preserve"> </w:t>
            </w:r>
          </w:p>
          <w:p w14:paraId="4392FBB8" w14:textId="77777777" w:rsidR="00306679" w:rsidRPr="009D44B4" w:rsidRDefault="00306679" w:rsidP="00306679">
            <w:pPr>
              <w:pStyle w:val="Prrafodelista"/>
              <w:rPr>
                <w:rFonts w:ascii="Palatino Linotype" w:eastAsia="Palatino Linotype" w:hAnsi="Palatino Linotype" w:cs="Palatino Linotype"/>
                <w:sz w:val="16"/>
                <w:szCs w:val="16"/>
              </w:rPr>
            </w:pPr>
          </w:p>
          <w:p w14:paraId="78CFA08D" w14:textId="77777777" w:rsidR="00306679" w:rsidRPr="009D44B4" w:rsidRDefault="00306679" w:rsidP="00306679">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“tol-pdf-reconduccion_prog_3er_trim-2022.pdf”: </w:t>
            </w:r>
            <w:r w:rsidRPr="009D44B4">
              <w:rPr>
                <w:rFonts w:ascii="Palatino Linotype" w:eastAsia="Palatino Linotype" w:hAnsi="Palatino Linotype" w:cs="Palatino Linotype"/>
                <w:sz w:val="16"/>
                <w:szCs w:val="16"/>
              </w:rPr>
              <w:t xml:space="preserve">se advierte que de la foja 1 a la 20, 22, 24, 26, 28, 30, 32, 34, 36, 38 al 87 se aportan dictámenes de reconducción y actualización programática – presupuestal para resultados, con fechas de elaboración del treinta y treinta y uno de septiembre; once, veinte y treinta y uno de octubre de dos mil veintidós, respecto de diversas dependencias del Ayuntamiento de Toluca, respectivamente; </w:t>
            </w:r>
            <w:r w:rsidRPr="009D44B4">
              <w:rPr>
                <w:rFonts w:ascii="Palatino Linotype" w:eastAsia="Palatino Linotype" w:hAnsi="Palatino Linotype" w:cs="Palatino Linotype"/>
                <w:b/>
                <w:sz w:val="16"/>
                <w:szCs w:val="16"/>
              </w:rPr>
              <w:t xml:space="preserve">no obstante, se aprecia que respecto de la Dirección General de Administración no se aportan los mismos. </w:t>
            </w:r>
          </w:p>
          <w:p w14:paraId="504F31D7" w14:textId="77777777" w:rsidR="00A559FD" w:rsidRPr="009D44B4" w:rsidRDefault="00A559FD" w:rsidP="00374E45">
            <w:pPr>
              <w:jc w:val="both"/>
              <w:rPr>
                <w:rFonts w:ascii="Palatino Linotype" w:eastAsia="Palatino Linotype" w:hAnsi="Palatino Linotype" w:cs="Palatino Linotype"/>
                <w:sz w:val="16"/>
                <w:szCs w:val="16"/>
              </w:rPr>
            </w:pPr>
          </w:p>
          <w:p w14:paraId="0937DF3F" w14:textId="77777777" w:rsidR="00374E45" w:rsidRPr="009D44B4" w:rsidRDefault="00374E45" w:rsidP="00374E45">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Asimismo, con relación al presente medio de impugnación, se advierte </w:t>
            </w:r>
            <w:r w:rsidRPr="009D44B4">
              <w:rPr>
                <w:rFonts w:ascii="Palatino Linotype" w:eastAsia="Palatino Linotype" w:hAnsi="Palatino Linotype" w:cs="Palatino Linotype"/>
                <w:sz w:val="16"/>
                <w:szCs w:val="16"/>
              </w:rPr>
              <w:lastRenderedPageBreak/>
              <w:t xml:space="preserve">que en los archivos electrónicos denominados </w:t>
            </w:r>
            <w:r w:rsidRPr="009D44B4">
              <w:rPr>
                <w:rFonts w:ascii="Palatino Linotype" w:eastAsia="Palatino Linotype" w:hAnsi="Palatino Linotype" w:cs="Palatino Linotype"/>
                <w:b/>
                <w:sz w:val="16"/>
                <w:szCs w:val="16"/>
              </w:rPr>
              <w:t>“tol-pdf-2do_info_trim-UIPPE-2022.pdf”, “tol-pdf-3er_info_trim-UIPPE-2022.pdf”</w:t>
            </w:r>
            <w:r w:rsidR="00BE259C" w:rsidRPr="009D44B4">
              <w:rPr>
                <w:rFonts w:ascii="Palatino Linotype" w:eastAsia="Palatino Linotype" w:hAnsi="Palatino Linotype" w:cs="Palatino Linotype"/>
                <w:b/>
                <w:sz w:val="16"/>
                <w:szCs w:val="16"/>
              </w:rPr>
              <w:t xml:space="preserve">, </w:t>
            </w:r>
            <w:r w:rsidRPr="009D44B4">
              <w:rPr>
                <w:rFonts w:ascii="Palatino Linotype" w:eastAsia="Palatino Linotype" w:hAnsi="Palatino Linotype" w:cs="Palatino Linotype"/>
                <w:b/>
                <w:sz w:val="16"/>
                <w:szCs w:val="16"/>
              </w:rPr>
              <w:t xml:space="preserve"> </w:t>
            </w:r>
            <w:r w:rsidRPr="009D44B4">
              <w:rPr>
                <w:rFonts w:ascii="Palatino Linotype" w:eastAsia="Palatino Linotype" w:hAnsi="Palatino Linotype" w:cs="Palatino Linotype"/>
                <w:b/>
                <w:i/>
                <w:sz w:val="16"/>
                <w:szCs w:val="16"/>
              </w:rPr>
              <w:t>“tol-pdf-reconduccion_prog_2do_trim-2022.pdf”</w:t>
            </w:r>
            <w:r w:rsidR="00BE259C" w:rsidRPr="009D44B4">
              <w:rPr>
                <w:rFonts w:ascii="Palatino Linotype" w:eastAsia="Palatino Linotype" w:hAnsi="Palatino Linotype" w:cs="Palatino Linotype"/>
                <w:b/>
                <w:i/>
                <w:sz w:val="16"/>
                <w:szCs w:val="16"/>
              </w:rPr>
              <w:t xml:space="preserve"> </w:t>
            </w:r>
            <w:r w:rsidR="00BE259C" w:rsidRPr="009D44B4">
              <w:rPr>
                <w:rFonts w:ascii="Palatino Linotype" w:eastAsia="Palatino Linotype" w:hAnsi="Palatino Linotype" w:cs="Palatino Linotype"/>
                <w:b/>
                <w:sz w:val="16"/>
                <w:szCs w:val="16"/>
              </w:rPr>
              <w:t xml:space="preserve">y </w:t>
            </w:r>
            <w:r w:rsidR="00BE259C" w:rsidRPr="009D44B4">
              <w:rPr>
                <w:rFonts w:ascii="Palatino Linotype" w:eastAsia="Palatino Linotype" w:hAnsi="Palatino Linotype" w:cs="Palatino Linotype"/>
                <w:b/>
                <w:i/>
                <w:sz w:val="16"/>
                <w:szCs w:val="16"/>
              </w:rPr>
              <w:t>“tol-pdf-reconduccion_prog_3er_trim-2022.pdf”</w:t>
            </w:r>
            <w:r w:rsidRPr="009D44B4">
              <w:rPr>
                <w:rFonts w:ascii="Palatino Linotype" w:eastAsia="Palatino Linotype" w:hAnsi="Palatino Linotype" w:cs="Palatino Linotype"/>
                <w:i/>
                <w:sz w:val="16"/>
                <w:szCs w:val="16"/>
              </w:rPr>
              <w:t xml:space="preserve">, </w:t>
            </w:r>
            <w:r w:rsidRPr="009D44B4">
              <w:rPr>
                <w:rFonts w:ascii="Palatino Linotype" w:eastAsia="Palatino Linotype" w:hAnsi="Palatino Linotype" w:cs="Palatino Linotype"/>
                <w:sz w:val="16"/>
                <w:szCs w:val="16"/>
              </w:rPr>
              <w:t xml:space="preserve">se aportan: </w:t>
            </w:r>
            <w:r w:rsidR="00BE259C" w:rsidRPr="009D44B4">
              <w:rPr>
                <w:rFonts w:ascii="Palatino Linotype" w:eastAsia="Palatino Linotype" w:hAnsi="Palatino Linotype" w:cs="Palatino Linotype"/>
                <w:sz w:val="16"/>
                <w:szCs w:val="16"/>
              </w:rPr>
              <w:t>Notas de reconducción y actualización programática-presupuestal; Formatos de Reconducción de Indicadores Estratégicos y/o de Gestión; Formato del PbRM-10c del Estado comparativo presupuestal de egresos del primero de enero al treinta de septiembre de dos mil veintidós del Ayuntamiento de Toluca, respectivamente; sin embargo, se obvia su análisis por no guardar relación con lo solicitado.</w:t>
            </w:r>
          </w:p>
          <w:p w14:paraId="3F7C3B12" w14:textId="77777777" w:rsidR="00A559FD" w:rsidRPr="009D44B4" w:rsidRDefault="00A559FD" w:rsidP="00306679">
            <w:pPr>
              <w:jc w:val="both"/>
              <w:rPr>
                <w:rFonts w:ascii="Palatino Linotype" w:eastAsia="Palatino Linotype" w:hAnsi="Palatino Linotype" w:cs="Palatino Linotype"/>
                <w:sz w:val="16"/>
                <w:szCs w:val="16"/>
              </w:rPr>
            </w:pPr>
          </w:p>
        </w:tc>
        <w:tc>
          <w:tcPr>
            <w:tcW w:w="1417" w:type="dxa"/>
          </w:tcPr>
          <w:p w14:paraId="1BF2EA72" w14:textId="77777777" w:rsidR="009A06B5" w:rsidRPr="009D44B4" w:rsidRDefault="00520286" w:rsidP="00520286">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lastRenderedPageBreak/>
              <w:t>El particular se adolece sustancialmente de la negativa a la entrega de la información solicitada.</w:t>
            </w:r>
          </w:p>
        </w:tc>
        <w:tc>
          <w:tcPr>
            <w:tcW w:w="1455" w:type="dxa"/>
            <w:shd w:val="clear" w:color="auto" w:fill="auto"/>
          </w:tcPr>
          <w:p w14:paraId="5118E723" w14:textId="77777777" w:rsidR="009A06B5" w:rsidRPr="009D44B4" w:rsidRDefault="00DC576E" w:rsidP="00520286">
            <w:pPr>
              <w:pBdr>
                <w:top w:val="nil"/>
                <w:left w:val="nil"/>
                <w:bottom w:val="nil"/>
                <w:right w:val="nil"/>
                <w:between w:val="nil"/>
              </w:pBdr>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Ratifica </w:t>
            </w:r>
            <w:r w:rsidR="00520286" w:rsidRPr="009D44B4">
              <w:rPr>
                <w:rFonts w:ascii="Palatino Linotype" w:eastAsia="Palatino Linotype" w:hAnsi="Palatino Linotype" w:cs="Palatino Linotype"/>
                <w:sz w:val="16"/>
                <w:szCs w:val="16"/>
              </w:rPr>
              <w:t xml:space="preserve">respuesta </w:t>
            </w:r>
            <w:proofErr w:type="spellStart"/>
            <w:r w:rsidR="00520286" w:rsidRPr="009D44B4">
              <w:rPr>
                <w:rFonts w:ascii="Palatino Linotype" w:eastAsia="Palatino Linotype" w:hAnsi="Palatino Linotype" w:cs="Palatino Linotype"/>
                <w:sz w:val="16"/>
                <w:szCs w:val="16"/>
              </w:rPr>
              <w:t>incial</w:t>
            </w:r>
            <w:proofErr w:type="spellEnd"/>
          </w:p>
        </w:tc>
        <w:tc>
          <w:tcPr>
            <w:tcW w:w="1446" w:type="dxa"/>
            <w:shd w:val="clear" w:color="auto" w:fill="auto"/>
          </w:tcPr>
          <w:p w14:paraId="43680DBF" w14:textId="77777777" w:rsidR="009A06B5" w:rsidRPr="009D44B4" w:rsidRDefault="00520286" w:rsidP="00520286">
            <w:pPr>
              <w:pBdr>
                <w:top w:val="nil"/>
                <w:left w:val="nil"/>
                <w:bottom w:val="nil"/>
                <w:right w:val="nil"/>
                <w:between w:val="nil"/>
              </w:pBdr>
              <w:ind w:right="35"/>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Parcialmente.</w:t>
            </w:r>
          </w:p>
        </w:tc>
      </w:tr>
    </w:tbl>
    <w:p w14:paraId="0F796E80" w14:textId="77777777" w:rsidR="009A06B5" w:rsidRPr="009D44B4" w:rsidRDefault="009A06B5" w:rsidP="00702CE0">
      <w:pPr>
        <w:spacing w:line="360" w:lineRule="auto"/>
        <w:jc w:val="both"/>
        <w:rPr>
          <w:rFonts w:ascii="Palatino Linotype" w:eastAsia="Palatino Linotype" w:hAnsi="Palatino Linotype" w:cs="Palatino Linotype"/>
        </w:rPr>
      </w:pPr>
    </w:p>
    <w:p w14:paraId="4090D8F3" w14:textId="77777777" w:rsidR="00520286" w:rsidRPr="009D44B4" w:rsidRDefault="00520286"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De lo anterior, en efecto se advierte un cumplimiento parcial a la solicitud de información que dio origen al recurso de revisión 01374/INFOEM/IP/RR/2023.</w:t>
      </w:r>
    </w:p>
    <w:p w14:paraId="0FDFC1D0" w14:textId="77777777" w:rsidR="00520286" w:rsidRPr="009D44B4" w:rsidRDefault="00520286" w:rsidP="00702CE0">
      <w:pPr>
        <w:spacing w:line="360" w:lineRule="auto"/>
        <w:jc w:val="both"/>
        <w:rPr>
          <w:rFonts w:ascii="Palatino Linotype" w:eastAsia="Palatino Linotype" w:hAnsi="Palatino Linotype" w:cs="Palatino Linotype"/>
        </w:rPr>
      </w:pPr>
    </w:p>
    <w:p w14:paraId="161B12BF" w14:textId="77777777" w:rsidR="00CC0E15" w:rsidRPr="009D44B4" w:rsidRDefault="00520286"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En primer lugar, p</w:t>
      </w:r>
      <w:r w:rsidR="00672100" w:rsidRPr="009D44B4">
        <w:rPr>
          <w:rFonts w:ascii="Palatino Linotype" w:eastAsia="Palatino Linotype" w:hAnsi="Palatino Linotype" w:cs="Palatino Linotype"/>
        </w:rPr>
        <w:t>orque</w:t>
      </w:r>
      <w:r w:rsidRPr="009D44B4">
        <w:rPr>
          <w:rFonts w:ascii="Palatino Linotype" w:eastAsia="Palatino Linotype" w:hAnsi="Palatino Linotype" w:cs="Palatino Linotype"/>
        </w:rPr>
        <w:t xml:space="preserve"> de lo requerido en el punto </w:t>
      </w:r>
      <w:r w:rsidRPr="009D44B4">
        <w:rPr>
          <w:rFonts w:ascii="Palatino Linotype" w:eastAsia="Palatino Linotype" w:hAnsi="Palatino Linotype" w:cs="Palatino Linotype"/>
          <w:b/>
        </w:rPr>
        <w:t>1,</w:t>
      </w:r>
      <w:r w:rsidRPr="009D44B4">
        <w:rPr>
          <w:rFonts w:ascii="Palatino Linotype" w:eastAsia="Palatino Linotype" w:hAnsi="Palatino Linotype" w:cs="Palatino Linotype"/>
        </w:rPr>
        <w:t xml:space="preserve"> s</w:t>
      </w:r>
      <w:r w:rsidR="00C937B5" w:rsidRPr="009D44B4">
        <w:rPr>
          <w:rFonts w:ascii="Palatino Linotype" w:eastAsia="Palatino Linotype" w:hAnsi="Palatino Linotype" w:cs="Palatino Linotype"/>
        </w:rPr>
        <w:t>ólo s</w:t>
      </w:r>
      <w:r w:rsidRPr="009D44B4">
        <w:rPr>
          <w:rFonts w:ascii="Palatino Linotype" w:eastAsia="Palatino Linotype" w:hAnsi="Palatino Linotype" w:cs="Palatino Linotype"/>
        </w:rPr>
        <w:t>e aportaron los formatos del PbRM-08c del Avance trimestral de metas de actividad por proyecto del primer trimestre (enero-marzo), segundo trimestre (abril-junio) y tercer trimestre (julio-septiembre) del ejercicio 2022, de la Dirección General de Administración.</w:t>
      </w:r>
    </w:p>
    <w:p w14:paraId="27AAD61F" w14:textId="77777777" w:rsidR="00520286" w:rsidRPr="009D44B4" w:rsidRDefault="00520286" w:rsidP="00702CE0">
      <w:pPr>
        <w:spacing w:line="360" w:lineRule="auto"/>
        <w:jc w:val="both"/>
        <w:rPr>
          <w:rFonts w:ascii="Palatino Linotype" w:eastAsia="Palatino Linotype" w:hAnsi="Palatino Linotype" w:cs="Palatino Linotype"/>
        </w:rPr>
      </w:pPr>
    </w:p>
    <w:p w14:paraId="5FE52798" w14:textId="77777777" w:rsidR="00C937B5" w:rsidRPr="009D44B4" w:rsidRDefault="00C937B5"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No obstante, </w:t>
      </w:r>
      <w:r w:rsidR="00672100" w:rsidRPr="009D44B4">
        <w:rPr>
          <w:rFonts w:ascii="Palatino Linotype" w:eastAsia="Palatino Linotype" w:hAnsi="Palatino Linotype" w:cs="Palatino Linotype"/>
        </w:rPr>
        <w:t xml:space="preserve">los </w:t>
      </w:r>
      <w:r w:rsidRPr="009D44B4">
        <w:rPr>
          <w:rFonts w:ascii="Palatino Linotype" w:eastAsia="Palatino Linotype" w:hAnsi="Palatino Linotype" w:cs="Palatino Linotype"/>
        </w:rPr>
        <w:t xml:space="preserve">formatos del PbRM-08c del Avance trimestral de metas de actividad por proyecto del segundo trimestre (abril-junio) del ejercicio 2022, de la Dirección General de Administración, a pesar de que se aportaron, son ilegibles en cuanto a su contenido, como se aprecia </w:t>
      </w:r>
      <w:r w:rsidR="00672100" w:rsidRPr="009D44B4">
        <w:rPr>
          <w:rFonts w:ascii="Palatino Linotype" w:eastAsia="Palatino Linotype" w:hAnsi="Palatino Linotype" w:cs="Palatino Linotype"/>
        </w:rPr>
        <w:t xml:space="preserve">de la siguiente digitalización de la foja 71 del archivo </w:t>
      </w:r>
      <w:r w:rsidR="00672100" w:rsidRPr="009D44B4">
        <w:rPr>
          <w:rFonts w:ascii="Palatino Linotype" w:eastAsia="Palatino Linotype" w:hAnsi="Palatino Linotype" w:cs="Palatino Linotype"/>
        </w:rPr>
        <w:lastRenderedPageBreak/>
        <w:t xml:space="preserve">electrónico </w:t>
      </w:r>
      <w:r w:rsidR="00672100" w:rsidRPr="009D44B4">
        <w:rPr>
          <w:rFonts w:ascii="Palatino Linotype" w:eastAsia="Palatino Linotype" w:hAnsi="Palatino Linotype" w:cs="Palatino Linotype"/>
          <w:b/>
          <w:i/>
        </w:rPr>
        <w:t>“tol-pdf-2do_info_trim-UIPPE-2022.pdf</w:t>
      </w:r>
      <w:r w:rsidR="00672100" w:rsidRPr="009D44B4">
        <w:rPr>
          <w:rFonts w:ascii="Palatino Linotype" w:eastAsia="Palatino Linotype" w:hAnsi="Palatino Linotype" w:cs="Palatino Linotype"/>
        </w:rPr>
        <w:t>” donde se remitieron los mismos</w:t>
      </w:r>
      <w:r w:rsidRPr="009D44B4">
        <w:rPr>
          <w:rFonts w:ascii="Palatino Linotype" w:eastAsia="Palatino Linotype" w:hAnsi="Palatino Linotype" w:cs="Palatino Linotype"/>
        </w:rPr>
        <w:t>:</w:t>
      </w:r>
    </w:p>
    <w:p w14:paraId="752CE53B" w14:textId="77777777" w:rsidR="00672100" w:rsidRPr="009D44B4" w:rsidRDefault="00672100"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noProof/>
          <w:lang w:eastAsia="es-MX"/>
        </w:rPr>
        <w:drawing>
          <wp:inline distT="0" distB="0" distL="0" distR="0" wp14:anchorId="7893FD21" wp14:editId="6062D725">
            <wp:extent cx="5612130" cy="3419395"/>
            <wp:effectExtent l="19050" t="19050" r="26670"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4696" cy="3427051"/>
                    </a:xfrm>
                    <a:prstGeom prst="rect">
                      <a:avLst/>
                    </a:prstGeom>
                    <a:ln w="3175">
                      <a:solidFill>
                        <a:schemeClr val="tx1"/>
                      </a:solidFill>
                    </a:ln>
                  </pic:spPr>
                </pic:pic>
              </a:graphicData>
            </a:graphic>
          </wp:inline>
        </w:drawing>
      </w:r>
    </w:p>
    <w:p w14:paraId="566301AB" w14:textId="77777777" w:rsidR="00C937B5" w:rsidRPr="009D44B4" w:rsidRDefault="00C937B5" w:rsidP="00702CE0">
      <w:pPr>
        <w:spacing w:line="360" w:lineRule="auto"/>
        <w:jc w:val="both"/>
        <w:rPr>
          <w:rFonts w:ascii="Palatino Linotype" w:eastAsia="Palatino Linotype" w:hAnsi="Palatino Linotype" w:cs="Palatino Linotype"/>
        </w:rPr>
      </w:pPr>
    </w:p>
    <w:p w14:paraId="2F43D311" w14:textId="77777777" w:rsidR="00C937B5" w:rsidRPr="009D44B4" w:rsidRDefault="00C937B5" w:rsidP="00702CE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Por lo que, aún y cuando</w:t>
      </w:r>
      <w:r w:rsidR="00672100" w:rsidRPr="009D44B4">
        <w:rPr>
          <w:rFonts w:ascii="Palatino Linotype" w:eastAsia="Palatino Linotype" w:hAnsi="Palatino Linotype" w:cs="Palatino Linotype"/>
        </w:rPr>
        <w:t xml:space="preserve"> los</w:t>
      </w:r>
      <w:r w:rsidRPr="009D44B4">
        <w:rPr>
          <w:rFonts w:ascii="Palatino Linotype" w:eastAsia="Palatino Linotype" w:hAnsi="Palatino Linotype" w:cs="Palatino Linotype"/>
        </w:rPr>
        <w:t xml:space="preserve"> </w:t>
      </w:r>
      <w:r w:rsidR="00672100" w:rsidRPr="009D44B4">
        <w:rPr>
          <w:rFonts w:ascii="Palatino Linotype" w:eastAsia="Palatino Linotype" w:hAnsi="Palatino Linotype" w:cs="Palatino Linotype"/>
        </w:rPr>
        <w:t xml:space="preserve">formatos del PbRM-08c del Avance trimestral de metas de actividad por proyecto del segundo trimestre (abril-junio) del ejercicio 2022, de la Dirección General de Administración </w:t>
      </w:r>
      <w:r w:rsidRPr="009D44B4">
        <w:rPr>
          <w:rFonts w:ascii="Palatino Linotype" w:eastAsia="Palatino Linotype" w:hAnsi="Palatino Linotype" w:cs="Palatino Linotype"/>
        </w:rPr>
        <w:t xml:space="preserve">correspondan a </w:t>
      </w:r>
      <w:r w:rsidR="00672100" w:rsidRPr="009D44B4">
        <w:rPr>
          <w:rFonts w:ascii="Palatino Linotype" w:eastAsia="Palatino Linotype" w:hAnsi="Palatino Linotype" w:cs="Palatino Linotype"/>
        </w:rPr>
        <w:t xml:space="preserve">parte de </w:t>
      </w:r>
      <w:r w:rsidRPr="009D44B4">
        <w:rPr>
          <w:rFonts w:ascii="Palatino Linotype" w:eastAsia="Palatino Linotype" w:hAnsi="Palatino Linotype" w:cs="Palatino Linotype"/>
        </w:rPr>
        <w:t>lo requerido</w:t>
      </w:r>
      <w:r w:rsidR="00672100" w:rsidRPr="009D44B4">
        <w:rPr>
          <w:rFonts w:ascii="Palatino Linotype" w:eastAsia="Palatino Linotype" w:hAnsi="Palatino Linotype" w:cs="Palatino Linotype"/>
        </w:rPr>
        <w:t xml:space="preserve"> por la hoy parte </w:t>
      </w:r>
      <w:r w:rsidR="00672100"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b/>
        </w:rPr>
        <w:t>,</w:t>
      </w:r>
      <w:r w:rsidRPr="009D44B4">
        <w:rPr>
          <w:rFonts w:ascii="Palatino Linotype" w:eastAsia="Palatino Linotype" w:hAnsi="Palatino Linotype" w:cs="Palatino Linotype"/>
        </w:rPr>
        <w:t xml:space="preserve"> al ser su contenido ilegible, por </w:t>
      </w:r>
      <w:proofErr w:type="gramStart"/>
      <w:r w:rsidRPr="009D44B4">
        <w:rPr>
          <w:rFonts w:ascii="Palatino Linotype" w:eastAsia="Palatino Linotype" w:hAnsi="Palatino Linotype" w:cs="Palatino Linotype"/>
        </w:rPr>
        <w:t>ende</w:t>
      </w:r>
      <w:proofErr w:type="gramEnd"/>
      <w:r w:rsidRPr="009D44B4">
        <w:rPr>
          <w:rFonts w:ascii="Palatino Linotype" w:eastAsia="Palatino Linotype" w:hAnsi="Palatino Linotype" w:cs="Palatino Linotype"/>
        </w:rPr>
        <w:t xml:space="preserve"> no se colma el derecho de acceso a la información de la persona solicitante.</w:t>
      </w:r>
    </w:p>
    <w:p w14:paraId="5804F3C3" w14:textId="77777777" w:rsidR="00C937B5" w:rsidRPr="009D44B4" w:rsidRDefault="00C937B5" w:rsidP="00702CE0">
      <w:pPr>
        <w:spacing w:line="360" w:lineRule="auto"/>
        <w:jc w:val="both"/>
        <w:rPr>
          <w:rFonts w:ascii="Palatino Linotype" w:eastAsia="Palatino Linotype" w:hAnsi="Palatino Linotype" w:cs="Palatino Linotype"/>
        </w:rPr>
      </w:pPr>
    </w:p>
    <w:p w14:paraId="51086FB5" w14:textId="77777777" w:rsidR="00672100" w:rsidRPr="009D44B4" w:rsidRDefault="00672100" w:rsidP="0067210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A lo anterior, sirve traer a contexto el contenido del artículo 11 de la Ley de Transparencia Local, que a la letra indica lo siguiente:</w:t>
      </w:r>
    </w:p>
    <w:p w14:paraId="4BB253DC" w14:textId="77777777" w:rsidR="00672100" w:rsidRPr="009D44B4" w:rsidRDefault="00672100" w:rsidP="00672100">
      <w:pPr>
        <w:spacing w:line="360" w:lineRule="auto"/>
        <w:jc w:val="both"/>
        <w:rPr>
          <w:rFonts w:ascii="Palatino Linotype" w:eastAsia="Palatino Linotype" w:hAnsi="Palatino Linotype" w:cs="Palatino Linotype"/>
        </w:rPr>
      </w:pPr>
    </w:p>
    <w:p w14:paraId="13480859" w14:textId="77777777" w:rsidR="00672100" w:rsidRPr="009D44B4" w:rsidRDefault="00672100" w:rsidP="00672100">
      <w:pPr>
        <w:spacing w:line="276" w:lineRule="auto"/>
        <w:ind w:left="567" w:right="560"/>
        <w:jc w:val="both"/>
        <w:rPr>
          <w:rFonts w:ascii="Palatino Linotype" w:eastAsia="Palatino Linotype" w:hAnsi="Palatino Linotype" w:cs="Palatino Linotype"/>
          <w:i/>
          <w:iCs/>
        </w:rPr>
      </w:pPr>
      <w:r w:rsidRPr="009D44B4">
        <w:rPr>
          <w:rFonts w:ascii="Palatino Linotype" w:eastAsia="Palatino Linotype" w:hAnsi="Palatino Linotype" w:cs="Palatino Linotype"/>
          <w:i/>
          <w:iCs/>
        </w:rPr>
        <w:lastRenderedPageBreak/>
        <w:t>“</w:t>
      </w:r>
      <w:r w:rsidRPr="009D44B4">
        <w:rPr>
          <w:rFonts w:ascii="Palatino Linotype" w:eastAsia="Palatino Linotype" w:hAnsi="Palatino Linotype" w:cs="Palatino Linotype"/>
          <w:b/>
          <w:bCs/>
          <w:i/>
          <w:iCs/>
        </w:rPr>
        <w:t>Artículo 11.</w:t>
      </w:r>
      <w:r w:rsidRPr="009D44B4">
        <w:rPr>
          <w:rFonts w:ascii="Palatino Linotype" w:eastAsia="Palatino Linotype" w:hAnsi="Palatino Linotype" w:cs="Palatino Linotype"/>
          <w:i/>
          <w:iCs/>
        </w:rPr>
        <w:t xml:space="preserve"> </w:t>
      </w:r>
      <w:r w:rsidRPr="009D44B4">
        <w:rPr>
          <w:rFonts w:ascii="Palatino Linotype" w:eastAsia="Palatino Linotype" w:hAnsi="Palatino Linotype" w:cs="Palatino Linotype"/>
          <w:b/>
          <w:bCs/>
          <w:i/>
          <w:iCs/>
        </w:rPr>
        <w:t>En la generación, publicación y entrega de información se deberá garantizar que ésta sea accesible</w:t>
      </w:r>
      <w:r w:rsidRPr="009D44B4">
        <w:rPr>
          <w:rFonts w:ascii="Palatino Linotype" w:eastAsia="Palatino Linotype" w:hAnsi="Palatino Linotype" w:cs="Palatino Linotype"/>
          <w:i/>
          <w:iCs/>
        </w:rPr>
        <w:t xml:space="preserve">, actualizada, completa, congruente, confiable, verificable, veraz, </w:t>
      </w:r>
      <w:r w:rsidRPr="009D44B4">
        <w:rPr>
          <w:rFonts w:ascii="Palatino Linotype" w:eastAsia="Palatino Linotype" w:hAnsi="Palatino Linotype" w:cs="Palatino Linotype"/>
          <w:b/>
          <w:bCs/>
          <w:i/>
          <w:iCs/>
        </w:rPr>
        <w:t>integral,</w:t>
      </w:r>
      <w:r w:rsidRPr="009D44B4">
        <w:rPr>
          <w:rFonts w:ascii="Palatino Linotype" w:eastAsia="Palatino Linotype" w:hAnsi="Palatino Linotype" w:cs="Palatino Linotype"/>
          <w:i/>
          <w:iCs/>
        </w:rPr>
        <w:t xml:space="preserve">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4D75079D" w14:textId="77777777" w:rsidR="00672100" w:rsidRPr="009D44B4" w:rsidRDefault="00672100" w:rsidP="00672100">
      <w:pPr>
        <w:spacing w:line="276" w:lineRule="auto"/>
        <w:ind w:left="567" w:right="560"/>
        <w:jc w:val="both"/>
        <w:rPr>
          <w:rFonts w:ascii="Palatino Linotype" w:eastAsia="Palatino Linotype" w:hAnsi="Palatino Linotype" w:cs="Palatino Linotype"/>
          <w:i/>
          <w:iCs/>
        </w:rPr>
      </w:pPr>
    </w:p>
    <w:p w14:paraId="1DB1DE3D" w14:textId="77777777" w:rsidR="00672100" w:rsidRPr="009D44B4" w:rsidRDefault="00672100" w:rsidP="00672100">
      <w:pPr>
        <w:spacing w:line="276" w:lineRule="auto"/>
        <w:ind w:left="567" w:right="560"/>
        <w:jc w:val="both"/>
        <w:rPr>
          <w:rFonts w:ascii="Palatino Linotype" w:eastAsia="Palatino Linotype" w:hAnsi="Palatino Linotype" w:cs="Palatino Linotype"/>
        </w:rPr>
      </w:pPr>
      <w:r w:rsidRPr="009D44B4">
        <w:rPr>
          <w:rFonts w:ascii="Palatino Linotype" w:eastAsia="Palatino Linotype" w:hAnsi="Palatino Linotype" w:cs="Palatino Linotype"/>
          <w:i/>
          <w:iCs/>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9D44B4">
        <w:rPr>
          <w:rFonts w:ascii="Palatino Linotype" w:eastAsia="Palatino Linotype" w:hAnsi="Palatino Linotype" w:cs="Palatino Linotype"/>
        </w:rPr>
        <w:t xml:space="preserve"> </w:t>
      </w:r>
    </w:p>
    <w:p w14:paraId="4BA79995" w14:textId="77777777" w:rsidR="00672100" w:rsidRPr="009D44B4" w:rsidRDefault="00672100" w:rsidP="00672100">
      <w:pPr>
        <w:spacing w:line="276" w:lineRule="auto"/>
        <w:ind w:left="567" w:right="560"/>
        <w:jc w:val="both"/>
        <w:rPr>
          <w:rFonts w:ascii="Palatino Linotype" w:eastAsia="Palatino Linotype" w:hAnsi="Palatino Linotype" w:cs="Palatino Linotype"/>
        </w:rPr>
      </w:pPr>
    </w:p>
    <w:p w14:paraId="77BBD7A5" w14:textId="77777777" w:rsidR="00672100" w:rsidRPr="009D44B4" w:rsidRDefault="00672100" w:rsidP="00672100">
      <w:pPr>
        <w:spacing w:line="276" w:lineRule="auto"/>
        <w:ind w:left="567" w:right="560"/>
        <w:jc w:val="right"/>
        <w:rPr>
          <w:rFonts w:ascii="Palatino Linotype" w:eastAsia="Palatino Linotype" w:hAnsi="Palatino Linotype" w:cs="Palatino Linotype"/>
          <w:i/>
          <w:iCs/>
        </w:rPr>
      </w:pPr>
      <w:r w:rsidRPr="009D44B4">
        <w:rPr>
          <w:rFonts w:ascii="Palatino Linotype" w:eastAsia="Palatino Linotype" w:hAnsi="Palatino Linotype" w:cs="Palatino Linotype"/>
        </w:rPr>
        <w:t>(Énfasis añadido)</w:t>
      </w:r>
    </w:p>
    <w:p w14:paraId="7C4CD211" w14:textId="77777777" w:rsidR="00672100" w:rsidRPr="009D44B4" w:rsidRDefault="00672100" w:rsidP="00672100">
      <w:pPr>
        <w:spacing w:line="360" w:lineRule="auto"/>
        <w:jc w:val="both"/>
        <w:rPr>
          <w:rFonts w:ascii="Palatino Linotype" w:eastAsia="Palatino Linotype" w:hAnsi="Palatino Linotype" w:cs="Palatino Linotype"/>
        </w:rPr>
      </w:pPr>
    </w:p>
    <w:p w14:paraId="2A23E391" w14:textId="77777777" w:rsidR="00672100" w:rsidRPr="009D44B4" w:rsidRDefault="00672100" w:rsidP="0067210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Como se desprende del precepto legal transcrito, como uno de los principios en materia de trasparencia y acceso a la información pública, se encuentra que en la generación, publicación y entrega de información los Sujetos Obligados garanticen que esta sea, entre otras características, accesible, lo cual en el caso no se cumplió, en virtud de </w:t>
      </w:r>
      <w:proofErr w:type="gramStart"/>
      <w:r w:rsidRPr="009D44B4">
        <w:rPr>
          <w:rFonts w:ascii="Palatino Linotype" w:eastAsia="Palatino Linotype" w:hAnsi="Palatino Linotype" w:cs="Palatino Linotype"/>
        </w:rPr>
        <w:t>que</w:t>
      </w:r>
      <w:proofErr w:type="gramEnd"/>
      <w:r w:rsidRPr="009D44B4">
        <w:rPr>
          <w:rFonts w:ascii="Palatino Linotype" w:eastAsia="Palatino Linotype" w:hAnsi="Palatino Linotype" w:cs="Palatino Linotype"/>
        </w:rPr>
        <w:t xml:space="preserve"> de la consulta a los formatos antes indicados, no se puede acceder a la totalidad de la información contenida en él.</w:t>
      </w:r>
    </w:p>
    <w:p w14:paraId="3DDE0239" w14:textId="77777777" w:rsidR="00672100" w:rsidRPr="009D44B4" w:rsidRDefault="00672100" w:rsidP="00672100">
      <w:pPr>
        <w:spacing w:line="360" w:lineRule="auto"/>
        <w:jc w:val="both"/>
        <w:rPr>
          <w:rFonts w:ascii="Palatino Linotype" w:eastAsia="Palatino Linotype" w:hAnsi="Palatino Linotype" w:cs="Palatino Linotype"/>
        </w:rPr>
      </w:pPr>
    </w:p>
    <w:p w14:paraId="090828AA" w14:textId="77777777" w:rsidR="00672100" w:rsidRPr="009D44B4" w:rsidRDefault="00672100" w:rsidP="0067210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Resulta necesario agregar, que el Diccionario de la Real Academia Española define “accesible” al adjetivo que tiene como finalidad precisar que algo es de fácil acceso o comprensión, como a continuación se muestra:</w:t>
      </w:r>
    </w:p>
    <w:p w14:paraId="190CC113" w14:textId="77777777" w:rsidR="00672100" w:rsidRPr="009D44B4" w:rsidRDefault="00672100" w:rsidP="00672100">
      <w:pPr>
        <w:pStyle w:val="j"/>
        <w:shd w:val="clear" w:color="auto" w:fill="FFFFFF"/>
        <w:spacing w:before="240" w:beforeAutospacing="0" w:after="150" w:afterAutospacing="0"/>
        <w:ind w:left="2160"/>
        <w:rPr>
          <w:rFonts w:ascii="Palatino Linotype" w:hAnsi="Palatino Linotype"/>
          <w:spacing w:val="4"/>
          <w:sz w:val="22"/>
          <w:szCs w:val="22"/>
        </w:rPr>
      </w:pPr>
      <w:r w:rsidRPr="009D44B4">
        <w:rPr>
          <w:rStyle w:val="nacep"/>
          <w:rFonts w:ascii="Palatino Linotype" w:hAnsi="Palatino Linotype"/>
          <w:b/>
          <w:bCs/>
          <w:spacing w:val="4"/>
          <w:sz w:val="22"/>
          <w:szCs w:val="22"/>
        </w:rPr>
        <w:t>“1. </w:t>
      </w:r>
      <w:r w:rsidRPr="009D44B4">
        <w:rPr>
          <w:rFonts w:ascii="Palatino Linotype" w:hAnsi="Palatino Linotype"/>
          <w:spacing w:val="4"/>
          <w:sz w:val="22"/>
          <w:szCs w:val="22"/>
        </w:rPr>
        <w:t>adj. Que tiene acceso.</w:t>
      </w:r>
    </w:p>
    <w:p w14:paraId="1957BC0A" w14:textId="77777777" w:rsidR="00672100" w:rsidRPr="009D44B4" w:rsidRDefault="00672100" w:rsidP="00672100">
      <w:pPr>
        <w:pStyle w:val="j"/>
        <w:shd w:val="clear" w:color="auto" w:fill="FFFFFF"/>
        <w:spacing w:before="240" w:beforeAutospacing="0" w:after="150" w:afterAutospacing="0"/>
        <w:ind w:left="2160"/>
        <w:rPr>
          <w:rFonts w:ascii="Palatino Linotype" w:hAnsi="Palatino Linotype"/>
          <w:spacing w:val="4"/>
          <w:sz w:val="22"/>
          <w:szCs w:val="22"/>
        </w:rPr>
      </w:pPr>
      <w:r w:rsidRPr="009D44B4">
        <w:rPr>
          <w:rStyle w:val="nacep"/>
          <w:rFonts w:ascii="Palatino Linotype" w:hAnsi="Palatino Linotype"/>
          <w:b/>
          <w:bCs/>
          <w:spacing w:val="4"/>
          <w:sz w:val="22"/>
          <w:szCs w:val="22"/>
        </w:rPr>
        <w:t>2. </w:t>
      </w:r>
      <w:r w:rsidRPr="009D44B4">
        <w:rPr>
          <w:rFonts w:ascii="Palatino Linotype" w:hAnsi="Palatino Linotype"/>
          <w:spacing w:val="4"/>
          <w:sz w:val="22"/>
          <w:szCs w:val="22"/>
        </w:rPr>
        <w:t>adj. De fácil acceso o trato.</w:t>
      </w:r>
    </w:p>
    <w:p w14:paraId="55D57FB5" w14:textId="77777777" w:rsidR="00672100" w:rsidRPr="009D44B4" w:rsidRDefault="00672100" w:rsidP="00672100">
      <w:pPr>
        <w:pStyle w:val="j"/>
        <w:shd w:val="clear" w:color="auto" w:fill="FFFFFF"/>
        <w:spacing w:before="240" w:beforeAutospacing="0" w:after="150" w:afterAutospacing="0"/>
        <w:ind w:left="2160"/>
        <w:rPr>
          <w:rFonts w:ascii="Palatino Linotype" w:hAnsi="Palatino Linotype"/>
          <w:spacing w:val="4"/>
          <w:sz w:val="22"/>
          <w:szCs w:val="22"/>
        </w:rPr>
      </w:pPr>
      <w:r w:rsidRPr="009D44B4">
        <w:rPr>
          <w:rStyle w:val="nacep"/>
          <w:rFonts w:ascii="Palatino Linotype" w:hAnsi="Palatino Linotype"/>
          <w:b/>
          <w:bCs/>
          <w:spacing w:val="4"/>
          <w:sz w:val="22"/>
          <w:szCs w:val="22"/>
        </w:rPr>
        <w:lastRenderedPageBreak/>
        <w:t>3. </w:t>
      </w:r>
      <w:r w:rsidRPr="009D44B4">
        <w:rPr>
          <w:rFonts w:ascii="Palatino Linotype" w:hAnsi="Palatino Linotype"/>
          <w:spacing w:val="4"/>
          <w:sz w:val="22"/>
          <w:szCs w:val="22"/>
        </w:rPr>
        <w:t xml:space="preserve">adj. De fácil comprensión, inteligible.” </w:t>
      </w:r>
    </w:p>
    <w:p w14:paraId="7A9125CE" w14:textId="77777777" w:rsidR="00672100" w:rsidRPr="009D44B4" w:rsidRDefault="00672100" w:rsidP="00672100">
      <w:pPr>
        <w:spacing w:line="360" w:lineRule="auto"/>
        <w:jc w:val="both"/>
        <w:rPr>
          <w:rFonts w:ascii="Palatino Linotype" w:eastAsia="Palatino Linotype" w:hAnsi="Palatino Linotype" w:cs="Palatino Linotype"/>
        </w:rPr>
      </w:pPr>
    </w:p>
    <w:p w14:paraId="2D6454FC" w14:textId="77777777" w:rsidR="00672100" w:rsidRPr="009D44B4" w:rsidRDefault="00672100" w:rsidP="00672100">
      <w:pPr>
        <w:spacing w:line="360" w:lineRule="auto"/>
        <w:jc w:val="both"/>
        <w:rPr>
          <w:rFonts w:ascii="Palatino Linotype" w:eastAsia="Palatino Linotype" w:hAnsi="Palatino Linotype" w:cs="Palatino Linotype"/>
          <w:b/>
          <w:bCs/>
        </w:rPr>
      </w:pPr>
      <w:r w:rsidRPr="009D44B4">
        <w:rPr>
          <w:rFonts w:ascii="Palatino Linotype" w:eastAsia="Palatino Linotype" w:hAnsi="Palatino Linotype" w:cs="Palatino Linotype"/>
        </w:rPr>
        <w:t xml:space="preserve">Por lo tanto, en el caso que nos ocupa, al no cumplirse con el principio rector en materia de transparencia y acceso a la información pública consistente en entregar la información garantizando que esta sea, entre otros, accesible, este Órgano Resolutor en aras de tutelar el derecho de acceso a la información del particular; considera que resulta dable ordenar al </w:t>
      </w:r>
      <w:r w:rsidRPr="009D44B4">
        <w:rPr>
          <w:rFonts w:ascii="Palatino Linotype" w:eastAsia="Palatino Linotype" w:hAnsi="Palatino Linotype" w:cs="Palatino Linotype"/>
          <w:b/>
          <w:bCs/>
        </w:rPr>
        <w:t>Sujeto Obligado</w:t>
      </w:r>
      <w:r w:rsidRPr="009D44B4">
        <w:rPr>
          <w:rFonts w:ascii="Palatino Linotype" w:eastAsia="Palatino Linotype" w:hAnsi="Palatino Linotype" w:cs="Palatino Linotype"/>
        </w:rPr>
        <w:t xml:space="preserve"> la entrega de los formatos del PbRM-08c del Avance trimestral de metas de actividad por proyecto del segundo trimestre (abril-junio) del ejercicio 2022, de la Dirección General de Administración, </w:t>
      </w:r>
      <w:r w:rsidRPr="009D44B4">
        <w:rPr>
          <w:rFonts w:ascii="Palatino Linotype" w:eastAsia="Palatino Linotype" w:hAnsi="Palatino Linotype" w:cs="Palatino Linotype"/>
          <w:b/>
          <w:bCs/>
        </w:rPr>
        <w:t>en un formato totalmente comprensible y accesible a</w:t>
      </w:r>
      <w:r w:rsidR="001309D9" w:rsidRPr="009D44B4">
        <w:rPr>
          <w:rFonts w:ascii="Palatino Linotype" w:eastAsia="Palatino Linotype" w:hAnsi="Palatino Linotype" w:cs="Palatino Linotype"/>
          <w:b/>
          <w:bCs/>
        </w:rPr>
        <w:t xml:space="preserve"> </w:t>
      </w:r>
      <w:r w:rsidRPr="009D44B4">
        <w:rPr>
          <w:rFonts w:ascii="Palatino Linotype" w:eastAsia="Palatino Linotype" w:hAnsi="Palatino Linotype" w:cs="Palatino Linotype"/>
          <w:b/>
          <w:bCs/>
        </w:rPr>
        <w:t>l</w:t>
      </w:r>
      <w:r w:rsidR="001309D9" w:rsidRPr="009D44B4">
        <w:rPr>
          <w:rFonts w:ascii="Palatino Linotype" w:eastAsia="Palatino Linotype" w:hAnsi="Palatino Linotype" w:cs="Palatino Linotype"/>
          <w:b/>
          <w:bCs/>
        </w:rPr>
        <w:t>a persona solicitante</w:t>
      </w:r>
      <w:r w:rsidRPr="009D44B4">
        <w:rPr>
          <w:rFonts w:ascii="Palatino Linotype" w:eastAsia="Palatino Linotype" w:hAnsi="Palatino Linotype" w:cs="Palatino Linotype"/>
          <w:b/>
          <w:bCs/>
        </w:rPr>
        <w:t>.</w:t>
      </w:r>
    </w:p>
    <w:p w14:paraId="7D1D18D7" w14:textId="77777777" w:rsidR="00672100" w:rsidRPr="009D44B4" w:rsidRDefault="00672100">
      <w:pPr>
        <w:spacing w:line="360" w:lineRule="auto"/>
        <w:jc w:val="both"/>
        <w:rPr>
          <w:rFonts w:ascii="Palatino Linotype" w:eastAsia="Palatino Linotype" w:hAnsi="Palatino Linotype" w:cs="Palatino Linotype"/>
        </w:rPr>
      </w:pPr>
    </w:p>
    <w:p w14:paraId="604EF361" w14:textId="77777777" w:rsidR="00672100" w:rsidRPr="009D44B4" w:rsidRDefault="0067210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De igual forma, como se </w:t>
      </w:r>
      <w:proofErr w:type="spellStart"/>
      <w:r w:rsidRPr="009D44B4">
        <w:rPr>
          <w:rFonts w:ascii="Palatino Linotype" w:eastAsia="Palatino Linotype" w:hAnsi="Palatino Linotype" w:cs="Palatino Linotype"/>
        </w:rPr>
        <w:t>análizó</w:t>
      </w:r>
      <w:proofErr w:type="spellEnd"/>
      <w:r w:rsidRPr="009D44B4">
        <w:rPr>
          <w:rFonts w:ascii="Palatino Linotype" w:eastAsia="Palatino Linotype" w:hAnsi="Palatino Linotype" w:cs="Palatino Linotype"/>
        </w:rPr>
        <w:t xml:space="preserve"> en el apartado de la naturaleza de la información solicitada y la competencia del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para poseer, generar y administrar la misma</w:t>
      </w:r>
      <w:r w:rsidR="00A17297" w:rsidRPr="009D44B4">
        <w:rPr>
          <w:rFonts w:ascii="Palatino Linotype" w:eastAsia="Palatino Linotype" w:hAnsi="Palatino Linotype" w:cs="Palatino Linotype"/>
        </w:rPr>
        <w:t xml:space="preserve"> de la presente resolución</w:t>
      </w:r>
      <w:r w:rsidRPr="009D44B4">
        <w:rPr>
          <w:rFonts w:ascii="Palatino Linotype" w:eastAsia="Palatino Linotype" w:hAnsi="Palatino Linotype" w:cs="Palatino Linotype"/>
        </w:rPr>
        <w:t xml:space="preserve">; respecto de </w:t>
      </w:r>
      <w:r w:rsidR="00A17297" w:rsidRPr="009D44B4">
        <w:rPr>
          <w:rFonts w:ascii="Palatino Linotype" w:eastAsia="Palatino Linotype" w:hAnsi="Palatino Linotype" w:cs="Palatino Linotype"/>
        </w:rPr>
        <w:t xml:space="preserve">los avances trimestrales del Presupuesto basado en Resultados Municipal que se encuentran contenidos en los </w:t>
      </w:r>
      <w:proofErr w:type="spellStart"/>
      <w:r w:rsidR="00A17297" w:rsidRPr="009D44B4">
        <w:rPr>
          <w:rFonts w:ascii="Palatino Linotype" w:eastAsia="Palatino Linotype" w:hAnsi="Palatino Linotype" w:cs="Palatino Linotype"/>
        </w:rPr>
        <w:t>los</w:t>
      </w:r>
      <w:proofErr w:type="spellEnd"/>
      <w:r w:rsidR="00A17297" w:rsidRPr="009D44B4">
        <w:rPr>
          <w:rFonts w:ascii="Palatino Linotype" w:eastAsia="Palatino Linotype" w:hAnsi="Palatino Linotype" w:cs="Palatino Linotype"/>
        </w:rPr>
        <w:t xml:space="preserve"> formatos PbRM-08b “Ficha técnica de seguimiento de indicadores de Gestión o Estratégico” y PbRM-08c “Avance trimestral de Metas de actividad por Proyecto”</w:t>
      </w:r>
      <w:r w:rsidR="001309D9" w:rsidRPr="009D44B4">
        <w:rPr>
          <w:rFonts w:ascii="Palatino Linotype" w:eastAsia="Palatino Linotype" w:hAnsi="Palatino Linotype" w:cs="Palatino Linotype"/>
        </w:rPr>
        <w:t xml:space="preserve"> que se entregan a través de los informes trimestrales municipales ante el OSFEM</w:t>
      </w:r>
      <w:r w:rsidR="00A17297" w:rsidRPr="009D44B4">
        <w:rPr>
          <w:rFonts w:ascii="Palatino Linotype" w:eastAsia="Palatino Linotype" w:hAnsi="Palatino Linotype" w:cs="Palatino Linotype"/>
        </w:rPr>
        <w:t xml:space="preserve">; el </w:t>
      </w:r>
      <w:r w:rsidR="00A17297" w:rsidRPr="009D44B4">
        <w:rPr>
          <w:rFonts w:ascii="Palatino Linotype" w:eastAsia="Palatino Linotype" w:hAnsi="Palatino Linotype" w:cs="Palatino Linotype"/>
          <w:b/>
        </w:rPr>
        <w:t>Sujeto Obligado</w:t>
      </w:r>
      <w:r w:rsidR="00A17297" w:rsidRPr="009D44B4">
        <w:rPr>
          <w:rFonts w:ascii="Palatino Linotype" w:eastAsia="Palatino Linotype" w:hAnsi="Palatino Linotype" w:cs="Palatino Linotype"/>
        </w:rPr>
        <w:t xml:space="preserve"> sólo se encuentra constreñido en aportar los relativos </w:t>
      </w:r>
      <w:r w:rsidR="00A17297" w:rsidRPr="009D44B4">
        <w:rPr>
          <w:rFonts w:ascii="Palatino Linotype" w:eastAsia="Palatino Linotype" w:hAnsi="Palatino Linotype" w:cs="Palatino Linotype"/>
          <w:b/>
        </w:rPr>
        <w:t>a</w:t>
      </w:r>
      <w:r w:rsidR="0007150F" w:rsidRPr="009D44B4">
        <w:rPr>
          <w:rFonts w:ascii="Palatino Linotype" w:eastAsia="Palatino Linotype" w:hAnsi="Palatino Linotype" w:cs="Palatino Linotype"/>
          <w:b/>
        </w:rPr>
        <w:t>l primer, segundo y tercer</w:t>
      </w:r>
      <w:r w:rsidR="00A17297" w:rsidRPr="009D44B4">
        <w:rPr>
          <w:rFonts w:ascii="Palatino Linotype" w:eastAsia="Palatino Linotype" w:hAnsi="Palatino Linotype" w:cs="Palatino Linotype"/>
          <w:b/>
        </w:rPr>
        <w:t xml:space="preserve"> trimestre del ejercicio fiscal 2022</w:t>
      </w:r>
      <w:r w:rsidR="001309D9" w:rsidRPr="009D44B4">
        <w:rPr>
          <w:rFonts w:ascii="Palatino Linotype" w:eastAsia="Palatino Linotype" w:hAnsi="Palatino Linotype" w:cs="Palatino Linotype"/>
        </w:rPr>
        <w:t>, por las consideraciones previamente expuestas.</w:t>
      </w:r>
    </w:p>
    <w:p w14:paraId="4FDBB311" w14:textId="77777777" w:rsidR="00A17297" w:rsidRPr="009D44B4" w:rsidRDefault="00A17297">
      <w:pPr>
        <w:spacing w:line="360" w:lineRule="auto"/>
        <w:jc w:val="both"/>
        <w:rPr>
          <w:rFonts w:ascii="Palatino Linotype" w:eastAsia="Palatino Linotype" w:hAnsi="Palatino Linotype" w:cs="Palatino Linotype"/>
        </w:rPr>
      </w:pPr>
    </w:p>
    <w:p w14:paraId="3A71836B" w14:textId="77777777" w:rsidR="00A17297" w:rsidRPr="009D44B4" w:rsidRDefault="00A1729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Por lo tanto, atendiendo a que en respuesta </w:t>
      </w:r>
      <w:r w:rsidR="001309D9" w:rsidRPr="009D44B4">
        <w:rPr>
          <w:rFonts w:ascii="Palatino Linotype" w:eastAsia="Palatino Linotype" w:hAnsi="Palatino Linotype" w:cs="Palatino Linotype"/>
        </w:rPr>
        <w:t xml:space="preserve">el </w:t>
      </w:r>
      <w:r w:rsidR="001309D9" w:rsidRPr="009D44B4">
        <w:rPr>
          <w:rFonts w:ascii="Palatino Linotype" w:eastAsia="Palatino Linotype" w:hAnsi="Palatino Linotype" w:cs="Palatino Linotype"/>
          <w:b/>
        </w:rPr>
        <w:t>Sujeto Obligado</w:t>
      </w:r>
      <w:r w:rsidR="001309D9" w:rsidRPr="009D44B4">
        <w:rPr>
          <w:rFonts w:ascii="Palatino Linotype" w:eastAsia="Palatino Linotype" w:hAnsi="Palatino Linotype" w:cs="Palatino Linotype"/>
        </w:rPr>
        <w:t xml:space="preserve"> en atención a lo requerido en el punto 1, </w:t>
      </w:r>
      <w:r w:rsidRPr="009D44B4">
        <w:rPr>
          <w:rFonts w:ascii="Palatino Linotype" w:eastAsia="Palatino Linotype" w:hAnsi="Palatino Linotype" w:cs="Palatino Linotype"/>
        </w:rPr>
        <w:t xml:space="preserve">aportó los formatos del PbRM-08c del Avance trimestral de </w:t>
      </w:r>
      <w:r w:rsidRPr="009D44B4">
        <w:rPr>
          <w:rFonts w:ascii="Palatino Linotype" w:eastAsia="Palatino Linotype" w:hAnsi="Palatino Linotype" w:cs="Palatino Linotype"/>
        </w:rPr>
        <w:lastRenderedPageBreak/>
        <w:t xml:space="preserve">metas de actividad por proyecto del primer trimestre (enero-marzo), segundo trimestre (abril-junio), </w:t>
      </w:r>
      <w:r w:rsidRPr="009D44B4">
        <w:rPr>
          <w:rFonts w:ascii="Palatino Linotype" w:eastAsia="Palatino Linotype" w:hAnsi="Palatino Linotype" w:cs="Palatino Linotype"/>
          <w:b/>
        </w:rPr>
        <w:t>este de manera ilegible</w:t>
      </w:r>
      <w:r w:rsidRPr="009D44B4">
        <w:rPr>
          <w:rFonts w:ascii="Palatino Linotype" w:eastAsia="Palatino Linotype" w:hAnsi="Palatino Linotype" w:cs="Palatino Linotype"/>
        </w:rPr>
        <w:t>, y tercer trimestre (julio-septiembre) del ejercicio 2022, de la Dirección General de Administración</w:t>
      </w:r>
      <w:r w:rsidR="00452C4B" w:rsidRPr="009D44B4">
        <w:rPr>
          <w:rFonts w:ascii="Palatino Linotype" w:eastAsia="Palatino Linotype" w:hAnsi="Palatino Linotype" w:cs="Palatino Linotype"/>
        </w:rPr>
        <w:t>, haciendo falta los relativos al PbRM-08b “Ficha técnica de seguimiento de indicadores de Gestión o Estratégico” de los cuatro trimestres del ejercicio 2022</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 xml:space="preserve">es que resulta dable ordenar, se entregue en cumplimiento a la presente resolución, respecto de la Dirección General de Administración, </w:t>
      </w:r>
      <w:r w:rsidR="001309D9" w:rsidRPr="009D44B4">
        <w:rPr>
          <w:rFonts w:ascii="Palatino Linotype" w:eastAsia="Palatino Linotype" w:hAnsi="Palatino Linotype" w:cs="Palatino Linotype"/>
          <w:b/>
        </w:rPr>
        <w:t xml:space="preserve">en un formato totalmente comprensible y accesible a la persona solicitante, </w:t>
      </w:r>
      <w:r w:rsidRPr="009D44B4">
        <w:rPr>
          <w:rFonts w:ascii="Palatino Linotype" w:eastAsia="Palatino Linotype" w:hAnsi="Palatino Linotype" w:cs="Palatino Linotype"/>
          <w:b/>
        </w:rPr>
        <w:t>lo siguiente:</w:t>
      </w:r>
    </w:p>
    <w:p w14:paraId="2FCB7D75" w14:textId="77777777" w:rsidR="00A17297" w:rsidRPr="009D44B4" w:rsidRDefault="00A17297">
      <w:pPr>
        <w:spacing w:line="360" w:lineRule="auto"/>
        <w:jc w:val="both"/>
        <w:rPr>
          <w:rFonts w:ascii="Palatino Linotype" w:eastAsia="Palatino Linotype" w:hAnsi="Palatino Linotype" w:cs="Palatino Linotype"/>
        </w:rPr>
      </w:pPr>
    </w:p>
    <w:p w14:paraId="2C98C653" w14:textId="77777777" w:rsidR="00A17297" w:rsidRPr="009D44B4" w:rsidRDefault="00A17297" w:rsidP="00A17297">
      <w:pPr>
        <w:pStyle w:val="Prrafodelista"/>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PbRM-08b “Ficha técnica de seguimiento de indicadores de Gestión o Estratégico” de</w:t>
      </w:r>
      <w:r w:rsidR="0073686C" w:rsidRPr="009D44B4">
        <w:rPr>
          <w:rFonts w:ascii="Palatino Linotype" w:eastAsia="Palatino Linotype" w:hAnsi="Palatino Linotype" w:cs="Palatino Linotype"/>
        </w:rPr>
        <w:t>l primer, segundo y tercer</w:t>
      </w:r>
      <w:r w:rsidRPr="009D44B4">
        <w:rPr>
          <w:rFonts w:ascii="Palatino Linotype" w:eastAsia="Palatino Linotype" w:hAnsi="Palatino Linotype" w:cs="Palatino Linotype"/>
        </w:rPr>
        <w:t xml:space="preserve"> </w:t>
      </w:r>
      <w:r w:rsidR="0073686C" w:rsidRPr="009D44B4">
        <w:rPr>
          <w:rFonts w:ascii="Palatino Linotype" w:eastAsia="Palatino Linotype" w:hAnsi="Palatino Linotype" w:cs="Palatino Linotype"/>
        </w:rPr>
        <w:t>trimestre</w:t>
      </w:r>
      <w:r w:rsidRPr="009D44B4">
        <w:rPr>
          <w:rFonts w:ascii="Palatino Linotype" w:eastAsia="Palatino Linotype" w:hAnsi="Palatino Linotype" w:cs="Palatino Linotype"/>
        </w:rPr>
        <w:t xml:space="preserve"> del ejercicio fiscal 2022.</w:t>
      </w:r>
    </w:p>
    <w:p w14:paraId="7BFD294D" w14:textId="77777777" w:rsidR="00A17297" w:rsidRPr="009D44B4" w:rsidRDefault="00A17297" w:rsidP="00A17297">
      <w:pPr>
        <w:pStyle w:val="Prrafodelista"/>
        <w:spacing w:line="360" w:lineRule="auto"/>
        <w:ind w:left="360"/>
        <w:jc w:val="both"/>
        <w:rPr>
          <w:rFonts w:ascii="Palatino Linotype" w:eastAsia="Palatino Linotype" w:hAnsi="Palatino Linotype" w:cs="Palatino Linotype"/>
        </w:rPr>
      </w:pPr>
    </w:p>
    <w:p w14:paraId="3A26764B" w14:textId="77777777" w:rsidR="00672100" w:rsidRPr="009D44B4" w:rsidRDefault="001309D9" w:rsidP="00F81114">
      <w:pPr>
        <w:pStyle w:val="Prrafodelista"/>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formatos del PbRM-08c del Avance trimestral de metas de actividad por proyecto del segundo </w:t>
      </w:r>
      <w:r w:rsidR="005D3FD1" w:rsidRPr="009D44B4">
        <w:rPr>
          <w:rFonts w:ascii="Palatino Linotype" w:eastAsia="Palatino Linotype" w:hAnsi="Palatino Linotype" w:cs="Palatino Linotype"/>
        </w:rPr>
        <w:t>trimestre</w:t>
      </w:r>
      <w:r w:rsidRPr="009D44B4">
        <w:rPr>
          <w:rFonts w:ascii="Palatino Linotype" w:eastAsia="Palatino Linotype" w:hAnsi="Palatino Linotype" w:cs="Palatino Linotype"/>
        </w:rPr>
        <w:t xml:space="preserve"> del ejercicio fiscal 2022.</w:t>
      </w:r>
    </w:p>
    <w:p w14:paraId="7094F6E1" w14:textId="77777777" w:rsidR="001309D9" w:rsidRPr="009D44B4" w:rsidRDefault="001309D9" w:rsidP="001309D9">
      <w:pPr>
        <w:pStyle w:val="Prrafodelista"/>
        <w:rPr>
          <w:rFonts w:ascii="Palatino Linotype" w:eastAsia="Palatino Linotype" w:hAnsi="Palatino Linotype" w:cs="Palatino Linotype"/>
        </w:rPr>
      </w:pPr>
    </w:p>
    <w:p w14:paraId="1DD01B90" w14:textId="77777777" w:rsidR="001309D9" w:rsidRPr="009D44B4" w:rsidRDefault="001309D9" w:rsidP="00655B94">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Ahora, por lo que corresponde a lo requerido en el punto </w:t>
      </w:r>
      <w:r w:rsidRPr="009D44B4">
        <w:rPr>
          <w:rFonts w:ascii="Palatino Linotype" w:eastAsia="Palatino Linotype" w:hAnsi="Palatino Linotype" w:cs="Palatino Linotype"/>
          <w:b/>
        </w:rPr>
        <w:t>2</w:t>
      </w:r>
      <w:r w:rsidRPr="009D44B4">
        <w:rPr>
          <w:rFonts w:ascii="Palatino Linotype" w:eastAsia="Palatino Linotype" w:hAnsi="Palatino Linotype" w:cs="Palatino Linotype"/>
        </w:rPr>
        <w:t xml:space="preserve">, como se indicó en el apartado de la naturaleza de la información solicitada y la competencia del Sujeto Obligado, la pretensión de la persona solicitante es obtener los </w:t>
      </w:r>
      <w:r w:rsidR="007D3768" w:rsidRPr="009D44B4">
        <w:rPr>
          <w:rFonts w:ascii="Palatino Linotype" w:eastAsia="Palatino Linotype" w:hAnsi="Palatino Linotype" w:cs="Palatino Linotype"/>
        </w:rPr>
        <w:t>Dictámenes de reconducción y actualización programática-presupuestal, particularmente de la Dirección General de Administración</w:t>
      </w:r>
      <w:r w:rsidR="00D52F05" w:rsidRPr="009D44B4">
        <w:rPr>
          <w:rFonts w:ascii="Palatino Linotype" w:eastAsia="Palatino Linotype" w:hAnsi="Palatino Linotype" w:cs="Palatino Linotype"/>
        </w:rPr>
        <w:t xml:space="preserve"> de los ejercicios 2022 y 2023</w:t>
      </w:r>
      <w:r w:rsidR="007D3768" w:rsidRPr="009D44B4">
        <w:rPr>
          <w:rFonts w:ascii="Palatino Linotype" w:eastAsia="Palatino Linotype" w:hAnsi="Palatino Linotype" w:cs="Palatino Linotype"/>
        </w:rPr>
        <w:t xml:space="preserve">; advirtiéndose facultades para que dicho ente público los genere </w:t>
      </w:r>
      <w:r w:rsidR="00655B94" w:rsidRPr="009D44B4">
        <w:rPr>
          <w:rFonts w:ascii="Palatino Linotype" w:eastAsia="Palatino Linotype" w:hAnsi="Palatino Linotype" w:cs="Palatino Linotype"/>
        </w:rPr>
        <w:t xml:space="preserve">respecto de los </w:t>
      </w:r>
      <w:r w:rsidR="00655B94" w:rsidRPr="009D44B4">
        <w:rPr>
          <w:rFonts w:ascii="Palatino Linotype" w:eastAsia="Palatino Linotype" w:hAnsi="Palatino Linotype" w:cs="Palatino Linotype"/>
          <w:b/>
          <w:u w:val="single"/>
        </w:rPr>
        <w:t>meses de enero a diciembre de dos mil veintidós, y del mes de enero del ejercicio dos mil veintitrés; atendiendo a que la periodicidad de elaboración es de manera mensual</w:t>
      </w:r>
      <w:r w:rsidR="00655B94" w:rsidRPr="009D44B4">
        <w:rPr>
          <w:rFonts w:ascii="Palatino Linotype" w:eastAsia="Palatino Linotype" w:hAnsi="Palatino Linotype" w:cs="Palatino Linotype"/>
        </w:rPr>
        <w:t xml:space="preserve">; </w:t>
      </w:r>
      <w:r w:rsidR="007D3768" w:rsidRPr="009D44B4">
        <w:rPr>
          <w:rFonts w:ascii="Palatino Linotype" w:eastAsia="Palatino Linotype" w:hAnsi="Palatino Linotype" w:cs="Palatino Linotype"/>
        </w:rPr>
        <w:t>siempre y cuando en dicho periodo hubiera existido modificación de metas, cancelación de proyectos o reasignación a otros proyectos prioritarios, ampli</w:t>
      </w:r>
      <w:r w:rsidR="00D52F05" w:rsidRPr="009D44B4">
        <w:rPr>
          <w:rFonts w:ascii="Palatino Linotype" w:eastAsia="Palatino Linotype" w:hAnsi="Palatino Linotype" w:cs="Palatino Linotype"/>
        </w:rPr>
        <w:t xml:space="preserve">ación o cancelación de </w:t>
      </w:r>
      <w:r w:rsidR="00D52F05" w:rsidRPr="009D44B4">
        <w:rPr>
          <w:rFonts w:ascii="Palatino Linotype" w:eastAsia="Palatino Linotype" w:hAnsi="Palatino Linotype" w:cs="Palatino Linotype"/>
        </w:rPr>
        <w:lastRenderedPageBreak/>
        <w:t>recursos, que constituye el supuesto por el cual procede la elaboración de dichos dictámenes.</w:t>
      </w:r>
    </w:p>
    <w:p w14:paraId="53BE26AC" w14:textId="77777777" w:rsidR="007D3768" w:rsidRPr="009D44B4" w:rsidRDefault="007D3768" w:rsidP="001309D9">
      <w:pPr>
        <w:spacing w:line="360" w:lineRule="auto"/>
        <w:jc w:val="both"/>
        <w:rPr>
          <w:rFonts w:ascii="Palatino Linotype" w:eastAsia="Palatino Linotype" w:hAnsi="Palatino Linotype" w:cs="Palatino Linotype"/>
        </w:rPr>
      </w:pPr>
    </w:p>
    <w:p w14:paraId="40DE79A3" w14:textId="77777777" w:rsidR="00655B94" w:rsidRPr="009D44B4" w:rsidRDefault="007D3768" w:rsidP="001309D9">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Bajo esa guisa, y atendiendo lo aportado en respuesta por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si bien aportó dictámenes de reconducción y actualización programática – presupuestal emitidos en diversas fechas del ejercicio fiscal 2022, como se advierte del cuadro de análisis inserto, ninguno corresponde a la Dirección General de Administración; </w:t>
      </w:r>
      <w:r w:rsidR="00F0419D" w:rsidRPr="009D44B4">
        <w:rPr>
          <w:rFonts w:ascii="Palatino Linotype" w:eastAsia="Palatino Linotype" w:hAnsi="Palatino Linotype" w:cs="Palatino Linotype"/>
        </w:rPr>
        <w:t>por lo que su respuesta carec</w:t>
      </w:r>
      <w:r w:rsidR="00655B94" w:rsidRPr="009D44B4">
        <w:rPr>
          <w:rFonts w:ascii="Palatino Linotype" w:eastAsia="Palatino Linotype" w:hAnsi="Palatino Linotype" w:cs="Palatino Linotype"/>
        </w:rPr>
        <w:t>e del principio de congruencia y exhaustividad.</w:t>
      </w:r>
    </w:p>
    <w:p w14:paraId="31ED444C" w14:textId="77777777" w:rsidR="00655B94" w:rsidRPr="009D44B4" w:rsidRDefault="00655B94" w:rsidP="001309D9">
      <w:pPr>
        <w:spacing w:line="360" w:lineRule="auto"/>
        <w:jc w:val="both"/>
        <w:rPr>
          <w:rFonts w:ascii="Palatino Linotype" w:eastAsia="Palatino Linotype" w:hAnsi="Palatino Linotype" w:cs="Palatino Linotype"/>
        </w:rPr>
      </w:pPr>
    </w:p>
    <w:p w14:paraId="7661E887" w14:textId="77777777" w:rsidR="00655B94" w:rsidRPr="009D44B4" w:rsidRDefault="00655B94" w:rsidP="00655B94">
      <w:pPr>
        <w:spacing w:line="360" w:lineRule="auto"/>
        <w:jc w:val="both"/>
        <w:rPr>
          <w:lang w:eastAsia="es-MX"/>
        </w:rPr>
      </w:pPr>
      <w:r w:rsidRPr="009D44B4">
        <w:rPr>
          <w:rFonts w:ascii="Palatino Linotype" w:eastAsia="Palatino Linotype" w:hAnsi="Palatino Linotype" w:cs="Palatino Linotype"/>
        </w:rPr>
        <w:t>Lo anterior, pues si bien e</w:t>
      </w:r>
      <w:r w:rsidRPr="009D44B4">
        <w:rPr>
          <w:rFonts w:ascii="Palatino Linotype" w:hAnsi="Palatino Linotype"/>
        </w:rPr>
        <w:t>s cierto, existió un pronunciamiento por parte de la unidad administrativa competente, también lo es que, esta no atendió el principio de congruencia y exhaustividad, el cual de acuerdo con el Criterio 02/2017 emitido por el Instituto Nacional de Transparencia, Acceso a la Información y Protección de Datos Personales se establece que: </w:t>
      </w:r>
    </w:p>
    <w:p w14:paraId="252289D7" w14:textId="77777777" w:rsidR="00655B94" w:rsidRPr="009D44B4" w:rsidRDefault="00655B94" w:rsidP="00655B94"/>
    <w:p w14:paraId="390ECE41" w14:textId="77777777" w:rsidR="00655B94" w:rsidRPr="009D44B4" w:rsidRDefault="00655B94" w:rsidP="00655B94">
      <w:pPr>
        <w:pStyle w:val="NormalWeb"/>
        <w:spacing w:before="0" w:beforeAutospacing="0" w:after="160" w:afterAutospacing="0"/>
        <w:ind w:left="567" w:right="567"/>
        <w:jc w:val="both"/>
      </w:pPr>
      <w:r w:rsidRPr="009D44B4">
        <w:rPr>
          <w:rFonts w:ascii="Palatino Linotype" w:hAnsi="Palatino Linotype"/>
          <w:b/>
          <w:bCs/>
          <w:i/>
          <w:iCs/>
          <w:sz w:val="22"/>
          <w:szCs w:val="22"/>
          <w:shd w:val="clear" w:color="auto" w:fill="FFFFFF"/>
        </w:rPr>
        <w:t xml:space="preserve">Congruencia y exhaustividad. Sus alcances para garantizar el derecho de acceso a la información. </w:t>
      </w:r>
      <w:r w:rsidRPr="009D44B4">
        <w:rPr>
          <w:rFonts w:ascii="Palatino Linotype" w:hAnsi="Palatino Linotype"/>
          <w:i/>
          <w:iCs/>
          <w:sz w:val="22"/>
          <w:szCs w:val="22"/>
          <w:shd w:val="clear" w:color="auto" w:fill="FFFFFF"/>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80B6297" w14:textId="77777777" w:rsidR="00655B94" w:rsidRPr="009D44B4" w:rsidRDefault="00655B94" w:rsidP="00655B94">
      <w:pPr>
        <w:pStyle w:val="NormalWeb"/>
        <w:spacing w:before="0" w:beforeAutospacing="0" w:after="0" w:afterAutospacing="0"/>
        <w:ind w:right="-150"/>
        <w:jc w:val="both"/>
      </w:pPr>
      <w:r w:rsidRPr="009D44B4">
        <w:rPr>
          <w:rFonts w:ascii="Palatino Linotype" w:hAnsi="Palatino Linotype"/>
          <w:sz w:val="22"/>
          <w:szCs w:val="22"/>
        </w:rPr>
        <w:t> </w:t>
      </w:r>
    </w:p>
    <w:p w14:paraId="37D1FF91" w14:textId="77777777" w:rsidR="00655B94" w:rsidRPr="009D44B4" w:rsidRDefault="00655B94" w:rsidP="00655B94">
      <w:pPr>
        <w:pStyle w:val="NormalWeb"/>
        <w:spacing w:before="0" w:beforeAutospacing="0" w:after="0" w:afterAutospacing="0" w:line="360" w:lineRule="auto"/>
        <w:ind w:right="-150"/>
        <w:jc w:val="both"/>
      </w:pPr>
      <w:r w:rsidRPr="009D44B4">
        <w:rPr>
          <w:rFonts w:ascii="Palatino Linotype" w:hAnsi="Palatino Linotype"/>
        </w:rPr>
        <w:lastRenderedPageBreak/>
        <w:t xml:space="preserve">Es así, que los sujetos obligados para garantizar el derecho de acceso a la Información, deberán cumplir con los principios de exhaustividad y congruencia, esto es, que la congruencia </w:t>
      </w:r>
      <w:r w:rsidRPr="009D44B4">
        <w:rPr>
          <w:rFonts w:ascii="Palatino Linotype" w:hAnsi="Palatino Linotype"/>
          <w:b/>
          <w:bCs/>
        </w:rPr>
        <w:t>implica que exista concordancia entre el requerimiento formulado por el particular y la respuesta proporcionada por el Sujeto Obligado</w:t>
      </w:r>
      <w:r w:rsidRPr="009D44B4">
        <w:rPr>
          <w:rFonts w:ascii="Palatino Linotype" w:hAnsi="Palatino Linotype"/>
        </w:rPr>
        <w:t xml:space="preserve">, mientras que la exhaustividad establece que el sujeto obligado </w:t>
      </w:r>
      <w:r w:rsidRPr="009D44B4">
        <w:rPr>
          <w:rFonts w:ascii="Palatino Linotype" w:hAnsi="Palatino Linotype"/>
          <w:b/>
          <w:bCs/>
        </w:rPr>
        <w:t>deberá atender de manera expresa cada uno de los puntos solicitados</w:t>
      </w:r>
      <w:r w:rsidRPr="009D44B4">
        <w:rPr>
          <w:rFonts w:ascii="Palatino Linotype" w:hAnsi="Palatino Linotype"/>
        </w:rPr>
        <w:t xml:space="preserve">, situación que en el presente caso </w:t>
      </w:r>
      <w:r w:rsidRPr="009D44B4">
        <w:rPr>
          <w:rFonts w:ascii="Palatino Linotype" w:hAnsi="Palatino Linotype"/>
          <w:b/>
          <w:bCs/>
          <w:u w:val="single"/>
        </w:rPr>
        <w:t>no aconteció</w:t>
      </w:r>
      <w:r w:rsidRPr="009D44B4">
        <w:rPr>
          <w:rFonts w:ascii="Palatino Linotype" w:hAnsi="Palatino Linotype"/>
        </w:rPr>
        <w:t xml:space="preserve">, pues el </w:t>
      </w:r>
      <w:r w:rsidRPr="009D44B4">
        <w:rPr>
          <w:rFonts w:ascii="Palatino Linotype" w:hAnsi="Palatino Linotype"/>
          <w:b/>
        </w:rPr>
        <w:t>Sujeto Obligado</w:t>
      </w:r>
      <w:r w:rsidRPr="009D44B4">
        <w:rPr>
          <w:rFonts w:ascii="Palatino Linotype" w:hAnsi="Palatino Linotype"/>
        </w:rPr>
        <w:t xml:space="preserve"> se limitó a señalar que aportaba la información requerida, pero no dio atención al requerimiento de la persona solicitante. </w:t>
      </w:r>
    </w:p>
    <w:p w14:paraId="0E4626CF" w14:textId="77777777" w:rsidR="00655B94" w:rsidRPr="009D44B4" w:rsidRDefault="00655B94" w:rsidP="001309D9">
      <w:pPr>
        <w:spacing w:line="360" w:lineRule="auto"/>
        <w:jc w:val="both"/>
        <w:rPr>
          <w:rFonts w:ascii="Palatino Linotype" w:eastAsia="Palatino Linotype" w:hAnsi="Palatino Linotype" w:cs="Palatino Linotype"/>
        </w:rPr>
      </w:pPr>
    </w:p>
    <w:p w14:paraId="344B9177" w14:textId="77777777" w:rsidR="007D3768" w:rsidRPr="009D44B4" w:rsidRDefault="00655B94" w:rsidP="001309D9">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w:t>
      </w:r>
      <w:r w:rsidR="007D3768" w:rsidRPr="009D44B4">
        <w:rPr>
          <w:rFonts w:ascii="Palatino Linotype" w:eastAsia="Palatino Linotype" w:hAnsi="Palatino Linotype" w:cs="Palatino Linotype"/>
        </w:rPr>
        <w:t>e ahí que no se haya colmado el derecho de acceso a la información de la persona solicitante, y resulte dable ordenar lo siguiente:</w:t>
      </w:r>
    </w:p>
    <w:p w14:paraId="521859E5" w14:textId="77777777" w:rsidR="007D3768" w:rsidRPr="009D44B4" w:rsidRDefault="007D3768" w:rsidP="001309D9">
      <w:pPr>
        <w:spacing w:line="360" w:lineRule="auto"/>
        <w:jc w:val="both"/>
        <w:rPr>
          <w:rFonts w:ascii="Palatino Linotype" w:eastAsia="Palatino Linotype" w:hAnsi="Palatino Linotype" w:cs="Palatino Linotype"/>
        </w:rPr>
      </w:pPr>
    </w:p>
    <w:p w14:paraId="0B3D93F7" w14:textId="77777777" w:rsidR="007D3768" w:rsidRPr="009D44B4" w:rsidRDefault="007D3768" w:rsidP="00655B94">
      <w:pPr>
        <w:pStyle w:val="Prrafodelista"/>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dictámenes de reconducción y actualización programática – presupuestal, que </w:t>
      </w:r>
      <w:r w:rsidR="00655B94" w:rsidRPr="009D44B4">
        <w:rPr>
          <w:rFonts w:ascii="Palatino Linotype" w:eastAsia="Palatino Linotype" w:hAnsi="Palatino Linotype" w:cs="Palatino Linotype"/>
        </w:rPr>
        <w:t>hubiera</w:t>
      </w:r>
      <w:r w:rsidRPr="009D44B4">
        <w:rPr>
          <w:rFonts w:ascii="Palatino Linotype" w:eastAsia="Palatino Linotype" w:hAnsi="Palatino Linotype" w:cs="Palatino Linotype"/>
        </w:rPr>
        <w:t xml:space="preserve"> elaborado la </w:t>
      </w:r>
      <w:r w:rsidR="001371B6" w:rsidRPr="009D44B4">
        <w:rPr>
          <w:rFonts w:ascii="Palatino Linotype" w:eastAsia="Palatino Linotype" w:hAnsi="Palatino Linotype" w:cs="Palatino Linotype"/>
        </w:rPr>
        <w:t>Dirección General de Administración</w:t>
      </w:r>
      <w:r w:rsidR="00655B94" w:rsidRPr="009D44B4">
        <w:rPr>
          <w:rFonts w:ascii="Palatino Linotype" w:eastAsia="Palatino Linotype" w:hAnsi="Palatino Linotype" w:cs="Palatino Linotype"/>
        </w:rPr>
        <w:t>, en los meses de enero a diciembre de dos mil veintidós, y del mes de enero del ejercicio dos mil veintitrés.</w:t>
      </w:r>
    </w:p>
    <w:p w14:paraId="5462222D" w14:textId="77777777" w:rsidR="001371B6" w:rsidRPr="009D44B4" w:rsidRDefault="001371B6" w:rsidP="001371B6">
      <w:pPr>
        <w:spacing w:line="360" w:lineRule="auto"/>
        <w:jc w:val="both"/>
        <w:rPr>
          <w:rFonts w:ascii="Palatino Linotype" w:eastAsia="Palatino Linotype" w:hAnsi="Palatino Linotype" w:cs="Palatino Linotype"/>
        </w:rPr>
      </w:pPr>
    </w:p>
    <w:p w14:paraId="53C60212" w14:textId="77777777" w:rsidR="00AF0F9C" w:rsidRPr="009D44B4" w:rsidRDefault="00AF0F9C" w:rsidP="00DB58C6">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Sin embargo, para el caso en el  que no se llegaran a localizar los dictámenes de reconducción y actualización programática – presupuestal, respecto de </w:t>
      </w:r>
      <w:r w:rsidR="009A702E" w:rsidRPr="009D44B4">
        <w:rPr>
          <w:rFonts w:ascii="Palatino Linotype" w:eastAsia="Palatino Linotype" w:hAnsi="Palatino Linotype" w:cs="Palatino Linotype"/>
        </w:rPr>
        <w:t>dicho periodo</w:t>
      </w:r>
      <w:r w:rsidRPr="009D44B4">
        <w:rPr>
          <w:rFonts w:ascii="Palatino Linotype" w:eastAsia="Palatino Linotype" w:hAnsi="Palatino Linotype" w:cs="Palatino Linotype"/>
        </w:rPr>
        <w:t xml:space="preserve">, de la Dirección General de Administración; por no haberse generado, bastará con que así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lo haga del conocimiento de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6E4A51B1" w14:textId="77777777" w:rsidR="00DB58C6" w:rsidRPr="009D44B4" w:rsidRDefault="00DB58C6" w:rsidP="00DB58C6">
      <w:pPr>
        <w:spacing w:line="360" w:lineRule="auto"/>
        <w:jc w:val="both"/>
        <w:rPr>
          <w:rFonts w:ascii="Palatino Linotype" w:eastAsia="Palatino Linotype" w:hAnsi="Palatino Linotype" w:cs="Palatino Linotype"/>
        </w:rPr>
      </w:pPr>
    </w:p>
    <w:p w14:paraId="342CD562" w14:textId="77777777" w:rsidR="00AF0F9C" w:rsidRPr="009D44B4" w:rsidRDefault="00AF0F9C" w:rsidP="00DB58C6">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Es de agregar que, la información que se ordena en el presente recurso de revisión, se hace sin que para tal efecto se lleve a cabo la elaboración de versión pública de la misma, dado que del contenido de los documentos que se ordenan no se advierte información susceptible de clasificarse.</w:t>
      </w:r>
    </w:p>
    <w:p w14:paraId="3702E19A" w14:textId="77777777" w:rsidR="00DB58C6" w:rsidRPr="009D44B4" w:rsidRDefault="00DB58C6" w:rsidP="00DB58C6">
      <w:pPr>
        <w:spacing w:line="360" w:lineRule="auto"/>
        <w:jc w:val="both"/>
        <w:rPr>
          <w:rFonts w:ascii="Palatino Linotype" w:eastAsia="Palatino Linotype" w:hAnsi="Palatino Linotype" w:cs="Palatino Linotype"/>
        </w:rPr>
      </w:pPr>
    </w:p>
    <w:p w14:paraId="049591FD" w14:textId="77777777" w:rsidR="00DB58C6" w:rsidRPr="009D44B4" w:rsidRDefault="00DB58C6" w:rsidP="00DB58C6">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De lo hasta aquí expuesto, se concluye que los motivos de inconformidad de la parte</w:t>
      </w:r>
      <w:r w:rsidRPr="009D44B4">
        <w:rPr>
          <w:rFonts w:ascii="Palatino Linotype" w:eastAsia="Palatino Linotype" w:hAnsi="Palatino Linotype" w:cs="Palatino Linotype"/>
          <w:b/>
        </w:rPr>
        <w:t xml:space="preserve"> Recurrente </w:t>
      </w:r>
      <w:r w:rsidRPr="009D44B4">
        <w:rPr>
          <w:rFonts w:ascii="Palatino Linotype" w:eastAsia="Palatino Linotype" w:hAnsi="Palatino Linotype" w:cs="Palatino Linotype"/>
        </w:rPr>
        <w:t xml:space="preserve">esgrimidos en su recurso de revisión </w:t>
      </w:r>
      <w:r w:rsidRPr="009D44B4">
        <w:rPr>
          <w:rFonts w:ascii="Palatino Linotype" w:eastAsia="Palatino Linotype" w:hAnsi="Palatino Linotype" w:cs="Palatino Linotype"/>
          <w:b/>
        </w:rPr>
        <w:t xml:space="preserve">01374/INFOEM/IP/RR/2023 </w:t>
      </w:r>
      <w:r w:rsidRPr="009D44B4">
        <w:rPr>
          <w:rFonts w:ascii="Palatino Linotype" w:eastAsia="Palatino Linotype" w:hAnsi="Palatino Linotype" w:cs="Palatino Linotype"/>
        </w:rPr>
        <w:t>devienen parcialmente fundados al advertirse un cumplimiento parcial a la solicitud de origen</w:t>
      </w:r>
      <w:r w:rsidRPr="009D44B4">
        <w:rPr>
          <w:rFonts w:ascii="Palatino Linotype" w:eastAsia="Palatino Linotype" w:hAnsi="Palatino Linotype" w:cs="Palatino Linotype"/>
          <w:b/>
        </w:rPr>
        <w:t>,</w:t>
      </w:r>
      <w:r w:rsidRPr="009D44B4">
        <w:rPr>
          <w:rFonts w:ascii="Palatino Linotype" w:eastAsia="Palatino Linotype" w:hAnsi="Palatino Linotype" w:cs="Palatino Linotype"/>
        </w:rPr>
        <w:t xml:space="preserve"> siendo procedente </w:t>
      </w:r>
      <w:r w:rsidRPr="009D44B4">
        <w:rPr>
          <w:rFonts w:ascii="Palatino Linotype" w:eastAsia="Palatino Linotype" w:hAnsi="Palatino Linotype" w:cs="Palatino Linotype"/>
          <w:b/>
        </w:rPr>
        <w:t>Modificar</w:t>
      </w:r>
      <w:r w:rsidRPr="009D44B4">
        <w:rPr>
          <w:rFonts w:ascii="Palatino Linotype" w:eastAsia="Palatino Linotype" w:hAnsi="Palatino Linotype" w:cs="Palatino Linotype"/>
          <w:i/>
        </w:rPr>
        <w:t xml:space="preserve"> </w:t>
      </w:r>
      <w:r w:rsidRPr="009D44B4">
        <w:rPr>
          <w:rFonts w:ascii="Palatino Linotype" w:eastAsia="Palatino Linotype" w:hAnsi="Palatino Linotype" w:cs="Palatino Linotype"/>
        </w:rPr>
        <w:t>la respuesta proporcionada por el</w:t>
      </w:r>
      <w:r w:rsidRPr="009D44B4">
        <w:rPr>
          <w:rFonts w:ascii="Palatino Linotype" w:eastAsia="Palatino Linotype" w:hAnsi="Palatino Linotype" w:cs="Palatino Linotype"/>
          <w:b/>
        </w:rPr>
        <w:t xml:space="preserve"> Sujeto Obligado </w:t>
      </w:r>
      <w:r w:rsidRPr="009D44B4">
        <w:rPr>
          <w:rFonts w:ascii="Palatino Linotype" w:eastAsia="Palatino Linotype" w:hAnsi="Palatino Linotype" w:cs="Palatino Linotype"/>
        </w:rPr>
        <w:t>y ordenar la entrega de la información antes indicada.</w:t>
      </w:r>
    </w:p>
    <w:p w14:paraId="790E3D7F" w14:textId="77777777" w:rsidR="009A00A8" w:rsidRPr="009D44B4" w:rsidRDefault="009A00A8" w:rsidP="00DB58C6">
      <w:pPr>
        <w:spacing w:line="360" w:lineRule="auto"/>
        <w:jc w:val="both"/>
        <w:rPr>
          <w:rFonts w:ascii="Palatino Linotype" w:eastAsia="Palatino Linotype" w:hAnsi="Palatino Linotype" w:cs="Palatino Linotype"/>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2694"/>
        <w:gridCol w:w="1417"/>
        <w:gridCol w:w="1455"/>
        <w:gridCol w:w="1446"/>
      </w:tblGrid>
      <w:tr w:rsidR="009D44B4" w:rsidRPr="009D44B4" w14:paraId="4685E68F" w14:textId="77777777" w:rsidTr="00F81114">
        <w:tc>
          <w:tcPr>
            <w:tcW w:w="8828" w:type="dxa"/>
            <w:gridSpan w:val="5"/>
            <w:shd w:val="clear" w:color="auto" w:fill="F7CBAC"/>
          </w:tcPr>
          <w:p w14:paraId="325A1FE2" w14:textId="77777777" w:rsidR="009A00A8" w:rsidRPr="009D44B4" w:rsidRDefault="009A00A8" w:rsidP="009A00A8">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Recurso de revisión 01375/INFOEM/IP/RR/2023</w:t>
            </w:r>
          </w:p>
        </w:tc>
      </w:tr>
      <w:tr w:rsidR="009D44B4" w:rsidRPr="009D44B4" w14:paraId="0FF546D9" w14:textId="77777777" w:rsidTr="00F81114">
        <w:tc>
          <w:tcPr>
            <w:tcW w:w="1816" w:type="dxa"/>
            <w:shd w:val="clear" w:color="auto" w:fill="F7CBAC"/>
          </w:tcPr>
          <w:p w14:paraId="19EAE467" w14:textId="77777777" w:rsidR="009A00A8" w:rsidRPr="009D44B4" w:rsidRDefault="009A00A8"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Solicitud</w:t>
            </w:r>
          </w:p>
        </w:tc>
        <w:tc>
          <w:tcPr>
            <w:tcW w:w="2694" w:type="dxa"/>
            <w:shd w:val="clear" w:color="auto" w:fill="F7CBAC"/>
          </w:tcPr>
          <w:p w14:paraId="6348FED6" w14:textId="77777777" w:rsidR="009A00A8" w:rsidRPr="009D44B4" w:rsidRDefault="009A00A8" w:rsidP="00F81114">
            <w:pPr>
              <w:pBdr>
                <w:top w:val="nil"/>
                <w:left w:val="nil"/>
                <w:bottom w:val="nil"/>
                <w:right w:val="nil"/>
                <w:between w:val="nil"/>
              </w:pBdr>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Respuesta</w:t>
            </w:r>
          </w:p>
        </w:tc>
        <w:tc>
          <w:tcPr>
            <w:tcW w:w="1417" w:type="dxa"/>
            <w:shd w:val="clear" w:color="auto" w:fill="F7CBAC"/>
          </w:tcPr>
          <w:p w14:paraId="02653329" w14:textId="77777777" w:rsidR="009A00A8" w:rsidRPr="009D44B4" w:rsidRDefault="009A00A8"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 xml:space="preserve">Motivos de inconformidad </w:t>
            </w:r>
          </w:p>
        </w:tc>
        <w:tc>
          <w:tcPr>
            <w:tcW w:w="1455" w:type="dxa"/>
            <w:shd w:val="clear" w:color="auto" w:fill="F7CBAC"/>
          </w:tcPr>
          <w:p w14:paraId="7F685015" w14:textId="77777777" w:rsidR="009A00A8" w:rsidRPr="009D44B4" w:rsidRDefault="009A00A8"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Informe Justificado</w:t>
            </w:r>
          </w:p>
        </w:tc>
        <w:tc>
          <w:tcPr>
            <w:tcW w:w="1446" w:type="dxa"/>
            <w:shd w:val="clear" w:color="auto" w:fill="F7CBAC"/>
          </w:tcPr>
          <w:p w14:paraId="5FD52B91" w14:textId="77777777" w:rsidR="009A00A8" w:rsidRPr="009D44B4" w:rsidRDefault="009A00A8" w:rsidP="00F81114">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¿Colma?</w:t>
            </w:r>
          </w:p>
        </w:tc>
      </w:tr>
      <w:tr w:rsidR="009D44B4" w:rsidRPr="009D44B4" w14:paraId="7DA2BB86" w14:textId="77777777" w:rsidTr="00F81114">
        <w:tc>
          <w:tcPr>
            <w:tcW w:w="1816" w:type="dxa"/>
            <w:shd w:val="clear" w:color="auto" w:fill="auto"/>
          </w:tcPr>
          <w:p w14:paraId="4FABBF42" w14:textId="77777777" w:rsidR="00D63D5C" w:rsidRPr="009D44B4" w:rsidRDefault="00D63D5C"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 xml:space="preserve">Respecto de los ejercicios 2022 y 2023: </w:t>
            </w:r>
          </w:p>
          <w:p w14:paraId="0AD52B4F" w14:textId="77777777" w:rsidR="00D63D5C" w:rsidRPr="009D44B4" w:rsidRDefault="00D63D5C"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2EEB317E" w14:textId="77777777" w:rsidR="009A00A8" w:rsidRPr="009D44B4" w:rsidRDefault="00D63D5C"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b/>
                <w:sz w:val="16"/>
                <w:szCs w:val="16"/>
              </w:rPr>
              <w:t xml:space="preserve">1. </w:t>
            </w:r>
            <w:r w:rsidR="009A00A8" w:rsidRPr="009D44B4">
              <w:rPr>
                <w:rFonts w:ascii="Palatino Linotype" w:eastAsia="Palatino Linotype" w:hAnsi="Palatino Linotype" w:cs="Palatino Linotype"/>
                <w:b/>
                <w:sz w:val="16"/>
                <w:szCs w:val="16"/>
              </w:rPr>
              <w:t>De la Dirección General de Administraci</w:t>
            </w:r>
            <w:r w:rsidRPr="009D44B4">
              <w:rPr>
                <w:rFonts w:ascii="Palatino Linotype" w:eastAsia="Palatino Linotype" w:hAnsi="Palatino Linotype" w:cs="Palatino Linotype"/>
                <w:b/>
                <w:sz w:val="16"/>
                <w:szCs w:val="16"/>
              </w:rPr>
              <w:t>ón</w:t>
            </w:r>
            <w:r w:rsidR="009A00A8" w:rsidRPr="009D44B4">
              <w:rPr>
                <w:rFonts w:ascii="Palatino Linotype" w:eastAsia="Palatino Linotype" w:hAnsi="Palatino Linotype" w:cs="Palatino Linotype"/>
                <w:b/>
                <w:sz w:val="16"/>
                <w:szCs w:val="16"/>
              </w:rPr>
              <w:t xml:space="preserve">, </w:t>
            </w:r>
            <w:r w:rsidRPr="009D44B4">
              <w:rPr>
                <w:rFonts w:ascii="Palatino Linotype" w:eastAsia="Palatino Linotype" w:hAnsi="Palatino Linotype" w:cs="Palatino Linotype"/>
                <w:b/>
                <w:sz w:val="16"/>
                <w:szCs w:val="16"/>
              </w:rPr>
              <w:t xml:space="preserve">los </w:t>
            </w:r>
            <w:r w:rsidR="009A00A8" w:rsidRPr="009D44B4">
              <w:rPr>
                <w:rFonts w:ascii="Palatino Linotype" w:eastAsia="Palatino Linotype" w:hAnsi="Palatino Linotype" w:cs="Palatino Linotype"/>
                <w:sz w:val="16"/>
                <w:szCs w:val="16"/>
              </w:rPr>
              <w:t>Avances trimestrales del PBRM (Presupuesto basado en Resultados Municipal) en poder de la UIPPE (Unidad de Información, Planeación, Programación y Evaluación).</w:t>
            </w:r>
          </w:p>
          <w:p w14:paraId="0FD686AB" w14:textId="77777777" w:rsidR="009A00A8" w:rsidRPr="009D44B4" w:rsidRDefault="009A00A8"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33F90412" w14:textId="77777777" w:rsidR="009A00A8" w:rsidRPr="009D44B4" w:rsidRDefault="009A00A8"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b/>
                <w:sz w:val="16"/>
                <w:szCs w:val="16"/>
              </w:rPr>
              <w:tab/>
            </w:r>
            <w:r w:rsidR="00D63D5C" w:rsidRPr="009D44B4">
              <w:rPr>
                <w:rFonts w:ascii="Palatino Linotype" w:eastAsia="Palatino Linotype" w:hAnsi="Palatino Linotype" w:cs="Palatino Linotype"/>
                <w:b/>
                <w:sz w:val="16"/>
                <w:szCs w:val="16"/>
              </w:rPr>
              <w:t xml:space="preserve">De la Dirección de </w:t>
            </w:r>
            <w:r w:rsidR="002746B4" w:rsidRPr="009D44B4">
              <w:rPr>
                <w:rFonts w:ascii="Palatino Linotype" w:eastAsia="Palatino Linotype" w:hAnsi="Palatino Linotype" w:cs="Palatino Linotype"/>
                <w:b/>
                <w:sz w:val="16"/>
                <w:szCs w:val="16"/>
              </w:rPr>
              <w:t>Seguridad</w:t>
            </w:r>
            <w:r w:rsidR="00D63D5C" w:rsidRPr="009D44B4">
              <w:rPr>
                <w:rFonts w:ascii="Palatino Linotype" w:eastAsia="Palatino Linotype" w:hAnsi="Palatino Linotype" w:cs="Palatino Linotype"/>
                <w:b/>
                <w:sz w:val="16"/>
                <w:szCs w:val="16"/>
              </w:rPr>
              <w:t xml:space="preserve"> </w:t>
            </w:r>
            <w:r w:rsidRPr="009D44B4">
              <w:rPr>
                <w:rFonts w:ascii="Palatino Linotype" w:eastAsia="Palatino Linotype" w:hAnsi="Palatino Linotype" w:cs="Palatino Linotype"/>
                <w:sz w:val="16"/>
                <w:szCs w:val="16"/>
              </w:rPr>
              <w:t>Todas las reconducciones.</w:t>
            </w:r>
          </w:p>
          <w:p w14:paraId="731DF7FC" w14:textId="77777777" w:rsidR="009A00A8" w:rsidRPr="009D44B4" w:rsidRDefault="009A00A8"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5FBF6965" w14:textId="77777777" w:rsidR="009A00A8" w:rsidRPr="009D44B4" w:rsidRDefault="009A00A8"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tc>
        <w:tc>
          <w:tcPr>
            <w:tcW w:w="2694" w:type="dxa"/>
            <w:shd w:val="clear" w:color="auto" w:fill="auto"/>
          </w:tcPr>
          <w:p w14:paraId="4D3B226E" w14:textId="77777777" w:rsidR="009A00A8" w:rsidRPr="009D44B4" w:rsidRDefault="009A00A8" w:rsidP="00F81114">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Del análisis medular a los archivos electrónicos aportados en respuesta, se advierte que el </w:t>
            </w:r>
            <w:r w:rsidRPr="009D44B4">
              <w:rPr>
                <w:rFonts w:ascii="Palatino Linotype" w:eastAsia="Palatino Linotype" w:hAnsi="Palatino Linotype" w:cs="Palatino Linotype"/>
                <w:b/>
                <w:sz w:val="16"/>
                <w:szCs w:val="16"/>
              </w:rPr>
              <w:t>Sujeto Obligado</w:t>
            </w:r>
            <w:r w:rsidRPr="009D44B4">
              <w:rPr>
                <w:rFonts w:ascii="Palatino Linotype" w:eastAsia="Palatino Linotype" w:hAnsi="Palatino Linotype" w:cs="Palatino Linotype"/>
                <w:sz w:val="16"/>
                <w:szCs w:val="16"/>
              </w:rPr>
              <w:t xml:space="preserve"> aportó sustancialmente con relación a lo requerido en el </w:t>
            </w:r>
            <w:r w:rsidRPr="009D44B4">
              <w:rPr>
                <w:rFonts w:ascii="Palatino Linotype" w:eastAsia="Palatino Linotype" w:hAnsi="Palatino Linotype" w:cs="Palatino Linotype"/>
                <w:b/>
                <w:sz w:val="16"/>
                <w:szCs w:val="16"/>
              </w:rPr>
              <w:t>punto 1,</w:t>
            </w:r>
            <w:r w:rsidRPr="009D44B4">
              <w:rPr>
                <w:rFonts w:ascii="Palatino Linotype" w:eastAsia="Palatino Linotype" w:hAnsi="Palatino Linotype" w:cs="Palatino Linotype"/>
                <w:sz w:val="16"/>
                <w:szCs w:val="16"/>
              </w:rPr>
              <w:t xml:space="preserve"> lo siguiente:</w:t>
            </w:r>
          </w:p>
          <w:p w14:paraId="70A4AE86" w14:textId="77777777" w:rsidR="009A00A8" w:rsidRPr="009D44B4" w:rsidRDefault="009A00A8" w:rsidP="00F81114">
            <w:pPr>
              <w:pBdr>
                <w:top w:val="nil"/>
                <w:left w:val="nil"/>
                <w:bottom w:val="nil"/>
                <w:right w:val="nil"/>
                <w:between w:val="nil"/>
              </w:pBdr>
              <w:jc w:val="both"/>
              <w:rPr>
                <w:rFonts w:ascii="Palatino Linotype" w:eastAsia="Palatino Linotype" w:hAnsi="Palatino Linotype" w:cs="Palatino Linotype"/>
                <w:sz w:val="16"/>
                <w:szCs w:val="16"/>
              </w:rPr>
            </w:pPr>
          </w:p>
          <w:p w14:paraId="78C83F57" w14:textId="77777777" w:rsidR="009A00A8" w:rsidRPr="009D44B4" w:rsidRDefault="009A00A8" w:rsidP="00F81114">
            <w:pPr>
              <w:pStyle w:val="Prrafodelista"/>
              <w:numPr>
                <w:ilvl w:val="0"/>
                <w:numId w:val="22"/>
              </w:num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“tol-pdf-Primer_Informe_Trimestral_de_evaluacion_del_programa_anual_2022.pdf”, </w:t>
            </w:r>
            <w:r w:rsidRPr="009D44B4">
              <w:rPr>
                <w:rFonts w:ascii="Palatino Linotype" w:eastAsia="Palatino Linotype" w:hAnsi="Palatino Linotype" w:cs="Palatino Linotype"/>
                <w:sz w:val="16"/>
                <w:szCs w:val="16"/>
              </w:rPr>
              <w:t>de la foja 1 a la 232 aportó</w:t>
            </w:r>
            <w:r w:rsidRPr="009D44B4">
              <w:rPr>
                <w:rFonts w:ascii="Palatino Linotype" w:eastAsia="Palatino Linotype" w:hAnsi="Palatino Linotype" w:cs="Palatino Linotype"/>
                <w:b/>
                <w:i/>
                <w:sz w:val="16"/>
                <w:szCs w:val="16"/>
              </w:rPr>
              <w:t xml:space="preserve"> </w:t>
            </w:r>
            <w:r w:rsidRPr="009D44B4">
              <w:rPr>
                <w:rFonts w:ascii="Palatino Linotype" w:eastAsia="Palatino Linotype" w:hAnsi="Palatino Linotype" w:cs="Palatino Linotype"/>
                <w:sz w:val="16"/>
                <w:szCs w:val="16"/>
              </w:rPr>
              <w:t xml:space="preserve">los formatos del </w:t>
            </w:r>
            <w:proofErr w:type="spellStart"/>
            <w:r w:rsidRPr="009D44B4">
              <w:rPr>
                <w:rFonts w:ascii="Palatino Linotype" w:eastAsia="Palatino Linotype" w:hAnsi="Palatino Linotype" w:cs="Palatino Linotype"/>
                <w:sz w:val="16"/>
                <w:szCs w:val="16"/>
              </w:rPr>
              <w:t>PbRm</w:t>
            </w:r>
            <w:proofErr w:type="spellEnd"/>
            <w:r w:rsidRPr="009D44B4">
              <w:rPr>
                <w:rFonts w:ascii="Palatino Linotype" w:eastAsia="Palatino Linotype" w:hAnsi="Palatino Linotype" w:cs="Palatino Linotype"/>
                <w:sz w:val="16"/>
                <w:szCs w:val="16"/>
              </w:rPr>
              <w:t xml:space="preserve"> 08-b Ficha Técnica de Seguimiento de Indicadores 2022 de Gestión o Estratégico, que contienen los avances trimestrales del </w:t>
            </w:r>
            <w:r w:rsidRPr="009D44B4">
              <w:rPr>
                <w:rFonts w:ascii="Palatino Linotype" w:eastAsia="Palatino Linotype" w:hAnsi="Palatino Linotype" w:cs="Palatino Linotype"/>
                <w:b/>
                <w:sz w:val="16"/>
                <w:szCs w:val="16"/>
              </w:rPr>
              <w:t>primer trimestre de enero a marzo de dos mil veintidós</w:t>
            </w:r>
            <w:r w:rsidRPr="009D44B4">
              <w:rPr>
                <w:rFonts w:ascii="Palatino Linotype" w:eastAsia="Palatino Linotype" w:hAnsi="Palatino Linotype" w:cs="Palatino Linotype"/>
                <w:sz w:val="16"/>
                <w:szCs w:val="16"/>
              </w:rPr>
              <w:t xml:space="preserve">, de diversas dependencias del Ayuntamiento de Toluca; </w:t>
            </w:r>
            <w:r w:rsidRPr="009D44B4">
              <w:rPr>
                <w:rFonts w:ascii="Palatino Linotype" w:eastAsia="Palatino Linotype" w:hAnsi="Palatino Linotype" w:cs="Palatino Linotype"/>
                <w:b/>
                <w:sz w:val="16"/>
                <w:szCs w:val="16"/>
              </w:rPr>
              <w:t xml:space="preserve">sin embargo, respecto de la </w:t>
            </w:r>
            <w:r w:rsidRPr="009D44B4">
              <w:rPr>
                <w:rFonts w:ascii="Palatino Linotype" w:eastAsia="Palatino Linotype" w:hAnsi="Palatino Linotype" w:cs="Palatino Linotype"/>
                <w:b/>
                <w:sz w:val="16"/>
                <w:szCs w:val="16"/>
              </w:rPr>
              <w:lastRenderedPageBreak/>
              <w:t>Dirección General de Administración NO se aporta dicho formato.</w:t>
            </w:r>
          </w:p>
          <w:p w14:paraId="3532E5C4" w14:textId="77777777" w:rsidR="009A00A8" w:rsidRPr="009D44B4" w:rsidRDefault="009A00A8" w:rsidP="00F81114">
            <w:pPr>
              <w:pStyle w:val="Prrafodelista"/>
              <w:pBdr>
                <w:top w:val="nil"/>
                <w:left w:val="nil"/>
                <w:bottom w:val="nil"/>
                <w:right w:val="nil"/>
                <w:between w:val="nil"/>
              </w:pBdr>
              <w:ind w:left="360"/>
              <w:jc w:val="both"/>
              <w:rPr>
                <w:rFonts w:ascii="Palatino Linotype" w:eastAsia="Palatino Linotype" w:hAnsi="Palatino Linotype" w:cs="Palatino Linotype"/>
                <w:sz w:val="16"/>
                <w:szCs w:val="16"/>
              </w:rPr>
            </w:pPr>
          </w:p>
          <w:p w14:paraId="7CA55F19" w14:textId="77777777" w:rsidR="009A00A8" w:rsidRPr="009D44B4" w:rsidRDefault="009A00A8" w:rsidP="00F8111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Mediante el archivo electrónico indicado en el punto que antecede, a fojas 233 a 456 se aportó los formatos PbRM-08c Avance Trimestral de Metas de Actividad por Proyecto </w:t>
            </w:r>
            <w:r w:rsidRPr="009D44B4">
              <w:rPr>
                <w:rFonts w:ascii="Palatino Linotype" w:eastAsia="Palatino Linotype" w:hAnsi="Palatino Linotype" w:cs="Palatino Linotype"/>
                <w:b/>
                <w:sz w:val="16"/>
                <w:szCs w:val="16"/>
              </w:rPr>
              <w:t>del primer trimestre de enero a marzo de dos mil veintidós</w:t>
            </w:r>
            <w:r w:rsidRPr="009D44B4">
              <w:rPr>
                <w:rFonts w:ascii="Palatino Linotype" w:eastAsia="Palatino Linotype" w:hAnsi="Palatino Linotype" w:cs="Palatino Linotype"/>
                <w:sz w:val="16"/>
                <w:szCs w:val="16"/>
              </w:rPr>
              <w:t xml:space="preserve">, advirtiéndose los correspondientes a la </w:t>
            </w:r>
            <w:r w:rsidRPr="009D44B4">
              <w:rPr>
                <w:rFonts w:ascii="Palatino Linotype" w:eastAsia="Palatino Linotype" w:hAnsi="Palatino Linotype" w:cs="Palatino Linotype"/>
                <w:b/>
                <w:sz w:val="16"/>
                <w:szCs w:val="16"/>
              </w:rPr>
              <w:t>Dirección General de Administración</w:t>
            </w:r>
            <w:r w:rsidRPr="009D44B4">
              <w:rPr>
                <w:rFonts w:ascii="Palatino Linotype" w:eastAsia="Palatino Linotype" w:hAnsi="Palatino Linotype" w:cs="Palatino Linotype"/>
                <w:sz w:val="16"/>
                <w:szCs w:val="16"/>
              </w:rPr>
              <w:t xml:space="preserve"> y autorizados por la Titular de la UIPPE, a fojas 303 a 311 del archivo electrónico “</w:t>
            </w:r>
            <w:r w:rsidRPr="009D44B4">
              <w:rPr>
                <w:rFonts w:ascii="Palatino Linotype" w:eastAsia="Palatino Linotype" w:hAnsi="Palatino Linotype" w:cs="Palatino Linotype"/>
                <w:b/>
                <w:i/>
                <w:sz w:val="16"/>
                <w:szCs w:val="16"/>
              </w:rPr>
              <w:t>tol-pdf-Primer_Informe_Trimestral_de_evaluacion_del_programa_anual_2022.pdf</w:t>
            </w:r>
            <w:r w:rsidRPr="009D44B4">
              <w:rPr>
                <w:rFonts w:ascii="Palatino Linotype" w:eastAsia="Palatino Linotype" w:hAnsi="Palatino Linotype" w:cs="Palatino Linotype"/>
                <w:sz w:val="16"/>
                <w:szCs w:val="16"/>
              </w:rPr>
              <w:t>”.</w:t>
            </w:r>
          </w:p>
          <w:p w14:paraId="6F3E4C8C" w14:textId="77777777" w:rsidR="009A00A8" w:rsidRPr="009D44B4" w:rsidRDefault="009A00A8" w:rsidP="00F81114">
            <w:pPr>
              <w:pStyle w:val="Prrafodelista"/>
              <w:rPr>
                <w:rFonts w:ascii="Palatino Linotype" w:eastAsia="Palatino Linotype" w:hAnsi="Palatino Linotype" w:cs="Palatino Linotype"/>
                <w:sz w:val="16"/>
                <w:szCs w:val="16"/>
              </w:rPr>
            </w:pPr>
          </w:p>
          <w:p w14:paraId="440B8A79" w14:textId="77777777" w:rsidR="009A00A8" w:rsidRPr="009D44B4" w:rsidRDefault="009A00A8" w:rsidP="00F8111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Los formatos del PbRM-08c del Avance Trimestral de Metas de Actividad por Proyecto, </w:t>
            </w:r>
            <w:r w:rsidRPr="009D44B4">
              <w:rPr>
                <w:rFonts w:ascii="Palatino Linotype" w:eastAsia="Palatino Linotype" w:hAnsi="Palatino Linotype" w:cs="Palatino Linotype"/>
                <w:b/>
                <w:sz w:val="16"/>
                <w:szCs w:val="16"/>
              </w:rPr>
              <w:t>del segundo trimestre (abril-junio) de 2022,</w:t>
            </w:r>
            <w:r w:rsidRPr="009D44B4">
              <w:rPr>
                <w:rFonts w:ascii="Palatino Linotype" w:eastAsia="Palatino Linotype" w:hAnsi="Palatino Linotype" w:cs="Palatino Linotype"/>
                <w:sz w:val="16"/>
                <w:szCs w:val="16"/>
              </w:rPr>
              <w:t xml:space="preserve"> advirtiéndose los correspondientes a la </w:t>
            </w:r>
            <w:r w:rsidRPr="009D44B4">
              <w:rPr>
                <w:rFonts w:ascii="Palatino Linotype" w:eastAsia="Palatino Linotype" w:hAnsi="Palatino Linotype" w:cs="Palatino Linotype"/>
                <w:b/>
                <w:sz w:val="16"/>
                <w:szCs w:val="16"/>
              </w:rPr>
              <w:t>Dirección General de Administración</w:t>
            </w:r>
            <w:r w:rsidRPr="009D44B4">
              <w:rPr>
                <w:rFonts w:ascii="Palatino Linotype" w:eastAsia="Palatino Linotype" w:hAnsi="Palatino Linotype" w:cs="Palatino Linotype"/>
                <w:sz w:val="16"/>
                <w:szCs w:val="16"/>
              </w:rPr>
              <w:t xml:space="preserve"> y autorizados por la Titular de la UIPPE, a fojas 71 a 79 del archivo electrónico </w:t>
            </w:r>
            <w:r w:rsidRPr="009D44B4">
              <w:rPr>
                <w:rFonts w:ascii="Palatino Linotype" w:eastAsia="Palatino Linotype" w:hAnsi="Palatino Linotype" w:cs="Palatino Linotype"/>
                <w:b/>
                <w:i/>
                <w:sz w:val="16"/>
                <w:szCs w:val="16"/>
              </w:rPr>
              <w:t xml:space="preserve">“tol-pdf-2do_info_trim-UIPPE-2022.pdf”; </w:t>
            </w:r>
            <w:r w:rsidRPr="009D44B4">
              <w:rPr>
                <w:rFonts w:ascii="Palatino Linotype" w:eastAsia="Palatino Linotype" w:hAnsi="Palatino Linotype" w:cs="Palatino Linotype"/>
                <w:sz w:val="16"/>
                <w:szCs w:val="16"/>
              </w:rPr>
              <w:t>no obstante, dichos formatos son ilegibles en cuanto a su contenido.</w:t>
            </w:r>
          </w:p>
          <w:p w14:paraId="09CC284A" w14:textId="77777777" w:rsidR="009A00A8" w:rsidRPr="009D44B4" w:rsidRDefault="009A00A8" w:rsidP="00F81114">
            <w:pPr>
              <w:pStyle w:val="Prrafodelista"/>
              <w:rPr>
                <w:rFonts w:ascii="Palatino Linotype" w:eastAsia="Palatino Linotype" w:hAnsi="Palatino Linotype" w:cs="Palatino Linotype"/>
                <w:sz w:val="16"/>
                <w:szCs w:val="16"/>
              </w:rPr>
            </w:pPr>
          </w:p>
          <w:p w14:paraId="78325AAC" w14:textId="77777777" w:rsidR="009A00A8" w:rsidRPr="009D44B4" w:rsidRDefault="009A00A8" w:rsidP="00F81114">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Del archivo señalado en el punto que antecede, se aportan a fojas 327 a la 657, los formatos del PbRm-08b Ficha técnica de seguimiento de indicadores 2022 de gestión o estratégico que contiene los avances </w:t>
            </w:r>
            <w:r w:rsidRPr="009D44B4">
              <w:rPr>
                <w:rFonts w:ascii="Palatino Linotype" w:hAnsi="Palatino Linotype"/>
                <w:b/>
                <w:sz w:val="16"/>
                <w:szCs w:val="16"/>
              </w:rPr>
              <w:t>del trimestre abril-junio de dos mil veintidós,</w:t>
            </w:r>
            <w:r w:rsidRPr="009D44B4">
              <w:rPr>
                <w:rFonts w:ascii="Palatino Linotype" w:hAnsi="Palatino Linotype"/>
                <w:sz w:val="16"/>
                <w:szCs w:val="16"/>
              </w:rPr>
              <w:t xml:space="preserve"> respecto de diversas dependencias del Ayuntamiento de Toluca; </w:t>
            </w:r>
            <w:r w:rsidRPr="009D44B4">
              <w:rPr>
                <w:rFonts w:ascii="Palatino Linotype" w:hAnsi="Palatino Linotype"/>
                <w:b/>
                <w:sz w:val="16"/>
                <w:szCs w:val="16"/>
              </w:rPr>
              <w:t xml:space="preserve">sin </w:t>
            </w:r>
            <w:r w:rsidRPr="009D44B4">
              <w:rPr>
                <w:rFonts w:ascii="Palatino Linotype" w:hAnsi="Palatino Linotype"/>
                <w:b/>
                <w:sz w:val="16"/>
                <w:szCs w:val="16"/>
              </w:rPr>
              <w:lastRenderedPageBreak/>
              <w:t>embargo, ninguno corresponde a la Dirección General de Administración, máxime que su contenido es ilegible.</w:t>
            </w:r>
          </w:p>
          <w:p w14:paraId="3ECD76BD" w14:textId="77777777" w:rsidR="009A00A8" w:rsidRPr="009D44B4" w:rsidRDefault="009A00A8" w:rsidP="00F81114">
            <w:pPr>
              <w:pStyle w:val="Prrafodelista"/>
              <w:rPr>
                <w:rFonts w:ascii="Palatino Linotype" w:hAnsi="Palatino Linotype"/>
                <w:sz w:val="16"/>
                <w:szCs w:val="16"/>
              </w:rPr>
            </w:pPr>
          </w:p>
          <w:p w14:paraId="6B510D0B" w14:textId="77777777" w:rsidR="009A00A8" w:rsidRPr="009D44B4" w:rsidRDefault="009A00A8" w:rsidP="00F81114">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A través del archivo electrónico </w:t>
            </w:r>
            <w:r w:rsidRPr="009D44B4">
              <w:rPr>
                <w:rFonts w:ascii="Palatino Linotype" w:hAnsi="Palatino Linotype"/>
                <w:b/>
                <w:i/>
                <w:sz w:val="16"/>
                <w:szCs w:val="16"/>
              </w:rPr>
              <w:t xml:space="preserve">“tol-pdf-3er_info_trim-UIPPE-2022.pdf”, </w:t>
            </w:r>
            <w:r w:rsidRPr="009D44B4">
              <w:rPr>
                <w:rFonts w:ascii="Palatino Linotype" w:hAnsi="Palatino Linotype"/>
                <w:sz w:val="16"/>
                <w:szCs w:val="16"/>
              </w:rPr>
              <w:t xml:space="preserve">a fojas 1 a la 222, se aportan los formatos del PbRm-08b Ficha técnica de seguimiento de indicadores 2022 de gestión o estratégico, del Avance Trimestral del periodo </w:t>
            </w:r>
            <w:r w:rsidRPr="009D44B4">
              <w:rPr>
                <w:rFonts w:ascii="Palatino Linotype" w:hAnsi="Palatino Linotype"/>
                <w:b/>
                <w:sz w:val="16"/>
                <w:szCs w:val="16"/>
              </w:rPr>
              <w:t>julio-septiembre del dos mil veintidós,</w:t>
            </w:r>
            <w:r w:rsidRPr="009D44B4">
              <w:rPr>
                <w:rFonts w:ascii="Palatino Linotype" w:hAnsi="Palatino Linotype"/>
                <w:sz w:val="16"/>
                <w:szCs w:val="16"/>
              </w:rPr>
              <w:t xml:space="preserve"> respecto de diversas dependencias del Ayuntamiento de Toluca; </w:t>
            </w:r>
            <w:r w:rsidRPr="009D44B4">
              <w:rPr>
                <w:rFonts w:ascii="Palatino Linotype" w:hAnsi="Palatino Linotype"/>
                <w:b/>
                <w:sz w:val="16"/>
                <w:szCs w:val="16"/>
              </w:rPr>
              <w:t>sin embargo, ninguno corresponde a la Dirección General de Administración de quien el solicitante requirió la información.</w:t>
            </w:r>
          </w:p>
          <w:p w14:paraId="1F6E5DC7" w14:textId="77777777" w:rsidR="009A00A8" w:rsidRPr="009D44B4" w:rsidRDefault="009A00A8" w:rsidP="00F81114">
            <w:pPr>
              <w:pStyle w:val="Prrafodelista"/>
              <w:rPr>
                <w:rFonts w:ascii="Palatino Linotype" w:hAnsi="Palatino Linotype"/>
                <w:sz w:val="16"/>
                <w:szCs w:val="16"/>
              </w:rPr>
            </w:pPr>
          </w:p>
          <w:p w14:paraId="68105BA7" w14:textId="77777777" w:rsidR="009A00A8" w:rsidRPr="009D44B4" w:rsidRDefault="009A00A8" w:rsidP="00F81114">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De la foja 223 a la 468 del archivo electrónico indicado en el punto que antecede, se aportan los formatos del PbRM-08c del Avance trimestral de metas de actividad por proyecto </w:t>
            </w:r>
            <w:r w:rsidRPr="009D44B4">
              <w:rPr>
                <w:rFonts w:ascii="Palatino Linotype" w:hAnsi="Palatino Linotype"/>
                <w:b/>
                <w:sz w:val="16"/>
                <w:szCs w:val="16"/>
              </w:rPr>
              <w:t>del trimestre julio-septiembre de dos mil veintidós</w:t>
            </w:r>
            <w:r w:rsidRPr="009D44B4">
              <w:rPr>
                <w:rFonts w:ascii="Palatino Linotype" w:hAnsi="Palatino Linotype"/>
                <w:sz w:val="16"/>
                <w:szCs w:val="16"/>
              </w:rPr>
              <w:t xml:space="preserve">, respecto de diversas dependencias del Ayuntamiento de Toluca; </w:t>
            </w:r>
            <w:r w:rsidRPr="009D44B4">
              <w:rPr>
                <w:rFonts w:ascii="Palatino Linotype" w:hAnsi="Palatino Linotype"/>
                <w:b/>
                <w:sz w:val="16"/>
                <w:szCs w:val="16"/>
              </w:rPr>
              <w:t>advirtiéndose de dichos formatos que de la foja 293 a la 301 se encuentran los correspondientes a la Dirección General de Administración.</w:t>
            </w:r>
          </w:p>
          <w:p w14:paraId="569916FE" w14:textId="77777777" w:rsidR="009A00A8" w:rsidRPr="009D44B4" w:rsidRDefault="009A00A8" w:rsidP="00F81114">
            <w:pPr>
              <w:jc w:val="both"/>
              <w:rPr>
                <w:rFonts w:ascii="Palatino Linotype" w:hAnsi="Palatino Linotype"/>
                <w:sz w:val="16"/>
                <w:szCs w:val="16"/>
              </w:rPr>
            </w:pPr>
          </w:p>
          <w:p w14:paraId="4A13FBBE" w14:textId="77777777" w:rsidR="009A00A8" w:rsidRPr="009D44B4" w:rsidRDefault="009A00A8" w:rsidP="00F81114">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Respecto de lo requerido en el punto </w:t>
            </w: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sz w:val="16"/>
                <w:szCs w:val="16"/>
              </w:rPr>
              <w:t xml:space="preserve"> se aporta lo siguiente:</w:t>
            </w:r>
          </w:p>
          <w:p w14:paraId="7BAD9052" w14:textId="77777777" w:rsidR="009A00A8" w:rsidRPr="009D44B4" w:rsidRDefault="009A00A8" w:rsidP="00F81114">
            <w:pPr>
              <w:jc w:val="both"/>
              <w:rPr>
                <w:rFonts w:ascii="Palatino Linotype" w:eastAsia="Palatino Linotype" w:hAnsi="Palatino Linotype" w:cs="Palatino Linotype"/>
                <w:sz w:val="16"/>
                <w:szCs w:val="16"/>
              </w:rPr>
            </w:pPr>
          </w:p>
          <w:p w14:paraId="4C8693FF" w14:textId="77777777" w:rsidR="00E03028" w:rsidRPr="009D44B4" w:rsidRDefault="00E03028" w:rsidP="00E03028">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denominado </w:t>
            </w:r>
            <w:r w:rsidRPr="009D44B4">
              <w:rPr>
                <w:rFonts w:ascii="Palatino Linotype" w:eastAsia="Palatino Linotype" w:hAnsi="Palatino Linotype" w:cs="Palatino Linotype"/>
                <w:b/>
                <w:i/>
                <w:sz w:val="16"/>
                <w:szCs w:val="16"/>
              </w:rPr>
              <w:t>“tol-pdf-2do_info_trim-UIPPE-2022.pdf</w:t>
            </w:r>
            <w:r w:rsidRPr="009D44B4">
              <w:rPr>
                <w:rFonts w:ascii="Palatino Linotype" w:eastAsia="Palatino Linotype" w:hAnsi="Palatino Linotype" w:cs="Palatino Linotype"/>
                <w:sz w:val="16"/>
                <w:szCs w:val="16"/>
              </w:rPr>
              <w:t xml:space="preserve">”, se aportan a fojas 282 a 284 los Dictámenes de reconducción y actualización programática – presupuestal, </w:t>
            </w:r>
            <w:r w:rsidRPr="009D44B4">
              <w:rPr>
                <w:rFonts w:ascii="Palatino Linotype" w:eastAsia="Palatino Linotype" w:hAnsi="Palatino Linotype" w:cs="Palatino Linotype"/>
                <w:sz w:val="16"/>
                <w:szCs w:val="16"/>
              </w:rPr>
              <w:lastRenderedPageBreak/>
              <w:t xml:space="preserve">con fecha de elaboración del 05 de julio de 2022, los correspondientes a la </w:t>
            </w:r>
            <w:r w:rsidRPr="009D44B4">
              <w:rPr>
                <w:rFonts w:ascii="Palatino Linotype" w:eastAsia="Palatino Linotype" w:hAnsi="Palatino Linotype" w:cs="Palatino Linotype"/>
                <w:b/>
                <w:sz w:val="16"/>
                <w:szCs w:val="16"/>
              </w:rPr>
              <w:t xml:space="preserve">Dirección General de </w:t>
            </w:r>
            <w:r w:rsidR="002746B4" w:rsidRPr="009D44B4">
              <w:rPr>
                <w:rFonts w:ascii="Palatino Linotype" w:eastAsia="Palatino Linotype" w:hAnsi="Palatino Linotype" w:cs="Palatino Linotype"/>
                <w:b/>
                <w:sz w:val="16"/>
                <w:szCs w:val="16"/>
              </w:rPr>
              <w:t>Seguridad</w:t>
            </w:r>
            <w:r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Pr="009D44B4">
              <w:rPr>
                <w:rFonts w:ascii="Palatino Linotype" w:eastAsia="Palatino Linotype" w:hAnsi="Palatino Linotype" w:cs="Palatino Linotype"/>
                <w:b/>
                <w:sz w:val="16"/>
                <w:szCs w:val="16"/>
              </w:rPr>
              <w:t>, y autorizados por la Titular de la UIPPE.</w:t>
            </w:r>
          </w:p>
          <w:p w14:paraId="61E8815D" w14:textId="77777777" w:rsidR="00E03028" w:rsidRPr="009D44B4" w:rsidRDefault="00E03028" w:rsidP="00E03028">
            <w:pPr>
              <w:pStyle w:val="Prrafodelista"/>
              <w:ind w:left="360"/>
              <w:jc w:val="both"/>
              <w:rPr>
                <w:rFonts w:ascii="Palatino Linotype" w:eastAsia="Palatino Linotype" w:hAnsi="Palatino Linotype" w:cs="Palatino Linotype"/>
                <w:sz w:val="16"/>
                <w:szCs w:val="16"/>
              </w:rPr>
            </w:pPr>
          </w:p>
          <w:p w14:paraId="2FB7C3EC" w14:textId="77777777" w:rsidR="003878E3" w:rsidRPr="009D44B4" w:rsidRDefault="003878E3" w:rsidP="003878E3">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En el archivo electrónico denominado</w:t>
            </w:r>
            <w:r w:rsidRPr="009D44B4">
              <w:rPr>
                <w:rFonts w:ascii="Palatino Linotype" w:eastAsia="Palatino Linotype" w:hAnsi="Palatino Linotype" w:cs="Palatino Linotype"/>
                <w:b/>
                <w:i/>
                <w:sz w:val="16"/>
                <w:szCs w:val="16"/>
              </w:rPr>
              <w:t xml:space="preserve"> “tol-pdf-reconduccion_prog_1er_trim-2022.pdf”, </w:t>
            </w:r>
            <w:r w:rsidRPr="009D44B4">
              <w:rPr>
                <w:rFonts w:ascii="Palatino Linotype" w:eastAsia="Palatino Linotype" w:hAnsi="Palatino Linotype" w:cs="Palatino Linotype"/>
                <w:sz w:val="16"/>
                <w:szCs w:val="16"/>
              </w:rPr>
              <w:t xml:space="preserve">se aportan los Dictámenes de reconducción y actualización programática – presupuestal, con fechas de elaboración </w:t>
            </w:r>
            <w:r w:rsidRPr="009D44B4">
              <w:rPr>
                <w:rFonts w:ascii="Palatino Linotype" w:eastAsia="Palatino Linotype" w:hAnsi="Palatino Linotype" w:cs="Palatino Linotype"/>
                <w:b/>
                <w:sz w:val="16"/>
                <w:szCs w:val="16"/>
              </w:rPr>
              <w:t xml:space="preserve">del dos, cuatro, seis, veintiséis de enero; siete de febrero; trece, quince, treinta y uno de marzo; primero de abril de dos mil veintidós, </w:t>
            </w:r>
            <w:r w:rsidRPr="009D44B4">
              <w:rPr>
                <w:rFonts w:ascii="Palatino Linotype" w:eastAsia="Palatino Linotype" w:hAnsi="Palatino Linotype" w:cs="Palatino Linotype"/>
                <w:sz w:val="16"/>
                <w:szCs w:val="16"/>
              </w:rPr>
              <w:t xml:space="preserve">respecto de diversas dependencias del Ayuntamiento de Toluca, respectivamente; </w:t>
            </w:r>
            <w:r w:rsidRPr="009D44B4">
              <w:rPr>
                <w:rFonts w:ascii="Palatino Linotype" w:eastAsia="Palatino Linotype" w:hAnsi="Palatino Linotype" w:cs="Palatino Linotype"/>
                <w:b/>
                <w:sz w:val="16"/>
                <w:szCs w:val="16"/>
              </w:rPr>
              <w:t xml:space="preserve">advirtiéndose de dichos dictámenes que a foja 24 se encuentra el correspondiente a la Dirección General </w:t>
            </w:r>
            <w:r w:rsidR="004E3F51" w:rsidRPr="009D44B4">
              <w:rPr>
                <w:rFonts w:ascii="Palatino Linotype" w:eastAsia="Palatino Linotype" w:hAnsi="Palatino Linotype" w:cs="Palatino Linotype"/>
                <w:b/>
                <w:sz w:val="16"/>
                <w:szCs w:val="16"/>
              </w:rPr>
              <w:t xml:space="preserve">de </w:t>
            </w:r>
            <w:r w:rsidR="002746B4" w:rsidRPr="009D44B4">
              <w:rPr>
                <w:rFonts w:ascii="Palatino Linotype" w:eastAsia="Palatino Linotype" w:hAnsi="Palatino Linotype" w:cs="Palatino Linotype"/>
                <w:b/>
                <w:sz w:val="16"/>
                <w:szCs w:val="16"/>
              </w:rPr>
              <w:t>Seguridad</w:t>
            </w:r>
            <w:r w:rsidR="004E3F51"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004E3F51" w:rsidRPr="009D44B4">
              <w:rPr>
                <w:rFonts w:ascii="Palatino Linotype" w:eastAsia="Palatino Linotype" w:hAnsi="Palatino Linotype" w:cs="Palatino Linotype"/>
                <w:b/>
                <w:sz w:val="16"/>
                <w:szCs w:val="16"/>
              </w:rPr>
              <w:t>, con fecha de elaboración del 31 de marzo de 2022.</w:t>
            </w:r>
          </w:p>
          <w:p w14:paraId="37E4073B" w14:textId="77777777" w:rsidR="004E3F51" w:rsidRPr="009D44B4" w:rsidRDefault="004E3F51" w:rsidP="004E3F51">
            <w:pPr>
              <w:pStyle w:val="Prrafodelista"/>
              <w:ind w:left="360"/>
              <w:jc w:val="both"/>
              <w:rPr>
                <w:rFonts w:ascii="Palatino Linotype" w:eastAsia="Palatino Linotype" w:hAnsi="Palatino Linotype" w:cs="Palatino Linotype"/>
                <w:sz w:val="16"/>
                <w:szCs w:val="16"/>
              </w:rPr>
            </w:pPr>
          </w:p>
          <w:p w14:paraId="41F63BC0" w14:textId="77777777" w:rsidR="004E3F51" w:rsidRPr="009D44B4" w:rsidRDefault="009A00A8" w:rsidP="004E3F51">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“tol-pdf-2do_info_trim-UIPPE-2022.pdf”</w:t>
            </w:r>
            <w:r w:rsidRPr="009D44B4">
              <w:rPr>
                <w:rFonts w:ascii="Palatino Linotype" w:eastAsia="Palatino Linotype" w:hAnsi="Palatino Linotype" w:cs="Palatino Linotype"/>
                <w:sz w:val="16"/>
                <w:szCs w:val="16"/>
              </w:rPr>
              <w:t xml:space="preserve"> </w:t>
            </w:r>
            <w:r w:rsidR="004E3F51" w:rsidRPr="009D44B4">
              <w:rPr>
                <w:rFonts w:ascii="Palatino Linotype" w:eastAsia="Palatino Linotype" w:hAnsi="Palatino Linotype" w:cs="Palatino Linotype"/>
                <w:sz w:val="16"/>
                <w:szCs w:val="16"/>
              </w:rPr>
              <w:t xml:space="preserve">de la foja 1 a la 59, la 61, 63, 65, 67, 69, 71, 73, 75, 77 y 79 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w:t>
            </w:r>
            <w:r w:rsidR="004E3F51" w:rsidRPr="009D44B4">
              <w:rPr>
                <w:rFonts w:ascii="Palatino Linotype" w:eastAsia="Palatino Linotype" w:hAnsi="Palatino Linotype" w:cs="Palatino Linotype"/>
                <w:b/>
                <w:sz w:val="16"/>
                <w:szCs w:val="16"/>
              </w:rPr>
              <w:t xml:space="preserve">advirtiéndose de dichos dictámenes que a fojas 36 a 38 se encuentran los correspondientes a la Dirección General de </w:t>
            </w:r>
            <w:r w:rsidR="002746B4" w:rsidRPr="009D44B4">
              <w:rPr>
                <w:rFonts w:ascii="Palatino Linotype" w:eastAsia="Palatino Linotype" w:hAnsi="Palatino Linotype" w:cs="Palatino Linotype"/>
                <w:b/>
                <w:sz w:val="16"/>
                <w:szCs w:val="16"/>
              </w:rPr>
              <w:lastRenderedPageBreak/>
              <w:t>Seguridad</w:t>
            </w:r>
            <w:r w:rsidR="004E3F51"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004E3F51" w:rsidRPr="009D44B4">
              <w:rPr>
                <w:rFonts w:ascii="Palatino Linotype" w:eastAsia="Palatino Linotype" w:hAnsi="Palatino Linotype" w:cs="Palatino Linotype"/>
                <w:b/>
                <w:sz w:val="16"/>
                <w:szCs w:val="16"/>
              </w:rPr>
              <w:t>, con fechas de elaboración del 05 de julio de 2022.</w:t>
            </w:r>
          </w:p>
          <w:p w14:paraId="1E5EFC02" w14:textId="77777777" w:rsidR="009A00A8" w:rsidRPr="009D44B4" w:rsidRDefault="009A00A8" w:rsidP="00F81114">
            <w:pPr>
              <w:pStyle w:val="Prrafodelista"/>
              <w:ind w:left="360"/>
              <w:jc w:val="both"/>
              <w:rPr>
                <w:rFonts w:ascii="Palatino Linotype" w:eastAsia="Palatino Linotype" w:hAnsi="Palatino Linotype" w:cs="Palatino Linotype"/>
                <w:sz w:val="16"/>
                <w:szCs w:val="16"/>
              </w:rPr>
            </w:pPr>
          </w:p>
          <w:p w14:paraId="3CF6A89A" w14:textId="77777777" w:rsidR="009A00A8" w:rsidRPr="009D44B4" w:rsidRDefault="009A00A8" w:rsidP="00ED2CDA">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“tol-pdf-reconduccion_prog_3er_trim-2022.pdf”: </w:t>
            </w:r>
            <w:r w:rsidRPr="009D44B4">
              <w:rPr>
                <w:rFonts w:ascii="Palatino Linotype" w:eastAsia="Palatino Linotype" w:hAnsi="Palatino Linotype" w:cs="Palatino Linotype"/>
                <w:sz w:val="16"/>
                <w:szCs w:val="16"/>
              </w:rPr>
              <w:t xml:space="preserve">se advierte que de la foja 1 a la 20, 22, 24, 26, 28, 30, 32, 34, 36, 38 al 87 se aportan dictámenes de reconducción y actualización programática – presupuestal para resultados, con fechas de elaboración del treinta y treinta y uno de septiembre; once, veinte y treinta y uno de octubre de dos mil veintidós, respecto de diversas dependencias del Ayuntamiento de Toluca, respectivamente; </w:t>
            </w:r>
            <w:r w:rsidR="00ED2CDA" w:rsidRPr="009D44B4">
              <w:rPr>
                <w:rFonts w:ascii="Palatino Linotype" w:eastAsia="Palatino Linotype" w:hAnsi="Palatino Linotype" w:cs="Palatino Linotype"/>
                <w:b/>
                <w:sz w:val="16"/>
                <w:szCs w:val="16"/>
              </w:rPr>
              <w:t xml:space="preserve">advirtiéndose de dichos dictámenes que a fojas 78 y 79 se encuentran los correspondientes a la Dirección General de </w:t>
            </w:r>
            <w:r w:rsidR="002746B4" w:rsidRPr="009D44B4">
              <w:rPr>
                <w:rFonts w:ascii="Palatino Linotype" w:eastAsia="Palatino Linotype" w:hAnsi="Palatino Linotype" w:cs="Palatino Linotype"/>
                <w:b/>
                <w:sz w:val="16"/>
                <w:szCs w:val="16"/>
              </w:rPr>
              <w:t>Seguridad</w:t>
            </w:r>
            <w:r w:rsidR="00ED2CDA"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00ED2CDA" w:rsidRPr="009D44B4">
              <w:rPr>
                <w:rFonts w:ascii="Palatino Linotype" w:eastAsia="Palatino Linotype" w:hAnsi="Palatino Linotype" w:cs="Palatino Linotype"/>
                <w:b/>
                <w:sz w:val="16"/>
                <w:szCs w:val="16"/>
              </w:rPr>
              <w:t>, con fechas de elaboración del 30 de septiembre de 2022.</w:t>
            </w:r>
          </w:p>
          <w:p w14:paraId="5DAEE78C" w14:textId="77777777" w:rsidR="009A00A8" w:rsidRPr="009D44B4" w:rsidRDefault="009A00A8" w:rsidP="00F81114">
            <w:pPr>
              <w:jc w:val="both"/>
              <w:rPr>
                <w:rFonts w:ascii="Palatino Linotype" w:eastAsia="Palatino Linotype" w:hAnsi="Palatino Linotype" w:cs="Palatino Linotype"/>
                <w:sz w:val="16"/>
                <w:szCs w:val="16"/>
              </w:rPr>
            </w:pPr>
          </w:p>
          <w:p w14:paraId="19F5CA44" w14:textId="77777777" w:rsidR="009A00A8" w:rsidRPr="009D44B4" w:rsidRDefault="009A00A8" w:rsidP="00F81114">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Asimismo, con relación al presente medio de impugnación, se advierte que en los archivos electrónicos denominados </w:t>
            </w:r>
            <w:r w:rsidRPr="009D44B4">
              <w:rPr>
                <w:rFonts w:ascii="Palatino Linotype" w:eastAsia="Palatino Linotype" w:hAnsi="Palatino Linotype" w:cs="Palatino Linotype"/>
                <w:b/>
                <w:sz w:val="16"/>
                <w:szCs w:val="16"/>
              </w:rPr>
              <w:t xml:space="preserve">“tol-pdf-2do_info_trim-UIPPE-2022.pdf”, “tol-pdf-3er_info_trim-UIPPE-2022.pdf”,  </w:t>
            </w:r>
            <w:r w:rsidRPr="009D44B4">
              <w:rPr>
                <w:rFonts w:ascii="Palatino Linotype" w:eastAsia="Palatino Linotype" w:hAnsi="Palatino Linotype" w:cs="Palatino Linotype"/>
                <w:b/>
                <w:i/>
                <w:sz w:val="16"/>
                <w:szCs w:val="16"/>
              </w:rPr>
              <w:t xml:space="preserve">“tol-pdf-reconduccion_prog_2do_trim-2022.pdf” </w:t>
            </w:r>
            <w:r w:rsidRPr="009D44B4">
              <w:rPr>
                <w:rFonts w:ascii="Palatino Linotype" w:eastAsia="Palatino Linotype" w:hAnsi="Palatino Linotype" w:cs="Palatino Linotype"/>
                <w:b/>
                <w:sz w:val="16"/>
                <w:szCs w:val="16"/>
              </w:rPr>
              <w:t xml:space="preserve">y </w:t>
            </w:r>
            <w:r w:rsidRPr="009D44B4">
              <w:rPr>
                <w:rFonts w:ascii="Palatino Linotype" w:eastAsia="Palatino Linotype" w:hAnsi="Palatino Linotype" w:cs="Palatino Linotype"/>
                <w:b/>
                <w:i/>
                <w:sz w:val="16"/>
                <w:szCs w:val="16"/>
              </w:rPr>
              <w:t>“tol-pdf-reconduccion_prog_3er_trim-2022.pdf”</w:t>
            </w:r>
            <w:r w:rsidRPr="009D44B4">
              <w:rPr>
                <w:rFonts w:ascii="Palatino Linotype" w:eastAsia="Palatino Linotype" w:hAnsi="Palatino Linotype" w:cs="Palatino Linotype"/>
                <w:i/>
                <w:sz w:val="16"/>
                <w:szCs w:val="16"/>
              </w:rPr>
              <w:t xml:space="preserve">, </w:t>
            </w:r>
            <w:r w:rsidRPr="009D44B4">
              <w:rPr>
                <w:rFonts w:ascii="Palatino Linotype" w:eastAsia="Palatino Linotype" w:hAnsi="Palatino Linotype" w:cs="Palatino Linotype"/>
                <w:sz w:val="16"/>
                <w:szCs w:val="16"/>
              </w:rPr>
              <w:t xml:space="preserve">se aportan: Notas de reconducción y actualización programática-presupuestal; Formatos de Reconducción de Indicadores Estratégicos y/o de Gestión; Formato del PbRM-10c del Estado comparativo presupuestal de egresos del primero de enero al treinta de septiembre de dos mil veintidós del Ayuntamiento de Toluca, respectivamente; sin embargo, se obvia su análisis por </w:t>
            </w:r>
            <w:r w:rsidRPr="009D44B4">
              <w:rPr>
                <w:rFonts w:ascii="Palatino Linotype" w:eastAsia="Palatino Linotype" w:hAnsi="Palatino Linotype" w:cs="Palatino Linotype"/>
                <w:sz w:val="16"/>
                <w:szCs w:val="16"/>
              </w:rPr>
              <w:lastRenderedPageBreak/>
              <w:t>no guardar relación con lo solicitado.</w:t>
            </w:r>
          </w:p>
          <w:p w14:paraId="055D5578" w14:textId="77777777" w:rsidR="009A00A8" w:rsidRPr="009D44B4" w:rsidRDefault="009A00A8" w:rsidP="00F81114">
            <w:pPr>
              <w:jc w:val="both"/>
              <w:rPr>
                <w:rFonts w:ascii="Palatino Linotype" w:eastAsia="Palatino Linotype" w:hAnsi="Palatino Linotype" w:cs="Palatino Linotype"/>
                <w:sz w:val="16"/>
                <w:szCs w:val="16"/>
              </w:rPr>
            </w:pPr>
          </w:p>
        </w:tc>
        <w:tc>
          <w:tcPr>
            <w:tcW w:w="1417" w:type="dxa"/>
          </w:tcPr>
          <w:p w14:paraId="68A48A00" w14:textId="77777777" w:rsidR="009A00A8" w:rsidRPr="009D44B4" w:rsidRDefault="009A00A8" w:rsidP="00F81114">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lastRenderedPageBreak/>
              <w:t>El particular se adolece sustancialmente de la negativa a la entrega de la información solicitada.</w:t>
            </w:r>
          </w:p>
        </w:tc>
        <w:tc>
          <w:tcPr>
            <w:tcW w:w="1455" w:type="dxa"/>
            <w:shd w:val="clear" w:color="auto" w:fill="auto"/>
          </w:tcPr>
          <w:p w14:paraId="0B4EFEB1" w14:textId="77777777" w:rsidR="009A00A8" w:rsidRPr="009D44B4" w:rsidRDefault="009A00A8" w:rsidP="00F81114">
            <w:pPr>
              <w:pBdr>
                <w:top w:val="nil"/>
                <w:left w:val="nil"/>
                <w:bottom w:val="nil"/>
                <w:right w:val="nil"/>
                <w:between w:val="nil"/>
              </w:pBdr>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Ratifica respuesta </w:t>
            </w:r>
            <w:proofErr w:type="spellStart"/>
            <w:r w:rsidRPr="009D44B4">
              <w:rPr>
                <w:rFonts w:ascii="Palatino Linotype" w:eastAsia="Palatino Linotype" w:hAnsi="Palatino Linotype" w:cs="Palatino Linotype"/>
                <w:sz w:val="16"/>
                <w:szCs w:val="16"/>
              </w:rPr>
              <w:t>incial</w:t>
            </w:r>
            <w:proofErr w:type="spellEnd"/>
          </w:p>
        </w:tc>
        <w:tc>
          <w:tcPr>
            <w:tcW w:w="1446" w:type="dxa"/>
            <w:shd w:val="clear" w:color="auto" w:fill="auto"/>
          </w:tcPr>
          <w:p w14:paraId="708D73DC" w14:textId="77777777" w:rsidR="009A00A8" w:rsidRPr="009D44B4" w:rsidRDefault="009A00A8" w:rsidP="00F81114">
            <w:pPr>
              <w:pBdr>
                <w:top w:val="nil"/>
                <w:left w:val="nil"/>
                <w:bottom w:val="nil"/>
                <w:right w:val="nil"/>
                <w:between w:val="nil"/>
              </w:pBdr>
              <w:ind w:right="35"/>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Parcialmente.</w:t>
            </w:r>
          </w:p>
        </w:tc>
      </w:tr>
    </w:tbl>
    <w:p w14:paraId="67010694" w14:textId="77777777" w:rsidR="00DB58C6" w:rsidRPr="009D44B4" w:rsidRDefault="00DB58C6" w:rsidP="00DB58C6">
      <w:pPr>
        <w:spacing w:line="360" w:lineRule="auto"/>
        <w:jc w:val="both"/>
        <w:rPr>
          <w:rFonts w:ascii="Palatino Linotype" w:eastAsia="Palatino Linotype" w:hAnsi="Palatino Linotype" w:cs="Palatino Linotype"/>
        </w:rPr>
      </w:pPr>
    </w:p>
    <w:p w14:paraId="2D664232" w14:textId="77777777" w:rsidR="00B31F54" w:rsidRPr="009D44B4" w:rsidRDefault="00B31F54" w:rsidP="00B31F54">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De lo anterior, en efecto se advierte un cumplimiento parcial a la solicitud de información que dio origen al recurso de revisión 01375/INFOEM/IP/RR/2023.</w:t>
      </w:r>
    </w:p>
    <w:p w14:paraId="47063741" w14:textId="77777777" w:rsidR="00B31F54" w:rsidRPr="009D44B4" w:rsidRDefault="00B31F54" w:rsidP="00B31F54">
      <w:pPr>
        <w:spacing w:line="360" w:lineRule="auto"/>
        <w:jc w:val="both"/>
        <w:rPr>
          <w:rFonts w:ascii="Palatino Linotype" w:eastAsia="Palatino Linotype" w:hAnsi="Palatino Linotype" w:cs="Palatino Linotype"/>
        </w:rPr>
      </w:pPr>
    </w:p>
    <w:p w14:paraId="54829034" w14:textId="77777777" w:rsidR="00B31F54" w:rsidRPr="009D44B4" w:rsidRDefault="00B31F54" w:rsidP="00B31F54">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En primer lugar, porque de lo requerido en el punto </w:t>
      </w:r>
      <w:r w:rsidRPr="009D44B4">
        <w:rPr>
          <w:rFonts w:ascii="Palatino Linotype" w:eastAsia="Palatino Linotype" w:hAnsi="Palatino Linotype" w:cs="Palatino Linotype"/>
          <w:b/>
        </w:rPr>
        <w:t>1,</w:t>
      </w:r>
      <w:r w:rsidRPr="009D44B4">
        <w:rPr>
          <w:rFonts w:ascii="Palatino Linotype" w:eastAsia="Palatino Linotype" w:hAnsi="Palatino Linotype" w:cs="Palatino Linotype"/>
        </w:rPr>
        <w:t xml:space="preserve"> sólo se aportaron los formatos del PbRM-08c del Avance trimestral de metas de actividad por proyecto del primer trimestre (enero-marzo), segundo trimestre (abril-junio) y tercer trimestre (julio-septiembre) del ejercicio 2022, de la Dirección General de Administración.</w:t>
      </w:r>
    </w:p>
    <w:p w14:paraId="2FE301B2" w14:textId="77777777" w:rsidR="00B31F54" w:rsidRPr="009D44B4" w:rsidRDefault="00B31F54" w:rsidP="00B31F54">
      <w:pPr>
        <w:spacing w:line="360" w:lineRule="auto"/>
        <w:jc w:val="both"/>
        <w:rPr>
          <w:rFonts w:ascii="Palatino Linotype" w:eastAsia="Palatino Linotype" w:hAnsi="Palatino Linotype" w:cs="Palatino Linotype"/>
        </w:rPr>
      </w:pPr>
    </w:p>
    <w:p w14:paraId="32C4C53C" w14:textId="77777777" w:rsidR="00B31F54" w:rsidRPr="009D44B4" w:rsidRDefault="00B31F54" w:rsidP="00B31F54">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No obstante, los formatos del PbRM-08c del Avance trimestral de metas de actividad por proyecto del segundo trimestre (abril-junio) del ejercicio 2022, de la Dirección General de Administración, a pesar de que se aportaron, son ilegibles en cuanto a su contenido, y por ende no se colma el derecho de acceso a la información de la persona solicitante, por las consideraciones expuestas</w:t>
      </w:r>
      <w:r w:rsidR="0040561F" w:rsidRPr="009D44B4">
        <w:rPr>
          <w:rFonts w:ascii="Palatino Linotype" w:eastAsia="Palatino Linotype" w:hAnsi="Palatino Linotype" w:cs="Palatino Linotype"/>
        </w:rPr>
        <w:t xml:space="preserve"> en el análisis al recurso de revisión 01374/INFOEM/IP/RR/2023</w:t>
      </w:r>
      <w:r w:rsidRPr="009D44B4">
        <w:rPr>
          <w:rFonts w:ascii="Palatino Linotype" w:eastAsia="Palatino Linotype" w:hAnsi="Palatino Linotype" w:cs="Palatino Linotype"/>
        </w:rPr>
        <w:t>.</w:t>
      </w:r>
    </w:p>
    <w:p w14:paraId="41CF51C8" w14:textId="77777777" w:rsidR="00B31F54" w:rsidRPr="009D44B4" w:rsidRDefault="00B31F54" w:rsidP="00B31F54">
      <w:pPr>
        <w:spacing w:line="360" w:lineRule="auto"/>
        <w:jc w:val="both"/>
        <w:rPr>
          <w:rFonts w:ascii="Palatino Linotype" w:eastAsia="Palatino Linotype" w:hAnsi="Palatino Linotype" w:cs="Palatino Linotype"/>
        </w:rPr>
      </w:pPr>
    </w:p>
    <w:p w14:paraId="49814E55" w14:textId="77777777" w:rsidR="00B31F54" w:rsidRPr="009D44B4" w:rsidRDefault="00B31F54" w:rsidP="00B31F54">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De igual forma, como se </w:t>
      </w:r>
      <w:proofErr w:type="spellStart"/>
      <w:r w:rsidRPr="009D44B4">
        <w:rPr>
          <w:rFonts w:ascii="Palatino Linotype" w:eastAsia="Palatino Linotype" w:hAnsi="Palatino Linotype" w:cs="Palatino Linotype"/>
        </w:rPr>
        <w:t>análizó</w:t>
      </w:r>
      <w:proofErr w:type="spellEnd"/>
      <w:r w:rsidRPr="009D44B4">
        <w:rPr>
          <w:rFonts w:ascii="Palatino Linotype" w:eastAsia="Palatino Linotype" w:hAnsi="Palatino Linotype" w:cs="Palatino Linotype"/>
        </w:rPr>
        <w:t xml:space="preserve"> en el apartado de la naturaleza de la información solicitada y la competencia del Sujeto Obligado para poseer, generar y administrar la misma de la presente resolución; respecto de los avances trimestrales del Presupuesto basado en Resultados Municipal que se encuentran contenidos en los </w:t>
      </w:r>
      <w:proofErr w:type="spellStart"/>
      <w:r w:rsidRPr="009D44B4">
        <w:rPr>
          <w:rFonts w:ascii="Palatino Linotype" w:eastAsia="Palatino Linotype" w:hAnsi="Palatino Linotype" w:cs="Palatino Linotype"/>
        </w:rPr>
        <w:t>los</w:t>
      </w:r>
      <w:proofErr w:type="spellEnd"/>
      <w:r w:rsidRPr="009D44B4">
        <w:rPr>
          <w:rFonts w:ascii="Palatino Linotype" w:eastAsia="Palatino Linotype" w:hAnsi="Palatino Linotype" w:cs="Palatino Linotype"/>
        </w:rPr>
        <w:t xml:space="preserve"> formatos PbRM-08b “Ficha técnica de seguimiento de indicadores de Gestión o Estratégico” y PbRM-08c “Avance trimestral de Metas de actividad por Proyecto” </w:t>
      </w:r>
      <w:r w:rsidRPr="009D44B4">
        <w:rPr>
          <w:rFonts w:ascii="Palatino Linotype" w:eastAsia="Palatino Linotype" w:hAnsi="Palatino Linotype" w:cs="Palatino Linotype"/>
        </w:rPr>
        <w:lastRenderedPageBreak/>
        <w:t xml:space="preserve">que se entregan a través de los informes trimestrales municipales ante el OSFEM;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sólo se encuentra constreñido en aportar los </w:t>
      </w:r>
      <w:r w:rsidR="000D5F60" w:rsidRPr="009D44B4">
        <w:rPr>
          <w:rFonts w:ascii="Palatino Linotype" w:eastAsia="Palatino Linotype" w:hAnsi="Palatino Linotype" w:cs="Palatino Linotype"/>
        </w:rPr>
        <w:t xml:space="preserve">relativos </w:t>
      </w:r>
      <w:r w:rsidR="000D5F60" w:rsidRPr="009D44B4">
        <w:rPr>
          <w:rFonts w:ascii="Palatino Linotype" w:eastAsia="Palatino Linotype" w:hAnsi="Palatino Linotype" w:cs="Palatino Linotype"/>
          <w:b/>
        </w:rPr>
        <w:t>al primer, segundo y tercer trimestre del ejercicio fiscal 2022</w:t>
      </w:r>
      <w:r w:rsidR="000D5F60" w:rsidRPr="009D44B4">
        <w:rPr>
          <w:rFonts w:ascii="Palatino Linotype" w:eastAsia="Palatino Linotype" w:hAnsi="Palatino Linotype" w:cs="Palatino Linotype"/>
        </w:rPr>
        <w:t>.</w:t>
      </w:r>
    </w:p>
    <w:p w14:paraId="00A6E335" w14:textId="77777777" w:rsidR="000D5F60" w:rsidRPr="009D44B4" w:rsidRDefault="000D5F60" w:rsidP="00B31F54">
      <w:pPr>
        <w:spacing w:line="360" w:lineRule="auto"/>
        <w:jc w:val="both"/>
        <w:rPr>
          <w:rFonts w:ascii="Palatino Linotype" w:eastAsia="Palatino Linotype" w:hAnsi="Palatino Linotype" w:cs="Palatino Linotype"/>
        </w:rPr>
      </w:pPr>
    </w:p>
    <w:p w14:paraId="1D6710F1" w14:textId="77777777" w:rsidR="00B31F54" w:rsidRPr="009D44B4" w:rsidRDefault="00B31F54" w:rsidP="00B31F54">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Por lo tanto, atendiendo a que en respuesta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en atención a lo requerido en el punto </w:t>
      </w:r>
      <w:r w:rsidRPr="009D44B4">
        <w:rPr>
          <w:rFonts w:ascii="Palatino Linotype" w:eastAsia="Palatino Linotype" w:hAnsi="Palatino Linotype" w:cs="Palatino Linotype"/>
          <w:b/>
        </w:rPr>
        <w:t>1</w:t>
      </w:r>
      <w:r w:rsidRPr="009D44B4">
        <w:rPr>
          <w:rFonts w:ascii="Palatino Linotype" w:eastAsia="Palatino Linotype" w:hAnsi="Palatino Linotype" w:cs="Palatino Linotype"/>
        </w:rPr>
        <w:t xml:space="preserve">, </w:t>
      </w:r>
      <w:r w:rsidR="00452C4B" w:rsidRPr="009D44B4">
        <w:rPr>
          <w:rFonts w:ascii="Palatino Linotype" w:eastAsia="Palatino Linotype" w:hAnsi="Palatino Linotype" w:cs="Palatino Linotype"/>
        </w:rPr>
        <w:t xml:space="preserve">sólo </w:t>
      </w:r>
      <w:r w:rsidRPr="009D44B4">
        <w:rPr>
          <w:rFonts w:ascii="Palatino Linotype" w:eastAsia="Palatino Linotype" w:hAnsi="Palatino Linotype" w:cs="Palatino Linotype"/>
        </w:rPr>
        <w:t xml:space="preserve">aportó los formatos del PbRM-08c del Avance trimestral de metas de actividad por proyecto del primer trimestre (enero-marzo), segundo trimestre (abril-junio), </w:t>
      </w:r>
      <w:r w:rsidRPr="009D44B4">
        <w:rPr>
          <w:rFonts w:ascii="Palatino Linotype" w:eastAsia="Palatino Linotype" w:hAnsi="Palatino Linotype" w:cs="Palatino Linotype"/>
          <w:b/>
        </w:rPr>
        <w:t>este de manera ilegible</w:t>
      </w:r>
      <w:r w:rsidRPr="009D44B4">
        <w:rPr>
          <w:rFonts w:ascii="Palatino Linotype" w:eastAsia="Palatino Linotype" w:hAnsi="Palatino Linotype" w:cs="Palatino Linotype"/>
        </w:rPr>
        <w:t>, y tercer trimestre (julio-septiembre) del ejercicio 2022, de la Dirección General de Administración</w:t>
      </w:r>
      <w:r w:rsidR="00452C4B" w:rsidRPr="009D44B4">
        <w:rPr>
          <w:rFonts w:ascii="Palatino Linotype" w:eastAsia="Palatino Linotype" w:hAnsi="Palatino Linotype" w:cs="Palatino Linotype"/>
        </w:rPr>
        <w:t>, haciendo falta los relativos al PbRM-08b “Ficha técnica de seguimiento de indicadores de Gestión o Estratégico” de los cuatro trimestres del ejercicio 2022</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es que resulta dable ordenar, se entregue en cumplimiento a la presente resolución, respecto de la Dirección General de Administración, en un formato totalmente comprensible y accesible a la persona solicitante, lo siguiente:</w:t>
      </w:r>
    </w:p>
    <w:p w14:paraId="1601B93B" w14:textId="77777777" w:rsidR="00B31F54" w:rsidRPr="009D44B4" w:rsidRDefault="00B31F54" w:rsidP="00B31F54">
      <w:pPr>
        <w:spacing w:line="360" w:lineRule="auto"/>
        <w:jc w:val="both"/>
        <w:rPr>
          <w:rFonts w:ascii="Palatino Linotype" w:eastAsia="Palatino Linotype" w:hAnsi="Palatino Linotype" w:cs="Palatino Linotype"/>
        </w:rPr>
      </w:pPr>
    </w:p>
    <w:p w14:paraId="5B2BDCF1" w14:textId="77777777" w:rsidR="00B31F54" w:rsidRPr="009D44B4" w:rsidRDefault="00B31F54" w:rsidP="00B31F54">
      <w:pPr>
        <w:pStyle w:val="Prrafodelista"/>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PbRM-08b “Ficha técnica de seguimiento de indicadores de Gestión o Estratégico” de</w:t>
      </w:r>
      <w:r w:rsidR="00F946E4" w:rsidRPr="009D44B4">
        <w:rPr>
          <w:rFonts w:ascii="Palatino Linotype" w:eastAsia="Palatino Linotype" w:hAnsi="Palatino Linotype" w:cs="Palatino Linotype"/>
        </w:rPr>
        <w:t>l primer, segundo y tercer trimestre</w:t>
      </w:r>
      <w:r w:rsidRPr="009D44B4">
        <w:rPr>
          <w:rFonts w:ascii="Palatino Linotype" w:eastAsia="Palatino Linotype" w:hAnsi="Palatino Linotype" w:cs="Palatino Linotype"/>
        </w:rPr>
        <w:t xml:space="preserve"> del ejercicio fiscal 2022.</w:t>
      </w:r>
    </w:p>
    <w:p w14:paraId="3CC7FD34" w14:textId="77777777" w:rsidR="00B31F54" w:rsidRPr="009D44B4" w:rsidRDefault="00B31F54" w:rsidP="00B31F54">
      <w:pPr>
        <w:pStyle w:val="Prrafodelista"/>
        <w:spacing w:line="360" w:lineRule="auto"/>
        <w:ind w:left="360"/>
        <w:jc w:val="both"/>
        <w:rPr>
          <w:rFonts w:ascii="Palatino Linotype" w:eastAsia="Palatino Linotype" w:hAnsi="Palatino Linotype" w:cs="Palatino Linotype"/>
        </w:rPr>
      </w:pPr>
    </w:p>
    <w:p w14:paraId="5F498868" w14:textId="77777777" w:rsidR="00B31F54" w:rsidRPr="009D44B4" w:rsidRDefault="00B31F54" w:rsidP="00B31F54">
      <w:pPr>
        <w:pStyle w:val="Prrafodelista"/>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 del Avance trimestral de metas de activ</w:t>
      </w:r>
      <w:r w:rsidR="00083AE9" w:rsidRPr="009D44B4">
        <w:rPr>
          <w:rFonts w:ascii="Palatino Linotype" w:eastAsia="Palatino Linotype" w:hAnsi="Palatino Linotype" w:cs="Palatino Linotype"/>
        </w:rPr>
        <w:t xml:space="preserve">idad por proyecto del segundo </w:t>
      </w:r>
      <w:r w:rsidRPr="009D44B4">
        <w:rPr>
          <w:rFonts w:ascii="Palatino Linotype" w:eastAsia="Palatino Linotype" w:hAnsi="Palatino Linotype" w:cs="Palatino Linotype"/>
        </w:rPr>
        <w:t>trimestre del ejercicio fiscal 2022.</w:t>
      </w:r>
    </w:p>
    <w:p w14:paraId="2302F9CA" w14:textId="77777777" w:rsidR="00B31F54" w:rsidRPr="009D44B4" w:rsidRDefault="00B31F54" w:rsidP="00B31F54">
      <w:pPr>
        <w:pStyle w:val="Prrafodelista"/>
        <w:rPr>
          <w:rFonts w:ascii="Palatino Linotype" w:eastAsia="Palatino Linotype" w:hAnsi="Palatino Linotype" w:cs="Palatino Linotype"/>
        </w:rPr>
      </w:pPr>
    </w:p>
    <w:p w14:paraId="44358576" w14:textId="77777777" w:rsidR="000773DE" w:rsidRPr="009D44B4" w:rsidRDefault="000773DE" w:rsidP="000773DE">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Dicha información se ordena, sin que sea necesario la elaboración de versión pública de la misma, dado que del contenido de los documentos que se ordenan no se advierte información susceptible de clasificarse.</w:t>
      </w:r>
    </w:p>
    <w:p w14:paraId="544DD9DB" w14:textId="77777777" w:rsidR="000773DE" w:rsidRPr="009D44B4" w:rsidRDefault="000773DE" w:rsidP="000773DE">
      <w:pPr>
        <w:spacing w:line="360" w:lineRule="auto"/>
        <w:jc w:val="both"/>
        <w:rPr>
          <w:rFonts w:ascii="Palatino Linotype" w:eastAsia="Palatino Linotype" w:hAnsi="Palatino Linotype" w:cs="Palatino Linotype"/>
        </w:rPr>
      </w:pPr>
    </w:p>
    <w:p w14:paraId="49AB862B" w14:textId="77777777" w:rsidR="00F40AC3" w:rsidRPr="009D44B4" w:rsidRDefault="00B31F54" w:rsidP="00F40AC3">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 xml:space="preserve">Ahora, por lo que corresponde a lo requerido en el punto </w:t>
      </w:r>
      <w:r w:rsidRPr="009D44B4">
        <w:rPr>
          <w:rFonts w:ascii="Palatino Linotype" w:eastAsia="Palatino Linotype" w:hAnsi="Palatino Linotype" w:cs="Palatino Linotype"/>
          <w:b/>
        </w:rPr>
        <w:t>2,</w:t>
      </w:r>
      <w:r w:rsidRPr="009D44B4">
        <w:rPr>
          <w:rFonts w:ascii="Palatino Linotype" w:eastAsia="Palatino Linotype" w:hAnsi="Palatino Linotype" w:cs="Palatino Linotype"/>
        </w:rPr>
        <w:t xml:space="preserve"> la pretensión de la persona solicitante es obtener los Dictámenes de reconducción y actualización programática-presupuestal, particularmente de la Dirección General de </w:t>
      </w:r>
      <w:r w:rsidR="002746B4" w:rsidRPr="009D44B4">
        <w:rPr>
          <w:rFonts w:ascii="Palatino Linotype" w:eastAsia="Palatino Linotype" w:hAnsi="Palatino Linotype" w:cs="Palatino Linotype"/>
        </w:rPr>
        <w:t>Seguridad</w:t>
      </w:r>
      <w:r w:rsidRPr="009D44B4">
        <w:rPr>
          <w:rFonts w:ascii="Palatino Linotype" w:eastAsia="Palatino Linotype" w:hAnsi="Palatino Linotype" w:cs="Palatino Linotype"/>
        </w:rPr>
        <w:t xml:space="preserve"> y </w:t>
      </w:r>
      <w:r w:rsidR="002746B4" w:rsidRPr="009D44B4">
        <w:rPr>
          <w:rFonts w:ascii="Palatino Linotype" w:eastAsia="Palatino Linotype" w:hAnsi="Palatino Linotype" w:cs="Palatino Linotype"/>
        </w:rPr>
        <w:t>Protección</w:t>
      </w:r>
      <w:r w:rsidRPr="009D44B4">
        <w:rPr>
          <w:rFonts w:ascii="Palatino Linotype" w:eastAsia="Palatino Linotype" w:hAnsi="Palatino Linotype" w:cs="Palatino Linotype"/>
        </w:rPr>
        <w:t xml:space="preserve"> de los ejercicios 2022 y 2023; advirtiéndose de lo expuesto en el apartado de la naturaleza de la información requerida y la competencia del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de la presente resolución, que este únicamente tiene facultades para generarlos </w:t>
      </w:r>
      <w:r w:rsidR="00F40AC3" w:rsidRPr="009D44B4">
        <w:rPr>
          <w:rFonts w:ascii="Palatino Linotype" w:eastAsia="Palatino Linotype" w:hAnsi="Palatino Linotype" w:cs="Palatino Linotype"/>
        </w:rPr>
        <w:t xml:space="preserve">respecto de los </w:t>
      </w:r>
      <w:r w:rsidR="00F40AC3" w:rsidRPr="009D44B4">
        <w:rPr>
          <w:rFonts w:ascii="Palatino Linotype" w:eastAsia="Palatino Linotype" w:hAnsi="Palatino Linotype" w:cs="Palatino Linotype"/>
          <w:b/>
          <w:u w:val="single"/>
        </w:rPr>
        <w:t>meses de enero a diciembre de dos mil veintidós, y del mes de enero del ejercicio dos mil veintitrés; atendiendo a que la periodicidad de elaboración es de manera mensual</w:t>
      </w:r>
      <w:r w:rsidR="00F40AC3" w:rsidRPr="009D44B4">
        <w:rPr>
          <w:rFonts w:ascii="Palatino Linotype" w:eastAsia="Palatino Linotype" w:hAnsi="Palatino Linotype" w:cs="Palatino Linotype"/>
        </w:rPr>
        <w:t>; siempre y cuando en dicho periodo hubiera existido modificación de metas, cancelación de proyectos o reasignación a otros proyectos prioritarios, ampliación o cancelación de recursos, que constituye el supuesto por el cual procede la elaboración de dichos dictámenes.</w:t>
      </w:r>
    </w:p>
    <w:p w14:paraId="5446F0C4" w14:textId="77777777" w:rsidR="00B31F54" w:rsidRPr="009D44B4" w:rsidRDefault="00B31F54" w:rsidP="00B31F54">
      <w:pPr>
        <w:spacing w:line="360" w:lineRule="auto"/>
        <w:jc w:val="both"/>
        <w:rPr>
          <w:rFonts w:ascii="Palatino Linotype" w:eastAsia="Palatino Linotype" w:hAnsi="Palatino Linotype" w:cs="Palatino Linotype"/>
        </w:rPr>
      </w:pPr>
    </w:p>
    <w:p w14:paraId="408F848B" w14:textId="77777777" w:rsidR="00F40AC3" w:rsidRPr="009D44B4" w:rsidRDefault="00FE1A04" w:rsidP="004D1FB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Bajo esa guisa, </w:t>
      </w:r>
      <w:r w:rsidR="004D1FBA" w:rsidRPr="009D44B4">
        <w:rPr>
          <w:rFonts w:ascii="Palatino Linotype" w:eastAsia="Palatino Linotype" w:hAnsi="Palatino Linotype" w:cs="Palatino Linotype"/>
        </w:rPr>
        <w:t xml:space="preserve">atendiendo </w:t>
      </w:r>
      <w:r w:rsidRPr="009D44B4">
        <w:rPr>
          <w:rFonts w:ascii="Palatino Linotype" w:eastAsia="Palatino Linotype" w:hAnsi="Palatino Linotype" w:cs="Palatino Linotype"/>
        </w:rPr>
        <w:t>la</w:t>
      </w:r>
      <w:r w:rsidR="004D1FBA" w:rsidRPr="009D44B4">
        <w:rPr>
          <w:rFonts w:ascii="Palatino Linotype" w:eastAsia="Palatino Linotype" w:hAnsi="Palatino Linotype" w:cs="Palatino Linotype"/>
        </w:rPr>
        <w:t xml:space="preserve"> respuesta </w:t>
      </w:r>
      <w:r w:rsidRPr="009D44B4">
        <w:rPr>
          <w:rFonts w:ascii="Palatino Linotype" w:eastAsia="Palatino Linotype" w:hAnsi="Palatino Linotype" w:cs="Palatino Linotype"/>
        </w:rPr>
        <w:t>d</w:t>
      </w:r>
      <w:r w:rsidR="004D1FBA" w:rsidRPr="009D44B4">
        <w:rPr>
          <w:rFonts w:ascii="Palatino Linotype" w:eastAsia="Palatino Linotype" w:hAnsi="Palatino Linotype" w:cs="Palatino Linotype"/>
        </w:rPr>
        <w:t xml:space="preserve">el </w:t>
      </w:r>
      <w:r w:rsidR="004D1FBA" w:rsidRPr="009D44B4">
        <w:rPr>
          <w:rFonts w:ascii="Palatino Linotype" w:eastAsia="Palatino Linotype" w:hAnsi="Palatino Linotype" w:cs="Palatino Linotype"/>
          <w:b/>
        </w:rPr>
        <w:t>Sujeto Obligado</w:t>
      </w:r>
      <w:r w:rsidR="004D1FBA" w:rsidRPr="009D44B4">
        <w:rPr>
          <w:rFonts w:ascii="Palatino Linotype" w:eastAsia="Palatino Linotype" w:hAnsi="Palatino Linotype" w:cs="Palatino Linotype"/>
        </w:rPr>
        <w:t xml:space="preserve">, del cuadro de análisis, se advierte que </w:t>
      </w:r>
      <w:r w:rsidRPr="009D44B4">
        <w:rPr>
          <w:rFonts w:ascii="Palatino Linotype" w:eastAsia="Palatino Linotype" w:hAnsi="Palatino Linotype" w:cs="Palatino Linotype"/>
        </w:rPr>
        <w:t xml:space="preserve">este </w:t>
      </w:r>
      <w:r w:rsidR="004D1FBA" w:rsidRPr="009D44B4">
        <w:rPr>
          <w:rFonts w:ascii="Palatino Linotype" w:eastAsia="Palatino Linotype" w:hAnsi="Palatino Linotype" w:cs="Palatino Linotype"/>
        </w:rPr>
        <w:t xml:space="preserve">si aportó dictámenes de reconducción y actualización programática – presupuestal elaborados por la Dirección General de </w:t>
      </w:r>
      <w:r w:rsidR="002746B4" w:rsidRPr="009D44B4">
        <w:rPr>
          <w:rFonts w:ascii="Palatino Linotype" w:eastAsia="Palatino Linotype" w:hAnsi="Palatino Linotype" w:cs="Palatino Linotype"/>
        </w:rPr>
        <w:t>Seguridad</w:t>
      </w:r>
      <w:r w:rsidR="004D1FBA" w:rsidRPr="009D44B4">
        <w:rPr>
          <w:rFonts w:ascii="Palatino Linotype" w:eastAsia="Palatino Linotype" w:hAnsi="Palatino Linotype" w:cs="Palatino Linotype"/>
        </w:rPr>
        <w:t xml:space="preserve"> y </w:t>
      </w:r>
      <w:r w:rsidR="002746B4" w:rsidRPr="009D44B4">
        <w:rPr>
          <w:rFonts w:ascii="Palatino Linotype" w:eastAsia="Palatino Linotype" w:hAnsi="Palatino Linotype" w:cs="Palatino Linotype"/>
        </w:rPr>
        <w:t>Protección</w:t>
      </w:r>
      <w:r w:rsidR="004D1FBA" w:rsidRPr="009D44B4">
        <w:rPr>
          <w:rFonts w:ascii="Palatino Linotype" w:eastAsia="Palatino Linotype" w:hAnsi="Palatino Linotype" w:cs="Palatino Linotype"/>
        </w:rPr>
        <w:t xml:space="preserve">, elaborados en fechas 31 de marzo de 2022, 05 de julio de 2022 y 30 de septiembre de 2022; </w:t>
      </w:r>
      <w:proofErr w:type="spellStart"/>
      <w:r w:rsidR="004D1FBA" w:rsidRPr="009D44B4">
        <w:rPr>
          <w:rFonts w:ascii="Palatino Linotype" w:eastAsia="Palatino Linotype" w:hAnsi="Palatino Linotype" w:cs="Palatino Linotype"/>
        </w:rPr>
        <w:t>dictamenes</w:t>
      </w:r>
      <w:proofErr w:type="spellEnd"/>
      <w:r w:rsidR="004D1FBA" w:rsidRPr="009D44B4">
        <w:rPr>
          <w:rFonts w:ascii="Palatino Linotype" w:eastAsia="Palatino Linotype" w:hAnsi="Palatino Linotype" w:cs="Palatino Linotype"/>
        </w:rPr>
        <w:t xml:space="preserve"> que entran dentr</w:t>
      </w:r>
      <w:r w:rsidR="00F40AC3" w:rsidRPr="009D44B4">
        <w:rPr>
          <w:rFonts w:ascii="Palatino Linotype" w:eastAsia="Palatino Linotype" w:hAnsi="Palatino Linotype" w:cs="Palatino Linotype"/>
        </w:rPr>
        <w:t>o de la temporalidad respecto del ejercicio 2022.</w:t>
      </w:r>
    </w:p>
    <w:p w14:paraId="5CDC8D34" w14:textId="77777777" w:rsidR="00F40AC3" w:rsidRPr="009D44B4" w:rsidRDefault="00F40AC3" w:rsidP="004D1FBA">
      <w:pPr>
        <w:spacing w:line="360" w:lineRule="auto"/>
        <w:jc w:val="both"/>
        <w:rPr>
          <w:rFonts w:ascii="Palatino Linotype" w:eastAsia="Palatino Linotype" w:hAnsi="Palatino Linotype" w:cs="Palatino Linotype"/>
        </w:rPr>
      </w:pPr>
    </w:p>
    <w:p w14:paraId="1421F363" w14:textId="77777777" w:rsidR="00FE1A04" w:rsidRPr="009D44B4" w:rsidRDefault="00FE1A04" w:rsidP="004D1FB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No obstante, </w:t>
      </w:r>
      <w:r w:rsidR="00F40AC3" w:rsidRPr="009D44B4">
        <w:rPr>
          <w:rFonts w:ascii="Palatino Linotype" w:eastAsia="Palatino Linotype" w:hAnsi="Palatino Linotype" w:cs="Palatino Linotype"/>
        </w:rPr>
        <w:t xml:space="preserve">respecto del mes de enero del ejercicio 2023, </w:t>
      </w:r>
      <w:r w:rsidR="006E0B2C" w:rsidRPr="009D44B4">
        <w:rPr>
          <w:rFonts w:ascii="Palatino Linotype" w:eastAsia="Palatino Linotype" w:hAnsi="Palatino Linotype" w:cs="Palatino Linotype"/>
        </w:rPr>
        <w:t xml:space="preserve">se advierte que </w:t>
      </w:r>
      <w:r w:rsidR="00DF16C9" w:rsidRPr="009D44B4">
        <w:rPr>
          <w:rFonts w:ascii="Palatino Linotype" w:eastAsia="Palatino Linotype" w:hAnsi="Palatino Linotype" w:cs="Palatino Linotype"/>
        </w:rPr>
        <w:t xml:space="preserve">el </w:t>
      </w:r>
      <w:r w:rsidR="00DF16C9" w:rsidRPr="009D44B4">
        <w:rPr>
          <w:rFonts w:ascii="Palatino Linotype" w:eastAsia="Palatino Linotype" w:hAnsi="Palatino Linotype" w:cs="Palatino Linotype"/>
          <w:b/>
        </w:rPr>
        <w:t>Sujeto Obligado</w:t>
      </w:r>
      <w:r w:rsidR="00DF16C9" w:rsidRPr="009D44B4">
        <w:rPr>
          <w:rFonts w:ascii="Palatino Linotype" w:eastAsia="Palatino Linotype" w:hAnsi="Palatino Linotype" w:cs="Palatino Linotype"/>
        </w:rPr>
        <w:t xml:space="preserve"> </w:t>
      </w:r>
      <w:r w:rsidR="00F40AC3" w:rsidRPr="009D44B4">
        <w:rPr>
          <w:rFonts w:ascii="Palatino Linotype" w:eastAsia="Palatino Linotype" w:hAnsi="Palatino Linotype" w:cs="Palatino Linotype"/>
        </w:rPr>
        <w:t xml:space="preserve">no proporcionó </w:t>
      </w:r>
      <w:r w:rsidR="006E0B2C" w:rsidRPr="009D44B4">
        <w:rPr>
          <w:rFonts w:ascii="Palatino Linotype" w:eastAsia="Palatino Linotype" w:hAnsi="Palatino Linotype" w:cs="Palatino Linotype"/>
        </w:rPr>
        <w:t xml:space="preserve">los </w:t>
      </w:r>
      <w:proofErr w:type="spellStart"/>
      <w:r w:rsidR="00F40AC3" w:rsidRPr="009D44B4">
        <w:rPr>
          <w:rFonts w:ascii="Palatino Linotype" w:eastAsia="Palatino Linotype" w:hAnsi="Palatino Linotype" w:cs="Palatino Linotype"/>
        </w:rPr>
        <w:t>dictamenes</w:t>
      </w:r>
      <w:proofErr w:type="spellEnd"/>
      <w:r w:rsidR="00F40AC3" w:rsidRPr="009D44B4">
        <w:rPr>
          <w:rFonts w:ascii="Palatino Linotype" w:eastAsia="Palatino Linotype" w:hAnsi="Palatino Linotype" w:cs="Palatino Linotype"/>
        </w:rPr>
        <w:t xml:space="preserve"> de reconducción y actualización programática-presupuestal </w:t>
      </w:r>
      <w:r w:rsidR="006E0B2C" w:rsidRPr="009D44B4">
        <w:rPr>
          <w:rFonts w:ascii="Palatino Linotype" w:eastAsia="Palatino Linotype" w:hAnsi="Palatino Linotype" w:cs="Palatino Linotype"/>
        </w:rPr>
        <w:t xml:space="preserve">que hubiera elaborado </w:t>
      </w:r>
      <w:r w:rsidR="00F40AC3" w:rsidRPr="009D44B4">
        <w:rPr>
          <w:rFonts w:ascii="Palatino Linotype" w:eastAsia="Palatino Linotype" w:hAnsi="Palatino Linotype" w:cs="Palatino Linotype"/>
        </w:rPr>
        <w:t>la Dirección General de Seguridad y Protección</w:t>
      </w:r>
      <w:r w:rsidR="00075649" w:rsidRPr="009D44B4">
        <w:rPr>
          <w:rFonts w:ascii="Palatino Linotype" w:eastAsia="Palatino Linotype" w:hAnsi="Palatino Linotype" w:cs="Palatino Linotype"/>
        </w:rPr>
        <w:t>;</w:t>
      </w:r>
      <w:r w:rsidRPr="009D44B4">
        <w:rPr>
          <w:rFonts w:ascii="Palatino Linotype" w:eastAsia="Palatino Linotype" w:hAnsi="Palatino Linotype" w:cs="Palatino Linotype"/>
        </w:rPr>
        <w:t xml:space="preserve"> </w:t>
      </w:r>
      <w:r w:rsidR="006E0B2C" w:rsidRPr="009D44B4">
        <w:rPr>
          <w:rFonts w:ascii="Palatino Linotype" w:eastAsia="Palatino Linotype" w:hAnsi="Palatino Linotype" w:cs="Palatino Linotype"/>
        </w:rPr>
        <w:t xml:space="preserve">máxime que </w:t>
      </w:r>
      <w:r w:rsidRPr="009D44B4">
        <w:rPr>
          <w:rFonts w:ascii="Palatino Linotype" w:eastAsia="Palatino Linotype" w:hAnsi="Palatino Linotype" w:cs="Palatino Linotype"/>
        </w:rPr>
        <w:t xml:space="preserve">dicho ente público únicamente se limitó a </w:t>
      </w:r>
      <w:r w:rsidRPr="009D44B4">
        <w:rPr>
          <w:rFonts w:ascii="Palatino Linotype" w:eastAsia="Palatino Linotype" w:hAnsi="Palatino Linotype" w:cs="Palatino Linotype"/>
        </w:rPr>
        <w:lastRenderedPageBreak/>
        <w:t xml:space="preserve">manifestar que la información requerida </w:t>
      </w:r>
      <w:r w:rsidR="006E0B2C" w:rsidRPr="009D44B4">
        <w:rPr>
          <w:rFonts w:ascii="Palatino Linotype" w:eastAsia="Palatino Linotype" w:hAnsi="Palatino Linotype" w:cs="Palatino Linotype"/>
        </w:rPr>
        <w:t xml:space="preserve">sobre el </w:t>
      </w:r>
      <w:r w:rsidRPr="009D44B4">
        <w:rPr>
          <w:rFonts w:ascii="Palatino Linotype" w:eastAsia="Palatino Linotype" w:hAnsi="Palatino Linotype" w:cs="Palatino Linotype"/>
        </w:rPr>
        <w:t>primer trimestre del ejercicio 202</w:t>
      </w:r>
      <w:r w:rsidR="006E0B2C" w:rsidRPr="009D44B4">
        <w:rPr>
          <w:rFonts w:ascii="Palatino Linotype" w:eastAsia="Palatino Linotype" w:hAnsi="Palatino Linotype" w:cs="Palatino Linotype"/>
        </w:rPr>
        <w:t>3</w:t>
      </w:r>
      <w:r w:rsidRPr="009D44B4">
        <w:rPr>
          <w:rFonts w:ascii="Palatino Linotype" w:eastAsia="Palatino Linotype" w:hAnsi="Palatino Linotype" w:cs="Palatino Linotype"/>
        </w:rPr>
        <w:t xml:space="preserve">, </w:t>
      </w:r>
      <w:r w:rsidR="006E0B2C" w:rsidRPr="009D44B4">
        <w:rPr>
          <w:rFonts w:ascii="Palatino Linotype" w:eastAsia="Palatino Linotype" w:hAnsi="Palatino Linotype" w:cs="Palatino Linotype"/>
        </w:rPr>
        <w:t>no se tenía por no haberse concluido el periodo que contempla dicho trimestres; esto aún y cuando la periodicidad de elaboración de dichos dictámenes es de manera mensual, careciendo la respuesta del principio de congruencia y exhaustividad anteriormente explicado.</w:t>
      </w:r>
    </w:p>
    <w:p w14:paraId="7582DB3A" w14:textId="77777777" w:rsidR="00FE1A04" w:rsidRPr="009D44B4" w:rsidRDefault="00FE1A04" w:rsidP="004D1FBA">
      <w:pPr>
        <w:spacing w:line="360" w:lineRule="auto"/>
        <w:jc w:val="both"/>
        <w:rPr>
          <w:rFonts w:ascii="Palatino Linotype" w:eastAsia="Palatino Linotype" w:hAnsi="Palatino Linotype" w:cs="Palatino Linotype"/>
        </w:rPr>
      </w:pPr>
    </w:p>
    <w:p w14:paraId="38213E1A" w14:textId="77777777" w:rsidR="00F40AC3" w:rsidRPr="009D44B4" w:rsidRDefault="006E0B2C" w:rsidP="004D1FB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Por lo que, en tal virtud </w:t>
      </w:r>
      <w:r w:rsidR="00075649" w:rsidRPr="009D44B4">
        <w:rPr>
          <w:rFonts w:ascii="Palatino Linotype" w:eastAsia="Palatino Linotype" w:hAnsi="Palatino Linotype" w:cs="Palatino Linotype"/>
        </w:rPr>
        <w:t>resulta dable ordenar lo siguiente:</w:t>
      </w:r>
    </w:p>
    <w:p w14:paraId="6E583300" w14:textId="77777777" w:rsidR="00075649" w:rsidRPr="009D44B4" w:rsidRDefault="00075649" w:rsidP="004D1FBA">
      <w:pPr>
        <w:spacing w:line="360" w:lineRule="auto"/>
        <w:jc w:val="both"/>
        <w:rPr>
          <w:rFonts w:ascii="Palatino Linotype" w:eastAsia="Palatino Linotype" w:hAnsi="Palatino Linotype" w:cs="Palatino Linotype"/>
        </w:rPr>
      </w:pPr>
    </w:p>
    <w:p w14:paraId="48A972BF" w14:textId="77777777" w:rsidR="00075649" w:rsidRPr="009D44B4" w:rsidRDefault="00075649" w:rsidP="00075649">
      <w:pPr>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dictámenes de reconducción y actualización programática – presupuestal, que hubiera elaborado la Dirección General de Seguridad y Protección, en el mes de enero del ejercicio dos mil veintitrés.</w:t>
      </w:r>
    </w:p>
    <w:p w14:paraId="27A3EB05" w14:textId="77777777" w:rsidR="00075649" w:rsidRPr="009D44B4" w:rsidRDefault="00075649" w:rsidP="004D1FBA">
      <w:pPr>
        <w:spacing w:line="360" w:lineRule="auto"/>
        <w:jc w:val="both"/>
        <w:rPr>
          <w:rFonts w:ascii="Palatino Linotype" w:eastAsia="Palatino Linotype" w:hAnsi="Palatino Linotype" w:cs="Palatino Linotype"/>
        </w:rPr>
      </w:pPr>
    </w:p>
    <w:p w14:paraId="567BEC4B" w14:textId="77777777" w:rsidR="00AD1175" w:rsidRPr="009D44B4" w:rsidRDefault="00AD1175" w:rsidP="00AD1175">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Dicha información se ordena, sin que sea necesario la elaboración de versión pública de la misma, dado que del contenido de los documentos que se ordenan no se advierte información susceptible de clasificarse.</w:t>
      </w:r>
    </w:p>
    <w:p w14:paraId="6B24CC0A" w14:textId="77777777" w:rsidR="00AD1175" w:rsidRPr="009D44B4" w:rsidRDefault="00AD1175" w:rsidP="00075649">
      <w:pPr>
        <w:spacing w:line="360" w:lineRule="auto"/>
        <w:jc w:val="both"/>
        <w:rPr>
          <w:rFonts w:ascii="Palatino Linotype" w:eastAsia="Palatino Linotype" w:hAnsi="Palatino Linotype" w:cs="Palatino Linotype"/>
        </w:rPr>
      </w:pPr>
    </w:p>
    <w:p w14:paraId="7DB490D1" w14:textId="77777777" w:rsidR="00075649" w:rsidRPr="009D44B4" w:rsidRDefault="00075649" w:rsidP="00075649">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Sin embargo, para el caso en el  que no se llegaran a localizar los dictámenes de reconducción y actualización programática – presupuestal, respecto de dicho periodo, de la Dirección General de Seguridad y Protección; por no haberse generado, bastará con que así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lo haga del conocimiento de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1324A56E" w14:textId="77777777" w:rsidR="004D1FBA" w:rsidRPr="009D44B4" w:rsidRDefault="004D1FBA" w:rsidP="004D1FBA">
      <w:pPr>
        <w:spacing w:line="360" w:lineRule="auto"/>
        <w:jc w:val="both"/>
        <w:rPr>
          <w:rFonts w:ascii="Palatino Linotype" w:eastAsia="Palatino Linotype" w:hAnsi="Palatino Linotype" w:cs="Palatino Linotype"/>
        </w:rPr>
      </w:pPr>
    </w:p>
    <w:p w14:paraId="7FEB180B" w14:textId="77777777" w:rsidR="00CD7F24" w:rsidRPr="009D44B4" w:rsidRDefault="00CD7F24" w:rsidP="00CD7F24">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De lo hasta aquí expuesto, se concluye que los motivos de inconformidad de la parte</w:t>
      </w:r>
      <w:r w:rsidRPr="009D44B4">
        <w:rPr>
          <w:rFonts w:ascii="Palatino Linotype" w:eastAsia="Palatino Linotype" w:hAnsi="Palatino Linotype" w:cs="Palatino Linotype"/>
          <w:b/>
        </w:rPr>
        <w:t xml:space="preserve"> Recurrente </w:t>
      </w:r>
      <w:r w:rsidRPr="009D44B4">
        <w:rPr>
          <w:rFonts w:ascii="Palatino Linotype" w:eastAsia="Palatino Linotype" w:hAnsi="Palatino Linotype" w:cs="Palatino Linotype"/>
        </w:rPr>
        <w:t xml:space="preserve">esgrimidos en su recurso de revisión </w:t>
      </w:r>
      <w:r w:rsidRPr="009D44B4">
        <w:rPr>
          <w:rFonts w:ascii="Palatino Linotype" w:eastAsia="Palatino Linotype" w:hAnsi="Palatino Linotype" w:cs="Palatino Linotype"/>
          <w:b/>
        </w:rPr>
        <w:t xml:space="preserve">01375/INFOEM/IP/RR/2023 </w:t>
      </w:r>
      <w:r w:rsidRPr="009D44B4">
        <w:rPr>
          <w:rFonts w:ascii="Palatino Linotype" w:eastAsia="Palatino Linotype" w:hAnsi="Palatino Linotype" w:cs="Palatino Linotype"/>
        </w:rPr>
        <w:t>devienen parcialmente fundados al advertirse un cumplimiento parcial a la solicitud de origen</w:t>
      </w:r>
      <w:r w:rsidRPr="009D44B4">
        <w:rPr>
          <w:rFonts w:ascii="Palatino Linotype" w:eastAsia="Palatino Linotype" w:hAnsi="Palatino Linotype" w:cs="Palatino Linotype"/>
          <w:b/>
        </w:rPr>
        <w:t>,</w:t>
      </w:r>
      <w:r w:rsidRPr="009D44B4">
        <w:rPr>
          <w:rFonts w:ascii="Palatino Linotype" w:eastAsia="Palatino Linotype" w:hAnsi="Palatino Linotype" w:cs="Palatino Linotype"/>
        </w:rPr>
        <w:t xml:space="preserve"> siendo procedente </w:t>
      </w:r>
      <w:r w:rsidRPr="009D44B4">
        <w:rPr>
          <w:rFonts w:ascii="Palatino Linotype" w:eastAsia="Palatino Linotype" w:hAnsi="Palatino Linotype" w:cs="Palatino Linotype"/>
          <w:b/>
        </w:rPr>
        <w:t>Modificar</w:t>
      </w:r>
      <w:r w:rsidRPr="009D44B4">
        <w:rPr>
          <w:rFonts w:ascii="Palatino Linotype" w:eastAsia="Palatino Linotype" w:hAnsi="Palatino Linotype" w:cs="Palatino Linotype"/>
          <w:i/>
        </w:rPr>
        <w:t xml:space="preserve"> </w:t>
      </w:r>
      <w:r w:rsidRPr="009D44B4">
        <w:rPr>
          <w:rFonts w:ascii="Palatino Linotype" w:eastAsia="Palatino Linotype" w:hAnsi="Palatino Linotype" w:cs="Palatino Linotype"/>
        </w:rPr>
        <w:t>la respuesta proporcionada por el</w:t>
      </w:r>
      <w:r w:rsidRPr="009D44B4">
        <w:rPr>
          <w:rFonts w:ascii="Palatino Linotype" w:eastAsia="Palatino Linotype" w:hAnsi="Palatino Linotype" w:cs="Palatino Linotype"/>
          <w:b/>
        </w:rPr>
        <w:t xml:space="preserve"> Sujeto Obligado </w:t>
      </w:r>
      <w:r w:rsidRPr="009D44B4">
        <w:rPr>
          <w:rFonts w:ascii="Palatino Linotype" w:eastAsia="Palatino Linotype" w:hAnsi="Palatino Linotype" w:cs="Palatino Linotype"/>
        </w:rPr>
        <w:t>y ordenar la entrega de la información antes indicada.</w:t>
      </w:r>
    </w:p>
    <w:p w14:paraId="790648D7" w14:textId="77777777" w:rsidR="00E04343" w:rsidRPr="009D44B4" w:rsidRDefault="00E04343" w:rsidP="00B31F54">
      <w:pPr>
        <w:spacing w:line="360" w:lineRule="auto"/>
        <w:jc w:val="both"/>
        <w:rPr>
          <w:rFonts w:ascii="Palatino Linotype" w:eastAsia="Palatino Linotype" w:hAnsi="Palatino Linotype" w:cs="Palatino Linotype"/>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2694"/>
        <w:gridCol w:w="1417"/>
        <w:gridCol w:w="1455"/>
        <w:gridCol w:w="1446"/>
      </w:tblGrid>
      <w:tr w:rsidR="009D44B4" w:rsidRPr="009D44B4" w14:paraId="120F06E6" w14:textId="77777777" w:rsidTr="00F81114">
        <w:tc>
          <w:tcPr>
            <w:tcW w:w="8828" w:type="dxa"/>
            <w:gridSpan w:val="5"/>
            <w:shd w:val="clear" w:color="auto" w:fill="F7CBAC"/>
          </w:tcPr>
          <w:p w14:paraId="01256136" w14:textId="77777777" w:rsidR="00577609" w:rsidRPr="009D44B4" w:rsidRDefault="00577609" w:rsidP="00577609">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Recurso de revisión 01376/INFOEM/IP/RR/2023</w:t>
            </w:r>
          </w:p>
        </w:tc>
      </w:tr>
      <w:tr w:rsidR="009D44B4" w:rsidRPr="009D44B4" w14:paraId="04219B84" w14:textId="77777777" w:rsidTr="00F81114">
        <w:tc>
          <w:tcPr>
            <w:tcW w:w="1816" w:type="dxa"/>
            <w:shd w:val="clear" w:color="auto" w:fill="F7CBAC"/>
          </w:tcPr>
          <w:p w14:paraId="65885476" w14:textId="77777777" w:rsidR="00577609" w:rsidRPr="009D44B4" w:rsidRDefault="00577609"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Solicitud</w:t>
            </w:r>
          </w:p>
        </w:tc>
        <w:tc>
          <w:tcPr>
            <w:tcW w:w="2694" w:type="dxa"/>
            <w:shd w:val="clear" w:color="auto" w:fill="F7CBAC"/>
          </w:tcPr>
          <w:p w14:paraId="3A1D0CF8" w14:textId="77777777" w:rsidR="00577609" w:rsidRPr="009D44B4" w:rsidRDefault="00577609" w:rsidP="00F81114">
            <w:pPr>
              <w:pBdr>
                <w:top w:val="nil"/>
                <w:left w:val="nil"/>
                <w:bottom w:val="nil"/>
                <w:right w:val="nil"/>
                <w:between w:val="nil"/>
              </w:pBdr>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Respuesta</w:t>
            </w:r>
          </w:p>
        </w:tc>
        <w:tc>
          <w:tcPr>
            <w:tcW w:w="1417" w:type="dxa"/>
            <w:shd w:val="clear" w:color="auto" w:fill="F7CBAC"/>
          </w:tcPr>
          <w:p w14:paraId="07875D04" w14:textId="77777777" w:rsidR="00577609" w:rsidRPr="009D44B4" w:rsidRDefault="00577609"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 xml:space="preserve">Motivos de inconformidad </w:t>
            </w:r>
          </w:p>
        </w:tc>
        <w:tc>
          <w:tcPr>
            <w:tcW w:w="1455" w:type="dxa"/>
            <w:shd w:val="clear" w:color="auto" w:fill="F7CBAC"/>
          </w:tcPr>
          <w:p w14:paraId="6F080A8A" w14:textId="77777777" w:rsidR="00577609" w:rsidRPr="009D44B4" w:rsidRDefault="00577609"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Informe Justificado</w:t>
            </w:r>
          </w:p>
        </w:tc>
        <w:tc>
          <w:tcPr>
            <w:tcW w:w="1446" w:type="dxa"/>
            <w:shd w:val="clear" w:color="auto" w:fill="F7CBAC"/>
          </w:tcPr>
          <w:p w14:paraId="228930CB" w14:textId="77777777" w:rsidR="00577609" w:rsidRPr="009D44B4" w:rsidRDefault="00577609" w:rsidP="00F81114">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¿Colma?</w:t>
            </w:r>
          </w:p>
        </w:tc>
      </w:tr>
      <w:tr w:rsidR="009D44B4" w:rsidRPr="009D44B4" w14:paraId="2255E0A7" w14:textId="77777777" w:rsidTr="00F81114">
        <w:tc>
          <w:tcPr>
            <w:tcW w:w="1816" w:type="dxa"/>
            <w:shd w:val="clear" w:color="auto" w:fill="auto"/>
          </w:tcPr>
          <w:p w14:paraId="1857BA2C" w14:textId="77777777" w:rsidR="00577609" w:rsidRPr="009D44B4" w:rsidRDefault="00577609"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 xml:space="preserve">De la Dirección General de </w:t>
            </w:r>
            <w:r w:rsidR="002746B4" w:rsidRPr="009D44B4">
              <w:rPr>
                <w:rFonts w:ascii="Palatino Linotype" w:eastAsia="Palatino Linotype" w:hAnsi="Palatino Linotype" w:cs="Palatino Linotype"/>
                <w:b/>
                <w:sz w:val="16"/>
                <w:szCs w:val="16"/>
              </w:rPr>
              <w:t>Seguridad</w:t>
            </w:r>
            <w:r w:rsidRPr="009D44B4">
              <w:rPr>
                <w:rFonts w:ascii="Palatino Linotype" w:eastAsia="Palatino Linotype" w:hAnsi="Palatino Linotype" w:cs="Palatino Linotype"/>
                <w:b/>
                <w:sz w:val="16"/>
                <w:szCs w:val="16"/>
              </w:rPr>
              <w:t>, respecto de los ejercicios 2022 y 2023, lo siguiente:</w:t>
            </w:r>
          </w:p>
          <w:p w14:paraId="788DEBB2" w14:textId="77777777" w:rsidR="00577609" w:rsidRPr="009D44B4" w:rsidRDefault="00577609"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7797F0F7" w14:textId="77777777" w:rsidR="00577609" w:rsidRPr="009D44B4" w:rsidRDefault="00577609"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b/>
                <w:sz w:val="16"/>
                <w:szCs w:val="16"/>
              </w:rPr>
              <w:t>1.</w:t>
            </w:r>
            <w:r w:rsidRPr="009D44B4">
              <w:rPr>
                <w:rFonts w:ascii="Palatino Linotype" w:eastAsia="Palatino Linotype" w:hAnsi="Palatino Linotype" w:cs="Palatino Linotype"/>
                <w:sz w:val="16"/>
                <w:szCs w:val="16"/>
              </w:rPr>
              <w:tab/>
              <w:t>Avances trimestrales del PBRM (Presupuesto basado en Resultados Municipal) en poder de la UIPPE (Unidad de Información, Planeación, Programación y Evaluación).</w:t>
            </w:r>
          </w:p>
          <w:p w14:paraId="1B0423C0" w14:textId="77777777" w:rsidR="00577609" w:rsidRPr="009D44B4" w:rsidRDefault="00577609"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08DC4582" w14:textId="77777777" w:rsidR="00577609" w:rsidRPr="009D44B4" w:rsidRDefault="00577609"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b/>
                <w:sz w:val="16"/>
                <w:szCs w:val="16"/>
              </w:rPr>
              <w:tab/>
            </w:r>
            <w:r w:rsidRPr="009D44B4">
              <w:rPr>
                <w:rFonts w:ascii="Palatino Linotype" w:eastAsia="Palatino Linotype" w:hAnsi="Palatino Linotype" w:cs="Palatino Linotype"/>
                <w:sz w:val="16"/>
                <w:szCs w:val="16"/>
              </w:rPr>
              <w:t>Todas las reconducciones.</w:t>
            </w:r>
          </w:p>
          <w:p w14:paraId="05634E04" w14:textId="77777777" w:rsidR="00577609" w:rsidRPr="009D44B4" w:rsidRDefault="00577609"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4DB4B55C" w14:textId="77777777" w:rsidR="00577609" w:rsidRPr="009D44B4" w:rsidRDefault="00577609"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tc>
        <w:tc>
          <w:tcPr>
            <w:tcW w:w="2694" w:type="dxa"/>
            <w:shd w:val="clear" w:color="auto" w:fill="auto"/>
          </w:tcPr>
          <w:p w14:paraId="289E7652" w14:textId="77777777" w:rsidR="00577609" w:rsidRPr="009D44B4" w:rsidRDefault="00577609" w:rsidP="00F81114">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Del análisis medular a los archivos electrónicos aportados en respuesta, se advierte que el </w:t>
            </w:r>
            <w:r w:rsidRPr="009D44B4">
              <w:rPr>
                <w:rFonts w:ascii="Palatino Linotype" w:eastAsia="Palatino Linotype" w:hAnsi="Palatino Linotype" w:cs="Palatino Linotype"/>
                <w:b/>
                <w:sz w:val="16"/>
                <w:szCs w:val="16"/>
              </w:rPr>
              <w:t>Sujeto Obligado</w:t>
            </w:r>
            <w:r w:rsidRPr="009D44B4">
              <w:rPr>
                <w:rFonts w:ascii="Palatino Linotype" w:eastAsia="Palatino Linotype" w:hAnsi="Palatino Linotype" w:cs="Palatino Linotype"/>
                <w:sz w:val="16"/>
                <w:szCs w:val="16"/>
              </w:rPr>
              <w:t xml:space="preserve"> aportó sustancialmente con relación a lo requerido en el </w:t>
            </w:r>
            <w:r w:rsidRPr="009D44B4">
              <w:rPr>
                <w:rFonts w:ascii="Palatino Linotype" w:eastAsia="Palatino Linotype" w:hAnsi="Palatino Linotype" w:cs="Palatino Linotype"/>
                <w:b/>
                <w:sz w:val="16"/>
                <w:szCs w:val="16"/>
              </w:rPr>
              <w:t>punto 1,</w:t>
            </w:r>
            <w:r w:rsidRPr="009D44B4">
              <w:rPr>
                <w:rFonts w:ascii="Palatino Linotype" w:eastAsia="Palatino Linotype" w:hAnsi="Palatino Linotype" w:cs="Palatino Linotype"/>
                <w:sz w:val="16"/>
                <w:szCs w:val="16"/>
              </w:rPr>
              <w:t xml:space="preserve"> lo siguiente:</w:t>
            </w:r>
          </w:p>
          <w:p w14:paraId="622DF0D8" w14:textId="77777777" w:rsidR="00577609" w:rsidRPr="009D44B4" w:rsidRDefault="00577609" w:rsidP="00F81114">
            <w:pPr>
              <w:pBdr>
                <w:top w:val="nil"/>
                <w:left w:val="nil"/>
                <w:bottom w:val="nil"/>
                <w:right w:val="nil"/>
                <w:between w:val="nil"/>
              </w:pBdr>
              <w:jc w:val="both"/>
              <w:rPr>
                <w:rFonts w:ascii="Palatino Linotype" w:eastAsia="Palatino Linotype" w:hAnsi="Palatino Linotype" w:cs="Palatino Linotype"/>
                <w:sz w:val="16"/>
                <w:szCs w:val="16"/>
              </w:rPr>
            </w:pPr>
          </w:p>
          <w:p w14:paraId="177D6C22" w14:textId="77777777" w:rsidR="00577609" w:rsidRPr="009D44B4" w:rsidRDefault="00577609" w:rsidP="0014406B">
            <w:pPr>
              <w:pStyle w:val="Prrafodelista"/>
              <w:numPr>
                <w:ilvl w:val="0"/>
                <w:numId w:val="22"/>
              </w:num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“tol-pdf-Primer_Informe_Trimestral_de_evaluacion_del_programa_anual_2022.pdf”, </w:t>
            </w:r>
            <w:r w:rsidRPr="009D44B4">
              <w:rPr>
                <w:rFonts w:ascii="Palatino Linotype" w:eastAsia="Palatino Linotype" w:hAnsi="Palatino Linotype" w:cs="Palatino Linotype"/>
                <w:sz w:val="16"/>
                <w:szCs w:val="16"/>
              </w:rPr>
              <w:t>de la foja 1 a la 232 aportó</w:t>
            </w:r>
            <w:r w:rsidRPr="009D44B4">
              <w:rPr>
                <w:rFonts w:ascii="Palatino Linotype" w:eastAsia="Palatino Linotype" w:hAnsi="Palatino Linotype" w:cs="Palatino Linotype"/>
                <w:b/>
                <w:i/>
                <w:sz w:val="16"/>
                <w:szCs w:val="16"/>
              </w:rPr>
              <w:t xml:space="preserve"> </w:t>
            </w:r>
            <w:r w:rsidRPr="009D44B4">
              <w:rPr>
                <w:rFonts w:ascii="Palatino Linotype" w:eastAsia="Palatino Linotype" w:hAnsi="Palatino Linotype" w:cs="Palatino Linotype"/>
                <w:sz w:val="16"/>
                <w:szCs w:val="16"/>
              </w:rPr>
              <w:t xml:space="preserve">los formatos del </w:t>
            </w:r>
            <w:proofErr w:type="spellStart"/>
            <w:r w:rsidRPr="009D44B4">
              <w:rPr>
                <w:rFonts w:ascii="Palatino Linotype" w:eastAsia="Palatino Linotype" w:hAnsi="Palatino Linotype" w:cs="Palatino Linotype"/>
                <w:sz w:val="16"/>
                <w:szCs w:val="16"/>
              </w:rPr>
              <w:t>PbRm</w:t>
            </w:r>
            <w:proofErr w:type="spellEnd"/>
            <w:r w:rsidRPr="009D44B4">
              <w:rPr>
                <w:rFonts w:ascii="Palatino Linotype" w:eastAsia="Palatino Linotype" w:hAnsi="Palatino Linotype" w:cs="Palatino Linotype"/>
                <w:sz w:val="16"/>
                <w:szCs w:val="16"/>
              </w:rPr>
              <w:t xml:space="preserve"> 08-b Ficha Técnica de Seguimiento de Indicadores 2022 de Gestión o Estratégico, que contienen los avances trimestrales del </w:t>
            </w:r>
            <w:r w:rsidRPr="009D44B4">
              <w:rPr>
                <w:rFonts w:ascii="Palatino Linotype" w:eastAsia="Palatino Linotype" w:hAnsi="Palatino Linotype" w:cs="Palatino Linotype"/>
                <w:b/>
                <w:sz w:val="16"/>
                <w:szCs w:val="16"/>
              </w:rPr>
              <w:t>primer trimestre de enero a marzo de dos mil veintidós</w:t>
            </w:r>
            <w:r w:rsidRPr="009D44B4">
              <w:rPr>
                <w:rFonts w:ascii="Palatino Linotype" w:eastAsia="Palatino Linotype" w:hAnsi="Palatino Linotype" w:cs="Palatino Linotype"/>
                <w:sz w:val="16"/>
                <w:szCs w:val="16"/>
              </w:rPr>
              <w:t xml:space="preserve">, de diversas dependencias del Ayuntamiento de Toluca; </w:t>
            </w:r>
            <w:r w:rsidR="0014406B" w:rsidRPr="009D44B4">
              <w:rPr>
                <w:rFonts w:ascii="Palatino Linotype" w:eastAsia="Palatino Linotype" w:hAnsi="Palatino Linotype" w:cs="Palatino Linotype"/>
                <w:b/>
                <w:sz w:val="16"/>
                <w:szCs w:val="16"/>
              </w:rPr>
              <w:t xml:space="preserve">advirtiéndose de dichos formatos que de la foja 110 a la 113 se encuentran los correspondientes a la Dirección General de </w:t>
            </w:r>
            <w:r w:rsidR="002746B4" w:rsidRPr="009D44B4">
              <w:rPr>
                <w:rFonts w:ascii="Palatino Linotype" w:eastAsia="Palatino Linotype" w:hAnsi="Palatino Linotype" w:cs="Palatino Linotype"/>
                <w:b/>
                <w:sz w:val="16"/>
                <w:szCs w:val="16"/>
              </w:rPr>
              <w:t>Seguridad</w:t>
            </w:r>
            <w:r w:rsidR="0014406B"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0014406B" w:rsidRPr="009D44B4">
              <w:rPr>
                <w:rFonts w:ascii="Palatino Linotype" w:eastAsia="Palatino Linotype" w:hAnsi="Palatino Linotype" w:cs="Palatino Linotype"/>
                <w:b/>
                <w:sz w:val="16"/>
                <w:szCs w:val="16"/>
              </w:rPr>
              <w:t>.</w:t>
            </w:r>
          </w:p>
          <w:p w14:paraId="41AA09C7" w14:textId="77777777" w:rsidR="00577609" w:rsidRPr="009D44B4" w:rsidRDefault="00577609" w:rsidP="00F81114">
            <w:pPr>
              <w:pStyle w:val="Prrafodelista"/>
              <w:pBdr>
                <w:top w:val="nil"/>
                <w:left w:val="nil"/>
                <w:bottom w:val="nil"/>
                <w:right w:val="nil"/>
                <w:between w:val="nil"/>
              </w:pBdr>
              <w:ind w:left="360"/>
              <w:jc w:val="both"/>
              <w:rPr>
                <w:rFonts w:ascii="Palatino Linotype" w:eastAsia="Palatino Linotype" w:hAnsi="Palatino Linotype" w:cs="Palatino Linotype"/>
                <w:sz w:val="16"/>
                <w:szCs w:val="16"/>
              </w:rPr>
            </w:pPr>
          </w:p>
          <w:p w14:paraId="3345DE53" w14:textId="77777777" w:rsidR="00577609" w:rsidRPr="009D44B4" w:rsidRDefault="00577609" w:rsidP="00F8111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Mediante el archivo electrónico indicado en el punto que antecede, a fojas </w:t>
            </w:r>
            <w:r w:rsidR="006B090D" w:rsidRPr="009D44B4">
              <w:rPr>
                <w:rFonts w:ascii="Palatino Linotype" w:eastAsia="Palatino Linotype" w:hAnsi="Palatino Linotype" w:cs="Palatino Linotype"/>
                <w:sz w:val="16"/>
                <w:szCs w:val="16"/>
              </w:rPr>
              <w:t>436 a 446</w:t>
            </w:r>
            <w:r w:rsidRPr="009D44B4">
              <w:rPr>
                <w:rFonts w:ascii="Palatino Linotype" w:eastAsia="Palatino Linotype" w:hAnsi="Palatino Linotype" w:cs="Palatino Linotype"/>
                <w:sz w:val="16"/>
                <w:szCs w:val="16"/>
              </w:rPr>
              <w:t xml:space="preserve"> se aportó los formatos PbRM-08c Avance </w:t>
            </w:r>
            <w:r w:rsidRPr="009D44B4">
              <w:rPr>
                <w:rFonts w:ascii="Palatino Linotype" w:eastAsia="Palatino Linotype" w:hAnsi="Palatino Linotype" w:cs="Palatino Linotype"/>
                <w:sz w:val="16"/>
                <w:szCs w:val="16"/>
              </w:rPr>
              <w:lastRenderedPageBreak/>
              <w:t xml:space="preserve">Trimestral de Metas de Actividad por Proyecto </w:t>
            </w:r>
            <w:r w:rsidRPr="009D44B4">
              <w:rPr>
                <w:rFonts w:ascii="Palatino Linotype" w:eastAsia="Palatino Linotype" w:hAnsi="Palatino Linotype" w:cs="Palatino Linotype"/>
                <w:b/>
                <w:sz w:val="16"/>
                <w:szCs w:val="16"/>
              </w:rPr>
              <w:t>del primer trimestre de enero a marzo de dos mil veintidós</w:t>
            </w:r>
            <w:r w:rsidRPr="009D44B4">
              <w:rPr>
                <w:rFonts w:ascii="Palatino Linotype" w:eastAsia="Palatino Linotype" w:hAnsi="Palatino Linotype" w:cs="Palatino Linotype"/>
                <w:sz w:val="16"/>
                <w:szCs w:val="16"/>
              </w:rPr>
              <w:t xml:space="preserve">, correspondientes a la </w:t>
            </w:r>
            <w:r w:rsidRPr="009D44B4">
              <w:rPr>
                <w:rFonts w:ascii="Palatino Linotype" w:eastAsia="Palatino Linotype" w:hAnsi="Palatino Linotype" w:cs="Palatino Linotype"/>
                <w:b/>
                <w:sz w:val="16"/>
                <w:szCs w:val="16"/>
              </w:rPr>
              <w:t xml:space="preserve">Dirección General de </w:t>
            </w:r>
            <w:r w:rsidR="002746B4" w:rsidRPr="009D44B4">
              <w:rPr>
                <w:rFonts w:ascii="Palatino Linotype" w:eastAsia="Palatino Linotype" w:hAnsi="Palatino Linotype" w:cs="Palatino Linotype"/>
                <w:b/>
                <w:sz w:val="16"/>
                <w:szCs w:val="16"/>
              </w:rPr>
              <w:t>Seguridad</w:t>
            </w:r>
            <w:r w:rsidR="006B090D"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Pr="009D44B4">
              <w:rPr>
                <w:rFonts w:ascii="Palatino Linotype" w:eastAsia="Palatino Linotype" w:hAnsi="Palatino Linotype" w:cs="Palatino Linotype"/>
                <w:sz w:val="16"/>
                <w:szCs w:val="16"/>
              </w:rPr>
              <w:t xml:space="preserve"> y autorizados por la Ti</w:t>
            </w:r>
            <w:r w:rsidR="006B090D" w:rsidRPr="009D44B4">
              <w:rPr>
                <w:rFonts w:ascii="Palatino Linotype" w:eastAsia="Palatino Linotype" w:hAnsi="Palatino Linotype" w:cs="Palatino Linotype"/>
                <w:sz w:val="16"/>
                <w:szCs w:val="16"/>
              </w:rPr>
              <w:t>tular de la UIPPE.</w:t>
            </w:r>
          </w:p>
          <w:p w14:paraId="1A6EF77D" w14:textId="77777777" w:rsidR="00577609" w:rsidRPr="009D44B4" w:rsidRDefault="00577609" w:rsidP="00F81114">
            <w:pPr>
              <w:pStyle w:val="Prrafodelista"/>
              <w:rPr>
                <w:rFonts w:ascii="Palatino Linotype" w:eastAsia="Palatino Linotype" w:hAnsi="Palatino Linotype" w:cs="Palatino Linotype"/>
                <w:sz w:val="16"/>
                <w:szCs w:val="16"/>
              </w:rPr>
            </w:pPr>
          </w:p>
          <w:p w14:paraId="2E192804" w14:textId="77777777" w:rsidR="00577609" w:rsidRPr="009D44B4" w:rsidRDefault="00984799" w:rsidP="006B0A36">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fojas 214 a </w:t>
            </w:r>
            <w:proofErr w:type="gramStart"/>
            <w:r w:rsidRPr="009D44B4">
              <w:rPr>
                <w:rFonts w:ascii="Palatino Linotype" w:eastAsia="Palatino Linotype" w:hAnsi="Palatino Linotype" w:cs="Palatino Linotype"/>
                <w:sz w:val="16"/>
                <w:szCs w:val="16"/>
              </w:rPr>
              <w:t>228  del</w:t>
            </w:r>
            <w:proofErr w:type="gramEnd"/>
            <w:r w:rsidRPr="009D44B4">
              <w:rPr>
                <w:rFonts w:ascii="Palatino Linotype" w:eastAsia="Palatino Linotype" w:hAnsi="Palatino Linotype" w:cs="Palatino Linotype"/>
                <w:sz w:val="16"/>
                <w:szCs w:val="16"/>
              </w:rPr>
              <w:t xml:space="preserve"> archivo electrónico </w:t>
            </w:r>
            <w:r w:rsidRPr="009D44B4">
              <w:rPr>
                <w:rFonts w:ascii="Palatino Linotype" w:eastAsia="Palatino Linotype" w:hAnsi="Palatino Linotype" w:cs="Palatino Linotype"/>
                <w:b/>
                <w:i/>
                <w:sz w:val="16"/>
                <w:szCs w:val="16"/>
              </w:rPr>
              <w:t xml:space="preserve">“tol-pdf-2do_info_trim-UIPPE-2022.pdf”, </w:t>
            </w:r>
            <w:r w:rsidRPr="009D44B4">
              <w:rPr>
                <w:rFonts w:ascii="Palatino Linotype" w:eastAsia="Palatino Linotype" w:hAnsi="Palatino Linotype" w:cs="Palatino Linotype"/>
                <w:sz w:val="16"/>
                <w:szCs w:val="16"/>
              </w:rPr>
              <w:t>se advierten l</w:t>
            </w:r>
            <w:r w:rsidR="00577609" w:rsidRPr="009D44B4">
              <w:rPr>
                <w:rFonts w:ascii="Palatino Linotype" w:eastAsia="Palatino Linotype" w:hAnsi="Palatino Linotype" w:cs="Palatino Linotype"/>
                <w:sz w:val="16"/>
                <w:szCs w:val="16"/>
              </w:rPr>
              <w:t xml:space="preserve">os formatos del PbRM-08c del Avance Trimestral de Metas de Actividad por Proyecto, </w:t>
            </w:r>
            <w:r w:rsidR="00577609" w:rsidRPr="009D44B4">
              <w:rPr>
                <w:rFonts w:ascii="Palatino Linotype" w:eastAsia="Palatino Linotype" w:hAnsi="Palatino Linotype" w:cs="Palatino Linotype"/>
                <w:b/>
                <w:sz w:val="16"/>
                <w:szCs w:val="16"/>
              </w:rPr>
              <w:t>del segundo trimestre (abril-junio) de 2022,</w:t>
            </w:r>
            <w:r w:rsidR="00577609" w:rsidRPr="009D44B4">
              <w:rPr>
                <w:rFonts w:ascii="Palatino Linotype" w:eastAsia="Palatino Linotype" w:hAnsi="Palatino Linotype" w:cs="Palatino Linotype"/>
                <w:sz w:val="16"/>
                <w:szCs w:val="16"/>
              </w:rPr>
              <w:t xml:space="preserve"> </w:t>
            </w:r>
            <w:r w:rsidR="006B0A36" w:rsidRPr="009D44B4">
              <w:rPr>
                <w:rFonts w:ascii="Palatino Linotype" w:eastAsia="Palatino Linotype" w:hAnsi="Palatino Linotype" w:cs="Palatino Linotype"/>
                <w:sz w:val="16"/>
                <w:szCs w:val="16"/>
              </w:rPr>
              <w:t xml:space="preserve">correspondientes a la </w:t>
            </w:r>
            <w:r w:rsidR="006B0A36" w:rsidRPr="009D44B4">
              <w:rPr>
                <w:rFonts w:ascii="Palatino Linotype" w:eastAsia="Palatino Linotype" w:hAnsi="Palatino Linotype" w:cs="Palatino Linotype"/>
                <w:b/>
                <w:sz w:val="16"/>
                <w:szCs w:val="16"/>
              </w:rPr>
              <w:t xml:space="preserve">Dirección General de </w:t>
            </w:r>
            <w:r w:rsidR="002746B4" w:rsidRPr="009D44B4">
              <w:rPr>
                <w:rFonts w:ascii="Palatino Linotype" w:eastAsia="Palatino Linotype" w:hAnsi="Palatino Linotype" w:cs="Palatino Linotype"/>
                <w:b/>
                <w:sz w:val="16"/>
                <w:szCs w:val="16"/>
              </w:rPr>
              <w:t>Seguridad</w:t>
            </w:r>
            <w:r w:rsidR="006B0A36"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006B0A36" w:rsidRPr="009D44B4">
              <w:rPr>
                <w:rFonts w:ascii="Palatino Linotype" w:eastAsia="Palatino Linotype" w:hAnsi="Palatino Linotype" w:cs="Palatino Linotype"/>
                <w:b/>
                <w:sz w:val="16"/>
                <w:szCs w:val="16"/>
              </w:rPr>
              <w:t xml:space="preserve"> y autorizados por la Titular de la UIPPE</w:t>
            </w:r>
            <w:r w:rsidR="00577609" w:rsidRPr="009D44B4">
              <w:rPr>
                <w:rFonts w:ascii="Palatino Linotype" w:eastAsia="Palatino Linotype" w:hAnsi="Palatino Linotype" w:cs="Palatino Linotype"/>
                <w:b/>
                <w:i/>
                <w:sz w:val="16"/>
                <w:szCs w:val="16"/>
              </w:rPr>
              <w:t xml:space="preserve">; </w:t>
            </w:r>
            <w:r w:rsidR="00577609" w:rsidRPr="009D44B4">
              <w:rPr>
                <w:rFonts w:ascii="Palatino Linotype" w:eastAsia="Palatino Linotype" w:hAnsi="Palatino Linotype" w:cs="Palatino Linotype"/>
                <w:sz w:val="16"/>
                <w:szCs w:val="16"/>
              </w:rPr>
              <w:t>no obstante, dichos formatos son ilegibles en cuanto a su contenido.</w:t>
            </w:r>
          </w:p>
          <w:p w14:paraId="1620DE5F" w14:textId="77777777" w:rsidR="00577609" w:rsidRPr="009D44B4" w:rsidRDefault="00577609" w:rsidP="00F81114">
            <w:pPr>
              <w:pStyle w:val="Prrafodelista"/>
              <w:rPr>
                <w:rFonts w:ascii="Palatino Linotype" w:eastAsia="Palatino Linotype" w:hAnsi="Palatino Linotype" w:cs="Palatino Linotype"/>
                <w:sz w:val="16"/>
                <w:szCs w:val="16"/>
              </w:rPr>
            </w:pPr>
          </w:p>
          <w:p w14:paraId="05FFAFD7" w14:textId="77777777" w:rsidR="00577609" w:rsidRPr="009D44B4" w:rsidRDefault="00577609" w:rsidP="00F81114">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Del archivo señalado en el punto que antecede, se aportan a fojas 327 a la 657, los formatos del PbRm-08b Ficha técnica de seguimiento de indicadores 2022 de gestión o estratégico que contiene los avances </w:t>
            </w:r>
            <w:r w:rsidRPr="009D44B4">
              <w:rPr>
                <w:rFonts w:ascii="Palatino Linotype" w:hAnsi="Palatino Linotype"/>
                <w:b/>
                <w:sz w:val="16"/>
                <w:szCs w:val="16"/>
              </w:rPr>
              <w:t>del trimestre abril-junio de dos mil veintidós,</w:t>
            </w:r>
            <w:r w:rsidRPr="009D44B4">
              <w:rPr>
                <w:rFonts w:ascii="Palatino Linotype" w:hAnsi="Palatino Linotype"/>
                <w:sz w:val="16"/>
                <w:szCs w:val="16"/>
              </w:rPr>
              <w:t xml:space="preserve"> respecto de diversas dependencias del Ayuntamiento de Toluca;</w:t>
            </w:r>
            <w:r w:rsidR="006B0A36" w:rsidRPr="009D44B4">
              <w:rPr>
                <w:rFonts w:ascii="Palatino Linotype" w:eastAsia="Palatino Linotype" w:hAnsi="Palatino Linotype" w:cs="Palatino Linotype"/>
                <w:sz w:val="18"/>
                <w:szCs w:val="17"/>
                <w:lang w:eastAsia="es-ES"/>
              </w:rPr>
              <w:t xml:space="preserve"> </w:t>
            </w:r>
            <w:r w:rsidR="006B0A36" w:rsidRPr="009D44B4">
              <w:rPr>
                <w:rFonts w:ascii="Palatino Linotype" w:hAnsi="Palatino Linotype"/>
                <w:b/>
                <w:sz w:val="16"/>
                <w:szCs w:val="16"/>
              </w:rPr>
              <w:t xml:space="preserve">advirtiéndose a fojas 478 a 485 de dichos formatos los correspondientes a la Dirección General de </w:t>
            </w:r>
            <w:r w:rsidR="002746B4" w:rsidRPr="009D44B4">
              <w:rPr>
                <w:rFonts w:ascii="Palatino Linotype" w:hAnsi="Palatino Linotype"/>
                <w:b/>
                <w:sz w:val="16"/>
                <w:szCs w:val="16"/>
              </w:rPr>
              <w:t>Seguridad</w:t>
            </w:r>
            <w:r w:rsidR="006B0A36" w:rsidRPr="009D44B4">
              <w:rPr>
                <w:rFonts w:ascii="Palatino Linotype" w:hAnsi="Palatino Linotype"/>
                <w:b/>
                <w:sz w:val="16"/>
                <w:szCs w:val="16"/>
              </w:rPr>
              <w:t xml:space="preserve"> y </w:t>
            </w:r>
            <w:r w:rsidR="002746B4" w:rsidRPr="009D44B4">
              <w:rPr>
                <w:rFonts w:ascii="Palatino Linotype" w:hAnsi="Palatino Linotype"/>
                <w:b/>
                <w:sz w:val="16"/>
                <w:szCs w:val="16"/>
              </w:rPr>
              <w:t>Protección</w:t>
            </w:r>
            <w:r w:rsidR="006B0A36" w:rsidRPr="009D44B4">
              <w:rPr>
                <w:rFonts w:ascii="Palatino Linotype" w:hAnsi="Palatino Linotype"/>
                <w:b/>
                <w:sz w:val="16"/>
                <w:szCs w:val="16"/>
              </w:rPr>
              <w:t xml:space="preserve"> y autorizados por la Titular de la UIPPE; no obstante, dichos documentos son ilegibles en cuanto a su contenido.</w:t>
            </w:r>
            <w:r w:rsidRPr="009D44B4">
              <w:rPr>
                <w:rFonts w:ascii="Palatino Linotype" w:hAnsi="Palatino Linotype"/>
                <w:sz w:val="16"/>
                <w:szCs w:val="16"/>
              </w:rPr>
              <w:t xml:space="preserve"> </w:t>
            </w:r>
          </w:p>
          <w:p w14:paraId="3D098FF7" w14:textId="77777777" w:rsidR="00577609" w:rsidRPr="009D44B4" w:rsidRDefault="00577609" w:rsidP="00F81114">
            <w:pPr>
              <w:pStyle w:val="Prrafodelista"/>
              <w:rPr>
                <w:rFonts w:ascii="Palatino Linotype" w:hAnsi="Palatino Linotype"/>
                <w:sz w:val="16"/>
                <w:szCs w:val="16"/>
              </w:rPr>
            </w:pPr>
          </w:p>
          <w:p w14:paraId="32E4CDCC" w14:textId="77777777" w:rsidR="00577609" w:rsidRPr="009D44B4" w:rsidRDefault="00577609" w:rsidP="006B0A36">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A través del archivo electrónico </w:t>
            </w:r>
            <w:r w:rsidRPr="009D44B4">
              <w:rPr>
                <w:rFonts w:ascii="Palatino Linotype" w:hAnsi="Palatino Linotype"/>
                <w:b/>
                <w:i/>
                <w:sz w:val="16"/>
                <w:szCs w:val="16"/>
              </w:rPr>
              <w:t xml:space="preserve">“tol-pdf-3er_info_trim-UIPPE-2022.pdf”, </w:t>
            </w:r>
            <w:r w:rsidRPr="009D44B4">
              <w:rPr>
                <w:rFonts w:ascii="Palatino Linotype" w:hAnsi="Palatino Linotype"/>
                <w:sz w:val="16"/>
                <w:szCs w:val="16"/>
              </w:rPr>
              <w:t xml:space="preserve">a fojas 1 a la 222, se </w:t>
            </w:r>
            <w:r w:rsidRPr="009D44B4">
              <w:rPr>
                <w:rFonts w:ascii="Palatino Linotype" w:hAnsi="Palatino Linotype"/>
                <w:sz w:val="16"/>
                <w:szCs w:val="16"/>
              </w:rPr>
              <w:lastRenderedPageBreak/>
              <w:t xml:space="preserve">aportan los formatos del PbRm-08b Ficha técnica de seguimiento de indicadores 2022 de gestión o estratégico, del Avance Trimestral del periodo </w:t>
            </w:r>
            <w:r w:rsidRPr="009D44B4">
              <w:rPr>
                <w:rFonts w:ascii="Palatino Linotype" w:hAnsi="Palatino Linotype"/>
                <w:b/>
                <w:sz w:val="16"/>
                <w:szCs w:val="16"/>
              </w:rPr>
              <w:t>julio-septiembre del dos mil veintidós,</w:t>
            </w:r>
            <w:r w:rsidRPr="009D44B4">
              <w:rPr>
                <w:rFonts w:ascii="Palatino Linotype" w:hAnsi="Palatino Linotype"/>
                <w:sz w:val="16"/>
                <w:szCs w:val="16"/>
              </w:rPr>
              <w:t xml:space="preserve"> respecto de diversas dependencias del Ayuntamiento de Toluca;</w:t>
            </w:r>
            <w:r w:rsidR="006B0A36" w:rsidRPr="009D44B4">
              <w:t xml:space="preserve"> </w:t>
            </w:r>
            <w:r w:rsidR="006B0A36" w:rsidRPr="009D44B4">
              <w:rPr>
                <w:rFonts w:ascii="Palatino Linotype" w:hAnsi="Palatino Linotype"/>
                <w:b/>
                <w:sz w:val="16"/>
                <w:szCs w:val="16"/>
              </w:rPr>
              <w:t xml:space="preserve">advirtiéndose de dichos formatos que de la foja 111 a la 114 se encuentran los correspondientes a la Dirección General de </w:t>
            </w:r>
            <w:r w:rsidR="002746B4" w:rsidRPr="009D44B4">
              <w:rPr>
                <w:rFonts w:ascii="Palatino Linotype" w:hAnsi="Palatino Linotype"/>
                <w:b/>
                <w:sz w:val="16"/>
                <w:szCs w:val="16"/>
              </w:rPr>
              <w:t>Seguridad</w:t>
            </w:r>
            <w:r w:rsidR="006B0A36" w:rsidRPr="009D44B4">
              <w:rPr>
                <w:rFonts w:ascii="Palatino Linotype" w:hAnsi="Palatino Linotype"/>
                <w:b/>
                <w:sz w:val="16"/>
                <w:szCs w:val="16"/>
              </w:rPr>
              <w:t xml:space="preserve"> y </w:t>
            </w:r>
            <w:r w:rsidR="002746B4" w:rsidRPr="009D44B4">
              <w:rPr>
                <w:rFonts w:ascii="Palatino Linotype" w:hAnsi="Palatino Linotype"/>
                <w:b/>
                <w:sz w:val="16"/>
                <w:szCs w:val="16"/>
              </w:rPr>
              <w:t>Protección</w:t>
            </w:r>
            <w:r w:rsidR="006B0A36" w:rsidRPr="009D44B4">
              <w:rPr>
                <w:rFonts w:ascii="Palatino Linotype" w:hAnsi="Palatino Linotype"/>
                <w:b/>
                <w:sz w:val="16"/>
                <w:szCs w:val="16"/>
              </w:rPr>
              <w:t>.</w:t>
            </w:r>
            <w:r w:rsidRPr="009D44B4">
              <w:rPr>
                <w:rFonts w:ascii="Palatino Linotype" w:hAnsi="Palatino Linotype"/>
                <w:sz w:val="16"/>
                <w:szCs w:val="16"/>
              </w:rPr>
              <w:t xml:space="preserve"> </w:t>
            </w:r>
          </w:p>
          <w:p w14:paraId="0EB7E780" w14:textId="77777777" w:rsidR="00577609" w:rsidRPr="009D44B4" w:rsidRDefault="00577609" w:rsidP="00F81114">
            <w:pPr>
              <w:pStyle w:val="Prrafodelista"/>
              <w:rPr>
                <w:rFonts w:ascii="Palatino Linotype" w:hAnsi="Palatino Linotype"/>
                <w:sz w:val="16"/>
                <w:szCs w:val="16"/>
              </w:rPr>
            </w:pPr>
          </w:p>
          <w:p w14:paraId="4038CB8D" w14:textId="77777777" w:rsidR="00577609" w:rsidRPr="009D44B4" w:rsidRDefault="00577609" w:rsidP="006B0A36">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De la foja 223 a la 468 del archivo electrónico indicado en el punto que antecede, se aportan los formatos del PbRM-08c del Avance trimestral de metas de actividad por proyecto </w:t>
            </w:r>
            <w:r w:rsidRPr="009D44B4">
              <w:rPr>
                <w:rFonts w:ascii="Palatino Linotype" w:hAnsi="Palatino Linotype"/>
                <w:b/>
                <w:sz w:val="16"/>
                <w:szCs w:val="16"/>
              </w:rPr>
              <w:t>del trimestre julio-septiembre de dos mil veintidós</w:t>
            </w:r>
            <w:r w:rsidRPr="009D44B4">
              <w:rPr>
                <w:rFonts w:ascii="Palatino Linotype" w:hAnsi="Palatino Linotype"/>
                <w:sz w:val="16"/>
                <w:szCs w:val="16"/>
              </w:rPr>
              <w:t xml:space="preserve">, respecto de diversas dependencias del Ayuntamiento de Toluca; </w:t>
            </w:r>
            <w:r w:rsidR="006B0A36" w:rsidRPr="009D44B4">
              <w:rPr>
                <w:rFonts w:ascii="Palatino Linotype" w:hAnsi="Palatino Linotype"/>
                <w:b/>
                <w:sz w:val="16"/>
                <w:szCs w:val="16"/>
              </w:rPr>
              <w:t xml:space="preserve">advirtiéndose de dichos formatos que de la foja 436 a la 450 se encuentran los correspondientes a la Dirección General de </w:t>
            </w:r>
            <w:r w:rsidR="002746B4" w:rsidRPr="009D44B4">
              <w:rPr>
                <w:rFonts w:ascii="Palatino Linotype" w:hAnsi="Palatino Linotype"/>
                <w:b/>
                <w:sz w:val="16"/>
                <w:szCs w:val="16"/>
              </w:rPr>
              <w:t>Seguridad</w:t>
            </w:r>
            <w:r w:rsidR="006B0A36" w:rsidRPr="009D44B4">
              <w:rPr>
                <w:rFonts w:ascii="Palatino Linotype" w:hAnsi="Palatino Linotype"/>
                <w:b/>
                <w:sz w:val="16"/>
                <w:szCs w:val="16"/>
              </w:rPr>
              <w:t xml:space="preserve"> y </w:t>
            </w:r>
            <w:r w:rsidR="002746B4" w:rsidRPr="009D44B4">
              <w:rPr>
                <w:rFonts w:ascii="Palatino Linotype" w:hAnsi="Palatino Linotype"/>
                <w:b/>
                <w:sz w:val="16"/>
                <w:szCs w:val="16"/>
              </w:rPr>
              <w:t>Protección</w:t>
            </w:r>
            <w:r w:rsidR="006B0A36" w:rsidRPr="009D44B4">
              <w:rPr>
                <w:rFonts w:ascii="Palatino Linotype" w:hAnsi="Palatino Linotype"/>
                <w:b/>
                <w:sz w:val="16"/>
                <w:szCs w:val="16"/>
              </w:rPr>
              <w:t>.</w:t>
            </w:r>
          </w:p>
          <w:p w14:paraId="5DE5C6F3" w14:textId="77777777" w:rsidR="00577609" w:rsidRPr="009D44B4" w:rsidRDefault="00577609" w:rsidP="00F81114">
            <w:pPr>
              <w:jc w:val="both"/>
              <w:rPr>
                <w:rFonts w:ascii="Palatino Linotype" w:hAnsi="Palatino Linotype"/>
                <w:sz w:val="16"/>
                <w:szCs w:val="16"/>
              </w:rPr>
            </w:pPr>
          </w:p>
          <w:p w14:paraId="530E333D" w14:textId="77777777" w:rsidR="001E0EBA" w:rsidRPr="009D44B4" w:rsidRDefault="001E0EBA" w:rsidP="001E0EBA">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Respecto de lo requerido en el punto </w:t>
            </w: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sz w:val="16"/>
                <w:szCs w:val="16"/>
              </w:rPr>
              <w:t xml:space="preserve"> se aporta lo siguiente:</w:t>
            </w:r>
          </w:p>
          <w:p w14:paraId="62D098A1" w14:textId="77777777" w:rsidR="001E0EBA" w:rsidRPr="009D44B4" w:rsidRDefault="001E0EBA" w:rsidP="001E0EBA">
            <w:pPr>
              <w:jc w:val="both"/>
              <w:rPr>
                <w:rFonts w:ascii="Palatino Linotype" w:eastAsia="Palatino Linotype" w:hAnsi="Palatino Linotype" w:cs="Palatino Linotype"/>
                <w:sz w:val="16"/>
                <w:szCs w:val="16"/>
              </w:rPr>
            </w:pPr>
          </w:p>
          <w:p w14:paraId="777C40C9" w14:textId="77777777" w:rsidR="00E03028" w:rsidRPr="009D44B4" w:rsidRDefault="006D5B89" w:rsidP="00E03028">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denominado </w:t>
            </w:r>
            <w:r w:rsidRPr="009D44B4">
              <w:rPr>
                <w:rFonts w:ascii="Palatino Linotype" w:eastAsia="Palatino Linotype" w:hAnsi="Palatino Linotype" w:cs="Palatino Linotype"/>
                <w:b/>
                <w:i/>
                <w:sz w:val="16"/>
                <w:szCs w:val="16"/>
              </w:rPr>
              <w:t>“tol-pdf-2do_info_trim-UIPPE-2022.pdf</w:t>
            </w:r>
            <w:r w:rsidRPr="009D44B4">
              <w:rPr>
                <w:rFonts w:ascii="Palatino Linotype" w:eastAsia="Palatino Linotype" w:hAnsi="Palatino Linotype" w:cs="Palatino Linotype"/>
                <w:sz w:val="16"/>
                <w:szCs w:val="16"/>
              </w:rPr>
              <w:t>”</w:t>
            </w:r>
            <w:r w:rsidR="009B1E85" w:rsidRPr="009D44B4">
              <w:rPr>
                <w:rFonts w:ascii="Palatino Linotype" w:eastAsia="Palatino Linotype" w:hAnsi="Palatino Linotype" w:cs="Palatino Linotype"/>
                <w:sz w:val="16"/>
                <w:szCs w:val="16"/>
              </w:rPr>
              <w:t xml:space="preserve">, se aportan </w:t>
            </w:r>
            <w:r w:rsidR="00E03028" w:rsidRPr="009D44B4">
              <w:rPr>
                <w:rFonts w:ascii="Palatino Linotype" w:eastAsia="Palatino Linotype" w:hAnsi="Palatino Linotype" w:cs="Palatino Linotype"/>
                <w:sz w:val="16"/>
                <w:szCs w:val="16"/>
              </w:rPr>
              <w:t xml:space="preserve">a fojas 282 a 284 los Dictámenes de reconducción y actualización programática – presupuestal, con fecha de elaboración del 05 de julio de 2022, los correspondientes a la </w:t>
            </w:r>
            <w:r w:rsidR="00E03028" w:rsidRPr="009D44B4">
              <w:rPr>
                <w:rFonts w:ascii="Palatino Linotype" w:eastAsia="Palatino Linotype" w:hAnsi="Palatino Linotype" w:cs="Palatino Linotype"/>
                <w:b/>
                <w:sz w:val="16"/>
                <w:szCs w:val="16"/>
              </w:rPr>
              <w:t xml:space="preserve">Dirección General de </w:t>
            </w:r>
            <w:r w:rsidR="002746B4" w:rsidRPr="009D44B4">
              <w:rPr>
                <w:rFonts w:ascii="Palatino Linotype" w:eastAsia="Palatino Linotype" w:hAnsi="Palatino Linotype" w:cs="Palatino Linotype"/>
                <w:b/>
                <w:sz w:val="16"/>
                <w:szCs w:val="16"/>
              </w:rPr>
              <w:t>Seguridad</w:t>
            </w:r>
            <w:r w:rsidR="00E03028"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00E03028" w:rsidRPr="009D44B4">
              <w:rPr>
                <w:rFonts w:ascii="Palatino Linotype" w:eastAsia="Palatino Linotype" w:hAnsi="Palatino Linotype" w:cs="Palatino Linotype"/>
                <w:b/>
                <w:sz w:val="16"/>
                <w:szCs w:val="16"/>
              </w:rPr>
              <w:t>, y autorizados por la Titular de la UIPPE.</w:t>
            </w:r>
          </w:p>
          <w:p w14:paraId="74CE593A" w14:textId="77777777" w:rsidR="006D5B89" w:rsidRPr="009D44B4" w:rsidRDefault="006D5B89" w:rsidP="00E03028">
            <w:pPr>
              <w:pStyle w:val="Prrafodelista"/>
              <w:ind w:left="360"/>
              <w:jc w:val="both"/>
              <w:rPr>
                <w:rFonts w:ascii="Palatino Linotype" w:eastAsia="Palatino Linotype" w:hAnsi="Palatino Linotype" w:cs="Palatino Linotype"/>
                <w:sz w:val="16"/>
                <w:szCs w:val="16"/>
              </w:rPr>
            </w:pPr>
          </w:p>
          <w:p w14:paraId="2B41E9CD" w14:textId="77777777" w:rsidR="001E0EBA" w:rsidRPr="009D44B4" w:rsidRDefault="001E0EBA" w:rsidP="001E0EBA">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lastRenderedPageBreak/>
              <w:t>En el archivo electrónico denominado</w:t>
            </w:r>
            <w:r w:rsidRPr="009D44B4">
              <w:rPr>
                <w:rFonts w:ascii="Palatino Linotype" w:eastAsia="Palatino Linotype" w:hAnsi="Palatino Linotype" w:cs="Palatino Linotype"/>
                <w:b/>
                <w:i/>
                <w:sz w:val="16"/>
                <w:szCs w:val="16"/>
              </w:rPr>
              <w:t xml:space="preserve"> “tol-pdf-reconduccion_prog_1er_trim-2022.pdf”, </w:t>
            </w:r>
            <w:r w:rsidRPr="009D44B4">
              <w:rPr>
                <w:rFonts w:ascii="Palatino Linotype" w:eastAsia="Palatino Linotype" w:hAnsi="Palatino Linotype" w:cs="Palatino Linotype"/>
                <w:sz w:val="16"/>
                <w:szCs w:val="16"/>
              </w:rPr>
              <w:t xml:space="preserve">se aportan los Dictámenes de reconducción y actualización programática – presupuestal, con fechas de elaboración </w:t>
            </w:r>
            <w:r w:rsidRPr="009D44B4">
              <w:rPr>
                <w:rFonts w:ascii="Palatino Linotype" w:eastAsia="Palatino Linotype" w:hAnsi="Palatino Linotype" w:cs="Palatino Linotype"/>
                <w:b/>
                <w:sz w:val="16"/>
                <w:szCs w:val="16"/>
              </w:rPr>
              <w:t xml:space="preserve">del dos, cuatro, seis, veintiséis de enero; siete de febrero; trece, quince, treinta y uno de marzo; primero de abril de dos mil veintidós, </w:t>
            </w:r>
            <w:r w:rsidRPr="009D44B4">
              <w:rPr>
                <w:rFonts w:ascii="Palatino Linotype" w:eastAsia="Palatino Linotype" w:hAnsi="Palatino Linotype" w:cs="Palatino Linotype"/>
                <w:sz w:val="16"/>
                <w:szCs w:val="16"/>
              </w:rPr>
              <w:t xml:space="preserve">respecto de diversas dependencias del Ayuntamiento de Toluca, respectivamente; </w:t>
            </w:r>
            <w:r w:rsidRPr="009D44B4">
              <w:rPr>
                <w:rFonts w:ascii="Palatino Linotype" w:eastAsia="Palatino Linotype" w:hAnsi="Palatino Linotype" w:cs="Palatino Linotype"/>
                <w:b/>
                <w:sz w:val="16"/>
                <w:szCs w:val="16"/>
              </w:rPr>
              <w:t xml:space="preserve">advirtiéndose de dichos dictámenes que a foja 24 se encuentra el correspondiente a la Dirección General de </w:t>
            </w:r>
            <w:r w:rsidR="002746B4" w:rsidRPr="009D44B4">
              <w:rPr>
                <w:rFonts w:ascii="Palatino Linotype" w:eastAsia="Palatino Linotype" w:hAnsi="Palatino Linotype" w:cs="Palatino Linotype"/>
                <w:b/>
                <w:sz w:val="16"/>
                <w:szCs w:val="16"/>
              </w:rPr>
              <w:t>Seguridad</w:t>
            </w:r>
            <w:r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Pr="009D44B4">
              <w:rPr>
                <w:rFonts w:ascii="Palatino Linotype" w:eastAsia="Palatino Linotype" w:hAnsi="Palatino Linotype" w:cs="Palatino Linotype"/>
                <w:b/>
                <w:sz w:val="16"/>
                <w:szCs w:val="16"/>
              </w:rPr>
              <w:t>, con fecha de elaboración del 31 de marzo de 2022.</w:t>
            </w:r>
          </w:p>
          <w:p w14:paraId="1AB32E53" w14:textId="77777777" w:rsidR="001E0EBA" w:rsidRPr="009D44B4" w:rsidRDefault="001E0EBA" w:rsidP="001E0EBA">
            <w:pPr>
              <w:pStyle w:val="Prrafodelista"/>
              <w:ind w:left="360"/>
              <w:jc w:val="both"/>
              <w:rPr>
                <w:rFonts w:ascii="Palatino Linotype" w:eastAsia="Palatino Linotype" w:hAnsi="Palatino Linotype" w:cs="Palatino Linotype"/>
                <w:sz w:val="16"/>
                <w:szCs w:val="16"/>
              </w:rPr>
            </w:pPr>
          </w:p>
          <w:p w14:paraId="6704D940" w14:textId="77777777" w:rsidR="001E0EBA" w:rsidRPr="009D44B4" w:rsidRDefault="001E0EBA" w:rsidP="001E0EBA">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“tol-pdf-2do_info_trim-UIPPE-2022.pdf”</w:t>
            </w:r>
            <w:r w:rsidRPr="009D44B4">
              <w:rPr>
                <w:rFonts w:ascii="Palatino Linotype" w:eastAsia="Palatino Linotype" w:hAnsi="Palatino Linotype" w:cs="Palatino Linotype"/>
                <w:sz w:val="16"/>
                <w:szCs w:val="16"/>
              </w:rPr>
              <w:t xml:space="preserve"> de la foja 1 a la 59, la 61, 63, 65, 67, 69, 71, 73, 75, 77 y 79 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w:t>
            </w:r>
            <w:r w:rsidRPr="009D44B4">
              <w:rPr>
                <w:rFonts w:ascii="Palatino Linotype" w:eastAsia="Palatino Linotype" w:hAnsi="Palatino Linotype" w:cs="Palatino Linotype"/>
                <w:b/>
                <w:sz w:val="16"/>
                <w:szCs w:val="16"/>
              </w:rPr>
              <w:t xml:space="preserve">advirtiéndose de dichos dictámenes que a fojas 36 a 38 se encuentran los correspondientes a la Dirección General de </w:t>
            </w:r>
            <w:r w:rsidR="002746B4" w:rsidRPr="009D44B4">
              <w:rPr>
                <w:rFonts w:ascii="Palatino Linotype" w:eastAsia="Palatino Linotype" w:hAnsi="Palatino Linotype" w:cs="Palatino Linotype"/>
                <w:b/>
                <w:sz w:val="16"/>
                <w:szCs w:val="16"/>
              </w:rPr>
              <w:t>Seguridad</w:t>
            </w:r>
            <w:r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Pr="009D44B4">
              <w:rPr>
                <w:rFonts w:ascii="Palatino Linotype" w:eastAsia="Palatino Linotype" w:hAnsi="Palatino Linotype" w:cs="Palatino Linotype"/>
                <w:b/>
                <w:sz w:val="16"/>
                <w:szCs w:val="16"/>
              </w:rPr>
              <w:t>, con fechas de elaboración del 05 de julio de 2022.</w:t>
            </w:r>
          </w:p>
          <w:p w14:paraId="400F67CF" w14:textId="77777777" w:rsidR="001E0EBA" w:rsidRPr="009D44B4" w:rsidRDefault="001E0EBA" w:rsidP="001E0EBA">
            <w:pPr>
              <w:pStyle w:val="Prrafodelista"/>
              <w:ind w:left="360"/>
              <w:jc w:val="both"/>
              <w:rPr>
                <w:rFonts w:ascii="Palatino Linotype" w:eastAsia="Palatino Linotype" w:hAnsi="Palatino Linotype" w:cs="Palatino Linotype"/>
                <w:sz w:val="16"/>
                <w:szCs w:val="16"/>
              </w:rPr>
            </w:pPr>
          </w:p>
          <w:p w14:paraId="2A0E37D5" w14:textId="77777777" w:rsidR="001E0EBA" w:rsidRPr="009D44B4" w:rsidRDefault="001E0EBA" w:rsidP="001E0EBA">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“tol-pdf-reconduccion_prog_3er_trim-2022.pdf”: </w:t>
            </w:r>
            <w:r w:rsidRPr="009D44B4">
              <w:rPr>
                <w:rFonts w:ascii="Palatino Linotype" w:eastAsia="Palatino Linotype" w:hAnsi="Palatino Linotype" w:cs="Palatino Linotype"/>
                <w:sz w:val="16"/>
                <w:szCs w:val="16"/>
              </w:rPr>
              <w:t xml:space="preserve">se advierte que de </w:t>
            </w:r>
            <w:r w:rsidRPr="009D44B4">
              <w:rPr>
                <w:rFonts w:ascii="Palatino Linotype" w:eastAsia="Palatino Linotype" w:hAnsi="Palatino Linotype" w:cs="Palatino Linotype"/>
                <w:sz w:val="16"/>
                <w:szCs w:val="16"/>
              </w:rPr>
              <w:lastRenderedPageBreak/>
              <w:t xml:space="preserve">la foja 1 a la 20, 22, 24, 26, 28, 30, 32, 34, 36, 38 al 87 se aportan dictámenes de reconducción y actualización programática – presupuestal para resultados, con fechas de elaboración del treinta y treinta y uno de septiembre; once, veinte y treinta y uno de octubre de dos mil veintidós, respecto de diversas dependencias del Ayuntamiento de Toluca, respectivamente; </w:t>
            </w:r>
            <w:r w:rsidRPr="009D44B4">
              <w:rPr>
                <w:rFonts w:ascii="Palatino Linotype" w:eastAsia="Palatino Linotype" w:hAnsi="Palatino Linotype" w:cs="Palatino Linotype"/>
                <w:b/>
                <w:sz w:val="16"/>
                <w:szCs w:val="16"/>
              </w:rPr>
              <w:t xml:space="preserve">advirtiéndose de dichos dictámenes que a fojas 78 y 79 se encuentran los correspondientes a la Dirección General de </w:t>
            </w:r>
            <w:r w:rsidR="002746B4" w:rsidRPr="009D44B4">
              <w:rPr>
                <w:rFonts w:ascii="Palatino Linotype" w:eastAsia="Palatino Linotype" w:hAnsi="Palatino Linotype" w:cs="Palatino Linotype"/>
                <w:b/>
                <w:sz w:val="16"/>
                <w:szCs w:val="16"/>
              </w:rPr>
              <w:t>Seguridad</w:t>
            </w:r>
            <w:r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Pr="009D44B4">
              <w:rPr>
                <w:rFonts w:ascii="Palatino Linotype" w:eastAsia="Palatino Linotype" w:hAnsi="Palatino Linotype" w:cs="Palatino Linotype"/>
                <w:b/>
                <w:sz w:val="16"/>
                <w:szCs w:val="16"/>
              </w:rPr>
              <w:t>, con fechas de elaboración del 30 de septiembre de 2022.</w:t>
            </w:r>
          </w:p>
          <w:p w14:paraId="7E80B2BA" w14:textId="77777777" w:rsidR="001E0EBA" w:rsidRPr="009D44B4" w:rsidRDefault="001E0EBA" w:rsidP="001E0EBA">
            <w:pPr>
              <w:jc w:val="both"/>
              <w:rPr>
                <w:rFonts w:ascii="Palatino Linotype" w:eastAsia="Palatino Linotype" w:hAnsi="Palatino Linotype" w:cs="Palatino Linotype"/>
                <w:sz w:val="16"/>
                <w:szCs w:val="16"/>
              </w:rPr>
            </w:pPr>
          </w:p>
          <w:p w14:paraId="2A558D4C" w14:textId="77777777" w:rsidR="001E0EBA" w:rsidRPr="009D44B4" w:rsidRDefault="001E0EBA" w:rsidP="001E0EBA">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Asimismo, con relación al presente medio de impugnación, se advierte que en los archivos electrónicos denominados </w:t>
            </w:r>
            <w:r w:rsidRPr="009D44B4">
              <w:rPr>
                <w:rFonts w:ascii="Palatino Linotype" w:eastAsia="Palatino Linotype" w:hAnsi="Palatino Linotype" w:cs="Palatino Linotype"/>
                <w:b/>
                <w:sz w:val="16"/>
                <w:szCs w:val="16"/>
              </w:rPr>
              <w:t xml:space="preserve">“tol-pdf-2do_info_trim-UIPPE-2022.pdf”, “tol-pdf-3er_info_trim-UIPPE-2022.pdf”,  </w:t>
            </w:r>
            <w:r w:rsidRPr="009D44B4">
              <w:rPr>
                <w:rFonts w:ascii="Palatino Linotype" w:eastAsia="Palatino Linotype" w:hAnsi="Palatino Linotype" w:cs="Palatino Linotype"/>
                <w:b/>
                <w:i/>
                <w:sz w:val="16"/>
                <w:szCs w:val="16"/>
              </w:rPr>
              <w:t xml:space="preserve">“tol-pdf-reconduccion_prog_2do_trim-2022.pdf” </w:t>
            </w:r>
            <w:r w:rsidRPr="009D44B4">
              <w:rPr>
                <w:rFonts w:ascii="Palatino Linotype" w:eastAsia="Palatino Linotype" w:hAnsi="Palatino Linotype" w:cs="Palatino Linotype"/>
                <w:b/>
                <w:sz w:val="16"/>
                <w:szCs w:val="16"/>
              </w:rPr>
              <w:t xml:space="preserve">y </w:t>
            </w:r>
            <w:r w:rsidRPr="009D44B4">
              <w:rPr>
                <w:rFonts w:ascii="Palatino Linotype" w:eastAsia="Palatino Linotype" w:hAnsi="Palatino Linotype" w:cs="Palatino Linotype"/>
                <w:b/>
                <w:i/>
                <w:sz w:val="16"/>
                <w:szCs w:val="16"/>
              </w:rPr>
              <w:t>“tol-pdf-reconduccion_prog_3er_trim-2022.pdf”</w:t>
            </w:r>
            <w:r w:rsidRPr="009D44B4">
              <w:rPr>
                <w:rFonts w:ascii="Palatino Linotype" w:eastAsia="Palatino Linotype" w:hAnsi="Palatino Linotype" w:cs="Palatino Linotype"/>
                <w:i/>
                <w:sz w:val="16"/>
                <w:szCs w:val="16"/>
              </w:rPr>
              <w:t xml:space="preserve">, </w:t>
            </w:r>
            <w:r w:rsidRPr="009D44B4">
              <w:rPr>
                <w:rFonts w:ascii="Palatino Linotype" w:eastAsia="Palatino Linotype" w:hAnsi="Palatino Linotype" w:cs="Palatino Linotype"/>
                <w:sz w:val="16"/>
                <w:szCs w:val="16"/>
              </w:rPr>
              <w:t>se aportan: Notas de reconducción y actualización programática-presupuestal; Formatos de Reconducción de Indicadores Estratégicos y/o de Gestión; Formato del PbRM-10c del Estado comparativo presupuestal de egresos del primero de enero al treinta de septiembre de dos mil veintidós del Ayuntamiento de Toluca, respectivamente; sin embargo, se obvia su análisis por no guardar relación con lo solicitado.</w:t>
            </w:r>
          </w:p>
          <w:p w14:paraId="2F1A5CAD" w14:textId="77777777" w:rsidR="00577609" w:rsidRPr="009D44B4" w:rsidRDefault="00577609" w:rsidP="00F81114">
            <w:pPr>
              <w:jc w:val="both"/>
              <w:rPr>
                <w:rFonts w:ascii="Palatino Linotype" w:eastAsia="Palatino Linotype" w:hAnsi="Palatino Linotype" w:cs="Palatino Linotype"/>
                <w:sz w:val="16"/>
                <w:szCs w:val="16"/>
              </w:rPr>
            </w:pPr>
          </w:p>
        </w:tc>
        <w:tc>
          <w:tcPr>
            <w:tcW w:w="1417" w:type="dxa"/>
          </w:tcPr>
          <w:p w14:paraId="216217F1" w14:textId="77777777" w:rsidR="00577609" w:rsidRPr="009D44B4" w:rsidRDefault="00577609" w:rsidP="00F81114">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lastRenderedPageBreak/>
              <w:t>El particular se adolece sustancialmente de la negativa a la entrega de la información solicitada.</w:t>
            </w:r>
          </w:p>
        </w:tc>
        <w:tc>
          <w:tcPr>
            <w:tcW w:w="1455" w:type="dxa"/>
            <w:shd w:val="clear" w:color="auto" w:fill="auto"/>
          </w:tcPr>
          <w:p w14:paraId="4B3D29C7" w14:textId="77777777" w:rsidR="00577609" w:rsidRPr="009D44B4" w:rsidRDefault="00577609" w:rsidP="00F81114">
            <w:pPr>
              <w:pBdr>
                <w:top w:val="nil"/>
                <w:left w:val="nil"/>
                <w:bottom w:val="nil"/>
                <w:right w:val="nil"/>
                <w:between w:val="nil"/>
              </w:pBdr>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Ratifica respuesta </w:t>
            </w:r>
            <w:proofErr w:type="spellStart"/>
            <w:r w:rsidRPr="009D44B4">
              <w:rPr>
                <w:rFonts w:ascii="Palatino Linotype" w:eastAsia="Palatino Linotype" w:hAnsi="Palatino Linotype" w:cs="Palatino Linotype"/>
                <w:sz w:val="16"/>
                <w:szCs w:val="16"/>
              </w:rPr>
              <w:t>incial</w:t>
            </w:r>
            <w:proofErr w:type="spellEnd"/>
          </w:p>
        </w:tc>
        <w:tc>
          <w:tcPr>
            <w:tcW w:w="1446" w:type="dxa"/>
            <w:shd w:val="clear" w:color="auto" w:fill="auto"/>
          </w:tcPr>
          <w:p w14:paraId="04789E19" w14:textId="77777777" w:rsidR="00577609" w:rsidRPr="009D44B4" w:rsidRDefault="00577609" w:rsidP="00F81114">
            <w:pPr>
              <w:pBdr>
                <w:top w:val="nil"/>
                <w:left w:val="nil"/>
                <w:bottom w:val="nil"/>
                <w:right w:val="nil"/>
                <w:between w:val="nil"/>
              </w:pBdr>
              <w:ind w:right="35"/>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Parcialmente.</w:t>
            </w:r>
          </w:p>
        </w:tc>
      </w:tr>
    </w:tbl>
    <w:p w14:paraId="539829A7" w14:textId="77777777" w:rsidR="00AF0F9C" w:rsidRPr="009D44B4" w:rsidRDefault="00AF0F9C">
      <w:pPr>
        <w:spacing w:line="360" w:lineRule="auto"/>
        <w:jc w:val="both"/>
        <w:rPr>
          <w:rFonts w:ascii="Palatino Linotype" w:eastAsia="Palatino Linotype" w:hAnsi="Palatino Linotype" w:cs="Palatino Linotype"/>
        </w:rPr>
      </w:pPr>
    </w:p>
    <w:p w14:paraId="0F82D459" w14:textId="77777777" w:rsidR="004421FB" w:rsidRPr="009D44B4" w:rsidRDefault="004421FB" w:rsidP="004421FB">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De lo anterior, en efecto se advierte un cumplimiento parcial a la solicitud de información que dio origen al recurso de revisión 01376/INFOEM/IP/RR/2023.</w:t>
      </w:r>
    </w:p>
    <w:p w14:paraId="2919044B" w14:textId="77777777" w:rsidR="004421FB" w:rsidRPr="009D44B4" w:rsidRDefault="004421FB" w:rsidP="004421FB">
      <w:pPr>
        <w:spacing w:line="360" w:lineRule="auto"/>
        <w:jc w:val="both"/>
        <w:rPr>
          <w:rFonts w:ascii="Palatino Linotype" w:eastAsia="Palatino Linotype" w:hAnsi="Palatino Linotype" w:cs="Palatino Linotype"/>
        </w:rPr>
      </w:pPr>
    </w:p>
    <w:p w14:paraId="3FC6804C" w14:textId="77777777" w:rsidR="00D8640E" w:rsidRPr="009D44B4" w:rsidRDefault="004421FB" w:rsidP="004421FB">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En primer lugar, porque de lo requerido en el punto </w:t>
      </w:r>
      <w:r w:rsidRPr="009D44B4">
        <w:rPr>
          <w:rFonts w:ascii="Palatino Linotype" w:eastAsia="Palatino Linotype" w:hAnsi="Palatino Linotype" w:cs="Palatino Linotype"/>
          <w:b/>
        </w:rPr>
        <w:t>1,</w:t>
      </w:r>
      <w:r w:rsidRPr="009D44B4">
        <w:rPr>
          <w:rFonts w:ascii="Palatino Linotype" w:eastAsia="Palatino Linotype" w:hAnsi="Palatino Linotype" w:cs="Palatino Linotype"/>
        </w:rPr>
        <w:t xml:space="preserve"> </w:t>
      </w:r>
      <w:r w:rsidR="00D8640E" w:rsidRPr="009D44B4">
        <w:rPr>
          <w:rFonts w:ascii="Palatino Linotype" w:eastAsia="Palatino Linotype" w:hAnsi="Palatino Linotype" w:cs="Palatino Linotype"/>
        </w:rPr>
        <w:t>como se desprende del cuadro de análisis, se aportó lo siguiente:</w:t>
      </w:r>
    </w:p>
    <w:p w14:paraId="3D34AF4A" w14:textId="77777777" w:rsidR="00D8640E" w:rsidRPr="009D44B4" w:rsidRDefault="00D8640E" w:rsidP="004421FB">
      <w:pPr>
        <w:spacing w:line="360" w:lineRule="auto"/>
        <w:jc w:val="both"/>
        <w:rPr>
          <w:rFonts w:ascii="Palatino Linotype" w:eastAsia="Palatino Linotype" w:hAnsi="Palatino Linotype" w:cs="Palatino Linotype"/>
        </w:rPr>
      </w:pPr>
    </w:p>
    <w:p w14:paraId="29356EE5" w14:textId="77777777" w:rsidR="00D8640E" w:rsidRPr="009D44B4" w:rsidRDefault="00D8640E" w:rsidP="00D8640E">
      <w:pPr>
        <w:pStyle w:val="Prrafodelista"/>
        <w:numPr>
          <w:ilvl w:val="0"/>
          <w:numId w:val="14"/>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formatos del PbRM-08b Ficha Técnica de Seguimiento de Indicadores 2022 de Gestión o Estratégico, que contienen los avances trimestrales del primer trimestre (enero-marzo), segundo trimestre (abril-junio), </w:t>
      </w:r>
      <w:r w:rsidRPr="009D44B4">
        <w:rPr>
          <w:rFonts w:ascii="Palatino Linotype" w:eastAsia="Palatino Linotype" w:hAnsi="Palatino Linotype" w:cs="Palatino Linotype"/>
          <w:b/>
        </w:rPr>
        <w:t>estos de manera ilegibles</w:t>
      </w:r>
      <w:r w:rsidRPr="009D44B4">
        <w:rPr>
          <w:rFonts w:ascii="Palatino Linotype" w:eastAsia="Palatino Linotype" w:hAnsi="Palatino Linotype" w:cs="Palatino Linotype"/>
        </w:rPr>
        <w:t xml:space="preserve">, y tercer trimestre (julio-septiembre) del ejercicio 2022, de la Dirección General de </w:t>
      </w:r>
      <w:r w:rsidR="002746B4" w:rsidRPr="009D44B4">
        <w:rPr>
          <w:rFonts w:ascii="Palatino Linotype" w:eastAsia="Palatino Linotype" w:hAnsi="Palatino Linotype" w:cs="Palatino Linotype"/>
        </w:rPr>
        <w:t>Seguridad</w:t>
      </w:r>
      <w:r w:rsidRPr="009D44B4">
        <w:rPr>
          <w:rFonts w:ascii="Palatino Linotype" w:eastAsia="Palatino Linotype" w:hAnsi="Palatino Linotype" w:cs="Palatino Linotype"/>
        </w:rPr>
        <w:t xml:space="preserve"> y </w:t>
      </w:r>
      <w:r w:rsidR="002746B4" w:rsidRPr="009D44B4">
        <w:rPr>
          <w:rFonts w:ascii="Palatino Linotype" w:eastAsia="Palatino Linotype" w:hAnsi="Palatino Linotype" w:cs="Palatino Linotype"/>
        </w:rPr>
        <w:t>Protección</w:t>
      </w:r>
      <w:r w:rsidRPr="009D44B4">
        <w:rPr>
          <w:rFonts w:ascii="Palatino Linotype" w:eastAsia="Palatino Linotype" w:hAnsi="Palatino Linotype" w:cs="Palatino Linotype"/>
        </w:rPr>
        <w:t>.</w:t>
      </w:r>
    </w:p>
    <w:p w14:paraId="01EC05D6" w14:textId="77777777" w:rsidR="00D8640E" w:rsidRPr="009D44B4" w:rsidRDefault="00D8640E" w:rsidP="00D8640E">
      <w:pPr>
        <w:pStyle w:val="Prrafodelista"/>
        <w:spacing w:line="360" w:lineRule="auto"/>
        <w:ind w:left="360"/>
        <w:jc w:val="both"/>
        <w:rPr>
          <w:rFonts w:ascii="Palatino Linotype" w:eastAsia="Palatino Linotype" w:hAnsi="Palatino Linotype" w:cs="Palatino Linotype"/>
        </w:rPr>
      </w:pPr>
    </w:p>
    <w:p w14:paraId="56A89086" w14:textId="77777777" w:rsidR="00D8640E" w:rsidRPr="009D44B4" w:rsidRDefault="00D8640E" w:rsidP="00D8640E">
      <w:pPr>
        <w:pStyle w:val="Prrafodelista"/>
        <w:numPr>
          <w:ilvl w:val="0"/>
          <w:numId w:val="14"/>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w:t>
      </w:r>
      <w:r w:rsidRPr="009D44B4">
        <w:t xml:space="preserve"> </w:t>
      </w:r>
      <w:r w:rsidRPr="009D44B4">
        <w:rPr>
          <w:rFonts w:ascii="Palatino Linotype" w:eastAsia="Palatino Linotype" w:hAnsi="Palatino Linotype" w:cs="Palatino Linotype"/>
        </w:rPr>
        <w:t xml:space="preserve">del Avance trimestral de metas de actividad por proyecto, que contienen los avances trimestrales, del primer trimestre (enero-marzo), segundo trimestre (abril-junio), </w:t>
      </w:r>
      <w:r w:rsidRPr="009D44B4">
        <w:rPr>
          <w:rFonts w:ascii="Palatino Linotype" w:eastAsia="Palatino Linotype" w:hAnsi="Palatino Linotype" w:cs="Palatino Linotype"/>
          <w:b/>
        </w:rPr>
        <w:t>estos de manera ilegibles,</w:t>
      </w:r>
      <w:r w:rsidRPr="009D44B4">
        <w:rPr>
          <w:rFonts w:ascii="Palatino Linotype" w:eastAsia="Palatino Linotype" w:hAnsi="Palatino Linotype" w:cs="Palatino Linotype"/>
        </w:rPr>
        <w:t xml:space="preserve"> y tercer trimestre (julio-septiembre) del ejercicio 2022, de la Dirección General de </w:t>
      </w:r>
      <w:r w:rsidR="002746B4" w:rsidRPr="009D44B4">
        <w:rPr>
          <w:rFonts w:ascii="Palatino Linotype" w:eastAsia="Palatino Linotype" w:hAnsi="Palatino Linotype" w:cs="Palatino Linotype"/>
        </w:rPr>
        <w:t>Seguridad</w:t>
      </w:r>
      <w:r w:rsidRPr="009D44B4">
        <w:rPr>
          <w:rFonts w:ascii="Palatino Linotype" w:eastAsia="Palatino Linotype" w:hAnsi="Palatino Linotype" w:cs="Palatino Linotype"/>
        </w:rPr>
        <w:t xml:space="preserve"> y </w:t>
      </w:r>
      <w:r w:rsidR="002746B4" w:rsidRPr="009D44B4">
        <w:rPr>
          <w:rFonts w:ascii="Palatino Linotype" w:eastAsia="Palatino Linotype" w:hAnsi="Palatino Linotype" w:cs="Palatino Linotype"/>
        </w:rPr>
        <w:t>Protección</w:t>
      </w:r>
      <w:r w:rsidRPr="009D44B4">
        <w:rPr>
          <w:rFonts w:ascii="Palatino Linotype" w:eastAsia="Palatino Linotype" w:hAnsi="Palatino Linotype" w:cs="Palatino Linotype"/>
        </w:rPr>
        <w:t>.</w:t>
      </w:r>
    </w:p>
    <w:p w14:paraId="1BBD3DD9" w14:textId="77777777" w:rsidR="00D8640E" w:rsidRPr="009D44B4" w:rsidRDefault="00D8640E" w:rsidP="00D8640E">
      <w:pPr>
        <w:pStyle w:val="Prrafodelista"/>
        <w:rPr>
          <w:rFonts w:ascii="Palatino Linotype" w:eastAsia="Palatino Linotype" w:hAnsi="Palatino Linotype" w:cs="Palatino Linotype"/>
        </w:rPr>
      </w:pPr>
    </w:p>
    <w:p w14:paraId="45FA7E28" w14:textId="77777777" w:rsidR="001918D7" w:rsidRPr="009D44B4" w:rsidRDefault="00AD1175" w:rsidP="001918D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w:t>
      </w:r>
      <w:r w:rsidR="001918D7" w:rsidRPr="009D44B4">
        <w:rPr>
          <w:rFonts w:ascii="Palatino Linotype" w:eastAsia="Palatino Linotype" w:hAnsi="Palatino Linotype" w:cs="Palatino Linotype"/>
        </w:rPr>
        <w:t xml:space="preserve">e lo anterior, si bien se aportaron los formatos PbRM-08b “Ficha técnica de seguimiento de indicadores de Gestión o Estratégico” y PbRM-08c “Avance trimestral de Metas de actividad por Proyecto” que se entregan a través de los informes trimestrales municipales ante el OSFEM y que reportan los avances trimestrales requeridos por la persona solicitante; atendiendo la temporalidad </w:t>
      </w:r>
      <w:r w:rsidR="009D5166" w:rsidRPr="009D44B4">
        <w:rPr>
          <w:rFonts w:ascii="Palatino Linotype" w:eastAsia="Palatino Linotype" w:hAnsi="Palatino Linotype" w:cs="Palatino Linotype"/>
        </w:rPr>
        <w:t>en la cual</w:t>
      </w:r>
      <w:r w:rsidR="001918D7" w:rsidRPr="009D44B4">
        <w:rPr>
          <w:rFonts w:ascii="Palatino Linotype" w:eastAsia="Palatino Linotype" w:hAnsi="Palatino Linotype" w:cs="Palatino Linotype"/>
        </w:rPr>
        <w:t xml:space="preserve"> el </w:t>
      </w:r>
      <w:r w:rsidR="001918D7" w:rsidRPr="009D44B4">
        <w:rPr>
          <w:rFonts w:ascii="Palatino Linotype" w:eastAsia="Palatino Linotype" w:hAnsi="Palatino Linotype" w:cs="Palatino Linotype"/>
          <w:b/>
        </w:rPr>
        <w:t>Sujeto Obligado</w:t>
      </w:r>
      <w:r w:rsidR="001918D7" w:rsidRPr="009D44B4">
        <w:rPr>
          <w:rFonts w:ascii="Palatino Linotype" w:eastAsia="Palatino Linotype" w:hAnsi="Palatino Linotype" w:cs="Palatino Linotype"/>
        </w:rPr>
        <w:t xml:space="preserve"> se encuentra constreñido a entregarlos,</w:t>
      </w:r>
      <w:r w:rsidR="001918D7" w:rsidRPr="009D44B4">
        <w:rPr>
          <w:rFonts w:ascii="Palatino Linotype" w:eastAsia="Palatino Linotype" w:hAnsi="Palatino Linotype" w:cs="Palatino Linotype"/>
          <w:b/>
        </w:rPr>
        <w:t xml:space="preserve"> </w:t>
      </w:r>
      <w:r w:rsidR="00661A99" w:rsidRPr="009D44B4">
        <w:rPr>
          <w:rFonts w:ascii="Palatino Linotype" w:eastAsia="Palatino Linotype" w:hAnsi="Palatino Linotype" w:cs="Palatino Linotype"/>
          <w:b/>
        </w:rPr>
        <w:t xml:space="preserve">siendo esta la relativa </w:t>
      </w:r>
      <w:r w:rsidR="00F946E4" w:rsidRPr="009D44B4">
        <w:rPr>
          <w:rFonts w:ascii="Palatino Linotype" w:eastAsia="Palatino Linotype" w:hAnsi="Palatino Linotype" w:cs="Palatino Linotype"/>
          <w:b/>
        </w:rPr>
        <w:t>al primer, segundo y tercer trimestre del ejercicio fiscal 2022</w:t>
      </w:r>
      <w:r w:rsidR="001918D7" w:rsidRPr="009D44B4">
        <w:rPr>
          <w:rFonts w:ascii="Palatino Linotype" w:eastAsia="Palatino Linotype" w:hAnsi="Palatino Linotype" w:cs="Palatino Linotype"/>
        </w:rPr>
        <w:t xml:space="preserve">, </w:t>
      </w:r>
      <w:r w:rsidR="00661A99" w:rsidRPr="009D44B4">
        <w:rPr>
          <w:rFonts w:ascii="Palatino Linotype" w:eastAsia="Palatino Linotype" w:hAnsi="Palatino Linotype" w:cs="Palatino Linotype"/>
        </w:rPr>
        <w:t xml:space="preserve">particularmente </w:t>
      </w:r>
      <w:r w:rsidR="001918D7" w:rsidRPr="009D44B4">
        <w:rPr>
          <w:rFonts w:ascii="Palatino Linotype" w:eastAsia="Palatino Linotype" w:hAnsi="Palatino Linotype" w:cs="Palatino Linotype"/>
        </w:rPr>
        <w:t xml:space="preserve">los formatos PbRM-08b y PbRM-08c remitidos del segundo </w:t>
      </w:r>
      <w:r w:rsidR="001918D7" w:rsidRPr="009D44B4">
        <w:rPr>
          <w:rFonts w:ascii="Palatino Linotype" w:eastAsia="Palatino Linotype" w:hAnsi="Palatino Linotype" w:cs="Palatino Linotype"/>
        </w:rPr>
        <w:lastRenderedPageBreak/>
        <w:t xml:space="preserve">trimestre (abril-junio) del ejercicio 2022, de la Dirección General de </w:t>
      </w:r>
      <w:r w:rsidR="002746B4" w:rsidRPr="009D44B4">
        <w:rPr>
          <w:rFonts w:ascii="Palatino Linotype" w:eastAsia="Palatino Linotype" w:hAnsi="Palatino Linotype" w:cs="Palatino Linotype"/>
        </w:rPr>
        <w:t>Seguridad</w:t>
      </w:r>
      <w:r w:rsidR="001918D7" w:rsidRPr="009D44B4">
        <w:rPr>
          <w:rFonts w:ascii="Palatino Linotype" w:eastAsia="Palatino Linotype" w:hAnsi="Palatino Linotype" w:cs="Palatino Linotype"/>
        </w:rPr>
        <w:t xml:space="preserve"> y </w:t>
      </w:r>
      <w:r w:rsidR="002746B4" w:rsidRPr="009D44B4">
        <w:rPr>
          <w:rFonts w:ascii="Palatino Linotype" w:eastAsia="Palatino Linotype" w:hAnsi="Palatino Linotype" w:cs="Palatino Linotype"/>
        </w:rPr>
        <w:t>Protección</w:t>
      </w:r>
      <w:r w:rsidR="001918D7" w:rsidRPr="009D44B4">
        <w:rPr>
          <w:rFonts w:ascii="Palatino Linotype" w:eastAsia="Palatino Linotype" w:hAnsi="Palatino Linotype" w:cs="Palatino Linotype"/>
        </w:rPr>
        <w:t xml:space="preserve">, </w:t>
      </w:r>
      <w:r w:rsidR="00661A99" w:rsidRPr="009D44B4">
        <w:rPr>
          <w:rFonts w:ascii="Palatino Linotype" w:eastAsia="Palatino Linotype" w:hAnsi="Palatino Linotype" w:cs="Palatino Linotype"/>
        </w:rPr>
        <w:t xml:space="preserve">se aportaron de manera </w:t>
      </w:r>
      <w:r w:rsidR="001918D7" w:rsidRPr="009D44B4">
        <w:rPr>
          <w:rFonts w:ascii="Palatino Linotype" w:eastAsia="Palatino Linotype" w:hAnsi="Palatino Linotype" w:cs="Palatino Linotype"/>
        </w:rPr>
        <w:t xml:space="preserve">ilegible en cuanto a su contenido, </w:t>
      </w:r>
      <w:r w:rsidRPr="009D44B4">
        <w:rPr>
          <w:rFonts w:ascii="Palatino Linotype" w:eastAsia="Palatino Linotype" w:hAnsi="Palatino Linotype" w:cs="Palatino Linotype"/>
        </w:rPr>
        <w:t>lo que ocasiona que no se colme en su totalidad</w:t>
      </w:r>
      <w:r w:rsidR="001918D7" w:rsidRPr="009D44B4">
        <w:rPr>
          <w:rFonts w:ascii="Palatino Linotype" w:eastAsia="Palatino Linotype" w:hAnsi="Palatino Linotype" w:cs="Palatino Linotype"/>
        </w:rPr>
        <w:t xml:space="preserve"> el derecho de acceso a la información de la persona solicitante, por las consideraciones expuestas en el análisis al recurso de revisión 01374/INFOEM/IP/RR/2023.</w:t>
      </w:r>
    </w:p>
    <w:p w14:paraId="35C69395" w14:textId="77777777" w:rsidR="004421FB" w:rsidRPr="009D44B4" w:rsidRDefault="004421FB" w:rsidP="004421FB">
      <w:pPr>
        <w:spacing w:line="360" w:lineRule="auto"/>
        <w:jc w:val="both"/>
        <w:rPr>
          <w:rFonts w:ascii="Palatino Linotype" w:eastAsia="Palatino Linotype" w:hAnsi="Palatino Linotype" w:cs="Palatino Linotype"/>
        </w:rPr>
      </w:pPr>
    </w:p>
    <w:p w14:paraId="1E1886CF" w14:textId="77777777" w:rsidR="004421FB" w:rsidRPr="009D44B4" w:rsidRDefault="004421FB" w:rsidP="004421FB">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Por lo </w:t>
      </w:r>
      <w:r w:rsidR="001918D7" w:rsidRPr="009D44B4">
        <w:rPr>
          <w:rFonts w:ascii="Palatino Linotype" w:eastAsia="Palatino Linotype" w:hAnsi="Palatino Linotype" w:cs="Palatino Linotype"/>
        </w:rPr>
        <w:t>que</w:t>
      </w:r>
      <w:r w:rsidRPr="009D44B4">
        <w:rPr>
          <w:rFonts w:ascii="Palatino Linotype" w:eastAsia="Palatino Linotype" w:hAnsi="Palatino Linotype" w:cs="Palatino Linotype"/>
        </w:rPr>
        <w:t xml:space="preserve">, atendiendo a </w:t>
      </w:r>
      <w:r w:rsidR="001918D7" w:rsidRPr="009D44B4">
        <w:rPr>
          <w:rFonts w:ascii="Palatino Linotype" w:eastAsia="Palatino Linotype" w:hAnsi="Palatino Linotype" w:cs="Palatino Linotype"/>
        </w:rPr>
        <w:t>que lo aportado en respuesta por</w:t>
      </w:r>
      <w:r w:rsidRPr="009D44B4">
        <w:rPr>
          <w:rFonts w:ascii="Palatino Linotype" w:eastAsia="Palatino Linotype" w:hAnsi="Palatino Linotype" w:cs="Palatino Linotype"/>
        </w:rPr>
        <w:t xml:space="preserve">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w:t>
      </w:r>
      <w:r w:rsidR="001918D7" w:rsidRPr="009D44B4">
        <w:rPr>
          <w:rFonts w:ascii="Palatino Linotype" w:eastAsia="Palatino Linotype" w:hAnsi="Palatino Linotype" w:cs="Palatino Linotype"/>
        </w:rPr>
        <w:t>para colmar lo requerido</w:t>
      </w:r>
      <w:r w:rsidRPr="009D44B4">
        <w:rPr>
          <w:rFonts w:ascii="Palatino Linotype" w:eastAsia="Palatino Linotype" w:hAnsi="Palatino Linotype" w:cs="Palatino Linotype"/>
        </w:rPr>
        <w:t xml:space="preserve"> en el punto </w:t>
      </w:r>
      <w:r w:rsidRPr="009D44B4">
        <w:rPr>
          <w:rFonts w:ascii="Palatino Linotype" w:eastAsia="Palatino Linotype" w:hAnsi="Palatino Linotype" w:cs="Palatino Linotype"/>
          <w:b/>
        </w:rPr>
        <w:t>1</w:t>
      </w:r>
      <w:r w:rsidRPr="009D44B4">
        <w:rPr>
          <w:rFonts w:ascii="Palatino Linotype" w:eastAsia="Palatino Linotype" w:hAnsi="Palatino Linotype" w:cs="Palatino Linotype"/>
        </w:rPr>
        <w:t xml:space="preserve">, </w:t>
      </w:r>
      <w:r w:rsidR="001918D7" w:rsidRPr="009D44B4">
        <w:rPr>
          <w:rFonts w:ascii="Palatino Linotype" w:eastAsia="Palatino Linotype" w:hAnsi="Palatino Linotype" w:cs="Palatino Linotype"/>
        </w:rPr>
        <w:t xml:space="preserve">no resulta suficiente para garantizar el derecho de acceso a la información de la parte </w:t>
      </w:r>
      <w:r w:rsidR="001918D7"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 xml:space="preserve">es que resulta dable ordenar, se entregue en cumplimiento a la presente resolución, respecto de la Dirección General de </w:t>
      </w:r>
      <w:r w:rsidR="002746B4" w:rsidRPr="009D44B4">
        <w:rPr>
          <w:rFonts w:ascii="Palatino Linotype" w:eastAsia="Palatino Linotype" w:hAnsi="Palatino Linotype" w:cs="Palatino Linotype"/>
          <w:b/>
        </w:rPr>
        <w:t>Seguridad</w:t>
      </w:r>
      <w:r w:rsidR="001918D7" w:rsidRPr="009D44B4">
        <w:rPr>
          <w:rFonts w:ascii="Palatino Linotype" w:eastAsia="Palatino Linotype" w:hAnsi="Palatino Linotype" w:cs="Palatino Linotype"/>
          <w:b/>
        </w:rPr>
        <w:t xml:space="preserve"> y </w:t>
      </w:r>
      <w:r w:rsidR="002746B4" w:rsidRPr="009D44B4">
        <w:rPr>
          <w:rFonts w:ascii="Palatino Linotype" w:eastAsia="Palatino Linotype" w:hAnsi="Palatino Linotype" w:cs="Palatino Linotype"/>
          <w:b/>
        </w:rPr>
        <w:t>Protección</w:t>
      </w:r>
      <w:r w:rsidRPr="009D44B4">
        <w:rPr>
          <w:rFonts w:ascii="Palatino Linotype" w:eastAsia="Palatino Linotype" w:hAnsi="Palatino Linotype" w:cs="Palatino Linotype"/>
          <w:b/>
        </w:rPr>
        <w:t>, en un formato totalmente comprensible y accesible a la persona solicitante, lo siguiente:</w:t>
      </w:r>
    </w:p>
    <w:p w14:paraId="2DF87836" w14:textId="77777777" w:rsidR="004421FB" w:rsidRPr="009D44B4" w:rsidRDefault="004421FB" w:rsidP="004421FB">
      <w:pPr>
        <w:spacing w:line="360" w:lineRule="auto"/>
        <w:jc w:val="both"/>
        <w:rPr>
          <w:rFonts w:ascii="Palatino Linotype" w:eastAsia="Palatino Linotype" w:hAnsi="Palatino Linotype" w:cs="Palatino Linotype"/>
        </w:rPr>
      </w:pPr>
    </w:p>
    <w:p w14:paraId="30286E42" w14:textId="77777777" w:rsidR="004421FB" w:rsidRPr="009D44B4" w:rsidRDefault="004421FB" w:rsidP="004421FB">
      <w:pPr>
        <w:pStyle w:val="Prrafodelista"/>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formatos PbRM-08b “Ficha técnica de seguimiento de indicadores de Gestión o Estratégico” </w:t>
      </w:r>
      <w:r w:rsidR="00AD1175" w:rsidRPr="009D44B4">
        <w:rPr>
          <w:rFonts w:ascii="Palatino Linotype" w:eastAsia="Palatino Linotype" w:hAnsi="Palatino Linotype" w:cs="Palatino Linotype"/>
        </w:rPr>
        <w:t xml:space="preserve">del segundo trimestre </w:t>
      </w:r>
      <w:r w:rsidRPr="009D44B4">
        <w:rPr>
          <w:rFonts w:ascii="Palatino Linotype" w:eastAsia="Palatino Linotype" w:hAnsi="Palatino Linotype" w:cs="Palatino Linotype"/>
        </w:rPr>
        <w:t>del ejercicio fiscal 2022.</w:t>
      </w:r>
    </w:p>
    <w:p w14:paraId="1A1AAE20" w14:textId="77777777" w:rsidR="004421FB" w:rsidRPr="009D44B4" w:rsidRDefault="004421FB" w:rsidP="004421FB">
      <w:pPr>
        <w:pStyle w:val="Prrafodelista"/>
        <w:spacing w:line="360" w:lineRule="auto"/>
        <w:ind w:left="360"/>
        <w:jc w:val="both"/>
        <w:rPr>
          <w:rFonts w:ascii="Palatino Linotype" w:eastAsia="Palatino Linotype" w:hAnsi="Palatino Linotype" w:cs="Palatino Linotype"/>
        </w:rPr>
      </w:pPr>
    </w:p>
    <w:p w14:paraId="0C96B46E" w14:textId="77777777" w:rsidR="004421FB" w:rsidRPr="009D44B4" w:rsidRDefault="004421FB" w:rsidP="004421FB">
      <w:pPr>
        <w:pStyle w:val="Prrafodelista"/>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 del Avance trimestral de metas de actividad por proyecto del segundo trimestre del ejercicio fiscal 2022.</w:t>
      </w:r>
    </w:p>
    <w:p w14:paraId="0C949949" w14:textId="77777777" w:rsidR="004421FB" w:rsidRPr="009D44B4" w:rsidRDefault="004421FB" w:rsidP="004421FB">
      <w:pPr>
        <w:pStyle w:val="Prrafodelista"/>
        <w:rPr>
          <w:rFonts w:ascii="Palatino Linotype" w:eastAsia="Palatino Linotype" w:hAnsi="Palatino Linotype" w:cs="Palatino Linotype"/>
        </w:rPr>
      </w:pPr>
    </w:p>
    <w:p w14:paraId="3BC93746" w14:textId="77777777" w:rsidR="004421FB" w:rsidRPr="009D44B4" w:rsidRDefault="004421FB" w:rsidP="004421FB">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Dicha información se ordena, sin que sea necesario la elaboración de versión pública de la misma, dado que del contenido de los documentos que se ordenan no se advierte información susceptible de clasificarse.</w:t>
      </w:r>
    </w:p>
    <w:p w14:paraId="315A4349" w14:textId="77777777" w:rsidR="004421FB" w:rsidRPr="009D44B4" w:rsidRDefault="004421FB" w:rsidP="004421FB">
      <w:pPr>
        <w:spacing w:line="360" w:lineRule="auto"/>
        <w:jc w:val="both"/>
        <w:rPr>
          <w:rFonts w:ascii="Palatino Linotype" w:eastAsia="Palatino Linotype" w:hAnsi="Palatino Linotype" w:cs="Palatino Linotype"/>
        </w:rPr>
      </w:pPr>
    </w:p>
    <w:p w14:paraId="6ED40C9A" w14:textId="77777777" w:rsidR="004421FB" w:rsidRPr="009D44B4" w:rsidRDefault="004421FB" w:rsidP="004421FB">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Ahora, por lo que corresponde a lo requerido en el punto </w:t>
      </w:r>
      <w:r w:rsidRPr="009D44B4">
        <w:rPr>
          <w:rFonts w:ascii="Palatino Linotype" w:eastAsia="Palatino Linotype" w:hAnsi="Palatino Linotype" w:cs="Palatino Linotype"/>
          <w:b/>
        </w:rPr>
        <w:t>2,</w:t>
      </w:r>
      <w:r w:rsidRPr="009D44B4">
        <w:rPr>
          <w:rFonts w:ascii="Palatino Linotype" w:eastAsia="Palatino Linotype" w:hAnsi="Palatino Linotype" w:cs="Palatino Linotype"/>
        </w:rPr>
        <w:t xml:space="preserve"> la pretensión de la persona solicitante es obtener los Dictámenes de reconducción y actualización </w:t>
      </w:r>
      <w:r w:rsidRPr="009D44B4">
        <w:rPr>
          <w:rFonts w:ascii="Palatino Linotype" w:eastAsia="Palatino Linotype" w:hAnsi="Palatino Linotype" w:cs="Palatino Linotype"/>
        </w:rPr>
        <w:lastRenderedPageBreak/>
        <w:t xml:space="preserve">programática-presupuestal, </w:t>
      </w:r>
      <w:r w:rsidR="00DD371B" w:rsidRPr="009D44B4">
        <w:rPr>
          <w:rFonts w:ascii="Palatino Linotype" w:eastAsia="Palatino Linotype" w:hAnsi="Palatino Linotype" w:cs="Palatino Linotype"/>
        </w:rPr>
        <w:t xml:space="preserve">particular </w:t>
      </w:r>
      <w:r w:rsidRPr="009D44B4">
        <w:rPr>
          <w:rFonts w:ascii="Palatino Linotype" w:eastAsia="Palatino Linotype" w:hAnsi="Palatino Linotype" w:cs="Palatino Linotype"/>
        </w:rPr>
        <w:t xml:space="preserve">ente de la Dirección General de </w:t>
      </w:r>
      <w:r w:rsidR="002746B4" w:rsidRPr="009D44B4">
        <w:rPr>
          <w:rFonts w:ascii="Palatino Linotype" w:eastAsia="Palatino Linotype" w:hAnsi="Palatino Linotype" w:cs="Palatino Linotype"/>
        </w:rPr>
        <w:t>Seguridad</w:t>
      </w:r>
      <w:r w:rsidRPr="009D44B4">
        <w:rPr>
          <w:rFonts w:ascii="Palatino Linotype" w:eastAsia="Palatino Linotype" w:hAnsi="Palatino Linotype" w:cs="Palatino Linotype"/>
        </w:rPr>
        <w:t xml:space="preserve"> y </w:t>
      </w:r>
      <w:r w:rsidR="002746B4" w:rsidRPr="009D44B4">
        <w:rPr>
          <w:rFonts w:ascii="Palatino Linotype" w:eastAsia="Palatino Linotype" w:hAnsi="Palatino Linotype" w:cs="Palatino Linotype"/>
        </w:rPr>
        <w:t>Protección</w:t>
      </w:r>
      <w:r w:rsidRPr="009D44B4">
        <w:rPr>
          <w:rFonts w:ascii="Palatino Linotype" w:eastAsia="Palatino Linotype" w:hAnsi="Palatino Linotype" w:cs="Palatino Linotype"/>
        </w:rPr>
        <w:t xml:space="preserve"> de los ejercicios 2022 y 2023; advirtiéndose de lo expuesto en el apartado de la naturaleza de la información requerida y la competencia del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de la presente resolución, que este únicamente tiene facultades para generarlos </w:t>
      </w:r>
      <w:r w:rsidR="00AD1175" w:rsidRPr="009D44B4">
        <w:rPr>
          <w:rFonts w:ascii="Palatino Linotype" w:eastAsia="Palatino Linotype" w:hAnsi="Palatino Linotype" w:cs="Palatino Linotype"/>
        </w:rPr>
        <w:t xml:space="preserve">respecto de los </w:t>
      </w:r>
      <w:r w:rsidR="00AD1175" w:rsidRPr="009D44B4">
        <w:rPr>
          <w:rFonts w:ascii="Palatino Linotype" w:eastAsia="Palatino Linotype" w:hAnsi="Palatino Linotype" w:cs="Palatino Linotype"/>
          <w:b/>
          <w:u w:val="single"/>
        </w:rPr>
        <w:t>meses de enero a diciembre de dos mil veintidós, y del mes de enero del ejercicio dos mil veintitrés; atendiendo a que la periodicidad de elaboración es de manera mensual</w:t>
      </w:r>
      <w:r w:rsidR="00AD1175" w:rsidRPr="009D44B4">
        <w:rPr>
          <w:rFonts w:ascii="Palatino Linotype" w:eastAsia="Palatino Linotype" w:hAnsi="Palatino Linotype" w:cs="Palatino Linotype"/>
        </w:rPr>
        <w:t>; siempre y cuando en dicho periodo hubiera existido modificación de metas, cancelación de proyectos o reasignación a otros proyectos prioritarios, ampliación o cancelación de recursos, que constituye el supuesto por el cual procede la elaboración de dichos dictámenes.</w:t>
      </w:r>
    </w:p>
    <w:p w14:paraId="57F45BEA" w14:textId="77777777" w:rsidR="004421FB" w:rsidRPr="009D44B4" w:rsidRDefault="004421FB" w:rsidP="004421FB">
      <w:pPr>
        <w:spacing w:line="360" w:lineRule="auto"/>
        <w:jc w:val="both"/>
        <w:rPr>
          <w:rFonts w:ascii="Palatino Linotype" w:eastAsia="Palatino Linotype" w:hAnsi="Palatino Linotype" w:cs="Palatino Linotype"/>
        </w:rPr>
      </w:pPr>
    </w:p>
    <w:p w14:paraId="54771678" w14:textId="77777777" w:rsidR="00AD1175" w:rsidRPr="009D44B4" w:rsidRDefault="00AD1175" w:rsidP="00AD1175">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Bajo esa guisa, atendiendo la respuesta del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del cuadro de análisis, se advierte que este si aportó dictámenes de reconducción y actualización programática – presupuestal elaborados por la Dirección General de Seguridad y Protección, elaborados en fechas 31 de marzo de 2022, 05 de julio de 2022 y 30 de septiembre de 2022; </w:t>
      </w:r>
      <w:proofErr w:type="spellStart"/>
      <w:r w:rsidRPr="009D44B4">
        <w:rPr>
          <w:rFonts w:ascii="Palatino Linotype" w:eastAsia="Palatino Linotype" w:hAnsi="Palatino Linotype" w:cs="Palatino Linotype"/>
        </w:rPr>
        <w:t>dictamenes</w:t>
      </w:r>
      <w:proofErr w:type="spellEnd"/>
      <w:r w:rsidRPr="009D44B4">
        <w:rPr>
          <w:rFonts w:ascii="Palatino Linotype" w:eastAsia="Palatino Linotype" w:hAnsi="Palatino Linotype" w:cs="Palatino Linotype"/>
        </w:rPr>
        <w:t xml:space="preserve"> que entran dentro de la temporalidad respecto del ejercicio 2022.</w:t>
      </w:r>
    </w:p>
    <w:p w14:paraId="77A5DA19" w14:textId="77777777" w:rsidR="004421FB" w:rsidRPr="009D44B4" w:rsidRDefault="004421FB" w:rsidP="004421FB">
      <w:pPr>
        <w:spacing w:line="360" w:lineRule="auto"/>
        <w:jc w:val="both"/>
        <w:rPr>
          <w:rFonts w:ascii="Palatino Linotype" w:eastAsia="Palatino Linotype" w:hAnsi="Palatino Linotype" w:cs="Palatino Linotype"/>
        </w:rPr>
      </w:pPr>
    </w:p>
    <w:p w14:paraId="30ACEF7D" w14:textId="77777777" w:rsidR="00AD1175" w:rsidRPr="009D44B4" w:rsidRDefault="00AD1175" w:rsidP="00AD1175">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No obstante, respecto del mes de enero del ejercicio 2023, se advierte que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no proporcionó los </w:t>
      </w:r>
      <w:proofErr w:type="spellStart"/>
      <w:r w:rsidRPr="009D44B4">
        <w:rPr>
          <w:rFonts w:ascii="Palatino Linotype" w:eastAsia="Palatino Linotype" w:hAnsi="Palatino Linotype" w:cs="Palatino Linotype"/>
        </w:rPr>
        <w:t>dictamenes</w:t>
      </w:r>
      <w:proofErr w:type="spellEnd"/>
      <w:r w:rsidRPr="009D44B4">
        <w:rPr>
          <w:rFonts w:ascii="Palatino Linotype" w:eastAsia="Palatino Linotype" w:hAnsi="Palatino Linotype" w:cs="Palatino Linotype"/>
        </w:rPr>
        <w:t xml:space="preserve"> de reconducción y actualización programática-presupuestal que hubiera elaborado la Dirección General de Seguridad y Protección; máxime que dicho ente público únicamente se limitó a manifestar que la información requerida sobre el primer trimestre del ejercicio 2023, no se tenía por no haberse concluido el periodo que contempla dicho trimestres; esto </w:t>
      </w:r>
      <w:r w:rsidRPr="009D44B4">
        <w:rPr>
          <w:rFonts w:ascii="Palatino Linotype" w:eastAsia="Palatino Linotype" w:hAnsi="Palatino Linotype" w:cs="Palatino Linotype"/>
        </w:rPr>
        <w:lastRenderedPageBreak/>
        <w:t>aún y cuando la periodicidad de elaboración de dichos dictámenes es de manera mensual, careciendo la respuesta del principio de congruencia y exhaustividad anteriormente explicado.</w:t>
      </w:r>
    </w:p>
    <w:p w14:paraId="756C525E" w14:textId="77777777" w:rsidR="00AD1175" w:rsidRPr="009D44B4" w:rsidRDefault="00AD1175" w:rsidP="00AD1175">
      <w:pPr>
        <w:spacing w:line="360" w:lineRule="auto"/>
        <w:jc w:val="both"/>
        <w:rPr>
          <w:rFonts w:ascii="Palatino Linotype" w:eastAsia="Palatino Linotype" w:hAnsi="Palatino Linotype" w:cs="Palatino Linotype"/>
        </w:rPr>
      </w:pPr>
    </w:p>
    <w:p w14:paraId="57A0D6AF" w14:textId="77777777" w:rsidR="00AD1175" w:rsidRPr="009D44B4" w:rsidRDefault="00AD1175" w:rsidP="00AD1175">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Por lo que, en tal virtud resulta dable ordenar lo siguiente:</w:t>
      </w:r>
    </w:p>
    <w:p w14:paraId="5058DF33" w14:textId="77777777" w:rsidR="00AD1175" w:rsidRPr="009D44B4" w:rsidRDefault="00AD1175" w:rsidP="00AD1175">
      <w:pPr>
        <w:spacing w:line="360" w:lineRule="auto"/>
        <w:jc w:val="both"/>
        <w:rPr>
          <w:rFonts w:ascii="Palatino Linotype" w:eastAsia="Palatino Linotype" w:hAnsi="Palatino Linotype" w:cs="Palatino Linotype"/>
        </w:rPr>
      </w:pPr>
    </w:p>
    <w:p w14:paraId="7C778961" w14:textId="77777777" w:rsidR="00AD1175" w:rsidRPr="009D44B4" w:rsidRDefault="00AD1175" w:rsidP="00AD1175">
      <w:pPr>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dictámenes de reconducción y actualización programática – presupuestal, que hubiera elaborado la Dirección General de Seguridad y Protección, en el mes de enero del ejercicio dos mil veintitrés.</w:t>
      </w:r>
    </w:p>
    <w:p w14:paraId="10DE56FC" w14:textId="77777777" w:rsidR="00AD1175" w:rsidRPr="009D44B4" w:rsidRDefault="00AD1175" w:rsidP="00AD1175">
      <w:pPr>
        <w:spacing w:line="360" w:lineRule="auto"/>
        <w:jc w:val="both"/>
        <w:rPr>
          <w:rFonts w:ascii="Palatino Linotype" w:eastAsia="Palatino Linotype" w:hAnsi="Palatino Linotype" w:cs="Palatino Linotype"/>
        </w:rPr>
      </w:pPr>
    </w:p>
    <w:p w14:paraId="3CBBC80E" w14:textId="77777777" w:rsidR="00AD1175" w:rsidRPr="009D44B4" w:rsidRDefault="00AD1175" w:rsidP="00AD1175">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Dicha información se ordena, sin que sea necesario la elaboración de versión pública de la misma, dado que del contenido de los documentos que se ordenan no se advierte información susceptible de clasificarse.</w:t>
      </w:r>
    </w:p>
    <w:p w14:paraId="0AF69802" w14:textId="77777777" w:rsidR="00AD1175" w:rsidRPr="009D44B4" w:rsidRDefault="00AD1175" w:rsidP="00AD1175">
      <w:pPr>
        <w:spacing w:line="360" w:lineRule="auto"/>
        <w:jc w:val="both"/>
        <w:rPr>
          <w:rFonts w:ascii="Palatino Linotype" w:eastAsia="Palatino Linotype" w:hAnsi="Palatino Linotype" w:cs="Palatino Linotype"/>
        </w:rPr>
      </w:pPr>
    </w:p>
    <w:p w14:paraId="31322CD0" w14:textId="77777777" w:rsidR="00AD1175" w:rsidRPr="009D44B4" w:rsidRDefault="00AD1175" w:rsidP="00AD1175">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Sin embargo, para el caso en el  que no se llegaran a localizar los dictámenes de reconducción y actualización programática – presupuestal, respecto de dicho periodo, de la Dirección General de Seguridad y Protección; por no haberse generado, bastará con que así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lo haga del conocimiento de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6CEE0838" w14:textId="77777777" w:rsidR="004421FB" w:rsidRPr="009D44B4" w:rsidRDefault="004421FB" w:rsidP="004421FB">
      <w:pPr>
        <w:spacing w:line="360" w:lineRule="auto"/>
        <w:jc w:val="both"/>
        <w:rPr>
          <w:rFonts w:ascii="Palatino Linotype" w:eastAsia="Palatino Linotype" w:hAnsi="Palatino Linotype" w:cs="Palatino Linotype"/>
        </w:rPr>
      </w:pPr>
    </w:p>
    <w:p w14:paraId="02BE3253" w14:textId="77777777" w:rsidR="004421FB" w:rsidRPr="009D44B4" w:rsidRDefault="004421FB" w:rsidP="004421FB">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De lo hasta aquí expuesto, se concluye que los motivos de inconformidad de la parte</w:t>
      </w:r>
      <w:r w:rsidRPr="009D44B4">
        <w:rPr>
          <w:rFonts w:ascii="Palatino Linotype" w:eastAsia="Palatino Linotype" w:hAnsi="Palatino Linotype" w:cs="Palatino Linotype"/>
          <w:b/>
        </w:rPr>
        <w:t xml:space="preserve"> Recurrente </w:t>
      </w:r>
      <w:r w:rsidRPr="009D44B4">
        <w:rPr>
          <w:rFonts w:ascii="Palatino Linotype" w:eastAsia="Palatino Linotype" w:hAnsi="Palatino Linotype" w:cs="Palatino Linotype"/>
        </w:rPr>
        <w:t xml:space="preserve">esgrimidos en su recurso de revisión </w:t>
      </w:r>
      <w:r w:rsidRPr="009D44B4">
        <w:rPr>
          <w:rFonts w:ascii="Palatino Linotype" w:eastAsia="Palatino Linotype" w:hAnsi="Palatino Linotype" w:cs="Palatino Linotype"/>
          <w:b/>
        </w:rPr>
        <w:t>0137</w:t>
      </w:r>
      <w:r w:rsidR="004D1FBA" w:rsidRPr="009D44B4">
        <w:rPr>
          <w:rFonts w:ascii="Palatino Linotype" w:eastAsia="Palatino Linotype" w:hAnsi="Palatino Linotype" w:cs="Palatino Linotype"/>
          <w:b/>
        </w:rPr>
        <w:t>6</w:t>
      </w:r>
      <w:r w:rsidRPr="009D44B4">
        <w:rPr>
          <w:rFonts w:ascii="Palatino Linotype" w:eastAsia="Palatino Linotype" w:hAnsi="Palatino Linotype" w:cs="Palatino Linotype"/>
          <w:b/>
        </w:rPr>
        <w:t xml:space="preserve">/INFOEM/IP/RR/2023 </w:t>
      </w:r>
      <w:r w:rsidRPr="009D44B4">
        <w:rPr>
          <w:rFonts w:ascii="Palatino Linotype" w:eastAsia="Palatino Linotype" w:hAnsi="Palatino Linotype" w:cs="Palatino Linotype"/>
        </w:rPr>
        <w:t>devienen parcialmente fundados al advertirse un cumplimiento parcial a la solicitud de origen</w:t>
      </w:r>
      <w:r w:rsidRPr="009D44B4">
        <w:rPr>
          <w:rFonts w:ascii="Palatino Linotype" w:eastAsia="Palatino Linotype" w:hAnsi="Palatino Linotype" w:cs="Palatino Linotype"/>
          <w:b/>
        </w:rPr>
        <w:t>,</w:t>
      </w:r>
      <w:r w:rsidRPr="009D44B4">
        <w:rPr>
          <w:rFonts w:ascii="Palatino Linotype" w:eastAsia="Palatino Linotype" w:hAnsi="Palatino Linotype" w:cs="Palatino Linotype"/>
        </w:rPr>
        <w:t xml:space="preserve"> siendo procedente </w:t>
      </w:r>
      <w:r w:rsidRPr="009D44B4">
        <w:rPr>
          <w:rFonts w:ascii="Palatino Linotype" w:eastAsia="Palatino Linotype" w:hAnsi="Palatino Linotype" w:cs="Palatino Linotype"/>
          <w:b/>
        </w:rPr>
        <w:t>Modificar</w:t>
      </w:r>
      <w:r w:rsidRPr="009D44B4">
        <w:rPr>
          <w:rFonts w:ascii="Palatino Linotype" w:eastAsia="Palatino Linotype" w:hAnsi="Palatino Linotype" w:cs="Palatino Linotype"/>
          <w:i/>
        </w:rPr>
        <w:t xml:space="preserve"> </w:t>
      </w:r>
      <w:r w:rsidRPr="009D44B4">
        <w:rPr>
          <w:rFonts w:ascii="Palatino Linotype" w:eastAsia="Palatino Linotype" w:hAnsi="Palatino Linotype" w:cs="Palatino Linotype"/>
        </w:rPr>
        <w:t>la respuesta proporcionada por el</w:t>
      </w:r>
      <w:r w:rsidRPr="009D44B4">
        <w:rPr>
          <w:rFonts w:ascii="Palatino Linotype" w:eastAsia="Palatino Linotype" w:hAnsi="Palatino Linotype" w:cs="Palatino Linotype"/>
          <w:b/>
        </w:rPr>
        <w:t xml:space="preserve"> Sujeto Obligado </w:t>
      </w:r>
      <w:r w:rsidRPr="009D44B4">
        <w:rPr>
          <w:rFonts w:ascii="Palatino Linotype" w:eastAsia="Palatino Linotype" w:hAnsi="Palatino Linotype" w:cs="Palatino Linotype"/>
        </w:rPr>
        <w:t>y ordenar la entrega de la información antes indicada.</w:t>
      </w:r>
    </w:p>
    <w:p w14:paraId="559D55DF" w14:textId="77777777" w:rsidR="00AF0F9C" w:rsidRPr="009D44B4" w:rsidRDefault="00AF0F9C">
      <w:pPr>
        <w:spacing w:line="360" w:lineRule="auto"/>
        <w:jc w:val="both"/>
        <w:rPr>
          <w:rFonts w:ascii="Palatino Linotype" w:eastAsia="Palatino Linotype" w:hAnsi="Palatino Linotype" w:cs="Palatino Linotype"/>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2694"/>
        <w:gridCol w:w="1417"/>
        <w:gridCol w:w="1455"/>
        <w:gridCol w:w="1446"/>
      </w:tblGrid>
      <w:tr w:rsidR="009D44B4" w:rsidRPr="009D44B4" w14:paraId="2306F443" w14:textId="77777777" w:rsidTr="00F81114">
        <w:tc>
          <w:tcPr>
            <w:tcW w:w="8828" w:type="dxa"/>
            <w:gridSpan w:val="5"/>
            <w:shd w:val="clear" w:color="auto" w:fill="F7CBAC"/>
          </w:tcPr>
          <w:p w14:paraId="0FF41CF1" w14:textId="77777777" w:rsidR="00817567" w:rsidRPr="009D44B4" w:rsidRDefault="00817567" w:rsidP="006344F8">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Recurso de revisión 0137</w:t>
            </w:r>
            <w:r w:rsidR="006344F8" w:rsidRPr="009D44B4">
              <w:rPr>
                <w:rFonts w:ascii="Palatino Linotype" w:eastAsia="Palatino Linotype" w:hAnsi="Palatino Linotype" w:cs="Palatino Linotype"/>
                <w:b/>
                <w:sz w:val="16"/>
                <w:szCs w:val="16"/>
              </w:rPr>
              <w:t>7</w:t>
            </w:r>
            <w:r w:rsidRPr="009D44B4">
              <w:rPr>
                <w:rFonts w:ascii="Palatino Linotype" w:eastAsia="Palatino Linotype" w:hAnsi="Palatino Linotype" w:cs="Palatino Linotype"/>
                <w:b/>
                <w:sz w:val="16"/>
                <w:szCs w:val="16"/>
              </w:rPr>
              <w:t>/INFOEM/IP/RR/2023</w:t>
            </w:r>
          </w:p>
        </w:tc>
      </w:tr>
      <w:tr w:rsidR="009D44B4" w:rsidRPr="009D44B4" w14:paraId="0D3E9BDC" w14:textId="77777777" w:rsidTr="00F81114">
        <w:tc>
          <w:tcPr>
            <w:tcW w:w="1816" w:type="dxa"/>
            <w:shd w:val="clear" w:color="auto" w:fill="F7CBAC"/>
          </w:tcPr>
          <w:p w14:paraId="5CD57658" w14:textId="77777777" w:rsidR="00817567" w:rsidRPr="009D44B4" w:rsidRDefault="00817567"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Solicitud</w:t>
            </w:r>
          </w:p>
        </w:tc>
        <w:tc>
          <w:tcPr>
            <w:tcW w:w="2694" w:type="dxa"/>
            <w:shd w:val="clear" w:color="auto" w:fill="F7CBAC"/>
          </w:tcPr>
          <w:p w14:paraId="0429FD2B" w14:textId="77777777" w:rsidR="00817567" w:rsidRPr="009D44B4" w:rsidRDefault="00817567" w:rsidP="00F81114">
            <w:pPr>
              <w:pBdr>
                <w:top w:val="nil"/>
                <w:left w:val="nil"/>
                <w:bottom w:val="nil"/>
                <w:right w:val="nil"/>
                <w:between w:val="nil"/>
              </w:pBdr>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Respuesta</w:t>
            </w:r>
          </w:p>
        </w:tc>
        <w:tc>
          <w:tcPr>
            <w:tcW w:w="1417" w:type="dxa"/>
            <w:shd w:val="clear" w:color="auto" w:fill="F7CBAC"/>
          </w:tcPr>
          <w:p w14:paraId="59E1FD03" w14:textId="77777777" w:rsidR="00817567" w:rsidRPr="009D44B4" w:rsidRDefault="00817567"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 xml:space="preserve">Motivos de inconformidad </w:t>
            </w:r>
          </w:p>
        </w:tc>
        <w:tc>
          <w:tcPr>
            <w:tcW w:w="1455" w:type="dxa"/>
            <w:shd w:val="clear" w:color="auto" w:fill="F7CBAC"/>
          </w:tcPr>
          <w:p w14:paraId="4DB4443D" w14:textId="77777777" w:rsidR="00817567" w:rsidRPr="009D44B4" w:rsidRDefault="00817567" w:rsidP="00F81114">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Informe Justificado</w:t>
            </w:r>
          </w:p>
        </w:tc>
        <w:tc>
          <w:tcPr>
            <w:tcW w:w="1446" w:type="dxa"/>
            <w:shd w:val="clear" w:color="auto" w:fill="F7CBAC"/>
          </w:tcPr>
          <w:p w14:paraId="17AAC46F" w14:textId="77777777" w:rsidR="00817567" w:rsidRPr="009D44B4" w:rsidRDefault="00817567" w:rsidP="00F81114">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¿Colma?</w:t>
            </w:r>
          </w:p>
        </w:tc>
      </w:tr>
      <w:tr w:rsidR="009D44B4" w:rsidRPr="009D44B4" w14:paraId="1B41CA47" w14:textId="77777777" w:rsidTr="00F81114">
        <w:tc>
          <w:tcPr>
            <w:tcW w:w="1816" w:type="dxa"/>
            <w:shd w:val="clear" w:color="auto" w:fill="auto"/>
          </w:tcPr>
          <w:p w14:paraId="35EE0FFA" w14:textId="77777777" w:rsidR="00817567" w:rsidRPr="009D44B4" w:rsidRDefault="00817567"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De la Presidencia Municipal, respecto de los ejercicios 2022 y 2023, lo siguiente:</w:t>
            </w:r>
          </w:p>
          <w:p w14:paraId="08E7C77C" w14:textId="77777777" w:rsidR="00817567" w:rsidRPr="009D44B4" w:rsidRDefault="00817567"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3EDC9579" w14:textId="77777777" w:rsidR="00817567" w:rsidRPr="009D44B4" w:rsidRDefault="00817567"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b/>
                <w:sz w:val="16"/>
                <w:szCs w:val="16"/>
              </w:rPr>
              <w:t>1.</w:t>
            </w:r>
            <w:r w:rsidRPr="009D44B4">
              <w:rPr>
                <w:rFonts w:ascii="Palatino Linotype" w:eastAsia="Palatino Linotype" w:hAnsi="Palatino Linotype" w:cs="Palatino Linotype"/>
                <w:sz w:val="16"/>
                <w:szCs w:val="16"/>
              </w:rPr>
              <w:tab/>
              <w:t>Avances trimestrales del PBRM (Presupuesto basado en Resultados Municipal) en poder de la UIPPE (Unidad de Información, Planeación, Programación y Evaluación).</w:t>
            </w:r>
          </w:p>
          <w:p w14:paraId="2F5F09FE" w14:textId="77777777" w:rsidR="00817567" w:rsidRPr="009D44B4" w:rsidRDefault="00817567"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6C0F103D" w14:textId="77777777" w:rsidR="00817567" w:rsidRPr="009D44B4" w:rsidRDefault="00817567"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b/>
                <w:sz w:val="16"/>
                <w:szCs w:val="16"/>
              </w:rPr>
              <w:tab/>
            </w:r>
            <w:r w:rsidRPr="009D44B4">
              <w:rPr>
                <w:rFonts w:ascii="Palatino Linotype" w:eastAsia="Palatino Linotype" w:hAnsi="Palatino Linotype" w:cs="Palatino Linotype"/>
                <w:sz w:val="16"/>
                <w:szCs w:val="16"/>
              </w:rPr>
              <w:t>Todas las reconducciones.</w:t>
            </w:r>
          </w:p>
          <w:p w14:paraId="18EEF27E" w14:textId="77777777" w:rsidR="00817567" w:rsidRPr="009D44B4" w:rsidRDefault="00817567"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21D988D8" w14:textId="77777777" w:rsidR="00817567" w:rsidRPr="009D44B4" w:rsidRDefault="00817567" w:rsidP="00F81114">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tc>
        <w:tc>
          <w:tcPr>
            <w:tcW w:w="2694" w:type="dxa"/>
            <w:shd w:val="clear" w:color="auto" w:fill="auto"/>
          </w:tcPr>
          <w:p w14:paraId="31637B5F" w14:textId="77777777" w:rsidR="00817567" w:rsidRPr="009D44B4" w:rsidRDefault="00817567" w:rsidP="00F81114">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Del análisis medular a los archivos electrónicos aportados en respuesta, se advierte que el </w:t>
            </w:r>
            <w:r w:rsidRPr="009D44B4">
              <w:rPr>
                <w:rFonts w:ascii="Palatino Linotype" w:eastAsia="Palatino Linotype" w:hAnsi="Palatino Linotype" w:cs="Palatino Linotype"/>
                <w:b/>
                <w:sz w:val="16"/>
                <w:szCs w:val="16"/>
              </w:rPr>
              <w:t>Sujeto Obligado</w:t>
            </w:r>
            <w:r w:rsidRPr="009D44B4">
              <w:rPr>
                <w:rFonts w:ascii="Palatino Linotype" w:eastAsia="Palatino Linotype" w:hAnsi="Palatino Linotype" w:cs="Palatino Linotype"/>
                <w:sz w:val="16"/>
                <w:szCs w:val="16"/>
              </w:rPr>
              <w:t xml:space="preserve"> aportó sustancialmente con relación a lo requerido en el </w:t>
            </w:r>
            <w:r w:rsidRPr="009D44B4">
              <w:rPr>
                <w:rFonts w:ascii="Palatino Linotype" w:eastAsia="Palatino Linotype" w:hAnsi="Palatino Linotype" w:cs="Palatino Linotype"/>
                <w:b/>
                <w:sz w:val="16"/>
                <w:szCs w:val="16"/>
              </w:rPr>
              <w:t>punto 1,</w:t>
            </w:r>
            <w:r w:rsidRPr="009D44B4">
              <w:rPr>
                <w:rFonts w:ascii="Palatino Linotype" w:eastAsia="Palatino Linotype" w:hAnsi="Palatino Linotype" w:cs="Palatino Linotype"/>
                <w:sz w:val="16"/>
                <w:szCs w:val="16"/>
              </w:rPr>
              <w:t xml:space="preserve"> lo siguiente:</w:t>
            </w:r>
          </w:p>
          <w:p w14:paraId="5080A821" w14:textId="77777777" w:rsidR="00817567" w:rsidRPr="009D44B4" w:rsidRDefault="00817567" w:rsidP="00F81114">
            <w:pPr>
              <w:pBdr>
                <w:top w:val="nil"/>
                <w:left w:val="nil"/>
                <w:bottom w:val="nil"/>
                <w:right w:val="nil"/>
                <w:between w:val="nil"/>
              </w:pBdr>
              <w:jc w:val="both"/>
              <w:rPr>
                <w:rFonts w:ascii="Palatino Linotype" w:eastAsia="Palatino Linotype" w:hAnsi="Palatino Linotype" w:cs="Palatino Linotype"/>
                <w:sz w:val="16"/>
                <w:szCs w:val="16"/>
              </w:rPr>
            </w:pPr>
          </w:p>
          <w:p w14:paraId="72BED1CD" w14:textId="77777777" w:rsidR="00817567" w:rsidRPr="009D44B4" w:rsidRDefault="00817567" w:rsidP="00DD20F1">
            <w:pPr>
              <w:pStyle w:val="Prrafodelista"/>
              <w:numPr>
                <w:ilvl w:val="0"/>
                <w:numId w:val="22"/>
              </w:num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“tol-pdf-Primer_Informe_Trimestral_de_evaluacion_del_programa_anual_2022.pdf”, </w:t>
            </w:r>
            <w:r w:rsidRPr="009D44B4">
              <w:rPr>
                <w:rFonts w:ascii="Palatino Linotype" w:eastAsia="Palatino Linotype" w:hAnsi="Palatino Linotype" w:cs="Palatino Linotype"/>
                <w:sz w:val="16"/>
                <w:szCs w:val="16"/>
              </w:rPr>
              <w:t>de la foja 1 a la 232 aportó</w:t>
            </w:r>
            <w:r w:rsidRPr="009D44B4">
              <w:rPr>
                <w:rFonts w:ascii="Palatino Linotype" w:eastAsia="Palatino Linotype" w:hAnsi="Palatino Linotype" w:cs="Palatino Linotype"/>
                <w:b/>
                <w:i/>
                <w:sz w:val="16"/>
                <w:szCs w:val="16"/>
              </w:rPr>
              <w:t xml:space="preserve"> </w:t>
            </w:r>
            <w:r w:rsidRPr="009D44B4">
              <w:rPr>
                <w:rFonts w:ascii="Palatino Linotype" w:eastAsia="Palatino Linotype" w:hAnsi="Palatino Linotype" w:cs="Palatino Linotype"/>
                <w:sz w:val="16"/>
                <w:szCs w:val="16"/>
              </w:rPr>
              <w:t xml:space="preserve">los formatos del </w:t>
            </w:r>
            <w:proofErr w:type="spellStart"/>
            <w:r w:rsidRPr="009D44B4">
              <w:rPr>
                <w:rFonts w:ascii="Palatino Linotype" w:eastAsia="Palatino Linotype" w:hAnsi="Palatino Linotype" w:cs="Palatino Linotype"/>
                <w:sz w:val="16"/>
                <w:szCs w:val="16"/>
              </w:rPr>
              <w:t>PbRm</w:t>
            </w:r>
            <w:proofErr w:type="spellEnd"/>
            <w:r w:rsidRPr="009D44B4">
              <w:rPr>
                <w:rFonts w:ascii="Palatino Linotype" w:eastAsia="Palatino Linotype" w:hAnsi="Palatino Linotype" w:cs="Palatino Linotype"/>
                <w:sz w:val="16"/>
                <w:szCs w:val="16"/>
              </w:rPr>
              <w:t xml:space="preserve"> 08-b Ficha Técnica de Seguimiento de Indicadores 2022 de Gestión o Estratégico, que contienen los avances trimestrales del </w:t>
            </w:r>
            <w:r w:rsidRPr="009D44B4">
              <w:rPr>
                <w:rFonts w:ascii="Palatino Linotype" w:eastAsia="Palatino Linotype" w:hAnsi="Palatino Linotype" w:cs="Palatino Linotype"/>
                <w:b/>
                <w:sz w:val="16"/>
                <w:szCs w:val="16"/>
              </w:rPr>
              <w:t>primer trimestre de enero a marzo de dos mil veintidós</w:t>
            </w:r>
            <w:r w:rsidRPr="009D44B4">
              <w:rPr>
                <w:rFonts w:ascii="Palatino Linotype" w:eastAsia="Palatino Linotype" w:hAnsi="Palatino Linotype" w:cs="Palatino Linotype"/>
                <w:sz w:val="16"/>
                <w:szCs w:val="16"/>
              </w:rPr>
              <w:t xml:space="preserve">, de diversas dependencias del Ayuntamiento de Toluca; </w:t>
            </w:r>
            <w:r w:rsidR="00DD20F1" w:rsidRPr="009D44B4">
              <w:rPr>
                <w:rFonts w:ascii="Palatino Linotype" w:eastAsia="Palatino Linotype" w:hAnsi="Palatino Linotype" w:cs="Palatino Linotype"/>
                <w:b/>
                <w:sz w:val="16"/>
                <w:szCs w:val="16"/>
              </w:rPr>
              <w:t>advirtiéndose de dichos formatos que de la foja 8 a la 25, de la 57 a la 91, de la 136 a la 145 y de la 180 a la 185 se encuentran los correspondientes a la Presidencia Municipal.</w:t>
            </w:r>
          </w:p>
          <w:p w14:paraId="1D83A12F" w14:textId="77777777" w:rsidR="00817567" w:rsidRPr="009D44B4" w:rsidRDefault="00817567" w:rsidP="00F81114">
            <w:pPr>
              <w:pStyle w:val="Prrafodelista"/>
              <w:pBdr>
                <w:top w:val="nil"/>
                <w:left w:val="nil"/>
                <w:bottom w:val="nil"/>
                <w:right w:val="nil"/>
                <w:between w:val="nil"/>
              </w:pBdr>
              <w:ind w:left="360"/>
              <w:jc w:val="both"/>
              <w:rPr>
                <w:rFonts w:ascii="Palatino Linotype" w:eastAsia="Palatino Linotype" w:hAnsi="Palatino Linotype" w:cs="Palatino Linotype"/>
                <w:sz w:val="16"/>
                <w:szCs w:val="16"/>
              </w:rPr>
            </w:pPr>
          </w:p>
          <w:p w14:paraId="5DCB375A" w14:textId="77777777" w:rsidR="00817567" w:rsidRPr="009D44B4" w:rsidRDefault="00817567" w:rsidP="00F8111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Mediante el archivo electrónico indicado en el punto que antecede, a fojas </w:t>
            </w:r>
            <w:r w:rsidR="00DD20F1" w:rsidRPr="009D44B4">
              <w:rPr>
                <w:rFonts w:ascii="Palatino Linotype" w:eastAsia="Palatino Linotype" w:hAnsi="Palatino Linotype" w:cs="Palatino Linotype"/>
                <w:sz w:val="16"/>
                <w:szCs w:val="17"/>
              </w:rPr>
              <w:t xml:space="preserve">233 a 252 </w:t>
            </w:r>
            <w:r w:rsidRPr="009D44B4">
              <w:rPr>
                <w:rFonts w:ascii="Palatino Linotype" w:eastAsia="Palatino Linotype" w:hAnsi="Palatino Linotype" w:cs="Palatino Linotype"/>
                <w:sz w:val="16"/>
                <w:szCs w:val="16"/>
              </w:rPr>
              <w:t xml:space="preserve">se aportó los formatos PbRM-08c Avance Trimestral de Metas de Actividad por Proyecto </w:t>
            </w:r>
            <w:r w:rsidRPr="009D44B4">
              <w:rPr>
                <w:rFonts w:ascii="Palatino Linotype" w:eastAsia="Palatino Linotype" w:hAnsi="Palatino Linotype" w:cs="Palatino Linotype"/>
                <w:b/>
                <w:sz w:val="16"/>
                <w:szCs w:val="16"/>
              </w:rPr>
              <w:t xml:space="preserve">del </w:t>
            </w:r>
            <w:r w:rsidRPr="009D44B4">
              <w:rPr>
                <w:rFonts w:ascii="Palatino Linotype" w:eastAsia="Palatino Linotype" w:hAnsi="Palatino Linotype" w:cs="Palatino Linotype"/>
                <w:b/>
                <w:sz w:val="16"/>
                <w:szCs w:val="16"/>
              </w:rPr>
              <w:lastRenderedPageBreak/>
              <w:t>primer trimestre de enero a marzo de dos mil veintidós</w:t>
            </w:r>
            <w:r w:rsidRPr="009D44B4">
              <w:rPr>
                <w:rFonts w:ascii="Palatino Linotype" w:eastAsia="Palatino Linotype" w:hAnsi="Palatino Linotype" w:cs="Palatino Linotype"/>
                <w:sz w:val="16"/>
                <w:szCs w:val="16"/>
              </w:rPr>
              <w:t xml:space="preserve">, correspondientes a la </w:t>
            </w:r>
            <w:r w:rsidR="00DD20F1" w:rsidRPr="009D44B4">
              <w:rPr>
                <w:rFonts w:ascii="Palatino Linotype" w:eastAsia="Palatino Linotype" w:hAnsi="Palatino Linotype" w:cs="Palatino Linotype"/>
                <w:b/>
                <w:sz w:val="16"/>
                <w:szCs w:val="16"/>
              </w:rPr>
              <w:t>Presidencia Municipal</w:t>
            </w:r>
            <w:r w:rsidR="00DD20F1" w:rsidRPr="009D44B4">
              <w:rPr>
                <w:rFonts w:ascii="Palatino Linotype" w:eastAsia="Palatino Linotype" w:hAnsi="Palatino Linotype" w:cs="Palatino Linotype"/>
                <w:sz w:val="16"/>
                <w:szCs w:val="16"/>
              </w:rPr>
              <w:t xml:space="preserve"> </w:t>
            </w:r>
            <w:r w:rsidRPr="009D44B4">
              <w:rPr>
                <w:rFonts w:ascii="Palatino Linotype" w:eastAsia="Palatino Linotype" w:hAnsi="Palatino Linotype" w:cs="Palatino Linotype"/>
                <w:sz w:val="16"/>
                <w:szCs w:val="16"/>
              </w:rPr>
              <w:t>y autorizados por la Titular de la UIPPE.</w:t>
            </w:r>
          </w:p>
          <w:p w14:paraId="58176923" w14:textId="77777777" w:rsidR="00817567" w:rsidRPr="009D44B4" w:rsidRDefault="00817567" w:rsidP="00F81114">
            <w:pPr>
              <w:pStyle w:val="Prrafodelista"/>
              <w:rPr>
                <w:rFonts w:ascii="Palatino Linotype" w:eastAsia="Palatino Linotype" w:hAnsi="Palatino Linotype" w:cs="Palatino Linotype"/>
                <w:sz w:val="16"/>
                <w:szCs w:val="16"/>
              </w:rPr>
            </w:pPr>
          </w:p>
          <w:p w14:paraId="15293DB5" w14:textId="77777777" w:rsidR="00817567" w:rsidRPr="009D44B4" w:rsidRDefault="00817567" w:rsidP="00F8111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A</w:t>
            </w:r>
            <w:r w:rsidR="00DD20F1" w:rsidRPr="009D44B4">
              <w:rPr>
                <w:rFonts w:ascii="Palatino Linotype" w:eastAsia="Palatino Linotype" w:hAnsi="Palatino Linotype" w:cs="Palatino Linotype"/>
                <w:sz w:val="16"/>
                <w:szCs w:val="16"/>
              </w:rPr>
              <w:t xml:space="preserve"> fojas 1 a la </w:t>
            </w:r>
            <w:proofErr w:type="gramStart"/>
            <w:r w:rsidR="00DD20F1" w:rsidRPr="009D44B4">
              <w:rPr>
                <w:rFonts w:ascii="Palatino Linotype" w:eastAsia="Palatino Linotype" w:hAnsi="Palatino Linotype" w:cs="Palatino Linotype"/>
                <w:sz w:val="16"/>
                <w:szCs w:val="16"/>
              </w:rPr>
              <w:t>21</w:t>
            </w:r>
            <w:r w:rsidRPr="009D44B4">
              <w:rPr>
                <w:rFonts w:ascii="Palatino Linotype" w:eastAsia="Palatino Linotype" w:hAnsi="Palatino Linotype" w:cs="Palatino Linotype"/>
                <w:sz w:val="16"/>
                <w:szCs w:val="16"/>
              </w:rPr>
              <w:t xml:space="preserve">  del</w:t>
            </w:r>
            <w:proofErr w:type="gramEnd"/>
            <w:r w:rsidRPr="009D44B4">
              <w:rPr>
                <w:rFonts w:ascii="Palatino Linotype" w:eastAsia="Palatino Linotype" w:hAnsi="Palatino Linotype" w:cs="Palatino Linotype"/>
                <w:sz w:val="16"/>
                <w:szCs w:val="16"/>
              </w:rPr>
              <w:t xml:space="preserve"> archivo electrónico </w:t>
            </w:r>
            <w:r w:rsidRPr="009D44B4">
              <w:rPr>
                <w:rFonts w:ascii="Palatino Linotype" w:eastAsia="Palatino Linotype" w:hAnsi="Palatino Linotype" w:cs="Palatino Linotype"/>
                <w:b/>
                <w:i/>
                <w:sz w:val="16"/>
                <w:szCs w:val="16"/>
              </w:rPr>
              <w:t xml:space="preserve">“tol-pdf-2do_info_trim-UIPPE-2022.pdf”, </w:t>
            </w:r>
            <w:r w:rsidRPr="009D44B4">
              <w:rPr>
                <w:rFonts w:ascii="Palatino Linotype" w:eastAsia="Palatino Linotype" w:hAnsi="Palatino Linotype" w:cs="Palatino Linotype"/>
                <w:sz w:val="16"/>
                <w:szCs w:val="16"/>
              </w:rPr>
              <w:t xml:space="preserve">se advierten los formatos del PbRM-08c del Avance Trimestral de Metas de Actividad por Proyecto, </w:t>
            </w:r>
            <w:r w:rsidRPr="009D44B4">
              <w:rPr>
                <w:rFonts w:ascii="Palatino Linotype" w:eastAsia="Palatino Linotype" w:hAnsi="Palatino Linotype" w:cs="Palatino Linotype"/>
                <w:b/>
                <w:sz w:val="16"/>
                <w:szCs w:val="16"/>
              </w:rPr>
              <w:t>del segundo trimestre (abril-junio) de 2022,</w:t>
            </w:r>
            <w:r w:rsidRPr="009D44B4">
              <w:rPr>
                <w:rFonts w:ascii="Palatino Linotype" w:eastAsia="Palatino Linotype" w:hAnsi="Palatino Linotype" w:cs="Palatino Linotype"/>
                <w:sz w:val="16"/>
                <w:szCs w:val="16"/>
              </w:rPr>
              <w:t xml:space="preserve"> correspondientes a la </w:t>
            </w:r>
            <w:r w:rsidR="00DD20F1" w:rsidRPr="009D44B4">
              <w:rPr>
                <w:rFonts w:ascii="Palatino Linotype" w:eastAsia="Palatino Linotype" w:hAnsi="Palatino Linotype" w:cs="Palatino Linotype"/>
                <w:b/>
                <w:sz w:val="16"/>
                <w:szCs w:val="16"/>
              </w:rPr>
              <w:t>Presidencia Municipal</w:t>
            </w:r>
            <w:r w:rsidR="00DD20F1" w:rsidRPr="009D44B4">
              <w:rPr>
                <w:rFonts w:ascii="Palatino Linotype" w:eastAsia="Palatino Linotype" w:hAnsi="Palatino Linotype" w:cs="Palatino Linotype"/>
                <w:sz w:val="16"/>
                <w:szCs w:val="16"/>
              </w:rPr>
              <w:t xml:space="preserve"> </w:t>
            </w:r>
            <w:r w:rsidRPr="009D44B4">
              <w:rPr>
                <w:rFonts w:ascii="Palatino Linotype" w:eastAsia="Palatino Linotype" w:hAnsi="Palatino Linotype" w:cs="Palatino Linotype"/>
                <w:b/>
                <w:sz w:val="16"/>
                <w:szCs w:val="16"/>
              </w:rPr>
              <w:t>y autorizados por la Titular de la UIPPE</w:t>
            </w:r>
            <w:r w:rsidRPr="009D44B4">
              <w:rPr>
                <w:rFonts w:ascii="Palatino Linotype" w:eastAsia="Palatino Linotype" w:hAnsi="Palatino Linotype" w:cs="Palatino Linotype"/>
                <w:b/>
                <w:i/>
                <w:sz w:val="16"/>
                <w:szCs w:val="16"/>
              </w:rPr>
              <w:t xml:space="preserve">; </w:t>
            </w:r>
            <w:r w:rsidRPr="009D44B4">
              <w:rPr>
                <w:rFonts w:ascii="Palatino Linotype" w:eastAsia="Palatino Linotype" w:hAnsi="Palatino Linotype" w:cs="Palatino Linotype"/>
                <w:sz w:val="16"/>
                <w:szCs w:val="16"/>
              </w:rPr>
              <w:t>no obstante, dichos formatos son ilegibles en cuanto a su contenido.</w:t>
            </w:r>
          </w:p>
          <w:p w14:paraId="6A3101FF" w14:textId="77777777" w:rsidR="00817567" w:rsidRPr="009D44B4" w:rsidRDefault="00817567" w:rsidP="00F81114">
            <w:pPr>
              <w:pStyle w:val="Prrafodelista"/>
              <w:rPr>
                <w:rFonts w:ascii="Palatino Linotype" w:eastAsia="Palatino Linotype" w:hAnsi="Palatino Linotype" w:cs="Palatino Linotype"/>
                <w:sz w:val="16"/>
                <w:szCs w:val="16"/>
              </w:rPr>
            </w:pPr>
          </w:p>
          <w:p w14:paraId="75268B25" w14:textId="77777777" w:rsidR="00DD20F1" w:rsidRPr="009D44B4" w:rsidRDefault="00817567" w:rsidP="00DD20F1">
            <w:pPr>
              <w:pStyle w:val="Prrafodelista"/>
              <w:numPr>
                <w:ilvl w:val="0"/>
                <w:numId w:val="22"/>
              </w:numPr>
              <w:jc w:val="both"/>
              <w:rPr>
                <w:rFonts w:ascii="Palatino Linotype" w:hAnsi="Palatino Linotype"/>
                <w:b/>
                <w:sz w:val="16"/>
                <w:szCs w:val="16"/>
              </w:rPr>
            </w:pPr>
            <w:r w:rsidRPr="009D44B4">
              <w:rPr>
                <w:rFonts w:ascii="Palatino Linotype" w:hAnsi="Palatino Linotype"/>
                <w:sz w:val="16"/>
                <w:szCs w:val="16"/>
              </w:rPr>
              <w:t xml:space="preserve">Del archivo señalado en el punto que antecede, se aportan a fojas 327 a la 657, los formatos del PbRm-08b Ficha técnica de seguimiento de indicadores 2022 de gestión o estratégico que contiene los avances </w:t>
            </w:r>
            <w:r w:rsidRPr="009D44B4">
              <w:rPr>
                <w:rFonts w:ascii="Palatino Linotype" w:hAnsi="Palatino Linotype"/>
                <w:b/>
                <w:sz w:val="16"/>
                <w:szCs w:val="16"/>
              </w:rPr>
              <w:t>del trimestre abril-junio de dos mil veintidós,</w:t>
            </w:r>
            <w:r w:rsidRPr="009D44B4">
              <w:rPr>
                <w:rFonts w:ascii="Palatino Linotype" w:hAnsi="Palatino Linotype"/>
                <w:sz w:val="16"/>
                <w:szCs w:val="16"/>
              </w:rPr>
              <w:t xml:space="preserve"> respecto de diversas dependencias del Ayuntamiento de Toluca;</w:t>
            </w:r>
            <w:r w:rsidRPr="009D44B4">
              <w:rPr>
                <w:rFonts w:ascii="Palatino Linotype" w:eastAsia="Palatino Linotype" w:hAnsi="Palatino Linotype" w:cs="Palatino Linotype"/>
                <w:sz w:val="18"/>
                <w:szCs w:val="17"/>
                <w:lang w:eastAsia="es-ES"/>
              </w:rPr>
              <w:t xml:space="preserve"> </w:t>
            </w:r>
            <w:r w:rsidRPr="009D44B4">
              <w:rPr>
                <w:rFonts w:ascii="Palatino Linotype" w:hAnsi="Palatino Linotype"/>
                <w:b/>
                <w:sz w:val="16"/>
                <w:szCs w:val="16"/>
              </w:rPr>
              <w:t xml:space="preserve">advirtiéndose a fojas </w:t>
            </w:r>
            <w:r w:rsidR="00DD20F1" w:rsidRPr="009D44B4">
              <w:rPr>
                <w:rFonts w:ascii="Palatino Linotype" w:hAnsi="Palatino Linotype"/>
                <w:b/>
                <w:sz w:val="16"/>
                <w:szCs w:val="16"/>
              </w:rPr>
              <w:t>335 a 366, de la 401 a la 403, de la 414 a la 454, de la 528 a la 538, de la 580 a la 588, y de la 645 a la 648  de dichos formatos los correspondientes a la Presidencia Municipal y autorizados por la Titular de la UIPPE; no obstante, dichos documentos son ilegibles en cuanto a su contenido.</w:t>
            </w:r>
          </w:p>
          <w:p w14:paraId="62B4FFC7" w14:textId="77777777" w:rsidR="00817567" w:rsidRPr="009D44B4" w:rsidRDefault="00817567" w:rsidP="00DD20F1">
            <w:pPr>
              <w:pStyle w:val="Prrafodelista"/>
              <w:ind w:left="360"/>
              <w:jc w:val="both"/>
              <w:rPr>
                <w:rFonts w:ascii="Palatino Linotype" w:hAnsi="Palatino Linotype"/>
                <w:sz w:val="16"/>
                <w:szCs w:val="16"/>
              </w:rPr>
            </w:pPr>
          </w:p>
          <w:p w14:paraId="54C56084" w14:textId="77777777" w:rsidR="00817567" w:rsidRPr="009D44B4" w:rsidRDefault="00817567" w:rsidP="00F81114">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A través del archivo electrónico </w:t>
            </w:r>
            <w:r w:rsidRPr="009D44B4">
              <w:rPr>
                <w:rFonts w:ascii="Palatino Linotype" w:hAnsi="Palatino Linotype"/>
                <w:b/>
                <w:i/>
                <w:sz w:val="16"/>
                <w:szCs w:val="16"/>
              </w:rPr>
              <w:t xml:space="preserve">“tol-pdf-3er_info_trim-UIPPE-2022.pdf”, </w:t>
            </w:r>
            <w:r w:rsidRPr="009D44B4">
              <w:rPr>
                <w:rFonts w:ascii="Palatino Linotype" w:hAnsi="Palatino Linotype"/>
                <w:sz w:val="16"/>
                <w:szCs w:val="16"/>
              </w:rPr>
              <w:t xml:space="preserve">a fojas 1 a la 222, se aportan los formatos del PbRm-08b Ficha técnica de </w:t>
            </w:r>
            <w:r w:rsidRPr="009D44B4">
              <w:rPr>
                <w:rFonts w:ascii="Palatino Linotype" w:hAnsi="Palatino Linotype"/>
                <w:sz w:val="16"/>
                <w:szCs w:val="16"/>
              </w:rPr>
              <w:lastRenderedPageBreak/>
              <w:t xml:space="preserve">seguimiento de indicadores 2022 de gestión o estratégico, del Avance Trimestral del periodo </w:t>
            </w:r>
            <w:r w:rsidRPr="009D44B4">
              <w:rPr>
                <w:rFonts w:ascii="Palatino Linotype" w:hAnsi="Palatino Linotype"/>
                <w:b/>
                <w:sz w:val="16"/>
                <w:szCs w:val="16"/>
              </w:rPr>
              <w:t>julio-septiembre del dos mil veintidós,</w:t>
            </w:r>
            <w:r w:rsidRPr="009D44B4">
              <w:rPr>
                <w:rFonts w:ascii="Palatino Linotype" w:hAnsi="Palatino Linotype"/>
                <w:sz w:val="16"/>
                <w:szCs w:val="16"/>
              </w:rPr>
              <w:t xml:space="preserve"> respecto de diversas dependencias del Ayuntamiento de Toluca;</w:t>
            </w:r>
            <w:r w:rsidR="00DD20F1" w:rsidRPr="009D44B4">
              <w:rPr>
                <w:rFonts w:ascii="Palatino Linotype" w:eastAsia="Palatino Linotype" w:hAnsi="Palatino Linotype" w:cs="Palatino Linotype"/>
                <w:sz w:val="17"/>
                <w:szCs w:val="17"/>
                <w:lang w:eastAsia="es-ES"/>
              </w:rPr>
              <w:t xml:space="preserve"> </w:t>
            </w:r>
            <w:r w:rsidR="00DD20F1" w:rsidRPr="009D44B4">
              <w:rPr>
                <w:rFonts w:ascii="Palatino Linotype" w:hAnsi="Palatino Linotype"/>
                <w:b/>
                <w:sz w:val="16"/>
                <w:szCs w:val="16"/>
              </w:rPr>
              <w:t>advirtiéndose de dichos formatos que de la foja 8 a la 25, 48, 49, de la 59 a la 92, de la 137 a la 146 y de la 175 a la 182, se encuentran los correspondientes a la Presidencia Municipal.</w:t>
            </w:r>
            <w:r w:rsidRPr="009D44B4">
              <w:t xml:space="preserve"> </w:t>
            </w:r>
          </w:p>
          <w:p w14:paraId="33147F05" w14:textId="77777777" w:rsidR="00817567" w:rsidRPr="009D44B4" w:rsidRDefault="00817567" w:rsidP="00F81114">
            <w:pPr>
              <w:pStyle w:val="Prrafodelista"/>
              <w:rPr>
                <w:rFonts w:ascii="Palatino Linotype" w:hAnsi="Palatino Linotype"/>
                <w:sz w:val="16"/>
                <w:szCs w:val="16"/>
              </w:rPr>
            </w:pPr>
          </w:p>
          <w:p w14:paraId="3459BF34" w14:textId="77777777" w:rsidR="00817567" w:rsidRPr="009D44B4" w:rsidRDefault="00817567" w:rsidP="00DD20F1">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De la foja 223 a la 468 del archivo electrónico indicado en el punto que antecede, se aportan los formatos del PbRM-08c del Avance trimestral de metas de actividad por proyecto </w:t>
            </w:r>
            <w:r w:rsidRPr="009D44B4">
              <w:rPr>
                <w:rFonts w:ascii="Palatino Linotype" w:hAnsi="Palatino Linotype"/>
                <w:b/>
                <w:sz w:val="16"/>
                <w:szCs w:val="16"/>
              </w:rPr>
              <w:t>del trimestre julio-septiembre de dos mil veintidós</w:t>
            </w:r>
            <w:r w:rsidRPr="009D44B4">
              <w:rPr>
                <w:rFonts w:ascii="Palatino Linotype" w:hAnsi="Palatino Linotype"/>
                <w:sz w:val="16"/>
                <w:szCs w:val="16"/>
              </w:rPr>
              <w:t>, respecto de diversas dependenc</w:t>
            </w:r>
            <w:r w:rsidR="00DD20F1" w:rsidRPr="009D44B4">
              <w:rPr>
                <w:rFonts w:ascii="Palatino Linotype" w:hAnsi="Palatino Linotype"/>
                <w:sz w:val="16"/>
                <w:szCs w:val="16"/>
              </w:rPr>
              <w:t>ias del Ayuntamiento de Toluca;</w:t>
            </w:r>
            <w:r w:rsidR="00DD20F1" w:rsidRPr="009D44B4">
              <w:t xml:space="preserve"> </w:t>
            </w:r>
            <w:r w:rsidR="00DD20F1" w:rsidRPr="009D44B4">
              <w:rPr>
                <w:rFonts w:ascii="Palatino Linotype" w:hAnsi="Palatino Linotype"/>
                <w:b/>
                <w:sz w:val="16"/>
                <w:szCs w:val="16"/>
              </w:rPr>
              <w:t>advirtiéndose de dichos formatos que de la foja 223 a la 243, se encuentran los correspondientes a la Presidencia Municipal.</w:t>
            </w:r>
          </w:p>
          <w:p w14:paraId="7209064E" w14:textId="77777777" w:rsidR="00817567" w:rsidRPr="009D44B4" w:rsidRDefault="00817567" w:rsidP="00F81114">
            <w:pPr>
              <w:jc w:val="both"/>
              <w:rPr>
                <w:rFonts w:ascii="Palatino Linotype" w:hAnsi="Palatino Linotype"/>
                <w:sz w:val="16"/>
                <w:szCs w:val="16"/>
              </w:rPr>
            </w:pPr>
          </w:p>
          <w:p w14:paraId="5F43C510" w14:textId="77777777" w:rsidR="00817567" w:rsidRPr="009D44B4" w:rsidRDefault="00817567" w:rsidP="00F81114">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Respecto de lo requerido en el punto </w:t>
            </w: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sz w:val="16"/>
                <w:szCs w:val="16"/>
              </w:rPr>
              <w:t xml:space="preserve"> se aporta lo siguiente:</w:t>
            </w:r>
          </w:p>
          <w:p w14:paraId="45EBD1DA" w14:textId="77777777" w:rsidR="00817567" w:rsidRPr="009D44B4" w:rsidRDefault="00817567" w:rsidP="00F81114">
            <w:pPr>
              <w:jc w:val="both"/>
              <w:rPr>
                <w:rFonts w:ascii="Palatino Linotype" w:eastAsia="Palatino Linotype" w:hAnsi="Palatino Linotype" w:cs="Palatino Linotype"/>
                <w:sz w:val="16"/>
                <w:szCs w:val="16"/>
              </w:rPr>
            </w:pPr>
          </w:p>
          <w:p w14:paraId="02DE6646" w14:textId="77777777" w:rsidR="00817567" w:rsidRPr="009D44B4" w:rsidRDefault="00817567" w:rsidP="004F2F4C">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denominado </w:t>
            </w:r>
            <w:r w:rsidRPr="009D44B4">
              <w:rPr>
                <w:rFonts w:ascii="Palatino Linotype" w:eastAsia="Palatino Linotype" w:hAnsi="Palatino Linotype" w:cs="Palatino Linotype"/>
                <w:b/>
                <w:i/>
                <w:sz w:val="16"/>
                <w:szCs w:val="16"/>
              </w:rPr>
              <w:t>“tol-pdf-2do_info_trim-UIPPE-2022.pdf</w:t>
            </w:r>
            <w:r w:rsidRPr="009D44B4">
              <w:rPr>
                <w:rFonts w:ascii="Palatino Linotype" w:eastAsia="Palatino Linotype" w:hAnsi="Palatino Linotype" w:cs="Palatino Linotype"/>
                <w:sz w:val="16"/>
                <w:szCs w:val="16"/>
              </w:rPr>
              <w:t>”, se aporta a foja</w:t>
            </w:r>
            <w:r w:rsidR="00930053" w:rsidRPr="009D44B4">
              <w:rPr>
                <w:rFonts w:ascii="Palatino Linotype" w:eastAsia="Palatino Linotype" w:hAnsi="Palatino Linotype" w:cs="Palatino Linotype"/>
                <w:sz w:val="16"/>
                <w:szCs w:val="16"/>
              </w:rPr>
              <w:t xml:space="preserve"> 252</w:t>
            </w:r>
            <w:r w:rsidRPr="009D44B4">
              <w:rPr>
                <w:rFonts w:ascii="Palatino Linotype" w:eastAsia="Palatino Linotype" w:hAnsi="Palatino Linotype" w:cs="Palatino Linotype"/>
                <w:sz w:val="16"/>
                <w:szCs w:val="16"/>
              </w:rPr>
              <w:t xml:space="preserve"> </w:t>
            </w:r>
            <w:r w:rsidR="00930053" w:rsidRPr="009D44B4">
              <w:rPr>
                <w:rFonts w:ascii="Palatino Linotype" w:eastAsia="Palatino Linotype" w:hAnsi="Palatino Linotype" w:cs="Palatino Linotype"/>
                <w:sz w:val="16"/>
                <w:szCs w:val="16"/>
              </w:rPr>
              <w:t xml:space="preserve">el </w:t>
            </w:r>
            <w:proofErr w:type="spellStart"/>
            <w:r w:rsidR="00930053" w:rsidRPr="009D44B4">
              <w:rPr>
                <w:rFonts w:ascii="Palatino Linotype" w:eastAsia="Palatino Linotype" w:hAnsi="Palatino Linotype" w:cs="Palatino Linotype"/>
                <w:sz w:val="16"/>
                <w:szCs w:val="16"/>
              </w:rPr>
              <w:t>Dictámen</w:t>
            </w:r>
            <w:proofErr w:type="spellEnd"/>
            <w:r w:rsidRPr="009D44B4">
              <w:rPr>
                <w:rFonts w:ascii="Palatino Linotype" w:eastAsia="Palatino Linotype" w:hAnsi="Palatino Linotype" w:cs="Palatino Linotype"/>
                <w:sz w:val="16"/>
                <w:szCs w:val="16"/>
              </w:rPr>
              <w:t xml:space="preserve"> de reconducción y actualización programática – presupuestal, con fecha de elaboración del 05 de julio de 2022,</w:t>
            </w:r>
            <w:r w:rsidR="004F2F4C" w:rsidRPr="009D44B4">
              <w:rPr>
                <w:rFonts w:ascii="Palatino Linotype" w:eastAsia="Palatino Linotype" w:hAnsi="Palatino Linotype" w:cs="Palatino Linotype"/>
                <w:sz w:val="16"/>
                <w:szCs w:val="16"/>
              </w:rPr>
              <w:t xml:space="preserve"> </w:t>
            </w:r>
            <w:r w:rsidRPr="009D44B4">
              <w:rPr>
                <w:rFonts w:ascii="Palatino Linotype" w:eastAsia="Palatino Linotype" w:hAnsi="Palatino Linotype" w:cs="Palatino Linotype"/>
                <w:sz w:val="16"/>
                <w:szCs w:val="16"/>
              </w:rPr>
              <w:t xml:space="preserve">correspondiente a la </w:t>
            </w:r>
            <w:r w:rsidR="00930053" w:rsidRPr="009D44B4">
              <w:rPr>
                <w:rFonts w:ascii="Palatino Linotype" w:eastAsia="Palatino Linotype" w:hAnsi="Palatino Linotype" w:cs="Palatino Linotype"/>
                <w:b/>
                <w:sz w:val="16"/>
                <w:szCs w:val="16"/>
              </w:rPr>
              <w:t>Presidencia Municipal</w:t>
            </w:r>
            <w:r w:rsidRPr="009D44B4">
              <w:rPr>
                <w:rFonts w:ascii="Palatino Linotype" w:eastAsia="Palatino Linotype" w:hAnsi="Palatino Linotype" w:cs="Palatino Linotype"/>
                <w:b/>
                <w:sz w:val="16"/>
                <w:szCs w:val="16"/>
              </w:rPr>
              <w:t>, y autoriz</w:t>
            </w:r>
            <w:r w:rsidR="004F2F4C" w:rsidRPr="009D44B4">
              <w:rPr>
                <w:rFonts w:ascii="Palatino Linotype" w:eastAsia="Palatino Linotype" w:hAnsi="Palatino Linotype" w:cs="Palatino Linotype"/>
                <w:b/>
                <w:sz w:val="16"/>
                <w:szCs w:val="16"/>
              </w:rPr>
              <w:t>ados por la Titular de la UIPPE</w:t>
            </w:r>
            <w:r w:rsidR="00E86C9A" w:rsidRPr="009D44B4">
              <w:rPr>
                <w:rFonts w:ascii="Palatino Linotype" w:eastAsia="Palatino Linotype" w:hAnsi="Palatino Linotype" w:cs="Palatino Linotype"/>
                <w:b/>
                <w:sz w:val="16"/>
                <w:szCs w:val="16"/>
              </w:rPr>
              <w:t>.</w:t>
            </w:r>
          </w:p>
          <w:p w14:paraId="2906493F" w14:textId="77777777" w:rsidR="00817567" w:rsidRPr="009D44B4" w:rsidRDefault="00817567" w:rsidP="00F81114">
            <w:pPr>
              <w:pStyle w:val="Prrafodelista"/>
              <w:ind w:left="360"/>
              <w:jc w:val="both"/>
              <w:rPr>
                <w:rFonts w:ascii="Palatino Linotype" w:eastAsia="Palatino Linotype" w:hAnsi="Palatino Linotype" w:cs="Palatino Linotype"/>
                <w:sz w:val="16"/>
                <w:szCs w:val="16"/>
              </w:rPr>
            </w:pPr>
          </w:p>
          <w:p w14:paraId="7134CA1B" w14:textId="77777777" w:rsidR="00817567" w:rsidRPr="009D44B4" w:rsidRDefault="00817567" w:rsidP="00F8111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En el archivo electrónico denominado</w:t>
            </w:r>
            <w:r w:rsidRPr="009D44B4">
              <w:rPr>
                <w:rFonts w:ascii="Palatino Linotype" w:eastAsia="Palatino Linotype" w:hAnsi="Palatino Linotype" w:cs="Palatino Linotype"/>
                <w:b/>
                <w:i/>
                <w:sz w:val="16"/>
                <w:szCs w:val="16"/>
              </w:rPr>
              <w:t xml:space="preserve"> “tol-pdf-reconduccion_prog_1er_trim-2022.pdf”, </w:t>
            </w:r>
            <w:r w:rsidRPr="009D44B4">
              <w:rPr>
                <w:rFonts w:ascii="Palatino Linotype" w:eastAsia="Palatino Linotype" w:hAnsi="Palatino Linotype" w:cs="Palatino Linotype"/>
                <w:sz w:val="16"/>
                <w:szCs w:val="16"/>
              </w:rPr>
              <w:t xml:space="preserve">se aportan los Dictámenes de reconducción </w:t>
            </w:r>
            <w:r w:rsidRPr="009D44B4">
              <w:rPr>
                <w:rFonts w:ascii="Palatino Linotype" w:eastAsia="Palatino Linotype" w:hAnsi="Palatino Linotype" w:cs="Palatino Linotype"/>
                <w:sz w:val="16"/>
                <w:szCs w:val="16"/>
              </w:rPr>
              <w:lastRenderedPageBreak/>
              <w:t xml:space="preserve">y actualización programática – presupuestal, con fechas de elaboración </w:t>
            </w:r>
            <w:r w:rsidRPr="009D44B4">
              <w:rPr>
                <w:rFonts w:ascii="Palatino Linotype" w:eastAsia="Palatino Linotype" w:hAnsi="Palatino Linotype" w:cs="Palatino Linotype"/>
                <w:b/>
                <w:sz w:val="16"/>
                <w:szCs w:val="16"/>
              </w:rPr>
              <w:t xml:space="preserve">del dos, cuatro, seis, veintiséis de enero; siete de febrero; trece, quince, treinta y uno de marzo; primero de abril de dos mil veintidós, </w:t>
            </w:r>
            <w:r w:rsidRPr="009D44B4">
              <w:rPr>
                <w:rFonts w:ascii="Palatino Linotype" w:eastAsia="Palatino Linotype" w:hAnsi="Palatino Linotype" w:cs="Palatino Linotype"/>
                <w:sz w:val="16"/>
                <w:szCs w:val="16"/>
              </w:rPr>
              <w:t xml:space="preserve">respecto de diversas dependencias del Ayuntamiento de Toluca, respectivamente; </w:t>
            </w:r>
            <w:r w:rsidR="004F2F4C" w:rsidRPr="009D44B4">
              <w:rPr>
                <w:rFonts w:ascii="Palatino Linotype" w:eastAsia="Palatino Linotype" w:hAnsi="Palatino Linotype" w:cs="Palatino Linotype"/>
                <w:b/>
                <w:sz w:val="16"/>
                <w:szCs w:val="16"/>
              </w:rPr>
              <w:t>advirtiéndose de dichos dictámenes que de la foja 1 a la 3, 16 y 17, se encuentran los correspondientes a la Presidencia Municipal</w:t>
            </w:r>
            <w:r w:rsidR="00E86C9A" w:rsidRPr="009D44B4">
              <w:rPr>
                <w:rFonts w:ascii="Palatino Linotype" w:eastAsia="Palatino Linotype" w:hAnsi="Palatino Linotype" w:cs="Palatino Linotype"/>
                <w:b/>
                <w:sz w:val="16"/>
                <w:szCs w:val="16"/>
              </w:rPr>
              <w:t xml:space="preserve"> con fecha de elaboración del 13 de marzo de 202</w:t>
            </w:r>
            <w:r w:rsidR="00013AE7" w:rsidRPr="009D44B4">
              <w:rPr>
                <w:rFonts w:ascii="Palatino Linotype" w:eastAsia="Palatino Linotype" w:hAnsi="Palatino Linotype" w:cs="Palatino Linotype"/>
                <w:b/>
                <w:sz w:val="16"/>
                <w:szCs w:val="16"/>
              </w:rPr>
              <w:t>2</w:t>
            </w:r>
            <w:r w:rsidR="004F2F4C" w:rsidRPr="009D44B4">
              <w:rPr>
                <w:rFonts w:ascii="Palatino Linotype" w:eastAsia="Palatino Linotype" w:hAnsi="Palatino Linotype" w:cs="Palatino Linotype"/>
                <w:b/>
                <w:sz w:val="16"/>
                <w:szCs w:val="16"/>
              </w:rPr>
              <w:t>.</w:t>
            </w:r>
          </w:p>
          <w:p w14:paraId="113A64F3" w14:textId="77777777" w:rsidR="00817567" w:rsidRPr="009D44B4" w:rsidRDefault="00817567" w:rsidP="00F81114">
            <w:pPr>
              <w:pStyle w:val="Prrafodelista"/>
              <w:ind w:left="360"/>
              <w:jc w:val="both"/>
              <w:rPr>
                <w:rFonts w:ascii="Palatino Linotype" w:eastAsia="Palatino Linotype" w:hAnsi="Palatino Linotype" w:cs="Palatino Linotype"/>
                <w:sz w:val="16"/>
                <w:szCs w:val="16"/>
              </w:rPr>
            </w:pPr>
          </w:p>
          <w:p w14:paraId="083F6A90" w14:textId="77777777" w:rsidR="00817567" w:rsidRPr="009D44B4" w:rsidRDefault="00817567" w:rsidP="00B9218D">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“tol-pdf-2do_info_trim-UIPPE-2022.pdf”</w:t>
            </w:r>
            <w:r w:rsidRPr="009D44B4">
              <w:rPr>
                <w:rFonts w:ascii="Palatino Linotype" w:eastAsia="Palatino Linotype" w:hAnsi="Palatino Linotype" w:cs="Palatino Linotype"/>
                <w:sz w:val="16"/>
                <w:szCs w:val="16"/>
              </w:rPr>
              <w:t xml:space="preserve"> de la foja 1 a la 59, la 61, 63, 65, 67, 69, 71, 73, 75, 77 y 79 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w:t>
            </w:r>
            <w:r w:rsidR="00B9218D" w:rsidRPr="009D44B4">
              <w:rPr>
                <w:rFonts w:ascii="Palatino Linotype" w:eastAsia="Palatino Linotype" w:hAnsi="Palatino Linotype" w:cs="Palatino Linotype"/>
                <w:b/>
                <w:sz w:val="16"/>
                <w:szCs w:val="16"/>
              </w:rPr>
              <w:t>advirtiéndose de dichos dictámenes que a fojas 6 y 8, se encuentran los correspondientes a la Presidencia Municipal</w:t>
            </w:r>
            <w:r w:rsidR="00E86C9A" w:rsidRPr="009D44B4">
              <w:rPr>
                <w:rFonts w:ascii="Palatino Linotype" w:eastAsia="Palatino Linotype" w:hAnsi="Palatino Linotype" w:cs="Palatino Linotype"/>
                <w:b/>
                <w:sz w:val="16"/>
                <w:szCs w:val="16"/>
              </w:rPr>
              <w:t xml:space="preserve"> con fecha de elaboración del 05 de julio de 2022</w:t>
            </w:r>
            <w:r w:rsidR="00B9218D" w:rsidRPr="009D44B4">
              <w:rPr>
                <w:rFonts w:ascii="Palatino Linotype" w:eastAsia="Palatino Linotype" w:hAnsi="Palatino Linotype" w:cs="Palatino Linotype"/>
                <w:b/>
                <w:sz w:val="16"/>
                <w:szCs w:val="16"/>
              </w:rPr>
              <w:t>.</w:t>
            </w:r>
          </w:p>
          <w:p w14:paraId="03E7D734" w14:textId="77777777" w:rsidR="00817567" w:rsidRPr="009D44B4" w:rsidRDefault="00817567" w:rsidP="00F81114">
            <w:pPr>
              <w:pStyle w:val="Prrafodelista"/>
              <w:ind w:left="360"/>
              <w:jc w:val="both"/>
              <w:rPr>
                <w:rFonts w:ascii="Palatino Linotype" w:eastAsia="Palatino Linotype" w:hAnsi="Palatino Linotype" w:cs="Palatino Linotype"/>
                <w:sz w:val="16"/>
                <w:szCs w:val="16"/>
              </w:rPr>
            </w:pPr>
          </w:p>
          <w:p w14:paraId="7037A4E7" w14:textId="77777777" w:rsidR="00817567" w:rsidRPr="009D44B4" w:rsidRDefault="00817567" w:rsidP="00F81114">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“tol-pdf-reconduccion_prog_3er_trim-2022.pdf”: </w:t>
            </w:r>
            <w:r w:rsidRPr="009D44B4">
              <w:rPr>
                <w:rFonts w:ascii="Palatino Linotype" w:eastAsia="Palatino Linotype" w:hAnsi="Palatino Linotype" w:cs="Palatino Linotype"/>
                <w:sz w:val="16"/>
                <w:szCs w:val="16"/>
              </w:rPr>
              <w:t xml:space="preserve">se advierte que de la foja 1 a la 20, 22, 24, 26, 28, 30, 32, 34, 36, 38 al 87 se aportan dictámenes de reconducción y actualización programática – presupuestal para resultados, con fechas de </w:t>
            </w:r>
            <w:r w:rsidRPr="009D44B4">
              <w:rPr>
                <w:rFonts w:ascii="Palatino Linotype" w:eastAsia="Palatino Linotype" w:hAnsi="Palatino Linotype" w:cs="Palatino Linotype"/>
                <w:sz w:val="16"/>
                <w:szCs w:val="16"/>
              </w:rPr>
              <w:lastRenderedPageBreak/>
              <w:t xml:space="preserve">elaboración del treinta y treinta y uno de septiembre; once, veinte y treinta y uno de octubre de dos mil veintidós, respecto de diversas dependencias del Ayuntamiento de Toluca, respectivamente; </w:t>
            </w:r>
            <w:r w:rsidR="00F81114" w:rsidRPr="009D44B4">
              <w:rPr>
                <w:rFonts w:ascii="Palatino Linotype" w:eastAsia="Palatino Linotype" w:hAnsi="Palatino Linotype" w:cs="Palatino Linotype"/>
                <w:b/>
                <w:sz w:val="16"/>
                <w:szCs w:val="16"/>
              </w:rPr>
              <w:t xml:space="preserve">advirtiéndose de dichos dictámenes que a fojas 1 a 4, se encuentran los correspondientes a la Presidencia Municipal, con fechas de elaboración del 07 y 28 de octubre de 2022, y </w:t>
            </w:r>
            <w:r w:rsidR="00A7065C" w:rsidRPr="009D44B4">
              <w:rPr>
                <w:rFonts w:ascii="Palatino Linotype" w:eastAsia="Palatino Linotype" w:hAnsi="Palatino Linotype" w:cs="Palatino Linotype"/>
                <w:b/>
                <w:sz w:val="16"/>
                <w:szCs w:val="16"/>
              </w:rPr>
              <w:t>30 de septiembre de 2022.</w:t>
            </w:r>
            <w:r w:rsidR="00F81114" w:rsidRPr="009D44B4">
              <w:rPr>
                <w:rFonts w:ascii="Palatino Linotype" w:eastAsia="Palatino Linotype" w:hAnsi="Palatino Linotype" w:cs="Palatino Linotype"/>
                <w:b/>
                <w:sz w:val="16"/>
                <w:szCs w:val="16"/>
              </w:rPr>
              <w:t xml:space="preserve"> </w:t>
            </w:r>
          </w:p>
          <w:p w14:paraId="21BE28E8" w14:textId="77777777" w:rsidR="00817567" w:rsidRPr="009D44B4" w:rsidRDefault="00817567" w:rsidP="00F81114">
            <w:pPr>
              <w:jc w:val="both"/>
              <w:rPr>
                <w:rFonts w:ascii="Palatino Linotype" w:eastAsia="Palatino Linotype" w:hAnsi="Palatino Linotype" w:cs="Palatino Linotype"/>
                <w:sz w:val="16"/>
                <w:szCs w:val="16"/>
              </w:rPr>
            </w:pPr>
          </w:p>
          <w:p w14:paraId="173410D8" w14:textId="77777777" w:rsidR="00817567" w:rsidRPr="009D44B4" w:rsidRDefault="00817567" w:rsidP="00F81114">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Asimismo, con relación al presente medio de impugnación, se advierte que en los archivos electrónicos denominados </w:t>
            </w:r>
            <w:r w:rsidRPr="009D44B4">
              <w:rPr>
                <w:rFonts w:ascii="Palatino Linotype" w:eastAsia="Palatino Linotype" w:hAnsi="Palatino Linotype" w:cs="Palatino Linotype"/>
                <w:b/>
                <w:sz w:val="16"/>
                <w:szCs w:val="16"/>
              </w:rPr>
              <w:t xml:space="preserve">“tol-pdf-2do_info_trim-UIPPE-2022.pdf”, “tol-pdf-3er_info_trim-UIPPE-2022.pdf”,  </w:t>
            </w:r>
            <w:r w:rsidRPr="009D44B4">
              <w:rPr>
                <w:rFonts w:ascii="Palatino Linotype" w:eastAsia="Palatino Linotype" w:hAnsi="Palatino Linotype" w:cs="Palatino Linotype"/>
                <w:b/>
                <w:i/>
                <w:sz w:val="16"/>
                <w:szCs w:val="16"/>
              </w:rPr>
              <w:t xml:space="preserve">“tol-pdf-reconduccion_prog_2do_trim-2022.pdf” </w:t>
            </w:r>
            <w:r w:rsidRPr="009D44B4">
              <w:rPr>
                <w:rFonts w:ascii="Palatino Linotype" w:eastAsia="Palatino Linotype" w:hAnsi="Palatino Linotype" w:cs="Palatino Linotype"/>
                <w:b/>
                <w:sz w:val="16"/>
                <w:szCs w:val="16"/>
              </w:rPr>
              <w:t xml:space="preserve">y </w:t>
            </w:r>
            <w:r w:rsidRPr="009D44B4">
              <w:rPr>
                <w:rFonts w:ascii="Palatino Linotype" w:eastAsia="Palatino Linotype" w:hAnsi="Palatino Linotype" w:cs="Palatino Linotype"/>
                <w:b/>
                <w:i/>
                <w:sz w:val="16"/>
                <w:szCs w:val="16"/>
              </w:rPr>
              <w:t>“tol-pdf-reconduccion_prog_3er_trim-2022.pdf”</w:t>
            </w:r>
            <w:r w:rsidRPr="009D44B4">
              <w:rPr>
                <w:rFonts w:ascii="Palatino Linotype" w:eastAsia="Palatino Linotype" w:hAnsi="Palatino Linotype" w:cs="Palatino Linotype"/>
                <w:i/>
                <w:sz w:val="16"/>
                <w:szCs w:val="16"/>
              </w:rPr>
              <w:t xml:space="preserve">, </w:t>
            </w:r>
            <w:r w:rsidRPr="009D44B4">
              <w:rPr>
                <w:rFonts w:ascii="Palatino Linotype" w:eastAsia="Palatino Linotype" w:hAnsi="Palatino Linotype" w:cs="Palatino Linotype"/>
                <w:sz w:val="16"/>
                <w:szCs w:val="16"/>
              </w:rPr>
              <w:t>se aportan: Notas de reconducción y actualización programática-presupuestal; Formatos de Reconducción de Indicadores Estratégicos y/o de Gestión; Formato del PbRM-10c del Estado comparativo presupuestal de egresos del primero de enero al treinta de septiembre de dos mil veintidós del Ayuntamiento de Toluca, respectivamente; sin embargo, se obvia su análisis por no guardar relación con lo solicitado.</w:t>
            </w:r>
          </w:p>
          <w:p w14:paraId="4376E9AA" w14:textId="77777777" w:rsidR="00817567" w:rsidRPr="009D44B4" w:rsidRDefault="00817567" w:rsidP="00F81114">
            <w:pPr>
              <w:jc w:val="both"/>
              <w:rPr>
                <w:rFonts w:ascii="Palatino Linotype" w:eastAsia="Palatino Linotype" w:hAnsi="Palatino Linotype" w:cs="Palatino Linotype"/>
                <w:sz w:val="16"/>
                <w:szCs w:val="16"/>
              </w:rPr>
            </w:pPr>
          </w:p>
        </w:tc>
        <w:tc>
          <w:tcPr>
            <w:tcW w:w="1417" w:type="dxa"/>
          </w:tcPr>
          <w:p w14:paraId="43EEE544" w14:textId="77777777" w:rsidR="00817567" w:rsidRPr="009D44B4" w:rsidRDefault="00817567" w:rsidP="00F81114">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lastRenderedPageBreak/>
              <w:t>El particular se adolece sustancialmente de la negativa a la entrega de la información solicitada.</w:t>
            </w:r>
          </w:p>
        </w:tc>
        <w:tc>
          <w:tcPr>
            <w:tcW w:w="1455" w:type="dxa"/>
            <w:shd w:val="clear" w:color="auto" w:fill="auto"/>
          </w:tcPr>
          <w:p w14:paraId="3EDE389F" w14:textId="77777777" w:rsidR="00817567" w:rsidRPr="009D44B4" w:rsidRDefault="00817567" w:rsidP="00F81114">
            <w:pPr>
              <w:pBdr>
                <w:top w:val="nil"/>
                <w:left w:val="nil"/>
                <w:bottom w:val="nil"/>
                <w:right w:val="nil"/>
                <w:between w:val="nil"/>
              </w:pBdr>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Ratifica respuesta in</w:t>
            </w:r>
            <w:r w:rsidR="000512AD" w:rsidRPr="009D44B4">
              <w:rPr>
                <w:rFonts w:ascii="Palatino Linotype" w:eastAsia="Palatino Linotype" w:hAnsi="Palatino Linotype" w:cs="Palatino Linotype"/>
                <w:sz w:val="16"/>
                <w:szCs w:val="16"/>
              </w:rPr>
              <w:t>i</w:t>
            </w:r>
            <w:r w:rsidRPr="009D44B4">
              <w:rPr>
                <w:rFonts w:ascii="Palatino Linotype" w:eastAsia="Palatino Linotype" w:hAnsi="Palatino Linotype" w:cs="Palatino Linotype"/>
                <w:sz w:val="16"/>
                <w:szCs w:val="16"/>
              </w:rPr>
              <w:t>cial</w:t>
            </w:r>
          </w:p>
        </w:tc>
        <w:tc>
          <w:tcPr>
            <w:tcW w:w="1446" w:type="dxa"/>
            <w:shd w:val="clear" w:color="auto" w:fill="auto"/>
          </w:tcPr>
          <w:p w14:paraId="6E2EFA36" w14:textId="77777777" w:rsidR="00817567" w:rsidRPr="009D44B4" w:rsidRDefault="00817567" w:rsidP="00F81114">
            <w:pPr>
              <w:pBdr>
                <w:top w:val="nil"/>
                <w:left w:val="nil"/>
                <w:bottom w:val="nil"/>
                <w:right w:val="nil"/>
                <w:between w:val="nil"/>
              </w:pBdr>
              <w:ind w:right="35"/>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Parcialmente.</w:t>
            </w:r>
          </w:p>
        </w:tc>
      </w:tr>
    </w:tbl>
    <w:p w14:paraId="45F9C58F" w14:textId="77777777" w:rsidR="003F4AA0" w:rsidRPr="009D44B4" w:rsidRDefault="003F4AA0">
      <w:pPr>
        <w:spacing w:line="360" w:lineRule="auto"/>
        <w:jc w:val="both"/>
        <w:rPr>
          <w:rFonts w:ascii="Palatino Linotype" w:eastAsia="Palatino Linotype" w:hAnsi="Palatino Linotype" w:cs="Palatino Linotype"/>
        </w:rPr>
      </w:pPr>
    </w:p>
    <w:p w14:paraId="1A1CC888" w14:textId="77777777" w:rsidR="004007BD" w:rsidRPr="009D44B4" w:rsidRDefault="004007BD" w:rsidP="004007BD">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De lo anterior, en efecto se advierte un cumplimiento parcial a la solicitud de información que dio origen al recurso de revisión 01377/INFOEM/IP/RR/2023.</w:t>
      </w:r>
    </w:p>
    <w:p w14:paraId="5D45CB1E" w14:textId="77777777" w:rsidR="004007BD" w:rsidRPr="009D44B4" w:rsidRDefault="004007BD" w:rsidP="004007BD">
      <w:pPr>
        <w:spacing w:line="360" w:lineRule="auto"/>
        <w:jc w:val="both"/>
        <w:rPr>
          <w:rFonts w:ascii="Palatino Linotype" w:eastAsia="Palatino Linotype" w:hAnsi="Palatino Linotype" w:cs="Palatino Linotype"/>
        </w:rPr>
      </w:pPr>
    </w:p>
    <w:p w14:paraId="598E2333" w14:textId="77777777" w:rsidR="004007BD" w:rsidRPr="009D44B4" w:rsidRDefault="004007BD" w:rsidP="004007BD">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lastRenderedPageBreak/>
        <w:t xml:space="preserve">En primer lugar, porque de lo requerido en el punto </w:t>
      </w:r>
      <w:r w:rsidRPr="009D44B4">
        <w:rPr>
          <w:rFonts w:ascii="Palatino Linotype" w:eastAsia="Palatino Linotype" w:hAnsi="Palatino Linotype" w:cs="Palatino Linotype"/>
          <w:b/>
        </w:rPr>
        <w:t>1,</w:t>
      </w:r>
      <w:r w:rsidRPr="009D44B4">
        <w:rPr>
          <w:rFonts w:ascii="Palatino Linotype" w:eastAsia="Palatino Linotype" w:hAnsi="Palatino Linotype" w:cs="Palatino Linotype"/>
        </w:rPr>
        <w:t xml:space="preserve"> como se desprende del cuadro de análisis, se aportó lo siguiente:</w:t>
      </w:r>
    </w:p>
    <w:p w14:paraId="3CE94B8C" w14:textId="77777777" w:rsidR="004007BD" w:rsidRPr="009D44B4" w:rsidRDefault="004007BD" w:rsidP="004007BD">
      <w:pPr>
        <w:spacing w:line="360" w:lineRule="auto"/>
        <w:jc w:val="both"/>
        <w:rPr>
          <w:rFonts w:ascii="Palatino Linotype" w:eastAsia="Palatino Linotype" w:hAnsi="Palatino Linotype" w:cs="Palatino Linotype"/>
        </w:rPr>
      </w:pPr>
    </w:p>
    <w:p w14:paraId="5D04028A" w14:textId="77777777" w:rsidR="004007BD" w:rsidRPr="009D44B4" w:rsidRDefault="004007BD" w:rsidP="004007BD">
      <w:pPr>
        <w:pStyle w:val="Prrafodelista"/>
        <w:numPr>
          <w:ilvl w:val="0"/>
          <w:numId w:val="14"/>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formatos del PbRM-08b Ficha Técnica de Seguimiento de Indicadores 2022 de Gestión o Estratégico, que contienen los avances trimestrales del primer trimestre (enero-marzo), segundo trimestre (abril-junio), </w:t>
      </w:r>
      <w:r w:rsidRPr="009D44B4">
        <w:rPr>
          <w:rFonts w:ascii="Palatino Linotype" w:eastAsia="Palatino Linotype" w:hAnsi="Palatino Linotype" w:cs="Palatino Linotype"/>
          <w:b/>
        </w:rPr>
        <w:t>estos de manera ilegibles</w:t>
      </w:r>
      <w:r w:rsidRPr="009D44B4">
        <w:rPr>
          <w:rFonts w:ascii="Palatino Linotype" w:eastAsia="Palatino Linotype" w:hAnsi="Palatino Linotype" w:cs="Palatino Linotype"/>
        </w:rPr>
        <w:t xml:space="preserve">, y tercer trimestre (julio-septiembre) del ejercicio 2022, de la </w:t>
      </w:r>
      <w:r w:rsidR="008316BA" w:rsidRPr="009D44B4">
        <w:rPr>
          <w:rFonts w:ascii="Palatino Linotype" w:eastAsia="Palatino Linotype" w:hAnsi="Palatino Linotype" w:cs="Palatino Linotype"/>
        </w:rPr>
        <w:t>Presidencia Municipal</w:t>
      </w:r>
      <w:r w:rsidRPr="009D44B4">
        <w:rPr>
          <w:rFonts w:ascii="Palatino Linotype" w:eastAsia="Palatino Linotype" w:hAnsi="Palatino Linotype" w:cs="Palatino Linotype"/>
        </w:rPr>
        <w:t>.</w:t>
      </w:r>
    </w:p>
    <w:p w14:paraId="7DE24950" w14:textId="77777777" w:rsidR="004007BD" w:rsidRPr="009D44B4" w:rsidRDefault="004007BD" w:rsidP="004007BD">
      <w:pPr>
        <w:pStyle w:val="Prrafodelista"/>
        <w:spacing w:line="360" w:lineRule="auto"/>
        <w:ind w:left="360"/>
        <w:jc w:val="both"/>
        <w:rPr>
          <w:rFonts w:ascii="Palatino Linotype" w:eastAsia="Palatino Linotype" w:hAnsi="Palatino Linotype" w:cs="Palatino Linotype"/>
        </w:rPr>
      </w:pPr>
    </w:p>
    <w:p w14:paraId="6D237274" w14:textId="77777777" w:rsidR="004007BD" w:rsidRPr="009D44B4" w:rsidRDefault="004007BD" w:rsidP="004007BD">
      <w:pPr>
        <w:pStyle w:val="Prrafodelista"/>
        <w:numPr>
          <w:ilvl w:val="0"/>
          <w:numId w:val="14"/>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w:t>
      </w:r>
      <w:r w:rsidRPr="009D44B4">
        <w:t xml:space="preserve"> </w:t>
      </w:r>
      <w:r w:rsidRPr="009D44B4">
        <w:rPr>
          <w:rFonts w:ascii="Palatino Linotype" w:eastAsia="Palatino Linotype" w:hAnsi="Palatino Linotype" w:cs="Palatino Linotype"/>
        </w:rPr>
        <w:t xml:space="preserve">del Avance trimestral de metas de actividad por proyecto, que contienen los avances trimestrales, del primer trimestre (enero-marzo), segundo trimestre (abril-junio), </w:t>
      </w:r>
      <w:r w:rsidRPr="009D44B4">
        <w:rPr>
          <w:rFonts w:ascii="Palatino Linotype" w:eastAsia="Palatino Linotype" w:hAnsi="Palatino Linotype" w:cs="Palatino Linotype"/>
          <w:b/>
        </w:rPr>
        <w:t>estos de manera ilegibles,</w:t>
      </w:r>
      <w:r w:rsidRPr="009D44B4">
        <w:rPr>
          <w:rFonts w:ascii="Palatino Linotype" w:eastAsia="Palatino Linotype" w:hAnsi="Palatino Linotype" w:cs="Palatino Linotype"/>
        </w:rPr>
        <w:t xml:space="preserve"> y tercer trimestre (julio-septiembre) del ejercicio 2022, de la </w:t>
      </w:r>
      <w:r w:rsidR="00013AE7" w:rsidRPr="009D44B4">
        <w:rPr>
          <w:rFonts w:ascii="Palatino Linotype" w:eastAsia="Palatino Linotype" w:hAnsi="Palatino Linotype" w:cs="Palatino Linotype"/>
        </w:rPr>
        <w:t>de la Presidencia Municipal</w:t>
      </w:r>
      <w:r w:rsidRPr="009D44B4">
        <w:rPr>
          <w:rFonts w:ascii="Palatino Linotype" w:eastAsia="Palatino Linotype" w:hAnsi="Palatino Linotype" w:cs="Palatino Linotype"/>
        </w:rPr>
        <w:t>.</w:t>
      </w:r>
    </w:p>
    <w:p w14:paraId="03EAB7AB" w14:textId="77777777" w:rsidR="004007BD" w:rsidRPr="009D44B4" w:rsidRDefault="004007BD" w:rsidP="004007BD">
      <w:pPr>
        <w:pStyle w:val="Prrafodelista"/>
        <w:rPr>
          <w:rFonts w:ascii="Palatino Linotype" w:eastAsia="Palatino Linotype" w:hAnsi="Palatino Linotype" w:cs="Palatino Linotype"/>
        </w:rPr>
      </w:pPr>
    </w:p>
    <w:p w14:paraId="5E94C168" w14:textId="77777777" w:rsidR="001A3CD5" w:rsidRPr="009D44B4" w:rsidRDefault="004007BD" w:rsidP="001A3CD5">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Como se puede advertir de lo anterior, si bien se aportaron los formatos PbRM-08b “Ficha técnica de seguimiento de indicadores de Gestión o Estratégico” y PbRM-08c “Avance trimestral de Metas de actividad por Proyecto” que se entregan a través de los informes trimestrales municipales ante el OSFEM y que reportan los avances trimestrales requeridos por la persona solicitante; los mismos, atendiendo la temporalidad en la cual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se encue</w:t>
      </w:r>
      <w:r w:rsidR="001A3CD5" w:rsidRPr="009D44B4">
        <w:rPr>
          <w:rFonts w:ascii="Palatino Linotype" w:eastAsia="Palatino Linotype" w:hAnsi="Palatino Linotype" w:cs="Palatino Linotype"/>
        </w:rPr>
        <w:t>ntra constreñido a entregarlos,</w:t>
      </w:r>
      <w:r w:rsidR="001A3CD5" w:rsidRPr="009D44B4">
        <w:rPr>
          <w:rFonts w:ascii="Palatino Linotype" w:eastAsia="Palatino Linotype" w:hAnsi="Palatino Linotype" w:cs="Palatino Linotype"/>
          <w:b/>
        </w:rPr>
        <w:t xml:space="preserve"> siendo esta la relativa </w:t>
      </w:r>
      <w:r w:rsidR="00DD113C" w:rsidRPr="009D44B4">
        <w:rPr>
          <w:rFonts w:ascii="Palatino Linotype" w:eastAsia="Palatino Linotype" w:hAnsi="Palatino Linotype" w:cs="Palatino Linotype"/>
          <w:b/>
        </w:rPr>
        <w:t>al primer, segundo y tercer trimestre del ejercicio fiscal 2022</w:t>
      </w:r>
      <w:r w:rsidR="001A3CD5" w:rsidRPr="009D44B4">
        <w:rPr>
          <w:rFonts w:ascii="Palatino Linotype" w:eastAsia="Palatino Linotype" w:hAnsi="Palatino Linotype" w:cs="Palatino Linotype"/>
          <w:b/>
        </w:rPr>
        <w:t>,</w:t>
      </w:r>
      <w:r w:rsidR="001A3CD5" w:rsidRPr="009D44B4">
        <w:rPr>
          <w:rFonts w:ascii="Palatino Linotype" w:eastAsia="Palatino Linotype" w:hAnsi="Palatino Linotype" w:cs="Palatino Linotype"/>
        </w:rPr>
        <w:t xml:space="preserve"> particularmente los formatos PbRM-08b y PbRM-08c remitidos del segundo trimestre (abril-junio) del ejercicio 2022, de la Presidencia Municipal, se aportaron de manera ilegible en cuanto a su contenido, lo que ocasiona que no se colme en su totalidad el derecho de acceso a la información de la persona solicitante, por las </w:t>
      </w:r>
      <w:r w:rsidR="001A3CD5" w:rsidRPr="009D44B4">
        <w:rPr>
          <w:rFonts w:ascii="Palatino Linotype" w:eastAsia="Palatino Linotype" w:hAnsi="Palatino Linotype" w:cs="Palatino Linotype"/>
        </w:rPr>
        <w:lastRenderedPageBreak/>
        <w:t>consideraciones expuestas en el análisis al recurso de revisión 01374/INFOEM/IP/RR/2023.</w:t>
      </w:r>
    </w:p>
    <w:p w14:paraId="0BCCAC05" w14:textId="77777777" w:rsidR="001A3CD5" w:rsidRPr="009D44B4" w:rsidRDefault="001A3CD5" w:rsidP="004007BD">
      <w:pPr>
        <w:spacing w:line="360" w:lineRule="auto"/>
        <w:jc w:val="both"/>
        <w:rPr>
          <w:rFonts w:ascii="Palatino Linotype" w:eastAsia="Palatino Linotype" w:hAnsi="Palatino Linotype" w:cs="Palatino Linotype"/>
        </w:rPr>
      </w:pPr>
    </w:p>
    <w:p w14:paraId="45EFEB3F" w14:textId="77777777" w:rsidR="004007BD" w:rsidRPr="009D44B4" w:rsidRDefault="004007BD" w:rsidP="004007BD">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Por lo que, atendiendo a que lo aportado en respuesta por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para colmar lo requerido en el punto </w:t>
      </w:r>
      <w:r w:rsidRPr="009D44B4">
        <w:rPr>
          <w:rFonts w:ascii="Palatino Linotype" w:eastAsia="Palatino Linotype" w:hAnsi="Palatino Linotype" w:cs="Palatino Linotype"/>
          <w:b/>
        </w:rPr>
        <w:t>1</w:t>
      </w:r>
      <w:r w:rsidRPr="009D44B4">
        <w:rPr>
          <w:rFonts w:ascii="Palatino Linotype" w:eastAsia="Palatino Linotype" w:hAnsi="Palatino Linotype" w:cs="Palatino Linotype"/>
        </w:rPr>
        <w:t xml:space="preserve">, no resulta suficiente para garantizar el derecho de acceso a la información de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 xml:space="preserve">es que resulta dable ordenar, se entregue en cumplimiento a la presente resolución, respecto de la </w:t>
      </w:r>
      <w:r w:rsidR="00013AE7" w:rsidRPr="009D44B4">
        <w:rPr>
          <w:rFonts w:ascii="Palatino Linotype" w:eastAsia="Palatino Linotype" w:hAnsi="Palatino Linotype" w:cs="Palatino Linotype"/>
          <w:b/>
        </w:rPr>
        <w:t>Presidencia Municipal</w:t>
      </w:r>
      <w:r w:rsidRPr="009D44B4">
        <w:rPr>
          <w:rFonts w:ascii="Palatino Linotype" w:eastAsia="Palatino Linotype" w:hAnsi="Palatino Linotype" w:cs="Palatino Linotype"/>
          <w:b/>
        </w:rPr>
        <w:t>, en un formato totalmente comprensible y accesible a la persona solicitante, lo siguiente:</w:t>
      </w:r>
    </w:p>
    <w:p w14:paraId="2020A8E7" w14:textId="77777777" w:rsidR="004007BD" w:rsidRPr="009D44B4" w:rsidRDefault="004007BD" w:rsidP="004007BD">
      <w:pPr>
        <w:spacing w:line="360" w:lineRule="auto"/>
        <w:jc w:val="both"/>
        <w:rPr>
          <w:rFonts w:ascii="Palatino Linotype" w:eastAsia="Palatino Linotype" w:hAnsi="Palatino Linotype" w:cs="Palatino Linotype"/>
        </w:rPr>
      </w:pPr>
    </w:p>
    <w:p w14:paraId="1FFC77AB" w14:textId="77777777" w:rsidR="004007BD" w:rsidRPr="009D44B4" w:rsidRDefault="004007BD" w:rsidP="004007BD">
      <w:pPr>
        <w:pStyle w:val="Prrafodelista"/>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formatos PbRM-08b “Ficha técnica de seguimiento de indicadores de Gestión o Estratégico” del segundo </w:t>
      </w:r>
      <w:r w:rsidR="001A3CD5" w:rsidRPr="009D44B4">
        <w:rPr>
          <w:rFonts w:ascii="Palatino Linotype" w:eastAsia="Palatino Linotype" w:hAnsi="Palatino Linotype" w:cs="Palatino Linotype"/>
        </w:rPr>
        <w:t xml:space="preserve">trimestre </w:t>
      </w:r>
      <w:r w:rsidRPr="009D44B4">
        <w:rPr>
          <w:rFonts w:ascii="Palatino Linotype" w:eastAsia="Palatino Linotype" w:hAnsi="Palatino Linotype" w:cs="Palatino Linotype"/>
        </w:rPr>
        <w:t>del ejercicio fiscal 2022.</w:t>
      </w:r>
    </w:p>
    <w:p w14:paraId="3387951E" w14:textId="77777777" w:rsidR="004007BD" w:rsidRPr="009D44B4" w:rsidRDefault="004007BD" w:rsidP="004007BD">
      <w:pPr>
        <w:pStyle w:val="Prrafodelista"/>
        <w:spacing w:line="360" w:lineRule="auto"/>
        <w:ind w:left="360"/>
        <w:jc w:val="both"/>
        <w:rPr>
          <w:rFonts w:ascii="Palatino Linotype" w:eastAsia="Palatino Linotype" w:hAnsi="Palatino Linotype" w:cs="Palatino Linotype"/>
        </w:rPr>
      </w:pPr>
    </w:p>
    <w:p w14:paraId="73706A00" w14:textId="77777777" w:rsidR="004007BD" w:rsidRPr="009D44B4" w:rsidRDefault="004007BD" w:rsidP="004007BD">
      <w:pPr>
        <w:pStyle w:val="Prrafodelista"/>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 del Avance trimestral de metas de actividad por proyecto del segundo trimestre del ejercicio fiscal 2022.</w:t>
      </w:r>
    </w:p>
    <w:p w14:paraId="3A9F747E" w14:textId="77777777" w:rsidR="004007BD" w:rsidRPr="009D44B4" w:rsidRDefault="004007BD" w:rsidP="004007BD">
      <w:pPr>
        <w:pStyle w:val="Prrafodelista"/>
        <w:rPr>
          <w:rFonts w:ascii="Palatino Linotype" w:eastAsia="Palatino Linotype" w:hAnsi="Palatino Linotype" w:cs="Palatino Linotype"/>
        </w:rPr>
      </w:pPr>
    </w:p>
    <w:p w14:paraId="1244CE3B" w14:textId="77777777" w:rsidR="004007BD" w:rsidRPr="009D44B4" w:rsidRDefault="004007BD" w:rsidP="004007BD">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Dicha información se ordena, sin que sea necesario la elaboración de versión pública de la misma, dado que del contenido de los documentos que se ordenan no se advierte información susceptible de clasificarse.</w:t>
      </w:r>
    </w:p>
    <w:p w14:paraId="74A879B5" w14:textId="77777777" w:rsidR="004007BD" w:rsidRPr="009D44B4" w:rsidRDefault="004007BD" w:rsidP="004007BD">
      <w:pPr>
        <w:spacing w:line="360" w:lineRule="auto"/>
        <w:jc w:val="both"/>
        <w:rPr>
          <w:rFonts w:ascii="Palatino Linotype" w:eastAsia="Palatino Linotype" w:hAnsi="Palatino Linotype" w:cs="Palatino Linotype"/>
        </w:rPr>
      </w:pPr>
    </w:p>
    <w:p w14:paraId="7E521182" w14:textId="77777777" w:rsidR="00F236E6" w:rsidRPr="009D44B4" w:rsidRDefault="004007BD" w:rsidP="00F236E6">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Ahora, por lo que corresponde a lo requerido en el punto </w:t>
      </w:r>
      <w:r w:rsidRPr="009D44B4">
        <w:rPr>
          <w:rFonts w:ascii="Palatino Linotype" w:eastAsia="Palatino Linotype" w:hAnsi="Palatino Linotype" w:cs="Palatino Linotype"/>
          <w:b/>
        </w:rPr>
        <w:t>2,</w:t>
      </w:r>
      <w:r w:rsidRPr="009D44B4">
        <w:rPr>
          <w:rFonts w:ascii="Palatino Linotype" w:eastAsia="Palatino Linotype" w:hAnsi="Palatino Linotype" w:cs="Palatino Linotype"/>
        </w:rPr>
        <w:t xml:space="preserve"> la pretensión de la persona solicitante es obtener los Dictámenes de reconducción y actualización programática-presupuestal, particularmente de la </w:t>
      </w:r>
      <w:r w:rsidR="00013AE7" w:rsidRPr="009D44B4">
        <w:rPr>
          <w:rFonts w:ascii="Palatino Linotype" w:eastAsia="Palatino Linotype" w:hAnsi="Palatino Linotype" w:cs="Palatino Linotype"/>
        </w:rPr>
        <w:t>Presidencia Municipal</w:t>
      </w:r>
      <w:r w:rsidRPr="009D44B4">
        <w:rPr>
          <w:rFonts w:ascii="Palatino Linotype" w:eastAsia="Palatino Linotype" w:hAnsi="Palatino Linotype" w:cs="Palatino Linotype"/>
        </w:rPr>
        <w:t xml:space="preserve"> de los ejercicios 2022 y 2023; advirtiéndose de lo expuesto en el apartado de la naturaleza de la información requerida y la competencia del Sujeto Obligado, de la presente </w:t>
      </w:r>
      <w:r w:rsidRPr="009D44B4">
        <w:rPr>
          <w:rFonts w:ascii="Palatino Linotype" w:eastAsia="Palatino Linotype" w:hAnsi="Palatino Linotype" w:cs="Palatino Linotype"/>
        </w:rPr>
        <w:lastRenderedPageBreak/>
        <w:t xml:space="preserve">resolución, </w:t>
      </w:r>
      <w:r w:rsidR="00F236E6" w:rsidRPr="009D44B4">
        <w:rPr>
          <w:rFonts w:ascii="Palatino Linotype" w:eastAsia="Palatino Linotype" w:hAnsi="Palatino Linotype" w:cs="Palatino Linotype"/>
        </w:rPr>
        <w:t xml:space="preserve">que este únicamente tiene facultades para generarlos respecto de los </w:t>
      </w:r>
      <w:r w:rsidR="00F236E6" w:rsidRPr="009D44B4">
        <w:rPr>
          <w:rFonts w:ascii="Palatino Linotype" w:eastAsia="Palatino Linotype" w:hAnsi="Palatino Linotype" w:cs="Palatino Linotype"/>
          <w:b/>
          <w:u w:val="single"/>
        </w:rPr>
        <w:t>meses de enero a diciembre de dos mil veintidós, y del mes de enero del ejercicio dos mil veintitrés; atendiendo a que la periodicidad de elaboración es de manera mensual</w:t>
      </w:r>
      <w:r w:rsidR="00F236E6" w:rsidRPr="009D44B4">
        <w:rPr>
          <w:rFonts w:ascii="Palatino Linotype" w:eastAsia="Palatino Linotype" w:hAnsi="Palatino Linotype" w:cs="Palatino Linotype"/>
        </w:rPr>
        <w:t>; siempre y cuando en dicho periodo hubiera existido modificación de metas, cancelación de proyectos o reasignación a otros proyectos prioritarios, ampliación o cancelación de recursos, que constituye el supuesto por el cual procede la elaboración de dichos dictámenes.</w:t>
      </w:r>
    </w:p>
    <w:p w14:paraId="2D7692B3" w14:textId="77777777" w:rsidR="004007BD" w:rsidRPr="009D44B4" w:rsidRDefault="004007BD" w:rsidP="004007BD">
      <w:pPr>
        <w:spacing w:line="360" w:lineRule="auto"/>
        <w:jc w:val="both"/>
        <w:rPr>
          <w:rFonts w:ascii="Palatino Linotype" w:eastAsia="Palatino Linotype" w:hAnsi="Palatino Linotype" w:cs="Palatino Linotype"/>
        </w:rPr>
      </w:pPr>
    </w:p>
    <w:p w14:paraId="38E6BB37" w14:textId="77777777" w:rsidR="004007BD" w:rsidRPr="009D44B4" w:rsidRDefault="004007BD" w:rsidP="004007BD">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Bajo esa guisa, y atendiendo lo aportado en respuesta por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del cuadro de análisis, se advierte que si aportó dictámenes de reconducción y actualización programática – presupuestal elaborados por la </w:t>
      </w:r>
      <w:r w:rsidR="00013AE7" w:rsidRPr="009D44B4">
        <w:rPr>
          <w:rFonts w:ascii="Palatino Linotype" w:eastAsia="Palatino Linotype" w:hAnsi="Palatino Linotype" w:cs="Palatino Linotype"/>
        </w:rPr>
        <w:t>Presidencia Municipal</w:t>
      </w:r>
      <w:r w:rsidRPr="009D44B4">
        <w:rPr>
          <w:rFonts w:ascii="Palatino Linotype" w:eastAsia="Palatino Linotype" w:hAnsi="Palatino Linotype" w:cs="Palatino Linotype"/>
        </w:rPr>
        <w:t xml:space="preserve">, elaborados en fechas </w:t>
      </w:r>
      <w:r w:rsidR="00013AE7" w:rsidRPr="009D44B4">
        <w:rPr>
          <w:rFonts w:ascii="Palatino Linotype" w:eastAsia="Palatino Linotype" w:hAnsi="Palatino Linotype" w:cs="Palatino Linotype"/>
        </w:rPr>
        <w:t>13</w:t>
      </w:r>
      <w:r w:rsidRPr="009D44B4">
        <w:rPr>
          <w:rFonts w:ascii="Palatino Linotype" w:eastAsia="Palatino Linotype" w:hAnsi="Palatino Linotype" w:cs="Palatino Linotype"/>
        </w:rPr>
        <w:t xml:space="preserve"> de marzo de 2022, 05 de julio de 2022</w:t>
      </w:r>
      <w:r w:rsidR="00013AE7" w:rsidRPr="009D44B4">
        <w:rPr>
          <w:rFonts w:ascii="Palatino Linotype" w:eastAsia="Palatino Linotype" w:hAnsi="Palatino Linotype" w:cs="Palatino Linotype"/>
        </w:rPr>
        <w:t>, 07 y 28 de octubre de 2022, y 30 de septiembre de 2022, respectivamente</w:t>
      </w:r>
      <w:r w:rsidRPr="009D44B4">
        <w:rPr>
          <w:rFonts w:ascii="Palatino Linotype" w:eastAsia="Palatino Linotype" w:hAnsi="Palatino Linotype" w:cs="Palatino Linotype"/>
        </w:rPr>
        <w:t xml:space="preserve">; </w:t>
      </w:r>
      <w:proofErr w:type="spellStart"/>
      <w:r w:rsidR="00F236E6" w:rsidRPr="009D44B4">
        <w:rPr>
          <w:rFonts w:ascii="Palatino Linotype" w:eastAsia="Palatino Linotype" w:hAnsi="Palatino Linotype" w:cs="Palatino Linotype"/>
        </w:rPr>
        <w:t>dictamenes</w:t>
      </w:r>
      <w:proofErr w:type="spellEnd"/>
      <w:r w:rsidR="00F236E6" w:rsidRPr="009D44B4">
        <w:rPr>
          <w:rFonts w:ascii="Palatino Linotype" w:eastAsia="Palatino Linotype" w:hAnsi="Palatino Linotype" w:cs="Palatino Linotype"/>
        </w:rPr>
        <w:t xml:space="preserve"> que entran dentro de la temporalidad respecto del ejercicio 2022.</w:t>
      </w:r>
    </w:p>
    <w:p w14:paraId="06A8ECD3" w14:textId="77777777" w:rsidR="004007BD" w:rsidRPr="009D44B4" w:rsidRDefault="004007BD" w:rsidP="004007BD">
      <w:pPr>
        <w:spacing w:line="360" w:lineRule="auto"/>
        <w:jc w:val="both"/>
        <w:rPr>
          <w:rFonts w:ascii="Palatino Linotype" w:eastAsia="Palatino Linotype" w:hAnsi="Palatino Linotype" w:cs="Palatino Linotype"/>
        </w:rPr>
      </w:pPr>
    </w:p>
    <w:p w14:paraId="199204D7" w14:textId="77777777" w:rsidR="00F236E6" w:rsidRPr="009D44B4" w:rsidRDefault="00F236E6" w:rsidP="00F236E6">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No obstante, respecto del mes de enero del ejercicio 2023, se advierte que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no proporcionó los </w:t>
      </w:r>
      <w:proofErr w:type="spellStart"/>
      <w:r w:rsidRPr="009D44B4">
        <w:rPr>
          <w:rFonts w:ascii="Palatino Linotype" w:eastAsia="Palatino Linotype" w:hAnsi="Palatino Linotype" w:cs="Palatino Linotype"/>
        </w:rPr>
        <w:t>dictamenes</w:t>
      </w:r>
      <w:proofErr w:type="spellEnd"/>
      <w:r w:rsidRPr="009D44B4">
        <w:rPr>
          <w:rFonts w:ascii="Palatino Linotype" w:eastAsia="Palatino Linotype" w:hAnsi="Palatino Linotype" w:cs="Palatino Linotype"/>
        </w:rPr>
        <w:t xml:space="preserve"> de reconducción y actualización programática-presupuestal que hubiera elaborado la Presidencia Municipal; máxime que dicho ente público únicamente se limitó a manifestar que la información requerida sobre el primer trimestre del ejercicio 2023, no se tenía por no haberse concluido el periodo que contempla dicho trimestre; esto aún y cuando la periodicidad de elaboración de dichos dictámenes es de manera mensual, careciendo la respuesta del principio de congruencia y exhaustividad anteriormente explicado.</w:t>
      </w:r>
    </w:p>
    <w:p w14:paraId="11D069B3" w14:textId="77777777" w:rsidR="00F236E6" w:rsidRPr="009D44B4" w:rsidRDefault="00F236E6" w:rsidP="00F236E6">
      <w:pPr>
        <w:spacing w:line="360" w:lineRule="auto"/>
        <w:jc w:val="both"/>
        <w:rPr>
          <w:rFonts w:ascii="Palatino Linotype" w:eastAsia="Palatino Linotype" w:hAnsi="Palatino Linotype" w:cs="Palatino Linotype"/>
        </w:rPr>
      </w:pPr>
    </w:p>
    <w:p w14:paraId="0373B759" w14:textId="77777777" w:rsidR="00F236E6" w:rsidRPr="009D44B4" w:rsidRDefault="00F236E6" w:rsidP="00F236E6">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Por lo que, en tal virtud resulta dable ordenar lo siguiente:</w:t>
      </w:r>
    </w:p>
    <w:p w14:paraId="094D711B" w14:textId="77777777" w:rsidR="00F236E6" w:rsidRPr="009D44B4" w:rsidRDefault="00F236E6" w:rsidP="00F236E6">
      <w:pPr>
        <w:spacing w:line="360" w:lineRule="auto"/>
        <w:jc w:val="both"/>
        <w:rPr>
          <w:rFonts w:ascii="Palatino Linotype" w:eastAsia="Palatino Linotype" w:hAnsi="Palatino Linotype" w:cs="Palatino Linotype"/>
        </w:rPr>
      </w:pPr>
    </w:p>
    <w:p w14:paraId="7AF8CCE1" w14:textId="77777777" w:rsidR="00F236E6" w:rsidRPr="009D44B4" w:rsidRDefault="00F236E6" w:rsidP="00F236E6">
      <w:pPr>
        <w:numPr>
          <w:ilvl w:val="0"/>
          <w:numId w:val="22"/>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dictámenes de reconducción y actualización programática – presupuestal, que hubiera elaborado la Presidencia Municipal, en el mes de enero del ejercicio dos mil veintitrés.</w:t>
      </w:r>
    </w:p>
    <w:p w14:paraId="35D8DD28" w14:textId="77777777" w:rsidR="00F236E6" w:rsidRPr="009D44B4" w:rsidRDefault="00F236E6" w:rsidP="00F236E6">
      <w:pPr>
        <w:spacing w:line="360" w:lineRule="auto"/>
        <w:jc w:val="both"/>
        <w:rPr>
          <w:rFonts w:ascii="Palatino Linotype" w:eastAsia="Palatino Linotype" w:hAnsi="Palatino Linotype" w:cs="Palatino Linotype"/>
        </w:rPr>
      </w:pPr>
    </w:p>
    <w:p w14:paraId="5BA92677" w14:textId="77777777" w:rsidR="00F236E6" w:rsidRPr="009D44B4" w:rsidRDefault="00F236E6" w:rsidP="00F236E6">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Dicha información se ordena, sin que sea necesario la elaboración de versión pública de la misma, dado que del contenido de los documentos que se ordenan no se advierte información susceptible de clasificarse.</w:t>
      </w:r>
    </w:p>
    <w:p w14:paraId="03358265" w14:textId="77777777" w:rsidR="00F236E6" w:rsidRPr="009D44B4" w:rsidRDefault="00F236E6" w:rsidP="00F236E6">
      <w:pPr>
        <w:spacing w:line="360" w:lineRule="auto"/>
        <w:jc w:val="both"/>
        <w:rPr>
          <w:rFonts w:ascii="Palatino Linotype" w:eastAsia="Palatino Linotype" w:hAnsi="Palatino Linotype" w:cs="Palatino Linotype"/>
        </w:rPr>
      </w:pPr>
    </w:p>
    <w:p w14:paraId="36D80408" w14:textId="77777777" w:rsidR="00F236E6" w:rsidRPr="009D44B4" w:rsidRDefault="00F236E6" w:rsidP="00F236E6">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Sin embargo, para el caso en el  que no se llegaran a localizar los dictámenes de reconducción y actualización programática – presupuestal, respecto de dicho periodo, de la Presidencia Municipal; por no haberse generado, bastará con que así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lo haga del conocimiento de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181F6840" w14:textId="77777777" w:rsidR="004007BD" w:rsidRPr="009D44B4" w:rsidRDefault="004007BD" w:rsidP="004007BD">
      <w:pPr>
        <w:spacing w:line="360" w:lineRule="auto"/>
        <w:jc w:val="both"/>
        <w:rPr>
          <w:rFonts w:ascii="Palatino Linotype" w:eastAsia="Palatino Linotype" w:hAnsi="Palatino Linotype" w:cs="Palatino Linotype"/>
        </w:rPr>
      </w:pPr>
    </w:p>
    <w:p w14:paraId="07EF125B" w14:textId="77777777" w:rsidR="004007BD" w:rsidRPr="009D44B4" w:rsidRDefault="004007BD" w:rsidP="004007BD">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De lo hasta aquí expuesto, se concluye que los motivos de inconformidad de la parte</w:t>
      </w:r>
      <w:r w:rsidRPr="009D44B4">
        <w:rPr>
          <w:rFonts w:ascii="Palatino Linotype" w:eastAsia="Palatino Linotype" w:hAnsi="Palatino Linotype" w:cs="Palatino Linotype"/>
          <w:b/>
        </w:rPr>
        <w:t xml:space="preserve"> Recurrente </w:t>
      </w:r>
      <w:r w:rsidRPr="009D44B4">
        <w:rPr>
          <w:rFonts w:ascii="Palatino Linotype" w:eastAsia="Palatino Linotype" w:hAnsi="Palatino Linotype" w:cs="Palatino Linotype"/>
        </w:rPr>
        <w:t xml:space="preserve">esgrimidos en su recurso de revisión </w:t>
      </w:r>
      <w:r w:rsidRPr="009D44B4">
        <w:rPr>
          <w:rFonts w:ascii="Palatino Linotype" w:eastAsia="Palatino Linotype" w:hAnsi="Palatino Linotype" w:cs="Palatino Linotype"/>
          <w:b/>
        </w:rPr>
        <w:t>0137</w:t>
      </w:r>
      <w:r w:rsidR="008B2902" w:rsidRPr="009D44B4">
        <w:rPr>
          <w:rFonts w:ascii="Palatino Linotype" w:eastAsia="Palatino Linotype" w:hAnsi="Palatino Linotype" w:cs="Palatino Linotype"/>
          <w:b/>
        </w:rPr>
        <w:t>7</w:t>
      </w:r>
      <w:r w:rsidRPr="009D44B4">
        <w:rPr>
          <w:rFonts w:ascii="Palatino Linotype" w:eastAsia="Palatino Linotype" w:hAnsi="Palatino Linotype" w:cs="Palatino Linotype"/>
          <w:b/>
        </w:rPr>
        <w:t xml:space="preserve">/INFOEM/IP/RR/2023 </w:t>
      </w:r>
      <w:r w:rsidRPr="009D44B4">
        <w:rPr>
          <w:rFonts w:ascii="Palatino Linotype" w:eastAsia="Palatino Linotype" w:hAnsi="Palatino Linotype" w:cs="Palatino Linotype"/>
        </w:rPr>
        <w:t>devienen parcialmente fundados al advertirse un cumplimiento parcial a la solicitud de origen</w:t>
      </w:r>
      <w:r w:rsidRPr="009D44B4">
        <w:rPr>
          <w:rFonts w:ascii="Palatino Linotype" w:eastAsia="Palatino Linotype" w:hAnsi="Palatino Linotype" w:cs="Palatino Linotype"/>
          <w:b/>
        </w:rPr>
        <w:t>,</w:t>
      </w:r>
      <w:r w:rsidRPr="009D44B4">
        <w:rPr>
          <w:rFonts w:ascii="Palatino Linotype" w:eastAsia="Palatino Linotype" w:hAnsi="Palatino Linotype" w:cs="Palatino Linotype"/>
        </w:rPr>
        <w:t xml:space="preserve"> siendo procedente </w:t>
      </w:r>
      <w:r w:rsidRPr="009D44B4">
        <w:rPr>
          <w:rFonts w:ascii="Palatino Linotype" w:eastAsia="Palatino Linotype" w:hAnsi="Palatino Linotype" w:cs="Palatino Linotype"/>
          <w:b/>
        </w:rPr>
        <w:t>Modificar</w:t>
      </w:r>
      <w:r w:rsidRPr="009D44B4">
        <w:rPr>
          <w:rFonts w:ascii="Palatino Linotype" w:eastAsia="Palatino Linotype" w:hAnsi="Palatino Linotype" w:cs="Palatino Linotype"/>
          <w:i/>
        </w:rPr>
        <w:t xml:space="preserve"> </w:t>
      </w:r>
      <w:r w:rsidRPr="009D44B4">
        <w:rPr>
          <w:rFonts w:ascii="Palatino Linotype" w:eastAsia="Palatino Linotype" w:hAnsi="Palatino Linotype" w:cs="Palatino Linotype"/>
        </w:rPr>
        <w:t>la respuesta proporcionada por el</w:t>
      </w:r>
      <w:r w:rsidRPr="009D44B4">
        <w:rPr>
          <w:rFonts w:ascii="Palatino Linotype" w:eastAsia="Palatino Linotype" w:hAnsi="Palatino Linotype" w:cs="Palatino Linotype"/>
          <w:b/>
        </w:rPr>
        <w:t xml:space="preserve"> Sujeto Obligado </w:t>
      </w:r>
      <w:r w:rsidRPr="009D44B4">
        <w:rPr>
          <w:rFonts w:ascii="Palatino Linotype" w:eastAsia="Palatino Linotype" w:hAnsi="Palatino Linotype" w:cs="Palatino Linotype"/>
        </w:rPr>
        <w:t>y ordenar la entrega de la información antes indicada.</w:t>
      </w:r>
    </w:p>
    <w:p w14:paraId="799FDBE3" w14:textId="77777777" w:rsidR="00AF0F9C" w:rsidRPr="009D44B4" w:rsidRDefault="00AF0F9C">
      <w:pPr>
        <w:spacing w:line="360" w:lineRule="auto"/>
        <w:jc w:val="both"/>
        <w:rPr>
          <w:rFonts w:ascii="Palatino Linotype" w:eastAsia="Palatino Linotype" w:hAnsi="Palatino Linotype" w:cs="Palatino Linotype"/>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2694"/>
        <w:gridCol w:w="1417"/>
        <w:gridCol w:w="1455"/>
        <w:gridCol w:w="1446"/>
      </w:tblGrid>
      <w:tr w:rsidR="009D44B4" w:rsidRPr="009D44B4" w14:paraId="5B4A5838" w14:textId="77777777" w:rsidTr="00136915">
        <w:tc>
          <w:tcPr>
            <w:tcW w:w="8828" w:type="dxa"/>
            <w:gridSpan w:val="5"/>
            <w:shd w:val="clear" w:color="auto" w:fill="F7CBAC"/>
          </w:tcPr>
          <w:p w14:paraId="04C38177" w14:textId="77777777" w:rsidR="00D326E8" w:rsidRPr="009D44B4" w:rsidRDefault="00D326E8" w:rsidP="004022C7">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Recurso de revisión 0137</w:t>
            </w:r>
            <w:r w:rsidR="004022C7" w:rsidRPr="009D44B4">
              <w:rPr>
                <w:rFonts w:ascii="Palatino Linotype" w:eastAsia="Palatino Linotype" w:hAnsi="Palatino Linotype" w:cs="Palatino Linotype"/>
                <w:b/>
                <w:sz w:val="16"/>
                <w:szCs w:val="16"/>
              </w:rPr>
              <w:t>8</w:t>
            </w:r>
            <w:r w:rsidRPr="009D44B4">
              <w:rPr>
                <w:rFonts w:ascii="Palatino Linotype" w:eastAsia="Palatino Linotype" w:hAnsi="Palatino Linotype" w:cs="Palatino Linotype"/>
                <w:b/>
                <w:sz w:val="16"/>
                <w:szCs w:val="16"/>
              </w:rPr>
              <w:t>/INFOEM/IP/RR/2023</w:t>
            </w:r>
          </w:p>
        </w:tc>
      </w:tr>
      <w:tr w:rsidR="009D44B4" w:rsidRPr="009D44B4" w14:paraId="112BEB46" w14:textId="77777777" w:rsidTr="00136915">
        <w:tc>
          <w:tcPr>
            <w:tcW w:w="1816" w:type="dxa"/>
            <w:shd w:val="clear" w:color="auto" w:fill="F7CBAC"/>
          </w:tcPr>
          <w:p w14:paraId="4E2739B4" w14:textId="77777777" w:rsidR="00D326E8" w:rsidRPr="009D44B4" w:rsidRDefault="00D326E8" w:rsidP="00136915">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Solicitud</w:t>
            </w:r>
          </w:p>
        </w:tc>
        <w:tc>
          <w:tcPr>
            <w:tcW w:w="2694" w:type="dxa"/>
            <w:shd w:val="clear" w:color="auto" w:fill="F7CBAC"/>
          </w:tcPr>
          <w:p w14:paraId="51DD94AB" w14:textId="77777777" w:rsidR="00D326E8" w:rsidRPr="009D44B4" w:rsidRDefault="00D326E8" w:rsidP="00136915">
            <w:pPr>
              <w:pBdr>
                <w:top w:val="nil"/>
                <w:left w:val="nil"/>
                <w:bottom w:val="nil"/>
                <w:right w:val="nil"/>
                <w:between w:val="nil"/>
              </w:pBdr>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Respuesta</w:t>
            </w:r>
          </w:p>
        </w:tc>
        <w:tc>
          <w:tcPr>
            <w:tcW w:w="1417" w:type="dxa"/>
            <w:shd w:val="clear" w:color="auto" w:fill="F7CBAC"/>
          </w:tcPr>
          <w:p w14:paraId="3C9D3BA3" w14:textId="77777777" w:rsidR="00D326E8" w:rsidRPr="009D44B4" w:rsidRDefault="00D326E8" w:rsidP="00136915">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 xml:space="preserve">Motivos de inconformidad </w:t>
            </w:r>
          </w:p>
        </w:tc>
        <w:tc>
          <w:tcPr>
            <w:tcW w:w="1455" w:type="dxa"/>
            <w:shd w:val="clear" w:color="auto" w:fill="F7CBAC"/>
          </w:tcPr>
          <w:p w14:paraId="7705BC0C" w14:textId="77777777" w:rsidR="00D326E8" w:rsidRPr="009D44B4" w:rsidRDefault="00D326E8" w:rsidP="00136915">
            <w:pPr>
              <w:pBdr>
                <w:top w:val="nil"/>
                <w:left w:val="nil"/>
                <w:bottom w:val="nil"/>
                <w:right w:val="nil"/>
                <w:between w:val="nil"/>
              </w:pBdr>
              <w:ind w:right="-150"/>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Informe Justificado</w:t>
            </w:r>
          </w:p>
        </w:tc>
        <w:tc>
          <w:tcPr>
            <w:tcW w:w="1446" w:type="dxa"/>
            <w:shd w:val="clear" w:color="auto" w:fill="F7CBAC"/>
          </w:tcPr>
          <w:p w14:paraId="320BFE6A" w14:textId="77777777" w:rsidR="00D326E8" w:rsidRPr="009D44B4" w:rsidRDefault="00D326E8" w:rsidP="00136915">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¿Colma?</w:t>
            </w:r>
          </w:p>
        </w:tc>
      </w:tr>
      <w:tr w:rsidR="009D44B4" w:rsidRPr="009D44B4" w14:paraId="6E38960C" w14:textId="77777777" w:rsidTr="00136915">
        <w:tc>
          <w:tcPr>
            <w:tcW w:w="1816" w:type="dxa"/>
            <w:shd w:val="clear" w:color="auto" w:fill="auto"/>
          </w:tcPr>
          <w:p w14:paraId="5CED89D6" w14:textId="77777777" w:rsidR="00D326E8" w:rsidRPr="009D44B4" w:rsidRDefault="00D326E8"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Respecto de los ejercicios 2022 y 2023:</w:t>
            </w:r>
          </w:p>
          <w:p w14:paraId="1FCDB36E" w14:textId="77777777" w:rsidR="00D326E8" w:rsidRPr="009D44B4" w:rsidRDefault="00D326E8"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316950E3" w14:textId="77777777" w:rsidR="00D326E8" w:rsidRPr="009D44B4" w:rsidRDefault="00D326E8"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 xml:space="preserve">1. </w:t>
            </w:r>
            <w:r w:rsidRPr="009D44B4">
              <w:rPr>
                <w:rFonts w:ascii="Palatino Linotype" w:eastAsia="Palatino Linotype" w:hAnsi="Palatino Linotype" w:cs="Palatino Linotype"/>
                <w:b/>
                <w:sz w:val="16"/>
                <w:szCs w:val="16"/>
              </w:rPr>
              <w:tab/>
              <w:t>De la Secretaría del Ayuntamiento, los Avances trimestrales del PBRM (Presupuesto basado en Resultados Municipal) en poder de la UIPPE (Unidad de Información, Planeación, Programación y Evaluación).</w:t>
            </w:r>
          </w:p>
          <w:p w14:paraId="3050EAB5" w14:textId="77777777" w:rsidR="00D326E8" w:rsidRPr="009D44B4" w:rsidRDefault="00D326E8"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2B48FE38" w14:textId="77777777" w:rsidR="00D326E8" w:rsidRPr="009D44B4" w:rsidRDefault="00D326E8"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b/>
                <w:sz w:val="16"/>
                <w:szCs w:val="16"/>
              </w:rPr>
              <w:tab/>
            </w:r>
            <w:r w:rsidR="005C00DB" w:rsidRPr="009D44B4">
              <w:rPr>
                <w:rFonts w:ascii="Palatino Linotype" w:eastAsia="Palatino Linotype" w:hAnsi="Palatino Linotype" w:cs="Palatino Linotype"/>
                <w:b/>
                <w:sz w:val="16"/>
                <w:szCs w:val="16"/>
              </w:rPr>
              <w:t>Todas las reconducciones.</w:t>
            </w:r>
          </w:p>
          <w:p w14:paraId="2A4D635E" w14:textId="77777777" w:rsidR="00D326E8" w:rsidRPr="009D44B4" w:rsidRDefault="00D326E8"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75E9C963" w14:textId="77777777" w:rsidR="00D326E8" w:rsidRPr="009D44B4" w:rsidRDefault="00D326E8"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3.</w:t>
            </w:r>
            <w:r w:rsidR="005C00DB" w:rsidRPr="009D44B4">
              <w:rPr>
                <w:rFonts w:ascii="Palatino Linotype" w:eastAsia="Palatino Linotype" w:hAnsi="Palatino Linotype" w:cs="Palatino Linotype"/>
                <w:b/>
                <w:sz w:val="16"/>
                <w:szCs w:val="16"/>
              </w:rPr>
              <w:t xml:space="preserve"> Programa anual de todas las áreas.</w:t>
            </w:r>
          </w:p>
          <w:p w14:paraId="24DFDCAB" w14:textId="77777777" w:rsidR="00B10543" w:rsidRPr="009D44B4" w:rsidRDefault="00B10543"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3B214FC8" w14:textId="77777777" w:rsidR="00B10543" w:rsidRPr="009D44B4" w:rsidRDefault="00CF2324"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b/>
                <w:sz w:val="16"/>
                <w:szCs w:val="16"/>
              </w:rPr>
              <w:t>4. P</w:t>
            </w:r>
            <w:r w:rsidR="00B10543" w:rsidRPr="009D44B4">
              <w:rPr>
                <w:rFonts w:ascii="Palatino Linotype" w:eastAsia="Palatino Linotype" w:hAnsi="Palatino Linotype" w:cs="Palatino Linotype"/>
                <w:b/>
                <w:sz w:val="16"/>
                <w:szCs w:val="16"/>
              </w:rPr>
              <w:t>rimer Informe de Gobierno del ejercicio 2022.</w:t>
            </w:r>
          </w:p>
          <w:p w14:paraId="07FE8653" w14:textId="77777777" w:rsidR="00D326E8" w:rsidRPr="009D44B4" w:rsidRDefault="00D326E8"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p w14:paraId="4A73C963" w14:textId="77777777" w:rsidR="00D326E8" w:rsidRPr="009D44B4" w:rsidRDefault="00D326E8" w:rsidP="00136915">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tc>
        <w:tc>
          <w:tcPr>
            <w:tcW w:w="2694" w:type="dxa"/>
            <w:shd w:val="clear" w:color="auto" w:fill="auto"/>
          </w:tcPr>
          <w:p w14:paraId="5701AD63" w14:textId="77777777" w:rsidR="00D326E8" w:rsidRPr="009D44B4" w:rsidRDefault="00D326E8" w:rsidP="00136915">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Del análisis medular a los archivos electrónicos aportados en respuesta, se advierte que el </w:t>
            </w:r>
            <w:r w:rsidRPr="009D44B4">
              <w:rPr>
                <w:rFonts w:ascii="Palatino Linotype" w:eastAsia="Palatino Linotype" w:hAnsi="Palatino Linotype" w:cs="Palatino Linotype"/>
                <w:b/>
                <w:sz w:val="16"/>
                <w:szCs w:val="16"/>
              </w:rPr>
              <w:t>Sujeto Obligado</w:t>
            </w:r>
            <w:r w:rsidRPr="009D44B4">
              <w:rPr>
                <w:rFonts w:ascii="Palatino Linotype" w:eastAsia="Palatino Linotype" w:hAnsi="Palatino Linotype" w:cs="Palatino Linotype"/>
                <w:sz w:val="16"/>
                <w:szCs w:val="16"/>
              </w:rPr>
              <w:t xml:space="preserve"> aportó sustancialmente con relación a lo requerido en el </w:t>
            </w:r>
            <w:r w:rsidRPr="009D44B4">
              <w:rPr>
                <w:rFonts w:ascii="Palatino Linotype" w:eastAsia="Palatino Linotype" w:hAnsi="Palatino Linotype" w:cs="Palatino Linotype"/>
                <w:b/>
                <w:sz w:val="16"/>
                <w:szCs w:val="16"/>
              </w:rPr>
              <w:t>punto 1,</w:t>
            </w:r>
            <w:r w:rsidRPr="009D44B4">
              <w:rPr>
                <w:rFonts w:ascii="Palatino Linotype" w:eastAsia="Palatino Linotype" w:hAnsi="Palatino Linotype" w:cs="Palatino Linotype"/>
                <w:sz w:val="16"/>
                <w:szCs w:val="16"/>
              </w:rPr>
              <w:t xml:space="preserve"> lo siguiente:</w:t>
            </w:r>
          </w:p>
          <w:p w14:paraId="7665814F" w14:textId="77777777" w:rsidR="00D326E8" w:rsidRPr="009D44B4" w:rsidRDefault="00D326E8" w:rsidP="00136915">
            <w:pPr>
              <w:pBdr>
                <w:top w:val="nil"/>
                <w:left w:val="nil"/>
                <w:bottom w:val="nil"/>
                <w:right w:val="nil"/>
                <w:between w:val="nil"/>
              </w:pBdr>
              <w:jc w:val="both"/>
              <w:rPr>
                <w:rFonts w:ascii="Palatino Linotype" w:eastAsia="Palatino Linotype" w:hAnsi="Palatino Linotype" w:cs="Palatino Linotype"/>
                <w:sz w:val="16"/>
                <w:szCs w:val="16"/>
              </w:rPr>
            </w:pPr>
          </w:p>
          <w:p w14:paraId="2F1EA571" w14:textId="77777777" w:rsidR="00D326E8" w:rsidRPr="009D44B4" w:rsidRDefault="00D326E8" w:rsidP="00D574D2">
            <w:pPr>
              <w:pStyle w:val="Prrafodelista"/>
              <w:numPr>
                <w:ilvl w:val="0"/>
                <w:numId w:val="22"/>
              </w:num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“tol-pdf-Primer_Informe_Trimestral_de_evaluacion_del_programa_anual_2022.pdf”, </w:t>
            </w:r>
            <w:r w:rsidRPr="009D44B4">
              <w:rPr>
                <w:rFonts w:ascii="Palatino Linotype" w:eastAsia="Palatino Linotype" w:hAnsi="Palatino Linotype" w:cs="Palatino Linotype"/>
                <w:sz w:val="16"/>
                <w:szCs w:val="16"/>
              </w:rPr>
              <w:t>de la foja 1 a la 232 aportó</w:t>
            </w:r>
            <w:r w:rsidRPr="009D44B4">
              <w:rPr>
                <w:rFonts w:ascii="Palatino Linotype" w:eastAsia="Palatino Linotype" w:hAnsi="Palatino Linotype" w:cs="Palatino Linotype"/>
                <w:b/>
                <w:i/>
                <w:sz w:val="16"/>
                <w:szCs w:val="16"/>
              </w:rPr>
              <w:t xml:space="preserve"> </w:t>
            </w:r>
            <w:r w:rsidRPr="009D44B4">
              <w:rPr>
                <w:rFonts w:ascii="Palatino Linotype" w:eastAsia="Palatino Linotype" w:hAnsi="Palatino Linotype" w:cs="Palatino Linotype"/>
                <w:sz w:val="16"/>
                <w:szCs w:val="16"/>
              </w:rPr>
              <w:t xml:space="preserve">los formatos del </w:t>
            </w:r>
            <w:proofErr w:type="spellStart"/>
            <w:r w:rsidRPr="009D44B4">
              <w:rPr>
                <w:rFonts w:ascii="Palatino Linotype" w:eastAsia="Palatino Linotype" w:hAnsi="Palatino Linotype" w:cs="Palatino Linotype"/>
                <w:sz w:val="16"/>
                <w:szCs w:val="16"/>
              </w:rPr>
              <w:t>PbRm</w:t>
            </w:r>
            <w:proofErr w:type="spellEnd"/>
            <w:r w:rsidRPr="009D44B4">
              <w:rPr>
                <w:rFonts w:ascii="Palatino Linotype" w:eastAsia="Palatino Linotype" w:hAnsi="Palatino Linotype" w:cs="Palatino Linotype"/>
                <w:sz w:val="16"/>
                <w:szCs w:val="16"/>
              </w:rPr>
              <w:t xml:space="preserve"> 08-b Ficha Técnica de Seguimiento de Indicadores 2022 de Gestión o Estratégico, que contienen los avances trimestrales del </w:t>
            </w:r>
            <w:r w:rsidRPr="009D44B4">
              <w:rPr>
                <w:rFonts w:ascii="Palatino Linotype" w:eastAsia="Palatino Linotype" w:hAnsi="Palatino Linotype" w:cs="Palatino Linotype"/>
                <w:b/>
                <w:sz w:val="16"/>
                <w:szCs w:val="16"/>
              </w:rPr>
              <w:t>primer trimestre de enero a marzo de dos mil veintidós</w:t>
            </w:r>
            <w:r w:rsidRPr="009D44B4">
              <w:rPr>
                <w:rFonts w:ascii="Palatino Linotype" w:eastAsia="Palatino Linotype" w:hAnsi="Palatino Linotype" w:cs="Palatino Linotype"/>
                <w:sz w:val="16"/>
                <w:szCs w:val="16"/>
              </w:rPr>
              <w:t xml:space="preserve">, de diversas dependencias del Ayuntamiento de Toluca; </w:t>
            </w:r>
            <w:r w:rsidR="00D574D2" w:rsidRPr="009D44B4">
              <w:rPr>
                <w:rFonts w:ascii="Palatino Linotype" w:eastAsia="Palatino Linotype" w:hAnsi="Palatino Linotype" w:cs="Palatino Linotype"/>
                <w:b/>
                <w:sz w:val="16"/>
                <w:szCs w:val="16"/>
              </w:rPr>
              <w:t>advirtiéndose de dichos formatos que de la foja 26 a la 29, 35 a la 43, de la 114 a la 119, de la 133 a la 135, de la 204 a la 211 se encuentran los correspondientes a la Secretaría del Ayuntamiento.</w:t>
            </w:r>
          </w:p>
          <w:p w14:paraId="45BDAFB3" w14:textId="77777777" w:rsidR="00D326E8" w:rsidRPr="009D44B4" w:rsidRDefault="00D326E8" w:rsidP="00136915">
            <w:pPr>
              <w:pStyle w:val="Prrafodelista"/>
              <w:pBdr>
                <w:top w:val="nil"/>
                <w:left w:val="nil"/>
                <w:bottom w:val="nil"/>
                <w:right w:val="nil"/>
                <w:between w:val="nil"/>
              </w:pBdr>
              <w:ind w:left="360"/>
              <w:jc w:val="both"/>
              <w:rPr>
                <w:rFonts w:ascii="Palatino Linotype" w:eastAsia="Palatino Linotype" w:hAnsi="Palatino Linotype" w:cs="Palatino Linotype"/>
                <w:sz w:val="16"/>
                <w:szCs w:val="16"/>
              </w:rPr>
            </w:pPr>
          </w:p>
          <w:p w14:paraId="190A4317" w14:textId="77777777" w:rsidR="00D326E8" w:rsidRPr="009D44B4" w:rsidRDefault="00D326E8" w:rsidP="00D574D2">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Mediante el archivo electrónico indicado en el punto que antecede, a fojas </w:t>
            </w:r>
            <w:r w:rsidR="00D574D2" w:rsidRPr="009D44B4">
              <w:rPr>
                <w:rFonts w:ascii="Palatino Linotype" w:eastAsia="Palatino Linotype" w:hAnsi="Palatino Linotype" w:cs="Palatino Linotype"/>
                <w:sz w:val="16"/>
                <w:szCs w:val="17"/>
              </w:rPr>
              <w:t>278</w:t>
            </w:r>
            <w:r w:rsidRPr="009D44B4">
              <w:rPr>
                <w:rFonts w:ascii="Palatino Linotype" w:eastAsia="Palatino Linotype" w:hAnsi="Palatino Linotype" w:cs="Palatino Linotype"/>
                <w:sz w:val="16"/>
                <w:szCs w:val="17"/>
              </w:rPr>
              <w:t xml:space="preserve"> a </w:t>
            </w:r>
            <w:r w:rsidR="00D574D2" w:rsidRPr="009D44B4">
              <w:rPr>
                <w:rFonts w:ascii="Palatino Linotype" w:eastAsia="Palatino Linotype" w:hAnsi="Palatino Linotype" w:cs="Palatino Linotype"/>
                <w:sz w:val="16"/>
                <w:szCs w:val="17"/>
              </w:rPr>
              <w:t>30</w:t>
            </w:r>
            <w:r w:rsidRPr="009D44B4">
              <w:rPr>
                <w:rFonts w:ascii="Palatino Linotype" w:eastAsia="Palatino Linotype" w:hAnsi="Palatino Linotype" w:cs="Palatino Linotype"/>
                <w:sz w:val="16"/>
                <w:szCs w:val="17"/>
              </w:rPr>
              <w:t xml:space="preserve">2 </w:t>
            </w:r>
            <w:r w:rsidRPr="009D44B4">
              <w:rPr>
                <w:rFonts w:ascii="Palatino Linotype" w:eastAsia="Palatino Linotype" w:hAnsi="Palatino Linotype" w:cs="Palatino Linotype"/>
                <w:sz w:val="16"/>
                <w:szCs w:val="16"/>
              </w:rPr>
              <w:t xml:space="preserve">se aportó los formatos PbRM-08c Avance Trimestral de Metas de Actividad por Proyecto </w:t>
            </w:r>
            <w:r w:rsidRPr="009D44B4">
              <w:rPr>
                <w:rFonts w:ascii="Palatino Linotype" w:eastAsia="Palatino Linotype" w:hAnsi="Palatino Linotype" w:cs="Palatino Linotype"/>
                <w:b/>
                <w:sz w:val="16"/>
                <w:szCs w:val="16"/>
              </w:rPr>
              <w:t>del primer trimestre de enero a marzo de dos mil veintidós</w:t>
            </w:r>
            <w:r w:rsidRPr="009D44B4">
              <w:rPr>
                <w:rFonts w:ascii="Palatino Linotype" w:eastAsia="Palatino Linotype" w:hAnsi="Palatino Linotype" w:cs="Palatino Linotype"/>
                <w:sz w:val="16"/>
                <w:szCs w:val="16"/>
              </w:rPr>
              <w:t xml:space="preserve">, </w:t>
            </w:r>
            <w:r w:rsidRPr="009D44B4">
              <w:rPr>
                <w:rFonts w:ascii="Palatino Linotype" w:eastAsia="Palatino Linotype" w:hAnsi="Palatino Linotype" w:cs="Palatino Linotype"/>
                <w:b/>
                <w:sz w:val="16"/>
                <w:szCs w:val="16"/>
              </w:rPr>
              <w:t xml:space="preserve">correspondientes a la </w:t>
            </w:r>
            <w:r w:rsidR="00D574D2" w:rsidRPr="009D44B4">
              <w:rPr>
                <w:rFonts w:ascii="Palatino Linotype" w:eastAsia="Palatino Linotype" w:hAnsi="Palatino Linotype" w:cs="Palatino Linotype"/>
                <w:b/>
                <w:sz w:val="16"/>
                <w:szCs w:val="16"/>
              </w:rPr>
              <w:t xml:space="preserve">Secretaría del Ayuntamiento, no </w:t>
            </w:r>
            <w:proofErr w:type="gramStart"/>
            <w:r w:rsidR="00D574D2" w:rsidRPr="009D44B4">
              <w:rPr>
                <w:rFonts w:ascii="Palatino Linotype" w:eastAsia="Palatino Linotype" w:hAnsi="Palatino Linotype" w:cs="Palatino Linotype"/>
                <w:b/>
                <w:sz w:val="16"/>
                <w:szCs w:val="16"/>
              </w:rPr>
              <w:t>obstante</w:t>
            </w:r>
            <w:proofErr w:type="gramEnd"/>
            <w:r w:rsidR="00D574D2" w:rsidRPr="009D44B4">
              <w:rPr>
                <w:rFonts w:ascii="Palatino Linotype" w:eastAsia="Palatino Linotype" w:hAnsi="Palatino Linotype" w:cs="Palatino Linotype"/>
                <w:b/>
                <w:sz w:val="16"/>
                <w:szCs w:val="16"/>
              </w:rPr>
              <w:t xml:space="preserve"> su contenido es ilegible.</w:t>
            </w:r>
          </w:p>
          <w:p w14:paraId="39BC93C3" w14:textId="77777777" w:rsidR="00D326E8" w:rsidRPr="009D44B4" w:rsidRDefault="00D326E8" w:rsidP="00136915">
            <w:pPr>
              <w:pStyle w:val="Prrafodelista"/>
              <w:rPr>
                <w:rFonts w:ascii="Palatino Linotype" w:eastAsia="Palatino Linotype" w:hAnsi="Palatino Linotype" w:cs="Palatino Linotype"/>
                <w:sz w:val="16"/>
                <w:szCs w:val="16"/>
              </w:rPr>
            </w:pPr>
          </w:p>
          <w:p w14:paraId="127D617B" w14:textId="77777777" w:rsidR="00D326E8" w:rsidRPr="009D44B4" w:rsidRDefault="00D326E8" w:rsidP="001E2438">
            <w:pPr>
              <w:pStyle w:val="Prrafodelista"/>
              <w:numPr>
                <w:ilvl w:val="0"/>
                <w:numId w:val="22"/>
              </w:numPr>
              <w:jc w:val="both"/>
              <w:rPr>
                <w:rFonts w:ascii="Palatino Linotype" w:eastAsia="Palatino Linotype" w:hAnsi="Palatino Linotype" w:cs="Palatino Linotype"/>
                <w:b/>
                <w:sz w:val="16"/>
                <w:szCs w:val="16"/>
              </w:rPr>
            </w:pPr>
            <w:r w:rsidRPr="009D44B4">
              <w:rPr>
                <w:rFonts w:ascii="Palatino Linotype" w:eastAsia="Palatino Linotype" w:hAnsi="Palatino Linotype" w:cs="Palatino Linotype"/>
                <w:sz w:val="16"/>
                <w:szCs w:val="16"/>
              </w:rPr>
              <w:t xml:space="preserve">A fojas </w:t>
            </w:r>
            <w:r w:rsidR="001E2438" w:rsidRPr="009D44B4">
              <w:rPr>
                <w:rFonts w:ascii="Palatino Linotype" w:eastAsia="Palatino Linotype" w:hAnsi="Palatino Linotype" w:cs="Palatino Linotype"/>
                <w:sz w:val="16"/>
                <w:szCs w:val="16"/>
              </w:rPr>
              <w:t xml:space="preserve">46 a la </w:t>
            </w:r>
            <w:proofErr w:type="gramStart"/>
            <w:r w:rsidR="001E2438" w:rsidRPr="009D44B4">
              <w:rPr>
                <w:rFonts w:ascii="Palatino Linotype" w:eastAsia="Palatino Linotype" w:hAnsi="Palatino Linotype" w:cs="Palatino Linotype"/>
                <w:sz w:val="16"/>
                <w:szCs w:val="16"/>
              </w:rPr>
              <w:t xml:space="preserve">70 </w:t>
            </w:r>
            <w:r w:rsidRPr="009D44B4">
              <w:rPr>
                <w:rFonts w:ascii="Palatino Linotype" w:eastAsia="Palatino Linotype" w:hAnsi="Palatino Linotype" w:cs="Palatino Linotype"/>
                <w:sz w:val="16"/>
                <w:szCs w:val="16"/>
              </w:rPr>
              <w:t xml:space="preserve"> del</w:t>
            </w:r>
            <w:proofErr w:type="gramEnd"/>
            <w:r w:rsidRPr="009D44B4">
              <w:rPr>
                <w:rFonts w:ascii="Palatino Linotype" w:eastAsia="Palatino Linotype" w:hAnsi="Palatino Linotype" w:cs="Palatino Linotype"/>
                <w:sz w:val="16"/>
                <w:szCs w:val="16"/>
              </w:rPr>
              <w:t xml:space="preserve"> archivo electrónico </w:t>
            </w:r>
            <w:r w:rsidRPr="009D44B4">
              <w:rPr>
                <w:rFonts w:ascii="Palatino Linotype" w:eastAsia="Palatino Linotype" w:hAnsi="Palatino Linotype" w:cs="Palatino Linotype"/>
                <w:b/>
                <w:i/>
                <w:sz w:val="16"/>
                <w:szCs w:val="16"/>
              </w:rPr>
              <w:t xml:space="preserve">“tol-pdf-2do_info_trim-UIPPE-2022.pdf”, </w:t>
            </w:r>
            <w:r w:rsidRPr="009D44B4">
              <w:rPr>
                <w:rFonts w:ascii="Palatino Linotype" w:eastAsia="Palatino Linotype" w:hAnsi="Palatino Linotype" w:cs="Palatino Linotype"/>
                <w:sz w:val="16"/>
                <w:szCs w:val="16"/>
              </w:rPr>
              <w:t xml:space="preserve">se advierten los </w:t>
            </w:r>
            <w:r w:rsidRPr="009D44B4">
              <w:rPr>
                <w:rFonts w:ascii="Palatino Linotype" w:eastAsia="Palatino Linotype" w:hAnsi="Palatino Linotype" w:cs="Palatino Linotype"/>
                <w:sz w:val="16"/>
                <w:szCs w:val="16"/>
              </w:rPr>
              <w:lastRenderedPageBreak/>
              <w:t xml:space="preserve">formatos del PbRM-08c del Avance Trimestral de Metas de Actividad por Proyecto, </w:t>
            </w:r>
            <w:r w:rsidRPr="009D44B4">
              <w:rPr>
                <w:rFonts w:ascii="Palatino Linotype" w:eastAsia="Palatino Linotype" w:hAnsi="Palatino Linotype" w:cs="Palatino Linotype"/>
                <w:b/>
                <w:sz w:val="16"/>
                <w:szCs w:val="16"/>
              </w:rPr>
              <w:t>del segundo trimestre (abril-junio) de 2022,</w:t>
            </w:r>
            <w:r w:rsidRPr="009D44B4">
              <w:rPr>
                <w:rFonts w:ascii="Palatino Linotype" w:eastAsia="Palatino Linotype" w:hAnsi="Palatino Linotype" w:cs="Palatino Linotype"/>
                <w:sz w:val="16"/>
                <w:szCs w:val="16"/>
              </w:rPr>
              <w:t xml:space="preserve"> </w:t>
            </w:r>
            <w:r w:rsidR="001E2438" w:rsidRPr="009D44B4">
              <w:rPr>
                <w:rFonts w:ascii="Palatino Linotype" w:eastAsia="Palatino Linotype" w:hAnsi="Palatino Linotype" w:cs="Palatino Linotype"/>
                <w:b/>
                <w:sz w:val="16"/>
                <w:szCs w:val="16"/>
              </w:rPr>
              <w:t>correspondientes a la Secretaría del Ayuntamiento y autorizados por la Titular de la UIPPE; no obstante, dichos documentos son ilegibles en cuanto a su contenido.</w:t>
            </w:r>
          </w:p>
          <w:p w14:paraId="6F1163A7" w14:textId="77777777" w:rsidR="00D326E8" w:rsidRPr="009D44B4" w:rsidRDefault="00D326E8" w:rsidP="00136915">
            <w:pPr>
              <w:pStyle w:val="Prrafodelista"/>
              <w:rPr>
                <w:rFonts w:ascii="Palatino Linotype" w:eastAsia="Palatino Linotype" w:hAnsi="Palatino Linotype" w:cs="Palatino Linotype"/>
                <w:sz w:val="16"/>
                <w:szCs w:val="16"/>
              </w:rPr>
            </w:pPr>
          </w:p>
          <w:p w14:paraId="0928F1CF" w14:textId="77777777" w:rsidR="00D326E8" w:rsidRPr="009D44B4" w:rsidRDefault="00D326E8" w:rsidP="00136915">
            <w:pPr>
              <w:pStyle w:val="Prrafodelista"/>
              <w:numPr>
                <w:ilvl w:val="0"/>
                <w:numId w:val="22"/>
              </w:numPr>
              <w:jc w:val="both"/>
              <w:rPr>
                <w:rFonts w:ascii="Palatino Linotype" w:hAnsi="Palatino Linotype"/>
                <w:b/>
                <w:sz w:val="16"/>
                <w:szCs w:val="16"/>
              </w:rPr>
            </w:pPr>
            <w:r w:rsidRPr="009D44B4">
              <w:rPr>
                <w:rFonts w:ascii="Palatino Linotype" w:hAnsi="Palatino Linotype"/>
                <w:sz w:val="16"/>
                <w:szCs w:val="16"/>
              </w:rPr>
              <w:t xml:space="preserve">Del archivo señalado en el punto que antecede, se aportan a fojas 327 a la 657, los formatos del PbRm-08b Ficha técnica de seguimiento de indicadores 2022 de gestión o estratégico que contiene los avances </w:t>
            </w:r>
            <w:r w:rsidRPr="009D44B4">
              <w:rPr>
                <w:rFonts w:ascii="Palatino Linotype" w:hAnsi="Palatino Linotype"/>
                <w:b/>
                <w:sz w:val="16"/>
                <w:szCs w:val="16"/>
              </w:rPr>
              <w:t>del trimestre abril-junio de dos mil veintidós,</w:t>
            </w:r>
            <w:r w:rsidRPr="009D44B4">
              <w:rPr>
                <w:rFonts w:ascii="Palatino Linotype" w:hAnsi="Palatino Linotype"/>
                <w:sz w:val="16"/>
                <w:szCs w:val="16"/>
              </w:rPr>
              <w:t xml:space="preserve"> respecto de diversas dependencias del Ayuntamiento de Toluca;</w:t>
            </w:r>
            <w:r w:rsidR="005C00DB" w:rsidRPr="009D44B4">
              <w:rPr>
                <w:rFonts w:ascii="Palatino Linotype" w:eastAsia="Palatino Linotype" w:hAnsi="Palatino Linotype" w:cs="Palatino Linotype"/>
                <w:sz w:val="18"/>
                <w:szCs w:val="17"/>
                <w:lang w:eastAsia="es-ES"/>
              </w:rPr>
              <w:t xml:space="preserve"> </w:t>
            </w:r>
            <w:r w:rsidR="005C00DB" w:rsidRPr="009D44B4">
              <w:rPr>
                <w:rFonts w:ascii="Palatino Linotype" w:eastAsia="Palatino Linotype" w:hAnsi="Palatino Linotype" w:cs="Palatino Linotype"/>
                <w:sz w:val="16"/>
                <w:szCs w:val="17"/>
                <w:lang w:eastAsia="es-ES"/>
              </w:rPr>
              <w:t xml:space="preserve">advirtiéndose </w:t>
            </w:r>
            <w:r w:rsidR="005C00DB" w:rsidRPr="009D44B4">
              <w:rPr>
                <w:rFonts w:ascii="Palatino Linotype" w:eastAsia="Palatino Linotype" w:hAnsi="Palatino Linotype" w:cs="Palatino Linotype"/>
                <w:b/>
                <w:sz w:val="16"/>
                <w:szCs w:val="17"/>
                <w:lang w:eastAsia="es-ES"/>
              </w:rPr>
              <w:t>a fojas 367 a 372, de la 381 a la 394, de la 487 a la 503, de la 523 a la 527, y de la 607 a la 617,  de dichos formatos los correspondientes a la Secretaría del Ayuntamiento y autorizados por la Titular de la UIPPE; no obstante, dichos documentos son ilegibles en cuanto a su contenido.</w:t>
            </w:r>
          </w:p>
          <w:p w14:paraId="02D15AA9" w14:textId="77777777" w:rsidR="00D326E8" w:rsidRPr="009D44B4" w:rsidRDefault="00D326E8" w:rsidP="00136915">
            <w:pPr>
              <w:pStyle w:val="Prrafodelista"/>
              <w:ind w:left="360"/>
              <w:jc w:val="both"/>
              <w:rPr>
                <w:rFonts w:ascii="Palatino Linotype" w:hAnsi="Palatino Linotype"/>
                <w:sz w:val="16"/>
                <w:szCs w:val="16"/>
              </w:rPr>
            </w:pPr>
          </w:p>
          <w:p w14:paraId="348FAB4F" w14:textId="77777777" w:rsidR="00D326E8" w:rsidRPr="009D44B4" w:rsidRDefault="00D326E8" w:rsidP="00136915">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A través del archivo electrónico </w:t>
            </w:r>
            <w:r w:rsidRPr="009D44B4">
              <w:rPr>
                <w:rFonts w:ascii="Palatino Linotype" w:hAnsi="Palatino Linotype"/>
                <w:b/>
                <w:i/>
                <w:sz w:val="16"/>
                <w:szCs w:val="16"/>
              </w:rPr>
              <w:t xml:space="preserve">“tol-pdf-3er_info_trim-UIPPE-2022.pdf”, </w:t>
            </w:r>
            <w:r w:rsidRPr="009D44B4">
              <w:rPr>
                <w:rFonts w:ascii="Palatino Linotype" w:hAnsi="Palatino Linotype"/>
                <w:sz w:val="16"/>
                <w:szCs w:val="16"/>
              </w:rPr>
              <w:t xml:space="preserve">a fojas 1 a la 222, se aportan los formatos del PbRm-08b Ficha técnica de seguimiento de indicadores 2022 de gestión o estratégico, del Avance Trimestral del periodo </w:t>
            </w:r>
            <w:r w:rsidRPr="009D44B4">
              <w:rPr>
                <w:rFonts w:ascii="Palatino Linotype" w:hAnsi="Palatino Linotype"/>
                <w:b/>
                <w:sz w:val="16"/>
                <w:szCs w:val="16"/>
              </w:rPr>
              <w:t>julio-septiembre del dos mil veintidós,</w:t>
            </w:r>
            <w:r w:rsidRPr="009D44B4">
              <w:rPr>
                <w:rFonts w:ascii="Palatino Linotype" w:hAnsi="Palatino Linotype"/>
                <w:sz w:val="16"/>
                <w:szCs w:val="16"/>
              </w:rPr>
              <w:t xml:space="preserve"> respecto de diversas dependencias del Ayuntamiento de Toluca;</w:t>
            </w:r>
            <w:r w:rsidRPr="009D44B4">
              <w:rPr>
                <w:rFonts w:ascii="Palatino Linotype" w:eastAsia="Palatino Linotype" w:hAnsi="Palatino Linotype" w:cs="Palatino Linotype"/>
                <w:sz w:val="17"/>
                <w:szCs w:val="17"/>
                <w:lang w:eastAsia="es-ES"/>
              </w:rPr>
              <w:t xml:space="preserve"> </w:t>
            </w:r>
            <w:r w:rsidR="005C00DB" w:rsidRPr="009D44B4">
              <w:rPr>
                <w:rFonts w:ascii="Palatino Linotype" w:eastAsia="Palatino Linotype" w:hAnsi="Palatino Linotype" w:cs="Palatino Linotype"/>
                <w:b/>
                <w:sz w:val="16"/>
                <w:szCs w:val="17"/>
                <w:lang w:eastAsia="es-ES"/>
              </w:rPr>
              <w:t xml:space="preserve">advirtiéndose de dichos formatos que de la foja 26 a la </w:t>
            </w:r>
            <w:r w:rsidR="005C00DB" w:rsidRPr="009D44B4">
              <w:rPr>
                <w:rFonts w:ascii="Palatino Linotype" w:eastAsia="Palatino Linotype" w:hAnsi="Palatino Linotype" w:cs="Palatino Linotype"/>
                <w:b/>
                <w:sz w:val="16"/>
                <w:szCs w:val="17"/>
                <w:lang w:eastAsia="es-ES"/>
              </w:rPr>
              <w:lastRenderedPageBreak/>
              <w:t>29, de la 35 a la 43, de la 115 a la 120, de la 134 a la 136 y de la 192 a la 199, se encuentran los correspondientes a la Secretaría del Ayuntamiento.</w:t>
            </w:r>
          </w:p>
          <w:p w14:paraId="06ABCC19" w14:textId="77777777" w:rsidR="005C00DB" w:rsidRPr="009D44B4" w:rsidRDefault="005C00DB" w:rsidP="005C00DB">
            <w:pPr>
              <w:pStyle w:val="Prrafodelista"/>
              <w:rPr>
                <w:rFonts w:ascii="Palatino Linotype" w:hAnsi="Palatino Linotype"/>
                <w:sz w:val="16"/>
                <w:szCs w:val="16"/>
              </w:rPr>
            </w:pPr>
          </w:p>
          <w:p w14:paraId="07C18FC3" w14:textId="77777777" w:rsidR="00D326E8" w:rsidRPr="009D44B4" w:rsidRDefault="00D326E8" w:rsidP="00136915">
            <w:pPr>
              <w:pStyle w:val="Prrafodelista"/>
              <w:numPr>
                <w:ilvl w:val="0"/>
                <w:numId w:val="22"/>
              </w:numPr>
              <w:jc w:val="both"/>
              <w:rPr>
                <w:rFonts w:ascii="Palatino Linotype" w:hAnsi="Palatino Linotype"/>
                <w:sz w:val="16"/>
                <w:szCs w:val="16"/>
              </w:rPr>
            </w:pPr>
            <w:r w:rsidRPr="009D44B4">
              <w:rPr>
                <w:rFonts w:ascii="Palatino Linotype" w:hAnsi="Palatino Linotype"/>
                <w:sz w:val="16"/>
                <w:szCs w:val="16"/>
              </w:rPr>
              <w:t xml:space="preserve">De la foja 223 a la 468 del archivo electrónico indicado en el punto que antecede, se aportan los formatos del PbRM-08c del Avance trimestral de metas de actividad por proyecto </w:t>
            </w:r>
            <w:r w:rsidRPr="009D44B4">
              <w:rPr>
                <w:rFonts w:ascii="Palatino Linotype" w:hAnsi="Palatino Linotype"/>
                <w:b/>
                <w:sz w:val="16"/>
                <w:szCs w:val="16"/>
              </w:rPr>
              <w:t>del trimestre julio-septiembre de dos mil veintidós</w:t>
            </w:r>
            <w:r w:rsidRPr="009D44B4">
              <w:rPr>
                <w:rFonts w:ascii="Palatino Linotype" w:hAnsi="Palatino Linotype"/>
                <w:sz w:val="16"/>
                <w:szCs w:val="16"/>
              </w:rPr>
              <w:t>, respecto de diversas dependencias del Ayuntamiento de Toluca;</w:t>
            </w:r>
            <w:r w:rsidRPr="009D44B4">
              <w:t xml:space="preserve"> </w:t>
            </w:r>
            <w:r w:rsidR="005C00DB" w:rsidRPr="009D44B4">
              <w:rPr>
                <w:rFonts w:ascii="Palatino Linotype" w:eastAsia="Palatino Linotype" w:hAnsi="Palatino Linotype" w:cs="Palatino Linotype"/>
                <w:b/>
                <w:sz w:val="16"/>
                <w:szCs w:val="17"/>
                <w:lang w:eastAsia="es-ES"/>
              </w:rPr>
              <w:t>advirtiéndose de dichos formatos que de la foja 268 a la 292, se encuentran los correspondientes a la Secretaría del Ayuntamiento.</w:t>
            </w:r>
          </w:p>
          <w:p w14:paraId="27B4D38E" w14:textId="77777777" w:rsidR="00D326E8" w:rsidRPr="009D44B4" w:rsidRDefault="00D326E8" w:rsidP="00136915">
            <w:pPr>
              <w:jc w:val="both"/>
              <w:rPr>
                <w:rFonts w:ascii="Palatino Linotype" w:hAnsi="Palatino Linotype"/>
                <w:sz w:val="16"/>
                <w:szCs w:val="16"/>
              </w:rPr>
            </w:pPr>
          </w:p>
          <w:p w14:paraId="5F24AC66" w14:textId="77777777" w:rsidR="00D326E8" w:rsidRPr="009D44B4" w:rsidRDefault="00D326E8" w:rsidP="00136915">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Respecto de lo requerido en el punto </w:t>
            </w:r>
            <w:r w:rsidRPr="009D44B4">
              <w:rPr>
                <w:rFonts w:ascii="Palatino Linotype" w:eastAsia="Palatino Linotype" w:hAnsi="Palatino Linotype" w:cs="Palatino Linotype"/>
                <w:b/>
                <w:sz w:val="16"/>
                <w:szCs w:val="16"/>
              </w:rPr>
              <w:t>2,</w:t>
            </w:r>
            <w:r w:rsidRPr="009D44B4">
              <w:rPr>
                <w:rFonts w:ascii="Palatino Linotype" w:eastAsia="Palatino Linotype" w:hAnsi="Palatino Linotype" w:cs="Palatino Linotype"/>
                <w:sz w:val="16"/>
                <w:szCs w:val="16"/>
              </w:rPr>
              <w:t xml:space="preserve"> se aporta lo siguiente:</w:t>
            </w:r>
          </w:p>
          <w:p w14:paraId="1CF6BFA4" w14:textId="77777777" w:rsidR="00D326E8" w:rsidRPr="009D44B4" w:rsidRDefault="00D326E8" w:rsidP="00136915">
            <w:pPr>
              <w:jc w:val="both"/>
              <w:rPr>
                <w:rFonts w:ascii="Palatino Linotype" w:eastAsia="Palatino Linotype" w:hAnsi="Palatino Linotype" w:cs="Palatino Linotype"/>
                <w:sz w:val="16"/>
                <w:szCs w:val="16"/>
              </w:rPr>
            </w:pPr>
          </w:p>
          <w:p w14:paraId="4122B059" w14:textId="77777777" w:rsidR="00D326E8" w:rsidRPr="009D44B4" w:rsidRDefault="00D326E8" w:rsidP="00E504A4">
            <w:pPr>
              <w:pStyle w:val="Prrafodelista"/>
              <w:numPr>
                <w:ilvl w:val="0"/>
                <w:numId w:val="22"/>
              </w:numPr>
              <w:jc w:val="both"/>
              <w:rPr>
                <w:rFonts w:ascii="Palatino Linotype" w:eastAsia="Palatino Linotype" w:hAnsi="Palatino Linotype" w:cs="Palatino Linotype"/>
                <w:i/>
                <w:sz w:val="16"/>
                <w:szCs w:val="16"/>
              </w:rPr>
            </w:pPr>
            <w:r w:rsidRPr="009D44B4">
              <w:rPr>
                <w:rFonts w:ascii="Palatino Linotype" w:eastAsia="Palatino Linotype" w:hAnsi="Palatino Linotype" w:cs="Palatino Linotype"/>
                <w:sz w:val="16"/>
                <w:szCs w:val="16"/>
              </w:rPr>
              <w:t xml:space="preserve">A través del archivo electrónico denominado </w:t>
            </w:r>
            <w:r w:rsidRPr="009D44B4">
              <w:rPr>
                <w:rFonts w:ascii="Palatino Linotype" w:eastAsia="Palatino Linotype" w:hAnsi="Palatino Linotype" w:cs="Palatino Linotype"/>
                <w:b/>
                <w:i/>
                <w:sz w:val="16"/>
                <w:szCs w:val="16"/>
              </w:rPr>
              <w:t>“tol-pdf-2do_info_trim-UIPPE-2022.pdf</w:t>
            </w:r>
            <w:r w:rsidRPr="009D44B4">
              <w:rPr>
                <w:rFonts w:ascii="Palatino Linotype" w:eastAsia="Palatino Linotype" w:hAnsi="Palatino Linotype" w:cs="Palatino Linotype"/>
                <w:sz w:val="16"/>
                <w:szCs w:val="16"/>
              </w:rPr>
              <w:t>”, se aporta</w:t>
            </w:r>
            <w:r w:rsidR="00523616" w:rsidRPr="009D44B4">
              <w:rPr>
                <w:rFonts w:ascii="Palatino Linotype" w:eastAsia="Palatino Linotype" w:hAnsi="Palatino Linotype" w:cs="Palatino Linotype"/>
                <w:sz w:val="16"/>
                <w:szCs w:val="16"/>
              </w:rPr>
              <w:t xml:space="preserve">n de la foja 247 a la 305, 307, 309, 311, 313, 315, 317, 319, 321, 323, 325, se advierten Dictámenes de reconducción y actualización programática – presupuestal, con tipo de movimiento: programático, con fechas de elaboración del treinta de junio, primero, tres, cuatro, cinco, trece de julio; dos de agosto de dos mil veintidós;  respecto de </w:t>
            </w:r>
            <w:r w:rsidR="00F605B6" w:rsidRPr="009D44B4">
              <w:rPr>
                <w:rFonts w:ascii="Palatino Linotype" w:eastAsia="Palatino Linotype" w:hAnsi="Palatino Linotype" w:cs="Palatino Linotype"/>
                <w:sz w:val="16"/>
                <w:szCs w:val="16"/>
              </w:rPr>
              <w:t xml:space="preserve">las dependencias </w:t>
            </w:r>
            <w:r w:rsidR="00E504A4" w:rsidRPr="009D44B4">
              <w:rPr>
                <w:rFonts w:ascii="Palatino Linotype" w:eastAsia="Palatino Linotype" w:hAnsi="Palatino Linotype" w:cs="Palatino Linotype"/>
                <w:sz w:val="16"/>
                <w:szCs w:val="16"/>
              </w:rPr>
              <w:t>generales siguientes: Presidencia, Derechos Humanos, Secretaría del Ayuntamiento, Informática, Desarrollo Urbano y Obras Públicas, Servicios Públicos, Desarrollo Social, Tesorería, Dirección de Desarrollo Económico,</w:t>
            </w:r>
            <w:r w:rsidR="002746B4" w:rsidRPr="009D44B4">
              <w:rPr>
                <w:rFonts w:ascii="Palatino Linotype" w:eastAsia="Palatino Linotype" w:hAnsi="Palatino Linotype" w:cs="Palatino Linotype"/>
                <w:b/>
                <w:sz w:val="24"/>
                <w:szCs w:val="24"/>
                <w:lang w:eastAsia="es-ES"/>
              </w:rPr>
              <w:t xml:space="preserve"> </w:t>
            </w:r>
            <w:r w:rsidR="002746B4" w:rsidRPr="009D44B4">
              <w:rPr>
                <w:rFonts w:ascii="Palatino Linotype" w:eastAsia="Palatino Linotype" w:hAnsi="Palatino Linotype" w:cs="Palatino Linotype"/>
                <w:sz w:val="16"/>
                <w:szCs w:val="16"/>
              </w:rPr>
              <w:t>Dirección de Seguridad y Protección</w:t>
            </w:r>
            <w:r w:rsidR="00AE2A34" w:rsidRPr="009D44B4">
              <w:rPr>
                <w:rFonts w:ascii="Palatino Linotype" w:eastAsia="Palatino Linotype" w:hAnsi="Palatino Linotype" w:cs="Palatino Linotype"/>
                <w:sz w:val="16"/>
                <w:szCs w:val="16"/>
              </w:rPr>
              <w:t>;</w:t>
            </w:r>
            <w:r w:rsidR="009F4D4E" w:rsidRPr="009D44B4">
              <w:rPr>
                <w:rFonts w:ascii="Palatino Linotype" w:eastAsia="Palatino Linotype" w:hAnsi="Palatino Linotype" w:cs="Palatino Linotype"/>
                <w:b/>
                <w:sz w:val="16"/>
                <w:szCs w:val="16"/>
              </w:rPr>
              <w:t xml:space="preserve"> además de que el contenido </w:t>
            </w:r>
            <w:r w:rsidR="009F4D4E" w:rsidRPr="009D44B4">
              <w:rPr>
                <w:rFonts w:ascii="Palatino Linotype" w:eastAsia="Palatino Linotype" w:hAnsi="Palatino Linotype" w:cs="Palatino Linotype"/>
                <w:b/>
                <w:sz w:val="16"/>
                <w:szCs w:val="16"/>
              </w:rPr>
              <w:lastRenderedPageBreak/>
              <w:t>de dichos dictámenes es ilegible.</w:t>
            </w:r>
          </w:p>
          <w:p w14:paraId="6AD421E4" w14:textId="77777777" w:rsidR="00523616" w:rsidRPr="009D44B4" w:rsidRDefault="00523616" w:rsidP="00523616">
            <w:pPr>
              <w:pStyle w:val="Prrafodelista"/>
              <w:ind w:left="360"/>
              <w:jc w:val="both"/>
              <w:rPr>
                <w:rFonts w:ascii="Palatino Linotype" w:eastAsia="Palatino Linotype" w:hAnsi="Palatino Linotype" w:cs="Palatino Linotype"/>
                <w:sz w:val="16"/>
                <w:szCs w:val="16"/>
              </w:rPr>
            </w:pPr>
          </w:p>
          <w:p w14:paraId="672526AE" w14:textId="77777777" w:rsidR="00D326E8" w:rsidRPr="009D44B4" w:rsidRDefault="00D326E8" w:rsidP="007D2286">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En el archivo electrónico denominado</w:t>
            </w:r>
            <w:r w:rsidRPr="009D44B4">
              <w:rPr>
                <w:rFonts w:ascii="Palatino Linotype" w:eastAsia="Palatino Linotype" w:hAnsi="Palatino Linotype" w:cs="Palatino Linotype"/>
                <w:b/>
                <w:i/>
                <w:sz w:val="16"/>
                <w:szCs w:val="16"/>
              </w:rPr>
              <w:t xml:space="preserve"> “tol-pdf-reconduccion_prog_1er_trim-2022.pdf”, </w:t>
            </w:r>
            <w:r w:rsidRPr="009D44B4">
              <w:rPr>
                <w:rFonts w:ascii="Palatino Linotype" w:eastAsia="Palatino Linotype" w:hAnsi="Palatino Linotype" w:cs="Palatino Linotype"/>
                <w:sz w:val="16"/>
                <w:szCs w:val="16"/>
              </w:rPr>
              <w:t xml:space="preserve">se aportan los Dictámenes de reconducción y actualización programática – presupuestal, con fechas de elaboración </w:t>
            </w:r>
            <w:r w:rsidRPr="009D44B4">
              <w:rPr>
                <w:rFonts w:ascii="Palatino Linotype" w:eastAsia="Palatino Linotype" w:hAnsi="Palatino Linotype" w:cs="Palatino Linotype"/>
                <w:b/>
                <w:sz w:val="16"/>
                <w:szCs w:val="16"/>
              </w:rPr>
              <w:t xml:space="preserve">del dos, cuatro, seis, veintiséis de enero; siete de febrero; trece, quince, treinta y uno de marzo; primero de abril de dos mil veintidós, respecto </w:t>
            </w:r>
            <w:r w:rsidR="007D2286" w:rsidRPr="009D44B4">
              <w:rPr>
                <w:rFonts w:ascii="Palatino Linotype" w:eastAsia="Palatino Linotype" w:hAnsi="Palatino Linotype" w:cs="Palatino Linotype"/>
                <w:b/>
                <w:sz w:val="16"/>
                <w:szCs w:val="16"/>
              </w:rPr>
              <w:t xml:space="preserve">las siguientes dependencias: Presidencia, Derechos Humanos, Desarrollo Social, </w:t>
            </w:r>
            <w:r w:rsidR="002746B4" w:rsidRPr="009D44B4">
              <w:rPr>
                <w:rFonts w:ascii="Palatino Linotype" w:eastAsia="Palatino Linotype" w:hAnsi="Palatino Linotype" w:cs="Palatino Linotype"/>
                <w:b/>
                <w:sz w:val="16"/>
                <w:szCs w:val="16"/>
              </w:rPr>
              <w:t>Seguridad</w:t>
            </w:r>
            <w:r w:rsidR="007D2286"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007D2286" w:rsidRPr="009D44B4">
              <w:rPr>
                <w:rFonts w:ascii="Palatino Linotype" w:eastAsia="Palatino Linotype" w:hAnsi="Palatino Linotype" w:cs="Palatino Linotype"/>
                <w:b/>
                <w:sz w:val="16"/>
                <w:szCs w:val="16"/>
              </w:rPr>
              <w:t xml:space="preserve">, Turismo, Gobierno Municipal, Tesorería, </w:t>
            </w:r>
            <w:proofErr w:type="spellStart"/>
            <w:r w:rsidR="007D2286" w:rsidRPr="009D44B4">
              <w:rPr>
                <w:rFonts w:ascii="Palatino Linotype" w:eastAsia="Palatino Linotype" w:hAnsi="Palatino Linotype" w:cs="Palatino Linotype"/>
                <w:b/>
                <w:sz w:val="16"/>
                <w:szCs w:val="16"/>
              </w:rPr>
              <w:t>Direccdión</w:t>
            </w:r>
            <w:proofErr w:type="spellEnd"/>
            <w:r w:rsidR="007D2286" w:rsidRPr="009D44B4">
              <w:rPr>
                <w:rFonts w:ascii="Palatino Linotype" w:eastAsia="Palatino Linotype" w:hAnsi="Palatino Linotype" w:cs="Palatino Linotype"/>
                <w:b/>
                <w:sz w:val="16"/>
                <w:szCs w:val="16"/>
              </w:rPr>
              <w:t xml:space="preserve"> de Desarrollo Económico, Comunicación Social, Unidad de Información, Planeación, Programación y Evaluación, Desarrollo Urbano y Obras Públicas, Secretaría del Ayuntamiento.</w:t>
            </w:r>
          </w:p>
          <w:p w14:paraId="1749CEFC" w14:textId="77777777" w:rsidR="00D326E8" w:rsidRPr="009D44B4" w:rsidRDefault="00D326E8" w:rsidP="00136915">
            <w:pPr>
              <w:pStyle w:val="Prrafodelista"/>
              <w:ind w:left="360"/>
              <w:jc w:val="both"/>
              <w:rPr>
                <w:rFonts w:ascii="Palatino Linotype" w:eastAsia="Palatino Linotype" w:hAnsi="Palatino Linotype" w:cs="Palatino Linotype"/>
                <w:sz w:val="16"/>
                <w:szCs w:val="16"/>
              </w:rPr>
            </w:pPr>
          </w:p>
          <w:p w14:paraId="059650FF" w14:textId="77777777" w:rsidR="00D326E8" w:rsidRPr="009D44B4" w:rsidRDefault="00D326E8" w:rsidP="00136915">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“tol-pdf-2do_info_trim-UIPPE-2022.pdf”</w:t>
            </w:r>
            <w:r w:rsidRPr="009D44B4">
              <w:rPr>
                <w:rFonts w:ascii="Palatino Linotype" w:eastAsia="Palatino Linotype" w:hAnsi="Palatino Linotype" w:cs="Palatino Linotype"/>
                <w:sz w:val="16"/>
                <w:szCs w:val="16"/>
              </w:rPr>
              <w:t xml:space="preserve"> de la foja 1 a la 59, la 61, 63, 65, 67, 69, 71, 73, 75, 77 y 79 se advierten dictámenes de reconducción y actualización programática – presupuestal, con fechas de elaboración del treinta de junio; primero, cuatro, cinco y trece de julio; y, dos de agosto de dos mil veintidós, respecto de diversas dependencias del Ayuntamiento de Toluca, respectivamente; </w:t>
            </w:r>
            <w:r w:rsidR="00B85CAF" w:rsidRPr="009D44B4">
              <w:rPr>
                <w:rFonts w:ascii="Palatino Linotype" w:eastAsia="Palatino Linotype" w:hAnsi="Palatino Linotype" w:cs="Palatino Linotype"/>
                <w:b/>
                <w:sz w:val="16"/>
                <w:szCs w:val="16"/>
              </w:rPr>
              <w:t xml:space="preserve">respecto las siguientes dependencias: Presidencia, Derechos Humanos, Desarrollo Social, Servicios Públicos, </w:t>
            </w:r>
            <w:proofErr w:type="spellStart"/>
            <w:r w:rsidR="00B85CAF" w:rsidRPr="009D44B4">
              <w:rPr>
                <w:rFonts w:ascii="Palatino Linotype" w:eastAsia="Palatino Linotype" w:hAnsi="Palatino Linotype" w:cs="Palatino Linotype"/>
                <w:b/>
                <w:sz w:val="16"/>
                <w:szCs w:val="16"/>
              </w:rPr>
              <w:t>Direccdión</w:t>
            </w:r>
            <w:proofErr w:type="spellEnd"/>
            <w:r w:rsidR="00B85CAF" w:rsidRPr="009D44B4">
              <w:rPr>
                <w:rFonts w:ascii="Palatino Linotype" w:eastAsia="Palatino Linotype" w:hAnsi="Palatino Linotype" w:cs="Palatino Linotype"/>
                <w:b/>
                <w:sz w:val="16"/>
                <w:szCs w:val="16"/>
              </w:rPr>
              <w:t xml:space="preserve"> de Desarrollo Económico, </w:t>
            </w:r>
            <w:r w:rsidR="002746B4" w:rsidRPr="009D44B4">
              <w:rPr>
                <w:rFonts w:ascii="Palatino Linotype" w:eastAsia="Palatino Linotype" w:hAnsi="Palatino Linotype" w:cs="Palatino Linotype"/>
                <w:b/>
                <w:sz w:val="16"/>
                <w:szCs w:val="16"/>
              </w:rPr>
              <w:t>Seguridad</w:t>
            </w:r>
            <w:r w:rsidR="00B85CAF"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lastRenderedPageBreak/>
              <w:t>Protección</w:t>
            </w:r>
            <w:r w:rsidR="00B85CAF" w:rsidRPr="009D44B4">
              <w:rPr>
                <w:rFonts w:ascii="Palatino Linotype" w:eastAsia="Palatino Linotype" w:hAnsi="Palatino Linotype" w:cs="Palatino Linotype"/>
                <w:b/>
                <w:sz w:val="16"/>
                <w:szCs w:val="16"/>
              </w:rPr>
              <w:t>, Tesorería, Secretaría del Ayuntamiento, Desarrollo Urbano y Obras Públicas.</w:t>
            </w:r>
          </w:p>
          <w:p w14:paraId="72AE09FF" w14:textId="77777777" w:rsidR="00D326E8" w:rsidRPr="009D44B4" w:rsidRDefault="00D326E8" w:rsidP="00136915">
            <w:pPr>
              <w:pStyle w:val="Prrafodelista"/>
              <w:ind w:left="360"/>
              <w:jc w:val="both"/>
              <w:rPr>
                <w:rFonts w:ascii="Palatino Linotype" w:eastAsia="Palatino Linotype" w:hAnsi="Palatino Linotype" w:cs="Palatino Linotype"/>
                <w:sz w:val="16"/>
                <w:szCs w:val="16"/>
              </w:rPr>
            </w:pPr>
          </w:p>
          <w:p w14:paraId="19C260CB" w14:textId="77777777" w:rsidR="00B85CAF" w:rsidRPr="009D44B4" w:rsidRDefault="00D326E8" w:rsidP="00136915">
            <w:pPr>
              <w:pStyle w:val="Prrafodelista"/>
              <w:numPr>
                <w:ilvl w:val="0"/>
                <w:numId w:val="22"/>
              </w:num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 través del archivo electrónico </w:t>
            </w:r>
            <w:r w:rsidRPr="009D44B4">
              <w:rPr>
                <w:rFonts w:ascii="Palatino Linotype" w:eastAsia="Palatino Linotype" w:hAnsi="Palatino Linotype" w:cs="Palatino Linotype"/>
                <w:b/>
                <w:i/>
                <w:sz w:val="16"/>
                <w:szCs w:val="16"/>
              </w:rPr>
              <w:t xml:space="preserve">“tol-pdf-reconduccion_prog_3er_trim-2022.pdf”: </w:t>
            </w:r>
            <w:r w:rsidRPr="009D44B4">
              <w:rPr>
                <w:rFonts w:ascii="Palatino Linotype" w:eastAsia="Palatino Linotype" w:hAnsi="Palatino Linotype" w:cs="Palatino Linotype"/>
                <w:sz w:val="16"/>
                <w:szCs w:val="16"/>
              </w:rPr>
              <w:t>se advierte que de la foja 1 a la 20, 22, 24, 26, 28, 30, 32, 34, 36, 38 al 87 se aportan dictámenes de reconducción y actualización programática – presupuestal para resultados, con fechas de elaboración del treinta y treinta y uno de septiembre; once, veinte y treinta y uno de octubre</w:t>
            </w:r>
            <w:r w:rsidR="005B0CB5" w:rsidRPr="009D44B4">
              <w:rPr>
                <w:rFonts w:ascii="Palatino Linotype" w:eastAsia="Palatino Linotype" w:hAnsi="Palatino Linotype" w:cs="Palatino Linotype"/>
                <w:sz w:val="16"/>
                <w:szCs w:val="16"/>
              </w:rPr>
              <w:t xml:space="preserve"> de dos mil veintidós, </w:t>
            </w:r>
            <w:r w:rsidR="00B85CAF" w:rsidRPr="009D44B4">
              <w:rPr>
                <w:rFonts w:ascii="Palatino Linotype" w:eastAsia="Palatino Linotype" w:hAnsi="Palatino Linotype" w:cs="Palatino Linotype"/>
                <w:b/>
                <w:sz w:val="16"/>
                <w:szCs w:val="16"/>
              </w:rPr>
              <w:t>respecto las siguientes dependencias: Presidencia, Derechos Humanos, Sindicaturas I, II, VIII, Secretaría del Ayuntamiento, Desarrollo Urbano y Obras Públicas</w:t>
            </w:r>
            <w:r w:rsidR="00240846" w:rsidRPr="009D44B4">
              <w:rPr>
                <w:rFonts w:ascii="Palatino Linotype" w:eastAsia="Palatino Linotype" w:hAnsi="Palatino Linotype" w:cs="Palatino Linotype"/>
                <w:b/>
                <w:sz w:val="16"/>
                <w:szCs w:val="16"/>
              </w:rPr>
              <w:t xml:space="preserve">, </w:t>
            </w:r>
            <w:r w:rsidR="008C056B" w:rsidRPr="009D44B4">
              <w:rPr>
                <w:rFonts w:ascii="Palatino Linotype" w:eastAsia="Palatino Linotype" w:hAnsi="Palatino Linotype" w:cs="Palatino Linotype"/>
                <w:b/>
                <w:sz w:val="16"/>
                <w:szCs w:val="16"/>
              </w:rPr>
              <w:t>Dirección General de Medio Ambiente</w:t>
            </w:r>
            <w:r w:rsidR="00C62B37" w:rsidRPr="009D44B4">
              <w:rPr>
                <w:rFonts w:ascii="Palatino Linotype" w:eastAsia="Palatino Linotype" w:hAnsi="Palatino Linotype" w:cs="Palatino Linotype"/>
                <w:b/>
                <w:sz w:val="16"/>
                <w:szCs w:val="16"/>
              </w:rPr>
              <w:t xml:space="preserve">, Servicios Públicos, Desarrollo Social, Contraloría, Tesorería, </w:t>
            </w:r>
            <w:proofErr w:type="spellStart"/>
            <w:r w:rsidR="00C62B37" w:rsidRPr="009D44B4">
              <w:rPr>
                <w:rFonts w:ascii="Palatino Linotype" w:eastAsia="Palatino Linotype" w:hAnsi="Palatino Linotype" w:cs="Palatino Linotype"/>
                <w:b/>
                <w:sz w:val="16"/>
                <w:szCs w:val="16"/>
              </w:rPr>
              <w:t>Direccdión</w:t>
            </w:r>
            <w:proofErr w:type="spellEnd"/>
            <w:r w:rsidR="00C62B37" w:rsidRPr="009D44B4">
              <w:rPr>
                <w:rFonts w:ascii="Palatino Linotype" w:eastAsia="Palatino Linotype" w:hAnsi="Palatino Linotype" w:cs="Palatino Linotype"/>
                <w:b/>
                <w:sz w:val="16"/>
                <w:szCs w:val="16"/>
              </w:rPr>
              <w:t xml:space="preserve"> de Desarrollo Económico, </w:t>
            </w:r>
            <w:r w:rsidR="002746B4" w:rsidRPr="009D44B4">
              <w:rPr>
                <w:rFonts w:ascii="Palatino Linotype" w:eastAsia="Palatino Linotype" w:hAnsi="Palatino Linotype" w:cs="Palatino Linotype"/>
                <w:b/>
                <w:sz w:val="16"/>
                <w:szCs w:val="16"/>
              </w:rPr>
              <w:t>Seguridad</w:t>
            </w:r>
            <w:r w:rsidR="00C62B37" w:rsidRPr="009D44B4">
              <w:rPr>
                <w:rFonts w:ascii="Palatino Linotype" w:eastAsia="Palatino Linotype" w:hAnsi="Palatino Linotype" w:cs="Palatino Linotype"/>
                <w:b/>
                <w:sz w:val="16"/>
                <w:szCs w:val="16"/>
              </w:rPr>
              <w:t xml:space="preserve"> y </w:t>
            </w:r>
            <w:r w:rsidR="002746B4" w:rsidRPr="009D44B4">
              <w:rPr>
                <w:rFonts w:ascii="Palatino Linotype" w:eastAsia="Palatino Linotype" w:hAnsi="Palatino Linotype" w:cs="Palatino Linotype"/>
                <w:b/>
                <w:sz w:val="16"/>
                <w:szCs w:val="16"/>
              </w:rPr>
              <w:t>Protección</w:t>
            </w:r>
            <w:r w:rsidR="00C62B37" w:rsidRPr="009D44B4">
              <w:rPr>
                <w:rFonts w:ascii="Palatino Linotype" w:eastAsia="Palatino Linotype" w:hAnsi="Palatino Linotype" w:cs="Palatino Linotype"/>
                <w:b/>
                <w:sz w:val="16"/>
                <w:szCs w:val="16"/>
              </w:rPr>
              <w:t xml:space="preserve">, Unidad de Información, Planeación, Programación y Evaluación, Dirección de </w:t>
            </w:r>
            <w:r w:rsidR="002746B4" w:rsidRPr="009D44B4">
              <w:rPr>
                <w:rFonts w:ascii="Palatino Linotype" w:eastAsia="Palatino Linotype" w:hAnsi="Palatino Linotype" w:cs="Palatino Linotype"/>
                <w:b/>
                <w:sz w:val="16"/>
                <w:szCs w:val="16"/>
              </w:rPr>
              <w:t>Seguridad</w:t>
            </w:r>
            <w:r w:rsidR="00C62B37" w:rsidRPr="009D44B4">
              <w:rPr>
                <w:rFonts w:ascii="Palatino Linotype" w:eastAsia="Palatino Linotype" w:hAnsi="Palatino Linotype" w:cs="Palatino Linotype"/>
                <w:b/>
                <w:sz w:val="16"/>
                <w:szCs w:val="16"/>
              </w:rPr>
              <w:t xml:space="preserve"> y Protección, así como Turismo.</w:t>
            </w:r>
          </w:p>
          <w:p w14:paraId="5108079D" w14:textId="77777777" w:rsidR="00D326E8" w:rsidRPr="009D44B4" w:rsidRDefault="00D326E8" w:rsidP="00136915">
            <w:pPr>
              <w:jc w:val="both"/>
              <w:rPr>
                <w:rFonts w:ascii="Palatino Linotype" w:eastAsia="Palatino Linotype" w:hAnsi="Palatino Linotype" w:cs="Palatino Linotype"/>
                <w:sz w:val="16"/>
                <w:szCs w:val="16"/>
              </w:rPr>
            </w:pPr>
          </w:p>
          <w:p w14:paraId="3C18F0E5" w14:textId="77777777" w:rsidR="00D326E8" w:rsidRPr="009D44B4" w:rsidRDefault="00D326E8" w:rsidP="00136915">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Asimismo, con relación al presente medio de impugnación, se advierte que en los archivos electrónicos denominados </w:t>
            </w:r>
            <w:r w:rsidRPr="009D44B4">
              <w:rPr>
                <w:rFonts w:ascii="Palatino Linotype" w:eastAsia="Palatino Linotype" w:hAnsi="Palatino Linotype" w:cs="Palatino Linotype"/>
                <w:b/>
                <w:sz w:val="16"/>
                <w:szCs w:val="16"/>
              </w:rPr>
              <w:t xml:space="preserve">“tol-pdf-2do_info_trim-UIPPE-2022.pdf”, “tol-pdf-3er_info_trim-UIPPE-2022.pdf”,  </w:t>
            </w:r>
            <w:r w:rsidRPr="009D44B4">
              <w:rPr>
                <w:rFonts w:ascii="Palatino Linotype" w:eastAsia="Palatino Linotype" w:hAnsi="Palatino Linotype" w:cs="Palatino Linotype"/>
                <w:b/>
                <w:i/>
                <w:sz w:val="16"/>
                <w:szCs w:val="16"/>
              </w:rPr>
              <w:t xml:space="preserve">“tol-pdf-reconduccion_prog_2do_trim-2022.pdf” </w:t>
            </w:r>
            <w:r w:rsidRPr="009D44B4">
              <w:rPr>
                <w:rFonts w:ascii="Palatino Linotype" w:eastAsia="Palatino Linotype" w:hAnsi="Palatino Linotype" w:cs="Palatino Linotype"/>
                <w:b/>
                <w:sz w:val="16"/>
                <w:szCs w:val="16"/>
              </w:rPr>
              <w:t xml:space="preserve">y </w:t>
            </w:r>
            <w:r w:rsidRPr="009D44B4">
              <w:rPr>
                <w:rFonts w:ascii="Palatino Linotype" w:eastAsia="Palatino Linotype" w:hAnsi="Palatino Linotype" w:cs="Palatino Linotype"/>
                <w:b/>
                <w:i/>
                <w:sz w:val="16"/>
                <w:szCs w:val="16"/>
              </w:rPr>
              <w:t>“tol-pdf-reconduccion_prog_3er_trim-2022.pdf”</w:t>
            </w:r>
            <w:r w:rsidRPr="009D44B4">
              <w:rPr>
                <w:rFonts w:ascii="Palatino Linotype" w:eastAsia="Palatino Linotype" w:hAnsi="Palatino Linotype" w:cs="Palatino Linotype"/>
                <w:i/>
                <w:sz w:val="16"/>
                <w:szCs w:val="16"/>
              </w:rPr>
              <w:t xml:space="preserve">, </w:t>
            </w:r>
            <w:r w:rsidRPr="009D44B4">
              <w:rPr>
                <w:rFonts w:ascii="Palatino Linotype" w:eastAsia="Palatino Linotype" w:hAnsi="Palatino Linotype" w:cs="Palatino Linotype"/>
                <w:sz w:val="16"/>
                <w:szCs w:val="16"/>
              </w:rPr>
              <w:t xml:space="preserve">se aportan: Notas de reconducción y actualización programática-presupuestal; Formatos de Reconducción de </w:t>
            </w:r>
            <w:r w:rsidRPr="009D44B4">
              <w:rPr>
                <w:rFonts w:ascii="Palatino Linotype" w:eastAsia="Palatino Linotype" w:hAnsi="Palatino Linotype" w:cs="Palatino Linotype"/>
                <w:sz w:val="16"/>
                <w:szCs w:val="16"/>
              </w:rPr>
              <w:lastRenderedPageBreak/>
              <w:t>Indicadores Estratégicos y/o de Gestión; Formato del PbRM-10c del Estado comparativo presupuestal de egresos del primero de enero al treinta de septiembre de dos mil veintidós del Ayuntamiento de Toluca, respectivamente; sin embargo, se obvia su análisis por no guardar relación con lo solicitado.</w:t>
            </w:r>
          </w:p>
          <w:p w14:paraId="23DE5962" w14:textId="77777777" w:rsidR="00D326E8" w:rsidRPr="009D44B4" w:rsidRDefault="00D326E8" w:rsidP="00136915">
            <w:pPr>
              <w:jc w:val="both"/>
              <w:rPr>
                <w:rFonts w:ascii="Palatino Linotype" w:eastAsia="Palatino Linotype" w:hAnsi="Palatino Linotype" w:cs="Palatino Linotype"/>
                <w:sz w:val="16"/>
                <w:szCs w:val="16"/>
              </w:rPr>
            </w:pPr>
          </w:p>
          <w:p w14:paraId="2417D66D" w14:textId="77777777" w:rsidR="00FD746B" w:rsidRPr="009D44B4" w:rsidRDefault="00FD746B" w:rsidP="00FD746B">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 xml:space="preserve">Respecto de lo requerido en el punto </w:t>
            </w:r>
            <w:r w:rsidRPr="009D44B4">
              <w:rPr>
                <w:rFonts w:ascii="Palatino Linotype" w:eastAsia="Palatino Linotype" w:hAnsi="Palatino Linotype" w:cs="Palatino Linotype"/>
                <w:b/>
                <w:sz w:val="16"/>
                <w:szCs w:val="16"/>
              </w:rPr>
              <w:t>3,</w:t>
            </w:r>
            <w:r w:rsidRPr="009D44B4">
              <w:rPr>
                <w:rFonts w:ascii="Palatino Linotype" w:eastAsia="Palatino Linotype" w:hAnsi="Palatino Linotype" w:cs="Palatino Linotype"/>
                <w:sz w:val="16"/>
                <w:szCs w:val="16"/>
              </w:rPr>
              <w:t xml:space="preserve"> a través del archivo electrónico </w:t>
            </w:r>
            <w:r w:rsidRPr="009D44B4">
              <w:rPr>
                <w:rFonts w:ascii="Palatino Linotype" w:eastAsia="Palatino Linotype" w:hAnsi="Palatino Linotype" w:cs="Palatino Linotype"/>
                <w:b/>
                <w:sz w:val="16"/>
                <w:szCs w:val="16"/>
              </w:rPr>
              <w:t>“tol-pdf-PbRM-2022 (3).</w:t>
            </w:r>
            <w:proofErr w:type="spellStart"/>
            <w:r w:rsidRPr="009D44B4">
              <w:rPr>
                <w:rFonts w:ascii="Palatino Linotype" w:eastAsia="Palatino Linotype" w:hAnsi="Palatino Linotype" w:cs="Palatino Linotype"/>
                <w:b/>
                <w:sz w:val="16"/>
                <w:szCs w:val="16"/>
              </w:rPr>
              <w:t>pdf</w:t>
            </w:r>
            <w:proofErr w:type="spellEnd"/>
            <w:r w:rsidRPr="009D44B4">
              <w:rPr>
                <w:rFonts w:ascii="Palatino Linotype" w:eastAsia="Palatino Linotype" w:hAnsi="Palatino Linotype" w:cs="Palatino Linotype"/>
                <w:b/>
                <w:sz w:val="16"/>
                <w:szCs w:val="16"/>
              </w:rPr>
              <w:t>”</w:t>
            </w:r>
            <w:r w:rsidRPr="009D44B4">
              <w:rPr>
                <w:rFonts w:ascii="Palatino Linotype" w:eastAsia="Palatino Linotype" w:hAnsi="Palatino Linotype" w:cs="Palatino Linotype"/>
                <w:sz w:val="16"/>
                <w:szCs w:val="16"/>
              </w:rPr>
              <w:t xml:space="preserve"> </w:t>
            </w:r>
            <w:r w:rsidR="002A19F5" w:rsidRPr="009D44B4">
              <w:rPr>
                <w:rFonts w:ascii="Palatino Linotype" w:eastAsia="Palatino Linotype" w:hAnsi="Palatino Linotype" w:cs="Palatino Linotype"/>
                <w:sz w:val="16"/>
                <w:szCs w:val="16"/>
              </w:rPr>
              <w:t>se aportó</w:t>
            </w:r>
            <w:r w:rsidRPr="009D44B4">
              <w:rPr>
                <w:rFonts w:ascii="Palatino Linotype" w:eastAsia="Palatino Linotype" w:hAnsi="Palatino Linotype" w:cs="Palatino Linotype"/>
                <w:sz w:val="16"/>
                <w:szCs w:val="16"/>
              </w:rPr>
              <w:t xml:space="preserve"> lo siguiente:</w:t>
            </w:r>
          </w:p>
          <w:p w14:paraId="4189D490" w14:textId="77777777" w:rsidR="00FD746B" w:rsidRPr="009D44B4" w:rsidRDefault="00FD746B" w:rsidP="00FD746B">
            <w:pPr>
              <w:jc w:val="both"/>
              <w:rPr>
                <w:rFonts w:ascii="Palatino Linotype" w:eastAsia="Palatino Linotype" w:hAnsi="Palatino Linotype" w:cs="Palatino Linotype"/>
                <w:sz w:val="16"/>
                <w:szCs w:val="16"/>
              </w:rPr>
            </w:pPr>
          </w:p>
          <w:p w14:paraId="5FAC5E4B" w14:textId="77777777" w:rsidR="00FD746B" w:rsidRPr="009D44B4" w:rsidRDefault="00FD746B" w:rsidP="00FD746B">
            <w:pPr>
              <w:numPr>
                <w:ilvl w:val="0"/>
                <w:numId w:val="14"/>
              </w:numPr>
              <w:jc w:val="both"/>
              <w:rPr>
                <w:rFonts w:ascii="Palatino Linotype" w:eastAsia="Palatino Linotype" w:hAnsi="Palatino Linotype" w:cs="Palatino Linotype"/>
                <w:b/>
                <w:i/>
                <w:sz w:val="16"/>
                <w:szCs w:val="16"/>
              </w:rPr>
            </w:pPr>
            <w:r w:rsidRPr="009D44B4">
              <w:rPr>
                <w:rFonts w:ascii="Palatino Linotype" w:eastAsia="Palatino Linotype" w:hAnsi="Palatino Linotype" w:cs="Palatino Linotype"/>
                <w:sz w:val="16"/>
                <w:szCs w:val="16"/>
              </w:rPr>
              <w:t xml:space="preserve">A fojas 1 a la 126 contiene el Formato PbRM-01a del Programa Anual “Dimensión Administrativa del Gasto” del ejercicio fiscal 2022, sobre diversos programas presupuestarios, en el que se contemplan a las dependencias generales: Presidencia, Comunicación social, Derechos Humanos, Sindicaturas I y II,  Regidurías I, II, III, IV, V, VI, VII, VIII, IX, X, XI y XII, Secretaría del Ayuntamiento, Administración, Informática, Desarrollo Urbano y Obras Públicas, </w:t>
            </w:r>
            <w:r w:rsidR="008C056B" w:rsidRPr="009D44B4">
              <w:rPr>
                <w:rFonts w:ascii="Palatino Linotype" w:eastAsia="Palatino Linotype" w:hAnsi="Palatino Linotype" w:cs="Palatino Linotype"/>
                <w:sz w:val="16"/>
                <w:szCs w:val="16"/>
              </w:rPr>
              <w:t>Dirección General de Medio Ambiente</w:t>
            </w:r>
            <w:r w:rsidRPr="009D44B4">
              <w:rPr>
                <w:rFonts w:ascii="Palatino Linotype" w:eastAsia="Palatino Linotype" w:hAnsi="Palatino Linotype" w:cs="Palatino Linotype"/>
                <w:sz w:val="16"/>
                <w:szCs w:val="16"/>
              </w:rPr>
              <w:t xml:space="preserve">, Servicios Públicos, Desarrollo Social, Gobierno Municipal, Contraloría, Tesorería, Dirección de Desarrollo Económico, Desarrollo Agropecuario, </w:t>
            </w:r>
            <w:r w:rsidR="002746B4" w:rsidRPr="009D44B4">
              <w:rPr>
                <w:rFonts w:ascii="Palatino Linotype" w:eastAsia="Palatino Linotype" w:hAnsi="Palatino Linotype" w:cs="Palatino Linotype"/>
                <w:sz w:val="16"/>
                <w:szCs w:val="16"/>
              </w:rPr>
              <w:t>Seguridad</w:t>
            </w:r>
            <w:r w:rsidRPr="009D44B4">
              <w:rPr>
                <w:rFonts w:ascii="Palatino Linotype" w:eastAsia="Palatino Linotype" w:hAnsi="Palatino Linotype" w:cs="Palatino Linotype"/>
                <w:sz w:val="16"/>
                <w:szCs w:val="16"/>
              </w:rPr>
              <w:t xml:space="preserve"> y </w:t>
            </w:r>
            <w:r w:rsidR="002746B4" w:rsidRPr="009D44B4">
              <w:rPr>
                <w:rFonts w:ascii="Palatino Linotype" w:eastAsia="Palatino Linotype" w:hAnsi="Palatino Linotype" w:cs="Palatino Linotype"/>
                <w:sz w:val="16"/>
                <w:szCs w:val="16"/>
              </w:rPr>
              <w:t>Protección</w:t>
            </w:r>
            <w:r w:rsidRPr="009D44B4">
              <w:rPr>
                <w:rFonts w:ascii="Palatino Linotype" w:eastAsia="Palatino Linotype" w:hAnsi="Palatino Linotype" w:cs="Palatino Linotype"/>
                <w:sz w:val="16"/>
                <w:szCs w:val="16"/>
              </w:rPr>
              <w:t>, Unidad de Información, Planeación, Programación y Evaluación, así como Turismo.</w:t>
            </w:r>
          </w:p>
          <w:p w14:paraId="72AA561C" w14:textId="77777777" w:rsidR="00FD746B" w:rsidRPr="009D44B4" w:rsidRDefault="00FD746B" w:rsidP="00FD746B">
            <w:pPr>
              <w:jc w:val="both"/>
              <w:rPr>
                <w:rFonts w:ascii="Palatino Linotype" w:eastAsia="Palatino Linotype" w:hAnsi="Palatino Linotype" w:cs="Palatino Linotype"/>
                <w:b/>
                <w:i/>
                <w:sz w:val="16"/>
                <w:szCs w:val="16"/>
              </w:rPr>
            </w:pPr>
          </w:p>
          <w:p w14:paraId="0BB65B79" w14:textId="77777777" w:rsidR="00FD746B" w:rsidRPr="009D44B4" w:rsidRDefault="00FD746B" w:rsidP="00FD746B">
            <w:pPr>
              <w:numPr>
                <w:ilvl w:val="0"/>
                <w:numId w:val="14"/>
              </w:numPr>
              <w:jc w:val="both"/>
              <w:rPr>
                <w:rFonts w:ascii="Palatino Linotype" w:eastAsia="Palatino Linotype" w:hAnsi="Palatino Linotype" w:cs="Palatino Linotype"/>
                <w:b/>
                <w:i/>
                <w:sz w:val="16"/>
                <w:szCs w:val="16"/>
              </w:rPr>
            </w:pPr>
            <w:r w:rsidRPr="009D44B4">
              <w:rPr>
                <w:rFonts w:ascii="Palatino Linotype" w:eastAsia="Palatino Linotype" w:hAnsi="Palatino Linotype" w:cs="Palatino Linotype"/>
                <w:sz w:val="16"/>
                <w:szCs w:val="16"/>
              </w:rPr>
              <w:t xml:space="preserve">A fojas 127 a 417 contiene el Formato PbRM-01b del Programa Anual “Descripción del programa presupuestario” del ejercicio fiscal 2022, sobre diversos programas presupuestarios, </w:t>
            </w:r>
            <w:r w:rsidRPr="009D44B4">
              <w:rPr>
                <w:rFonts w:ascii="Palatino Linotype" w:eastAsia="Palatino Linotype" w:hAnsi="Palatino Linotype" w:cs="Palatino Linotype"/>
                <w:sz w:val="16"/>
                <w:szCs w:val="16"/>
              </w:rPr>
              <w:lastRenderedPageBreak/>
              <w:t xml:space="preserve">en el que se contemplan a las dependencias generales: Presidencia, Comunicación social, Derechos Humanos, Sindicaturas I y II, Regidurías I, II, III, IV, V, VI, VII, VIII, IX, X, XI y XII, Secretaría del Ayuntamiento, Administración, Informática, Desarrollo Urbano y Obras Públicas, </w:t>
            </w:r>
            <w:r w:rsidR="008C056B" w:rsidRPr="009D44B4">
              <w:rPr>
                <w:rFonts w:ascii="Palatino Linotype" w:eastAsia="Palatino Linotype" w:hAnsi="Palatino Linotype" w:cs="Palatino Linotype"/>
                <w:sz w:val="16"/>
                <w:szCs w:val="16"/>
              </w:rPr>
              <w:t>Dirección General de Medio Ambiente</w:t>
            </w:r>
            <w:r w:rsidRPr="009D44B4">
              <w:rPr>
                <w:rFonts w:ascii="Palatino Linotype" w:eastAsia="Palatino Linotype" w:hAnsi="Palatino Linotype" w:cs="Palatino Linotype"/>
                <w:sz w:val="16"/>
                <w:szCs w:val="16"/>
              </w:rPr>
              <w:t xml:space="preserve">, Servicios Públicos, Desarrollo Social, Gobierno Municipal, Contraloría, Tesorería, Dirección de Desarrollo Económico, Desarrollo Agropecuario, </w:t>
            </w:r>
            <w:r w:rsidR="002746B4" w:rsidRPr="009D44B4">
              <w:rPr>
                <w:rFonts w:ascii="Palatino Linotype" w:eastAsia="Palatino Linotype" w:hAnsi="Palatino Linotype" w:cs="Palatino Linotype"/>
                <w:sz w:val="16"/>
                <w:szCs w:val="16"/>
              </w:rPr>
              <w:t>Seguridad</w:t>
            </w:r>
            <w:r w:rsidRPr="009D44B4">
              <w:rPr>
                <w:rFonts w:ascii="Palatino Linotype" w:eastAsia="Palatino Linotype" w:hAnsi="Palatino Linotype" w:cs="Palatino Linotype"/>
                <w:sz w:val="16"/>
                <w:szCs w:val="16"/>
              </w:rPr>
              <w:t xml:space="preserve"> y </w:t>
            </w:r>
            <w:r w:rsidR="002746B4" w:rsidRPr="009D44B4">
              <w:rPr>
                <w:rFonts w:ascii="Palatino Linotype" w:eastAsia="Palatino Linotype" w:hAnsi="Palatino Linotype" w:cs="Palatino Linotype"/>
                <w:sz w:val="16"/>
                <w:szCs w:val="16"/>
              </w:rPr>
              <w:t>Protección</w:t>
            </w:r>
            <w:r w:rsidRPr="009D44B4">
              <w:rPr>
                <w:rFonts w:ascii="Palatino Linotype" w:eastAsia="Palatino Linotype" w:hAnsi="Palatino Linotype" w:cs="Palatino Linotype"/>
                <w:sz w:val="16"/>
                <w:szCs w:val="16"/>
              </w:rPr>
              <w:t>, Unidad de Información, Planeación, Programación y Evaluación, así como Turismo.</w:t>
            </w:r>
          </w:p>
          <w:p w14:paraId="6DDFE8A0" w14:textId="77777777" w:rsidR="00FD746B" w:rsidRPr="009D44B4" w:rsidRDefault="00FD746B" w:rsidP="00FD746B">
            <w:pPr>
              <w:jc w:val="both"/>
              <w:rPr>
                <w:rFonts w:ascii="Palatino Linotype" w:eastAsia="Palatino Linotype" w:hAnsi="Palatino Linotype" w:cs="Palatino Linotype"/>
                <w:b/>
                <w:i/>
                <w:sz w:val="16"/>
                <w:szCs w:val="16"/>
              </w:rPr>
            </w:pPr>
          </w:p>
          <w:p w14:paraId="41EC40C1" w14:textId="77777777" w:rsidR="00FD746B" w:rsidRPr="009D44B4" w:rsidRDefault="00FD746B" w:rsidP="00FD746B">
            <w:pPr>
              <w:numPr>
                <w:ilvl w:val="0"/>
                <w:numId w:val="14"/>
              </w:numPr>
              <w:jc w:val="both"/>
              <w:rPr>
                <w:rFonts w:ascii="Palatino Linotype" w:eastAsia="Palatino Linotype" w:hAnsi="Palatino Linotype" w:cs="Palatino Linotype"/>
                <w:b/>
                <w:i/>
                <w:sz w:val="16"/>
                <w:szCs w:val="16"/>
              </w:rPr>
            </w:pPr>
            <w:r w:rsidRPr="009D44B4">
              <w:rPr>
                <w:rFonts w:ascii="Palatino Linotype" w:eastAsia="Palatino Linotype" w:hAnsi="Palatino Linotype" w:cs="Palatino Linotype"/>
                <w:sz w:val="16"/>
                <w:szCs w:val="16"/>
              </w:rPr>
              <w:t xml:space="preserve">A fojas 418 a 740 contiene el Formato PbRM-01c del Programa Anual de Metas de Actividad por Proyecto del ejercicio fiscal 2022, sobre diversos programas presupuestarios, en el que se contemplan a las dependencias generales: Presidencia, Comunicación social, Derechos Humanos, Sindicaturas I y II, Regidurías I, II, III, IV, V, VI, VII, VIII, IX, X, XI y XII, Secretaría del Ayuntamiento, Unidad de Información, Planeación, Programación y Evaluación, Administración, Informática, Desarrollo Urbano y Obras Públicas, </w:t>
            </w:r>
            <w:r w:rsidR="008C056B" w:rsidRPr="009D44B4">
              <w:rPr>
                <w:rFonts w:ascii="Palatino Linotype" w:eastAsia="Palatino Linotype" w:hAnsi="Palatino Linotype" w:cs="Palatino Linotype"/>
                <w:sz w:val="16"/>
                <w:szCs w:val="16"/>
              </w:rPr>
              <w:t>Dirección General de Medio Ambiente</w:t>
            </w:r>
            <w:r w:rsidRPr="009D44B4">
              <w:rPr>
                <w:rFonts w:ascii="Palatino Linotype" w:eastAsia="Palatino Linotype" w:hAnsi="Palatino Linotype" w:cs="Palatino Linotype"/>
                <w:sz w:val="16"/>
                <w:szCs w:val="16"/>
              </w:rPr>
              <w:t xml:space="preserve">, Servicios Públicos, Desarrollo Social, Gobierno Municipal, Contraloría, Tesorería, Dirección de Desarrollo Económico, Desarrollo Agropecuario, </w:t>
            </w:r>
            <w:r w:rsidR="002746B4" w:rsidRPr="009D44B4">
              <w:rPr>
                <w:rFonts w:ascii="Palatino Linotype" w:eastAsia="Palatino Linotype" w:hAnsi="Palatino Linotype" w:cs="Palatino Linotype"/>
                <w:sz w:val="16"/>
                <w:szCs w:val="16"/>
              </w:rPr>
              <w:t>Seguridad</w:t>
            </w:r>
            <w:r w:rsidRPr="009D44B4">
              <w:rPr>
                <w:rFonts w:ascii="Palatino Linotype" w:eastAsia="Palatino Linotype" w:hAnsi="Palatino Linotype" w:cs="Palatino Linotype"/>
                <w:sz w:val="16"/>
                <w:szCs w:val="16"/>
              </w:rPr>
              <w:t xml:space="preserve"> y </w:t>
            </w:r>
            <w:r w:rsidR="002746B4" w:rsidRPr="009D44B4">
              <w:rPr>
                <w:rFonts w:ascii="Palatino Linotype" w:eastAsia="Palatino Linotype" w:hAnsi="Palatino Linotype" w:cs="Palatino Linotype"/>
                <w:sz w:val="16"/>
                <w:szCs w:val="16"/>
              </w:rPr>
              <w:t>Protección</w:t>
            </w:r>
            <w:r w:rsidRPr="009D44B4">
              <w:rPr>
                <w:rFonts w:ascii="Palatino Linotype" w:eastAsia="Palatino Linotype" w:hAnsi="Palatino Linotype" w:cs="Palatino Linotype"/>
                <w:sz w:val="16"/>
                <w:szCs w:val="16"/>
              </w:rPr>
              <w:t>, así como Turismo.</w:t>
            </w:r>
          </w:p>
          <w:p w14:paraId="1F7D050E" w14:textId="77777777" w:rsidR="00FD746B" w:rsidRPr="009D44B4" w:rsidRDefault="00FD746B" w:rsidP="00FD746B">
            <w:pPr>
              <w:jc w:val="both"/>
              <w:rPr>
                <w:rFonts w:ascii="Palatino Linotype" w:eastAsia="Palatino Linotype" w:hAnsi="Palatino Linotype" w:cs="Palatino Linotype"/>
                <w:b/>
                <w:i/>
                <w:sz w:val="16"/>
                <w:szCs w:val="16"/>
              </w:rPr>
            </w:pPr>
          </w:p>
          <w:p w14:paraId="1A37B4DE" w14:textId="77777777" w:rsidR="00FD746B" w:rsidRPr="009D44B4" w:rsidRDefault="00FD746B" w:rsidP="00FD746B">
            <w:pPr>
              <w:numPr>
                <w:ilvl w:val="0"/>
                <w:numId w:val="14"/>
              </w:numPr>
              <w:jc w:val="both"/>
              <w:rPr>
                <w:rFonts w:ascii="Palatino Linotype" w:eastAsia="Palatino Linotype" w:hAnsi="Palatino Linotype" w:cs="Palatino Linotype"/>
                <w:i/>
                <w:sz w:val="16"/>
                <w:szCs w:val="16"/>
              </w:rPr>
            </w:pPr>
            <w:r w:rsidRPr="009D44B4">
              <w:rPr>
                <w:rFonts w:ascii="Palatino Linotype" w:eastAsia="Palatino Linotype" w:hAnsi="Palatino Linotype" w:cs="Palatino Linotype"/>
                <w:sz w:val="16"/>
                <w:szCs w:val="16"/>
              </w:rPr>
              <w:lastRenderedPageBreak/>
              <w:t xml:space="preserve">A fojas 741 a 1142 contiene el Formato PbRM-01d Ficha Técnica de Diseño de Indicadores Estratégicos o de Gestión 2022, del ejercicio fiscal 2022, en el que se contemplan a las dependencias generales siguientes: Presidencia, Comunicación social, Derechos Humanos, Secretaría del Ayuntamiento, Administración, Informática, Desarrollo Urbano y Obras Públicas, </w:t>
            </w:r>
            <w:r w:rsidR="008C056B" w:rsidRPr="009D44B4">
              <w:rPr>
                <w:rFonts w:ascii="Palatino Linotype" w:eastAsia="Palatino Linotype" w:hAnsi="Palatino Linotype" w:cs="Palatino Linotype"/>
                <w:sz w:val="16"/>
                <w:szCs w:val="16"/>
              </w:rPr>
              <w:t>Dirección General de Medio Ambiente</w:t>
            </w:r>
            <w:r w:rsidRPr="009D44B4">
              <w:rPr>
                <w:rFonts w:ascii="Palatino Linotype" w:eastAsia="Palatino Linotype" w:hAnsi="Palatino Linotype" w:cs="Palatino Linotype"/>
                <w:sz w:val="16"/>
                <w:szCs w:val="16"/>
              </w:rPr>
              <w:t xml:space="preserve">, Servicios Públicos, Desarrollo Social, Gobierno Municipal, Contraloría, Tesorería, Dirección de Desarrollo Económico, Desarrollo Agropecuario, </w:t>
            </w:r>
            <w:r w:rsidR="002746B4" w:rsidRPr="009D44B4">
              <w:rPr>
                <w:rFonts w:ascii="Palatino Linotype" w:eastAsia="Palatino Linotype" w:hAnsi="Palatino Linotype" w:cs="Palatino Linotype"/>
                <w:sz w:val="16"/>
                <w:szCs w:val="16"/>
              </w:rPr>
              <w:t>Seguridad</w:t>
            </w:r>
            <w:r w:rsidRPr="009D44B4">
              <w:rPr>
                <w:rFonts w:ascii="Palatino Linotype" w:eastAsia="Palatino Linotype" w:hAnsi="Palatino Linotype" w:cs="Palatino Linotype"/>
                <w:sz w:val="16"/>
                <w:szCs w:val="16"/>
              </w:rPr>
              <w:t xml:space="preserve"> y </w:t>
            </w:r>
            <w:r w:rsidR="002746B4" w:rsidRPr="009D44B4">
              <w:rPr>
                <w:rFonts w:ascii="Palatino Linotype" w:eastAsia="Palatino Linotype" w:hAnsi="Palatino Linotype" w:cs="Palatino Linotype"/>
                <w:sz w:val="16"/>
                <w:szCs w:val="16"/>
              </w:rPr>
              <w:t>Protección</w:t>
            </w:r>
            <w:r w:rsidRPr="009D44B4">
              <w:rPr>
                <w:rFonts w:ascii="Palatino Linotype" w:eastAsia="Palatino Linotype" w:hAnsi="Palatino Linotype" w:cs="Palatino Linotype"/>
                <w:sz w:val="16"/>
                <w:szCs w:val="16"/>
              </w:rPr>
              <w:t>, Unidad de Información, Planeación, Programación y Evaluación, así como Turismo.</w:t>
            </w:r>
          </w:p>
          <w:p w14:paraId="662266C3" w14:textId="77777777" w:rsidR="00FD746B" w:rsidRPr="009D44B4" w:rsidRDefault="00FD746B" w:rsidP="00FD746B">
            <w:pPr>
              <w:jc w:val="both"/>
              <w:rPr>
                <w:rFonts w:ascii="Palatino Linotype" w:eastAsia="Palatino Linotype" w:hAnsi="Palatino Linotype" w:cs="Palatino Linotype"/>
                <w:i/>
                <w:sz w:val="16"/>
                <w:szCs w:val="16"/>
              </w:rPr>
            </w:pPr>
          </w:p>
          <w:p w14:paraId="50CD36EF" w14:textId="77777777" w:rsidR="00FD746B" w:rsidRPr="009D44B4" w:rsidRDefault="00FD746B" w:rsidP="00FD746B">
            <w:pPr>
              <w:numPr>
                <w:ilvl w:val="0"/>
                <w:numId w:val="14"/>
              </w:numPr>
              <w:jc w:val="both"/>
              <w:rPr>
                <w:rFonts w:ascii="Palatino Linotype" w:eastAsia="Palatino Linotype" w:hAnsi="Palatino Linotype" w:cs="Palatino Linotype"/>
                <w:b/>
                <w:i/>
                <w:sz w:val="16"/>
                <w:szCs w:val="16"/>
              </w:rPr>
            </w:pPr>
            <w:r w:rsidRPr="009D44B4">
              <w:rPr>
                <w:rFonts w:ascii="Palatino Linotype" w:eastAsia="Palatino Linotype" w:hAnsi="Palatino Linotype" w:cs="Palatino Linotype"/>
                <w:sz w:val="16"/>
                <w:szCs w:val="16"/>
              </w:rPr>
              <w:t xml:space="preserve">A fojas 1143 a 1229 contiene los Formatos PbRM-01e Matriz de Indicadores para Resultados por Programa presupuestario y Dependencia General, con fechas de elaboración 22, 25, 26 y 28 de febrero de 2022, en el que se contemplan a las dependencias generales siguientes: Presidencia, Comunicación Social, Derechos Humanos, Secretaría del Ayuntamiento, Administración, Informática, </w:t>
            </w:r>
            <w:r w:rsidR="008C056B" w:rsidRPr="009D44B4">
              <w:rPr>
                <w:rFonts w:ascii="Palatino Linotype" w:eastAsia="Palatino Linotype" w:hAnsi="Palatino Linotype" w:cs="Palatino Linotype"/>
                <w:sz w:val="16"/>
                <w:szCs w:val="16"/>
              </w:rPr>
              <w:t>Dirección General de Medio Ambiente</w:t>
            </w:r>
            <w:r w:rsidRPr="009D44B4">
              <w:rPr>
                <w:rFonts w:ascii="Palatino Linotype" w:eastAsia="Palatino Linotype" w:hAnsi="Palatino Linotype" w:cs="Palatino Linotype"/>
                <w:sz w:val="16"/>
                <w:szCs w:val="16"/>
              </w:rPr>
              <w:t xml:space="preserve">, Servicios Públicos, Desarrollo Social, Desarrollo Urbano y Servicios Públicos, Gobierno Municipal, Contraloría, Tesorería, Dirección de Desarrollo Económico, Desarrollo Agropecuario, </w:t>
            </w:r>
            <w:r w:rsidR="002746B4" w:rsidRPr="009D44B4">
              <w:rPr>
                <w:rFonts w:ascii="Palatino Linotype" w:eastAsia="Palatino Linotype" w:hAnsi="Palatino Linotype" w:cs="Palatino Linotype"/>
                <w:sz w:val="16"/>
                <w:szCs w:val="16"/>
              </w:rPr>
              <w:t>Seguridad</w:t>
            </w:r>
            <w:r w:rsidRPr="009D44B4">
              <w:rPr>
                <w:rFonts w:ascii="Palatino Linotype" w:eastAsia="Palatino Linotype" w:hAnsi="Palatino Linotype" w:cs="Palatino Linotype"/>
                <w:sz w:val="16"/>
                <w:szCs w:val="16"/>
              </w:rPr>
              <w:t xml:space="preserve"> y </w:t>
            </w:r>
            <w:r w:rsidR="002746B4" w:rsidRPr="009D44B4">
              <w:rPr>
                <w:rFonts w:ascii="Palatino Linotype" w:eastAsia="Palatino Linotype" w:hAnsi="Palatino Linotype" w:cs="Palatino Linotype"/>
                <w:sz w:val="16"/>
                <w:szCs w:val="16"/>
              </w:rPr>
              <w:t>Protección</w:t>
            </w:r>
            <w:r w:rsidRPr="009D44B4">
              <w:rPr>
                <w:rFonts w:ascii="Palatino Linotype" w:eastAsia="Palatino Linotype" w:hAnsi="Palatino Linotype" w:cs="Palatino Linotype"/>
                <w:sz w:val="16"/>
                <w:szCs w:val="16"/>
              </w:rPr>
              <w:t xml:space="preserve">, Unidad de Información, Planeación, </w:t>
            </w:r>
            <w:r w:rsidRPr="009D44B4">
              <w:rPr>
                <w:rFonts w:ascii="Palatino Linotype" w:eastAsia="Palatino Linotype" w:hAnsi="Palatino Linotype" w:cs="Palatino Linotype"/>
                <w:sz w:val="16"/>
                <w:szCs w:val="16"/>
              </w:rPr>
              <w:lastRenderedPageBreak/>
              <w:t>Programación y Evaluación, así como Turismo.</w:t>
            </w:r>
          </w:p>
          <w:p w14:paraId="6BC13E78" w14:textId="77777777" w:rsidR="00FD746B" w:rsidRPr="009D44B4" w:rsidRDefault="00FD746B" w:rsidP="00FD746B">
            <w:pPr>
              <w:jc w:val="both"/>
              <w:rPr>
                <w:rFonts w:ascii="Palatino Linotype" w:eastAsia="Palatino Linotype" w:hAnsi="Palatino Linotype" w:cs="Palatino Linotype"/>
                <w:b/>
                <w:i/>
                <w:sz w:val="16"/>
                <w:szCs w:val="16"/>
              </w:rPr>
            </w:pPr>
          </w:p>
          <w:p w14:paraId="6F868504" w14:textId="77777777" w:rsidR="00FD746B" w:rsidRPr="009D44B4" w:rsidRDefault="00FD746B" w:rsidP="00FD746B">
            <w:pPr>
              <w:numPr>
                <w:ilvl w:val="0"/>
                <w:numId w:val="14"/>
              </w:numPr>
              <w:jc w:val="both"/>
              <w:rPr>
                <w:rFonts w:ascii="Palatino Linotype" w:eastAsia="Palatino Linotype" w:hAnsi="Palatino Linotype" w:cs="Palatino Linotype"/>
                <w:b/>
                <w:i/>
                <w:sz w:val="16"/>
                <w:szCs w:val="16"/>
              </w:rPr>
            </w:pPr>
            <w:r w:rsidRPr="009D44B4">
              <w:rPr>
                <w:rFonts w:ascii="Palatino Linotype" w:eastAsia="Palatino Linotype" w:hAnsi="Palatino Linotype" w:cs="Palatino Linotype"/>
                <w:sz w:val="16"/>
                <w:szCs w:val="16"/>
              </w:rPr>
              <w:t xml:space="preserve">A fojas 1230 a 1463 contiene los Formatos PbRM-02a Calendarización de Metas de Actividad por Proyecto, con fechas de elaboración 22, 25, 28 de febrero de 2022, en el que se contemplan a las dependencias generales siguientes: Presidencia, Comunicación Social, Derechos Humanos, Sindicaturas I y II, Regidurías I, II, III, IV, V, VI, VII, VIII, IX, X, XI y XII, Secretaría del Ayuntamiento, Administración, Informática, Desarrollo Urbano y Obras Públicas, </w:t>
            </w:r>
            <w:r w:rsidR="008C056B" w:rsidRPr="009D44B4">
              <w:rPr>
                <w:rFonts w:ascii="Palatino Linotype" w:eastAsia="Palatino Linotype" w:hAnsi="Palatino Linotype" w:cs="Palatino Linotype"/>
                <w:sz w:val="16"/>
                <w:szCs w:val="16"/>
              </w:rPr>
              <w:t>Dirección General de Medio Ambiente</w:t>
            </w:r>
            <w:r w:rsidRPr="009D44B4">
              <w:rPr>
                <w:rFonts w:ascii="Palatino Linotype" w:eastAsia="Palatino Linotype" w:hAnsi="Palatino Linotype" w:cs="Palatino Linotype"/>
                <w:sz w:val="16"/>
                <w:szCs w:val="16"/>
              </w:rPr>
              <w:t xml:space="preserve">, Servicios Públicos, Desarrollo Social, Gobierno Municipal, Contraloría, Tesorería, Dirección de Desarrollo Económico, Desarrollo Agropecuario, </w:t>
            </w:r>
            <w:r w:rsidR="002746B4" w:rsidRPr="009D44B4">
              <w:rPr>
                <w:rFonts w:ascii="Palatino Linotype" w:eastAsia="Palatino Linotype" w:hAnsi="Palatino Linotype" w:cs="Palatino Linotype"/>
                <w:sz w:val="16"/>
                <w:szCs w:val="16"/>
              </w:rPr>
              <w:t>Seguridad</w:t>
            </w:r>
            <w:r w:rsidRPr="009D44B4">
              <w:rPr>
                <w:rFonts w:ascii="Palatino Linotype" w:eastAsia="Palatino Linotype" w:hAnsi="Palatino Linotype" w:cs="Palatino Linotype"/>
                <w:sz w:val="16"/>
                <w:szCs w:val="16"/>
              </w:rPr>
              <w:t xml:space="preserve"> y </w:t>
            </w:r>
            <w:r w:rsidR="002746B4" w:rsidRPr="009D44B4">
              <w:rPr>
                <w:rFonts w:ascii="Palatino Linotype" w:eastAsia="Palatino Linotype" w:hAnsi="Palatino Linotype" w:cs="Palatino Linotype"/>
                <w:sz w:val="16"/>
                <w:szCs w:val="16"/>
              </w:rPr>
              <w:t>Protección</w:t>
            </w:r>
            <w:r w:rsidRPr="009D44B4">
              <w:rPr>
                <w:rFonts w:ascii="Palatino Linotype" w:eastAsia="Palatino Linotype" w:hAnsi="Palatino Linotype" w:cs="Palatino Linotype"/>
                <w:sz w:val="16"/>
                <w:szCs w:val="16"/>
              </w:rPr>
              <w:t>, Unidad de Información, Planeación, Programación y Evaluación, así como Turismo.</w:t>
            </w:r>
          </w:p>
          <w:p w14:paraId="16A9DB5F" w14:textId="77777777" w:rsidR="002A19F5" w:rsidRPr="009D44B4" w:rsidRDefault="002A19F5" w:rsidP="002A19F5">
            <w:pPr>
              <w:pStyle w:val="Prrafodelista"/>
              <w:rPr>
                <w:rFonts w:ascii="Palatino Linotype" w:eastAsia="Palatino Linotype" w:hAnsi="Palatino Linotype" w:cs="Palatino Linotype"/>
                <w:b/>
                <w:i/>
                <w:sz w:val="16"/>
                <w:szCs w:val="16"/>
              </w:rPr>
            </w:pPr>
          </w:p>
          <w:p w14:paraId="0D519B2A" w14:textId="77777777" w:rsidR="002A19F5" w:rsidRPr="009D44B4" w:rsidRDefault="002A19F5" w:rsidP="002A19F5">
            <w:pP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Finalmente, respecto del punto 4, a través de los archivos electrónicos “</w:t>
            </w:r>
            <w:r w:rsidRPr="009D44B4">
              <w:rPr>
                <w:rFonts w:ascii="Palatino Linotype" w:eastAsia="Palatino Linotype" w:hAnsi="Palatino Linotype" w:cs="Palatino Linotype"/>
                <w:b/>
                <w:i/>
                <w:sz w:val="16"/>
                <w:szCs w:val="16"/>
              </w:rPr>
              <w:t>1er informe de gobierno.pdf</w:t>
            </w:r>
            <w:r w:rsidRPr="009D44B4">
              <w:rPr>
                <w:rFonts w:ascii="Palatino Linotype" w:eastAsia="Palatino Linotype" w:hAnsi="Palatino Linotype" w:cs="Palatino Linotype"/>
                <w:sz w:val="16"/>
                <w:szCs w:val="16"/>
              </w:rPr>
              <w:t>” y “</w:t>
            </w:r>
            <w:r w:rsidRPr="009D44B4">
              <w:rPr>
                <w:rFonts w:ascii="Palatino Linotype" w:eastAsia="Palatino Linotype" w:hAnsi="Palatino Linotype" w:cs="Palatino Linotype"/>
                <w:b/>
                <w:i/>
                <w:sz w:val="16"/>
                <w:szCs w:val="16"/>
              </w:rPr>
              <w:t>tol-pdf-gme-2224-v15-a1 (1).</w:t>
            </w:r>
            <w:proofErr w:type="spellStart"/>
            <w:r w:rsidRPr="009D44B4">
              <w:rPr>
                <w:rFonts w:ascii="Palatino Linotype" w:eastAsia="Palatino Linotype" w:hAnsi="Palatino Linotype" w:cs="Palatino Linotype"/>
                <w:b/>
                <w:i/>
                <w:sz w:val="16"/>
                <w:szCs w:val="16"/>
              </w:rPr>
              <w:t>pdf</w:t>
            </w:r>
            <w:proofErr w:type="spellEnd"/>
            <w:r w:rsidRPr="009D44B4">
              <w:rPr>
                <w:rFonts w:ascii="Palatino Linotype" w:eastAsia="Palatino Linotype" w:hAnsi="Palatino Linotype" w:cs="Palatino Linotype"/>
                <w:sz w:val="16"/>
                <w:szCs w:val="16"/>
              </w:rPr>
              <w:t xml:space="preserve">”, se aportó el primer informe de gobierno del estado que guarda la administración pública municipal y de las labores realizadas durante el ejercicio 2022, a cargo del Dr. Raymundo Edgar Martínez Carbajal, </w:t>
            </w:r>
            <w:proofErr w:type="gramStart"/>
            <w:r w:rsidRPr="009D44B4">
              <w:rPr>
                <w:rFonts w:ascii="Palatino Linotype" w:eastAsia="Palatino Linotype" w:hAnsi="Palatino Linotype" w:cs="Palatino Linotype"/>
                <w:sz w:val="16"/>
                <w:szCs w:val="16"/>
              </w:rPr>
              <w:t>Presidente</w:t>
            </w:r>
            <w:proofErr w:type="gramEnd"/>
            <w:r w:rsidRPr="009D44B4">
              <w:rPr>
                <w:rFonts w:ascii="Palatino Linotype" w:eastAsia="Palatino Linotype" w:hAnsi="Palatino Linotype" w:cs="Palatino Linotype"/>
                <w:sz w:val="16"/>
                <w:szCs w:val="16"/>
              </w:rPr>
              <w:t xml:space="preserve"> Municipal Constitucional de Toluca.</w:t>
            </w:r>
          </w:p>
          <w:p w14:paraId="0EBA50F5" w14:textId="77777777" w:rsidR="000E0D44" w:rsidRPr="009D44B4" w:rsidRDefault="000E0D44" w:rsidP="00136915">
            <w:pPr>
              <w:jc w:val="both"/>
              <w:rPr>
                <w:rFonts w:ascii="Palatino Linotype" w:eastAsia="Palatino Linotype" w:hAnsi="Palatino Linotype" w:cs="Palatino Linotype"/>
                <w:sz w:val="16"/>
                <w:szCs w:val="16"/>
              </w:rPr>
            </w:pPr>
          </w:p>
        </w:tc>
        <w:tc>
          <w:tcPr>
            <w:tcW w:w="1417" w:type="dxa"/>
          </w:tcPr>
          <w:p w14:paraId="1CC09169" w14:textId="77777777" w:rsidR="00D326E8" w:rsidRPr="009D44B4" w:rsidRDefault="00D326E8" w:rsidP="00AA3EB3">
            <w:pPr>
              <w:pBdr>
                <w:top w:val="nil"/>
                <w:left w:val="nil"/>
                <w:bottom w:val="nil"/>
                <w:right w:val="nil"/>
                <w:between w:val="nil"/>
              </w:pBdr>
              <w:jc w:val="both"/>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lastRenderedPageBreak/>
              <w:t>El particular se adolece sustancialmente de la negativa a la entrega de la información solicitada.</w:t>
            </w:r>
          </w:p>
        </w:tc>
        <w:tc>
          <w:tcPr>
            <w:tcW w:w="1455" w:type="dxa"/>
            <w:shd w:val="clear" w:color="auto" w:fill="auto"/>
          </w:tcPr>
          <w:p w14:paraId="22972AC9" w14:textId="77777777" w:rsidR="00D326E8" w:rsidRPr="009D44B4" w:rsidRDefault="00D326E8" w:rsidP="00136915">
            <w:pPr>
              <w:pBdr>
                <w:top w:val="nil"/>
                <w:left w:val="nil"/>
                <w:bottom w:val="nil"/>
                <w:right w:val="nil"/>
                <w:between w:val="nil"/>
              </w:pBdr>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Ratifica respuesta inicial</w:t>
            </w:r>
          </w:p>
        </w:tc>
        <w:tc>
          <w:tcPr>
            <w:tcW w:w="1446" w:type="dxa"/>
            <w:shd w:val="clear" w:color="auto" w:fill="auto"/>
          </w:tcPr>
          <w:p w14:paraId="1C5118FE" w14:textId="77777777" w:rsidR="00D326E8" w:rsidRPr="009D44B4" w:rsidRDefault="00D326E8" w:rsidP="00136915">
            <w:pPr>
              <w:pBdr>
                <w:top w:val="nil"/>
                <w:left w:val="nil"/>
                <w:bottom w:val="nil"/>
                <w:right w:val="nil"/>
                <w:between w:val="nil"/>
              </w:pBdr>
              <w:ind w:right="35"/>
              <w:jc w:val="center"/>
              <w:rPr>
                <w:rFonts w:ascii="Palatino Linotype" w:eastAsia="Palatino Linotype" w:hAnsi="Palatino Linotype" w:cs="Palatino Linotype"/>
                <w:sz w:val="16"/>
                <w:szCs w:val="16"/>
              </w:rPr>
            </w:pPr>
            <w:r w:rsidRPr="009D44B4">
              <w:rPr>
                <w:rFonts w:ascii="Palatino Linotype" w:eastAsia="Palatino Linotype" w:hAnsi="Palatino Linotype" w:cs="Palatino Linotype"/>
                <w:sz w:val="16"/>
                <w:szCs w:val="16"/>
              </w:rPr>
              <w:t>Parcialmente.</w:t>
            </w:r>
          </w:p>
        </w:tc>
      </w:tr>
    </w:tbl>
    <w:p w14:paraId="0BE13908" w14:textId="77777777" w:rsidR="00D326E8" w:rsidRPr="009D44B4" w:rsidRDefault="00D326E8">
      <w:pPr>
        <w:spacing w:line="360" w:lineRule="auto"/>
        <w:jc w:val="both"/>
        <w:rPr>
          <w:rFonts w:ascii="Palatino Linotype" w:eastAsia="Palatino Linotype" w:hAnsi="Palatino Linotype" w:cs="Palatino Linotype"/>
        </w:rPr>
      </w:pPr>
    </w:p>
    <w:p w14:paraId="5A55A652" w14:textId="77777777" w:rsidR="004022C7" w:rsidRPr="009D44B4" w:rsidRDefault="004022C7"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De lo anterior, en efecto se advierte un cumplimiento parcial a la solicitud de información que dio origen al recurso de revisión 01378/INFOEM/IP/RR/2023.</w:t>
      </w:r>
    </w:p>
    <w:p w14:paraId="22DA7D65" w14:textId="77777777" w:rsidR="004022C7" w:rsidRPr="009D44B4" w:rsidRDefault="004022C7" w:rsidP="004022C7">
      <w:pPr>
        <w:spacing w:line="360" w:lineRule="auto"/>
        <w:jc w:val="both"/>
        <w:rPr>
          <w:rFonts w:ascii="Palatino Linotype" w:eastAsia="Palatino Linotype" w:hAnsi="Palatino Linotype" w:cs="Palatino Linotype"/>
        </w:rPr>
      </w:pPr>
    </w:p>
    <w:p w14:paraId="33094ADB" w14:textId="77777777" w:rsidR="004022C7" w:rsidRPr="009D44B4" w:rsidRDefault="004022C7"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En primer lugar, porque de lo requerido en el punto </w:t>
      </w:r>
      <w:r w:rsidRPr="009D44B4">
        <w:rPr>
          <w:rFonts w:ascii="Palatino Linotype" w:eastAsia="Palatino Linotype" w:hAnsi="Palatino Linotype" w:cs="Palatino Linotype"/>
          <w:b/>
        </w:rPr>
        <w:t>1,</w:t>
      </w:r>
      <w:r w:rsidRPr="009D44B4">
        <w:rPr>
          <w:rFonts w:ascii="Palatino Linotype" w:eastAsia="Palatino Linotype" w:hAnsi="Palatino Linotype" w:cs="Palatino Linotype"/>
        </w:rPr>
        <w:t xml:space="preserve"> como se desprende del cuadro de análisis, se aportó lo siguiente:</w:t>
      </w:r>
    </w:p>
    <w:p w14:paraId="0689921F" w14:textId="77777777" w:rsidR="004022C7" w:rsidRPr="009D44B4" w:rsidRDefault="004022C7" w:rsidP="004022C7">
      <w:pPr>
        <w:spacing w:line="360" w:lineRule="auto"/>
        <w:jc w:val="both"/>
        <w:rPr>
          <w:rFonts w:ascii="Palatino Linotype" w:eastAsia="Palatino Linotype" w:hAnsi="Palatino Linotype" w:cs="Palatino Linotype"/>
        </w:rPr>
      </w:pPr>
    </w:p>
    <w:p w14:paraId="66B76B94" w14:textId="77777777" w:rsidR="004022C7" w:rsidRPr="009D44B4" w:rsidRDefault="004022C7" w:rsidP="004022C7">
      <w:pPr>
        <w:pStyle w:val="Prrafodelista"/>
        <w:numPr>
          <w:ilvl w:val="0"/>
          <w:numId w:val="14"/>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formatos del PbRM-08b Ficha Técnica de Seguimiento de Indicadores 2022 de Gestión o Estratégico, que contienen los avances trimestrales del primer trimestre (enero-marzo), segundo trimestre (abril-junio), </w:t>
      </w:r>
      <w:r w:rsidRPr="009D44B4">
        <w:rPr>
          <w:rFonts w:ascii="Palatino Linotype" w:eastAsia="Palatino Linotype" w:hAnsi="Palatino Linotype" w:cs="Palatino Linotype"/>
          <w:b/>
        </w:rPr>
        <w:t>estos de manera ilegibles</w:t>
      </w:r>
      <w:r w:rsidRPr="009D44B4">
        <w:rPr>
          <w:rFonts w:ascii="Palatino Linotype" w:eastAsia="Palatino Linotype" w:hAnsi="Palatino Linotype" w:cs="Palatino Linotype"/>
        </w:rPr>
        <w:t xml:space="preserve">, y tercer trimestre (julio-septiembre) del ejercicio 2022, de la </w:t>
      </w:r>
      <w:r w:rsidR="00522AC6" w:rsidRPr="009D44B4">
        <w:rPr>
          <w:rFonts w:ascii="Palatino Linotype" w:eastAsia="Palatino Linotype" w:hAnsi="Palatino Linotype" w:cs="Palatino Linotype"/>
        </w:rPr>
        <w:t>Secretaría del Ayuntamiento</w:t>
      </w:r>
      <w:r w:rsidRPr="009D44B4">
        <w:rPr>
          <w:rFonts w:ascii="Palatino Linotype" w:eastAsia="Palatino Linotype" w:hAnsi="Palatino Linotype" w:cs="Palatino Linotype"/>
        </w:rPr>
        <w:t>.</w:t>
      </w:r>
    </w:p>
    <w:p w14:paraId="25A6EF13" w14:textId="77777777" w:rsidR="004022C7" w:rsidRPr="009D44B4" w:rsidRDefault="004022C7" w:rsidP="004022C7">
      <w:pPr>
        <w:pStyle w:val="Prrafodelista"/>
        <w:spacing w:line="360" w:lineRule="auto"/>
        <w:ind w:left="360"/>
        <w:jc w:val="both"/>
        <w:rPr>
          <w:rFonts w:ascii="Palatino Linotype" w:eastAsia="Palatino Linotype" w:hAnsi="Palatino Linotype" w:cs="Palatino Linotype"/>
        </w:rPr>
      </w:pPr>
    </w:p>
    <w:p w14:paraId="102E6B5F" w14:textId="77777777" w:rsidR="004022C7" w:rsidRPr="009D44B4" w:rsidRDefault="004022C7" w:rsidP="004022C7">
      <w:pPr>
        <w:pStyle w:val="Prrafodelista"/>
        <w:numPr>
          <w:ilvl w:val="0"/>
          <w:numId w:val="14"/>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w:t>
      </w:r>
      <w:r w:rsidRPr="009D44B4">
        <w:t xml:space="preserve"> </w:t>
      </w:r>
      <w:r w:rsidRPr="009D44B4">
        <w:rPr>
          <w:rFonts w:ascii="Palatino Linotype" w:eastAsia="Palatino Linotype" w:hAnsi="Palatino Linotype" w:cs="Palatino Linotype"/>
        </w:rPr>
        <w:t>del Avance trimestral de metas de actividad por proyecto, que contienen los avances trimestrales, del primer trimestre (enero-marzo),</w:t>
      </w:r>
      <w:r w:rsidR="00522AC6" w:rsidRPr="009D44B4">
        <w:rPr>
          <w:rFonts w:ascii="Palatino Linotype" w:eastAsia="Palatino Linotype" w:hAnsi="Palatino Linotype" w:cs="Palatino Linotype"/>
        </w:rPr>
        <w:t xml:space="preserve"> </w:t>
      </w:r>
      <w:r w:rsidR="00522AC6" w:rsidRPr="009D44B4">
        <w:rPr>
          <w:rFonts w:ascii="Palatino Linotype" w:eastAsia="Palatino Linotype" w:hAnsi="Palatino Linotype" w:cs="Palatino Linotype"/>
          <w:b/>
        </w:rPr>
        <w:t>estos de manera ilegibles,</w:t>
      </w:r>
      <w:r w:rsidRPr="009D44B4">
        <w:rPr>
          <w:rFonts w:ascii="Palatino Linotype" w:eastAsia="Palatino Linotype" w:hAnsi="Palatino Linotype" w:cs="Palatino Linotype"/>
        </w:rPr>
        <w:t xml:space="preserve"> segundo trimestre (abril-junio), </w:t>
      </w:r>
      <w:r w:rsidR="00522AC6" w:rsidRPr="009D44B4">
        <w:rPr>
          <w:rFonts w:ascii="Palatino Linotype" w:eastAsia="Palatino Linotype" w:hAnsi="Palatino Linotype" w:cs="Palatino Linotype"/>
          <w:b/>
        </w:rPr>
        <w:t xml:space="preserve">también de </w:t>
      </w:r>
      <w:r w:rsidRPr="009D44B4">
        <w:rPr>
          <w:rFonts w:ascii="Palatino Linotype" w:eastAsia="Palatino Linotype" w:hAnsi="Palatino Linotype" w:cs="Palatino Linotype"/>
          <w:b/>
        </w:rPr>
        <w:t>manera ilegibles,</w:t>
      </w:r>
      <w:r w:rsidRPr="009D44B4">
        <w:rPr>
          <w:rFonts w:ascii="Palatino Linotype" w:eastAsia="Palatino Linotype" w:hAnsi="Palatino Linotype" w:cs="Palatino Linotype"/>
        </w:rPr>
        <w:t xml:space="preserve"> y tercer trimestre (julio-septiembre) del ejercicio 2022, de la </w:t>
      </w:r>
      <w:r w:rsidR="00522AC6" w:rsidRPr="009D44B4">
        <w:rPr>
          <w:rFonts w:ascii="Palatino Linotype" w:eastAsia="Palatino Linotype" w:hAnsi="Palatino Linotype" w:cs="Palatino Linotype"/>
        </w:rPr>
        <w:t>Secretaría del Ayuntamiento</w:t>
      </w:r>
      <w:r w:rsidRPr="009D44B4">
        <w:rPr>
          <w:rFonts w:ascii="Palatino Linotype" w:eastAsia="Palatino Linotype" w:hAnsi="Palatino Linotype" w:cs="Palatino Linotype"/>
        </w:rPr>
        <w:t>.</w:t>
      </w:r>
    </w:p>
    <w:p w14:paraId="5FD9C937" w14:textId="77777777" w:rsidR="004022C7" w:rsidRPr="009D44B4" w:rsidRDefault="004022C7" w:rsidP="004022C7">
      <w:pPr>
        <w:pStyle w:val="Prrafodelista"/>
        <w:rPr>
          <w:rFonts w:ascii="Palatino Linotype" w:eastAsia="Palatino Linotype" w:hAnsi="Palatino Linotype" w:cs="Palatino Linotype"/>
        </w:rPr>
      </w:pPr>
    </w:p>
    <w:p w14:paraId="41093B8A" w14:textId="77777777" w:rsidR="00F0161A" w:rsidRPr="009D44B4" w:rsidRDefault="004022C7" w:rsidP="00F0161A">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Como se puede advertir de lo anterior, si bien se aportaron los formatos PbRM-08b “Ficha técnica de seguimiento de indicadores de Gestión o Estratégico” y PbRM-08c “Avance trimestral de Metas de actividad por Proyecto” que se entregan a través de los informes trimestrales municipales ante el OSFEM y que reportan los avances trimestrales requeridos por la persona solicitante; los mismos, atendiendo la temporalidad en la cual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se encuentra constreñido a entregarlos, </w:t>
      </w:r>
      <w:r w:rsidR="00F0161A" w:rsidRPr="009D44B4">
        <w:rPr>
          <w:rFonts w:ascii="Palatino Linotype" w:eastAsia="Palatino Linotype" w:hAnsi="Palatino Linotype" w:cs="Palatino Linotype"/>
          <w:b/>
        </w:rPr>
        <w:t xml:space="preserve">siendo esta la relativa </w:t>
      </w:r>
      <w:r w:rsidR="00DD113C" w:rsidRPr="009D44B4">
        <w:rPr>
          <w:rFonts w:ascii="Palatino Linotype" w:eastAsia="Palatino Linotype" w:hAnsi="Palatino Linotype" w:cs="Palatino Linotype"/>
          <w:b/>
        </w:rPr>
        <w:t>al primer, segundo y tercer trimestre del ejercicio fiscal 2022</w:t>
      </w:r>
      <w:r w:rsidR="00F0161A" w:rsidRPr="009D44B4">
        <w:rPr>
          <w:rFonts w:ascii="Palatino Linotype" w:eastAsia="Palatino Linotype" w:hAnsi="Palatino Linotype" w:cs="Palatino Linotype"/>
          <w:b/>
        </w:rPr>
        <w:t xml:space="preserve">, </w:t>
      </w:r>
      <w:r w:rsidR="00F0161A" w:rsidRPr="009D44B4">
        <w:rPr>
          <w:rFonts w:ascii="Palatino Linotype" w:eastAsia="Palatino Linotype" w:hAnsi="Palatino Linotype" w:cs="Palatino Linotype"/>
        </w:rPr>
        <w:t xml:space="preserve">particularmente los </w:t>
      </w:r>
      <w:proofErr w:type="spellStart"/>
      <w:r w:rsidR="00F0161A" w:rsidRPr="009D44B4">
        <w:rPr>
          <w:rFonts w:ascii="Palatino Linotype" w:eastAsia="Palatino Linotype" w:hAnsi="Palatino Linotype" w:cs="Palatino Linotype"/>
        </w:rPr>
        <w:t>los</w:t>
      </w:r>
      <w:proofErr w:type="spellEnd"/>
      <w:r w:rsidR="00F0161A" w:rsidRPr="009D44B4">
        <w:rPr>
          <w:rFonts w:ascii="Palatino Linotype" w:eastAsia="Palatino Linotype" w:hAnsi="Palatino Linotype" w:cs="Palatino Linotype"/>
        </w:rPr>
        <w:t xml:space="preserve"> formatos PbRM-08b y PbRM-08c remitidos del segundo trimestre (abril-junio) del ejercicio 2022, de la Secretaría del Ayuntamiento, y del PbRM-08c</w:t>
      </w:r>
      <w:r w:rsidR="00F0161A" w:rsidRPr="009D44B4">
        <w:rPr>
          <w:rFonts w:ascii="Palatino Linotype" w:hAnsi="Palatino Linotype"/>
        </w:rPr>
        <w:t xml:space="preserve"> del primer trimestre de 2022; </w:t>
      </w:r>
      <w:r w:rsidR="00F0161A" w:rsidRPr="009D44B4">
        <w:rPr>
          <w:rFonts w:ascii="Palatino Linotype" w:eastAsia="Palatino Linotype" w:hAnsi="Palatino Linotype" w:cs="Palatino Linotype"/>
        </w:rPr>
        <w:t xml:space="preserve">se aportaron de manera ilegible en cuanto a su contenido, lo que ocasiona que no se colme en su totalidad el derecho de acceso </w:t>
      </w:r>
      <w:r w:rsidR="00F0161A" w:rsidRPr="009D44B4">
        <w:rPr>
          <w:rFonts w:ascii="Palatino Linotype" w:eastAsia="Palatino Linotype" w:hAnsi="Palatino Linotype" w:cs="Palatino Linotype"/>
        </w:rPr>
        <w:lastRenderedPageBreak/>
        <w:t>a la información de la persona solicitante, por las consideraciones expuestas en el análisis al recurso de revisión 01374/INFOEM/IP/RR/2023.</w:t>
      </w:r>
    </w:p>
    <w:p w14:paraId="1A3E00F1" w14:textId="77777777" w:rsidR="00F0161A" w:rsidRPr="009D44B4" w:rsidRDefault="00F0161A" w:rsidP="00F0161A">
      <w:pPr>
        <w:spacing w:line="360" w:lineRule="auto"/>
        <w:jc w:val="both"/>
        <w:rPr>
          <w:rFonts w:ascii="Palatino Linotype" w:eastAsia="Palatino Linotype" w:hAnsi="Palatino Linotype" w:cs="Palatino Linotype"/>
        </w:rPr>
      </w:pPr>
    </w:p>
    <w:p w14:paraId="57B6CEED" w14:textId="77777777" w:rsidR="004022C7" w:rsidRPr="009D44B4" w:rsidRDefault="004022C7"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Por lo que, atendiendo a que lo aportado en respuesta por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para colmar lo requerido en el punto </w:t>
      </w:r>
      <w:r w:rsidRPr="009D44B4">
        <w:rPr>
          <w:rFonts w:ascii="Palatino Linotype" w:eastAsia="Palatino Linotype" w:hAnsi="Palatino Linotype" w:cs="Palatino Linotype"/>
          <w:b/>
        </w:rPr>
        <w:t>1</w:t>
      </w:r>
      <w:r w:rsidRPr="009D44B4">
        <w:rPr>
          <w:rFonts w:ascii="Palatino Linotype" w:eastAsia="Palatino Linotype" w:hAnsi="Palatino Linotype" w:cs="Palatino Linotype"/>
        </w:rPr>
        <w:t xml:space="preserve">, no resulta suficiente para garantizar el derecho de acceso a la información de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 xml:space="preserve">es que resulta dable ordenar, se entregue en cumplimiento a la presente resolución, respecto de la </w:t>
      </w:r>
      <w:r w:rsidR="00522AC6" w:rsidRPr="009D44B4">
        <w:rPr>
          <w:rFonts w:ascii="Palatino Linotype" w:eastAsia="Palatino Linotype" w:hAnsi="Palatino Linotype" w:cs="Palatino Linotype"/>
          <w:b/>
        </w:rPr>
        <w:t>Secretaría del Ayuntamiento</w:t>
      </w:r>
      <w:r w:rsidRPr="009D44B4">
        <w:rPr>
          <w:rFonts w:ascii="Palatino Linotype" w:eastAsia="Palatino Linotype" w:hAnsi="Palatino Linotype" w:cs="Palatino Linotype"/>
          <w:b/>
        </w:rPr>
        <w:t>, en un formato totalmente comprensible y accesible a la persona solicitante, lo siguiente:</w:t>
      </w:r>
    </w:p>
    <w:p w14:paraId="1B2D4ED7" w14:textId="77777777" w:rsidR="004022C7" w:rsidRPr="009D44B4" w:rsidRDefault="004022C7" w:rsidP="004022C7">
      <w:pPr>
        <w:spacing w:line="360" w:lineRule="auto"/>
        <w:jc w:val="both"/>
        <w:rPr>
          <w:rFonts w:ascii="Palatino Linotype" w:eastAsia="Palatino Linotype" w:hAnsi="Palatino Linotype" w:cs="Palatino Linotype"/>
        </w:rPr>
      </w:pPr>
    </w:p>
    <w:p w14:paraId="3436416F" w14:textId="77777777" w:rsidR="004022C7" w:rsidRPr="009D44B4" w:rsidRDefault="004022C7" w:rsidP="00F21049">
      <w:pPr>
        <w:pStyle w:val="Prrafodelista"/>
        <w:numPr>
          <w:ilvl w:val="0"/>
          <w:numId w:val="31"/>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PbRM-08b “Ficha técnica de seguimiento de indicadores de Gestión o Estratégico” del segundo trimestre del ejercicio fiscal 2022.</w:t>
      </w:r>
    </w:p>
    <w:p w14:paraId="20790310" w14:textId="77777777" w:rsidR="004022C7" w:rsidRPr="009D44B4" w:rsidRDefault="004022C7" w:rsidP="00F21049">
      <w:pPr>
        <w:pStyle w:val="Prrafodelista"/>
        <w:spacing w:line="360" w:lineRule="auto"/>
        <w:ind w:left="360"/>
        <w:jc w:val="both"/>
        <w:rPr>
          <w:rFonts w:ascii="Palatino Linotype" w:eastAsia="Palatino Linotype" w:hAnsi="Palatino Linotype" w:cs="Palatino Linotype"/>
        </w:rPr>
      </w:pPr>
    </w:p>
    <w:p w14:paraId="5D773814" w14:textId="77777777" w:rsidR="004022C7" w:rsidRPr="009D44B4" w:rsidRDefault="004022C7" w:rsidP="00F21049">
      <w:pPr>
        <w:pStyle w:val="Prrafodelista"/>
        <w:numPr>
          <w:ilvl w:val="0"/>
          <w:numId w:val="31"/>
        </w:num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formatos del PbRM-08c del Avance trimestral de metas de actividad por proyecto del </w:t>
      </w:r>
      <w:r w:rsidR="006B41B2" w:rsidRPr="009D44B4">
        <w:rPr>
          <w:rFonts w:ascii="Palatino Linotype" w:eastAsia="Palatino Linotype" w:hAnsi="Palatino Linotype" w:cs="Palatino Linotype"/>
        </w:rPr>
        <w:t>primero y</w:t>
      </w:r>
      <w:r w:rsidR="00522AC6"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rPr>
        <w:t>segundo trimestre del ejercicio fiscal 2022.</w:t>
      </w:r>
    </w:p>
    <w:p w14:paraId="41AF4B1B" w14:textId="77777777" w:rsidR="00522AC6" w:rsidRPr="009D44B4" w:rsidRDefault="00522AC6" w:rsidP="00522AC6">
      <w:pPr>
        <w:spacing w:line="360" w:lineRule="auto"/>
        <w:jc w:val="both"/>
        <w:rPr>
          <w:rFonts w:ascii="Palatino Linotype" w:eastAsia="Palatino Linotype" w:hAnsi="Palatino Linotype" w:cs="Palatino Linotype"/>
        </w:rPr>
      </w:pPr>
    </w:p>
    <w:p w14:paraId="7CE11D9A" w14:textId="77777777" w:rsidR="004022C7" w:rsidRPr="009D44B4" w:rsidRDefault="004022C7"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Dicha información se ordena, sin que sea necesario la elaboración de versión pública de la misma, dado que del contenido de los documentos que se ordenan no se advierte información susceptible de clasificarse.</w:t>
      </w:r>
    </w:p>
    <w:p w14:paraId="63399222" w14:textId="77777777" w:rsidR="004022C7" w:rsidRPr="009D44B4" w:rsidRDefault="004022C7" w:rsidP="004022C7">
      <w:pPr>
        <w:spacing w:line="360" w:lineRule="auto"/>
        <w:jc w:val="both"/>
        <w:rPr>
          <w:rFonts w:ascii="Palatino Linotype" w:eastAsia="Palatino Linotype" w:hAnsi="Palatino Linotype" w:cs="Palatino Linotype"/>
        </w:rPr>
      </w:pPr>
    </w:p>
    <w:p w14:paraId="32A7FF7D" w14:textId="77777777" w:rsidR="00522AC6" w:rsidRPr="009D44B4" w:rsidRDefault="004022C7"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Ahora, por lo que corresponde a lo requerido en el punto </w:t>
      </w:r>
      <w:r w:rsidRPr="009D44B4">
        <w:rPr>
          <w:rFonts w:ascii="Palatino Linotype" w:eastAsia="Palatino Linotype" w:hAnsi="Palatino Linotype" w:cs="Palatino Linotype"/>
          <w:b/>
        </w:rPr>
        <w:t>2,</w:t>
      </w:r>
      <w:r w:rsidRPr="009D44B4">
        <w:rPr>
          <w:rFonts w:ascii="Palatino Linotype" w:eastAsia="Palatino Linotype" w:hAnsi="Palatino Linotype" w:cs="Palatino Linotype"/>
        </w:rPr>
        <w:t xml:space="preserve"> la pretensión de la persona solicitante es obtener los Dictámenes de reconducción y actualización programática-presupuestal, </w:t>
      </w:r>
      <w:r w:rsidR="00522AC6" w:rsidRPr="009D44B4">
        <w:rPr>
          <w:rFonts w:ascii="Palatino Linotype" w:eastAsia="Palatino Linotype" w:hAnsi="Palatino Linotype" w:cs="Palatino Linotype"/>
        </w:rPr>
        <w:t>de las dependencias del ente público,</w:t>
      </w:r>
      <w:r w:rsidRPr="009D44B4">
        <w:rPr>
          <w:rFonts w:ascii="Palatino Linotype" w:eastAsia="Palatino Linotype" w:hAnsi="Palatino Linotype" w:cs="Palatino Linotype"/>
        </w:rPr>
        <w:t xml:space="preserve"> de los ejercicios 2022 y 2023; advirtiéndose de lo expuesto en el apartado de la naturaleza de la </w:t>
      </w:r>
      <w:r w:rsidRPr="009D44B4">
        <w:rPr>
          <w:rFonts w:ascii="Palatino Linotype" w:eastAsia="Palatino Linotype" w:hAnsi="Palatino Linotype" w:cs="Palatino Linotype"/>
        </w:rPr>
        <w:lastRenderedPageBreak/>
        <w:t xml:space="preserve">información requerida y la competencia del Sujeto Obligado, de la presente resolución, que este únicamente tiene facultades para generarlos </w:t>
      </w:r>
      <w:r w:rsidR="00C94749" w:rsidRPr="009D44B4">
        <w:rPr>
          <w:rFonts w:ascii="Palatino Linotype" w:eastAsia="Palatino Linotype" w:hAnsi="Palatino Linotype" w:cs="Palatino Linotype"/>
        </w:rPr>
        <w:t xml:space="preserve">respecto de los </w:t>
      </w:r>
      <w:r w:rsidR="00C94749" w:rsidRPr="009D44B4">
        <w:rPr>
          <w:rFonts w:ascii="Palatino Linotype" w:eastAsia="Palatino Linotype" w:hAnsi="Palatino Linotype" w:cs="Palatino Linotype"/>
          <w:b/>
          <w:u w:val="single"/>
        </w:rPr>
        <w:t>meses de enero a diciembre de dos mil veintidós, y del mes de enero del ejercicio dos mil veintitrés; atendiendo a que la periodicidad de elaboración es de manera mensual</w:t>
      </w:r>
      <w:r w:rsidR="00C94749" w:rsidRPr="009D44B4">
        <w:rPr>
          <w:rFonts w:ascii="Palatino Linotype" w:eastAsia="Palatino Linotype" w:hAnsi="Palatino Linotype" w:cs="Palatino Linotype"/>
        </w:rPr>
        <w:t>; siempre y cuando en dicho periodo hubiera existido modificación de metas, cancelación de proyectos o reasignación a otros proyectos prioritarios, ampliación o cancelación de recursos, que constituye el supuesto por el cual procede la elaboración de dichos dictámenes.</w:t>
      </w:r>
    </w:p>
    <w:p w14:paraId="72012FC8" w14:textId="77777777" w:rsidR="00C94749" w:rsidRPr="009D44B4" w:rsidRDefault="00C94749" w:rsidP="004022C7">
      <w:pPr>
        <w:spacing w:line="360" w:lineRule="auto"/>
        <w:jc w:val="both"/>
        <w:rPr>
          <w:rFonts w:ascii="Palatino Linotype" w:eastAsia="Palatino Linotype" w:hAnsi="Palatino Linotype" w:cs="Palatino Linotype"/>
        </w:rPr>
      </w:pPr>
    </w:p>
    <w:p w14:paraId="3292EF89" w14:textId="77777777" w:rsidR="00522AC6" w:rsidRPr="009D44B4" w:rsidRDefault="00522AC6"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Bajo esa línea de pensamiento, conviene señalar, </w:t>
      </w:r>
      <w:proofErr w:type="spellStart"/>
      <w:r w:rsidRPr="009D44B4">
        <w:rPr>
          <w:rFonts w:ascii="Palatino Linotype" w:eastAsia="Palatino Linotype" w:hAnsi="Palatino Linotype" w:cs="Palatino Linotype"/>
        </w:rPr>
        <w:t>cuales</w:t>
      </w:r>
      <w:proofErr w:type="spellEnd"/>
      <w:r w:rsidRPr="009D44B4">
        <w:rPr>
          <w:rFonts w:ascii="Palatino Linotype" w:eastAsia="Palatino Linotype" w:hAnsi="Palatino Linotype" w:cs="Palatino Linotype"/>
        </w:rPr>
        <w:t xml:space="preserve"> son las dependencias generales </w:t>
      </w:r>
      <w:r w:rsidR="00F41225" w:rsidRPr="009D44B4">
        <w:rPr>
          <w:rFonts w:ascii="Palatino Linotype" w:eastAsia="Palatino Linotype" w:hAnsi="Palatino Linotype" w:cs="Palatino Linotype"/>
        </w:rPr>
        <w:t xml:space="preserve">que </w:t>
      </w:r>
      <w:r w:rsidRPr="009D44B4">
        <w:rPr>
          <w:rFonts w:ascii="Palatino Linotype" w:eastAsia="Palatino Linotype" w:hAnsi="Palatino Linotype" w:cs="Palatino Linotype"/>
        </w:rPr>
        <w:t>se contemplan en el Bando Municipal de Toluca 2022, para efect</w:t>
      </w:r>
      <w:r w:rsidR="00F41225" w:rsidRPr="009D44B4">
        <w:rPr>
          <w:rFonts w:ascii="Palatino Linotype" w:eastAsia="Palatino Linotype" w:hAnsi="Palatino Linotype" w:cs="Palatino Linotype"/>
        </w:rPr>
        <w:t xml:space="preserve">o de verificar, </w:t>
      </w:r>
      <w:r w:rsidR="00CF041B" w:rsidRPr="009D44B4">
        <w:rPr>
          <w:rFonts w:ascii="Palatino Linotype" w:eastAsia="Palatino Linotype" w:hAnsi="Palatino Linotype" w:cs="Palatino Linotype"/>
        </w:rPr>
        <w:t xml:space="preserve">si los dictámenes de reconducción y actualización programática-presupuestal aportados por el </w:t>
      </w:r>
      <w:r w:rsidR="00CF041B" w:rsidRPr="009D44B4">
        <w:rPr>
          <w:rFonts w:ascii="Palatino Linotype" w:eastAsia="Palatino Linotype" w:hAnsi="Palatino Linotype" w:cs="Palatino Linotype"/>
          <w:b/>
        </w:rPr>
        <w:t>Sujeto Obligado</w:t>
      </w:r>
      <w:r w:rsidR="00CF041B" w:rsidRPr="009D44B4">
        <w:rPr>
          <w:rFonts w:ascii="Palatino Linotype" w:eastAsia="Palatino Linotype" w:hAnsi="Palatino Linotype" w:cs="Palatino Linotype"/>
        </w:rPr>
        <w:t xml:space="preserve"> fueron los correspondientes a las dependencias generales que los deben generar.</w:t>
      </w:r>
    </w:p>
    <w:p w14:paraId="49FC398E" w14:textId="77777777" w:rsidR="00CF041B" w:rsidRPr="009D44B4" w:rsidRDefault="00CF041B" w:rsidP="004022C7">
      <w:pPr>
        <w:spacing w:line="360" w:lineRule="auto"/>
        <w:jc w:val="both"/>
        <w:rPr>
          <w:rFonts w:ascii="Palatino Linotype" w:eastAsia="Palatino Linotype" w:hAnsi="Palatino Linotype" w:cs="Palatino Linotype"/>
        </w:rPr>
      </w:pPr>
    </w:p>
    <w:p w14:paraId="6C38CDCE" w14:textId="77777777" w:rsidR="00CF041B" w:rsidRPr="009D44B4" w:rsidRDefault="00CF041B" w:rsidP="00EC3235">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En ese sentido, el Bando Municipal de Toluca 2022, </w:t>
      </w:r>
      <w:r w:rsidR="00EC3235" w:rsidRPr="009D44B4">
        <w:rPr>
          <w:rFonts w:ascii="Palatino Linotype" w:eastAsia="Palatino Linotype" w:hAnsi="Palatino Linotype" w:cs="Palatino Linotype"/>
        </w:rPr>
        <w:t xml:space="preserve">en su artículo 23, contempla </w:t>
      </w:r>
      <w:proofErr w:type="gramStart"/>
      <w:r w:rsidR="00EC3235" w:rsidRPr="009D44B4">
        <w:rPr>
          <w:rFonts w:ascii="Palatino Linotype" w:eastAsia="Palatino Linotype" w:hAnsi="Palatino Linotype" w:cs="Palatino Linotype"/>
        </w:rPr>
        <w:t>que</w:t>
      </w:r>
      <w:proofErr w:type="gramEnd"/>
      <w:r w:rsidR="00EC3235" w:rsidRPr="009D44B4">
        <w:rPr>
          <w:rFonts w:ascii="Palatino Linotype" w:eastAsia="Palatino Linotype" w:hAnsi="Palatino Linotype" w:cs="Palatino Linotype"/>
        </w:rPr>
        <w:t xml:space="preserve"> para la consulta, estudio, planeación y despacho de los asuntos en los diversos ramos de la Administración Pública Municipal, la o el Presidente Municipal se auxiliará de la Secretaría del Ayuntamiento y de </w:t>
      </w:r>
      <w:r w:rsidR="00256A3B" w:rsidRPr="009D44B4">
        <w:rPr>
          <w:rFonts w:ascii="Palatino Linotype" w:eastAsia="Palatino Linotype" w:hAnsi="Palatino Linotype" w:cs="Palatino Linotype"/>
        </w:rPr>
        <w:t>las siguientes dependencias:</w:t>
      </w:r>
    </w:p>
    <w:p w14:paraId="5A3C5424" w14:textId="77777777" w:rsidR="00256A3B" w:rsidRPr="009D44B4" w:rsidRDefault="00256A3B" w:rsidP="00EC3235">
      <w:pPr>
        <w:spacing w:line="360" w:lineRule="auto"/>
        <w:jc w:val="both"/>
        <w:rPr>
          <w:rFonts w:ascii="Palatino Linotype" w:eastAsia="Palatino Linotype" w:hAnsi="Palatino Linotype" w:cs="Palatino Linotype"/>
        </w:rPr>
      </w:pPr>
    </w:p>
    <w:p w14:paraId="5774D01A" w14:textId="77777777" w:rsidR="00256A3B" w:rsidRPr="009D44B4" w:rsidRDefault="00F66079"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w:t>
      </w:r>
      <w:r w:rsidR="00256A3B" w:rsidRPr="009D44B4">
        <w:rPr>
          <w:rFonts w:ascii="Palatino Linotype" w:eastAsia="Palatino Linotype" w:hAnsi="Palatino Linotype" w:cs="Palatino Linotype"/>
          <w:i/>
        </w:rPr>
        <w:t xml:space="preserve">I. DEPENDENCIAS: </w:t>
      </w:r>
    </w:p>
    <w:p w14:paraId="37606C48"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1. Tesorería Municipal; </w:t>
      </w:r>
    </w:p>
    <w:p w14:paraId="0926E325"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2. Contraloría; </w:t>
      </w:r>
    </w:p>
    <w:p w14:paraId="33E4C5E1"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3. Dirección General de Gobierno; </w:t>
      </w:r>
    </w:p>
    <w:p w14:paraId="6A880E7F"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lastRenderedPageBreak/>
        <w:t xml:space="preserve">4. Dirección General de Seguridad y Protección; </w:t>
      </w:r>
    </w:p>
    <w:p w14:paraId="00A0FC1A"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5. Dirección General de Administración; </w:t>
      </w:r>
    </w:p>
    <w:p w14:paraId="3AF41C61"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6. Dirección General de Medio Ambiente; </w:t>
      </w:r>
    </w:p>
    <w:p w14:paraId="41F19227"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7. Dirección General de Servicios Públicos; </w:t>
      </w:r>
    </w:p>
    <w:p w14:paraId="6B80AA19"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8. Dirección General de Desarrollo Urbano y Ordenamiento Territorial; </w:t>
      </w:r>
    </w:p>
    <w:p w14:paraId="420A694F"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9. Dirección General de Obras Públicas; </w:t>
      </w:r>
    </w:p>
    <w:p w14:paraId="2476C8A7"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 xml:space="preserve">10. Dirección General de Desarrollo Económico; y </w:t>
      </w:r>
    </w:p>
    <w:p w14:paraId="7BFC770C" w14:textId="77777777" w:rsidR="00256A3B" w:rsidRPr="009D44B4" w:rsidRDefault="00256A3B" w:rsidP="00F66079">
      <w:pPr>
        <w:spacing w:line="360" w:lineRule="auto"/>
        <w:ind w:left="993" w:right="1041"/>
        <w:jc w:val="both"/>
        <w:rPr>
          <w:rFonts w:ascii="Palatino Linotype" w:eastAsia="Palatino Linotype" w:hAnsi="Palatino Linotype" w:cs="Palatino Linotype"/>
          <w:i/>
        </w:rPr>
      </w:pPr>
      <w:r w:rsidRPr="009D44B4">
        <w:rPr>
          <w:rFonts w:ascii="Palatino Linotype" w:eastAsia="Palatino Linotype" w:hAnsi="Palatino Linotype" w:cs="Palatino Linotype"/>
          <w:i/>
        </w:rPr>
        <w:t>11. Dirección General de Desarrollo Social.</w:t>
      </w:r>
      <w:r w:rsidR="00F66079" w:rsidRPr="009D44B4">
        <w:rPr>
          <w:rFonts w:ascii="Palatino Linotype" w:eastAsia="Palatino Linotype" w:hAnsi="Palatino Linotype" w:cs="Palatino Linotype"/>
          <w:i/>
        </w:rPr>
        <w:t>”</w:t>
      </w:r>
    </w:p>
    <w:p w14:paraId="1F6FF309" w14:textId="77777777" w:rsidR="004022C7" w:rsidRPr="009D44B4" w:rsidRDefault="004022C7" w:rsidP="004022C7">
      <w:pPr>
        <w:spacing w:line="360" w:lineRule="auto"/>
        <w:jc w:val="both"/>
        <w:rPr>
          <w:rFonts w:ascii="Palatino Linotype" w:eastAsia="Palatino Linotype" w:hAnsi="Palatino Linotype" w:cs="Palatino Linotype"/>
        </w:rPr>
      </w:pPr>
    </w:p>
    <w:p w14:paraId="24CB547F" w14:textId="77777777" w:rsidR="005B0CB5" w:rsidRPr="009D44B4" w:rsidRDefault="00F66079"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Puntualizado lo anterior, como se desprende del cuadro de análisis,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por conducto de la Unidad de Información, Planeación, Programación y Evaluación (UIPPE), </w:t>
      </w:r>
      <w:r w:rsidR="00124BD4" w:rsidRPr="009D44B4">
        <w:rPr>
          <w:rFonts w:ascii="Palatino Linotype" w:eastAsia="Palatino Linotype" w:hAnsi="Palatino Linotype" w:cs="Palatino Linotype"/>
        </w:rPr>
        <w:t xml:space="preserve">medularmente aportó </w:t>
      </w:r>
      <w:r w:rsidR="007B32B8" w:rsidRPr="009D44B4">
        <w:rPr>
          <w:rFonts w:ascii="Palatino Linotype" w:eastAsia="Palatino Linotype" w:hAnsi="Palatino Linotype" w:cs="Palatino Linotype"/>
        </w:rPr>
        <w:t xml:space="preserve">a través de los archivos electrónicos </w:t>
      </w:r>
      <w:r w:rsidR="007B32B8" w:rsidRPr="009D44B4">
        <w:rPr>
          <w:rFonts w:ascii="Palatino Linotype" w:eastAsia="Palatino Linotype" w:hAnsi="Palatino Linotype" w:cs="Palatino Linotype"/>
          <w:b/>
          <w:i/>
        </w:rPr>
        <w:t xml:space="preserve">“tol-pdf-reconduccion_prog_1er_trim-2022.pdf”, “tol-pdf-2do_info_trim-UIPPE-2022.pdf” y “tol-pdf-reconduccion_prog_3er_trim-2022.pdf” </w:t>
      </w:r>
      <w:r w:rsidR="00124BD4" w:rsidRPr="009D44B4">
        <w:rPr>
          <w:rFonts w:ascii="Palatino Linotype" w:eastAsia="Palatino Linotype" w:hAnsi="Palatino Linotype" w:cs="Palatino Linotype"/>
        </w:rPr>
        <w:t>lo siguiente:</w:t>
      </w:r>
    </w:p>
    <w:p w14:paraId="277556C4" w14:textId="77777777" w:rsidR="00124BD4" w:rsidRPr="009D44B4" w:rsidRDefault="00124BD4" w:rsidP="004022C7">
      <w:pPr>
        <w:spacing w:line="360" w:lineRule="auto"/>
        <w:jc w:val="both"/>
        <w:rPr>
          <w:rFonts w:ascii="Palatino Linotype" w:eastAsia="Palatino Linotype" w:hAnsi="Palatino Linotype" w:cs="Palatino Linotype"/>
        </w:rPr>
      </w:pPr>
    </w:p>
    <w:p w14:paraId="5B8E73BE" w14:textId="77777777" w:rsidR="00124BD4" w:rsidRPr="009D44B4" w:rsidRDefault="00124BD4" w:rsidP="00FF58A0">
      <w:pPr>
        <w:pStyle w:val="Prrafodelista"/>
        <w:numPr>
          <w:ilvl w:val="0"/>
          <w:numId w:val="14"/>
        </w:numP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Dictámenes de reconducción y actualización programática – presupuestal, con fechas de elaboración </w:t>
      </w:r>
      <w:r w:rsidRPr="009D44B4">
        <w:rPr>
          <w:rFonts w:ascii="Palatino Linotype" w:eastAsia="Palatino Linotype" w:hAnsi="Palatino Linotype" w:cs="Palatino Linotype"/>
          <w:b/>
        </w:rPr>
        <w:t xml:space="preserve">del dos, cuatro, seis, veintiséis de enero; siete de febrero; trece, quince, treinta y uno de marzo; primero de abril de dos mil veintidós, respecto las siguientes dependencias: Presidencia, Derechos Humanos, Desarrollo Social, </w:t>
      </w:r>
      <w:r w:rsidR="002746B4" w:rsidRPr="009D44B4">
        <w:rPr>
          <w:rFonts w:ascii="Palatino Linotype" w:eastAsia="Palatino Linotype" w:hAnsi="Palatino Linotype" w:cs="Palatino Linotype"/>
          <w:b/>
        </w:rPr>
        <w:t>Dirección de Seguridad</w:t>
      </w:r>
      <w:r w:rsidRPr="009D44B4">
        <w:rPr>
          <w:rFonts w:ascii="Palatino Linotype" w:eastAsia="Palatino Linotype" w:hAnsi="Palatino Linotype" w:cs="Palatino Linotype"/>
          <w:b/>
        </w:rPr>
        <w:t xml:space="preserve"> y </w:t>
      </w:r>
      <w:r w:rsidR="002746B4" w:rsidRPr="009D44B4">
        <w:rPr>
          <w:rFonts w:ascii="Palatino Linotype" w:eastAsia="Palatino Linotype" w:hAnsi="Palatino Linotype" w:cs="Palatino Linotype"/>
          <w:b/>
        </w:rPr>
        <w:t>Protección</w:t>
      </w:r>
      <w:r w:rsidRPr="009D44B4">
        <w:rPr>
          <w:rFonts w:ascii="Palatino Linotype" w:eastAsia="Palatino Linotype" w:hAnsi="Palatino Linotype" w:cs="Palatino Linotype"/>
          <w:b/>
        </w:rPr>
        <w:t>, Turismo, Gobierno Municipal, Tesorería, Dirección de Desarrollo Económico, Comunicación Social, Unidad de Información, Planeación, Programación y Evaluación, Desarrollo Urbano y Obras Públicas, Secretaría del Ayuntamiento.</w:t>
      </w:r>
    </w:p>
    <w:p w14:paraId="02FB385D" w14:textId="77777777" w:rsidR="0025389E" w:rsidRPr="009D44B4" w:rsidRDefault="0025389E" w:rsidP="00FF58A0">
      <w:pPr>
        <w:pStyle w:val="Prrafodelista"/>
        <w:spacing w:line="276" w:lineRule="auto"/>
        <w:ind w:left="360"/>
        <w:jc w:val="both"/>
        <w:rPr>
          <w:rFonts w:ascii="Palatino Linotype" w:eastAsia="Palatino Linotype" w:hAnsi="Palatino Linotype" w:cs="Palatino Linotype"/>
        </w:rPr>
      </w:pPr>
    </w:p>
    <w:p w14:paraId="7AADF051" w14:textId="77777777" w:rsidR="0025389E" w:rsidRPr="009D44B4" w:rsidRDefault="0025389E" w:rsidP="00FF58A0">
      <w:pPr>
        <w:pStyle w:val="Prrafodelista"/>
        <w:numPr>
          <w:ilvl w:val="0"/>
          <w:numId w:val="14"/>
        </w:numP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Dictámenes de reconducción y actualización programática – presupuestal, con fechas de elaboración </w:t>
      </w:r>
      <w:r w:rsidRPr="009D44B4">
        <w:rPr>
          <w:rFonts w:ascii="Palatino Linotype" w:eastAsia="Palatino Linotype" w:hAnsi="Palatino Linotype" w:cs="Palatino Linotype"/>
          <w:b/>
        </w:rPr>
        <w:t>del treinta de junio; primero, cuatro, cinco y trece de julio; y, dos de agosto de dos mil veintidós,</w:t>
      </w:r>
      <w:r w:rsidRPr="009D44B4">
        <w:rPr>
          <w:rFonts w:ascii="Palatino Linotype" w:eastAsia="Palatino Linotype" w:hAnsi="Palatino Linotype" w:cs="Palatino Linotype"/>
        </w:rPr>
        <w:t xml:space="preserve"> respecto de las siguientes dependencias: </w:t>
      </w:r>
      <w:r w:rsidRPr="009D44B4">
        <w:rPr>
          <w:rFonts w:ascii="Palatino Linotype" w:eastAsia="Palatino Linotype" w:hAnsi="Palatino Linotype" w:cs="Palatino Linotype"/>
          <w:b/>
        </w:rPr>
        <w:t xml:space="preserve">Presidencia, Derechos </w:t>
      </w:r>
      <w:r w:rsidRPr="009D44B4">
        <w:rPr>
          <w:rFonts w:ascii="Palatino Linotype" w:eastAsia="Palatino Linotype" w:hAnsi="Palatino Linotype" w:cs="Palatino Linotype"/>
          <w:b/>
        </w:rPr>
        <w:lastRenderedPageBreak/>
        <w:t>Humanos, Desarrollo Soc</w:t>
      </w:r>
      <w:r w:rsidR="009D2CAE" w:rsidRPr="009D44B4">
        <w:rPr>
          <w:rFonts w:ascii="Palatino Linotype" w:eastAsia="Palatino Linotype" w:hAnsi="Palatino Linotype" w:cs="Palatino Linotype"/>
          <w:b/>
        </w:rPr>
        <w:t>ial, Servicios Públicos, Direcc</w:t>
      </w:r>
      <w:r w:rsidRPr="009D44B4">
        <w:rPr>
          <w:rFonts w:ascii="Palatino Linotype" w:eastAsia="Palatino Linotype" w:hAnsi="Palatino Linotype" w:cs="Palatino Linotype"/>
          <w:b/>
        </w:rPr>
        <w:t xml:space="preserve">ión de Desarrollo Económico, </w:t>
      </w:r>
      <w:r w:rsidR="00D24670" w:rsidRPr="009D44B4">
        <w:rPr>
          <w:rFonts w:ascii="Palatino Linotype" w:eastAsia="Palatino Linotype" w:hAnsi="Palatino Linotype" w:cs="Palatino Linotype"/>
          <w:b/>
        </w:rPr>
        <w:t xml:space="preserve">Dirección General de </w:t>
      </w:r>
      <w:r w:rsidR="002746B4" w:rsidRPr="009D44B4">
        <w:rPr>
          <w:rFonts w:ascii="Palatino Linotype" w:eastAsia="Palatino Linotype" w:hAnsi="Palatino Linotype" w:cs="Palatino Linotype"/>
          <w:b/>
        </w:rPr>
        <w:t>Seguridad</w:t>
      </w:r>
      <w:r w:rsidRPr="009D44B4">
        <w:rPr>
          <w:rFonts w:ascii="Palatino Linotype" w:eastAsia="Palatino Linotype" w:hAnsi="Palatino Linotype" w:cs="Palatino Linotype"/>
          <w:b/>
        </w:rPr>
        <w:t xml:space="preserve"> y </w:t>
      </w:r>
      <w:r w:rsidR="002746B4" w:rsidRPr="009D44B4">
        <w:rPr>
          <w:rFonts w:ascii="Palatino Linotype" w:eastAsia="Palatino Linotype" w:hAnsi="Palatino Linotype" w:cs="Palatino Linotype"/>
          <w:b/>
        </w:rPr>
        <w:t>Protección</w:t>
      </w:r>
      <w:r w:rsidRPr="009D44B4">
        <w:rPr>
          <w:rFonts w:ascii="Palatino Linotype" w:eastAsia="Palatino Linotype" w:hAnsi="Palatino Linotype" w:cs="Palatino Linotype"/>
          <w:b/>
        </w:rPr>
        <w:t>, Tesorería, Secretaría del Ayuntamiento, Desarrollo Urbano y Obras Públicas.</w:t>
      </w:r>
    </w:p>
    <w:p w14:paraId="7DE95DE4" w14:textId="77777777" w:rsidR="00BF61F3" w:rsidRPr="009D44B4" w:rsidRDefault="00BF61F3" w:rsidP="00FF58A0">
      <w:pPr>
        <w:pStyle w:val="Prrafodelista"/>
        <w:spacing w:line="276" w:lineRule="auto"/>
        <w:rPr>
          <w:rFonts w:ascii="Palatino Linotype" w:eastAsia="Palatino Linotype" w:hAnsi="Palatino Linotype" w:cs="Palatino Linotype"/>
          <w:sz w:val="20"/>
        </w:rPr>
      </w:pPr>
    </w:p>
    <w:p w14:paraId="7CC3FE84" w14:textId="77777777" w:rsidR="00BF61F3" w:rsidRPr="009D44B4" w:rsidRDefault="00BF61F3" w:rsidP="00FF58A0">
      <w:pPr>
        <w:pStyle w:val="Prrafodelista"/>
        <w:numPr>
          <w:ilvl w:val="0"/>
          <w:numId w:val="14"/>
        </w:numPr>
        <w:spacing w:line="276"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rPr>
        <w:t xml:space="preserve">Dictámenes de reconducción y actualización programática – presupuestal, </w:t>
      </w:r>
      <w:r w:rsidRPr="009D44B4">
        <w:rPr>
          <w:rFonts w:ascii="Palatino Linotype" w:eastAsia="Palatino Linotype" w:hAnsi="Palatino Linotype" w:cs="Palatino Linotype"/>
          <w:b/>
        </w:rPr>
        <w:t>con fechas de elaboración del treinta y treinta y uno de septiembre; once, veinte y treinta y uno de octubre de dos mil veintidós</w:t>
      </w:r>
      <w:r w:rsidRPr="009D44B4">
        <w:rPr>
          <w:rFonts w:ascii="Palatino Linotype" w:eastAsia="Palatino Linotype" w:hAnsi="Palatino Linotype" w:cs="Palatino Linotype"/>
        </w:rPr>
        <w:t xml:space="preserve">, respecto </w:t>
      </w:r>
      <w:proofErr w:type="spellStart"/>
      <w:r w:rsidRPr="009D44B4">
        <w:rPr>
          <w:rFonts w:ascii="Palatino Linotype" w:eastAsia="Palatino Linotype" w:hAnsi="Palatino Linotype" w:cs="Palatino Linotype"/>
        </w:rPr>
        <w:t>respecto</w:t>
      </w:r>
      <w:proofErr w:type="spellEnd"/>
      <w:r w:rsidRPr="009D44B4">
        <w:rPr>
          <w:rFonts w:ascii="Palatino Linotype" w:eastAsia="Palatino Linotype" w:hAnsi="Palatino Linotype" w:cs="Palatino Linotype"/>
        </w:rPr>
        <w:t xml:space="preserve"> las siguientes dependencias: </w:t>
      </w:r>
      <w:r w:rsidRPr="009D44B4">
        <w:rPr>
          <w:rFonts w:ascii="Palatino Linotype" w:eastAsia="Palatino Linotype" w:hAnsi="Palatino Linotype" w:cs="Palatino Linotype"/>
          <w:b/>
        </w:rPr>
        <w:t xml:space="preserve">Presidencia, Derechos Humanos, Sindicaturas I, II, VIII, Secretaría del Ayuntamiento, Desarrollo Urbano y Obras Públicas, </w:t>
      </w:r>
      <w:r w:rsidR="008C056B" w:rsidRPr="009D44B4">
        <w:rPr>
          <w:rFonts w:ascii="Palatino Linotype" w:eastAsia="Palatino Linotype" w:hAnsi="Palatino Linotype" w:cs="Palatino Linotype"/>
          <w:b/>
        </w:rPr>
        <w:t>Dirección General de Medio Ambiente</w:t>
      </w:r>
      <w:r w:rsidRPr="009D44B4">
        <w:rPr>
          <w:rFonts w:ascii="Palatino Linotype" w:eastAsia="Palatino Linotype" w:hAnsi="Palatino Linotype" w:cs="Palatino Linotype"/>
          <w:b/>
        </w:rPr>
        <w:t xml:space="preserve">, Servicios Públicos, Desarrollo Social, Contraloría, Tesorería, </w:t>
      </w:r>
      <w:proofErr w:type="spellStart"/>
      <w:r w:rsidRPr="009D44B4">
        <w:rPr>
          <w:rFonts w:ascii="Palatino Linotype" w:eastAsia="Palatino Linotype" w:hAnsi="Palatino Linotype" w:cs="Palatino Linotype"/>
          <w:b/>
        </w:rPr>
        <w:t>Direccdión</w:t>
      </w:r>
      <w:proofErr w:type="spellEnd"/>
      <w:r w:rsidRPr="009D44B4">
        <w:rPr>
          <w:rFonts w:ascii="Palatino Linotype" w:eastAsia="Palatino Linotype" w:hAnsi="Palatino Linotype" w:cs="Palatino Linotype"/>
          <w:b/>
        </w:rPr>
        <w:t xml:space="preserve"> de Desarrollo Económico, </w:t>
      </w:r>
      <w:r w:rsidR="002746B4" w:rsidRPr="009D44B4">
        <w:rPr>
          <w:rFonts w:ascii="Palatino Linotype" w:eastAsia="Palatino Linotype" w:hAnsi="Palatino Linotype" w:cs="Palatino Linotype"/>
          <w:b/>
        </w:rPr>
        <w:t>Seguridad</w:t>
      </w:r>
      <w:r w:rsidRPr="009D44B4">
        <w:rPr>
          <w:rFonts w:ascii="Palatino Linotype" w:eastAsia="Palatino Linotype" w:hAnsi="Palatino Linotype" w:cs="Palatino Linotype"/>
          <w:b/>
        </w:rPr>
        <w:t xml:space="preserve"> y </w:t>
      </w:r>
      <w:r w:rsidR="002746B4" w:rsidRPr="009D44B4">
        <w:rPr>
          <w:rFonts w:ascii="Palatino Linotype" w:eastAsia="Palatino Linotype" w:hAnsi="Palatino Linotype" w:cs="Palatino Linotype"/>
          <w:b/>
        </w:rPr>
        <w:t>Protección</w:t>
      </w:r>
      <w:r w:rsidRPr="009D44B4">
        <w:rPr>
          <w:rFonts w:ascii="Palatino Linotype" w:eastAsia="Palatino Linotype" w:hAnsi="Palatino Linotype" w:cs="Palatino Linotype"/>
          <w:b/>
        </w:rPr>
        <w:t xml:space="preserve">, Unidad de Información, Planeación, Programación y Evaluación, Dirección </w:t>
      </w:r>
      <w:r w:rsidR="00D24670" w:rsidRPr="009D44B4">
        <w:rPr>
          <w:rFonts w:ascii="Palatino Linotype" w:eastAsia="Palatino Linotype" w:hAnsi="Palatino Linotype" w:cs="Palatino Linotype"/>
          <w:b/>
        </w:rPr>
        <w:t xml:space="preserve">General </w:t>
      </w:r>
      <w:r w:rsidRPr="009D44B4">
        <w:rPr>
          <w:rFonts w:ascii="Palatino Linotype" w:eastAsia="Palatino Linotype" w:hAnsi="Palatino Linotype" w:cs="Palatino Linotype"/>
          <w:b/>
        </w:rPr>
        <w:t xml:space="preserve">de </w:t>
      </w:r>
      <w:r w:rsidR="002746B4" w:rsidRPr="009D44B4">
        <w:rPr>
          <w:rFonts w:ascii="Palatino Linotype" w:eastAsia="Palatino Linotype" w:hAnsi="Palatino Linotype" w:cs="Palatino Linotype"/>
          <w:b/>
        </w:rPr>
        <w:t>Seguridad</w:t>
      </w:r>
      <w:r w:rsidRPr="009D44B4">
        <w:rPr>
          <w:rFonts w:ascii="Palatino Linotype" w:eastAsia="Palatino Linotype" w:hAnsi="Palatino Linotype" w:cs="Palatino Linotype"/>
          <w:b/>
        </w:rPr>
        <w:t xml:space="preserve"> y Protección, así como Turismo.</w:t>
      </w:r>
    </w:p>
    <w:p w14:paraId="0608168D" w14:textId="77777777" w:rsidR="00BF61F3" w:rsidRPr="009D44B4" w:rsidRDefault="00BF61F3" w:rsidP="00BF61F3">
      <w:pPr>
        <w:spacing w:line="360" w:lineRule="auto"/>
        <w:jc w:val="both"/>
        <w:rPr>
          <w:rFonts w:ascii="Palatino Linotype" w:eastAsia="Palatino Linotype" w:hAnsi="Palatino Linotype" w:cs="Palatino Linotype"/>
        </w:rPr>
      </w:pPr>
    </w:p>
    <w:p w14:paraId="7F55D7CA" w14:textId="77777777" w:rsidR="005B0CB5" w:rsidRPr="009D44B4" w:rsidRDefault="00BF61F3"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Como se desprende de lo anterior, </w:t>
      </w:r>
      <w:r w:rsidR="00FF58A0" w:rsidRPr="009D44B4">
        <w:rPr>
          <w:rFonts w:ascii="Palatino Linotype" w:eastAsia="Palatino Linotype" w:hAnsi="Palatino Linotype" w:cs="Palatino Linotype"/>
        </w:rPr>
        <w:t xml:space="preserve">los dictámenes de reconducción y actualización programática – presupuestal aportados por el </w:t>
      </w:r>
      <w:r w:rsidR="00FF58A0" w:rsidRPr="009D44B4">
        <w:rPr>
          <w:rFonts w:ascii="Palatino Linotype" w:eastAsia="Palatino Linotype" w:hAnsi="Palatino Linotype" w:cs="Palatino Linotype"/>
          <w:b/>
        </w:rPr>
        <w:t>Sujeto Obligado</w:t>
      </w:r>
      <w:r w:rsidR="00FF58A0" w:rsidRPr="009D44B4">
        <w:rPr>
          <w:rFonts w:ascii="Palatino Linotype" w:eastAsia="Palatino Linotype" w:hAnsi="Palatino Linotype" w:cs="Palatino Linotype"/>
        </w:rPr>
        <w:t xml:space="preserve"> fueron aportados respeto de la temporalidad del ejercicio 2022.</w:t>
      </w:r>
    </w:p>
    <w:p w14:paraId="1B4465E8" w14:textId="77777777" w:rsidR="00F64390" w:rsidRPr="009D44B4" w:rsidRDefault="00F64390" w:rsidP="004022C7">
      <w:pPr>
        <w:spacing w:line="360" w:lineRule="auto"/>
        <w:jc w:val="both"/>
        <w:rPr>
          <w:rFonts w:ascii="Palatino Linotype" w:eastAsia="Palatino Linotype" w:hAnsi="Palatino Linotype" w:cs="Palatino Linotype"/>
        </w:rPr>
      </w:pPr>
    </w:p>
    <w:p w14:paraId="2A064322" w14:textId="77777777" w:rsidR="00F64390" w:rsidRPr="009D44B4" w:rsidRDefault="00F64390" w:rsidP="00F6439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Sin embargo, de las dependencias de las cuales se aportaron los aludidos dictámenes del ejercicio 2022, </w:t>
      </w:r>
      <w:r w:rsidR="00C33798" w:rsidRPr="009D44B4">
        <w:rPr>
          <w:rFonts w:ascii="Palatino Linotype" w:eastAsia="Palatino Linotype" w:hAnsi="Palatino Linotype" w:cs="Palatino Linotype"/>
        </w:rPr>
        <w:t>de</w:t>
      </w:r>
      <w:r w:rsidRPr="009D44B4">
        <w:rPr>
          <w:rFonts w:ascii="Palatino Linotype" w:eastAsia="Palatino Linotype" w:hAnsi="Palatino Linotype" w:cs="Palatino Linotype"/>
        </w:rPr>
        <w:t xml:space="preserve"> las contempladas en el artículo 23 del Bando Municipal antes citado, </w:t>
      </w:r>
      <w:r w:rsidR="00C33798" w:rsidRPr="009D44B4">
        <w:rPr>
          <w:rFonts w:ascii="Palatino Linotype" w:eastAsia="Palatino Linotype" w:hAnsi="Palatino Linotype" w:cs="Palatino Linotype"/>
        </w:rPr>
        <w:t xml:space="preserve">se advierte que se </w:t>
      </w:r>
      <w:proofErr w:type="spellStart"/>
      <w:r w:rsidR="00C33798" w:rsidRPr="009D44B4">
        <w:rPr>
          <w:rFonts w:ascii="Palatino Linotype" w:eastAsia="Palatino Linotype" w:hAnsi="Palatino Linotype" w:cs="Palatino Linotype"/>
        </w:rPr>
        <w:t>aportarón</w:t>
      </w:r>
      <w:proofErr w:type="spellEnd"/>
      <w:r w:rsidR="00C33798" w:rsidRPr="009D44B4">
        <w:rPr>
          <w:rFonts w:ascii="Palatino Linotype" w:eastAsia="Palatino Linotype" w:hAnsi="Palatino Linotype" w:cs="Palatino Linotype"/>
        </w:rPr>
        <w:t xml:space="preserve"> todas </w:t>
      </w:r>
      <w:r w:rsidRPr="009D44B4">
        <w:rPr>
          <w:rFonts w:ascii="Palatino Linotype" w:eastAsia="Palatino Linotype" w:hAnsi="Palatino Linotype" w:cs="Palatino Linotype"/>
        </w:rPr>
        <w:t>a excepción de la Dirección General de Administración, de ahí que no se haya colmado el derecho de acceso a la información de la persona solicitante.</w:t>
      </w:r>
    </w:p>
    <w:p w14:paraId="4D4A3EA0" w14:textId="77777777" w:rsidR="00F64390" w:rsidRPr="009D44B4" w:rsidRDefault="00F64390" w:rsidP="004022C7">
      <w:pPr>
        <w:spacing w:line="360" w:lineRule="auto"/>
        <w:jc w:val="both"/>
        <w:rPr>
          <w:rFonts w:ascii="Palatino Linotype" w:eastAsia="Palatino Linotype" w:hAnsi="Palatino Linotype" w:cs="Palatino Linotype"/>
        </w:rPr>
      </w:pPr>
    </w:p>
    <w:p w14:paraId="345160B5" w14:textId="77777777" w:rsidR="00F64390" w:rsidRPr="009D44B4" w:rsidRDefault="00F64390" w:rsidP="00F6439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Además, </w:t>
      </w:r>
      <w:r w:rsidR="00C33798" w:rsidRPr="009D44B4">
        <w:rPr>
          <w:rFonts w:ascii="Palatino Linotype" w:eastAsia="Palatino Linotype" w:hAnsi="Palatino Linotype" w:cs="Palatino Linotype"/>
        </w:rPr>
        <w:t xml:space="preserve">de que </w:t>
      </w:r>
      <w:r w:rsidRPr="009D44B4">
        <w:rPr>
          <w:rFonts w:ascii="Palatino Linotype" w:eastAsia="Palatino Linotype" w:hAnsi="Palatino Linotype" w:cs="Palatino Linotype"/>
        </w:rPr>
        <w:t xml:space="preserve">respecto del mes de enero del ejercicio 2023, se advierte que 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xml:space="preserve"> no proporcionó los dictámenes de reconducción y actualización programática-presupuestal que hubieran elaborado</w:t>
      </w:r>
      <w:r w:rsidRPr="009D44B4">
        <w:t xml:space="preserve"> </w:t>
      </w:r>
      <w:r w:rsidRPr="009D44B4">
        <w:rPr>
          <w:rFonts w:ascii="Palatino Linotype" w:eastAsia="Palatino Linotype" w:hAnsi="Palatino Linotype" w:cs="Palatino Linotype"/>
        </w:rPr>
        <w:t xml:space="preserve">las dependencias generales contempladas en el artículo 23 del Bando Municipal antes citado; máxime que dicho </w:t>
      </w:r>
      <w:r w:rsidRPr="009D44B4">
        <w:rPr>
          <w:rFonts w:ascii="Palatino Linotype" w:eastAsia="Palatino Linotype" w:hAnsi="Palatino Linotype" w:cs="Palatino Linotype"/>
        </w:rPr>
        <w:lastRenderedPageBreak/>
        <w:t>ente público únicamente se limitó a manifestar que la información requerida sobre el primer trimestre del ejercicio 2023, no se tenía por no haberse concluido el periodo que contempla dicho trimestres; esto aún y cuando la periodicidad de elaboración de dichos dictámenes es de manera mensual, careciendo la respuesta del principio de congruencia y exhaustividad anteriormente explicado.</w:t>
      </w:r>
    </w:p>
    <w:p w14:paraId="30F7DEC4" w14:textId="77777777" w:rsidR="00F64390" w:rsidRPr="009D44B4" w:rsidRDefault="00F64390" w:rsidP="00F64390">
      <w:pPr>
        <w:spacing w:line="360" w:lineRule="auto"/>
        <w:jc w:val="both"/>
        <w:rPr>
          <w:rFonts w:ascii="Palatino Linotype" w:eastAsia="Palatino Linotype" w:hAnsi="Palatino Linotype" w:cs="Palatino Linotype"/>
        </w:rPr>
      </w:pPr>
    </w:p>
    <w:p w14:paraId="3029C4F8" w14:textId="77777777" w:rsidR="00F64390" w:rsidRPr="009D44B4" w:rsidRDefault="00F64390" w:rsidP="00F64390">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Por lo que, en tal virtud resulta dable ordenar lo siguiente:</w:t>
      </w:r>
    </w:p>
    <w:p w14:paraId="4D7627AC" w14:textId="77777777" w:rsidR="00F64390" w:rsidRPr="009D44B4" w:rsidRDefault="00F64390" w:rsidP="00071EB7">
      <w:pPr>
        <w:spacing w:line="360" w:lineRule="auto"/>
        <w:jc w:val="both"/>
        <w:rPr>
          <w:rFonts w:ascii="Palatino Linotype" w:eastAsia="Palatino Linotype" w:hAnsi="Palatino Linotype" w:cs="Palatino Linotype"/>
        </w:rPr>
      </w:pPr>
    </w:p>
    <w:p w14:paraId="48DCD98F" w14:textId="77777777" w:rsidR="00F64390" w:rsidRPr="009D44B4" w:rsidRDefault="00071EB7" w:rsidP="0097166C">
      <w:pPr>
        <w:numPr>
          <w:ilvl w:val="0"/>
          <w:numId w:val="22"/>
        </w:numPr>
        <w:spacing w:line="360" w:lineRule="auto"/>
        <w:jc w:val="both"/>
        <w:rPr>
          <w:rFonts w:ascii="Palatino Linotype" w:eastAsia="Palatino Linotype" w:hAnsi="Palatino Linotype" w:cs="Palatino Linotype"/>
          <w:sz w:val="22"/>
        </w:rPr>
      </w:pPr>
      <w:r w:rsidRPr="009D44B4">
        <w:rPr>
          <w:rFonts w:ascii="Palatino Linotype" w:eastAsia="Palatino Linotype" w:hAnsi="Palatino Linotype" w:cs="Palatino Linotype"/>
          <w:sz w:val="22"/>
        </w:rPr>
        <w:t xml:space="preserve">Los dictámenes de reconducción y actualización programática – presupuestal, </w:t>
      </w:r>
      <w:r w:rsidR="00F64390" w:rsidRPr="009D44B4">
        <w:rPr>
          <w:rFonts w:ascii="Palatino Linotype" w:eastAsia="Palatino Linotype" w:hAnsi="Palatino Linotype" w:cs="Palatino Linotype"/>
          <w:sz w:val="22"/>
        </w:rPr>
        <w:t>que hubiera elaborado la</w:t>
      </w:r>
      <w:r w:rsidR="0016090D" w:rsidRPr="009D44B4">
        <w:rPr>
          <w:rFonts w:ascii="Palatino Linotype" w:eastAsia="Palatino Linotype" w:hAnsi="Palatino Linotype" w:cs="Palatino Linotype"/>
          <w:sz w:val="22"/>
        </w:rPr>
        <w:t xml:space="preserve">s dependencias siguientes: </w:t>
      </w:r>
      <w:r w:rsidR="00C33798" w:rsidRPr="009D44B4">
        <w:rPr>
          <w:rFonts w:ascii="Palatino Linotype" w:eastAsia="Palatino Linotype" w:hAnsi="Palatino Linotype" w:cs="Palatino Linotype"/>
          <w:sz w:val="22"/>
        </w:rPr>
        <w:t>Tesorería Municipal; Contraloría; Dirección General de Gobierno; Dirección General de Seguridad y Protección; Dirección General de Administración; Dirección General de Medio Ambiente; Dirección General de Servicios Públicos; Dirección General de Desarrollo Urbano y Ordenamiento Territorial; Dirección General de Obras Públicas; Dirección General de Desarrollo Económico; y Dirección General de Desarrollo Social</w:t>
      </w:r>
      <w:r w:rsidR="00F64390" w:rsidRPr="009D44B4">
        <w:rPr>
          <w:rFonts w:ascii="Palatino Linotype" w:eastAsia="Palatino Linotype" w:hAnsi="Palatino Linotype" w:cs="Palatino Linotype"/>
          <w:sz w:val="22"/>
        </w:rPr>
        <w:t>, en el mes de enero del ejercicio dos mil veintitrés.</w:t>
      </w:r>
    </w:p>
    <w:p w14:paraId="5B932840" w14:textId="77777777" w:rsidR="00071EB7" w:rsidRPr="009D44B4" w:rsidRDefault="00071EB7" w:rsidP="00F64390">
      <w:pPr>
        <w:spacing w:line="360" w:lineRule="auto"/>
        <w:jc w:val="both"/>
        <w:rPr>
          <w:rFonts w:ascii="Palatino Linotype" w:eastAsia="Palatino Linotype" w:hAnsi="Palatino Linotype" w:cs="Palatino Linotype"/>
        </w:rPr>
      </w:pPr>
    </w:p>
    <w:p w14:paraId="377C0F45" w14:textId="77777777" w:rsidR="009031AA" w:rsidRPr="009D44B4" w:rsidRDefault="009031AA" w:rsidP="00071EB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Dicha información se ordena, sin que sea necesario la elaboración de versión pública de la misma, dado que los documentos que se ordenan no se advierte información susceptible de clasificarse.</w:t>
      </w:r>
    </w:p>
    <w:p w14:paraId="2D6292C0" w14:textId="77777777" w:rsidR="009031AA" w:rsidRPr="009D44B4" w:rsidRDefault="009031AA" w:rsidP="00071EB7">
      <w:pPr>
        <w:spacing w:line="360" w:lineRule="auto"/>
        <w:jc w:val="both"/>
        <w:rPr>
          <w:rFonts w:ascii="Palatino Linotype" w:eastAsia="Palatino Linotype" w:hAnsi="Palatino Linotype" w:cs="Palatino Linotype"/>
        </w:rPr>
      </w:pPr>
    </w:p>
    <w:p w14:paraId="39A48A92" w14:textId="77777777" w:rsidR="00071EB7" w:rsidRPr="009D44B4" w:rsidRDefault="00071EB7" w:rsidP="00071EB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Sin embargo, para el caso en el  que no se llegaran a localizar los dictámenes de reconducción y actualización programática – presupuestal, </w:t>
      </w:r>
      <w:r w:rsidR="00C33798" w:rsidRPr="009D44B4">
        <w:rPr>
          <w:rFonts w:ascii="Palatino Linotype" w:eastAsia="Palatino Linotype" w:hAnsi="Palatino Linotype" w:cs="Palatino Linotype"/>
        </w:rPr>
        <w:t>respecto del periodo indicado</w:t>
      </w:r>
      <w:r w:rsidRPr="009D44B4">
        <w:rPr>
          <w:rFonts w:ascii="Palatino Linotype" w:eastAsia="Palatino Linotype" w:hAnsi="Palatino Linotype" w:cs="Palatino Linotype"/>
        </w:rPr>
        <w:t>, de la</w:t>
      </w:r>
      <w:r w:rsidR="00C33798" w:rsidRPr="009D44B4">
        <w:rPr>
          <w:rFonts w:ascii="Palatino Linotype" w:eastAsia="Palatino Linotype" w:hAnsi="Palatino Linotype" w:cs="Palatino Linotype"/>
        </w:rPr>
        <w:t>s dependencias señaladas</w:t>
      </w:r>
      <w:r w:rsidRPr="009D44B4">
        <w:rPr>
          <w:rFonts w:ascii="Palatino Linotype" w:eastAsia="Palatino Linotype" w:hAnsi="Palatino Linotype" w:cs="Palatino Linotype"/>
        </w:rPr>
        <w:t xml:space="preserve">; por no haberse generado, bastará con que </w:t>
      </w:r>
      <w:r w:rsidRPr="009D44B4">
        <w:rPr>
          <w:rFonts w:ascii="Palatino Linotype" w:eastAsia="Palatino Linotype" w:hAnsi="Palatino Linotype" w:cs="Palatino Linotype"/>
        </w:rPr>
        <w:lastRenderedPageBreak/>
        <w:t xml:space="preserve">así el </w:t>
      </w:r>
      <w:r w:rsidRPr="009D44B4">
        <w:rPr>
          <w:rFonts w:ascii="Palatino Linotype" w:eastAsia="Palatino Linotype" w:hAnsi="Palatino Linotype" w:cs="Palatino Linotype"/>
          <w:b/>
        </w:rPr>
        <w:t xml:space="preserve">Sujeto Obligado </w:t>
      </w:r>
      <w:r w:rsidRPr="009D44B4">
        <w:rPr>
          <w:rFonts w:ascii="Palatino Linotype" w:eastAsia="Palatino Linotype" w:hAnsi="Palatino Linotype" w:cs="Palatino Linotype"/>
        </w:rPr>
        <w:t xml:space="preserve">lo haga del conocimiento de la parte </w:t>
      </w:r>
      <w:r w:rsidRPr="009D44B4">
        <w:rPr>
          <w:rFonts w:ascii="Palatino Linotype" w:eastAsia="Palatino Linotype" w:hAnsi="Palatino Linotype" w:cs="Palatino Linotype"/>
          <w:b/>
        </w:rPr>
        <w:t>Recurrente</w:t>
      </w:r>
      <w:r w:rsidRPr="009D44B4">
        <w:rPr>
          <w:rFonts w:ascii="Palatino Linotype" w:eastAsia="Palatino Linotype" w:hAnsi="Palatino Linotype" w:cs="Palatino Linotype"/>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7864CD11" w14:textId="77777777" w:rsidR="00124BD4" w:rsidRPr="009D44B4" w:rsidRDefault="00124BD4" w:rsidP="004022C7">
      <w:pPr>
        <w:spacing w:line="360" w:lineRule="auto"/>
        <w:jc w:val="both"/>
        <w:rPr>
          <w:rFonts w:ascii="Palatino Linotype" w:eastAsia="Palatino Linotype" w:hAnsi="Palatino Linotype" w:cs="Palatino Linotype"/>
        </w:rPr>
      </w:pPr>
    </w:p>
    <w:p w14:paraId="4E1BF0B3" w14:textId="77777777" w:rsidR="00F66079" w:rsidRPr="009D44B4" w:rsidRDefault="005B0CB5"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Asimismo, no pasa por desapercibido que, </w:t>
      </w:r>
      <w:r w:rsidR="00F605B6" w:rsidRPr="009D44B4">
        <w:rPr>
          <w:rFonts w:ascii="Palatino Linotype" w:eastAsia="Palatino Linotype" w:hAnsi="Palatino Linotype" w:cs="Palatino Linotype"/>
        </w:rPr>
        <w:t xml:space="preserve">a través del archivo electrónico </w:t>
      </w:r>
      <w:r w:rsidR="00F605B6" w:rsidRPr="009D44B4">
        <w:rPr>
          <w:rFonts w:ascii="Palatino Linotype" w:eastAsia="Palatino Linotype" w:hAnsi="Palatino Linotype" w:cs="Palatino Linotype"/>
          <w:b/>
          <w:i/>
        </w:rPr>
        <w:t>“tol-pdf-2do_info_trim-UIPPE-2022.pdf”</w:t>
      </w:r>
      <w:r w:rsidR="00F605B6" w:rsidRPr="009D44B4">
        <w:rPr>
          <w:rFonts w:ascii="Palatino Linotype" w:eastAsia="Palatino Linotype" w:hAnsi="Palatino Linotype" w:cs="Palatino Linotype"/>
        </w:rPr>
        <w:t xml:space="preserve"> </w:t>
      </w:r>
      <w:r w:rsidR="00071EB7" w:rsidRPr="009D44B4">
        <w:rPr>
          <w:rFonts w:ascii="Palatino Linotype" w:eastAsia="Palatino Linotype" w:hAnsi="Palatino Linotype" w:cs="Palatino Linotype"/>
        </w:rPr>
        <w:t xml:space="preserve">el </w:t>
      </w:r>
      <w:r w:rsidR="00071EB7" w:rsidRPr="009D44B4">
        <w:rPr>
          <w:rFonts w:ascii="Palatino Linotype" w:eastAsia="Palatino Linotype" w:hAnsi="Palatino Linotype" w:cs="Palatino Linotype"/>
          <w:b/>
        </w:rPr>
        <w:t>Sujeto Obligado</w:t>
      </w:r>
      <w:r w:rsidR="00071EB7" w:rsidRPr="009D44B4">
        <w:rPr>
          <w:rFonts w:ascii="Palatino Linotype" w:eastAsia="Palatino Linotype" w:hAnsi="Palatino Linotype" w:cs="Palatino Linotype"/>
        </w:rPr>
        <w:t xml:space="preserve"> </w:t>
      </w:r>
      <w:r w:rsidR="00F66079" w:rsidRPr="009D44B4">
        <w:rPr>
          <w:rFonts w:ascii="Palatino Linotype" w:eastAsia="Palatino Linotype" w:hAnsi="Palatino Linotype" w:cs="Palatino Linotype"/>
        </w:rPr>
        <w:t xml:space="preserve">aportó los </w:t>
      </w:r>
      <w:r w:rsidR="00F605B6" w:rsidRPr="009D44B4">
        <w:rPr>
          <w:rFonts w:ascii="Palatino Linotype" w:eastAsia="Palatino Linotype" w:hAnsi="Palatino Linotype" w:cs="Palatino Linotype"/>
        </w:rPr>
        <w:t xml:space="preserve">Dictámenes de reconducción y actualización programática – presupuestal, con tipo de movimiento: programático, con fechas de elaboración del </w:t>
      </w:r>
      <w:r w:rsidRPr="009D44B4">
        <w:rPr>
          <w:rFonts w:ascii="Palatino Linotype" w:eastAsia="Palatino Linotype" w:hAnsi="Palatino Linotype" w:cs="Palatino Linotype"/>
          <w:b/>
        </w:rPr>
        <w:t>treinta de junio;</w:t>
      </w:r>
      <w:r w:rsidR="00F605B6" w:rsidRPr="009D44B4">
        <w:rPr>
          <w:rFonts w:ascii="Palatino Linotype" w:eastAsia="Palatino Linotype" w:hAnsi="Palatino Linotype" w:cs="Palatino Linotype"/>
          <w:b/>
        </w:rPr>
        <w:t xml:space="preserve"> primero, tres, cuatro, cinco, trece de julio; dos de agosto de dos mil veintidós</w:t>
      </w:r>
      <w:r w:rsidR="00F605B6" w:rsidRPr="009D44B4">
        <w:rPr>
          <w:rFonts w:ascii="Palatino Linotype" w:eastAsia="Palatino Linotype" w:hAnsi="Palatino Linotype" w:cs="Palatino Linotype"/>
        </w:rPr>
        <w:t xml:space="preserve">;  respecto de las siguientes dependencias: </w:t>
      </w:r>
      <w:r w:rsidR="00F605B6" w:rsidRPr="009D44B4">
        <w:rPr>
          <w:rFonts w:ascii="Palatino Linotype" w:eastAsia="Palatino Linotype" w:hAnsi="Palatino Linotype" w:cs="Palatino Linotype"/>
          <w:b/>
        </w:rPr>
        <w:t xml:space="preserve">Presidencia, Derechos Humanos, Secretaría del Ayuntamiento, Informática, Desarrollo Urbano y Obras Públicas, Servicios Públicos, Desarrollo Social, Tesorería, Dirección de Desarrollo Económico, </w:t>
      </w:r>
      <w:r w:rsidR="007B32B8" w:rsidRPr="009D44B4">
        <w:rPr>
          <w:rFonts w:ascii="Palatino Linotype" w:eastAsia="Palatino Linotype" w:hAnsi="Palatino Linotype" w:cs="Palatino Linotype"/>
          <w:b/>
        </w:rPr>
        <w:t xml:space="preserve">Dirección General de </w:t>
      </w:r>
      <w:r w:rsidR="002746B4" w:rsidRPr="009D44B4">
        <w:rPr>
          <w:rFonts w:ascii="Palatino Linotype" w:eastAsia="Palatino Linotype" w:hAnsi="Palatino Linotype" w:cs="Palatino Linotype"/>
          <w:b/>
        </w:rPr>
        <w:t>Seguridad</w:t>
      </w:r>
      <w:r w:rsidR="00F605B6" w:rsidRPr="009D44B4">
        <w:rPr>
          <w:rFonts w:ascii="Palatino Linotype" w:eastAsia="Palatino Linotype" w:hAnsi="Palatino Linotype" w:cs="Palatino Linotype"/>
          <w:b/>
        </w:rPr>
        <w:t xml:space="preserve"> y </w:t>
      </w:r>
      <w:r w:rsidR="002746B4" w:rsidRPr="009D44B4">
        <w:rPr>
          <w:rFonts w:ascii="Palatino Linotype" w:eastAsia="Palatino Linotype" w:hAnsi="Palatino Linotype" w:cs="Palatino Linotype"/>
          <w:b/>
        </w:rPr>
        <w:t>Protección</w:t>
      </w:r>
      <w:r w:rsidR="00F605B6" w:rsidRPr="009D44B4">
        <w:rPr>
          <w:rFonts w:ascii="Palatino Linotype" w:eastAsia="Palatino Linotype" w:hAnsi="Palatino Linotype" w:cs="Palatino Linotype"/>
          <w:b/>
        </w:rPr>
        <w:t>;</w:t>
      </w:r>
      <w:r w:rsidR="00F605B6" w:rsidRPr="009D44B4">
        <w:rPr>
          <w:rFonts w:ascii="Palatino Linotype" w:eastAsia="Palatino Linotype" w:hAnsi="Palatino Linotype" w:cs="Palatino Linotype"/>
        </w:rPr>
        <w:t xml:space="preserve"> sin embargo, el contenido de </w:t>
      </w:r>
      <w:r w:rsidR="007B32B8" w:rsidRPr="009D44B4">
        <w:rPr>
          <w:rFonts w:ascii="Palatino Linotype" w:eastAsia="Palatino Linotype" w:hAnsi="Palatino Linotype" w:cs="Palatino Linotype"/>
        </w:rPr>
        <w:t>dichos dictámenes es ilegible.</w:t>
      </w:r>
    </w:p>
    <w:p w14:paraId="20EDCFAE" w14:textId="77777777" w:rsidR="007B32B8" w:rsidRPr="009D44B4" w:rsidRDefault="007B32B8" w:rsidP="004022C7">
      <w:pPr>
        <w:spacing w:line="360" w:lineRule="auto"/>
        <w:jc w:val="both"/>
        <w:rPr>
          <w:rFonts w:ascii="Palatino Linotype" w:eastAsia="Palatino Linotype" w:hAnsi="Palatino Linotype" w:cs="Palatino Linotype"/>
        </w:rPr>
      </w:pPr>
    </w:p>
    <w:p w14:paraId="5E451915" w14:textId="77777777" w:rsidR="007B32B8" w:rsidRPr="009D44B4" w:rsidRDefault="007B32B8"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No obstante, se advierte que los dictámenes de reconducción señalados en el párrafo que </w:t>
      </w:r>
      <w:proofErr w:type="spellStart"/>
      <w:r w:rsidRPr="009D44B4">
        <w:rPr>
          <w:rFonts w:ascii="Palatino Linotype" w:eastAsia="Palatino Linotype" w:hAnsi="Palatino Linotype" w:cs="Palatino Linotype"/>
        </w:rPr>
        <w:t>antecece</w:t>
      </w:r>
      <w:proofErr w:type="spellEnd"/>
      <w:r w:rsidRPr="009D44B4">
        <w:rPr>
          <w:rFonts w:ascii="Palatino Linotype" w:eastAsia="Palatino Linotype" w:hAnsi="Palatino Linotype" w:cs="Palatino Linotype"/>
        </w:rPr>
        <w:t>, corresponden a los mismos que fueron aportados en el archivo “</w:t>
      </w:r>
      <w:r w:rsidRPr="009D44B4">
        <w:rPr>
          <w:rFonts w:ascii="Palatino Linotype" w:eastAsia="Palatino Linotype" w:hAnsi="Palatino Linotype" w:cs="Palatino Linotype"/>
          <w:b/>
          <w:i/>
        </w:rPr>
        <w:t>tol-pdf-2do_info_trim-UIPPE-2022.pdf</w:t>
      </w:r>
      <w:r w:rsidRPr="009D44B4">
        <w:rPr>
          <w:rFonts w:ascii="Palatino Linotype" w:eastAsia="Palatino Linotype" w:hAnsi="Palatino Linotype" w:cs="Palatino Linotype"/>
        </w:rPr>
        <w:t xml:space="preserve">”, de manera legible, por </w:t>
      </w:r>
      <w:proofErr w:type="gramStart"/>
      <w:r w:rsidRPr="009D44B4">
        <w:rPr>
          <w:rFonts w:ascii="Palatino Linotype" w:eastAsia="Palatino Linotype" w:hAnsi="Palatino Linotype" w:cs="Palatino Linotype"/>
        </w:rPr>
        <w:t>tanto</w:t>
      </w:r>
      <w:proofErr w:type="gramEnd"/>
      <w:r w:rsidRPr="009D44B4">
        <w:rPr>
          <w:rFonts w:ascii="Palatino Linotype" w:eastAsia="Palatino Linotype" w:hAnsi="Palatino Linotype" w:cs="Palatino Linotype"/>
        </w:rPr>
        <w:t xml:space="preserve"> no procede ordenar nuevamente su entrega, en virtud de que en un archivo diverso se aportaron de manera comprensible y accesible a la persona solicitante.</w:t>
      </w:r>
    </w:p>
    <w:p w14:paraId="1BE0106D" w14:textId="77777777" w:rsidR="00F605B6" w:rsidRPr="009D44B4" w:rsidRDefault="00F605B6" w:rsidP="004022C7">
      <w:pPr>
        <w:spacing w:line="360" w:lineRule="auto"/>
        <w:jc w:val="both"/>
        <w:rPr>
          <w:rFonts w:ascii="Palatino Linotype" w:eastAsia="Palatino Linotype" w:hAnsi="Palatino Linotype" w:cs="Palatino Linotype"/>
        </w:rPr>
      </w:pPr>
    </w:p>
    <w:p w14:paraId="7DE2D83F" w14:textId="77777777" w:rsidR="007B32B8" w:rsidRPr="009D44B4" w:rsidRDefault="007B32B8"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Ahora, por lo que corresponde a la información requerida en el punto </w:t>
      </w:r>
      <w:r w:rsidRPr="009D44B4">
        <w:rPr>
          <w:rFonts w:ascii="Palatino Linotype" w:eastAsia="Palatino Linotype" w:hAnsi="Palatino Linotype" w:cs="Palatino Linotype"/>
          <w:b/>
        </w:rPr>
        <w:t>3</w:t>
      </w:r>
      <w:r w:rsidRPr="009D44B4">
        <w:rPr>
          <w:rFonts w:ascii="Palatino Linotype" w:eastAsia="Palatino Linotype" w:hAnsi="Palatino Linotype" w:cs="Palatino Linotype"/>
        </w:rPr>
        <w:t xml:space="preserve">, como se indicó en el apartado de la naturaleza de la información requerida y la competencia del </w:t>
      </w:r>
      <w:r w:rsidRPr="009D44B4">
        <w:rPr>
          <w:rFonts w:ascii="Palatino Linotype" w:eastAsia="Palatino Linotype" w:hAnsi="Palatino Linotype" w:cs="Palatino Linotype"/>
          <w:b/>
        </w:rPr>
        <w:t>Sujeto Obligado</w:t>
      </w:r>
      <w:r w:rsidRPr="009D44B4">
        <w:rPr>
          <w:rFonts w:ascii="Palatino Linotype" w:eastAsia="Palatino Linotype" w:hAnsi="Palatino Linotype" w:cs="Palatino Linotype"/>
        </w:rPr>
        <w:t>, de la presente resolución,</w:t>
      </w:r>
      <w:r w:rsidR="000072FA" w:rsidRPr="009D44B4">
        <w:rPr>
          <w:rFonts w:ascii="Palatino Linotype" w:eastAsia="Palatino Linotype" w:hAnsi="Palatino Linotype" w:cs="Palatino Linotype"/>
        </w:rPr>
        <w:t xml:space="preserve"> este cuenta con atribuciones para </w:t>
      </w:r>
      <w:r w:rsidR="000072FA" w:rsidRPr="009D44B4">
        <w:rPr>
          <w:rFonts w:ascii="Palatino Linotype" w:eastAsia="Palatino Linotype" w:hAnsi="Palatino Linotype" w:cs="Palatino Linotype"/>
        </w:rPr>
        <w:lastRenderedPageBreak/>
        <w:t>generar el Programa Anual a través del llenado de los formatos PbRM-01a “Dimensión Administrativa del Gasto”, PbRM-01b “Descripción del Programa presupuestario”, PbRM-01c “Programa Anual de Metas de actividad por Proyecto”, PbRM-01d “Ficha técnica de diseño de indicadores estratégicos o de gestión” y PbRM-01e “Matriz de Indicadores para Resultados por Programa presupuestario y Dependencia General”, únicamente el correspondiente al ejercicio 2022, en virtud de que el relativo al 2023, a la fecha de la solicitud de información –siete de febrero de dos mil veintitrés- en efecto estaba en proceso de integración, y se tenía hasta el veinticinco de febrero de esta anualidad para su presentación.</w:t>
      </w:r>
    </w:p>
    <w:p w14:paraId="028EE100" w14:textId="77777777" w:rsidR="000072FA" w:rsidRPr="009D44B4" w:rsidRDefault="000072FA" w:rsidP="004022C7">
      <w:pPr>
        <w:spacing w:line="360" w:lineRule="auto"/>
        <w:jc w:val="both"/>
        <w:rPr>
          <w:rFonts w:ascii="Palatino Linotype" w:eastAsia="Palatino Linotype" w:hAnsi="Palatino Linotype" w:cs="Palatino Linotype"/>
        </w:rPr>
      </w:pPr>
    </w:p>
    <w:p w14:paraId="3E5A7712" w14:textId="77777777" w:rsidR="000072FA" w:rsidRPr="009D44B4" w:rsidRDefault="00132FFF" w:rsidP="004022C7">
      <w:pPr>
        <w:spacing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rPr>
        <w:t xml:space="preserve">De esta manera, como se puede advertir del cuadro de análisis, en atención a dicho requerimiento, el Sujeto Obligado aportó </w:t>
      </w:r>
      <w:r w:rsidR="0000444F" w:rsidRPr="009D44B4">
        <w:rPr>
          <w:rFonts w:ascii="Palatino Linotype" w:eastAsia="Palatino Linotype" w:hAnsi="Palatino Linotype" w:cs="Palatino Linotype"/>
        </w:rPr>
        <w:t xml:space="preserve">los formatos PbRM-01a “Dimensión Administrativa del Gasto”, PbRM-01b “Descripción del Programa presupuestario”, PbRM-01c “Programa Anual de Metas de actividad por Proyecto”, PbRM-01d “Ficha técnica de diseño de indicadores estratégicos o de gestión” y PbRM-01e “Matriz de Indicadores para Resultados por Programa presupuestario y Dependencia General” que forman parte del Programa Anual del ejercicio 2022; respecto de las dependencias generales: </w:t>
      </w:r>
      <w:r w:rsidR="0000444F" w:rsidRPr="009D44B4">
        <w:rPr>
          <w:rFonts w:ascii="Palatino Linotype" w:eastAsia="Palatino Linotype" w:hAnsi="Palatino Linotype" w:cs="Palatino Linotype"/>
          <w:b/>
        </w:rPr>
        <w:t xml:space="preserve">Presidencia, Comunicación social, Derechos Humanos, Sindicaturas I y II,  Regidurías I, II, III, IV, V, VI, VII, VIII, IX, X, XI y XII, Secretaría del Ayuntamiento, </w:t>
      </w:r>
      <w:r w:rsidR="00A27D2E" w:rsidRPr="009D44B4">
        <w:rPr>
          <w:rFonts w:ascii="Palatino Linotype" w:eastAsia="Palatino Linotype" w:hAnsi="Palatino Linotype" w:cs="Palatino Linotype"/>
          <w:b/>
        </w:rPr>
        <w:t xml:space="preserve">Dirección General de </w:t>
      </w:r>
      <w:r w:rsidR="0000444F" w:rsidRPr="009D44B4">
        <w:rPr>
          <w:rFonts w:ascii="Palatino Linotype" w:eastAsia="Palatino Linotype" w:hAnsi="Palatino Linotype" w:cs="Palatino Linotype"/>
          <w:b/>
        </w:rPr>
        <w:t xml:space="preserve">Administración, Informática, Desarrollo Urbano y Obras Públicas, Dirección General de Medio Ambiente, </w:t>
      </w:r>
      <w:r w:rsidR="00A27D2E" w:rsidRPr="009D44B4">
        <w:rPr>
          <w:rFonts w:ascii="Palatino Linotype" w:eastAsia="Palatino Linotype" w:hAnsi="Palatino Linotype" w:cs="Palatino Linotype"/>
          <w:b/>
        </w:rPr>
        <w:t xml:space="preserve">Dirección General de </w:t>
      </w:r>
      <w:r w:rsidR="0000444F" w:rsidRPr="009D44B4">
        <w:rPr>
          <w:rFonts w:ascii="Palatino Linotype" w:eastAsia="Palatino Linotype" w:hAnsi="Palatino Linotype" w:cs="Palatino Linotype"/>
          <w:b/>
        </w:rPr>
        <w:t xml:space="preserve">Servicios Públicos, Desarrollo Social, Gobierno Municipal, Contraloría, Tesorería, Dirección de Desarrollo Económico, </w:t>
      </w:r>
      <w:r w:rsidR="00A27D2E" w:rsidRPr="009D44B4">
        <w:rPr>
          <w:rFonts w:ascii="Palatino Linotype" w:eastAsia="Palatino Linotype" w:hAnsi="Palatino Linotype" w:cs="Palatino Linotype"/>
          <w:b/>
        </w:rPr>
        <w:t xml:space="preserve">Dirección General de </w:t>
      </w:r>
      <w:r w:rsidR="0000444F" w:rsidRPr="009D44B4">
        <w:rPr>
          <w:rFonts w:ascii="Palatino Linotype" w:eastAsia="Palatino Linotype" w:hAnsi="Palatino Linotype" w:cs="Palatino Linotype"/>
          <w:b/>
        </w:rPr>
        <w:lastRenderedPageBreak/>
        <w:t xml:space="preserve">Desarrollo Agropecuario, </w:t>
      </w:r>
      <w:r w:rsidR="00A27D2E" w:rsidRPr="009D44B4">
        <w:rPr>
          <w:rFonts w:ascii="Palatino Linotype" w:eastAsia="Palatino Linotype" w:hAnsi="Palatino Linotype" w:cs="Palatino Linotype"/>
          <w:b/>
        </w:rPr>
        <w:t xml:space="preserve">Dirección General de </w:t>
      </w:r>
      <w:r w:rsidR="0000444F" w:rsidRPr="009D44B4">
        <w:rPr>
          <w:rFonts w:ascii="Palatino Linotype" w:eastAsia="Palatino Linotype" w:hAnsi="Palatino Linotype" w:cs="Palatino Linotype"/>
          <w:b/>
        </w:rPr>
        <w:t>Seguridad y Protección, Unidad de Información, Planeación, Programación y Evaluación, así como Turismo.</w:t>
      </w:r>
    </w:p>
    <w:p w14:paraId="2F96BE9D" w14:textId="77777777" w:rsidR="00A27D2E" w:rsidRPr="009D44B4" w:rsidRDefault="00A27D2E" w:rsidP="004022C7">
      <w:pPr>
        <w:spacing w:line="360" w:lineRule="auto"/>
        <w:jc w:val="both"/>
        <w:rPr>
          <w:rFonts w:ascii="Palatino Linotype" w:eastAsia="Palatino Linotype" w:hAnsi="Palatino Linotype" w:cs="Palatino Linotype"/>
          <w:b/>
        </w:rPr>
      </w:pPr>
    </w:p>
    <w:p w14:paraId="451B6C0B" w14:textId="77777777" w:rsidR="00A27D2E" w:rsidRPr="009D44B4" w:rsidRDefault="00A27D2E"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 xml:space="preserve">Áreas las anteriores, dentro de las cuales se encuentran las dependencias establecidas en el artículo 23 del Bando Municipal de Toluca 2022; </w:t>
      </w:r>
      <w:r w:rsidRPr="009D44B4">
        <w:rPr>
          <w:rFonts w:ascii="Palatino Linotype" w:eastAsia="Palatino Linotype" w:hAnsi="Palatino Linotype" w:cs="Palatino Linotype"/>
        </w:rPr>
        <w:t xml:space="preserve">de ahí que se considera que el requerimiento precisado bajo el punto </w:t>
      </w:r>
      <w:r w:rsidRPr="009D44B4">
        <w:rPr>
          <w:rFonts w:ascii="Palatino Linotype" w:eastAsia="Palatino Linotype" w:hAnsi="Palatino Linotype" w:cs="Palatino Linotype"/>
          <w:b/>
        </w:rPr>
        <w:t xml:space="preserve">3, </w:t>
      </w:r>
      <w:r w:rsidR="00270100" w:rsidRPr="009D44B4">
        <w:rPr>
          <w:rFonts w:ascii="Palatino Linotype" w:eastAsia="Palatino Linotype" w:hAnsi="Palatino Linotype" w:cs="Palatino Linotype"/>
        </w:rPr>
        <w:t xml:space="preserve">se tiene por colmado, en virtud de que se aportó el Programa Anual del ejercicio 2022, mediante los formatos a los que se encuentra constreñido el </w:t>
      </w:r>
      <w:r w:rsidR="00270100" w:rsidRPr="009D44B4">
        <w:rPr>
          <w:rFonts w:ascii="Palatino Linotype" w:eastAsia="Palatino Linotype" w:hAnsi="Palatino Linotype" w:cs="Palatino Linotype"/>
          <w:b/>
        </w:rPr>
        <w:t>Sujeto Obligado</w:t>
      </w:r>
      <w:r w:rsidR="00270100" w:rsidRPr="009D44B4">
        <w:rPr>
          <w:rFonts w:ascii="Palatino Linotype" w:eastAsia="Palatino Linotype" w:hAnsi="Palatino Linotype" w:cs="Palatino Linotype"/>
        </w:rPr>
        <w:t xml:space="preserve"> a entregar</w:t>
      </w:r>
      <w:r w:rsidR="00BA0FAE" w:rsidRPr="009D44B4">
        <w:rPr>
          <w:rFonts w:ascii="Palatino Linotype" w:eastAsia="Palatino Linotype" w:hAnsi="Palatino Linotype" w:cs="Palatino Linotype"/>
        </w:rPr>
        <w:t>, y de la temporalidad respecto de la cual el mismo ya obraba en sus archivos.</w:t>
      </w:r>
    </w:p>
    <w:p w14:paraId="480CC820" w14:textId="77777777" w:rsidR="00BA0FAE" w:rsidRPr="009D44B4" w:rsidRDefault="00BA0FAE" w:rsidP="004022C7">
      <w:pPr>
        <w:spacing w:line="360" w:lineRule="auto"/>
        <w:jc w:val="both"/>
        <w:rPr>
          <w:rFonts w:ascii="Palatino Linotype" w:eastAsia="Palatino Linotype" w:hAnsi="Palatino Linotype" w:cs="Palatino Linotype"/>
        </w:rPr>
      </w:pPr>
    </w:p>
    <w:p w14:paraId="2D663D35" w14:textId="77777777" w:rsidR="00BA0FAE" w:rsidRPr="009D44B4" w:rsidRDefault="008D745F"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Finalmente, como se desprende del cuadro de análisis, sobre el</w:t>
      </w:r>
      <w:r w:rsidR="0068504E" w:rsidRPr="009D44B4">
        <w:rPr>
          <w:rFonts w:ascii="Palatino Linotype" w:eastAsia="Palatino Linotype" w:hAnsi="Palatino Linotype" w:cs="Palatino Linotype"/>
        </w:rPr>
        <w:t xml:space="preserve"> requerimiento precisado en el</w:t>
      </w:r>
      <w:r w:rsidRPr="009D44B4">
        <w:rPr>
          <w:rFonts w:ascii="Palatino Linotype" w:eastAsia="Palatino Linotype" w:hAnsi="Palatino Linotype" w:cs="Palatino Linotype"/>
        </w:rPr>
        <w:t xml:space="preserve"> punto </w:t>
      </w:r>
      <w:r w:rsidRPr="009D44B4">
        <w:rPr>
          <w:rFonts w:ascii="Palatino Linotype" w:eastAsia="Palatino Linotype" w:hAnsi="Palatino Linotype" w:cs="Palatino Linotype"/>
          <w:b/>
        </w:rPr>
        <w:t>4</w:t>
      </w:r>
      <w:r w:rsidRPr="009D44B4">
        <w:rPr>
          <w:rFonts w:ascii="Palatino Linotype" w:eastAsia="Palatino Linotype" w:hAnsi="Palatino Linotype" w:cs="Palatino Linotype"/>
        </w:rPr>
        <w:t>, consistente en el Primer Informe</w:t>
      </w:r>
      <w:r w:rsidR="0068504E" w:rsidRPr="009D44B4">
        <w:rPr>
          <w:rFonts w:ascii="Palatino Linotype" w:eastAsia="Palatino Linotype" w:hAnsi="Palatino Linotype" w:cs="Palatino Linotype"/>
        </w:rPr>
        <w:t xml:space="preserve"> de Gobierno del ejercicio 2022; el </w:t>
      </w:r>
      <w:r w:rsidR="0068504E" w:rsidRPr="009D44B4">
        <w:rPr>
          <w:rFonts w:ascii="Palatino Linotype" w:eastAsia="Palatino Linotype" w:hAnsi="Palatino Linotype" w:cs="Palatino Linotype"/>
          <w:b/>
        </w:rPr>
        <w:t xml:space="preserve">Sujeto Obligado </w:t>
      </w:r>
      <w:r w:rsidR="0068504E" w:rsidRPr="009D44B4">
        <w:rPr>
          <w:rFonts w:ascii="Palatino Linotype" w:eastAsia="Palatino Linotype" w:hAnsi="Palatino Linotype" w:cs="Palatino Linotype"/>
        </w:rPr>
        <w:t>aportó el mismo; teniéndose por garantizado el derecho de acceso a la información pública de la persona solicitante.</w:t>
      </w:r>
    </w:p>
    <w:p w14:paraId="4646DBF7" w14:textId="77777777" w:rsidR="004022C7" w:rsidRPr="009D44B4" w:rsidRDefault="004022C7" w:rsidP="004022C7">
      <w:pPr>
        <w:spacing w:line="360" w:lineRule="auto"/>
        <w:jc w:val="both"/>
        <w:rPr>
          <w:rFonts w:ascii="Palatino Linotype" w:eastAsia="Palatino Linotype" w:hAnsi="Palatino Linotype" w:cs="Palatino Linotype"/>
        </w:rPr>
      </w:pPr>
    </w:p>
    <w:p w14:paraId="27717809" w14:textId="77777777" w:rsidR="004022C7" w:rsidRPr="009D44B4" w:rsidRDefault="004022C7" w:rsidP="004022C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De lo hasta aquí expuesto, se concluye que los motivos de inconformidad de la parte</w:t>
      </w:r>
      <w:r w:rsidRPr="009D44B4">
        <w:rPr>
          <w:rFonts w:ascii="Palatino Linotype" w:eastAsia="Palatino Linotype" w:hAnsi="Palatino Linotype" w:cs="Palatino Linotype"/>
          <w:b/>
        </w:rPr>
        <w:t xml:space="preserve"> Recurrente </w:t>
      </w:r>
      <w:r w:rsidRPr="009D44B4">
        <w:rPr>
          <w:rFonts w:ascii="Palatino Linotype" w:eastAsia="Palatino Linotype" w:hAnsi="Palatino Linotype" w:cs="Palatino Linotype"/>
        </w:rPr>
        <w:t xml:space="preserve">esgrimidos en su recurso de revisión </w:t>
      </w:r>
      <w:r w:rsidRPr="009D44B4">
        <w:rPr>
          <w:rFonts w:ascii="Palatino Linotype" w:eastAsia="Palatino Linotype" w:hAnsi="Palatino Linotype" w:cs="Palatino Linotype"/>
          <w:b/>
        </w:rPr>
        <w:t>0137</w:t>
      </w:r>
      <w:r w:rsidR="007B32B8" w:rsidRPr="009D44B4">
        <w:rPr>
          <w:rFonts w:ascii="Palatino Linotype" w:eastAsia="Palatino Linotype" w:hAnsi="Palatino Linotype" w:cs="Palatino Linotype"/>
          <w:b/>
        </w:rPr>
        <w:t>8</w:t>
      </w:r>
      <w:r w:rsidRPr="009D44B4">
        <w:rPr>
          <w:rFonts w:ascii="Palatino Linotype" w:eastAsia="Palatino Linotype" w:hAnsi="Palatino Linotype" w:cs="Palatino Linotype"/>
          <w:b/>
        </w:rPr>
        <w:t xml:space="preserve">/INFOEM/IP/RR/2023 </w:t>
      </w:r>
      <w:r w:rsidRPr="009D44B4">
        <w:rPr>
          <w:rFonts w:ascii="Palatino Linotype" w:eastAsia="Palatino Linotype" w:hAnsi="Palatino Linotype" w:cs="Palatino Linotype"/>
        </w:rPr>
        <w:t>devienen parcialmente fundados al advertirse un cumplimiento parcial a la solicitud de origen</w:t>
      </w:r>
      <w:r w:rsidRPr="009D44B4">
        <w:rPr>
          <w:rFonts w:ascii="Palatino Linotype" w:eastAsia="Palatino Linotype" w:hAnsi="Palatino Linotype" w:cs="Palatino Linotype"/>
          <w:b/>
        </w:rPr>
        <w:t>,</w:t>
      </w:r>
      <w:r w:rsidRPr="009D44B4">
        <w:rPr>
          <w:rFonts w:ascii="Palatino Linotype" w:eastAsia="Palatino Linotype" w:hAnsi="Palatino Linotype" w:cs="Palatino Linotype"/>
        </w:rPr>
        <w:t xml:space="preserve"> siendo procedente </w:t>
      </w:r>
      <w:r w:rsidRPr="009D44B4">
        <w:rPr>
          <w:rFonts w:ascii="Palatino Linotype" w:eastAsia="Palatino Linotype" w:hAnsi="Palatino Linotype" w:cs="Palatino Linotype"/>
          <w:b/>
        </w:rPr>
        <w:t>Modificar</w:t>
      </w:r>
      <w:r w:rsidRPr="009D44B4">
        <w:rPr>
          <w:rFonts w:ascii="Palatino Linotype" w:eastAsia="Palatino Linotype" w:hAnsi="Palatino Linotype" w:cs="Palatino Linotype"/>
          <w:i/>
        </w:rPr>
        <w:t xml:space="preserve"> </w:t>
      </w:r>
      <w:r w:rsidRPr="009D44B4">
        <w:rPr>
          <w:rFonts w:ascii="Palatino Linotype" w:eastAsia="Palatino Linotype" w:hAnsi="Palatino Linotype" w:cs="Palatino Linotype"/>
        </w:rPr>
        <w:t>la respuesta proporcionada por el</w:t>
      </w:r>
      <w:r w:rsidRPr="009D44B4">
        <w:rPr>
          <w:rFonts w:ascii="Palatino Linotype" w:eastAsia="Palatino Linotype" w:hAnsi="Palatino Linotype" w:cs="Palatino Linotype"/>
          <w:b/>
        </w:rPr>
        <w:t xml:space="preserve"> Sujeto Obligado </w:t>
      </w:r>
      <w:r w:rsidRPr="009D44B4">
        <w:rPr>
          <w:rFonts w:ascii="Palatino Linotype" w:eastAsia="Palatino Linotype" w:hAnsi="Palatino Linotype" w:cs="Palatino Linotype"/>
        </w:rPr>
        <w:t>y ordenar la entrega de la información antes indicada.</w:t>
      </w:r>
    </w:p>
    <w:p w14:paraId="4716BAED" w14:textId="77777777" w:rsidR="004022C7" w:rsidRPr="009D44B4" w:rsidRDefault="004022C7">
      <w:pPr>
        <w:spacing w:line="360" w:lineRule="auto"/>
        <w:jc w:val="both"/>
        <w:rPr>
          <w:rFonts w:ascii="Palatino Linotype" w:eastAsia="Palatino Linotype" w:hAnsi="Palatino Linotype" w:cs="Palatino Linotype"/>
        </w:rPr>
      </w:pPr>
    </w:p>
    <w:p w14:paraId="4E0DDEC7" w14:textId="77777777" w:rsidR="00735E9D" w:rsidRPr="009D44B4" w:rsidRDefault="003A281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w:t>
      </w:r>
      <w:r w:rsidRPr="009D44B4">
        <w:rPr>
          <w:rFonts w:ascii="Palatino Linotype" w:eastAsia="Palatino Linotype" w:hAnsi="Palatino Linotype" w:cs="Palatino Linotype"/>
        </w:rPr>
        <w:lastRenderedPageBreak/>
        <w:t>181, 185, 186 fracción III, de la Ley de Transparencia y Acceso a la Información Pública del Estado de México y Municipios, este Pleno:</w:t>
      </w:r>
    </w:p>
    <w:p w14:paraId="0528597B" w14:textId="77777777" w:rsidR="00735E9D" w:rsidRPr="009D44B4" w:rsidRDefault="00735E9D">
      <w:pPr>
        <w:spacing w:line="360" w:lineRule="auto"/>
        <w:jc w:val="both"/>
        <w:rPr>
          <w:rFonts w:ascii="Palatino Linotype" w:eastAsia="Palatino Linotype" w:hAnsi="Palatino Linotype" w:cs="Palatino Linotype"/>
          <w:sz w:val="18"/>
        </w:rPr>
      </w:pPr>
    </w:p>
    <w:p w14:paraId="77FD6759" w14:textId="77777777" w:rsidR="00735E9D" w:rsidRPr="009D44B4" w:rsidRDefault="003A2817">
      <w:pPr>
        <w:spacing w:line="360" w:lineRule="auto"/>
        <w:ind w:right="-93"/>
        <w:jc w:val="center"/>
        <w:rPr>
          <w:rFonts w:ascii="Palatino Linotype" w:eastAsia="Palatino Linotype" w:hAnsi="Palatino Linotype" w:cs="Palatino Linotype"/>
          <w:b/>
        </w:rPr>
      </w:pPr>
      <w:r w:rsidRPr="009D44B4">
        <w:rPr>
          <w:rFonts w:ascii="Palatino Linotype" w:eastAsia="Palatino Linotype" w:hAnsi="Palatino Linotype" w:cs="Palatino Linotype"/>
          <w:b/>
        </w:rPr>
        <w:t>R E S U E L V E:</w:t>
      </w:r>
    </w:p>
    <w:p w14:paraId="4F72ACDB" w14:textId="77777777" w:rsidR="00F039D1" w:rsidRPr="009D44B4" w:rsidRDefault="00F039D1">
      <w:pPr>
        <w:spacing w:line="360" w:lineRule="auto"/>
        <w:ind w:right="-93"/>
        <w:jc w:val="center"/>
        <w:rPr>
          <w:rFonts w:ascii="Palatino Linotype" w:eastAsia="Palatino Linotype" w:hAnsi="Palatino Linotype" w:cs="Palatino Linotype"/>
          <w:b/>
          <w:sz w:val="10"/>
        </w:rPr>
      </w:pPr>
    </w:p>
    <w:p w14:paraId="7D5E1A35" w14:textId="77777777" w:rsidR="00735E9D" w:rsidRPr="009D44B4" w:rsidRDefault="00C833BE">
      <w:pPr>
        <w:spacing w:line="360" w:lineRule="auto"/>
        <w:jc w:val="both"/>
        <w:rPr>
          <w:rFonts w:ascii="Palatino Linotype" w:eastAsia="Palatino Linotype" w:hAnsi="Palatino Linotype" w:cs="Palatino Linotype"/>
          <w:b/>
        </w:rPr>
      </w:pPr>
      <w:r w:rsidRPr="009D44B4">
        <w:rPr>
          <w:rFonts w:ascii="Palatino Linotype" w:eastAsia="Palatino Linotype" w:hAnsi="Palatino Linotype" w:cs="Palatino Linotype"/>
          <w:b/>
        </w:rPr>
        <w:t>Primero</w:t>
      </w:r>
      <w:r w:rsidR="003A2817" w:rsidRPr="009D44B4">
        <w:rPr>
          <w:rFonts w:ascii="Palatino Linotype" w:eastAsia="Palatino Linotype" w:hAnsi="Palatino Linotype" w:cs="Palatino Linotype"/>
          <w:b/>
        </w:rPr>
        <w:t xml:space="preserve">. </w:t>
      </w:r>
      <w:r w:rsidR="003A2817" w:rsidRPr="009D44B4">
        <w:rPr>
          <w:rFonts w:ascii="Palatino Linotype" w:eastAsia="Palatino Linotype" w:hAnsi="Palatino Linotype" w:cs="Palatino Linotype"/>
        </w:rPr>
        <w:t xml:space="preserve">Resultan </w:t>
      </w:r>
      <w:r w:rsidR="00CC17D6" w:rsidRPr="009D44B4">
        <w:rPr>
          <w:rFonts w:ascii="Palatino Linotype" w:eastAsia="Palatino Linotype" w:hAnsi="Palatino Linotype" w:cs="Palatino Linotype"/>
        </w:rPr>
        <w:t xml:space="preserve">parcialmente </w:t>
      </w:r>
      <w:r w:rsidR="003A2817" w:rsidRPr="009D44B4">
        <w:rPr>
          <w:rFonts w:ascii="Palatino Linotype" w:eastAsia="Palatino Linotype" w:hAnsi="Palatino Linotype" w:cs="Palatino Linotype"/>
        </w:rPr>
        <w:t xml:space="preserve">fundados los motivos de inconformidad hechos valer por </w:t>
      </w:r>
      <w:r w:rsidR="003A2817" w:rsidRPr="009D44B4">
        <w:rPr>
          <w:rFonts w:ascii="Palatino Linotype" w:eastAsia="Palatino Linotype" w:hAnsi="Palatino Linotype" w:cs="Palatino Linotype"/>
          <w:b/>
        </w:rPr>
        <w:t>la parte Recurrente</w:t>
      </w:r>
      <w:r w:rsidR="003A2817" w:rsidRPr="009D44B4">
        <w:rPr>
          <w:rFonts w:ascii="Palatino Linotype" w:eastAsia="Palatino Linotype" w:hAnsi="Palatino Linotype" w:cs="Palatino Linotype"/>
        </w:rPr>
        <w:t xml:space="preserve"> en los Recursos de Revisión</w:t>
      </w:r>
      <w:r w:rsidR="00CC17D6" w:rsidRPr="009D44B4">
        <w:rPr>
          <w:rFonts w:ascii="Palatino Linotype" w:eastAsia="Palatino Linotype" w:hAnsi="Palatino Linotype" w:cs="Palatino Linotype"/>
        </w:rPr>
        <w:t xml:space="preserve"> </w:t>
      </w:r>
      <w:r w:rsidR="00CC17D6" w:rsidRPr="009D44B4">
        <w:rPr>
          <w:rFonts w:ascii="Palatino Linotype" w:eastAsia="Palatino Linotype" w:hAnsi="Palatino Linotype" w:cs="Palatino Linotype"/>
          <w:b/>
          <w:sz w:val="22"/>
        </w:rPr>
        <w:t xml:space="preserve">01374/INFOEM/IP/RR/2023, 01375/INFOEM/IP/RR/2023, 01376/INFOEM/IP/RR/2023, 01377/INFOEM/IP/RR/2023 y 01378/INFOEM/IP/RR/2023, </w:t>
      </w:r>
      <w:r w:rsidR="00CC17D6" w:rsidRPr="009D44B4">
        <w:rPr>
          <w:rFonts w:ascii="Palatino Linotype" w:eastAsia="Palatino Linotype" w:hAnsi="Palatino Linotype" w:cs="Palatino Linotype"/>
        </w:rPr>
        <w:t>acumulados</w:t>
      </w:r>
      <w:r w:rsidR="003A2817" w:rsidRPr="009D44B4">
        <w:rPr>
          <w:rFonts w:ascii="Palatino Linotype" w:eastAsia="Palatino Linotype" w:hAnsi="Palatino Linotype" w:cs="Palatino Linotype"/>
          <w:b/>
        </w:rPr>
        <w:t xml:space="preserve">; </w:t>
      </w:r>
      <w:r w:rsidR="003A2817" w:rsidRPr="009D44B4">
        <w:rPr>
          <w:rFonts w:ascii="Palatino Linotype" w:eastAsia="Palatino Linotype" w:hAnsi="Palatino Linotype" w:cs="Palatino Linotype"/>
        </w:rPr>
        <w:t xml:space="preserve">por lo que, en términos del considerando </w:t>
      </w:r>
      <w:r w:rsidR="003A2817" w:rsidRPr="009D44B4">
        <w:rPr>
          <w:rFonts w:ascii="Palatino Linotype" w:eastAsia="Palatino Linotype" w:hAnsi="Palatino Linotype" w:cs="Palatino Linotype"/>
          <w:b/>
        </w:rPr>
        <w:t xml:space="preserve">Cuarto </w:t>
      </w:r>
      <w:r w:rsidR="003A2817" w:rsidRPr="009D44B4">
        <w:rPr>
          <w:rFonts w:ascii="Palatino Linotype" w:eastAsia="Palatino Linotype" w:hAnsi="Palatino Linotype" w:cs="Palatino Linotype"/>
        </w:rPr>
        <w:t xml:space="preserve">de esta resolución, se </w:t>
      </w:r>
      <w:r w:rsidR="00506D9B" w:rsidRPr="009D44B4">
        <w:rPr>
          <w:rFonts w:ascii="Palatino Linotype" w:eastAsia="Palatino Linotype" w:hAnsi="Palatino Linotype" w:cs="Palatino Linotype"/>
          <w:b/>
        </w:rPr>
        <w:t>Modifican</w:t>
      </w:r>
      <w:r w:rsidR="003A2817" w:rsidRPr="009D44B4">
        <w:rPr>
          <w:rFonts w:ascii="Palatino Linotype" w:eastAsia="Palatino Linotype" w:hAnsi="Palatino Linotype" w:cs="Palatino Linotype"/>
          <w:b/>
        </w:rPr>
        <w:t xml:space="preserve"> </w:t>
      </w:r>
      <w:r w:rsidR="003A2817" w:rsidRPr="009D44B4">
        <w:rPr>
          <w:rFonts w:ascii="Palatino Linotype" w:eastAsia="Palatino Linotype" w:hAnsi="Palatino Linotype" w:cs="Palatino Linotype"/>
        </w:rPr>
        <w:t xml:space="preserve">las respuestas emitidas por el </w:t>
      </w:r>
      <w:r w:rsidR="003A2817" w:rsidRPr="009D44B4">
        <w:rPr>
          <w:rFonts w:ascii="Palatino Linotype" w:eastAsia="Palatino Linotype" w:hAnsi="Palatino Linotype" w:cs="Palatino Linotype"/>
          <w:b/>
        </w:rPr>
        <w:t>Sujeto Obligado</w:t>
      </w:r>
      <w:r w:rsidR="003A2817" w:rsidRPr="009D44B4">
        <w:rPr>
          <w:rFonts w:ascii="Palatino Linotype" w:eastAsia="Palatino Linotype" w:hAnsi="Palatino Linotype" w:cs="Palatino Linotype"/>
        </w:rPr>
        <w:t>.</w:t>
      </w:r>
    </w:p>
    <w:p w14:paraId="1E205C7E" w14:textId="77777777" w:rsidR="00735E9D" w:rsidRPr="009D44B4" w:rsidRDefault="00735E9D">
      <w:pPr>
        <w:spacing w:line="360" w:lineRule="auto"/>
        <w:jc w:val="both"/>
        <w:rPr>
          <w:rFonts w:ascii="Palatino Linotype" w:eastAsia="Palatino Linotype" w:hAnsi="Palatino Linotype" w:cs="Palatino Linotype"/>
        </w:rPr>
      </w:pPr>
    </w:p>
    <w:p w14:paraId="5A88FD5A" w14:textId="77777777" w:rsidR="00735E9D" w:rsidRPr="009D44B4" w:rsidRDefault="00C833BE">
      <w:pPr>
        <w:spacing w:line="360" w:lineRule="auto"/>
        <w:jc w:val="both"/>
        <w:rPr>
          <w:rFonts w:ascii="Palatino Linotype" w:eastAsia="Palatino Linotype" w:hAnsi="Palatino Linotype" w:cs="Palatino Linotype"/>
        </w:rPr>
      </w:pPr>
      <w:bookmarkStart w:id="6" w:name="_heading=h.kelgs2428oa6" w:colFirst="0" w:colLast="0"/>
      <w:bookmarkEnd w:id="6"/>
      <w:r w:rsidRPr="009D44B4">
        <w:rPr>
          <w:rFonts w:ascii="Palatino Linotype" w:eastAsia="Palatino Linotype" w:hAnsi="Palatino Linotype" w:cs="Palatino Linotype"/>
          <w:b/>
        </w:rPr>
        <w:t>Segundo</w:t>
      </w:r>
      <w:r w:rsidR="003A2817" w:rsidRPr="009D44B4">
        <w:rPr>
          <w:rFonts w:ascii="Palatino Linotype" w:eastAsia="Palatino Linotype" w:hAnsi="Palatino Linotype" w:cs="Palatino Linotype"/>
          <w:b/>
        </w:rPr>
        <w:t xml:space="preserve">. </w:t>
      </w:r>
      <w:r w:rsidR="003A2817" w:rsidRPr="009D44B4">
        <w:rPr>
          <w:rFonts w:ascii="Palatino Linotype" w:eastAsia="Palatino Linotype" w:hAnsi="Palatino Linotype" w:cs="Palatino Linotype"/>
        </w:rPr>
        <w:t>Se</w:t>
      </w:r>
      <w:r w:rsidR="003A2817" w:rsidRPr="009D44B4">
        <w:rPr>
          <w:rFonts w:ascii="Palatino Linotype" w:eastAsia="Palatino Linotype" w:hAnsi="Palatino Linotype" w:cs="Palatino Linotype"/>
          <w:b/>
        </w:rPr>
        <w:t xml:space="preserve"> </w:t>
      </w:r>
      <w:r w:rsidR="00506D9B" w:rsidRPr="009D44B4">
        <w:rPr>
          <w:rFonts w:ascii="Palatino Linotype" w:eastAsia="Palatino Linotype" w:hAnsi="Palatino Linotype" w:cs="Palatino Linotype"/>
          <w:b/>
        </w:rPr>
        <w:t>Ordena</w:t>
      </w:r>
      <w:r w:rsidR="003A2817" w:rsidRPr="009D44B4">
        <w:rPr>
          <w:rFonts w:ascii="Palatino Linotype" w:eastAsia="Palatino Linotype" w:hAnsi="Palatino Linotype" w:cs="Palatino Linotype"/>
          <w:b/>
        </w:rPr>
        <w:t xml:space="preserve"> </w:t>
      </w:r>
      <w:r w:rsidR="003A2817" w:rsidRPr="009D44B4">
        <w:rPr>
          <w:rFonts w:ascii="Palatino Linotype" w:eastAsia="Palatino Linotype" w:hAnsi="Palatino Linotype" w:cs="Palatino Linotype"/>
        </w:rPr>
        <w:t xml:space="preserve">al </w:t>
      </w:r>
      <w:r w:rsidR="003A2817" w:rsidRPr="009D44B4">
        <w:rPr>
          <w:rFonts w:ascii="Palatino Linotype" w:eastAsia="Palatino Linotype" w:hAnsi="Palatino Linotype" w:cs="Palatino Linotype"/>
          <w:b/>
        </w:rPr>
        <w:t>Sujeto Obligado</w:t>
      </w:r>
      <w:r w:rsidR="003A2817" w:rsidRPr="009D44B4">
        <w:rPr>
          <w:rFonts w:ascii="Palatino Linotype" w:eastAsia="Palatino Linotype" w:hAnsi="Palatino Linotype" w:cs="Palatino Linotype"/>
        </w:rPr>
        <w:t xml:space="preserve"> en términos del Considerando </w:t>
      </w:r>
      <w:r w:rsidR="003A2817" w:rsidRPr="009D44B4">
        <w:rPr>
          <w:rFonts w:ascii="Palatino Linotype" w:eastAsia="Palatino Linotype" w:hAnsi="Palatino Linotype" w:cs="Palatino Linotype"/>
          <w:b/>
        </w:rPr>
        <w:t xml:space="preserve">Cuarto </w:t>
      </w:r>
      <w:r w:rsidR="003A2817" w:rsidRPr="009D44B4">
        <w:rPr>
          <w:rFonts w:ascii="Palatino Linotype" w:eastAsia="Palatino Linotype" w:hAnsi="Palatino Linotype" w:cs="Palatino Linotype"/>
        </w:rPr>
        <w:t xml:space="preserve">de esta resolución, haga entrega, vía </w:t>
      </w:r>
      <w:r w:rsidR="003A2817" w:rsidRPr="009D44B4">
        <w:rPr>
          <w:rFonts w:ascii="Palatino Linotype" w:eastAsia="Palatino Linotype" w:hAnsi="Palatino Linotype" w:cs="Palatino Linotype"/>
          <w:b/>
        </w:rPr>
        <w:t>SAIMEX</w:t>
      </w:r>
      <w:r w:rsidR="003A2817" w:rsidRPr="009D44B4">
        <w:rPr>
          <w:rFonts w:ascii="Palatino Linotype" w:eastAsia="Palatino Linotype" w:hAnsi="Palatino Linotype" w:cs="Palatino Linotype"/>
        </w:rPr>
        <w:t xml:space="preserve">, </w:t>
      </w:r>
      <w:r w:rsidR="008C4545" w:rsidRPr="009D44B4">
        <w:rPr>
          <w:rFonts w:ascii="Palatino Linotype" w:eastAsia="Palatino Linotype" w:hAnsi="Palatino Linotype" w:cs="Palatino Linotype"/>
        </w:rPr>
        <w:t xml:space="preserve">en un formato totalmente comprensible y accesible, previa búsqueda exhaustiva y razonable </w:t>
      </w:r>
      <w:r w:rsidR="007041B1" w:rsidRPr="009D44B4">
        <w:rPr>
          <w:rFonts w:ascii="Palatino Linotype" w:eastAsia="Palatino Linotype" w:hAnsi="Palatino Linotype" w:cs="Palatino Linotype"/>
        </w:rPr>
        <w:t>lo siguiente</w:t>
      </w:r>
      <w:r w:rsidR="003A2817" w:rsidRPr="009D44B4">
        <w:rPr>
          <w:rFonts w:ascii="Palatino Linotype" w:eastAsia="Palatino Linotype" w:hAnsi="Palatino Linotype" w:cs="Palatino Linotype"/>
        </w:rPr>
        <w:t>:</w:t>
      </w:r>
    </w:p>
    <w:p w14:paraId="546C4CA5" w14:textId="77777777" w:rsidR="00735E9D" w:rsidRPr="009D44B4" w:rsidRDefault="00735E9D" w:rsidP="007041B1">
      <w:pPr>
        <w:pBdr>
          <w:top w:val="nil"/>
          <w:left w:val="nil"/>
          <w:bottom w:val="nil"/>
          <w:right w:val="nil"/>
          <w:between w:val="nil"/>
        </w:pBdr>
        <w:spacing w:line="360" w:lineRule="auto"/>
        <w:jc w:val="both"/>
        <w:rPr>
          <w:rFonts w:ascii="Palatino Linotype" w:eastAsia="Palatino Linotype" w:hAnsi="Palatino Linotype" w:cs="Palatino Linotype"/>
          <w:sz w:val="16"/>
        </w:rPr>
      </w:pPr>
    </w:p>
    <w:p w14:paraId="59C545CF" w14:textId="77777777" w:rsidR="007041B1" w:rsidRPr="009D44B4" w:rsidRDefault="007041B1" w:rsidP="008F23B4">
      <w:pPr>
        <w:pBdr>
          <w:top w:val="nil"/>
          <w:left w:val="nil"/>
          <w:bottom w:val="nil"/>
          <w:right w:val="nil"/>
          <w:between w:val="nil"/>
        </w:pBd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De la Dirección General de Administración,</w:t>
      </w:r>
      <w:r w:rsidR="008C4545"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rPr>
        <w:t>lo siguiente:</w:t>
      </w:r>
    </w:p>
    <w:p w14:paraId="0013F74F" w14:textId="77777777" w:rsidR="00C833BE" w:rsidRPr="009D44B4" w:rsidRDefault="00C833BE" w:rsidP="008F23B4">
      <w:pPr>
        <w:pBdr>
          <w:top w:val="nil"/>
          <w:left w:val="nil"/>
          <w:bottom w:val="nil"/>
          <w:right w:val="nil"/>
          <w:between w:val="nil"/>
        </w:pBdr>
        <w:spacing w:line="276" w:lineRule="auto"/>
        <w:jc w:val="both"/>
        <w:rPr>
          <w:rFonts w:ascii="Palatino Linotype" w:eastAsia="Palatino Linotype" w:hAnsi="Palatino Linotype" w:cs="Palatino Linotype"/>
        </w:rPr>
      </w:pPr>
    </w:p>
    <w:p w14:paraId="190354C3" w14:textId="77777777" w:rsidR="007041B1" w:rsidRPr="009D44B4" w:rsidRDefault="007041B1" w:rsidP="008F23B4">
      <w:pPr>
        <w:pStyle w:val="Prrafodelista"/>
        <w:numPr>
          <w:ilvl w:val="0"/>
          <w:numId w:val="26"/>
        </w:numP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PbRM-08b “Ficha técnica de seguimiento de indicadores de Gestión o E</w:t>
      </w:r>
      <w:r w:rsidR="00923D60" w:rsidRPr="009D44B4">
        <w:rPr>
          <w:rFonts w:ascii="Palatino Linotype" w:eastAsia="Palatino Linotype" w:hAnsi="Palatino Linotype" w:cs="Palatino Linotype"/>
        </w:rPr>
        <w:t>st</w:t>
      </w:r>
      <w:r w:rsidR="00DD113C" w:rsidRPr="009D44B4">
        <w:rPr>
          <w:rFonts w:ascii="Palatino Linotype" w:eastAsia="Palatino Linotype" w:hAnsi="Palatino Linotype" w:cs="Palatino Linotype"/>
        </w:rPr>
        <w:t xml:space="preserve">ratégico” del primer, segundo y tercer trimestre </w:t>
      </w:r>
      <w:r w:rsidRPr="009D44B4">
        <w:rPr>
          <w:rFonts w:ascii="Palatino Linotype" w:eastAsia="Palatino Linotype" w:hAnsi="Palatino Linotype" w:cs="Palatino Linotype"/>
        </w:rPr>
        <w:t>del ejercicio fiscal 2022.</w:t>
      </w:r>
    </w:p>
    <w:p w14:paraId="2FD7861F" w14:textId="77777777" w:rsidR="007041B1" w:rsidRPr="009D44B4" w:rsidRDefault="007041B1" w:rsidP="008F23B4">
      <w:pPr>
        <w:pStyle w:val="Prrafodelista"/>
        <w:spacing w:line="276" w:lineRule="auto"/>
        <w:ind w:left="360"/>
        <w:jc w:val="both"/>
        <w:rPr>
          <w:rFonts w:ascii="Palatino Linotype" w:eastAsia="Palatino Linotype" w:hAnsi="Palatino Linotype" w:cs="Palatino Linotype"/>
        </w:rPr>
      </w:pPr>
    </w:p>
    <w:p w14:paraId="7A412D1E" w14:textId="77777777" w:rsidR="007041B1" w:rsidRPr="009D44B4" w:rsidRDefault="007041B1" w:rsidP="008F23B4">
      <w:pPr>
        <w:pStyle w:val="Prrafodelista"/>
        <w:numPr>
          <w:ilvl w:val="0"/>
          <w:numId w:val="26"/>
        </w:numP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 del Avance trimestral de metas de actividad por proyecto del segundo trimestre del ejercicio fiscal 2022.</w:t>
      </w:r>
    </w:p>
    <w:p w14:paraId="316CC811" w14:textId="77777777" w:rsidR="007041B1" w:rsidRPr="009D44B4" w:rsidRDefault="007041B1" w:rsidP="008F23B4">
      <w:pPr>
        <w:pStyle w:val="Prrafodelista"/>
        <w:spacing w:line="276" w:lineRule="auto"/>
        <w:rPr>
          <w:rFonts w:ascii="Palatino Linotype" w:eastAsia="Palatino Linotype" w:hAnsi="Palatino Linotype" w:cs="Palatino Linotype"/>
        </w:rPr>
      </w:pPr>
    </w:p>
    <w:p w14:paraId="35440ADE" w14:textId="77777777" w:rsidR="00C833BE" w:rsidRPr="009D44B4" w:rsidRDefault="007041B1" w:rsidP="008F23B4">
      <w:pPr>
        <w:pStyle w:val="Prrafodelista"/>
        <w:numPr>
          <w:ilvl w:val="0"/>
          <w:numId w:val="26"/>
        </w:numP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dictámenes de reconducción y actualización programática – presupuestal,</w:t>
      </w:r>
      <w:r w:rsidR="00923D60" w:rsidRPr="009D44B4">
        <w:rPr>
          <w:rFonts w:ascii="Palatino Linotype" w:eastAsia="Palatino Linotype" w:hAnsi="Palatino Linotype" w:cs="Palatino Linotype"/>
        </w:rPr>
        <w:t xml:space="preserve"> respecto de los meses de enero a diciembre del ejercicio 2022, y del mes de enero del ejercicio 2023</w:t>
      </w:r>
      <w:r w:rsidRPr="009D44B4">
        <w:rPr>
          <w:rFonts w:ascii="Palatino Linotype" w:eastAsia="Palatino Linotype" w:hAnsi="Palatino Linotype" w:cs="Palatino Linotype"/>
        </w:rPr>
        <w:t>.</w:t>
      </w:r>
    </w:p>
    <w:p w14:paraId="0E61C68F" w14:textId="77777777" w:rsidR="00C833BE" w:rsidRPr="009D44B4" w:rsidRDefault="00C833BE">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580B229B" w14:textId="77777777" w:rsidR="00C833BE" w:rsidRPr="009D44B4" w:rsidRDefault="001C483E" w:rsidP="001C483E">
      <w:pPr>
        <w:pBdr>
          <w:top w:val="nil"/>
          <w:left w:val="nil"/>
          <w:bottom w:val="nil"/>
          <w:right w:val="nil"/>
          <w:between w:val="nil"/>
        </w:pBdr>
        <w:spacing w:line="276" w:lineRule="auto"/>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lastRenderedPageBreak/>
        <w:t xml:space="preserve">En el supuesto que la información ordenada en el </w:t>
      </w:r>
      <w:r w:rsidRPr="009D44B4">
        <w:rPr>
          <w:rFonts w:ascii="Palatino Linotype" w:eastAsia="Palatino Linotype" w:hAnsi="Palatino Linotype" w:cs="Palatino Linotype"/>
          <w:b/>
          <w:i/>
          <w:sz w:val="22"/>
        </w:rPr>
        <w:t xml:space="preserve">punto </w:t>
      </w:r>
      <w:proofErr w:type="gramStart"/>
      <w:r w:rsidRPr="009D44B4">
        <w:rPr>
          <w:rFonts w:ascii="Palatino Linotype" w:eastAsia="Palatino Linotype" w:hAnsi="Palatino Linotype" w:cs="Palatino Linotype"/>
          <w:b/>
          <w:i/>
          <w:sz w:val="22"/>
        </w:rPr>
        <w:t>3</w:t>
      </w:r>
      <w:r w:rsidRPr="009D44B4">
        <w:rPr>
          <w:rFonts w:ascii="Palatino Linotype" w:eastAsia="Palatino Linotype" w:hAnsi="Palatino Linotype" w:cs="Palatino Linotype"/>
          <w:i/>
          <w:sz w:val="22"/>
        </w:rPr>
        <w:t xml:space="preserve">  no</w:t>
      </w:r>
      <w:proofErr w:type="gramEnd"/>
      <w:r w:rsidRPr="009D44B4">
        <w:rPr>
          <w:rFonts w:ascii="Palatino Linotype" w:eastAsia="Palatino Linotype" w:hAnsi="Palatino Linotype" w:cs="Palatino Linotype"/>
          <w:i/>
          <w:sz w:val="22"/>
        </w:rPr>
        <w:t xml:space="preserve">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3E3B792A" w14:textId="77777777" w:rsidR="001C483E" w:rsidRPr="009D44B4" w:rsidRDefault="001C483E" w:rsidP="001C483E">
      <w:pPr>
        <w:pBdr>
          <w:top w:val="nil"/>
          <w:left w:val="nil"/>
          <w:bottom w:val="nil"/>
          <w:right w:val="nil"/>
          <w:between w:val="nil"/>
        </w:pBdr>
        <w:spacing w:line="276" w:lineRule="auto"/>
        <w:jc w:val="both"/>
        <w:rPr>
          <w:rFonts w:ascii="Palatino Linotype" w:eastAsia="Palatino Linotype" w:hAnsi="Palatino Linotype" w:cs="Palatino Linotype"/>
          <w:i/>
          <w:sz w:val="22"/>
        </w:rPr>
      </w:pPr>
    </w:p>
    <w:p w14:paraId="0AA40678" w14:textId="77777777" w:rsidR="0089489B" w:rsidRPr="009D44B4" w:rsidRDefault="0089489B" w:rsidP="008F23B4">
      <w:pPr>
        <w:pBdr>
          <w:top w:val="nil"/>
          <w:left w:val="nil"/>
          <w:bottom w:val="nil"/>
          <w:right w:val="nil"/>
          <w:between w:val="nil"/>
        </w:pBd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De la Dirección General de Seguridad y Protección,</w:t>
      </w:r>
      <w:r w:rsidRPr="009D44B4">
        <w:rPr>
          <w:rFonts w:ascii="Palatino Linotype" w:eastAsia="Palatino Linotype" w:hAnsi="Palatino Linotype" w:cs="Palatino Linotype"/>
        </w:rPr>
        <w:t xml:space="preserve"> lo siguiente:</w:t>
      </w:r>
    </w:p>
    <w:p w14:paraId="5198E4A3" w14:textId="77777777" w:rsidR="009F7DAE" w:rsidRPr="009D44B4" w:rsidRDefault="009F7DAE" w:rsidP="008F23B4">
      <w:pPr>
        <w:pBdr>
          <w:top w:val="nil"/>
          <w:left w:val="nil"/>
          <w:bottom w:val="nil"/>
          <w:right w:val="nil"/>
          <w:between w:val="nil"/>
        </w:pBdr>
        <w:spacing w:line="276" w:lineRule="auto"/>
        <w:jc w:val="both"/>
        <w:rPr>
          <w:rFonts w:ascii="Palatino Linotype" w:eastAsia="Palatino Linotype" w:hAnsi="Palatino Linotype" w:cs="Palatino Linotype"/>
          <w:sz w:val="22"/>
        </w:rPr>
      </w:pPr>
    </w:p>
    <w:p w14:paraId="71882025" w14:textId="77777777" w:rsidR="0089489B" w:rsidRPr="009D44B4" w:rsidRDefault="0089489B" w:rsidP="008F23B4">
      <w:pPr>
        <w:pStyle w:val="Prrafodelista"/>
        <w:numPr>
          <w:ilvl w:val="0"/>
          <w:numId w:val="27"/>
        </w:numP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PbRM-08b “Ficha técnica de seguimiento de indicadores de Gestión o Estratégico” del segundo trimestre del ejercicio fiscal 2022.</w:t>
      </w:r>
    </w:p>
    <w:p w14:paraId="0E4630F8" w14:textId="77777777" w:rsidR="0089489B" w:rsidRPr="009D44B4" w:rsidRDefault="0089489B" w:rsidP="008F23B4">
      <w:pPr>
        <w:pStyle w:val="Prrafodelista"/>
        <w:spacing w:line="276" w:lineRule="auto"/>
        <w:ind w:left="360"/>
        <w:jc w:val="both"/>
        <w:rPr>
          <w:rFonts w:ascii="Palatino Linotype" w:eastAsia="Palatino Linotype" w:hAnsi="Palatino Linotype" w:cs="Palatino Linotype"/>
        </w:rPr>
      </w:pPr>
    </w:p>
    <w:p w14:paraId="35D14195" w14:textId="77777777" w:rsidR="0089489B" w:rsidRPr="009D44B4" w:rsidRDefault="0089489B" w:rsidP="008F23B4">
      <w:pPr>
        <w:pStyle w:val="Prrafodelista"/>
        <w:numPr>
          <w:ilvl w:val="0"/>
          <w:numId w:val="27"/>
        </w:numP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 del Avance trimestral de metas de actividad por proyecto del segundo trimestre del ejercicio fiscal 2022.</w:t>
      </w:r>
    </w:p>
    <w:p w14:paraId="37CDC067" w14:textId="77777777" w:rsidR="00D577AF" w:rsidRPr="009D44B4" w:rsidRDefault="00D577AF" w:rsidP="00D577AF">
      <w:pPr>
        <w:pStyle w:val="Prrafodelista"/>
        <w:rPr>
          <w:rFonts w:ascii="Palatino Linotype" w:eastAsia="Palatino Linotype" w:hAnsi="Palatino Linotype" w:cs="Palatino Linotype"/>
        </w:rPr>
      </w:pPr>
    </w:p>
    <w:p w14:paraId="6B5B1000" w14:textId="77777777" w:rsidR="00D577AF" w:rsidRPr="009D44B4" w:rsidRDefault="00D577AF" w:rsidP="00D577AF">
      <w:pPr>
        <w:pStyle w:val="Prrafodelista"/>
        <w:numPr>
          <w:ilvl w:val="0"/>
          <w:numId w:val="27"/>
        </w:numPr>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Los dictámenes de reconducción y actualización programática – presupuestal, </w:t>
      </w:r>
      <w:r w:rsidR="00920FE4" w:rsidRPr="009D44B4">
        <w:rPr>
          <w:rFonts w:ascii="Palatino Linotype" w:eastAsia="Palatino Linotype" w:hAnsi="Palatino Linotype" w:cs="Palatino Linotype"/>
        </w:rPr>
        <w:t>respecto del</w:t>
      </w:r>
      <w:r w:rsidRPr="009D44B4">
        <w:rPr>
          <w:rFonts w:ascii="Palatino Linotype" w:eastAsia="Palatino Linotype" w:hAnsi="Palatino Linotype" w:cs="Palatino Linotype"/>
        </w:rPr>
        <w:t xml:space="preserve"> mes de enero del ejercicio 2023.</w:t>
      </w:r>
    </w:p>
    <w:p w14:paraId="1F81AF03" w14:textId="77777777" w:rsidR="00D577AF" w:rsidRPr="009D44B4" w:rsidRDefault="00D577AF" w:rsidP="00D577AF">
      <w:pPr>
        <w:spacing w:line="276" w:lineRule="auto"/>
        <w:jc w:val="both"/>
        <w:rPr>
          <w:rFonts w:ascii="Palatino Linotype" w:eastAsia="Palatino Linotype" w:hAnsi="Palatino Linotype" w:cs="Palatino Linotype"/>
        </w:rPr>
      </w:pPr>
    </w:p>
    <w:p w14:paraId="4D23C5DA" w14:textId="77777777" w:rsidR="00D577AF" w:rsidRPr="009D44B4" w:rsidRDefault="00D577AF" w:rsidP="00D577AF">
      <w:pPr>
        <w:pBdr>
          <w:top w:val="nil"/>
          <w:left w:val="nil"/>
          <w:bottom w:val="nil"/>
          <w:right w:val="nil"/>
          <w:between w:val="nil"/>
        </w:pBdr>
        <w:spacing w:line="276" w:lineRule="auto"/>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En el supuesto que la información ordenada en el </w:t>
      </w:r>
      <w:r w:rsidRPr="009D44B4">
        <w:rPr>
          <w:rFonts w:ascii="Palatino Linotype" w:eastAsia="Palatino Linotype" w:hAnsi="Palatino Linotype" w:cs="Palatino Linotype"/>
          <w:b/>
          <w:i/>
          <w:sz w:val="22"/>
        </w:rPr>
        <w:t xml:space="preserve">punto </w:t>
      </w:r>
      <w:proofErr w:type="gramStart"/>
      <w:r w:rsidRPr="009D44B4">
        <w:rPr>
          <w:rFonts w:ascii="Palatino Linotype" w:eastAsia="Palatino Linotype" w:hAnsi="Palatino Linotype" w:cs="Palatino Linotype"/>
          <w:b/>
          <w:i/>
          <w:sz w:val="22"/>
        </w:rPr>
        <w:t>3</w:t>
      </w:r>
      <w:r w:rsidRPr="009D44B4">
        <w:rPr>
          <w:rFonts w:ascii="Palatino Linotype" w:eastAsia="Palatino Linotype" w:hAnsi="Palatino Linotype" w:cs="Palatino Linotype"/>
          <w:i/>
          <w:sz w:val="22"/>
        </w:rPr>
        <w:t xml:space="preserve">  no</w:t>
      </w:r>
      <w:proofErr w:type="gramEnd"/>
      <w:r w:rsidRPr="009D44B4">
        <w:rPr>
          <w:rFonts w:ascii="Palatino Linotype" w:eastAsia="Palatino Linotype" w:hAnsi="Palatino Linotype" w:cs="Palatino Linotype"/>
          <w:i/>
          <w:sz w:val="22"/>
        </w:rPr>
        <w:t xml:space="preserve">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706A2C23" w14:textId="77777777" w:rsidR="009F7DAE" w:rsidRPr="009D44B4" w:rsidRDefault="009F7DAE" w:rsidP="001C483E">
      <w:pPr>
        <w:pBdr>
          <w:top w:val="nil"/>
          <w:left w:val="nil"/>
          <w:bottom w:val="nil"/>
          <w:right w:val="nil"/>
          <w:between w:val="nil"/>
        </w:pBdr>
        <w:spacing w:line="276" w:lineRule="auto"/>
        <w:jc w:val="both"/>
        <w:rPr>
          <w:rFonts w:ascii="Palatino Linotype" w:eastAsia="Palatino Linotype" w:hAnsi="Palatino Linotype" w:cs="Palatino Linotype"/>
          <w:sz w:val="22"/>
        </w:rPr>
      </w:pPr>
    </w:p>
    <w:p w14:paraId="342C22CB" w14:textId="77777777" w:rsidR="00770389" w:rsidRPr="009D44B4" w:rsidRDefault="00770389" w:rsidP="008F23B4">
      <w:pPr>
        <w:pBdr>
          <w:top w:val="nil"/>
          <w:left w:val="nil"/>
          <w:bottom w:val="nil"/>
          <w:right w:val="nil"/>
          <w:between w:val="nil"/>
        </w:pBdr>
        <w:spacing w:line="276" w:lineRule="auto"/>
        <w:jc w:val="both"/>
        <w:rPr>
          <w:rFonts w:ascii="Palatino Linotype" w:eastAsia="Palatino Linotype" w:hAnsi="Palatino Linotype" w:cs="Palatino Linotype"/>
          <w:sz w:val="22"/>
        </w:rPr>
      </w:pPr>
      <w:r w:rsidRPr="009D44B4">
        <w:rPr>
          <w:rFonts w:ascii="Palatino Linotype" w:eastAsia="Palatino Linotype" w:hAnsi="Palatino Linotype" w:cs="Palatino Linotype"/>
          <w:b/>
          <w:sz w:val="22"/>
        </w:rPr>
        <w:t xml:space="preserve">De la </w:t>
      </w:r>
      <w:r w:rsidRPr="009D44B4">
        <w:rPr>
          <w:rFonts w:ascii="Palatino Linotype" w:eastAsia="Palatino Linotype" w:hAnsi="Palatino Linotype" w:cs="Palatino Linotype"/>
          <w:b/>
        </w:rPr>
        <w:t>Presidencia Municipal</w:t>
      </w:r>
      <w:r w:rsidRPr="009D44B4">
        <w:rPr>
          <w:rFonts w:ascii="Palatino Linotype" w:eastAsia="Palatino Linotype" w:hAnsi="Palatino Linotype" w:cs="Palatino Linotype"/>
          <w:b/>
          <w:sz w:val="22"/>
        </w:rPr>
        <w:t>,</w:t>
      </w:r>
      <w:r w:rsidRPr="009D44B4">
        <w:rPr>
          <w:rFonts w:ascii="Palatino Linotype" w:eastAsia="Palatino Linotype" w:hAnsi="Palatino Linotype" w:cs="Palatino Linotype"/>
          <w:sz w:val="22"/>
        </w:rPr>
        <w:t xml:space="preserve"> lo siguiente:</w:t>
      </w:r>
    </w:p>
    <w:p w14:paraId="1C3F84C3" w14:textId="77777777" w:rsidR="00770389" w:rsidRPr="009D44B4" w:rsidRDefault="00770389" w:rsidP="008F23B4">
      <w:pPr>
        <w:pBdr>
          <w:top w:val="nil"/>
          <w:left w:val="nil"/>
          <w:bottom w:val="nil"/>
          <w:right w:val="nil"/>
          <w:between w:val="nil"/>
        </w:pBdr>
        <w:spacing w:line="276" w:lineRule="auto"/>
        <w:jc w:val="both"/>
        <w:rPr>
          <w:rFonts w:ascii="Palatino Linotype" w:eastAsia="Palatino Linotype" w:hAnsi="Palatino Linotype" w:cs="Palatino Linotype"/>
          <w:sz w:val="22"/>
        </w:rPr>
      </w:pPr>
    </w:p>
    <w:p w14:paraId="4BD4FD76" w14:textId="77777777" w:rsidR="00770389" w:rsidRPr="009D44B4" w:rsidRDefault="00770389" w:rsidP="008F23B4">
      <w:pPr>
        <w:pStyle w:val="Prrafodelista"/>
        <w:numPr>
          <w:ilvl w:val="0"/>
          <w:numId w:val="28"/>
        </w:numPr>
        <w:spacing w:line="276" w:lineRule="auto"/>
        <w:ind w:left="360"/>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PbRM-08b “Ficha técnica de seguimiento de indicadores de Gestión o Estratégico” del segundo trimestre del ejercicio fiscal 2022.</w:t>
      </w:r>
    </w:p>
    <w:p w14:paraId="450C82CA" w14:textId="77777777" w:rsidR="00770389" w:rsidRPr="009D44B4" w:rsidRDefault="00770389" w:rsidP="008F23B4">
      <w:pPr>
        <w:pStyle w:val="Prrafodelista"/>
        <w:spacing w:line="276" w:lineRule="auto"/>
        <w:ind w:left="0"/>
        <w:jc w:val="both"/>
        <w:rPr>
          <w:rFonts w:ascii="Palatino Linotype" w:eastAsia="Palatino Linotype" w:hAnsi="Palatino Linotype" w:cs="Palatino Linotype"/>
        </w:rPr>
      </w:pPr>
    </w:p>
    <w:p w14:paraId="0C0260F1" w14:textId="77777777" w:rsidR="00770389" w:rsidRPr="009D44B4" w:rsidRDefault="00770389" w:rsidP="008F23B4">
      <w:pPr>
        <w:pStyle w:val="Prrafodelista"/>
        <w:numPr>
          <w:ilvl w:val="0"/>
          <w:numId w:val="28"/>
        </w:numPr>
        <w:spacing w:line="276" w:lineRule="auto"/>
        <w:ind w:left="360"/>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 del Avance trimestral de metas de actividad por proyecto del segundo trimestre del ejercicio fiscal 2022.</w:t>
      </w:r>
    </w:p>
    <w:p w14:paraId="524DC40F" w14:textId="77777777" w:rsidR="00920FE4" w:rsidRPr="009D44B4" w:rsidRDefault="00920FE4" w:rsidP="00920FE4">
      <w:pPr>
        <w:pStyle w:val="Prrafodelista"/>
        <w:rPr>
          <w:rFonts w:ascii="Palatino Linotype" w:eastAsia="Palatino Linotype" w:hAnsi="Palatino Linotype" w:cs="Palatino Linotype"/>
        </w:rPr>
      </w:pPr>
    </w:p>
    <w:p w14:paraId="0C674A5F" w14:textId="77777777" w:rsidR="00920FE4" w:rsidRPr="009D44B4" w:rsidRDefault="00920FE4" w:rsidP="00920FE4">
      <w:pPr>
        <w:pStyle w:val="Prrafodelista"/>
        <w:numPr>
          <w:ilvl w:val="0"/>
          <w:numId w:val="28"/>
        </w:numPr>
        <w:ind w:left="284" w:hanging="284"/>
        <w:jc w:val="both"/>
        <w:rPr>
          <w:rFonts w:ascii="Palatino Linotype" w:eastAsia="Palatino Linotype" w:hAnsi="Palatino Linotype" w:cs="Palatino Linotype"/>
        </w:rPr>
      </w:pPr>
      <w:r w:rsidRPr="009D44B4">
        <w:rPr>
          <w:rFonts w:ascii="Palatino Linotype" w:eastAsia="Palatino Linotype" w:hAnsi="Palatino Linotype" w:cs="Palatino Linotype"/>
        </w:rPr>
        <w:t>Los dictámenes de reconducción y actualización programática – presupuestal, respecto del mes de enero del ejercicio 2023.</w:t>
      </w:r>
    </w:p>
    <w:p w14:paraId="719CC698" w14:textId="77777777" w:rsidR="00920FE4" w:rsidRPr="009D44B4" w:rsidRDefault="00920FE4" w:rsidP="00920FE4">
      <w:pPr>
        <w:pStyle w:val="Prrafodelista"/>
        <w:rPr>
          <w:rFonts w:ascii="Palatino Linotype" w:eastAsia="Palatino Linotype" w:hAnsi="Palatino Linotype" w:cs="Palatino Linotype"/>
        </w:rPr>
      </w:pPr>
    </w:p>
    <w:p w14:paraId="267BBC3E" w14:textId="77777777" w:rsidR="00920FE4" w:rsidRPr="009D44B4" w:rsidRDefault="00920FE4" w:rsidP="00920FE4">
      <w:pPr>
        <w:pBdr>
          <w:top w:val="nil"/>
          <w:left w:val="nil"/>
          <w:bottom w:val="nil"/>
          <w:right w:val="nil"/>
          <w:between w:val="nil"/>
        </w:pBdr>
        <w:spacing w:line="276" w:lineRule="auto"/>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lastRenderedPageBreak/>
        <w:t xml:space="preserve">En el supuesto que la información ordenada en el </w:t>
      </w:r>
      <w:r w:rsidRPr="009D44B4">
        <w:rPr>
          <w:rFonts w:ascii="Palatino Linotype" w:eastAsia="Palatino Linotype" w:hAnsi="Palatino Linotype" w:cs="Palatino Linotype"/>
          <w:b/>
          <w:i/>
          <w:sz w:val="22"/>
        </w:rPr>
        <w:t xml:space="preserve">punto </w:t>
      </w:r>
      <w:proofErr w:type="gramStart"/>
      <w:r w:rsidRPr="009D44B4">
        <w:rPr>
          <w:rFonts w:ascii="Palatino Linotype" w:eastAsia="Palatino Linotype" w:hAnsi="Palatino Linotype" w:cs="Palatino Linotype"/>
          <w:b/>
          <w:i/>
          <w:sz w:val="22"/>
        </w:rPr>
        <w:t>3</w:t>
      </w:r>
      <w:r w:rsidRPr="009D44B4">
        <w:rPr>
          <w:rFonts w:ascii="Palatino Linotype" w:eastAsia="Palatino Linotype" w:hAnsi="Palatino Linotype" w:cs="Palatino Linotype"/>
          <w:i/>
          <w:sz w:val="22"/>
        </w:rPr>
        <w:t xml:space="preserve">  no</w:t>
      </w:r>
      <w:proofErr w:type="gramEnd"/>
      <w:r w:rsidRPr="009D44B4">
        <w:rPr>
          <w:rFonts w:ascii="Palatino Linotype" w:eastAsia="Palatino Linotype" w:hAnsi="Palatino Linotype" w:cs="Palatino Linotype"/>
          <w:i/>
          <w:sz w:val="22"/>
        </w:rPr>
        <w:t xml:space="preserve">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73F15649" w14:textId="77777777" w:rsidR="008F23B4" w:rsidRPr="009D44B4" w:rsidRDefault="008F23B4" w:rsidP="008F23B4">
      <w:pPr>
        <w:pBdr>
          <w:top w:val="nil"/>
          <w:left w:val="nil"/>
          <w:bottom w:val="nil"/>
          <w:right w:val="nil"/>
          <w:between w:val="nil"/>
        </w:pBdr>
        <w:spacing w:line="276" w:lineRule="auto"/>
        <w:jc w:val="both"/>
        <w:rPr>
          <w:rFonts w:ascii="Palatino Linotype" w:eastAsia="Palatino Linotype" w:hAnsi="Palatino Linotype" w:cs="Palatino Linotype"/>
          <w:b/>
        </w:rPr>
      </w:pPr>
    </w:p>
    <w:p w14:paraId="0C881E77" w14:textId="77777777" w:rsidR="008F23B4" w:rsidRPr="009D44B4" w:rsidRDefault="008F23B4" w:rsidP="008F23B4">
      <w:pPr>
        <w:pBdr>
          <w:top w:val="nil"/>
          <w:left w:val="nil"/>
          <w:bottom w:val="nil"/>
          <w:right w:val="nil"/>
          <w:between w:val="nil"/>
        </w:pBd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De la Secretaría del Ayuntamiento,</w:t>
      </w:r>
      <w:r w:rsidRPr="009D44B4">
        <w:rPr>
          <w:rFonts w:ascii="Palatino Linotype" w:eastAsia="Palatino Linotype" w:hAnsi="Palatino Linotype" w:cs="Palatino Linotype"/>
        </w:rPr>
        <w:t xml:space="preserve"> lo siguiente:</w:t>
      </w:r>
    </w:p>
    <w:p w14:paraId="5D057D17" w14:textId="77777777" w:rsidR="008F23B4" w:rsidRPr="009D44B4" w:rsidRDefault="008F23B4" w:rsidP="008F23B4">
      <w:pPr>
        <w:pBdr>
          <w:top w:val="nil"/>
          <w:left w:val="nil"/>
          <w:bottom w:val="nil"/>
          <w:right w:val="nil"/>
          <w:between w:val="nil"/>
        </w:pBdr>
        <w:spacing w:line="276" w:lineRule="auto"/>
        <w:jc w:val="both"/>
        <w:rPr>
          <w:rFonts w:ascii="Palatino Linotype" w:eastAsia="Palatino Linotype" w:hAnsi="Palatino Linotype" w:cs="Palatino Linotype"/>
        </w:rPr>
      </w:pPr>
    </w:p>
    <w:p w14:paraId="369CCE99" w14:textId="77777777" w:rsidR="008F23B4" w:rsidRPr="009D44B4" w:rsidRDefault="008F23B4" w:rsidP="008F23B4">
      <w:pPr>
        <w:pStyle w:val="Prrafodelista"/>
        <w:numPr>
          <w:ilvl w:val="0"/>
          <w:numId w:val="29"/>
        </w:numPr>
        <w:pBdr>
          <w:top w:val="nil"/>
          <w:left w:val="nil"/>
          <w:bottom w:val="nil"/>
          <w:right w:val="nil"/>
          <w:between w:val="nil"/>
        </w:pBdr>
        <w:spacing w:line="276" w:lineRule="auto"/>
        <w:ind w:left="360"/>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PbRM-08b “Ficha técnica de seguimiento de indicadores de Gestión o Estratégico” del segundo trimestre del ejercicio fiscal 2022.</w:t>
      </w:r>
    </w:p>
    <w:p w14:paraId="38AE84FF" w14:textId="77777777" w:rsidR="008F23B4" w:rsidRPr="009D44B4" w:rsidRDefault="008F23B4" w:rsidP="008F23B4">
      <w:pPr>
        <w:pBdr>
          <w:top w:val="nil"/>
          <w:left w:val="nil"/>
          <w:bottom w:val="nil"/>
          <w:right w:val="nil"/>
          <w:between w:val="nil"/>
        </w:pBdr>
        <w:spacing w:line="276" w:lineRule="auto"/>
        <w:jc w:val="both"/>
        <w:rPr>
          <w:rFonts w:ascii="Palatino Linotype" w:eastAsia="Palatino Linotype" w:hAnsi="Palatino Linotype" w:cs="Palatino Linotype"/>
          <w:sz w:val="22"/>
        </w:rPr>
      </w:pPr>
    </w:p>
    <w:p w14:paraId="1A30F412" w14:textId="77777777" w:rsidR="008F23B4" w:rsidRPr="009D44B4" w:rsidRDefault="008F23B4" w:rsidP="008F23B4">
      <w:pPr>
        <w:pStyle w:val="Prrafodelista"/>
        <w:numPr>
          <w:ilvl w:val="0"/>
          <w:numId w:val="29"/>
        </w:numPr>
        <w:pBdr>
          <w:top w:val="nil"/>
          <w:left w:val="nil"/>
          <w:bottom w:val="nil"/>
          <w:right w:val="nil"/>
          <w:between w:val="nil"/>
        </w:pBdr>
        <w:spacing w:line="276" w:lineRule="auto"/>
        <w:ind w:left="360"/>
        <w:jc w:val="both"/>
        <w:rPr>
          <w:rFonts w:ascii="Palatino Linotype" w:eastAsia="Palatino Linotype" w:hAnsi="Palatino Linotype" w:cs="Palatino Linotype"/>
        </w:rPr>
      </w:pPr>
      <w:r w:rsidRPr="009D44B4">
        <w:rPr>
          <w:rFonts w:ascii="Palatino Linotype" w:eastAsia="Palatino Linotype" w:hAnsi="Palatino Linotype" w:cs="Palatino Linotype"/>
        </w:rPr>
        <w:t>Los formatos del PbRM-08c del Avance trimestral de metas de actividad por proyecto del primero</w:t>
      </w:r>
      <w:r w:rsidR="00920FE4" w:rsidRPr="009D44B4">
        <w:rPr>
          <w:rFonts w:ascii="Palatino Linotype" w:eastAsia="Palatino Linotype" w:hAnsi="Palatino Linotype" w:cs="Palatino Linotype"/>
        </w:rPr>
        <w:t xml:space="preserve"> y</w:t>
      </w:r>
      <w:r w:rsidRPr="009D44B4">
        <w:rPr>
          <w:rFonts w:ascii="Palatino Linotype" w:eastAsia="Palatino Linotype" w:hAnsi="Palatino Linotype" w:cs="Palatino Linotype"/>
        </w:rPr>
        <w:t xml:space="preserve"> segundo trimestre del ejercicio fiscal 2022.</w:t>
      </w:r>
    </w:p>
    <w:p w14:paraId="63100A50" w14:textId="77777777" w:rsidR="00920FE4" w:rsidRPr="009D44B4" w:rsidRDefault="00920FE4" w:rsidP="00920FE4">
      <w:pPr>
        <w:pStyle w:val="Prrafodelista"/>
        <w:rPr>
          <w:rFonts w:ascii="Palatino Linotype" w:eastAsia="Palatino Linotype" w:hAnsi="Palatino Linotype" w:cs="Palatino Linotype"/>
        </w:rPr>
      </w:pPr>
    </w:p>
    <w:p w14:paraId="79688C9B" w14:textId="77777777" w:rsidR="00920FE4" w:rsidRPr="009D44B4" w:rsidRDefault="00A31E22" w:rsidP="00920FE4">
      <w:pPr>
        <w:pBdr>
          <w:top w:val="nil"/>
          <w:left w:val="nil"/>
          <w:bottom w:val="nil"/>
          <w:right w:val="nil"/>
          <w:between w:val="nil"/>
        </w:pBdr>
        <w:spacing w:line="276"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De </w:t>
      </w:r>
      <w:r w:rsidR="00920FE4" w:rsidRPr="009D44B4">
        <w:rPr>
          <w:rFonts w:ascii="Palatino Linotype" w:eastAsia="Palatino Linotype" w:hAnsi="Palatino Linotype" w:cs="Palatino Linotype"/>
        </w:rPr>
        <w:t xml:space="preserve">las dependencias siguientes: </w:t>
      </w:r>
      <w:r w:rsidR="00920FE4" w:rsidRPr="009D44B4">
        <w:rPr>
          <w:rFonts w:ascii="Palatino Linotype" w:eastAsia="Palatino Linotype" w:hAnsi="Palatino Linotype" w:cs="Palatino Linotype"/>
          <w:b/>
        </w:rPr>
        <w:t>Tesorería Municipal; Contraloría; Dirección General de Gobierno; Dirección General de Seguridad y Protección; Dirección General de Administración; Dirección General de Medio Ambiente; Dirección General de Servicios Públicos; Dirección General de Desarrollo Urbano y Ordenamiento Territorial; Dirección General de Obras Públicas; Dirección General de Desarrollo Económico; y Dirección General de Desarrollo Social</w:t>
      </w:r>
      <w:r w:rsidRPr="009D44B4">
        <w:rPr>
          <w:rFonts w:ascii="Palatino Linotype" w:eastAsia="Palatino Linotype" w:hAnsi="Palatino Linotype" w:cs="Palatino Linotype"/>
          <w:b/>
        </w:rPr>
        <w:t>:</w:t>
      </w:r>
    </w:p>
    <w:p w14:paraId="3AE70594" w14:textId="77777777" w:rsidR="00A31E22" w:rsidRPr="009D44B4" w:rsidRDefault="00A31E22" w:rsidP="00920FE4">
      <w:pPr>
        <w:pBdr>
          <w:top w:val="nil"/>
          <w:left w:val="nil"/>
          <w:bottom w:val="nil"/>
          <w:right w:val="nil"/>
          <w:between w:val="nil"/>
        </w:pBdr>
        <w:spacing w:line="276" w:lineRule="auto"/>
        <w:jc w:val="both"/>
        <w:rPr>
          <w:rFonts w:ascii="Palatino Linotype" w:eastAsia="Palatino Linotype" w:hAnsi="Palatino Linotype" w:cs="Palatino Linotype"/>
        </w:rPr>
      </w:pPr>
    </w:p>
    <w:p w14:paraId="4BCDCE90" w14:textId="77777777" w:rsidR="00A31E22" w:rsidRPr="009D44B4" w:rsidRDefault="00A31E22" w:rsidP="00A31E22">
      <w:pPr>
        <w:pStyle w:val="Prrafodelista"/>
        <w:numPr>
          <w:ilvl w:val="6"/>
          <w:numId w:val="24"/>
        </w:numPr>
        <w:pBdr>
          <w:top w:val="nil"/>
          <w:left w:val="nil"/>
          <w:bottom w:val="nil"/>
          <w:right w:val="nil"/>
          <w:between w:val="nil"/>
        </w:pBdr>
        <w:spacing w:line="276" w:lineRule="auto"/>
        <w:ind w:left="284"/>
        <w:jc w:val="both"/>
        <w:rPr>
          <w:rFonts w:ascii="Palatino Linotype" w:eastAsia="Palatino Linotype" w:hAnsi="Palatino Linotype" w:cs="Palatino Linotype"/>
        </w:rPr>
      </w:pPr>
      <w:r w:rsidRPr="009D44B4">
        <w:rPr>
          <w:rFonts w:ascii="Palatino Linotype" w:eastAsia="Palatino Linotype" w:hAnsi="Palatino Linotype" w:cs="Palatino Linotype"/>
        </w:rPr>
        <w:t>Los dictámenes de reconducción y actualización programática – presupuestal, que se hubieran elaborado</w:t>
      </w:r>
      <w:r w:rsidRPr="009D44B4">
        <w:rPr>
          <w:rFonts w:ascii="Palatino Linotype" w:eastAsia="Palatino Linotype" w:hAnsi="Palatino Linotype" w:cs="Palatino Linotype"/>
          <w:szCs w:val="24"/>
          <w:lang w:eastAsia="es-ES"/>
        </w:rPr>
        <w:t xml:space="preserve"> </w:t>
      </w:r>
      <w:r w:rsidRPr="009D44B4">
        <w:rPr>
          <w:rFonts w:ascii="Palatino Linotype" w:eastAsia="Palatino Linotype" w:hAnsi="Palatino Linotype" w:cs="Palatino Linotype"/>
        </w:rPr>
        <w:t>en el mes de enero del ejercicio dos mil veintitrés.</w:t>
      </w:r>
    </w:p>
    <w:p w14:paraId="317A5550" w14:textId="77777777" w:rsidR="00FE4747" w:rsidRPr="009D44B4" w:rsidRDefault="00FE4747" w:rsidP="00FE4747">
      <w:pPr>
        <w:pBdr>
          <w:top w:val="nil"/>
          <w:left w:val="nil"/>
          <w:bottom w:val="nil"/>
          <w:right w:val="nil"/>
          <w:between w:val="nil"/>
        </w:pBdr>
        <w:spacing w:line="276" w:lineRule="auto"/>
        <w:ind w:left="-76"/>
        <w:jc w:val="both"/>
        <w:rPr>
          <w:rFonts w:ascii="Palatino Linotype" w:eastAsia="Palatino Linotype" w:hAnsi="Palatino Linotype" w:cs="Palatino Linotype"/>
        </w:rPr>
      </w:pPr>
    </w:p>
    <w:p w14:paraId="3D27A03A" w14:textId="77777777" w:rsidR="00FE4747" w:rsidRPr="009D44B4" w:rsidRDefault="00FE4747" w:rsidP="00FE4747">
      <w:pPr>
        <w:pBdr>
          <w:top w:val="nil"/>
          <w:left w:val="nil"/>
          <w:bottom w:val="nil"/>
          <w:right w:val="nil"/>
          <w:between w:val="nil"/>
        </w:pBdr>
        <w:spacing w:line="276" w:lineRule="auto"/>
        <w:jc w:val="both"/>
        <w:rPr>
          <w:rFonts w:ascii="Palatino Linotype" w:eastAsia="Palatino Linotype" w:hAnsi="Palatino Linotype" w:cs="Palatino Linotype"/>
          <w:i/>
          <w:sz w:val="22"/>
        </w:rPr>
      </w:pPr>
      <w:r w:rsidRPr="009D44B4">
        <w:rPr>
          <w:rFonts w:ascii="Palatino Linotype" w:eastAsia="Palatino Linotype" w:hAnsi="Palatino Linotype" w:cs="Palatino Linotype"/>
          <w:i/>
          <w:sz w:val="22"/>
        </w:rPr>
        <w:t xml:space="preserve">En el supuesto que la información ordenada en el </w:t>
      </w:r>
      <w:r w:rsidRPr="009D44B4">
        <w:rPr>
          <w:rFonts w:ascii="Palatino Linotype" w:eastAsia="Palatino Linotype" w:hAnsi="Palatino Linotype" w:cs="Palatino Linotype"/>
          <w:b/>
          <w:i/>
          <w:sz w:val="22"/>
        </w:rPr>
        <w:t xml:space="preserve">punto </w:t>
      </w:r>
      <w:proofErr w:type="gramStart"/>
      <w:r w:rsidRPr="009D44B4">
        <w:rPr>
          <w:rFonts w:ascii="Palatino Linotype" w:eastAsia="Palatino Linotype" w:hAnsi="Palatino Linotype" w:cs="Palatino Linotype"/>
          <w:b/>
          <w:i/>
          <w:sz w:val="22"/>
        </w:rPr>
        <w:t>1</w:t>
      </w:r>
      <w:r w:rsidRPr="009D44B4">
        <w:rPr>
          <w:rFonts w:ascii="Palatino Linotype" w:eastAsia="Palatino Linotype" w:hAnsi="Palatino Linotype" w:cs="Palatino Linotype"/>
          <w:i/>
          <w:sz w:val="22"/>
        </w:rPr>
        <w:t xml:space="preserve">  no</w:t>
      </w:r>
      <w:proofErr w:type="gramEnd"/>
      <w:r w:rsidRPr="009D44B4">
        <w:rPr>
          <w:rFonts w:ascii="Palatino Linotype" w:eastAsia="Palatino Linotype" w:hAnsi="Palatino Linotype" w:cs="Palatino Linotype"/>
          <w:i/>
          <w:sz w:val="22"/>
        </w:rPr>
        <w:t xml:space="preserve">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343A9375" w14:textId="77777777" w:rsidR="009F7DAE" w:rsidRPr="009D44B4" w:rsidRDefault="009F7DAE" w:rsidP="001C483E">
      <w:pPr>
        <w:pBdr>
          <w:top w:val="nil"/>
          <w:left w:val="nil"/>
          <w:bottom w:val="nil"/>
          <w:right w:val="nil"/>
          <w:between w:val="nil"/>
        </w:pBdr>
        <w:spacing w:line="276" w:lineRule="auto"/>
        <w:jc w:val="both"/>
        <w:rPr>
          <w:rFonts w:ascii="Palatino Linotype" w:eastAsia="Palatino Linotype" w:hAnsi="Palatino Linotype" w:cs="Palatino Linotype"/>
          <w:sz w:val="22"/>
        </w:rPr>
      </w:pPr>
    </w:p>
    <w:p w14:paraId="4637C6CC" w14:textId="77777777" w:rsidR="00735E9D" w:rsidRPr="009D44B4" w:rsidRDefault="00C833BE">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Tercero</w:t>
      </w:r>
      <w:r w:rsidR="003A2817" w:rsidRPr="009D44B4">
        <w:rPr>
          <w:rFonts w:ascii="Palatino Linotype" w:eastAsia="Palatino Linotype" w:hAnsi="Palatino Linotype" w:cs="Palatino Linotype"/>
          <w:b/>
        </w:rPr>
        <w:t xml:space="preserve">.  Notifíquese vía SAIMEX, </w:t>
      </w:r>
      <w:r w:rsidR="003A2817" w:rsidRPr="009D44B4">
        <w:rPr>
          <w:rFonts w:ascii="Palatino Linotype" w:eastAsia="Palatino Linotype" w:hAnsi="Palatino Linotype" w:cs="Palatino Linotype"/>
        </w:rPr>
        <w:t xml:space="preserve">la presente resolución al Titular de la Unidad de Transparencia del Sujeto Obligado, para que conforme al artículo 186 último </w:t>
      </w:r>
      <w:r w:rsidR="003A2817" w:rsidRPr="009D44B4">
        <w:rPr>
          <w:rFonts w:ascii="Palatino Linotype" w:eastAsia="Palatino Linotype" w:hAnsi="Palatino Linotype" w:cs="Palatino Linotype"/>
        </w:rPr>
        <w:lastRenderedPageBreak/>
        <w:t>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D24B09" w14:textId="77777777" w:rsidR="00735E9D" w:rsidRPr="009D44B4" w:rsidRDefault="00735E9D">
      <w:pPr>
        <w:spacing w:line="360" w:lineRule="auto"/>
        <w:jc w:val="both"/>
        <w:rPr>
          <w:rFonts w:ascii="Palatino Linotype" w:eastAsia="Palatino Linotype" w:hAnsi="Palatino Linotype" w:cs="Palatino Linotype"/>
        </w:rPr>
      </w:pPr>
    </w:p>
    <w:p w14:paraId="72958AAF" w14:textId="77777777" w:rsidR="00735E9D" w:rsidRPr="009D44B4" w:rsidRDefault="003A281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b/>
        </w:rPr>
        <w:t>C</w:t>
      </w:r>
      <w:r w:rsidR="00DD113C" w:rsidRPr="009D44B4">
        <w:rPr>
          <w:rFonts w:ascii="Palatino Linotype" w:eastAsia="Palatino Linotype" w:hAnsi="Palatino Linotype" w:cs="Palatino Linotype"/>
          <w:b/>
        </w:rPr>
        <w:t>uarto</w:t>
      </w:r>
      <w:r w:rsidRPr="009D44B4">
        <w:rPr>
          <w:rFonts w:ascii="Palatino Linotype" w:eastAsia="Palatino Linotype" w:hAnsi="Palatino Linotype" w:cs="Palatino Linotype"/>
          <w:b/>
        </w:rPr>
        <w:t xml:space="preserve">. </w:t>
      </w:r>
      <w:r w:rsidRPr="009D44B4">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w:t>
      </w:r>
      <w:r w:rsidRPr="009D44B4">
        <w:rPr>
          <w:rFonts w:ascii="Palatino Linotype" w:eastAsia="Palatino Linotype" w:hAnsi="Palatino Linotype" w:cs="Palatino Linotype"/>
          <w:b/>
        </w:rPr>
        <w:t xml:space="preserve"> Sujeto Obligado</w:t>
      </w:r>
      <w:r w:rsidRPr="009D44B4">
        <w:rPr>
          <w:rFonts w:ascii="Palatino Linotype" w:eastAsia="Palatino Linotype" w:hAnsi="Palatino Linotype" w:cs="Palatino Linotype"/>
        </w:rPr>
        <w:t xml:space="preserve"> de manera fundada y motivada, podrá solicitar una ampliación de plazo para el cumplimiento de la presente resolución.</w:t>
      </w:r>
    </w:p>
    <w:p w14:paraId="6DF6436C" w14:textId="77777777" w:rsidR="00735E9D" w:rsidRPr="009D44B4" w:rsidRDefault="00735E9D">
      <w:pPr>
        <w:spacing w:line="360" w:lineRule="auto"/>
        <w:jc w:val="both"/>
        <w:rPr>
          <w:rFonts w:ascii="Palatino Linotype" w:eastAsia="Palatino Linotype" w:hAnsi="Palatino Linotype" w:cs="Palatino Linotype"/>
        </w:rPr>
      </w:pPr>
    </w:p>
    <w:p w14:paraId="1B857D26" w14:textId="77777777" w:rsidR="00735E9D" w:rsidRPr="009D44B4" w:rsidRDefault="003A2817">
      <w:pPr>
        <w:spacing w:line="360" w:lineRule="auto"/>
        <w:ind w:right="49"/>
        <w:jc w:val="both"/>
        <w:rPr>
          <w:rFonts w:ascii="Palatino Linotype" w:eastAsia="Palatino Linotype" w:hAnsi="Palatino Linotype" w:cs="Palatino Linotype"/>
          <w:strike/>
        </w:rPr>
      </w:pPr>
      <w:r w:rsidRPr="009D44B4">
        <w:rPr>
          <w:rFonts w:ascii="Palatino Linotype" w:eastAsia="Palatino Linotype" w:hAnsi="Palatino Linotype" w:cs="Palatino Linotype"/>
          <w:b/>
        </w:rPr>
        <w:t>Q</w:t>
      </w:r>
      <w:r w:rsidR="00DD113C" w:rsidRPr="009D44B4">
        <w:rPr>
          <w:rFonts w:ascii="Palatino Linotype" w:eastAsia="Palatino Linotype" w:hAnsi="Palatino Linotype" w:cs="Palatino Linotype"/>
          <w:b/>
        </w:rPr>
        <w:t>uinto</w:t>
      </w:r>
      <w:r w:rsidRPr="009D44B4">
        <w:rPr>
          <w:rFonts w:ascii="Palatino Linotype" w:eastAsia="Palatino Linotype" w:hAnsi="Palatino Linotype" w:cs="Palatino Linotype"/>
          <w:b/>
        </w:rPr>
        <w:t xml:space="preserve">. </w:t>
      </w:r>
      <w:r w:rsidRPr="009D44B4">
        <w:rPr>
          <w:rFonts w:ascii="Palatino Linotype" w:eastAsia="Palatino Linotype" w:hAnsi="Palatino Linotype" w:cs="Palatino Linotype"/>
        </w:rPr>
        <w:t xml:space="preserve"> </w:t>
      </w:r>
      <w:r w:rsidRPr="009D44B4">
        <w:rPr>
          <w:rFonts w:ascii="Palatino Linotype" w:eastAsia="Palatino Linotype" w:hAnsi="Palatino Linotype" w:cs="Palatino Linotype"/>
          <w:b/>
        </w:rPr>
        <w:t>Notifíquese vía SAIMEX</w:t>
      </w:r>
      <w:r w:rsidRPr="009D44B4">
        <w:rPr>
          <w:rFonts w:ascii="Palatino Linotype" w:eastAsia="Palatino Linotype" w:hAnsi="Palatino Linotype" w:cs="Palatino Linotype"/>
        </w:rPr>
        <w:t xml:space="preserve"> a la parte </w:t>
      </w:r>
      <w:r w:rsidRPr="009D44B4">
        <w:rPr>
          <w:rFonts w:ascii="Palatino Linotype" w:eastAsia="Palatino Linotype" w:hAnsi="Palatino Linotype" w:cs="Palatino Linotype"/>
          <w:b/>
        </w:rPr>
        <w:t xml:space="preserve">Recurrente </w:t>
      </w:r>
      <w:r w:rsidRPr="009D44B4">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6B1ED878" w14:textId="77777777" w:rsidR="00735E9D" w:rsidRPr="009D44B4" w:rsidRDefault="00735E9D">
      <w:pPr>
        <w:spacing w:line="360" w:lineRule="auto"/>
        <w:jc w:val="both"/>
        <w:rPr>
          <w:rFonts w:ascii="Palatino Linotype" w:eastAsia="Palatino Linotype" w:hAnsi="Palatino Linotype" w:cs="Palatino Linotype"/>
        </w:rPr>
      </w:pPr>
    </w:p>
    <w:p w14:paraId="1963603E" w14:textId="77777777" w:rsidR="00735E9D" w:rsidRPr="009D44B4" w:rsidRDefault="003A2817">
      <w:pPr>
        <w:spacing w:line="360" w:lineRule="auto"/>
        <w:jc w:val="both"/>
        <w:rPr>
          <w:rFonts w:ascii="Palatino Linotype" w:eastAsia="Palatino Linotype" w:hAnsi="Palatino Linotype" w:cs="Palatino Linotype"/>
        </w:rPr>
      </w:pPr>
      <w:r w:rsidRPr="009D44B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9D44B4">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CUADRAGÉSIMA </w:t>
      </w:r>
      <w:r w:rsidR="007F7ECE" w:rsidRPr="009D44B4">
        <w:rPr>
          <w:rFonts w:ascii="Palatino Linotype" w:eastAsia="Palatino Linotype" w:hAnsi="Palatino Linotype" w:cs="Palatino Linotype"/>
        </w:rPr>
        <w:t>QUINTA</w:t>
      </w:r>
      <w:r w:rsidRPr="009D44B4">
        <w:rPr>
          <w:rFonts w:ascii="Palatino Linotype" w:eastAsia="Palatino Linotype" w:hAnsi="Palatino Linotype" w:cs="Palatino Linotype"/>
        </w:rPr>
        <w:t xml:space="preserve"> SESIÓN ORDINARIA CELEBRADA EL </w:t>
      </w:r>
      <w:r w:rsidR="007F7ECE" w:rsidRPr="009D44B4">
        <w:rPr>
          <w:rFonts w:ascii="Palatino Linotype" w:eastAsia="Palatino Linotype" w:hAnsi="Palatino Linotype" w:cs="Palatino Linotype"/>
        </w:rPr>
        <w:t>TRECE DE DICIEMBRE</w:t>
      </w:r>
      <w:r w:rsidRPr="009D44B4">
        <w:rPr>
          <w:rFonts w:ascii="Palatino Linotype" w:eastAsia="Palatino Linotype" w:hAnsi="Palatino Linotype" w:cs="Palatino Linotype"/>
        </w:rPr>
        <w:t xml:space="preserve"> DE DOS MIL VEINTITRÉS, ANTE EL </w:t>
      </w:r>
      <w:r w:rsidR="00465194" w:rsidRPr="009D44B4">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4AE47F88" wp14:editId="3AFD5D1F">
                <wp:simplePos x="0" y="0"/>
                <wp:positionH relativeFrom="column">
                  <wp:posOffset>-22860</wp:posOffset>
                </wp:positionH>
                <wp:positionV relativeFrom="paragraph">
                  <wp:posOffset>1451610</wp:posOffset>
                </wp:positionV>
                <wp:extent cx="5581650" cy="60007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581650" cy="6000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F49FA6A"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14.3pt" to="437.7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" strokecolor="#5b9bd5 [3204]" strokeweight=".5pt">
                <v:stroke joinstyle="miter"/>
              </v:line>
            </w:pict>
          </mc:Fallback>
        </mc:AlternateContent>
      </w:r>
      <w:r w:rsidRPr="009D44B4">
        <w:rPr>
          <w:rFonts w:ascii="Palatino Linotype" w:eastAsia="Palatino Linotype" w:hAnsi="Palatino Linotype" w:cs="Palatino Linotype"/>
        </w:rPr>
        <w:t>SECRETARIO TÉCNICO DEL PLENO ALEXIS TAPIA RAMÍREZ.</w:t>
      </w:r>
    </w:p>
    <w:p w14:paraId="146FECB0" w14:textId="77777777" w:rsidR="00735E9D" w:rsidRPr="009D44B4" w:rsidRDefault="00735E9D">
      <w:pPr>
        <w:spacing w:line="360" w:lineRule="auto"/>
        <w:jc w:val="both"/>
        <w:rPr>
          <w:rFonts w:ascii="Palatino Linotype" w:eastAsia="Palatino Linotype" w:hAnsi="Palatino Linotype" w:cs="Palatino Linotype"/>
          <w:b/>
        </w:rPr>
      </w:pPr>
    </w:p>
    <w:p w14:paraId="24D7DE53" w14:textId="77777777" w:rsidR="00735E9D" w:rsidRPr="009D44B4" w:rsidRDefault="00735E9D">
      <w:pPr>
        <w:spacing w:line="360" w:lineRule="auto"/>
        <w:jc w:val="both"/>
        <w:rPr>
          <w:rFonts w:ascii="Palatino Linotype" w:eastAsia="Palatino Linotype" w:hAnsi="Palatino Linotype" w:cs="Palatino Linotype"/>
          <w:b/>
        </w:rPr>
      </w:pPr>
    </w:p>
    <w:p w14:paraId="0878ED73" w14:textId="77777777" w:rsidR="00735E9D" w:rsidRPr="009D44B4" w:rsidRDefault="00735E9D">
      <w:pPr>
        <w:sectPr w:rsidR="00735E9D" w:rsidRPr="009D44B4">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pPr>
    </w:p>
    <w:p w14:paraId="2239F958" w14:textId="77777777" w:rsidR="00735E9D" w:rsidRPr="009D44B4" w:rsidRDefault="00735E9D">
      <w:pPr>
        <w:rPr>
          <w:rFonts w:ascii="Palatino Linotype" w:eastAsia="Palatino Linotype" w:hAnsi="Palatino Linotype" w:cs="Palatino Linotype"/>
        </w:rPr>
      </w:pPr>
    </w:p>
    <w:p w14:paraId="251F7106" w14:textId="77777777" w:rsidR="0091018E" w:rsidRPr="009D44B4" w:rsidRDefault="0091018E">
      <w:pPr>
        <w:rPr>
          <w:rFonts w:ascii="Palatino Linotype" w:eastAsia="Palatino Linotype" w:hAnsi="Palatino Linotype" w:cs="Palatino Linotype"/>
        </w:rPr>
      </w:pPr>
    </w:p>
    <w:sectPr w:rsidR="0091018E" w:rsidRPr="009D44B4">
      <w:headerReference w:type="first" r:id="rId2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53976" w14:textId="77777777" w:rsidR="00A10A9D" w:rsidRDefault="00A10A9D">
      <w:r>
        <w:separator/>
      </w:r>
    </w:p>
  </w:endnote>
  <w:endnote w:type="continuationSeparator" w:id="0">
    <w:p w14:paraId="46AF5FCD" w14:textId="77777777" w:rsidR="00A10A9D" w:rsidRDefault="00A1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E936" w14:textId="77777777" w:rsidR="00F64390" w:rsidRDefault="00F6439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B6226">
      <w:rPr>
        <w:rFonts w:ascii="Arial" w:eastAsia="Arial" w:hAnsi="Arial" w:cs="Arial"/>
        <w:b/>
        <w:noProof/>
        <w:color w:val="000000"/>
        <w:sz w:val="20"/>
        <w:szCs w:val="20"/>
      </w:rPr>
      <w:t>128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B6226">
      <w:rPr>
        <w:rFonts w:ascii="Arial" w:eastAsia="Arial" w:hAnsi="Arial" w:cs="Arial"/>
        <w:b/>
        <w:noProof/>
        <w:color w:val="000000"/>
        <w:sz w:val="20"/>
        <w:szCs w:val="20"/>
      </w:rPr>
      <w:t>129</w:t>
    </w:r>
    <w:r>
      <w:rPr>
        <w:rFonts w:ascii="Arial" w:eastAsia="Arial" w:hAnsi="Arial" w:cs="Arial"/>
        <w:b/>
        <w:color w:val="000000"/>
        <w:sz w:val="20"/>
        <w:szCs w:val="20"/>
      </w:rPr>
      <w:fldChar w:fldCharType="end"/>
    </w:r>
  </w:p>
  <w:p w14:paraId="16E57019" w14:textId="77777777" w:rsidR="00F64390" w:rsidRDefault="00F64390">
    <w:pPr>
      <w:pBdr>
        <w:top w:val="nil"/>
        <w:left w:val="nil"/>
        <w:bottom w:val="nil"/>
        <w:right w:val="nil"/>
        <w:between w:val="nil"/>
      </w:pBdr>
      <w:tabs>
        <w:tab w:val="center" w:pos="4252"/>
        <w:tab w:val="right" w:pos="8504"/>
      </w:tabs>
      <w:rPr>
        <w:color w:val="000000"/>
      </w:rPr>
    </w:pPr>
  </w:p>
  <w:p w14:paraId="7B0A1A63" w14:textId="77777777" w:rsidR="00F64390" w:rsidRDefault="00F6439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059A" w14:textId="77777777" w:rsidR="00F64390" w:rsidRDefault="00F6439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B6226">
      <w:rPr>
        <w:rFonts w:ascii="Arial" w:eastAsia="Arial" w:hAnsi="Arial" w:cs="Arial"/>
        <w:b/>
        <w:noProof/>
        <w:color w:val="000000"/>
        <w:sz w:val="20"/>
        <w:szCs w:val="20"/>
      </w:rPr>
      <w:t>129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B6226">
      <w:rPr>
        <w:rFonts w:ascii="Arial" w:eastAsia="Arial" w:hAnsi="Arial" w:cs="Arial"/>
        <w:b/>
        <w:noProof/>
        <w:color w:val="000000"/>
        <w:sz w:val="20"/>
        <w:szCs w:val="20"/>
      </w:rPr>
      <w:t>129</w:t>
    </w:r>
    <w:r>
      <w:rPr>
        <w:rFonts w:ascii="Arial" w:eastAsia="Arial" w:hAnsi="Arial" w:cs="Arial"/>
        <w:b/>
        <w:color w:val="000000"/>
        <w:sz w:val="20"/>
        <w:szCs w:val="20"/>
      </w:rPr>
      <w:fldChar w:fldCharType="end"/>
    </w:r>
  </w:p>
  <w:p w14:paraId="62CACAEC" w14:textId="77777777" w:rsidR="00F64390" w:rsidRDefault="00F6439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8F5D4" w14:textId="77777777" w:rsidR="00A10A9D" w:rsidRDefault="00A10A9D">
      <w:r>
        <w:separator/>
      </w:r>
    </w:p>
  </w:footnote>
  <w:footnote w:type="continuationSeparator" w:id="0">
    <w:p w14:paraId="128BCF03" w14:textId="77777777" w:rsidR="00A10A9D" w:rsidRDefault="00A10A9D">
      <w:r>
        <w:continuationSeparator/>
      </w:r>
    </w:p>
  </w:footnote>
  <w:footnote w:id="1">
    <w:p w14:paraId="53393B43" w14:textId="77777777" w:rsidR="00F64390" w:rsidRDefault="00F6439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5A3567A" w14:textId="77777777" w:rsidR="00F64390" w:rsidRDefault="00F6439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63957B1" w14:textId="77777777" w:rsidR="00F64390" w:rsidRPr="00E0723C" w:rsidRDefault="00F64390" w:rsidP="00F36862">
      <w:pPr>
        <w:pStyle w:val="Textonotapie"/>
        <w:rPr>
          <w:rFonts w:ascii="Palatino Linotype" w:hAnsi="Palatino Linotype"/>
        </w:rPr>
      </w:pPr>
      <w:r w:rsidRPr="00E0723C">
        <w:rPr>
          <w:rStyle w:val="Refdenotaalpie"/>
          <w:rFonts w:ascii="Palatino Linotype" w:hAnsi="Palatino Linotype"/>
        </w:rPr>
        <w:footnoteRef/>
      </w:r>
      <w:r w:rsidRPr="00E0723C">
        <w:rPr>
          <w:rFonts w:ascii="Palatino Linotype" w:hAnsi="Palatino Linotype"/>
        </w:rPr>
        <w:t xml:space="preserve"> A partir del ejercicio fiscal de 2021, son informes trimestrales.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EC64F" w14:textId="77777777" w:rsidR="00F64390" w:rsidRDefault="00F64390">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14:anchorId="1D336A08" wp14:editId="5877889A">
          <wp:simplePos x="0" y="0"/>
          <wp:positionH relativeFrom="column">
            <wp:posOffset>-990585</wp:posOffset>
          </wp:positionH>
          <wp:positionV relativeFrom="paragraph">
            <wp:posOffset>-412737</wp:posOffset>
          </wp:positionV>
          <wp:extent cx="7635163" cy="9944100"/>
          <wp:effectExtent l="0" t="0" r="0" b="0"/>
          <wp:wrapNone/>
          <wp:docPr id="19479513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b"/>
      <w:tblW w:w="5812" w:type="dxa"/>
      <w:tblInd w:w="3119" w:type="dxa"/>
      <w:tblLayout w:type="fixed"/>
      <w:tblLook w:val="0400" w:firstRow="0" w:lastRow="0" w:firstColumn="0" w:lastColumn="0" w:noHBand="0" w:noVBand="1"/>
    </w:tblPr>
    <w:tblGrid>
      <w:gridCol w:w="2694"/>
      <w:gridCol w:w="3118"/>
    </w:tblGrid>
    <w:tr w:rsidR="00F64390" w14:paraId="2DF5B743" w14:textId="77777777">
      <w:tc>
        <w:tcPr>
          <w:tcW w:w="2694" w:type="dxa"/>
          <w:vAlign w:val="center"/>
        </w:tcPr>
        <w:p w14:paraId="416A8896" w14:textId="77777777" w:rsidR="00F64390" w:rsidRDefault="00F643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2F06ABB3" w14:textId="77777777" w:rsidR="00F64390" w:rsidRDefault="00F64390" w:rsidP="002A0F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01374/INFOEM/IP/RR/2023 y acumulados</w:t>
          </w:r>
        </w:p>
      </w:tc>
    </w:tr>
    <w:tr w:rsidR="00F64390" w14:paraId="283F7F2D" w14:textId="77777777">
      <w:trPr>
        <w:trHeight w:val="228"/>
      </w:trPr>
      <w:tc>
        <w:tcPr>
          <w:tcW w:w="2694" w:type="dxa"/>
          <w:vAlign w:val="center"/>
        </w:tcPr>
        <w:p w14:paraId="468458E3" w14:textId="77777777" w:rsidR="00F64390" w:rsidRDefault="00F643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5E52C43F" w14:textId="77777777" w:rsidR="00F64390" w:rsidRDefault="00F643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64390" w14:paraId="7983E672" w14:textId="77777777">
      <w:tc>
        <w:tcPr>
          <w:tcW w:w="2694" w:type="dxa"/>
          <w:vAlign w:val="center"/>
        </w:tcPr>
        <w:p w14:paraId="26FEB678" w14:textId="77777777" w:rsidR="00F64390" w:rsidRDefault="00F643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14AADA43" w14:textId="77777777" w:rsidR="00F64390" w:rsidRDefault="00F6439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2CA6C3" w14:textId="77777777" w:rsidR="00F64390" w:rsidRDefault="00F6439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2C26" w14:textId="77777777" w:rsidR="00F64390" w:rsidRDefault="00F64390">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a"/>
      <w:tblW w:w="5953" w:type="dxa"/>
      <w:tblInd w:w="3119" w:type="dxa"/>
      <w:tblLayout w:type="fixed"/>
      <w:tblLook w:val="0400" w:firstRow="0" w:lastRow="0" w:firstColumn="0" w:lastColumn="0" w:noHBand="0" w:noVBand="1"/>
    </w:tblPr>
    <w:tblGrid>
      <w:gridCol w:w="2551"/>
      <w:gridCol w:w="3261"/>
      <w:gridCol w:w="141"/>
    </w:tblGrid>
    <w:tr w:rsidR="00F64390" w14:paraId="3312CADE" w14:textId="77777777">
      <w:trPr>
        <w:gridAfter w:val="1"/>
        <w:wAfter w:w="141" w:type="dxa"/>
      </w:trPr>
      <w:tc>
        <w:tcPr>
          <w:tcW w:w="2551" w:type="dxa"/>
          <w:vAlign w:val="center"/>
        </w:tcPr>
        <w:p w14:paraId="70C15A29" w14:textId="77777777" w:rsidR="00F64390" w:rsidRDefault="00F643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44ACC51D" w14:textId="77777777" w:rsidR="00F64390" w:rsidRDefault="00F64390" w:rsidP="002A0F36">
          <w:pPr>
            <w:ind w:right="-11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01374/INFOEM/IP/RR/2023 y acumulados</w:t>
          </w:r>
        </w:p>
      </w:tc>
    </w:tr>
    <w:tr w:rsidR="00F64390" w14:paraId="501D60D3" w14:textId="77777777">
      <w:tc>
        <w:tcPr>
          <w:tcW w:w="2551" w:type="dxa"/>
          <w:vAlign w:val="center"/>
        </w:tcPr>
        <w:p w14:paraId="72FD7E9D" w14:textId="77777777" w:rsidR="00F64390" w:rsidRDefault="00F6439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gridSpan w:val="2"/>
          <w:vAlign w:val="center"/>
        </w:tcPr>
        <w:p w14:paraId="01EF3052" w14:textId="3EC70E2D" w:rsidR="00F64390" w:rsidRDefault="00F64390">
          <w:pPr>
            <w:ind w:left="30"/>
            <w:jc w:val="both"/>
            <w:rPr>
              <w:rFonts w:ascii="Palatino Linotype" w:eastAsia="Palatino Linotype" w:hAnsi="Palatino Linotype" w:cs="Palatino Linotype"/>
              <w:b/>
              <w:sz w:val="22"/>
              <w:szCs w:val="22"/>
            </w:rPr>
          </w:pPr>
          <w:r>
            <w:rPr>
              <w:noProof/>
              <w:lang w:eastAsia="es-MX"/>
            </w:rPr>
            <w:drawing>
              <wp:anchor distT="0" distB="0" distL="0" distR="0" simplePos="0" relativeHeight="251659264" behindDoc="1" locked="0" layoutInCell="1" hidden="0" allowOverlap="1" wp14:anchorId="7CC051A9" wp14:editId="7909B8CD">
                <wp:simplePos x="0" y="0"/>
                <wp:positionH relativeFrom="column">
                  <wp:posOffset>-4685657</wp:posOffset>
                </wp:positionH>
                <wp:positionV relativeFrom="paragraph">
                  <wp:posOffset>-913754</wp:posOffset>
                </wp:positionV>
                <wp:extent cx="7635240" cy="9942830"/>
                <wp:effectExtent l="0" t="0" r="0" b="0"/>
                <wp:wrapNone/>
                <wp:docPr id="19479513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r w:rsidR="00743E37">
            <w:rPr>
              <w:rFonts w:ascii="Palatino Linotype" w:eastAsia="Palatino Linotype" w:hAnsi="Palatino Linotype" w:cs="Palatino Linotype"/>
              <w:b/>
              <w:sz w:val="22"/>
              <w:szCs w:val="22"/>
            </w:rPr>
            <w:t>XXXXX XXXXXX XXXXXXXXX</w:t>
          </w:r>
        </w:p>
      </w:tc>
    </w:tr>
    <w:tr w:rsidR="00F64390" w14:paraId="031FF492" w14:textId="77777777">
      <w:trPr>
        <w:trHeight w:val="228"/>
      </w:trPr>
      <w:tc>
        <w:tcPr>
          <w:tcW w:w="2551" w:type="dxa"/>
          <w:vAlign w:val="center"/>
        </w:tcPr>
        <w:p w14:paraId="121870D9" w14:textId="77777777" w:rsidR="00F64390" w:rsidRDefault="00F643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gridSpan w:val="2"/>
          <w:vAlign w:val="center"/>
        </w:tcPr>
        <w:p w14:paraId="4EADF86B" w14:textId="77777777" w:rsidR="00F64390" w:rsidRDefault="00F643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64390" w14:paraId="7F3BB787" w14:textId="77777777">
      <w:tc>
        <w:tcPr>
          <w:tcW w:w="2551" w:type="dxa"/>
          <w:vAlign w:val="center"/>
        </w:tcPr>
        <w:p w14:paraId="7BF63464" w14:textId="77777777" w:rsidR="00F64390" w:rsidRDefault="00F643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gridSpan w:val="2"/>
          <w:vAlign w:val="center"/>
        </w:tcPr>
        <w:p w14:paraId="2F44D8BE" w14:textId="77777777" w:rsidR="00F64390" w:rsidRDefault="00F6439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FCB353" w14:textId="77777777" w:rsidR="00F64390" w:rsidRDefault="00F6439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BFFB" w14:textId="77777777" w:rsidR="00F64390" w:rsidRDefault="00F6439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60288" behindDoc="1" locked="0" layoutInCell="1" hidden="0" allowOverlap="1" wp14:anchorId="05038CC8" wp14:editId="743C9551">
          <wp:simplePos x="0" y="0"/>
          <wp:positionH relativeFrom="column">
            <wp:posOffset>-1157506</wp:posOffset>
          </wp:positionH>
          <wp:positionV relativeFrom="paragraph">
            <wp:posOffset>-447332</wp:posOffset>
          </wp:positionV>
          <wp:extent cx="7635163" cy="9944100"/>
          <wp:effectExtent l="0" t="0" r="0" b="0"/>
          <wp:wrapNone/>
          <wp:docPr id="19479513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c"/>
      <w:tblW w:w="5812" w:type="dxa"/>
      <w:tblInd w:w="3119" w:type="dxa"/>
      <w:tblLayout w:type="fixed"/>
      <w:tblLook w:val="0400" w:firstRow="0" w:lastRow="0" w:firstColumn="0" w:lastColumn="0" w:noHBand="0" w:noVBand="1"/>
    </w:tblPr>
    <w:tblGrid>
      <w:gridCol w:w="2694"/>
      <w:gridCol w:w="3118"/>
    </w:tblGrid>
    <w:tr w:rsidR="00F64390" w14:paraId="3D7E8801" w14:textId="77777777">
      <w:tc>
        <w:tcPr>
          <w:tcW w:w="2694" w:type="dxa"/>
          <w:vAlign w:val="center"/>
        </w:tcPr>
        <w:p w14:paraId="6B25BE5F" w14:textId="77777777" w:rsidR="00F64390" w:rsidRDefault="00F643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22053993" w14:textId="77777777" w:rsidR="00F64390" w:rsidRDefault="00F643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02954/INFOEM/IP/RR/2023 y acumulados</w:t>
          </w:r>
        </w:p>
      </w:tc>
    </w:tr>
    <w:tr w:rsidR="00F64390" w14:paraId="397D1449" w14:textId="77777777">
      <w:trPr>
        <w:trHeight w:val="228"/>
      </w:trPr>
      <w:tc>
        <w:tcPr>
          <w:tcW w:w="2694" w:type="dxa"/>
          <w:vAlign w:val="center"/>
        </w:tcPr>
        <w:p w14:paraId="3A3472C5" w14:textId="77777777" w:rsidR="00F64390" w:rsidRDefault="00F643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0923B255" w14:textId="77777777" w:rsidR="00F64390" w:rsidRDefault="00F643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64390" w14:paraId="241176F5" w14:textId="77777777">
      <w:tc>
        <w:tcPr>
          <w:tcW w:w="2694" w:type="dxa"/>
          <w:vAlign w:val="center"/>
        </w:tcPr>
        <w:p w14:paraId="0E801136" w14:textId="77777777" w:rsidR="00F64390" w:rsidRDefault="00F643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6220EC2D" w14:textId="77777777" w:rsidR="00F64390" w:rsidRDefault="00F6439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0D4B1A" w14:textId="77777777" w:rsidR="00F64390" w:rsidRDefault="00F64390">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120703D5" w14:textId="77777777" w:rsidR="00F64390" w:rsidRDefault="00F6439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476"/>
    <w:multiLevelType w:val="hybridMultilevel"/>
    <w:tmpl w:val="A05A31DA"/>
    <w:lvl w:ilvl="0" w:tplc="45C05A50">
      <w:start w:val="1"/>
      <w:numFmt w:val="decimal"/>
      <w:lvlText w:val="%1."/>
      <w:lvlJc w:val="left"/>
      <w:pPr>
        <w:ind w:left="720" w:hanging="360"/>
      </w:pPr>
      <w:rPr>
        <w:b/>
      </w:rPr>
    </w:lvl>
    <w:lvl w:ilvl="1" w:tplc="E6C6BF38">
      <w:start w:val="7"/>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A360B2"/>
    <w:multiLevelType w:val="multilevel"/>
    <w:tmpl w:val="0FA22328"/>
    <w:lvl w:ilvl="0">
      <w:start w:val="1"/>
      <w:numFmt w:val="bullet"/>
      <w:lvlText w:val=""/>
      <w:lvlJc w:val="left"/>
      <w:pPr>
        <w:ind w:left="360" w:hanging="360"/>
      </w:pPr>
      <w:rPr>
        <w:rFonts w:ascii="Symbol" w:hAnsi="Symbol" w:hint="default"/>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1F5B8A"/>
    <w:multiLevelType w:val="multilevel"/>
    <w:tmpl w:val="2B408E9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5095FB4"/>
    <w:multiLevelType w:val="multilevel"/>
    <w:tmpl w:val="8A0C505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5716E1"/>
    <w:multiLevelType w:val="hybridMultilevel"/>
    <w:tmpl w:val="B26A08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2C42DB3"/>
    <w:multiLevelType w:val="hybridMultilevel"/>
    <w:tmpl w:val="B3CE8B9A"/>
    <w:lvl w:ilvl="0" w:tplc="BCE2B4BA">
      <w:numFmt w:val="bullet"/>
      <w:lvlText w:val="-"/>
      <w:lvlJc w:val="left"/>
      <w:pPr>
        <w:ind w:left="360"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902E37"/>
    <w:multiLevelType w:val="hybridMultilevel"/>
    <w:tmpl w:val="58BA3F0A"/>
    <w:lvl w:ilvl="0" w:tplc="45C05A5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7271B3"/>
    <w:multiLevelType w:val="hybridMultilevel"/>
    <w:tmpl w:val="6602F752"/>
    <w:lvl w:ilvl="0" w:tplc="BCE2B4BA">
      <w:numFmt w:val="bullet"/>
      <w:lvlText w:val="-"/>
      <w:lvlJc w:val="left"/>
      <w:pPr>
        <w:ind w:left="360"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C4F1899"/>
    <w:multiLevelType w:val="hybridMultilevel"/>
    <w:tmpl w:val="C04EF3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912EC9"/>
    <w:multiLevelType w:val="multilevel"/>
    <w:tmpl w:val="2432DD4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2F411539"/>
    <w:multiLevelType w:val="hybridMultilevel"/>
    <w:tmpl w:val="98624C02"/>
    <w:lvl w:ilvl="0" w:tplc="6F1271F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0445ADD"/>
    <w:multiLevelType w:val="hybridMultilevel"/>
    <w:tmpl w:val="B2144750"/>
    <w:lvl w:ilvl="0" w:tplc="45C05A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DE3232"/>
    <w:multiLevelType w:val="hybridMultilevel"/>
    <w:tmpl w:val="70DAB4E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3C97100"/>
    <w:multiLevelType w:val="hybridMultilevel"/>
    <w:tmpl w:val="CBCCF822"/>
    <w:lvl w:ilvl="0" w:tplc="BCE2B4BA">
      <w:numFmt w:val="bullet"/>
      <w:lvlText w:val="-"/>
      <w:lvlJc w:val="left"/>
      <w:pPr>
        <w:ind w:left="528"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248" w:hanging="360"/>
      </w:pPr>
      <w:rPr>
        <w:rFonts w:ascii="Courier New" w:hAnsi="Courier New" w:cs="Courier New" w:hint="default"/>
      </w:rPr>
    </w:lvl>
    <w:lvl w:ilvl="2" w:tplc="080A0005" w:tentative="1">
      <w:start w:val="1"/>
      <w:numFmt w:val="bullet"/>
      <w:lvlText w:val=""/>
      <w:lvlJc w:val="left"/>
      <w:pPr>
        <w:ind w:left="1968" w:hanging="360"/>
      </w:pPr>
      <w:rPr>
        <w:rFonts w:ascii="Wingdings" w:hAnsi="Wingdings" w:hint="default"/>
      </w:rPr>
    </w:lvl>
    <w:lvl w:ilvl="3" w:tplc="080A0001" w:tentative="1">
      <w:start w:val="1"/>
      <w:numFmt w:val="bullet"/>
      <w:lvlText w:val=""/>
      <w:lvlJc w:val="left"/>
      <w:pPr>
        <w:ind w:left="2688" w:hanging="360"/>
      </w:pPr>
      <w:rPr>
        <w:rFonts w:ascii="Symbol" w:hAnsi="Symbol" w:hint="default"/>
      </w:rPr>
    </w:lvl>
    <w:lvl w:ilvl="4" w:tplc="080A0003" w:tentative="1">
      <w:start w:val="1"/>
      <w:numFmt w:val="bullet"/>
      <w:lvlText w:val="o"/>
      <w:lvlJc w:val="left"/>
      <w:pPr>
        <w:ind w:left="3408" w:hanging="360"/>
      </w:pPr>
      <w:rPr>
        <w:rFonts w:ascii="Courier New" w:hAnsi="Courier New" w:cs="Courier New" w:hint="default"/>
      </w:rPr>
    </w:lvl>
    <w:lvl w:ilvl="5" w:tplc="080A0005" w:tentative="1">
      <w:start w:val="1"/>
      <w:numFmt w:val="bullet"/>
      <w:lvlText w:val=""/>
      <w:lvlJc w:val="left"/>
      <w:pPr>
        <w:ind w:left="4128" w:hanging="360"/>
      </w:pPr>
      <w:rPr>
        <w:rFonts w:ascii="Wingdings" w:hAnsi="Wingdings" w:hint="default"/>
      </w:rPr>
    </w:lvl>
    <w:lvl w:ilvl="6" w:tplc="080A0001" w:tentative="1">
      <w:start w:val="1"/>
      <w:numFmt w:val="bullet"/>
      <w:lvlText w:val=""/>
      <w:lvlJc w:val="left"/>
      <w:pPr>
        <w:ind w:left="4848" w:hanging="360"/>
      </w:pPr>
      <w:rPr>
        <w:rFonts w:ascii="Symbol" w:hAnsi="Symbol" w:hint="default"/>
      </w:rPr>
    </w:lvl>
    <w:lvl w:ilvl="7" w:tplc="080A0003" w:tentative="1">
      <w:start w:val="1"/>
      <w:numFmt w:val="bullet"/>
      <w:lvlText w:val="o"/>
      <w:lvlJc w:val="left"/>
      <w:pPr>
        <w:ind w:left="5568" w:hanging="360"/>
      </w:pPr>
      <w:rPr>
        <w:rFonts w:ascii="Courier New" w:hAnsi="Courier New" w:cs="Courier New" w:hint="default"/>
      </w:rPr>
    </w:lvl>
    <w:lvl w:ilvl="8" w:tplc="080A0005" w:tentative="1">
      <w:start w:val="1"/>
      <w:numFmt w:val="bullet"/>
      <w:lvlText w:val=""/>
      <w:lvlJc w:val="left"/>
      <w:pPr>
        <w:ind w:left="6288" w:hanging="360"/>
      </w:pPr>
      <w:rPr>
        <w:rFonts w:ascii="Wingdings" w:hAnsi="Wingdings" w:hint="default"/>
      </w:rPr>
    </w:lvl>
  </w:abstractNum>
  <w:abstractNum w:abstractNumId="14" w15:restartNumberingAfterBreak="0">
    <w:nsid w:val="36D3732B"/>
    <w:multiLevelType w:val="hybridMultilevel"/>
    <w:tmpl w:val="B9B02CE6"/>
    <w:lvl w:ilvl="0" w:tplc="E110C628">
      <w:start w:val="1"/>
      <w:numFmt w:val="bullet"/>
      <w:lvlText w:val=""/>
      <w:lvlJc w:val="left"/>
      <w:pPr>
        <w:ind w:left="360" w:hanging="360"/>
      </w:pPr>
      <w:rPr>
        <w:rFonts w:ascii="Symbol" w:hAnsi="Symbol" w:hint="default"/>
        <w:sz w:val="1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CCF0E92"/>
    <w:multiLevelType w:val="multilevel"/>
    <w:tmpl w:val="3B7C7334"/>
    <w:lvl w:ilvl="0">
      <w:start w:val="7"/>
      <w:numFmt w:val="bullet"/>
      <w:pStyle w:val="Listaconvietas"/>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EA5037A"/>
    <w:multiLevelType w:val="multilevel"/>
    <w:tmpl w:val="0FA22328"/>
    <w:lvl w:ilvl="0">
      <w:start w:val="1"/>
      <w:numFmt w:val="bullet"/>
      <w:lvlText w:val=""/>
      <w:lvlJc w:val="left"/>
      <w:pPr>
        <w:ind w:left="360" w:hanging="360"/>
      </w:pPr>
      <w:rPr>
        <w:rFonts w:ascii="Symbol" w:hAnsi="Symbol" w:hint="default"/>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0497EED"/>
    <w:multiLevelType w:val="multilevel"/>
    <w:tmpl w:val="24C01CB6"/>
    <w:lvl w:ilvl="0">
      <w:start w:val="1"/>
      <w:numFmt w:val="bullet"/>
      <w:lvlText w:val="-"/>
      <w:lvlJc w:val="left"/>
      <w:pPr>
        <w:ind w:left="360" w:hanging="360"/>
      </w:pPr>
      <w:rPr>
        <w:rFonts w:ascii="Palatino Linotype" w:eastAsia="Palatino Linotype" w:hAnsi="Palatino Linotype" w:cs="Palatino Linotype"/>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12A27C2"/>
    <w:multiLevelType w:val="multilevel"/>
    <w:tmpl w:val="00A4F36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12F69EB"/>
    <w:multiLevelType w:val="hybridMultilevel"/>
    <w:tmpl w:val="63506D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9C675A1"/>
    <w:multiLevelType w:val="multilevel"/>
    <w:tmpl w:val="B7CA6646"/>
    <w:lvl w:ilvl="0">
      <w:numFmt w:val="bullet"/>
      <w:lvlText w:val="-"/>
      <w:lvlJc w:val="left"/>
      <w:pPr>
        <w:ind w:left="360" w:hanging="360"/>
      </w:pPr>
      <w:rPr>
        <w:rFonts w:ascii="Palatino Linotype" w:eastAsia="Palatino Linotype" w:hAnsi="Palatino Linotype" w:cs="Palatino Linotype" w:hint="default"/>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C534247"/>
    <w:multiLevelType w:val="hybridMultilevel"/>
    <w:tmpl w:val="9D820750"/>
    <w:lvl w:ilvl="0" w:tplc="BCE2B4BA">
      <w:numFmt w:val="bullet"/>
      <w:lvlText w:val="-"/>
      <w:lvlJc w:val="left"/>
      <w:pPr>
        <w:ind w:left="360"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0DD7577"/>
    <w:multiLevelType w:val="multilevel"/>
    <w:tmpl w:val="3C04CDE8"/>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1C505DA"/>
    <w:multiLevelType w:val="multilevel"/>
    <w:tmpl w:val="4E6CF63A"/>
    <w:lvl w:ilvl="0">
      <w:start w:val="1"/>
      <w:numFmt w:val="decimal"/>
      <w:lvlText w:val="%1."/>
      <w:lvlJc w:val="left"/>
      <w:pPr>
        <w:ind w:left="360" w:hanging="360"/>
      </w:pPr>
      <w:rPr>
        <w:rFonts w:hint="default"/>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50A77B0"/>
    <w:multiLevelType w:val="hybridMultilevel"/>
    <w:tmpl w:val="FB489320"/>
    <w:lvl w:ilvl="0" w:tplc="45C05A50">
      <w:start w:val="1"/>
      <w:numFmt w:val="decimal"/>
      <w:lvlText w:val="%1."/>
      <w:lvlJc w:val="left"/>
      <w:pPr>
        <w:ind w:left="720" w:hanging="360"/>
      </w:pPr>
      <w:rPr>
        <w:b/>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852FE1"/>
    <w:multiLevelType w:val="multilevel"/>
    <w:tmpl w:val="2C6C9E06"/>
    <w:lvl w:ilvl="0">
      <w:start w:val="1"/>
      <w:numFmt w:val="decimal"/>
      <w:lvlText w:val="%1."/>
      <w:lvlJc w:val="left"/>
      <w:pPr>
        <w:ind w:left="360" w:hanging="360"/>
      </w:pPr>
      <w:rPr>
        <w:rFonts w:hint="default"/>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54D5053"/>
    <w:multiLevelType w:val="hybridMultilevel"/>
    <w:tmpl w:val="9D9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5CA2327"/>
    <w:multiLevelType w:val="hybridMultilevel"/>
    <w:tmpl w:val="81783B34"/>
    <w:lvl w:ilvl="0" w:tplc="BCE2B4BA">
      <w:numFmt w:val="bullet"/>
      <w:lvlText w:val="-"/>
      <w:lvlJc w:val="left"/>
      <w:pPr>
        <w:ind w:left="360"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94A59ED"/>
    <w:multiLevelType w:val="hybridMultilevel"/>
    <w:tmpl w:val="3454C48E"/>
    <w:lvl w:ilvl="0" w:tplc="BCE2B4BA">
      <w:numFmt w:val="bullet"/>
      <w:lvlText w:val="-"/>
      <w:lvlJc w:val="left"/>
      <w:pPr>
        <w:ind w:left="360"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797C6663"/>
    <w:multiLevelType w:val="multilevel"/>
    <w:tmpl w:val="78C82BB8"/>
    <w:lvl w:ilvl="0">
      <w:start w:val="1"/>
      <w:numFmt w:val="decimal"/>
      <w:pStyle w:val="Listaconvietas3"/>
      <w:lvlText w:val="%1."/>
      <w:lvlJc w:val="left"/>
      <w:pPr>
        <w:ind w:left="360" w:hanging="360"/>
      </w:pPr>
      <w:rPr>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DA4525B"/>
    <w:multiLevelType w:val="hybridMultilevel"/>
    <w:tmpl w:val="84288032"/>
    <w:lvl w:ilvl="0" w:tplc="BCE2B4BA">
      <w:numFmt w:val="bullet"/>
      <w:lvlText w:val="-"/>
      <w:lvlJc w:val="left"/>
      <w:pPr>
        <w:ind w:left="360"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29"/>
  </w:num>
  <w:num w:numId="4">
    <w:abstractNumId w:val="22"/>
  </w:num>
  <w:num w:numId="5">
    <w:abstractNumId w:val="14"/>
  </w:num>
  <w:num w:numId="6">
    <w:abstractNumId w:val="19"/>
  </w:num>
  <w:num w:numId="7">
    <w:abstractNumId w:val="13"/>
  </w:num>
  <w:num w:numId="8">
    <w:abstractNumId w:val="7"/>
  </w:num>
  <w:num w:numId="9">
    <w:abstractNumId w:val="27"/>
  </w:num>
  <w:num w:numId="10">
    <w:abstractNumId w:val="30"/>
  </w:num>
  <w:num w:numId="11">
    <w:abstractNumId w:val="28"/>
  </w:num>
  <w:num w:numId="12">
    <w:abstractNumId w:val="21"/>
  </w:num>
  <w:num w:numId="13">
    <w:abstractNumId w:val="4"/>
  </w:num>
  <w:num w:numId="14">
    <w:abstractNumId w:val="5"/>
  </w:num>
  <w:num w:numId="15">
    <w:abstractNumId w:val="3"/>
  </w:num>
  <w:num w:numId="16">
    <w:abstractNumId w:val="12"/>
  </w:num>
  <w:num w:numId="17">
    <w:abstractNumId w:val="10"/>
  </w:num>
  <w:num w:numId="18">
    <w:abstractNumId w:val="11"/>
  </w:num>
  <w:num w:numId="19">
    <w:abstractNumId w:val="0"/>
  </w:num>
  <w:num w:numId="20">
    <w:abstractNumId w:val="18"/>
  </w:num>
  <w:num w:numId="21">
    <w:abstractNumId w:val="17"/>
  </w:num>
  <w:num w:numId="22">
    <w:abstractNumId w:val="20"/>
  </w:num>
  <w:num w:numId="23">
    <w:abstractNumId w:val="6"/>
  </w:num>
  <w:num w:numId="24">
    <w:abstractNumId w:val="24"/>
  </w:num>
  <w:num w:numId="25">
    <w:abstractNumId w:val="9"/>
  </w:num>
  <w:num w:numId="26">
    <w:abstractNumId w:val="23"/>
  </w:num>
  <w:num w:numId="27">
    <w:abstractNumId w:val="25"/>
  </w:num>
  <w:num w:numId="28">
    <w:abstractNumId w:val="8"/>
  </w:num>
  <w:num w:numId="29">
    <w:abstractNumId w:val="26"/>
  </w:num>
  <w:num w:numId="30">
    <w:abstractNumId w:val="1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E9D"/>
    <w:rsid w:val="0000444F"/>
    <w:rsid w:val="00005F37"/>
    <w:rsid w:val="000072FA"/>
    <w:rsid w:val="00012DF3"/>
    <w:rsid w:val="00013AE7"/>
    <w:rsid w:val="0002400C"/>
    <w:rsid w:val="00036CED"/>
    <w:rsid w:val="00042B5D"/>
    <w:rsid w:val="000452A6"/>
    <w:rsid w:val="000512AD"/>
    <w:rsid w:val="00067519"/>
    <w:rsid w:val="0007150F"/>
    <w:rsid w:val="00071EB7"/>
    <w:rsid w:val="0007542A"/>
    <w:rsid w:val="00075649"/>
    <w:rsid w:val="00076666"/>
    <w:rsid w:val="000773DE"/>
    <w:rsid w:val="000825D4"/>
    <w:rsid w:val="00083AE9"/>
    <w:rsid w:val="00094270"/>
    <w:rsid w:val="0009685C"/>
    <w:rsid w:val="000974A4"/>
    <w:rsid w:val="00097990"/>
    <w:rsid w:val="000C1D59"/>
    <w:rsid w:val="000C46B8"/>
    <w:rsid w:val="000D4942"/>
    <w:rsid w:val="000D5F60"/>
    <w:rsid w:val="000E0D44"/>
    <w:rsid w:val="000E13A9"/>
    <w:rsid w:val="000E2587"/>
    <w:rsid w:val="000E27CC"/>
    <w:rsid w:val="000F3363"/>
    <w:rsid w:val="000F599F"/>
    <w:rsid w:val="001004EC"/>
    <w:rsid w:val="00101A43"/>
    <w:rsid w:val="00101DA3"/>
    <w:rsid w:val="00124BD4"/>
    <w:rsid w:val="001309D9"/>
    <w:rsid w:val="00132FFF"/>
    <w:rsid w:val="00136915"/>
    <w:rsid w:val="001371B6"/>
    <w:rsid w:val="00140430"/>
    <w:rsid w:val="001405C8"/>
    <w:rsid w:val="0014406B"/>
    <w:rsid w:val="00144664"/>
    <w:rsid w:val="001519C9"/>
    <w:rsid w:val="00157A5A"/>
    <w:rsid w:val="0016090D"/>
    <w:rsid w:val="00172F69"/>
    <w:rsid w:val="00181727"/>
    <w:rsid w:val="001918D7"/>
    <w:rsid w:val="001A3CD5"/>
    <w:rsid w:val="001A70FB"/>
    <w:rsid w:val="001B0978"/>
    <w:rsid w:val="001B1DF9"/>
    <w:rsid w:val="001B4FF4"/>
    <w:rsid w:val="001B5309"/>
    <w:rsid w:val="001B5BFC"/>
    <w:rsid w:val="001C3522"/>
    <w:rsid w:val="001C483E"/>
    <w:rsid w:val="001D316D"/>
    <w:rsid w:val="001D43D9"/>
    <w:rsid w:val="001D510C"/>
    <w:rsid w:val="001D77EB"/>
    <w:rsid w:val="001E0EBA"/>
    <w:rsid w:val="001E2438"/>
    <w:rsid w:val="001E7153"/>
    <w:rsid w:val="001F71D7"/>
    <w:rsid w:val="001F74E3"/>
    <w:rsid w:val="001F78FE"/>
    <w:rsid w:val="001F7A9B"/>
    <w:rsid w:val="0021067F"/>
    <w:rsid w:val="00212FCE"/>
    <w:rsid w:val="002135F2"/>
    <w:rsid w:val="00240846"/>
    <w:rsid w:val="0024672D"/>
    <w:rsid w:val="0025257D"/>
    <w:rsid w:val="00252D70"/>
    <w:rsid w:val="00253094"/>
    <w:rsid w:val="0025389E"/>
    <w:rsid w:val="00256A3B"/>
    <w:rsid w:val="00260DCB"/>
    <w:rsid w:val="00265525"/>
    <w:rsid w:val="00270100"/>
    <w:rsid w:val="0027148C"/>
    <w:rsid w:val="0027285B"/>
    <w:rsid w:val="002746B4"/>
    <w:rsid w:val="00274904"/>
    <w:rsid w:val="00276A47"/>
    <w:rsid w:val="00285CF3"/>
    <w:rsid w:val="0029140B"/>
    <w:rsid w:val="002943E5"/>
    <w:rsid w:val="00294A3E"/>
    <w:rsid w:val="002A0F36"/>
    <w:rsid w:val="002A19F5"/>
    <w:rsid w:val="002A4B6B"/>
    <w:rsid w:val="002A57FF"/>
    <w:rsid w:val="002A69CF"/>
    <w:rsid w:val="002A7430"/>
    <w:rsid w:val="002B4F99"/>
    <w:rsid w:val="002B6226"/>
    <w:rsid w:val="002B6566"/>
    <w:rsid w:val="002B675C"/>
    <w:rsid w:val="002D381C"/>
    <w:rsid w:val="002E10D6"/>
    <w:rsid w:val="002E1255"/>
    <w:rsid w:val="002E4B99"/>
    <w:rsid w:val="00302797"/>
    <w:rsid w:val="00302DC8"/>
    <w:rsid w:val="00306679"/>
    <w:rsid w:val="00311186"/>
    <w:rsid w:val="00313817"/>
    <w:rsid w:val="003178DA"/>
    <w:rsid w:val="0032104C"/>
    <w:rsid w:val="003248EC"/>
    <w:rsid w:val="003268FD"/>
    <w:rsid w:val="00326E38"/>
    <w:rsid w:val="0033142E"/>
    <w:rsid w:val="00334BA9"/>
    <w:rsid w:val="00340F88"/>
    <w:rsid w:val="00341015"/>
    <w:rsid w:val="00351506"/>
    <w:rsid w:val="003525E0"/>
    <w:rsid w:val="0035304E"/>
    <w:rsid w:val="0035696F"/>
    <w:rsid w:val="00360C76"/>
    <w:rsid w:val="00374E45"/>
    <w:rsid w:val="00384D12"/>
    <w:rsid w:val="003878E3"/>
    <w:rsid w:val="003A0C79"/>
    <w:rsid w:val="003A2817"/>
    <w:rsid w:val="003A3B18"/>
    <w:rsid w:val="003B07D1"/>
    <w:rsid w:val="003B171A"/>
    <w:rsid w:val="003B428E"/>
    <w:rsid w:val="003C3EC4"/>
    <w:rsid w:val="003E116D"/>
    <w:rsid w:val="003E7FCC"/>
    <w:rsid w:val="003F4AA0"/>
    <w:rsid w:val="004007BD"/>
    <w:rsid w:val="00400F59"/>
    <w:rsid w:val="004022C7"/>
    <w:rsid w:val="0040412E"/>
    <w:rsid w:val="0040561F"/>
    <w:rsid w:val="00410CB7"/>
    <w:rsid w:val="004203B4"/>
    <w:rsid w:val="00431BA4"/>
    <w:rsid w:val="004379FF"/>
    <w:rsid w:val="004421FB"/>
    <w:rsid w:val="0044228A"/>
    <w:rsid w:val="004427EE"/>
    <w:rsid w:val="004457B6"/>
    <w:rsid w:val="00452C4B"/>
    <w:rsid w:val="00465194"/>
    <w:rsid w:val="00476775"/>
    <w:rsid w:val="00476D1E"/>
    <w:rsid w:val="00492A5F"/>
    <w:rsid w:val="004A3FE4"/>
    <w:rsid w:val="004A557A"/>
    <w:rsid w:val="004A7837"/>
    <w:rsid w:val="004A79FA"/>
    <w:rsid w:val="004B2E50"/>
    <w:rsid w:val="004B392B"/>
    <w:rsid w:val="004C49A7"/>
    <w:rsid w:val="004C6D4B"/>
    <w:rsid w:val="004D1FBA"/>
    <w:rsid w:val="004D5722"/>
    <w:rsid w:val="004E3F51"/>
    <w:rsid w:val="004E790B"/>
    <w:rsid w:val="004F09E0"/>
    <w:rsid w:val="004F2F4C"/>
    <w:rsid w:val="00506D9B"/>
    <w:rsid w:val="00520286"/>
    <w:rsid w:val="00522AC6"/>
    <w:rsid w:val="00523616"/>
    <w:rsid w:val="00531674"/>
    <w:rsid w:val="00531683"/>
    <w:rsid w:val="00537863"/>
    <w:rsid w:val="00544E4E"/>
    <w:rsid w:val="00545867"/>
    <w:rsid w:val="005573DA"/>
    <w:rsid w:val="005627E2"/>
    <w:rsid w:val="005666D1"/>
    <w:rsid w:val="00567816"/>
    <w:rsid w:val="00573A52"/>
    <w:rsid w:val="00575A3D"/>
    <w:rsid w:val="00577609"/>
    <w:rsid w:val="00582E56"/>
    <w:rsid w:val="00584CE0"/>
    <w:rsid w:val="00584D0D"/>
    <w:rsid w:val="005A42B2"/>
    <w:rsid w:val="005B0CB5"/>
    <w:rsid w:val="005C00DB"/>
    <w:rsid w:val="005C7E20"/>
    <w:rsid w:val="005D36A9"/>
    <w:rsid w:val="005D3FD1"/>
    <w:rsid w:val="005D4430"/>
    <w:rsid w:val="005E60B9"/>
    <w:rsid w:val="005F1075"/>
    <w:rsid w:val="006344F8"/>
    <w:rsid w:val="006345CD"/>
    <w:rsid w:val="00642545"/>
    <w:rsid w:val="00650EB8"/>
    <w:rsid w:val="00655532"/>
    <w:rsid w:val="00655B94"/>
    <w:rsid w:val="00661A99"/>
    <w:rsid w:val="00671717"/>
    <w:rsid w:val="00672100"/>
    <w:rsid w:val="006729E2"/>
    <w:rsid w:val="00672E47"/>
    <w:rsid w:val="00673A61"/>
    <w:rsid w:val="006740ED"/>
    <w:rsid w:val="00682D2C"/>
    <w:rsid w:val="0068504E"/>
    <w:rsid w:val="00692661"/>
    <w:rsid w:val="00692CF8"/>
    <w:rsid w:val="00693783"/>
    <w:rsid w:val="006A0105"/>
    <w:rsid w:val="006A5252"/>
    <w:rsid w:val="006B090D"/>
    <w:rsid w:val="006B0A36"/>
    <w:rsid w:val="006B1411"/>
    <w:rsid w:val="006B3B2A"/>
    <w:rsid w:val="006B41B2"/>
    <w:rsid w:val="006B79E7"/>
    <w:rsid w:val="006C54EC"/>
    <w:rsid w:val="006D5B89"/>
    <w:rsid w:val="006E0B2C"/>
    <w:rsid w:val="006E62C8"/>
    <w:rsid w:val="00701464"/>
    <w:rsid w:val="00701E10"/>
    <w:rsid w:val="00702CE0"/>
    <w:rsid w:val="007041B1"/>
    <w:rsid w:val="007206E2"/>
    <w:rsid w:val="007211E3"/>
    <w:rsid w:val="00721B69"/>
    <w:rsid w:val="007231F6"/>
    <w:rsid w:val="00723D94"/>
    <w:rsid w:val="00726A70"/>
    <w:rsid w:val="00735E9D"/>
    <w:rsid w:val="0073686C"/>
    <w:rsid w:val="00736F5F"/>
    <w:rsid w:val="00736FBD"/>
    <w:rsid w:val="0074253A"/>
    <w:rsid w:val="00743E37"/>
    <w:rsid w:val="0076019F"/>
    <w:rsid w:val="0076546D"/>
    <w:rsid w:val="00770389"/>
    <w:rsid w:val="0077431F"/>
    <w:rsid w:val="007751E4"/>
    <w:rsid w:val="007A65EE"/>
    <w:rsid w:val="007B32B8"/>
    <w:rsid w:val="007B65B3"/>
    <w:rsid w:val="007C2A3C"/>
    <w:rsid w:val="007C38D5"/>
    <w:rsid w:val="007C5D9B"/>
    <w:rsid w:val="007C606B"/>
    <w:rsid w:val="007D0A57"/>
    <w:rsid w:val="007D2286"/>
    <w:rsid w:val="007D2639"/>
    <w:rsid w:val="007D3768"/>
    <w:rsid w:val="007E3621"/>
    <w:rsid w:val="007F2F6A"/>
    <w:rsid w:val="007F71BE"/>
    <w:rsid w:val="007F7ECE"/>
    <w:rsid w:val="00810728"/>
    <w:rsid w:val="00817567"/>
    <w:rsid w:val="0082783A"/>
    <w:rsid w:val="008316BA"/>
    <w:rsid w:val="0084711E"/>
    <w:rsid w:val="00852C92"/>
    <w:rsid w:val="0085658F"/>
    <w:rsid w:val="00861313"/>
    <w:rsid w:val="00861DF9"/>
    <w:rsid w:val="00863EF3"/>
    <w:rsid w:val="00864A54"/>
    <w:rsid w:val="00874357"/>
    <w:rsid w:val="00880A67"/>
    <w:rsid w:val="0089489B"/>
    <w:rsid w:val="00896D22"/>
    <w:rsid w:val="008B06CB"/>
    <w:rsid w:val="008B2902"/>
    <w:rsid w:val="008C056B"/>
    <w:rsid w:val="008C16F2"/>
    <w:rsid w:val="008C281A"/>
    <w:rsid w:val="008C4545"/>
    <w:rsid w:val="008C67AD"/>
    <w:rsid w:val="008D237D"/>
    <w:rsid w:val="008D745F"/>
    <w:rsid w:val="008E499E"/>
    <w:rsid w:val="008E4CB8"/>
    <w:rsid w:val="008E727C"/>
    <w:rsid w:val="008F23B4"/>
    <w:rsid w:val="00902982"/>
    <w:rsid w:val="009031AA"/>
    <w:rsid w:val="0091018E"/>
    <w:rsid w:val="0091387C"/>
    <w:rsid w:val="00915C44"/>
    <w:rsid w:val="00920FE4"/>
    <w:rsid w:val="009220FD"/>
    <w:rsid w:val="00923D60"/>
    <w:rsid w:val="009254C9"/>
    <w:rsid w:val="00930053"/>
    <w:rsid w:val="00935759"/>
    <w:rsid w:val="00944405"/>
    <w:rsid w:val="00945152"/>
    <w:rsid w:val="009452E4"/>
    <w:rsid w:val="00945674"/>
    <w:rsid w:val="00946B0E"/>
    <w:rsid w:val="009517FA"/>
    <w:rsid w:val="009576D6"/>
    <w:rsid w:val="0096455D"/>
    <w:rsid w:val="009741C0"/>
    <w:rsid w:val="009744A1"/>
    <w:rsid w:val="00984799"/>
    <w:rsid w:val="00992487"/>
    <w:rsid w:val="00997422"/>
    <w:rsid w:val="009A00A8"/>
    <w:rsid w:val="009A06B5"/>
    <w:rsid w:val="009A1BA5"/>
    <w:rsid w:val="009A2A0B"/>
    <w:rsid w:val="009A702E"/>
    <w:rsid w:val="009B1E85"/>
    <w:rsid w:val="009B5E76"/>
    <w:rsid w:val="009C4AB3"/>
    <w:rsid w:val="009D2CAE"/>
    <w:rsid w:val="009D3F88"/>
    <w:rsid w:val="009D44B4"/>
    <w:rsid w:val="009D5166"/>
    <w:rsid w:val="009F4D4E"/>
    <w:rsid w:val="009F7648"/>
    <w:rsid w:val="009F7DAE"/>
    <w:rsid w:val="00A10A9D"/>
    <w:rsid w:val="00A17297"/>
    <w:rsid w:val="00A17F51"/>
    <w:rsid w:val="00A17F8B"/>
    <w:rsid w:val="00A27D2E"/>
    <w:rsid w:val="00A31E22"/>
    <w:rsid w:val="00A40E9B"/>
    <w:rsid w:val="00A4147D"/>
    <w:rsid w:val="00A46038"/>
    <w:rsid w:val="00A53B89"/>
    <w:rsid w:val="00A559FD"/>
    <w:rsid w:val="00A603AA"/>
    <w:rsid w:val="00A6147F"/>
    <w:rsid w:val="00A7065C"/>
    <w:rsid w:val="00A738CD"/>
    <w:rsid w:val="00A7552F"/>
    <w:rsid w:val="00A75791"/>
    <w:rsid w:val="00A8740A"/>
    <w:rsid w:val="00A92444"/>
    <w:rsid w:val="00A945B1"/>
    <w:rsid w:val="00A96BDE"/>
    <w:rsid w:val="00AA07DB"/>
    <w:rsid w:val="00AA3EB3"/>
    <w:rsid w:val="00AA67F6"/>
    <w:rsid w:val="00AA6865"/>
    <w:rsid w:val="00AD1175"/>
    <w:rsid w:val="00AD377C"/>
    <w:rsid w:val="00AE03D8"/>
    <w:rsid w:val="00AE2A34"/>
    <w:rsid w:val="00AE4C34"/>
    <w:rsid w:val="00AF0F9C"/>
    <w:rsid w:val="00AF10DA"/>
    <w:rsid w:val="00AF184D"/>
    <w:rsid w:val="00AF59BD"/>
    <w:rsid w:val="00B0527D"/>
    <w:rsid w:val="00B063D1"/>
    <w:rsid w:val="00B07869"/>
    <w:rsid w:val="00B10543"/>
    <w:rsid w:val="00B2493E"/>
    <w:rsid w:val="00B25555"/>
    <w:rsid w:val="00B2708A"/>
    <w:rsid w:val="00B31F54"/>
    <w:rsid w:val="00B33C62"/>
    <w:rsid w:val="00B3635A"/>
    <w:rsid w:val="00B41344"/>
    <w:rsid w:val="00B42EEC"/>
    <w:rsid w:val="00B6366A"/>
    <w:rsid w:val="00B85CAF"/>
    <w:rsid w:val="00B902A7"/>
    <w:rsid w:val="00B9218D"/>
    <w:rsid w:val="00BA0FAE"/>
    <w:rsid w:val="00BA10C9"/>
    <w:rsid w:val="00BB0703"/>
    <w:rsid w:val="00BC6603"/>
    <w:rsid w:val="00BD11BB"/>
    <w:rsid w:val="00BE259C"/>
    <w:rsid w:val="00BE75E9"/>
    <w:rsid w:val="00BF61F3"/>
    <w:rsid w:val="00BF7B43"/>
    <w:rsid w:val="00C1205B"/>
    <w:rsid w:val="00C2098C"/>
    <w:rsid w:val="00C26F2A"/>
    <w:rsid w:val="00C30E07"/>
    <w:rsid w:val="00C33798"/>
    <w:rsid w:val="00C41786"/>
    <w:rsid w:val="00C44833"/>
    <w:rsid w:val="00C44AD6"/>
    <w:rsid w:val="00C50E0F"/>
    <w:rsid w:val="00C5452A"/>
    <w:rsid w:val="00C62B37"/>
    <w:rsid w:val="00C657BC"/>
    <w:rsid w:val="00C6678B"/>
    <w:rsid w:val="00C675E3"/>
    <w:rsid w:val="00C713A9"/>
    <w:rsid w:val="00C7176D"/>
    <w:rsid w:val="00C72599"/>
    <w:rsid w:val="00C745EB"/>
    <w:rsid w:val="00C80BB9"/>
    <w:rsid w:val="00C8313E"/>
    <w:rsid w:val="00C833BE"/>
    <w:rsid w:val="00C8635A"/>
    <w:rsid w:val="00C905C5"/>
    <w:rsid w:val="00C92453"/>
    <w:rsid w:val="00C937B5"/>
    <w:rsid w:val="00C94749"/>
    <w:rsid w:val="00C97E41"/>
    <w:rsid w:val="00CA301C"/>
    <w:rsid w:val="00CA3DE3"/>
    <w:rsid w:val="00CB7CFC"/>
    <w:rsid w:val="00CC0E15"/>
    <w:rsid w:val="00CC17D6"/>
    <w:rsid w:val="00CC32F4"/>
    <w:rsid w:val="00CD7F24"/>
    <w:rsid w:val="00CE0FFE"/>
    <w:rsid w:val="00CE1126"/>
    <w:rsid w:val="00CE1C95"/>
    <w:rsid w:val="00CF041B"/>
    <w:rsid w:val="00CF2324"/>
    <w:rsid w:val="00CF7E65"/>
    <w:rsid w:val="00D01BAE"/>
    <w:rsid w:val="00D05937"/>
    <w:rsid w:val="00D07DBE"/>
    <w:rsid w:val="00D24670"/>
    <w:rsid w:val="00D25446"/>
    <w:rsid w:val="00D26659"/>
    <w:rsid w:val="00D326E8"/>
    <w:rsid w:val="00D37555"/>
    <w:rsid w:val="00D465A5"/>
    <w:rsid w:val="00D51CD3"/>
    <w:rsid w:val="00D52F05"/>
    <w:rsid w:val="00D574D2"/>
    <w:rsid w:val="00D577AF"/>
    <w:rsid w:val="00D60973"/>
    <w:rsid w:val="00D61E03"/>
    <w:rsid w:val="00D63D5C"/>
    <w:rsid w:val="00D65892"/>
    <w:rsid w:val="00D667BB"/>
    <w:rsid w:val="00D7059D"/>
    <w:rsid w:val="00D71071"/>
    <w:rsid w:val="00D7404A"/>
    <w:rsid w:val="00D86293"/>
    <w:rsid w:val="00D8640E"/>
    <w:rsid w:val="00D95144"/>
    <w:rsid w:val="00DA0A3D"/>
    <w:rsid w:val="00DA72C9"/>
    <w:rsid w:val="00DB58C6"/>
    <w:rsid w:val="00DC39DA"/>
    <w:rsid w:val="00DC533F"/>
    <w:rsid w:val="00DC576E"/>
    <w:rsid w:val="00DC734B"/>
    <w:rsid w:val="00DD113C"/>
    <w:rsid w:val="00DD20F1"/>
    <w:rsid w:val="00DD371B"/>
    <w:rsid w:val="00DE22E2"/>
    <w:rsid w:val="00DF16C9"/>
    <w:rsid w:val="00E00CDB"/>
    <w:rsid w:val="00E03028"/>
    <w:rsid w:val="00E04343"/>
    <w:rsid w:val="00E16055"/>
    <w:rsid w:val="00E20221"/>
    <w:rsid w:val="00E325CC"/>
    <w:rsid w:val="00E36C34"/>
    <w:rsid w:val="00E40BCD"/>
    <w:rsid w:val="00E4595E"/>
    <w:rsid w:val="00E4644B"/>
    <w:rsid w:val="00E504A4"/>
    <w:rsid w:val="00E57BD6"/>
    <w:rsid w:val="00E6574D"/>
    <w:rsid w:val="00E702A1"/>
    <w:rsid w:val="00E71B87"/>
    <w:rsid w:val="00E804E5"/>
    <w:rsid w:val="00E81955"/>
    <w:rsid w:val="00E86C9A"/>
    <w:rsid w:val="00E9247B"/>
    <w:rsid w:val="00EA7526"/>
    <w:rsid w:val="00EB1D89"/>
    <w:rsid w:val="00EB3F03"/>
    <w:rsid w:val="00EC3235"/>
    <w:rsid w:val="00ED2946"/>
    <w:rsid w:val="00ED2CDA"/>
    <w:rsid w:val="00ED33C5"/>
    <w:rsid w:val="00EE3DAB"/>
    <w:rsid w:val="00EE47DD"/>
    <w:rsid w:val="00EE4F08"/>
    <w:rsid w:val="00EE6AEB"/>
    <w:rsid w:val="00EF73D4"/>
    <w:rsid w:val="00F0161A"/>
    <w:rsid w:val="00F01AA7"/>
    <w:rsid w:val="00F039D1"/>
    <w:rsid w:val="00F0419D"/>
    <w:rsid w:val="00F069CF"/>
    <w:rsid w:val="00F130FF"/>
    <w:rsid w:val="00F21049"/>
    <w:rsid w:val="00F21C12"/>
    <w:rsid w:val="00F236E6"/>
    <w:rsid w:val="00F23E3A"/>
    <w:rsid w:val="00F269E8"/>
    <w:rsid w:val="00F36862"/>
    <w:rsid w:val="00F37102"/>
    <w:rsid w:val="00F40AC3"/>
    <w:rsid w:val="00F41225"/>
    <w:rsid w:val="00F53888"/>
    <w:rsid w:val="00F5477C"/>
    <w:rsid w:val="00F55F7F"/>
    <w:rsid w:val="00F605B6"/>
    <w:rsid w:val="00F60AE9"/>
    <w:rsid w:val="00F64219"/>
    <w:rsid w:val="00F64390"/>
    <w:rsid w:val="00F66079"/>
    <w:rsid w:val="00F727B1"/>
    <w:rsid w:val="00F8042E"/>
    <w:rsid w:val="00F81114"/>
    <w:rsid w:val="00F835CB"/>
    <w:rsid w:val="00F946E4"/>
    <w:rsid w:val="00F97C2A"/>
    <w:rsid w:val="00FA608E"/>
    <w:rsid w:val="00FA6B16"/>
    <w:rsid w:val="00FB201A"/>
    <w:rsid w:val="00FB4216"/>
    <w:rsid w:val="00FB6CC4"/>
    <w:rsid w:val="00FB726D"/>
    <w:rsid w:val="00FC7388"/>
    <w:rsid w:val="00FD2B48"/>
    <w:rsid w:val="00FD746B"/>
    <w:rsid w:val="00FE1A04"/>
    <w:rsid w:val="00FE4747"/>
    <w:rsid w:val="00FE4FCD"/>
    <w:rsid w:val="00FE580B"/>
    <w:rsid w:val="00FF0DFB"/>
    <w:rsid w:val="00FF58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A9D5C"/>
  <w15:docId w15:val="{99C555F9-4AD0-4C75-BB90-A9D99F52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863"/>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1">
    <w:name w:val="51"/>
    <w:basedOn w:val="TableNormal10"/>
    <w:tblPr>
      <w:tblStyleRowBandSize w:val="1"/>
      <w:tblStyleColBandSize w:val="1"/>
      <w:tblCellMar>
        <w:left w:w="115" w:type="dxa"/>
        <w:right w:w="115" w:type="dxa"/>
      </w:tblCellMar>
    </w:tblPr>
  </w:style>
  <w:style w:type="table" w:customStyle="1" w:styleId="50">
    <w:name w:val="50"/>
    <w:basedOn w:val="TableNormal10"/>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49">
    <w:name w:val="49"/>
    <w:basedOn w:val="TableNormal10"/>
    <w:tblPr>
      <w:tblStyleRowBandSize w:val="1"/>
      <w:tblStyleColBandSize w:val="1"/>
      <w:tblCellMar>
        <w:left w:w="108" w:type="dxa"/>
        <w:right w:w="108" w:type="dxa"/>
      </w:tblCellMar>
    </w:tblPr>
  </w:style>
  <w:style w:type="table" w:customStyle="1" w:styleId="48">
    <w:name w:val="48"/>
    <w:basedOn w:val="TableNormal10"/>
    <w:tblPr>
      <w:tblStyleRowBandSize w:val="1"/>
      <w:tblStyleColBandSize w:val="1"/>
      <w:tblCellMar>
        <w:left w:w="108" w:type="dxa"/>
        <w:right w:w="108" w:type="dxa"/>
      </w:tblCellMar>
    </w:tblPr>
  </w:style>
  <w:style w:type="table" w:customStyle="1" w:styleId="47">
    <w:name w:val="47"/>
    <w:basedOn w:val="TableNormal10"/>
    <w:tblPr>
      <w:tblStyleRowBandSize w:val="1"/>
      <w:tblStyleColBandSize w:val="1"/>
      <w:tblCellMar>
        <w:left w:w="115" w:type="dxa"/>
        <w:right w:w="115" w:type="dxa"/>
      </w:tblCellMar>
    </w:tblPr>
  </w:style>
  <w:style w:type="table" w:customStyle="1" w:styleId="46">
    <w:name w:val="46"/>
    <w:basedOn w:val="TableNormal10"/>
    <w:tblPr>
      <w:tblStyleRowBandSize w:val="1"/>
      <w:tblStyleColBandSize w:val="1"/>
      <w:tblCellMar>
        <w:left w:w="115" w:type="dxa"/>
        <w:right w:w="115" w:type="dxa"/>
      </w:tblCellMar>
    </w:tblPr>
  </w:style>
  <w:style w:type="table" w:customStyle="1" w:styleId="45">
    <w:name w:val="45"/>
    <w:basedOn w:val="TableNormal2"/>
    <w:tblPr>
      <w:tblStyleRowBandSize w:val="1"/>
      <w:tblStyleColBandSize w:val="1"/>
      <w:tblCellMar>
        <w:left w:w="115" w:type="dxa"/>
        <w:right w:w="115" w:type="dxa"/>
      </w:tblCellMar>
    </w:tblPr>
  </w:style>
  <w:style w:type="table" w:customStyle="1" w:styleId="44">
    <w:name w:val="44"/>
    <w:basedOn w:val="TableNormal2"/>
    <w:tblPr>
      <w:tblStyleRowBandSize w:val="1"/>
      <w:tblStyleColBandSize w:val="1"/>
      <w:tblCellMar>
        <w:left w:w="115" w:type="dxa"/>
        <w:right w:w="115" w:type="dxa"/>
      </w:tblCellMar>
    </w:tblPr>
  </w:style>
  <w:style w:type="table" w:customStyle="1" w:styleId="43">
    <w:name w:val="43"/>
    <w:basedOn w:val="TableNormal2"/>
    <w:tblPr>
      <w:tblStyleRowBandSize w:val="1"/>
      <w:tblStyleColBandSize w:val="1"/>
      <w:tblCellMar>
        <w:left w:w="115" w:type="dxa"/>
        <w:right w:w="115" w:type="dxa"/>
      </w:tblCellMar>
    </w:tblPr>
  </w:style>
  <w:style w:type="table" w:customStyle="1" w:styleId="42">
    <w:name w:val="42"/>
    <w:basedOn w:val="TableNormal2"/>
    <w:tblPr>
      <w:tblStyleRowBandSize w:val="1"/>
      <w:tblStyleColBandSize w:val="1"/>
      <w:tblCellMar>
        <w:left w:w="115" w:type="dxa"/>
        <w:right w:w="115" w:type="dxa"/>
      </w:tblCellMar>
    </w:tblPr>
  </w:style>
  <w:style w:type="table" w:customStyle="1" w:styleId="41">
    <w:name w:val="41"/>
    <w:basedOn w:val="TableNormal2"/>
    <w:tblPr>
      <w:tblStyleRowBandSize w:val="1"/>
      <w:tblStyleColBandSize w:val="1"/>
      <w:tblCellMar>
        <w:left w:w="115" w:type="dxa"/>
        <w:right w:w="115" w:type="dxa"/>
      </w:tblCellMar>
    </w:tblPr>
  </w:style>
  <w:style w:type="table" w:customStyle="1" w:styleId="40">
    <w:name w:val="40"/>
    <w:basedOn w:val="TableNormal3"/>
    <w:tblPr>
      <w:tblStyleRowBandSize w:val="1"/>
      <w:tblStyleColBandSize w:val="1"/>
      <w:tblCellMar>
        <w:left w:w="115" w:type="dxa"/>
        <w:right w:w="115" w:type="dxa"/>
      </w:tblCellMar>
    </w:tblPr>
  </w:style>
  <w:style w:type="table" w:customStyle="1" w:styleId="39">
    <w:name w:val="39"/>
    <w:basedOn w:val="TableNormal3"/>
    <w:tblPr>
      <w:tblStyleRowBandSize w:val="1"/>
      <w:tblStyleColBandSize w:val="1"/>
      <w:tblCellMar>
        <w:left w:w="115" w:type="dxa"/>
        <w:right w:w="115" w:type="dxa"/>
      </w:tblCellMar>
    </w:tblPr>
  </w:style>
  <w:style w:type="table" w:customStyle="1" w:styleId="38">
    <w:name w:val="38"/>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7">
    <w:name w:val="37"/>
    <w:basedOn w:val="TableNormal4"/>
    <w:tblPr>
      <w:tblStyleRowBandSize w:val="1"/>
      <w:tblStyleColBandSize w:val="1"/>
      <w:tblCellMar>
        <w:left w:w="115" w:type="dxa"/>
        <w:right w:w="115" w:type="dxa"/>
      </w:tblCellMar>
    </w:tblPr>
  </w:style>
  <w:style w:type="table" w:customStyle="1" w:styleId="36">
    <w:name w:val="36"/>
    <w:basedOn w:val="TableNormal4"/>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5">
    <w:name w:val="35"/>
    <w:basedOn w:val="TableNormal4"/>
    <w:tblPr>
      <w:tblStyleRowBandSize w:val="1"/>
      <w:tblStyleColBandSize w:val="1"/>
      <w:tblCellMar>
        <w:left w:w="115" w:type="dxa"/>
        <w:right w:w="115" w:type="dxa"/>
      </w:tblCellMar>
    </w:tblPr>
  </w:style>
  <w:style w:type="table" w:customStyle="1" w:styleId="34">
    <w:name w:val="34"/>
    <w:basedOn w:val="TableNormal4"/>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33">
    <w:name w:val="33"/>
    <w:basedOn w:val="TableNormal5"/>
    <w:tblPr>
      <w:tblStyleRowBandSize w:val="1"/>
      <w:tblStyleColBandSize w:val="1"/>
      <w:tblCellMar>
        <w:left w:w="115" w:type="dxa"/>
        <w:right w:w="115" w:type="dxa"/>
      </w:tblCellMar>
    </w:tblPr>
  </w:style>
  <w:style w:type="table" w:customStyle="1" w:styleId="32">
    <w:name w:val="32"/>
    <w:basedOn w:val="TableNormal5"/>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8">
    <w:name w:val="28"/>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7">
    <w:name w:val="27"/>
    <w:basedOn w:val="TableNormal5"/>
    <w:rPr>
      <w:rFonts w:ascii="Calibri" w:eastAsia="Calibri" w:hAnsi="Calibri" w:cs="Calibri"/>
    </w:rPr>
    <w:tblPr>
      <w:tblStyleRowBandSize w:val="1"/>
      <w:tblStyleColBandSize w:val="1"/>
      <w:tblCellMar>
        <w:left w:w="115" w:type="dxa"/>
        <w:right w:w="115" w:type="dxa"/>
      </w:tblCellMar>
    </w:tblPr>
  </w:style>
  <w:style w:type="paragraph" w:styleId="Lista">
    <w:name w:val="List"/>
    <w:basedOn w:val="Normal"/>
    <w:uiPriority w:val="99"/>
    <w:unhideWhenUsed/>
    <w:rsid w:val="00236BC4"/>
    <w:pPr>
      <w:ind w:left="283" w:hanging="283"/>
      <w:contextualSpacing/>
    </w:pPr>
  </w:style>
  <w:style w:type="paragraph" w:styleId="Lista2">
    <w:name w:val="List 2"/>
    <w:basedOn w:val="Normal"/>
    <w:uiPriority w:val="99"/>
    <w:unhideWhenUsed/>
    <w:rsid w:val="00236BC4"/>
    <w:pPr>
      <w:ind w:left="566" w:hanging="283"/>
      <w:contextualSpacing/>
    </w:pPr>
  </w:style>
  <w:style w:type="paragraph" w:styleId="Listaconvietas">
    <w:name w:val="List Bullet"/>
    <w:basedOn w:val="Normal"/>
    <w:uiPriority w:val="99"/>
    <w:unhideWhenUsed/>
    <w:rsid w:val="00236BC4"/>
    <w:pPr>
      <w:numPr>
        <w:numId w:val="2"/>
      </w:numPr>
      <w:contextualSpacing/>
    </w:pPr>
  </w:style>
  <w:style w:type="paragraph" w:styleId="Continuarlista">
    <w:name w:val="List Continue"/>
    <w:basedOn w:val="Normal"/>
    <w:uiPriority w:val="99"/>
    <w:unhideWhenUsed/>
    <w:rsid w:val="00236BC4"/>
    <w:pPr>
      <w:spacing w:after="120"/>
      <w:ind w:left="283"/>
      <w:contextualSpacing/>
    </w:pPr>
  </w:style>
  <w:style w:type="paragraph" w:styleId="Textoindependiente">
    <w:name w:val="Body Text"/>
    <w:basedOn w:val="Normal"/>
    <w:link w:val="TextoindependienteCar"/>
    <w:uiPriority w:val="99"/>
    <w:unhideWhenUsed/>
    <w:rsid w:val="00236BC4"/>
    <w:pPr>
      <w:spacing w:after="120"/>
    </w:pPr>
  </w:style>
  <w:style w:type="character" w:customStyle="1" w:styleId="TextoindependienteCar">
    <w:name w:val="Texto independiente Car"/>
    <w:basedOn w:val="Fuentedeprrafopredeter"/>
    <w:link w:val="Textoindependiente"/>
    <w:uiPriority w:val="99"/>
    <w:rsid w:val="00236BC4"/>
    <w:rPr>
      <w:lang w:eastAsia="es-ES"/>
    </w:rPr>
  </w:style>
  <w:style w:type="paragraph" w:styleId="Sangradetextonormal">
    <w:name w:val="Body Text Indent"/>
    <w:basedOn w:val="Normal"/>
    <w:link w:val="SangradetextonormalCar"/>
    <w:uiPriority w:val="99"/>
    <w:unhideWhenUsed/>
    <w:rsid w:val="00236BC4"/>
    <w:pPr>
      <w:spacing w:after="120"/>
      <w:ind w:left="283"/>
    </w:pPr>
  </w:style>
  <w:style w:type="character" w:customStyle="1" w:styleId="SangradetextonormalCar">
    <w:name w:val="Sangría de texto normal Car"/>
    <w:basedOn w:val="Fuentedeprrafopredeter"/>
    <w:link w:val="Sangradetextonormal"/>
    <w:uiPriority w:val="99"/>
    <w:rsid w:val="00236BC4"/>
    <w:rPr>
      <w:lang w:eastAsia="es-ES"/>
    </w:rPr>
  </w:style>
  <w:style w:type="paragraph" w:styleId="Textoindependienteprimerasangra2">
    <w:name w:val="Body Text First Indent 2"/>
    <w:basedOn w:val="Sangradetextonormal"/>
    <w:link w:val="Textoindependienteprimerasangra2Car"/>
    <w:uiPriority w:val="99"/>
    <w:unhideWhenUsed/>
    <w:rsid w:val="00236B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6BC4"/>
    <w:rPr>
      <w:lang w:eastAsia="es-ES"/>
    </w:rPr>
  </w:style>
  <w:style w:type="table" w:customStyle="1" w:styleId="26">
    <w:name w:val="26"/>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5">
    <w:name w:val="25"/>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4">
    <w:name w:val="24"/>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3">
    <w:name w:val="23"/>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2">
    <w:name w:val="22"/>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8">
    <w:name w:val="18"/>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7">
    <w:name w:val="17"/>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6">
    <w:name w:val="16"/>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5">
    <w:name w:val="15"/>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3">
    <w:name w:val="13"/>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2">
    <w:name w:val="12"/>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1">
    <w:name w:val="11"/>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10">
    <w:name w:val="10"/>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9">
    <w:name w:val="9"/>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8">
    <w:name w:val="8"/>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7">
    <w:name w:val="7"/>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6">
    <w:name w:val="6"/>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5">
    <w:name w:val="5"/>
    <w:basedOn w:val="TableNormal8"/>
    <w:rPr>
      <w:rFonts w:ascii="Calibri" w:eastAsia="Calibri" w:hAnsi="Calibri" w:cs="Calibri"/>
    </w:rPr>
    <w:tblPr>
      <w:tblStyleRowBandSize w:val="1"/>
      <w:tblStyleColBandSize w:val="1"/>
      <w:tblCellMar>
        <w:left w:w="115" w:type="dxa"/>
        <w:right w:w="115" w:type="dxa"/>
      </w:tblCellMar>
    </w:tblPr>
  </w:style>
  <w:style w:type="paragraph" w:customStyle="1" w:styleId="Default">
    <w:name w:val="Default"/>
    <w:rsid w:val="00237D2A"/>
    <w:pPr>
      <w:autoSpaceDE w:val="0"/>
      <w:autoSpaceDN w:val="0"/>
      <w:adjustRightInd w:val="0"/>
    </w:pPr>
    <w:rPr>
      <w:color w:val="000000"/>
    </w:rPr>
  </w:style>
  <w:style w:type="paragraph" w:styleId="Listaconvietas3">
    <w:name w:val="List Bullet 3"/>
    <w:basedOn w:val="Normal"/>
    <w:uiPriority w:val="99"/>
    <w:unhideWhenUsed/>
    <w:rsid w:val="00601CF7"/>
    <w:pPr>
      <w:numPr>
        <w:numId w:val="3"/>
      </w:numPr>
      <w:contextualSpacing/>
    </w:pPr>
    <w:rPr>
      <w:lang w:val="es-ES" w:eastAsia="es-MX"/>
    </w:rPr>
  </w:style>
  <w:style w:type="table" w:customStyle="1" w:styleId="4">
    <w:name w:val="4"/>
    <w:basedOn w:val="TableNormal9"/>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Pr>
      <w:rFonts w:ascii="Calibri" w:eastAsia="Calibri" w:hAnsi="Calibri" w:cs="Calibri"/>
    </w:rPr>
    <w:tblPr>
      <w:tblStyleRowBandSize w:val="1"/>
      <w:tblStyleColBandSize w:val="1"/>
      <w:tblCellMar>
        <w:left w:w="115" w:type="dxa"/>
        <w:right w:w="115" w:type="dxa"/>
      </w:tblCellMar>
    </w:tblPr>
  </w:style>
  <w:style w:type="table" w:customStyle="1" w:styleId="2">
    <w:name w:val="2"/>
    <w:basedOn w:val="TableNormal9"/>
    <w:rPr>
      <w:rFonts w:ascii="Calibri" w:eastAsia="Calibri" w:hAnsi="Calibri" w:cs="Calibri"/>
    </w:rPr>
    <w:tblPr>
      <w:tblStyleRowBandSize w:val="1"/>
      <w:tblStyleColBandSize w:val="1"/>
      <w:tblCellMar>
        <w:left w:w="115" w:type="dxa"/>
        <w:right w:w="115" w:type="dxa"/>
      </w:tblCellMar>
    </w:tblPr>
  </w:style>
  <w:style w:type="table" w:customStyle="1" w:styleId="1">
    <w:name w:val="1"/>
    <w:basedOn w:val="TableNormal9"/>
    <w:rPr>
      <w:rFonts w:ascii="Calibri" w:eastAsia="Calibri" w:hAnsi="Calibri" w:cs="Calibri"/>
    </w:rPr>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7764AE"/>
    <w:rPr>
      <w:color w:val="605E5C"/>
      <w:shd w:val="clear" w:color="auto" w:fill="E1DFDD"/>
    </w:rPr>
  </w:style>
  <w:style w:type="character" w:customStyle="1" w:styleId="Mencinsinresolver3">
    <w:name w:val="Mención sin resolver3"/>
    <w:basedOn w:val="Fuentedeprrafopredeter"/>
    <w:uiPriority w:val="99"/>
    <w:semiHidden/>
    <w:unhideWhenUsed/>
    <w:rsid w:val="006E75F1"/>
    <w:rPr>
      <w:color w:val="605E5C"/>
      <w:shd w:val="clear" w:color="auto" w:fill="E1DFDD"/>
    </w:rPr>
  </w:style>
  <w:style w:type="table" w:customStyle="1" w:styleId="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rPr>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381DAF"/>
    <w:rPr>
      <w:color w:val="605E5C"/>
      <w:shd w:val="clear" w:color="auto" w:fill="E1DFDD"/>
    </w:rPr>
  </w:style>
  <w:style w:type="table" w:customStyle="1" w:styleId="a5">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6">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7">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8">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0"/>
    <w:rPr>
      <w:rFonts w:ascii="Calibri" w:eastAsia="Calibri" w:hAnsi="Calibri" w:cs="Calibri"/>
    </w:rPr>
    <w:tblPr>
      <w:tblStyleRowBandSize w:val="1"/>
      <w:tblStyleColBandSize w:val="1"/>
      <w:tblCellMar>
        <w:left w:w="115" w:type="dxa"/>
        <w:right w:w="115" w:type="dxa"/>
      </w:tblCellMar>
    </w:tblPr>
  </w:style>
  <w:style w:type="paragraph" w:customStyle="1" w:styleId="j">
    <w:name w:val="j"/>
    <w:basedOn w:val="Normal"/>
    <w:rsid w:val="00672100"/>
    <w:pPr>
      <w:spacing w:before="100" w:beforeAutospacing="1" w:after="100" w:afterAutospacing="1"/>
    </w:pPr>
    <w:rPr>
      <w:lang w:eastAsia="es-MX"/>
    </w:rPr>
  </w:style>
  <w:style w:type="character" w:customStyle="1" w:styleId="nacep">
    <w:name w:val="n_acep"/>
    <w:basedOn w:val="Fuentedeprrafopredeter"/>
    <w:rsid w:val="00672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708260">
      <w:bodyDiv w:val="1"/>
      <w:marLeft w:val="0"/>
      <w:marRight w:val="0"/>
      <w:marTop w:val="0"/>
      <w:marBottom w:val="0"/>
      <w:divBdr>
        <w:top w:val="none" w:sz="0" w:space="0" w:color="auto"/>
        <w:left w:val="none" w:sz="0" w:space="0" w:color="auto"/>
        <w:bottom w:val="none" w:sz="0" w:space="0" w:color="auto"/>
        <w:right w:val="none" w:sz="0" w:space="0" w:color="auto"/>
      </w:divBdr>
    </w:div>
    <w:div w:id="1961302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osfem.gob.mx/calendario_osfem/index.htm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www2.toluca.gob.mx/wp-content/uploads/2022/04/tol-pdf-PbRM-2022.pdf"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CHfRZmucemahTxEv0msELkrtPQ==">AMUW2mVvLg20EUI6OXNZaF5SzH59z0ng+Nziyqnk3KJVUVvvQApHmVU9KfwVvLbIAJZa/f4FgPUAr5nEGb564rPAAMbVsWu7Rx+qTxQMRlflontj6m+9o9TdaAkGLg1WO1MwVM7oV8Oocd9UeO1Sf2nmeGLGPUqlLk8gci5rdRrC0ja5VSAAgr1PuNDvkonhruQU5oe9UZEzkVx5IRW554GoXxlyIUchMdHbvyigLq0eIXUuiAVcY+c=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427843-C6ED-4A1E-8D41-BF5852013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129</Pages>
  <Words>32839</Words>
  <Characters>180619</Characters>
  <Application>Microsoft Office Word</Application>
  <DocSecurity>0</DocSecurity>
  <Lines>1505</Lines>
  <Paragraphs>426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2023-12-15T17:21:00Z</cp:lastPrinted>
  <dcterms:created xsi:type="dcterms:W3CDTF">2023-12-20T16:49:00Z</dcterms:created>
  <dcterms:modified xsi:type="dcterms:W3CDTF">2023-12-20T16:49:00Z</dcterms:modified>
</cp:coreProperties>
</file>