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7E34" w14:textId="77777777" w:rsidR="00EE465F" w:rsidRPr="002C3EC8" w:rsidRDefault="00EE465F" w:rsidP="00EE465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40760">
        <w:rPr>
          <w:rFonts w:ascii="Palatino Linotype" w:eastAsia="Times New Roman" w:hAnsi="Palatino Linotype" w:cs="Arial"/>
          <w:color w:val="000000"/>
          <w:sz w:val="24"/>
          <w:szCs w:val="24"/>
          <w:lang w:eastAsia="es-MX"/>
        </w:rPr>
        <w:t>primero</w:t>
      </w:r>
      <w:r>
        <w:rPr>
          <w:rFonts w:ascii="Palatino Linotype" w:eastAsia="Times New Roman" w:hAnsi="Palatino Linotype" w:cs="Arial"/>
          <w:color w:val="000000"/>
          <w:sz w:val="24"/>
          <w:szCs w:val="24"/>
          <w:lang w:eastAsia="es-MX"/>
        </w:rPr>
        <w:t xml:space="preserve"> de noviembre de dos mil veintitrés</w:t>
      </w:r>
      <w:r w:rsidRPr="002C3EC8">
        <w:rPr>
          <w:rFonts w:ascii="Palatino Linotype" w:eastAsia="Times New Roman" w:hAnsi="Palatino Linotype" w:cs="Arial"/>
          <w:color w:val="000000"/>
          <w:sz w:val="24"/>
          <w:szCs w:val="24"/>
          <w:lang w:eastAsia="es-MX"/>
        </w:rPr>
        <w:t>.</w:t>
      </w:r>
    </w:p>
    <w:p w14:paraId="626D936A" w14:textId="77777777" w:rsidR="00EE465F" w:rsidRPr="002C3EC8" w:rsidRDefault="00EE465F" w:rsidP="00EE465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06965/INFOEM/IP/RR/2023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Zinacantepec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20BD3389" w14:textId="77777777" w:rsidR="00EE465F" w:rsidRPr="002C3EC8" w:rsidRDefault="00EE465F" w:rsidP="00EE465F">
      <w:pPr>
        <w:tabs>
          <w:tab w:val="left" w:pos="1701"/>
        </w:tabs>
        <w:spacing w:before="240" w:line="360" w:lineRule="auto"/>
        <w:jc w:val="both"/>
        <w:rPr>
          <w:rFonts w:ascii="Palatino Linotype" w:hAnsi="Palatino Linotype" w:cs="Arial"/>
          <w:b/>
          <w:sz w:val="24"/>
        </w:rPr>
      </w:pPr>
    </w:p>
    <w:p w14:paraId="156EC313" w14:textId="77777777" w:rsidR="00EE465F" w:rsidRPr="002C3EC8" w:rsidRDefault="00EE465F" w:rsidP="00EE465F">
      <w:pPr>
        <w:pStyle w:val="infoemcitas"/>
        <w:jc w:val="center"/>
        <w:rPr>
          <w:b/>
          <w:bCs/>
          <w:i w:val="0"/>
          <w:iCs/>
          <w:sz w:val="28"/>
          <w:szCs w:val="28"/>
        </w:rPr>
      </w:pPr>
      <w:r w:rsidRPr="002C3EC8">
        <w:rPr>
          <w:b/>
          <w:bCs/>
          <w:i w:val="0"/>
          <w:iCs/>
          <w:sz w:val="28"/>
          <w:szCs w:val="28"/>
        </w:rPr>
        <w:t>A N T E C E D E N T E S   D E L   A S U N T O</w:t>
      </w:r>
    </w:p>
    <w:p w14:paraId="553E5B23" w14:textId="77777777" w:rsidR="00EE465F" w:rsidRPr="002C3EC8" w:rsidRDefault="00EE465F" w:rsidP="00EE465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543B2023" w14:textId="77777777" w:rsidR="00EE465F" w:rsidRPr="00D705FF" w:rsidRDefault="00EE465F" w:rsidP="00EE465F">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sz w:val="24"/>
        </w:rPr>
        <w:t>seis de octubre</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01993/ZINACANT/IP/2023</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14:paraId="7B4CB10F" w14:textId="77777777" w:rsidR="00EE465F" w:rsidRPr="001C7F6F" w:rsidRDefault="00EE465F" w:rsidP="00EE465F">
      <w:pPr>
        <w:pStyle w:val="INFOEM"/>
        <w:rPr>
          <w:lang w:val="es-ES_tradnl" w:eastAsia="es-ES"/>
        </w:rPr>
      </w:pPr>
      <w:r w:rsidRPr="00D705FF">
        <w:rPr>
          <w:lang w:val="es-ES_tradnl" w:eastAsia="es-ES"/>
        </w:rPr>
        <w:t>“</w:t>
      </w:r>
      <w:r w:rsidRPr="00EE465F">
        <w:rPr>
          <w:lang w:val="es-ES_tradnl" w:eastAsia="es-ES"/>
        </w:rPr>
        <w:t>SOLICITO LOS AUTOS QUE SE TIENEN A DISPOSICION EN EL OPDPAS DE ZINACANTEPEC</w:t>
      </w:r>
      <w:r w:rsidRPr="00D705FF">
        <w:rPr>
          <w:lang w:val="es-ES_tradnl" w:eastAsia="es-ES"/>
        </w:rPr>
        <w:t>.” (sic)</w:t>
      </w:r>
    </w:p>
    <w:p w14:paraId="48317E31" w14:textId="77777777" w:rsidR="00EE465F" w:rsidRPr="002C3EC8" w:rsidRDefault="00EE465F" w:rsidP="00EE465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2DC2ED73" w14:textId="77777777" w:rsidR="00EE465F" w:rsidRDefault="00EE465F" w:rsidP="00EE465F">
      <w:pPr>
        <w:spacing w:before="240" w:line="360" w:lineRule="auto"/>
        <w:jc w:val="both"/>
        <w:rPr>
          <w:rFonts w:ascii="Palatino Linotype" w:hAnsi="Palatino Linotype" w:cs="Arial"/>
          <w:b/>
          <w:sz w:val="28"/>
        </w:rPr>
      </w:pPr>
    </w:p>
    <w:p w14:paraId="2A1C31D7" w14:textId="77777777" w:rsidR="00EE465F" w:rsidRDefault="00EE465F" w:rsidP="00EE465F">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Pr>
          <w:rFonts w:ascii="Palatino Linotype" w:hAnsi="Palatino Linotype" w:cs="Arial"/>
          <w:b/>
          <w:sz w:val="28"/>
          <w:szCs w:val="20"/>
        </w:rPr>
        <w:t>De la Incompetencia</w:t>
      </w:r>
      <w:r w:rsidRPr="00165D6E">
        <w:rPr>
          <w:rFonts w:ascii="Palatino Linotype" w:hAnsi="Palatino Linotype" w:cs="Arial"/>
          <w:b/>
          <w:sz w:val="28"/>
          <w:szCs w:val="20"/>
        </w:rPr>
        <w:t>.</w:t>
      </w:r>
    </w:p>
    <w:p w14:paraId="16B0CF83" w14:textId="77777777" w:rsidR="00EE465F" w:rsidRDefault="00EE465F" w:rsidP="00EE465F">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Pr>
          <w:rFonts w:ascii="Palatino Linotype" w:hAnsi="Palatino Linotype" w:cs="Arial"/>
          <w:b/>
        </w:rPr>
        <w:t>diez de octubre</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dio respuesta a la solicitud de información en los siguientes términos:</w:t>
      </w:r>
    </w:p>
    <w:p w14:paraId="1815963B" w14:textId="77777777" w:rsidR="00EE465F" w:rsidRDefault="00EE465F" w:rsidP="00EE465F">
      <w:pPr>
        <w:pStyle w:val="INFOEM"/>
        <w:jc w:val="right"/>
      </w:pPr>
      <w:r>
        <w:t xml:space="preserve"> Zinacantepec, México a 10 de </w:t>
      </w:r>
      <w:proofErr w:type="gramStart"/>
      <w:r>
        <w:t>Octubre</w:t>
      </w:r>
      <w:proofErr w:type="gramEnd"/>
      <w:r>
        <w:t xml:space="preserve"> de 2023</w:t>
      </w:r>
    </w:p>
    <w:p w14:paraId="0F310D69" w14:textId="77777777" w:rsidR="00EE465F" w:rsidRDefault="00EE465F" w:rsidP="00EE465F">
      <w:pPr>
        <w:pStyle w:val="INFOEM"/>
        <w:jc w:val="right"/>
      </w:pPr>
      <w:r>
        <w:t>Nombre del solicitante: C. Solicitante</w:t>
      </w:r>
    </w:p>
    <w:p w14:paraId="67DC1C8E" w14:textId="77777777" w:rsidR="00EE465F" w:rsidRDefault="00EE465F" w:rsidP="00EE465F">
      <w:pPr>
        <w:pStyle w:val="INFOEM"/>
        <w:jc w:val="right"/>
      </w:pPr>
      <w:r>
        <w:t>Folio de la solicitud: 01993/ZINACANT/IP/2023</w:t>
      </w:r>
    </w:p>
    <w:p w14:paraId="02406242" w14:textId="77777777" w:rsidR="00EE465F" w:rsidRPr="00EE465F" w:rsidRDefault="00EE465F" w:rsidP="00EE465F">
      <w:pPr>
        <w:pStyle w:val="INFOEM"/>
        <w:rPr>
          <w:b/>
        </w:rPr>
      </w:pPr>
      <w:r>
        <w:t xml:space="preserve">En estricto apego a la Ley de Transparencia y Acceso a la Información Pública del Estado de México y Municipios en su artículo 167 y que a la letra dice: </w:t>
      </w:r>
      <w:r w:rsidRPr="00EE465F">
        <w:rPr>
          <w:b/>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B063C50" w14:textId="77777777" w:rsidR="00EE465F" w:rsidRDefault="00EE465F" w:rsidP="00EE465F">
      <w:pPr>
        <w:pStyle w:val="INFOEM"/>
      </w:pPr>
      <w:r>
        <w:t>ATENTAMENTE</w:t>
      </w:r>
    </w:p>
    <w:p w14:paraId="3944CE10" w14:textId="77777777" w:rsidR="00EE465F" w:rsidRDefault="00EE465F" w:rsidP="00EE465F">
      <w:pPr>
        <w:pStyle w:val="INFOEM"/>
      </w:pPr>
      <w:r>
        <w:t>BRENDA SELENE HERNANDEZ LOPEZ</w:t>
      </w:r>
    </w:p>
    <w:p w14:paraId="1FA2161A" w14:textId="77777777" w:rsidR="00EE465F" w:rsidRPr="00E818A5" w:rsidRDefault="00EE465F" w:rsidP="00EE465F">
      <w:pPr>
        <w:spacing w:after="0" w:line="360" w:lineRule="auto"/>
        <w:jc w:val="both"/>
        <w:rPr>
          <w:rFonts w:ascii="Palatino Linotype" w:hAnsi="Palatino Linotype" w:cs="Arial"/>
          <w:sz w:val="24"/>
        </w:rPr>
      </w:pPr>
    </w:p>
    <w:p w14:paraId="2836B891" w14:textId="77777777" w:rsidR="00EE465F" w:rsidRDefault="00EE465F" w:rsidP="00EE465F">
      <w:pPr>
        <w:spacing w:after="0" w:line="360" w:lineRule="auto"/>
        <w:ind w:right="567"/>
        <w:jc w:val="both"/>
        <w:rPr>
          <w:rFonts w:ascii="Palatino Linotype" w:hAnsi="Palatino Linotype" w:cs="Arial"/>
          <w:sz w:val="24"/>
        </w:rPr>
      </w:pPr>
    </w:p>
    <w:p w14:paraId="56535356" w14:textId="77777777" w:rsidR="00EE465F" w:rsidRPr="003750D2" w:rsidRDefault="00EE465F" w:rsidP="00EE465F">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sidRPr="00EE465F">
        <w:rPr>
          <w:rFonts w:ascii="Palatino Linotype" w:hAnsi="Palatino Linotype" w:cs="Arial"/>
          <w:b/>
          <w:i/>
          <w:sz w:val="24"/>
        </w:rPr>
        <w:t>20231010135127509_0007.pdf</w:t>
      </w:r>
      <w:r>
        <w:rPr>
          <w:rFonts w:ascii="Palatino Linotype" w:hAnsi="Palatino Linotype" w:cs="Arial"/>
          <w:b/>
          <w:i/>
          <w:sz w:val="24"/>
        </w:rPr>
        <w:t xml:space="preserve">”, </w:t>
      </w:r>
      <w:r>
        <w:rPr>
          <w:rFonts w:ascii="Palatino Linotype" w:hAnsi="Palatino Linotype" w:cs="Arial"/>
          <w:sz w:val="24"/>
        </w:rPr>
        <w:t xml:space="preserve">mismo que no se reproduce por ser del conocimiento de las partes, sin embargo, será materia de estudio en el considerando respectivo. </w:t>
      </w:r>
    </w:p>
    <w:p w14:paraId="55B10114" w14:textId="77777777" w:rsidR="00EE465F" w:rsidRDefault="00EE465F" w:rsidP="00EE465F">
      <w:pPr>
        <w:spacing w:before="240" w:line="360" w:lineRule="auto"/>
        <w:jc w:val="both"/>
        <w:rPr>
          <w:rFonts w:ascii="Palatino Linotype" w:hAnsi="Palatino Linotype" w:cs="Arial"/>
          <w:b/>
          <w:sz w:val="28"/>
        </w:rPr>
      </w:pPr>
    </w:p>
    <w:p w14:paraId="02833941" w14:textId="77777777" w:rsidR="00EE465F" w:rsidRPr="002C3EC8" w:rsidRDefault="00EE465F" w:rsidP="00EE465F">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7F38360C" w14:textId="77777777" w:rsidR="00EE465F" w:rsidRDefault="00EE465F" w:rsidP="00EE465F">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szCs w:val="24"/>
        </w:rPr>
        <w:t>once de octubre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06965/INFOEM/IP/RR/2023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2A7E567C" w14:textId="77777777" w:rsidR="00EE465F" w:rsidRDefault="00EE465F" w:rsidP="00EE465F">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BC8A1A5" w14:textId="77777777" w:rsidR="00EE465F" w:rsidRPr="007E4713" w:rsidRDefault="00EE465F" w:rsidP="00EE465F">
      <w:pPr>
        <w:pStyle w:val="Prrafodelista"/>
        <w:spacing w:before="240" w:line="360" w:lineRule="auto"/>
        <w:ind w:left="720"/>
        <w:jc w:val="both"/>
        <w:rPr>
          <w:rFonts w:ascii="Palatino Linotype" w:hAnsi="Palatino Linotype" w:cs="Arial"/>
          <w:i/>
        </w:rPr>
      </w:pPr>
      <w:r w:rsidRPr="007E4713">
        <w:rPr>
          <w:rFonts w:ascii="Palatino Linotype" w:hAnsi="Palatino Linotype" w:cs="Arial"/>
          <w:i/>
        </w:rPr>
        <w:t>“</w:t>
      </w:r>
      <w:r w:rsidRPr="00EE465F">
        <w:rPr>
          <w:rFonts w:ascii="Palatino Linotype" w:hAnsi="Palatino Linotype" w:cs="Arial"/>
          <w:i/>
        </w:rPr>
        <w:t>NO ENTREGA INFORMACIÓN</w:t>
      </w:r>
      <w:r>
        <w:rPr>
          <w:rFonts w:ascii="Palatino Linotype" w:hAnsi="Palatino Linotype" w:cs="Arial"/>
          <w:i/>
        </w:rPr>
        <w:t>” (sic)</w:t>
      </w:r>
    </w:p>
    <w:p w14:paraId="6AEE2589" w14:textId="77777777" w:rsidR="00EE465F" w:rsidRPr="0033050B" w:rsidRDefault="00EE465F" w:rsidP="00EE465F">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4D22D681" w14:textId="77777777" w:rsidR="00EE465F" w:rsidRPr="009068C9" w:rsidRDefault="00EE465F" w:rsidP="00EE465F">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Pr="00EE465F">
        <w:rPr>
          <w:rFonts w:ascii="Palatino Linotype" w:hAnsi="Palatino Linotype" w:cs="Arial"/>
          <w:i/>
          <w:sz w:val="24"/>
          <w:szCs w:val="24"/>
        </w:rPr>
        <w:t>NO ESTA LA INFORMACIÓN SOLICITADA</w:t>
      </w:r>
      <w:r>
        <w:rPr>
          <w:rFonts w:ascii="Palatino Linotype" w:hAnsi="Palatino Linotype" w:cs="Arial"/>
          <w:i/>
          <w:sz w:val="24"/>
          <w:szCs w:val="24"/>
        </w:rPr>
        <w:t>” (sic)</w:t>
      </w:r>
    </w:p>
    <w:p w14:paraId="4C8BF5B1" w14:textId="77777777" w:rsidR="00EE465F" w:rsidRDefault="00EE465F" w:rsidP="00EE465F">
      <w:pPr>
        <w:spacing w:after="0" w:line="360" w:lineRule="auto"/>
        <w:jc w:val="both"/>
        <w:rPr>
          <w:rFonts w:ascii="Palatino Linotype" w:hAnsi="Palatino Linotype" w:cs="Arial"/>
          <w:sz w:val="24"/>
          <w:szCs w:val="24"/>
        </w:rPr>
      </w:pPr>
    </w:p>
    <w:p w14:paraId="305D778B" w14:textId="77777777" w:rsidR="00EE465F" w:rsidRPr="002C3EC8" w:rsidRDefault="00EE465F" w:rsidP="00EE465F">
      <w:pPr>
        <w:spacing w:before="240" w:line="360" w:lineRule="auto"/>
        <w:jc w:val="both"/>
        <w:rPr>
          <w:rFonts w:ascii="Palatino Linotype" w:hAnsi="Palatino Linotype" w:cs="Arial"/>
          <w:b/>
          <w:sz w:val="24"/>
          <w:szCs w:val="24"/>
        </w:rPr>
      </w:pPr>
      <w:r>
        <w:rPr>
          <w:rFonts w:ascii="Palatino Linotype" w:hAnsi="Palatino Linotype" w:cs="Arial"/>
          <w:b/>
          <w:sz w:val="28"/>
        </w:rPr>
        <w:t xml:space="preserve">CUARTO.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0CBFED16" w14:textId="77777777" w:rsidR="00EE465F" w:rsidRPr="002C3EC8" w:rsidRDefault="00EE465F" w:rsidP="00EE465F">
      <w:pPr>
        <w:spacing w:before="240" w:line="360" w:lineRule="auto"/>
        <w:jc w:val="both"/>
        <w:rPr>
          <w:rFonts w:ascii="Palatino Linotype" w:hAnsi="Palatino Linotype" w:cs="Arial"/>
          <w:sz w:val="28"/>
          <w:szCs w:val="24"/>
        </w:rPr>
      </w:pPr>
      <w:r>
        <w:rPr>
          <w:rFonts w:ascii="Palatino Linotype" w:hAnsi="Palatino Linotype"/>
          <w:sz w:val="24"/>
        </w:rPr>
        <w:t xml:space="preserve">El medio de impugnación fue turnado al Comisionado </w:t>
      </w:r>
      <w:proofErr w:type="gramStart"/>
      <w:r>
        <w:rPr>
          <w:rFonts w:ascii="Palatino Linotype" w:hAnsi="Palatino Linotype"/>
          <w:sz w:val="24"/>
        </w:rPr>
        <w:t>Presidente</w:t>
      </w:r>
      <w:proofErr w:type="gramEnd"/>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Pr>
          <w:rFonts w:ascii="Palatino Linotype" w:hAnsi="Palatino Linotype"/>
          <w:b/>
          <w:sz w:val="24"/>
        </w:rPr>
        <w:t>trece de octubre 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14:paraId="39F71373" w14:textId="77777777" w:rsidR="00EE465F" w:rsidRPr="002C3EC8" w:rsidRDefault="00EE465F" w:rsidP="00EE465F">
      <w:pPr>
        <w:spacing w:before="240" w:line="360" w:lineRule="auto"/>
        <w:jc w:val="both"/>
        <w:rPr>
          <w:rFonts w:ascii="Palatino Linotype" w:hAnsi="Palatino Linotype" w:cs="Arial"/>
          <w:sz w:val="24"/>
          <w:szCs w:val="24"/>
        </w:rPr>
      </w:pPr>
    </w:p>
    <w:p w14:paraId="56B1EDEE" w14:textId="77777777" w:rsidR="00EE465F" w:rsidRPr="00E52C83" w:rsidRDefault="00EE465F" w:rsidP="00EE465F">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0301A46C" w14:textId="77777777" w:rsidR="00EE465F" w:rsidRDefault="00EE465F" w:rsidP="00EE465F">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710D785B" w14:textId="77777777" w:rsidR="00EE465F" w:rsidRPr="00DD2E32" w:rsidRDefault="00EE465F" w:rsidP="00EE465F">
      <w:pPr>
        <w:spacing w:after="0" w:line="360" w:lineRule="auto"/>
        <w:jc w:val="both"/>
        <w:rPr>
          <w:rFonts w:ascii="Palatino Linotype" w:hAnsi="Palatino Linotype" w:cs="Arial"/>
          <w:sz w:val="24"/>
          <w:szCs w:val="24"/>
        </w:rPr>
      </w:pPr>
    </w:p>
    <w:p w14:paraId="2CCF32F3" w14:textId="77777777" w:rsidR="00EE465F" w:rsidRDefault="00EE465F" w:rsidP="00EE465F">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3E25072" w14:textId="77777777" w:rsidR="00EE465F" w:rsidRDefault="00EE465F" w:rsidP="00EE465F">
      <w:pPr>
        <w:spacing w:after="0" w:line="360" w:lineRule="auto"/>
        <w:jc w:val="both"/>
        <w:rPr>
          <w:rFonts w:ascii="Palatino Linotype" w:hAnsi="Palatino Linotype" w:cs="Arial"/>
          <w:b/>
          <w:sz w:val="28"/>
          <w:szCs w:val="28"/>
        </w:rPr>
      </w:pPr>
    </w:p>
    <w:p w14:paraId="3C34F9C9" w14:textId="77777777" w:rsidR="00EE465F" w:rsidRPr="002C3EC8" w:rsidRDefault="00EE465F" w:rsidP="00EE465F">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575F5BBA" w14:textId="77777777" w:rsidR="00EE465F" w:rsidRDefault="00EE465F" w:rsidP="00EE465F">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veinticinco de octubre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04EC1E5" w14:textId="77777777" w:rsidR="00EE465F" w:rsidRDefault="00EE465F" w:rsidP="00EE465F">
      <w:pPr>
        <w:spacing w:before="240" w:line="360" w:lineRule="auto"/>
        <w:rPr>
          <w:rFonts w:ascii="Palatino Linotype" w:hAnsi="Palatino Linotype" w:cs="Arial"/>
          <w:b/>
          <w:sz w:val="28"/>
          <w:szCs w:val="28"/>
        </w:rPr>
      </w:pPr>
    </w:p>
    <w:p w14:paraId="68712111" w14:textId="77777777" w:rsidR="00EE465F" w:rsidRPr="002C3EC8" w:rsidRDefault="00EE465F" w:rsidP="00EE465F">
      <w:pPr>
        <w:spacing w:before="240" w:line="360" w:lineRule="auto"/>
        <w:jc w:val="center"/>
        <w:rPr>
          <w:rFonts w:ascii="Palatino Linotype" w:hAnsi="Palatino Linotype" w:cs="Arial"/>
          <w:b/>
          <w:sz w:val="28"/>
        </w:rPr>
      </w:pPr>
      <w:r w:rsidRPr="002C3EC8">
        <w:rPr>
          <w:rFonts w:ascii="Palatino Linotype" w:hAnsi="Palatino Linotype" w:cs="Arial"/>
          <w:b/>
          <w:sz w:val="28"/>
        </w:rPr>
        <w:lastRenderedPageBreak/>
        <w:t xml:space="preserve">C O N S I D E R A N D O </w:t>
      </w:r>
    </w:p>
    <w:p w14:paraId="570E6FD4" w14:textId="77777777" w:rsidR="00EE465F" w:rsidRPr="002C3EC8" w:rsidRDefault="00EE465F" w:rsidP="00EE465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5FE4FA65" w14:textId="77777777" w:rsidR="00EE465F" w:rsidRPr="002C3EC8" w:rsidRDefault="00EE465F" w:rsidP="00EE465F">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6E66E17C" w14:textId="77777777" w:rsidR="00EE465F" w:rsidRPr="002C3EC8" w:rsidRDefault="00EE465F" w:rsidP="00EE465F">
      <w:pPr>
        <w:spacing w:before="240" w:line="360" w:lineRule="auto"/>
        <w:jc w:val="both"/>
        <w:rPr>
          <w:rFonts w:ascii="Palatino Linotype" w:eastAsia="Calibri" w:hAnsi="Palatino Linotype"/>
          <w:b/>
          <w:color w:val="000000" w:themeColor="text1"/>
          <w:sz w:val="24"/>
          <w:szCs w:val="24"/>
        </w:rPr>
      </w:pPr>
    </w:p>
    <w:p w14:paraId="7BE5485B" w14:textId="77777777" w:rsidR="00EE465F" w:rsidRPr="002C3EC8" w:rsidRDefault="00EE465F" w:rsidP="00EE465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615C412" w14:textId="77777777" w:rsidR="00EE465F" w:rsidRPr="002C3EC8" w:rsidRDefault="00EE465F" w:rsidP="00EE465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14:paraId="2C0FA781" w14:textId="77777777" w:rsidR="00EE465F" w:rsidRPr="00821CCD" w:rsidRDefault="00EE465F" w:rsidP="00EE465F">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F99C5D8" w14:textId="77777777" w:rsidR="00EE465F" w:rsidRPr="00821CCD" w:rsidRDefault="00EE465F" w:rsidP="00EE465F">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7947E255" w14:textId="77777777" w:rsidR="00EE465F" w:rsidRPr="00821CCD" w:rsidRDefault="00EE465F" w:rsidP="00EE465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55C2C240" w14:textId="77777777" w:rsidR="00EE465F" w:rsidRPr="00821CCD" w:rsidRDefault="00EE465F" w:rsidP="00EE465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2BA2F654" w14:textId="77777777" w:rsidR="00EE465F" w:rsidRPr="00821CCD" w:rsidRDefault="00EE465F" w:rsidP="00EE465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25D0CFA1" w14:textId="77777777" w:rsidR="00EE465F" w:rsidRPr="00821CCD" w:rsidRDefault="00EE465F" w:rsidP="00EE465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56BA2888" w14:textId="77777777" w:rsidR="00EE465F" w:rsidRPr="00821CCD" w:rsidRDefault="00EE465F" w:rsidP="00EE465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3EB1C977" w14:textId="77777777" w:rsidR="00EE465F" w:rsidRPr="00821CCD" w:rsidRDefault="00EE465F" w:rsidP="00EE465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458AAED3" w14:textId="77777777" w:rsidR="00EE465F" w:rsidRPr="00821CCD" w:rsidRDefault="00EE465F" w:rsidP="00EE465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461B143" w14:textId="77777777" w:rsidR="00EE465F" w:rsidRPr="00821CCD" w:rsidRDefault="00EE465F" w:rsidP="00EE465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62DA44A9" w14:textId="77777777" w:rsidR="00EE465F" w:rsidRPr="00821CCD" w:rsidRDefault="00EE465F" w:rsidP="00EE465F">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6A88E1D5" w14:textId="77777777" w:rsidR="00EE465F" w:rsidRPr="00821CCD" w:rsidRDefault="00EE465F" w:rsidP="00EE465F">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204C8B70" w14:textId="77777777" w:rsidR="00EE465F" w:rsidRPr="00821CCD" w:rsidRDefault="00EE465F" w:rsidP="00EE465F">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338E001C" w14:textId="77777777" w:rsidR="00EE465F" w:rsidRPr="00821CCD" w:rsidRDefault="00EE465F" w:rsidP="00EE465F">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69A70364" w14:textId="77777777" w:rsidR="00EE465F" w:rsidRPr="00821CCD" w:rsidRDefault="00EE465F" w:rsidP="00EE465F">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EE465F" w:rsidRPr="00821CCD" w14:paraId="1976A0CE" w14:textId="77777777" w:rsidTr="00AA39C6">
        <w:trPr>
          <w:trHeight w:val="1360"/>
        </w:trPr>
        <w:tc>
          <w:tcPr>
            <w:tcW w:w="7982" w:type="dxa"/>
          </w:tcPr>
          <w:p w14:paraId="473A0FA2"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703C856" w14:textId="77777777" w:rsidR="00EE465F" w:rsidRPr="00821CCD" w:rsidRDefault="00EE465F" w:rsidP="00EE465F">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EE465F" w:rsidRPr="00821CCD" w14:paraId="426FB285" w14:textId="77777777" w:rsidTr="00AA39C6">
        <w:trPr>
          <w:jc w:val="center"/>
        </w:trPr>
        <w:tc>
          <w:tcPr>
            <w:tcW w:w="8075" w:type="dxa"/>
          </w:tcPr>
          <w:p w14:paraId="672992B6" w14:textId="77777777" w:rsidR="00EE465F" w:rsidRPr="00821CCD" w:rsidRDefault="00EE465F" w:rsidP="00AA39C6">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40EE398B"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“Artículo 6</w:t>
            </w:r>
            <w:proofErr w:type="gramStart"/>
            <w:r w:rsidRPr="00821CCD">
              <w:rPr>
                <w:rFonts w:ascii="Palatino Linotype" w:eastAsia="Times New Roman" w:hAnsi="Palatino Linotype" w:cs="Times New Roman"/>
                <w:i/>
                <w:szCs w:val="24"/>
                <w:lang w:val="es-ES" w:eastAsia="es-ES"/>
              </w:rPr>
              <w:t>°.-</w:t>
            </w:r>
            <w:proofErr w:type="gramEnd"/>
            <w:r w:rsidRPr="00821CCD">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E2252C8"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55CE687E"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6A8B9F8F"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09751F79"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6D45155C"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0E51514D"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60A8B995"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3E47553"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2E75D615"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79A2B0CD"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7165AC1E"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648900A5"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EA9C9E"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21876212" w14:textId="77777777" w:rsidR="00EE465F" w:rsidRPr="00821CCD" w:rsidRDefault="00EE465F" w:rsidP="00AA39C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61CA0C00"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1F3B566F" w14:textId="77777777" w:rsidR="00EE465F" w:rsidRPr="00821CCD" w:rsidRDefault="00EE465F" w:rsidP="00AA39C6">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2207C1F" w14:textId="77777777" w:rsidR="00EE465F" w:rsidRPr="00821CCD" w:rsidRDefault="00EE465F" w:rsidP="00EE465F">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43468901" w14:textId="77777777" w:rsidR="00EE465F" w:rsidRPr="00821CCD" w:rsidRDefault="00EE465F" w:rsidP="00EE465F">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0402B9BE" w14:textId="77777777" w:rsidR="00EE465F" w:rsidRDefault="00EE465F" w:rsidP="00EE465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79C6159" w14:textId="77777777" w:rsidR="00EE465F" w:rsidRPr="002C3EC8" w:rsidRDefault="00EE465F" w:rsidP="00EE465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454F7D6E" w14:textId="77777777" w:rsidR="00EE465F" w:rsidRPr="002C3EC8" w:rsidRDefault="00EE465F" w:rsidP="00EE465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2C3EC8">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158BC698" w14:textId="77777777" w:rsidR="00EE465F" w:rsidRPr="002C3EC8" w:rsidRDefault="00EE465F" w:rsidP="00EE465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2E4E82B2" w14:textId="77777777" w:rsidR="00EE465F" w:rsidRDefault="00EE465F" w:rsidP="00EE465F">
      <w:pPr>
        <w:tabs>
          <w:tab w:val="left" w:pos="709"/>
        </w:tabs>
        <w:spacing w:before="240" w:line="360" w:lineRule="auto"/>
        <w:ind w:right="51"/>
        <w:jc w:val="both"/>
        <w:rPr>
          <w:rFonts w:ascii="Palatino Linotype" w:hAnsi="Palatino Linotype"/>
          <w:b/>
          <w:sz w:val="28"/>
          <w:szCs w:val="28"/>
        </w:rPr>
      </w:pPr>
    </w:p>
    <w:p w14:paraId="14F8B976" w14:textId="77777777" w:rsidR="00EE465F" w:rsidRPr="002C3EC8" w:rsidRDefault="00EE465F" w:rsidP="00EE465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4EFB2B2" w14:textId="77777777" w:rsidR="00EE465F" w:rsidRPr="007379EE" w:rsidRDefault="00EE465F" w:rsidP="00EE465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AA70D70" w14:textId="77777777" w:rsidR="00EE465F" w:rsidRDefault="00EE465F" w:rsidP="00EE465F">
      <w:pPr>
        <w:autoSpaceDE w:val="0"/>
        <w:autoSpaceDN w:val="0"/>
        <w:adjustRightInd w:val="0"/>
        <w:ind w:right="567"/>
        <w:rPr>
          <w:rFonts w:ascii="Palatino Linotype" w:eastAsia="Calibri" w:hAnsi="Palatino Linotype" w:cs="Arial"/>
        </w:rPr>
      </w:pPr>
    </w:p>
    <w:p w14:paraId="15BB5310" w14:textId="77777777" w:rsidR="00EE465F" w:rsidRPr="00A779C7" w:rsidRDefault="00EE465F" w:rsidP="00EE465F">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4E6E4A54" w14:textId="77777777" w:rsidR="00EE465F" w:rsidRPr="00EE465F" w:rsidRDefault="00EE465F" w:rsidP="00EE465F">
      <w:pPr>
        <w:pStyle w:val="Prrafodelista"/>
        <w:numPr>
          <w:ilvl w:val="0"/>
          <w:numId w:val="6"/>
        </w:numPr>
        <w:tabs>
          <w:tab w:val="left" w:pos="1828"/>
        </w:tabs>
        <w:spacing w:before="240" w:line="360" w:lineRule="auto"/>
        <w:jc w:val="both"/>
        <w:rPr>
          <w:rFonts w:ascii="Palatino Linotype" w:hAnsi="Palatino Linotype" w:cs="Tahoma"/>
          <w:bCs/>
        </w:rPr>
      </w:pPr>
      <w:r w:rsidRPr="00EE465F">
        <w:rPr>
          <w:rFonts w:ascii="Palatino Linotype" w:hAnsi="Palatino Linotype" w:cs="Tahoma"/>
          <w:bCs/>
        </w:rPr>
        <w:t xml:space="preserve">Autos que se tienen a disposición en el OPDPAS </w:t>
      </w:r>
      <w:r>
        <w:rPr>
          <w:rFonts w:ascii="Palatino Linotype" w:hAnsi="Palatino Linotype" w:cs="Tahoma"/>
          <w:bCs/>
        </w:rPr>
        <w:t>de</w:t>
      </w:r>
      <w:r w:rsidRPr="00EE465F">
        <w:rPr>
          <w:rFonts w:ascii="Palatino Linotype" w:hAnsi="Palatino Linotype" w:cs="Tahoma"/>
          <w:bCs/>
        </w:rPr>
        <w:t xml:space="preserve"> Zinacantepec</w:t>
      </w:r>
      <w:r>
        <w:rPr>
          <w:rFonts w:ascii="Palatino Linotype" w:hAnsi="Palatino Linotype" w:cs="Tahoma"/>
          <w:bCs/>
        </w:rPr>
        <w:t>.</w:t>
      </w:r>
    </w:p>
    <w:p w14:paraId="78265739" w14:textId="77777777" w:rsidR="00EE465F" w:rsidRDefault="00EE465F" w:rsidP="00EE465F">
      <w:pPr>
        <w:tabs>
          <w:tab w:val="left" w:pos="1828"/>
        </w:tabs>
        <w:spacing w:before="240" w:line="360" w:lineRule="auto"/>
        <w:jc w:val="both"/>
        <w:rPr>
          <w:rFonts w:ascii="Palatino Linotype" w:eastAsia="Times New Roman" w:hAnsi="Palatino Linotype" w:cs="Tahoma"/>
          <w:bCs/>
          <w:sz w:val="24"/>
          <w:szCs w:val="24"/>
          <w:lang w:val="es-ES" w:eastAsia="es-ES"/>
        </w:rPr>
      </w:pPr>
    </w:p>
    <w:p w14:paraId="71ED1652" w14:textId="77777777" w:rsidR="00EE465F" w:rsidRDefault="00EE465F" w:rsidP="00EE465F">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01993/ZINACANT/IP/2023</w:t>
      </w:r>
      <w:r w:rsidRPr="00806096">
        <w:rPr>
          <w:rFonts w:ascii="Palatino Linotype" w:hAnsi="Palatino Linotype" w:cs="Arial"/>
          <w:b/>
          <w:sz w:val="24"/>
        </w:rPr>
        <w:t xml:space="preserve">; </w:t>
      </w:r>
      <w:r>
        <w:rPr>
          <w:rFonts w:ascii="Palatino Linotype" w:hAnsi="Palatino Linotype" w:cs="Arial"/>
          <w:sz w:val="24"/>
        </w:rPr>
        <w:t>por medio del</w:t>
      </w:r>
      <w:r>
        <w:rPr>
          <w:rFonts w:ascii="Palatino Linotype" w:eastAsia="Palatino Linotype" w:hAnsi="Palatino Linotype" w:cs="Palatino Linotype"/>
          <w:color w:val="000000"/>
          <w:sz w:val="24"/>
        </w:rPr>
        <w:t xml:space="preserve"> archivo electrónico denominado:</w:t>
      </w:r>
    </w:p>
    <w:p w14:paraId="2F7E484B" w14:textId="77777777" w:rsidR="00EE465F" w:rsidRPr="0072702C" w:rsidRDefault="00EE465F" w:rsidP="00EE465F">
      <w:pPr>
        <w:pStyle w:val="Prrafodelista"/>
        <w:numPr>
          <w:ilvl w:val="0"/>
          <w:numId w:val="5"/>
        </w:numPr>
        <w:pBdr>
          <w:top w:val="nil"/>
          <w:left w:val="nil"/>
          <w:bottom w:val="nil"/>
          <w:right w:val="nil"/>
          <w:between w:val="nil"/>
        </w:pBdr>
        <w:spacing w:line="360" w:lineRule="auto"/>
        <w:contextualSpacing/>
        <w:jc w:val="both"/>
        <w:rPr>
          <w:rFonts w:eastAsia="Palatino Linotype"/>
        </w:rPr>
      </w:pPr>
      <w:r w:rsidRPr="0072702C">
        <w:rPr>
          <w:rFonts w:ascii="Palatino Linotype" w:eastAsia="Palatino Linotype" w:hAnsi="Palatino Linotype" w:cs="Palatino Linotype"/>
          <w:b/>
          <w:color w:val="000000"/>
        </w:rPr>
        <w:lastRenderedPageBreak/>
        <w:t>20230828195000224_0014.pdf</w:t>
      </w:r>
      <w:r w:rsidRPr="002E4B6B">
        <w:rPr>
          <w:rFonts w:ascii="Palatino Linotype" w:eastAsia="Palatino Linotype" w:hAnsi="Palatino Linotype" w:cs="Palatino Linotype"/>
          <w:b/>
          <w:color w:val="000000"/>
        </w:rPr>
        <w:t xml:space="preserve">: </w:t>
      </w:r>
      <w:r w:rsidRPr="002E4B6B">
        <w:rPr>
          <w:rFonts w:ascii="Palatino Linotype" w:eastAsia="Palatino Linotype" w:hAnsi="Palatino Linotype" w:cs="Palatino Linotype"/>
          <w:color w:val="000000"/>
        </w:rPr>
        <w:t xml:space="preserve">constante de </w:t>
      </w:r>
      <w:r>
        <w:rPr>
          <w:rFonts w:ascii="Palatino Linotype" w:eastAsia="Palatino Linotype" w:hAnsi="Palatino Linotype" w:cs="Palatino Linotype"/>
          <w:color w:val="000000"/>
        </w:rPr>
        <w:t>dos</w:t>
      </w:r>
      <w:r w:rsidRPr="002E4B6B">
        <w:rPr>
          <w:rFonts w:ascii="Palatino Linotype" w:eastAsia="Palatino Linotype" w:hAnsi="Palatino Linotype" w:cs="Palatino Linotype"/>
          <w:color w:val="000000"/>
        </w:rPr>
        <w:t xml:space="preserve"> foja</w:t>
      </w:r>
      <w:r>
        <w:rPr>
          <w:rFonts w:ascii="Palatino Linotype" w:eastAsia="Palatino Linotype" w:hAnsi="Palatino Linotype" w:cs="Palatino Linotype"/>
          <w:color w:val="000000"/>
        </w:rPr>
        <w:t>s</w:t>
      </w:r>
      <w:r w:rsidRPr="002E4B6B">
        <w:rPr>
          <w:rFonts w:ascii="Palatino Linotype" w:eastAsia="Palatino Linotype" w:hAnsi="Palatino Linotype" w:cs="Palatino Linotype"/>
          <w:color w:val="000000"/>
        </w:rPr>
        <w:t xml:space="preserve">, en formato PDF, contiene el </w:t>
      </w:r>
      <w:r>
        <w:rPr>
          <w:rFonts w:ascii="Palatino Linotype" w:eastAsia="Palatino Linotype" w:hAnsi="Palatino Linotype" w:cs="Palatino Linotype"/>
          <w:color w:val="000000"/>
        </w:rPr>
        <w:t xml:space="preserve">oficio número ZIN/UT/04912/2023, de fecha diez de octubre de dos mil veintitrés, firmado por la </w:t>
      </w:r>
      <w:r w:rsidR="0037528B">
        <w:rPr>
          <w:rFonts w:ascii="Palatino Linotype" w:eastAsia="Palatino Linotype" w:hAnsi="Palatino Linotype" w:cs="Palatino Linotype"/>
          <w:color w:val="000000"/>
        </w:rPr>
        <w:t>Titular de la Unidad de Transparencia</w:t>
      </w:r>
      <w:r>
        <w:rPr>
          <w:rFonts w:ascii="Palatino Linotype" w:eastAsia="Palatino Linotype" w:hAnsi="Palatino Linotype" w:cs="Palatino Linotype"/>
          <w:color w:val="000000"/>
        </w:rPr>
        <w:t>, en el que refiere lo siguiente:</w:t>
      </w:r>
    </w:p>
    <w:p w14:paraId="1AA82C81" w14:textId="77777777" w:rsidR="00EE465F" w:rsidRDefault="00EE465F" w:rsidP="00EE465F">
      <w:pPr>
        <w:pStyle w:val="INFOEM"/>
      </w:pPr>
      <w:r>
        <w:t>“(…)</w:t>
      </w:r>
    </w:p>
    <w:p w14:paraId="40C020BD" w14:textId="77777777" w:rsidR="00EE465F" w:rsidRDefault="0037528B" w:rsidP="00EE465F">
      <w:pPr>
        <w:pStyle w:val="INFOEM"/>
      </w:pPr>
      <w:r>
        <w:t xml:space="preserve">Con el objetivo de poder brindar una respuesta al requerimiento señalado por el particular lo referente a los autos que tienen a disposición el ODAPAS de Zinacantepec, se informa que dicha información se encuentra en posesión de otro Sujeto Obligado en este caso el </w:t>
      </w:r>
      <w:r w:rsidR="008B3122">
        <w:rPr>
          <w:b/>
        </w:rPr>
        <w:t>Organismo</w:t>
      </w:r>
      <w:r>
        <w:rPr>
          <w:b/>
        </w:rPr>
        <w:t xml:space="preserve"> Público Descentralizado para la Prestación de los Servicios de Agua Potable, Alcantarillado y Saneamiento de Zinacantepec (ODAPAS)</w:t>
      </w:r>
      <w:r>
        <w:t xml:space="preserve"> en consideración que el </w:t>
      </w:r>
      <w:r>
        <w:rPr>
          <w:b/>
        </w:rPr>
        <w:t>ODAPAS</w:t>
      </w:r>
      <w:r>
        <w:t xml:space="preserve"> es un órgano Descentralizado del Ayuntamiento de Zinacantepec por ende este mismo cuenta con su propia Unidad de Transparencia, por tal razón en aras de garantizar el acceso a la información pública del Estado de México y Municipios, se le </w:t>
      </w:r>
      <w:r w:rsidR="008B3122">
        <w:t>informa</w:t>
      </w:r>
      <w:r>
        <w:t xml:space="preserve"> que lo peticionado en la presente solicitud </w:t>
      </w:r>
      <w:r w:rsidR="008B3122">
        <w:t>está</w:t>
      </w:r>
      <w:r>
        <w:t xml:space="preserve"> en posesión de otro Sujeto Obligado que en </w:t>
      </w:r>
      <w:r w:rsidR="008B3122">
        <w:t>específico</w:t>
      </w:r>
      <w:r>
        <w:t xml:space="preserve"> </w:t>
      </w:r>
      <w:r w:rsidR="008B3122">
        <w:t xml:space="preserve">es el </w:t>
      </w:r>
      <w:r w:rsidR="008B3122">
        <w:rPr>
          <w:b/>
        </w:rPr>
        <w:t xml:space="preserve">ODAPAS de Zinacantepec, </w:t>
      </w:r>
      <w:r w:rsidR="008B3122">
        <w:t>por tal razón se le invita redirigir su solicitud dentro del siguiente enlace al Sujeto Obligado antes señalado:</w:t>
      </w:r>
    </w:p>
    <w:p w14:paraId="25B4BE44" w14:textId="77777777" w:rsidR="008B3122" w:rsidRDefault="00733945" w:rsidP="008B3122">
      <w:pPr>
        <w:pStyle w:val="INFOEM"/>
        <w:jc w:val="center"/>
      </w:pPr>
      <w:hyperlink r:id="rId7" w:history="1">
        <w:r w:rsidR="008B3122" w:rsidRPr="00607C42">
          <w:rPr>
            <w:rStyle w:val="Hipervnculo"/>
          </w:rPr>
          <w:t>https://www.saimex.org.mx/saimex/ciudadano/login.page</w:t>
        </w:r>
      </w:hyperlink>
    </w:p>
    <w:p w14:paraId="21F3F4BF" w14:textId="77777777" w:rsidR="008B3122" w:rsidRDefault="00733945" w:rsidP="008B3122">
      <w:pPr>
        <w:pStyle w:val="INFOEM"/>
        <w:jc w:val="center"/>
      </w:pPr>
      <w:hyperlink r:id="rId8" w:history="1">
        <w:r w:rsidR="008B3122" w:rsidRPr="00607C42">
          <w:rPr>
            <w:rStyle w:val="Hipervnculo"/>
          </w:rPr>
          <w:t>https://infoem.org.mx/</w:t>
        </w:r>
      </w:hyperlink>
    </w:p>
    <w:p w14:paraId="27010626" w14:textId="77777777" w:rsidR="008B3122" w:rsidRDefault="008B3122" w:rsidP="008B3122">
      <w:pPr>
        <w:pStyle w:val="INFOEM"/>
        <w:jc w:val="center"/>
      </w:pPr>
      <w:r>
        <w:t>(…)” (Sic)</w:t>
      </w:r>
    </w:p>
    <w:p w14:paraId="6D55B392" w14:textId="77777777" w:rsidR="008B3122" w:rsidRDefault="008B3122" w:rsidP="008B3122">
      <w:pPr>
        <w:pStyle w:val="INFOEM"/>
      </w:pPr>
    </w:p>
    <w:p w14:paraId="0BD6EB18" w14:textId="77777777" w:rsidR="008B3122" w:rsidRPr="008B3122" w:rsidRDefault="008B3122" w:rsidP="00EE465F">
      <w:pPr>
        <w:pStyle w:val="INFOEM"/>
      </w:pPr>
    </w:p>
    <w:p w14:paraId="4F059F5B" w14:textId="77777777" w:rsidR="00EE465F" w:rsidRDefault="00EE465F" w:rsidP="00EE46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lastRenderedPageBreak/>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8B3122" w:rsidRPr="008B3122">
        <w:rPr>
          <w:rFonts w:ascii="Palatino Linotype" w:hAnsi="Palatino Linotype"/>
          <w:i/>
          <w:sz w:val="24"/>
        </w:rPr>
        <w:t>NO ESTA LA INFORMACIÓN SOLICITADA</w:t>
      </w:r>
      <w:r w:rsidRPr="00142AE4">
        <w:rPr>
          <w:rFonts w:ascii="Palatino Linotype" w:hAnsi="Palatino Linotype"/>
          <w:i/>
          <w:sz w:val="24"/>
        </w:rPr>
        <w:t>” (Sic)</w:t>
      </w:r>
      <w:r w:rsidRPr="00142AE4">
        <w:rPr>
          <w:rFonts w:ascii="Palatino Linotype" w:hAnsi="Palatino Linotype" w:cs="Arial"/>
          <w:bCs/>
          <w:sz w:val="24"/>
        </w:rPr>
        <w:t xml:space="preserve">. </w:t>
      </w:r>
    </w:p>
    <w:p w14:paraId="25BF4345" w14:textId="77777777" w:rsidR="00EE465F" w:rsidRDefault="00EE465F" w:rsidP="00EE46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35848668" w14:textId="77777777" w:rsidR="00EE465F" w:rsidRPr="00177253" w:rsidRDefault="00EE465F" w:rsidP="00EE465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825238A" w14:textId="77777777" w:rsidR="00EE465F" w:rsidRDefault="00EE465F" w:rsidP="00EE465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03D14439" w14:textId="77777777" w:rsidR="00EE465F" w:rsidRDefault="00EE465F" w:rsidP="00EE465F">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Para delimitar esferas competenciales, resulta oportuno analizar el </w:t>
      </w:r>
      <w:r w:rsidR="008B3122">
        <w:rPr>
          <w:rFonts w:ascii="Palatino Linotype" w:eastAsia="Calibri" w:hAnsi="Palatino Linotype" w:cs="Calibri"/>
          <w:sz w:val="24"/>
          <w:lang w:val="es-ES_tradnl" w:eastAsia="es-MX"/>
        </w:rPr>
        <w:t>Bando</w:t>
      </w:r>
      <w:r>
        <w:rPr>
          <w:rFonts w:ascii="Palatino Linotype" w:eastAsia="Calibri" w:hAnsi="Palatino Linotype" w:cs="Calibri"/>
          <w:sz w:val="24"/>
          <w:lang w:val="es-ES_tradnl" w:eastAsia="es-MX"/>
        </w:rPr>
        <w:t xml:space="preserve"> Municipal de Zinacantepec, en sus artículos:</w:t>
      </w:r>
    </w:p>
    <w:p w14:paraId="0E32DF14" w14:textId="77777777" w:rsidR="008B3122" w:rsidRPr="008B3122" w:rsidRDefault="00EE465F" w:rsidP="008B3122">
      <w:pPr>
        <w:pStyle w:val="INFOEM"/>
        <w:spacing w:line="240" w:lineRule="auto"/>
        <w:jc w:val="center"/>
        <w:rPr>
          <w:b/>
          <w:lang w:val="es-ES_tradnl" w:eastAsia="es-MX"/>
        </w:rPr>
      </w:pPr>
      <w:r>
        <w:rPr>
          <w:lang w:val="es-ES_tradnl" w:eastAsia="es-MX"/>
        </w:rPr>
        <w:t>“</w:t>
      </w:r>
      <w:r w:rsidR="008B3122" w:rsidRPr="008B3122">
        <w:rPr>
          <w:b/>
          <w:lang w:val="es-ES_tradnl" w:eastAsia="es-MX"/>
        </w:rPr>
        <w:t>CAPÍTULO II</w:t>
      </w:r>
    </w:p>
    <w:p w14:paraId="50A4C7B9" w14:textId="77777777" w:rsidR="008B3122" w:rsidRPr="008B3122" w:rsidRDefault="008B3122" w:rsidP="008B3122">
      <w:pPr>
        <w:pStyle w:val="INFOEM"/>
        <w:spacing w:line="240" w:lineRule="auto"/>
        <w:jc w:val="center"/>
        <w:rPr>
          <w:b/>
          <w:lang w:val="es-ES_tradnl" w:eastAsia="es-MX"/>
        </w:rPr>
      </w:pPr>
      <w:r w:rsidRPr="008B3122">
        <w:rPr>
          <w:b/>
          <w:lang w:val="es-ES_tradnl" w:eastAsia="es-MX"/>
        </w:rPr>
        <w:t>DE LA ORGANIZACIÓN ADMINISTRATIVA</w:t>
      </w:r>
    </w:p>
    <w:p w14:paraId="5C8EECA8" w14:textId="77777777" w:rsidR="008B3122" w:rsidRDefault="008B3122" w:rsidP="008B3122">
      <w:pPr>
        <w:pStyle w:val="INFOEM"/>
        <w:spacing w:line="240" w:lineRule="auto"/>
        <w:rPr>
          <w:lang w:val="es-ES_tradnl" w:eastAsia="es-MX"/>
        </w:rPr>
      </w:pPr>
      <w:r w:rsidRPr="008B3122">
        <w:rPr>
          <w:lang w:val="es-ES_tradnl" w:eastAsia="es-MX"/>
        </w:rPr>
        <w:t xml:space="preserve">Artículo 21. El </w:t>
      </w:r>
      <w:proofErr w:type="gramStart"/>
      <w:r w:rsidRPr="008B3122">
        <w:rPr>
          <w:lang w:val="es-ES_tradnl" w:eastAsia="es-MX"/>
        </w:rPr>
        <w:t>Presidente</w:t>
      </w:r>
      <w:proofErr w:type="gramEnd"/>
      <w:r w:rsidRPr="008B3122">
        <w:rPr>
          <w:lang w:val="es-ES_tradnl" w:eastAsia="es-MX"/>
        </w:rPr>
        <w:t xml:space="preserve"> Municipal para el ejercicio de sus funciones, se auxiliará de las</w:t>
      </w:r>
      <w:r>
        <w:rPr>
          <w:lang w:val="es-ES_tradnl" w:eastAsia="es-MX"/>
        </w:rPr>
        <w:t xml:space="preserve"> </w:t>
      </w:r>
      <w:r w:rsidRPr="008B3122">
        <w:rPr>
          <w:lang w:val="es-ES_tradnl" w:eastAsia="es-MX"/>
        </w:rPr>
        <w:t>siguientes Unidades Administrativas:</w:t>
      </w:r>
    </w:p>
    <w:p w14:paraId="7219CACF" w14:textId="77777777" w:rsidR="008B3122" w:rsidRDefault="008B3122" w:rsidP="008B3122">
      <w:pPr>
        <w:pStyle w:val="INFOEM"/>
        <w:spacing w:line="240" w:lineRule="auto"/>
        <w:rPr>
          <w:lang w:val="es-ES_tradnl" w:eastAsia="es-MX"/>
        </w:rPr>
      </w:pPr>
      <w:r>
        <w:rPr>
          <w:lang w:val="es-ES_tradnl" w:eastAsia="es-MX"/>
        </w:rPr>
        <w:t>(…)</w:t>
      </w:r>
    </w:p>
    <w:p w14:paraId="628668F9" w14:textId="77777777" w:rsidR="008B3122" w:rsidRPr="008B3122" w:rsidRDefault="008B3122" w:rsidP="008B3122">
      <w:pPr>
        <w:pStyle w:val="INFOEM"/>
        <w:spacing w:line="240" w:lineRule="auto"/>
        <w:rPr>
          <w:b/>
          <w:lang w:val="es-ES_tradnl" w:eastAsia="es-MX"/>
        </w:rPr>
      </w:pPr>
      <w:r w:rsidRPr="008B3122">
        <w:rPr>
          <w:b/>
          <w:lang w:val="es-ES_tradnl" w:eastAsia="es-MX"/>
        </w:rPr>
        <w:t>II. ORGANISMOS DESCENTRALIZADOS:</w:t>
      </w:r>
    </w:p>
    <w:p w14:paraId="5976095F" w14:textId="77777777" w:rsidR="008B3122" w:rsidRPr="008B3122" w:rsidRDefault="008B3122" w:rsidP="008B3122">
      <w:pPr>
        <w:pStyle w:val="INFOEM"/>
        <w:spacing w:line="240" w:lineRule="auto"/>
        <w:rPr>
          <w:lang w:val="es-ES_tradnl" w:eastAsia="es-MX"/>
        </w:rPr>
      </w:pPr>
      <w:r w:rsidRPr="008B3122">
        <w:rPr>
          <w:lang w:val="es-ES_tradnl" w:eastAsia="es-MX"/>
        </w:rPr>
        <w:t>1. Sistema Municipal para el Desarrollo Integral de la Familia de Zinacantepec.</w:t>
      </w:r>
    </w:p>
    <w:p w14:paraId="20527773" w14:textId="77777777" w:rsidR="008B3122" w:rsidRPr="008B3122" w:rsidRDefault="008B3122" w:rsidP="008B3122">
      <w:pPr>
        <w:pStyle w:val="INFOEM"/>
        <w:spacing w:line="240" w:lineRule="auto"/>
        <w:rPr>
          <w:b/>
          <w:lang w:val="es-ES_tradnl" w:eastAsia="es-MX"/>
        </w:rPr>
      </w:pPr>
      <w:r w:rsidRPr="008B3122">
        <w:rPr>
          <w:b/>
          <w:lang w:val="es-ES_tradnl" w:eastAsia="es-MX"/>
        </w:rPr>
        <w:lastRenderedPageBreak/>
        <w:t>2. Organismo Público Descentralizado par</w:t>
      </w:r>
      <w:r>
        <w:rPr>
          <w:b/>
          <w:lang w:val="es-ES_tradnl" w:eastAsia="es-MX"/>
        </w:rPr>
        <w:t xml:space="preserve">a la Prestación de Servicios de </w:t>
      </w:r>
      <w:r w:rsidRPr="008B3122">
        <w:rPr>
          <w:b/>
          <w:lang w:val="es-ES_tradnl" w:eastAsia="es-MX"/>
        </w:rPr>
        <w:t>Agua Potable, Alcantarillado y Saneamiento de Zinacantepec.</w:t>
      </w:r>
    </w:p>
    <w:p w14:paraId="16BD4CDF" w14:textId="77777777" w:rsidR="008B3122" w:rsidRDefault="008B3122" w:rsidP="008B3122">
      <w:pPr>
        <w:pStyle w:val="INFOEM"/>
        <w:rPr>
          <w:lang w:val="es-ES_tradnl" w:eastAsia="es-MX"/>
        </w:rPr>
      </w:pPr>
      <w:r w:rsidRPr="008B3122">
        <w:rPr>
          <w:lang w:val="es-ES_tradnl" w:eastAsia="es-MX"/>
        </w:rPr>
        <w:t>3. Instituto Municipal de Cultura Física y Deporte de Zinacantepec.</w:t>
      </w:r>
      <w:r w:rsidRPr="008B3122">
        <w:rPr>
          <w:lang w:val="es-ES_tradnl" w:eastAsia="es-MX"/>
        </w:rPr>
        <w:cr/>
      </w:r>
    </w:p>
    <w:p w14:paraId="773AD589" w14:textId="77777777" w:rsidR="008B3122" w:rsidRDefault="008B3122" w:rsidP="008B3122">
      <w:pPr>
        <w:pStyle w:val="INFOEM"/>
        <w:jc w:val="center"/>
        <w:rPr>
          <w:lang w:eastAsia="es-MX"/>
        </w:rPr>
      </w:pPr>
      <w:r w:rsidRPr="008B3122">
        <w:rPr>
          <w:lang w:eastAsia="es-MX"/>
        </w:rPr>
        <w:t>CAPÍTULO II</w:t>
      </w:r>
    </w:p>
    <w:p w14:paraId="271ED066" w14:textId="77777777" w:rsidR="008B3122" w:rsidRDefault="008B3122" w:rsidP="008B3122">
      <w:pPr>
        <w:pStyle w:val="INFOEM"/>
        <w:jc w:val="center"/>
        <w:rPr>
          <w:lang w:eastAsia="es-MX"/>
        </w:rPr>
      </w:pPr>
      <w:r w:rsidRPr="008B3122">
        <w:rPr>
          <w:lang w:eastAsia="es-MX"/>
        </w:rPr>
        <w:t>DEL AGUA POTABLE, ALCANTARILLADO Y SANEAMIENTO</w:t>
      </w:r>
    </w:p>
    <w:p w14:paraId="642D949F" w14:textId="77777777" w:rsidR="00EE465F" w:rsidRDefault="008B3122" w:rsidP="008B3122">
      <w:pPr>
        <w:pStyle w:val="INFOEM"/>
        <w:rPr>
          <w:lang w:eastAsia="es-MX"/>
        </w:rPr>
      </w:pPr>
      <w:r w:rsidRPr="008B3122">
        <w:rPr>
          <w:b/>
          <w:lang w:eastAsia="es-MX"/>
        </w:rPr>
        <w:t>Artículo 84. La prestación, control y vigilancia de los servicios de suministro de agua potable, drenaje, alcantarillado, tratamiento y disposición de aguas residuales, dentro del territorio municipal, se realizará a través del Organismo Público Descentralizado para la Prestación de los Servicios de Agua Potable, Alcantarillado y Saneamiento del Municipio de Zinacantepec (O.P.D.A.P.A.S.),</w:t>
      </w:r>
      <w:r w:rsidRPr="008B3122">
        <w:rPr>
          <w:lang w:eastAsia="es-MX"/>
        </w:rPr>
        <w:t xml:space="preserve"> de acuerdo a las disposiciones legales vigentes, en términos de las facultades previstas por el artículo 115 Fracción III, inciso a) de la Constitución Política de los Estados Unidos Mexicanos, así como la sección quinta y sexta del Capítulo Tercero del Título Segundo y Título Cuarto de la Ley del Agua para el Estado de México y municipios.</w:t>
      </w:r>
    </w:p>
    <w:p w14:paraId="43AB811C" w14:textId="77777777" w:rsidR="008B3122" w:rsidRDefault="008B3122" w:rsidP="008B3122">
      <w:pPr>
        <w:pStyle w:val="INFOEM"/>
        <w:rPr>
          <w:lang w:eastAsia="es-MX"/>
        </w:rPr>
      </w:pPr>
      <w:r w:rsidRPr="008B3122">
        <w:rPr>
          <w:b/>
          <w:lang w:eastAsia="es-MX"/>
        </w:rPr>
        <w:t xml:space="preserve">Artículo 87. El O.P.D.A.P.A.S., tiene personalidad jurídica, </w:t>
      </w:r>
      <w:r w:rsidRPr="008B3122">
        <w:rPr>
          <w:b/>
          <w:u w:val="single"/>
          <w:lang w:eastAsia="es-MX"/>
        </w:rPr>
        <w:t>patrimonio propio, autonomía en el manejo de sus recursos</w:t>
      </w:r>
      <w:r w:rsidRPr="008B3122">
        <w:rPr>
          <w:b/>
          <w:lang w:eastAsia="es-MX"/>
        </w:rPr>
        <w:t xml:space="preserve"> y el carácter de autoridad fiscal por conducto de su director, </w:t>
      </w:r>
      <w:r w:rsidRPr="008B3122">
        <w:rPr>
          <w:lang w:eastAsia="es-MX"/>
        </w:rPr>
        <w:t xml:space="preserve">en relación a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normatividades </w:t>
      </w:r>
      <w:r w:rsidRPr="008B3122">
        <w:rPr>
          <w:lang w:eastAsia="es-MX"/>
        </w:rPr>
        <w:lastRenderedPageBreak/>
        <w:t xml:space="preserve">aplicables, pudiendo incluso, restringir el servicio en caso de falta de dos o más pagos bimestrales consecutivos del servicio, hasta que se regularice el pago. </w:t>
      </w:r>
    </w:p>
    <w:p w14:paraId="2584F7D9" w14:textId="77777777" w:rsidR="008B3122" w:rsidRDefault="008B3122" w:rsidP="008B3122">
      <w:pPr>
        <w:pStyle w:val="INFOEM"/>
        <w:rPr>
          <w:lang w:eastAsia="es-MX"/>
        </w:rPr>
      </w:pPr>
      <w:r w:rsidRPr="008B3122">
        <w:rPr>
          <w:lang w:eastAsia="es-MX"/>
        </w:rPr>
        <w:t>Así mismo se dotará de pipas de agua a los usuarios que estén al corriente en el pago del servicio y que no cuenten con el suministro del líquido, por mantenimiento de la infraestructura.</w:t>
      </w:r>
      <w:r w:rsidR="006245B0">
        <w:rPr>
          <w:lang w:eastAsia="es-MX"/>
        </w:rPr>
        <w:t>” (Sic)</w:t>
      </w:r>
    </w:p>
    <w:p w14:paraId="79251027" w14:textId="77777777" w:rsidR="008B3122" w:rsidRDefault="008B3122" w:rsidP="008B3122">
      <w:pPr>
        <w:pStyle w:val="INFOEM"/>
        <w:spacing w:line="240" w:lineRule="auto"/>
        <w:rPr>
          <w:b/>
          <w:lang w:val="es-ES_tradnl" w:eastAsia="es-MX"/>
        </w:rPr>
      </w:pPr>
    </w:p>
    <w:p w14:paraId="1DE99D95" w14:textId="77777777" w:rsidR="008B3122" w:rsidRDefault="006245B0" w:rsidP="006245B0">
      <w:pPr>
        <w:pStyle w:val="INFOEM"/>
        <w:ind w:left="0" w:right="0"/>
        <w:rPr>
          <w:i w:val="0"/>
          <w:sz w:val="24"/>
          <w:lang w:val="es-ES_tradnl" w:eastAsia="es-MX"/>
        </w:rPr>
      </w:pPr>
      <w:r>
        <w:rPr>
          <w:i w:val="0"/>
          <w:sz w:val="24"/>
          <w:lang w:val="es-ES_tradnl" w:eastAsia="es-MX"/>
        </w:rPr>
        <w:t>En ese mismo orden de ideas, del Sistema IPOMEX se advierte que el ODAPAS de Zinacantepec es Sujeto Obligado diverso al Ayuntamiento de Zinacantepec, tal como se ilustra:</w:t>
      </w:r>
    </w:p>
    <w:p w14:paraId="264F28E2" w14:textId="77777777" w:rsidR="006245B0" w:rsidRDefault="006245B0" w:rsidP="006245B0">
      <w:pPr>
        <w:pStyle w:val="INFOEM"/>
        <w:ind w:left="0" w:right="0"/>
        <w:jc w:val="center"/>
        <w:rPr>
          <w:i w:val="0"/>
          <w:sz w:val="24"/>
          <w:lang w:val="es-ES_tradnl" w:eastAsia="es-MX"/>
        </w:rPr>
      </w:pPr>
      <w:r>
        <w:rPr>
          <w:i w:val="0"/>
          <w:noProof/>
          <w:sz w:val="24"/>
          <w:lang w:eastAsia="es-MX"/>
        </w:rPr>
        <w:drawing>
          <wp:inline distT="0" distB="0" distL="0" distR="0" wp14:anchorId="74AB3844" wp14:editId="679A72CD">
            <wp:extent cx="5391150" cy="826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046CCF.tmp"/>
                    <pic:cNvPicPr/>
                  </pic:nvPicPr>
                  <pic:blipFill>
                    <a:blip r:embed="rId9">
                      <a:extLst>
                        <a:ext uri="{28A0092B-C50C-407E-A947-70E740481C1C}">
                          <a14:useLocalDpi xmlns:a14="http://schemas.microsoft.com/office/drawing/2010/main" val="0"/>
                        </a:ext>
                      </a:extLst>
                    </a:blip>
                    <a:stretch>
                      <a:fillRect/>
                    </a:stretch>
                  </pic:blipFill>
                  <pic:spPr>
                    <a:xfrm>
                      <a:off x="0" y="0"/>
                      <a:ext cx="5428813" cy="831796"/>
                    </a:xfrm>
                    <a:prstGeom prst="rect">
                      <a:avLst/>
                    </a:prstGeom>
                  </pic:spPr>
                </pic:pic>
              </a:graphicData>
            </a:graphic>
          </wp:inline>
        </w:drawing>
      </w:r>
    </w:p>
    <w:p w14:paraId="45E03214" w14:textId="77777777" w:rsidR="006245B0" w:rsidRPr="006245B0" w:rsidRDefault="006245B0" w:rsidP="006245B0">
      <w:pPr>
        <w:pStyle w:val="INFOEM"/>
        <w:ind w:left="0" w:right="0"/>
        <w:jc w:val="center"/>
        <w:rPr>
          <w:i w:val="0"/>
          <w:sz w:val="24"/>
          <w:lang w:val="es-ES_tradnl" w:eastAsia="es-MX"/>
        </w:rPr>
      </w:pPr>
      <w:r>
        <w:rPr>
          <w:i w:val="0"/>
          <w:noProof/>
          <w:sz w:val="24"/>
          <w:lang w:eastAsia="es-MX"/>
        </w:rPr>
        <w:lastRenderedPageBreak/>
        <w:drawing>
          <wp:inline distT="0" distB="0" distL="0" distR="0" wp14:anchorId="2B33041B" wp14:editId="5F314D48">
            <wp:extent cx="4867275" cy="459955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04210E.tmp"/>
                    <pic:cNvPicPr/>
                  </pic:nvPicPr>
                  <pic:blipFill>
                    <a:blip r:embed="rId10">
                      <a:extLst>
                        <a:ext uri="{28A0092B-C50C-407E-A947-70E740481C1C}">
                          <a14:useLocalDpi xmlns:a14="http://schemas.microsoft.com/office/drawing/2010/main" val="0"/>
                        </a:ext>
                      </a:extLst>
                    </a:blip>
                    <a:stretch>
                      <a:fillRect/>
                    </a:stretch>
                  </pic:blipFill>
                  <pic:spPr>
                    <a:xfrm>
                      <a:off x="0" y="0"/>
                      <a:ext cx="4869324" cy="4601489"/>
                    </a:xfrm>
                    <a:prstGeom prst="rect">
                      <a:avLst/>
                    </a:prstGeom>
                  </pic:spPr>
                </pic:pic>
              </a:graphicData>
            </a:graphic>
          </wp:inline>
        </w:drawing>
      </w:r>
    </w:p>
    <w:p w14:paraId="44EE0A26" w14:textId="77777777" w:rsidR="008B3122" w:rsidRDefault="008B3122" w:rsidP="008B3122">
      <w:pPr>
        <w:pStyle w:val="INFOEM"/>
        <w:spacing w:line="240" w:lineRule="auto"/>
        <w:rPr>
          <w:b/>
          <w:lang w:val="es-ES_tradnl" w:eastAsia="es-MX"/>
        </w:rPr>
      </w:pPr>
    </w:p>
    <w:p w14:paraId="7B082852" w14:textId="77777777" w:rsidR="008B3122" w:rsidRDefault="008B3122" w:rsidP="008B3122">
      <w:pPr>
        <w:pStyle w:val="INFOEM"/>
        <w:spacing w:line="240" w:lineRule="auto"/>
        <w:rPr>
          <w:lang w:val="es-ES_tradnl" w:eastAsia="es-MX"/>
        </w:rPr>
      </w:pPr>
    </w:p>
    <w:p w14:paraId="02FFCDCD" w14:textId="77777777" w:rsidR="00BD55CA" w:rsidRPr="00BD402A" w:rsidRDefault="00BD55CA" w:rsidP="00BD55CA">
      <w:pPr>
        <w:autoSpaceDE w:val="0"/>
        <w:autoSpaceDN w:val="0"/>
        <w:adjustRightInd w:val="0"/>
        <w:spacing w:before="240" w:line="360" w:lineRule="auto"/>
        <w:jc w:val="both"/>
        <w:rPr>
          <w:rFonts w:ascii="Palatino Linotype" w:eastAsia="Calibri" w:hAnsi="Palatino Linotype" w:cs="Arial"/>
          <w:sz w:val="24"/>
        </w:rPr>
      </w:pPr>
      <w:r w:rsidRPr="00BD402A">
        <w:rPr>
          <w:rFonts w:ascii="Palatino Linotype" w:eastAsia="Calibri" w:hAnsi="Palatino Linotype" w:cs="Arial"/>
          <w:sz w:val="24"/>
        </w:rPr>
        <w:t>En ese sentido, resulta evidente que el Sujeto Obligado no cuenta con las atribuciones para generar, poseer o admini</w:t>
      </w:r>
      <w:r>
        <w:rPr>
          <w:rFonts w:ascii="Palatino Linotype" w:eastAsia="Calibri" w:hAnsi="Palatino Linotype" w:cs="Arial"/>
          <w:sz w:val="24"/>
        </w:rPr>
        <w:t>strar la información relativa a los autos a disposición del ODAPAS</w:t>
      </w:r>
      <w:r w:rsidRPr="00BD402A">
        <w:rPr>
          <w:rFonts w:ascii="Palatino Linotype" w:eastAsia="Calibri" w:hAnsi="Palatino Linotype" w:cs="Arial"/>
          <w:sz w:val="24"/>
        </w:rPr>
        <w:t>; no obstante, es menester hacer referencia a lo establecido en el artículo 167 de la Ley de Transparencia estatal, que a la letra dispone lo siguiente:</w:t>
      </w:r>
    </w:p>
    <w:p w14:paraId="2A86D644" w14:textId="77777777" w:rsidR="00BD55CA" w:rsidRPr="00BD402A" w:rsidRDefault="00BD55CA" w:rsidP="00BD55CA">
      <w:pPr>
        <w:autoSpaceDE w:val="0"/>
        <w:autoSpaceDN w:val="0"/>
        <w:adjustRightInd w:val="0"/>
        <w:spacing w:before="240"/>
        <w:ind w:left="567" w:right="567"/>
        <w:jc w:val="both"/>
        <w:rPr>
          <w:rFonts w:ascii="Palatino Linotype" w:eastAsia="Calibri" w:hAnsi="Palatino Linotype" w:cs="Arial"/>
          <w:i/>
          <w:sz w:val="24"/>
        </w:rPr>
      </w:pPr>
      <w:r w:rsidRPr="00BD402A">
        <w:rPr>
          <w:rFonts w:ascii="Palatino Linotype" w:eastAsia="Calibri" w:hAnsi="Palatino Linotype" w:cs="Arial"/>
          <w:b/>
          <w:i/>
          <w:sz w:val="24"/>
        </w:rPr>
        <w:t>Artículo 167.</w:t>
      </w:r>
      <w:r w:rsidRPr="00BD402A">
        <w:rPr>
          <w:rFonts w:ascii="Palatino Linotype" w:eastAsia="Calibri" w:hAnsi="Palatino Linotype" w:cs="Arial"/>
          <w:i/>
          <w:sz w:val="24"/>
        </w:rPr>
        <w:t xml:space="preserve"> </w:t>
      </w:r>
      <w:r w:rsidRPr="00BD55CA">
        <w:rPr>
          <w:rFonts w:ascii="Palatino Linotype" w:eastAsia="Calibri" w:hAnsi="Palatino Linotype" w:cs="Arial"/>
          <w:b/>
          <w:i/>
          <w:sz w:val="24"/>
        </w:rPr>
        <w:t xml:space="preserve">Cuando las unidades de transparencia determinen la notoria incompetencia por parte de los sujetos obligados, dentro del ámbito de </w:t>
      </w:r>
      <w:r w:rsidRPr="00BD55CA">
        <w:rPr>
          <w:rFonts w:ascii="Palatino Linotype" w:eastAsia="Calibri" w:hAnsi="Palatino Linotype" w:cs="Arial"/>
          <w:b/>
          <w:i/>
          <w:sz w:val="24"/>
        </w:rPr>
        <w:lastRenderedPageBreak/>
        <w:t>aplicación, para atender la solicitud de acceso a la información, deberán comunicarlo al solicitante, dentro de los tres días hábiles posteriores a la recepción de la solicitud y, en su caso orientar al solicitante, el o los sujetos obligados competentes.</w:t>
      </w:r>
      <w:r w:rsidRPr="00BD402A">
        <w:rPr>
          <w:rFonts w:ascii="Palatino Linotype" w:eastAsia="Calibri" w:hAnsi="Palatino Linotype" w:cs="Arial"/>
          <w:i/>
          <w:sz w:val="24"/>
        </w:rPr>
        <w:t xml:space="preserve"> </w:t>
      </w:r>
    </w:p>
    <w:p w14:paraId="11D6A94D" w14:textId="77777777" w:rsidR="00BD55CA" w:rsidRPr="00BD402A" w:rsidRDefault="00BD55CA" w:rsidP="00BD55CA">
      <w:pPr>
        <w:autoSpaceDE w:val="0"/>
        <w:autoSpaceDN w:val="0"/>
        <w:adjustRightInd w:val="0"/>
        <w:ind w:left="567" w:right="567"/>
        <w:jc w:val="both"/>
        <w:rPr>
          <w:rFonts w:ascii="Palatino Linotype" w:eastAsia="Calibri" w:hAnsi="Palatino Linotype" w:cs="Arial"/>
          <w:i/>
          <w:sz w:val="24"/>
        </w:rPr>
      </w:pPr>
    </w:p>
    <w:p w14:paraId="7329BB19" w14:textId="77777777" w:rsidR="00BD55CA" w:rsidRPr="00BD402A" w:rsidRDefault="00BD55CA" w:rsidP="00BD55CA">
      <w:pPr>
        <w:autoSpaceDE w:val="0"/>
        <w:autoSpaceDN w:val="0"/>
        <w:adjustRightInd w:val="0"/>
        <w:ind w:left="567" w:right="567"/>
        <w:jc w:val="both"/>
        <w:rPr>
          <w:rFonts w:ascii="Palatino Linotype" w:eastAsia="Calibri" w:hAnsi="Palatino Linotype" w:cs="Arial"/>
          <w:i/>
          <w:sz w:val="24"/>
        </w:rPr>
      </w:pPr>
      <w:r w:rsidRPr="00BD402A">
        <w:rPr>
          <w:rFonts w:ascii="Palatino Linotype" w:eastAsia="Calibri" w:hAnsi="Palatino Linotype" w:cs="Arial"/>
          <w:i/>
          <w:sz w:val="24"/>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2FB9CE7" w14:textId="77777777" w:rsidR="00BD55CA" w:rsidRPr="00BD402A" w:rsidRDefault="00BD55CA" w:rsidP="00BD55CA">
      <w:pPr>
        <w:autoSpaceDE w:val="0"/>
        <w:autoSpaceDN w:val="0"/>
        <w:adjustRightInd w:val="0"/>
        <w:ind w:left="567" w:right="567"/>
        <w:jc w:val="both"/>
        <w:rPr>
          <w:rFonts w:ascii="Palatino Linotype" w:eastAsia="Calibri" w:hAnsi="Palatino Linotype" w:cs="Arial"/>
          <w:i/>
          <w:sz w:val="24"/>
        </w:rPr>
      </w:pPr>
    </w:p>
    <w:p w14:paraId="29BF1646" w14:textId="77777777" w:rsidR="00BD55CA" w:rsidRPr="00BD402A" w:rsidRDefault="00BD55CA" w:rsidP="00BD55CA">
      <w:pPr>
        <w:autoSpaceDE w:val="0"/>
        <w:autoSpaceDN w:val="0"/>
        <w:adjustRightInd w:val="0"/>
        <w:ind w:left="567" w:right="567"/>
        <w:jc w:val="both"/>
        <w:rPr>
          <w:rFonts w:ascii="Palatino Linotype" w:eastAsia="Calibri" w:hAnsi="Palatino Linotype" w:cs="Arial"/>
          <w:i/>
          <w:sz w:val="24"/>
        </w:rPr>
      </w:pPr>
      <w:r w:rsidRPr="00BD402A">
        <w:rPr>
          <w:rFonts w:ascii="Palatino Linotype" w:eastAsia="Calibri" w:hAnsi="Palatino Linotype" w:cs="Arial"/>
          <w:i/>
          <w:sz w:val="24"/>
        </w:rPr>
        <w:t>Si transcurrido el plazo señalado en el primer párrafo de este artículo, el sujeto obligado no declina la competencia en los términos establecidos, podrá canalizar la solicitud ante el sujeto obligado competente.</w:t>
      </w:r>
    </w:p>
    <w:p w14:paraId="22C6326E" w14:textId="77777777" w:rsidR="00BD55CA" w:rsidRPr="00BD402A" w:rsidRDefault="00BD55CA" w:rsidP="00BD55CA">
      <w:pPr>
        <w:autoSpaceDE w:val="0"/>
        <w:autoSpaceDN w:val="0"/>
        <w:adjustRightInd w:val="0"/>
        <w:spacing w:line="360" w:lineRule="auto"/>
        <w:jc w:val="both"/>
        <w:rPr>
          <w:rFonts w:ascii="Palatino Linotype" w:eastAsia="Calibri" w:hAnsi="Palatino Linotype" w:cs="Arial"/>
          <w:sz w:val="24"/>
        </w:rPr>
      </w:pPr>
    </w:p>
    <w:p w14:paraId="288965E0" w14:textId="77777777" w:rsidR="00BD55CA" w:rsidRDefault="00BD55CA" w:rsidP="00BD55CA">
      <w:pPr>
        <w:autoSpaceDE w:val="0"/>
        <w:autoSpaceDN w:val="0"/>
        <w:adjustRightInd w:val="0"/>
        <w:spacing w:line="360" w:lineRule="auto"/>
        <w:jc w:val="both"/>
        <w:rPr>
          <w:rFonts w:ascii="Palatino Linotype" w:eastAsia="Calibri" w:hAnsi="Palatino Linotype" w:cs="Arial"/>
          <w:sz w:val="24"/>
        </w:rPr>
      </w:pPr>
      <w:r w:rsidRPr="00BD402A">
        <w:rPr>
          <w:rFonts w:ascii="Palatino Linotype" w:eastAsia="Calibri" w:hAnsi="Palatino Linotype" w:cs="Arial"/>
          <w:sz w:val="24"/>
        </w:rPr>
        <w:t>Conforme a lo dispuesto en el artículo en cita, los sujetos obligados deberán hacer del conocimiento de los solicitantes la incompetencia para generar la información dentro del término de tres días hábiles posteriores a la recepción de la solicitud; lo que, en el presente caso</w:t>
      </w:r>
      <w:r w:rsidR="0071326D">
        <w:rPr>
          <w:rFonts w:ascii="Palatino Linotype" w:eastAsia="Calibri" w:hAnsi="Palatino Linotype" w:cs="Arial"/>
          <w:sz w:val="24"/>
        </w:rPr>
        <w:t xml:space="preserve"> sucedió</w:t>
      </w:r>
      <w:r w:rsidRPr="00BD402A">
        <w:rPr>
          <w:rFonts w:ascii="Palatino Linotype" w:eastAsia="Calibri" w:hAnsi="Palatino Linotype" w:cs="Arial"/>
          <w:sz w:val="24"/>
        </w:rPr>
        <w:t>, como se puede observar a continuación:</w:t>
      </w:r>
      <w:r w:rsidR="0071326D" w:rsidRPr="0071326D">
        <w:rPr>
          <w:rFonts w:ascii="Palatino Linotype" w:eastAsia="Calibri" w:hAnsi="Palatino Linotype" w:cs="Arial"/>
          <w:noProof/>
          <w:sz w:val="24"/>
          <w:lang w:eastAsia="es-MX"/>
        </w:rPr>
        <w:t xml:space="preserve"> </w:t>
      </w:r>
    </w:p>
    <w:p w14:paraId="3A1619E4" w14:textId="77777777" w:rsidR="0071326D" w:rsidRDefault="0071326D" w:rsidP="00BD55CA">
      <w:pPr>
        <w:autoSpaceDE w:val="0"/>
        <w:autoSpaceDN w:val="0"/>
        <w:adjustRightInd w:val="0"/>
        <w:spacing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59264" behindDoc="0" locked="0" layoutInCell="1" allowOverlap="1" wp14:anchorId="016EBC52" wp14:editId="103B3E41">
                <wp:simplePos x="0" y="0"/>
                <wp:positionH relativeFrom="column">
                  <wp:posOffset>1567815</wp:posOffset>
                </wp:positionH>
                <wp:positionV relativeFrom="paragraph">
                  <wp:posOffset>553085</wp:posOffset>
                </wp:positionV>
                <wp:extent cx="514350" cy="4857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14350" cy="4857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92D0B" id="Rectángulo 4" o:spid="_x0000_s1026" style="position:absolute;margin-left:123.45pt;margin-top:43.55pt;width:40.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" filled="f" strokecolor="red" strokeweight="2.25pt"/>
            </w:pict>
          </mc:Fallback>
        </mc:AlternateContent>
      </w:r>
      <w:r>
        <w:rPr>
          <w:rFonts w:ascii="Palatino Linotype" w:eastAsia="Calibri" w:hAnsi="Palatino Linotype" w:cs="Arial"/>
          <w:noProof/>
          <w:sz w:val="24"/>
          <w:lang w:eastAsia="es-MX"/>
        </w:rPr>
        <w:drawing>
          <wp:inline distT="0" distB="0" distL="0" distR="0" wp14:anchorId="4BCFFA63" wp14:editId="04C584D8">
            <wp:extent cx="5760720" cy="1108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C40A6.tmp"/>
                    <pic:cNvPicPr/>
                  </pic:nvPicPr>
                  <pic:blipFill>
                    <a:blip r:embed="rId11">
                      <a:extLst>
                        <a:ext uri="{28A0092B-C50C-407E-A947-70E740481C1C}">
                          <a14:useLocalDpi xmlns:a14="http://schemas.microsoft.com/office/drawing/2010/main" val="0"/>
                        </a:ext>
                      </a:extLst>
                    </a:blip>
                    <a:stretch>
                      <a:fillRect/>
                    </a:stretch>
                  </pic:blipFill>
                  <pic:spPr>
                    <a:xfrm>
                      <a:off x="0" y="0"/>
                      <a:ext cx="5760720" cy="1108075"/>
                    </a:xfrm>
                    <a:prstGeom prst="rect">
                      <a:avLst/>
                    </a:prstGeom>
                  </pic:spPr>
                </pic:pic>
              </a:graphicData>
            </a:graphic>
          </wp:inline>
        </w:drawing>
      </w:r>
    </w:p>
    <w:p w14:paraId="7CEC1FA8" w14:textId="77777777" w:rsidR="00BD55CA" w:rsidRDefault="00BD55CA" w:rsidP="00EE465F">
      <w:pPr>
        <w:pStyle w:val="Prrafodelista"/>
        <w:tabs>
          <w:tab w:val="left" w:pos="709"/>
        </w:tabs>
        <w:spacing w:line="360" w:lineRule="auto"/>
        <w:ind w:left="0"/>
        <w:jc w:val="both"/>
        <w:rPr>
          <w:rFonts w:ascii="Palatino Linotype" w:eastAsia="Palatino Linotype" w:hAnsi="Palatino Linotype" w:cs="Palatino Linotype"/>
        </w:rPr>
      </w:pPr>
    </w:p>
    <w:p w14:paraId="09877C73" w14:textId="77777777" w:rsidR="00EE465F" w:rsidRDefault="0071326D" w:rsidP="00EE465F">
      <w:pPr>
        <w:pStyle w:val="Prrafodelista"/>
        <w:tabs>
          <w:tab w:val="left" w:pos="709"/>
        </w:tabs>
        <w:spacing w:line="360" w:lineRule="auto"/>
        <w:ind w:left="0"/>
        <w:jc w:val="both"/>
        <w:rPr>
          <w:rFonts w:ascii="Palatino Linotype" w:hAnsi="Palatino Linotype" w:cs="Arial"/>
          <w:bCs/>
          <w:iCs/>
          <w:color w:val="000000" w:themeColor="text1"/>
        </w:rPr>
      </w:pPr>
      <w:r>
        <w:rPr>
          <w:rFonts w:ascii="Palatino Linotype" w:eastAsia="Palatino Linotype" w:hAnsi="Palatino Linotype" w:cs="Palatino Linotype"/>
        </w:rPr>
        <w:t xml:space="preserve">Como se puede observar, </w:t>
      </w:r>
      <w:r w:rsidR="002F741E">
        <w:rPr>
          <w:rFonts w:ascii="Palatino Linotype" w:eastAsia="Palatino Linotype" w:hAnsi="Palatino Linotype" w:cs="Palatino Linotype"/>
        </w:rPr>
        <w:t>la solicitud ingreso el seis</w:t>
      </w:r>
      <w:r w:rsidR="006245B0">
        <w:rPr>
          <w:rFonts w:ascii="Palatino Linotype" w:eastAsia="Palatino Linotype" w:hAnsi="Palatino Linotype" w:cs="Palatino Linotype"/>
        </w:rPr>
        <w:t xml:space="preserve"> de octubre del año en curso, mientras que la respuesta fue proporcionada en fecha diez de octubre del mismo año, </w:t>
      </w:r>
      <w:r w:rsidR="00EE465F">
        <w:rPr>
          <w:rFonts w:ascii="Palatino Linotype" w:eastAsia="Palatino Linotype" w:hAnsi="Palatino Linotype" w:cs="Palatino Linotype"/>
        </w:rPr>
        <w:lastRenderedPageBreak/>
        <w:t>el Sujeto Obligado</w:t>
      </w:r>
      <w:r w:rsidR="006245B0">
        <w:rPr>
          <w:rFonts w:ascii="Palatino Linotype" w:eastAsia="Palatino Linotype" w:hAnsi="Palatino Linotype" w:cs="Palatino Linotype"/>
        </w:rPr>
        <w:t xml:space="preserve"> tenía </w:t>
      </w:r>
      <w:r>
        <w:rPr>
          <w:rFonts w:ascii="Palatino Linotype" w:eastAsia="Palatino Linotype" w:hAnsi="Palatino Linotype" w:cs="Palatino Linotype"/>
        </w:rPr>
        <w:t>del nueve al</w:t>
      </w:r>
      <w:r w:rsidR="006245B0">
        <w:rPr>
          <w:rFonts w:ascii="Palatino Linotype" w:eastAsia="Palatino Linotype" w:hAnsi="Palatino Linotype" w:cs="Palatino Linotype"/>
        </w:rPr>
        <w:t xml:space="preserve"> once de octubre para manifestar su incompetencia, por lo que,</w:t>
      </w:r>
      <w:r w:rsidR="00EE465F">
        <w:rPr>
          <w:rFonts w:ascii="Palatino Linotype" w:eastAsia="Palatino Linotype" w:hAnsi="Palatino Linotype" w:cs="Palatino Linotype"/>
        </w:rPr>
        <w:t xml:space="preserve"> </w:t>
      </w:r>
      <w:r w:rsidR="006245B0">
        <w:rPr>
          <w:rFonts w:ascii="Palatino Linotype" w:eastAsia="Palatino Linotype" w:hAnsi="Palatino Linotype" w:cs="Palatino Linotype"/>
        </w:rPr>
        <w:t>está dentro del término establecido por la Ley de Transparencia y Acceso a la información Pública del Estado de México y Municipios</w:t>
      </w:r>
      <w:r w:rsidR="00EE465F">
        <w:rPr>
          <w:rFonts w:ascii="Palatino Linotype" w:hAnsi="Palatino Linotype" w:cs="Arial"/>
          <w:bCs/>
          <w:iCs/>
          <w:color w:val="000000" w:themeColor="text1"/>
        </w:rPr>
        <w:t>, por ello se considera debidamente colmada la pretensión del Recurrente, así como infundados los motivos de inconformidad esgrimidos por el Recurrente.</w:t>
      </w:r>
    </w:p>
    <w:p w14:paraId="2DBE0A8A" w14:textId="77777777" w:rsidR="00EE465F" w:rsidRDefault="00EE465F" w:rsidP="00EE465F">
      <w:pPr>
        <w:spacing w:after="0" w:line="360" w:lineRule="auto"/>
        <w:jc w:val="both"/>
        <w:rPr>
          <w:rFonts w:ascii="Palatino Linotype" w:hAnsi="Palatino Linotype"/>
          <w:color w:val="000000"/>
          <w:sz w:val="24"/>
          <w:szCs w:val="24"/>
        </w:rPr>
      </w:pPr>
    </w:p>
    <w:p w14:paraId="6EA723E6" w14:textId="77777777" w:rsidR="00EE465F" w:rsidRPr="009E63DA" w:rsidRDefault="00EE465F" w:rsidP="00EE465F">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D19319B" w14:textId="77777777" w:rsidR="00EE465F" w:rsidRPr="009E63DA" w:rsidRDefault="00EE465F" w:rsidP="00EE465F">
      <w:pPr>
        <w:spacing w:after="0" w:line="360" w:lineRule="auto"/>
        <w:jc w:val="both"/>
        <w:rPr>
          <w:rFonts w:ascii="Palatino Linotype" w:hAnsi="Palatino Linotype"/>
          <w:color w:val="000000"/>
          <w:sz w:val="24"/>
          <w:szCs w:val="24"/>
        </w:rPr>
      </w:pPr>
    </w:p>
    <w:p w14:paraId="6A90D54F" w14:textId="77777777" w:rsidR="00EE465F" w:rsidRPr="009E63DA" w:rsidRDefault="00EE465F" w:rsidP="00EE465F">
      <w:pPr>
        <w:spacing w:after="0" w:line="240" w:lineRule="auto"/>
        <w:ind w:left="567" w:right="567"/>
        <w:jc w:val="both"/>
        <w:rPr>
          <w:rFonts w:ascii="Palatino Linotype" w:hAnsi="Palatino Linotype"/>
          <w:b/>
          <w:i/>
        </w:rPr>
      </w:pPr>
      <w:r w:rsidRPr="009E63DA">
        <w:rPr>
          <w:rFonts w:ascii="Palatino Linotype" w:hAnsi="Palatino Linotype"/>
          <w:b/>
          <w:i/>
        </w:rPr>
        <w:t>Artículo 6</w:t>
      </w:r>
    </w:p>
    <w:p w14:paraId="515414E9" w14:textId="77777777" w:rsidR="00EE465F" w:rsidRPr="009E63DA" w:rsidRDefault="00EE465F" w:rsidP="00EE465F">
      <w:pPr>
        <w:spacing w:after="0" w:line="240" w:lineRule="auto"/>
        <w:ind w:left="567" w:right="567"/>
        <w:jc w:val="both"/>
        <w:rPr>
          <w:rFonts w:ascii="Palatino Linotype" w:hAnsi="Palatino Linotype"/>
          <w:i/>
        </w:rPr>
      </w:pPr>
      <w:r w:rsidRPr="009E63DA">
        <w:rPr>
          <w:rFonts w:ascii="Palatino Linotype" w:hAnsi="Palatino Linotype"/>
          <w:i/>
        </w:rPr>
        <w:t>…</w:t>
      </w:r>
    </w:p>
    <w:p w14:paraId="21B306FD" w14:textId="77777777" w:rsidR="00EE465F" w:rsidRPr="009E63DA" w:rsidRDefault="00EE465F" w:rsidP="00EE465F">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C1FD14E" w14:textId="77777777" w:rsidR="00EE465F" w:rsidRPr="009E63DA" w:rsidRDefault="00EE465F" w:rsidP="00EE465F">
      <w:pPr>
        <w:spacing w:after="0" w:line="240" w:lineRule="auto"/>
        <w:ind w:left="567" w:right="567"/>
        <w:jc w:val="both"/>
        <w:rPr>
          <w:rFonts w:ascii="Palatino Linotype" w:hAnsi="Palatino Linotype"/>
          <w:i/>
        </w:rPr>
      </w:pPr>
    </w:p>
    <w:p w14:paraId="1BAD7C6C" w14:textId="77777777" w:rsidR="00EE465F" w:rsidRPr="009E63DA" w:rsidRDefault="00EE465F" w:rsidP="00EE465F">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w:t>
      </w:r>
      <w:r w:rsidRPr="009E63DA">
        <w:rPr>
          <w:rFonts w:ascii="Palatino Linotype" w:hAnsi="Palatino Linotype"/>
          <w:i/>
        </w:rPr>
        <w:lastRenderedPageBreak/>
        <w:t>Los sujetos obligados deberán documentar todo acto que derive del ejercicio de sus facultades, competencias o funciones, la ley determinará los supuestos específicos bajo los cuales procederá la declaración de inexistencia de la información.</w:t>
      </w:r>
    </w:p>
    <w:p w14:paraId="698B020A" w14:textId="77777777" w:rsidR="00EE465F" w:rsidRPr="009E63DA" w:rsidRDefault="00EE465F" w:rsidP="00EE465F">
      <w:pPr>
        <w:spacing w:after="0" w:line="360" w:lineRule="auto"/>
        <w:jc w:val="both"/>
        <w:rPr>
          <w:rFonts w:ascii="Palatino Linotype" w:hAnsi="Palatino Linotype"/>
          <w:sz w:val="24"/>
          <w:szCs w:val="24"/>
        </w:rPr>
      </w:pPr>
    </w:p>
    <w:p w14:paraId="14DA2C6D" w14:textId="77777777" w:rsidR="00EE465F" w:rsidRPr="009E63DA" w:rsidRDefault="00EE465F" w:rsidP="00EE465F">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10E70F91" w14:textId="77777777" w:rsidR="00EE465F" w:rsidRPr="009E63DA" w:rsidRDefault="00EE465F" w:rsidP="00EE465F">
      <w:pPr>
        <w:spacing w:after="0" w:line="240" w:lineRule="auto"/>
        <w:ind w:left="567" w:right="567"/>
        <w:jc w:val="both"/>
        <w:rPr>
          <w:rFonts w:ascii="Palatino Linotype" w:hAnsi="Palatino Linotype"/>
          <w:sz w:val="24"/>
          <w:szCs w:val="24"/>
        </w:rPr>
      </w:pPr>
    </w:p>
    <w:p w14:paraId="0B4CE979" w14:textId="77777777" w:rsidR="00EE465F" w:rsidRPr="009E63DA" w:rsidRDefault="00EE465F" w:rsidP="00EE465F">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20A5787D" w14:textId="77777777" w:rsidR="00EE465F" w:rsidRPr="009E63DA" w:rsidRDefault="00EE465F" w:rsidP="00EE465F">
      <w:pPr>
        <w:spacing w:after="0" w:line="240" w:lineRule="auto"/>
        <w:ind w:left="851" w:right="851"/>
        <w:jc w:val="both"/>
        <w:rPr>
          <w:rFonts w:ascii="Palatino Linotype" w:hAnsi="Palatino Linotype"/>
          <w:i/>
        </w:rPr>
      </w:pPr>
      <w:r w:rsidRPr="009E63DA">
        <w:rPr>
          <w:rFonts w:ascii="Palatino Linotype" w:hAnsi="Palatino Linotype"/>
          <w:i/>
        </w:rPr>
        <w:t>…</w:t>
      </w:r>
    </w:p>
    <w:p w14:paraId="070C095D" w14:textId="77777777" w:rsidR="00EE465F" w:rsidRPr="009E63DA" w:rsidRDefault="00EE465F" w:rsidP="00EE465F">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73CFDFDE" w14:textId="77777777" w:rsidR="00EE465F" w:rsidRPr="009E63DA" w:rsidRDefault="00EE465F" w:rsidP="00EE465F">
      <w:pPr>
        <w:spacing w:after="0" w:line="240" w:lineRule="auto"/>
        <w:ind w:left="851" w:right="851"/>
        <w:jc w:val="both"/>
        <w:rPr>
          <w:rFonts w:ascii="Palatino Linotype" w:hAnsi="Palatino Linotype"/>
          <w:i/>
        </w:rPr>
      </w:pPr>
    </w:p>
    <w:p w14:paraId="08CC3280" w14:textId="77777777" w:rsidR="00EE465F" w:rsidRPr="009E63DA" w:rsidRDefault="00EE465F" w:rsidP="00EE465F">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BA0CE1" w14:textId="77777777" w:rsidR="00EE465F" w:rsidRPr="009E63DA" w:rsidRDefault="00EE465F" w:rsidP="00EE465F">
      <w:pPr>
        <w:spacing w:after="0" w:line="240" w:lineRule="auto"/>
        <w:ind w:left="851" w:right="851"/>
        <w:jc w:val="both"/>
        <w:rPr>
          <w:rFonts w:ascii="Palatino Linotype" w:hAnsi="Palatino Linotype"/>
          <w:bCs/>
          <w:i/>
        </w:rPr>
      </w:pPr>
    </w:p>
    <w:p w14:paraId="288CC5F1" w14:textId="77777777" w:rsidR="00EE465F" w:rsidRPr="009E63DA" w:rsidRDefault="00EE465F" w:rsidP="00EE465F">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927CDA" w14:textId="77777777" w:rsidR="00EE465F" w:rsidRPr="009E63DA" w:rsidRDefault="00EE465F" w:rsidP="00EE465F">
      <w:pPr>
        <w:spacing w:after="0" w:line="240" w:lineRule="auto"/>
        <w:ind w:left="851" w:right="851"/>
        <w:jc w:val="both"/>
        <w:rPr>
          <w:rFonts w:ascii="Palatino Linotype" w:hAnsi="Palatino Linotype"/>
          <w:bCs/>
          <w:i/>
        </w:rPr>
      </w:pPr>
    </w:p>
    <w:p w14:paraId="7DCC89EA" w14:textId="77777777" w:rsidR="00EE465F" w:rsidRPr="009E63DA" w:rsidRDefault="00EE465F" w:rsidP="00EE465F">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AD3C43B" w14:textId="77777777" w:rsidR="00EE465F" w:rsidRPr="009E63DA" w:rsidRDefault="00EE465F" w:rsidP="00EE465F">
      <w:pPr>
        <w:spacing w:after="0" w:line="240" w:lineRule="auto"/>
        <w:ind w:left="851" w:right="851"/>
        <w:jc w:val="both"/>
        <w:rPr>
          <w:rFonts w:ascii="Palatino Linotype" w:hAnsi="Palatino Linotype"/>
          <w:i/>
        </w:rPr>
      </w:pPr>
    </w:p>
    <w:p w14:paraId="191BC668" w14:textId="77777777" w:rsidR="00EE465F" w:rsidRPr="009E63DA" w:rsidRDefault="00EE465F" w:rsidP="00EE465F">
      <w:pPr>
        <w:spacing w:after="0" w:line="240" w:lineRule="auto"/>
        <w:ind w:left="851" w:right="851"/>
        <w:jc w:val="both"/>
        <w:rPr>
          <w:rFonts w:ascii="Palatino Linotype" w:hAnsi="Palatino Linotype"/>
          <w:i/>
        </w:rPr>
      </w:pPr>
      <w:r w:rsidRPr="009E63DA">
        <w:rPr>
          <w:rFonts w:ascii="Palatino Linotype" w:hAnsi="Palatino Linotype"/>
          <w:b/>
          <w:i/>
        </w:rPr>
        <w:lastRenderedPageBreak/>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9973562" w14:textId="77777777" w:rsidR="00EE465F" w:rsidRPr="009E63DA" w:rsidRDefault="00EE465F" w:rsidP="00EE465F">
      <w:pPr>
        <w:spacing w:after="0" w:line="240" w:lineRule="auto"/>
        <w:ind w:left="851" w:right="851"/>
        <w:jc w:val="both"/>
        <w:rPr>
          <w:rFonts w:ascii="Palatino Linotype" w:hAnsi="Palatino Linotype"/>
          <w:i/>
        </w:rPr>
      </w:pPr>
    </w:p>
    <w:p w14:paraId="18E7D3E2" w14:textId="77777777" w:rsidR="00EE465F" w:rsidRPr="009E63DA" w:rsidRDefault="00EE465F" w:rsidP="00EE465F">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10B8526E" w14:textId="77777777" w:rsidR="00EE465F" w:rsidRPr="009E63DA" w:rsidRDefault="00EE465F" w:rsidP="00EE465F">
      <w:pPr>
        <w:spacing w:after="0" w:line="360" w:lineRule="auto"/>
        <w:jc w:val="both"/>
        <w:rPr>
          <w:rFonts w:ascii="Palatino Linotype" w:hAnsi="Palatino Linotype"/>
          <w:sz w:val="24"/>
          <w:szCs w:val="24"/>
        </w:rPr>
      </w:pPr>
    </w:p>
    <w:p w14:paraId="0A3F0AD3" w14:textId="77777777" w:rsidR="00EE465F" w:rsidRPr="009E63DA" w:rsidRDefault="00EE465F" w:rsidP="00EE465F">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F8EF15B" w14:textId="77777777" w:rsidR="00EE465F" w:rsidRPr="009E63DA" w:rsidRDefault="00EE465F" w:rsidP="00EE465F">
      <w:pPr>
        <w:spacing w:after="0" w:line="360" w:lineRule="auto"/>
        <w:jc w:val="both"/>
        <w:rPr>
          <w:rFonts w:ascii="Palatino Linotype" w:hAnsi="Palatino Linotype"/>
          <w:sz w:val="24"/>
          <w:szCs w:val="24"/>
        </w:rPr>
      </w:pPr>
    </w:p>
    <w:p w14:paraId="19CE0C73" w14:textId="77777777" w:rsidR="00EE465F" w:rsidRPr="009E63DA" w:rsidRDefault="00EE465F" w:rsidP="00EE465F">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10C049D5" w14:textId="77777777" w:rsidR="00EE465F" w:rsidRDefault="00EE465F" w:rsidP="00EE465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3BDD30BE" w14:textId="77777777" w:rsidR="00EE465F" w:rsidRPr="009E63DA" w:rsidRDefault="00EE465F" w:rsidP="00EE465F">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eastAsia="Times New Roman" w:hAnsi="Palatino Linotype" w:cs="Times New Roman"/>
          <w:b/>
          <w:sz w:val="24"/>
          <w:szCs w:val="24"/>
          <w:lang w:val="es-ES" w:eastAsia="es-ES"/>
        </w:rPr>
        <w:t xml:space="preserve">EL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Pr>
          <w:rFonts w:ascii="Palatino Linotype" w:eastAsia="Times New Roman" w:hAnsi="Palatino Linotype" w:cs="Times New Roman"/>
          <w:b/>
          <w:sz w:val="24"/>
          <w:szCs w:val="24"/>
          <w:lang w:val="es-ES" w:eastAsia="es-ES"/>
        </w:rPr>
        <w:t xml:space="preserve">01993/ZINACANT/IP/2023 </w:t>
      </w:r>
      <w:r w:rsidRPr="009E63DA">
        <w:rPr>
          <w:rFonts w:ascii="Palatino Linotype" w:eastAsia="Times New Roman" w:hAnsi="Palatino Linotype" w:cs="Times New Roman"/>
          <w:sz w:val="24"/>
          <w:szCs w:val="24"/>
          <w:lang w:val="es-ES" w:eastAsia="es-ES"/>
        </w:rPr>
        <w:t xml:space="preserve">que ha sido materia del presente fallo. </w:t>
      </w:r>
    </w:p>
    <w:p w14:paraId="2FA3C3FD" w14:textId="77777777" w:rsidR="00EE465F" w:rsidRPr="009E63DA" w:rsidRDefault="00EE465F" w:rsidP="00EE465F">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14:paraId="38A28805" w14:textId="77777777" w:rsidR="00EE465F" w:rsidRPr="009E63DA" w:rsidRDefault="00EE465F" w:rsidP="00EE465F">
      <w:pPr>
        <w:spacing w:after="0" w:line="360" w:lineRule="auto"/>
        <w:jc w:val="both"/>
        <w:rPr>
          <w:rFonts w:ascii="Palatino Linotype" w:eastAsia="Times New Roman" w:hAnsi="Palatino Linotype" w:cs="Times New Roman"/>
          <w:sz w:val="24"/>
          <w:szCs w:val="24"/>
          <w:lang w:eastAsia="es-ES"/>
        </w:rPr>
      </w:pPr>
    </w:p>
    <w:p w14:paraId="4E48E9C1" w14:textId="77777777" w:rsidR="00EE465F" w:rsidRPr="009E63DA" w:rsidRDefault="00EE465F" w:rsidP="00EE465F">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14:paraId="5E3C64F5" w14:textId="77777777" w:rsidR="00EE465F" w:rsidRPr="009E63DA" w:rsidRDefault="00EE465F" w:rsidP="00EE465F">
      <w:pPr>
        <w:autoSpaceDE w:val="0"/>
        <w:autoSpaceDN w:val="0"/>
        <w:adjustRightInd w:val="0"/>
        <w:spacing w:after="0" w:line="360" w:lineRule="auto"/>
        <w:ind w:right="49"/>
        <w:jc w:val="both"/>
        <w:rPr>
          <w:rFonts w:ascii="Palatino Linotype" w:hAnsi="Palatino Linotype" w:cs="Arial"/>
          <w:sz w:val="28"/>
          <w:szCs w:val="28"/>
          <w:lang w:val="es-ES_tradnl"/>
        </w:rPr>
      </w:pPr>
    </w:p>
    <w:p w14:paraId="4DF9EEA8" w14:textId="77777777" w:rsidR="00EE465F" w:rsidRPr="009E63DA" w:rsidRDefault="00EE465F" w:rsidP="00EE465F">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Pr>
          <w:rFonts w:ascii="Palatino Linotype" w:eastAsia="Times New Roman" w:hAnsi="Palatino Linotype" w:cs="Times New Roman"/>
          <w:b/>
          <w:sz w:val="24"/>
          <w:szCs w:val="24"/>
          <w:lang w:val="es-ES" w:eastAsia="es-ES"/>
        </w:rPr>
        <w:t>01993/ZINACANT/IP/2023</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eastAsia="Arial Unicode MS" w:hAnsi="Palatino Linotype" w:cs="Arial"/>
          <w:b/>
          <w:sz w:val="24"/>
          <w:szCs w:val="24"/>
          <w:lang w:val="es-ES" w:eastAsia="es-ES"/>
        </w:rPr>
        <w:t xml:space="preserve">EL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sidRPr="009E63DA">
        <w:rPr>
          <w:rFonts w:ascii="Palatino Linotype" w:eastAsia="Times New Roman" w:hAnsi="Palatino Linotype" w:cs="Arial"/>
          <w:sz w:val="24"/>
          <w:szCs w:val="24"/>
          <w:lang w:val="es-ES" w:eastAsia="es-ES"/>
        </w:rPr>
        <w:t xml:space="preserve"> de la presente resolución.</w:t>
      </w:r>
    </w:p>
    <w:p w14:paraId="08459334" w14:textId="77777777" w:rsidR="00EE465F" w:rsidRPr="009E63DA" w:rsidRDefault="00EE465F" w:rsidP="000A55E8">
      <w:pPr>
        <w:spacing w:after="0" w:line="360" w:lineRule="auto"/>
        <w:jc w:val="both"/>
        <w:rPr>
          <w:rFonts w:ascii="Palatino Linotype" w:eastAsia="Times New Roman" w:hAnsi="Palatino Linotype" w:cs="Arial"/>
          <w:sz w:val="24"/>
          <w:szCs w:val="24"/>
          <w:lang w:val="es-ES" w:eastAsia="es-ES"/>
        </w:rPr>
      </w:pPr>
    </w:p>
    <w:p w14:paraId="702CE224" w14:textId="77777777" w:rsidR="00EE465F" w:rsidRPr="009E63DA" w:rsidRDefault="00EE465F" w:rsidP="000A55E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04EC7E63" w14:textId="77777777" w:rsidR="00EE465F" w:rsidRPr="009E63DA" w:rsidRDefault="00EE465F" w:rsidP="000A55E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FB94074" w14:textId="77777777" w:rsidR="00EE465F" w:rsidRPr="009E63DA" w:rsidRDefault="00EE465F" w:rsidP="000A55E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al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 xml:space="preserve">(SAIMEX). </w:t>
      </w:r>
    </w:p>
    <w:p w14:paraId="00EA8D98" w14:textId="77777777" w:rsidR="00EE465F" w:rsidRPr="009E63DA" w:rsidRDefault="00EE465F" w:rsidP="000A55E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41469F9D" w14:textId="77777777" w:rsidR="00EE465F" w:rsidRDefault="00EE465F" w:rsidP="000A55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t xml:space="preserve">CUARTO. </w:t>
      </w:r>
      <w:r w:rsidRPr="009E63DA">
        <w:rPr>
          <w:rFonts w:ascii="Palatino Linotype" w:eastAsia="Times New Roman" w:hAnsi="Palatino Linotype" w:cs="Arial"/>
          <w:sz w:val="24"/>
          <w:szCs w:val="24"/>
          <w:lang w:val="es-ES" w:eastAsia="es-ES"/>
        </w:rPr>
        <w:t>Se hace del conocimiento del</w:t>
      </w:r>
      <w:r w:rsidRPr="009E63DA">
        <w:rPr>
          <w:rFonts w:ascii="Palatino Linotype" w:eastAsia="Times New Roman" w:hAnsi="Palatino Linotype" w:cs="Arial"/>
          <w:b/>
          <w:sz w:val="24"/>
          <w:szCs w:val="24"/>
          <w:lang w:val="es-ES" w:eastAsia="es-ES"/>
        </w:rPr>
        <w:t xml:space="preserve"> 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D6627FF" w14:textId="77777777" w:rsidR="000A55E8" w:rsidRDefault="000A55E8" w:rsidP="000A55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193E65" w14:textId="77777777" w:rsidR="000A55E8" w:rsidRDefault="000A55E8" w:rsidP="000A55E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7BA3F2" w14:textId="77777777" w:rsidR="00EE465F" w:rsidRPr="00B574E5" w:rsidRDefault="00EE465F" w:rsidP="000A55E8">
      <w:pPr>
        <w:autoSpaceDE w:val="0"/>
        <w:autoSpaceDN w:val="0"/>
        <w:adjustRightInd w:val="0"/>
        <w:spacing w:after="0" w:line="360" w:lineRule="auto"/>
        <w:jc w:val="both"/>
        <w:rPr>
          <w:rFonts w:ascii="Palatino Linotype" w:hAnsi="Palatino Linotype" w:cs="Arial"/>
          <w:sz w:val="28"/>
        </w:rPr>
      </w:pPr>
      <w:r w:rsidRPr="00B574E5">
        <w:rPr>
          <w:rFonts w:ascii="Palatino Linotype" w:hAnsi="Palatino Linotype" w:cs="Arial"/>
          <w:sz w:val="24"/>
        </w:rPr>
        <w:lastRenderedPageBreak/>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CONFORMADO POR LOS COMISIONADOS JOSÉ MARTÍNEZ VILCHIS, MARÍA DEL ROSARIO MEJÍA AYALA, SHARON CRISTINA MORALES MARTÍNEZ, LUIS GUSTAVO PARRA NORIEGA</w:t>
      </w:r>
      <w:r w:rsidR="000A55E8">
        <w:rPr>
          <w:rFonts w:ascii="Palatino Linotype" w:hAnsi="Palatino Linotype" w:cs="Arial"/>
          <w:sz w:val="24"/>
        </w:rPr>
        <w:t xml:space="preserve"> </w:t>
      </w:r>
      <w:r w:rsidR="000A55E8">
        <w:rPr>
          <w:rFonts w:ascii="Palatino Linotype" w:hAnsi="Palatino Linotype" w:cs="Arial"/>
        </w:rPr>
        <w:t>(AUSENCIA JUSTIFICADA)</w:t>
      </w:r>
      <w:r w:rsidRPr="00B574E5">
        <w:rPr>
          <w:rFonts w:ascii="Palatino Linotype" w:hAnsi="Palatino Linotype" w:cs="Arial"/>
          <w:sz w:val="24"/>
        </w:rPr>
        <w:t xml:space="preserve"> Y GUADALUPE RAMÍREZ PEÑA; EN LA </w:t>
      </w:r>
      <w:r>
        <w:rPr>
          <w:rFonts w:ascii="Palatino Linotype" w:hAnsi="Palatino Linotype" w:cs="Arial"/>
          <w:sz w:val="24"/>
        </w:rPr>
        <w:t>TRIGÉ</w:t>
      </w:r>
      <w:r w:rsidRPr="00B574E5">
        <w:rPr>
          <w:rFonts w:ascii="Palatino Linotype" w:hAnsi="Palatino Linotype" w:cs="Arial"/>
          <w:sz w:val="24"/>
        </w:rPr>
        <w:t>SIMA</w:t>
      </w:r>
      <w:r>
        <w:rPr>
          <w:rFonts w:ascii="Palatino Linotype" w:hAnsi="Palatino Linotype" w:cs="Arial"/>
          <w:sz w:val="24"/>
        </w:rPr>
        <w:t xml:space="preserve"> </w:t>
      </w:r>
      <w:r w:rsidR="0038300B">
        <w:rPr>
          <w:rFonts w:ascii="Palatino Linotype" w:hAnsi="Palatino Linotype" w:cs="Arial"/>
          <w:sz w:val="24"/>
        </w:rPr>
        <w:t>NOVENA</w:t>
      </w:r>
      <w:r w:rsidRPr="00B574E5">
        <w:rPr>
          <w:rFonts w:ascii="Palatino Linotype" w:hAnsi="Palatino Linotype" w:cs="Arial"/>
          <w:sz w:val="24"/>
        </w:rPr>
        <w:t xml:space="preserve"> SESIÓN ORDINARIA CELEBRADA EL </w:t>
      </w:r>
      <w:r w:rsidR="0038300B">
        <w:rPr>
          <w:rFonts w:ascii="Palatino Linotype" w:hAnsi="Palatino Linotype" w:cs="Arial"/>
          <w:sz w:val="24"/>
        </w:rPr>
        <w:t>PRIMERO</w:t>
      </w:r>
      <w:r w:rsidR="006245B0">
        <w:rPr>
          <w:rFonts w:ascii="Palatino Linotype" w:hAnsi="Palatino Linotype" w:cs="Arial"/>
          <w:sz w:val="24"/>
        </w:rPr>
        <w:t xml:space="preserve"> DE NOVIEM</w:t>
      </w:r>
      <w:r w:rsidR="00EF6136">
        <w:rPr>
          <w:rFonts w:ascii="Palatino Linotype" w:hAnsi="Palatino Linotype" w:cs="Arial"/>
          <w:sz w:val="24"/>
        </w:rPr>
        <w:t>B</w:t>
      </w:r>
      <w:r w:rsidR="006245B0">
        <w:rPr>
          <w:rFonts w:ascii="Palatino Linotype" w:hAnsi="Palatino Linotype" w:cs="Arial"/>
          <w:sz w:val="24"/>
        </w:rPr>
        <w:t>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r w:rsidR="000A55E8">
        <w:rPr>
          <w:rFonts w:ascii="Palatino Linotype" w:hAnsi="Palatino Linotype" w:cs="Arial"/>
          <w:sz w:val="24"/>
        </w:rPr>
        <w:t>---------------------------------------------------------------------------------------------------------------------------------------------------------------------------------------------------------------------------------------------------------------------------------------------------------------------------------------------------------------------------------------------------------------------------------------------</w:t>
      </w:r>
    </w:p>
    <w:p w14:paraId="544D7366" w14:textId="77777777" w:rsidR="00EE465F" w:rsidRDefault="00EE465F" w:rsidP="000A55E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A50ECE4" w14:textId="77777777" w:rsidR="00EE465F" w:rsidRDefault="00EE465F" w:rsidP="000A55E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4D9CC2B1" w14:textId="77777777" w:rsidR="00EE465F" w:rsidRDefault="00EE465F" w:rsidP="000A55E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11E5CE4E" w14:textId="77777777" w:rsidR="00EE465F" w:rsidRDefault="00EE465F" w:rsidP="000A55E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r w:rsidR="000A55E8">
        <w:rPr>
          <w:rFonts w:ascii="Palatino Linotype" w:hAnsi="Palatino Linotype" w:cs="Arial"/>
        </w:rPr>
        <w:t>------------------------------------------------------------------------------------------------------------------------------------------------------------------------------------------------------------------------------------------------------------------------------------------------------------------------------------------------------------------------------------------------------------------------------------------------------------------------------------------------------------------------------------------------------------------------------------------------------------------------------------------------------------------------------------------------------</w:t>
      </w:r>
    </w:p>
    <w:p w14:paraId="38283D2F" w14:textId="77777777" w:rsidR="00EE465F" w:rsidRPr="00AB0A3C" w:rsidRDefault="00EE465F" w:rsidP="00EE465F">
      <w:pPr>
        <w:spacing w:line="360" w:lineRule="auto"/>
        <w:jc w:val="both"/>
        <w:rPr>
          <w:sz w:val="20"/>
        </w:rPr>
      </w:pPr>
      <w:r w:rsidRPr="00AB0A3C">
        <w:rPr>
          <w:rFonts w:ascii="Palatino Linotype" w:hAnsi="Palatino Linotype"/>
          <w:bCs/>
          <w:sz w:val="16"/>
          <w:szCs w:val="18"/>
        </w:rPr>
        <w:t>CCR/LMST</w:t>
      </w:r>
    </w:p>
    <w:p w14:paraId="7AC00C69" w14:textId="77777777" w:rsidR="00EE465F" w:rsidRDefault="00EE465F" w:rsidP="00EE465F"/>
    <w:p w14:paraId="34A91E44" w14:textId="77777777" w:rsidR="00EE465F" w:rsidRDefault="00EE465F" w:rsidP="00EE465F"/>
    <w:p w14:paraId="56FAF5F0" w14:textId="77777777" w:rsidR="00EE465F" w:rsidRDefault="00EE465F" w:rsidP="00EE465F"/>
    <w:p w14:paraId="74B9CCDB" w14:textId="77777777" w:rsidR="00EE465F" w:rsidRDefault="00EE465F" w:rsidP="00EE465F"/>
    <w:p w14:paraId="16F4D124" w14:textId="77777777" w:rsidR="00EE465F" w:rsidRDefault="00EE465F" w:rsidP="00EE465F"/>
    <w:p w14:paraId="490814FD" w14:textId="77777777" w:rsidR="00EE465F" w:rsidRDefault="00EE465F" w:rsidP="00EE465F"/>
    <w:p w14:paraId="561A0F9E" w14:textId="77777777" w:rsidR="00EE465F" w:rsidRDefault="00EE465F" w:rsidP="00EE465F"/>
    <w:p w14:paraId="40D5F4D8" w14:textId="77777777" w:rsidR="00EE465F" w:rsidRDefault="00EE465F" w:rsidP="00EE465F"/>
    <w:p w14:paraId="6B1ED124" w14:textId="77777777" w:rsidR="00EE465F" w:rsidRDefault="00EE465F" w:rsidP="00EE465F"/>
    <w:p w14:paraId="184A47A5" w14:textId="77777777" w:rsidR="008010CA" w:rsidRDefault="008010CA"/>
    <w:sectPr w:rsidR="008010CA" w:rsidSect="00BE41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92D1" w14:textId="77777777" w:rsidR="00EE465F" w:rsidRDefault="00EE465F" w:rsidP="00EE465F">
      <w:pPr>
        <w:spacing w:after="0" w:line="240" w:lineRule="auto"/>
      </w:pPr>
      <w:r>
        <w:separator/>
      </w:r>
    </w:p>
  </w:endnote>
  <w:endnote w:type="continuationSeparator" w:id="0">
    <w:p w14:paraId="66E94A80" w14:textId="77777777" w:rsidR="00EE465F" w:rsidRDefault="00EE465F" w:rsidP="00EE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163D" w14:textId="77777777" w:rsidR="00BE4167" w:rsidRPr="000B69FA" w:rsidRDefault="00304801"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6136">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6136">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3957" w14:textId="77777777" w:rsidR="00BE4167" w:rsidRPr="000B69FA" w:rsidRDefault="00304801"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61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6136">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F83C" w14:textId="77777777" w:rsidR="00EE465F" w:rsidRDefault="00EE465F" w:rsidP="00EE465F">
      <w:pPr>
        <w:spacing w:after="0" w:line="240" w:lineRule="auto"/>
      </w:pPr>
      <w:r>
        <w:separator/>
      </w:r>
    </w:p>
  </w:footnote>
  <w:footnote w:type="continuationSeparator" w:id="0">
    <w:p w14:paraId="6EAB2FE3" w14:textId="77777777" w:rsidR="00EE465F" w:rsidRDefault="00EE465F" w:rsidP="00EE465F">
      <w:pPr>
        <w:spacing w:after="0" w:line="240" w:lineRule="auto"/>
      </w:pPr>
      <w:r>
        <w:continuationSeparator/>
      </w:r>
    </w:p>
  </w:footnote>
  <w:footnote w:id="1">
    <w:p w14:paraId="3E667C74" w14:textId="77777777" w:rsidR="00EE465F" w:rsidRPr="005552A8" w:rsidRDefault="00EE465F" w:rsidP="00EE465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CC13EC3" w14:textId="77777777" w:rsidR="00EE465F" w:rsidRPr="005552A8" w:rsidRDefault="00EE465F" w:rsidP="00EE465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9120" w14:textId="77777777" w:rsidR="00BE4167" w:rsidRDefault="00304801">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0059276" wp14:editId="00D0A46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6DCF1F2A" w14:textId="77777777" w:rsidTr="00BE4167">
      <w:trPr>
        <w:trHeight w:val="227"/>
      </w:trPr>
      <w:tc>
        <w:tcPr>
          <w:tcW w:w="5529" w:type="dxa"/>
          <w:hideMark/>
        </w:tcPr>
        <w:p w14:paraId="63DC5130" w14:textId="77777777" w:rsidR="00BE4167" w:rsidRDefault="0030480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623931B" w14:textId="77777777" w:rsidR="00BE4167" w:rsidRPr="00B4142F" w:rsidRDefault="00EE465F"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06965</w:t>
          </w:r>
          <w:r w:rsidR="00304801">
            <w:rPr>
              <w:rFonts w:ascii="Palatino Linotype" w:hAnsi="Palatino Linotype" w:cs="Arial"/>
              <w:bCs/>
              <w:sz w:val="24"/>
              <w:lang w:eastAsia="es-MX"/>
            </w:rPr>
            <w:t>/INFOEM/IP/RR/2023</w:t>
          </w:r>
        </w:p>
      </w:tc>
    </w:tr>
    <w:tr w:rsidR="00BE4167" w14:paraId="11FE1FA3" w14:textId="77777777" w:rsidTr="00BE4167">
      <w:trPr>
        <w:trHeight w:val="242"/>
      </w:trPr>
      <w:tc>
        <w:tcPr>
          <w:tcW w:w="5529" w:type="dxa"/>
          <w:hideMark/>
        </w:tcPr>
        <w:p w14:paraId="3DEB7C7A" w14:textId="77777777" w:rsidR="00BE4167" w:rsidRDefault="0030480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E1335A8" w14:textId="77777777" w:rsidR="00BE4167" w:rsidRPr="00F06FED" w:rsidRDefault="00304801"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1E039E13" w14:textId="77777777" w:rsidTr="00BE4167">
      <w:trPr>
        <w:trHeight w:val="342"/>
      </w:trPr>
      <w:tc>
        <w:tcPr>
          <w:tcW w:w="5529" w:type="dxa"/>
          <w:hideMark/>
        </w:tcPr>
        <w:p w14:paraId="5D106D21" w14:textId="77777777" w:rsidR="00BE4167" w:rsidRDefault="00304801"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A377EAD" w14:textId="77777777" w:rsidR="00BE4167" w:rsidRDefault="00304801"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0BD3EF9C" w14:textId="77777777" w:rsidR="00BE4167" w:rsidRDefault="007339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36BC7564" w14:textId="77777777" w:rsidTr="00BE4167">
      <w:trPr>
        <w:trHeight w:val="227"/>
      </w:trPr>
      <w:tc>
        <w:tcPr>
          <w:tcW w:w="5529" w:type="dxa"/>
          <w:hideMark/>
        </w:tcPr>
        <w:p w14:paraId="76DF7DBE" w14:textId="77777777" w:rsidR="00BE4167" w:rsidRDefault="0030480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6E7D3FD" w14:textId="77777777" w:rsidR="00BE4167" w:rsidRPr="00B4142F" w:rsidRDefault="00304801" w:rsidP="00EE465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E465F">
            <w:rPr>
              <w:rFonts w:ascii="Palatino Linotype" w:hAnsi="Palatino Linotype" w:cs="Arial"/>
              <w:bCs/>
              <w:sz w:val="24"/>
              <w:lang w:eastAsia="es-MX"/>
            </w:rPr>
            <w:t>6965</w:t>
          </w:r>
          <w:r>
            <w:rPr>
              <w:rFonts w:ascii="Palatino Linotype" w:hAnsi="Palatino Linotype" w:cs="Arial"/>
              <w:bCs/>
              <w:sz w:val="24"/>
              <w:lang w:eastAsia="es-MX"/>
            </w:rPr>
            <w:t>/INFOEM/IP/RR/2023</w:t>
          </w:r>
        </w:p>
      </w:tc>
    </w:tr>
    <w:tr w:rsidR="00BE4167" w14:paraId="5A1C3808" w14:textId="77777777" w:rsidTr="00BE4167">
      <w:trPr>
        <w:trHeight w:val="196"/>
      </w:trPr>
      <w:tc>
        <w:tcPr>
          <w:tcW w:w="5529" w:type="dxa"/>
          <w:hideMark/>
        </w:tcPr>
        <w:p w14:paraId="76F04721" w14:textId="77777777" w:rsidR="00BE4167" w:rsidRDefault="0030480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AE5B9F7" w14:textId="2129ED1E" w:rsidR="00BE4167" w:rsidRPr="00F06FED" w:rsidRDefault="00733945"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14:paraId="0CE4B7BB" w14:textId="77777777" w:rsidTr="00BE4167">
      <w:trPr>
        <w:trHeight w:val="242"/>
      </w:trPr>
      <w:tc>
        <w:tcPr>
          <w:tcW w:w="5529" w:type="dxa"/>
          <w:hideMark/>
        </w:tcPr>
        <w:p w14:paraId="079E7C20" w14:textId="77777777" w:rsidR="00BE4167" w:rsidRDefault="00304801"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60C9CB5" w14:textId="77777777" w:rsidR="00BE4167" w:rsidRDefault="00304801"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726F08A3" w14:textId="77777777" w:rsidTr="00BE4167">
      <w:trPr>
        <w:trHeight w:val="342"/>
      </w:trPr>
      <w:tc>
        <w:tcPr>
          <w:tcW w:w="5529" w:type="dxa"/>
          <w:hideMark/>
        </w:tcPr>
        <w:p w14:paraId="3D692A98" w14:textId="77777777" w:rsidR="00BE4167" w:rsidRDefault="00304801"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93E2C3" w14:textId="77777777" w:rsidR="00BE4167" w:rsidRDefault="00304801"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28AB3F17" w14:textId="77777777" w:rsidR="00BE4167" w:rsidRDefault="00304801">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F3F5CE7" wp14:editId="1CDBFC30">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97382">
    <w:abstractNumId w:val="0"/>
  </w:num>
  <w:num w:numId="2" w16cid:durableId="1044870616">
    <w:abstractNumId w:val="4"/>
  </w:num>
  <w:num w:numId="3" w16cid:durableId="1394038154">
    <w:abstractNumId w:val="3"/>
  </w:num>
  <w:num w:numId="4" w16cid:durableId="1709183753">
    <w:abstractNumId w:val="1"/>
  </w:num>
  <w:num w:numId="5" w16cid:durableId="375550313">
    <w:abstractNumId w:val="5"/>
  </w:num>
  <w:num w:numId="6" w16cid:durableId="107621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5F"/>
    <w:rsid w:val="000479E7"/>
    <w:rsid w:val="000A55E8"/>
    <w:rsid w:val="002F741E"/>
    <w:rsid w:val="00304801"/>
    <w:rsid w:val="0037528B"/>
    <w:rsid w:val="0038300B"/>
    <w:rsid w:val="006144F0"/>
    <w:rsid w:val="006245B0"/>
    <w:rsid w:val="0071326D"/>
    <w:rsid w:val="00733945"/>
    <w:rsid w:val="008010CA"/>
    <w:rsid w:val="008B3122"/>
    <w:rsid w:val="00A40760"/>
    <w:rsid w:val="00BD55CA"/>
    <w:rsid w:val="00EE465F"/>
    <w:rsid w:val="00EF61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126F"/>
  <w15:chartTrackingRefBased/>
  <w15:docId w15:val="{3E4A54D0-0EDE-408C-B0C8-5484DD3B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65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65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65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65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65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65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65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65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65F"/>
    <w:rPr>
      <w:color w:val="0563C1" w:themeColor="hyperlink"/>
      <w:u w:val="single"/>
    </w:rPr>
  </w:style>
  <w:style w:type="paragraph" w:styleId="Sinespaciado">
    <w:name w:val="No Spacing"/>
    <w:aliases w:val="Francesa,INAI"/>
    <w:link w:val="SinespaciadoCar"/>
    <w:uiPriority w:val="1"/>
    <w:qFormat/>
    <w:rsid w:val="00EE465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E465F"/>
    <w:rPr>
      <w:rFonts w:ascii="Times New Roman" w:eastAsia="Times New Roman" w:hAnsi="Times New Roman" w:cs="Times New Roman"/>
      <w:sz w:val="24"/>
      <w:szCs w:val="24"/>
      <w:lang w:eastAsia="es-ES"/>
    </w:rPr>
  </w:style>
  <w:style w:type="paragraph" w:customStyle="1" w:styleId="infoemcitas">
    <w:name w:val="infoem citas"/>
    <w:basedOn w:val="Normal"/>
    <w:qFormat/>
    <w:rsid w:val="00EE465F"/>
    <w:pPr>
      <w:spacing w:before="240" w:line="360" w:lineRule="auto"/>
      <w:ind w:left="851" w:right="851"/>
      <w:jc w:val="both"/>
    </w:pPr>
    <w:rPr>
      <w:rFonts w:ascii="Palatino Linotype" w:hAnsi="Palatino Linotype"/>
      <w:i/>
    </w:rPr>
  </w:style>
  <w:style w:type="paragraph" w:customStyle="1" w:styleId="INFOEM">
    <w:name w:val="INFOEM"/>
    <w:basedOn w:val="Normal"/>
    <w:qFormat/>
    <w:rsid w:val="00EE465F"/>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EE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E4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B31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92294">
      <w:bodyDiv w:val="1"/>
      <w:marLeft w:val="0"/>
      <w:marRight w:val="0"/>
      <w:marTop w:val="0"/>
      <w:marBottom w:val="0"/>
      <w:divBdr>
        <w:top w:val="none" w:sz="0" w:space="0" w:color="auto"/>
        <w:left w:val="none" w:sz="0" w:space="0" w:color="auto"/>
        <w:bottom w:val="none" w:sz="0" w:space="0" w:color="auto"/>
        <w:right w:val="none" w:sz="0" w:space="0" w:color="auto"/>
      </w:divBdr>
    </w:div>
    <w:div w:id="18192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ciudadano/login.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m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tmp"/><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24</Pages>
  <Words>4791</Words>
  <Characters>26352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dcterms:created xsi:type="dcterms:W3CDTF">2023-10-26T03:06:00Z</dcterms:created>
  <dcterms:modified xsi:type="dcterms:W3CDTF">2023-11-17T19:27:00Z</dcterms:modified>
</cp:coreProperties>
</file>