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96C3B" w14:textId="77777777" w:rsidR="00D15B07" w:rsidRPr="00DA304D" w:rsidRDefault="00797809">
      <w:pPr>
        <w:spacing w:before="240" w:after="240"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410AE2" w:rsidRPr="00DA304D">
        <w:rPr>
          <w:rFonts w:ascii="Palatino Linotype" w:eastAsia="Palatino Linotype" w:hAnsi="Palatino Linotype" w:cs="Palatino Linotype"/>
          <w:b/>
        </w:rPr>
        <w:t>doce</w:t>
      </w:r>
      <w:r w:rsidRPr="00DA304D">
        <w:rPr>
          <w:rFonts w:ascii="Palatino Linotype" w:eastAsia="Palatino Linotype" w:hAnsi="Palatino Linotype" w:cs="Palatino Linotype"/>
          <w:b/>
        </w:rPr>
        <w:t xml:space="preserve"> de octubre de dos mil veintitrés</w:t>
      </w:r>
      <w:r w:rsidRPr="00DA304D">
        <w:rPr>
          <w:rFonts w:ascii="Palatino Linotype" w:eastAsia="Palatino Linotype" w:hAnsi="Palatino Linotype" w:cs="Palatino Linotype"/>
        </w:rPr>
        <w:t xml:space="preserve">. </w:t>
      </w:r>
    </w:p>
    <w:p w14:paraId="34F9CC61" w14:textId="77777777" w:rsidR="00D15B07" w:rsidRPr="00DA304D" w:rsidRDefault="00797809">
      <w:pPr>
        <w:spacing w:line="360" w:lineRule="auto"/>
        <w:jc w:val="both"/>
        <w:rPr>
          <w:rFonts w:ascii="Palatino Linotype" w:eastAsia="Palatino Linotype" w:hAnsi="Palatino Linotype" w:cs="Palatino Linotype"/>
          <w:b/>
        </w:rPr>
      </w:pPr>
      <w:r w:rsidRPr="00DA304D">
        <w:rPr>
          <w:rFonts w:ascii="Palatino Linotype" w:eastAsia="Palatino Linotype" w:hAnsi="Palatino Linotype" w:cs="Palatino Linotype"/>
          <w:b/>
        </w:rPr>
        <w:t xml:space="preserve">VISTO </w:t>
      </w:r>
      <w:r w:rsidRPr="00DA304D">
        <w:rPr>
          <w:rFonts w:ascii="Palatino Linotype" w:eastAsia="Palatino Linotype" w:hAnsi="Palatino Linotype" w:cs="Palatino Linotype"/>
        </w:rPr>
        <w:t xml:space="preserve">el expediente relativo al recurso de revisión </w:t>
      </w:r>
      <w:r w:rsidRPr="00DA304D">
        <w:rPr>
          <w:rFonts w:ascii="Palatino Linotype" w:eastAsia="Palatino Linotype" w:hAnsi="Palatino Linotype" w:cs="Palatino Linotype"/>
          <w:b/>
        </w:rPr>
        <w:t xml:space="preserve">03509/INFOEM/IP/RR/2023, </w:t>
      </w:r>
      <w:r w:rsidRPr="00DA304D">
        <w:rPr>
          <w:rFonts w:ascii="Palatino Linotype" w:eastAsia="Palatino Linotype" w:hAnsi="Palatino Linotype" w:cs="Palatino Linotype"/>
        </w:rPr>
        <w:t xml:space="preserve">interpuesto por un particular de manera anónima, a quien en lo sucesivo le denominaremos como </w:t>
      </w:r>
      <w:r w:rsidRPr="00DA304D">
        <w:rPr>
          <w:rFonts w:ascii="Palatino Linotype" w:eastAsia="Palatino Linotype" w:hAnsi="Palatino Linotype" w:cs="Palatino Linotype"/>
          <w:b/>
        </w:rPr>
        <w:t>LA PARTE RECURRENTE,</w:t>
      </w:r>
      <w:r w:rsidRPr="00DA304D">
        <w:rPr>
          <w:rFonts w:ascii="Palatino Linotype" w:eastAsia="Palatino Linotype" w:hAnsi="Palatino Linotype" w:cs="Palatino Linotype"/>
        </w:rPr>
        <w:t xml:space="preserve"> en contra de la respuesta a la solicitud de información con número de folio</w:t>
      </w:r>
      <w:r w:rsidRPr="00DA304D">
        <w:rPr>
          <w:rFonts w:ascii="Palatino Linotype" w:eastAsia="Palatino Linotype" w:hAnsi="Palatino Linotype" w:cs="Palatino Linotype"/>
          <w:b/>
        </w:rPr>
        <w:t xml:space="preserve"> 00149/ATLACOM/IP/2023, </w:t>
      </w:r>
      <w:r w:rsidRPr="00DA304D">
        <w:rPr>
          <w:rFonts w:ascii="Palatino Linotype" w:eastAsia="Palatino Linotype" w:hAnsi="Palatino Linotype" w:cs="Palatino Linotype"/>
        </w:rPr>
        <w:t xml:space="preserve">por parte del </w:t>
      </w:r>
      <w:r w:rsidRPr="00DA304D">
        <w:rPr>
          <w:rFonts w:ascii="Palatino Linotype" w:eastAsia="Palatino Linotype" w:hAnsi="Palatino Linotype" w:cs="Palatino Linotype"/>
          <w:b/>
        </w:rPr>
        <w:t xml:space="preserve">Ayuntamiento de Atlacomulco </w:t>
      </w:r>
      <w:r w:rsidRPr="00DA304D">
        <w:rPr>
          <w:rFonts w:ascii="Palatino Linotype" w:eastAsia="Palatino Linotype" w:hAnsi="Palatino Linotype" w:cs="Palatino Linotype"/>
        </w:rPr>
        <w:t xml:space="preserve">que en lo sucesivo será identificado como </w:t>
      </w:r>
      <w:r w:rsidRPr="00DA304D">
        <w:rPr>
          <w:rFonts w:ascii="Palatino Linotype" w:eastAsia="Palatino Linotype" w:hAnsi="Palatino Linotype" w:cs="Palatino Linotype"/>
          <w:b/>
        </w:rPr>
        <w:t>EL SUJETO OBLIGADO;</w:t>
      </w:r>
      <w:r w:rsidRPr="00DA304D">
        <w:rPr>
          <w:rFonts w:ascii="Palatino Linotype" w:eastAsia="Palatino Linotype" w:hAnsi="Palatino Linotype" w:cs="Palatino Linotype"/>
        </w:rPr>
        <w:t xml:space="preserve"> se procede a dictar la presente resolución, con base en los siguientes</w:t>
      </w:r>
    </w:p>
    <w:p w14:paraId="6E2280E0" w14:textId="77777777" w:rsidR="00D15B07" w:rsidRPr="00DA304D" w:rsidRDefault="00797809">
      <w:pPr>
        <w:spacing w:before="240" w:after="240" w:line="360" w:lineRule="auto"/>
        <w:jc w:val="center"/>
        <w:rPr>
          <w:rFonts w:ascii="Palatino Linotype" w:eastAsia="Palatino Linotype" w:hAnsi="Palatino Linotype" w:cs="Palatino Linotype"/>
          <w:b/>
        </w:rPr>
      </w:pPr>
      <w:r w:rsidRPr="00DA304D">
        <w:rPr>
          <w:rFonts w:ascii="Palatino Linotype" w:eastAsia="Palatino Linotype" w:hAnsi="Palatino Linotype" w:cs="Palatino Linotype"/>
          <w:b/>
        </w:rPr>
        <w:t>I. A N T E C E D E N T E S</w:t>
      </w:r>
    </w:p>
    <w:p w14:paraId="3CB6F0D6" w14:textId="77777777" w:rsidR="00D15B07" w:rsidRPr="00DA304D" w:rsidRDefault="00797809">
      <w:pPr>
        <w:pBdr>
          <w:top w:val="nil"/>
          <w:left w:val="nil"/>
          <w:bottom w:val="nil"/>
          <w:right w:val="nil"/>
          <w:between w:val="nil"/>
        </w:pBd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b/>
        </w:rPr>
        <w:t xml:space="preserve">1. Solicitud de acceso a la información. </w:t>
      </w:r>
      <w:r w:rsidRPr="00DA304D">
        <w:rPr>
          <w:rFonts w:ascii="Palatino Linotype" w:eastAsia="Palatino Linotype" w:hAnsi="Palatino Linotype" w:cs="Palatino Linotype"/>
        </w:rPr>
        <w:t xml:space="preserve">El </w:t>
      </w:r>
      <w:r w:rsidRPr="00DA304D">
        <w:rPr>
          <w:rFonts w:ascii="Palatino Linotype" w:eastAsia="Palatino Linotype" w:hAnsi="Palatino Linotype" w:cs="Palatino Linotype"/>
          <w:b/>
        </w:rPr>
        <w:t>dos de mayo de dos mil veintitrés</w:t>
      </w:r>
      <w:r w:rsidRPr="00DA304D">
        <w:rPr>
          <w:rFonts w:ascii="Palatino Linotype" w:eastAsia="Palatino Linotype" w:hAnsi="Palatino Linotype" w:cs="Palatino Linotype"/>
        </w:rPr>
        <w:t xml:space="preserve">, </w:t>
      </w:r>
      <w:r w:rsidRPr="00DA304D">
        <w:rPr>
          <w:rFonts w:ascii="Palatino Linotype" w:eastAsia="Palatino Linotype" w:hAnsi="Palatino Linotype" w:cs="Palatino Linotype"/>
          <w:b/>
        </w:rPr>
        <w:t>LA PARTE RECURRENTE</w:t>
      </w:r>
      <w:r w:rsidRPr="00DA304D">
        <w:rPr>
          <w:rFonts w:ascii="Palatino Linotype" w:eastAsia="Palatino Linotype" w:hAnsi="Palatino Linotype" w:cs="Palatino Linotype"/>
        </w:rPr>
        <w:t xml:space="preserve">, formuló la solicitud </w:t>
      </w:r>
      <w:r w:rsidRPr="00DA304D">
        <w:rPr>
          <w:rFonts w:ascii="Palatino Linotype" w:eastAsia="Palatino Linotype" w:hAnsi="Palatino Linotype" w:cs="Palatino Linotype"/>
          <w:b/>
        </w:rPr>
        <w:t xml:space="preserve">00149/ATLACOM/IP/2023, </w:t>
      </w:r>
      <w:r w:rsidRPr="00DA304D">
        <w:rPr>
          <w:rFonts w:ascii="Palatino Linotype" w:eastAsia="Palatino Linotype" w:hAnsi="Palatino Linotype" w:cs="Palatino Linotype"/>
        </w:rPr>
        <w:t xml:space="preserve">al </w:t>
      </w:r>
      <w:r w:rsidRPr="00DA304D">
        <w:rPr>
          <w:rFonts w:ascii="Palatino Linotype" w:eastAsia="Palatino Linotype" w:hAnsi="Palatino Linotype" w:cs="Palatino Linotype"/>
          <w:b/>
        </w:rPr>
        <w:t>SUJETO OBLIGADO</w:t>
      </w:r>
      <w:r w:rsidRPr="00DA304D">
        <w:rPr>
          <w:rFonts w:ascii="Palatino Linotype" w:eastAsia="Palatino Linotype" w:hAnsi="Palatino Linotype" w:cs="Palatino Linotype"/>
        </w:rPr>
        <w:t xml:space="preserve"> a través del Sistema de Acceso a la Información Mexiquense, en adelante SAIMEX, requiriendo lo siguiente:</w:t>
      </w:r>
    </w:p>
    <w:p w14:paraId="5142051A" w14:textId="77777777" w:rsidR="00D15B07" w:rsidRPr="00DA304D" w:rsidRDefault="00D15B0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CCA9B99" w14:textId="77777777" w:rsidR="00D15B07" w:rsidRPr="00DA304D" w:rsidRDefault="0079780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w:t>
      </w:r>
      <w:r w:rsidRPr="00DA304D">
        <w:rPr>
          <w:rFonts w:ascii="Palatino Linotype" w:eastAsia="Palatino Linotype" w:hAnsi="Palatino Linotype" w:cs="Palatino Linotype"/>
          <w:b/>
          <w:i/>
          <w:sz w:val="22"/>
          <w:szCs w:val="22"/>
          <w:u w:val="single"/>
        </w:rPr>
        <w:t>Permisos, informes o indicar si los vehículos oficiales, todo el personal del ayuntamiento puede utilizarlos para actividades personales</w:t>
      </w:r>
      <w:r w:rsidRPr="00DA304D">
        <w:rPr>
          <w:rFonts w:ascii="Palatino Linotype" w:eastAsia="Palatino Linotype" w:hAnsi="Palatino Linotype" w:cs="Palatino Linotype"/>
          <w:i/>
          <w:sz w:val="22"/>
          <w:szCs w:val="22"/>
        </w:rPr>
        <w:t xml:space="preserve">, ya que se les ha visto paseando en ellos los fines de semana, y días no laborales. requiero sus permisos o alguna ley que indique que pueden utilizarlos no solo para asuntos de trabajo, </w:t>
      </w:r>
      <w:proofErr w:type="spellStart"/>
      <w:r w:rsidRPr="00DA304D">
        <w:rPr>
          <w:rFonts w:ascii="Palatino Linotype" w:eastAsia="Palatino Linotype" w:hAnsi="Palatino Linotype" w:cs="Palatino Linotype"/>
          <w:i/>
          <w:sz w:val="22"/>
          <w:szCs w:val="22"/>
        </w:rPr>
        <w:t>si no</w:t>
      </w:r>
      <w:proofErr w:type="spellEnd"/>
      <w:r w:rsidRPr="00DA304D">
        <w:rPr>
          <w:rFonts w:ascii="Palatino Linotype" w:eastAsia="Palatino Linotype" w:hAnsi="Palatino Linotype" w:cs="Palatino Linotype"/>
          <w:i/>
          <w:sz w:val="22"/>
          <w:szCs w:val="22"/>
        </w:rPr>
        <w:t xml:space="preserve"> también para asuntos personales.” (Sic)</w:t>
      </w:r>
    </w:p>
    <w:p w14:paraId="33C01EAA" w14:textId="77777777" w:rsidR="00D15B07" w:rsidRPr="00DA304D" w:rsidRDefault="00D15B07">
      <w:pPr>
        <w:spacing w:line="360" w:lineRule="auto"/>
        <w:jc w:val="both"/>
        <w:rPr>
          <w:rFonts w:ascii="Palatino Linotype" w:eastAsia="Palatino Linotype" w:hAnsi="Palatino Linotype" w:cs="Palatino Linotype"/>
        </w:rPr>
      </w:pPr>
    </w:p>
    <w:p w14:paraId="6C6530C1"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b/>
        </w:rPr>
        <w:t>Modalidad de Entrega:</w:t>
      </w:r>
      <w:r w:rsidRPr="00DA304D">
        <w:rPr>
          <w:rFonts w:ascii="Palatino Linotype" w:eastAsia="Palatino Linotype" w:hAnsi="Palatino Linotype" w:cs="Palatino Linotype"/>
        </w:rPr>
        <w:t xml:space="preserve"> A través de </w:t>
      </w:r>
      <w:r w:rsidRPr="00DA304D">
        <w:rPr>
          <w:rFonts w:ascii="Palatino Linotype" w:eastAsia="Palatino Linotype" w:hAnsi="Palatino Linotype" w:cs="Palatino Linotype"/>
          <w:b/>
        </w:rPr>
        <w:t>SAIMEX</w:t>
      </w:r>
      <w:r w:rsidRPr="00DA304D">
        <w:rPr>
          <w:rFonts w:ascii="Palatino Linotype" w:eastAsia="Palatino Linotype" w:hAnsi="Palatino Linotype" w:cs="Palatino Linotype"/>
        </w:rPr>
        <w:t>.</w:t>
      </w:r>
    </w:p>
    <w:p w14:paraId="010C4385"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b/>
        </w:rPr>
        <w:lastRenderedPageBreak/>
        <w:t xml:space="preserve">2. Prórroga. </w:t>
      </w:r>
      <w:r w:rsidRPr="00DA304D">
        <w:rPr>
          <w:rFonts w:ascii="Palatino Linotype" w:eastAsia="Palatino Linotype" w:hAnsi="Palatino Linotype" w:cs="Palatino Linotype"/>
        </w:rPr>
        <w:t xml:space="preserve">El </w:t>
      </w:r>
      <w:r w:rsidRPr="00DA304D">
        <w:rPr>
          <w:rFonts w:ascii="Palatino Linotype" w:eastAsia="Palatino Linotype" w:hAnsi="Palatino Linotype" w:cs="Palatino Linotype"/>
          <w:b/>
        </w:rPr>
        <w:t xml:space="preserve">veinticuatro de mayo de dos mil veintitrés, EL SUJETO OBLIGADO </w:t>
      </w:r>
      <w:r w:rsidRPr="00DA304D">
        <w:rPr>
          <w:rFonts w:ascii="Palatino Linotype" w:eastAsia="Palatino Linotype" w:hAnsi="Palatino Linotype" w:cs="Palatino Linotype"/>
        </w:rPr>
        <w:t xml:space="preserve">notificó una ampliación de plazo para dar contestación a la solicitud de información de la persona solicitante en los términos que se enuncian: </w:t>
      </w:r>
    </w:p>
    <w:p w14:paraId="4E86EBE7" w14:textId="77777777" w:rsidR="00D15B07" w:rsidRPr="00DA304D" w:rsidRDefault="00797809">
      <w:pPr>
        <w:spacing w:line="276" w:lineRule="auto"/>
        <w:ind w:left="567" w:right="709"/>
        <w:jc w:val="both"/>
        <w:rPr>
          <w:rFonts w:ascii="Palatino Linotype" w:eastAsia="Palatino Linotype" w:hAnsi="Palatino Linotype" w:cs="Palatino Linotype"/>
          <w:i/>
        </w:rPr>
      </w:pPr>
      <w:r w:rsidRPr="00DA304D">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914EBAA" w14:textId="77777777" w:rsidR="00D15B07" w:rsidRPr="00DA304D" w:rsidRDefault="00D15B07">
      <w:pPr>
        <w:spacing w:line="276" w:lineRule="auto"/>
        <w:ind w:left="567" w:right="709"/>
        <w:jc w:val="both"/>
        <w:rPr>
          <w:rFonts w:ascii="Palatino Linotype" w:eastAsia="Palatino Linotype" w:hAnsi="Palatino Linotype" w:cs="Palatino Linotype"/>
          <w:i/>
        </w:rPr>
      </w:pPr>
    </w:p>
    <w:p w14:paraId="22A1A988" w14:textId="77777777" w:rsidR="00D15B07" w:rsidRPr="00DA304D" w:rsidRDefault="00797809">
      <w:pPr>
        <w:spacing w:line="276" w:lineRule="auto"/>
        <w:ind w:left="567" w:right="709"/>
        <w:jc w:val="both"/>
        <w:rPr>
          <w:rFonts w:ascii="Palatino Linotype" w:eastAsia="Palatino Linotype" w:hAnsi="Palatino Linotype" w:cs="Palatino Linotype"/>
          <w:i/>
        </w:rPr>
      </w:pPr>
      <w:r w:rsidRPr="00DA304D">
        <w:rPr>
          <w:rFonts w:ascii="Palatino Linotype" w:eastAsia="Palatino Linotype" w:hAnsi="Palatino Linotype" w:cs="Palatino Linotype"/>
          <w:i/>
        </w:rPr>
        <w:t>SE APRUEBA PRÓRROGA EN LA 26 SESIÓN EXTRAORDINARIA DEL COMITÉ DE TRANSPARENCIA.”</w:t>
      </w:r>
    </w:p>
    <w:p w14:paraId="2EF198E7" w14:textId="77777777" w:rsidR="00D15B07" w:rsidRPr="00DA304D" w:rsidRDefault="00D15B07">
      <w:pPr>
        <w:spacing w:line="360" w:lineRule="auto"/>
        <w:jc w:val="both"/>
        <w:rPr>
          <w:rFonts w:ascii="Palatino Linotype" w:eastAsia="Palatino Linotype" w:hAnsi="Palatino Linotype" w:cs="Palatino Linotype"/>
        </w:rPr>
      </w:pPr>
    </w:p>
    <w:p w14:paraId="0583AF3D" w14:textId="77777777" w:rsidR="00D15B07" w:rsidRPr="00DA304D" w:rsidRDefault="00797809">
      <w:pPr>
        <w:spacing w:after="240"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El Sujeto Obligado adjuntó el archivo</w:t>
      </w:r>
      <w:r w:rsidRPr="00DA304D">
        <w:t xml:space="preserve"> </w:t>
      </w:r>
      <w:r w:rsidRPr="00DA304D">
        <w:rPr>
          <w:rFonts w:ascii="Palatino Linotype" w:eastAsia="Palatino Linotype" w:hAnsi="Palatino Linotype" w:cs="Palatino Linotype"/>
        </w:rPr>
        <w:t xml:space="preserve">026_ACTEXT_CT_2305_2023.pdf que contiene el acta de la vigésima sexta sesión extraordinaria a través del cual el comité de transparencia aprobó la ampliación de plazo. </w:t>
      </w:r>
    </w:p>
    <w:p w14:paraId="27E6580E" w14:textId="77777777" w:rsidR="00D15B07" w:rsidRPr="00DA304D" w:rsidRDefault="00797809">
      <w:pPr>
        <w:spacing w:after="240" w:line="360" w:lineRule="auto"/>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rPr>
        <w:t xml:space="preserve">3. Respuesta. </w:t>
      </w:r>
      <w:r w:rsidRPr="00DA304D">
        <w:rPr>
          <w:rFonts w:ascii="Palatino Linotype" w:eastAsia="Palatino Linotype" w:hAnsi="Palatino Linotype" w:cs="Palatino Linotype"/>
        </w:rPr>
        <w:t xml:space="preserve">El </w:t>
      </w:r>
      <w:r w:rsidRPr="00DA304D">
        <w:rPr>
          <w:rFonts w:ascii="Palatino Linotype" w:eastAsia="Palatino Linotype" w:hAnsi="Palatino Linotype" w:cs="Palatino Linotype"/>
          <w:b/>
        </w:rPr>
        <w:t>dos de junio de dos mil veintitrés</w:t>
      </w:r>
      <w:r w:rsidRPr="00DA304D">
        <w:rPr>
          <w:rFonts w:ascii="Palatino Linotype" w:eastAsia="Palatino Linotype" w:hAnsi="Palatino Linotype" w:cs="Palatino Linotype"/>
        </w:rPr>
        <w:t xml:space="preserve">, el </w:t>
      </w:r>
      <w:r w:rsidRPr="00DA304D">
        <w:rPr>
          <w:rFonts w:ascii="Palatino Linotype" w:eastAsia="Palatino Linotype" w:hAnsi="Palatino Linotype" w:cs="Palatino Linotype"/>
          <w:b/>
        </w:rPr>
        <w:t xml:space="preserve">Sujeto Obligado </w:t>
      </w:r>
      <w:r w:rsidRPr="00DA304D">
        <w:rPr>
          <w:rFonts w:ascii="Palatino Linotype" w:eastAsia="Palatino Linotype" w:hAnsi="Palatino Linotype" w:cs="Palatino Linotype"/>
        </w:rPr>
        <w:t xml:space="preserve">remitió su respuesta a la solicitud de acceso a la información a través de SAIMEX, sustancialmente en los términos siguientes:   </w:t>
      </w:r>
    </w:p>
    <w:p w14:paraId="4ACCE0F6" w14:textId="77777777" w:rsidR="00D15B07" w:rsidRPr="00DA304D" w:rsidRDefault="00797809">
      <w:pPr>
        <w:spacing w:before="240" w:after="240"/>
        <w:ind w:left="851" w:right="902"/>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xml:space="preserve">“Con fundamento en el </w:t>
      </w:r>
      <w:proofErr w:type="spellStart"/>
      <w:r w:rsidRPr="00DA304D">
        <w:rPr>
          <w:rFonts w:ascii="Palatino Linotype" w:eastAsia="Palatino Linotype" w:hAnsi="Palatino Linotype" w:cs="Palatino Linotype"/>
          <w:i/>
          <w:sz w:val="22"/>
          <w:szCs w:val="22"/>
        </w:rPr>
        <w:t>articulo</w:t>
      </w:r>
      <w:proofErr w:type="spellEnd"/>
      <w:r w:rsidRPr="00DA304D">
        <w:rPr>
          <w:rFonts w:ascii="Palatino Linotype" w:eastAsia="Palatino Linotype" w:hAnsi="Palatino Linotype" w:cs="Palatino Linotype"/>
          <w:i/>
          <w:sz w:val="22"/>
          <w:szCs w:val="22"/>
        </w:rPr>
        <w:t xml:space="preserve"> 53 fracción II y 163 de la Ley de Transparencia y acceso a la Información Pública del Estado de México y Municipios, misma que fue turnada al Servidor Público Habilitado, se anexa </w:t>
      </w:r>
      <w:r w:rsidRPr="00DA304D">
        <w:rPr>
          <w:rFonts w:ascii="Palatino Linotype" w:eastAsia="Palatino Linotype" w:hAnsi="Palatino Linotype" w:cs="Palatino Linotype"/>
          <w:b/>
          <w:i/>
          <w:sz w:val="22"/>
          <w:szCs w:val="22"/>
        </w:rPr>
        <w:t>la respuesta a su requerimiento emitida por las Áreas Administrativas correspondientes</w:t>
      </w:r>
      <w:r w:rsidRPr="00DA304D">
        <w:rPr>
          <w:rFonts w:ascii="Palatino Linotype" w:eastAsia="Palatino Linotype" w:hAnsi="Palatino Linotype" w:cs="Palatino Linotype"/>
          <w:i/>
          <w:sz w:val="22"/>
          <w:szCs w:val="22"/>
        </w:rPr>
        <w:t>”</w:t>
      </w:r>
    </w:p>
    <w:p w14:paraId="30DF08F9" w14:textId="77777777" w:rsidR="00D15B07" w:rsidRPr="00DA304D" w:rsidRDefault="00797809">
      <w:pPr>
        <w:spacing w:before="240" w:after="240"/>
        <w:ind w:left="567" w:right="902"/>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ATENTAMENTE</w:t>
      </w:r>
    </w:p>
    <w:p w14:paraId="7767F67F" w14:textId="77777777" w:rsidR="00D15B07" w:rsidRPr="00DA304D" w:rsidRDefault="00797809">
      <w:pPr>
        <w:spacing w:before="240" w:after="240"/>
        <w:ind w:left="567" w:right="902"/>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LIC. KARLA KARINA TÉLLEZ LARA</w:t>
      </w:r>
    </w:p>
    <w:p w14:paraId="6A684F42" w14:textId="77777777" w:rsidR="00D15B07" w:rsidRPr="00DA304D" w:rsidRDefault="00797809">
      <w:pPr>
        <w:spacing w:before="240" w:after="240"/>
        <w:ind w:left="567" w:right="902"/>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TITULAR DE LA UNIDAD DE TRANSPARENCIA”</w:t>
      </w:r>
    </w:p>
    <w:p w14:paraId="3EB5912F" w14:textId="77777777" w:rsidR="00D15B07" w:rsidRPr="00DA304D" w:rsidRDefault="00797809">
      <w:pPr>
        <w:spacing w:before="240" w:after="240"/>
        <w:ind w:right="902"/>
        <w:jc w:val="both"/>
        <w:rPr>
          <w:rFonts w:ascii="Palatino Linotype" w:eastAsia="Palatino Linotype" w:hAnsi="Palatino Linotype" w:cs="Palatino Linotype"/>
        </w:rPr>
      </w:pPr>
      <w:r w:rsidRPr="00DA304D">
        <w:rPr>
          <w:rFonts w:ascii="Palatino Linotype" w:eastAsia="Palatino Linotype" w:hAnsi="Palatino Linotype" w:cs="Palatino Linotype"/>
        </w:rPr>
        <w:lastRenderedPageBreak/>
        <w:t>El SUJETO OBLIGADO adjuntó a su repuesta los siguientes documentos:</w:t>
      </w:r>
    </w:p>
    <w:p w14:paraId="568F9BBA" w14:textId="77777777" w:rsidR="00D15B07" w:rsidRPr="00DA304D" w:rsidRDefault="00797809">
      <w:pPr>
        <w:spacing w:before="240" w:after="240"/>
        <w:ind w:right="902"/>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 Oficio No. ADMÓN/ADQ/097/05/2023;</w:t>
      </w:r>
      <w:r w:rsidRPr="00DA304D">
        <w:rPr>
          <w:rFonts w:ascii="Palatino Linotype" w:eastAsia="Palatino Linotype" w:hAnsi="Palatino Linotype" w:cs="Palatino Linotype"/>
          <w:i/>
          <w:sz w:val="22"/>
          <w:szCs w:val="22"/>
        </w:rPr>
        <w:t xml:space="preserve"> Suscrito por la </w:t>
      </w:r>
      <w:proofErr w:type="gramStart"/>
      <w:r w:rsidRPr="00DA304D">
        <w:rPr>
          <w:rFonts w:ascii="Palatino Linotype" w:eastAsia="Palatino Linotype" w:hAnsi="Palatino Linotype" w:cs="Palatino Linotype"/>
          <w:i/>
          <w:sz w:val="22"/>
          <w:szCs w:val="22"/>
        </w:rPr>
        <w:t>Directora</w:t>
      </w:r>
      <w:proofErr w:type="gramEnd"/>
      <w:r w:rsidRPr="00DA304D">
        <w:rPr>
          <w:rFonts w:ascii="Palatino Linotype" w:eastAsia="Palatino Linotype" w:hAnsi="Palatino Linotype" w:cs="Palatino Linotype"/>
          <w:i/>
          <w:sz w:val="22"/>
          <w:szCs w:val="22"/>
        </w:rPr>
        <w:t xml:space="preserve"> de Administración en fecha veintidós de mayo de dos mil veintitrés en donde da respuesta a la solicitud de información turnada, en donde refiere que: </w:t>
      </w:r>
      <w:r w:rsidRPr="00DA304D">
        <w:rPr>
          <w:rFonts w:ascii="Palatino Linotype" w:eastAsia="Palatino Linotype" w:hAnsi="Palatino Linotype" w:cs="Palatino Linotype"/>
          <w:b/>
          <w:i/>
          <w:sz w:val="22"/>
          <w:szCs w:val="22"/>
        </w:rPr>
        <w:t xml:space="preserve">“Una vez realizada la búsqueda exhaustiva en los archivos físicos y electrónicos de esta Dirección se informa que el uso de los vehículos oficiales del Ayuntamiento de Atlacomulco, </w:t>
      </w:r>
      <w:r w:rsidRPr="00DA304D">
        <w:rPr>
          <w:rFonts w:ascii="Palatino Linotype" w:eastAsia="Palatino Linotype" w:hAnsi="Palatino Linotype" w:cs="Palatino Linotype"/>
          <w:b/>
          <w:i/>
          <w:sz w:val="22"/>
          <w:szCs w:val="22"/>
          <w:u w:val="single"/>
        </w:rPr>
        <w:t>son exclusivamente de uso oficial</w:t>
      </w:r>
      <w:r w:rsidRPr="00DA304D">
        <w:rPr>
          <w:rFonts w:ascii="Palatino Linotype" w:eastAsia="Palatino Linotype" w:hAnsi="Palatino Linotype" w:cs="Palatino Linotype"/>
          <w:b/>
          <w:i/>
          <w:sz w:val="22"/>
          <w:szCs w:val="22"/>
        </w:rPr>
        <w:t xml:space="preserve">, en tal </w:t>
      </w:r>
      <w:r w:rsidRPr="00DA304D">
        <w:rPr>
          <w:rFonts w:ascii="Palatino Linotype" w:eastAsia="Palatino Linotype" w:hAnsi="Palatino Linotype" w:cs="Palatino Linotype"/>
          <w:b/>
          <w:i/>
          <w:sz w:val="22"/>
          <w:szCs w:val="22"/>
          <w:u w:val="single"/>
        </w:rPr>
        <w:t>virtud no existen permisos, informes, ni documento referido</w:t>
      </w:r>
      <w:r w:rsidRPr="00DA304D">
        <w:rPr>
          <w:rFonts w:ascii="Palatino Linotype" w:eastAsia="Palatino Linotype" w:hAnsi="Palatino Linotype" w:cs="Palatino Linotype"/>
          <w:b/>
          <w:i/>
          <w:sz w:val="22"/>
          <w:szCs w:val="22"/>
        </w:rPr>
        <w:t>.”</w:t>
      </w:r>
    </w:p>
    <w:p w14:paraId="5E561EBD" w14:textId="77777777" w:rsidR="00D15B07" w:rsidRPr="00DA304D" w:rsidRDefault="00797809">
      <w:pPr>
        <w:spacing w:before="240" w:after="240"/>
        <w:ind w:right="902"/>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 Oficio No. PM/UT/0312/</w:t>
      </w:r>
      <w:proofErr w:type="gramStart"/>
      <w:r w:rsidRPr="00DA304D">
        <w:rPr>
          <w:rFonts w:ascii="Palatino Linotype" w:eastAsia="Palatino Linotype" w:hAnsi="Palatino Linotype" w:cs="Palatino Linotype"/>
          <w:b/>
          <w:i/>
          <w:sz w:val="22"/>
          <w:szCs w:val="22"/>
        </w:rPr>
        <w:t xml:space="preserve">2023;  </w:t>
      </w:r>
      <w:r w:rsidRPr="00DA304D">
        <w:rPr>
          <w:rFonts w:ascii="Palatino Linotype" w:eastAsia="Palatino Linotype" w:hAnsi="Palatino Linotype" w:cs="Palatino Linotype"/>
          <w:i/>
          <w:sz w:val="22"/>
          <w:szCs w:val="22"/>
        </w:rPr>
        <w:t>Suscrito</w:t>
      </w:r>
      <w:proofErr w:type="gramEnd"/>
      <w:r w:rsidRPr="00DA304D">
        <w:rPr>
          <w:rFonts w:ascii="Palatino Linotype" w:eastAsia="Palatino Linotype" w:hAnsi="Palatino Linotype" w:cs="Palatino Linotype"/>
          <w:i/>
          <w:sz w:val="22"/>
          <w:szCs w:val="22"/>
        </w:rPr>
        <w:t xml:space="preserve"> por la Titular de la Unidad de Transparencia a través del cual refiere que anexa la respuesta al requerimiento, emitida por las áreas administrativas correspondientes. </w:t>
      </w:r>
    </w:p>
    <w:p w14:paraId="28E60F47" w14:textId="77777777" w:rsidR="00D15B07" w:rsidRPr="00DA304D" w:rsidRDefault="00D15B07">
      <w:pPr>
        <w:spacing w:line="360" w:lineRule="auto"/>
        <w:jc w:val="both"/>
        <w:rPr>
          <w:rFonts w:ascii="Palatino Linotype" w:eastAsia="Palatino Linotype" w:hAnsi="Palatino Linotype" w:cs="Palatino Linotype"/>
          <w:b/>
        </w:rPr>
      </w:pPr>
    </w:p>
    <w:p w14:paraId="1CE4EFBC"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b/>
        </w:rPr>
        <w:t>3. Interposición del recurso de revisión</w:t>
      </w:r>
      <w:r w:rsidRPr="00DA304D">
        <w:rPr>
          <w:rFonts w:ascii="Palatino Linotype" w:eastAsia="Palatino Linotype" w:hAnsi="Palatino Linotype" w:cs="Palatino Linotype"/>
        </w:rPr>
        <w:t xml:space="preserve">. Inconforme la persona solicitante con la falta de respuesta del </w:t>
      </w:r>
      <w:r w:rsidRPr="00DA304D">
        <w:rPr>
          <w:rFonts w:ascii="Palatino Linotype" w:eastAsia="Palatino Linotype" w:hAnsi="Palatino Linotype" w:cs="Palatino Linotype"/>
          <w:b/>
        </w:rPr>
        <w:t>SUJETO OBLIGADO</w:t>
      </w:r>
      <w:r w:rsidRPr="00DA304D">
        <w:rPr>
          <w:rFonts w:ascii="Palatino Linotype" w:eastAsia="Palatino Linotype" w:hAnsi="Palatino Linotype" w:cs="Palatino Linotype"/>
        </w:rPr>
        <w:t xml:space="preserve">, con fecha </w:t>
      </w:r>
      <w:r w:rsidRPr="00DA304D">
        <w:rPr>
          <w:rFonts w:ascii="Palatino Linotype" w:eastAsia="Palatino Linotype" w:hAnsi="Palatino Linotype" w:cs="Palatino Linotype"/>
          <w:b/>
        </w:rPr>
        <w:t>veinte de junio de dos mil veintitrés,</w:t>
      </w:r>
      <w:r w:rsidRPr="00DA304D">
        <w:rPr>
          <w:rFonts w:ascii="Palatino Linotype" w:eastAsia="Palatino Linotype" w:hAnsi="Palatino Linotype" w:cs="Palatino Linotype"/>
        </w:rPr>
        <w:t xml:space="preserve"> accionó este recurso de revisión a través de SAIMEX, en donde se manifestó de la siguiente manera:</w:t>
      </w:r>
    </w:p>
    <w:p w14:paraId="15CDCA14" w14:textId="77777777" w:rsidR="00D15B07" w:rsidRPr="00DA304D" w:rsidRDefault="00797809">
      <w:pPr>
        <w:spacing w:line="360" w:lineRule="auto"/>
        <w:jc w:val="both"/>
        <w:rPr>
          <w:rFonts w:ascii="Palatino Linotype" w:eastAsia="Palatino Linotype" w:hAnsi="Palatino Linotype" w:cs="Palatino Linotype"/>
          <w:b/>
        </w:rPr>
      </w:pPr>
      <w:r w:rsidRPr="00DA304D">
        <w:rPr>
          <w:rFonts w:ascii="Palatino Linotype" w:eastAsia="Palatino Linotype" w:hAnsi="Palatino Linotype" w:cs="Palatino Linotype"/>
          <w:b/>
        </w:rPr>
        <w:t xml:space="preserve">Acto impugnado: </w:t>
      </w:r>
    </w:p>
    <w:p w14:paraId="12CE1F62" w14:textId="77777777" w:rsidR="00D15B07" w:rsidRPr="00DA304D" w:rsidRDefault="00D15B0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0896BC56" w14:textId="77777777" w:rsidR="00D15B07" w:rsidRPr="00DA304D" w:rsidRDefault="0079780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xml:space="preserve">“no entrega la </w:t>
      </w:r>
      <w:proofErr w:type="spellStart"/>
      <w:r w:rsidRPr="00DA304D">
        <w:rPr>
          <w:rFonts w:ascii="Palatino Linotype" w:eastAsia="Palatino Linotype" w:hAnsi="Palatino Linotype" w:cs="Palatino Linotype"/>
          <w:i/>
          <w:sz w:val="22"/>
          <w:szCs w:val="22"/>
        </w:rPr>
        <w:t>informacion</w:t>
      </w:r>
      <w:proofErr w:type="spellEnd"/>
      <w:r w:rsidRPr="00DA304D">
        <w:rPr>
          <w:rFonts w:ascii="Palatino Linotype" w:eastAsia="Palatino Linotype" w:hAnsi="Palatino Linotype" w:cs="Palatino Linotype"/>
          <w:i/>
          <w:sz w:val="22"/>
          <w:szCs w:val="22"/>
        </w:rPr>
        <w:t xml:space="preserve"> completa.” (Sic)</w:t>
      </w:r>
    </w:p>
    <w:p w14:paraId="19C3D888" w14:textId="77777777" w:rsidR="00D15B07" w:rsidRPr="00DA304D" w:rsidRDefault="00D15B07"/>
    <w:p w14:paraId="0956901C" w14:textId="77777777" w:rsidR="00D15B07" w:rsidRPr="00DA304D" w:rsidRDefault="00D15B07"/>
    <w:p w14:paraId="58E32636"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b/>
        </w:rPr>
        <w:t>Razones o motivos de inconformidad</w:t>
      </w:r>
      <w:r w:rsidRPr="00DA304D">
        <w:rPr>
          <w:rFonts w:ascii="Palatino Linotype" w:eastAsia="Palatino Linotype" w:hAnsi="Palatino Linotype" w:cs="Palatino Linotype"/>
        </w:rPr>
        <w:t>:</w:t>
      </w:r>
    </w:p>
    <w:p w14:paraId="1D3DCD9F" w14:textId="77777777" w:rsidR="00D15B07" w:rsidRPr="00DA304D" w:rsidRDefault="00D15B07">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70604BB" w14:textId="77777777" w:rsidR="00D15B07" w:rsidRPr="00DA304D" w:rsidRDefault="0079780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xml:space="preserve"> “no entrega la </w:t>
      </w:r>
      <w:proofErr w:type="spellStart"/>
      <w:r w:rsidRPr="00DA304D">
        <w:rPr>
          <w:rFonts w:ascii="Palatino Linotype" w:eastAsia="Palatino Linotype" w:hAnsi="Palatino Linotype" w:cs="Palatino Linotype"/>
          <w:i/>
          <w:sz w:val="22"/>
          <w:szCs w:val="22"/>
        </w:rPr>
        <w:t>informacion</w:t>
      </w:r>
      <w:proofErr w:type="spellEnd"/>
      <w:r w:rsidRPr="00DA304D">
        <w:rPr>
          <w:rFonts w:ascii="Palatino Linotype" w:eastAsia="Palatino Linotype" w:hAnsi="Palatino Linotype" w:cs="Palatino Linotype"/>
          <w:i/>
          <w:sz w:val="22"/>
          <w:szCs w:val="22"/>
        </w:rPr>
        <w:t xml:space="preserve"> completa." (Sic)</w:t>
      </w:r>
    </w:p>
    <w:p w14:paraId="6CF06E12" w14:textId="77777777" w:rsidR="00D15B07" w:rsidRPr="00DA304D" w:rsidRDefault="00D15B07">
      <w:pPr>
        <w:ind w:right="902"/>
        <w:jc w:val="both"/>
        <w:rPr>
          <w:rFonts w:ascii="Palatino Linotype" w:eastAsia="Palatino Linotype" w:hAnsi="Palatino Linotype" w:cs="Palatino Linotype"/>
          <w:sz w:val="22"/>
          <w:szCs w:val="22"/>
        </w:rPr>
      </w:pPr>
    </w:p>
    <w:p w14:paraId="5EBB9735" w14:textId="77777777" w:rsidR="00D15B07" w:rsidRPr="00DA304D" w:rsidRDefault="00797809">
      <w:pPr>
        <w:spacing w:line="360" w:lineRule="auto"/>
        <w:ind w:right="51"/>
        <w:jc w:val="both"/>
        <w:rPr>
          <w:rFonts w:ascii="Palatino Linotype" w:eastAsia="Palatino Linotype" w:hAnsi="Palatino Linotype" w:cs="Palatino Linotype"/>
        </w:rPr>
      </w:pPr>
      <w:r w:rsidRPr="00DA304D">
        <w:rPr>
          <w:rFonts w:ascii="Palatino Linotype" w:eastAsia="Palatino Linotype" w:hAnsi="Palatino Linotype" w:cs="Palatino Linotype"/>
          <w:b/>
        </w:rPr>
        <w:t xml:space="preserve">4. Turno. </w:t>
      </w:r>
      <w:r w:rsidRPr="00DA304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w:t>
      </w:r>
      <w:r w:rsidRPr="00DA304D">
        <w:rPr>
          <w:rFonts w:ascii="Palatino Linotype" w:eastAsia="Palatino Linotype" w:hAnsi="Palatino Linotype" w:cs="Palatino Linotype"/>
        </w:rPr>
        <w:lastRenderedPageBreak/>
        <w:t xml:space="preserve">Protección de Datos Personales del Estado de México y Municipios, a la </w:t>
      </w:r>
      <w:r w:rsidRPr="00DA304D">
        <w:rPr>
          <w:rFonts w:ascii="Palatino Linotype" w:eastAsia="Palatino Linotype" w:hAnsi="Palatino Linotype" w:cs="Palatino Linotype"/>
          <w:b/>
        </w:rPr>
        <w:t>Comisionada</w:t>
      </w:r>
      <w:r w:rsidRPr="00DA304D">
        <w:rPr>
          <w:rFonts w:ascii="Palatino Linotype" w:eastAsia="Palatino Linotype" w:hAnsi="Palatino Linotype" w:cs="Palatino Linotype"/>
        </w:rPr>
        <w:t xml:space="preserve"> </w:t>
      </w:r>
      <w:r w:rsidRPr="00DA304D">
        <w:rPr>
          <w:rFonts w:ascii="Palatino Linotype" w:eastAsia="Palatino Linotype" w:hAnsi="Palatino Linotype" w:cs="Palatino Linotype"/>
          <w:b/>
        </w:rPr>
        <w:t xml:space="preserve">Guadalupe Ramírez Peña, </w:t>
      </w:r>
      <w:r w:rsidRPr="00DA304D">
        <w:rPr>
          <w:rFonts w:ascii="Palatino Linotype" w:eastAsia="Palatino Linotype" w:hAnsi="Palatino Linotype" w:cs="Palatino Linotype"/>
        </w:rPr>
        <w:t xml:space="preserve">a efecto de que analizara sobre su admisión o su </w:t>
      </w:r>
      <w:proofErr w:type="spellStart"/>
      <w:r w:rsidRPr="00DA304D">
        <w:rPr>
          <w:rFonts w:ascii="Palatino Linotype" w:eastAsia="Palatino Linotype" w:hAnsi="Palatino Linotype" w:cs="Palatino Linotype"/>
        </w:rPr>
        <w:t>desechamiento</w:t>
      </w:r>
      <w:proofErr w:type="spellEnd"/>
      <w:r w:rsidRPr="00DA304D">
        <w:rPr>
          <w:rFonts w:ascii="Palatino Linotype" w:eastAsia="Palatino Linotype" w:hAnsi="Palatino Linotype" w:cs="Palatino Linotype"/>
        </w:rPr>
        <w:t>.</w:t>
      </w:r>
    </w:p>
    <w:p w14:paraId="5DA4B108" w14:textId="77777777" w:rsidR="00D15B07" w:rsidRPr="00DA304D" w:rsidRDefault="00D15B07">
      <w:pPr>
        <w:spacing w:line="360" w:lineRule="auto"/>
        <w:ind w:right="51"/>
        <w:jc w:val="both"/>
        <w:rPr>
          <w:rFonts w:ascii="Palatino Linotype" w:eastAsia="Palatino Linotype" w:hAnsi="Palatino Linotype" w:cs="Palatino Linotype"/>
        </w:rPr>
      </w:pPr>
    </w:p>
    <w:p w14:paraId="12286583" w14:textId="77777777" w:rsidR="00D15B07" w:rsidRPr="00DA304D" w:rsidRDefault="00797809">
      <w:pPr>
        <w:spacing w:line="360" w:lineRule="auto"/>
        <w:jc w:val="both"/>
        <w:rPr>
          <w:rFonts w:ascii="Palatino Linotype" w:eastAsia="Palatino Linotype" w:hAnsi="Palatino Linotype" w:cs="Palatino Linotype"/>
        </w:rPr>
      </w:pPr>
      <w:bookmarkStart w:id="0" w:name="_heading=h.2s8eyo1" w:colFirst="0" w:colLast="0"/>
      <w:bookmarkEnd w:id="0"/>
      <w:r w:rsidRPr="00DA304D">
        <w:rPr>
          <w:rFonts w:ascii="Palatino Linotype" w:eastAsia="Palatino Linotype" w:hAnsi="Palatino Linotype" w:cs="Palatino Linotype"/>
          <w:b/>
        </w:rPr>
        <w:t>5. Admisión del Recurso de revisión.</w:t>
      </w:r>
      <w:r w:rsidRPr="00DA304D">
        <w:rPr>
          <w:rFonts w:ascii="Palatino Linotype" w:eastAsia="Palatino Linotype" w:hAnsi="Palatino Linotype" w:cs="Palatino Linotype"/>
        </w:rPr>
        <w:t xml:space="preserve"> Con fecha</w:t>
      </w:r>
      <w:r w:rsidRPr="00DA304D">
        <w:rPr>
          <w:rFonts w:ascii="Palatino Linotype" w:eastAsia="Palatino Linotype" w:hAnsi="Palatino Linotype" w:cs="Palatino Linotype"/>
          <w:b/>
        </w:rPr>
        <w:t xml:space="preserve"> veintitrés de junio de dos mil veintitrés, </w:t>
      </w:r>
      <w:r w:rsidRPr="00DA304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Pr="00DA304D">
        <w:rPr>
          <w:rFonts w:ascii="Palatino Linotype" w:eastAsia="Palatino Linotype" w:hAnsi="Palatino Linotype" w:cs="Palatino Linotype"/>
          <w:b/>
        </w:rPr>
        <w:t xml:space="preserve">EL SUJETO OBLIGADO </w:t>
      </w:r>
      <w:r w:rsidRPr="00DA304D">
        <w:rPr>
          <w:rFonts w:ascii="Palatino Linotype" w:eastAsia="Palatino Linotype" w:hAnsi="Palatino Linotype" w:cs="Palatino Linotype"/>
        </w:rPr>
        <w:t>presentara su Informe Justificado.</w:t>
      </w:r>
    </w:p>
    <w:p w14:paraId="32CB11C1" w14:textId="77777777" w:rsidR="00D15B07" w:rsidRPr="00DA304D" w:rsidRDefault="00D15B07">
      <w:pPr>
        <w:jc w:val="both"/>
        <w:rPr>
          <w:rFonts w:ascii="Palatino Linotype" w:eastAsia="Palatino Linotype" w:hAnsi="Palatino Linotype" w:cs="Palatino Linotype"/>
        </w:rPr>
      </w:pPr>
    </w:p>
    <w:p w14:paraId="3374F7AD" w14:textId="77777777" w:rsidR="00D15B07" w:rsidRPr="00DA304D" w:rsidRDefault="00797809">
      <w:pPr>
        <w:spacing w:line="360" w:lineRule="auto"/>
        <w:ind w:right="49"/>
        <w:jc w:val="both"/>
        <w:rPr>
          <w:rFonts w:ascii="Palatino Linotype" w:eastAsia="Palatino Linotype" w:hAnsi="Palatino Linotype" w:cs="Palatino Linotype"/>
        </w:rPr>
      </w:pPr>
      <w:r w:rsidRPr="00DA304D">
        <w:rPr>
          <w:rFonts w:ascii="Palatino Linotype" w:eastAsia="Palatino Linotype" w:hAnsi="Palatino Linotype" w:cs="Palatino Linotype"/>
          <w:b/>
        </w:rPr>
        <w:t>6. Manifestaciones</w:t>
      </w:r>
      <w:r w:rsidRPr="00DA304D">
        <w:rPr>
          <w:rFonts w:ascii="Palatino Linotype" w:eastAsia="Palatino Linotype" w:hAnsi="Palatino Linotype" w:cs="Palatino Linotype"/>
        </w:rPr>
        <w:t xml:space="preserve">. De las constancias que integran el expediente electrónico en que se actúa se advierte que </w:t>
      </w:r>
      <w:r w:rsidRPr="00DA304D">
        <w:rPr>
          <w:rFonts w:ascii="Palatino Linotype" w:eastAsia="Palatino Linotype" w:hAnsi="Palatino Linotype" w:cs="Palatino Linotype"/>
          <w:b/>
        </w:rPr>
        <w:t>LA PARTE RECURRENTE,</w:t>
      </w:r>
      <w:r w:rsidRPr="00DA304D">
        <w:rPr>
          <w:rFonts w:ascii="Palatino Linotype" w:eastAsia="Palatino Linotype" w:hAnsi="Palatino Linotype" w:cs="Palatino Linotype"/>
        </w:rPr>
        <w:t xml:space="preserve"> omitió realizar cualquier manifestación alguna. </w:t>
      </w:r>
    </w:p>
    <w:p w14:paraId="294E642B" w14:textId="77777777" w:rsidR="00D15B07" w:rsidRPr="00DA304D" w:rsidRDefault="00D15B07">
      <w:pPr>
        <w:spacing w:line="360" w:lineRule="auto"/>
        <w:ind w:right="49"/>
        <w:jc w:val="both"/>
        <w:rPr>
          <w:rFonts w:ascii="Palatino Linotype" w:eastAsia="Palatino Linotype" w:hAnsi="Palatino Linotype" w:cs="Palatino Linotype"/>
        </w:rPr>
      </w:pPr>
    </w:p>
    <w:p w14:paraId="3F658190" w14:textId="77777777" w:rsidR="00D15B07" w:rsidRPr="00DA304D" w:rsidRDefault="00797809">
      <w:pPr>
        <w:spacing w:line="360" w:lineRule="auto"/>
        <w:ind w:right="49"/>
        <w:jc w:val="both"/>
        <w:rPr>
          <w:rFonts w:ascii="Palatino Linotype" w:eastAsia="Palatino Linotype" w:hAnsi="Palatino Linotype" w:cs="Palatino Linotype"/>
          <w:b/>
        </w:rPr>
      </w:pPr>
      <w:r w:rsidRPr="00DA304D">
        <w:rPr>
          <w:rFonts w:ascii="Palatino Linotype" w:eastAsia="Palatino Linotype" w:hAnsi="Palatino Linotype" w:cs="Palatino Linotype"/>
        </w:rPr>
        <w:t xml:space="preserve">En esa línea, es importante decir que </w:t>
      </w:r>
      <w:r w:rsidRPr="00DA304D">
        <w:rPr>
          <w:rFonts w:ascii="Palatino Linotype" w:eastAsia="Palatino Linotype" w:hAnsi="Palatino Linotype" w:cs="Palatino Linotype"/>
          <w:b/>
        </w:rPr>
        <w:t xml:space="preserve">EL SUJETO OBLIGADO, remitió los archivos electrónicos: </w:t>
      </w:r>
    </w:p>
    <w:p w14:paraId="34285724" w14:textId="77777777" w:rsidR="00D15B07" w:rsidRPr="00DA304D" w:rsidRDefault="00D15B07">
      <w:pPr>
        <w:spacing w:line="360" w:lineRule="auto"/>
        <w:ind w:right="49"/>
        <w:jc w:val="both"/>
        <w:rPr>
          <w:rFonts w:ascii="Palatino Linotype" w:eastAsia="Palatino Linotype" w:hAnsi="Palatino Linotype" w:cs="Palatino Linotype"/>
          <w:b/>
        </w:rPr>
      </w:pPr>
    </w:p>
    <w:p w14:paraId="0AA3D427" w14:textId="77777777" w:rsidR="00D15B07" w:rsidRPr="00DA304D" w:rsidRDefault="00797809">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DA304D">
        <w:rPr>
          <w:rFonts w:ascii="Palatino Linotype" w:eastAsia="Palatino Linotype" w:hAnsi="Palatino Linotype" w:cs="Palatino Linotype"/>
          <w:b/>
          <w:i/>
        </w:rPr>
        <w:t xml:space="preserve">“RR_3509_ADMINISTRACION.pdf” </w:t>
      </w:r>
      <w:r w:rsidRPr="00DA304D">
        <w:rPr>
          <w:rFonts w:ascii="Palatino Linotype" w:eastAsia="Palatino Linotype" w:hAnsi="Palatino Linotype" w:cs="Palatino Linotype"/>
        </w:rPr>
        <w:t>Contiene el oficio No. ADMÓN./</w:t>
      </w:r>
      <w:proofErr w:type="gramStart"/>
      <w:r w:rsidRPr="00DA304D">
        <w:rPr>
          <w:rFonts w:ascii="Palatino Linotype" w:eastAsia="Palatino Linotype" w:hAnsi="Palatino Linotype" w:cs="Palatino Linotype"/>
        </w:rPr>
        <w:t>ADQ./</w:t>
      </w:r>
      <w:proofErr w:type="gramEnd"/>
      <w:r w:rsidRPr="00DA304D">
        <w:rPr>
          <w:rFonts w:ascii="Palatino Linotype" w:eastAsia="Palatino Linotype" w:hAnsi="Palatino Linotype" w:cs="Palatino Linotype"/>
        </w:rPr>
        <w:t xml:space="preserve">0126/06/2023 a través del cual la Directora de Administración reitera que una vez realizada la búsqueda exhaustiva y razonable en los archivos físicos y electrónicos de dicha Dirección, a través del cual reitera que los vehículos son exclusivamente para uso oficial del Ayuntamiento, que en tal virtud existen sanciones aplicables </w:t>
      </w:r>
      <w:r w:rsidRPr="00DA304D">
        <w:rPr>
          <w:rFonts w:ascii="Palatino Linotype" w:eastAsia="Palatino Linotype" w:hAnsi="Palatino Linotype" w:cs="Palatino Linotype"/>
        </w:rPr>
        <w:lastRenderedPageBreak/>
        <w:t>por el mal uso de estos, regulado en los Lineamientos para Uso y Control de Vehículos Oficiales del Gobierno Municipal, mismo que adjunta para consulta.</w:t>
      </w:r>
    </w:p>
    <w:p w14:paraId="4A0E8800" w14:textId="77777777" w:rsidR="00D15B07" w:rsidRPr="00DA304D" w:rsidRDefault="00D15B07">
      <w:pPr>
        <w:pBdr>
          <w:top w:val="nil"/>
          <w:left w:val="nil"/>
          <w:bottom w:val="nil"/>
          <w:right w:val="nil"/>
          <w:between w:val="nil"/>
        </w:pBdr>
        <w:spacing w:line="360" w:lineRule="auto"/>
        <w:ind w:left="720" w:right="49"/>
        <w:jc w:val="both"/>
        <w:rPr>
          <w:rFonts w:ascii="Palatino Linotype" w:eastAsia="Palatino Linotype" w:hAnsi="Palatino Linotype" w:cs="Palatino Linotype"/>
        </w:rPr>
      </w:pPr>
    </w:p>
    <w:p w14:paraId="2A844BCE" w14:textId="77777777" w:rsidR="00D15B07" w:rsidRPr="00DA304D" w:rsidRDefault="00797809">
      <w:pPr>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DA304D">
        <w:rPr>
          <w:rFonts w:ascii="Palatino Linotype" w:eastAsia="Palatino Linotype" w:hAnsi="Palatino Linotype" w:cs="Palatino Linotype"/>
          <w:b/>
          <w:i/>
        </w:rPr>
        <w:t xml:space="preserve"> “informe justificado SOL_0149_RR_03509_2023.pdf”,</w:t>
      </w:r>
      <w:r w:rsidRPr="00DA304D">
        <w:rPr>
          <w:rFonts w:ascii="Palatino Linotype" w:eastAsia="Palatino Linotype" w:hAnsi="Palatino Linotype" w:cs="Palatino Linotype"/>
        </w:rPr>
        <w:t xml:space="preserve"> a través del cual remite el informe justificado del servidor público habilitado. </w:t>
      </w:r>
    </w:p>
    <w:p w14:paraId="305CF594" w14:textId="77777777" w:rsidR="00D15B07" w:rsidRPr="00DA304D" w:rsidRDefault="00D15B07">
      <w:pPr>
        <w:spacing w:line="360" w:lineRule="auto"/>
        <w:ind w:right="49"/>
        <w:jc w:val="both"/>
        <w:rPr>
          <w:rFonts w:ascii="Palatino Linotype" w:eastAsia="Palatino Linotype" w:hAnsi="Palatino Linotype" w:cs="Palatino Linotype"/>
        </w:rPr>
      </w:pPr>
    </w:p>
    <w:p w14:paraId="7945FD23" w14:textId="77777777" w:rsidR="00D15B07" w:rsidRPr="00DA304D" w:rsidRDefault="00797809">
      <w:pPr>
        <w:spacing w:line="360" w:lineRule="auto"/>
        <w:ind w:right="49"/>
        <w:jc w:val="both"/>
        <w:rPr>
          <w:rFonts w:ascii="Palatino Linotype" w:eastAsia="Palatino Linotype" w:hAnsi="Palatino Linotype" w:cs="Palatino Linotype"/>
        </w:rPr>
      </w:pPr>
      <w:r w:rsidRPr="00DA304D">
        <w:rPr>
          <w:rFonts w:ascii="Palatino Linotype" w:eastAsia="Palatino Linotype" w:hAnsi="Palatino Linotype" w:cs="Palatino Linotype"/>
          <w:noProof/>
          <w:lang w:val="es-MX"/>
        </w:rPr>
        <w:drawing>
          <wp:inline distT="0" distB="0" distL="0" distR="0" wp14:anchorId="782C4153" wp14:editId="54D2FEE4">
            <wp:extent cx="5391150" cy="2160270"/>
            <wp:effectExtent l="0" t="0" r="0" b="0"/>
            <wp:docPr id="3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391150" cy="2160270"/>
                    </a:xfrm>
                    <a:prstGeom prst="rect">
                      <a:avLst/>
                    </a:prstGeom>
                    <a:ln/>
                  </pic:spPr>
                </pic:pic>
              </a:graphicData>
            </a:graphic>
          </wp:inline>
        </w:drawing>
      </w:r>
    </w:p>
    <w:p w14:paraId="0D0D27C5" w14:textId="77777777" w:rsidR="00D15B07" w:rsidRPr="00DA304D" w:rsidRDefault="00D15B07">
      <w:pPr>
        <w:spacing w:line="360" w:lineRule="auto"/>
        <w:ind w:right="49"/>
        <w:jc w:val="both"/>
        <w:rPr>
          <w:rFonts w:ascii="Palatino Linotype" w:eastAsia="Palatino Linotype" w:hAnsi="Palatino Linotype" w:cs="Palatino Linotype"/>
        </w:rPr>
      </w:pPr>
    </w:p>
    <w:p w14:paraId="4CBB7460" w14:textId="77777777" w:rsidR="00D15B07" w:rsidRPr="00DA304D" w:rsidRDefault="00797809">
      <w:pPr>
        <w:spacing w:line="360" w:lineRule="auto"/>
        <w:ind w:right="49"/>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El cuatro de </w:t>
      </w:r>
      <w:proofErr w:type="gramStart"/>
      <w:r w:rsidRPr="00DA304D">
        <w:rPr>
          <w:rFonts w:ascii="Palatino Linotype" w:eastAsia="Palatino Linotype" w:hAnsi="Palatino Linotype" w:cs="Palatino Linotype"/>
        </w:rPr>
        <w:t>octubre  del</w:t>
      </w:r>
      <w:proofErr w:type="gramEnd"/>
      <w:r w:rsidRPr="00DA304D">
        <w:rPr>
          <w:rFonts w:ascii="Palatino Linotype" w:eastAsia="Palatino Linotype" w:hAnsi="Palatino Linotype" w:cs="Palatino Linotype"/>
        </w:rPr>
        <w:t xml:space="preserve"> dos mil veintitrés dichos archivos se pusieron a disposición del particular por parte de la Comisionada ponente a efectos de que tuviera conocimiento del mismo, sin que hiciera manifestación alguna. </w:t>
      </w:r>
    </w:p>
    <w:p w14:paraId="4E6C6F79" w14:textId="77777777" w:rsidR="00D15B07" w:rsidRPr="00DA304D" w:rsidRDefault="00D15B07">
      <w:pPr>
        <w:spacing w:line="360" w:lineRule="auto"/>
        <w:jc w:val="both"/>
        <w:rPr>
          <w:rFonts w:ascii="Palatino Linotype" w:eastAsia="Palatino Linotype" w:hAnsi="Palatino Linotype" w:cs="Palatino Linotype"/>
        </w:rPr>
      </w:pPr>
    </w:p>
    <w:p w14:paraId="30FD64AD" w14:textId="77777777" w:rsidR="00D15B07" w:rsidRPr="00DA304D" w:rsidRDefault="00797809">
      <w:pPr>
        <w:widowControl w:val="0"/>
        <w:spacing w:after="240" w:line="360" w:lineRule="auto"/>
        <w:jc w:val="both"/>
        <w:rPr>
          <w:rFonts w:ascii="Palatino Linotype" w:eastAsia="Palatino Linotype" w:hAnsi="Palatino Linotype" w:cs="Palatino Linotype"/>
          <w:b/>
        </w:rPr>
      </w:pPr>
      <w:r w:rsidRPr="00DA304D">
        <w:rPr>
          <w:rFonts w:ascii="Palatino Linotype" w:eastAsia="Palatino Linotype" w:hAnsi="Palatino Linotype" w:cs="Palatino Linotype"/>
          <w:b/>
        </w:rPr>
        <w:t>7.- Ampliación del plazo para emitir resolución.</w:t>
      </w:r>
      <w:r w:rsidRPr="00DA304D">
        <w:rPr>
          <w:rFonts w:ascii="Palatino Linotype" w:eastAsia="Palatino Linotype" w:hAnsi="Palatino Linotype" w:cs="Palatino Linotype"/>
        </w:rPr>
        <w:t xml:space="preserve"> El </w:t>
      </w:r>
      <w:r w:rsidRPr="00DA304D">
        <w:rPr>
          <w:rFonts w:ascii="Palatino Linotype" w:eastAsia="Palatino Linotype" w:hAnsi="Palatino Linotype" w:cs="Palatino Linotype"/>
          <w:b/>
        </w:rPr>
        <w:t>cuatro de octubre del año dos mil veintitrés</w:t>
      </w:r>
      <w:r w:rsidRPr="00DA304D">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14:paraId="040C1406"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14:paraId="5E68CF1E" w14:textId="77777777" w:rsidR="00D15B07" w:rsidRPr="00DA304D" w:rsidRDefault="00D15B07">
      <w:pPr>
        <w:spacing w:line="360" w:lineRule="auto"/>
        <w:jc w:val="both"/>
        <w:rPr>
          <w:rFonts w:ascii="Palatino Linotype" w:eastAsia="Palatino Linotype" w:hAnsi="Palatino Linotype" w:cs="Palatino Linotype"/>
        </w:rPr>
      </w:pPr>
    </w:p>
    <w:p w14:paraId="75DEA0CA"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8CB5EFD" w14:textId="77777777" w:rsidR="00D15B07" w:rsidRPr="00DA304D" w:rsidRDefault="00D15B07">
      <w:pPr>
        <w:spacing w:line="360" w:lineRule="auto"/>
        <w:jc w:val="both"/>
        <w:rPr>
          <w:rFonts w:ascii="Palatino Linotype" w:eastAsia="Palatino Linotype" w:hAnsi="Palatino Linotype" w:cs="Palatino Linotype"/>
        </w:rPr>
      </w:pPr>
    </w:p>
    <w:p w14:paraId="2D08089F"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83F8737" w14:textId="77777777" w:rsidR="00D15B07" w:rsidRPr="00DA304D" w:rsidRDefault="00D15B07">
      <w:pPr>
        <w:spacing w:line="360" w:lineRule="auto"/>
        <w:jc w:val="both"/>
        <w:rPr>
          <w:rFonts w:ascii="Palatino Linotype" w:eastAsia="Palatino Linotype" w:hAnsi="Palatino Linotype" w:cs="Palatino Linotype"/>
        </w:rPr>
      </w:pPr>
    </w:p>
    <w:p w14:paraId="28331F73"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C4A49C8" w14:textId="77777777" w:rsidR="00D15B07" w:rsidRPr="00DA304D" w:rsidRDefault="00D15B07">
      <w:pPr>
        <w:spacing w:line="360" w:lineRule="auto"/>
        <w:jc w:val="both"/>
        <w:rPr>
          <w:rFonts w:ascii="Palatino Linotype" w:eastAsia="Palatino Linotype" w:hAnsi="Palatino Linotype" w:cs="Palatino Linotype"/>
        </w:rPr>
      </w:pPr>
    </w:p>
    <w:p w14:paraId="58FD50AD" w14:textId="77777777" w:rsidR="00D15B07" w:rsidRPr="00DA304D" w:rsidRDefault="00797809">
      <w:pPr>
        <w:spacing w:line="360" w:lineRule="auto"/>
        <w:jc w:val="both"/>
        <w:rPr>
          <w:rFonts w:ascii="Palatino Linotype" w:eastAsia="Palatino Linotype" w:hAnsi="Palatino Linotype" w:cs="Palatino Linotype"/>
          <w:strike/>
        </w:rPr>
      </w:pPr>
      <w:r w:rsidRPr="00DA304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090CE095" w14:textId="77777777" w:rsidR="00D15B07" w:rsidRPr="00DA304D" w:rsidRDefault="00D15B07">
      <w:pPr>
        <w:spacing w:line="360" w:lineRule="auto"/>
        <w:jc w:val="both"/>
        <w:rPr>
          <w:rFonts w:ascii="Palatino Linotype" w:eastAsia="Palatino Linotype" w:hAnsi="Palatino Linotype" w:cs="Palatino Linotype"/>
        </w:rPr>
      </w:pPr>
    </w:p>
    <w:p w14:paraId="4E105E8A" w14:textId="77777777" w:rsidR="00D15B07" w:rsidRPr="00DA304D" w:rsidRDefault="00797809">
      <w:pPr>
        <w:numPr>
          <w:ilvl w:val="0"/>
          <w:numId w:val="4"/>
        </w:numPr>
        <w:spacing w:line="360" w:lineRule="auto"/>
        <w:ind w:left="567" w:right="900" w:hanging="141"/>
        <w:jc w:val="both"/>
        <w:rPr>
          <w:rFonts w:ascii="Palatino Linotype" w:eastAsia="Palatino Linotype" w:hAnsi="Palatino Linotype" w:cs="Palatino Linotype"/>
        </w:rPr>
      </w:pPr>
      <w:r w:rsidRPr="00DA304D">
        <w:rPr>
          <w:rFonts w:ascii="Palatino Linotype" w:eastAsia="Palatino Linotype" w:hAnsi="Palatino Linotype" w:cs="Palatino Linotype"/>
          <w:b/>
        </w:rPr>
        <w:t>Complejidad del Asunto:</w:t>
      </w:r>
      <w:r w:rsidRPr="00DA304D">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6507A6A0" w14:textId="77777777" w:rsidR="00D15B07" w:rsidRPr="00DA304D" w:rsidRDefault="00D15B07">
      <w:pPr>
        <w:spacing w:line="360" w:lineRule="auto"/>
        <w:ind w:left="567" w:right="900" w:hanging="141"/>
        <w:jc w:val="both"/>
        <w:rPr>
          <w:rFonts w:ascii="Palatino Linotype" w:eastAsia="Palatino Linotype" w:hAnsi="Palatino Linotype" w:cs="Palatino Linotype"/>
          <w:b/>
        </w:rPr>
      </w:pPr>
    </w:p>
    <w:p w14:paraId="719047CD" w14:textId="77777777" w:rsidR="00D15B07" w:rsidRPr="00DA304D" w:rsidRDefault="00797809">
      <w:pPr>
        <w:numPr>
          <w:ilvl w:val="0"/>
          <w:numId w:val="4"/>
        </w:numPr>
        <w:spacing w:line="360" w:lineRule="auto"/>
        <w:ind w:left="567" w:right="900" w:hanging="141"/>
        <w:jc w:val="both"/>
        <w:rPr>
          <w:rFonts w:ascii="Palatino Linotype" w:eastAsia="Palatino Linotype" w:hAnsi="Palatino Linotype" w:cs="Palatino Linotype"/>
        </w:rPr>
      </w:pPr>
      <w:r w:rsidRPr="00DA304D">
        <w:rPr>
          <w:rFonts w:ascii="Palatino Linotype" w:eastAsia="Palatino Linotype" w:hAnsi="Palatino Linotype" w:cs="Palatino Linotype"/>
          <w:b/>
        </w:rPr>
        <w:t>Actividad Procesal del interesado.</w:t>
      </w:r>
      <w:r w:rsidRPr="00DA304D">
        <w:rPr>
          <w:rFonts w:ascii="Palatino Linotype" w:eastAsia="Palatino Linotype" w:hAnsi="Palatino Linotype" w:cs="Palatino Linotype"/>
        </w:rPr>
        <w:t xml:space="preserve"> Acciones u omisiones del interesado.</w:t>
      </w:r>
    </w:p>
    <w:p w14:paraId="471F7118" w14:textId="77777777" w:rsidR="00D15B07" w:rsidRPr="00DA304D" w:rsidRDefault="00D15B07">
      <w:pPr>
        <w:spacing w:line="360" w:lineRule="auto"/>
        <w:ind w:left="567" w:right="900" w:hanging="141"/>
        <w:jc w:val="both"/>
        <w:rPr>
          <w:rFonts w:ascii="Palatino Linotype" w:eastAsia="Palatino Linotype" w:hAnsi="Palatino Linotype" w:cs="Palatino Linotype"/>
        </w:rPr>
      </w:pPr>
    </w:p>
    <w:p w14:paraId="1C4275AB" w14:textId="77777777" w:rsidR="00D15B07" w:rsidRPr="00DA304D" w:rsidRDefault="00797809">
      <w:pPr>
        <w:numPr>
          <w:ilvl w:val="0"/>
          <w:numId w:val="4"/>
        </w:numPr>
        <w:spacing w:line="360" w:lineRule="auto"/>
        <w:ind w:left="567" w:right="900" w:hanging="141"/>
        <w:jc w:val="both"/>
        <w:rPr>
          <w:rFonts w:ascii="Palatino Linotype" w:eastAsia="Palatino Linotype" w:hAnsi="Palatino Linotype" w:cs="Palatino Linotype"/>
        </w:rPr>
      </w:pPr>
      <w:r w:rsidRPr="00DA304D">
        <w:rPr>
          <w:rFonts w:ascii="Palatino Linotype" w:eastAsia="Palatino Linotype" w:hAnsi="Palatino Linotype" w:cs="Palatino Linotype"/>
          <w:b/>
        </w:rPr>
        <w:t>Conducta de la Autoridad:</w:t>
      </w:r>
      <w:r w:rsidRPr="00DA304D">
        <w:rPr>
          <w:rFonts w:ascii="Palatino Linotype" w:eastAsia="Palatino Linotype" w:hAnsi="Palatino Linotype" w:cs="Palatino Linotype"/>
        </w:rPr>
        <w:t xml:space="preserve"> Las Acciones u omisiones realizadas en el procedimiento. Así como si la autoridad actuó con la debida diligencia.</w:t>
      </w:r>
    </w:p>
    <w:p w14:paraId="3CA8F3B1" w14:textId="77777777" w:rsidR="00D15B07" w:rsidRPr="00DA304D" w:rsidRDefault="00D15B07">
      <w:pPr>
        <w:spacing w:line="360" w:lineRule="auto"/>
        <w:ind w:left="567" w:right="900" w:hanging="141"/>
        <w:rPr>
          <w:rFonts w:ascii="Palatino Linotype" w:eastAsia="Palatino Linotype" w:hAnsi="Palatino Linotype" w:cs="Palatino Linotype"/>
        </w:rPr>
      </w:pPr>
    </w:p>
    <w:p w14:paraId="3899AD96" w14:textId="77777777" w:rsidR="00D15B07" w:rsidRPr="00DA304D" w:rsidRDefault="00797809">
      <w:pPr>
        <w:spacing w:line="360" w:lineRule="auto"/>
        <w:ind w:left="567" w:right="900" w:hanging="141"/>
        <w:jc w:val="both"/>
        <w:rPr>
          <w:rFonts w:ascii="Palatino Linotype" w:eastAsia="Palatino Linotype" w:hAnsi="Palatino Linotype" w:cs="Palatino Linotype"/>
        </w:rPr>
      </w:pPr>
      <w:r w:rsidRPr="00DA304D">
        <w:rPr>
          <w:rFonts w:ascii="Palatino Linotype" w:eastAsia="Palatino Linotype" w:hAnsi="Palatino Linotype" w:cs="Palatino Linotype"/>
          <w:b/>
        </w:rPr>
        <w:t>d) La afectación generada en la situación jurídica de la persona involucrada en el proceso</w:t>
      </w:r>
      <w:r w:rsidRPr="00DA304D">
        <w:rPr>
          <w:rFonts w:ascii="Palatino Linotype" w:eastAsia="Palatino Linotype" w:hAnsi="Palatino Linotype" w:cs="Palatino Linotype"/>
        </w:rPr>
        <w:t>: Violación a sus derechos humanos.</w:t>
      </w:r>
    </w:p>
    <w:p w14:paraId="7AA516A0" w14:textId="77777777" w:rsidR="00D15B07" w:rsidRPr="00DA304D" w:rsidRDefault="00D15B07">
      <w:pPr>
        <w:spacing w:line="360" w:lineRule="auto"/>
        <w:jc w:val="both"/>
        <w:rPr>
          <w:rFonts w:ascii="Palatino Linotype" w:eastAsia="Palatino Linotype" w:hAnsi="Palatino Linotype" w:cs="Palatino Linotype"/>
        </w:rPr>
      </w:pPr>
    </w:p>
    <w:p w14:paraId="2A61EEBD"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w:t>
      </w:r>
      <w:r w:rsidRPr="00DA304D">
        <w:rPr>
          <w:rFonts w:ascii="Palatino Linotype" w:eastAsia="Palatino Linotype" w:hAnsi="Palatino Linotype" w:cs="Palatino Linotype"/>
        </w:rPr>
        <w:lastRenderedPageBreak/>
        <w:t>responsabilidad en relación con la actuación del funcionario, como ha acontecido en el caso que nos ocupa.</w:t>
      </w:r>
    </w:p>
    <w:p w14:paraId="0A1090D2" w14:textId="77777777" w:rsidR="00D15B07" w:rsidRPr="00DA304D" w:rsidRDefault="00D15B07">
      <w:pPr>
        <w:spacing w:line="360" w:lineRule="auto"/>
        <w:jc w:val="both"/>
        <w:rPr>
          <w:rFonts w:ascii="Palatino Linotype" w:eastAsia="Palatino Linotype" w:hAnsi="Palatino Linotype" w:cs="Palatino Linotype"/>
        </w:rPr>
      </w:pPr>
    </w:p>
    <w:p w14:paraId="389078B2" w14:textId="77777777" w:rsidR="00D15B07" w:rsidRPr="00DA304D" w:rsidRDefault="00797809">
      <w:pPr>
        <w:spacing w:line="360" w:lineRule="auto"/>
        <w:jc w:val="both"/>
        <w:rPr>
          <w:rFonts w:ascii="Palatino Linotype" w:eastAsia="Palatino Linotype" w:hAnsi="Palatino Linotype" w:cs="Palatino Linotype"/>
          <w:b/>
        </w:rPr>
      </w:pPr>
      <w:r w:rsidRPr="00DA304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DA304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DA304D">
        <w:rPr>
          <w:rFonts w:ascii="Palatino Linotype" w:eastAsia="Palatino Linotype" w:hAnsi="Palatino Linotype" w:cs="Palatino Linotype"/>
        </w:rPr>
        <w:t>, visible en la Gaceta del Seminario Judicial de la Federación con el registro digital 205635.</w:t>
      </w:r>
    </w:p>
    <w:p w14:paraId="1973052E" w14:textId="77777777" w:rsidR="00D15B07" w:rsidRPr="00DA304D" w:rsidRDefault="00D15B07">
      <w:pPr>
        <w:spacing w:line="360" w:lineRule="auto"/>
        <w:jc w:val="both"/>
        <w:rPr>
          <w:rFonts w:ascii="Palatino Linotype" w:eastAsia="Palatino Linotype" w:hAnsi="Palatino Linotype" w:cs="Palatino Linotype"/>
        </w:rPr>
      </w:pPr>
    </w:p>
    <w:p w14:paraId="6C9A783F"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03EE1D" w14:textId="77777777" w:rsidR="00D15B07" w:rsidRPr="00DA304D" w:rsidRDefault="00D15B07">
      <w:pPr>
        <w:spacing w:line="360" w:lineRule="auto"/>
        <w:jc w:val="both"/>
        <w:rPr>
          <w:rFonts w:ascii="Palatino Linotype" w:eastAsia="Palatino Linotype" w:hAnsi="Palatino Linotype" w:cs="Palatino Linotype"/>
        </w:rPr>
      </w:pPr>
    </w:p>
    <w:p w14:paraId="1AD2B7AA"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20DCA23E" w14:textId="77777777" w:rsidR="00D15B07" w:rsidRPr="00DA304D" w:rsidRDefault="00D15B07">
      <w:pPr>
        <w:spacing w:line="360" w:lineRule="auto"/>
        <w:jc w:val="both"/>
        <w:rPr>
          <w:rFonts w:ascii="Palatino Linotype" w:eastAsia="Palatino Linotype" w:hAnsi="Palatino Linotype" w:cs="Palatino Linotype"/>
        </w:rPr>
      </w:pPr>
    </w:p>
    <w:p w14:paraId="4B48E1D0"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 </w:t>
      </w:r>
      <w:r w:rsidRPr="00DA304D">
        <w:rPr>
          <w:rFonts w:ascii="Palatino Linotype" w:eastAsia="Palatino Linotype" w:hAnsi="Palatino Linotype" w:cs="Palatino Linotype"/>
          <w:i/>
        </w:rPr>
        <w:t>“PLAZO RAZONABLE PARA RESOLVER. DIMENSIÓN Y EFECTOS DE ESTE CONCEPTO CUANDO SE ADUCE EXCESIVA CARGA DE TRABAJO.”</w:t>
      </w:r>
      <w:r w:rsidRPr="00DA304D">
        <w:rPr>
          <w:rFonts w:ascii="Palatino Linotype" w:eastAsia="Palatino Linotype" w:hAnsi="Palatino Linotype" w:cs="Palatino Linotype"/>
        </w:rPr>
        <w:t xml:space="preserve"> consultable en el Seminario Judicial de la Federación y su gaceta, con el registro digital 2002351.</w:t>
      </w:r>
    </w:p>
    <w:p w14:paraId="460BD8BB" w14:textId="77777777" w:rsidR="00D15B07" w:rsidRPr="00DA304D" w:rsidRDefault="00D15B07">
      <w:pPr>
        <w:spacing w:line="360" w:lineRule="auto"/>
        <w:jc w:val="both"/>
        <w:rPr>
          <w:rFonts w:ascii="Palatino Linotype" w:eastAsia="Palatino Linotype" w:hAnsi="Palatino Linotype" w:cs="Palatino Linotype"/>
          <w:b/>
        </w:rPr>
      </w:pPr>
    </w:p>
    <w:p w14:paraId="4F86548D"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i/>
        </w:rPr>
        <w:t>“PLAZO RAZONABLE PARA RESOLVER. CONCEPTO Y ELEMENTOS QUE LO INTEGRAN A LA LUZ DEL DERECHO INTERNACIONAL DE LOS DERECHOS HUMANOS.”</w:t>
      </w:r>
      <w:r w:rsidRPr="00DA304D">
        <w:rPr>
          <w:rFonts w:ascii="Palatino Linotype" w:eastAsia="Palatino Linotype" w:hAnsi="Palatino Linotype" w:cs="Palatino Linotype"/>
        </w:rPr>
        <w:t>, visible en el Seminario Judicial de la Federación y su gaceta, con el registro digital 2002350.</w:t>
      </w:r>
    </w:p>
    <w:p w14:paraId="6F667E29" w14:textId="77777777" w:rsidR="00D15B07" w:rsidRPr="00DA304D" w:rsidRDefault="00D15B07">
      <w:pPr>
        <w:spacing w:line="360" w:lineRule="auto"/>
        <w:jc w:val="both"/>
        <w:rPr>
          <w:rFonts w:ascii="Palatino Linotype" w:eastAsia="Palatino Linotype" w:hAnsi="Palatino Linotype" w:cs="Palatino Linotype"/>
        </w:rPr>
      </w:pPr>
    </w:p>
    <w:p w14:paraId="4A02DC09"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6AC029E5" w14:textId="77777777" w:rsidR="00D15B07" w:rsidRPr="00DA304D" w:rsidRDefault="00D15B07">
      <w:pPr>
        <w:spacing w:line="360" w:lineRule="auto"/>
        <w:jc w:val="both"/>
        <w:rPr>
          <w:rFonts w:ascii="Palatino Linotype" w:eastAsia="Palatino Linotype" w:hAnsi="Palatino Linotype" w:cs="Palatino Linotype"/>
        </w:rPr>
      </w:pPr>
    </w:p>
    <w:p w14:paraId="69143438" w14:textId="77777777" w:rsidR="00D15B07" w:rsidRPr="00DA304D" w:rsidRDefault="00797809">
      <w:pPr>
        <w:widowControl w:val="0"/>
        <w:spacing w:line="360" w:lineRule="auto"/>
        <w:ind w:right="49"/>
        <w:jc w:val="both"/>
        <w:rPr>
          <w:rFonts w:ascii="Palatino Linotype" w:eastAsia="Palatino Linotype" w:hAnsi="Palatino Linotype" w:cs="Palatino Linotype"/>
        </w:rPr>
      </w:pPr>
      <w:r w:rsidRPr="00DA304D">
        <w:rPr>
          <w:rFonts w:ascii="Palatino Linotype" w:eastAsia="Palatino Linotype" w:hAnsi="Palatino Linotype" w:cs="Palatino Linotype"/>
          <w:b/>
        </w:rPr>
        <w:t xml:space="preserve">8. Cierre de instrucción. </w:t>
      </w:r>
      <w:r w:rsidRPr="00DA304D">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DA304D">
        <w:rPr>
          <w:rFonts w:ascii="Palatino Linotype" w:eastAsia="Palatino Linotype" w:hAnsi="Palatino Linotype" w:cs="Palatino Linotype"/>
          <w:b/>
        </w:rPr>
        <w:t>diez de octubre dos mil veintitrés</w:t>
      </w:r>
      <w:r w:rsidRPr="00DA304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724361D" w14:textId="77777777" w:rsidR="00D15B07" w:rsidRPr="00DA304D" w:rsidRDefault="00797809">
      <w:pPr>
        <w:spacing w:before="240" w:after="240"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33CD458" w14:textId="77777777" w:rsidR="00D15B07" w:rsidRPr="00DA304D" w:rsidRDefault="00797809">
      <w:pPr>
        <w:widowControl w:val="0"/>
        <w:spacing w:line="360" w:lineRule="auto"/>
        <w:jc w:val="center"/>
        <w:rPr>
          <w:rFonts w:ascii="Palatino Linotype" w:eastAsia="Palatino Linotype" w:hAnsi="Palatino Linotype" w:cs="Palatino Linotype"/>
          <w:b/>
        </w:rPr>
      </w:pPr>
      <w:r w:rsidRPr="00DA304D">
        <w:rPr>
          <w:rFonts w:ascii="Palatino Linotype" w:eastAsia="Palatino Linotype" w:hAnsi="Palatino Linotype" w:cs="Palatino Linotype"/>
          <w:b/>
        </w:rPr>
        <w:t>II. C O N S I D E R A N D O S</w:t>
      </w:r>
    </w:p>
    <w:p w14:paraId="5FAB1DB1"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b/>
        </w:rPr>
        <w:t>Primero. Competencia.</w:t>
      </w:r>
      <w:r w:rsidRPr="00DA304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9EF474" w14:textId="77777777" w:rsidR="00D15B07" w:rsidRPr="00DA304D" w:rsidRDefault="00797809">
      <w:pPr>
        <w:spacing w:before="240" w:after="240" w:line="360" w:lineRule="auto"/>
        <w:jc w:val="both"/>
        <w:rPr>
          <w:rFonts w:ascii="Palatino Linotype" w:eastAsia="Palatino Linotype" w:hAnsi="Palatino Linotype" w:cs="Palatino Linotype"/>
        </w:rPr>
      </w:pPr>
      <w:bookmarkStart w:id="1" w:name="_heading=h.tyjcwt" w:colFirst="0" w:colLast="0"/>
      <w:bookmarkEnd w:id="1"/>
      <w:r w:rsidRPr="00DA304D">
        <w:rPr>
          <w:rFonts w:ascii="Palatino Linotype" w:eastAsia="Palatino Linotype" w:hAnsi="Palatino Linotype" w:cs="Palatino Linotype"/>
          <w:b/>
        </w:rPr>
        <w:t xml:space="preserve">Segundo. Oportunidad y Procedibilidad del Recurso de Revisión. </w:t>
      </w:r>
      <w:r w:rsidRPr="00DA304D">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714E838" w14:textId="77777777" w:rsidR="00D15B07" w:rsidRPr="00DA304D" w:rsidRDefault="00797809">
      <w:pPr>
        <w:spacing w:before="240" w:after="240"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w:t>
      </w:r>
      <w:r w:rsidRPr="00DA304D">
        <w:rPr>
          <w:rFonts w:ascii="Palatino Linotype" w:eastAsia="Palatino Linotype" w:hAnsi="Palatino Linotype" w:cs="Palatino Linotype"/>
        </w:rPr>
        <w:lastRenderedPageBreak/>
        <w:t xml:space="preserve">Pública del Estado de México y Municipios, contados a partir de la fecha en que EL </w:t>
      </w:r>
      <w:r w:rsidRPr="00DA304D">
        <w:rPr>
          <w:rFonts w:ascii="Palatino Linotype" w:eastAsia="Palatino Linotype" w:hAnsi="Palatino Linotype" w:cs="Palatino Linotype"/>
          <w:b/>
        </w:rPr>
        <w:t xml:space="preserve">SUJETO OBLIGADO </w:t>
      </w:r>
      <w:r w:rsidRPr="00DA304D">
        <w:rPr>
          <w:rFonts w:ascii="Palatino Linotype" w:eastAsia="Palatino Linotype" w:hAnsi="Palatino Linotype" w:cs="Palatino Linotype"/>
        </w:rPr>
        <w:t xml:space="preserve">emitió la respuesta, toda vez que esta fue pronunciada el día </w:t>
      </w:r>
      <w:r w:rsidRPr="00DA304D">
        <w:rPr>
          <w:rFonts w:ascii="Palatino Linotype" w:eastAsia="Palatino Linotype" w:hAnsi="Palatino Linotype" w:cs="Palatino Linotype"/>
          <w:b/>
        </w:rPr>
        <w:t>dos de junio de dos mil veintitrés</w:t>
      </w:r>
      <w:r w:rsidRPr="00DA304D">
        <w:rPr>
          <w:rFonts w:ascii="Palatino Linotype" w:eastAsia="Palatino Linotype" w:hAnsi="Palatino Linotype" w:cs="Palatino Linotype"/>
        </w:rPr>
        <w:t xml:space="preserve">, mientras que </w:t>
      </w:r>
      <w:r w:rsidRPr="00DA304D">
        <w:rPr>
          <w:rFonts w:ascii="Palatino Linotype" w:eastAsia="Palatino Linotype" w:hAnsi="Palatino Linotype" w:cs="Palatino Linotype"/>
          <w:b/>
        </w:rPr>
        <w:t>LA PARTE RECURRENTE</w:t>
      </w:r>
      <w:r w:rsidRPr="00DA304D">
        <w:rPr>
          <w:rFonts w:ascii="Palatino Linotype" w:eastAsia="Palatino Linotype" w:hAnsi="Palatino Linotype" w:cs="Palatino Linotype"/>
        </w:rPr>
        <w:t xml:space="preserve"> interpuso el recurso de revisión en fecha </w:t>
      </w:r>
      <w:r w:rsidRPr="00DA304D">
        <w:rPr>
          <w:rFonts w:ascii="Palatino Linotype" w:eastAsia="Palatino Linotype" w:hAnsi="Palatino Linotype" w:cs="Palatino Linotype"/>
          <w:b/>
        </w:rPr>
        <w:t>veinte de junio de dos mil veintitrés,</w:t>
      </w:r>
      <w:r w:rsidRPr="00DA304D">
        <w:rPr>
          <w:rFonts w:ascii="Palatino Linotype" w:eastAsia="Palatino Linotype" w:hAnsi="Palatino Linotype" w:cs="Palatino Linotype"/>
        </w:rPr>
        <w:t xml:space="preserve"> esto es al doceavo día hábil siguiente de haber recibido la respuesta.</w:t>
      </w:r>
    </w:p>
    <w:p w14:paraId="281DA3A2"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141B37ED" w14:textId="77777777" w:rsidR="00D15B07" w:rsidRPr="00DA304D" w:rsidRDefault="00D15B07">
      <w:pPr>
        <w:spacing w:line="360" w:lineRule="auto"/>
        <w:jc w:val="both"/>
        <w:rPr>
          <w:rFonts w:ascii="Palatino Linotype" w:eastAsia="Palatino Linotype" w:hAnsi="Palatino Linotype" w:cs="Palatino Linotype"/>
        </w:rPr>
      </w:pPr>
    </w:p>
    <w:p w14:paraId="733D29CE"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Es de suma importancia mencionar que si bien, la parte recurrente no proporcionó nombre para ser identificado como se advierte en el detalle de seguimiento del Sistema de Acceso a la Información Mexiquense, ello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C79B235" w14:textId="77777777" w:rsidR="00D15B07" w:rsidRPr="00DA304D" w:rsidRDefault="00D15B07">
      <w:pPr>
        <w:spacing w:line="360" w:lineRule="auto"/>
        <w:jc w:val="both"/>
        <w:rPr>
          <w:rFonts w:ascii="Palatino Linotype" w:eastAsia="Palatino Linotype" w:hAnsi="Palatino Linotype" w:cs="Palatino Linotype"/>
        </w:rPr>
      </w:pPr>
    </w:p>
    <w:p w14:paraId="33B66429" w14:textId="77777777" w:rsidR="00D15B07" w:rsidRPr="00DA304D" w:rsidRDefault="00797809">
      <w:pPr>
        <w:spacing w:line="276" w:lineRule="auto"/>
        <w:ind w:left="567" w:right="843"/>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72D489D" w14:textId="77777777" w:rsidR="00D15B07" w:rsidRPr="00DA304D" w:rsidRDefault="00D15B07">
      <w:pPr>
        <w:spacing w:line="276" w:lineRule="auto"/>
        <w:ind w:left="567" w:right="843"/>
        <w:jc w:val="both"/>
        <w:rPr>
          <w:rFonts w:ascii="Palatino Linotype" w:eastAsia="Palatino Linotype" w:hAnsi="Palatino Linotype" w:cs="Palatino Linotype"/>
          <w:i/>
          <w:sz w:val="22"/>
          <w:szCs w:val="22"/>
        </w:rPr>
      </w:pPr>
    </w:p>
    <w:p w14:paraId="1F47B96E"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V de la ley de la materia, que a la letra dice:</w:t>
      </w:r>
    </w:p>
    <w:p w14:paraId="1DA17752" w14:textId="77777777" w:rsidR="00D15B07" w:rsidRPr="00DA304D" w:rsidRDefault="00D15B07">
      <w:pPr>
        <w:spacing w:line="360" w:lineRule="auto"/>
        <w:jc w:val="both"/>
        <w:rPr>
          <w:rFonts w:ascii="Palatino Linotype" w:eastAsia="Palatino Linotype" w:hAnsi="Palatino Linotype" w:cs="Palatino Linotype"/>
        </w:rPr>
      </w:pPr>
    </w:p>
    <w:p w14:paraId="566B4DC5" w14:textId="77777777" w:rsidR="00D15B07" w:rsidRPr="00DA304D" w:rsidRDefault="00797809">
      <w:pPr>
        <w:spacing w:line="276" w:lineRule="auto"/>
        <w:ind w:left="567" w:right="616"/>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w:t>
      </w:r>
      <w:r w:rsidRPr="00DA304D">
        <w:rPr>
          <w:rFonts w:ascii="Palatino Linotype" w:eastAsia="Palatino Linotype" w:hAnsi="Palatino Linotype" w:cs="Palatino Linotype"/>
          <w:b/>
          <w:i/>
          <w:sz w:val="22"/>
          <w:szCs w:val="22"/>
        </w:rPr>
        <w:t xml:space="preserve">Artículo 179. </w:t>
      </w:r>
      <w:r w:rsidRPr="00DA304D">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DA304D">
        <w:rPr>
          <w:rFonts w:ascii="Palatino Linotype" w:eastAsia="Palatino Linotype" w:hAnsi="Palatino Linotype" w:cs="Palatino Linotype"/>
          <w:i/>
        </w:rPr>
        <w:t>causas</w:t>
      </w:r>
      <w:r w:rsidRPr="00DA304D">
        <w:rPr>
          <w:rFonts w:ascii="Palatino Linotype" w:eastAsia="Palatino Linotype" w:hAnsi="Palatino Linotype" w:cs="Palatino Linotype"/>
          <w:i/>
          <w:sz w:val="22"/>
          <w:szCs w:val="22"/>
        </w:rPr>
        <w:t>:</w:t>
      </w:r>
    </w:p>
    <w:p w14:paraId="6D935542" w14:textId="77777777" w:rsidR="00D15B07" w:rsidRPr="00DA304D" w:rsidRDefault="00797809">
      <w:pPr>
        <w:spacing w:line="276" w:lineRule="auto"/>
        <w:ind w:left="567" w:right="616"/>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w:t>
      </w:r>
    </w:p>
    <w:p w14:paraId="483AA4E2" w14:textId="77777777" w:rsidR="00D15B07" w:rsidRPr="00DA304D" w:rsidRDefault="00797809">
      <w:pPr>
        <w:spacing w:line="360" w:lineRule="auto"/>
        <w:ind w:left="567" w:right="616"/>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V. La entrega de información incompleta;</w:t>
      </w:r>
    </w:p>
    <w:p w14:paraId="0CD45F20" w14:textId="77777777" w:rsidR="00D15B07" w:rsidRPr="00DA304D" w:rsidRDefault="00797809">
      <w:pPr>
        <w:spacing w:line="360" w:lineRule="auto"/>
        <w:ind w:left="567" w:right="616"/>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i/>
          <w:sz w:val="22"/>
          <w:szCs w:val="22"/>
        </w:rPr>
        <w:t xml:space="preserve">…” </w:t>
      </w:r>
    </w:p>
    <w:p w14:paraId="4A520D1D" w14:textId="77777777" w:rsidR="00D15B07" w:rsidRPr="00DA304D" w:rsidRDefault="00D15B07">
      <w:pPr>
        <w:ind w:firstLine="1134"/>
        <w:rPr>
          <w:rFonts w:ascii="Palatino Linotype" w:eastAsia="Palatino Linotype" w:hAnsi="Palatino Linotype" w:cs="Palatino Linotype"/>
          <w:i/>
          <w:sz w:val="22"/>
          <w:szCs w:val="22"/>
        </w:rPr>
      </w:pPr>
    </w:p>
    <w:p w14:paraId="48CDFE1B"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b/>
        </w:rPr>
        <w:t xml:space="preserve">TERCERO. MATERIA DE LA REVISIÓN. </w:t>
      </w:r>
      <w:r w:rsidRPr="00DA304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DA304D">
        <w:rPr>
          <w:rFonts w:ascii="Palatino Linotype" w:eastAsia="Palatino Linotype" w:hAnsi="Palatino Linotype" w:cs="Palatino Linotype"/>
          <w:b/>
        </w:rPr>
        <w:t xml:space="preserve">SUJETO OBLIGADO </w:t>
      </w:r>
      <w:r w:rsidRPr="00DA304D">
        <w:rPr>
          <w:rFonts w:ascii="Palatino Linotype" w:eastAsia="Palatino Linotype" w:hAnsi="Palatino Linotype" w:cs="Palatino Linotype"/>
        </w:rPr>
        <w:t xml:space="preserve">es adecuada y suficiente para satisfacer el derecho de acceso a la información pública de la parte </w:t>
      </w:r>
      <w:r w:rsidRPr="00DA304D">
        <w:rPr>
          <w:rFonts w:ascii="Palatino Linotype" w:eastAsia="Palatino Linotype" w:hAnsi="Palatino Linotype" w:cs="Palatino Linotype"/>
          <w:b/>
        </w:rPr>
        <w:t>RECURRENTE</w:t>
      </w:r>
      <w:r w:rsidRPr="00DA304D">
        <w:rPr>
          <w:rFonts w:ascii="Palatino Linotype" w:eastAsia="Palatino Linotype" w:hAnsi="Palatino Linotype" w:cs="Palatino Linotype"/>
        </w:rPr>
        <w:t>, o en su defecto, en caso de ser procedente, ordenar la entrega de información oportuna.</w:t>
      </w:r>
    </w:p>
    <w:p w14:paraId="219A3338" w14:textId="77777777" w:rsidR="00D15B07" w:rsidRPr="00DA304D" w:rsidRDefault="00D15B07">
      <w:pPr>
        <w:spacing w:line="360" w:lineRule="auto"/>
        <w:jc w:val="both"/>
        <w:rPr>
          <w:rFonts w:ascii="Palatino Linotype" w:eastAsia="Palatino Linotype" w:hAnsi="Palatino Linotype" w:cs="Palatino Linotype"/>
        </w:rPr>
      </w:pPr>
    </w:p>
    <w:p w14:paraId="33ABA3EA"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b/>
        </w:rPr>
        <w:t xml:space="preserve">CUARTO. ESTUDIO Y RESOLUCIÓN DEL ASUNTO. </w:t>
      </w:r>
      <w:r w:rsidRPr="00DA304D">
        <w:rPr>
          <w:rFonts w:ascii="Palatino Linotype" w:eastAsia="Palatino Linotype" w:hAnsi="Palatino Linotype" w:cs="Palatino Linotype"/>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w:t>
      </w:r>
      <w:r w:rsidRPr="00DA304D">
        <w:rPr>
          <w:rFonts w:ascii="Palatino Linotype" w:eastAsia="Palatino Linotype" w:hAnsi="Palatino Linotype" w:cs="Palatino Linotype"/>
        </w:rPr>
        <w:lastRenderedPageBreak/>
        <w:t>tal y como lo prevén los arábigos 1 párrafos primero, segundo y tercero y 6 apartado A fracciones I, II, III, IV, V, VI y VII que a la letra señalan:</w:t>
      </w:r>
    </w:p>
    <w:p w14:paraId="5ABC272A" w14:textId="77777777" w:rsidR="00D15B07" w:rsidRPr="00DA304D" w:rsidRDefault="00D15B07">
      <w:pPr>
        <w:spacing w:line="360" w:lineRule="auto"/>
        <w:jc w:val="both"/>
        <w:rPr>
          <w:rFonts w:ascii="Palatino Linotype" w:eastAsia="Palatino Linotype" w:hAnsi="Palatino Linotype" w:cs="Palatino Linotype"/>
        </w:rPr>
      </w:pPr>
    </w:p>
    <w:p w14:paraId="7F376A51" w14:textId="77777777" w:rsidR="00D15B07" w:rsidRPr="00DA304D" w:rsidRDefault="00797809">
      <w:pPr>
        <w:tabs>
          <w:tab w:val="left" w:pos="709"/>
        </w:tabs>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A304D">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BF6B37E" w14:textId="77777777" w:rsidR="00D15B07" w:rsidRPr="00DA304D" w:rsidRDefault="00797809">
      <w:pPr>
        <w:tabs>
          <w:tab w:val="left" w:pos="709"/>
        </w:tabs>
        <w:spacing w:line="276" w:lineRule="auto"/>
        <w:ind w:left="567" w:right="709"/>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250AB3D" w14:textId="77777777" w:rsidR="00D15B07" w:rsidRPr="00DA304D" w:rsidRDefault="00797809">
      <w:pPr>
        <w:tabs>
          <w:tab w:val="left" w:pos="709"/>
        </w:tabs>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A304D">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BC5FB0F" w14:textId="77777777" w:rsidR="00D15B07" w:rsidRPr="00DA304D" w:rsidRDefault="00797809">
      <w:pPr>
        <w:tabs>
          <w:tab w:val="left" w:pos="709"/>
          <w:tab w:val="left" w:pos="4905"/>
        </w:tabs>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w:t>
      </w:r>
      <w:r w:rsidRPr="00DA304D">
        <w:rPr>
          <w:rFonts w:ascii="Palatino Linotype" w:eastAsia="Palatino Linotype" w:hAnsi="Palatino Linotype" w:cs="Palatino Linotype"/>
          <w:i/>
          <w:sz w:val="22"/>
          <w:szCs w:val="22"/>
        </w:rPr>
        <w:tab/>
      </w:r>
    </w:p>
    <w:p w14:paraId="353D3542"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“Artículo 6o.</w:t>
      </w:r>
    </w:p>
    <w:p w14:paraId="0830F168"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w:t>
      </w:r>
    </w:p>
    <w:p w14:paraId="58A9E0BF"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A. Para el ejercicio del derecho de acceso a la información, la Federación y </w:t>
      </w:r>
      <w:r w:rsidRPr="00DA304D">
        <w:rPr>
          <w:rFonts w:ascii="Palatino Linotype" w:eastAsia="Palatino Linotype" w:hAnsi="Palatino Linotype" w:cs="Palatino Linotype"/>
          <w:b/>
          <w:i/>
          <w:sz w:val="22"/>
          <w:szCs w:val="22"/>
          <w:u w:val="single"/>
        </w:rPr>
        <w:t>las entidades federativas</w:t>
      </w:r>
      <w:r w:rsidRPr="00DA304D">
        <w:rPr>
          <w:rFonts w:ascii="Palatino Linotype" w:eastAsia="Palatino Linotype" w:hAnsi="Palatino Linotype" w:cs="Palatino Linotype"/>
          <w:b/>
          <w:i/>
          <w:sz w:val="22"/>
          <w:szCs w:val="22"/>
        </w:rPr>
        <w:t>,</w:t>
      </w:r>
      <w:r w:rsidRPr="00DA304D">
        <w:rPr>
          <w:rFonts w:ascii="Palatino Linotype" w:eastAsia="Palatino Linotype" w:hAnsi="Palatino Linotype" w:cs="Palatino Linotype"/>
          <w:i/>
          <w:sz w:val="22"/>
          <w:szCs w:val="22"/>
        </w:rPr>
        <w:t xml:space="preserve"> en el ámbito de sus respectivas competencias, se regirán por los siguientes principios y bases:</w:t>
      </w:r>
    </w:p>
    <w:p w14:paraId="081FE18C"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w:t>
      </w:r>
    </w:p>
    <w:p w14:paraId="4A1C6963"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I. </w:t>
      </w:r>
      <w:r w:rsidRPr="00DA304D">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A304D">
        <w:rPr>
          <w:rFonts w:ascii="Palatino Linotype" w:eastAsia="Palatino Linotype" w:hAnsi="Palatino Linotype" w:cs="Palatino Linotype"/>
          <w:i/>
          <w:sz w:val="22"/>
          <w:szCs w:val="22"/>
        </w:rPr>
        <w:t xml:space="preserve"> Ejecutivo, Legislativo </w:t>
      </w:r>
      <w:r w:rsidRPr="00DA304D">
        <w:rPr>
          <w:rFonts w:ascii="Palatino Linotype" w:eastAsia="Palatino Linotype" w:hAnsi="Palatino Linotype" w:cs="Palatino Linotype"/>
          <w:b/>
          <w:i/>
          <w:sz w:val="22"/>
          <w:szCs w:val="22"/>
          <w:u w:val="single"/>
        </w:rPr>
        <w:t>y Judicial</w:t>
      </w:r>
      <w:r w:rsidRPr="00DA304D">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A304D">
        <w:rPr>
          <w:rFonts w:ascii="Palatino Linotype" w:eastAsia="Palatino Linotype" w:hAnsi="Palatino Linotype" w:cs="Palatino Linotype"/>
          <w:b/>
          <w:i/>
          <w:sz w:val="22"/>
          <w:szCs w:val="22"/>
        </w:rPr>
        <w:t>es pública y sólo podrá ser reservada temporalmente por razones de interés público y seguridad nacional,</w:t>
      </w:r>
      <w:r w:rsidRPr="00DA304D">
        <w:rPr>
          <w:rFonts w:ascii="Palatino Linotype" w:eastAsia="Palatino Linotype" w:hAnsi="Palatino Linotype" w:cs="Palatino Linotype"/>
          <w:i/>
          <w:sz w:val="22"/>
          <w:szCs w:val="22"/>
        </w:rPr>
        <w:t xml:space="preserve"> en los términos que fijen las leyes. En la interpretación de </w:t>
      </w:r>
      <w:r w:rsidRPr="00DA304D">
        <w:rPr>
          <w:rFonts w:ascii="Palatino Linotype" w:eastAsia="Palatino Linotype" w:hAnsi="Palatino Linotype" w:cs="Palatino Linotype"/>
          <w:i/>
          <w:sz w:val="22"/>
          <w:szCs w:val="22"/>
        </w:rPr>
        <w:lastRenderedPageBreak/>
        <w:t>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F03D747"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w:t>
      </w:r>
    </w:p>
    <w:p w14:paraId="1166903E" w14:textId="77777777" w:rsidR="00D15B07" w:rsidRPr="00DA304D" w:rsidRDefault="00797809">
      <w:pPr>
        <w:spacing w:line="276" w:lineRule="auto"/>
        <w:ind w:left="567" w:right="709"/>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6B85F03"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w:t>
      </w:r>
    </w:p>
    <w:p w14:paraId="0A21AA52"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III. </w:t>
      </w:r>
      <w:r w:rsidRPr="00DA304D">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A304D">
        <w:rPr>
          <w:rFonts w:ascii="Palatino Linotype" w:eastAsia="Palatino Linotype" w:hAnsi="Palatino Linotype" w:cs="Palatino Linotype"/>
          <w:i/>
          <w:sz w:val="22"/>
          <w:szCs w:val="22"/>
        </w:rPr>
        <w:t xml:space="preserve"> a sus datos personales o a la rectificación de éstos.</w:t>
      </w:r>
    </w:p>
    <w:p w14:paraId="488FB00E"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w:t>
      </w:r>
    </w:p>
    <w:p w14:paraId="4B61DFA1"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IV. </w:t>
      </w:r>
      <w:r w:rsidRPr="00DA304D">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4CCF577" w14:textId="77777777" w:rsidR="00D15B07" w:rsidRPr="00DA304D" w:rsidRDefault="00D15B07">
      <w:pPr>
        <w:spacing w:line="276" w:lineRule="auto"/>
        <w:ind w:left="567" w:right="709"/>
        <w:jc w:val="both"/>
        <w:rPr>
          <w:rFonts w:ascii="Palatino Linotype" w:eastAsia="Palatino Linotype" w:hAnsi="Palatino Linotype" w:cs="Palatino Linotype"/>
          <w:i/>
          <w:sz w:val="22"/>
          <w:szCs w:val="22"/>
        </w:rPr>
      </w:pPr>
    </w:p>
    <w:p w14:paraId="45F17EC4"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V. </w:t>
      </w:r>
      <w:r w:rsidRPr="00DA304D">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C99094E"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w:t>
      </w:r>
    </w:p>
    <w:p w14:paraId="7606E8F3"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VI. </w:t>
      </w:r>
      <w:r w:rsidRPr="00DA304D">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2239689"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w:t>
      </w:r>
    </w:p>
    <w:p w14:paraId="2A52BABF"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VII. </w:t>
      </w:r>
      <w:r w:rsidRPr="00DA304D">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2D2F4F9" w14:textId="77777777" w:rsidR="00D15B07" w:rsidRPr="00DA304D" w:rsidRDefault="00D15B07">
      <w:pPr>
        <w:spacing w:line="360" w:lineRule="auto"/>
        <w:ind w:right="851"/>
        <w:jc w:val="both"/>
        <w:rPr>
          <w:rFonts w:ascii="Palatino Linotype" w:eastAsia="Palatino Linotype" w:hAnsi="Palatino Linotype" w:cs="Palatino Linotype"/>
          <w:i/>
          <w:sz w:val="22"/>
          <w:szCs w:val="22"/>
        </w:rPr>
      </w:pPr>
    </w:p>
    <w:p w14:paraId="320CDF28" w14:textId="77777777" w:rsidR="00D15B07" w:rsidRPr="00DA304D" w:rsidRDefault="00797809">
      <w:pPr>
        <w:tabs>
          <w:tab w:val="left" w:pos="709"/>
        </w:tabs>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Así,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w:t>
      </w:r>
      <w:r w:rsidRPr="00DA304D">
        <w:rPr>
          <w:rFonts w:ascii="Palatino Linotype" w:eastAsia="Palatino Linotype" w:hAnsi="Palatino Linotype" w:cs="Palatino Linotype"/>
        </w:rPr>
        <w:lastRenderedPageBreak/>
        <w:t>excepciones enmarcadas, para lo cual queda demostrado que el presente sujeto obligado debe cumplir con dichos dispositivos legales.</w:t>
      </w:r>
    </w:p>
    <w:p w14:paraId="32D9CE2F" w14:textId="77777777" w:rsidR="00D15B07" w:rsidRPr="00DA304D" w:rsidRDefault="00D15B07">
      <w:pPr>
        <w:spacing w:line="360" w:lineRule="auto"/>
        <w:ind w:left="709" w:right="760"/>
        <w:jc w:val="both"/>
        <w:rPr>
          <w:rFonts w:ascii="Palatino Linotype" w:eastAsia="Palatino Linotype" w:hAnsi="Palatino Linotype" w:cs="Palatino Linotype"/>
          <w:i/>
        </w:rPr>
      </w:pPr>
    </w:p>
    <w:p w14:paraId="68C7B3F1"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Del mismo modo, es de precisar que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04F20B5" w14:textId="77777777" w:rsidR="00D15B07" w:rsidRPr="00DA304D" w:rsidRDefault="00D15B07">
      <w:pPr>
        <w:spacing w:line="360" w:lineRule="auto"/>
        <w:jc w:val="both"/>
        <w:rPr>
          <w:rFonts w:ascii="Palatino Linotype" w:eastAsia="Palatino Linotype" w:hAnsi="Palatino Linotype" w:cs="Palatino Linotype"/>
        </w:rPr>
      </w:pPr>
    </w:p>
    <w:p w14:paraId="06A698C6" w14:textId="77777777" w:rsidR="00D15B07" w:rsidRPr="00DA304D" w:rsidRDefault="00797809">
      <w:pPr>
        <w:spacing w:line="276" w:lineRule="auto"/>
        <w:ind w:left="567" w:right="758"/>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i/>
          <w:sz w:val="22"/>
          <w:szCs w:val="22"/>
        </w:rPr>
        <w:t>“</w:t>
      </w:r>
      <w:r w:rsidRPr="00DA304D">
        <w:rPr>
          <w:rFonts w:ascii="Palatino Linotype" w:eastAsia="Palatino Linotype" w:hAnsi="Palatino Linotype" w:cs="Palatino Linotype"/>
          <w:b/>
          <w:i/>
          <w:sz w:val="22"/>
          <w:szCs w:val="22"/>
        </w:rPr>
        <w:t>Artículo12.-</w:t>
      </w:r>
      <w:r w:rsidRPr="00DA304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03F8F50" w14:textId="77777777" w:rsidR="00D15B07" w:rsidRPr="00DA304D" w:rsidRDefault="00797809">
      <w:pPr>
        <w:spacing w:line="276" w:lineRule="auto"/>
        <w:ind w:left="567" w:right="758"/>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DA304D">
        <w:rPr>
          <w:rFonts w:ascii="Palatino Linotype" w:eastAsia="Palatino Linotype" w:hAnsi="Palatino Linotype" w:cs="Palatino Linotype"/>
          <w:i/>
          <w:sz w:val="22"/>
          <w:szCs w:val="22"/>
        </w:rPr>
        <w:t xml:space="preserve">. </w:t>
      </w:r>
      <w:r w:rsidRPr="00DA304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6169D06B" w14:textId="77777777" w:rsidR="00D15B07" w:rsidRPr="00DA304D" w:rsidRDefault="00D15B07">
      <w:pPr>
        <w:spacing w:line="360" w:lineRule="auto"/>
        <w:ind w:right="-93"/>
        <w:jc w:val="both"/>
        <w:rPr>
          <w:rFonts w:ascii="Palatino Linotype" w:eastAsia="Palatino Linotype" w:hAnsi="Palatino Linotype" w:cs="Palatino Linotype"/>
        </w:rPr>
      </w:pPr>
    </w:p>
    <w:p w14:paraId="336D8957"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w:t>
      </w:r>
      <w:r w:rsidRPr="00DA304D">
        <w:rPr>
          <w:rFonts w:ascii="Palatino Linotype" w:eastAsia="Palatino Linotype" w:hAnsi="Palatino Linotype" w:cs="Palatino Linotype"/>
        </w:rPr>
        <w:lastRenderedPageBreak/>
        <w:t>Derecho de Acceso a la Información Pública, lo que no sucedió en el presente caso.</w:t>
      </w:r>
    </w:p>
    <w:p w14:paraId="0C3A9ABC" w14:textId="77777777" w:rsidR="00D15B07" w:rsidRPr="00DA304D" w:rsidRDefault="00D15B07">
      <w:pPr>
        <w:spacing w:line="360" w:lineRule="auto"/>
        <w:ind w:right="49"/>
        <w:jc w:val="both"/>
        <w:rPr>
          <w:rFonts w:ascii="Palatino Linotype" w:eastAsia="Palatino Linotype" w:hAnsi="Palatino Linotype" w:cs="Palatino Linotype"/>
        </w:rPr>
      </w:pPr>
    </w:p>
    <w:p w14:paraId="3F4EE6C1"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Por otra parte, conviene mencionar que la Ley de Transparencia vigente en el Estado de México refiere: </w:t>
      </w:r>
    </w:p>
    <w:p w14:paraId="50F74664" w14:textId="77777777" w:rsidR="00D15B07" w:rsidRPr="00DA304D" w:rsidRDefault="00D15B07">
      <w:pPr>
        <w:spacing w:line="360" w:lineRule="auto"/>
        <w:jc w:val="both"/>
        <w:rPr>
          <w:rFonts w:ascii="Palatino Linotype" w:eastAsia="Palatino Linotype" w:hAnsi="Palatino Linotype" w:cs="Palatino Linotype"/>
        </w:rPr>
      </w:pPr>
    </w:p>
    <w:p w14:paraId="395440B9"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Artículo 18.</w:t>
      </w:r>
      <w:r w:rsidRPr="00DA304D">
        <w:rPr>
          <w:rFonts w:ascii="Palatino Linotype" w:eastAsia="Palatino Linotype" w:hAnsi="Palatino Linotype" w:cs="Palatino Linotype"/>
          <w:i/>
          <w:sz w:val="22"/>
          <w:szCs w:val="22"/>
        </w:rPr>
        <w:t xml:space="preserve"> </w:t>
      </w:r>
      <w:r w:rsidRPr="00DA304D">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DA304D">
        <w:rPr>
          <w:rFonts w:ascii="Palatino Linotype" w:eastAsia="Palatino Linotype" w:hAnsi="Palatino Linotype" w:cs="Palatino Linotype"/>
          <w:i/>
          <w:sz w:val="22"/>
          <w:szCs w:val="22"/>
        </w:rPr>
        <w:t xml:space="preserve"> y reutilización de la información que generen.</w:t>
      </w:r>
    </w:p>
    <w:p w14:paraId="7043BD3D" w14:textId="77777777" w:rsidR="00D15B07" w:rsidRPr="00DA304D" w:rsidRDefault="00D15B07">
      <w:pPr>
        <w:spacing w:line="276" w:lineRule="auto"/>
        <w:ind w:left="567" w:right="709"/>
        <w:jc w:val="both"/>
        <w:rPr>
          <w:rFonts w:ascii="Palatino Linotype" w:eastAsia="Palatino Linotype" w:hAnsi="Palatino Linotype" w:cs="Palatino Linotype"/>
          <w:b/>
          <w:i/>
          <w:sz w:val="22"/>
          <w:szCs w:val="22"/>
        </w:rPr>
      </w:pPr>
    </w:p>
    <w:p w14:paraId="71BFCAAA"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Artículo 19. </w:t>
      </w:r>
      <w:r w:rsidRPr="00DA304D">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DA304D">
        <w:rPr>
          <w:rFonts w:ascii="Palatino Linotype" w:eastAsia="Palatino Linotype" w:hAnsi="Palatino Linotype" w:cs="Palatino Linotype"/>
          <w:i/>
          <w:sz w:val="22"/>
          <w:szCs w:val="22"/>
        </w:rPr>
        <w:t>.</w:t>
      </w:r>
    </w:p>
    <w:p w14:paraId="65CEBF30" w14:textId="77777777" w:rsidR="00D15B07" w:rsidRPr="00DA304D" w:rsidRDefault="00D15B07">
      <w:pPr>
        <w:spacing w:line="276" w:lineRule="auto"/>
        <w:ind w:left="567" w:right="709"/>
        <w:jc w:val="both"/>
        <w:rPr>
          <w:rFonts w:ascii="Palatino Linotype" w:eastAsia="Palatino Linotype" w:hAnsi="Palatino Linotype" w:cs="Palatino Linotype"/>
          <w:i/>
          <w:sz w:val="22"/>
          <w:szCs w:val="22"/>
        </w:rPr>
      </w:pPr>
    </w:p>
    <w:p w14:paraId="47896FC6"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7E91E8E0" w14:textId="77777777" w:rsidR="00D15B07" w:rsidRPr="00DA304D" w:rsidRDefault="00D15B07">
      <w:pPr>
        <w:spacing w:line="276" w:lineRule="auto"/>
        <w:ind w:left="567" w:right="709"/>
        <w:jc w:val="both"/>
        <w:rPr>
          <w:rFonts w:ascii="Palatino Linotype" w:eastAsia="Palatino Linotype" w:hAnsi="Palatino Linotype" w:cs="Palatino Linotype"/>
          <w:i/>
          <w:sz w:val="22"/>
          <w:szCs w:val="22"/>
        </w:rPr>
      </w:pPr>
    </w:p>
    <w:p w14:paraId="3E9FD36F"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47F1F1F" w14:textId="77777777" w:rsidR="00D15B07" w:rsidRPr="00DA304D" w:rsidRDefault="00D15B07">
      <w:pPr>
        <w:spacing w:line="360" w:lineRule="auto"/>
        <w:jc w:val="both"/>
        <w:rPr>
          <w:rFonts w:ascii="Palatino Linotype" w:eastAsia="Palatino Linotype" w:hAnsi="Palatino Linotype" w:cs="Palatino Linotype"/>
        </w:rPr>
      </w:pPr>
    </w:p>
    <w:p w14:paraId="6BD99AE9"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en </w:t>
      </w:r>
      <w:r w:rsidRPr="00DA304D">
        <w:rPr>
          <w:rFonts w:ascii="Palatino Linotype" w:eastAsia="Palatino Linotype" w:hAnsi="Palatino Linotype" w:cs="Palatino Linotype"/>
        </w:rPr>
        <w:lastRenderedPageBreak/>
        <w:t xml:space="preserve">términos del artículo 3 de la Ley de Transparencia y Acceso a la Información Pública del Estado de México y Municipios.  </w:t>
      </w:r>
    </w:p>
    <w:p w14:paraId="1618D4C2" w14:textId="77777777" w:rsidR="00D15B07" w:rsidRPr="00DA304D" w:rsidRDefault="00D15B07">
      <w:pPr>
        <w:spacing w:line="360" w:lineRule="auto"/>
        <w:jc w:val="both"/>
        <w:rPr>
          <w:rFonts w:ascii="Palatino Linotype" w:eastAsia="Palatino Linotype" w:hAnsi="Palatino Linotype" w:cs="Palatino Linotype"/>
        </w:rPr>
      </w:pPr>
    </w:p>
    <w:p w14:paraId="51A6D08C"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w:t>
      </w:r>
      <w:r w:rsidRPr="00DA304D">
        <w:rPr>
          <w:rFonts w:ascii="Palatino Linotype" w:eastAsia="Palatino Linotype" w:hAnsi="Palatino Linotype" w:cs="Palatino Linotype"/>
          <w:b/>
          <w:i/>
          <w:sz w:val="22"/>
          <w:szCs w:val="22"/>
        </w:rPr>
        <w:t xml:space="preserve">Artículo 3. </w:t>
      </w:r>
      <w:r w:rsidRPr="00DA304D">
        <w:rPr>
          <w:rFonts w:ascii="Palatino Linotype" w:eastAsia="Palatino Linotype" w:hAnsi="Palatino Linotype" w:cs="Palatino Linotype"/>
          <w:i/>
          <w:sz w:val="22"/>
          <w:szCs w:val="22"/>
        </w:rPr>
        <w:t>Para los efectos de la presente Ley se entenderá por:</w:t>
      </w:r>
    </w:p>
    <w:p w14:paraId="079B5BF0"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w:t>
      </w:r>
    </w:p>
    <w:p w14:paraId="6E22A7D4" w14:textId="77777777" w:rsidR="00D15B07" w:rsidRPr="00DA304D" w:rsidRDefault="00797809">
      <w:pPr>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XI. Documento:</w:t>
      </w:r>
      <w:r w:rsidRPr="00DA304D">
        <w:rPr>
          <w:rFonts w:ascii="Palatino Linotype" w:eastAsia="Palatino Linotype" w:hAnsi="Palatino Linotype" w:cs="Palatino Linotype"/>
          <w:i/>
          <w:sz w:val="22"/>
          <w:szCs w:val="22"/>
        </w:rPr>
        <w:t xml:space="preserve"> Los expedientes, reportes, estudios, actas</w:t>
      </w:r>
      <w:r w:rsidRPr="00DA304D">
        <w:rPr>
          <w:rFonts w:ascii="Palatino Linotype" w:eastAsia="Palatino Linotype" w:hAnsi="Palatino Linotype" w:cs="Palatino Linotype"/>
          <w:b/>
          <w:i/>
          <w:sz w:val="22"/>
          <w:szCs w:val="22"/>
        </w:rPr>
        <w:t>,</w:t>
      </w:r>
      <w:r w:rsidRPr="00DA304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28D5F36" w14:textId="77777777" w:rsidR="00D15B07" w:rsidRPr="00DA304D" w:rsidRDefault="00D15B07">
      <w:pPr>
        <w:spacing w:line="360" w:lineRule="auto"/>
        <w:ind w:left="851" w:right="899"/>
        <w:jc w:val="both"/>
        <w:rPr>
          <w:rFonts w:ascii="Palatino Linotype" w:eastAsia="Palatino Linotype" w:hAnsi="Palatino Linotype" w:cs="Palatino Linotype"/>
          <w:i/>
        </w:rPr>
      </w:pPr>
    </w:p>
    <w:p w14:paraId="448A635F"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De ahí que el </w:t>
      </w:r>
      <w:r w:rsidRPr="00DA304D">
        <w:rPr>
          <w:rFonts w:ascii="Palatino Linotype" w:eastAsia="Palatino Linotype" w:hAnsi="Palatino Linotype" w:cs="Palatino Linotype"/>
          <w:b/>
        </w:rPr>
        <w:t>SUJETO OBLIGADO</w:t>
      </w:r>
      <w:r w:rsidRPr="00DA304D">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aquella relacionada con las obligaciones de trasparencia señaladas en los artículos 92 y 100 de la Ley de la Materia.</w:t>
      </w:r>
    </w:p>
    <w:p w14:paraId="0C131BAA" w14:textId="77777777" w:rsidR="00D15B07" w:rsidRPr="00DA304D" w:rsidRDefault="00D15B07">
      <w:pPr>
        <w:spacing w:line="360" w:lineRule="auto"/>
        <w:jc w:val="both"/>
        <w:rPr>
          <w:rFonts w:ascii="Palatino Linotype" w:eastAsia="Palatino Linotype" w:hAnsi="Palatino Linotype" w:cs="Palatino Linotype"/>
        </w:rPr>
      </w:pPr>
    </w:p>
    <w:p w14:paraId="54190EAA"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lastRenderedPageBreak/>
        <w:t>Dicho lo anterior, se procede al análisis de los agravios hechos valer por la parte Recurrente que actualizan la causal de procedencia prevista en la fracción V del artículo 179 de la Ley de Transparencia y Acceso a la Información del Estado de México y Municipios, relativa a la entrega de información incompleta por el sujeto obligado.</w:t>
      </w:r>
    </w:p>
    <w:p w14:paraId="60547BA7" w14:textId="77777777" w:rsidR="00D15B07" w:rsidRPr="00DA304D" w:rsidRDefault="00D15B07">
      <w:pPr>
        <w:spacing w:line="360" w:lineRule="auto"/>
        <w:jc w:val="both"/>
        <w:rPr>
          <w:rFonts w:ascii="Palatino Linotype" w:eastAsia="Palatino Linotype" w:hAnsi="Palatino Linotype" w:cs="Palatino Linotype"/>
        </w:rPr>
      </w:pPr>
    </w:p>
    <w:p w14:paraId="2418A517"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En ese sentido, se tiene que la pretensión de la ahora Recurrente es obtener la siguiente información:</w:t>
      </w:r>
    </w:p>
    <w:p w14:paraId="60821AA7" w14:textId="77777777" w:rsidR="00D15B07" w:rsidRPr="00DA304D" w:rsidRDefault="00D15B07">
      <w:pPr>
        <w:spacing w:line="360" w:lineRule="auto"/>
        <w:jc w:val="both"/>
        <w:rPr>
          <w:rFonts w:ascii="Palatino Linotype" w:eastAsia="Palatino Linotype" w:hAnsi="Palatino Linotype" w:cs="Palatino Linotype"/>
        </w:rPr>
      </w:pPr>
    </w:p>
    <w:p w14:paraId="7A455474" w14:textId="77777777" w:rsidR="00D15B07" w:rsidRPr="00DA304D" w:rsidRDefault="00797809">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Permisos e informes de los vehículos oficiales del ayuntamiento para utilizarlos para actividades personales. </w:t>
      </w:r>
    </w:p>
    <w:p w14:paraId="50C5D389" w14:textId="77777777" w:rsidR="00D15B07" w:rsidRPr="00DA304D" w:rsidRDefault="00797809">
      <w:pPr>
        <w:spacing w:before="240" w:after="240" w:line="360" w:lineRule="auto"/>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rPr>
        <w:t xml:space="preserve">El Sujeto Obligado, a través de la dirección de administración, dio </w:t>
      </w:r>
      <w:proofErr w:type="gramStart"/>
      <w:r w:rsidRPr="00DA304D">
        <w:rPr>
          <w:rFonts w:ascii="Palatino Linotype" w:eastAsia="Palatino Linotype" w:hAnsi="Palatino Linotype" w:cs="Palatino Linotype"/>
        </w:rPr>
        <w:t>respuesta  a</w:t>
      </w:r>
      <w:proofErr w:type="gramEnd"/>
      <w:r w:rsidRPr="00DA304D">
        <w:rPr>
          <w:rFonts w:ascii="Palatino Linotype" w:eastAsia="Palatino Linotype" w:hAnsi="Palatino Linotype" w:cs="Palatino Linotype"/>
        </w:rPr>
        <w:t xml:space="preserve"> la solicitud de información refiriendo que </w:t>
      </w:r>
      <w:r w:rsidRPr="00DA304D">
        <w:rPr>
          <w:rFonts w:ascii="Palatino Linotype" w:eastAsia="Palatino Linotype" w:hAnsi="Palatino Linotype" w:cs="Palatino Linotype"/>
          <w:b/>
          <w:i/>
          <w:sz w:val="22"/>
          <w:szCs w:val="22"/>
        </w:rPr>
        <w:t xml:space="preserve">“Una vez realizada la búsqueda exhaustiva en los archivos físicos y electrónicos de esta Dirección se informa que el uso de los vehículos oficiales del Ayuntamiento de Atlacomulco, </w:t>
      </w:r>
      <w:r w:rsidRPr="00DA304D">
        <w:rPr>
          <w:rFonts w:ascii="Palatino Linotype" w:eastAsia="Palatino Linotype" w:hAnsi="Palatino Linotype" w:cs="Palatino Linotype"/>
          <w:b/>
          <w:i/>
          <w:sz w:val="22"/>
          <w:szCs w:val="22"/>
          <w:u w:val="single"/>
        </w:rPr>
        <w:t>son exclusivamente de uso oficial</w:t>
      </w:r>
      <w:r w:rsidRPr="00DA304D">
        <w:rPr>
          <w:rFonts w:ascii="Palatino Linotype" w:eastAsia="Palatino Linotype" w:hAnsi="Palatino Linotype" w:cs="Palatino Linotype"/>
          <w:b/>
          <w:i/>
          <w:sz w:val="22"/>
          <w:szCs w:val="22"/>
        </w:rPr>
        <w:t xml:space="preserve">, en tal </w:t>
      </w:r>
      <w:r w:rsidRPr="00DA304D">
        <w:rPr>
          <w:rFonts w:ascii="Palatino Linotype" w:eastAsia="Palatino Linotype" w:hAnsi="Palatino Linotype" w:cs="Palatino Linotype"/>
          <w:b/>
          <w:i/>
          <w:sz w:val="22"/>
          <w:szCs w:val="22"/>
          <w:u w:val="single"/>
        </w:rPr>
        <w:t>virtud no existen permisos, informes, ni documento referido</w:t>
      </w:r>
      <w:r w:rsidRPr="00DA304D">
        <w:rPr>
          <w:rFonts w:ascii="Palatino Linotype" w:eastAsia="Palatino Linotype" w:hAnsi="Palatino Linotype" w:cs="Palatino Linotype"/>
          <w:b/>
          <w:i/>
          <w:sz w:val="22"/>
          <w:szCs w:val="22"/>
        </w:rPr>
        <w:t>.”</w:t>
      </w:r>
    </w:p>
    <w:p w14:paraId="5051101A"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Derivado de ello, el Particular se inconformó argumentando que el Sujeto Obligado no había no entregado la información completa.</w:t>
      </w:r>
    </w:p>
    <w:p w14:paraId="50E38D69" w14:textId="77777777" w:rsidR="00D15B07" w:rsidRPr="00DA304D" w:rsidRDefault="00797809">
      <w:pPr>
        <w:spacing w:before="240" w:after="240"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Acotado lo anterior, resulta de suma importancia invocar el contenido de los artículos 162, 163, 164 y 165 de la Ley de Transparencia y Acceso a la Información Pública del Estado de México y Municipios, que rezan así:</w:t>
      </w:r>
    </w:p>
    <w:p w14:paraId="44B4D86D" w14:textId="77777777" w:rsidR="00D15B07" w:rsidRPr="00DA304D" w:rsidRDefault="00797809">
      <w:pPr>
        <w:spacing w:after="120"/>
        <w:ind w:left="851" w:right="900"/>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“Artículo 162.</w:t>
      </w:r>
      <w:r w:rsidRPr="00DA304D">
        <w:rPr>
          <w:rFonts w:ascii="Palatino Linotype" w:eastAsia="Palatino Linotype" w:hAnsi="Palatino Linotype" w:cs="Palatino Linotype"/>
          <w:i/>
          <w:sz w:val="22"/>
          <w:szCs w:val="22"/>
        </w:rPr>
        <w:t xml:space="preserve"> Las unidades de transparencia deberán garantizar que las solicitudes se turnen a todas las Áreas competentes que cuenten con la información o deban tenerla de acuerdo a sus facultades, competencias y </w:t>
      </w:r>
      <w:r w:rsidRPr="00DA304D">
        <w:rPr>
          <w:rFonts w:ascii="Palatino Linotype" w:eastAsia="Palatino Linotype" w:hAnsi="Palatino Linotype" w:cs="Palatino Linotype"/>
          <w:i/>
          <w:sz w:val="22"/>
          <w:szCs w:val="22"/>
        </w:rPr>
        <w:lastRenderedPageBreak/>
        <w:t xml:space="preserve">funciones, con el objeto de que realicen una búsqueda exhaustiva y razonable de la información solicitada.  </w:t>
      </w:r>
    </w:p>
    <w:p w14:paraId="68DF9AEC" w14:textId="77777777" w:rsidR="00D15B07" w:rsidRPr="00DA304D" w:rsidRDefault="00797809">
      <w:pPr>
        <w:spacing w:after="120"/>
        <w:ind w:left="851" w:right="900"/>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Artículo 163.</w:t>
      </w:r>
      <w:r w:rsidRPr="00DA304D">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65473AF4" w14:textId="77777777" w:rsidR="00D15B07" w:rsidRPr="00DA304D" w:rsidRDefault="00797809">
      <w:pPr>
        <w:spacing w:after="120"/>
        <w:ind w:left="851" w:right="900"/>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78ADA011" w14:textId="77777777" w:rsidR="00D15B07" w:rsidRPr="00DA304D" w:rsidRDefault="00797809">
      <w:pPr>
        <w:spacing w:after="120"/>
        <w:ind w:left="851" w:right="900"/>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Artículo 164.</w:t>
      </w:r>
      <w:r w:rsidRPr="00DA304D">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37E2AEED" w14:textId="77777777" w:rsidR="00D15B07" w:rsidRPr="00DA304D" w:rsidRDefault="00797809">
      <w:pPr>
        <w:spacing w:after="120"/>
        <w:ind w:left="851" w:right="900"/>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xml:space="preserve">En cualquier caso, se deberá fundar y motivar la necesidad de ofrecer otras modalidades.  </w:t>
      </w:r>
    </w:p>
    <w:p w14:paraId="0E5D9297" w14:textId="77777777" w:rsidR="00D15B07" w:rsidRPr="00DA304D" w:rsidRDefault="00797809">
      <w:pPr>
        <w:spacing w:after="120"/>
        <w:ind w:left="851" w:right="900"/>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Artículo 165.</w:t>
      </w:r>
      <w:r w:rsidRPr="00DA304D">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w:t>
      </w:r>
    </w:p>
    <w:p w14:paraId="36CD7230" w14:textId="77777777" w:rsidR="00D15B07" w:rsidRPr="00DA304D" w:rsidRDefault="00797809">
      <w:pPr>
        <w:spacing w:before="240" w:after="240" w:line="360" w:lineRule="auto"/>
        <w:ind w:right="49"/>
        <w:jc w:val="both"/>
        <w:rPr>
          <w:rFonts w:ascii="Palatino Linotype" w:eastAsia="Palatino Linotype" w:hAnsi="Palatino Linotype" w:cs="Palatino Linotype"/>
        </w:rPr>
      </w:pPr>
      <w:r w:rsidRPr="00DA304D">
        <w:rPr>
          <w:rFonts w:ascii="Palatino Linotype" w:eastAsia="Palatino Linotype" w:hAnsi="Palatino Linotype" w:cs="Palatino Linotype"/>
        </w:rPr>
        <w:t>Del cuerpo normativo transcrito, se advierte que las Unidades de Transparencia deberán garantizar que las solicitudes se turnen a todas las áreas que cuenten con la información o que deban tenerla de acuerdo a sus facultades, competencias o funciones.</w:t>
      </w:r>
    </w:p>
    <w:p w14:paraId="02A27249" w14:textId="77777777" w:rsidR="00D15B07" w:rsidRPr="00DA304D" w:rsidRDefault="00797809">
      <w:pPr>
        <w:spacing w:before="240" w:after="240" w:line="360" w:lineRule="auto"/>
        <w:ind w:right="49"/>
        <w:jc w:val="both"/>
        <w:rPr>
          <w:rFonts w:ascii="Palatino Linotype" w:eastAsia="Palatino Linotype" w:hAnsi="Palatino Linotype" w:cs="Palatino Linotype"/>
        </w:rPr>
      </w:pPr>
      <w:r w:rsidRPr="00DA304D">
        <w:rPr>
          <w:rFonts w:ascii="Palatino Linotype" w:eastAsia="Palatino Linotype" w:hAnsi="Palatino Linotype" w:cs="Palatino Linotype"/>
        </w:rPr>
        <w:t>Siendo la Unidad de Transparencia la responsable de hacer las notificaciones correspondientes, además de llevar a cabo todas las gestiones necesarias para facilitar el acceso a la información; así la respuesta deberá ser notificada al interesado en el menor tiempo posible, que no podrá exceder de quince días hábiles, contados a partir de la presentación de la solicitud.</w:t>
      </w:r>
    </w:p>
    <w:p w14:paraId="2D06FBA4"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lastRenderedPageBreak/>
        <w:t xml:space="preserve">En el caso concreto, el Titular de la Unidad de Transparencia, turnó la solicitud de información a la Dirección de Administración, por lo que, es conviene señalar que la administración municipal del Ayuntamiento de Atlacomulco, cuenta con diversas áreas, por lo que se procede a consultar el </w:t>
      </w:r>
      <w:r w:rsidRPr="00DA304D">
        <w:rPr>
          <w:rFonts w:ascii="Palatino Linotype" w:eastAsia="Palatino Linotype" w:hAnsi="Palatino Linotype" w:cs="Palatino Linotype"/>
          <w:b/>
        </w:rPr>
        <w:t>Bando Municipal de Atlacomulco 2022-2024</w:t>
      </w:r>
      <w:r w:rsidRPr="00DA304D">
        <w:rPr>
          <w:rFonts w:ascii="Palatino Linotype" w:eastAsia="Palatino Linotype" w:hAnsi="Palatino Linotype" w:cs="Palatino Linotype"/>
        </w:rPr>
        <w:t xml:space="preserve">: </w:t>
      </w:r>
    </w:p>
    <w:p w14:paraId="7FF080FE" w14:textId="77777777" w:rsidR="00D15B07" w:rsidRPr="00DA304D" w:rsidRDefault="00D15B07">
      <w:pPr>
        <w:spacing w:line="360" w:lineRule="auto"/>
        <w:jc w:val="both"/>
        <w:rPr>
          <w:rFonts w:ascii="Palatino Linotype" w:eastAsia="Palatino Linotype" w:hAnsi="Palatino Linotype" w:cs="Palatino Linotype"/>
        </w:rPr>
      </w:pPr>
    </w:p>
    <w:p w14:paraId="48918CE1" w14:textId="77777777" w:rsidR="00D15B07" w:rsidRPr="00DA304D" w:rsidRDefault="00797809">
      <w:pPr>
        <w:ind w:left="567"/>
        <w:jc w:val="both"/>
        <w:rPr>
          <w:rFonts w:ascii="Palatino Linotype" w:eastAsia="Palatino Linotype" w:hAnsi="Palatino Linotype" w:cs="Palatino Linotype"/>
          <w:b/>
          <w:i/>
          <w:sz w:val="22"/>
          <w:szCs w:val="22"/>
        </w:rPr>
      </w:pPr>
      <w:bookmarkStart w:id="2" w:name="_heading=h.3znysh7" w:colFirst="0" w:colLast="0"/>
      <w:bookmarkEnd w:id="2"/>
      <w:r w:rsidRPr="00DA304D">
        <w:rPr>
          <w:rFonts w:ascii="Palatino Linotype" w:eastAsia="Palatino Linotype" w:hAnsi="Palatino Linotype" w:cs="Palatino Linotype"/>
          <w:b/>
          <w:i/>
          <w:sz w:val="22"/>
          <w:szCs w:val="22"/>
        </w:rPr>
        <w:t>Bando Municipal de Atlacomulco 2022-2024</w:t>
      </w:r>
    </w:p>
    <w:p w14:paraId="12D67047" w14:textId="77777777" w:rsidR="00D15B07" w:rsidRPr="00DA304D" w:rsidRDefault="00797809">
      <w:pPr>
        <w:ind w:left="567"/>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Disposiciones Generales</w:t>
      </w:r>
    </w:p>
    <w:p w14:paraId="479E13C8" w14:textId="77777777" w:rsidR="00D15B07" w:rsidRPr="00DA304D" w:rsidRDefault="00797809">
      <w:pPr>
        <w:ind w:left="567"/>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Del Objeto y Jurisdicción</w:t>
      </w:r>
    </w:p>
    <w:p w14:paraId="1669BE25"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Artículo 1. El presente Bando es de orden público, de interés social y observancia general para las y los habitantes del municipio, vecinas, vecinos y transeúntes, durante el tiempo que estos últimos permanezcan en el territorio municipal, tiene por objeto establecer las normas básicas para orientar el régimen de gobierno, la organización y el funcionamiento de la Administración Pública Municipal, así como preservar, mantener y conservar el orden público, el respeto a los Derechos Humanos, la transparencia y el acceso a la información pública municipal.</w:t>
      </w:r>
    </w:p>
    <w:p w14:paraId="71B046CA"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w:t>
      </w:r>
    </w:p>
    <w:p w14:paraId="129899D0" w14:textId="77777777" w:rsidR="00D15B07" w:rsidRPr="00DA304D" w:rsidRDefault="00D15B07">
      <w:pPr>
        <w:ind w:left="567" w:right="709"/>
        <w:jc w:val="both"/>
        <w:rPr>
          <w:rFonts w:ascii="Palatino Linotype" w:eastAsia="Palatino Linotype" w:hAnsi="Palatino Linotype" w:cs="Palatino Linotype"/>
          <w:i/>
          <w:sz w:val="22"/>
          <w:szCs w:val="22"/>
        </w:rPr>
      </w:pPr>
    </w:p>
    <w:p w14:paraId="03517FBB"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Capítulo IV</w:t>
      </w:r>
    </w:p>
    <w:p w14:paraId="689DE121" w14:textId="77777777" w:rsidR="00D15B07" w:rsidRPr="00DA304D" w:rsidRDefault="00797809">
      <w:pPr>
        <w:ind w:left="567" w:right="709"/>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De la Administración Pública Municipal</w:t>
      </w:r>
    </w:p>
    <w:p w14:paraId="0BD291AD" w14:textId="77777777" w:rsidR="00D15B07" w:rsidRPr="00DA304D" w:rsidRDefault="00D15B07">
      <w:pPr>
        <w:ind w:left="567" w:right="709"/>
        <w:jc w:val="both"/>
        <w:rPr>
          <w:rFonts w:ascii="Palatino Linotype" w:eastAsia="Palatino Linotype" w:hAnsi="Palatino Linotype" w:cs="Palatino Linotype"/>
          <w:i/>
          <w:sz w:val="22"/>
          <w:szCs w:val="22"/>
        </w:rPr>
      </w:pPr>
    </w:p>
    <w:p w14:paraId="282B466F"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Artículo 79.</w:t>
      </w:r>
      <w:r w:rsidRPr="00DA304D">
        <w:rPr>
          <w:rFonts w:ascii="Palatino Linotype" w:eastAsia="Palatino Linotype" w:hAnsi="Palatino Linotype" w:cs="Palatino Linotype"/>
          <w:i/>
          <w:sz w:val="22"/>
          <w:szCs w:val="22"/>
        </w:rPr>
        <w:t xml:space="preserve"> Para el logro de sus fines</w:t>
      </w:r>
      <w:r w:rsidRPr="00DA304D">
        <w:rPr>
          <w:rFonts w:ascii="Palatino Linotype" w:eastAsia="Palatino Linotype" w:hAnsi="Palatino Linotype" w:cs="Palatino Linotype"/>
          <w:i/>
          <w:sz w:val="22"/>
          <w:szCs w:val="22"/>
          <w:u w:val="single"/>
        </w:rPr>
        <w:t>, los Órganos de la Administración Pública Municipal, deberán conducir sus actividades de manera planeada, programada y con base en la legislación correspondiente</w:t>
      </w:r>
      <w:r w:rsidRPr="00DA304D">
        <w:rPr>
          <w:rFonts w:ascii="Palatino Linotype" w:eastAsia="Palatino Linotype" w:hAnsi="Palatino Linotype" w:cs="Palatino Linotype"/>
          <w:i/>
          <w:sz w:val="22"/>
          <w:szCs w:val="22"/>
        </w:rPr>
        <w:t>, en las políticas públicas, la jerarquización y las restricciones que establezca el Ayuntamiento, el Plan de Desarrollo Municipal y los programas que de éste se deriven, previa aprobación en sesión de cabildo. Para la conducción de las actividades derivadas del párrafo anterior, se integrarán cinco Gabinetes conformados de la siguiente manera:</w:t>
      </w:r>
    </w:p>
    <w:p w14:paraId="1F39C6B9"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1.</w:t>
      </w:r>
      <w:r w:rsidRPr="00DA304D">
        <w:rPr>
          <w:rFonts w:ascii="Palatino Linotype" w:eastAsia="Palatino Linotype" w:hAnsi="Palatino Linotype" w:cs="Palatino Linotype"/>
          <w:i/>
          <w:sz w:val="22"/>
          <w:szCs w:val="22"/>
        </w:rPr>
        <w:t xml:space="preserve"> </w:t>
      </w:r>
      <w:r w:rsidRPr="00DA304D">
        <w:rPr>
          <w:rFonts w:ascii="Palatino Linotype" w:eastAsia="Palatino Linotype" w:hAnsi="Palatino Linotype" w:cs="Palatino Linotype"/>
          <w:b/>
          <w:i/>
          <w:sz w:val="22"/>
          <w:szCs w:val="22"/>
        </w:rPr>
        <w:t>Gabinete de Gobierno y Seguridad Pública</w:t>
      </w:r>
      <w:r w:rsidRPr="00DA304D">
        <w:rPr>
          <w:rFonts w:ascii="Palatino Linotype" w:eastAsia="Palatino Linotype" w:hAnsi="Palatino Linotype" w:cs="Palatino Linotype"/>
          <w:i/>
          <w:sz w:val="22"/>
          <w:szCs w:val="22"/>
        </w:rPr>
        <w:t>.</w:t>
      </w:r>
    </w:p>
    <w:p w14:paraId="06897C1B"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1.1. Secretaría del Ayuntamiento.</w:t>
      </w:r>
    </w:p>
    <w:p w14:paraId="636AC39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1.2. Dirección de Gobernación.</w:t>
      </w:r>
    </w:p>
    <w:p w14:paraId="11DD6E84"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1.3. Dirección de la Contraloría.</w:t>
      </w:r>
    </w:p>
    <w:p w14:paraId="76E57373"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1.4. Comisaría Municipal.</w:t>
      </w:r>
    </w:p>
    <w:p w14:paraId="5B8AF724"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1.5. Secretaría Técnica del Consejo Municipal de Seguridad Pública.</w:t>
      </w:r>
    </w:p>
    <w:p w14:paraId="7D37FD5C"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1.6. Coordinación de Protección Civil y Bomberos.</w:t>
      </w:r>
    </w:p>
    <w:p w14:paraId="67FFB818"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1.7. Coordinación de Asuntos Jurídicos.</w:t>
      </w:r>
    </w:p>
    <w:p w14:paraId="58464C5B"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lastRenderedPageBreak/>
        <w:t>2. Gabinete Económico</w:t>
      </w:r>
      <w:r w:rsidRPr="00DA304D">
        <w:rPr>
          <w:rFonts w:ascii="Palatino Linotype" w:eastAsia="Palatino Linotype" w:hAnsi="Palatino Linotype" w:cs="Palatino Linotype"/>
          <w:i/>
          <w:sz w:val="22"/>
          <w:szCs w:val="22"/>
        </w:rPr>
        <w:t>.</w:t>
      </w:r>
    </w:p>
    <w:p w14:paraId="1BEC1E85"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2.1. Tesorería Municipal.</w:t>
      </w:r>
    </w:p>
    <w:p w14:paraId="4C5B9787" w14:textId="77777777" w:rsidR="00D15B07" w:rsidRPr="00DA304D" w:rsidRDefault="00797809">
      <w:pPr>
        <w:ind w:left="567" w:right="709"/>
        <w:jc w:val="both"/>
        <w:rPr>
          <w:rFonts w:ascii="Palatino Linotype" w:eastAsia="Palatino Linotype" w:hAnsi="Palatino Linotype" w:cs="Palatino Linotype"/>
          <w:b/>
          <w:i/>
          <w:sz w:val="22"/>
          <w:szCs w:val="22"/>
          <w:u w:val="single"/>
        </w:rPr>
      </w:pPr>
      <w:r w:rsidRPr="00DA304D">
        <w:rPr>
          <w:rFonts w:ascii="Palatino Linotype" w:eastAsia="Palatino Linotype" w:hAnsi="Palatino Linotype" w:cs="Palatino Linotype"/>
          <w:b/>
          <w:i/>
          <w:sz w:val="22"/>
          <w:szCs w:val="22"/>
          <w:u w:val="single"/>
        </w:rPr>
        <w:t>2.2. Dirección de Administración.</w:t>
      </w:r>
    </w:p>
    <w:p w14:paraId="70D0ED42"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2.3. Dirección de Obras Públicas.</w:t>
      </w:r>
    </w:p>
    <w:p w14:paraId="1A2AE74D"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2.4. Dirección de Desarrollo Urbano.</w:t>
      </w:r>
    </w:p>
    <w:p w14:paraId="7AF84538"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2.5. Dirección de Servicios Públicos.</w:t>
      </w:r>
    </w:p>
    <w:p w14:paraId="218463CA" w14:textId="77777777" w:rsidR="00D15B07" w:rsidRPr="00DA304D" w:rsidRDefault="00797809">
      <w:pPr>
        <w:ind w:left="567" w:right="709"/>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3. Gabinete Administrativo.</w:t>
      </w:r>
    </w:p>
    <w:p w14:paraId="6EF50C54"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3.1. Unidad de Información, Planeación, Programación y Evaluación.</w:t>
      </w:r>
    </w:p>
    <w:p w14:paraId="49E6EB73"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3.2. Secretaría Técnica.</w:t>
      </w:r>
    </w:p>
    <w:p w14:paraId="3AE37B36"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3.3. Dirección de Ecología.</w:t>
      </w:r>
    </w:p>
    <w:p w14:paraId="43FA97B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3.4. Coordinación General Municipal de Mejora Regulatoria.</w:t>
      </w:r>
    </w:p>
    <w:p w14:paraId="7F9A294E" w14:textId="77777777" w:rsidR="00D15B07" w:rsidRPr="00DA304D" w:rsidRDefault="00797809">
      <w:pPr>
        <w:ind w:left="567" w:right="709"/>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4. Gabinete Social.</w:t>
      </w:r>
    </w:p>
    <w:p w14:paraId="582F8487"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4.1. Dirección de Desarrollo Económico.</w:t>
      </w:r>
    </w:p>
    <w:p w14:paraId="31FC1E2A"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4.2. Dirección de Desarrollo Social.</w:t>
      </w:r>
    </w:p>
    <w:p w14:paraId="301DF30C"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4.3. Instituto Municipal de la Juventud.</w:t>
      </w:r>
    </w:p>
    <w:p w14:paraId="0801D945"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4.4. Instituto de la Mujer.</w:t>
      </w:r>
    </w:p>
    <w:p w14:paraId="49F8F199"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4.5. Departamento de Cultura.</w:t>
      </w:r>
    </w:p>
    <w:p w14:paraId="6E5969FF" w14:textId="77777777" w:rsidR="00D15B07" w:rsidRPr="00DA304D" w:rsidRDefault="00797809">
      <w:pPr>
        <w:ind w:left="567" w:right="709"/>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5. Gabinete de Organismos Descentralizados.</w:t>
      </w:r>
    </w:p>
    <w:p w14:paraId="77445FA8"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5.1. Organismo Público Descentralizado para la Prestación de los</w:t>
      </w:r>
    </w:p>
    <w:p w14:paraId="1516B256"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Servicios de Agua Potable, Alcantarillado y Saneamiento de Atlacomulco.</w:t>
      </w:r>
    </w:p>
    <w:p w14:paraId="22C43BED"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(ODAPAS del Municipio de Atlacomulco).</w:t>
      </w:r>
    </w:p>
    <w:p w14:paraId="5D3BACCA"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5.2. Sistema Municipal para el Desarrollo Integral de la Familia de</w:t>
      </w:r>
    </w:p>
    <w:p w14:paraId="5560BC57"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Atlacomulco. (D.I.F. MUNICIPAL).</w:t>
      </w:r>
    </w:p>
    <w:p w14:paraId="7B263237"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5.3. Instituto Municipal de Cultura Física y Deporte de Atlacomulco.</w:t>
      </w:r>
    </w:p>
    <w:p w14:paraId="0361554E"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(IMCUFIDE)</w:t>
      </w:r>
    </w:p>
    <w:p w14:paraId="48124569" w14:textId="77777777" w:rsidR="00D15B07" w:rsidRPr="00DA304D" w:rsidRDefault="00D15B07">
      <w:pPr>
        <w:ind w:left="567" w:right="709"/>
        <w:jc w:val="both"/>
        <w:rPr>
          <w:rFonts w:ascii="Palatino Linotype" w:eastAsia="Palatino Linotype" w:hAnsi="Palatino Linotype" w:cs="Palatino Linotype"/>
          <w:i/>
          <w:sz w:val="22"/>
          <w:szCs w:val="22"/>
        </w:rPr>
      </w:pPr>
    </w:p>
    <w:p w14:paraId="7FFDB032"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Artículo 80.</w:t>
      </w:r>
      <w:r w:rsidRPr="00DA304D">
        <w:rPr>
          <w:rFonts w:ascii="Palatino Linotype" w:eastAsia="Palatino Linotype" w:hAnsi="Palatino Linotype" w:cs="Palatino Linotype"/>
          <w:i/>
          <w:sz w:val="22"/>
          <w:szCs w:val="22"/>
        </w:rPr>
        <w:t xml:space="preserve"> Para el adecuado funcionamiento de la Administración Pública Municipal, cada Dependencia o Dirección contará con los Departamentos, Coordinaciones, Oficialías, Áreas y Unidades Administrativas necesarias, conforme a sus recursos presupuestales.</w:t>
      </w:r>
    </w:p>
    <w:p w14:paraId="425D7350"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w:t>
      </w:r>
      <w:r w:rsidRPr="00DA304D">
        <w:rPr>
          <w:rFonts w:ascii="Palatino Linotype" w:eastAsia="Palatino Linotype" w:hAnsi="Palatino Linotype" w:cs="Palatino Linotype"/>
          <w:i/>
          <w:sz w:val="22"/>
          <w:szCs w:val="22"/>
        </w:rPr>
        <w:t>)</w:t>
      </w:r>
    </w:p>
    <w:p w14:paraId="161D955D" w14:textId="77777777" w:rsidR="00D15B07" w:rsidRPr="00DA304D" w:rsidRDefault="00797809">
      <w:pPr>
        <w:ind w:left="567" w:right="709"/>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5. Dirección de Administración.</w:t>
      </w:r>
    </w:p>
    <w:p w14:paraId="07F7C756"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5.1. Departamento de Recursos Materiales y Adquisiciones.</w:t>
      </w:r>
    </w:p>
    <w:p w14:paraId="47A6EAB6"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5.1.1. Coordinación de Parque Vehicular.</w:t>
      </w:r>
    </w:p>
    <w:p w14:paraId="698711FF"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5.2. Departamento de Recursos Humanos.</w:t>
      </w:r>
    </w:p>
    <w:p w14:paraId="7DCA4138"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 xml:space="preserve">5.3. Departamento de Tecnologías de la Información. </w:t>
      </w:r>
    </w:p>
    <w:p w14:paraId="5334FC86"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lastRenderedPageBreak/>
        <w:t xml:space="preserve">En </w:t>
      </w:r>
      <w:proofErr w:type="gramStart"/>
      <w:r w:rsidRPr="00DA304D">
        <w:rPr>
          <w:rFonts w:ascii="Palatino Linotype" w:eastAsia="Palatino Linotype" w:hAnsi="Palatino Linotype" w:cs="Palatino Linotype"/>
        </w:rPr>
        <w:t>consecuencia</w:t>
      </w:r>
      <w:proofErr w:type="gramEnd"/>
      <w:r w:rsidRPr="00DA304D">
        <w:rPr>
          <w:rFonts w:ascii="Palatino Linotype" w:eastAsia="Palatino Linotype" w:hAnsi="Palatino Linotype" w:cs="Palatino Linotype"/>
        </w:rPr>
        <w:t xml:space="preserve"> se procede analizar el marco normativo donde establece las atribuciones de la dirección de administración, en estricto sentido para contestar la solicitud información:</w:t>
      </w:r>
    </w:p>
    <w:p w14:paraId="32C89232"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VI. OBJETIVO Y FUNCIONES POR UNIDAD ADMINISTRATIVA</w:t>
      </w:r>
    </w:p>
    <w:p w14:paraId="539D691F" w14:textId="77777777" w:rsidR="00D15B07" w:rsidRPr="00DA304D" w:rsidRDefault="00797809">
      <w:pPr>
        <w:ind w:left="567" w:right="709"/>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1.0 DIRECCIÓN DE ADMINISTRACIÓN</w:t>
      </w:r>
    </w:p>
    <w:p w14:paraId="58D6A5BF" w14:textId="77777777" w:rsidR="00D15B07" w:rsidRPr="00DA304D" w:rsidRDefault="00797809">
      <w:pPr>
        <w:ind w:left="567" w:right="709"/>
        <w:jc w:val="both"/>
        <w:rPr>
          <w:rFonts w:ascii="Palatino Linotype" w:eastAsia="Palatino Linotype" w:hAnsi="Palatino Linotype" w:cs="Palatino Linotype"/>
          <w:b/>
          <w:i/>
          <w:sz w:val="22"/>
          <w:szCs w:val="22"/>
        </w:rPr>
      </w:pPr>
      <w:r w:rsidRPr="00DA304D">
        <w:rPr>
          <w:rFonts w:ascii="Palatino Linotype" w:eastAsia="Palatino Linotype" w:hAnsi="Palatino Linotype" w:cs="Palatino Linotype"/>
          <w:b/>
          <w:i/>
          <w:sz w:val="22"/>
          <w:szCs w:val="22"/>
        </w:rPr>
        <w:t>Descripción Específica</w:t>
      </w:r>
    </w:p>
    <w:p w14:paraId="3DA18846"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1.</w:t>
      </w:r>
      <w:r w:rsidRPr="00DA304D">
        <w:rPr>
          <w:rFonts w:ascii="Palatino Linotype" w:eastAsia="Palatino Linotype" w:hAnsi="Palatino Linotype" w:cs="Palatino Linotype"/>
          <w:i/>
          <w:sz w:val="22"/>
          <w:szCs w:val="22"/>
        </w:rPr>
        <w:t xml:space="preserve"> Conducir la administración de los recursos humanos, materiales, técnicos, organizacionales e informáticos del Ayuntamiento de Atlacomulco; </w:t>
      </w:r>
    </w:p>
    <w:p w14:paraId="78F5B0E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w:t>
      </w:r>
      <w:r w:rsidRPr="00DA304D">
        <w:rPr>
          <w:rFonts w:ascii="Palatino Linotype" w:eastAsia="Palatino Linotype" w:hAnsi="Palatino Linotype" w:cs="Palatino Linotype"/>
          <w:i/>
          <w:sz w:val="22"/>
          <w:szCs w:val="22"/>
        </w:rPr>
        <w:t xml:space="preserve"> Establecer políticas y procedimientos para el adecuado manejo, control y optimización de los recursos humanos, materiales, técnicos e informáticos de la administración municipal; </w:t>
      </w:r>
    </w:p>
    <w:p w14:paraId="048FA493" w14:textId="77777777" w:rsidR="00D15B07" w:rsidRPr="00DA304D" w:rsidRDefault="00797809">
      <w:pPr>
        <w:ind w:left="567" w:right="709"/>
        <w:jc w:val="both"/>
        <w:rPr>
          <w:rFonts w:ascii="Palatino Linotype" w:eastAsia="Palatino Linotype" w:hAnsi="Palatino Linotype" w:cs="Palatino Linotype"/>
          <w:sz w:val="22"/>
          <w:szCs w:val="22"/>
          <w:u w:val="single"/>
        </w:rPr>
      </w:pPr>
      <w:r w:rsidRPr="00DA304D">
        <w:rPr>
          <w:rFonts w:ascii="Palatino Linotype" w:eastAsia="Palatino Linotype" w:hAnsi="Palatino Linotype" w:cs="Palatino Linotype"/>
          <w:b/>
          <w:i/>
          <w:sz w:val="22"/>
          <w:szCs w:val="22"/>
        </w:rPr>
        <w:t xml:space="preserve">3. </w:t>
      </w:r>
      <w:r w:rsidRPr="00DA304D">
        <w:rPr>
          <w:rFonts w:ascii="Palatino Linotype" w:eastAsia="Palatino Linotype" w:hAnsi="Palatino Linotype" w:cs="Palatino Linotype"/>
          <w:b/>
          <w:i/>
          <w:sz w:val="22"/>
          <w:szCs w:val="22"/>
          <w:u w:val="single"/>
        </w:rPr>
        <w:t>Vigilar la observancia de las políticas, normas, criterios, sistemas y procedimientos inherentes a la administración y operación de los recursos humanos;</w:t>
      </w:r>
    </w:p>
    <w:p w14:paraId="15A94032"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4.</w:t>
      </w:r>
      <w:r w:rsidRPr="00DA304D">
        <w:rPr>
          <w:rFonts w:ascii="Palatino Linotype" w:eastAsia="Palatino Linotype" w:hAnsi="Palatino Linotype" w:cs="Palatino Linotype"/>
          <w:i/>
          <w:sz w:val="22"/>
          <w:szCs w:val="22"/>
        </w:rPr>
        <w:t xml:space="preserve"> Atender las necesidades de capacitación del personal de las diferentes</w:t>
      </w:r>
    </w:p>
    <w:p w14:paraId="191078C3"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áreas administrativas del Ayuntamiento de Atlacomulco, así como vigilar su instrumentación;</w:t>
      </w:r>
    </w:p>
    <w:p w14:paraId="27F585F7" w14:textId="77777777" w:rsidR="00D15B07" w:rsidRPr="00DA304D" w:rsidRDefault="00797809">
      <w:pPr>
        <w:ind w:left="567" w:right="709"/>
        <w:jc w:val="both"/>
        <w:rPr>
          <w:rFonts w:ascii="Palatino Linotype" w:eastAsia="Palatino Linotype" w:hAnsi="Palatino Linotype" w:cs="Palatino Linotype"/>
          <w:b/>
          <w:i/>
          <w:sz w:val="22"/>
          <w:szCs w:val="22"/>
          <w:u w:val="single"/>
        </w:rPr>
      </w:pPr>
      <w:r w:rsidRPr="00DA304D">
        <w:rPr>
          <w:rFonts w:ascii="Palatino Linotype" w:eastAsia="Palatino Linotype" w:hAnsi="Palatino Linotype" w:cs="Palatino Linotype"/>
          <w:b/>
          <w:i/>
          <w:sz w:val="22"/>
          <w:szCs w:val="22"/>
          <w:u w:val="single"/>
        </w:rPr>
        <w:t>5. Aplicar las políticas, normas y lineamientos en materia de administración, desarrollo de personal y equidad de género;</w:t>
      </w:r>
    </w:p>
    <w:p w14:paraId="1121264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6.</w:t>
      </w:r>
      <w:r w:rsidRPr="00DA304D">
        <w:rPr>
          <w:rFonts w:ascii="Palatino Linotype" w:eastAsia="Palatino Linotype" w:hAnsi="Palatino Linotype" w:cs="Palatino Linotype"/>
          <w:i/>
          <w:sz w:val="22"/>
          <w:szCs w:val="22"/>
        </w:rPr>
        <w:t xml:space="preserve"> Implementar el adecuado proceso de reclutamiento, selección, inducción, capacitación y contratación de personal para asignarlo a las</w:t>
      </w:r>
    </w:p>
    <w:p w14:paraId="3FC5571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dependencias de la administración municipal que así lo requieran;</w:t>
      </w:r>
    </w:p>
    <w:p w14:paraId="10A9FDA5"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7.</w:t>
      </w:r>
      <w:r w:rsidRPr="00DA304D">
        <w:rPr>
          <w:rFonts w:ascii="Palatino Linotype" w:eastAsia="Palatino Linotype" w:hAnsi="Palatino Linotype" w:cs="Palatino Linotype"/>
          <w:i/>
          <w:sz w:val="22"/>
          <w:szCs w:val="22"/>
        </w:rPr>
        <w:t xml:space="preserve"> Conducir y vigilar las relaciones laborales del Ayuntamiento con sus</w:t>
      </w:r>
    </w:p>
    <w:p w14:paraId="64746DF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trabajadores, así como el cumplimiento de los convenios sindicales;</w:t>
      </w:r>
    </w:p>
    <w:p w14:paraId="61AAAFEF"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8.</w:t>
      </w:r>
      <w:r w:rsidRPr="00DA304D">
        <w:rPr>
          <w:rFonts w:ascii="Palatino Linotype" w:eastAsia="Palatino Linotype" w:hAnsi="Palatino Linotype" w:cs="Palatino Linotype"/>
          <w:i/>
          <w:sz w:val="22"/>
          <w:szCs w:val="22"/>
        </w:rPr>
        <w:t xml:space="preserve"> Autorizar cambios de adscripción, altas, bajas, permisos y licencias de</w:t>
      </w:r>
    </w:p>
    <w:p w14:paraId="6C2C478D"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personal;</w:t>
      </w:r>
    </w:p>
    <w:p w14:paraId="79C1E35B"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9.</w:t>
      </w:r>
      <w:r w:rsidRPr="00DA304D">
        <w:rPr>
          <w:rFonts w:ascii="Palatino Linotype" w:eastAsia="Palatino Linotype" w:hAnsi="Palatino Linotype" w:cs="Palatino Linotype"/>
          <w:i/>
          <w:sz w:val="22"/>
          <w:szCs w:val="22"/>
        </w:rPr>
        <w:t xml:space="preserve"> Suministrar a las dependencias de la administración pública municipal, los bienes y servicios que requieran para el desarrollo de sus actividades,</w:t>
      </w:r>
    </w:p>
    <w:p w14:paraId="1E3C1312"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conforme a las normas y procedimientos aplicables;</w:t>
      </w:r>
    </w:p>
    <w:p w14:paraId="01B45A82" w14:textId="77777777" w:rsidR="00D15B07" w:rsidRPr="00DA304D" w:rsidRDefault="00797809">
      <w:pPr>
        <w:ind w:left="567" w:right="709"/>
        <w:jc w:val="both"/>
        <w:rPr>
          <w:rFonts w:ascii="Palatino Linotype" w:eastAsia="Palatino Linotype" w:hAnsi="Palatino Linotype" w:cs="Palatino Linotype"/>
          <w:b/>
          <w:i/>
          <w:sz w:val="22"/>
          <w:szCs w:val="22"/>
          <w:u w:val="single"/>
        </w:rPr>
      </w:pPr>
      <w:r w:rsidRPr="00DA304D">
        <w:rPr>
          <w:rFonts w:ascii="Palatino Linotype" w:eastAsia="Palatino Linotype" w:hAnsi="Palatino Linotype" w:cs="Palatino Linotype"/>
          <w:b/>
          <w:i/>
          <w:sz w:val="22"/>
          <w:szCs w:val="22"/>
          <w:u w:val="single"/>
        </w:rPr>
        <w:t>10. Coordinar la adquisición de bienes y servicios mediante los procedimientos establecidos en la normatividad aplicable;</w:t>
      </w:r>
    </w:p>
    <w:p w14:paraId="7F00CCD8"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11.</w:t>
      </w:r>
      <w:r w:rsidRPr="00DA304D">
        <w:rPr>
          <w:rFonts w:ascii="Palatino Linotype" w:eastAsia="Palatino Linotype" w:hAnsi="Palatino Linotype" w:cs="Palatino Linotype"/>
          <w:i/>
          <w:sz w:val="22"/>
          <w:szCs w:val="22"/>
        </w:rPr>
        <w:t xml:space="preserve"> Autorizar todos los trámites administrativos en lo referente a recursos</w:t>
      </w:r>
    </w:p>
    <w:p w14:paraId="5CBF6D56"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humanos, adquisiciones y tecnologías de la información;</w:t>
      </w:r>
    </w:p>
    <w:p w14:paraId="36D2582E"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12. </w:t>
      </w:r>
      <w:r w:rsidRPr="00DA304D">
        <w:rPr>
          <w:rFonts w:ascii="Palatino Linotype" w:eastAsia="Palatino Linotype" w:hAnsi="Palatino Linotype" w:cs="Palatino Linotype"/>
          <w:i/>
          <w:sz w:val="22"/>
          <w:szCs w:val="22"/>
        </w:rPr>
        <w:t>Establecer políticas que permitan salvaguardar la legalidad, honradez,</w:t>
      </w:r>
    </w:p>
    <w:p w14:paraId="3E8DB1AE"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lealtad, imparcialidad y eficiencia que deben ser observadas por los</w:t>
      </w:r>
    </w:p>
    <w:p w14:paraId="5CE6394D"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servidores públicos adscritos al Ayuntamiento, de conformidad con lo</w:t>
      </w:r>
    </w:p>
    <w:p w14:paraId="073117B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dispuesto por la Ley de Responsabilidades Administrativas Estado de México y Municipios;</w:t>
      </w:r>
    </w:p>
    <w:p w14:paraId="0166972E" w14:textId="77777777" w:rsidR="00D15B07" w:rsidRPr="00DA304D" w:rsidRDefault="00797809">
      <w:pPr>
        <w:ind w:left="567" w:right="709"/>
        <w:jc w:val="both"/>
        <w:rPr>
          <w:rFonts w:ascii="Palatino Linotype" w:eastAsia="Palatino Linotype" w:hAnsi="Palatino Linotype" w:cs="Palatino Linotype"/>
          <w:b/>
          <w:i/>
          <w:sz w:val="22"/>
          <w:szCs w:val="22"/>
          <w:u w:val="single"/>
        </w:rPr>
      </w:pPr>
      <w:r w:rsidRPr="00DA304D">
        <w:rPr>
          <w:rFonts w:ascii="Palatino Linotype" w:eastAsia="Palatino Linotype" w:hAnsi="Palatino Linotype" w:cs="Palatino Linotype"/>
          <w:b/>
          <w:i/>
          <w:sz w:val="22"/>
          <w:szCs w:val="22"/>
          <w:u w:val="single"/>
        </w:rPr>
        <w:lastRenderedPageBreak/>
        <w:t>13. Desempeñar las comisiones y funciones específicas que el Ayuntamiento le confiera y mantenerlo informado del desarrollo de las mismas;</w:t>
      </w:r>
    </w:p>
    <w:p w14:paraId="57C263D3"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14.</w:t>
      </w:r>
      <w:r w:rsidRPr="00DA304D">
        <w:rPr>
          <w:rFonts w:ascii="Palatino Linotype" w:eastAsia="Palatino Linotype" w:hAnsi="Palatino Linotype" w:cs="Palatino Linotype"/>
          <w:i/>
          <w:sz w:val="22"/>
          <w:szCs w:val="22"/>
        </w:rPr>
        <w:t xml:space="preserve"> Participar en la elaboración del Informe de Gobierno, facilitando</w:t>
      </w:r>
    </w:p>
    <w:p w14:paraId="577C849F"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oportunamente la información y datos de la dependencia o entidad a su</w:t>
      </w:r>
    </w:p>
    <w:p w14:paraId="5EF8AD70"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cargo, que le sean requeridos;</w:t>
      </w:r>
    </w:p>
    <w:p w14:paraId="05228E30"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15.</w:t>
      </w:r>
      <w:r w:rsidRPr="00DA304D">
        <w:rPr>
          <w:rFonts w:ascii="Palatino Linotype" w:eastAsia="Palatino Linotype" w:hAnsi="Palatino Linotype" w:cs="Palatino Linotype"/>
          <w:i/>
          <w:sz w:val="22"/>
          <w:szCs w:val="22"/>
        </w:rPr>
        <w:t xml:space="preserve"> Establecer y controlar el Comité de Adquisiciones, Arrendamientos y</w:t>
      </w:r>
    </w:p>
    <w:p w14:paraId="19B57B84"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Servicios;</w:t>
      </w:r>
    </w:p>
    <w:p w14:paraId="625033A5"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16.</w:t>
      </w:r>
      <w:r w:rsidRPr="00DA304D">
        <w:rPr>
          <w:rFonts w:ascii="Palatino Linotype" w:eastAsia="Palatino Linotype" w:hAnsi="Palatino Linotype" w:cs="Palatino Linotype"/>
          <w:i/>
          <w:sz w:val="22"/>
          <w:szCs w:val="22"/>
        </w:rPr>
        <w:t xml:space="preserve"> Fungir como </w:t>
      </w:r>
      <w:proofErr w:type="gramStart"/>
      <w:r w:rsidRPr="00DA304D">
        <w:rPr>
          <w:rFonts w:ascii="Palatino Linotype" w:eastAsia="Palatino Linotype" w:hAnsi="Palatino Linotype" w:cs="Palatino Linotype"/>
          <w:i/>
          <w:sz w:val="22"/>
          <w:szCs w:val="22"/>
        </w:rPr>
        <w:t>Presidente</w:t>
      </w:r>
      <w:proofErr w:type="gramEnd"/>
      <w:r w:rsidRPr="00DA304D">
        <w:rPr>
          <w:rFonts w:ascii="Palatino Linotype" w:eastAsia="Palatino Linotype" w:hAnsi="Palatino Linotype" w:cs="Palatino Linotype"/>
          <w:i/>
          <w:sz w:val="22"/>
          <w:szCs w:val="22"/>
        </w:rPr>
        <w:t xml:space="preserve"> del Comité de Adquisiciones, Arrendamientos y Servicios;</w:t>
      </w:r>
    </w:p>
    <w:p w14:paraId="39DA1FBA"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17. </w:t>
      </w:r>
      <w:r w:rsidRPr="00DA304D">
        <w:rPr>
          <w:rFonts w:ascii="Palatino Linotype" w:eastAsia="Palatino Linotype" w:hAnsi="Palatino Linotype" w:cs="Palatino Linotype"/>
          <w:i/>
          <w:sz w:val="22"/>
          <w:szCs w:val="22"/>
        </w:rPr>
        <w:t>Coordinar las actividades para la formulación e integración del Programa Operativo Anual y del Proyecto de Presupuesto para Adquisiciones y Servicios, de conformidad con los lineamientos emitidos por la Tesorería Municipal, UIPPE y la normatividad relativa y aplicable;</w:t>
      </w:r>
    </w:p>
    <w:p w14:paraId="7FFFF3CA"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18. </w:t>
      </w:r>
      <w:r w:rsidRPr="00DA304D">
        <w:rPr>
          <w:rFonts w:ascii="Palatino Linotype" w:eastAsia="Palatino Linotype" w:hAnsi="Palatino Linotype" w:cs="Palatino Linotype"/>
          <w:i/>
          <w:sz w:val="22"/>
          <w:szCs w:val="22"/>
        </w:rPr>
        <w:t>Coordinar las actividades para la elaboración del Programa Anual de</w:t>
      </w:r>
    </w:p>
    <w:p w14:paraId="193888B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Adquisiciones y Servicios;</w:t>
      </w:r>
    </w:p>
    <w:p w14:paraId="28E0AEF7"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19.</w:t>
      </w:r>
      <w:r w:rsidRPr="00DA304D">
        <w:rPr>
          <w:rFonts w:ascii="Palatino Linotype" w:eastAsia="Palatino Linotype" w:hAnsi="Palatino Linotype" w:cs="Palatino Linotype"/>
          <w:i/>
          <w:sz w:val="22"/>
          <w:szCs w:val="22"/>
        </w:rPr>
        <w:t xml:space="preserve"> Acordar las condiciones contractuales con proveedores y proveedoras de bienes y servicios;</w:t>
      </w:r>
    </w:p>
    <w:p w14:paraId="4EA50A34"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20.</w:t>
      </w:r>
      <w:r w:rsidRPr="00DA304D">
        <w:rPr>
          <w:rFonts w:ascii="Palatino Linotype" w:eastAsia="Palatino Linotype" w:hAnsi="Palatino Linotype" w:cs="Palatino Linotype"/>
          <w:i/>
          <w:sz w:val="22"/>
          <w:szCs w:val="22"/>
        </w:rPr>
        <w:t xml:space="preserve"> Organizar y autorizar procedimientos de adquisiciones y contratación de servicios, arrendamiento de inmuebles, así como enajenación y subasta de bienes de una manera eficiente y transparente, apegados a la normatividad correspondiente;</w:t>
      </w:r>
    </w:p>
    <w:p w14:paraId="2C8549E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21.</w:t>
      </w:r>
      <w:r w:rsidRPr="00DA304D">
        <w:rPr>
          <w:rFonts w:ascii="Palatino Linotype" w:eastAsia="Palatino Linotype" w:hAnsi="Palatino Linotype" w:cs="Palatino Linotype"/>
          <w:i/>
          <w:sz w:val="22"/>
          <w:szCs w:val="22"/>
        </w:rPr>
        <w:t xml:space="preserve"> Autorizar el Programa Anual de Mantenimiento Preventivo del parque vehicular del Ayuntamiento de Atlacomulco;</w:t>
      </w:r>
    </w:p>
    <w:p w14:paraId="1070002D" w14:textId="77777777" w:rsidR="00D15B07" w:rsidRPr="00DA304D" w:rsidRDefault="00797809">
      <w:pPr>
        <w:ind w:left="567" w:right="709"/>
        <w:jc w:val="both"/>
        <w:rPr>
          <w:rFonts w:ascii="Palatino Linotype" w:eastAsia="Palatino Linotype" w:hAnsi="Palatino Linotype" w:cs="Palatino Linotype"/>
          <w:b/>
          <w:i/>
          <w:sz w:val="22"/>
          <w:szCs w:val="22"/>
          <w:u w:val="single"/>
        </w:rPr>
      </w:pPr>
      <w:r w:rsidRPr="00DA304D">
        <w:rPr>
          <w:rFonts w:ascii="Palatino Linotype" w:eastAsia="Palatino Linotype" w:hAnsi="Palatino Linotype" w:cs="Palatino Linotype"/>
          <w:b/>
          <w:i/>
          <w:sz w:val="22"/>
          <w:szCs w:val="22"/>
          <w:u w:val="single"/>
        </w:rPr>
        <w:t>22. Implementar las políticas y medidas de control necesarias para garantizar la correcta asignación, prestación, conservación y mantenimiento de las unidades del parque vehicular del Ayuntamiento de Atlacomulco;</w:t>
      </w:r>
    </w:p>
    <w:p w14:paraId="33C3841B"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23.</w:t>
      </w:r>
      <w:r w:rsidRPr="00DA304D">
        <w:rPr>
          <w:rFonts w:ascii="Palatino Linotype" w:eastAsia="Palatino Linotype" w:hAnsi="Palatino Linotype" w:cs="Palatino Linotype"/>
          <w:i/>
          <w:sz w:val="22"/>
          <w:szCs w:val="22"/>
        </w:rPr>
        <w:t xml:space="preserve"> Supervisar el levantamiento del inventario físico del parque vehicular;</w:t>
      </w:r>
    </w:p>
    <w:p w14:paraId="6EAFDDC4"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24.</w:t>
      </w:r>
      <w:r w:rsidRPr="00DA304D">
        <w:rPr>
          <w:rFonts w:ascii="Palatino Linotype" w:eastAsia="Palatino Linotype" w:hAnsi="Palatino Linotype" w:cs="Palatino Linotype"/>
          <w:i/>
          <w:sz w:val="22"/>
          <w:szCs w:val="22"/>
        </w:rPr>
        <w:t xml:space="preserve"> Autorizar las reparaciones mayores que requieran las unidades del parque vehicular;</w:t>
      </w:r>
    </w:p>
    <w:p w14:paraId="6BDB9FDC"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25.</w:t>
      </w:r>
      <w:r w:rsidRPr="00DA304D">
        <w:rPr>
          <w:rFonts w:ascii="Palatino Linotype" w:eastAsia="Palatino Linotype" w:hAnsi="Palatino Linotype" w:cs="Palatino Linotype"/>
          <w:i/>
          <w:sz w:val="22"/>
          <w:szCs w:val="22"/>
        </w:rPr>
        <w:t xml:space="preserve"> Gestionar ante la Tesorería Municipal el trámite relativo al pago de</w:t>
      </w:r>
    </w:p>
    <w:p w14:paraId="6390BE45"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proveedores o proveedoras y prestadores o prestadoras de servicio, derivados del ejercicio del Presupuesto Anual de Egresos autorizado;</w:t>
      </w:r>
    </w:p>
    <w:p w14:paraId="42E046F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26.</w:t>
      </w:r>
      <w:r w:rsidRPr="00DA304D">
        <w:rPr>
          <w:rFonts w:ascii="Palatino Linotype" w:eastAsia="Palatino Linotype" w:hAnsi="Palatino Linotype" w:cs="Palatino Linotype"/>
          <w:i/>
          <w:sz w:val="22"/>
          <w:szCs w:val="22"/>
        </w:rPr>
        <w:t xml:space="preserve"> Coordinar las acciones necesarias para la elaboración, ejecución, control y evaluación de las tecnologías de la información y comunicación;</w:t>
      </w:r>
    </w:p>
    <w:p w14:paraId="310E5847"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27.</w:t>
      </w:r>
      <w:r w:rsidRPr="00DA304D">
        <w:rPr>
          <w:rFonts w:ascii="Palatino Linotype" w:eastAsia="Palatino Linotype" w:hAnsi="Palatino Linotype" w:cs="Palatino Linotype"/>
          <w:i/>
          <w:sz w:val="22"/>
          <w:szCs w:val="22"/>
        </w:rPr>
        <w:t xml:space="preserve"> Establecer de acuerdo con la Agenda Digital, la política municipal para el fomento, uso y aprovechamiento estratégico de las tecnologías de la información y comunicación para el Gobierno Digital;</w:t>
      </w:r>
    </w:p>
    <w:p w14:paraId="0E5D75A3"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28.</w:t>
      </w:r>
      <w:r w:rsidRPr="00DA304D">
        <w:rPr>
          <w:rFonts w:ascii="Palatino Linotype" w:eastAsia="Palatino Linotype" w:hAnsi="Palatino Linotype" w:cs="Palatino Linotype"/>
          <w:i/>
          <w:sz w:val="22"/>
          <w:szCs w:val="22"/>
        </w:rPr>
        <w:t xml:space="preserve"> Fomentar la celebración de convenios de coordinación, colaboración y</w:t>
      </w:r>
    </w:p>
    <w:p w14:paraId="32769986"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lastRenderedPageBreak/>
        <w:t>concertación en materia de uso y aprovechamiento estratégico de las tecnologías de la información y comunicación;</w:t>
      </w:r>
    </w:p>
    <w:p w14:paraId="0AEC8313"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29.</w:t>
      </w:r>
      <w:r w:rsidRPr="00DA304D">
        <w:rPr>
          <w:rFonts w:ascii="Palatino Linotype" w:eastAsia="Palatino Linotype" w:hAnsi="Palatino Linotype" w:cs="Palatino Linotype"/>
          <w:i/>
          <w:sz w:val="22"/>
          <w:szCs w:val="22"/>
        </w:rPr>
        <w:t xml:space="preserve"> Implementar el Gobierno Digital y el uso del Expediente para Trámites y Servicios para hacer eficiente la prestación de los trámites y servicios que la administración pública municipal ofrece a las personas;</w:t>
      </w:r>
    </w:p>
    <w:p w14:paraId="2E6D17C4"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30.</w:t>
      </w:r>
      <w:r w:rsidRPr="00DA304D">
        <w:rPr>
          <w:rFonts w:ascii="Palatino Linotype" w:eastAsia="Palatino Linotype" w:hAnsi="Palatino Linotype" w:cs="Palatino Linotype"/>
          <w:i/>
          <w:sz w:val="22"/>
          <w:szCs w:val="22"/>
        </w:rPr>
        <w:t xml:space="preserve"> Establecer mecanismos relacionados con la dotación y operación de las</w:t>
      </w:r>
    </w:p>
    <w:p w14:paraId="2A3585F5"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tecnologías de la información y comunicaciones conforme a las necesidades de las unidades administrativas;</w:t>
      </w:r>
    </w:p>
    <w:p w14:paraId="6260D3FB"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31. </w:t>
      </w:r>
      <w:r w:rsidRPr="00DA304D">
        <w:rPr>
          <w:rFonts w:ascii="Palatino Linotype" w:eastAsia="Palatino Linotype" w:hAnsi="Palatino Linotype" w:cs="Palatino Linotype"/>
          <w:i/>
          <w:sz w:val="22"/>
          <w:szCs w:val="22"/>
        </w:rPr>
        <w:t>Vigilar la operación y funcionalidad de los sistemas informáticos del</w:t>
      </w:r>
    </w:p>
    <w:p w14:paraId="37B12511"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i/>
          <w:sz w:val="22"/>
          <w:szCs w:val="22"/>
        </w:rPr>
        <w:t>Ayuntamiento de Atlacomulco;</w:t>
      </w:r>
    </w:p>
    <w:p w14:paraId="21E7D1B2"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32.</w:t>
      </w:r>
      <w:r w:rsidRPr="00DA304D">
        <w:rPr>
          <w:rFonts w:ascii="Palatino Linotype" w:eastAsia="Palatino Linotype" w:hAnsi="Palatino Linotype" w:cs="Palatino Linotype"/>
          <w:i/>
          <w:sz w:val="22"/>
          <w:szCs w:val="22"/>
        </w:rPr>
        <w:t xml:space="preserve"> Supervisar el desarrollo de software y aplicaciones informáticas necesarias para automatizar los procesos de las distintas áreas administrativas;</w:t>
      </w:r>
    </w:p>
    <w:p w14:paraId="55646F4E"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33.</w:t>
      </w:r>
      <w:r w:rsidRPr="00DA304D">
        <w:rPr>
          <w:rFonts w:ascii="Palatino Linotype" w:eastAsia="Palatino Linotype" w:hAnsi="Palatino Linotype" w:cs="Palatino Linotype"/>
          <w:i/>
          <w:sz w:val="22"/>
          <w:szCs w:val="22"/>
        </w:rPr>
        <w:t xml:space="preserve"> Planificar y analizar la adquisición de software de aplicación, equipos de cómputo y nuevas herramientas tecnológicas con sus licencias respectivas necesarias para el desarrollo de las actividades de las diferentes áreas administrativas del Ayuntamiento de Atlacomulco; y</w:t>
      </w:r>
    </w:p>
    <w:p w14:paraId="090EF4C8" w14:textId="77777777" w:rsidR="00D15B07" w:rsidRPr="00DA304D" w:rsidRDefault="00797809">
      <w:pPr>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34.</w:t>
      </w:r>
      <w:r w:rsidRPr="00DA304D">
        <w:rPr>
          <w:rFonts w:ascii="Palatino Linotype" w:eastAsia="Palatino Linotype" w:hAnsi="Palatino Linotype" w:cs="Palatino Linotype"/>
          <w:i/>
          <w:sz w:val="22"/>
          <w:szCs w:val="22"/>
        </w:rPr>
        <w:t xml:space="preserve"> Realizar todas aquellas actividades que sean inherentes y aplicables al área de su competencia y las demás que le sean encomendadas por instrucción de la o el C. </w:t>
      </w:r>
      <w:proofErr w:type="gramStart"/>
      <w:r w:rsidRPr="00DA304D">
        <w:rPr>
          <w:rFonts w:ascii="Palatino Linotype" w:eastAsia="Palatino Linotype" w:hAnsi="Palatino Linotype" w:cs="Palatino Linotype"/>
          <w:i/>
          <w:sz w:val="22"/>
          <w:szCs w:val="22"/>
        </w:rPr>
        <w:t>Presidente</w:t>
      </w:r>
      <w:proofErr w:type="gramEnd"/>
      <w:r w:rsidRPr="00DA304D">
        <w:rPr>
          <w:rFonts w:ascii="Palatino Linotype" w:eastAsia="Palatino Linotype" w:hAnsi="Palatino Linotype" w:cs="Palatino Linotype"/>
          <w:i/>
          <w:sz w:val="22"/>
          <w:szCs w:val="22"/>
        </w:rPr>
        <w:t xml:space="preserve"> Municipal.</w:t>
      </w:r>
    </w:p>
    <w:p w14:paraId="1DD15049" w14:textId="77777777" w:rsidR="00D15B07" w:rsidRPr="00DA304D" w:rsidRDefault="00D15B07">
      <w:pPr>
        <w:ind w:left="567" w:right="709"/>
        <w:jc w:val="both"/>
        <w:rPr>
          <w:rFonts w:ascii="Palatino Linotype" w:eastAsia="Palatino Linotype" w:hAnsi="Palatino Linotype" w:cs="Palatino Linotype"/>
          <w:i/>
        </w:rPr>
      </w:pPr>
    </w:p>
    <w:p w14:paraId="0201B9C5" w14:textId="77777777" w:rsidR="00D15B07" w:rsidRPr="00DA304D" w:rsidRDefault="00797809">
      <w:pPr>
        <w:spacing w:line="360" w:lineRule="auto"/>
        <w:rPr>
          <w:rFonts w:ascii="Palatino Linotype" w:eastAsia="Palatino Linotype" w:hAnsi="Palatino Linotype" w:cs="Palatino Linotype"/>
        </w:rPr>
      </w:pPr>
      <w:r w:rsidRPr="00DA304D">
        <w:rPr>
          <w:noProof/>
          <w:lang w:val="es-MX"/>
        </w:rPr>
        <w:drawing>
          <wp:inline distT="0" distB="0" distL="0" distR="0" wp14:anchorId="3D8966D7" wp14:editId="5B3B232A">
            <wp:extent cx="5279514" cy="2922588"/>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5104" r="9612" b="5891"/>
                    <a:stretch>
                      <a:fillRect/>
                    </a:stretch>
                  </pic:blipFill>
                  <pic:spPr>
                    <a:xfrm>
                      <a:off x="0" y="0"/>
                      <a:ext cx="5279514" cy="2922588"/>
                    </a:xfrm>
                    <a:prstGeom prst="rect">
                      <a:avLst/>
                    </a:prstGeom>
                    <a:ln/>
                  </pic:spPr>
                </pic:pic>
              </a:graphicData>
            </a:graphic>
          </wp:inline>
        </w:drawing>
      </w:r>
    </w:p>
    <w:p w14:paraId="1740655A" w14:textId="77777777" w:rsidR="00D15B07" w:rsidRPr="00DA304D" w:rsidRDefault="00D15B07">
      <w:pPr>
        <w:spacing w:line="360" w:lineRule="auto"/>
        <w:rPr>
          <w:rFonts w:ascii="Palatino Linotype" w:eastAsia="Palatino Linotype" w:hAnsi="Palatino Linotype" w:cs="Palatino Linotype"/>
        </w:rPr>
      </w:pPr>
    </w:p>
    <w:p w14:paraId="1C7CFCAD" w14:textId="77777777" w:rsidR="00D15B07" w:rsidRPr="00DA304D" w:rsidRDefault="00D15B07">
      <w:pPr>
        <w:spacing w:line="360" w:lineRule="auto"/>
        <w:rPr>
          <w:rFonts w:ascii="Palatino Linotype" w:eastAsia="Palatino Linotype" w:hAnsi="Palatino Linotype" w:cs="Palatino Linotype"/>
        </w:rPr>
      </w:pPr>
    </w:p>
    <w:p w14:paraId="01F62E33" w14:textId="77777777" w:rsidR="00D15B07" w:rsidRPr="00DA304D" w:rsidRDefault="00797809">
      <w:pPr>
        <w:spacing w:line="360" w:lineRule="auto"/>
        <w:rPr>
          <w:rFonts w:ascii="Palatino Linotype" w:eastAsia="Palatino Linotype" w:hAnsi="Palatino Linotype" w:cs="Palatino Linotype"/>
          <w:b/>
          <w:i/>
          <w:u w:val="single"/>
        </w:rPr>
      </w:pPr>
      <w:r w:rsidRPr="00DA304D">
        <w:rPr>
          <w:rFonts w:ascii="Palatino Linotype" w:eastAsia="Palatino Linotype" w:hAnsi="Palatino Linotype" w:cs="Palatino Linotype"/>
          <w:b/>
          <w:i/>
          <w:u w:val="single"/>
        </w:rPr>
        <w:lastRenderedPageBreak/>
        <w:t xml:space="preserve">Información consultable en la página 206 de la siguiente liga electrónica: </w:t>
      </w:r>
    </w:p>
    <w:p w14:paraId="5C571A97" w14:textId="77777777" w:rsidR="00D15B07" w:rsidRPr="00DA304D" w:rsidRDefault="00195D71">
      <w:pPr>
        <w:spacing w:line="360" w:lineRule="auto"/>
        <w:rPr>
          <w:rFonts w:ascii="Palatino Linotype" w:eastAsia="Palatino Linotype" w:hAnsi="Palatino Linotype" w:cs="Palatino Linotype"/>
        </w:rPr>
      </w:pPr>
      <w:hyperlink r:id="rId10">
        <w:r w:rsidR="00797809" w:rsidRPr="00DA304D">
          <w:rPr>
            <w:rFonts w:ascii="Palatino Linotype" w:eastAsia="Palatino Linotype" w:hAnsi="Palatino Linotype" w:cs="Palatino Linotype"/>
            <w:u w:val="single"/>
          </w:rPr>
          <w:t>https://atlacomulco.gob.mx/documentos/Gacetas/2023/Gaceta%2058%20A%C3%B1o%202%20Volumen%20I.pdf</w:t>
        </w:r>
      </w:hyperlink>
      <w:r w:rsidR="00797809" w:rsidRPr="00DA304D">
        <w:rPr>
          <w:rFonts w:ascii="Palatino Linotype" w:eastAsia="Palatino Linotype" w:hAnsi="Palatino Linotype" w:cs="Palatino Linotype"/>
        </w:rPr>
        <w:t xml:space="preserve"> </w:t>
      </w:r>
    </w:p>
    <w:p w14:paraId="14A3F850" w14:textId="77777777" w:rsidR="00D15B07" w:rsidRPr="00DA304D" w:rsidRDefault="00D15B07">
      <w:pPr>
        <w:spacing w:line="360" w:lineRule="auto"/>
        <w:jc w:val="both"/>
        <w:rPr>
          <w:rFonts w:ascii="Palatino Linotype" w:eastAsia="Palatino Linotype" w:hAnsi="Palatino Linotype" w:cs="Palatino Linotype"/>
        </w:rPr>
      </w:pPr>
    </w:p>
    <w:p w14:paraId="7179DD4A" w14:textId="77777777" w:rsidR="00D15B07" w:rsidRPr="00DA304D" w:rsidRDefault="00797809">
      <w:pPr>
        <w:spacing w:line="360" w:lineRule="auto"/>
        <w:jc w:val="both"/>
        <w:rPr>
          <w:rFonts w:ascii="Palatino Linotype" w:eastAsia="Palatino Linotype" w:hAnsi="Palatino Linotype" w:cs="Palatino Linotype"/>
          <w:b/>
          <w:i/>
          <w:sz w:val="22"/>
          <w:szCs w:val="22"/>
          <w:u w:val="single"/>
        </w:rPr>
      </w:pPr>
      <w:r w:rsidRPr="00DA304D">
        <w:rPr>
          <w:rFonts w:ascii="Palatino Linotype" w:eastAsia="Palatino Linotype" w:hAnsi="Palatino Linotype" w:cs="Palatino Linotype"/>
        </w:rPr>
        <w:t xml:space="preserve">Una vez preciado lo anterior se advierte que el servidor público habilitado precisó que derivado de una búsqueda exhaustiva y razonable en los archivos físicos y electrónicos, </w:t>
      </w:r>
      <w:r w:rsidRPr="00DA304D">
        <w:rPr>
          <w:rFonts w:ascii="Palatino Linotype" w:eastAsia="Palatino Linotype" w:hAnsi="Palatino Linotype" w:cs="Palatino Linotype"/>
          <w:b/>
          <w:u w:val="single"/>
        </w:rPr>
        <w:t>no se encontró la información solicitada debido a que</w:t>
      </w:r>
      <w:r w:rsidRPr="00DA304D">
        <w:rPr>
          <w:rFonts w:ascii="Palatino Linotype" w:eastAsia="Palatino Linotype" w:hAnsi="Palatino Linotype" w:cs="Palatino Linotype"/>
          <w:b/>
          <w:i/>
          <w:sz w:val="22"/>
          <w:szCs w:val="22"/>
        </w:rPr>
        <w:t xml:space="preserve"> el uso de los vehículos oficiales del Ayuntamiento de Atlacomulco, </w:t>
      </w:r>
      <w:r w:rsidRPr="00DA304D">
        <w:rPr>
          <w:rFonts w:ascii="Palatino Linotype" w:eastAsia="Palatino Linotype" w:hAnsi="Palatino Linotype" w:cs="Palatino Linotype"/>
          <w:b/>
          <w:i/>
          <w:sz w:val="22"/>
          <w:szCs w:val="22"/>
          <w:u w:val="single"/>
        </w:rPr>
        <w:t>son exclusivamente de uso oficial</w:t>
      </w:r>
      <w:r w:rsidRPr="00DA304D">
        <w:rPr>
          <w:rFonts w:ascii="Palatino Linotype" w:eastAsia="Palatino Linotype" w:hAnsi="Palatino Linotype" w:cs="Palatino Linotype"/>
          <w:b/>
          <w:i/>
          <w:sz w:val="22"/>
          <w:szCs w:val="22"/>
        </w:rPr>
        <w:t xml:space="preserve">, en tal </w:t>
      </w:r>
      <w:r w:rsidRPr="00DA304D">
        <w:rPr>
          <w:rFonts w:ascii="Palatino Linotype" w:eastAsia="Palatino Linotype" w:hAnsi="Palatino Linotype" w:cs="Palatino Linotype"/>
          <w:b/>
          <w:i/>
          <w:sz w:val="22"/>
          <w:szCs w:val="22"/>
          <w:u w:val="single"/>
        </w:rPr>
        <w:t xml:space="preserve">virtud no existen permisos, informes, ni documento referido. </w:t>
      </w:r>
    </w:p>
    <w:p w14:paraId="6B2B63FB" w14:textId="77777777" w:rsidR="00D15B07" w:rsidRPr="00DA304D" w:rsidRDefault="00D15B07">
      <w:pPr>
        <w:spacing w:line="360" w:lineRule="auto"/>
        <w:jc w:val="both"/>
        <w:rPr>
          <w:rFonts w:ascii="Palatino Linotype" w:eastAsia="Palatino Linotype" w:hAnsi="Palatino Linotype" w:cs="Palatino Linotype"/>
          <w:b/>
          <w:i/>
          <w:sz w:val="22"/>
          <w:szCs w:val="22"/>
          <w:u w:val="single"/>
        </w:rPr>
      </w:pPr>
    </w:p>
    <w:p w14:paraId="7AA77703" w14:textId="77777777" w:rsidR="00D15B07" w:rsidRPr="00DA304D" w:rsidRDefault="00797809">
      <w:pPr>
        <w:spacing w:line="360" w:lineRule="auto"/>
        <w:jc w:val="both"/>
        <w:rPr>
          <w:rFonts w:ascii="Palatino Linotype" w:eastAsia="Palatino Linotype" w:hAnsi="Palatino Linotype" w:cs="Palatino Linotype"/>
          <w:b/>
          <w:i/>
          <w:sz w:val="22"/>
          <w:szCs w:val="22"/>
          <w:u w:val="single"/>
        </w:rPr>
      </w:pPr>
      <w:r w:rsidRPr="00DA304D">
        <w:rPr>
          <w:rFonts w:ascii="Palatino Linotype" w:eastAsia="Palatino Linotype" w:hAnsi="Palatino Linotype" w:cs="Palatino Linotype"/>
          <w:b/>
          <w:i/>
          <w:sz w:val="22"/>
          <w:szCs w:val="22"/>
          <w:u w:val="single"/>
        </w:rPr>
        <w:t xml:space="preserve">Lo anterior se confirma con lo dispuesto por los Lineamientos para el uso y control de vehículos oficiales del gobierno Municipal: </w:t>
      </w:r>
    </w:p>
    <w:p w14:paraId="058D9E69" w14:textId="77777777" w:rsidR="00D15B07" w:rsidRPr="00DA304D" w:rsidRDefault="00797809">
      <w:pPr>
        <w:ind w:left="851" w:right="709"/>
        <w:jc w:val="both"/>
        <w:rPr>
          <w:rFonts w:ascii="Palatino Linotype" w:eastAsia="Palatino Linotype" w:hAnsi="Palatino Linotype" w:cs="Palatino Linotype"/>
          <w:i/>
          <w:sz w:val="22"/>
          <w:szCs w:val="22"/>
        </w:rPr>
      </w:pPr>
      <w:proofErr w:type="spellStart"/>
      <w:r w:rsidRPr="00DA304D">
        <w:rPr>
          <w:rFonts w:ascii="Palatino Linotype" w:eastAsia="Palatino Linotype" w:hAnsi="Palatino Linotype" w:cs="Palatino Linotype"/>
          <w:b/>
          <w:i/>
          <w:sz w:val="22"/>
          <w:szCs w:val="22"/>
        </w:rPr>
        <w:t>Articulo</w:t>
      </w:r>
      <w:proofErr w:type="spellEnd"/>
      <w:r w:rsidRPr="00DA304D">
        <w:rPr>
          <w:rFonts w:ascii="Palatino Linotype" w:eastAsia="Palatino Linotype" w:hAnsi="Palatino Linotype" w:cs="Palatino Linotype"/>
          <w:b/>
          <w:i/>
          <w:sz w:val="22"/>
          <w:szCs w:val="22"/>
        </w:rPr>
        <w:t xml:space="preserve"> 1. –</w:t>
      </w:r>
      <w:r w:rsidRPr="00DA304D">
        <w:rPr>
          <w:rFonts w:ascii="Palatino Linotype" w:eastAsia="Palatino Linotype" w:hAnsi="Palatino Linotype" w:cs="Palatino Linotype"/>
          <w:i/>
          <w:sz w:val="22"/>
          <w:szCs w:val="22"/>
        </w:rPr>
        <w:t xml:space="preserve"> Los presentes lineamientos son de observancia general y obligatoria para todos los servidores públicos que tengas bajo su estricta responsabilidad el registro, control, uso o resguardo de uno o más vehículos que sean de propiedad del Municipio de Atlacomulco.</w:t>
      </w:r>
    </w:p>
    <w:p w14:paraId="2502E069" w14:textId="77777777" w:rsidR="00D15B07" w:rsidRPr="00DA304D" w:rsidRDefault="00797809">
      <w:pPr>
        <w:ind w:left="851"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w:t>
      </w:r>
      <w:r w:rsidRPr="00DA304D">
        <w:rPr>
          <w:rFonts w:ascii="Palatino Linotype" w:eastAsia="Palatino Linotype" w:hAnsi="Palatino Linotype" w:cs="Palatino Linotype"/>
          <w:i/>
          <w:sz w:val="22"/>
          <w:szCs w:val="22"/>
        </w:rPr>
        <w:t>)</w:t>
      </w:r>
    </w:p>
    <w:p w14:paraId="7A67F3CF" w14:textId="77777777" w:rsidR="00D15B07" w:rsidRPr="00DA304D" w:rsidRDefault="00D15B07">
      <w:pPr>
        <w:ind w:left="851" w:right="709"/>
        <w:jc w:val="both"/>
        <w:rPr>
          <w:rFonts w:ascii="Palatino Linotype" w:eastAsia="Palatino Linotype" w:hAnsi="Palatino Linotype" w:cs="Palatino Linotype"/>
          <w:i/>
          <w:sz w:val="22"/>
          <w:szCs w:val="22"/>
        </w:rPr>
      </w:pPr>
    </w:p>
    <w:p w14:paraId="010139F9" w14:textId="77777777" w:rsidR="00D15B07" w:rsidRPr="00DA304D" w:rsidRDefault="00797809">
      <w:pPr>
        <w:ind w:left="851"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 xml:space="preserve">Artículo 3. </w:t>
      </w:r>
      <w:r w:rsidRPr="00DA304D">
        <w:rPr>
          <w:rFonts w:ascii="Palatino Linotype" w:eastAsia="Palatino Linotype" w:hAnsi="Palatino Linotype" w:cs="Palatino Linotype"/>
          <w:i/>
          <w:sz w:val="22"/>
          <w:szCs w:val="22"/>
        </w:rPr>
        <w:t>- Los presentes lineamientos tiene por objeto normar el registro, control, asignación, reasignación, uso, custodia, resguardo, mantenimiento, accidentes, siniestros, robo y perdida de autopartes, altas y bajas del Parque Vehicular.</w:t>
      </w:r>
    </w:p>
    <w:p w14:paraId="2719BCFB" w14:textId="77777777" w:rsidR="00D15B07" w:rsidRPr="00DA304D" w:rsidRDefault="00D15B07">
      <w:pPr>
        <w:ind w:left="851" w:right="709"/>
        <w:jc w:val="both"/>
        <w:rPr>
          <w:rFonts w:ascii="Palatino Linotype" w:eastAsia="Palatino Linotype" w:hAnsi="Palatino Linotype" w:cs="Palatino Linotype"/>
          <w:i/>
          <w:sz w:val="22"/>
          <w:szCs w:val="22"/>
        </w:rPr>
      </w:pPr>
    </w:p>
    <w:p w14:paraId="2173B384" w14:textId="77777777" w:rsidR="00D15B07" w:rsidRPr="00DA304D" w:rsidRDefault="00797809">
      <w:pPr>
        <w:ind w:left="851" w:right="709"/>
        <w:jc w:val="both"/>
        <w:rPr>
          <w:rFonts w:ascii="Palatino Linotype" w:eastAsia="Palatino Linotype" w:hAnsi="Palatino Linotype" w:cs="Palatino Linotype"/>
          <w:b/>
          <w:i/>
          <w:sz w:val="22"/>
          <w:szCs w:val="22"/>
          <w:u w:val="single"/>
        </w:rPr>
      </w:pPr>
      <w:proofErr w:type="spellStart"/>
      <w:r w:rsidRPr="00DA304D">
        <w:rPr>
          <w:rFonts w:ascii="Palatino Linotype" w:eastAsia="Palatino Linotype" w:hAnsi="Palatino Linotype" w:cs="Palatino Linotype"/>
          <w:b/>
          <w:i/>
          <w:sz w:val="22"/>
          <w:szCs w:val="22"/>
          <w:u w:val="single"/>
        </w:rPr>
        <w:t>Articulo</w:t>
      </w:r>
      <w:proofErr w:type="spellEnd"/>
      <w:r w:rsidRPr="00DA304D">
        <w:rPr>
          <w:rFonts w:ascii="Palatino Linotype" w:eastAsia="Palatino Linotype" w:hAnsi="Palatino Linotype" w:cs="Palatino Linotype"/>
          <w:b/>
          <w:i/>
          <w:sz w:val="22"/>
          <w:szCs w:val="22"/>
          <w:u w:val="single"/>
        </w:rPr>
        <w:t xml:space="preserve"> 4. – Todos los vehículos oficiales son de propiedad municipal y están al servicio del Municipio: deben ser manejados o conducidos por servidores públicos municipales y su uso será exclusivamente para fines oficiales y operativos del propio Municipio.</w:t>
      </w:r>
    </w:p>
    <w:p w14:paraId="6EBA951F" w14:textId="77777777" w:rsidR="00D15B07" w:rsidRPr="00DA304D" w:rsidRDefault="00D15B07">
      <w:pPr>
        <w:spacing w:line="360" w:lineRule="auto"/>
        <w:jc w:val="both"/>
        <w:rPr>
          <w:rFonts w:ascii="Palatino Linotype" w:eastAsia="Palatino Linotype" w:hAnsi="Palatino Linotype" w:cs="Palatino Linotype"/>
        </w:rPr>
      </w:pPr>
    </w:p>
    <w:p w14:paraId="06F7B75F" w14:textId="77777777" w:rsidR="00D15B07" w:rsidRPr="00DA304D" w:rsidRDefault="00797809">
      <w:pPr>
        <w:spacing w:line="360" w:lineRule="auto"/>
        <w:ind w:right="49"/>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En ese sentido, es menester mencionar que la Dirección de Administración es la unidad administrativa competente para generar, administrar y poseer la información que la parte Recurrente requiere, por lo que, al haber existido </w:t>
      </w:r>
      <w:r w:rsidRPr="00DA304D">
        <w:rPr>
          <w:rFonts w:ascii="Palatino Linotype" w:eastAsia="Palatino Linotype" w:hAnsi="Palatino Linotype" w:cs="Palatino Linotype"/>
        </w:rPr>
        <w:lastRenderedPageBreak/>
        <w:t xml:space="preserve">pronunciamiento de esta área, resulta lógico y materialmente imposible ordenar la entrega de información que no obra en sus archivos, porque no se ha generado al no estar facultado para ello. </w:t>
      </w:r>
    </w:p>
    <w:p w14:paraId="68425EFF" w14:textId="77777777" w:rsidR="00D15B07" w:rsidRPr="00DA304D" w:rsidRDefault="00797809">
      <w:pPr>
        <w:pBdr>
          <w:top w:val="nil"/>
          <w:left w:val="nil"/>
          <w:bottom w:val="nil"/>
          <w:right w:val="nil"/>
          <w:between w:val="nil"/>
        </w:pBdr>
        <w:spacing w:before="280" w:after="280"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En este orden de ideas, se tiene por satisfecho el derecho de acceso a la información de la persona solicitante; toda vez que, se pronunció el servidor público habilitado competente para conocer sobre la información pública solicitada. </w:t>
      </w:r>
    </w:p>
    <w:p w14:paraId="55435246" w14:textId="77777777" w:rsidR="00D15B07" w:rsidRPr="00DA304D" w:rsidRDefault="00797809">
      <w:pPr>
        <w:spacing w:before="240" w:after="360"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Es así que, de conformidad con lo dispuesto en los artículos 12, párrafo segundo y 24, último párrafo de la Ley de la Materia, los Sujetos Obligados únicamente a entregar la información que se les requiera y que obre en sus archivos, en el estado en el que esta se encuentre, más no les constriñe a generar información, hacer cálculos o practicar investigaciones, para entregar información conforme al interés de los solicitantes.</w:t>
      </w:r>
    </w:p>
    <w:p w14:paraId="12B82804" w14:textId="77777777" w:rsidR="00D15B07" w:rsidRPr="00DA304D" w:rsidRDefault="00797809">
      <w:pPr>
        <w:pBdr>
          <w:top w:val="nil"/>
          <w:left w:val="nil"/>
          <w:bottom w:val="nil"/>
          <w:right w:val="nil"/>
          <w:between w:val="nil"/>
        </w:pBd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Asimismo, es necesario señalar, que este Órgano Garante no se encuentra facultado para manifestarse sobre la veracidad de la información proporcionada por parte de los sujetos obligados, conforme a lo establecido en el Criterio 31/10 emitido por el Instituto Nacional de Transparencia, Acceso a la Información Pública y Protección de Datos Personales, que cita: </w:t>
      </w:r>
    </w:p>
    <w:p w14:paraId="3DE3DA19" w14:textId="77777777" w:rsidR="00D15B07" w:rsidRPr="00DA304D" w:rsidRDefault="00D15B07">
      <w:pPr>
        <w:tabs>
          <w:tab w:val="left" w:pos="8222"/>
        </w:tabs>
        <w:spacing w:line="276" w:lineRule="auto"/>
        <w:ind w:left="567" w:right="709"/>
        <w:jc w:val="both"/>
        <w:rPr>
          <w:rFonts w:ascii="Palatino Linotype" w:eastAsia="Palatino Linotype" w:hAnsi="Palatino Linotype" w:cs="Palatino Linotype"/>
          <w:b/>
          <w:i/>
          <w:sz w:val="22"/>
          <w:szCs w:val="22"/>
        </w:rPr>
      </w:pPr>
    </w:p>
    <w:p w14:paraId="6932D735" w14:textId="77777777" w:rsidR="00D15B07" w:rsidRPr="00DA304D" w:rsidRDefault="00797809">
      <w:pPr>
        <w:tabs>
          <w:tab w:val="left" w:pos="8222"/>
        </w:tabs>
        <w:spacing w:line="276" w:lineRule="auto"/>
        <w:ind w:left="567" w:right="709"/>
        <w:jc w:val="both"/>
        <w:rPr>
          <w:rFonts w:ascii="Palatino Linotype" w:eastAsia="Palatino Linotype" w:hAnsi="Palatino Linotype" w:cs="Palatino Linotype"/>
          <w:i/>
          <w:sz w:val="22"/>
          <w:szCs w:val="22"/>
        </w:rPr>
      </w:pPr>
      <w:r w:rsidRPr="00DA304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DA304D">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w:t>
      </w:r>
      <w:r w:rsidRPr="00DA304D">
        <w:rPr>
          <w:rFonts w:ascii="Palatino Linotype" w:eastAsia="Palatino Linotype" w:hAnsi="Palatino Linotype" w:cs="Palatino Linotype"/>
          <w:i/>
          <w:sz w:val="22"/>
          <w:szCs w:val="22"/>
        </w:rPr>
        <w:lastRenderedPageBreak/>
        <w:t>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E76FC32" w14:textId="77777777" w:rsidR="00D15B07" w:rsidRPr="00DA304D" w:rsidRDefault="00D15B07">
      <w:pPr>
        <w:tabs>
          <w:tab w:val="left" w:pos="426"/>
        </w:tabs>
        <w:spacing w:after="240" w:line="360" w:lineRule="auto"/>
        <w:jc w:val="both"/>
        <w:rPr>
          <w:rFonts w:ascii="Palatino Linotype" w:eastAsia="Palatino Linotype" w:hAnsi="Palatino Linotype" w:cs="Palatino Linotype"/>
        </w:rPr>
      </w:pPr>
    </w:p>
    <w:p w14:paraId="15B5F23E" w14:textId="77777777" w:rsidR="00D15B07" w:rsidRPr="00DA304D" w:rsidRDefault="00797809">
      <w:pPr>
        <w:pBdr>
          <w:top w:val="nil"/>
          <w:left w:val="nil"/>
          <w:bottom w:val="nil"/>
          <w:right w:val="nil"/>
          <w:between w:val="nil"/>
        </w:pBdr>
        <w:spacing w:line="360" w:lineRule="auto"/>
        <w:jc w:val="both"/>
        <w:rPr>
          <w:rFonts w:ascii="Palatino Linotype" w:eastAsia="Palatino Linotype" w:hAnsi="Palatino Linotype" w:cs="Palatino Linotype"/>
          <w:b/>
        </w:rPr>
      </w:pPr>
      <w:r w:rsidRPr="00DA304D">
        <w:rPr>
          <w:rFonts w:ascii="Palatino Linotype" w:eastAsia="Palatino Linotype" w:hAnsi="Palatino Linotype" w:cs="Palatino Linotype"/>
        </w:rPr>
        <w:t xml:space="preserve">De lo expuesto, este organismo Garante carece de facultades para dudar de la veracidad en relación a la información proporcionada, en consecuencia, este punto </w:t>
      </w:r>
      <w:r w:rsidRPr="00DA304D">
        <w:rPr>
          <w:rFonts w:ascii="Palatino Linotype" w:eastAsia="Palatino Linotype" w:hAnsi="Palatino Linotype" w:cs="Palatino Linotype"/>
          <w:b/>
        </w:rPr>
        <w:t xml:space="preserve">se tiene por colmado. </w:t>
      </w:r>
    </w:p>
    <w:p w14:paraId="001AF378" w14:textId="77777777" w:rsidR="00D15B07" w:rsidRPr="00DA304D" w:rsidRDefault="00D15B07">
      <w:pPr>
        <w:ind w:left="1134" w:right="851"/>
        <w:jc w:val="both"/>
        <w:rPr>
          <w:rFonts w:ascii="Palatino Linotype" w:eastAsia="Palatino Linotype" w:hAnsi="Palatino Linotype" w:cs="Palatino Linotype"/>
          <w:i/>
          <w:sz w:val="22"/>
          <w:szCs w:val="22"/>
        </w:rPr>
      </w:pPr>
    </w:p>
    <w:p w14:paraId="24FAE5E3"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En ese entendido, se determina que toda vez que el Sujeto Obligado dio respuesta con los fundamentos y motivos de acuerdo a la ley, por lo que los agravios hechos valer por este devienen </w:t>
      </w:r>
      <w:r w:rsidRPr="00DA304D">
        <w:rPr>
          <w:rFonts w:ascii="Palatino Linotype" w:eastAsia="Palatino Linotype" w:hAnsi="Palatino Linotype" w:cs="Palatino Linotype"/>
          <w:b/>
        </w:rPr>
        <w:t>INFUNDADOS</w:t>
      </w:r>
      <w:r w:rsidRPr="00DA304D">
        <w:rPr>
          <w:rFonts w:ascii="Palatino Linotype" w:eastAsia="Palatino Linotype" w:hAnsi="Palatino Linotype" w:cs="Palatino Linotype"/>
        </w:rPr>
        <w:t xml:space="preserve"> y, por lo tanto, resulta procedente </w:t>
      </w:r>
      <w:r w:rsidRPr="00DA304D">
        <w:rPr>
          <w:rFonts w:ascii="Palatino Linotype" w:eastAsia="Palatino Linotype" w:hAnsi="Palatino Linotype" w:cs="Palatino Linotype"/>
          <w:b/>
        </w:rPr>
        <w:t>CONFIRMAR</w:t>
      </w:r>
      <w:r w:rsidRPr="00DA304D">
        <w:rPr>
          <w:rFonts w:ascii="Palatino Linotype" w:eastAsia="Palatino Linotype" w:hAnsi="Palatino Linotype" w:cs="Palatino Linotype"/>
        </w:rPr>
        <w:t xml:space="preserve"> la respuesta emitida por el Sujeto Obligado, en términos de la fracción II del artículo 186 de la Ley de Transparencia y Acceso a la Información Pública del Estado de México y Municipios.</w:t>
      </w:r>
    </w:p>
    <w:p w14:paraId="4851FE26" w14:textId="77777777" w:rsidR="00D15B07" w:rsidRPr="00DA304D" w:rsidRDefault="00D15B07">
      <w:pPr>
        <w:spacing w:line="360" w:lineRule="auto"/>
        <w:jc w:val="both"/>
        <w:rPr>
          <w:rFonts w:ascii="Palatino Linotype" w:eastAsia="Palatino Linotype" w:hAnsi="Palatino Linotype" w:cs="Palatino Linotype"/>
          <w:b/>
        </w:rPr>
      </w:pPr>
    </w:p>
    <w:p w14:paraId="0C8FC103" w14:textId="77777777" w:rsidR="00D15B07" w:rsidRPr="00DA304D" w:rsidRDefault="00797809">
      <w:pPr>
        <w:spacing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14:paraId="01EC5554" w14:textId="77777777" w:rsidR="00D15B07" w:rsidRPr="00DA304D" w:rsidRDefault="00D15B07">
      <w:pPr>
        <w:spacing w:line="360" w:lineRule="auto"/>
        <w:jc w:val="both"/>
        <w:rPr>
          <w:rFonts w:ascii="Palatino Linotype" w:eastAsia="Palatino Linotype" w:hAnsi="Palatino Linotype" w:cs="Palatino Linotype"/>
        </w:rPr>
      </w:pPr>
    </w:p>
    <w:p w14:paraId="629224B2" w14:textId="77777777" w:rsidR="00D15B07" w:rsidRPr="00DA304D" w:rsidRDefault="00797809">
      <w:pPr>
        <w:numPr>
          <w:ilvl w:val="0"/>
          <w:numId w:val="1"/>
        </w:numPr>
        <w:spacing w:after="240" w:line="360" w:lineRule="auto"/>
        <w:ind w:left="2552" w:hanging="140"/>
        <w:jc w:val="both"/>
        <w:rPr>
          <w:rFonts w:ascii="Palatino Linotype" w:eastAsia="Palatino Linotype" w:hAnsi="Palatino Linotype" w:cs="Palatino Linotype"/>
          <w:b/>
        </w:rPr>
      </w:pPr>
      <w:r w:rsidRPr="00DA304D">
        <w:rPr>
          <w:rFonts w:ascii="Palatino Linotype" w:eastAsia="Palatino Linotype" w:hAnsi="Palatino Linotype" w:cs="Palatino Linotype"/>
          <w:b/>
        </w:rPr>
        <w:lastRenderedPageBreak/>
        <w:t>R E S U E L V E:</w:t>
      </w:r>
    </w:p>
    <w:p w14:paraId="1B96AED0" w14:textId="77777777" w:rsidR="00D15B07" w:rsidRPr="00DA304D" w:rsidRDefault="00797809">
      <w:pPr>
        <w:spacing w:before="240" w:after="240" w:line="360" w:lineRule="auto"/>
        <w:jc w:val="both"/>
        <w:rPr>
          <w:rFonts w:ascii="Palatino Linotype" w:eastAsia="Palatino Linotype" w:hAnsi="Palatino Linotype" w:cs="Palatino Linotype"/>
          <w:b/>
        </w:rPr>
      </w:pPr>
      <w:r w:rsidRPr="00DA304D">
        <w:rPr>
          <w:rFonts w:ascii="Palatino Linotype" w:eastAsia="Palatino Linotype" w:hAnsi="Palatino Linotype" w:cs="Palatino Linotype"/>
          <w:b/>
        </w:rPr>
        <w:t xml:space="preserve">Primero. </w:t>
      </w:r>
      <w:r w:rsidRPr="00DA304D">
        <w:rPr>
          <w:rFonts w:ascii="Palatino Linotype" w:eastAsia="Palatino Linotype" w:hAnsi="Palatino Linotype" w:cs="Palatino Linotype"/>
        </w:rPr>
        <w:t>Resultan</w:t>
      </w:r>
      <w:r w:rsidRPr="00DA304D">
        <w:rPr>
          <w:rFonts w:ascii="Palatino Linotype" w:eastAsia="Palatino Linotype" w:hAnsi="Palatino Linotype" w:cs="Palatino Linotype"/>
          <w:b/>
        </w:rPr>
        <w:t xml:space="preserve"> INFUNDADOS</w:t>
      </w:r>
      <w:r w:rsidRPr="00DA304D">
        <w:rPr>
          <w:rFonts w:ascii="Palatino Linotype" w:eastAsia="Palatino Linotype" w:hAnsi="Palatino Linotype" w:cs="Palatino Linotype"/>
        </w:rPr>
        <w:t xml:space="preserve"> los motivos de inconformidad aducidos por </w:t>
      </w:r>
      <w:r w:rsidRPr="00DA304D">
        <w:rPr>
          <w:rFonts w:ascii="Palatino Linotype" w:eastAsia="Palatino Linotype" w:hAnsi="Palatino Linotype" w:cs="Palatino Linotype"/>
          <w:b/>
        </w:rPr>
        <w:t>LA PARTE RECURRENTE</w:t>
      </w:r>
      <w:r w:rsidRPr="00DA304D">
        <w:rPr>
          <w:rFonts w:ascii="Palatino Linotype" w:eastAsia="Palatino Linotype" w:hAnsi="Palatino Linotype" w:cs="Palatino Linotype"/>
        </w:rPr>
        <w:t xml:space="preserve"> en el recurso de revisión </w:t>
      </w:r>
      <w:r w:rsidRPr="00DA304D">
        <w:rPr>
          <w:rFonts w:ascii="Palatino Linotype" w:eastAsia="Palatino Linotype" w:hAnsi="Palatino Linotype" w:cs="Palatino Linotype"/>
          <w:b/>
        </w:rPr>
        <w:t>03509/INFOEM/IP/RR/2023,</w:t>
      </w:r>
      <w:r w:rsidRPr="00DA304D">
        <w:rPr>
          <w:rFonts w:ascii="Palatino Linotype" w:eastAsia="Palatino Linotype" w:hAnsi="Palatino Linotype" w:cs="Palatino Linotype"/>
        </w:rPr>
        <w:t xml:space="preserve"> por lo que, en términos del Considerando Cuarto de esta resolución, se </w:t>
      </w:r>
      <w:r w:rsidRPr="00DA304D">
        <w:rPr>
          <w:rFonts w:ascii="Palatino Linotype" w:eastAsia="Palatino Linotype" w:hAnsi="Palatino Linotype" w:cs="Palatino Linotype"/>
          <w:b/>
        </w:rPr>
        <w:t>CONFIRMA</w:t>
      </w:r>
      <w:r w:rsidRPr="00DA304D">
        <w:rPr>
          <w:rFonts w:ascii="Palatino Linotype" w:eastAsia="Palatino Linotype" w:hAnsi="Palatino Linotype" w:cs="Palatino Linotype"/>
        </w:rPr>
        <w:t xml:space="preserve"> la respuesta del </w:t>
      </w:r>
      <w:r w:rsidRPr="00DA304D">
        <w:rPr>
          <w:rFonts w:ascii="Palatino Linotype" w:eastAsia="Palatino Linotype" w:hAnsi="Palatino Linotype" w:cs="Palatino Linotype"/>
          <w:b/>
        </w:rPr>
        <w:t>SUJETO OBLIGADO.</w:t>
      </w:r>
    </w:p>
    <w:p w14:paraId="7EBD2C7D" w14:textId="77777777" w:rsidR="00D15B07" w:rsidRPr="00DA304D" w:rsidRDefault="00797809">
      <w:pPr>
        <w:spacing w:before="240" w:after="240" w:line="360" w:lineRule="auto"/>
        <w:ind w:right="49"/>
        <w:jc w:val="both"/>
        <w:rPr>
          <w:rFonts w:ascii="Palatino Linotype" w:eastAsia="Palatino Linotype" w:hAnsi="Palatino Linotype" w:cs="Palatino Linotype"/>
        </w:rPr>
      </w:pPr>
      <w:bookmarkStart w:id="3" w:name="_heading=h.1fob9te" w:colFirst="0" w:colLast="0"/>
      <w:bookmarkEnd w:id="3"/>
      <w:r w:rsidRPr="00DA304D">
        <w:rPr>
          <w:rFonts w:ascii="Palatino Linotype" w:eastAsia="Palatino Linotype" w:hAnsi="Palatino Linotype" w:cs="Palatino Linotype"/>
          <w:b/>
        </w:rPr>
        <w:t>Segundo. NOTIFÍQUESE</w:t>
      </w:r>
      <w:r w:rsidRPr="00DA304D">
        <w:rPr>
          <w:rFonts w:ascii="Palatino Linotype" w:eastAsia="Palatino Linotype" w:hAnsi="Palatino Linotype" w:cs="Palatino Linotype"/>
        </w:rPr>
        <w:t xml:space="preserve"> vía </w:t>
      </w:r>
      <w:r w:rsidRPr="00DA304D">
        <w:rPr>
          <w:rFonts w:ascii="Palatino Linotype" w:eastAsia="Palatino Linotype" w:hAnsi="Palatino Linotype" w:cs="Palatino Linotype"/>
          <w:b/>
        </w:rPr>
        <w:t>Sistema de Acceso a la Información Mexiquense (SAIMEX),</w:t>
      </w:r>
      <w:r w:rsidRPr="00DA304D">
        <w:rPr>
          <w:rFonts w:ascii="Palatino Linotype" w:eastAsia="Palatino Linotype" w:hAnsi="Palatino Linotype" w:cs="Palatino Linotype"/>
        </w:rPr>
        <w:t xml:space="preserve"> la presente resolución al Titular de la Unidad de Transparencia del </w:t>
      </w:r>
      <w:r w:rsidRPr="00DA304D">
        <w:rPr>
          <w:rFonts w:ascii="Palatino Linotype" w:eastAsia="Palatino Linotype" w:hAnsi="Palatino Linotype" w:cs="Palatino Linotype"/>
          <w:b/>
        </w:rPr>
        <w:t>SUJETO OBLIGADO</w:t>
      </w:r>
      <w:r w:rsidRPr="00DA304D">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3A60A9D4" w14:textId="77777777" w:rsidR="00D15B07" w:rsidRPr="00DA304D" w:rsidRDefault="00797809">
      <w:pPr>
        <w:spacing w:before="240" w:after="240"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b/>
        </w:rPr>
        <w:t>Tercero</w:t>
      </w:r>
      <w:r w:rsidRPr="00DA304D">
        <w:rPr>
          <w:rFonts w:ascii="Palatino Linotype" w:eastAsia="Palatino Linotype" w:hAnsi="Palatino Linotype" w:cs="Palatino Linotype"/>
          <w:b/>
          <w:sz w:val="28"/>
          <w:szCs w:val="28"/>
        </w:rPr>
        <w:t xml:space="preserve">.  </w:t>
      </w:r>
      <w:r w:rsidRPr="00DA304D">
        <w:rPr>
          <w:rFonts w:ascii="Palatino Linotype" w:eastAsia="Palatino Linotype" w:hAnsi="Palatino Linotype" w:cs="Palatino Linotype"/>
          <w:b/>
        </w:rPr>
        <w:t>Notifíquese vía SAIMEX,</w:t>
      </w:r>
      <w:r w:rsidRPr="00DA304D">
        <w:rPr>
          <w:rFonts w:ascii="Palatino Linotype" w:eastAsia="Palatino Linotype" w:hAnsi="Palatino Linotype" w:cs="Palatino Linotype"/>
          <w:b/>
          <w:sz w:val="28"/>
          <w:szCs w:val="28"/>
        </w:rPr>
        <w:t xml:space="preserve"> </w:t>
      </w:r>
      <w:r w:rsidRPr="00DA304D">
        <w:rPr>
          <w:rFonts w:ascii="Palatino Linotype" w:eastAsia="Palatino Linotype" w:hAnsi="Palatino Linotype" w:cs="Palatino Linotype"/>
        </w:rPr>
        <w:t xml:space="preserve">a la parte </w:t>
      </w:r>
      <w:r w:rsidRPr="00DA304D">
        <w:rPr>
          <w:rFonts w:ascii="Palatino Linotype" w:eastAsia="Palatino Linotype" w:hAnsi="Palatino Linotype" w:cs="Palatino Linotype"/>
          <w:b/>
        </w:rPr>
        <w:t>RECURRENTE,</w:t>
      </w:r>
      <w:r w:rsidRPr="00DA304D">
        <w:rPr>
          <w:rFonts w:ascii="Palatino Linotype" w:eastAsia="Palatino Linotype" w:hAnsi="Palatino Linotype" w:cs="Palatino Linotype"/>
        </w:rPr>
        <w:t xml:space="preserve"> la presente resolución, además que de conformidad con lo establecido en el artículo 196 de la Ley de Transparencia y Acceso a la Información Pública del Estado de México y Municipios, podrá impugnarla vía Juicio de Amparo en los términos de las leyes aplicables.</w:t>
      </w:r>
    </w:p>
    <w:p w14:paraId="295FEB94" w14:textId="77777777" w:rsidR="00D15B07" w:rsidRPr="00DA304D" w:rsidRDefault="00797809">
      <w:pPr>
        <w:spacing w:before="240" w:after="240" w:line="360" w:lineRule="auto"/>
        <w:jc w:val="both"/>
        <w:rPr>
          <w:rFonts w:ascii="Palatino Linotype" w:eastAsia="Palatino Linotype" w:hAnsi="Palatino Linotype" w:cs="Palatino Linotype"/>
        </w:rPr>
      </w:pPr>
      <w:r w:rsidRPr="00DA304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00DA304D" w:rsidRPr="00DA304D">
        <w:rPr>
          <w:rFonts w:ascii="Palatino Linotype" w:eastAsia="Palatino Linotype" w:hAnsi="Palatino Linotype" w:cs="Palatino Linotype"/>
        </w:rPr>
        <w:t xml:space="preserve">AUSENCIA JUSTIFICADA, </w:t>
      </w:r>
      <w:r w:rsidRPr="00DA304D">
        <w:rPr>
          <w:rFonts w:ascii="Palatino Linotype" w:eastAsia="Palatino Linotype" w:hAnsi="Palatino Linotype" w:cs="Palatino Linotype"/>
        </w:rPr>
        <w:t xml:space="preserve">LUIS GUSTAVO PARRA NORIEGA Y GUADALUPE RAMÍREZ PEÑA; EN LA </w:t>
      </w:r>
      <w:r w:rsidRPr="00DA304D">
        <w:rPr>
          <w:rFonts w:ascii="Palatino Linotype" w:eastAsia="Palatino Linotype" w:hAnsi="Palatino Linotype" w:cs="Palatino Linotype"/>
        </w:rPr>
        <w:lastRenderedPageBreak/>
        <w:t xml:space="preserve">TRIGÉSIMA SÉPTIMA SESIÓN ORDINARIA CELEBRADA EL </w:t>
      </w:r>
      <w:r w:rsidR="00410AE2" w:rsidRPr="00DA304D">
        <w:rPr>
          <w:rFonts w:ascii="Palatino Linotype" w:eastAsia="Palatino Linotype" w:hAnsi="Palatino Linotype" w:cs="Palatino Linotype"/>
        </w:rPr>
        <w:t>DOCE</w:t>
      </w:r>
      <w:r w:rsidRPr="00DA304D">
        <w:rPr>
          <w:rFonts w:ascii="Palatino Linotype" w:eastAsia="Palatino Linotype" w:hAnsi="Palatino Linotype" w:cs="Palatino Linotype"/>
        </w:rPr>
        <w:t xml:space="preserve"> DE OCTUBRE DE DOS MIL VEINTITRÉS, ANTE EL SECRETARIO TÉCNICO DEL PLENO ALEXIS TAPIA RAMÍREZ.</w:t>
      </w:r>
    </w:p>
    <w:p w14:paraId="5FDD6421" w14:textId="77777777" w:rsidR="00D15B07" w:rsidRPr="00DA304D" w:rsidRDefault="00D15B07">
      <w:pPr>
        <w:spacing w:before="240" w:after="240" w:line="360" w:lineRule="auto"/>
        <w:jc w:val="both"/>
        <w:rPr>
          <w:rFonts w:ascii="Palatino Linotype" w:eastAsia="Palatino Linotype" w:hAnsi="Palatino Linotype" w:cs="Palatino Linotype"/>
        </w:rPr>
      </w:pPr>
    </w:p>
    <w:p w14:paraId="4B573E3F" w14:textId="77777777" w:rsidR="00D15B07" w:rsidRPr="00DA304D" w:rsidRDefault="00D15B07">
      <w:pPr>
        <w:spacing w:before="240" w:after="240" w:line="360" w:lineRule="auto"/>
        <w:jc w:val="both"/>
        <w:rPr>
          <w:rFonts w:ascii="Palatino Linotype" w:eastAsia="Palatino Linotype" w:hAnsi="Palatino Linotype" w:cs="Palatino Linotype"/>
        </w:rPr>
      </w:pPr>
    </w:p>
    <w:p w14:paraId="6CFBE52E" w14:textId="77777777" w:rsidR="00D15B07" w:rsidRPr="00DA304D" w:rsidRDefault="00D15B07">
      <w:pPr>
        <w:spacing w:before="240" w:after="240" w:line="360" w:lineRule="auto"/>
        <w:jc w:val="both"/>
        <w:rPr>
          <w:rFonts w:ascii="Palatino Linotype" w:eastAsia="Palatino Linotype" w:hAnsi="Palatino Linotype" w:cs="Palatino Linotype"/>
        </w:rPr>
      </w:pPr>
    </w:p>
    <w:p w14:paraId="1693FDF0" w14:textId="77777777" w:rsidR="00D15B07" w:rsidRPr="00DA304D" w:rsidRDefault="00D15B07">
      <w:pPr>
        <w:spacing w:before="240" w:after="240" w:line="360" w:lineRule="auto"/>
        <w:jc w:val="both"/>
        <w:rPr>
          <w:rFonts w:ascii="Palatino Linotype" w:eastAsia="Palatino Linotype" w:hAnsi="Palatino Linotype" w:cs="Palatino Linotype"/>
        </w:rPr>
      </w:pPr>
    </w:p>
    <w:p w14:paraId="4681AD24" w14:textId="77777777" w:rsidR="00D15B07" w:rsidRPr="00DA304D" w:rsidRDefault="00D15B07">
      <w:pPr>
        <w:spacing w:before="240" w:after="240" w:line="360" w:lineRule="auto"/>
        <w:jc w:val="both"/>
        <w:rPr>
          <w:rFonts w:ascii="Palatino Linotype" w:eastAsia="Palatino Linotype" w:hAnsi="Palatino Linotype" w:cs="Palatino Linotype"/>
        </w:rPr>
      </w:pPr>
    </w:p>
    <w:p w14:paraId="77DC0675" w14:textId="77777777" w:rsidR="00D15B07" w:rsidRPr="00DA304D" w:rsidRDefault="00D15B07">
      <w:pPr>
        <w:spacing w:before="240" w:after="240" w:line="360" w:lineRule="auto"/>
        <w:jc w:val="both"/>
        <w:rPr>
          <w:rFonts w:ascii="Palatino Linotype" w:eastAsia="Palatino Linotype" w:hAnsi="Palatino Linotype" w:cs="Palatino Linotype"/>
        </w:rPr>
      </w:pPr>
    </w:p>
    <w:p w14:paraId="4EF0A22D" w14:textId="77777777" w:rsidR="00D15B07" w:rsidRPr="00DA304D" w:rsidRDefault="00D15B07">
      <w:pPr>
        <w:spacing w:before="240" w:after="240" w:line="360" w:lineRule="auto"/>
        <w:jc w:val="both"/>
        <w:rPr>
          <w:rFonts w:ascii="Palatino Linotype" w:eastAsia="Palatino Linotype" w:hAnsi="Palatino Linotype" w:cs="Palatino Linotype"/>
        </w:rPr>
      </w:pPr>
    </w:p>
    <w:p w14:paraId="008A72F1" w14:textId="77777777" w:rsidR="00D15B07" w:rsidRPr="00DA304D" w:rsidRDefault="00D15B07">
      <w:pPr>
        <w:spacing w:before="240" w:after="240" w:line="360" w:lineRule="auto"/>
        <w:jc w:val="both"/>
        <w:rPr>
          <w:rFonts w:ascii="Palatino Linotype" w:eastAsia="Palatino Linotype" w:hAnsi="Palatino Linotype" w:cs="Palatino Linotype"/>
        </w:rPr>
      </w:pPr>
    </w:p>
    <w:p w14:paraId="5A682BD1" w14:textId="77777777" w:rsidR="00D15B07" w:rsidRPr="00DA304D" w:rsidRDefault="00D15B07">
      <w:pPr>
        <w:spacing w:before="240" w:after="240" w:line="360" w:lineRule="auto"/>
        <w:jc w:val="both"/>
        <w:rPr>
          <w:rFonts w:ascii="Palatino Linotype" w:eastAsia="Palatino Linotype" w:hAnsi="Palatino Linotype" w:cs="Palatino Linotype"/>
        </w:rPr>
      </w:pPr>
    </w:p>
    <w:p w14:paraId="6965C778" w14:textId="77777777" w:rsidR="00D15B07" w:rsidRPr="00DA304D" w:rsidRDefault="00D15B07">
      <w:pPr>
        <w:spacing w:before="240" w:after="240" w:line="360" w:lineRule="auto"/>
        <w:jc w:val="both"/>
        <w:rPr>
          <w:rFonts w:ascii="Palatino Linotype" w:eastAsia="Palatino Linotype" w:hAnsi="Palatino Linotype" w:cs="Palatino Linotype"/>
        </w:rPr>
      </w:pPr>
    </w:p>
    <w:p w14:paraId="00A22409" w14:textId="77777777" w:rsidR="00D15B07" w:rsidRPr="00DA304D" w:rsidRDefault="00D15B07">
      <w:pPr>
        <w:spacing w:before="240" w:after="240" w:line="360" w:lineRule="auto"/>
        <w:jc w:val="both"/>
        <w:rPr>
          <w:rFonts w:ascii="Palatino Linotype" w:eastAsia="Palatino Linotype" w:hAnsi="Palatino Linotype" w:cs="Palatino Linotype"/>
        </w:rPr>
      </w:pPr>
    </w:p>
    <w:p w14:paraId="674D0DC9" w14:textId="77777777" w:rsidR="00D15B07" w:rsidRPr="00DA304D" w:rsidRDefault="00D15B07">
      <w:pPr>
        <w:spacing w:before="240" w:after="240" w:line="360" w:lineRule="auto"/>
        <w:jc w:val="both"/>
        <w:rPr>
          <w:rFonts w:ascii="Palatino Linotype" w:eastAsia="Palatino Linotype" w:hAnsi="Palatino Linotype" w:cs="Palatino Linotype"/>
        </w:rPr>
      </w:pPr>
    </w:p>
    <w:p w14:paraId="1216D1C8" w14:textId="77777777" w:rsidR="00D15B07" w:rsidRPr="00DA304D" w:rsidRDefault="00D15B07">
      <w:pPr>
        <w:spacing w:before="240" w:after="240" w:line="360" w:lineRule="auto"/>
        <w:jc w:val="both"/>
        <w:rPr>
          <w:rFonts w:ascii="Palatino Linotype" w:eastAsia="Palatino Linotype" w:hAnsi="Palatino Linotype" w:cs="Palatino Linotype"/>
        </w:rPr>
      </w:pPr>
    </w:p>
    <w:p w14:paraId="107AAAF8" w14:textId="77777777" w:rsidR="00D15B07" w:rsidRPr="00DA304D" w:rsidRDefault="00D15B07">
      <w:pPr>
        <w:spacing w:before="240" w:after="240" w:line="360" w:lineRule="auto"/>
        <w:jc w:val="both"/>
        <w:rPr>
          <w:rFonts w:ascii="Palatino Linotype" w:eastAsia="Palatino Linotype" w:hAnsi="Palatino Linotype" w:cs="Palatino Linotype"/>
        </w:rPr>
      </w:pPr>
    </w:p>
    <w:p w14:paraId="4CFDA03E" w14:textId="77777777" w:rsidR="00D15B07" w:rsidRPr="00DA304D" w:rsidRDefault="00D15B07">
      <w:pPr>
        <w:spacing w:before="240" w:after="240" w:line="360" w:lineRule="auto"/>
        <w:jc w:val="both"/>
        <w:rPr>
          <w:rFonts w:ascii="Palatino Linotype" w:eastAsia="Palatino Linotype" w:hAnsi="Palatino Linotype" w:cs="Palatino Linotype"/>
        </w:rPr>
      </w:pPr>
    </w:p>
    <w:p w14:paraId="38F9548C" w14:textId="77777777" w:rsidR="00D15B07" w:rsidRPr="00DA304D" w:rsidRDefault="00D15B07">
      <w:pPr>
        <w:spacing w:before="240" w:after="240" w:line="360" w:lineRule="auto"/>
        <w:jc w:val="both"/>
        <w:rPr>
          <w:rFonts w:ascii="Palatino Linotype" w:eastAsia="Palatino Linotype" w:hAnsi="Palatino Linotype" w:cs="Palatino Linotype"/>
        </w:rPr>
      </w:pPr>
    </w:p>
    <w:p w14:paraId="502D5986" w14:textId="77777777" w:rsidR="00D15B07" w:rsidRPr="00DA304D" w:rsidRDefault="00D15B07">
      <w:pPr>
        <w:spacing w:before="240" w:after="240" w:line="360" w:lineRule="auto"/>
        <w:jc w:val="both"/>
        <w:rPr>
          <w:rFonts w:ascii="Palatino Linotype" w:eastAsia="Palatino Linotype" w:hAnsi="Palatino Linotype" w:cs="Palatino Linotype"/>
        </w:rPr>
      </w:pPr>
    </w:p>
    <w:p w14:paraId="76D03B46" w14:textId="77777777" w:rsidR="00D15B07" w:rsidRPr="00DA304D" w:rsidRDefault="00D15B07">
      <w:pPr>
        <w:spacing w:before="240" w:after="240" w:line="360" w:lineRule="auto"/>
        <w:jc w:val="both"/>
        <w:rPr>
          <w:rFonts w:ascii="Palatino Linotype" w:eastAsia="Palatino Linotype" w:hAnsi="Palatino Linotype" w:cs="Palatino Linotype"/>
        </w:rPr>
      </w:pPr>
    </w:p>
    <w:p w14:paraId="2D7EE537" w14:textId="77777777" w:rsidR="00D15B07" w:rsidRPr="00DA304D" w:rsidRDefault="00D15B07">
      <w:pPr>
        <w:spacing w:before="240" w:after="240" w:line="360" w:lineRule="auto"/>
        <w:jc w:val="both"/>
        <w:rPr>
          <w:rFonts w:ascii="Palatino Linotype" w:eastAsia="Palatino Linotype" w:hAnsi="Palatino Linotype" w:cs="Palatino Linotype"/>
        </w:rPr>
      </w:pPr>
    </w:p>
    <w:sectPr w:rsidR="00D15B07" w:rsidRPr="00DA304D">
      <w:headerReference w:type="default" r:id="rId11"/>
      <w:footerReference w:type="default" r:id="rId12"/>
      <w:headerReference w:type="first" r:id="rId13"/>
      <w:footerReference w:type="first" r:id="rId14"/>
      <w:pgSz w:w="12240" w:h="15840"/>
      <w:pgMar w:top="1985" w:right="2175"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77D06" w14:textId="77777777" w:rsidR="003750E7" w:rsidRDefault="003750E7">
      <w:r>
        <w:separator/>
      </w:r>
    </w:p>
  </w:endnote>
  <w:endnote w:type="continuationSeparator" w:id="0">
    <w:p w14:paraId="6B4785F3" w14:textId="77777777" w:rsidR="003750E7" w:rsidRDefault="0037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9218" w14:textId="77777777" w:rsidR="00D15B07" w:rsidRDefault="00D15B0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2084E" w14:textId="77777777" w:rsidR="00D15B07" w:rsidRDefault="007978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1AE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1AE4">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14:paraId="2CE58BCD" w14:textId="77777777" w:rsidR="00D15B07" w:rsidRDefault="00D15B0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F307" w14:textId="77777777" w:rsidR="003750E7" w:rsidRDefault="003750E7">
      <w:r>
        <w:separator/>
      </w:r>
    </w:p>
  </w:footnote>
  <w:footnote w:type="continuationSeparator" w:id="0">
    <w:p w14:paraId="0991640D" w14:textId="77777777" w:rsidR="003750E7" w:rsidRDefault="0037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F66F" w14:textId="77777777" w:rsidR="00D15B07" w:rsidRDefault="00797809">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16E5C3E7" wp14:editId="07993882">
          <wp:simplePos x="0" y="0"/>
          <wp:positionH relativeFrom="column">
            <wp:posOffset>-1127123</wp:posOffset>
          </wp:positionH>
          <wp:positionV relativeFrom="paragraph">
            <wp:posOffset>-344803</wp:posOffset>
          </wp:positionV>
          <wp:extent cx="7809865" cy="10165715"/>
          <wp:effectExtent l="0" t="0" r="0" b="0"/>
          <wp:wrapNone/>
          <wp:docPr id="3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D15B07" w14:paraId="42C14187" w14:textId="77777777">
      <w:tc>
        <w:tcPr>
          <w:tcW w:w="2489" w:type="dxa"/>
          <w:shd w:val="clear" w:color="auto" w:fill="auto"/>
        </w:tcPr>
        <w:p w14:paraId="728BCE19" w14:textId="77777777" w:rsidR="00D15B07" w:rsidRDefault="007978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86E83BF" w14:textId="77777777" w:rsidR="00D15B07" w:rsidRDefault="00797809">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03509/INFOEM/IP/RR/2023</w:t>
          </w:r>
        </w:p>
      </w:tc>
    </w:tr>
    <w:tr w:rsidR="00D15B07" w14:paraId="78DA6C0A" w14:textId="77777777">
      <w:trPr>
        <w:trHeight w:val="228"/>
      </w:trPr>
      <w:tc>
        <w:tcPr>
          <w:tcW w:w="2489" w:type="dxa"/>
          <w:shd w:val="clear" w:color="auto" w:fill="auto"/>
          <w:vAlign w:val="center"/>
        </w:tcPr>
        <w:p w14:paraId="0AFBBDB9" w14:textId="77777777" w:rsidR="00D15B07" w:rsidRDefault="007978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76AA2856" w14:textId="77777777" w:rsidR="00D15B07" w:rsidRDefault="0079780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Atlacomulco</w:t>
          </w:r>
        </w:p>
      </w:tc>
    </w:tr>
    <w:tr w:rsidR="00D15B07" w14:paraId="46043049" w14:textId="77777777">
      <w:tc>
        <w:tcPr>
          <w:tcW w:w="2489" w:type="dxa"/>
          <w:shd w:val="clear" w:color="auto" w:fill="auto"/>
          <w:vAlign w:val="center"/>
        </w:tcPr>
        <w:p w14:paraId="6E6FC520" w14:textId="77777777" w:rsidR="00D15B07" w:rsidRDefault="0079780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50EA4274" w14:textId="77777777" w:rsidR="00D15B07" w:rsidRDefault="00797809">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9BD39B0" w14:textId="77777777" w:rsidR="00D15B07" w:rsidRDefault="00797809">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657D" w14:textId="77777777" w:rsidR="00D15B07" w:rsidRDefault="00797809">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1C198090" wp14:editId="1965C3AB">
          <wp:simplePos x="0" y="0"/>
          <wp:positionH relativeFrom="column">
            <wp:posOffset>-955673</wp:posOffset>
          </wp:positionH>
          <wp:positionV relativeFrom="paragraph">
            <wp:posOffset>-288923</wp:posOffset>
          </wp:positionV>
          <wp:extent cx="7809865" cy="1016571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6662" w:type="dxa"/>
      <w:tblInd w:w="3261" w:type="dxa"/>
      <w:tblLayout w:type="fixed"/>
      <w:tblLook w:val="0400" w:firstRow="0" w:lastRow="0" w:firstColumn="0" w:lastColumn="0" w:noHBand="0" w:noVBand="1"/>
    </w:tblPr>
    <w:tblGrid>
      <w:gridCol w:w="2551"/>
      <w:gridCol w:w="4111"/>
    </w:tblGrid>
    <w:tr w:rsidR="00D15B07" w14:paraId="71EB46A4" w14:textId="77777777">
      <w:tc>
        <w:tcPr>
          <w:tcW w:w="2551" w:type="dxa"/>
          <w:shd w:val="clear" w:color="auto" w:fill="auto"/>
          <w:vAlign w:val="center"/>
        </w:tcPr>
        <w:p w14:paraId="73563204" w14:textId="77777777" w:rsidR="00D15B07" w:rsidRDefault="007978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11" w:type="dxa"/>
          <w:shd w:val="clear" w:color="auto" w:fill="auto"/>
          <w:vAlign w:val="center"/>
        </w:tcPr>
        <w:p w14:paraId="4CC9B9D7" w14:textId="77777777" w:rsidR="00D15B07" w:rsidRDefault="00797809">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03509/INFOEM/IP/RR/2023</w:t>
          </w:r>
        </w:p>
      </w:tc>
    </w:tr>
    <w:tr w:rsidR="00D15B07" w14:paraId="237D2D42" w14:textId="77777777">
      <w:trPr>
        <w:trHeight w:val="130"/>
      </w:trPr>
      <w:tc>
        <w:tcPr>
          <w:tcW w:w="2551" w:type="dxa"/>
          <w:shd w:val="clear" w:color="auto" w:fill="auto"/>
          <w:vAlign w:val="center"/>
        </w:tcPr>
        <w:p w14:paraId="6A02041A" w14:textId="77777777" w:rsidR="00D15B07" w:rsidRDefault="007978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11" w:type="dxa"/>
          <w:shd w:val="clear" w:color="auto" w:fill="auto"/>
          <w:vAlign w:val="center"/>
        </w:tcPr>
        <w:p w14:paraId="6A644377" w14:textId="64827558" w:rsidR="00D15B07" w:rsidRDefault="00195D71">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w:t>
          </w:r>
        </w:p>
      </w:tc>
    </w:tr>
    <w:tr w:rsidR="00D15B07" w14:paraId="4A1A4400" w14:textId="77777777">
      <w:trPr>
        <w:trHeight w:val="228"/>
      </w:trPr>
      <w:tc>
        <w:tcPr>
          <w:tcW w:w="2551" w:type="dxa"/>
          <w:shd w:val="clear" w:color="auto" w:fill="auto"/>
          <w:vAlign w:val="center"/>
        </w:tcPr>
        <w:p w14:paraId="143E0E94" w14:textId="77777777" w:rsidR="00D15B07" w:rsidRDefault="007978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11" w:type="dxa"/>
          <w:shd w:val="clear" w:color="auto" w:fill="auto"/>
          <w:vAlign w:val="center"/>
        </w:tcPr>
        <w:p w14:paraId="2BC1EFD3" w14:textId="77777777" w:rsidR="00D15B07" w:rsidRDefault="00797809">
          <w:pPr>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Atlacomulco </w:t>
          </w:r>
        </w:p>
      </w:tc>
    </w:tr>
    <w:tr w:rsidR="00D15B07" w14:paraId="2AB5D0DC" w14:textId="77777777">
      <w:tc>
        <w:tcPr>
          <w:tcW w:w="2551" w:type="dxa"/>
          <w:shd w:val="clear" w:color="auto" w:fill="auto"/>
          <w:vAlign w:val="center"/>
        </w:tcPr>
        <w:p w14:paraId="6CAF7F60" w14:textId="77777777" w:rsidR="00D15B07" w:rsidRDefault="007978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11" w:type="dxa"/>
          <w:shd w:val="clear" w:color="auto" w:fill="auto"/>
          <w:vAlign w:val="center"/>
        </w:tcPr>
        <w:p w14:paraId="23B67BBD" w14:textId="77777777" w:rsidR="00D15B07" w:rsidRDefault="00797809">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C1A618A" w14:textId="77777777" w:rsidR="00D15B07" w:rsidRDefault="00D15B0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965E3"/>
    <w:multiLevelType w:val="multilevel"/>
    <w:tmpl w:val="18E8DF2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3D27D3"/>
    <w:multiLevelType w:val="multilevel"/>
    <w:tmpl w:val="E71A70B6"/>
    <w:lvl w:ilvl="0">
      <w:start w:val="7"/>
      <w:numFmt w:val="bullet"/>
      <w:pStyle w:val="Listaconvietas3"/>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6209AB"/>
    <w:multiLevelType w:val="multilevel"/>
    <w:tmpl w:val="365CD02C"/>
    <w:lvl w:ilvl="0">
      <w:start w:val="6"/>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658173D"/>
    <w:multiLevelType w:val="multilevel"/>
    <w:tmpl w:val="8C7A9BE6"/>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07"/>
    <w:rsid w:val="00195D71"/>
    <w:rsid w:val="003750E7"/>
    <w:rsid w:val="00410AE2"/>
    <w:rsid w:val="00797809"/>
    <w:rsid w:val="008A2BBF"/>
    <w:rsid w:val="00C6630C"/>
    <w:rsid w:val="00D15B07"/>
    <w:rsid w:val="00DA304D"/>
    <w:rsid w:val="00E34969"/>
    <w:rsid w:val="00FA1A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CC7D"/>
  <w15:docId w15:val="{F8B19938-03F0-437E-92C6-29D81AE2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984"/>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10"/>
    <w:tblPr>
      <w:tblStyleRowBandSize w:val="1"/>
      <w:tblStyleColBandSize w:val="1"/>
      <w:tblCellMar>
        <w:left w:w="115" w:type="dxa"/>
        <w:right w:w="115" w:type="dxa"/>
      </w:tblCellMar>
    </w:tblPr>
  </w:style>
  <w:style w:type="table" w:customStyle="1" w:styleId="5">
    <w:name w:val="5"/>
    <w:basedOn w:val="TableNormal10"/>
    <w:tblPr>
      <w:tblStyleRowBandSize w:val="1"/>
      <w:tblStyleColBandSize w:val="1"/>
      <w:tblCellMar>
        <w:left w:w="108" w:type="dxa"/>
        <w:right w:w="108"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FA33D4"/>
    <w:rPr>
      <w:color w:val="605E5C"/>
      <w:shd w:val="clear" w:color="auto" w:fill="E1DFDD"/>
    </w:rPr>
  </w:style>
  <w:style w:type="character" w:customStyle="1" w:styleId="Mencinsinresolver4">
    <w:name w:val="Mención sin resolver4"/>
    <w:basedOn w:val="Fuentedeprrafopredeter"/>
    <w:uiPriority w:val="99"/>
    <w:semiHidden/>
    <w:unhideWhenUsed/>
    <w:rsid w:val="00FC2619"/>
    <w:rPr>
      <w:color w:val="605E5C"/>
      <w:shd w:val="clear" w:color="auto" w:fill="E1DFDD"/>
    </w:rPr>
  </w:style>
  <w:style w:type="paragraph" w:styleId="Cita">
    <w:name w:val="Quote"/>
    <w:basedOn w:val="Normal"/>
    <w:next w:val="Normal"/>
    <w:link w:val="CitaCar"/>
    <w:uiPriority w:val="29"/>
    <w:qFormat/>
    <w:rsid w:val="000B2F2D"/>
    <w:pPr>
      <w:spacing w:before="200" w:after="160"/>
      <w:ind w:left="864" w:right="864"/>
      <w:jc w:val="center"/>
    </w:pPr>
    <w:rPr>
      <w:i/>
      <w:iCs/>
      <w:color w:val="404040" w:themeColor="text1" w:themeTint="BF"/>
      <w:lang w:val="es-MX" w:eastAsia="es-ES"/>
    </w:rPr>
  </w:style>
  <w:style w:type="character" w:customStyle="1" w:styleId="CitaCar">
    <w:name w:val="Cita Car"/>
    <w:basedOn w:val="Fuentedeprrafopredeter"/>
    <w:link w:val="Cita"/>
    <w:uiPriority w:val="29"/>
    <w:rsid w:val="000B2F2D"/>
    <w:rPr>
      <w:i/>
      <w:iCs/>
      <w:color w:val="404040" w:themeColor="text1" w:themeTint="BF"/>
      <w:lang w:val="es-MX" w:eastAsia="es-ES"/>
    </w:rPr>
  </w:style>
  <w:style w:type="character" w:customStyle="1" w:styleId="Mencinsinresolver5">
    <w:name w:val="Mención sin resolver5"/>
    <w:basedOn w:val="Fuentedeprrafopredeter"/>
    <w:uiPriority w:val="99"/>
    <w:semiHidden/>
    <w:unhideWhenUsed/>
    <w:rsid w:val="003970D4"/>
    <w:rPr>
      <w:color w:val="605E5C"/>
      <w:shd w:val="clear" w:color="auto" w:fill="E1DFDD"/>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tlacomulco.gob.mx/documentos/Gacetas/2023/Gaceta%2058%20A%C3%B1o%202%20Volumen%20I.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E/1RRTnHSFCHhql1THxcryVGlQ==">CgMxLjAyCWguMnM4ZXlvMTIIaC50eWpjd3QyCWguM3pueXNoNzIJaC4xZm9iOXRlOAByITF2Wmp1eU1nQ291dndHMXJJaWFSVFF6OHNHdG5sY1RabA==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6730</Words>
  <Characters>37020</Characters>
  <Application>Microsoft Office Word</Application>
  <DocSecurity>4</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2023-10-16T18:03:00Z</cp:lastPrinted>
  <dcterms:created xsi:type="dcterms:W3CDTF">2023-10-27T19:18:00Z</dcterms:created>
  <dcterms:modified xsi:type="dcterms:W3CDTF">2023-10-27T19:18:00Z</dcterms:modified>
</cp:coreProperties>
</file>