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E713F" w14:textId="77777777" w:rsidR="00791580" w:rsidRPr="0065317A" w:rsidRDefault="00791580" w:rsidP="00791580">
      <w:pPr>
        <w:tabs>
          <w:tab w:val="left" w:pos="3465"/>
        </w:tabs>
        <w:spacing w:line="360" w:lineRule="auto"/>
        <w:jc w:val="both"/>
        <w:rPr>
          <w:rFonts w:ascii="Palatino Linotype" w:hAnsi="Palatino Linotype"/>
          <w:color w:val="000000" w:themeColor="text1"/>
        </w:rPr>
      </w:pPr>
      <w:r w:rsidRPr="0065317A">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0B21B5" w:rsidRPr="0065317A">
        <w:rPr>
          <w:rFonts w:ascii="Palatino Linotype" w:hAnsi="Palatino Linotype"/>
          <w:color w:val="000000" w:themeColor="text1"/>
        </w:rPr>
        <w:t xml:space="preserve">trece </w:t>
      </w:r>
      <w:r w:rsidR="00164D3B" w:rsidRPr="0065317A">
        <w:rPr>
          <w:rFonts w:ascii="Palatino Linotype" w:hAnsi="Palatino Linotype"/>
          <w:color w:val="000000" w:themeColor="text1"/>
        </w:rPr>
        <w:t xml:space="preserve">(13) </w:t>
      </w:r>
      <w:r w:rsidR="000B21B5" w:rsidRPr="0065317A">
        <w:rPr>
          <w:rFonts w:ascii="Palatino Linotype" w:hAnsi="Palatino Linotype"/>
          <w:color w:val="000000" w:themeColor="text1"/>
        </w:rPr>
        <w:t xml:space="preserve">de diciembre </w:t>
      </w:r>
      <w:r w:rsidRPr="0065317A">
        <w:rPr>
          <w:rFonts w:ascii="Palatino Linotype" w:hAnsi="Palatino Linotype"/>
          <w:color w:val="000000" w:themeColor="text1"/>
        </w:rPr>
        <w:t>de dos mil veintitrés.</w:t>
      </w:r>
    </w:p>
    <w:p w14:paraId="687E7140" w14:textId="77777777" w:rsidR="00791580" w:rsidRPr="0065317A" w:rsidRDefault="00791580" w:rsidP="00791580">
      <w:pPr>
        <w:tabs>
          <w:tab w:val="left" w:pos="3465"/>
        </w:tabs>
        <w:spacing w:line="360" w:lineRule="auto"/>
        <w:jc w:val="both"/>
        <w:rPr>
          <w:rFonts w:ascii="Palatino Linotype" w:hAnsi="Palatino Linotype"/>
          <w:color w:val="000000" w:themeColor="text1"/>
        </w:rPr>
      </w:pPr>
    </w:p>
    <w:p w14:paraId="687E7141" w14:textId="28572D45" w:rsidR="00791580" w:rsidRPr="0065317A" w:rsidRDefault="00791580" w:rsidP="00791580">
      <w:pPr>
        <w:spacing w:line="360" w:lineRule="auto"/>
        <w:jc w:val="both"/>
        <w:rPr>
          <w:rFonts w:ascii="Palatino Linotype" w:hAnsi="Palatino Linotype"/>
          <w:color w:val="000000" w:themeColor="text1"/>
        </w:rPr>
      </w:pPr>
      <w:r w:rsidRPr="0065317A">
        <w:rPr>
          <w:rFonts w:ascii="Palatino Linotype" w:hAnsi="Palatino Linotype"/>
          <w:b/>
          <w:color w:val="000000" w:themeColor="text1"/>
        </w:rPr>
        <w:t>VISTO</w:t>
      </w:r>
      <w:r w:rsidRPr="0065317A">
        <w:rPr>
          <w:rFonts w:ascii="Palatino Linotype" w:hAnsi="Palatino Linotype"/>
          <w:color w:val="000000" w:themeColor="text1"/>
        </w:rPr>
        <w:t xml:space="preserve"> el expediente electrónico formado con motivo del recurso de revisión </w:t>
      </w:r>
      <w:r w:rsidR="000B21B5" w:rsidRPr="0065317A">
        <w:rPr>
          <w:rFonts w:ascii="Palatino Linotype" w:hAnsi="Palatino Linotype"/>
          <w:b/>
          <w:color w:val="000000" w:themeColor="text1"/>
        </w:rPr>
        <w:t>04713/INFOEM/IP/RR/2023</w:t>
      </w:r>
      <w:r w:rsidRPr="0065317A">
        <w:rPr>
          <w:rFonts w:ascii="Palatino Linotype" w:hAnsi="Palatino Linotype"/>
          <w:color w:val="000000" w:themeColor="text1"/>
        </w:rPr>
        <w:t>,</w:t>
      </w:r>
      <w:r w:rsidRPr="0065317A">
        <w:rPr>
          <w:rFonts w:ascii="Palatino Linotype" w:hAnsi="Palatino Linotype" w:cs="Arial"/>
          <w:b/>
          <w:bCs/>
          <w:color w:val="000000" w:themeColor="text1"/>
        </w:rPr>
        <w:t xml:space="preserve"> </w:t>
      </w:r>
      <w:r w:rsidRPr="0065317A">
        <w:rPr>
          <w:rFonts w:ascii="Palatino Linotype" w:hAnsi="Palatino Linotype"/>
          <w:color w:val="000000" w:themeColor="text1"/>
        </w:rPr>
        <w:t xml:space="preserve">promovido por </w:t>
      </w:r>
      <w:r w:rsidR="00191E31">
        <w:rPr>
          <w:rFonts w:ascii="Palatino Linotype" w:hAnsi="Palatino Linotype"/>
          <w:b/>
          <w:color w:val="000000" w:themeColor="text1"/>
        </w:rPr>
        <w:t xml:space="preserve">XXX </w:t>
      </w:r>
      <w:proofErr w:type="spellStart"/>
      <w:r w:rsidR="00191E31">
        <w:rPr>
          <w:rFonts w:ascii="Palatino Linotype" w:hAnsi="Palatino Linotype"/>
          <w:b/>
          <w:color w:val="000000" w:themeColor="text1"/>
        </w:rPr>
        <w:t>XXX</w:t>
      </w:r>
      <w:proofErr w:type="spellEnd"/>
      <w:r w:rsidR="00191E31">
        <w:rPr>
          <w:rFonts w:ascii="Palatino Linotype" w:hAnsi="Palatino Linotype"/>
          <w:b/>
          <w:color w:val="000000" w:themeColor="text1"/>
        </w:rPr>
        <w:t xml:space="preserve"> </w:t>
      </w:r>
      <w:proofErr w:type="spellStart"/>
      <w:r w:rsidR="00191E31">
        <w:rPr>
          <w:rFonts w:ascii="Palatino Linotype" w:hAnsi="Palatino Linotype"/>
          <w:b/>
          <w:color w:val="000000" w:themeColor="text1"/>
        </w:rPr>
        <w:t>XXX</w:t>
      </w:r>
      <w:proofErr w:type="spellEnd"/>
      <w:r w:rsidRPr="0065317A">
        <w:rPr>
          <w:rFonts w:ascii="Palatino Linotype" w:hAnsi="Palatino Linotype"/>
          <w:color w:val="000000" w:themeColor="text1"/>
        </w:rPr>
        <w:t xml:space="preserve">, a quien en lo sucesivo se le identificará como </w:t>
      </w:r>
      <w:r w:rsidRPr="0065317A">
        <w:rPr>
          <w:rFonts w:ascii="Palatino Linotype" w:hAnsi="Palatino Linotype"/>
          <w:b/>
          <w:color w:val="000000" w:themeColor="text1"/>
        </w:rPr>
        <w:t>EL RECURRENTE</w:t>
      </w:r>
      <w:r w:rsidRPr="0065317A">
        <w:rPr>
          <w:rFonts w:ascii="Palatino Linotype" w:hAnsi="Palatino Linotype" w:cs="Arial"/>
          <w:color w:val="000000" w:themeColor="text1"/>
        </w:rPr>
        <w:t xml:space="preserve">, en contra de la respuesta del </w:t>
      </w:r>
      <w:r w:rsidR="000B21B5" w:rsidRPr="0065317A">
        <w:rPr>
          <w:rFonts w:ascii="Palatino Linotype" w:hAnsi="Palatino Linotype" w:cs="Arial"/>
          <w:b/>
          <w:bCs/>
          <w:color w:val="000000" w:themeColor="text1"/>
        </w:rPr>
        <w:t>Instituto Electoral del Estado de México</w:t>
      </w:r>
      <w:r w:rsidRPr="0065317A">
        <w:rPr>
          <w:rFonts w:ascii="Palatino Linotype" w:hAnsi="Palatino Linotype" w:cs="Arial"/>
          <w:b/>
          <w:color w:val="000000" w:themeColor="text1"/>
        </w:rPr>
        <w:t>,</w:t>
      </w:r>
      <w:r w:rsidRPr="0065317A">
        <w:rPr>
          <w:rFonts w:ascii="Palatino Linotype" w:hAnsi="Palatino Linotype"/>
          <w:b/>
          <w:color w:val="000000" w:themeColor="text1"/>
        </w:rPr>
        <w:t xml:space="preserve"> </w:t>
      </w:r>
      <w:r w:rsidRPr="0065317A">
        <w:rPr>
          <w:rFonts w:ascii="Palatino Linotype" w:hAnsi="Palatino Linotype"/>
          <w:color w:val="000000" w:themeColor="text1"/>
        </w:rPr>
        <w:t xml:space="preserve">en </w:t>
      </w:r>
      <w:r w:rsidR="00164D3B" w:rsidRPr="0065317A">
        <w:rPr>
          <w:rFonts w:ascii="Palatino Linotype" w:hAnsi="Palatino Linotype"/>
          <w:color w:val="000000" w:themeColor="text1"/>
        </w:rPr>
        <w:t>adelante</w:t>
      </w:r>
      <w:r w:rsidRPr="0065317A">
        <w:rPr>
          <w:rFonts w:ascii="Palatino Linotype" w:hAnsi="Palatino Linotype"/>
          <w:color w:val="000000" w:themeColor="text1"/>
        </w:rPr>
        <w:t xml:space="preserve"> el</w:t>
      </w:r>
      <w:r w:rsidRPr="0065317A">
        <w:rPr>
          <w:rFonts w:ascii="Palatino Linotype" w:hAnsi="Palatino Linotype"/>
          <w:b/>
          <w:color w:val="000000" w:themeColor="text1"/>
        </w:rPr>
        <w:t xml:space="preserve"> SUJETO OBLIGADO</w:t>
      </w:r>
      <w:r w:rsidRPr="0065317A">
        <w:rPr>
          <w:rFonts w:ascii="Palatino Linotype" w:hAnsi="Palatino Linotype"/>
          <w:color w:val="000000" w:themeColor="text1"/>
        </w:rPr>
        <w:t>, se procede a dictar la presente resolución, con base en los siguientes:</w:t>
      </w:r>
    </w:p>
    <w:p w14:paraId="687E7142" w14:textId="77777777" w:rsidR="00791580" w:rsidRPr="0065317A" w:rsidRDefault="00791580" w:rsidP="00791580">
      <w:pPr>
        <w:spacing w:line="360" w:lineRule="auto"/>
        <w:jc w:val="both"/>
        <w:rPr>
          <w:rFonts w:ascii="Palatino Linotype" w:hAnsi="Palatino Linotype"/>
          <w:color w:val="000000" w:themeColor="text1"/>
        </w:rPr>
      </w:pPr>
    </w:p>
    <w:p w14:paraId="687E7143" w14:textId="77777777" w:rsidR="00791580" w:rsidRPr="0065317A" w:rsidRDefault="00791580" w:rsidP="00791580">
      <w:pPr>
        <w:pStyle w:val="Ttulo1"/>
        <w:spacing w:before="0"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65317A">
        <w:rPr>
          <w:rFonts w:ascii="Palatino Linotype" w:hAnsi="Palatino Linotype"/>
          <w:b/>
          <w:color w:val="000000" w:themeColor="text1"/>
          <w:sz w:val="24"/>
          <w:szCs w:val="24"/>
        </w:rPr>
        <w:t>ANTECEDENTES</w:t>
      </w:r>
      <w:bookmarkEnd w:id="0"/>
      <w:bookmarkEnd w:id="1"/>
      <w:bookmarkEnd w:id="2"/>
    </w:p>
    <w:p w14:paraId="687E7144" w14:textId="77777777" w:rsidR="00791580" w:rsidRPr="0065317A" w:rsidRDefault="00791580" w:rsidP="00791580">
      <w:pPr>
        <w:spacing w:line="360" w:lineRule="auto"/>
        <w:rPr>
          <w:rFonts w:ascii="Palatino Linotype" w:hAnsi="Palatino Linotype"/>
        </w:rPr>
      </w:pPr>
    </w:p>
    <w:p w14:paraId="687E7145" w14:textId="77777777" w:rsidR="00791580" w:rsidRPr="0065317A" w:rsidRDefault="00791580" w:rsidP="00791580">
      <w:pPr>
        <w:pStyle w:val="Prrafodelista"/>
        <w:numPr>
          <w:ilvl w:val="0"/>
          <w:numId w:val="1"/>
        </w:numPr>
        <w:spacing w:line="360" w:lineRule="auto"/>
        <w:ind w:left="0" w:firstLine="0"/>
        <w:jc w:val="both"/>
        <w:rPr>
          <w:rFonts w:ascii="Palatino Linotype" w:eastAsia="Calibri" w:hAnsi="Palatino Linotype" w:cs="Arial"/>
          <w:color w:val="000000" w:themeColor="text1"/>
          <w:lang w:val="es-ES"/>
        </w:rPr>
      </w:pPr>
      <w:r w:rsidRPr="0065317A">
        <w:rPr>
          <w:rFonts w:ascii="Palatino Linotype" w:eastAsia="Calibri" w:hAnsi="Palatino Linotype" w:cs="Arial"/>
          <w:color w:val="000000" w:themeColor="text1"/>
          <w:lang w:val="es-ES"/>
        </w:rPr>
        <w:t xml:space="preserve">El día </w:t>
      </w:r>
      <w:r w:rsidR="000B21B5" w:rsidRPr="0065317A">
        <w:rPr>
          <w:rFonts w:ascii="Palatino Linotype" w:eastAsia="Calibri" w:hAnsi="Palatino Linotype" w:cs="Arial"/>
          <w:color w:val="000000" w:themeColor="text1"/>
          <w:lang w:val="es-ES"/>
        </w:rPr>
        <w:t>uno de agosto de dos mil veintitrés</w:t>
      </w:r>
      <w:r w:rsidRPr="0065317A">
        <w:rPr>
          <w:rFonts w:ascii="Palatino Linotype" w:hAnsi="Palatino Linotype"/>
          <w:b/>
          <w:color w:val="000000" w:themeColor="text1"/>
        </w:rPr>
        <w:t xml:space="preserve">, </w:t>
      </w:r>
      <w:r w:rsidRPr="0065317A">
        <w:rPr>
          <w:rFonts w:ascii="Palatino Linotype" w:eastAsia="Calibri" w:hAnsi="Palatino Linotype" w:cs="Arial"/>
          <w:color w:val="000000" w:themeColor="text1"/>
          <w:lang w:val="es-ES"/>
        </w:rPr>
        <w:t xml:space="preserve">se presentó ante el </w:t>
      </w:r>
      <w:r w:rsidRPr="0065317A">
        <w:rPr>
          <w:rFonts w:ascii="Palatino Linotype" w:eastAsia="Calibri" w:hAnsi="Palatino Linotype" w:cs="Arial"/>
          <w:b/>
          <w:color w:val="000000" w:themeColor="text1"/>
          <w:lang w:val="es-ES"/>
        </w:rPr>
        <w:t>SUJETO OBLIGADO</w:t>
      </w:r>
      <w:r w:rsidRPr="0065317A">
        <w:rPr>
          <w:rFonts w:ascii="Palatino Linotype" w:eastAsia="Calibri" w:hAnsi="Palatino Linotype" w:cs="Arial"/>
          <w:color w:val="000000" w:themeColor="text1"/>
        </w:rPr>
        <w:t xml:space="preserve"> vía </w:t>
      </w:r>
      <w:r w:rsidRPr="0065317A">
        <w:rPr>
          <w:rFonts w:ascii="Palatino Linotype" w:eastAsia="Calibri" w:hAnsi="Palatino Linotype" w:cs="Arial"/>
          <w:color w:val="000000" w:themeColor="text1"/>
          <w:lang w:val="es-ES"/>
        </w:rPr>
        <w:t>SAIMEX, la solicitud de información pública registrada con el número</w:t>
      </w:r>
      <w:r w:rsidRPr="0065317A">
        <w:rPr>
          <w:rFonts w:ascii="Palatino Linotype" w:hAnsi="Palatino Linotype"/>
          <w:b/>
          <w:bCs/>
          <w:color w:val="000000" w:themeColor="text1"/>
        </w:rPr>
        <w:t xml:space="preserve">  </w:t>
      </w:r>
      <w:r w:rsidR="000B21B5" w:rsidRPr="0065317A">
        <w:rPr>
          <w:rFonts w:ascii="Palatino Linotype" w:hAnsi="Palatino Linotype"/>
          <w:b/>
          <w:bCs/>
          <w:color w:val="000000" w:themeColor="text1"/>
        </w:rPr>
        <w:t>00917/IEEM/IP/2023</w:t>
      </w:r>
      <w:r w:rsidRPr="0065317A">
        <w:rPr>
          <w:rFonts w:ascii="Palatino Linotype" w:hAnsi="Palatino Linotype"/>
          <w:b/>
          <w:bCs/>
          <w:color w:val="000000" w:themeColor="text1"/>
        </w:rPr>
        <w:t xml:space="preserve">; </w:t>
      </w:r>
      <w:r w:rsidRPr="0065317A">
        <w:rPr>
          <w:rFonts w:ascii="Palatino Linotype" w:eastAsia="Calibri" w:hAnsi="Palatino Linotype" w:cs="Arial"/>
          <w:color w:val="000000" w:themeColor="text1"/>
          <w:lang w:val="es-ES"/>
        </w:rPr>
        <w:t>mediante la cual se solicitó la siguiente información:</w:t>
      </w:r>
    </w:p>
    <w:p w14:paraId="687E7146" w14:textId="77777777" w:rsidR="00791580" w:rsidRPr="0065317A" w:rsidRDefault="00791580" w:rsidP="00791580">
      <w:pPr>
        <w:pStyle w:val="Prrafodelista"/>
        <w:spacing w:line="360" w:lineRule="auto"/>
        <w:ind w:left="0"/>
        <w:jc w:val="both"/>
        <w:rPr>
          <w:rFonts w:ascii="Palatino Linotype" w:eastAsia="Calibri" w:hAnsi="Palatino Linotype" w:cs="Arial"/>
          <w:color w:val="000000" w:themeColor="text1"/>
          <w:lang w:val="es-ES"/>
        </w:rPr>
      </w:pPr>
    </w:p>
    <w:p w14:paraId="687E7147" w14:textId="77777777" w:rsidR="00791580" w:rsidRPr="0065317A" w:rsidRDefault="00791580" w:rsidP="00791580">
      <w:pPr>
        <w:pStyle w:val="Prrafodelista"/>
        <w:spacing w:line="360" w:lineRule="auto"/>
        <w:ind w:left="425" w:right="476"/>
        <w:jc w:val="both"/>
        <w:rPr>
          <w:rFonts w:ascii="Palatino Linotype" w:hAnsi="Palatino Linotype"/>
          <w:i/>
          <w:color w:val="000000" w:themeColor="text1"/>
        </w:rPr>
      </w:pPr>
      <w:r w:rsidRPr="0065317A">
        <w:rPr>
          <w:rFonts w:ascii="Palatino Linotype" w:hAnsi="Palatino Linotype"/>
          <w:i/>
          <w:color w:val="000000" w:themeColor="text1"/>
        </w:rPr>
        <w:t>“</w:t>
      </w:r>
      <w:r w:rsidR="000B21B5" w:rsidRPr="0065317A">
        <w:rPr>
          <w:rFonts w:ascii="Palatino Linotype" w:hAnsi="Palatino Linotype"/>
          <w:i/>
          <w:color w:val="000000" w:themeColor="text1"/>
        </w:rPr>
        <w:t>De la pasada elección de Gubernatura 2023 solicito el número de mexiquenses residentes en el extranjero que emitieron su voto, el costo de cada voto emitido por los residentes en el extranjero y los gastos de cada integrante de la Comisión Especial para el Voto de Mexiquenses que radiquen en el Extranjero.</w:t>
      </w:r>
      <w:r w:rsidRPr="0065317A">
        <w:rPr>
          <w:rFonts w:ascii="Palatino Linotype" w:hAnsi="Palatino Linotype"/>
          <w:i/>
          <w:color w:val="000000" w:themeColor="text1"/>
        </w:rPr>
        <w:t>”</w:t>
      </w:r>
    </w:p>
    <w:p w14:paraId="687E7148" w14:textId="77777777" w:rsidR="000B21B5" w:rsidRPr="0065317A" w:rsidRDefault="000B21B5" w:rsidP="00791580">
      <w:pPr>
        <w:pStyle w:val="Prrafodelista"/>
        <w:spacing w:line="360" w:lineRule="auto"/>
        <w:ind w:left="425" w:right="476"/>
        <w:jc w:val="both"/>
        <w:rPr>
          <w:rFonts w:ascii="Palatino Linotype" w:hAnsi="Palatino Linotype"/>
          <w:i/>
          <w:color w:val="000000" w:themeColor="text1"/>
        </w:rPr>
      </w:pPr>
      <w:r w:rsidRPr="0065317A">
        <w:rPr>
          <w:rFonts w:ascii="Palatino Linotype" w:hAnsi="Palatino Linotype"/>
          <w:i/>
          <w:color w:val="000000" w:themeColor="text1"/>
        </w:rPr>
        <w:t xml:space="preserve">                  </w:t>
      </w:r>
    </w:p>
    <w:p w14:paraId="687E7149" w14:textId="77777777" w:rsidR="00791580" w:rsidRPr="0065317A" w:rsidRDefault="00791580" w:rsidP="00791580">
      <w:pPr>
        <w:pStyle w:val="Prrafodelista"/>
        <w:numPr>
          <w:ilvl w:val="0"/>
          <w:numId w:val="2"/>
        </w:numPr>
        <w:spacing w:line="360" w:lineRule="auto"/>
        <w:ind w:left="709" w:right="34" w:hanging="283"/>
        <w:jc w:val="both"/>
        <w:rPr>
          <w:rFonts w:ascii="Palatino Linotype" w:hAnsi="Palatino Linotype"/>
          <w:color w:val="000000" w:themeColor="text1"/>
        </w:rPr>
      </w:pPr>
      <w:r w:rsidRPr="0065317A">
        <w:rPr>
          <w:rFonts w:ascii="Palatino Linotype" w:eastAsia="Times New Roman" w:hAnsi="Palatino Linotype" w:cs="Arial"/>
          <w:color w:val="000000" w:themeColor="text1"/>
          <w:lang w:val="es-ES"/>
        </w:rPr>
        <w:t>Se eligió como modalidad de entrega de la información</w:t>
      </w:r>
      <w:r w:rsidRPr="0065317A">
        <w:rPr>
          <w:rFonts w:ascii="Palatino Linotype" w:hAnsi="Palatino Linotype"/>
          <w:color w:val="000000" w:themeColor="text1"/>
        </w:rPr>
        <w:t xml:space="preserve">: A través del </w:t>
      </w:r>
      <w:r w:rsidRPr="0065317A">
        <w:rPr>
          <w:rFonts w:ascii="Palatino Linotype" w:hAnsi="Palatino Linotype"/>
          <w:b/>
          <w:color w:val="000000" w:themeColor="text1"/>
        </w:rPr>
        <w:t>SAIMEX.</w:t>
      </w:r>
    </w:p>
    <w:p w14:paraId="687E714A" w14:textId="77777777" w:rsidR="00966A87" w:rsidRPr="0065317A" w:rsidRDefault="00966A87" w:rsidP="00966A87">
      <w:pPr>
        <w:pStyle w:val="Prrafodelista"/>
        <w:tabs>
          <w:tab w:val="left" w:pos="0"/>
        </w:tabs>
        <w:spacing w:line="360" w:lineRule="auto"/>
        <w:ind w:left="0" w:right="49"/>
        <w:jc w:val="both"/>
        <w:rPr>
          <w:rFonts w:ascii="Palatino Linotype" w:hAnsi="Palatino Linotype" w:cs="Arial"/>
          <w:i/>
          <w:color w:val="000000" w:themeColor="text1"/>
        </w:rPr>
      </w:pPr>
    </w:p>
    <w:p w14:paraId="687E714B" w14:textId="77777777" w:rsidR="00791580" w:rsidRPr="0065317A" w:rsidRDefault="00791580" w:rsidP="00966A87">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5317A">
        <w:rPr>
          <w:rFonts w:ascii="Palatino Linotype" w:hAnsi="Palatino Linotype" w:cs="Arial"/>
          <w:color w:val="000000" w:themeColor="text1"/>
        </w:rPr>
        <w:lastRenderedPageBreak/>
        <w:t xml:space="preserve">En fecha </w:t>
      </w:r>
      <w:r w:rsidR="00966A87" w:rsidRPr="0065317A">
        <w:rPr>
          <w:rFonts w:ascii="Palatino Linotype" w:hAnsi="Palatino Linotype" w:cs="Arial"/>
          <w:color w:val="000000" w:themeColor="text1"/>
        </w:rPr>
        <w:t xml:space="preserve">veintidós </w:t>
      </w:r>
      <w:r w:rsidRPr="0065317A">
        <w:rPr>
          <w:rFonts w:ascii="Palatino Linotype" w:hAnsi="Palatino Linotype" w:cs="Arial"/>
          <w:color w:val="000000" w:themeColor="text1"/>
        </w:rPr>
        <w:t xml:space="preserve">de agosto de dos mil veintitrés, el </w:t>
      </w:r>
      <w:r w:rsidRPr="0065317A">
        <w:rPr>
          <w:rFonts w:ascii="Palatino Linotype" w:hAnsi="Palatino Linotype" w:cs="Arial"/>
          <w:b/>
          <w:color w:val="000000" w:themeColor="text1"/>
        </w:rPr>
        <w:t>SUJETO OBLIGADO</w:t>
      </w:r>
      <w:r w:rsidRPr="0065317A">
        <w:rPr>
          <w:rFonts w:ascii="Palatino Linotype" w:hAnsi="Palatino Linotype" w:cs="Arial"/>
          <w:color w:val="000000" w:themeColor="text1"/>
        </w:rPr>
        <w:t xml:space="preserve"> dio respuesta a la solicitud </w:t>
      </w:r>
      <w:r w:rsidR="00966A87" w:rsidRPr="0065317A">
        <w:rPr>
          <w:rFonts w:ascii="Palatino Linotype" w:hAnsi="Palatino Linotype" w:cs="Arial"/>
          <w:color w:val="000000" w:themeColor="text1"/>
        </w:rPr>
        <w:t>d</w:t>
      </w:r>
      <w:r w:rsidRPr="0065317A">
        <w:rPr>
          <w:rFonts w:ascii="Palatino Linotype" w:hAnsi="Palatino Linotype" w:cs="Arial"/>
          <w:color w:val="000000" w:themeColor="text1"/>
        </w:rPr>
        <w:t xml:space="preserve">e información, con </w:t>
      </w:r>
      <w:r w:rsidR="00966A87" w:rsidRPr="0065317A">
        <w:rPr>
          <w:rFonts w:ascii="Palatino Linotype" w:hAnsi="Palatino Linotype" w:cs="Arial"/>
          <w:color w:val="000000" w:themeColor="text1"/>
        </w:rPr>
        <w:t xml:space="preserve">tres </w:t>
      </w:r>
      <w:r w:rsidRPr="0065317A">
        <w:rPr>
          <w:rFonts w:ascii="Palatino Linotype" w:hAnsi="Palatino Linotype" w:cs="Arial"/>
          <w:color w:val="000000" w:themeColor="text1"/>
        </w:rPr>
        <w:t xml:space="preserve">archivos en formato PDF, , que grosso modo contienen lo siguiente: </w:t>
      </w:r>
    </w:p>
    <w:p w14:paraId="687E714C" w14:textId="77777777" w:rsidR="00320D61" w:rsidRPr="0065317A" w:rsidRDefault="00320D61" w:rsidP="00320D61">
      <w:pPr>
        <w:pStyle w:val="Prrafodelista"/>
        <w:tabs>
          <w:tab w:val="left" w:pos="0"/>
        </w:tabs>
        <w:spacing w:line="360" w:lineRule="auto"/>
        <w:ind w:left="0" w:right="49"/>
        <w:jc w:val="both"/>
        <w:rPr>
          <w:rFonts w:ascii="Palatino Linotype" w:hAnsi="Palatino Linotype" w:cs="Arial"/>
          <w:color w:val="000000" w:themeColor="text1"/>
          <w:sz w:val="22"/>
        </w:rPr>
      </w:pPr>
    </w:p>
    <w:p w14:paraId="687E714D" w14:textId="77777777" w:rsidR="00966A87" w:rsidRPr="0065317A" w:rsidRDefault="00966A87" w:rsidP="00320D61">
      <w:pPr>
        <w:pStyle w:val="Prrafodelista"/>
        <w:spacing w:line="360" w:lineRule="auto"/>
        <w:ind w:left="426" w:right="474"/>
        <w:jc w:val="both"/>
        <w:rPr>
          <w:rFonts w:ascii="Palatino Linotype" w:hAnsi="Palatino Linotype" w:cs="Arial"/>
          <w:b/>
          <w:i/>
          <w:color w:val="000000" w:themeColor="text1"/>
          <w:sz w:val="22"/>
        </w:rPr>
      </w:pPr>
      <w:r w:rsidRPr="0065317A">
        <w:rPr>
          <w:rFonts w:ascii="Palatino Linotype" w:hAnsi="Palatino Linotype" w:cs="Arial"/>
          <w:b/>
          <w:i/>
          <w:color w:val="000000" w:themeColor="text1"/>
          <w:sz w:val="22"/>
        </w:rPr>
        <w:t>DOCUMENTO UNO: IEEM-DPC-757-2023.pdf, mediante oficio IEEM/DPC/757/2023, respuesta a solicitud de información con el número de folio 00917/IEEM/IP/2023</w:t>
      </w:r>
      <w:r w:rsidRPr="0065317A">
        <w:rPr>
          <w:rFonts w:ascii="Palatino Linotype" w:hAnsi="Palatino Linotype" w:cs="Arial"/>
          <w:i/>
          <w:color w:val="000000" w:themeColor="text1"/>
          <w:sz w:val="22"/>
        </w:rPr>
        <w:t>. Con respecto al punto de la solicitud que refiere “</w:t>
      </w:r>
      <w:r w:rsidRPr="0065317A">
        <w:rPr>
          <w:rFonts w:ascii="Palatino Linotype" w:hAnsi="Palatino Linotype" w:cs="Arial"/>
          <w:b/>
          <w:i/>
          <w:color w:val="000000" w:themeColor="text1"/>
          <w:sz w:val="22"/>
        </w:rPr>
        <w:t xml:space="preserve">De la pasada elección de Gubernatura 2023 solicito el número de mexiquenses residentes en el extranjero que emitieron su voto…”, </w:t>
      </w:r>
      <w:r w:rsidRPr="0065317A">
        <w:rPr>
          <w:rFonts w:ascii="Palatino Linotype" w:hAnsi="Palatino Linotype" w:cs="Arial"/>
          <w:i/>
          <w:color w:val="000000" w:themeColor="text1"/>
          <w:sz w:val="22"/>
        </w:rPr>
        <w:t xml:space="preserve">hago de su conocimiento que en la pasada elección para la renovación de la Gubernatura en el Estado de México se recibieron en total </w:t>
      </w:r>
      <w:r w:rsidRPr="0065317A">
        <w:rPr>
          <w:rFonts w:ascii="Palatino Linotype" w:hAnsi="Palatino Linotype" w:cs="Arial"/>
          <w:b/>
          <w:i/>
          <w:color w:val="000000" w:themeColor="text1"/>
          <w:sz w:val="22"/>
        </w:rPr>
        <w:t>2,318 votos</w:t>
      </w:r>
      <w:r w:rsidRPr="0065317A">
        <w:rPr>
          <w:rFonts w:ascii="Palatino Linotype" w:hAnsi="Palatino Linotype" w:cs="Arial"/>
          <w:i/>
          <w:color w:val="000000" w:themeColor="text1"/>
          <w:sz w:val="22"/>
        </w:rPr>
        <w:t xml:space="preserve"> de mexiquenses residentes en el extranjero, de los cuales mediante vía electrónica por internet </w:t>
      </w:r>
      <w:r w:rsidRPr="0065317A">
        <w:rPr>
          <w:rFonts w:ascii="Palatino Linotype" w:hAnsi="Palatino Linotype" w:cs="Arial"/>
          <w:b/>
          <w:i/>
          <w:color w:val="000000" w:themeColor="text1"/>
          <w:sz w:val="22"/>
        </w:rPr>
        <w:t xml:space="preserve">1,376 votos, </w:t>
      </w:r>
      <w:r w:rsidRPr="0065317A">
        <w:rPr>
          <w:rFonts w:ascii="Palatino Linotype" w:hAnsi="Palatino Linotype" w:cs="Arial"/>
          <w:i/>
          <w:color w:val="000000" w:themeColor="text1"/>
          <w:sz w:val="22"/>
        </w:rPr>
        <w:t xml:space="preserve">por vía postal </w:t>
      </w:r>
      <w:r w:rsidRPr="0065317A">
        <w:rPr>
          <w:rFonts w:ascii="Palatino Linotype" w:hAnsi="Palatino Linotype" w:cs="Arial"/>
          <w:b/>
          <w:i/>
          <w:color w:val="000000" w:themeColor="text1"/>
          <w:sz w:val="22"/>
        </w:rPr>
        <w:t xml:space="preserve">811 votos </w:t>
      </w:r>
      <w:r w:rsidRPr="0065317A">
        <w:rPr>
          <w:rFonts w:ascii="Palatino Linotype" w:hAnsi="Palatino Linotype" w:cs="Arial"/>
          <w:i/>
          <w:color w:val="000000" w:themeColor="text1"/>
          <w:sz w:val="22"/>
        </w:rPr>
        <w:t xml:space="preserve">y de manera presencial en las cuatro sedes consulares </w:t>
      </w:r>
      <w:r w:rsidRPr="0065317A">
        <w:rPr>
          <w:rFonts w:ascii="Palatino Linotype" w:hAnsi="Palatino Linotype" w:cs="Arial"/>
          <w:b/>
          <w:i/>
          <w:color w:val="000000" w:themeColor="text1"/>
          <w:sz w:val="22"/>
        </w:rPr>
        <w:t>131 votos.</w:t>
      </w:r>
    </w:p>
    <w:p w14:paraId="687E714E" w14:textId="77777777" w:rsidR="00966A87" w:rsidRPr="0065317A" w:rsidRDefault="00966A87" w:rsidP="00320D61">
      <w:pPr>
        <w:pStyle w:val="Prrafodelista"/>
        <w:spacing w:line="360" w:lineRule="auto"/>
        <w:ind w:left="426" w:right="474"/>
        <w:jc w:val="both"/>
        <w:rPr>
          <w:rFonts w:ascii="Palatino Linotype" w:hAnsi="Palatino Linotype" w:cs="Arial"/>
          <w:i/>
          <w:color w:val="000000" w:themeColor="text1"/>
          <w:sz w:val="22"/>
        </w:rPr>
      </w:pPr>
      <w:r w:rsidRPr="0065317A">
        <w:rPr>
          <w:rFonts w:ascii="Palatino Linotype" w:hAnsi="Palatino Linotype" w:cs="Arial"/>
          <w:i/>
          <w:color w:val="000000" w:themeColor="text1"/>
          <w:sz w:val="22"/>
        </w:rPr>
        <w:t>Por cuanto hace a los puntos del presente requerimiento referentes a: …”</w:t>
      </w:r>
      <w:r w:rsidRPr="0065317A">
        <w:rPr>
          <w:rFonts w:ascii="Palatino Linotype" w:hAnsi="Palatino Linotype" w:cs="Arial"/>
          <w:b/>
          <w:i/>
          <w:color w:val="000000" w:themeColor="text1"/>
          <w:sz w:val="22"/>
        </w:rPr>
        <w:t>el costo de cada voto emitido por los residentes en el extranjero y los gastos de cada integrante de la Comisión Especial para el Voto de Mexiquenses que radiquen en el Extranjero</w:t>
      </w:r>
      <w:r w:rsidR="00320D61" w:rsidRPr="0065317A">
        <w:rPr>
          <w:rFonts w:ascii="Palatino Linotype" w:hAnsi="Palatino Linotype" w:cs="Arial"/>
          <w:b/>
          <w:i/>
          <w:color w:val="000000" w:themeColor="text1"/>
          <w:sz w:val="22"/>
        </w:rPr>
        <w:t xml:space="preserve">”, </w:t>
      </w:r>
      <w:r w:rsidR="00320D61" w:rsidRPr="0065317A">
        <w:rPr>
          <w:rFonts w:ascii="Palatino Linotype" w:hAnsi="Palatino Linotype" w:cs="Arial"/>
          <w:i/>
          <w:color w:val="000000" w:themeColor="text1"/>
          <w:sz w:val="22"/>
        </w:rPr>
        <w:t>serán atendidos por la Dirección de Administración del Instituto</w:t>
      </w:r>
      <w:r w:rsidR="006D56C7" w:rsidRPr="0065317A">
        <w:rPr>
          <w:rFonts w:ascii="Palatino Linotype" w:hAnsi="Palatino Linotype" w:cs="Arial"/>
          <w:i/>
          <w:color w:val="000000" w:themeColor="text1"/>
          <w:sz w:val="22"/>
        </w:rPr>
        <w:t>…(sic)</w:t>
      </w:r>
      <w:r w:rsidR="00320D61" w:rsidRPr="0065317A">
        <w:rPr>
          <w:rFonts w:ascii="Palatino Linotype" w:hAnsi="Palatino Linotype" w:cs="Arial"/>
          <w:i/>
          <w:color w:val="000000" w:themeColor="text1"/>
          <w:sz w:val="22"/>
        </w:rPr>
        <w:t xml:space="preserve"> </w:t>
      </w:r>
    </w:p>
    <w:p w14:paraId="687E714F" w14:textId="77777777" w:rsidR="00BB73A4" w:rsidRPr="0065317A" w:rsidRDefault="00BB73A4" w:rsidP="00BB73A4">
      <w:pPr>
        <w:spacing w:line="360" w:lineRule="auto"/>
        <w:ind w:right="474"/>
        <w:jc w:val="both"/>
        <w:rPr>
          <w:rFonts w:ascii="Palatino Linotype" w:hAnsi="Palatino Linotype" w:cs="Arial"/>
          <w:i/>
          <w:color w:val="000000" w:themeColor="text1"/>
          <w:sz w:val="22"/>
        </w:rPr>
      </w:pPr>
    </w:p>
    <w:p w14:paraId="687E7150" w14:textId="77777777" w:rsidR="00BB73A4" w:rsidRPr="0065317A" w:rsidRDefault="00BB73A4" w:rsidP="00BB73A4">
      <w:pPr>
        <w:pStyle w:val="Prrafodelista"/>
        <w:spacing w:line="360" w:lineRule="auto"/>
        <w:ind w:left="426" w:right="474"/>
        <w:jc w:val="both"/>
        <w:rPr>
          <w:rFonts w:ascii="Palatino Linotype" w:hAnsi="Palatino Linotype" w:cs="Arial"/>
          <w:i/>
          <w:color w:val="000000" w:themeColor="text1"/>
          <w:sz w:val="22"/>
        </w:rPr>
      </w:pPr>
      <w:r w:rsidRPr="0065317A">
        <w:rPr>
          <w:rFonts w:ascii="Palatino Linotype" w:hAnsi="Palatino Linotype" w:cs="Arial"/>
          <w:b/>
          <w:i/>
          <w:color w:val="000000" w:themeColor="text1"/>
          <w:sz w:val="22"/>
        </w:rPr>
        <w:t xml:space="preserve">DOCUMENTO DOS: IEEM-DA-3691-2023.pdf, mediante oficio IEEM/DA/3691/2023, </w:t>
      </w:r>
      <w:r w:rsidRPr="0065317A">
        <w:rPr>
          <w:rFonts w:ascii="Palatino Linotype" w:hAnsi="Palatino Linotype" w:cs="Arial"/>
          <w:i/>
          <w:color w:val="000000" w:themeColor="text1"/>
          <w:sz w:val="22"/>
        </w:rPr>
        <w:t>en cuanto al requerimiento sobre “</w:t>
      </w:r>
      <w:r w:rsidRPr="0065317A">
        <w:rPr>
          <w:rFonts w:ascii="Palatino Linotype" w:hAnsi="Palatino Linotype" w:cs="Arial"/>
          <w:b/>
          <w:i/>
          <w:color w:val="000000" w:themeColor="text1"/>
          <w:sz w:val="22"/>
        </w:rPr>
        <w:t>el costo de cada voto emitido por los residentes en el extranjero”</w:t>
      </w:r>
      <w:r w:rsidRPr="0065317A">
        <w:rPr>
          <w:rFonts w:ascii="Palatino Linotype" w:hAnsi="Palatino Linotype" w:cs="Arial"/>
          <w:i/>
          <w:color w:val="000000" w:themeColor="text1"/>
          <w:sz w:val="22"/>
        </w:rPr>
        <w:t xml:space="preserve"> se informa que, después de una búsqueda minuciosa y exhaustiva, no se encontraron registros presupuestales ni contables en los archivos de la Dirección de administración del Instituto Electoral del Estado de México, que den cuenta del costo de cada voto emitidos por los residentes en el extranjero. </w:t>
      </w:r>
    </w:p>
    <w:p w14:paraId="687E7151" w14:textId="77777777" w:rsidR="00BB73A4" w:rsidRPr="0065317A" w:rsidRDefault="00BB73A4" w:rsidP="00BB73A4">
      <w:pPr>
        <w:pStyle w:val="Prrafodelista"/>
        <w:spacing w:line="360" w:lineRule="auto"/>
        <w:ind w:left="426" w:right="474"/>
        <w:jc w:val="both"/>
        <w:rPr>
          <w:rFonts w:ascii="Palatino Linotype" w:hAnsi="Palatino Linotype" w:cs="Arial"/>
          <w:i/>
          <w:color w:val="000000" w:themeColor="text1"/>
          <w:sz w:val="22"/>
        </w:rPr>
      </w:pPr>
      <w:r w:rsidRPr="0065317A">
        <w:rPr>
          <w:rFonts w:ascii="Palatino Linotype" w:hAnsi="Palatino Linotype" w:cs="Arial"/>
          <w:i/>
          <w:color w:val="000000" w:themeColor="text1"/>
          <w:sz w:val="22"/>
        </w:rPr>
        <w:t>En relación a la solicitud de “</w:t>
      </w:r>
      <w:r w:rsidRPr="0065317A">
        <w:rPr>
          <w:rFonts w:ascii="Palatino Linotype" w:hAnsi="Palatino Linotype" w:cs="Arial"/>
          <w:b/>
          <w:i/>
          <w:color w:val="000000" w:themeColor="text1"/>
          <w:sz w:val="22"/>
        </w:rPr>
        <w:t xml:space="preserve">los gastos de cada integrante de la Comisión especial para el voto Mexiquense que radiquen en el extranjero”, </w:t>
      </w:r>
      <w:r w:rsidRPr="0065317A">
        <w:rPr>
          <w:rFonts w:ascii="Palatino Linotype" w:hAnsi="Palatino Linotype" w:cs="Arial"/>
          <w:i/>
          <w:color w:val="000000" w:themeColor="text1"/>
          <w:sz w:val="22"/>
        </w:rPr>
        <w:t xml:space="preserve">después de realizar una </w:t>
      </w:r>
      <w:r w:rsidRPr="0065317A">
        <w:rPr>
          <w:rFonts w:ascii="Palatino Linotype" w:hAnsi="Palatino Linotype" w:cs="Arial"/>
          <w:i/>
          <w:color w:val="000000" w:themeColor="text1"/>
          <w:sz w:val="22"/>
        </w:rPr>
        <w:lastRenderedPageBreak/>
        <w:t xml:space="preserve">búsqueda exhaustiva y razonable en los archivos de esta Dirección se advierte que, únicamente se cuenta con el registro presupuestal y contable del gasto etiquetado a la Mtra. Karina Ivonne Vaquera Montoya en su carácter de Presidenta de la Comisión especial para el voto de Mexiquenses que radiquen en el extranjero, por un importe de $19,306.51 (Diecinueve mil, trescientos seis pesos 51/100 M.N.), por concepto de hospedaje y boletos de avión para acudir al condado de Los Ángeles, California, para difundir el voto el voto de las y los mexiquenses </w:t>
      </w:r>
      <w:r w:rsidR="006D56C7" w:rsidRPr="0065317A">
        <w:rPr>
          <w:rFonts w:ascii="Palatino Linotype" w:hAnsi="Palatino Linotype" w:cs="Arial"/>
          <w:i/>
          <w:color w:val="000000" w:themeColor="text1"/>
          <w:sz w:val="22"/>
        </w:rPr>
        <w:t>residentes en el extranjero… (sic)</w:t>
      </w:r>
    </w:p>
    <w:p w14:paraId="687E7152" w14:textId="77777777" w:rsidR="006D56C7" w:rsidRPr="0065317A" w:rsidRDefault="006D56C7" w:rsidP="00BB73A4">
      <w:pPr>
        <w:pStyle w:val="Prrafodelista"/>
        <w:spacing w:line="360" w:lineRule="auto"/>
        <w:ind w:left="426" w:right="474"/>
        <w:jc w:val="both"/>
        <w:rPr>
          <w:rFonts w:ascii="Palatino Linotype" w:hAnsi="Palatino Linotype" w:cs="Arial"/>
          <w:i/>
          <w:color w:val="000000" w:themeColor="text1"/>
          <w:sz w:val="22"/>
        </w:rPr>
      </w:pPr>
    </w:p>
    <w:p w14:paraId="687E7153" w14:textId="77777777" w:rsidR="006D56C7" w:rsidRPr="0065317A" w:rsidRDefault="006D56C7" w:rsidP="006D56C7">
      <w:pPr>
        <w:pStyle w:val="Prrafodelista"/>
        <w:spacing w:line="360" w:lineRule="auto"/>
        <w:ind w:left="426" w:right="474"/>
        <w:jc w:val="both"/>
        <w:rPr>
          <w:rFonts w:ascii="Palatino Linotype" w:hAnsi="Palatino Linotype" w:cs="Arial"/>
          <w:i/>
          <w:color w:val="000000" w:themeColor="text1"/>
          <w:sz w:val="22"/>
        </w:rPr>
      </w:pPr>
      <w:r w:rsidRPr="0065317A">
        <w:rPr>
          <w:rFonts w:ascii="Palatino Linotype" w:hAnsi="Palatino Linotype" w:cs="Arial"/>
          <w:b/>
          <w:i/>
          <w:color w:val="000000" w:themeColor="text1"/>
          <w:sz w:val="22"/>
        </w:rPr>
        <w:t xml:space="preserve">DOCUMENTO TRES: OFICIO RESPUESTA 917-2023 UT.pdf, mediante oficio IEEM/UT/2039/2023, </w:t>
      </w:r>
      <w:r w:rsidRPr="0065317A">
        <w:rPr>
          <w:rFonts w:ascii="Palatino Linotype" w:hAnsi="Palatino Linotype" w:cs="Arial"/>
          <w:i/>
          <w:color w:val="000000" w:themeColor="text1"/>
          <w:sz w:val="22"/>
        </w:rPr>
        <w:t>En atención a su solicitud de información registrada con el número de folio 00917/IEEM/202, que realizo el día primero de agosto de dos mil veintitrés, sírvase encontrar en archivos adjuntos, copia digitalizada en formato pdf de los oficios emitidos por las personas Servidoras Públicas Habilitadas de las Direcciones de Administración y Participación Ciudadana, en los cuales se detalla lo referente a su solicitud de información…(sic)</w:t>
      </w:r>
    </w:p>
    <w:p w14:paraId="687E7154" w14:textId="77777777" w:rsidR="006D56C7" w:rsidRPr="0065317A" w:rsidRDefault="006D56C7" w:rsidP="00BB73A4">
      <w:pPr>
        <w:pStyle w:val="Prrafodelista"/>
        <w:spacing w:line="360" w:lineRule="auto"/>
        <w:ind w:left="426" w:right="474"/>
        <w:jc w:val="both"/>
        <w:rPr>
          <w:rFonts w:ascii="Palatino Linotype" w:hAnsi="Palatino Linotype" w:cs="Arial"/>
          <w:i/>
          <w:color w:val="000000" w:themeColor="text1"/>
        </w:rPr>
      </w:pPr>
    </w:p>
    <w:p w14:paraId="687E7155" w14:textId="77777777" w:rsidR="00791580" w:rsidRPr="0065317A" w:rsidRDefault="00791580" w:rsidP="00791580">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65317A">
        <w:rPr>
          <w:rFonts w:ascii="Palatino Linotype" w:eastAsia="Times New Roman" w:hAnsi="Palatino Linotype" w:cs="Arial"/>
          <w:color w:val="000000" w:themeColor="text1"/>
          <w:lang w:val="es-ES"/>
        </w:rPr>
        <w:t xml:space="preserve">El </w:t>
      </w:r>
      <w:r w:rsidR="006D56C7" w:rsidRPr="0065317A">
        <w:rPr>
          <w:rFonts w:ascii="Palatino Linotype" w:eastAsia="Times New Roman" w:hAnsi="Palatino Linotype" w:cs="Arial"/>
          <w:color w:val="000000" w:themeColor="text1"/>
          <w:lang w:val="es-ES"/>
        </w:rPr>
        <w:t xml:space="preserve">veintidós </w:t>
      </w:r>
      <w:r w:rsidRPr="0065317A">
        <w:rPr>
          <w:rFonts w:ascii="Palatino Linotype" w:eastAsia="Times New Roman" w:hAnsi="Palatino Linotype" w:cs="Arial"/>
          <w:color w:val="000000" w:themeColor="text1"/>
          <w:lang w:val="es-ES"/>
        </w:rPr>
        <w:t>de agosto de dos mil veintitrés, el particular interpuso el recurso de revisión en contra de la respuesta, manifestando las siguientes razones o motivos de inconformidad:</w:t>
      </w:r>
    </w:p>
    <w:p w14:paraId="687E7156" w14:textId="77777777" w:rsidR="00791580" w:rsidRPr="0065317A" w:rsidRDefault="00791580" w:rsidP="00791580">
      <w:pPr>
        <w:pStyle w:val="Prrafodelista"/>
        <w:tabs>
          <w:tab w:val="left" w:pos="0"/>
        </w:tabs>
        <w:spacing w:line="360" w:lineRule="auto"/>
        <w:ind w:left="0" w:right="49"/>
        <w:jc w:val="both"/>
        <w:rPr>
          <w:rFonts w:ascii="Palatino Linotype" w:hAnsi="Palatino Linotype" w:cs="Arial"/>
          <w:i/>
          <w:color w:val="000000" w:themeColor="text1"/>
          <w:sz w:val="22"/>
        </w:rPr>
      </w:pPr>
    </w:p>
    <w:p w14:paraId="687E7157" w14:textId="77777777" w:rsidR="00791580" w:rsidRPr="0065317A" w:rsidRDefault="00791580" w:rsidP="00791580">
      <w:pPr>
        <w:pStyle w:val="Prrafodelista"/>
        <w:numPr>
          <w:ilvl w:val="0"/>
          <w:numId w:val="2"/>
        </w:numPr>
        <w:spacing w:line="360" w:lineRule="auto"/>
        <w:jc w:val="both"/>
        <w:rPr>
          <w:rFonts w:ascii="Palatino Linotype" w:hAnsi="Palatino Linotype"/>
          <w:i/>
          <w:color w:val="000000" w:themeColor="text1"/>
          <w:sz w:val="22"/>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65317A">
        <w:rPr>
          <w:rStyle w:val="Ttulo2Car"/>
          <w:rFonts w:ascii="Palatino Linotype" w:hAnsi="Palatino Linotype"/>
          <w:b/>
          <w:color w:val="000000" w:themeColor="text1"/>
          <w:sz w:val="22"/>
          <w:szCs w:val="24"/>
        </w:rPr>
        <w:t>Acto impugnado</w:t>
      </w:r>
      <w:bookmarkEnd w:id="3"/>
      <w:r w:rsidRPr="0065317A">
        <w:rPr>
          <w:rStyle w:val="Ttulo2Car"/>
          <w:rFonts w:ascii="Palatino Linotype" w:hAnsi="Palatino Linotype"/>
          <w:b/>
          <w:color w:val="000000" w:themeColor="text1"/>
          <w:sz w:val="22"/>
          <w:szCs w:val="24"/>
        </w:rPr>
        <w:t xml:space="preserve">: </w:t>
      </w:r>
      <w:r w:rsidRPr="0065317A">
        <w:rPr>
          <w:rStyle w:val="Ttulo2Car"/>
          <w:rFonts w:ascii="Palatino Linotype" w:hAnsi="Palatino Linotype"/>
          <w:i/>
          <w:color w:val="000000" w:themeColor="text1"/>
          <w:sz w:val="22"/>
          <w:szCs w:val="24"/>
        </w:rPr>
        <w:t>“</w:t>
      </w:r>
      <w:bookmarkEnd w:id="4"/>
      <w:bookmarkEnd w:id="5"/>
      <w:bookmarkEnd w:id="6"/>
      <w:bookmarkEnd w:id="7"/>
      <w:bookmarkEnd w:id="8"/>
      <w:bookmarkEnd w:id="9"/>
      <w:bookmarkEnd w:id="10"/>
      <w:r w:rsidR="006D56C7" w:rsidRPr="0065317A">
        <w:rPr>
          <w:rFonts w:ascii="Palatino Linotype" w:eastAsiaTheme="majorEastAsia" w:hAnsi="Palatino Linotype" w:cstheme="majorBidi"/>
          <w:i/>
          <w:color w:val="000000" w:themeColor="text1"/>
          <w:sz w:val="22"/>
        </w:rPr>
        <w:t>No se entrega toda la informacion.</w:t>
      </w:r>
      <w:r w:rsidRPr="0065317A">
        <w:rPr>
          <w:rFonts w:ascii="Palatino Linotype" w:hAnsi="Palatino Linotype"/>
          <w:color w:val="000000" w:themeColor="text1"/>
          <w:sz w:val="22"/>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687E7158" w14:textId="77777777" w:rsidR="00791580" w:rsidRPr="0065317A" w:rsidRDefault="00791580" w:rsidP="00791580">
      <w:pPr>
        <w:spacing w:line="360" w:lineRule="auto"/>
        <w:jc w:val="both"/>
        <w:rPr>
          <w:rFonts w:ascii="Palatino Linotype" w:hAnsi="Palatino Linotype"/>
          <w:i/>
          <w:color w:val="000000" w:themeColor="text1"/>
          <w:sz w:val="22"/>
        </w:rPr>
      </w:pPr>
    </w:p>
    <w:p w14:paraId="687E7159" w14:textId="77777777" w:rsidR="00791580" w:rsidRPr="0065317A" w:rsidRDefault="00791580" w:rsidP="00791580">
      <w:pPr>
        <w:pStyle w:val="Prrafodelista"/>
        <w:numPr>
          <w:ilvl w:val="0"/>
          <w:numId w:val="2"/>
        </w:numPr>
        <w:spacing w:line="360" w:lineRule="auto"/>
        <w:jc w:val="both"/>
        <w:rPr>
          <w:rFonts w:ascii="Palatino Linotype" w:hAnsi="Palatino Linotype"/>
          <w:i/>
          <w:color w:val="000000" w:themeColor="text1"/>
          <w:sz w:val="22"/>
        </w:rPr>
      </w:pPr>
      <w:bookmarkStart w:id="127" w:name="_Toc53584977"/>
      <w:bookmarkStart w:id="128" w:name="_Toc60925404"/>
      <w:bookmarkStart w:id="129" w:name="_Toc81364834"/>
      <w:bookmarkStart w:id="130" w:name="_Toc81390611"/>
      <w:bookmarkStart w:id="131" w:name="_Toc82611034"/>
      <w:bookmarkStart w:id="132" w:name="_Toc83128577"/>
      <w:r w:rsidRPr="0065317A">
        <w:rPr>
          <w:rStyle w:val="Ttulo2Car"/>
          <w:rFonts w:ascii="Palatino Linotype" w:hAnsi="Palatino Linotype"/>
          <w:b/>
          <w:color w:val="000000" w:themeColor="text1"/>
          <w:sz w:val="22"/>
          <w:szCs w:val="24"/>
        </w:rPr>
        <w:t>Razones o Motivos de inconformidad:</w:t>
      </w:r>
      <w:bookmarkEnd w:id="68"/>
      <w:bookmarkEnd w:id="127"/>
      <w:bookmarkEnd w:id="128"/>
      <w:bookmarkEnd w:id="129"/>
      <w:bookmarkEnd w:id="130"/>
      <w:bookmarkEnd w:id="131"/>
      <w:bookmarkEnd w:id="132"/>
      <w:r w:rsidRPr="0065317A">
        <w:rPr>
          <w:rFonts w:ascii="Palatino Linotype" w:hAnsi="Palatino Linotype"/>
          <w:b/>
          <w:color w:val="000000" w:themeColor="text1"/>
          <w:sz w:val="22"/>
        </w:rPr>
        <w:t xml:space="preserve"> </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Pr="0065317A">
        <w:rPr>
          <w:rFonts w:ascii="Palatino Linotype" w:hAnsi="Palatino Linotype"/>
          <w:i/>
          <w:color w:val="000000" w:themeColor="text1"/>
          <w:sz w:val="22"/>
        </w:rPr>
        <w:t>“</w:t>
      </w:r>
      <w:r w:rsidR="006D56C7" w:rsidRPr="0065317A">
        <w:rPr>
          <w:rFonts w:ascii="Palatino Linotype" w:hAnsi="Palatino Linotype"/>
          <w:i/>
          <w:color w:val="000000" w:themeColor="text1"/>
          <w:sz w:val="22"/>
        </w:rPr>
        <w:t xml:space="preserve">El IEEM por conducto de su Encargado de la Dirección de Administración argumenta que no se encontraron registros sobre el costo de cada voto emitido por los residentes en el extranjero limitándose a señalar que después de "una búsqueda minuciosa y exhaustiva" sin colmar las formalidades de modo, tiempo </w:t>
      </w:r>
      <w:r w:rsidR="006D56C7" w:rsidRPr="0065317A">
        <w:rPr>
          <w:rFonts w:ascii="Palatino Linotype" w:hAnsi="Palatino Linotype"/>
          <w:i/>
          <w:color w:val="000000" w:themeColor="text1"/>
          <w:sz w:val="22"/>
        </w:rPr>
        <w:lastRenderedPageBreak/>
        <w:t>y lugar. Es claro que el voto de los residentes en el extranjero generó un gasto y la ciudadanía merece conocer dicho monto, es por eso que se interpone este recurso y se aboga porque se emita una resolución con apego a la suplencia de la queja por no ser especialista en el tema y no se considere ningún acto consentido.</w:t>
      </w:r>
      <w:r w:rsidRPr="0065317A">
        <w:rPr>
          <w:rFonts w:ascii="Palatino Linotype" w:hAnsi="Palatino Linotype"/>
          <w:i/>
          <w:color w:val="000000" w:themeColor="text1"/>
          <w:sz w:val="22"/>
        </w:rPr>
        <w:t>”</w:t>
      </w:r>
    </w:p>
    <w:p w14:paraId="687E715A" w14:textId="77777777" w:rsidR="006D56C7" w:rsidRPr="0065317A" w:rsidRDefault="006D56C7" w:rsidP="006D56C7">
      <w:pPr>
        <w:pStyle w:val="Prrafodelista"/>
        <w:rPr>
          <w:rFonts w:ascii="Palatino Linotype" w:hAnsi="Palatino Linotype"/>
          <w:i/>
          <w:color w:val="000000" w:themeColor="text1"/>
        </w:rPr>
      </w:pPr>
    </w:p>
    <w:p w14:paraId="687E715B" w14:textId="77777777" w:rsidR="00791580" w:rsidRPr="0065317A" w:rsidRDefault="00791580" w:rsidP="00791580">
      <w:pPr>
        <w:pStyle w:val="Prrafodelista"/>
        <w:numPr>
          <w:ilvl w:val="0"/>
          <w:numId w:val="1"/>
        </w:numPr>
        <w:spacing w:line="360" w:lineRule="auto"/>
        <w:ind w:left="0" w:firstLine="0"/>
        <w:jc w:val="both"/>
        <w:rPr>
          <w:rFonts w:ascii="Palatino Linotype" w:hAnsi="Palatino Linotype"/>
          <w:i/>
          <w:color w:val="000000" w:themeColor="text1"/>
        </w:rPr>
      </w:pPr>
      <w:r w:rsidRPr="0065317A">
        <w:rPr>
          <w:rFonts w:ascii="Palatino Linotype" w:eastAsia="Calibri" w:hAnsi="Palatino Linotype" w:cs="Arial"/>
          <w:color w:val="000000" w:themeColor="text1"/>
          <w:lang w:val="es-ES"/>
        </w:rPr>
        <w:t>La Comisionada Ponente</w:t>
      </w:r>
      <w:r w:rsidR="00164D3B" w:rsidRPr="0065317A">
        <w:rPr>
          <w:rFonts w:ascii="Palatino Linotype" w:eastAsia="Calibri" w:hAnsi="Palatino Linotype" w:cs="Arial"/>
          <w:color w:val="000000" w:themeColor="text1"/>
          <w:lang w:val="es-ES"/>
        </w:rPr>
        <w:t>,</w:t>
      </w:r>
      <w:r w:rsidRPr="0065317A">
        <w:rPr>
          <w:rFonts w:ascii="Palatino Linotype" w:eastAsia="Calibri" w:hAnsi="Palatino Linotype" w:cs="Arial"/>
          <w:color w:val="000000" w:themeColor="text1"/>
          <w:lang w:val="es-ES"/>
        </w:rPr>
        <w:t xml:space="preserve"> con fundamento en lo dispuesto por el artículo 185 fracción II de la ley de la materia, a través del acuerdo de admisión de fecha </w:t>
      </w:r>
      <w:r w:rsidR="00D60F59" w:rsidRPr="0065317A">
        <w:rPr>
          <w:rFonts w:ascii="Palatino Linotype" w:eastAsia="Calibri" w:hAnsi="Palatino Linotype" w:cs="Arial"/>
          <w:color w:val="000000" w:themeColor="text1"/>
          <w:lang w:val="es-ES"/>
        </w:rPr>
        <w:t xml:space="preserve">veintiocho de agosto </w:t>
      </w:r>
      <w:r w:rsidRPr="0065317A">
        <w:rPr>
          <w:rFonts w:ascii="Palatino Linotype" w:eastAsia="Calibri" w:hAnsi="Palatino Linotype" w:cs="Arial"/>
          <w:color w:val="000000" w:themeColor="text1"/>
          <w:lang w:val="es-ES"/>
        </w:rPr>
        <w:t xml:space="preserve">del año en curso, puso a disposición de las partes el expediente electrónico </w:t>
      </w:r>
      <w:r w:rsidRPr="0065317A">
        <w:rPr>
          <w:rFonts w:ascii="Palatino Linotype" w:eastAsia="Calibri" w:hAnsi="Palatino Linotype" w:cs="Arial"/>
          <w:color w:val="000000" w:themeColor="text1"/>
        </w:rPr>
        <w:t xml:space="preserve">vía </w:t>
      </w:r>
      <w:r w:rsidRPr="0065317A">
        <w:rPr>
          <w:rFonts w:ascii="Palatino Linotype" w:eastAsia="Calibri" w:hAnsi="Palatino Linotype" w:cs="Arial"/>
          <w:b/>
          <w:color w:val="000000" w:themeColor="text1"/>
          <w:lang w:val="es-ES"/>
        </w:rPr>
        <w:t xml:space="preserve">SAIMEX </w:t>
      </w:r>
      <w:r w:rsidRPr="0065317A">
        <w:rPr>
          <w:rFonts w:ascii="Palatino Linotype" w:eastAsia="Calibri" w:hAnsi="Palatino Linotype" w:cs="Arial"/>
          <w:color w:val="000000" w:themeColor="text1"/>
          <w:lang w:val="es-ES"/>
        </w:rPr>
        <w:t xml:space="preserve">a efecto de que en un plazo máximo de siete días manifestaran lo que a su derecho conviniera, ofrecieran pruebas y alegatos según corresponda a los casos concretos, y el </w:t>
      </w:r>
      <w:r w:rsidRPr="0065317A">
        <w:rPr>
          <w:rFonts w:ascii="Palatino Linotype" w:eastAsia="Calibri" w:hAnsi="Palatino Linotype" w:cs="Arial"/>
          <w:b/>
          <w:color w:val="000000" w:themeColor="text1"/>
          <w:lang w:val="es-ES"/>
        </w:rPr>
        <w:t>SUJETO OBLIGADO</w:t>
      </w:r>
      <w:r w:rsidRPr="0065317A">
        <w:rPr>
          <w:rFonts w:ascii="Palatino Linotype" w:eastAsia="Calibri" w:hAnsi="Palatino Linotype" w:cs="Arial"/>
          <w:color w:val="000000" w:themeColor="text1"/>
          <w:lang w:val="es-ES"/>
        </w:rPr>
        <w:t xml:space="preserve"> presentará el Informe Justificado procedente.</w:t>
      </w:r>
    </w:p>
    <w:p w14:paraId="687E715C" w14:textId="77777777" w:rsidR="00791580" w:rsidRPr="0065317A" w:rsidRDefault="00791580" w:rsidP="00791580">
      <w:pPr>
        <w:pStyle w:val="Prrafodelista"/>
        <w:spacing w:line="360" w:lineRule="auto"/>
        <w:ind w:left="0"/>
        <w:jc w:val="both"/>
        <w:rPr>
          <w:rFonts w:ascii="Palatino Linotype" w:hAnsi="Palatino Linotype"/>
          <w:color w:val="000000" w:themeColor="text1"/>
        </w:rPr>
      </w:pPr>
    </w:p>
    <w:p w14:paraId="687E715D" w14:textId="77777777" w:rsidR="00791580" w:rsidRPr="0065317A" w:rsidRDefault="00791580" w:rsidP="00791580">
      <w:pPr>
        <w:numPr>
          <w:ilvl w:val="0"/>
          <w:numId w:val="1"/>
        </w:numPr>
        <w:spacing w:line="360" w:lineRule="auto"/>
        <w:ind w:left="0" w:firstLine="0"/>
        <w:contextualSpacing/>
        <w:jc w:val="both"/>
        <w:rPr>
          <w:rFonts w:ascii="Palatino Linotype" w:eastAsia="Calibri" w:hAnsi="Palatino Linotype" w:cs="Arial"/>
          <w:lang w:val="es-ES"/>
        </w:rPr>
      </w:pPr>
      <w:r w:rsidRPr="0065317A">
        <w:rPr>
          <w:rFonts w:ascii="Palatino Linotype" w:eastAsia="Calibri" w:hAnsi="Palatino Linotype" w:cs="Arial"/>
          <w:lang w:val="es-ES"/>
        </w:rPr>
        <w:t xml:space="preserve">De lo anterior, </w:t>
      </w:r>
      <w:r w:rsidR="00D60F59" w:rsidRPr="0065317A">
        <w:rPr>
          <w:rFonts w:ascii="Palatino Linotype" w:eastAsia="Calibri" w:hAnsi="Palatino Linotype" w:cs="Arial"/>
          <w:lang w:val="es-ES"/>
        </w:rPr>
        <w:t xml:space="preserve">en fecha uno de septiembre de dos mil veintitrés </w:t>
      </w:r>
      <w:r w:rsidRPr="0065317A">
        <w:rPr>
          <w:rFonts w:ascii="Palatino Linotype" w:eastAsia="Calibri" w:hAnsi="Palatino Linotype" w:cs="Arial"/>
          <w:lang w:val="es-ES"/>
        </w:rPr>
        <w:t xml:space="preserve">el </w:t>
      </w:r>
      <w:r w:rsidRPr="0065317A">
        <w:rPr>
          <w:rFonts w:ascii="Palatino Linotype" w:eastAsia="Calibri" w:hAnsi="Palatino Linotype" w:cs="Arial"/>
          <w:b/>
          <w:lang w:val="es-ES"/>
        </w:rPr>
        <w:t xml:space="preserve">SUJETO OBLIGADO </w:t>
      </w:r>
      <w:r w:rsidRPr="0065317A">
        <w:rPr>
          <w:rFonts w:ascii="Palatino Linotype" w:eastAsia="Calibri" w:hAnsi="Palatino Linotype" w:cs="Arial"/>
          <w:lang w:val="es-ES"/>
        </w:rPr>
        <w:t xml:space="preserve"> rindió su informe</w:t>
      </w:r>
      <w:r w:rsidR="00D60F59" w:rsidRPr="0065317A">
        <w:rPr>
          <w:rFonts w:ascii="Palatino Linotype" w:eastAsia="Calibri" w:hAnsi="Palatino Linotype" w:cs="Arial"/>
          <w:lang w:val="es-ES"/>
        </w:rPr>
        <w:t xml:space="preserve"> justificado, agregando al mismo tres documentos en formato PDF, que grosso modo contienen lo siguiente: </w:t>
      </w:r>
    </w:p>
    <w:p w14:paraId="687E715E" w14:textId="77777777" w:rsidR="00D60F59" w:rsidRPr="0065317A" w:rsidRDefault="00D60F59" w:rsidP="00D60F59">
      <w:pPr>
        <w:pStyle w:val="Prrafodelista"/>
        <w:rPr>
          <w:rFonts w:ascii="Palatino Linotype" w:eastAsia="Calibri" w:hAnsi="Palatino Linotype" w:cs="Arial"/>
          <w:lang w:val="es-ES"/>
        </w:rPr>
      </w:pPr>
    </w:p>
    <w:p w14:paraId="687E715F" w14:textId="77777777" w:rsidR="00D60F59" w:rsidRPr="0065317A" w:rsidRDefault="00D60F59" w:rsidP="00D60F59">
      <w:pPr>
        <w:pStyle w:val="Prrafodelista"/>
        <w:spacing w:line="360" w:lineRule="auto"/>
        <w:ind w:left="1004"/>
        <w:jc w:val="both"/>
        <w:rPr>
          <w:rFonts w:ascii="Palatino Linotype" w:hAnsi="Palatino Linotype"/>
          <w:i/>
          <w:color w:val="000000" w:themeColor="text1"/>
          <w:sz w:val="22"/>
        </w:rPr>
      </w:pPr>
      <w:r w:rsidRPr="0065317A">
        <w:rPr>
          <w:rStyle w:val="Ttulo2Car"/>
          <w:rFonts w:ascii="Palatino Linotype" w:hAnsi="Palatino Linotype"/>
          <w:b/>
          <w:color w:val="000000" w:themeColor="text1"/>
          <w:sz w:val="22"/>
          <w:szCs w:val="24"/>
        </w:rPr>
        <w:t>Documento Uno:</w:t>
      </w:r>
      <w:r w:rsidRPr="0065317A">
        <w:rPr>
          <w:rFonts w:ascii="Palatino Linotype" w:hAnsi="Palatino Linotype"/>
          <w:b/>
          <w:color w:val="000000" w:themeColor="text1"/>
          <w:sz w:val="22"/>
        </w:rPr>
        <w:t xml:space="preserve"> </w:t>
      </w:r>
      <w:r w:rsidRPr="0065317A">
        <w:rPr>
          <w:rFonts w:ascii="Palatino Linotype" w:hAnsi="Palatino Linotype"/>
          <w:b/>
          <w:i/>
          <w:color w:val="000000" w:themeColor="text1"/>
          <w:sz w:val="22"/>
        </w:rPr>
        <w:t xml:space="preserve">PRESUPUESTO DE EGRESOS IEEM a023_23.pdf, </w:t>
      </w:r>
      <w:r w:rsidRPr="0065317A">
        <w:rPr>
          <w:rFonts w:ascii="Palatino Linotype" w:hAnsi="Palatino Linotype"/>
          <w:i/>
          <w:color w:val="000000" w:themeColor="text1"/>
          <w:sz w:val="22"/>
        </w:rPr>
        <w:t xml:space="preserve">documento constante de treinta y dos fojas útiles en las que se observa el  ajuste del presupuesto de egresos del Instituto Electoral del Estado de México, para el ejercicio fiscal 2023, mismo en el que la página veintidós se observa del rubro referente a el seguimiento a la implementación del voto mexiquense residentes en el extranjero para la elección de gubernatura 2023, así como el Coordinación de la producción, validación, impresión y distribución de los materiales didácticos, para la primera y segunda etapas de capacitación electoral, para el “Voto de las mexicanas y los mexicanos residentes en el extranjero en la Elección de Gubernatura 2023”, conforme al “Programa de integración de Mesas de </w:t>
      </w:r>
      <w:r w:rsidRPr="0065317A">
        <w:rPr>
          <w:rFonts w:ascii="Palatino Linotype" w:hAnsi="Palatino Linotype"/>
          <w:i/>
          <w:color w:val="000000" w:themeColor="text1"/>
          <w:sz w:val="22"/>
        </w:rPr>
        <w:lastRenderedPageBreak/>
        <w:t>Escrutinio y Cómputo, capacitación electoral y Seguimiento del voto de las y los mexicanos residentes en el extranjero. Proceso Electoral Local 2022- 2023” y elaboración del reporte final de la actividad</w:t>
      </w:r>
      <w:r w:rsidR="00CF2CAF" w:rsidRPr="0065317A">
        <w:rPr>
          <w:rFonts w:ascii="Palatino Linotype" w:hAnsi="Palatino Linotype"/>
          <w:i/>
          <w:color w:val="000000" w:themeColor="text1"/>
          <w:sz w:val="22"/>
        </w:rPr>
        <w:t xml:space="preserve">. </w:t>
      </w:r>
    </w:p>
    <w:p w14:paraId="687E7160" w14:textId="77777777" w:rsidR="00CF2CAF" w:rsidRPr="0065317A" w:rsidRDefault="00CF2CAF" w:rsidP="00D60F59">
      <w:pPr>
        <w:pStyle w:val="Prrafodelista"/>
        <w:spacing w:line="360" w:lineRule="auto"/>
        <w:ind w:left="1004"/>
        <w:jc w:val="both"/>
        <w:rPr>
          <w:rStyle w:val="Ttulo2Car"/>
          <w:rFonts w:ascii="Palatino Linotype" w:hAnsi="Palatino Linotype"/>
          <w:i/>
          <w:color w:val="000000" w:themeColor="text1"/>
          <w:sz w:val="22"/>
          <w:szCs w:val="24"/>
        </w:rPr>
      </w:pPr>
      <w:r w:rsidRPr="0065317A">
        <w:rPr>
          <w:rStyle w:val="Ttulo2Car"/>
          <w:rFonts w:ascii="Palatino Linotype" w:hAnsi="Palatino Linotype"/>
          <w:b/>
          <w:i/>
          <w:color w:val="000000" w:themeColor="text1"/>
          <w:sz w:val="22"/>
          <w:szCs w:val="24"/>
        </w:rPr>
        <w:t>Documento Dos:</w:t>
      </w:r>
      <w:r w:rsidRPr="0065317A">
        <w:rPr>
          <w:i/>
          <w:sz w:val="22"/>
        </w:rPr>
        <w:t xml:space="preserve"> </w:t>
      </w:r>
      <w:r w:rsidRPr="0065317A">
        <w:rPr>
          <w:rStyle w:val="Ttulo2Car"/>
          <w:rFonts w:ascii="Palatino Linotype" w:hAnsi="Palatino Linotype"/>
          <w:b/>
          <w:i/>
          <w:color w:val="000000" w:themeColor="text1"/>
          <w:sz w:val="22"/>
          <w:szCs w:val="24"/>
        </w:rPr>
        <w:t xml:space="preserve">IEEM-DA-SRF-63-2023.pdf, </w:t>
      </w:r>
      <w:r w:rsidRPr="0065317A">
        <w:rPr>
          <w:rStyle w:val="Ttulo2Car"/>
          <w:rFonts w:ascii="Palatino Linotype" w:hAnsi="Palatino Linotype"/>
          <w:i/>
          <w:color w:val="000000" w:themeColor="text1"/>
          <w:sz w:val="22"/>
          <w:szCs w:val="24"/>
        </w:rPr>
        <w:t xml:space="preserve">oficio número IEEM/DA/SRF/63/2023, al respecto, y con la finalidad de rendir el informe justificado, me dirijo a usted de manera atenta y respetuosa para exponer que: </w:t>
      </w:r>
    </w:p>
    <w:p w14:paraId="687E7161" w14:textId="77777777" w:rsidR="00CF2CAF" w:rsidRPr="0065317A" w:rsidRDefault="00CF2CAF" w:rsidP="00D60F59">
      <w:pPr>
        <w:pStyle w:val="Prrafodelista"/>
        <w:spacing w:line="360" w:lineRule="auto"/>
        <w:ind w:left="1004"/>
        <w:jc w:val="both"/>
        <w:rPr>
          <w:rStyle w:val="Ttulo2Car"/>
          <w:rFonts w:ascii="Palatino Linotype" w:hAnsi="Palatino Linotype"/>
          <w:i/>
          <w:color w:val="000000" w:themeColor="text1"/>
          <w:sz w:val="22"/>
          <w:szCs w:val="24"/>
        </w:rPr>
      </w:pPr>
      <w:r w:rsidRPr="0065317A">
        <w:rPr>
          <w:rStyle w:val="Ttulo2Car"/>
          <w:rFonts w:ascii="Palatino Linotype" w:hAnsi="Palatino Linotype"/>
          <w:i/>
          <w:color w:val="000000" w:themeColor="text1"/>
          <w:sz w:val="22"/>
          <w:szCs w:val="24"/>
        </w:rPr>
        <w:t xml:space="preserve">Después de hacer una nueva búsqueda </w:t>
      </w:r>
      <w:r w:rsidRPr="0065317A">
        <w:rPr>
          <w:rStyle w:val="Ttulo2Car"/>
          <w:rFonts w:ascii="Palatino Linotype" w:hAnsi="Palatino Linotype"/>
          <w:i/>
          <w:color w:val="000000" w:themeColor="text1"/>
          <w:sz w:val="22"/>
          <w:szCs w:val="24"/>
        </w:rPr>
        <w:tab/>
        <w:t xml:space="preserve">exhaustiva y razonable en los archivos de esta Dirección, en aras de garantizar el acceso a la información pública y en apego al principio de máxima publicidad, se advierte que no se localizaron registros en los que se consigne de manera especifica el costo de cada voto emitido por los residentes en el extranjero en la elección de Gubernatura 2023, de la forma en la que lo solicita el particular, sin embargo, no pasa desapercibido que en el presupuesto de egresos del Instituto Electoral del Estado de México existen actividades relativas al seguimiento a la implementación del voto mexiquense residentes en el extranjero para la elección de gubernatura 2023 y  </w:t>
      </w:r>
      <w:r w:rsidR="005F3036" w:rsidRPr="0065317A">
        <w:rPr>
          <w:rStyle w:val="Ttulo2Car"/>
          <w:rFonts w:ascii="Palatino Linotype" w:hAnsi="Palatino Linotype"/>
          <w:i/>
          <w:color w:val="000000" w:themeColor="text1"/>
          <w:sz w:val="22"/>
          <w:szCs w:val="24"/>
        </w:rPr>
        <w:t xml:space="preserve">Coordinación de la producción, validación, impresión y distribución de los materiales didácticos, para la primera y segunda etapas de capacitación electoral, para el “Voto de las mexicanas y los mexicanos residentes en el extranjero en la Elección de Gubernatura 2023, las cuales están identificadas con los números 040202 y 040502, y que puede consultar en la liga siguiente </w:t>
      </w:r>
      <w:hyperlink r:id="rId7" w:history="1">
        <w:r w:rsidR="005F3036" w:rsidRPr="0065317A">
          <w:rPr>
            <w:rStyle w:val="Hipervnculo"/>
            <w:rFonts w:ascii="Palatino Linotype" w:eastAsiaTheme="majorEastAsia" w:hAnsi="Palatino Linotype" w:cstheme="majorBidi"/>
            <w:i/>
            <w:sz w:val="22"/>
          </w:rPr>
          <w:t>https://www.ieem.org.mx/consejo_general/cg/2023/AC_23/a023_23.pdf</w:t>
        </w:r>
      </w:hyperlink>
      <w:r w:rsidR="005F3036" w:rsidRPr="0065317A">
        <w:rPr>
          <w:rStyle w:val="Ttulo2Car"/>
          <w:rFonts w:ascii="Palatino Linotype" w:hAnsi="Palatino Linotype"/>
          <w:i/>
          <w:color w:val="000000" w:themeColor="text1"/>
          <w:sz w:val="22"/>
          <w:szCs w:val="24"/>
        </w:rPr>
        <w:t>.</w:t>
      </w:r>
    </w:p>
    <w:p w14:paraId="687E7162" w14:textId="77777777" w:rsidR="005F3036" w:rsidRPr="0065317A" w:rsidRDefault="005F3036" w:rsidP="00D60F59">
      <w:pPr>
        <w:pStyle w:val="Prrafodelista"/>
        <w:spacing w:line="360" w:lineRule="auto"/>
        <w:ind w:left="1004"/>
        <w:jc w:val="both"/>
        <w:rPr>
          <w:rStyle w:val="Ttulo2Car"/>
          <w:rFonts w:ascii="Palatino Linotype" w:hAnsi="Palatino Linotype"/>
          <w:i/>
          <w:color w:val="000000" w:themeColor="text1"/>
          <w:sz w:val="24"/>
          <w:szCs w:val="24"/>
        </w:rPr>
      </w:pPr>
      <w:r w:rsidRPr="0065317A">
        <w:rPr>
          <w:rStyle w:val="Ttulo2Car"/>
          <w:rFonts w:ascii="Palatino Linotype" w:hAnsi="Palatino Linotype"/>
          <w:b/>
          <w:i/>
          <w:color w:val="000000" w:themeColor="text1"/>
          <w:sz w:val="22"/>
          <w:szCs w:val="24"/>
        </w:rPr>
        <w:t xml:space="preserve">Documento Tres: INFORME JUSTIFICADO RR 4713-2023 UT.pdf, </w:t>
      </w:r>
      <w:r w:rsidRPr="0065317A">
        <w:rPr>
          <w:rStyle w:val="Ttulo2Car"/>
          <w:rFonts w:ascii="Palatino Linotype" w:hAnsi="Palatino Linotype"/>
          <w:i/>
          <w:color w:val="000000" w:themeColor="text1"/>
          <w:sz w:val="22"/>
          <w:szCs w:val="24"/>
        </w:rPr>
        <w:t xml:space="preserve">documento constante de catorce fojas útiles, en el que grosso modo informan sobre los  actos impugnados por parte del </w:t>
      </w:r>
      <w:r w:rsidRPr="0065317A">
        <w:rPr>
          <w:rStyle w:val="Ttulo2Car"/>
          <w:rFonts w:ascii="Palatino Linotype" w:hAnsi="Palatino Linotype"/>
          <w:b/>
          <w:i/>
          <w:color w:val="000000" w:themeColor="text1"/>
          <w:sz w:val="22"/>
          <w:szCs w:val="24"/>
        </w:rPr>
        <w:t xml:space="preserve">RECURRENTE </w:t>
      </w:r>
      <w:r w:rsidRPr="0065317A">
        <w:rPr>
          <w:rStyle w:val="Ttulo2Car"/>
          <w:rFonts w:ascii="Palatino Linotype" w:hAnsi="Palatino Linotype"/>
          <w:i/>
          <w:color w:val="000000" w:themeColor="text1"/>
          <w:sz w:val="22"/>
          <w:szCs w:val="24"/>
        </w:rPr>
        <w:t xml:space="preserve">al no impugnar toda la información remitida por el </w:t>
      </w:r>
      <w:r w:rsidRPr="0065317A">
        <w:rPr>
          <w:rStyle w:val="Ttulo2Car"/>
          <w:rFonts w:ascii="Palatino Linotype" w:hAnsi="Palatino Linotype"/>
          <w:b/>
          <w:i/>
          <w:color w:val="000000" w:themeColor="text1"/>
          <w:sz w:val="22"/>
          <w:szCs w:val="24"/>
        </w:rPr>
        <w:t xml:space="preserve">SUJETO OBLIGADO, </w:t>
      </w:r>
      <w:r w:rsidRPr="0065317A">
        <w:rPr>
          <w:rStyle w:val="Ttulo2Car"/>
          <w:rFonts w:ascii="Palatino Linotype" w:hAnsi="Palatino Linotype"/>
          <w:i/>
          <w:color w:val="000000" w:themeColor="text1"/>
          <w:sz w:val="22"/>
          <w:szCs w:val="24"/>
        </w:rPr>
        <w:t>así mismo informan que no obra en los archivos de la Dirección de Administración un documento fuente donde se pueda advertir el costo de cada voto emitido por los residentes en el extranjero.</w:t>
      </w:r>
    </w:p>
    <w:p w14:paraId="687E7163" w14:textId="77777777" w:rsidR="00791580" w:rsidRPr="0065317A" w:rsidRDefault="00791580" w:rsidP="00791580">
      <w:pPr>
        <w:pStyle w:val="Prrafodelista"/>
        <w:numPr>
          <w:ilvl w:val="0"/>
          <w:numId w:val="1"/>
        </w:numPr>
        <w:spacing w:line="360" w:lineRule="auto"/>
        <w:ind w:left="0" w:firstLine="0"/>
        <w:jc w:val="both"/>
        <w:rPr>
          <w:rFonts w:ascii="Palatino Linotype" w:hAnsi="Palatino Linotype"/>
          <w:color w:val="000000" w:themeColor="text1"/>
        </w:rPr>
      </w:pPr>
      <w:r w:rsidRPr="0065317A">
        <w:rPr>
          <w:rFonts w:ascii="Palatino Linotype" w:hAnsi="Palatino Linotype"/>
          <w:color w:val="000000" w:themeColor="text1"/>
        </w:rPr>
        <w:lastRenderedPageBreak/>
        <w:t xml:space="preserve">Por su parte </w:t>
      </w:r>
      <w:r w:rsidRPr="0065317A">
        <w:rPr>
          <w:rFonts w:ascii="Palatino Linotype" w:hAnsi="Palatino Linotype"/>
          <w:b/>
          <w:color w:val="000000" w:themeColor="text1"/>
        </w:rPr>
        <w:t xml:space="preserve">EL PARTICULAR </w:t>
      </w:r>
      <w:r w:rsidRPr="0065317A">
        <w:rPr>
          <w:rFonts w:ascii="Palatino Linotype" w:hAnsi="Palatino Linotype"/>
          <w:color w:val="000000" w:themeColor="text1"/>
        </w:rPr>
        <w:t>fue omiso en realizar manifestaciones que a su derecho conviniera y asistiera.</w:t>
      </w:r>
    </w:p>
    <w:p w14:paraId="687E7164" w14:textId="77777777" w:rsidR="00791580" w:rsidRPr="0065317A" w:rsidRDefault="00791580" w:rsidP="00791580">
      <w:pPr>
        <w:pStyle w:val="Prrafodelista"/>
        <w:rPr>
          <w:rFonts w:ascii="Palatino Linotype" w:hAnsi="Palatino Linotype"/>
          <w:color w:val="000000" w:themeColor="text1"/>
        </w:rPr>
      </w:pPr>
    </w:p>
    <w:p w14:paraId="687E7165" w14:textId="77777777" w:rsidR="00791580" w:rsidRPr="0065317A" w:rsidRDefault="00791580" w:rsidP="00791580">
      <w:pPr>
        <w:numPr>
          <w:ilvl w:val="0"/>
          <w:numId w:val="1"/>
        </w:numPr>
        <w:spacing w:line="360" w:lineRule="auto"/>
        <w:ind w:left="0" w:firstLine="0"/>
        <w:contextualSpacing/>
        <w:jc w:val="both"/>
        <w:rPr>
          <w:rFonts w:ascii="Palatino Linotype" w:hAnsi="Palatino Linotype"/>
          <w:b/>
          <w:color w:val="000000" w:themeColor="text1"/>
        </w:rPr>
      </w:pPr>
      <w:r w:rsidRPr="0065317A">
        <w:rPr>
          <w:rFonts w:ascii="Palatino Linotype" w:hAnsi="Palatino Linotype"/>
        </w:rPr>
        <w:t xml:space="preserve">En fecha </w:t>
      </w:r>
      <w:r w:rsidR="003B5024" w:rsidRPr="0065317A">
        <w:rPr>
          <w:rFonts w:ascii="Palatino Linotype" w:hAnsi="Palatino Linotype"/>
        </w:rPr>
        <w:t xml:space="preserve">diez </w:t>
      </w:r>
      <w:r w:rsidRPr="0065317A">
        <w:rPr>
          <w:rFonts w:ascii="Palatino Linotype" w:hAnsi="Palatino Linotype"/>
        </w:rPr>
        <w:t>de noviembre de dos mil veintitrés, se amplió el término para resolver; al respecto es menester realizar las siguientes precisiones.</w:t>
      </w:r>
    </w:p>
    <w:p w14:paraId="687E7166" w14:textId="77777777" w:rsidR="00791580" w:rsidRPr="0065317A" w:rsidRDefault="00791580" w:rsidP="00791580">
      <w:pPr>
        <w:spacing w:line="360" w:lineRule="auto"/>
        <w:rPr>
          <w:rFonts w:ascii="Palatino Linotype" w:hAnsi="Palatino Linotype"/>
          <w:sz w:val="22"/>
        </w:rPr>
      </w:pPr>
    </w:p>
    <w:p w14:paraId="687E7167" w14:textId="77777777" w:rsidR="00791580" w:rsidRPr="0065317A" w:rsidRDefault="00791580" w:rsidP="00791580">
      <w:pPr>
        <w:numPr>
          <w:ilvl w:val="0"/>
          <w:numId w:val="4"/>
        </w:numPr>
        <w:spacing w:line="360" w:lineRule="auto"/>
        <w:contextualSpacing/>
        <w:jc w:val="both"/>
        <w:rPr>
          <w:rFonts w:ascii="Palatino Linotype" w:hAnsi="Palatino Linotype"/>
          <w:b/>
          <w:color w:val="000000" w:themeColor="text1"/>
          <w:sz w:val="22"/>
        </w:rPr>
      </w:pPr>
      <w:r w:rsidRPr="0065317A">
        <w:rPr>
          <w:rFonts w:ascii="Palatino Linotype" w:hAnsi="Palatino Linotype"/>
          <w:b/>
          <w:color w:val="000000" w:themeColor="text1"/>
          <w:sz w:val="22"/>
        </w:rPr>
        <w:t>De previo y especial pronunciamiento. Argumentos a considerar en las resoluciones a los recursos de revisión para justificar los fallos emitidos fuera del plazo legal de 45 días.</w:t>
      </w:r>
    </w:p>
    <w:p w14:paraId="687E7168" w14:textId="77777777" w:rsidR="00791580" w:rsidRPr="0065317A" w:rsidRDefault="00791580" w:rsidP="00791580">
      <w:pPr>
        <w:spacing w:line="360" w:lineRule="auto"/>
        <w:contextualSpacing/>
        <w:jc w:val="both"/>
        <w:rPr>
          <w:rFonts w:ascii="Palatino Linotype" w:hAnsi="Palatino Linotype"/>
        </w:rPr>
      </w:pPr>
    </w:p>
    <w:p w14:paraId="687E7169" w14:textId="77777777" w:rsidR="00791580" w:rsidRPr="0065317A" w:rsidRDefault="00791580" w:rsidP="00791580">
      <w:pPr>
        <w:numPr>
          <w:ilvl w:val="0"/>
          <w:numId w:val="1"/>
        </w:numPr>
        <w:spacing w:line="360" w:lineRule="auto"/>
        <w:ind w:left="0" w:firstLine="0"/>
        <w:contextualSpacing/>
        <w:jc w:val="both"/>
        <w:rPr>
          <w:rFonts w:ascii="Palatino Linotype" w:hAnsi="Palatino Linotype"/>
        </w:rPr>
      </w:pPr>
      <w:r w:rsidRPr="0065317A">
        <w:rPr>
          <w:rFonts w:ascii="Palatino Linotype" w:hAnsi="Palatino Linotype"/>
        </w:rPr>
        <w:t xml:space="preserve">Este organismo garante no pasa por alto justificar, que la dilación en la resolución del </w:t>
      </w:r>
      <w:r w:rsidRPr="0065317A">
        <w:rPr>
          <w:rFonts w:ascii="Palatino Linotype" w:hAnsi="Palatino Linotype"/>
          <w:color w:val="000000"/>
        </w:rPr>
        <w:t>presente</w:t>
      </w:r>
      <w:r w:rsidRPr="0065317A">
        <w:rPr>
          <w:rFonts w:ascii="Palatino Linotype" w:hAnsi="Palatino Linotype"/>
        </w:rPr>
        <w:t xml:space="preserve"> asunto encuentra justificación en el alto número de recursos de revisión recibidos dentro del primer semestre del año dos mil veintitrés,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687E716A" w14:textId="77777777" w:rsidR="00791580" w:rsidRPr="0065317A" w:rsidRDefault="00791580" w:rsidP="00791580">
      <w:pPr>
        <w:spacing w:line="360" w:lineRule="auto"/>
        <w:contextualSpacing/>
        <w:jc w:val="both"/>
        <w:rPr>
          <w:rFonts w:ascii="Palatino Linotype" w:hAnsi="Palatino Linotype"/>
        </w:rPr>
      </w:pPr>
    </w:p>
    <w:p w14:paraId="687E716B" w14:textId="77777777" w:rsidR="00791580" w:rsidRPr="0065317A" w:rsidRDefault="00791580" w:rsidP="00791580">
      <w:pPr>
        <w:numPr>
          <w:ilvl w:val="0"/>
          <w:numId w:val="1"/>
        </w:numPr>
        <w:spacing w:line="360" w:lineRule="auto"/>
        <w:ind w:left="0" w:firstLine="0"/>
        <w:contextualSpacing/>
        <w:jc w:val="both"/>
        <w:rPr>
          <w:rFonts w:ascii="Palatino Linotype" w:hAnsi="Palatino Linotype"/>
        </w:rPr>
      </w:pPr>
      <w:r w:rsidRPr="0065317A">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687E716C" w14:textId="77777777" w:rsidR="00791580" w:rsidRPr="0065317A" w:rsidRDefault="00791580" w:rsidP="00791580">
      <w:pPr>
        <w:numPr>
          <w:ilvl w:val="0"/>
          <w:numId w:val="1"/>
        </w:numPr>
        <w:spacing w:line="360" w:lineRule="auto"/>
        <w:ind w:left="0" w:firstLine="0"/>
        <w:contextualSpacing/>
        <w:jc w:val="both"/>
        <w:rPr>
          <w:rFonts w:ascii="Palatino Linotype" w:hAnsi="Palatino Linotype"/>
        </w:rPr>
      </w:pPr>
      <w:r w:rsidRPr="0065317A">
        <w:rPr>
          <w:rFonts w:ascii="Palatino Linotype" w:hAnsi="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87E716D" w14:textId="77777777" w:rsidR="00791580" w:rsidRPr="0065317A" w:rsidRDefault="00791580" w:rsidP="00791580">
      <w:pPr>
        <w:spacing w:line="360" w:lineRule="auto"/>
        <w:ind w:left="720"/>
        <w:contextualSpacing/>
        <w:rPr>
          <w:rFonts w:ascii="Palatino Linotype" w:hAnsi="Palatino Linotype"/>
        </w:rPr>
      </w:pPr>
    </w:p>
    <w:p w14:paraId="687E716E" w14:textId="77777777" w:rsidR="00791580" w:rsidRPr="0065317A" w:rsidRDefault="00791580" w:rsidP="00791580">
      <w:pPr>
        <w:numPr>
          <w:ilvl w:val="0"/>
          <w:numId w:val="1"/>
        </w:numPr>
        <w:spacing w:line="360" w:lineRule="auto"/>
        <w:ind w:left="0" w:firstLine="0"/>
        <w:contextualSpacing/>
        <w:jc w:val="both"/>
        <w:rPr>
          <w:rFonts w:ascii="Palatino Linotype" w:hAnsi="Palatino Linotype"/>
        </w:rPr>
      </w:pPr>
      <w:r w:rsidRPr="0065317A">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87E716F" w14:textId="77777777" w:rsidR="00791580" w:rsidRPr="0065317A" w:rsidRDefault="00791580" w:rsidP="00791580">
      <w:pPr>
        <w:spacing w:line="360" w:lineRule="auto"/>
        <w:ind w:left="720"/>
        <w:contextualSpacing/>
        <w:rPr>
          <w:rFonts w:ascii="Palatino Linotype" w:hAnsi="Palatino Linotype"/>
        </w:rPr>
      </w:pPr>
    </w:p>
    <w:p w14:paraId="687E7170" w14:textId="77777777" w:rsidR="00791580" w:rsidRPr="0065317A" w:rsidRDefault="00791580" w:rsidP="00791580">
      <w:pPr>
        <w:numPr>
          <w:ilvl w:val="0"/>
          <w:numId w:val="1"/>
        </w:numPr>
        <w:spacing w:line="360" w:lineRule="auto"/>
        <w:ind w:left="0" w:firstLine="0"/>
        <w:contextualSpacing/>
        <w:jc w:val="both"/>
        <w:rPr>
          <w:rFonts w:ascii="Palatino Linotype" w:hAnsi="Palatino Linotype"/>
        </w:rPr>
      </w:pPr>
      <w:r w:rsidRPr="0065317A">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687E7171" w14:textId="77777777" w:rsidR="00791580" w:rsidRPr="0065317A" w:rsidRDefault="00791580" w:rsidP="00791580">
      <w:pPr>
        <w:spacing w:line="360" w:lineRule="auto"/>
        <w:jc w:val="both"/>
        <w:rPr>
          <w:rFonts w:ascii="Palatino Linotype" w:hAnsi="Palatino Linotype"/>
          <w:sz w:val="22"/>
        </w:rPr>
      </w:pPr>
    </w:p>
    <w:p w14:paraId="687E7172" w14:textId="77777777" w:rsidR="00791580" w:rsidRPr="0065317A" w:rsidRDefault="00791580" w:rsidP="00791580">
      <w:pPr>
        <w:numPr>
          <w:ilvl w:val="0"/>
          <w:numId w:val="3"/>
        </w:numPr>
        <w:spacing w:line="360" w:lineRule="auto"/>
        <w:contextualSpacing/>
        <w:jc w:val="both"/>
        <w:rPr>
          <w:rFonts w:ascii="Palatino Linotype" w:hAnsi="Palatino Linotype"/>
          <w:sz w:val="22"/>
        </w:rPr>
      </w:pPr>
      <w:r w:rsidRPr="0065317A">
        <w:rPr>
          <w:rFonts w:ascii="Palatino Linotype" w:hAnsi="Palatino Linotype"/>
          <w:sz w:val="22"/>
        </w:rPr>
        <w:t xml:space="preserve">Complejidad del Asunto: La complejidad de la prueba, la pluralidad de sujetos procesales, el tiempo transcurrido, las características y contexto del recurso. </w:t>
      </w:r>
    </w:p>
    <w:p w14:paraId="687E7173" w14:textId="77777777" w:rsidR="00791580" w:rsidRPr="0065317A" w:rsidRDefault="00791580" w:rsidP="00791580">
      <w:pPr>
        <w:numPr>
          <w:ilvl w:val="0"/>
          <w:numId w:val="3"/>
        </w:numPr>
        <w:spacing w:line="360" w:lineRule="auto"/>
        <w:contextualSpacing/>
        <w:jc w:val="both"/>
        <w:rPr>
          <w:rFonts w:ascii="Palatino Linotype" w:hAnsi="Palatino Linotype"/>
          <w:sz w:val="22"/>
        </w:rPr>
      </w:pPr>
      <w:r w:rsidRPr="0065317A">
        <w:rPr>
          <w:rFonts w:ascii="Palatino Linotype" w:hAnsi="Palatino Linotype"/>
          <w:sz w:val="22"/>
        </w:rPr>
        <w:t>Actividad Procesal del interesado. Acciones u omisiones del interesado.</w:t>
      </w:r>
    </w:p>
    <w:p w14:paraId="687E7174" w14:textId="77777777" w:rsidR="00791580" w:rsidRPr="0065317A" w:rsidRDefault="00791580" w:rsidP="00791580">
      <w:pPr>
        <w:numPr>
          <w:ilvl w:val="0"/>
          <w:numId w:val="3"/>
        </w:numPr>
        <w:spacing w:line="360" w:lineRule="auto"/>
        <w:contextualSpacing/>
        <w:jc w:val="both"/>
        <w:rPr>
          <w:rFonts w:ascii="Palatino Linotype" w:hAnsi="Palatino Linotype"/>
          <w:sz w:val="22"/>
        </w:rPr>
      </w:pPr>
      <w:r w:rsidRPr="0065317A">
        <w:rPr>
          <w:rFonts w:ascii="Palatino Linotype" w:hAnsi="Palatino Linotype"/>
          <w:sz w:val="22"/>
        </w:rPr>
        <w:t>Conducta de la Autoridad: Las Acciones u omisiones realizadas en el procedimiento. Así como si la autoridad actuó con la debida diligencia.</w:t>
      </w:r>
    </w:p>
    <w:p w14:paraId="687E7175" w14:textId="77777777" w:rsidR="00791580" w:rsidRPr="0065317A" w:rsidRDefault="00791580" w:rsidP="00791580">
      <w:pPr>
        <w:spacing w:line="360" w:lineRule="auto"/>
        <w:ind w:left="851" w:hanging="284"/>
        <w:jc w:val="both"/>
        <w:rPr>
          <w:rFonts w:ascii="Palatino Linotype" w:hAnsi="Palatino Linotype"/>
          <w:sz w:val="22"/>
        </w:rPr>
      </w:pPr>
      <w:r w:rsidRPr="0065317A">
        <w:rPr>
          <w:rFonts w:ascii="Palatino Linotype" w:hAnsi="Palatino Linotype"/>
          <w:sz w:val="22"/>
        </w:rPr>
        <w:t>d) La afectación generada en la situación jurídica de la persona involucrada en el proceso: Violación a sus derechos humanos.</w:t>
      </w:r>
    </w:p>
    <w:p w14:paraId="687E7176" w14:textId="77777777" w:rsidR="00791580" w:rsidRPr="0065317A" w:rsidRDefault="00791580" w:rsidP="00791580">
      <w:pPr>
        <w:spacing w:line="360" w:lineRule="auto"/>
        <w:ind w:left="851" w:hanging="284"/>
        <w:jc w:val="both"/>
        <w:rPr>
          <w:rFonts w:ascii="Palatino Linotype" w:hAnsi="Palatino Linotype"/>
        </w:rPr>
      </w:pPr>
    </w:p>
    <w:p w14:paraId="687E7177" w14:textId="77777777" w:rsidR="00791580" w:rsidRPr="0065317A" w:rsidRDefault="00791580" w:rsidP="00791580">
      <w:pPr>
        <w:numPr>
          <w:ilvl w:val="0"/>
          <w:numId w:val="1"/>
        </w:numPr>
        <w:spacing w:line="360" w:lineRule="auto"/>
        <w:ind w:left="0" w:firstLine="0"/>
        <w:contextualSpacing/>
        <w:jc w:val="both"/>
        <w:rPr>
          <w:rFonts w:ascii="Palatino Linotype" w:hAnsi="Palatino Linotype"/>
        </w:rPr>
      </w:pPr>
      <w:r w:rsidRPr="0065317A">
        <w:rPr>
          <w:rFonts w:ascii="Palatino Linotype" w:hAnsi="Palatino Linotype"/>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65317A">
        <w:rPr>
          <w:rFonts w:ascii="Palatino Linotype" w:hAnsi="Palatino Linotype"/>
        </w:rPr>
        <w:lastRenderedPageBreak/>
        <w:t>considerarse normal, debe concluirse que es una excluyente de responsabilidad en relación con la actuación del funcionario, como ha acontecido en el caso que nos ocupa.</w:t>
      </w:r>
    </w:p>
    <w:p w14:paraId="687E7178" w14:textId="77777777" w:rsidR="00791580" w:rsidRPr="0065317A" w:rsidRDefault="00791580" w:rsidP="00791580">
      <w:pPr>
        <w:spacing w:line="360" w:lineRule="auto"/>
        <w:contextualSpacing/>
        <w:jc w:val="both"/>
        <w:rPr>
          <w:rFonts w:ascii="Palatino Linotype" w:hAnsi="Palatino Linotype"/>
        </w:rPr>
      </w:pPr>
    </w:p>
    <w:p w14:paraId="687E7179" w14:textId="77777777" w:rsidR="00791580" w:rsidRPr="0065317A" w:rsidRDefault="00791580" w:rsidP="00791580">
      <w:pPr>
        <w:numPr>
          <w:ilvl w:val="0"/>
          <w:numId w:val="1"/>
        </w:numPr>
        <w:spacing w:line="360" w:lineRule="auto"/>
        <w:ind w:left="0" w:firstLine="0"/>
        <w:contextualSpacing/>
        <w:jc w:val="both"/>
        <w:rPr>
          <w:rFonts w:ascii="Palatino Linotype" w:hAnsi="Palatino Linotype"/>
          <w:b/>
        </w:rPr>
      </w:pPr>
      <w:r w:rsidRPr="0065317A">
        <w:rPr>
          <w:rFonts w:ascii="Palatino Linotype" w:hAnsi="Palatino Linotype"/>
        </w:rPr>
        <w:t xml:space="preserve">Argumento que encuentra sustento en la jurisprudencia P./J. 32/92 emitida por el Pleno de la Suprema Corte de Justicia de la Nación de rubro </w:t>
      </w:r>
      <w:r w:rsidRPr="0065317A">
        <w:rPr>
          <w:rFonts w:ascii="Palatino Linotype" w:hAnsi="Palatino Linotype"/>
          <w:i/>
        </w:rPr>
        <w:t xml:space="preserve">“TÉRMINOS PROCESALES. PARA DETERMINAR SI UN FUNCIONARIO JUDICIAL ACTUÓ </w:t>
      </w:r>
      <w:r w:rsidRPr="0065317A">
        <w:rPr>
          <w:rFonts w:ascii="Palatino Linotype" w:hAnsi="Palatino Linotype"/>
        </w:rPr>
        <w:t>INDEBIDAMENTE</w:t>
      </w:r>
      <w:r w:rsidRPr="0065317A">
        <w:rPr>
          <w:rFonts w:ascii="Palatino Linotype" w:hAnsi="Palatino Linotype"/>
          <w:i/>
        </w:rPr>
        <w:t xml:space="preserve"> POR NO RESPETARLOS SE DEBE ATENDER AL PRESUPUESTO QUE CONSIDERÓ EL LEGISLADOR AL FIJARLOS Y LAS CARACTERÍSTICAS DEL CASO.”</w:t>
      </w:r>
      <w:r w:rsidRPr="0065317A">
        <w:rPr>
          <w:rFonts w:ascii="Palatino Linotype" w:hAnsi="Palatino Linotype"/>
        </w:rPr>
        <w:t>, visible en la Gaceta del Seminario Judicial de la Federación con el registro digital 205635.</w:t>
      </w:r>
    </w:p>
    <w:p w14:paraId="687E717A" w14:textId="77777777" w:rsidR="00791580" w:rsidRPr="0065317A" w:rsidRDefault="00791580" w:rsidP="00791580">
      <w:pPr>
        <w:spacing w:line="360" w:lineRule="auto"/>
        <w:jc w:val="both"/>
        <w:rPr>
          <w:rFonts w:ascii="Palatino Linotype" w:hAnsi="Palatino Linotype"/>
        </w:rPr>
      </w:pPr>
    </w:p>
    <w:p w14:paraId="687E717B" w14:textId="77777777" w:rsidR="00791580" w:rsidRPr="0065317A" w:rsidRDefault="00791580" w:rsidP="00791580">
      <w:pPr>
        <w:numPr>
          <w:ilvl w:val="0"/>
          <w:numId w:val="1"/>
        </w:numPr>
        <w:spacing w:line="360" w:lineRule="auto"/>
        <w:ind w:left="0" w:firstLine="0"/>
        <w:contextualSpacing/>
        <w:jc w:val="both"/>
        <w:rPr>
          <w:rFonts w:ascii="Palatino Linotype" w:hAnsi="Palatino Linotype"/>
        </w:rPr>
      </w:pPr>
      <w:r w:rsidRPr="0065317A">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87E717C" w14:textId="77777777" w:rsidR="00791580" w:rsidRPr="0065317A" w:rsidRDefault="00791580" w:rsidP="00791580">
      <w:pPr>
        <w:spacing w:line="360" w:lineRule="auto"/>
        <w:ind w:left="720"/>
        <w:contextualSpacing/>
        <w:rPr>
          <w:rFonts w:ascii="Palatino Linotype" w:hAnsi="Palatino Linotype"/>
        </w:rPr>
      </w:pPr>
    </w:p>
    <w:p w14:paraId="687E717D" w14:textId="77777777" w:rsidR="00791580" w:rsidRPr="0065317A" w:rsidRDefault="00791580" w:rsidP="00791580">
      <w:pPr>
        <w:numPr>
          <w:ilvl w:val="0"/>
          <w:numId w:val="1"/>
        </w:numPr>
        <w:spacing w:line="360" w:lineRule="auto"/>
        <w:ind w:left="0" w:firstLine="0"/>
        <w:contextualSpacing/>
        <w:jc w:val="both"/>
        <w:rPr>
          <w:rFonts w:ascii="Palatino Linotype" w:hAnsi="Palatino Linotype"/>
        </w:rPr>
      </w:pPr>
      <w:r w:rsidRPr="0065317A">
        <w:rPr>
          <w:rFonts w:ascii="Palatino Linotype" w:hAnsi="Palatino Linotype"/>
        </w:rPr>
        <w:lastRenderedPageBreak/>
        <w:t>Por ello, este organismo garante comprometido con la tutela de los derechos humanos confiados, señala que este exceso del plazo legal para resolver el presente asunto, resulta de carácter excepcional.</w:t>
      </w:r>
    </w:p>
    <w:p w14:paraId="687E717E" w14:textId="77777777" w:rsidR="00791580" w:rsidRPr="0065317A" w:rsidRDefault="00791580" w:rsidP="00791580">
      <w:pPr>
        <w:spacing w:line="360" w:lineRule="auto"/>
        <w:jc w:val="both"/>
        <w:rPr>
          <w:rFonts w:ascii="Palatino Linotype" w:hAnsi="Palatino Linotype"/>
        </w:rPr>
      </w:pPr>
    </w:p>
    <w:p w14:paraId="687E717F" w14:textId="77777777" w:rsidR="00791580" w:rsidRPr="0065317A" w:rsidRDefault="00791580" w:rsidP="00791580">
      <w:pPr>
        <w:numPr>
          <w:ilvl w:val="0"/>
          <w:numId w:val="1"/>
        </w:numPr>
        <w:spacing w:line="360" w:lineRule="auto"/>
        <w:ind w:left="0" w:firstLine="0"/>
        <w:contextualSpacing/>
        <w:jc w:val="both"/>
        <w:rPr>
          <w:rFonts w:ascii="Palatino Linotype" w:hAnsi="Palatino Linotype"/>
        </w:rPr>
      </w:pPr>
      <w:r w:rsidRPr="0065317A">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687E7180" w14:textId="77777777" w:rsidR="00791580" w:rsidRPr="0065317A" w:rsidRDefault="00791580" w:rsidP="00791580">
      <w:pPr>
        <w:spacing w:line="360" w:lineRule="auto"/>
        <w:jc w:val="both"/>
        <w:rPr>
          <w:rFonts w:ascii="Palatino Linotype" w:hAnsi="Palatino Linotype"/>
          <w:sz w:val="22"/>
        </w:rPr>
      </w:pPr>
    </w:p>
    <w:p w14:paraId="687E7181" w14:textId="77777777" w:rsidR="00791580" w:rsidRPr="0065317A" w:rsidRDefault="00791580" w:rsidP="00791580">
      <w:pPr>
        <w:spacing w:line="360" w:lineRule="auto"/>
        <w:ind w:left="425" w:right="476"/>
        <w:jc w:val="both"/>
        <w:rPr>
          <w:rFonts w:ascii="Palatino Linotype" w:hAnsi="Palatino Linotype"/>
          <w:sz w:val="22"/>
        </w:rPr>
      </w:pPr>
      <w:r w:rsidRPr="0065317A">
        <w:rPr>
          <w:rFonts w:ascii="Palatino Linotype" w:hAnsi="Palatino Linotype"/>
          <w:sz w:val="22"/>
        </w:rPr>
        <w:t xml:space="preserve"> </w:t>
      </w:r>
      <w:r w:rsidRPr="0065317A">
        <w:rPr>
          <w:rFonts w:ascii="Palatino Linotype" w:hAnsi="Palatino Linotype"/>
          <w:i/>
          <w:sz w:val="22"/>
        </w:rPr>
        <w:t>“PLAZO RAZONABLE PARA RESOLVER. DIMENSIÓN Y EFECTOS DE ESTE CONCEPTO CUANDO SE ADUCE EXCESIVA CARGA DE TRABAJO.”</w:t>
      </w:r>
      <w:r w:rsidRPr="0065317A">
        <w:rPr>
          <w:rFonts w:ascii="Palatino Linotype" w:hAnsi="Palatino Linotype"/>
          <w:sz w:val="22"/>
        </w:rPr>
        <w:t xml:space="preserve"> consultable en el Seminario Judicial de la Federación y su gaceta, con el registro digital 2002351.</w:t>
      </w:r>
    </w:p>
    <w:p w14:paraId="687E7182" w14:textId="77777777" w:rsidR="00791580" w:rsidRPr="0065317A" w:rsidRDefault="00791580" w:rsidP="00791580">
      <w:pPr>
        <w:spacing w:line="360" w:lineRule="auto"/>
        <w:ind w:left="425" w:right="476"/>
        <w:jc w:val="both"/>
        <w:rPr>
          <w:rFonts w:ascii="Palatino Linotype" w:hAnsi="Palatino Linotype"/>
          <w:b/>
          <w:sz w:val="22"/>
        </w:rPr>
      </w:pPr>
    </w:p>
    <w:p w14:paraId="687E7183" w14:textId="77777777" w:rsidR="00791580" w:rsidRPr="0065317A" w:rsidRDefault="00791580" w:rsidP="00791580">
      <w:pPr>
        <w:spacing w:line="360" w:lineRule="auto"/>
        <w:ind w:left="425" w:right="476"/>
        <w:jc w:val="both"/>
        <w:rPr>
          <w:rFonts w:ascii="Palatino Linotype" w:hAnsi="Palatino Linotype"/>
          <w:sz w:val="22"/>
        </w:rPr>
      </w:pPr>
      <w:r w:rsidRPr="0065317A">
        <w:rPr>
          <w:rFonts w:ascii="Palatino Linotype" w:hAnsi="Palatino Linotype"/>
          <w:i/>
          <w:sz w:val="22"/>
        </w:rPr>
        <w:t>“PLAZO RAZONABLE PARA RESOLVER. CONCEPTO Y ELEMENTOS QUE LO INTEGRAN A LA LUZ DEL DERECHO INTERNACIONAL DE LOS DERECHOS HUMANOS.”</w:t>
      </w:r>
      <w:r w:rsidRPr="0065317A">
        <w:rPr>
          <w:rFonts w:ascii="Palatino Linotype" w:hAnsi="Palatino Linotype"/>
          <w:sz w:val="22"/>
        </w:rPr>
        <w:t>, visible en el Seminario Judicial de la Federación y su gaceta, con el registro digital 2002350.”</w:t>
      </w:r>
    </w:p>
    <w:p w14:paraId="687E7184" w14:textId="77777777" w:rsidR="00791580" w:rsidRPr="0065317A" w:rsidRDefault="00791580" w:rsidP="00791580">
      <w:pPr>
        <w:pStyle w:val="Prrafodelista"/>
        <w:spacing w:line="360" w:lineRule="auto"/>
        <w:ind w:left="0"/>
        <w:contextualSpacing w:val="0"/>
        <w:jc w:val="both"/>
        <w:rPr>
          <w:rFonts w:ascii="Palatino Linotype" w:hAnsi="Palatino Linotype"/>
          <w:b/>
          <w:color w:val="000000" w:themeColor="text1"/>
        </w:rPr>
      </w:pPr>
    </w:p>
    <w:p w14:paraId="687E7185" w14:textId="77777777" w:rsidR="00791580" w:rsidRPr="0065317A" w:rsidRDefault="00791580" w:rsidP="00791580">
      <w:pPr>
        <w:pStyle w:val="Prrafodelista"/>
        <w:numPr>
          <w:ilvl w:val="0"/>
          <w:numId w:val="1"/>
        </w:numPr>
        <w:spacing w:line="360" w:lineRule="auto"/>
        <w:ind w:left="0" w:firstLine="0"/>
        <w:contextualSpacing w:val="0"/>
        <w:jc w:val="both"/>
        <w:rPr>
          <w:rFonts w:ascii="Palatino Linotype" w:hAnsi="Palatino Linotype"/>
          <w:b/>
          <w:color w:val="000000" w:themeColor="text1"/>
        </w:rPr>
      </w:pPr>
      <w:r w:rsidRPr="0065317A">
        <w:rPr>
          <w:rFonts w:ascii="Palatino Linotype" w:hAnsi="Palatino Linotype"/>
          <w:color w:val="000000" w:themeColor="text1"/>
        </w:rPr>
        <w:t xml:space="preserve">Finalmente mediante acuerdo de día </w:t>
      </w:r>
      <w:r w:rsidR="003B5024" w:rsidRPr="0065317A">
        <w:rPr>
          <w:rFonts w:ascii="Palatino Linotype" w:hAnsi="Palatino Linotype"/>
          <w:color w:val="000000" w:themeColor="text1"/>
        </w:rPr>
        <w:t xml:space="preserve">once de diciembre </w:t>
      </w:r>
      <w:r w:rsidRPr="0065317A">
        <w:rPr>
          <w:rFonts w:ascii="Palatino Linotype" w:hAnsi="Palatino Linotype"/>
          <w:color w:val="000000" w:themeColor="text1"/>
        </w:rPr>
        <w:t xml:space="preserve">del año en curso, se decretó el cierre de instrucción, </w:t>
      </w:r>
      <w:r w:rsidRPr="0065317A">
        <w:rPr>
          <w:rFonts w:ascii="Palatino Linotype" w:hAnsi="Palatino Linotype" w:cs="Arial"/>
          <w:color w:val="000000" w:themeColor="text1"/>
        </w:rPr>
        <w:t>por lo que no habiendo más que hacer constar, y ---</w:t>
      </w:r>
      <w:r w:rsidRPr="0065317A">
        <w:rPr>
          <w:rFonts w:ascii="Palatino Linotype" w:hAnsi="Palatino Linotype"/>
          <w:color w:val="000000" w:themeColor="text1"/>
        </w:rPr>
        <w:t>----------------------------------------------------------------------------------------------</w:t>
      </w:r>
      <w:r w:rsidR="003B5024" w:rsidRPr="0065317A">
        <w:rPr>
          <w:rFonts w:ascii="Palatino Linotype" w:hAnsi="Palatino Linotype"/>
          <w:color w:val="000000" w:themeColor="text1"/>
        </w:rPr>
        <w:t>----------------</w:t>
      </w:r>
    </w:p>
    <w:p w14:paraId="687E7186" w14:textId="77777777" w:rsidR="00791580" w:rsidRPr="0065317A" w:rsidRDefault="00791580" w:rsidP="00791580">
      <w:pPr>
        <w:pStyle w:val="Prrafodelista"/>
        <w:spacing w:line="360" w:lineRule="auto"/>
        <w:ind w:left="0"/>
        <w:contextualSpacing w:val="0"/>
        <w:jc w:val="both"/>
        <w:rPr>
          <w:rFonts w:ascii="Palatino Linotype" w:hAnsi="Palatino Linotype"/>
          <w:b/>
          <w:color w:val="000000" w:themeColor="text1"/>
        </w:rPr>
      </w:pPr>
    </w:p>
    <w:p w14:paraId="687E7187" w14:textId="77777777" w:rsidR="00164D3B" w:rsidRPr="0065317A" w:rsidRDefault="00164D3B" w:rsidP="00791580">
      <w:pPr>
        <w:pStyle w:val="Prrafodelista"/>
        <w:spacing w:line="360" w:lineRule="auto"/>
        <w:ind w:left="0"/>
        <w:contextualSpacing w:val="0"/>
        <w:jc w:val="both"/>
        <w:rPr>
          <w:rFonts w:ascii="Palatino Linotype" w:hAnsi="Palatino Linotype"/>
          <w:b/>
          <w:color w:val="000000" w:themeColor="text1"/>
        </w:rPr>
      </w:pPr>
    </w:p>
    <w:p w14:paraId="687E7188" w14:textId="77777777" w:rsidR="00164D3B" w:rsidRPr="0065317A" w:rsidRDefault="00164D3B" w:rsidP="00791580">
      <w:pPr>
        <w:pStyle w:val="Prrafodelista"/>
        <w:spacing w:line="360" w:lineRule="auto"/>
        <w:ind w:left="0"/>
        <w:contextualSpacing w:val="0"/>
        <w:jc w:val="both"/>
        <w:rPr>
          <w:rFonts w:ascii="Palatino Linotype" w:hAnsi="Palatino Linotype"/>
          <w:b/>
          <w:color w:val="000000" w:themeColor="text1"/>
        </w:rPr>
      </w:pPr>
    </w:p>
    <w:p w14:paraId="687E7189" w14:textId="77777777" w:rsidR="00791580" w:rsidRPr="0065317A" w:rsidRDefault="00791580" w:rsidP="00791580">
      <w:pPr>
        <w:pStyle w:val="Ttulo1"/>
        <w:spacing w:before="0" w:line="360" w:lineRule="auto"/>
        <w:jc w:val="center"/>
        <w:rPr>
          <w:rFonts w:ascii="Palatino Linotype" w:hAnsi="Palatino Linotype"/>
          <w:b/>
          <w:color w:val="000000" w:themeColor="text1"/>
          <w:sz w:val="24"/>
          <w:szCs w:val="24"/>
        </w:rPr>
      </w:pPr>
      <w:bookmarkStart w:id="133" w:name="_Toc491791302"/>
      <w:bookmarkStart w:id="134" w:name="_Toc83128578"/>
      <w:r w:rsidRPr="0065317A">
        <w:rPr>
          <w:rFonts w:ascii="Palatino Linotype" w:hAnsi="Palatino Linotype"/>
          <w:b/>
          <w:color w:val="000000" w:themeColor="text1"/>
          <w:sz w:val="24"/>
          <w:szCs w:val="24"/>
        </w:rPr>
        <w:lastRenderedPageBreak/>
        <w:t>CONSIDERANDO</w:t>
      </w:r>
      <w:bookmarkEnd w:id="133"/>
      <w:bookmarkEnd w:id="134"/>
    </w:p>
    <w:p w14:paraId="687E718A" w14:textId="77777777" w:rsidR="00791580" w:rsidRPr="0065317A" w:rsidRDefault="00791580" w:rsidP="00791580">
      <w:pPr>
        <w:spacing w:line="360" w:lineRule="auto"/>
        <w:jc w:val="center"/>
        <w:rPr>
          <w:rFonts w:ascii="Palatino Linotype" w:hAnsi="Palatino Linotype"/>
          <w:color w:val="000000" w:themeColor="text1"/>
          <w:lang w:val="es-MX" w:eastAsia="en-US"/>
        </w:rPr>
      </w:pPr>
    </w:p>
    <w:p w14:paraId="687E718B" w14:textId="77777777" w:rsidR="00791580" w:rsidRPr="0065317A" w:rsidRDefault="00791580" w:rsidP="00791580">
      <w:pPr>
        <w:pStyle w:val="Ttulo2"/>
        <w:spacing w:before="0" w:line="360" w:lineRule="auto"/>
        <w:jc w:val="both"/>
        <w:rPr>
          <w:rFonts w:ascii="Palatino Linotype" w:hAnsi="Palatino Linotype"/>
          <w:b/>
          <w:color w:val="000000" w:themeColor="text1"/>
          <w:sz w:val="24"/>
          <w:szCs w:val="24"/>
        </w:rPr>
      </w:pPr>
      <w:bookmarkStart w:id="135" w:name="_Toc491791303"/>
      <w:bookmarkStart w:id="136" w:name="_Toc83128579"/>
      <w:r w:rsidRPr="0065317A">
        <w:rPr>
          <w:rFonts w:ascii="Palatino Linotype" w:hAnsi="Palatino Linotype"/>
          <w:b/>
          <w:color w:val="000000" w:themeColor="text1"/>
          <w:sz w:val="24"/>
          <w:szCs w:val="24"/>
        </w:rPr>
        <w:t>PRIMERO. De la competencia</w:t>
      </w:r>
      <w:bookmarkEnd w:id="135"/>
      <w:bookmarkEnd w:id="136"/>
    </w:p>
    <w:p w14:paraId="687E718C" w14:textId="77777777" w:rsidR="00791580" w:rsidRPr="0065317A" w:rsidRDefault="00791580" w:rsidP="00791580">
      <w:pPr>
        <w:numPr>
          <w:ilvl w:val="0"/>
          <w:numId w:val="1"/>
        </w:numPr>
        <w:spacing w:line="360" w:lineRule="auto"/>
        <w:ind w:left="0" w:firstLine="0"/>
        <w:contextualSpacing/>
        <w:jc w:val="both"/>
        <w:rPr>
          <w:rFonts w:ascii="Palatino Linotype" w:hAnsi="Palatino Linotype"/>
          <w:color w:val="000000" w:themeColor="text1"/>
        </w:rPr>
      </w:pPr>
      <w:bookmarkStart w:id="137" w:name="_Toc491791304"/>
      <w:bookmarkStart w:id="138" w:name="_Toc83128580"/>
      <w:r w:rsidRPr="0065317A">
        <w:rPr>
          <w:rFonts w:ascii="Palatino Linotype" w:hAnsi="Palatino Linotype"/>
          <w:color w:val="000000" w:themeColor="text1"/>
        </w:rPr>
        <w:t xml:space="preserve">Este </w:t>
      </w:r>
      <w:r w:rsidRPr="0065317A">
        <w:rPr>
          <w:rFonts w:ascii="Palatino Linotype" w:eastAsia="Calibri" w:hAnsi="Palatino Linotype" w:cs="Arial"/>
        </w:rPr>
        <w:t>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687E718D" w14:textId="77777777" w:rsidR="00791580" w:rsidRPr="0065317A" w:rsidRDefault="00791580" w:rsidP="00791580">
      <w:pPr>
        <w:spacing w:line="360" w:lineRule="auto"/>
        <w:contextualSpacing/>
        <w:jc w:val="both"/>
        <w:rPr>
          <w:rFonts w:ascii="Palatino Linotype" w:hAnsi="Palatino Linotype"/>
          <w:color w:val="000000" w:themeColor="text1"/>
        </w:rPr>
      </w:pPr>
    </w:p>
    <w:p w14:paraId="687E718E" w14:textId="77777777" w:rsidR="00791580" w:rsidRPr="0065317A" w:rsidRDefault="00791580" w:rsidP="00791580">
      <w:pPr>
        <w:pStyle w:val="Ttulo2"/>
        <w:spacing w:before="0" w:line="360" w:lineRule="auto"/>
        <w:jc w:val="both"/>
        <w:rPr>
          <w:rFonts w:ascii="Palatino Linotype" w:hAnsi="Palatino Linotype"/>
          <w:b/>
          <w:color w:val="000000" w:themeColor="text1"/>
          <w:sz w:val="24"/>
          <w:szCs w:val="24"/>
        </w:rPr>
      </w:pPr>
      <w:r w:rsidRPr="0065317A">
        <w:rPr>
          <w:rFonts w:ascii="Palatino Linotype" w:hAnsi="Palatino Linotype"/>
          <w:b/>
          <w:color w:val="000000" w:themeColor="text1"/>
          <w:sz w:val="24"/>
          <w:szCs w:val="24"/>
        </w:rPr>
        <w:t>SEGUNDO. De la oportunidad y procedencia.</w:t>
      </w:r>
      <w:bookmarkEnd w:id="137"/>
      <w:bookmarkEnd w:id="138"/>
    </w:p>
    <w:p w14:paraId="687E718F" w14:textId="77777777" w:rsidR="00791580" w:rsidRPr="0065317A" w:rsidRDefault="00791580" w:rsidP="00791580">
      <w:pPr>
        <w:pStyle w:val="Prrafodelista"/>
        <w:numPr>
          <w:ilvl w:val="0"/>
          <w:numId w:val="1"/>
        </w:numPr>
        <w:spacing w:line="360" w:lineRule="auto"/>
        <w:ind w:left="0" w:firstLine="0"/>
        <w:jc w:val="both"/>
        <w:rPr>
          <w:rFonts w:ascii="Palatino Linotype" w:hAnsi="Palatino Linotype"/>
          <w:color w:val="000000" w:themeColor="text1"/>
        </w:rPr>
      </w:pPr>
      <w:r w:rsidRPr="0065317A">
        <w:rPr>
          <w:rFonts w:ascii="Palatino Linotype" w:eastAsia="Calibri" w:hAnsi="Palatino Linotype" w:cs="Arial"/>
          <w:color w:val="000000" w:themeColor="text1"/>
        </w:rPr>
        <w:t xml:space="preserve">El medio de impugnación fue presentado a través del </w:t>
      </w:r>
      <w:r w:rsidRPr="0065317A">
        <w:rPr>
          <w:rFonts w:ascii="Palatino Linotype" w:eastAsia="Calibri" w:hAnsi="Palatino Linotype" w:cs="Arial"/>
          <w:b/>
          <w:color w:val="000000" w:themeColor="text1"/>
        </w:rPr>
        <w:t>SAIMEX,</w:t>
      </w:r>
      <w:r w:rsidRPr="0065317A">
        <w:rPr>
          <w:rFonts w:ascii="Palatino Linotype" w:eastAsia="Calibri" w:hAnsi="Palatino Linotype" w:cs="Arial"/>
          <w:color w:val="000000" w:themeColor="text1"/>
        </w:rPr>
        <w:t xml:space="preserve"> en el formato previamente aprobado para tal efecto y dentro del plazo legal de quince días hábiles otorgados; para el caso en particular es de señalar que el </w:t>
      </w:r>
      <w:r w:rsidRPr="0065317A">
        <w:rPr>
          <w:rFonts w:ascii="Palatino Linotype" w:eastAsia="Calibri" w:hAnsi="Palatino Linotype" w:cs="Arial"/>
          <w:b/>
          <w:color w:val="000000" w:themeColor="text1"/>
        </w:rPr>
        <w:t>SUJETO OBLIGADO</w:t>
      </w:r>
      <w:r w:rsidRPr="0065317A">
        <w:rPr>
          <w:rFonts w:ascii="Palatino Linotype" w:eastAsia="Calibri" w:hAnsi="Palatino Linotype" w:cs="Arial"/>
          <w:color w:val="000000" w:themeColor="text1"/>
        </w:rPr>
        <w:t xml:space="preserve"> entregó su respuesta el </w:t>
      </w:r>
      <w:r w:rsidR="003B5024" w:rsidRPr="0065317A">
        <w:rPr>
          <w:rFonts w:ascii="Palatino Linotype" w:eastAsia="Calibri" w:hAnsi="Palatino Linotype" w:cs="Arial"/>
          <w:color w:val="000000" w:themeColor="text1"/>
        </w:rPr>
        <w:t xml:space="preserve">veintidós de agosto </w:t>
      </w:r>
      <w:r w:rsidRPr="0065317A">
        <w:rPr>
          <w:rFonts w:ascii="Palatino Linotype" w:eastAsia="Calibri" w:hAnsi="Palatino Linotype" w:cs="Arial"/>
          <w:color w:val="000000" w:themeColor="text1"/>
        </w:rPr>
        <w:t xml:space="preserve">de dos mil veintitrés, </w:t>
      </w:r>
      <w:r w:rsidRPr="0065317A">
        <w:rPr>
          <w:rFonts w:ascii="Palatino Linotype" w:hAnsi="Palatino Linotype" w:cs="Arial"/>
          <w:color w:val="000000" w:themeColor="text1"/>
        </w:rPr>
        <w:t xml:space="preserve">de tal forma que el plazo para interponer el recurso de revisión transcurrió del </w:t>
      </w:r>
      <w:r w:rsidR="003B5024" w:rsidRPr="0065317A">
        <w:rPr>
          <w:rFonts w:ascii="Palatino Linotype" w:hAnsi="Palatino Linotype" w:cs="Arial"/>
          <w:color w:val="000000" w:themeColor="text1"/>
        </w:rPr>
        <w:t xml:space="preserve">veintitrés de agosto </w:t>
      </w:r>
      <w:r w:rsidRPr="0065317A">
        <w:rPr>
          <w:rFonts w:ascii="Palatino Linotype" w:hAnsi="Palatino Linotype" w:cs="Arial"/>
          <w:color w:val="000000" w:themeColor="text1"/>
        </w:rPr>
        <w:t>al</w:t>
      </w:r>
      <w:r w:rsidR="003B5024" w:rsidRPr="0065317A">
        <w:rPr>
          <w:rFonts w:ascii="Palatino Linotype" w:hAnsi="Palatino Linotype" w:cs="Arial"/>
          <w:color w:val="000000" w:themeColor="text1"/>
        </w:rPr>
        <w:t xml:space="preserve"> doce de septiembre </w:t>
      </w:r>
      <w:r w:rsidRPr="0065317A">
        <w:rPr>
          <w:rFonts w:ascii="Palatino Linotype" w:hAnsi="Palatino Linotype" w:cs="Arial"/>
          <w:color w:val="000000" w:themeColor="text1"/>
        </w:rPr>
        <w:t xml:space="preserve">de dos mil veintitrés; en consecuencia, el ahora </w:t>
      </w:r>
      <w:r w:rsidRPr="0065317A">
        <w:rPr>
          <w:rFonts w:ascii="Palatino Linotype" w:hAnsi="Palatino Linotype" w:cs="Arial"/>
          <w:b/>
          <w:color w:val="000000" w:themeColor="text1"/>
        </w:rPr>
        <w:t>RECURRENTE</w:t>
      </w:r>
      <w:r w:rsidRPr="0065317A">
        <w:rPr>
          <w:rFonts w:ascii="Palatino Linotype" w:hAnsi="Palatino Linotype" w:cs="Arial"/>
          <w:color w:val="000000" w:themeColor="text1"/>
        </w:rPr>
        <w:t xml:space="preserve"> presentó su inconformidad el día </w:t>
      </w:r>
      <w:r w:rsidR="003B5024" w:rsidRPr="0065317A">
        <w:rPr>
          <w:rFonts w:ascii="Palatino Linotype" w:hAnsi="Palatino Linotype" w:cs="Arial"/>
          <w:color w:val="000000" w:themeColor="text1"/>
        </w:rPr>
        <w:t xml:space="preserve">veintidós de agosto </w:t>
      </w:r>
      <w:r w:rsidRPr="0065317A">
        <w:rPr>
          <w:rFonts w:ascii="Palatino Linotype" w:hAnsi="Palatino Linotype" w:cs="Arial"/>
          <w:color w:val="000000" w:themeColor="text1"/>
        </w:rPr>
        <w:t>de dos mil veintitrés; es decir dentro del lapso legalmente establecido para tal efecto.</w:t>
      </w:r>
    </w:p>
    <w:p w14:paraId="687E7190" w14:textId="77777777" w:rsidR="00791580" w:rsidRPr="0065317A" w:rsidRDefault="00791580" w:rsidP="00791580">
      <w:pPr>
        <w:numPr>
          <w:ilvl w:val="0"/>
          <w:numId w:val="1"/>
        </w:numPr>
        <w:spacing w:line="360" w:lineRule="auto"/>
        <w:ind w:left="0" w:firstLine="0"/>
        <w:contextualSpacing/>
        <w:jc w:val="both"/>
        <w:rPr>
          <w:rFonts w:ascii="Palatino Linotype" w:hAnsi="Palatino Linotype" w:cs="Arial"/>
          <w:bCs/>
          <w:color w:val="555555"/>
          <w:lang w:eastAsia="es-MX"/>
        </w:rPr>
      </w:pPr>
      <w:r w:rsidRPr="0065317A">
        <w:rPr>
          <w:rFonts w:ascii="Palatino Linotype" w:hAnsi="Palatino Linotype" w:cs="Arial"/>
        </w:rPr>
        <w:lastRenderedPageBreak/>
        <w:t xml:space="preserve">Al </w:t>
      </w:r>
      <w:r w:rsidRPr="0065317A">
        <w:rPr>
          <w:rFonts w:ascii="Palatino Linotype" w:eastAsia="Calibri" w:hAnsi="Palatino Linotype" w:cs="Arial"/>
        </w:rPr>
        <w:t>respecto</w:t>
      </w:r>
      <w:r w:rsidRPr="0065317A">
        <w:rPr>
          <w:rFonts w:ascii="Palatino Linotype" w:hAnsi="Palatino Linotype" w:cs="Arial"/>
        </w:rPr>
        <w:t xml:space="preserve"> </w:t>
      </w:r>
      <w:r w:rsidRPr="0065317A">
        <w:rPr>
          <w:rFonts w:ascii="Palatino Linotype" w:hAnsi="Palatino Linotype" w:cs="Arial"/>
          <w:bCs/>
          <w:color w:val="000000"/>
          <w:lang w:eastAsia="es-MX"/>
        </w:rPr>
        <w:t>resulta necesario precisar que cuando el medio de impugnación, se haya interpuesto antes que inicie el término para tal efecto,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14:paraId="687E7191" w14:textId="77777777" w:rsidR="00791580" w:rsidRPr="0065317A" w:rsidRDefault="00791580" w:rsidP="00791580">
      <w:pPr>
        <w:spacing w:line="360" w:lineRule="auto"/>
        <w:ind w:left="360" w:hanging="360"/>
        <w:contextualSpacing/>
        <w:rPr>
          <w:rFonts w:ascii="Palatino Linotype" w:hAnsi="Palatino Linotype" w:cs="Arial"/>
        </w:rPr>
      </w:pPr>
    </w:p>
    <w:p w14:paraId="687E7192" w14:textId="77777777" w:rsidR="00791580" w:rsidRPr="0065317A" w:rsidRDefault="00791580" w:rsidP="00791580">
      <w:pPr>
        <w:numPr>
          <w:ilvl w:val="0"/>
          <w:numId w:val="1"/>
        </w:numPr>
        <w:spacing w:line="360" w:lineRule="auto"/>
        <w:ind w:left="0" w:firstLine="0"/>
        <w:contextualSpacing/>
        <w:jc w:val="both"/>
        <w:rPr>
          <w:rFonts w:ascii="Palatino Linotype" w:hAnsi="Palatino Linotype" w:cs="Arial"/>
          <w:bCs/>
          <w:color w:val="555555"/>
          <w:lang w:eastAsia="es-MX"/>
        </w:rPr>
      </w:pPr>
      <w:r w:rsidRPr="0065317A">
        <w:rPr>
          <w:rFonts w:ascii="Palatino Linotype" w:hAnsi="Palatino Linotype" w:cs="Arial"/>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14:paraId="687E7193" w14:textId="77777777" w:rsidR="00791580" w:rsidRPr="0065317A" w:rsidRDefault="00791580" w:rsidP="00791580">
      <w:pPr>
        <w:spacing w:line="360" w:lineRule="auto"/>
        <w:ind w:left="720"/>
        <w:contextualSpacing/>
        <w:rPr>
          <w:rFonts w:ascii="Palatino Linotype" w:hAnsi="Palatino Linotype" w:cs="Arial"/>
          <w:bCs/>
          <w:color w:val="555555"/>
          <w:sz w:val="22"/>
          <w:lang w:eastAsia="es-MX"/>
        </w:rPr>
      </w:pPr>
    </w:p>
    <w:p w14:paraId="687E7194" w14:textId="77777777" w:rsidR="00791580" w:rsidRPr="0065317A" w:rsidRDefault="00791580" w:rsidP="00791580">
      <w:pPr>
        <w:spacing w:line="360" w:lineRule="auto"/>
        <w:ind w:left="425" w:right="474"/>
        <w:contextualSpacing/>
        <w:jc w:val="both"/>
        <w:rPr>
          <w:rFonts w:ascii="Palatino Linotype" w:hAnsi="Palatino Linotype" w:cs="Arial"/>
          <w:i/>
          <w:sz w:val="22"/>
        </w:rPr>
      </w:pPr>
      <w:r w:rsidRPr="0065317A">
        <w:rPr>
          <w:rFonts w:ascii="Palatino Linotype" w:hAnsi="Palatino Linotype" w:cs="Arial"/>
          <w:b/>
          <w:i/>
          <w:sz w:val="22"/>
        </w:rPr>
        <w:t>“RECURSO DE RECLAMACIÓN. SU INTERPOSICIÓN NO ES EXTEMPORÁNEA SI SE REALIZA ANTES DE QUE INICIE EL PLAZO PARA HACERLO</w:t>
      </w:r>
      <w:r w:rsidRPr="0065317A">
        <w:rPr>
          <w:rFonts w:ascii="Palatino Linotype" w:hAnsi="Palatino Linotype" w:cs="Arial"/>
          <w:i/>
          <w:sz w:val="22"/>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687E7195" w14:textId="77777777" w:rsidR="00791580" w:rsidRPr="0065317A" w:rsidRDefault="00791580" w:rsidP="00791580">
      <w:pPr>
        <w:spacing w:line="360" w:lineRule="auto"/>
        <w:ind w:left="426" w:right="616"/>
        <w:contextualSpacing/>
        <w:jc w:val="both"/>
        <w:rPr>
          <w:rFonts w:ascii="Palatino Linotype" w:hAnsi="Palatino Linotype" w:cs="Arial"/>
          <w:i/>
        </w:rPr>
      </w:pPr>
    </w:p>
    <w:p w14:paraId="687E7196" w14:textId="77777777" w:rsidR="00791580" w:rsidRPr="0065317A" w:rsidRDefault="00791580" w:rsidP="00791580">
      <w:pPr>
        <w:numPr>
          <w:ilvl w:val="0"/>
          <w:numId w:val="1"/>
        </w:numPr>
        <w:spacing w:line="360" w:lineRule="auto"/>
        <w:ind w:left="0" w:firstLine="0"/>
        <w:contextualSpacing/>
        <w:jc w:val="both"/>
        <w:rPr>
          <w:rFonts w:ascii="Palatino Linotype" w:hAnsi="Palatino Linotype" w:cs="Arial"/>
          <w:i/>
        </w:rPr>
      </w:pPr>
      <w:r w:rsidRPr="0065317A">
        <w:rPr>
          <w:rFonts w:ascii="Palatino Linotype" w:hAnsi="Palatino Linotype" w:cs="Arial"/>
        </w:rPr>
        <w:lastRenderedPageBreak/>
        <w:t>Esto</w:t>
      </w:r>
      <w:r w:rsidRPr="0065317A">
        <w:rPr>
          <w:rFonts w:ascii="Palatino Linotype" w:hAnsi="Palatino Linotype"/>
        </w:rPr>
        <w:t xml:space="preserve"> es así porque en primer lugar es necesario que </w:t>
      </w:r>
      <w:r w:rsidRPr="0065317A">
        <w:rPr>
          <w:rFonts w:ascii="Palatino Linotype" w:hAnsi="Palatino Linotype"/>
          <w:b/>
        </w:rPr>
        <w:t>EL RECURRENTE</w:t>
      </w:r>
      <w:r w:rsidRPr="0065317A">
        <w:rPr>
          <w:rFonts w:ascii="Palatino Linotype" w:hAnsi="Palatino Linotype"/>
        </w:rPr>
        <w:t xml:space="preserve"> conozca el acto que le provoca agravio y a partir de ahí formular su recurso de revisión </w:t>
      </w:r>
      <w:r w:rsidRPr="0065317A">
        <w:rPr>
          <w:rFonts w:ascii="Palatino Linotype" w:hAnsi="Palatino Linotype" w:cs="Arial"/>
        </w:rPr>
        <w:t>señalando</w:t>
      </w:r>
      <w:r w:rsidRPr="0065317A">
        <w:rPr>
          <w:rFonts w:ascii="Palatino Linotype" w:hAnsi="Palatino Linotype"/>
        </w:rPr>
        <w:t xml:space="preserve"> </w:t>
      </w:r>
      <w:r w:rsidRPr="0065317A">
        <w:rPr>
          <w:rFonts w:ascii="Palatino Linotype" w:hAnsi="Palatino Linotype" w:cs="Arial"/>
        </w:rPr>
        <w:t>tanto</w:t>
      </w:r>
      <w:r w:rsidRPr="0065317A">
        <w:rPr>
          <w:rFonts w:ascii="Palatino Linotype" w:hAnsi="Palatino Linotype"/>
        </w:rPr>
        <w:t xml:space="preserve"> el acto impugnado como el motivo de inconformidad. Y si bien la ley señala que el plazo corre un día después de haber sido notificada la respuesta, en nada se afecta al proceso que el mismo día de </w:t>
      </w:r>
      <w:r w:rsidRPr="0065317A">
        <w:rPr>
          <w:rFonts w:ascii="Palatino Linotype" w:hAnsi="Palatino Linotype"/>
          <w:b/>
        </w:rPr>
        <w:t>notificada EL RECURRENTE</w:t>
      </w:r>
      <w:r w:rsidRPr="0065317A">
        <w:rPr>
          <w:rFonts w:ascii="Palatino Linotype" w:hAnsi="Palatino Linotype"/>
        </w:rPr>
        <w:t xml:space="preserve"> actúe, ya que al contrario lo que demuestra es el interés del mismo para ejercer su derecho bajo el principio constitucional de justicia expedita.</w:t>
      </w:r>
    </w:p>
    <w:p w14:paraId="687E7197" w14:textId="77777777" w:rsidR="00791580" w:rsidRPr="0065317A" w:rsidRDefault="00791580" w:rsidP="00791580">
      <w:pPr>
        <w:tabs>
          <w:tab w:val="left" w:pos="0"/>
        </w:tabs>
        <w:spacing w:line="360" w:lineRule="auto"/>
        <w:ind w:left="360" w:right="49" w:hanging="360"/>
        <w:contextualSpacing/>
        <w:jc w:val="both"/>
        <w:rPr>
          <w:rFonts w:ascii="Palatino Linotype" w:hAnsi="Palatino Linotype" w:cs="Arial"/>
          <w:i/>
        </w:rPr>
      </w:pPr>
    </w:p>
    <w:p w14:paraId="687E7198" w14:textId="77777777" w:rsidR="00791580" w:rsidRPr="0065317A" w:rsidRDefault="00791580" w:rsidP="00791580">
      <w:pPr>
        <w:numPr>
          <w:ilvl w:val="0"/>
          <w:numId w:val="1"/>
        </w:numPr>
        <w:spacing w:line="360" w:lineRule="auto"/>
        <w:ind w:left="0" w:firstLine="0"/>
        <w:contextualSpacing/>
        <w:jc w:val="both"/>
        <w:rPr>
          <w:rFonts w:ascii="Palatino Linotype" w:hAnsi="Palatino Linotype" w:cs="Arial"/>
          <w:i/>
        </w:rPr>
      </w:pPr>
      <w:r w:rsidRPr="0065317A">
        <w:rPr>
          <w:rFonts w:ascii="Palatino Linotype" w:hAnsi="Palatino Linotype"/>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14:paraId="687E7199" w14:textId="77777777" w:rsidR="00791580" w:rsidRPr="0065317A" w:rsidRDefault="00791580" w:rsidP="00791580">
      <w:pPr>
        <w:spacing w:line="360" w:lineRule="auto"/>
        <w:ind w:left="360" w:hanging="360"/>
        <w:contextualSpacing/>
        <w:rPr>
          <w:rFonts w:ascii="Palatino Linotype" w:hAnsi="Palatino Linotype"/>
        </w:rPr>
      </w:pPr>
    </w:p>
    <w:p w14:paraId="687E719A" w14:textId="77777777" w:rsidR="00791580" w:rsidRPr="0065317A" w:rsidRDefault="00791580" w:rsidP="00791580">
      <w:pPr>
        <w:numPr>
          <w:ilvl w:val="0"/>
          <w:numId w:val="1"/>
        </w:numPr>
        <w:spacing w:line="360" w:lineRule="auto"/>
        <w:ind w:left="0" w:firstLine="0"/>
        <w:contextualSpacing/>
        <w:jc w:val="both"/>
        <w:rPr>
          <w:rFonts w:ascii="Palatino Linotype" w:hAnsi="Palatino Linotype" w:cs="Arial"/>
          <w:i/>
        </w:rPr>
      </w:pPr>
      <w:r w:rsidRPr="0065317A">
        <w:rPr>
          <w:rFonts w:ascii="Palatino Linotype" w:hAnsi="Palatino Linotype"/>
        </w:rPr>
        <w:t xml:space="preserve">Por lo tanto, la interposición del recurso de revisión antes de que inicie el plazo para su presentación no es determinante para declararlo extemporáneo, siempre y cuando ello ocurra de manera posterior a que se ha notificado la respuesta del </w:t>
      </w:r>
      <w:r w:rsidRPr="0065317A">
        <w:rPr>
          <w:rFonts w:ascii="Palatino Linotype" w:hAnsi="Palatino Linotype"/>
          <w:b/>
        </w:rPr>
        <w:t>SUJETO OBLIGADO.</w:t>
      </w:r>
    </w:p>
    <w:p w14:paraId="687E719B" w14:textId="77777777" w:rsidR="00791580" w:rsidRPr="0065317A" w:rsidRDefault="00791580" w:rsidP="00791580">
      <w:pPr>
        <w:pStyle w:val="Prrafodelista"/>
        <w:spacing w:line="360" w:lineRule="auto"/>
        <w:ind w:left="0"/>
        <w:jc w:val="both"/>
        <w:rPr>
          <w:rFonts w:ascii="Palatino Linotype" w:hAnsi="Palatino Linotype"/>
          <w:color w:val="000000" w:themeColor="text1"/>
        </w:rPr>
      </w:pPr>
    </w:p>
    <w:p w14:paraId="687E719C" w14:textId="77777777" w:rsidR="00791580" w:rsidRPr="0065317A" w:rsidRDefault="00791580" w:rsidP="00791580">
      <w:pPr>
        <w:pStyle w:val="Prrafodelista"/>
        <w:numPr>
          <w:ilvl w:val="0"/>
          <w:numId w:val="1"/>
        </w:numPr>
        <w:spacing w:line="360" w:lineRule="auto"/>
        <w:ind w:left="0" w:firstLine="0"/>
        <w:jc w:val="both"/>
        <w:rPr>
          <w:rFonts w:ascii="Palatino Linotype" w:hAnsi="Palatino Linotype"/>
          <w:color w:val="000000" w:themeColor="text1"/>
        </w:rPr>
      </w:pPr>
      <w:r w:rsidRPr="0065317A">
        <w:rPr>
          <w:rFonts w:ascii="Palatino Linotype" w:eastAsia="Calibri" w:hAnsi="Palatino Linotype" w:cs="Arial"/>
          <w:color w:val="000000" w:themeColor="text1"/>
        </w:rPr>
        <w:t>Por último,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87E719D" w14:textId="77777777" w:rsidR="00791580" w:rsidRPr="0065317A" w:rsidRDefault="00791580" w:rsidP="00791580">
      <w:pPr>
        <w:pStyle w:val="Prrafodelista"/>
        <w:spacing w:line="360" w:lineRule="auto"/>
        <w:jc w:val="both"/>
        <w:rPr>
          <w:rFonts w:ascii="Palatino Linotype" w:hAnsi="Palatino Linotype"/>
          <w:color w:val="000000" w:themeColor="text1"/>
        </w:rPr>
      </w:pPr>
    </w:p>
    <w:p w14:paraId="687E719E" w14:textId="77777777" w:rsidR="00791580" w:rsidRPr="0065317A" w:rsidRDefault="00791580" w:rsidP="00791580">
      <w:pPr>
        <w:pStyle w:val="Ttulo1"/>
        <w:spacing w:before="0" w:line="360" w:lineRule="auto"/>
        <w:jc w:val="both"/>
        <w:rPr>
          <w:rFonts w:ascii="Palatino Linotype" w:hAnsi="Palatino Linotype"/>
          <w:b/>
          <w:color w:val="000000" w:themeColor="text1"/>
          <w:sz w:val="24"/>
          <w:szCs w:val="24"/>
        </w:rPr>
      </w:pPr>
      <w:bookmarkStart w:id="139" w:name="_Toc34246179"/>
      <w:bookmarkStart w:id="140" w:name="_Toc50033991"/>
      <w:bookmarkStart w:id="141" w:name="_Toc51259588"/>
      <w:bookmarkStart w:id="142" w:name="_Toc83128581"/>
      <w:r w:rsidRPr="0065317A">
        <w:rPr>
          <w:rFonts w:ascii="Palatino Linotype" w:hAnsi="Palatino Linotype"/>
          <w:b/>
          <w:color w:val="000000" w:themeColor="text1"/>
          <w:sz w:val="24"/>
          <w:szCs w:val="24"/>
        </w:rPr>
        <w:lastRenderedPageBreak/>
        <w:t xml:space="preserve">TERCERO. </w:t>
      </w:r>
      <w:bookmarkEnd w:id="139"/>
      <w:bookmarkEnd w:id="140"/>
      <w:bookmarkEnd w:id="141"/>
      <w:bookmarkEnd w:id="142"/>
      <w:r w:rsidRPr="0065317A">
        <w:rPr>
          <w:rFonts w:ascii="Palatino Linotype" w:hAnsi="Palatino Linotype"/>
          <w:b/>
          <w:color w:val="000000" w:themeColor="text1"/>
          <w:sz w:val="24"/>
          <w:szCs w:val="24"/>
        </w:rPr>
        <w:t xml:space="preserve">Del planteamiento de la </w:t>
      </w:r>
      <w:r w:rsidRPr="0065317A">
        <w:rPr>
          <w:rFonts w:ascii="Palatino Linotype" w:hAnsi="Palatino Linotype"/>
          <w:b/>
          <w:i/>
          <w:color w:val="000000" w:themeColor="text1"/>
          <w:sz w:val="24"/>
          <w:szCs w:val="24"/>
        </w:rPr>
        <w:t>Litis</w:t>
      </w:r>
      <w:r w:rsidRPr="0065317A">
        <w:rPr>
          <w:rFonts w:ascii="Palatino Linotype" w:hAnsi="Palatino Linotype"/>
          <w:b/>
          <w:color w:val="000000" w:themeColor="text1"/>
          <w:sz w:val="24"/>
          <w:szCs w:val="24"/>
        </w:rPr>
        <w:t>.</w:t>
      </w:r>
    </w:p>
    <w:p w14:paraId="687E719F" w14:textId="77777777" w:rsidR="003B5024" w:rsidRPr="0065317A" w:rsidRDefault="00791580" w:rsidP="00791580">
      <w:pPr>
        <w:pStyle w:val="Prrafodelista"/>
        <w:numPr>
          <w:ilvl w:val="0"/>
          <w:numId w:val="1"/>
        </w:numPr>
        <w:spacing w:line="360" w:lineRule="auto"/>
        <w:ind w:left="0" w:firstLine="0"/>
        <w:jc w:val="both"/>
        <w:rPr>
          <w:rFonts w:ascii="Palatino Linotype" w:hAnsi="Palatino Linotype"/>
          <w:color w:val="000000" w:themeColor="text1"/>
        </w:rPr>
      </w:pPr>
      <w:r w:rsidRPr="0065317A">
        <w:rPr>
          <w:rFonts w:ascii="Palatino Linotype" w:hAnsi="Palatino Linotype"/>
          <w:color w:val="000000" w:themeColor="text1"/>
          <w:lang w:val="es-ES"/>
        </w:rPr>
        <w:t xml:space="preserve">La solicitud de información consistió en </w:t>
      </w:r>
      <w:r w:rsidRPr="0065317A">
        <w:rPr>
          <w:rFonts w:ascii="Palatino Linotype" w:hAnsi="Palatino Linotype"/>
          <w:color w:val="000000" w:themeColor="text1"/>
        </w:rPr>
        <w:t xml:space="preserve">requerir la información consistente en </w:t>
      </w:r>
      <w:r w:rsidR="003B5024" w:rsidRPr="0065317A">
        <w:rPr>
          <w:rFonts w:ascii="Palatino Linotype" w:hAnsi="Palatino Linotype"/>
          <w:color w:val="000000" w:themeColor="text1"/>
        </w:rPr>
        <w:t>el número de mexiquenses residentes en el extranjero que emitieron voto, el costo de cada voto emitido por los residentes en el extranjero y los gastos de cada integrante de la Comisión Especial para el Voto de Mexiquenses que radiquen en el Extranjero para las elecciones de la Gubernatura 2023</w:t>
      </w:r>
      <w:r w:rsidRPr="0065317A">
        <w:rPr>
          <w:rFonts w:ascii="Palatino Linotype" w:hAnsi="Palatino Linotype"/>
          <w:color w:val="000000" w:themeColor="text1"/>
        </w:rPr>
        <w:t xml:space="preserve">, </w:t>
      </w:r>
      <w:r w:rsidR="003B5024" w:rsidRPr="0065317A">
        <w:rPr>
          <w:rFonts w:ascii="Palatino Linotype" w:hAnsi="Palatino Linotype"/>
          <w:color w:val="000000" w:themeColor="text1"/>
        </w:rPr>
        <w:t xml:space="preserve">de lo cual </w:t>
      </w:r>
      <w:r w:rsidRPr="0065317A">
        <w:rPr>
          <w:rFonts w:ascii="Palatino Linotype" w:hAnsi="Palatino Linotype"/>
          <w:color w:val="000000" w:themeColor="text1"/>
        </w:rPr>
        <w:t xml:space="preserve">el </w:t>
      </w:r>
      <w:r w:rsidRPr="0065317A">
        <w:rPr>
          <w:rFonts w:ascii="Palatino Linotype" w:hAnsi="Palatino Linotype"/>
          <w:b/>
          <w:color w:val="000000" w:themeColor="text1"/>
        </w:rPr>
        <w:t>SUJETO OBLIGADO</w:t>
      </w:r>
      <w:r w:rsidRPr="0065317A">
        <w:rPr>
          <w:rFonts w:ascii="Palatino Linotype" w:hAnsi="Palatino Linotype"/>
          <w:color w:val="000000" w:themeColor="text1"/>
        </w:rPr>
        <w:t xml:space="preserve"> remitió </w:t>
      </w:r>
      <w:r w:rsidR="003B5024" w:rsidRPr="0065317A">
        <w:rPr>
          <w:rFonts w:ascii="Palatino Linotype" w:hAnsi="Palatino Linotype"/>
          <w:color w:val="000000" w:themeColor="text1"/>
        </w:rPr>
        <w:t xml:space="preserve">respuesta en tres archivos en formato PDF que constan de lo siguiente: </w:t>
      </w:r>
    </w:p>
    <w:p w14:paraId="687E71A0" w14:textId="77777777" w:rsidR="003B5024" w:rsidRPr="0065317A" w:rsidRDefault="003B5024" w:rsidP="003B5024">
      <w:pPr>
        <w:pStyle w:val="Prrafodelista"/>
        <w:spacing w:line="360" w:lineRule="auto"/>
        <w:ind w:left="360" w:right="474"/>
        <w:jc w:val="both"/>
        <w:rPr>
          <w:rFonts w:ascii="Palatino Linotype" w:hAnsi="Palatino Linotype" w:cs="Arial"/>
          <w:b/>
          <w:i/>
          <w:color w:val="000000" w:themeColor="text1"/>
          <w:sz w:val="22"/>
        </w:rPr>
      </w:pPr>
      <w:r w:rsidRPr="0065317A">
        <w:rPr>
          <w:rFonts w:ascii="Palatino Linotype" w:hAnsi="Palatino Linotype" w:cs="Arial"/>
          <w:b/>
          <w:i/>
          <w:color w:val="000000" w:themeColor="text1"/>
          <w:sz w:val="22"/>
        </w:rPr>
        <w:t>DOCUMENTO UNO: IEEM-DPC-757-2023.pdf, mediante oficio IEEM/DPC/757/2023, respuesta a solicitud de información con el número de folio 00917/IEEM/IP/2023</w:t>
      </w:r>
      <w:r w:rsidRPr="0065317A">
        <w:rPr>
          <w:rFonts w:ascii="Palatino Linotype" w:hAnsi="Palatino Linotype" w:cs="Arial"/>
          <w:i/>
          <w:color w:val="000000" w:themeColor="text1"/>
          <w:sz w:val="22"/>
        </w:rPr>
        <w:t>. Con respecto al punto de la solicitud que refiere “</w:t>
      </w:r>
      <w:r w:rsidRPr="0065317A">
        <w:rPr>
          <w:rFonts w:ascii="Palatino Linotype" w:hAnsi="Palatino Linotype" w:cs="Arial"/>
          <w:b/>
          <w:i/>
          <w:color w:val="000000" w:themeColor="text1"/>
          <w:sz w:val="22"/>
        </w:rPr>
        <w:t xml:space="preserve">De la pasada elección de Gubernatura 2023 solicito el número de mexiquenses residentes en el extranjero que emitieron su voto…”, </w:t>
      </w:r>
      <w:r w:rsidRPr="0065317A">
        <w:rPr>
          <w:rFonts w:ascii="Palatino Linotype" w:hAnsi="Palatino Linotype" w:cs="Arial"/>
          <w:i/>
          <w:color w:val="000000" w:themeColor="text1"/>
          <w:sz w:val="22"/>
        </w:rPr>
        <w:t xml:space="preserve">hago de su conocimiento que en la pasada elección para la renovación de la Gubernatura en el Estado de México se recibieron en total </w:t>
      </w:r>
      <w:r w:rsidRPr="0065317A">
        <w:rPr>
          <w:rFonts w:ascii="Palatino Linotype" w:hAnsi="Palatino Linotype" w:cs="Arial"/>
          <w:b/>
          <w:i/>
          <w:color w:val="000000" w:themeColor="text1"/>
          <w:sz w:val="22"/>
        </w:rPr>
        <w:t>2,318 votos</w:t>
      </w:r>
      <w:r w:rsidRPr="0065317A">
        <w:rPr>
          <w:rFonts w:ascii="Palatino Linotype" w:hAnsi="Palatino Linotype" w:cs="Arial"/>
          <w:i/>
          <w:color w:val="000000" w:themeColor="text1"/>
          <w:sz w:val="22"/>
        </w:rPr>
        <w:t xml:space="preserve"> de mexiquenses residentes en el extranjero, de los cuales mediante vía electrónica por internet </w:t>
      </w:r>
      <w:r w:rsidRPr="0065317A">
        <w:rPr>
          <w:rFonts w:ascii="Palatino Linotype" w:hAnsi="Palatino Linotype" w:cs="Arial"/>
          <w:b/>
          <w:i/>
          <w:color w:val="000000" w:themeColor="text1"/>
          <w:sz w:val="22"/>
        </w:rPr>
        <w:t xml:space="preserve">1,376 votos, </w:t>
      </w:r>
      <w:r w:rsidRPr="0065317A">
        <w:rPr>
          <w:rFonts w:ascii="Palatino Linotype" w:hAnsi="Palatino Linotype" w:cs="Arial"/>
          <w:i/>
          <w:color w:val="000000" w:themeColor="text1"/>
          <w:sz w:val="22"/>
        </w:rPr>
        <w:t xml:space="preserve">por vía postal </w:t>
      </w:r>
      <w:r w:rsidRPr="0065317A">
        <w:rPr>
          <w:rFonts w:ascii="Palatino Linotype" w:hAnsi="Palatino Linotype" w:cs="Arial"/>
          <w:b/>
          <w:i/>
          <w:color w:val="000000" w:themeColor="text1"/>
          <w:sz w:val="22"/>
        </w:rPr>
        <w:t xml:space="preserve">811 votos </w:t>
      </w:r>
      <w:r w:rsidRPr="0065317A">
        <w:rPr>
          <w:rFonts w:ascii="Palatino Linotype" w:hAnsi="Palatino Linotype" w:cs="Arial"/>
          <w:i/>
          <w:color w:val="000000" w:themeColor="text1"/>
          <w:sz w:val="22"/>
        </w:rPr>
        <w:t xml:space="preserve">y de manera presencial en las cuatro sedes consulares </w:t>
      </w:r>
      <w:r w:rsidRPr="0065317A">
        <w:rPr>
          <w:rFonts w:ascii="Palatino Linotype" w:hAnsi="Palatino Linotype" w:cs="Arial"/>
          <w:b/>
          <w:i/>
          <w:color w:val="000000" w:themeColor="text1"/>
          <w:sz w:val="22"/>
        </w:rPr>
        <w:t>131 votos.</w:t>
      </w:r>
    </w:p>
    <w:p w14:paraId="687E71A1" w14:textId="77777777" w:rsidR="003B5024" w:rsidRPr="0065317A" w:rsidRDefault="003B5024" w:rsidP="003B5024">
      <w:pPr>
        <w:pStyle w:val="Prrafodelista"/>
        <w:spacing w:line="360" w:lineRule="auto"/>
        <w:ind w:left="360" w:right="474"/>
        <w:jc w:val="both"/>
        <w:rPr>
          <w:rFonts w:ascii="Palatino Linotype" w:hAnsi="Palatino Linotype" w:cs="Arial"/>
          <w:i/>
          <w:color w:val="000000" w:themeColor="text1"/>
          <w:sz w:val="22"/>
        </w:rPr>
      </w:pPr>
      <w:r w:rsidRPr="0065317A">
        <w:rPr>
          <w:rFonts w:ascii="Palatino Linotype" w:hAnsi="Palatino Linotype" w:cs="Arial"/>
          <w:i/>
          <w:color w:val="000000" w:themeColor="text1"/>
          <w:sz w:val="22"/>
        </w:rPr>
        <w:t>Por cuanto hace a los puntos del presente requerimiento referentes a: …”</w:t>
      </w:r>
      <w:r w:rsidRPr="0065317A">
        <w:rPr>
          <w:rFonts w:ascii="Palatino Linotype" w:hAnsi="Palatino Linotype" w:cs="Arial"/>
          <w:b/>
          <w:i/>
          <w:color w:val="000000" w:themeColor="text1"/>
          <w:sz w:val="22"/>
        </w:rPr>
        <w:t xml:space="preserve">el costo de cada voto emitido por los residentes en el extranjero y los gastos de cada integrante de la Comisión Especial para el Voto de Mexiquenses que radiquen en el Extranjero”, </w:t>
      </w:r>
      <w:r w:rsidRPr="0065317A">
        <w:rPr>
          <w:rFonts w:ascii="Palatino Linotype" w:hAnsi="Palatino Linotype" w:cs="Arial"/>
          <w:i/>
          <w:color w:val="000000" w:themeColor="text1"/>
          <w:sz w:val="22"/>
        </w:rPr>
        <w:t xml:space="preserve">serán atendidos por la Dirección de Administración del Instituto…(sic) </w:t>
      </w:r>
    </w:p>
    <w:p w14:paraId="687E71A2" w14:textId="77777777" w:rsidR="003B5024" w:rsidRPr="0065317A" w:rsidRDefault="003B5024" w:rsidP="003B5024">
      <w:pPr>
        <w:pStyle w:val="Prrafodelista"/>
        <w:spacing w:line="360" w:lineRule="auto"/>
        <w:ind w:left="360" w:right="474"/>
        <w:jc w:val="both"/>
        <w:rPr>
          <w:rFonts w:ascii="Palatino Linotype" w:hAnsi="Palatino Linotype" w:cs="Arial"/>
          <w:i/>
          <w:color w:val="000000" w:themeColor="text1"/>
          <w:sz w:val="20"/>
        </w:rPr>
      </w:pPr>
    </w:p>
    <w:p w14:paraId="687E71A3" w14:textId="77777777" w:rsidR="003B5024" w:rsidRPr="0065317A" w:rsidRDefault="003B5024" w:rsidP="003B5024">
      <w:pPr>
        <w:pStyle w:val="Prrafodelista"/>
        <w:spacing w:line="360" w:lineRule="auto"/>
        <w:ind w:left="360" w:right="474"/>
        <w:jc w:val="both"/>
        <w:rPr>
          <w:rFonts w:ascii="Palatino Linotype" w:hAnsi="Palatino Linotype" w:cs="Arial"/>
          <w:i/>
          <w:color w:val="000000" w:themeColor="text1"/>
          <w:sz w:val="22"/>
        </w:rPr>
      </w:pPr>
      <w:r w:rsidRPr="0065317A">
        <w:rPr>
          <w:rFonts w:ascii="Palatino Linotype" w:hAnsi="Palatino Linotype" w:cs="Arial"/>
          <w:b/>
          <w:i/>
          <w:color w:val="000000" w:themeColor="text1"/>
          <w:sz w:val="22"/>
        </w:rPr>
        <w:t xml:space="preserve">DOCUMENTO DOS: IEEM-DA-3691-2023.pdf, mediante oficio IEEM/DA/3691/2023, </w:t>
      </w:r>
      <w:r w:rsidRPr="0065317A">
        <w:rPr>
          <w:rFonts w:ascii="Palatino Linotype" w:hAnsi="Palatino Linotype" w:cs="Arial"/>
          <w:i/>
          <w:color w:val="000000" w:themeColor="text1"/>
          <w:sz w:val="22"/>
        </w:rPr>
        <w:t>en cuanto al requerimiento sobre “</w:t>
      </w:r>
      <w:r w:rsidRPr="0065317A">
        <w:rPr>
          <w:rFonts w:ascii="Palatino Linotype" w:hAnsi="Palatino Linotype" w:cs="Arial"/>
          <w:b/>
          <w:i/>
          <w:color w:val="000000" w:themeColor="text1"/>
          <w:sz w:val="22"/>
        </w:rPr>
        <w:t>el costo de cada voto emitido por los residentes en el extranjero”</w:t>
      </w:r>
      <w:r w:rsidRPr="0065317A">
        <w:rPr>
          <w:rFonts w:ascii="Palatino Linotype" w:hAnsi="Palatino Linotype" w:cs="Arial"/>
          <w:i/>
          <w:color w:val="000000" w:themeColor="text1"/>
          <w:sz w:val="22"/>
        </w:rPr>
        <w:t xml:space="preserve"> se informa que, después de una búsqueda minuciosa y exhaustiva, no se encontraron registros presupuestales ni contables en los archivos de la </w:t>
      </w:r>
      <w:r w:rsidRPr="0065317A">
        <w:rPr>
          <w:rFonts w:ascii="Palatino Linotype" w:hAnsi="Palatino Linotype" w:cs="Arial"/>
          <w:i/>
          <w:color w:val="000000" w:themeColor="text1"/>
          <w:sz w:val="22"/>
        </w:rPr>
        <w:lastRenderedPageBreak/>
        <w:t xml:space="preserve">Dirección de administración del Instituto Electoral del Estado de México, que den cuenta del costo de cada voto emitidos por los residentes en el extranjero. </w:t>
      </w:r>
    </w:p>
    <w:p w14:paraId="687E71A4" w14:textId="77777777" w:rsidR="003B5024" w:rsidRPr="0065317A" w:rsidRDefault="003B5024" w:rsidP="003B5024">
      <w:pPr>
        <w:pStyle w:val="Prrafodelista"/>
        <w:spacing w:line="360" w:lineRule="auto"/>
        <w:ind w:left="360" w:right="474"/>
        <w:jc w:val="both"/>
        <w:rPr>
          <w:rFonts w:ascii="Palatino Linotype" w:hAnsi="Palatino Linotype" w:cs="Arial"/>
          <w:i/>
          <w:color w:val="000000" w:themeColor="text1"/>
          <w:sz w:val="22"/>
        </w:rPr>
      </w:pPr>
      <w:r w:rsidRPr="0065317A">
        <w:rPr>
          <w:rFonts w:ascii="Palatino Linotype" w:hAnsi="Palatino Linotype" w:cs="Arial"/>
          <w:i/>
          <w:color w:val="000000" w:themeColor="text1"/>
          <w:sz w:val="22"/>
        </w:rPr>
        <w:t>En relación a la solicitud de “</w:t>
      </w:r>
      <w:r w:rsidRPr="0065317A">
        <w:rPr>
          <w:rFonts w:ascii="Palatino Linotype" w:hAnsi="Palatino Linotype" w:cs="Arial"/>
          <w:b/>
          <w:i/>
          <w:color w:val="000000" w:themeColor="text1"/>
          <w:sz w:val="22"/>
        </w:rPr>
        <w:t xml:space="preserve">los gastos de cada integrante de la Comisión especial para el voto Mexiquense que radiquen en el extranjero”, </w:t>
      </w:r>
      <w:r w:rsidRPr="0065317A">
        <w:rPr>
          <w:rFonts w:ascii="Palatino Linotype" w:hAnsi="Palatino Linotype" w:cs="Arial"/>
          <w:i/>
          <w:color w:val="000000" w:themeColor="text1"/>
          <w:sz w:val="22"/>
        </w:rPr>
        <w:t>después de realizar una búsqueda exhaustiva y razonable en los archivos de esta Dirección se advierte que, únicamente se cuenta con el registro presupuestal y contable del gasto etiquetado a la Mtra. Karina Ivonne Vaquera Montoya en su carácter de Presidenta de la Comisión especial para el voto de Mexiquenses que radiquen en el extranjero, por un importe de $19,306.51 (Diecinueve mil, trescientos seis pesos 51/100 M.N.), por concepto de hospedaje y boletos de avión para acudir al condado de Los Ángeles, California, para difundir el voto el voto de las y los mexiquenses residentes en el extranjero… (sic)</w:t>
      </w:r>
    </w:p>
    <w:p w14:paraId="687E71A5" w14:textId="77777777" w:rsidR="003B5024" w:rsidRPr="0065317A" w:rsidRDefault="003B5024" w:rsidP="003B5024">
      <w:pPr>
        <w:pStyle w:val="Prrafodelista"/>
        <w:spacing w:line="360" w:lineRule="auto"/>
        <w:ind w:left="360" w:right="474"/>
        <w:jc w:val="both"/>
        <w:rPr>
          <w:rFonts w:ascii="Palatino Linotype" w:hAnsi="Palatino Linotype" w:cs="Arial"/>
          <w:i/>
          <w:color w:val="000000" w:themeColor="text1"/>
          <w:sz w:val="22"/>
        </w:rPr>
      </w:pPr>
    </w:p>
    <w:p w14:paraId="687E71A6" w14:textId="77777777" w:rsidR="003B5024" w:rsidRPr="0065317A" w:rsidRDefault="003B5024" w:rsidP="003B5024">
      <w:pPr>
        <w:pStyle w:val="Prrafodelista"/>
        <w:spacing w:line="360" w:lineRule="auto"/>
        <w:ind w:left="360" w:right="474"/>
        <w:jc w:val="both"/>
        <w:rPr>
          <w:rFonts w:ascii="Palatino Linotype" w:hAnsi="Palatino Linotype" w:cs="Arial"/>
          <w:i/>
          <w:color w:val="000000" w:themeColor="text1"/>
          <w:sz w:val="22"/>
        </w:rPr>
      </w:pPr>
      <w:r w:rsidRPr="0065317A">
        <w:rPr>
          <w:rFonts w:ascii="Palatino Linotype" w:hAnsi="Palatino Linotype" w:cs="Arial"/>
          <w:b/>
          <w:i/>
          <w:color w:val="000000" w:themeColor="text1"/>
          <w:sz w:val="22"/>
        </w:rPr>
        <w:t xml:space="preserve">DOCUMENTO TRES: OFICIO RESPUESTA 917-2023 UT.pdf, mediante oficio IEEM/UT/2039/2023, </w:t>
      </w:r>
      <w:r w:rsidRPr="0065317A">
        <w:rPr>
          <w:rFonts w:ascii="Palatino Linotype" w:hAnsi="Palatino Linotype" w:cs="Arial"/>
          <w:i/>
          <w:color w:val="000000" w:themeColor="text1"/>
          <w:sz w:val="22"/>
        </w:rPr>
        <w:t>En atención a su solicitud de información registrada con el número de folio 00917/IEEM/202, que realizo el día primero de agosto de dos mil veintitrés, sírvase encontrar en archivos adjuntos, copia digitalizada en formato pdf de los oficios emitidos por las personas Servidoras Públicas Habilitadas de las Direcciones de Administración y Participación Ciudadana, en los cuales se detalla lo referente a su solicitud de información…(sic)</w:t>
      </w:r>
    </w:p>
    <w:p w14:paraId="687E71A7" w14:textId="77777777" w:rsidR="003B5024" w:rsidRPr="0065317A" w:rsidRDefault="003B5024" w:rsidP="003B5024">
      <w:pPr>
        <w:pStyle w:val="Prrafodelista"/>
        <w:spacing w:line="360" w:lineRule="auto"/>
        <w:ind w:left="360" w:right="474"/>
        <w:jc w:val="both"/>
        <w:rPr>
          <w:rFonts w:ascii="Palatino Linotype" w:hAnsi="Palatino Linotype" w:cs="Arial"/>
          <w:i/>
          <w:color w:val="000000" w:themeColor="text1"/>
        </w:rPr>
      </w:pPr>
    </w:p>
    <w:p w14:paraId="687E71A8" w14:textId="77777777" w:rsidR="00791580" w:rsidRPr="0065317A" w:rsidRDefault="003B5024" w:rsidP="005B39EA">
      <w:pPr>
        <w:pStyle w:val="Prrafodelista"/>
        <w:numPr>
          <w:ilvl w:val="0"/>
          <w:numId w:val="1"/>
        </w:numPr>
        <w:spacing w:line="360" w:lineRule="auto"/>
        <w:ind w:left="0" w:firstLine="0"/>
        <w:jc w:val="both"/>
        <w:rPr>
          <w:rFonts w:ascii="Palatino Linotype" w:eastAsia="MS Mincho" w:hAnsi="Palatino Linotype" w:cs="Arial"/>
        </w:rPr>
      </w:pPr>
      <w:r w:rsidRPr="0065317A">
        <w:rPr>
          <w:rFonts w:ascii="Palatino Linotype" w:eastAsia="MS Mincho" w:hAnsi="Palatino Linotype" w:cs="Arial"/>
        </w:rPr>
        <w:t xml:space="preserve">Por lo que, el RECURRENTE </w:t>
      </w:r>
      <w:r w:rsidR="00791580" w:rsidRPr="0065317A">
        <w:rPr>
          <w:rFonts w:ascii="Palatino Linotype" w:eastAsia="MS Mincho" w:hAnsi="Palatino Linotype" w:cs="Arial"/>
        </w:rPr>
        <w:t>interpuso el recurso de revisión que hoy nos ocupa señalando como motivo de inconformidad “</w:t>
      </w:r>
      <w:r w:rsidR="005B39EA" w:rsidRPr="0065317A">
        <w:rPr>
          <w:rFonts w:ascii="Palatino Linotype" w:eastAsia="MS Mincho" w:hAnsi="Palatino Linotype" w:cs="Arial"/>
        </w:rPr>
        <w:t>No se entrega toda la información”.</w:t>
      </w:r>
    </w:p>
    <w:p w14:paraId="687E71A9" w14:textId="77777777" w:rsidR="00791580" w:rsidRPr="0065317A" w:rsidRDefault="00791580" w:rsidP="00791580">
      <w:pPr>
        <w:pStyle w:val="Prrafodelista"/>
        <w:spacing w:line="360" w:lineRule="auto"/>
        <w:ind w:left="0"/>
        <w:jc w:val="both"/>
        <w:rPr>
          <w:rFonts w:ascii="Palatino Linotype" w:hAnsi="Palatino Linotype"/>
          <w:color w:val="000000" w:themeColor="text1"/>
        </w:rPr>
      </w:pPr>
    </w:p>
    <w:p w14:paraId="687E71AA" w14:textId="77777777" w:rsidR="00791580" w:rsidRPr="0065317A" w:rsidRDefault="00791580" w:rsidP="00791580">
      <w:pPr>
        <w:pStyle w:val="Prrafodelista"/>
        <w:numPr>
          <w:ilvl w:val="0"/>
          <w:numId w:val="1"/>
        </w:numPr>
        <w:spacing w:line="360" w:lineRule="auto"/>
        <w:ind w:left="0" w:firstLine="0"/>
        <w:jc w:val="both"/>
        <w:rPr>
          <w:rFonts w:ascii="Palatino Linotype" w:eastAsia="MS Mincho" w:hAnsi="Palatino Linotype" w:cs="Arial"/>
        </w:rPr>
      </w:pPr>
      <w:r w:rsidRPr="0065317A">
        <w:rPr>
          <w:rFonts w:ascii="Palatino Linotype" w:eastAsia="MS Mincho" w:hAnsi="Palatino Linotype" w:cs="Arial"/>
        </w:rPr>
        <w:t xml:space="preserve">En </w:t>
      </w:r>
      <w:r w:rsidRPr="0065317A">
        <w:rPr>
          <w:rFonts w:ascii="Palatino Linotype" w:hAnsi="Palatino Linotype" w:cs="Arial"/>
          <w:lang w:eastAsia="es-MX"/>
        </w:rPr>
        <w:t>dichas</w:t>
      </w:r>
      <w:r w:rsidRPr="0065317A">
        <w:rPr>
          <w:rFonts w:ascii="Palatino Linotype" w:eastAsia="Times New Roman" w:hAnsi="Palatino Linotype" w:cs="Arial"/>
        </w:rPr>
        <w:t xml:space="preserve"> condiciones, la </w:t>
      </w:r>
      <w:r w:rsidRPr="0065317A">
        <w:rPr>
          <w:rFonts w:ascii="Palatino Linotype" w:eastAsia="Times New Roman" w:hAnsi="Palatino Linotype" w:cs="Arial"/>
          <w:i/>
        </w:rPr>
        <w:t>Litis</w:t>
      </w:r>
      <w:r w:rsidRPr="0065317A">
        <w:rPr>
          <w:rFonts w:ascii="Palatino Linotype" w:eastAsia="Times New Roman" w:hAnsi="Palatino Linotype" w:cs="Arial"/>
        </w:rPr>
        <w:t xml:space="preserve"> a resolver en este recurso se circunscribe a determinar si </w:t>
      </w:r>
      <w:r w:rsidRPr="0065317A">
        <w:rPr>
          <w:rFonts w:ascii="Palatino Linotype" w:eastAsia="MS Mincho" w:hAnsi="Palatino Linotype" w:cs="Arial"/>
        </w:rPr>
        <w:t xml:space="preserve">se actualiza las causales de procedencia previstas en el artículo 179, </w:t>
      </w:r>
      <w:r w:rsidRPr="0065317A">
        <w:rPr>
          <w:rFonts w:ascii="Palatino Linotype" w:eastAsia="MS Mincho" w:hAnsi="Palatino Linotype" w:cs="Arial"/>
          <w:b/>
        </w:rPr>
        <w:lastRenderedPageBreak/>
        <w:t xml:space="preserve">fracción </w:t>
      </w:r>
      <w:r w:rsidR="005B39EA" w:rsidRPr="0065317A">
        <w:rPr>
          <w:rFonts w:ascii="Palatino Linotype" w:eastAsia="MS Mincho" w:hAnsi="Palatino Linotype" w:cs="Arial"/>
          <w:b/>
        </w:rPr>
        <w:t>V</w:t>
      </w:r>
      <w:r w:rsidRPr="0065317A">
        <w:rPr>
          <w:rFonts w:ascii="Palatino Linotype" w:eastAsia="MS Mincho" w:hAnsi="Palatino Linotype" w:cs="Arial"/>
          <w:b/>
        </w:rPr>
        <w:t xml:space="preserve"> </w:t>
      </w:r>
      <w:r w:rsidRPr="0065317A">
        <w:rPr>
          <w:rFonts w:ascii="Palatino Linotype" w:eastAsia="MS Mincho" w:hAnsi="Palatino Linotype" w:cs="Arial"/>
        </w:rPr>
        <w:t xml:space="preserve">de la </w:t>
      </w:r>
      <w:r w:rsidRPr="0065317A">
        <w:rPr>
          <w:rFonts w:ascii="Palatino Linotype" w:eastAsia="MS Mincho" w:hAnsi="Palatino Linotype" w:cs="Arial"/>
          <w:b/>
        </w:rPr>
        <w:t>Ley de Transparencia y Acceso a la Información Pública del Estado de México y Municipios</w:t>
      </w:r>
      <w:r w:rsidRPr="0065317A">
        <w:rPr>
          <w:rFonts w:ascii="Palatino Linotype" w:eastAsia="MS Mincho" w:hAnsi="Palatino Linotype" w:cs="Arial"/>
        </w:rPr>
        <w:t xml:space="preserve">; </w:t>
      </w:r>
      <w:r w:rsidRPr="0065317A">
        <w:rPr>
          <w:rFonts w:ascii="Palatino Linotype" w:eastAsia="Times New Roman" w:hAnsi="Palatino Linotype" w:cs="Arial"/>
          <w:color w:val="000000" w:themeColor="text1"/>
          <w:lang w:val="es-ES" w:eastAsia="es-MX"/>
        </w:rPr>
        <w:t>fracción que determina la hipótesis jurídica relativa a la</w:t>
      </w:r>
      <w:r w:rsidR="005B39EA" w:rsidRPr="0065317A">
        <w:rPr>
          <w:rFonts w:ascii="Palatino Linotype" w:eastAsia="Times New Roman" w:hAnsi="Palatino Linotype" w:cs="Arial"/>
          <w:color w:val="000000" w:themeColor="text1"/>
          <w:lang w:val="es-ES" w:eastAsia="es-MX"/>
        </w:rPr>
        <w:t xml:space="preserve"> entrega de información incompleta</w:t>
      </w:r>
      <w:r w:rsidRPr="0065317A">
        <w:rPr>
          <w:rFonts w:ascii="Palatino Linotype" w:eastAsia="Times New Roman" w:hAnsi="Palatino Linotype" w:cs="Arial"/>
          <w:color w:val="000000" w:themeColor="text1"/>
          <w:lang w:val="es-ES" w:eastAsia="es-MX"/>
        </w:rPr>
        <w:t xml:space="preserve">; </w:t>
      </w:r>
      <w:r w:rsidRPr="0065317A">
        <w:rPr>
          <w:rFonts w:ascii="Palatino Linotype" w:eastAsia="MS Mincho" w:hAnsi="Palatino Linotype" w:cs="Arial"/>
        </w:rPr>
        <w:t xml:space="preserve">contexto del cual se presume que se dolió </w:t>
      </w:r>
      <w:r w:rsidRPr="0065317A">
        <w:rPr>
          <w:rFonts w:ascii="Palatino Linotype" w:eastAsia="MS Mincho" w:hAnsi="Palatino Linotype" w:cs="Arial"/>
          <w:b/>
        </w:rPr>
        <w:t xml:space="preserve">EL RECURRENTE </w:t>
      </w:r>
      <w:r w:rsidRPr="0065317A">
        <w:rPr>
          <w:rFonts w:ascii="Palatino Linotype" w:eastAsia="MS Mincho" w:hAnsi="Palatino Linotype" w:cs="Arial"/>
        </w:rPr>
        <w:t>al momento de interponer su inconformidad.</w:t>
      </w:r>
      <w:r w:rsidRPr="0065317A">
        <w:rPr>
          <w:rFonts w:ascii="Palatino Linotype" w:eastAsia="Times New Roman" w:hAnsi="Palatino Linotype" w:cs="Arial"/>
          <w:color w:val="000000" w:themeColor="text1"/>
          <w:lang w:val="es-ES" w:eastAsia="es-MX"/>
        </w:rPr>
        <w:t xml:space="preserve"> </w:t>
      </w:r>
    </w:p>
    <w:p w14:paraId="687E71AB" w14:textId="77777777" w:rsidR="00791580" w:rsidRPr="0065317A" w:rsidRDefault="00791580" w:rsidP="00791580">
      <w:pPr>
        <w:pStyle w:val="Prrafodelista"/>
        <w:spacing w:line="360" w:lineRule="auto"/>
        <w:rPr>
          <w:rFonts w:ascii="Palatino Linotype" w:eastAsia="Times New Roman" w:hAnsi="Palatino Linotype" w:cs="Arial"/>
          <w:color w:val="000000" w:themeColor="text1"/>
          <w:lang w:val="es-ES" w:eastAsia="es-MX"/>
        </w:rPr>
      </w:pPr>
    </w:p>
    <w:p w14:paraId="687E71AC" w14:textId="77777777" w:rsidR="00791580" w:rsidRPr="0065317A" w:rsidRDefault="00791580" w:rsidP="00791580">
      <w:pPr>
        <w:pStyle w:val="Prrafodelista"/>
        <w:numPr>
          <w:ilvl w:val="0"/>
          <w:numId w:val="1"/>
        </w:numPr>
        <w:spacing w:line="360" w:lineRule="auto"/>
        <w:ind w:left="0" w:firstLine="0"/>
        <w:jc w:val="both"/>
        <w:rPr>
          <w:rFonts w:ascii="Palatino Linotype" w:eastAsia="MS Mincho" w:hAnsi="Palatino Linotype" w:cs="Arial"/>
        </w:rPr>
      </w:pPr>
      <w:r w:rsidRPr="0065317A">
        <w:rPr>
          <w:rFonts w:ascii="Palatino Linotype" w:eastAsia="Times New Roman" w:hAnsi="Palatino Linotype" w:cs="Arial"/>
          <w:color w:val="000000" w:themeColor="text1"/>
          <w:lang w:val="es-ES" w:eastAsia="es-MX"/>
        </w:rPr>
        <w:t xml:space="preserve">De modo tal </w:t>
      </w:r>
      <w:r w:rsidRPr="0065317A">
        <w:rPr>
          <w:rFonts w:ascii="Palatino Linotype" w:hAnsi="Palatino Linotype" w:cs="Arial"/>
          <w:color w:val="000000" w:themeColor="text1"/>
        </w:rPr>
        <w:t xml:space="preserve">que el presente recurso de revisión se abocara en determinar si el </w:t>
      </w:r>
      <w:r w:rsidRPr="0065317A">
        <w:rPr>
          <w:rFonts w:ascii="Palatino Linotype" w:hAnsi="Palatino Linotype" w:cs="Arial"/>
          <w:b/>
          <w:color w:val="000000" w:themeColor="text1"/>
        </w:rPr>
        <w:t>SUJETO</w:t>
      </w:r>
      <w:r w:rsidRPr="0065317A">
        <w:rPr>
          <w:rFonts w:ascii="Palatino Linotype" w:hAnsi="Palatino Linotype" w:cs="Arial"/>
          <w:color w:val="000000" w:themeColor="text1"/>
        </w:rPr>
        <w:t xml:space="preserve"> </w:t>
      </w:r>
      <w:r w:rsidRPr="0065317A">
        <w:rPr>
          <w:rFonts w:ascii="Palatino Linotype" w:hAnsi="Palatino Linotype" w:cs="Arial"/>
          <w:b/>
          <w:color w:val="000000" w:themeColor="text1"/>
        </w:rPr>
        <w:t>OBLIGADO</w:t>
      </w:r>
      <w:r w:rsidRPr="0065317A">
        <w:rPr>
          <w:rFonts w:ascii="Palatino Linotype" w:hAnsi="Palatino Linotype" w:cs="Arial"/>
          <w:color w:val="000000" w:themeColor="text1"/>
        </w:rPr>
        <w:t xml:space="preserve"> con su respuesta ciertamente </w:t>
      </w:r>
      <w:r w:rsidRPr="0065317A">
        <w:rPr>
          <w:rFonts w:ascii="Palatino Linotype" w:eastAsia="Times New Roman" w:hAnsi="Palatino Linotype"/>
          <w:color w:val="000000" w:themeColor="text1"/>
        </w:rPr>
        <w:t>actualiza la causal de procedencia</w:t>
      </w:r>
      <w:r w:rsidRPr="0065317A">
        <w:rPr>
          <w:rFonts w:ascii="Palatino Linotype" w:eastAsia="Times New Roman" w:hAnsi="Palatino Linotype"/>
          <w:b/>
          <w:color w:val="000000" w:themeColor="text1"/>
        </w:rPr>
        <w:t xml:space="preserve"> </w:t>
      </w:r>
      <w:r w:rsidRPr="0065317A">
        <w:rPr>
          <w:rFonts w:ascii="Palatino Linotype" w:eastAsia="Times New Roman" w:hAnsi="Palatino Linotype" w:cs="Arial"/>
          <w:color w:val="000000" w:themeColor="text1"/>
          <w:lang w:eastAsia="es-MX"/>
        </w:rPr>
        <w:t>antes señalada. Así como comprobar si la respuesta emitida resulta congruente e integral en términos del artículo 11 de la ley de la materia.</w:t>
      </w:r>
    </w:p>
    <w:p w14:paraId="687E71AD" w14:textId="77777777" w:rsidR="00791580" w:rsidRPr="0065317A" w:rsidRDefault="00791580" w:rsidP="00791580">
      <w:pPr>
        <w:spacing w:line="360" w:lineRule="auto"/>
        <w:jc w:val="both"/>
        <w:rPr>
          <w:rFonts w:ascii="Palatino Linotype" w:hAnsi="Palatino Linotype"/>
          <w:color w:val="000000" w:themeColor="text1"/>
        </w:rPr>
      </w:pPr>
    </w:p>
    <w:p w14:paraId="687E71AE" w14:textId="77777777" w:rsidR="00791580" w:rsidRPr="0065317A" w:rsidRDefault="00791580" w:rsidP="00791580">
      <w:pPr>
        <w:pStyle w:val="Ttulo1"/>
        <w:spacing w:before="0" w:line="360" w:lineRule="auto"/>
        <w:jc w:val="both"/>
        <w:rPr>
          <w:rFonts w:ascii="Palatino Linotype" w:hAnsi="Palatino Linotype"/>
          <w:b/>
          <w:color w:val="000000" w:themeColor="text1"/>
          <w:sz w:val="24"/>
          <w:szCs w:val="24"/>
        </w:rPr>
      </w:pPr>
      <w:r w:rsidRPr="0065317A">
        <w:rPr>
          <w:rFonts w:ascii="Palatino Linotype" w:hAnsi="Palatino Linotype"/>
          <w:b/>
          <w:color w:val="000000" w:themeColor="text1"/>
          <w:sz w:val="24"/>
          <w:szCs w:val="24"/>
        </w:rPr>
        <w:t>CUARTO. Del estudio y resolución del asunto</w:t>
      </w:r>
    </w:p>
    <w:p w14:paraId="687E71AF" w14:textId="77777777" w:rsidR="00791580" w:rsidRPr="0065317A" w:rsidRDefault="00791580" w:rsidP="00791580">
      <w:pPr>
        <w:numPr>
          <w:ilvl w:val="0"/>
          <w:numId w:val="1"/>
        </w:numPr>
        <w:spacing w:line="360" w:lineRule="auto"/>
        <w:ind w:left="0" w:firstLine="0"/>
        <w:contextualSpacing/>
        <w:jc w:val="both"/>
        <w:rPr>
          <w:rFonts w:ascii="Palatino Linotype" w:eastAsia="MS Mincho" w:hAnsi="Palatino Linotype" w:cs="Arial"/>
        </w:rPr>
      </w:pPr>
      <w:r w:rsidRPr="0065317A">
        <w:rPr>
          <w:rFonts w:ascii="Palatino Linotype" w:hAnsi="Palatino Linotype"/>
          <w:color w:val="000000" w:themeColor="text1"/>
        </w:rPr>
        <w:t>Acotada la</w:t>
      </w:r>
      <w:r w:rsidRPr="0065317A">
        <w:rPr>
          <w:rFonts w:ascii="Palatino Linotype" w:hAnsi="Palatino Linotype"/>
          <w:i/>
          <w:color w:val="000000" w:themeColor="text1"/>
        </w:rPr>
        <w:t xml:space="preserve"> Litis</w:t>
      </w:r>
      <w:r w:rsidRPr="0065317A">
        <w:rPr>
          <w:rFonts w:ascii="Palatino Linotype" w:hAnsi="Palatino Linotype"/>
          <w:color w:val="000000" w:themeColor="text1"/>
        </w:rPr>
        <w:t>, es dable señalar primeramente que el particular se in</w:t>
      </w:r>
      <w:r w:rsidR="005B39EA" w:rsidRPr="0065317A">
        <w:rPr>
          <w:rFonts w:ascii="Palatino Linotype" w:hAnsi="Palatino Linotype"/>
          <w:color w:val="000000" w:themeColor="text1"/>
        </w:rPr>
        <w:t>con</w:t>
      </w:r>
      <w:r w:rsidRPr="0065317A">
        <w:rPr>
          <w:rFonts w:ascii="Palatino Linotype" w:hAnsi="Palatino Linotype"/>
          <w:color w:val="000000" w:themeColor="text1"/>
        </w:rPr>
        <w:t xml:space="preserve">forma porque el </w:t>
      </w:r>
      <w:r w:rsidRPr="0065317A">
        <w:rPr>
          <w:rFonts w:ascii="Palatino Linotype" w:hAnsi="Palatino Linotype"/>
          <w:b/>
          <w:color w:val="000000" w:themeColor="text1"/>
        </w:rPr>
        <w:t>SUJETO OBLIGADO</w:t>
      </w:r>
      <w:r w:rsidRPr="0065317A">
        <w:rPr>
          <w:rFonts w:ascii="Palatino Linotype" w:hAnsi="Palatino Linotype"/>
          <w:color w:val="000000" w:themeColor="text1"/>
        </w:rPr>
        <w:t xml:space="preserve">; no entrega la información </w:t>
      </w:r>
      <w:r w:rsidR="005B39EA" w:rsidRPr="0065317A">
        <w:rPr>
          <w:rFonts w:ascii="Palatino Linotype" w:hAnsi="Palatino Linotype"/>
          <w:color w:val="000000" w:themeColor="text1"/>
        </w:rPr>
        <w:t>completa</w:t>
      </w:r>
      <w:r w:rsidRPr="0065317A">
        <w:rPr>
          <w:rFonts w:ascii="Palatino Linotype" w:hAnsi="Palatino Linotype"/>
          <w:color w:val="000000" w:themeColor="text1"/>
        </w:rPr>
        <w:t>.</w:t>
      </w:r>
    </w:p>
    <w:p w14:paraId="687E71B0" w14:textId="77777777" w:rsidR="00791580" w:rsidRPr="0065317A" w:rsidRDefault="00791580" w:rsidP="00791580">
      <w:pPr>
        <w:spacing w:line="360" w:lineRule="auto"/>
        <w:contextualSpacing/>
        <w:jc w:val="both"/>
        <w:rPr>
          <w:rFonts w:ascii="Palatino Linotype" w:eastAsia="MS Mincho" w:hAnsi="Palatino Linotype" w:cs="Arial"/>
        </w:rPr>
      </w:pPr>
    </w:p>
    <w:p w14:paraId="687E71B1" w14:textId="77777777" w:rsidR="005B39EA" w:rsidRPr="0065317A" w:rsidRDefault="00791580" w:rsidP="00791580">
      <w:pPr>
        <w:numPr>
          <w:ilvl w:val="0"/>
          <w:numId w:val="1"/>
        </w:numPr>
        <w:spacing w:line="360" w:lineRule="auto"/>
        <w:ind w:left="0" w:firstLine="0"/>
        <w:contextualSpacing/>
        <w:jc w:val="both"/>
        <w:rPr>
          <w:rFonts w:ascii="Palatino Linotype" w:eastAsia="MS Mincho" w:hAnsi="Palatino Linotype" w:cs="Arial"/>
        </w:rPr>
      </w:pPr>
      <w:r w:rsidRPr="0065317A">
        <w:rPr>
          <w:rFonts w:ascii="Palatino Linotype" w:eastAsia="MS Mincho" w:hAnsi="Palatino Linotype" w:cs="Arial"/>
        </w:rPr>
        <w:t xml:space="preserve">De lo anterior, es necesario precisar que de acuerdo a los autos del expediente electrónico en el sistema SAIMEX, se observa que el </w:t>
      </w:r>
      <w:r w:rsidRPr="0065317A">
        <w:rPr>
          <w:rFonts w:ascii="Palatino Linotype" w:eastAsia="MS Mincho" w:hAnsi="Palatino Linotype" w:cs="Arial"/>
          <w:b/>
        </w:rPr>
        <w:t xml:space="preserve">SUJETO OBLIGADO, </w:t>
      </w:r>
      <w:r w:rsidRPr="0065317A">
        <w:rPr>
          <w:rFonts w:ascii="Palatino Linotype" w:eastAsia="MS Mincho" w:hAnsi="Palatino Linotype" w:cs="Arial"/>
        </w:rPr>
        <w:t xml:space="preserve">dio respuesta a la solicitud de información entregando </w:t>
      </w:r>
      <w:r w:rsidR="005B39EA" w:rsidRPr="0065317A">
        <w:rPr>
          <w:rFonts w:ascii="Palatino Linotype" w:eastAsia="MS Mincho" w:hAnsi="Palatino Linotype" w:cs="Arial"/>
        </w:rPr>
        <w:t xml:space="preserve">tres archivos en formato PDF que contienen la siguiente información: </w:t>
      </w:r>
    </w:p>
    <w:p w14:paraId="687E71B2" w14:textId="77777777" w:rsidR="005B39EA" w:rsidRPr="0065317A" w:rsidRDefault="005B39EA" w:rsidP="005B39EA">
      <w:pPr>
        <w:pStyle w:val="Prrafodelista"/>
        <w:spacing w:line="360" w:lineRule="auto"/>
        <w:ind w:left="360" w:right="474"/>
        <w:jc w:val="both"/>
        <w:rPr>
          <w:rFonts w:ascii="Palatino Linotype" w:hAnsi="Palatino Linotype" w:cs="Arial"/>
          <w:b/>
          <w:i/>
          <w:color w:val="000000" w:themeColor="text1"/>
          <w:sz w:val="22"/>
        </w:rPr>
      </w:pPr>
      <w:r w:rsidRPr="0065317A">
        <w:rPr>
          <w:rFonts w:ascii="Palatino Linotype" w:hAnsi="Palatino Linotype" w:cs="Arial"/>
          <w:b/>
          <w:i/>
          <w:color w:val="000000" w:themeColor="text1"/>
          <w:sz w:val="22"/>
        </w:rPr>
        <w:t>DOCUMENTO UNO: IEEM-DPC-757-2023.pdf, mediante oficio IEEM/DPC/757/2023, respuesta a solicitud de información con el número de folio 00917/IEEM/IP/2023</w:t>
      </w:r>
      <w:r w:rsidRPr="0065317A">
        <w:rPr>
          <w:rFonts w:ascii="Palatino Linotype" w:hAnsi="Palatino Linotype" w:cs="Arial"/>
          <w:i/>
          <w:color w:val="000000" w:themeColor="text1"/>
          <w:sz w:val="22"/>
        </w:rPr>
        <w:t>. Con respecto al punto de la solicitud que refiere “</w:t>
      </w:r>
      <w:r w:rsidRPr="0065317A">
        <w:rPr>
          <w:rFonts w:ascii="Palatino Linotype" w:hAnsi="Palatino Linotype" w:cs="Arial"/>
          <w:b/>
          <w:i/>
          <w:color w:val="000000" w:themeColor="text1"/>
          <w:sz w:val="22"/>
        </w:rPr>
        <w:t xml:space="preserve">De la pasada elección de Gubernatura 2023 solicito el número de mexiquenses residentes en el extranjero que emitieron su voto…”, </w:t>
      </w:r>
      <w:r w:rsidRPr="0065317A">
        <w:rPr>
          <w:rFonts w:ascii="Palatino Linotype" w:hAnsi="Palatino Linotype" w:cs="Arial"/>
          <w:i/>
          <w:color w:val="000000" w:themeColor="text1"/>
          <w:sz w:val="22"/>
        </w:rPr>
        <w:t xml:space="preserve">hago de su conocimiento que en la pasada elección para la renovación de la Gubernatura en el Estado de México se recibieron en total </w:t>
      </w:r>
      <w:r w:rsidRPr="0065317A">
        <w:rPr>
          <w:rFonts w:ascii="Palatino Linotype" w:hAnsi="Palatino Linotype" w:cs="Arial"/>
          <w:b/>
          <w:i/>
          <w:color w:val="000000" w:themeColor="text1"/>
          <w:sz w:val="22"/>
        </w:rPr>
        <w:t>2,318 votos</w:t>
      </w:r>
      <w:r w:rsidRPr="0065317A">
        <w:rPr>
          <w:rFonts w:ascii="Palatino Linotype" w:hAnsi="Palatino Linotype" w:cs="Arial"/>
          <w:i/>
          <w:color w:val="000000" w:themeColor="text1"/>
          <w:sz w:val="22"/>
        </w:rPr>
        <w:t xml:space="preserve"> de mexiquenses residentes en el extranjero, de los cuales mediante vía electrónica por </w:t>
      </w:r>
      <w:r w:rsidRPr="0065317A">
        <w:rPr>
          <w:rFonts w:ascii="Palatino Linotype" w:hAnsi="Palatino Linotype" w:cs="Arial"/>
          <w:i/>
          <w:color w:val="000000" w:themeColor="text1"/>
          <w:sz w:val="22"/>
        </w:rPr>
        <w:lastRenderedPageBreak/>
        <w:t xml:space="preserve">internet </w:t>
      </w:r>
      <w:r w:rsidRPr="0065317A">
        <w:rPr>
          <w:rFonts w:ascii="Palatino Linotype" w:hAnsi="Palatino Linotype" w:cs="Arial"/>
          <w:b/>
          <w:i/>
          <w:color w:val="000000" w:themeColor="text1"/>
          <w:sz w:val="22"/>
        </w:rPr>
        <w:t xml:space="preserve">1,376 votos, </w:t>
      </w:r>
      <w:r w:rsidRPr="0065317A">
        <w:rPr>
          <w:rFonts w:ascii="Palatino Linotype" w:hAnsi="Palatino Linotype" w:cs="Arial"/>
          <w:i/>
          <w:color w:val="000000" w:themeColor="text1"/>
          <w:sz w:val="22"/>
        </w:rPr>
        <w:t xml:space="preserve">por vía postal </w:t>
      </w:r>
      <w:r w:rsidRPr="0065317A">
        <w:rPr>
          <w:rFonts w:ascii="Palatino Linotype" w:hAnsi="Palatino Linotype" w:cs="Arial"/>
          <w:b/>
          <w:i/>
          <w:color w:val="000000" w:themeColor="text1"/>
          <w:sz w:val="22"/>
        </w:rPr>
        <w:t xml:space="preserve">811 votos </w:t>
      </w:r>
      <w:r w:rsidRPr="0065317A">
        <w:rPr>
          <w:rFonts w:ascii="Palatino Linotype" w:hAnsi="Palatino Linotype" w:cs="Arial"/>
          <w:i/>
          <w:color w:val="000000" w:themeColor="text1"/>
          <w:sz w:val="22"/>
        </w:rPr>
        <w:t xml:space="preserve">y de manera presencial en las cuatro sedes consulares </w:t>
      </w:r>
      <w:r w:rsidRPr="0065317A">
        <w:rPr>
          <w:rFonts w:ascii="Palatino Linotype" w:hAnsi="Palatino Linotype" w:cs="Arial"/>
          <w:b/>
          <w:i/>
          <w:color w:val="000000" w:themeColor="text1"/>
          <w:sz w:val="22"/>
        </w:rPr>
        <w:t>131 votos.</w:t>
      </w:r>
    </w:p>
    <w:p w14:paraId="687E71B3" w14:textId="77777777" w:rsidR="005B39EA" w:rsidRPr="0065317A" w:rsidRDefault="005B39EA" w:rsidP="005B39EA">
      <w:pPr>
        <w:pStyle w:val="Prrafodelista"/>
        <w:spacing w:line="360" w:lineRule="auto"/>
        <w:ind w:left="360" w:right="474"/>
        <w:jc w:val="both"/>
        <w:rPr>
          <w:rFonts w:ascii="Palatino Linotype" w:hAnsi="Palatino Linotype" w:cs="Arial"/>
          <w:i/>
          <w:color w:val="000000" w:themeColor="text1"/>
          <w:sz w:val="22"/>
        </w:rPr>
      </w:pPr>
      <w:r w:rsidRPr="0065317A">
        <w:rPr>
          <w:rFonts w:ascii="Palatino Linotype" w:hAnsi="Palatino Linotype" w:cs="Arial"/>
          <w:i/>
          <w:color w:val="000000" w:themeColor="text1"/>
          <w:sz w:val="22"/>
        </w:rPr>
        <w:t>Por cuanto hace a los puntos del presente requerimiento referentes a: …”</w:t>
      </w:r>
      <w:r w:rsidRPr="0065317A">
        <w:rPr>
          <w:rFonts w:ascii="Palatino Linotype" w:hAnsi="Palatino Linotype" w:cs="Arial"/>
          <w:b/>
          <w:i/>
          <w:color w:val="000000" w:themeColor="text1"/>
          <w:sz w:val="22"/>
        </w:rPr>
        <w:t xml:space="preserve">el costo de cada voto emitido por los residentes en el extranjero y los gastos de cada integrante de la Comisión Especial para el Voto de Mexiquenses que radiquen en el Extranjero”, </w:t>
      </w:r>
      <w:r w:rsidRPr="0065317A">
        <w:rPr>
          <w:rFonts w:ascii="Palatino Linotype" w:hAnsi="Palatino Linotype" w:cs="Arial"/>
          <w:i/>
          <w:color w:val="000000" w:themeColor="text1"/>
          <w:sz w:val="22"/>
        </w:rPr>
        <w:t xml:space="preserve">serán atendidos por la Dirección de Administración del Instituto…(sic) </w:t>
      </w:r>
    </w:p>
    <w:p w14:paraId="687E71B4" w14:textId="77777777" w:rsidR="005B39EA" w:rsidRPr="0065317A" w:rsidRDefault="005B39EA" w:rsidP="005B39EA">
      <w:pPr>
        <w:pStyle w:val="Prrafodelista"/>
        <w:spacing w:line="360" w:lineRule="auto"/>
        <w:ind w:left="360" w:right="474"/>
        <w:jc w:val="both"/>
        <w:rPr>
          <w:rFonts w:ascii="Palatino Linotype" w:hAnsi="Palatino Linotype" w:cs="Arial"/>
          <w:i/>
          <w:color w:val="000000" w:themeColor="text1"/>
          <w:sz w:val="22"/>
        </w:rPr>
      </w:pPr>
    </w:p>
    <w:p w14:paraId="687E71B5" w14:textId="77777777" w:rsidR="005B39EA" w:rsidRPr="0065317A" w:rsidRDefault="005B39EA" w:rsidP="005B39EA">
      <w:pPr>
        <w:pStyle w:val="Prrafodelista"/>
        <w:spacing w:line="360" w:lineRule="auto"/>
        <w:ind w:left="360" w:right="474"/>
        <w:jc w:val="both"/>
        <w:rPr>
          <w:rFonts w:ascii="Palatino Linotype" w:hAnsi="Palatino Linotype" w:cs="Arial"/>
          <w:i/>
          <w:color w:val="000000" w:themeColor="text1"/>
          <w:sz w:val="22"/>
        </w:rPr>
      </w:pPr>
      <w:r w:rsidRPr="0065317A">
        <w:rPr>
          <w:rFonts w:ascii="Palatino Linotype" w:hAnsi="Palatino Linotype" w:cs="Arial"/>
          <w:b/>
          <w:i/>
          <w:color w:val="000000" w:themeColor="text1"/>
          <w:sz w:val="22"/>
        </w:rPr>
        <w:t xml:space="preserve">DOCUMENTO DOS: IEEM-DA-3691-2023.pdf, mediante oficio IEEM/DA/3691/2023, </w:t>
      </w:r>
      <w:r w:rsidRPr="0065317A">
        <w:rPr>
          <w:rFonts w:ascii="Palatino Linotype" w:hAnsi="Palatino Linotype" w:cs="Arial"/>
          <w:i/>
          <w:color w:val="000000" w:themeColor="text1"/>
          <w:sz w:val="22"/>
        </w:rPr>
        <w:t>en cuanto al requerimiento sobre “</w:t>
      </w:r>
      <w:r w:rsidRPr="0065317A">
        <w:rPr>
          <w:rFonts w:ascii="Palatino Linotype" w:hAnsi="Palatino Linotype" w:cs="Arial"/>
          <w:b/>
          <w:i/>
          <w:color w:val="000000" w:themeColor="text1"/>
          <w:sz w:val="22"/>
        </w:rPr>
        <w:t>el costo de cada voto emitido por los residentes en el extranjero”</w:t>
      </w:r>
      <w:r w:rsidRPr="0065317A">
        <w:rPr>
          <w:rFonts w:ascii="Palatino Linotype" w:hAnsi="Palatino Linotype" w:cs="Arial"/>
          <w:i/>
          <w:color w:val="000000" w:themeColor="text1"/>
          <w:sz w:val="22"/>
        </w:rPr>
        <w:t xml:space="preserve"> se informa que, después de una búsqueda minuciosa y exhaustiva, no se encontraron registros presupuestales ni contables en los archivos de la Dirección de administración del Instituto Electoral del Estado de México, que den cuenta del costo de cada voto emitidos por los residentes en el extranjero. </w:t>
      </w:r>
    </w:p>
    <w:p w14:paraId="687E71B6" w14:textId="77777777" w:rsidR="005B39EA" w:rsidRPr="0065317A" w:rsidRDefault="005B39EA" w:rsidP="005B39EA">
      <w:pPr>
        <w:pStyle w:val="Prrafodelista"/>
        <w:spacing w:line="360" w:lineRule="auto"/>
        <w:ind w:left="360" w:right="474"/>
        <w:jc w:val="both"/>
        <w:rPr>
          <w:rFonts w:ascii="Palatino Linotype" w:hAnsi="Palatino Linotype" w:cs="Arial"/>
          <w:i/>
          <w:color w:val="000000" w:themeColor="text1"/>
          <w:sz w:val="22"/>
        </w:rPr>
      </w:pPr>
      <w:r w:rsidRPr="0065317A">
        <w:rPr>
          <w:rFonts w:ascii="Palatino Linotype" w:hAnsi="Palatino Linotype" w:cs="Arial"/>
          <w:i/>
          <w:color w:val="000000" w:themeColor="text1"/>
          <w:sz w:val="22"/>
        </w:rPr>
        <w:t>En relación a la solicitud de “</w:t>
      </w:r>
      <w:r w:rsidRPr="0065317A">
        <w:rPr>
          <w:rFonts w:ascii="Palatino Linotype" w:hAnsi="Palatino Linotype" w:cs="Arial"/>
          <w:b/>
          <w:i/>
          <w:color w:val="000000" w:themeColor="text1"/>
          <w:sz w:val="22"/>
        </w:rPr>
        <w:t xml:space="preserve">los gastos de cada integrante de la Comisión especial para el voto Mexiquense que radiquen en el extranjero”, </w:t>
      </w:r>
      <w:r w:rsidRPr="0065317A">
        <w:rPr>
          <w:rFonts w:ascii="Palatino Linotype" w:hAnsi="Palatino Linotype" w:cs="Arial"/>
          <w:i/>
          <w:color w:val="000000" w:themeColor="text1"/>
          <w:sz w:val="22"/>
        </w:rPr>
        <w:t>después de realizar una búsqueda exhaustiva y razonable en los archivos de esta Dirección se advierte que, únicamente se cuenta con el registro presupuestal y contable del gasto etiquetado a la Mtra. Karina Ivonne Vaquera Montoya en su carácter de Presidenta de la Comisión especial para el voto de Mexiquenses que radiquen en el extranjero, por un importe de $19,306.51 (Diecinueve mil, trescientos seis pesos 51/100 M.N.), por concepto de hospedaje y boletos de avión para acudir al condado de Los Ángeles, California, para difundir el voto el voto de las y los mexiquenses residentes en el extranjero… (sic)</w:t>
      </w:r>
    </w:p>
    <w:p w14:paraId="687E71B7" w14:textId="77777777" w:rsidR="005B39EA" w:rsidRPr="0065317A" w:rsidRDefault="005B39EA" w:rsidP="005B39EA">
      <w:pPr>
        <w:spacing w:line="360" w:lineRule="auto"/>
        <w:ind w:right="474"/>
        <w:jc w:val="both"/>
        <w:rPr>
          <w:rFonts w:ascii="Palatino Linotype" w:hAnsi="Palatino Linotype" w:cs="Arial"/>
          <w:i/>
          <w:color w:val="000000" w:themeColor="text1"/>
          <w:sz w:val="22"/>
        </w:rPr>
      </w:pPr>
    </w:p>
    <w:p w14:paraId="687E71B8" w14:textId="77777777" w:rsidR="005B39EA" w:rsidRPr="0065317A" w:rsidRDefault="005B39EA" w:rsidP="005B39EA">
      <w:pPr>
        <w:pStyle w:val="Prrafodelista"/>
        <w:spacing w:line="360" w:lineRule="auto"/>
        <w:ind w:left="360" w:right="474"/>
        <w:jc w:val="both"/>
        <w:rPr>
          <w:rFonts w:ascii="Palatino Linotype" w:hAnsi="Palatino Linotype" w:cs="Arial"/>
          <w:i/>
          <w:color w:val="000000" w:themeColor="text1"/>
          <w:sz w:val="22"/>
        </w:rPr>
      </w:pPr>
      <w:r w:rsidRPr="0065317A">
        <w:rPr>
          <w:rFonts w:ascii="Palatino Linotype" w:hAnsi="Palatino Linotype" w:cs="Arial"/>
          <w:b/>
          <w:i/>
          <w:color w:val="000000" w:themeColor="text1"/>
          <w:sz w:val="22"/>
        </w:rPr>
        <w:t xml:space="preserve">DOCUMENTO TRES: OFICIO RESPUESTA 917-2023 UT.pdf, mediante oficio IEEM/UT/2039/2023, </w:t>
      </w:r>
      <w:r w:rsidRPr="0065317A">
        <w:rPr>
          <w:rFonts w:ascii="Palatino Linotype" w:hAnsi="Palatino Linotype" w:cs="Arial"/>
          <w:i/>
          <w:color w:val="000000" w:themeColor="text1"/>
          <w:sz w:val="22"/>
        </w:rPr>
        <w:t xml:space="preserve">En atención a su solicitud de información registrada con el número de folio 00917/IEEM/202, que realizo el día primero de agosto de dos mil veintitrés, sírvase </w:t>
      </w:r>
      <w:r w:rsidRPr="0065317A">
        <w:rPr>
          <w:rFonts w:ascii="Palatino Linotype" w:hAnsi="Palatino Linotype" w:cs="Arial"/>
          <w:i/>
          <w:color w:val="000000" w:themeColor="text1"/>
          <w:sz w:val="22"/>
        </w:rPr>
        <w:lastRenderedPageBreak/>
        <w:t>encontrar en archivos adjuntos, copia digitalizada en formato pdf de los oficios emitidos por las personas Servidoras Públicas Habilitadas de las Direcciones de Administración y Participación Ciudadana, en los cuales se detalla lo referente a su solicitud de información…(sic)</w:t>
      </w:r>
    </w:p>
    <w:p w14:paraId="687E71B9" w14:textId="77777777" w:rsidR="00791580" w:rsidRPr="0065317A" w:rsidRDefault="00791580" w:rsidP="005B39EA">
      <w:pPr>
        <w:rPr>
          <w:rFonts w:ascii="Palatino Linotype" w:eastAsia="MS Mincho" w:hAnsi="Palatino Linotype" w:cs="Arial"/>
        </w:rPr>
      </w:pPr>
    </w:p>
    <w:p w14:paraId="687E71BA" w14:textId="77777777" w:rsidR="00094F0D" w:rsidRPr="0065317A" w:rsidRDefault="00094F0D" w:rsidP="00094F0D">
      <w:pPr>
        <w:numPr>
          <w:ilvl w:val="0"/>
          <w:numId w:val="1"/>
        </w:numPr>
        <w:spacing w:line="360" w:lineRule="auto"/>
        <w:ind w:left="0" w:firstLine="0"/>
        <w:contextualSpacing/>
        <w:jc w:val="both"/>
        <w:rPr>
          <w:rFonts w:ascii="Palatino Linotype" w:eastAsia="MS Mincho" w:hAnsi="Palatino Linotype" w:cs="Arial"/>
        </w:rPr>
      </w:pPr>
      <w:r w:rsidRPr="0065317A">
        <w:rPr>
          <w:rFonts w:ascii="Palatino Linotype" w:eastAsia="MS Mincho" w:hAnsi="Palatino Linotype" w:cs="Arial"/>
        </w:rPr>
        <w:t xml:space="preserve">Ahora bien, al no existir inconformidad de todos los documentos remitidos por el </w:t>
      </w:r>
      <w:r w:rsidRPr="0065317A">
        <w:rPr>
          <w:rFonts w:ascii="Palatino Linotype" w:eastAsia="MS Mincho" w:hAnsi="Palatino Linotype" w:cs="Arial"/>
          <w:b/>
        </w:rPr>
        <w:t xml:space="preserve">SUJETO OBLIGADO </w:t>
      </w:r>
      <w:r w:rsidRPr="0065317A">
        <w:rPr>
          <w:rFonts w:ascii="Palatino Linotype" w:eastAsia="MS Mincho" w:hAnsi="Palatino Linotype" w:cs="Arial"/>
        </w:rPr>
        <w:t xml:space="preserve">en la información entregada,  se tiene por </w:t>
      </w:r>
      <w:r w:rsidRPr="0065317A">
        <w:rPr>
          <w:rFonts w:ascii="Palatino Linotype" w:hAnsi="Palatino Linotype"/>
          <w:color w:val="000000" w:themeColor="text1"/>
        </w:rPr>
        <w:t>consentido</w:t>
      </w:r>
      <w:r w:rsidRPr="0065317A">
        <w:rPr>
          <w:rFonts w:ascii="Palatino Linotype" w:eastAsia="MS Mincho" w:hAnsi="Palatino Linotype" w:cs="Arial"/>
        </w:rPr>
        <w:t xml:space="preserve">, lo solicitado a </w:t>
      </w:r>
      <w:r w:rsidRPr="0065317A">
        <w:rPr>
          <w:rFonts w:ascii="Palatino Linotype" w:eastAsia="MS Mincho" w:hAnsi="Palatino Linotype" w:cs="Arial"/>
          <w:b/>
        </w:rPr>
        <w:t>“el número de mexiquenses residentes en el extranjero que emitieron su voto” y   los gastos de cada integrante de la Comisión Especial para el Voto de Mexiquenses que radiquen en el Extranjero</w:t>
      </w:r>
      <w:r w:rsidRPr="0065317A">
        <w:rPr>
          <w:rFonts w:ascii="Palatino Linotype" w:eastAsia="MS Mincho" w:hAnsi="Palatino Linotype" w:cs="Arial"/>
        </w:rPr>
        <w:t xml:space="preserve">”, por lo que al no ser impugnados </w:t>
      </w:r>
      <w:r w:rsidRPr="0065317A">
        <w:rPr>
          <w:rFonts w:ascii="Palatino Linotype" w:hAnsi="Palatino Linotype" w:cs="Arial"/>
        </w:rPr>
        <w:t xml:space="preserve">en el recurso de revisión, deben entenderse como </w:t>
      </w:r>
      <w:r w:rsidRPr="0065317A">
        <w:rPr>
          <w:rFonts w:ascii="Palatino Linotype" w:hAnsi="Palatino Linotype" w:cs="Arial"/>
          <w:b/>
          <w:bCs/>
        </w:rPr>
        <w:t>actos consentidos</w:t>
      </w:r>
      <w:r w:rsidRPr="0065317A">
        <w:rPr>
          <w:rFonts w:ascii="Palatino Linotype" w:hAnsi="Palatino Linotype" w:cs="Arial"/>
        </w:rPr>
        <w:t>.</w:t>
      </w:r>
    </w:p>
    <w:p w14:paraId="687E71BB" w14:textId="77777777" w:rsidR="00094F0D" w:rsidRPr="0065317A" w:rsidRDefault="00094F0D" w:rsidP="00094F0D">
      <w:pPr>
        <w:pStyle w:val="Prrafodelista"/>
        <w:spacing w:line="360" w:lineRule="auto"/>
        <w:ind w:left="0"/>
        <w:rPr>
          <w:rFonts w:ascii="Palatino Linotype" w:eastAsia="MS Mincho" w:hAnsi="Palatino Linotype" w:cs="Arial"/>
        </w:rPr>
      </w:pPr>
    </w:p>
    <w:p w14:paraId="687E71BC" w14:textId="77777777" w:rsidR="00094F0D" w:rsidRPr="0065317A" w:rsidRDefault="00094F0D" w:rsidP="00094F0D">
      <w:pPr>
        <w:numPr>
          <w:ilvl w:val="0"/>
          <w:numId w:val="1"/>
        </w:numPr>
        <w:spacing w:line="360" w:lineRule="auto"/>
        <w:ind w:left="0" w:firstLine="0"/>
        <w:contextualSpacing/>
        <w:jc w:val="both"/>
        <w:rPr>
          <w:rFonts w:ascii="Palatino Linotype" w:hAnsi="Palatino Linotype" w:cs="Arial"/>
        </w:rPr>
      </w:pPr>
      <w:r w:rsidRPr="0065317A">
        <w:rPr>
          <w:rFonts w:ascii="Palatino Linotype" w:eastAsia="MS Mincho" w:hAnsi="Palatino Linotype" w:cs="Arial"/>
        </w:rPr>
        <w:t>Esto</w:t>
      </w:r>
      <w:r w:rsidRPr="0065317A">
        <w:rPr>
          <w:rFonts w:ascii="Palatino Linotype" w:hAnsi="Palatino Linotype" w:cs="Arial"/>
        </w:rPr>
        <w:t xml:space="preserve"> es así, debido a que cuando el recurrente impugna la respuesta del sujeto obligado y éste no </w:t>
      </w:r>
      <w:r w:rsidRPr="0065317A">
        <w:rPr>
          <w:rFonts w:ascii="Palatino Linotype" w:eastAsia="MS Mincho" w:hAnsi="Palatino Linotype" w:cstheme="majorBidi"/>
        </w:rPr>
        <w:t>expresa</w:t>
      </w:r>
      <w:r w:rsidRPr="0065317A">
        <w:rPr>
          <w:rFonts w:ascii="Palatino Linotype" w:hAnsi="Palatino Linotype" w:cs="Arial"/>
        </w:rPr>
        <w:t xml:space="preserve"> razón o motivo de inconformidad en contra de todos los rubros solicitados, los mismos deben declararse firmes, pues se entiende que el recurrente ésta conforme con la información entregada al no contravenir la misma. Sirve de apoyo por analogía, la Tesis Jurisprudencial Número 3ª./J.7/91, publicada en el Semanario Judicial de la Federación y su Gaceta bajo el número de registro 174,177, que establece lo siguiente:</w:t>
      </w:r>
    </w:p>
    <w:p w14:paraId="687E71BD" w14:textId="77777777" w:rsidR="00094F0D" w:rsidRPr="0065317A" w:rsidRDefault="00094F0D" w:rsidP="00094F0D">
      <w:pPr>
        <w:pStyle w:val="Prrafodelista"/>
        <w:spacing w:line="360" w:lineRule="auto"/>
        <w:rPr>
          <w:rFonts w:ascii="Palatino Linotype" w:hAnsi="Palatino Linotype" w:cs="Arial"/>
          <w:sz w:val="22"/>
        </w:rPr>
      </w:pPr>
    </w:p>
    <w:p w14:paraId="687E71BE" w14:textId="77777777" w:rsidR="00094F0D" w:rsidRPr="0065317A" w:rsidRDefault="00094F0D" w:rsidP="00094F0D">
      <w:pPr>
        <w:pStyle w:val="Prrafodelista"/>
        <w:spacing w:line="360" w:lineRule="auto"/>
        <w:ind w:left="426" w:right="425"/>
        <w:jc w:val="both"/>
        <w:rPr>
          <w:rFonts w:ascii="Palatino Linotype" w:hAnsi="Palatino Linotype" w:cs="Arial"/>
          <w:i/>
          <w:sz w:val="22"/>
        </w:rPr>
      </w:pPr>
      <w:r w:rsidRPr="0065317A">
        <w:rPr>
          <w:rFonts w:ascii="Palatino Linotype" w:hAnsi="Palatino Linotype" w:cs="Arial"/>
          <w:b/>
          <w:bCs/>
          <w:i/>
          <w:iCs/>
          <w:sz w:val="22"/>
        </w:rPr>
        <w:t>“REVISIÓN EN AMPARO. LOS RESOLUTIVOS NO COMBATIDOS DEBEN DECLARARSE FIRMES. </w:t>
      </w:r>
      <w:r w:rsidRPr="0065317A">
        <w:rPr>
          <w:rFonts w:ascii="Palatino Linotype" w:hAnsi="Palatino Linotype" w:cs="Arial"/>
          <w:i/>
          <w:iCs/>
          <w:sz w:val="22"/>
          <w:u w:val="single"/>
        </w:rPr>
        <w:t>Cuando algún resolutivo de la sentencia impugnada afecta a EL RECURRENTE, y ésta no expresa agravio en contra de las consideraciones que le sirven de base, dicho resolutivo debe declararse firme.</w:t>
      </w:r>
      <w:r w:rsidRPr="0065317A">
        <w:rPr>
          <w:rFonts w:ascii="Palatino Linotype" w:hAnsi="Palatino Linotype" w:cs="Arial"/>
          <w:i/>
          <w:iCs/>
          <w:sz w:val="22"/>
        </w:rPr>
        <w:t xml:space="preserve"> Esto es, en el caso referido, no obstante que la materia de la revisión comprende a todos los resolutivos que afectan a EL </w:t>
      </w:r>
      <w:r w:rsidRPr="0065317A">
        <w:rPr>
          <w:rFonts w:ascii="Palatino Linotype" w:hAnsi="Palatino Linotype" w:cs="Arial"/>
          <w:i/>
          <w:iCs/>
          <w:sz w:val="22"/>
        </w:rPr>
        <w:lastRenderedPageBreak/>
        <w:t>RECURRENTE, </w:t>
      </w:r>
      <w:r w:rsidRPr="0065317A">
        <w:rPr>
          <w:rFonts w:ascii="Palatino Linotype" w:hAnsi="Palatino Linotype" w:cs="Arial"/>
          <w:i/>
          <w:iCs/>
          <w:sz w:val="22"/>
          <w:u w:val="single"/>
        </w:rPr>
        <w:t>deben declararse firmes aquéllos en contra de los cuales no se formuló agravio y dicha declaración de firmeza debe reflejarse en la parte considerativa y en los resolutivos debe confirmarse la sentencia recurrida en la parte correspondiente</w:t>
      </w:r>
      <w:r w:rsidRPr="0065317A">
        <w:rPr>
          <w:rFonts w:ascii="Palatino Linotype" w:hAnsi="Palatino Linotype" w:cs="Arial"/>
          <w:i/>
          <w:iCs/>
          <w:sz w:val="22"/>
        </w:rPr>
        <w:t>.”</w:t>
      </w:r>
    </w:p>
    <w:p w14:paraId="687E71BF" w14:textId="77777777" w:rsidR="00094F0D" w:rsidRPr="0065317A" w:rsidRDefault="00094F0D" w:rsidP="00094F0D">
      <w:pPr>
        <w:pStyle w:val="Prrafodelista"/>
        <w:spacing w:line="360" w:lineRule="auto"/>
        <w:ind w:left="426" w:right="426"/>
        <w:jc w:val="both"/>
        <w:rPr>
          <w:rFonts w:ascii="Palatino Linotype" w:hAnsi="Palatino Linotype" w:cs="Arial"/>
          <w:sz w:val="22"/>
        </w:rPr>
      </w:pPr>
      <w:r w:rsidRPr="0065317A">
        <w:rPr>
          <w:rFonts w:ascii="Palatino Linotype" w:hAnsi="Palatino Linotype" w:cs="Arial"/>
          <w:sz w:val="22"/>
        </w:rPr>
        <w:t>(Énfasis añadido)</w:t>
      </w:r>
    </w:p>
    <w:p w14:paraId="687E71C0" w14:textId="77777777" w:rsidR="00094F0D" w:rsidRPr="0065317A" w:rsidRDefault="00094F0D" w:rsidP="00094F0D">
      <w:pPr>
        <w:pStyle w:val="Prrafodelista"/>
        <w:spacing w:line="360" w:lineRule="auto"/>
        <w:ind w:left="426" w:right="426"/>
        <w:jc w:val="center"/>
        <w:rPr>
          <w:rFonts w:ascii="Palatino Linotype" w:hAnsi="Palatino Linotype" w:cs="Arial"/>
        </w:rPr>
      </w:pPr>
    </w:p>
    <w:p w14:paraId="687E71C1" w14:textId="77777777" w:rsidR="00094F0D" w:rsidRPr="0065317A" w:rsidRDefault="00094F0D" w:rsidP="00094F0D">
      <w:pPr>
        <w:numPr>
          <w:ilvl w:val="0"/>
          <w:numId w:val="1"/>
        </w:numPr>
        <w:spacing w:line="360" w:lineRule="auto"/>
        <w:ind w:left="0" w:firstLine="0"/>
        <w:contextualSpacing/>
        <w:jc w:val="both"/>
        <w:rPr>
          <w:rFonts w:ascii="Palatino Linotype" w:hAnsi="Palatino Linotype" w:cs="Arial"/>
        </w:rPr>
      </w:pPr>
      <w:r w:rsidRPr="0065317A">
        <w:rPr>
          <w:rFonts w:ascii="Palatino Linotype" w:hAnsi="Palatino Linotype" w:cs="Arial"/>
        </w:rPr>
        <w:t xml:space="preserve">Consecutivamente, </w:t>
      </w:r>
      <w:r w:rsidRPr="0065317A">
        <w:rPr>
          <w:rFonts w:ascii="Palatino Linotype" w:hAnsi="Palatino Linotype" w:cs="Arial"/>
          <w:b/>
          <w:bCs/>
        </w:rPr>
        <w:t xml:space="preserve">la parte de la respuesta que no fue impugnada debe </w:t>
      </w:r>
      <w:r w:rsidRPr="0065317A">
        <w:rPr>
          <w:rFonts w:ascii="Palatino Linotype" w:eastAsia="MS Mincho" w:hAnsi="Palatino Linotype" w:cs="Arial"/>
        </w:rPr>
        <w:t>declararse</w:t>
      </w:r>
      <w:r w:rsidRPr="0065317A">
        <w:rPr>
          <w:rFonts w:ascii="Palatino Linotype" w:hAnsi="Palatino Linotype" w:cs="Arial"/>
          <w:b/>
          <w:bCs/>
        </w:rPr>
        <w:t xml:space="preserve"> </w:t>
      </w:r>
      <w:r w:rsidRPr="0065317A">
        <w:rPr>
          <w:rFonts w:ascii="Palatino Linotype" w:eastAsia="MS Mincho" w:hAnsi="Palatino Linotype" w:cs="Arial"/>
        </w:rPr>
        <w:t>consentida</w:t>
      </w:r>
      <w:r w:rsidRPr="0065317A">
        <w:rPr>
          <w:rFonts w:ascii="Palatino Linotype" w:hAnsi="Palatino Linotype" w:cs="Arial"/>
          <w:b/>
          <w:bCs/>
        </w:rPr>
        <w:t xml:space="preserve"> por el recurrente, toda vez que no realizó </w:t>
      </w:r>
      <w:r w:rsidRPr="0065317A">
        <w:rPr>
          <w:rFonts w:ascii="Palatino Linotype" w:eastAsia="MS Mincho" w:hAnsi="Palatino Linotype" w:cs="Arial"/>
        </w:rPr>
        <w:t>manifestaciones</w:t>
      </w:r>
      <w:r w:rsidRPr="0065317A">
        <w:rPr>
          <w:rFonts w:ascii="Palatino Linotype" w:hAnsi="Palatino Linotype" w:cs="Arial"/>
          <w:b/>
          <w:bCs/>
        </w:rPr>
        <w:t xml:space="preserve"> de inconformidad</w:t>
      </w:r>
      <w:r w:rsidRPr="0065317A">
        <w:rPr>
          <w:rFonts w:ascii="Palatino Linotype" w:hAnsi="Palatino Linotype" w:cs="Arial"/>
        </w:rPr>
        <w:t>; por lo que, no pueden producirse efectos jurídicos tendentes a revocar, confirmar o modificar el acto reclamado ya que se infiere su consentimiento ante la falta de impugnación eficaz. Sirve de sustento a lo anterior por analogía la tesis jurisprudencial número 176,608 del Semanario Judicial de la Federación y su Gaceta que a la letra dice:</w:t>
      </w:r>
    </w:p>
    <w:p w14:paraId="687E71C2" w14:textId="77777777" w:rsidR="00094F0D" w:rsidRPr="0065317A" w:rsidRDefault="00094F0D" w:rsidP="00094F0D">
      <w:pPr>
        <w:spacing w:line="360" w:lineRule="auto"/>
        <w:contextualSpacing/>
        <w:jc w:val="both"/>
        <w:rPr>
          <w:rFonts w:ascii="Palatino Linotype" w:hAnsi="Palatino Linotype" w:cs="Arial"/>
          <w:sz w:val="22"/>
        </w:rPr>
      </w:pPr>
    </w:p>
    <w:p w14:paraId="687E71C3" w14:textId="77777777" w:rsidR="00094F0D" w:rsidRPr="0065317A" w:rsidRDefault="00094F0D" w:rsidP="00094F0D">
      <w:pPr>
        <w:pStyle w:val="Prrafodelista"/>
        <w:spacing w:line="360" w:lineRule="auto"/>
        <w:ind w:left="426" w:right="425"/>
        <w:jc w:val="both"/>
        <w:rPr>
          <w:rFonts w:ascii="Palatino Linotype" w:hAnsi="Palatino Linotype" w:cs="Arial"/>
          <w:i/>
          <w:iCs/>
          <w:sz w:val="22"/>
        </w:rPr>
      </w:pPr>
      <w:r w:rsidRPr="0065317A">
        <w:rPr>
          <w:rFonts w:ascii="Palatino Linotype" w:hAnsi="Palatino Linotype" w:cs="Arial"/>
          <w:b/>
          <w:bCs/>
          <w:i/>
          <w:iCs/>
          <w:sz w:val="22"/>
        </w:rPr>
        <w:t>“ACTOS CONSENTIDOS. SON LOS QUE NO SE IMPUGNAN MEDIANTE EL RECURSO IDÓNEO. </w:t>
      </w:r>
      <w:r w:rsidRPr="0065317A">
        <w:rPr>
          <w:rFonts w:ascii="Palatino Linotype" w:hAnsi="Palatino Linotype" w:cs="Arial"/>
          <w:i/>
          <w:iCs/>
          <w:sz w:val="22"/>
          <w:u w:val="single"/>
        </w:rPr>
        <w:t>Debe reputarse como consentido el acto que no se impugnó por el medio establecido por la ley</w:t>
      </w:r>
      <w:r w:rsidRPr="0065317A">
        <w:rPr>
          <w:rFonts w:ascii="Palatino Linotype" w:hAnsi="Palatino Linotype" w:cs="Arial"/>
          <w:i/>
          <w:iCs/>
          <w:sz w:val="22"/>
        </w:rPr>
        <w:t>,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87E71C4" w14:textId="77777777" w:rsidR="00094F0D" w:rsidRPr="0065317A" w:rsidRDefault="00094F0D" w:rsidP="00094F0D">
      <w:pPr>
        <w:pStyle w:val="Prrafodelista"/>
        <w:spacing w:line="360" w:lineRule="auto"/>
        <w:ind w:left="426" w:right="426"/>
        <w:jc w:val="both"/>
        <w:rPr>
          <w:rFonts w:ascii="Palatino Linotype" w:hAnsi="Palatino Linotype" w:cs="Arial"/>
          <w:sz w:val="22"/>
        </w:rPr>
      </w:pPr>
      <w:r w:rsidRPr="0065317A">
        <w:rPr>
          <w:rFonts w:ascii="Palatino Linotype" w:hAnsi="Palatino Linotype" w:cs="Arial"/>
          <w:sz w:val="22"/>
        </w:rPr>
        <w:t>(Énfasis añadido)</w:t>
      </w:r>
    </w:p>
    <w:p w14:paraId="687E71C5" w14:textId="77777777" w:rsidR="00094F0D" w:rsidRPr="0065317A" w:rsidRDefault="00094F0D" w:rsidP="00094F0D">
      <w:pPr>
        <w:pStyle w:val="Prrafodelista"/>
        <w:rPr>
          <w:rFonts w:ascii="Palatino Linotype" w:hAnsi="Palatino Linotype" w:cs="Arial"/>
          <w:color w:val="000000" w:themeColor="text1"/>
        </w:rPr>
      </w:pPr>
    </w:p>
    <w:p w14:paraId="687E71C6" w14:textId="77777777" w:rsidR="00791580" w:rsidRPr="0065317A" w:rsidRDefault="00094F0D" w:rsidP="00791580">
      <w:pPr>
        <w:numPr>
          <w:ilvl w:val="0"/>
          <w:numId w:val="1"/>
        </w:numPr>
        <w:spacing w:line="360" w:lineRule="auto"/>
        <w:ind w:left="0" w:firstLine="0"/>
        <w:contextualSpacing/>
        <w:jc w:val="both"/>
        <w:rPr>
          <w:rFonts w:ascii="Palatino Linotype" w:hAnsi="Palatino Linotype" w:cs="Arial"/>
          <w:color w:val="000000" w:themeColor="text1"/>
        </w:rPr>
      </w:pPr>
      <w:r w:rsidRPr="0065317A">
        <w:rPr>
          <w:rFonts w:ascii="Palatino Linotype" w:hAnsi="Palatino Linotype" w:cs="Arial"/>
          <w:color w:val="000000" w:themeColor="text1"/>
        </w:rPr>
        <w:t xml:space="preserve">Así mismo, se observa que el </w:t>
      </w:r>
      <w:r w:rsidRPr="0065317A">
        <w:rPr>
          <w:rFonts w:ascii="Palatino Linotype" w:hAnsi="Palatino Linotype" w:cs="Arial"/>
          <w:b/>
          <w:color w:val="000000" w:themeColor="text1"/>
        </w:rPr>
        <w:t xml:space="preserve">RECURRENTE </w:t>
      </w:r>
      <w:r w:rsidRPr="0065317A">
        <w:rPr>
          <w:rFonts w:ascii="Palatino Linotype" w:hAnsi="Palatino Linotype" w:cs="Arial"/>
          <w:color w:val="000000" w:themeColor="text1"/>
        </w:rPr>
        <w:t xml:space="preserve"> solo se inconforma por el rubro referente a </w:t>
      </w:r>
      <w:r w:rsidR="00E361E3" w:rsidRPr="0065317A">
        <w:rPr>
          <w:rFonts w:ascii="Palatino Linotype" w:hAnsi="Palatino Linotype" w:cs="Arial"/>
          <w:b/>
          <w:color w:val="000000" w:themeColor="text1"/>
        </w:rPr>
        <w:t>“el costo de cada voto emitido por los residentes en el extranjero”</w:t>
      </w:r>
      <w:r w:rsidR="00E361E3" w:rsidRPr="0065317A">
        <w:rPr>
          <w:rFonts w:ascii="Palatino Linotype" w:hAnsi="Palatino Linotype" w:cs="Arial"/>
          <w:color w:val="000000" w:themeColor="text1"/>
        </w:rPr>
        <w:t xml:space="preserve"> ya que en su respuesta inicial el </w:t>
      </w:r>
      <w:r w:rsidR="00E361E3" w:rsidRPr="0065317A">
        <w:rPr>
          <w:rFonts w:ascii="Palatino Linotype" w:hAnsi="Palatino Linotype" w:cs="Arial"/>
          <w:b/>
          <w:color w:val="000000" w:themeColor="text1"/>
        </w:rPr>
        <w:t xml:space="preserve">SUJETO OBLIGADO </w:t>
      </w:r>
      <w:r w:rsidR="00E361E3" w:rsidRPr="0065317A">
        <w:rPr>
          <w:rFonts w:ascii="Palatino Linotype" w:hAnsi="Palatino Linotype" w:cs="Arial"/>
          <w:color w:val="000000" w:themeColor="text1"/>
        </w:rPr>
        <w:t xml:space="preserve">informa que después de una búsqueda exhaustiva la información no se encontraba en sus archivos. </w:t>
      </w:r>
    </w:p>
    <w:p w14:paraId="687E71C7" w14:textId="77777777" w:rsidR="00E361E3" w:rsidRPr="0065317A" w:rsidRDefault="00E361E3" w:rsidP="00791580">
      <w:pPr>
        <w:numPr>
          <w:ilvl w:val="0"/>
          <w:numId w:val="1"/>
        </w:numPr>
        <w:spacing w:line="360" w:lineRule="auto"/>
        <w:ind w:left="0" w:firstLine="0"/>
        <w:contextualSpacing/>
        <w:jc w:val="both"/>
        <w:rPr>
          <w:rFonts w:ascii="Palatino Linotype" w:hAnsi="Palatino Linotype" w:cs="Arial"/>
          <w:color w:val="000000" w:themeColor="text1"/>
        </w:rPr>
      </w:pPr>
      <w:r w:rsidRPr="0065317A">
        <w:rPr>
          <w:rFonts w:ascii="Palatino Linotype" w:hAnsi="Palatino Linotype" w:cs="Arial"/>
          <w:color w:val="000000" w:themeColor="text1"/>
        </w:rPr>
        <w:lastRenderedPageBreak/>
        <w:t xml:space="preserve">Ahora bien, es importante referir que el </w:t>
      </w:r>
      <w:r w:rsidRPr="0065317A">
        <w:rPr>
          <w:rFonts w:ascii="Palatino Linotype" w:hAnsi="Palatino Linotype" w:cs="Arial"/>
          <w:b/>
          <w:color w:val="000000" w:themeColor="text1"/>
        </w:rPr>
        <w:t xml:space="preserve">SUJETO OBLIGADO </w:t>
      </w:r>
      <w:r w:rsidRPr="0065317A">
        <w:rPr>
          <w:rFonts w:ascii="Palatino Linotype" w:hAnsi="Palatino Linotype" w:cs="Arial"/>
          <w:color w:val="000000" w:themeColor="text1"/>
        </w:rPr>
        <w:t xml:space="preserve"> en la etapa de manifestaciones emitió su informe justificado en el que remitió tres archivos en formato PDF</w:t>
      </w:r>
      <w:r w:rsidR="007F51C8" w:rsidRPr="0065317A">
        <w:rPr>
          <w:rFonts w:ascii="Palatino Linotype" w:hAnsi="Palatino Linotype" w:cs="Arial"/>
          <w:color w:val="000000" w:themeColor="text1"/>
        </w:rPr>
        <w:t>, consistentes en lo siguiente:</w:t>
      </w:r>
    </w:p>
    <w:p w14:paraId="687E71C8" w14:textId="77777777" w:rsidR="00E361E3" w:rsidRPr="0065317A" w:rsidRDefault="00E361E3" w:rsidP="00E361E3">
      <w:pPr>
        <w:pStyle w:val="Prrafodelista"/>
        <w:rPr>
          <w:rFonts w:ascii="Palatino Linotype" w:hAnsi="Palatino Linotype" w:cs="Arial"/>
          <w:color w:val="000000" w:themeColor="text1"/>
          <w:sz w:val="22"/>
        </w:rPr>
      </w:pPr>
    </w:p>
    <w:p w14:paraId="687E71C9" w14:textId="77777777" w:rsidR="00E361E3" w:rsidRPr="0065317A" w:rsidRDefault="00E361E3" w:rsidP="00E361E3">
      <w:pPr>
        <w:pStyle w:val="Prrafodelista"/>
        <w:spacing w:line="360" w:lineRule="auto"/>
        <w:ind w:left="1004"/>
        <w:jc w:val="both"/>
        <w:rPr>
          <w:rFonts w:ascii="Palatino Linotype" w:hAnsi="Palatino Linotype"/>
          <w:i/>
          <w:color w:val="000000" w:themeColor="text1"/>
          <w:sz w:val="22"/>
        </w:rPr>
      </w:pPr>
      <w:r w:rsidRPr="0065317A">
        <w:rPr>
          <w:rFonts w:ascii="Palatino Linotype" w:hAnsi="Palatino Linotype" w:cs="Arial"/>
          <w:color w:val="000000" w:themeColor="text1"/>
          <w:sz w:val="22"/>
        </w:rPr>
        <w:t xml:space="preserve"> </w:t>
      </w:r>
      <w:r w:rsidRPr="0065317A">
        <w:rPr>
          <w:rStyle w:val="Ttulo2Car"/>
          <w:rFonts w:ascii="Palatino Linotype" w:hAnsi="Palatino Linotype"/>
          <w:b/>
          <w:color w:val="000000" w:themeColor="text1"/>
          <w:sz w:val="22"/>
          <w:szCs w:val="24"/>
        </w:rPr>
        <w:t>Documento Uno:</w:t>
      </w:r>
      <w:r w:rsidRPr="0065317A">
        <w:rPr>
          <w:rFonts w:ascii="Palatino Linotype" w:hAnsi="Palatino Linotype"/>
          <w:b/>
          <w:color w:val="000000" w:themeColor="text1"/>
          <w:sz w:val="22"/>
        </w:rPr>
        <w:t xml:space="preserve"> </w:t>
      </w:r>
      <w:r w:rsidRPr="0065317A">
        <w:rPr>
          <w:rFonts w:ascii="Palatino Linotype" w:hAnsi="Palatino Linotype"/>
          <w:b/>
          <w:i/>
          <w:color w:val="000000" w:themeColor="text1"/>
          <w:sz w:val="22"/>
        </w:rPr>
        <w:t xml:space="preserve">PRESUPUESTO DE EGRESOS IEEM a023_23.pdf, </w:t>
      </w:r>
      <w:r w:rsidRPr="0065317A">
        <w:rPr>
          <w:rFonts w:ascii="Palatino Linotype" w:hAnsi="Palatino Linotype"/>
          <w:i/>
          <w:color w:val="000000" w:themeColor="text1"/>
          <w:sz w:val="22"/>
        </w:rPr>
        <w:t xml:space="preserve">documento constante de treinta y dos fojas útiles en las que se observa el  ajuste del presupuesto de egresos del Instituto Electoral del Estado de México, para el ejercicio fiscal 2023, mismo en el que la página veintidós se observa del rubro referente a el seguimiento a la implementación del voto mexiquense residentes en el extranjero para la elección de gubernatura 2023, así como el Coordinación de la producción, validación, impresión y distribución de los materiales didácticos, para la primera y segunda etapas de capacitación electoral, para el “Voto de las mexicanas y los mexicanos residentes en el extranjero en la Elección de Gubernatura 2023”, conforme al “Programa de integración de Mesas de Escrutinio y Cómputo, capacitación electoral y Seguimiento del voto de las y los mexicanos residentes en el extranjero. Proceso Electoral Local 2022- 2023” y elaboración del reporte final de la actividad. </w:t>
      </w:r>
    </w:p>
    <w:p w14:paraId="687E71CA" w14:textId="77777777" w:rsidR="00E361E3" w:rsidRPr="0065317A" w:rsidRDefault="00E361E3" w:rsidP="00E361E3">
      <w:pPr>
        <w:pStyle w:val="Prrafodelista"/>
        <w:spacing w:line="360" w:lineRule="auto"/>
        <w:ind w:left="1004"/>
        <w:jc w:val="both"/>
        <w:rPr>
          <w:rStyle w:val="Ttulo2Car"/>
          <w:rFonts w:ascii="Palatino Linotype" w:hAnsi="Palatino Linotype"/>
          <w:i/>
          <w:color w:val="000000" w:themeColor="text1"/>
          <w:sz w:val="22"/>
          <w:szCs w:val="24"/>
        </w:rPr>
      </w:pPr>
      <w:r w:rsidRPr="0065317A">
        <w:rPr>
          <w:rStyle w:val="Ttulo2Car"/>
          <w:rFonts w:ascii="Palatino Linotype" w:hAnsi="Palatino Linotype"/>
          <w:b/>
          <w:i/>
          <w:color w:val="000000" w:themeColor="text1"/>
          <w:sz w:val="22"/>
          <w:szCs w:val="24"/>
        </w:rPr>
        <w:t>Documento Dos:</w:t>
      </w:r>
      <w:r w:rsidRPr="0065317A">
        <w:rPr>
          <w:i/>
          <w:sz w:val="22"/>
        </w:rPr>
        <w:t xml:space="preserve"> </w:t>
      </w:r>
      <w:r w:rsidRPr="0065317A">
        <w:rPr>
          <w:rStyle w:val="Ttulo2Car"/>
          <w:rFonts w:ascii="Palatino Linotype" w:hAnsi="Palatino Linotype"/>
          <w:b/>
          <w:i/>
          <w:color w:val="000000" w:themeColor="text1"/>
          <w:sz w:val="22"/>
          <w:szCs w:val="24"/>
        </w:rPr>
        <w:t xml:space="preserve">IEEM-DA-SRF-63-2023.pdf, </w:t>
      </w:r>
      <w:r w:rsidRPr="0065317A">
        <w:rPr>
          <w:rStyle w:val="Ttulo2Car"/>
          <w:rFonts w:ascii="Palatino Linotype" w:hAnsi="Palatino Linotype"/>
          <w:i/>
          <w:color w:val="000000" w:themeColor="text1"/>
          <w:sz w:val="22"/>
          <w:szCs w:val="24"/>
        </w:rPr>
        <w:t xml:space="preserve">oficio número IEEM/DA/SRF/63/2023, al respecto, y con la finalidad de rendir el informe justificado, me dirijo a usted de manera atenta y respetuosa para exponer que: </w:t>
      </w:r>
    </w:p>
    <w:p w14:paraId="687E71CB" w14:textId="77777777" w:rsidR="00E361E3" w:rsidRPr="0065317A" w:rsidRDefault="00E361E3" w:rsidP="00E361E3">
      <w:pPr>
        <w:pStyle w:val="Prrafodelista"/>
        <w:spacing w:line="360" w:lineRule="auto"/>
        <w:ind w:left="1004"/>
        <w:jc w:val="both"/>
        <w:rPr>
          <w:rStyle w:val="Ttulo2Car"/>
          <w:rFonts w:ascii="Palatino Linotype" w:hAnsi="Palatino Linotype"/>
          <w:i/>
          <w:color w:val="000000" w:themeColor="text1"/>
          <w:sz w:val="22"/>
          <w:szCs w:val="24"/>
        </w:rPr>
      </w:pPr>
      <w:r w:rsidRPr="0065317A">
        <w:rPr>
          <w:rStyle w:val="Ttulo2Car"/>
          <w:rFonts w:ascii="Palatino Linotype" w:hAnsi="Palatino Linotype"/>
          <w:i/>
          <w:color w:val="000000" w:themeColor="text1"/>
          <w:sz w:val="22"/>
          <w:szCs w:val="24"/>
        </w:rPr>
        <w:t xml:space="preserve">Después de hacer una nueva búsqueda </w:t>
      </w:r>
      <w:r w:rsidRPr="0065317A">
        <w:rPr>
          <w:rStyle w:val="Ttulo2Car"/>
          <w:rFonts w:ascii="Palatino Linotype" w:hAnsi="Palatino Linotype"/>
          <w:i/>
          <w:color w:val="000000" w:themeColor="text1"/>
          <w:sz w:val="22"/>
          <w:szCs w:val="24"/>
        </w:rPr>
        <w:tab/>
        <w:t xml:space="preserve">exhaustiva y razonable en los archivos de esta Dirección, en aras de garantizar el acceso a la información pública y en apego al principio de máxima publicidad, se advierte que no se localizaron registros en los que se consigne de manera especifica el costo de cada voto emitido por los residentes en el extranjero en la elección de Gubernatura 2023, de la forma en la que lo solicita el particular, sin embargo, no pasa desapercibido que en el presupuesto de egresos del Instituto Electoral del Estado de México existen actividades relativas al seguimiento a la </w:t>
      </w:r>
      <w:r w:rsidRPr="0065317A">
        <w:rPr>
          <w:rStyle w:val="Ttulo2Car"/>
          <w:rFonts w:ascii="Palatino Linotype" w:hAnsi="Palatino Linotype"/>
          <w:i/>
          <w:color w:val="000000" w:themeColor="text1"/>
          <w:sz w:val="22"/>
          <w:szCs w:val="24"/>
        </w:rPr>
        <w:lastRenderedPageBreak/>
        <w:t xml:space="preserve">implementación del voto mexiquense residentes en el extranjero para la elección de gubernatura 2023 y  Coordinación de la producción, validación, impresión y distribución de los materiales didácticos, para la primera y segunda etapas de capacitación electoral, para el “Voto de las mexicanas y los mexicanos residentes en el extranjero en la Elección de Gubernatura 2023, las cuales están identificadas con los números 040202 y 040502, y que puede consultar en la liga siguiente </w:t>
      </w:r>
      <w:hyperlink r:id="rId8" w:history="1">
        <w:r w:rsidRPr="0065317A">
          <w:rPr>
            <w:rStyle w:val="Hipervnculo"/>
            <w:rFonts w:ascii="Palatino Linotype" w:eastAsiaTheme="majorEastAsia" w:hAnsi="Palatino Linotype" w:cstheme="majorBidi"/>
            <w:i/>
            <w:sz w:val="22"/>
          </w:rPr>
          <w:t>https://www.ieem.org.mx/consejo_general/cg/2023/AC_23/a023_23.pdf</w:t>
        </w:r>
      </w:hyperlink>
      <w:r w:rsidRPr="0065317A">
        <w:rPr>
          <w:rStyle w:val="Ttulo2Car"/>
          <w:rFonts w:ascii="Palatino Linotype" w:hAnsi="Palatino Linotype"/>
          <w:i/>
          <w:color w:val="000000" w:themeColor="text1"/>
          <w:sz w:val="22"/>
          <w:szCs w:val="24"/>
        </w:rPr>
        <w:t>.</w:t>
      </w:r>
    </w:p>
    <w:p w14:paraId="687E71CC" w14:textId="77777777" w:rsidR="00E361E3" w:rsidRPr="0065317A" w:rsidRDefault="00E361E3" w:rsidP="00E361E3">
      <w:pPr>
        <w:pStyle w:val="Prrafodelista"/>
        <w:spacing w:line="360" w:lineRule="auto"/>
        <w:ind w:left="1004"/>
        <w:jc w:val="both"/>
        <w:rPr>
          <w:rStyle w:val="Ttulo2Car"/>
          <w:rFonts w:ascii="Palatino Linotype" w:hAnsi="Palatino Linotype"/>
          <w:i/>
          <w:color w:val="000000" w:themeColor="text1"/>
          <w:sz w:val="22"/>
          <w:szCs w:val="24"/>
        </w:rPr>
      </w:pPr>
      <w:r w:rsidRPr="0065317A">
        <w:rPr>
          <w:rStyle w:val="Ttulo2Car"/>
          <w:rFonts w:ascii="Palatino Linotype" w:hAnsi="Palatino Linotype"/>
          <w:b/>
          <w:i/>
          <w:color w:val="000000" w:themeColor="text1"/>
          <w:sz w:val="22"/>
          <w:szCs w:val="24"/>
        </w:rPr>
        <w:t xml:space="preserve">Documento Tres: INFORME JUSTIFICADO RR 4713-2023 UT.pdf, </w:t>
      </w:r>
      <w:r w:rsidRPr="0065317A">
        <w:rPr>
          <w:rStyle w:val="Ttulo2Car"/>
          <w:rFonts w:ascii="Palatino Linotype" w:hAnsi="Palatino Linotype"/>
          <w:i/>
          <w:color w:val="000000" w:themeColor="text1"/>
          <w:sz w:val="22"/>
          <w:szCs w:val="24"/>
        </w:rPr>
        <w:t xml:space="preserve">documento constante de catorce fojas útiles, en el que grosso modo informan sobre los  actos impugnados por parte del </w:t>
      </w:r>
      <w:r w:rsidRPr="0065317A">
        <w:rPr>
          <w:rStyle w:val="Ttulo2Car"/>
          <w:rFonts w:ascii="Palatino Linotype" w:hAnsi="Palatino Linotype"/>
          <w:b/>
          <w:i/>
          <w:color w:val="000000" w:themeColor="text1"/>
          <w:sz w:val="22"/>
          <w:szCs w:val="24"/>
        </w:rPr>
        <w:t xml:space="preserve">RECURRENTE </w:t>
      </w:r>
      <w:r w:rsidRPr="0065317A">
        <w:rPr>
          <w:rStyle w:val="Ttulo2Car"/>
          <w:rFonts w:ascii="Palatino Linotype" w:hAnsi="Palatino Linotype"/>
          <w:i/>
          <w:color w:val="000000" w:themeColor="text1"/>
          <w:sz w:val="22"/>
          <w:szCs w:val="24"/>
        </w:rPr>
        <w:t xml:space="preserve">al no impugnar toda la información remitida por el </w:t>
      </w:r>
      <w:r w:rsidRPr="0065317A">
        <w:rPr>
          <w:rStyle w:val="Ttulo2Car"/>
          <w:rFonts w:ascii="Palatino Linotype" w:hAnsi="Palatino Linotype"/>
          <w:b/>
          <w:i/>
          <w:color w:val="000000" w:themeColor="text1"/>
          <w:sz w:val="22"/>
          <w:szCs w:val="24"/>
        </w:rPr>
        <w:t xml:space="preserve">SUJETO OBLIGADO, </w:t>
      </w:r>
      <w:r w:rsidRPr="0065317A">
        <w:rPr>
          <w:rStyle w:val="Ttulo2Car"/>
          <w:rFonts w:ascii="Palatino Linotype" w:hAnsi="Palatino Linotype"/>
          <w:i/>
          <w:color w:val="000000" w:themeColor="text1"/>
          <w:sz w:val="22"/>
          <w:szCs w:val="24"/>
        </w:rPr>
        <w:t>así mismo informan que no obra en los archivos de la Dirección de Administración un documento fuente donde se pueda advertir el costo de cada voto emitido por los residentes en el extranjero.</w:t>
      </w:r>
    </w:p>
    <w:p w14:paraId="687E71CD" w14:textId="77777777" w:rsidR="00E361E3" w:rsidRPr="0065317A" w:rsidRDefault="00E361E3" w:rsidP="00E361E3">
      <w:pPr>
        <w:spacing w:line="360" w:lineRule="auto"/>
        <w:jc w:val="both"/>
        <w:rPr>
          <w:rFonts w:ascii="Palatino Linotype" w:hAnsi="Palatino Linotype"/>
          <w:i/>
          <w:color w:val="000000" w:themeColor="text1"/>
        </w:rPr>
      </w:pPr>
    </w:p>
    <w:p w14:paraId="687E71CE" w14:textId="77777777" w:rsidR="00791580" w:rsidRPr="0065317A" w:rsidRDefault="00791580" w:rsidP="00791580">
      <w:pPr>
        <w:pStyle w:val="Prrafodelista"/>
        <w:rPr>
          <w:rFonts w:ascii="Palatino Linotype" w:hAnsi="Palatino Linotype" w:cs="Arial"/>
          <w:color w:val="000000" w:themeColor="text1"/>
        </w:rPr>
      </w:pPr>
    </w:p>
    <w:p w14:paraId="687E71CF" w14:textId="77777777" w:rsidR="007F51C8" w:rsidRPr="0065317A" w:rsidRDefault="007F51C8" w:rsidP="007F51C8">
      <w:pPr>
        <w:numPr>
          <w:ilvl w:val="0"/>
          <w:numId w:val="1"/>
        </w:numPr>
        <w:spacing w:line="360" w:lineRule="auto"/>
        <w:ind w:left="0" w:firstLine="0"/>
        <w:contextualSpacing/>
        <w:jc w:val="both"/>
        <w:rPr>
          <w:rFonts w:ascii="Palatino Linotype" w:hAnsi="Palatino Linotype" w:cs="Arial"/>
          <w:color w:val="000000"/>
        </w:rPr>
      </w:pPr>
      <w:r w:rsidRPr="0065317A">
        <w:rPr>
          <w:rFonts w:ascii="Palatino Linotype" w:hAnsi="Palatino Linotype" w:cs="Arial"/>
          <w:color w:val="000000"/>
        </w:rPr>
        <w:t xml:space="preserve">De lo anterior, se observa que el </w:t>
      </w:r>
      <w:r w:rsidRPr="0065317A">
        <w:rPr>
          <w:rFonts w:ascii="Palatino Linotype" w:hAnsi="Palatino Linotype" w:cs="Arial"/>
          <w:b/>
          <w:color w:val="000000"/>
        </w:rPr>
        <w:t xml:space="preserve">Servidor Público Habilitado (Dirección de Administración) </w:t>
      </w:r>
      <w:r w:rsidRPr="0065317A">
        <w:rPr>
          <w:rFonts w:ascii="Palatino Linotype" w:hAnsi="Palatino Linotype" w:cs="Arial"/>
          <w:color w:val="000000"/>
        </w:rPr>
        <w:t xml:space="preserve">refiere que en su archivos no cuenta con la información de cuanto costo cada voto emitido por los residentes extranjeros, por lo que adjunta el   Presupuesto de Egresos del Instituto Electoral del Estado de México, para el ejercicio fiscal 2023, mismo en el que en la página veintidós se observa el rubro referente a el seguimiento a la implementación del voto mexiquense residentes en el extranjero para la elección de gubernatura 2023, mismo que tienen  un presupuesto autorizado de: </w:t>
      </w:r>
    </w:p>
    <w:p w14:paraId="687E71D0" w14:textId="77777777" w:rsidR="007F51C8" w:rsidRPr="0065317A" w:rsidRDefault="007F51C8" w:rsidP="007F51C8">
      <w:pPr>
        <w:spacing w:line="360" w:lineRule="auto"/>
        <w:contextualSpacing/>
        <w:jc w:val="center"/>
        <w:rPr>
          <w:rFonts w:ascii="Palatino Linotype" w:hAnsi="Palatino Linotype" w:cs="Arial"/>
          <w:color w:val="000000"/>
        </w:rPr>
      </w:pPr>
      <w:r w:rsidRPr="0065317A">
        <w:rPr>
          <w:noProof/>
          <w:lang w:val="es-MX" w:eastAsia="es-MX"/>
        </w:rPr>
        <w:lastRenderedPageBreak/>
        <mc:AlternateContent>
          <mc:Choice Requires="wps">
            <w:drawing>
              <wp:anchor distT="0" distB="0" distL="114300" distR="114300" simplePos="0" relativeHeight="251659264" behindDoc="0" locked="0" layoutInCell="1" allowOverlap="1" wp14:anchorId="687E724B" wp14:editId="687E724C">
                <wp:simplePos x="0" y="0"/>
                <wp:positionH relativeFrom="column">
                  <wp:posOffset>5523865</wp:posOffset>
                </wp:positionH>
                <wp:positionV relativeFrom="paragraph">
                  <wp:posOffset>1130934</wp:posOffset>
                </wp:positionV>
                <wp:extent cx="717550" cy="133350"/>
                <wp:effectExtent l="19050" t="19050" r="25400" b="38100"/>
                <wp:wrapNone/>
                <wp:docPr id="2" name="Flecha derecha 2"/>
                <wp:cNvGraphicFramePr/>
                <a:graphic xmlns:a="http://schemas.openxmlformats.org/drawingml/2006/main">
                  <a:graphicData uri="http://schemas.microsoft.com/office/word/2010/wordprocessingShape">
                    <wps:wsp>
                      <wps:cNvSpPr/>
                      <wps:spPr>
                        <a:xfrm rot="10800000">
                          <a:off x="0" y="0"/>
                          <a:ext cx="717550" cy="133350"/>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6687D9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2" o:spid="_x0000_s1026" type="#_x0000_t13" style="position:absolute;margin-left:434.95pt;margin-top:89.05pt;width:56.5pt;height:10.5pt;rotation:180;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VV/oAIAAMcFAAAOAAAAZHJzL2Uyb0RvYy54bWysVMFu2zAMvQ/YPwi6r47TZu2COkXQIsOA&#10;oi3WDj0rshQLkCWNUuJkXz9Kst2s6y7FclBIk3win0heXu1bTXYCvLKmouXJhBJhuK2V2VT0x9Pq&#10;0wUlPjBTM22NqOhBeHq1+PjhsnNzMbWN1bUAgiDGzztX0SYENy8KzxvRMn9inTBolBZaFlCFTVED&#10;6xC91cV0MvlcdBZqB5YL7/HrTTbSRcKXUvBwL6UXgeiKYm4hnZDOdTyLxSWbb4C5RvE+DfaOLFqm&#10;DF46Qt2wwMgW1F9QreJgvZXhhNu2sFIqLlINWE05eVXNY8OcSLUgOd6NNPn/B8vvdg9AVF3RKSWG&#10;tfhEKy14wwi+S/qfRo465+fo+ugeoNc8irHgvYSWgEViy8nFJP4SD1gZ2SeaDyPNYh8Ix4/n5fls&#10;ho/B0VSenp6ijKBFxoqYDnz4KmxLolBRUJsmLAFsl6DZ7taHHDA4xiBvtapXSuukwGZ9rYHsGL77&#10;apXSyiF/uGnzvkjMNYYWkZZMRJLCQYsIqM13IZFUrHWaUk7tLMaEGOfChDKbGlaLnOfsOM04ADEi&#10;EZMAI7LE+kbsHmDwzCADdq6294+hIk3DGJyf6R+J5eAxIt1sTRiDW2UsvFWZxqr6m7P/QFKmJrK0&#10;tvUBWy61DDaBd3yl8JlvmQ8PDHD48CMulHCPh9S2q6jtJUoaC7/e+h79cSbQSkmHw1xR/3PLQFCi&#10;vxmcli/l2Vmc/qSczc6nqMCxZX1sMdv22mLflCm7JEb/oAdRgm2fce8s461oYobj3RXlAQblOuQl&#10;g5uLi+UyueHEOxZuzaPjETyyGhv4af/MwPW9HnBI7uww+Gz+qtmzb4w0drkNVqo0CS+89nzjtkiN&#10;02+2uI6O9eT1sn8XvwEAAP//AwBQSwMEFAAGAAgAAAAhACJxQXzeAAAACwEAAA8AAABkcnMvZG93&#10;bnJldi54bWxMj81OwzAQhO9IvIO1SNyok0i0cYhToUrlxIH+wNmJTRIRr6PYTdy373KC4858mp0p&#10;t9EObDaT7x1KSFcJMION0z22Es6n/VMOzAeFWg0OjYSr8bCt7u9KVWi34MHMx9AyCkFfKAldCGPB&#10;uW86Y5VfudEged9usirQObVcT2qhcDvwLEnW3Koe6UOnRrPrTPNzvFgJcaPe0vgRd+esPnw+v++X&#10;+WtspXx8iK8vwIKJ4Q+G3/pUHSrqVLsLas8GCflaCELJ2OQpMCJEnpFSkyJECrwq+f8N1Q0AAP//&#10;AwBQSwECLQAUAAYACAAAACEAtoM4kv4AAADhAQAAEwAAAAAAAAAAAAAAAAAAAAAAW0NvbnRlbnRf&#10;VHlwZXNdLnhtbFBLAQItABQABgAIAAAAIQA4/SH/1gAAAJQBAAALAAAAAAAAAAAAAAAAAC8BAABf&#10;cmVscy8ucmVsc1BLAQItABQABgAIAAAAIQDK7VV/oAIAAMcFAAAOAAAAAAAAAAAAAAAAAC4CAABk&#10;cnMvZTJvRG9jLnhtbFBLAQItABQABgAIAAAAIQAicUF83gAAAAsBAAAPAAAAAAAAAAAAAAAAAPoE&#10;AABkcnMvZG93bnJldi54bWxQSwUGAAAAAAQABADzAAAABQYAAAAA&#10;" adj="19593" fillcolor="red" strokecolor="red" strokeweight="1pt"/>
            </w:pict>
          </mc:Fallback>
        </mc:AlternateContent>
      </w:r>
      <w:r w:rsidRPr="0065317A">
        <w:rPr>
          <w:noProof/>
          <w:lang w:val="es-MX" w:eastAsia="es-MX"/>
        </w:rPr>
        <mc:AlternateContent>
          <mc:Choice Requires="wps">
            <w:drawing>
              <wp:anchor distT="0" distB="0" distL="114300" distR="114300" simplePos="0" relativeHeight="251661312" behindDoc="0" locked="0" layoutInCell="1" allowOverlap="1" wp14:anchorId="687E724D" wp14:editId="687E724E">
                <wp:simplePos x="0" y="0"/>
                <wp:positionH relativeFrom="column">
                  <wp:posOffset>5485765</wp:posOffset>
                </wp:positionH>
                <wp:positionV relativeFrom="paragraph">
                  <wp:posOffset>1734185</wp:posOffset>
                </wp:positionV>
                <wp:extent cx="717550" cy="165100"/>
                <wp:effectExtent l="19050" t="19050" r="25400" b="44450"/>
                <wp:wrapNone/>
                <wp:docPr id="8" name="Flecha derecha 8"/>
                <wp:cNvGraphicFramePr/>
                <a:graphic xmlns:a="http://schemas.openxmlformats.org/drawingml/2006/main">
                  <a:graphicData uri="http://schemas.microsoft.com/office/word/2010/wordprocessingShape">
                    <wps:wsp>
                      <wps:cNvSpPr/>
                      <wps:spPr>
                        <a:xfrm rot="10800000">
                          <a:off x="0" y="0"/>
                          <a:ext cx="717550" cy="165100"/>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DAF8042" id="Flecha derecha 8" o:spid="_x0000_s1026" type="#_x0000_t13" style="position:absolute;margin-left:431.95pt;margin-top:136.55pt;width:56.5pt;height:13pt;rotation:180;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ozsnwIAAMcFAAAOAAAAZHJzL2Uyb0RvYy54bWysVN9P2zAQfp+0/8Hy+0hTUWAVKapAnSYh&#10;QMDEs+vYjSXH9s5u0+6v39lOQsfYC1ofXF/u7vPddz8ur/atJjsBXllT0fJkQokw3NbKbCr643n1&#10;5YISH5ipmbZGVPQgPL1afP502bm5mNrG6loAQRDj552raBOCmxeF541omT+xThhUSgstCyjCpqiB&#10;dYje6mI6mZwVnYXageXCe/x6k5V0kfClFDzcS+lFILqiGFtIJ6RzHc9iccnmG2CuUbwPg30gipYp&#10;g4+OUDcsMLIF9RdUqzhYb2U44bYtrJSKi5QDZlNO3mTz1DAnUi5IjncjTf7/wfK73QMQVVcUC2VY&#10;iyVaacEbRrAu6f8ictQ5P0fTJ/cAveTxGhPeS2gJWCS2nFxM4i/xgJmRfaL5MNIs9oFw/Hhens9m&#10;WAyOqvJsVqILghYZK2I68OGbsC2Jl4qC2jRhCWC7BM12tz5kh8EwOnmrVb1SWicBNutrDWTHsO6r&#10;VQoru/xhps3HPDHW6FpEWjIR6RYOWkRAbR6FRFIx12kKObWzGANinAsTyqxqWC1ynLPjMOMARI9E&#10;TAKMyBLzG7F7gMEygwzYOdvePrqKNA2jcy7TPwLLzqNHetmaMDq3ylh4LzONWfUvZ/uBpExNZGlt&#10;6wO2XGoZbALv+EphmW+ZDw8McPjwIy6UcI+H1LarqO1vlDQWfr33PdrjTKCWkg6HuaL+55aBoER/&#10;NzgtX8vT0zj9STidnU9RgGPN+lhjtu21xb4pU3TpGu2DHq4SbPuCe2cZX0UVMxzfrigPMAjXIS8Z&#10;3FxcLJfJDCfesXBrnhyP4JHV2MDP+xcGru/1gENyZ4fBZ/M3zZ5to6exy22wUqVJeOW15xu3RWqc&#10;frPFdXQsJ6vX/bv4DQAA//8DAFBLAwQUAAYACAAAACEAfw5dzuEAAAALAQAADwAAAGRycy9kb3du&#10;cmV2LnhtbEyPwU7DMAyG70i8Q2QkLoil3aSs7ZpOFQwOXBBjEtes8dqKJqmSrCs8PeYER//+9Ptz&#10;uZ3NwCb0oXdWQrpIgKFtnO5tK+Hw/nSfAQtRWa0GZ1HCFwbYVtdXpSq0u9g3nPaxZVRiQ6EkdDGO&#10;Beeh6dCosHAjWtqdnDcq0uhbrr26ULkZ+DJJBDeqt3ShUyM+dNh87s9Ggut39bMIB/84fbzU33c7&#10;lfFXIeXtzVxvgEWc4x8Mv/qkDhU5Hd3Z6sAGCZlY5YRKWK5XKTAi8rWg5EhJnqfAq5L//6H6AQAA&#10;//8DAFBLAQItABQABgAIAAAAIQC2gziS/gAAAOEBAAATAAAAAAAAAAAAAAAAAAAAAABbQ29udGVu&#10;dF9UeXBlc10ueG1sUEsBAi0AFAAGAAgAAAAhADj9If/WAAAAlAEAAAsAAAAAAAAAAAAAAAAALwEA&#10;AF9yZWxzLy5yZWxzUEsBAi0AFAAGAAgAAAAhAB++jOyfAgAAxwUAAA4AAAAAAAAAAAAAAAAALgIA&#10;AGRycy9lMm9Eb2MueG1sUEsBAi0AFAAGAAgAAAAhAH8OXc7hAAAACwEAAA8AAAAAAAAAAAAAAAAA&#10;+QQAAGRycy9kb3ducmV2LnhtbFBLBQYAAAAABAAEAPMAAAAHBgAAAAA=&#10;" adj="19115" fillcolor="red" strokecolor="red" strokeweight="1pt"/>
            </w:pict>
          </mc:Fallback>
        </mc:AlternateContent>
      </w:r>
      <w:r w:rsidRPr="0065317A">
        <w:rPr>
          <w:noProof/>
          <w:lang w:val="es-MX" w:eastAsia="es-MX"/>
        </w:rPr>
        <w:drawing>
          <wp:inline distT="0" distB="0" distL="0" distR="0" wp14:anchorId="687E724F" wp14:editId="687E7250">
            <wp:extent cx="5490761" cy="323215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6632" t="10863" r="3598" b="5653"/>
                    <a:stretch/>
                  </pic:blipFill>
                  <pic:spPr bwMode="auto">
                    <a:xfrm>
                      <a:off x="0" y="0"/>
                      <a:ext cx="5500622" cy="3237955"/>
                    </a:xfrm>
                    <a:prstGeom prst="rect">
                      <a:avLst/>
                    </a:prstGeom>
                    <a:ln>
                      <a:noFill/>
                    </a:ln>
                    <a:extLst>
                      <a:ext uri="{53640926-AAD7-44D8-BBD7-CCE9431645EC}">
                        <a14:shadowObscured xmlns:a14="http://schemas.microsoft.com/office/drawing/2010/main"/>
                      </a:ext>
                    </a:extLst>
                  </pic:spPr>
                </pic:pic>
              </a:graphicData>
            </a:graphic>
          </wp:inline>
        </w:drawing>
      </w:r>
    </w:p>
    <w:p w14:paraId="687E71D1" w14:textId="77777777" w:rsidR="007F51C8" w:rsidRPr="0065317A" w:rsidRDefault="007F51C8" w:rsidP="007F51C8">
      <w:pPr>
        <w:spacing w:line="360" w:lineRule="auto"/>
        <w:contextualSpacing/>
        <w:jc w:val="center"/>
        <w:rPr>
          <w:rFonts w:ascii="Palatino Linotype" w:hAnsi="Palatino Linotype" w:cs="Arial"/>
          <w:color w:val="000000"/>
        </w:rPr>
      </w:pPr>
    </w:p>
    <w:p w14:paraId="687E71D2" w14:textId="77777777" w:rsidR="007F51C8" w:rsidRPr="0065317A" w:rsidRDefault="007F51C8" w:rsidP="007F51C8">
      <w:pPr>
        <w:numPr>
          <w:ilvl w:val="0"/>
          <w:numId w:val="1"/>
        </w:numPr>
        <w:spacing w:line="360" w:lineRule="auto"/>
        <w:ind w:left="0" w:firstLine="0"/>
        <w:contextualSpacing/>
        <w:jc w:val="both"/>
        <w:rPr>
          <w:rFonts w:ascii="Palatino Linotype" w:hAnsi="Palatino Linotype" w:cs="Arial"/>
          <w:color w:val="000000"/>
        </w:rPr>
      </w:pPr>
      <w:r w:rsidRPr="0065317A">
        <w:rPr>
          <w:rFonts w:ascii="Palatino Linotype" w:hAnsi="Palatino Linotype" w:cs="Arial"/>
          <w:color w:val="000000"/>
        </w:rPr>
        <w:t xml:space="preserve">Reforzando lo anterior, la Ley General de Instituciones y Procedimientos Electorales, en su artículo 355 párrafo uno, considera lo siguiente: </w:t>
      </w:r>
    </w:p>
    <w:p w14:paraId="687E71D3" w14:textId="77777777" w:rsidR="007F51C8" w:rsidRPr="0065317A" w:rsidRDefault="007F51C8" w:rsidP="007F51C8">
      <w:pPr>
        <w:spacing w:line="360" w:lineRule="auto"/>
        <w:ind w:left="567" w:right="758"/>
        <w:contextualSpacing/>
        <w:jc w:val="both"/>
        <w:rPr>
          <w:rFonts w:ascii="Palatino Linotype" w:hAnsi="Palatino Linotype" w:cs="Arial"/>
          <w:i/>
          <w:color w:val="000000"/>
          <w:sz w:val="22"/>
        </w:rPr>
      </w:pPr>
      <w:r w:rsidRPr="0065317A">
        <w:rPr>
          <w:rFonts w:ascii="Palatino Linotype" w:hAnsi="Palatino Linotype" w:cs="Arial"/>
          <w:b/>
          <w:i/>
          <w:color w:val="000000"/>
          <w:sz w:val="22"/>
        </w:rPr>
        <w:t>Artículo 355.</w:t>
      </w:r>
      <w:r w:rsidRPr="0065317A">
        <w:rPr>
          <w:rFonts w:ascii="Palatino Linotype" w:hAnsi="Palatino Linotype" w:cs="Arial"/>
          <w:i/>
          <w:color w:val="000000"/>
          <w:sz w:val="22"/>
        </w:rPr>
        <w:t xml:space="preserve"> </w:t>
      </w:r>
    </w:p>
    <w:p w14:paraId="687E71D4" w14:textId="77777777" w:rsidR="007F51C8" w:rsidRPr="0065317A" w:rsidRDefault="007F51C8" w:rsidP="007F51C8">
      <w:pPr>
        <w:spacing w:line="360" w:lineRule="auto"/>
        <w:ind w:left="567" w:right="758"/>
        <w:contextualSpacing/>
        <w:jc w:val="both"/>
        <w:rPr>
          <w:rFonts w:ascii="Palatino Linotype" w:hAnsi="Palatino Linotype" w:cs="Arial"/>
          <w:b/>
          <w:i/>
          <w:color w:val="000000"/>
          <w:sz w:val="22"/>
        </w:rPr>
      </w:pPr>
      <w:r w:rsidRPr="0065317A">
        <w:rPr>
          <w:rFonts w:ascii="Palatino Linotype" w:hAnsi="Palatino Linotype" w:cs="Arial"/>
          <w:b/>
          <w:i/>
          <w:color w:val="000000"/>
          <w:sz w:val="22"/>
        </w:rPr>
        <w:t>1</w:t>
      </w:r>
      <w:r w:rsidRPr="0065317A">
        <w:rPr>
          <w:rFonts w:ascii="Palatino Linotype" w:hAnsi="Palatino Linotype" w:cs="Arial"/>
          <w:i/>
          <w:color w:val="000000"/>
          <w:sz w:val="22"/>
        </w:rPr>
        <w:t xml:space="preserve">. </w:t>
      </w:r>
      <w:r w:rsidRPr="0065317A">
        <w:rPr>
          <w:rFonts w:ascii="Palatino Linotype" w:hAnsi="Palatino Linotype" w:cs="Arial"/>
          <w:b/>
          <w:i/>
          <w:color w:val="000000"/>
          <w:sz w:val="22"/>
        </w:rPr>
        <w:t>El costo de los servicios postales</w:t>
      </w:r>
      <w:r w:rsidRPr="0065317A">
        <w:rPr>
          <w:rFonts w:ascii="Palatino Linotype" w:hAnsi="Palatino Linotype" w:cs="Arial"/>
          <w:i/>
          <w:color w:val="000000"/>
          <w:sz w:val="22"/>
        </w:rPr>
        <w:t xml:space="preserve"> derivado de los envíos que por correo realicen el Instituto y los Organismos Públicos Locales en las entidades federativas a los ciudadanos residentes en el extranjero, así como </w:t>
      </w:r>
      <w:r w:rsidRPr="0065317A">
        <w:rPr>
          <w:rFonts w:ascii="Palatino Linotype" w:hAnsi="Palatino Linotype" w:cs="Arial"/>
          <w:b/>
          <w:i/>
          <w:color w:val="000000"/>
          <w:sz w:val="22"/>
        </w:rPr>
        <w:t>el costo derivado de los servicios digitales, tecnológicos, operativos y de promoción, será previsto en el presupuesto de cada institución.</w:t>
      </w:r>
    </w:p>
    <w:p w14:paraId="687E71D5" w14:textId="77777777" w:rsidR="00C118D9" w:rsidRPr="0065317A" w:rsidRDefault="00C118D9" w:rsidP="007F51C8">
      <w:pPr>
        <w:spacing w:line="360" w:lineRule="auto"/>
        <w:ind w:left="567" w:right="758"/>
        <w:contextualSpacing/>
        <w:jc w:val="both"/>
        <w:rPr>
          <w:rFonts w:ascii="Palatino Linotype" w:hAnsi="Palatino Linotype" w:cs="Arial"/>
          <w:i/>
          <w:color w:val="000000"/>
        </w:rPr>
      </w:pPr>
    </w:p>
    <w:p w14:paraId="687E71D6" w14:textId="77777777" w:rsidR="00791580" w:rsidRPr="0065317A" w:rsidRDefault="00C118D9" w:rsidP="007F51C8">
      <w:pPr>
        <w:numPr>
          <w:ilvl w:val="0"/>
          <w:numId w:val="1"/>
        </w:numPr>
        <w:spacing w:line="360" w:lineRule="auto"/>
        <w:ind w:left="0" w:firstLine="0"/>
        <w:contextualSpacing/>
        <w:jc w:val="both"/>
        <w:rPr>
          <w:rFonts w:ascii="Palatino Linotype" w:hAnsi="Palatino Linotype" w:cs="Arial"/>
          <w:color w:val="000000"/>
        </w:rPr>
      </w:pPr>
      <w:r w:rsidRPr="0065317A">
        <w:rPr>
          <w:rFonts w:ascii="Palatino Linotype" w:hAnsi="Palatino Linotype" w:cs="Arial"/>
          <w:color w:val="000000"/>
        </w:rPr>
        <w:t>En ese tenor, se</w:t>
      </w:r>
      <w:r w:rsidR="007F51C8" w:rsidRPr="0065317A">
        <w:rPr>
          <w:rFonts w:ascii="Palatino Linotype" w:hAnsi="Palatino Linotype" w:cs="Arial"/>
          <w:color w:val="000000"/>
        </w:rPr>
        <w:t xml:space="preserve"> </w:t>
      </w:r>
      <w:r w:rsidR="00791580" w:rsidRPr="0065317A">
        <w:rPr>
          <w:rFonts w:ascii="Palatino Linotype" w:hAnsi="Palatino Linotype" w:cs="Arial"/>
          <w:color w:val="000000"/>
        </w:rPr>
        <w:t xml:space="preserve"> concluye que el </w:t>
      </w:r>
      <w:r w:rsidR="00791580" w:rsidRPr="0065317A">
        <w:rPr>
          <w:rFonts w:ascii="Palatino Linotype" w:hAnsi="Palatino Linotype" w:cs="Arial"/>
          <w:b/>
          <w:color w:val="000000"/>
        </w:rPr>
        <w:t>Sujeto Obligado</w:t>
      </w:r>
      <w:r w:rsidR="00791580" w:rsidRPr="0065317A">
        <w:rPr>
          <w:rFonts w:ascii="Palatino Linotype" w:hAnsi="Palatino Linotype" w:cs="Arial"/>
          <w:color w:val="000000"/>
        </w:rPr>
        <w:t xml:space="preserve"> si entrego la información referente a la solicitud </w:t>
      </w:r>
      <w:r w:rsidR="000B21B5" w:rsidRPr="0065317A">
        <w:rPr>
          <w:rFonts w:ascii="Palatino Linotype" w:hAnsi="Palatino Linotype" w:cs="Arial"/>
          <w:color w:val="000000"/>
        </w:rPr>
        <w:t>00917/IEEM/IP/2023</w:t>
      </w:r>
      <w:r w:rsidR="00791580" w:rsidRPr="0065317A">
        <w:rPr>
          <w:rFonts w:ascii="Palatino Linotype" w:hAnsi="Palatino Linotype" w:cs="Arial"/>
          <w:color w:val="000000"/>
        </w:rPr>
        <w:t xml:space="preserve">, remitiendo </w:t>
      </w:r>
      <w:r w:rsidRPr="0065317A">
        <w:rPr>
          <w:rFonts w:ascii="Palatino Linotype" w:hAnsi="Palatino Linotype" w:cs="Arial"/>
          <w:color w:val="000000"/>
        </w:rPr>
        <w:t xml:space="preserve">la información que obra dentro de sus archivos referente a el costo de los mexicanos que residen en el </w:t>
      </w:r>
      <w:r w:rsidRPr="0065317A">
        <w:rPr>
          <w:rFonts w:ascii="Palatino Linotype" w:hAnsi="Palatino Linotype" w:cs="Arial"/>
          <w:color w:val="000000"/>
        </w:rPr>
        <w:lastRenderedPageBreak/>
        <w:t xml:space="preserve">extranjero, </w:t>
      </w:r>
      <w:r w:rsidR="00791580" w:rsidRPr="0065317A">
        <w:rPr>
          <w:rFonts w:ascii="Palatino Linotype" w:hAnsi="Palatino Linotype" w:cs="Arial"/>
          <w:color w:val="000000"/>
        </w:rPr>
        <w:t xml:space="preserve">por lo que este Órgano Garante confirma la respuesta que el </w:t>
      </w:r>
      <w:r w:rsidR="00791580" w:rsidRPr="0065317A">
        <w:rPr>
          <w:rFonts w:ascii="Palatino Linotype" w:hAnsi="Palatino Linotype" w:cs="Arial"/>
          <w:b/>
          <w:color w:val="000000"/>
        </w:rPr>
        <w:t>SUJETO OBLIGADO</w:t>
      </w:r>
      <w:r w:rsidR="00791580" w:rsidRPr="0065317A">
        <w:rPr>
          <w:rFonts w:ascii="Palatino Linotype" w:hAnsi="Palatino Linotype" w:cs="Arial"/>
          <w:color w:val="000000"/>
        </w:rPr>
        <w:t xml:space="preserve"> proporciono al </w:t>
      </w:r>
      <w:r w:rsidR="00791580" w:rsidRPr="0065317A">
        <w:rPr>
          <w:rFonts w:ascii="Palatino Linotype" w:hAnsi="Palatino Linotype" w:cs="Arial"/>
          <w:b/>
          <w:color w:val="000000"/>
        </w:rPr>
        <w:t>RECURRENTE</w:t>
      </w:r>
      <w:r w:rsidR="00791580" w:rsidRPr="0065317A">
        <w:rPr>
          <w:rFonts w:ascii="Palatino Linotype" w:hAnsi="Palatino Linotype" w:cs="Arial"/>
          <w:color w:val="000000"/>
        </w:rPr>
        <w:t>.</w:t>
      </w:r>
    </w:p>
    <w:p w14:paraId="687E71D7" w14:textId="77777777" w:rsidR="00791580" w:rsidRPr="0065317A" w:rsidRDefault="00791580" w:rsidP="00791580">
      <w:pPr>
        <w:spacing w:line="360" w:lineRule="auto"/>
        <w:contextualSpacing/>
        <w:jc w:val="both"/>
        <w:rPr>
          <w:rFonts w:ascii="Palatino Linotype" w:hAnsi="Palatino Linotype" w:cs="Arial"/>
          <w:color w:val="000000"/>
        </w:rPr>
      </w:pPr>
    </w:p>
    <w:p w14:paraId="687E71D8" w14:textId="77777777" w:rsidR="00791580" w:rsidRPr="0065317A" w:rsidRDefault="00791580" w:rsidP="00791580">
      <w:pPr>
        <w:numPr>
          <w:ilvl w:val="0"/>
          <w:numId w:val="1"/>
        </w:numPr>
        <w:spacing w:line="360" w:lineRule="auto"/>
        <w:ind w:left="0" w:firstLine="0"/>
        <w:contextualSpacing/>
        <w:jc w:val="both"/>
        <w:rPr>
          <w:rFonts w:ascii="Palatino Linotype" w:hAnsi="Palatino Linotype" w:cs="Arial"/>
          <w:color w:val="000000" w:themeColor="text1"/>
        </w:rPr>
      </w:pPr>
      <w:r w:rsidRPr="0065317A">
        <w:rPr>
          <w:rFonts w:ascii="Palatino Linotype" w:hAnsi="Palatino Linotype" w:cs="Arial"/>
          <w:color w:val="000000"/>
        </w:rPr>
        <w:t xml:space="preserve">Con la determinación anterior, se concluye que el derecho de acceso a la información pública del ahora </w:t>
      </w:r>
      <w:r w:rsidRPr="0065317A">
        <w:rPr>
          <w:rFonts w:ascii="Palatino Linotype" w:hAnsi="Palatino Linotype" w:cs="Arial"/>
          <w:b/>
          <w:color w:val="000000"/>
        </w:rPr>
        <w:t xml:space="preserve">RECURRENTE </w:t>
      </w:r>
      <w:r w:rsidR="00C118D9" w:rsidRPr="0065317A">
        <w:rPr>
          <w:rFonts w:ascii="Palatino Linotype" w:hAnsi="Palatino Linotype" w:cs="Arial"/>
          <w:color w:val="000000"/>
        </w:rPr>
        <w:t xml:space="preserve">se tiene por colmada </w:t>
      </w:r>
      <w:r w:rsidRPr="0065317A">
        <w:rPr>
          <w:rFonts w:ascii="Palatino Linotype" w:hAnsi="Palatino Linotype" w:cs="Arial"/>
          <w:color w:val="000000"/>
        </w:rPr>
        <w:t xml:space="preserve">pues se tuvo acceso al soporte documental </w:t>
      </w:r>
      <w:r w:rsidR="00C0637E" w:rsidRPr="0065317A">
        <w:rPr>
          <w:rFonts w:ascii="Palatino Linotype" w:hAnsi="Palatino Linotype" w:cs="Arial"/>
          <w:color w:val="000000"/>
        </w:rPr>
        <w:t>con el</w:t>
      </w:r>
      <w:r w:rsidR="00C118D9" w:rsidRPr="0065317A">
        <w:rPr>
          <w:rFonts w:ascii="Palatino Linotype" w:hAnsi="Palatino Linotype" w:cs="Arial"/>
          <w:color w:val="000000"/>
        </w:rPr>
        <w:t xml:space="preserve"> que </w:t>
      </w:r>
      <w:r w:rsidR="00C0637E" w:rsidRPr="0065317A">
        <w:rPr>
          <w:rFonts w:ascii="Palatino Linotype" w:hAnsi="Palatino Linotype" w:cs="Arial"/>
          <w:color w:val="000000"/>
        </w:rPr>
        <w:t>se contaba, al respecto.</w:t>
      </w:r>
    </w:p>
    <w:p w14:paraId="687E71D9" w14:textId="77777777" w:rsidR="00C0637E" w:rsidRPr="0065317A" w:rsidRDefault="00C0637E" w:rsidP="00C0637E">
      <w:pPr>
        <w:pStyle w:val="Prrafodelista"/>
        <w:rPr>
          <w:rFonts w:ascii="Palatino Linotype" w:hAnsi="Palatino Linotype" w:cs="Arial"/>
          <w:color w:val="000000" w:themeColor="text1"/>
        </w:rPr>
      </w:pPr>
    </w:p>
    <w:p w14:paraId="687E71DA" w14:textId="77777777" w:rsidR="00C0637E" w:rsidRPr="0065317A" w:rsidRDefault="00C0637E" w:rsidP="00C0637E">
      <w:pPr>
        <w:numPr>
          <w:ilvl w:val="0"/>
          <w:numId w:val="1"/>
        </w:numPr>
        <w:spacing w:line="360" w:lineRule="auto"/>
        <w:ind w:left="0" w:firstLine="0"/>
        <w:contextualSpacing/>
        <w:jc w:val="both"/>
        <w:rPr>
          <w:rFonts w:ascii="Palatino Linotype" w:hAnsi="Palatino Linotype" w:cs="Arial"/>
        </w:rPr>
      </w:pPr>
      <w:r w:rsidRPr="0065317A">
        <w:rPr>
          <w:rFonts w:ascii="Palatino Linotype" w:hAnsi="Palatino Linotype" w:cs="Arial"/>
          <w:color w:val="000000" w:themeColor="text1"/>
        </w:rPr>
        <w:t xml:space="preserve">Ahora bien, respecto del aspecto especifico del costo de cada voto, el servidor público enfatiza en que no se cuenta con dicho dato. </w:t>
      </w:r>
      <w:r w:rsidRPr="0065317A">
        <w:rPr>
          <w:rFonts w:ascii="Palatino Linotype" w:hAnsi="Palatino Linotype" w:cs="Arial"/>
          <w:lang w:eastAsia="es-MX"/>
        </w:rPr>
        <w:t>Por consiguiente toda vez que no posee, administra ni genera la información requerida por el particular,</w:t>
      </w:r>
      <w:r w:rsidRPr="0065317A">
        <w:rPr>
          <w:rFonts w:ascii="Palatino Linotype" w:hAnsi="Palatino Linotype" w:cs="Times New Roman"/>
        </w:rPr>
        <w:t xml:space="preserve"> constituye un hecho negativo; entonces, </w:t>
      </w:r>
      <w:r w:rsidRPr="0065317A">
        <w:rPr>
          <w:rFonts w:ascii="Palatino Linotype" w:hAnsi="Palatino Linotype" w:cs="Arial"/>
        </w:rPr>
        <w:t xml:space="preserve">si se considera el hecho negativo, es obvio que éste no puede fácticamente obrar en los archivos del </w:t>
      </w:r>
      <w:r w:rsidRPr="0065317A">
        <w:rPr>
          <w:rFonts w:ascii="Palatino Linotype" w:hAnsi="Palatino Linotype" w:cs="Arial"/>
          <w:b/>
        </w:rPr>
        <w:t>SUJETO OBLIGADO</w:t>
      </w:r>
      <w:r w:rsidRPr="0065317A">
        <w:rPr>
          <w:rFonts w:ascii="Palatino Linotype" w:hAnsi="Palatino Linotype" w:cs="Arial"/>
        </w:rPr>
        <w:t>, ya que no puede probarse por ser lógica y materialmente imposible.</w:t>
      </w:r>
    </w:p>
    <w:p w14:paraId="687E71DB" w14:textId="77777777" w:rsidR="00C0637E" w:rsidRPr="0065317A" w:rsidRDefault="00C0637E" w:rsidP="00C0637E">
      <w:pPr>
        <w:spacing w:line="360" w:lineRule="auto"/>
        <w:contextualSpacing/>
        <w:jc w:val="both"/>
        <w:rPr>
          <w:rFonts w:ascii="Palatino Linotype" w:hAnsi="Palatino Linotype" w:cs="Arial"/>
        </w:rPr>
      </w:pPr>
    </w:p>
    <w:p w14:paraId="687E71DC" w14:textId="77777777" w:rsidR="00C0637E" w:rsidRPr="0065317A" w:rsidRDefault="00C0637E" w:rsidP="00C0637E">
      <w:pPr>
        <w:numPr>
          <w:ilvl w:val="0"/>
          <w:numId w:val="1"/>
        </w:numPr>
        <w:spacing w:line="360" w:lineRule="auto"/>
        <w:ind w:left="0" w:firstLine="0"/>
        <w:contextualSpacing/>
        <w:jc w:val="both"/>
        <w:rPr>
          <w:rFonts w:ascii="Palatino Linotype" w:hAnsi="Palatino Linotype" w:cs="Arial"/>
        </w:rPr>
      </w:pPr>
      <w:r w:rsidRPr="0065317A">
        <w:rPr>
          <w:rFonts w:ascii="Palatino Linotype" w:hAnsi="Palatino Linotype" w:cs="Arial"/>
        </w:rPr>
        <w:t>Asimismo, no se trata de un caso por el cual la negación del hecho implique la afirmación del mismo, simplemente se está ante una notoria y evidente inexistencia fáctica de la información solicitada.</w:t>
      </w:r>
    </w:p>
    <w:p w14:paraId="687E71DD" w14:textId="77777777" w:rsidR="00C0637E" w:rsidRPr="0065317A" w:rsidRDefault="00C0637E" w:rsidP="00C0637E">
      <w:pPr>
        <w:spacing w:line="360" w:lineRule="auto"/>
        <w:ind w:left="720"/>
        <w:contextualSpacing/>
        <w:rPr>
          <w:rFonts w:ascii="Palatino Linotype" w:hAnsi="Palatino Linotype" w:cs="Arial"/>
        </w:rPr>
      </w:pPr>
    </w:p>
    <w:p w14:paraId="687E71DE" w14:textId="77777777" w:rsidR="00C0637E" w:rsidRPr="0065317A" w:rsidRDefault="00C0637E" w:rsidP="00C0637E">
      <w:pPr>
        <w:numPr>
          <w:ilvl w:val="0"/>
          <w:numId w:val="1"/>
        </w:numPr>
        <w:spacing w:line="360" w:lineRule="auto"/>
        <w:ind w:left="0" w:firstLine="0"/>
        <w:contextualSpacing/>
        <w:jc w:val="both"/>
        <w:rPr>
          <w:rFonts w:ascii="Palatino Linotype" w:hAnsi="Palatino Linotype" w:cs="Arial"/>
        </w:rPr>
      </w:pPr>
      <w:r w:rsidRPr="0065317A">
        <w:rPr>
          <w:rFonts w:ascii="Palatino Linotype" w:hAnsi="Palatino Linotype" w:cs="Times New Roman"/>
        </w:rPr>
        <w:t>Encontrándonos ante un hecho negativo, 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w:t>
      </w:r>
    </w:p>
    <w:p w14:paraId="687E71DF" w14:textId="77777777" w:rsidR="00C0637E" w:rsidRPr="0065317A" w:rsidRDefault="00C0637E" w:rsidP="00C0637E">
      <w:pPr>
        <w:spacing w:line="360" w:lineRule="auto"/>
        <w:ind w:left="851" w:right="567"/>
        <w:jc w:val="both"/>
        <w:rPr>
          <w:rFonts w:ascii="Palatino Linotype" w:hAnsi="Palatino Linotype" w:cs="Times New Roman"/>
          <w:b/>
          <w:i/>
          <w:sz w:val="22"/>
        </w:rPr>
      </w:pPr>
      <w:r w:rsidRPr="0065317A">
        <w:rPr>
          <w:rFonts w:ascii="Palatino Linotype" w:hAnsi="Palatino Linotype" w:cs="Times New Roman"/>
          <w:b/>
          <w:i/>
          <w:sz w:val="22"/>
        </w:rPr>
        <w:lastRenderedPageBreak/>
        <w:t xml:space="preserve">HECHOS NEGATIVOS, NO SON SUSCEPTIBLES DE DEMOSTRACIÓN. </w:t>
      </w:r>
    </w:p>
    <w:p w14:paraId="687E71E0" w14:textId="77777777" w:rsidR="00C0637E" w:rsidRPr="0065317A" w:rsidRDefault="00C0637E" w:rsidP="00C0637E">
      <w:pPr>
        <w:spacing w:line="360" w:lineRule="auto"/>
        <w:ind w:left="851" w:right="567"/>
        <w:jc w:val="both"/>
        <w:rPr>
          <w:rFonts w:ascii="Palatino Linotype" w:hAnsi="Palatino Linotype" w:cs="Times New Roman"/>
          <w:i/>
          <w:sz w:val="22"/>
        </w:rPr>
      </w:pPr>
      <w:r w:rsidRPr="0065317A">
        <w:rPr>
          <w:rFonts w:ascii="Palatino Linotype" w:hAnsi="Palatino Linotype" w:cs="Times New Roman"/>
          <w:i/>
          <w:sz w:val="22"/>
        </w:rPr>
        <w:t>Tratándose de un hecho negativo, el Juez no tiene por que invocar prueba alguna de la que se desprenda, ya que es bien sabido que esta clase de hechos no son susceptibles de demostración.</w:t>
      </w:r>
    </w:p>
    <w:p w14:paraId="687E71E1" w14:textId="77777777" w:rsidR="00C0637E" w:rsidRPr="0065317A" w:rsidRDefault="00C0637E" w:rsidP="00C0637E">
      <w:pPr>
        <w:spacing w:line="360" w:lineRule="auto"/>
        <w:ind w:left="851" w:right="567"/>
        <w:jc w:val="both"/>
        <w:rPr>
          <w:rFonts w:ascii="Palatino Linotype" w:hAnsi="Palatino Linotype" w:cs="Times New Roman"/>
          <w:i/>
          <w:sz w:val="22"/>
        </w:rPr>
      </w:pPr>
      <w:r w:rsidRPr="0065317A">
        <w:rPr>
          <w:rFonts w:ascii="Palatino Linotype" w:hAnsi="Palatino Linotype" w:cs="Times New Roman"/>
          <w:i/>
          <w:sz w:val="22"/>
        </w:rPr>
        <w:t>Amparo en revisión 2022/61. José García Florín (Menor). 9 de octubre de 1961. Cinco votos. Ponente: José Rivera Pérez Campos.”</w:t>
      </w:r>
    </w:p>
    <w:p w14:paraId="687E71E2" w14:textId="77777777" w:rsidR="00C0637E" w:rsidRPr="0065317A" w:rsidRDefault="00C0637E" w:rsidP="00C0637E">
      <w:pPr>
        <w:spacing w:line="360" w:lineRule="auto"/>
        <w:ind w:left="709" w:right="758"/>
        <w:jc w:val="both"/>
        <w:rPr>
          <w:rFonts w:ascii="Palatino Linotype" w:hAnsi="Palatino Linotype" w:cs="Times New Roman"/>
          <w:i/>
        </w:rPr>
      </w:pPr>
    </w:p>
    <w:p w14:paraId="687E71E3" w14:textId="77777777" w:rsidR="00C0637E" w:rsidRPr="0065317A" w:rsidRDefault="00C0637E" w:rsidP="00C0637E">
      <w:pPr>
        <w:numPr>
          <w:ilvl w:val="0"/>
          <w:numId w:val="1"/>
        </w:numPr>
        <w:spacing w:line="360" w:lineRule="auto"/>
        <w:ind w:left="0" w:firstLine="0"/>
        <w:contextualSpacing/>
        <w:jc w:val="both"/>
        <w:rPr>
          <w:rFonts w:ascii="Palatino Linotype" w:hAnsi="Palatino Linotype" w:cs="Times New Roman"/>
        </w:rPr>
      </w:pPr>
      <w:r w:rsidRPr="0065317A">
        <w:rPr>
          <w:rFonts w:ascii="Palatino Linotype" w:hAnsi="Palatino Linotype" w:cs="Times New Roman"/>
        </w:rPr>
        <w:t xml:space="preserve">Además, y de conformidad con lo establecido en el artículo 12 de la </w:t>
      </w:r>
      <w:r w:rsidRPr="0065317A">
        <w:rPr>
          <w:rFonts w:ascii="Palatino Linotype" w:hAnsi="Palatino Linotype" w:cs="Times New Roman"/>
          <w:b/>
        </w:rPr>
        <w:t>Ley de Transparencia y Acceso a la Información Pública del Estado de México y Municipios</w:t>
      </w:r>
      <w:r w:rsidRPr="0065317A">
        <w:rPr>
          <w:rFonts w:ascii="Palatino Linotype" w:hAnsi="Palatino Linotype" w:cs="Times New Roman"/>
        </w:rPr>
        <w:t xml:space="preserve">, anteriormente invocado, el </w:t>
      </w:r>
      <w:r w:rsidRPr="0065317A">
        <w:rPr>
          <w:rFonts w:ascii="Palatino Linotype" w:hAnsi="Palatino Linotype" w:cs="Times New Roman"/>
          <w:b/>
        </w:rPr>
        <w:t>SUJETO OBLIGADO</w:t>
      </w:r>
      <w:r w:rsidRPr="0065317A">
        <w:rPr>
          <w:rFonts w:ascii="Palatino Linotype" w:hAnsi="Palatino Linotype" w:cs="Times New Roman"/>
        </w:rPr>
        <w:t xml:space="preserve"> únicamente proporcionará la información que obra en sus archivos, lo que a</w:t>
      </w:r>
      <w:r w:rsidRPr="0065317A">
        <w:rPr>
          <w:rFonts w:ascii="Palatino Linotype" w:hAnsi="Palatino Linotype" w:cs="Times New Roman"/>
          <w:i/>
        </w:rPr>
        <w:t xml:space="preserve"> contrario sensu</w:t>
      </w:r>
      <w:r w:rsidRPr="0065317A">
        <w:rPr>
          <w:rFonts w:ascii="Palatino Linotype" w:hAnsi="Palatino Linotype" w:cs="Times New Roman"/>
        </w:rPr>
        <w:t xml:space="preserve"> significa que no se está obligado a proporcionar lo que no obre en sus archivos.</w:t>
      </w:r>
    </w:p>
    <w:p w14:paraId="687E71E4" w14:textId="77777777" w:rsidR="00C0637E" w:rsidRPr="0065317A" w:rsidRDefault="00C0637E" w:rsidP="00C0637E">
      <w:pPr>
        <w:spacing w:line="360" w:lineRule="auto"/>
        <w:contextualSpacing/>
        <w:jc w:val="both"/>
        <w:rPr>
          <w:rFonts w:ascii="Palatino Linotype" w:hAnsi="Palatino Linotype" w:cs="Times New Roman"/>
        </w:rPr>
      </w:pPr>
    </w:p>
    <w:p w14:paraId="687E71E5" w14:textId="77777777" w:rsidR="00C0637E" w:rsidRPr="0065317A" w:rsidRDefault="00C0637E" w:rsidP="00C0637E">
      <w:pPr>
        <w:numPr>
          <w:ilvl w:val="0"/>
          <w:numId w:val="1"/>
        </w:numPr>
        <w:spacing w:line="360" w:lineRule="auto"/>
        <w:ind w:left="0" w:firstLine="0"/>
        <w:contextualSpacing/>
        <w:jc w:val="both"/>
        <w:rPr>
          <w:rFonts w:ascii="Palatino Linotype" w:hAnsi="Palatino Linotype" w:cs="Times New Roman"/>
          <w:lang w:val="es-ES"/>
        </w:rPr>
      </w:pPr>
      <w:r w:rsidRPr="0065317A">
        <w:rPr>
          <w:rFonts w:ascii="Palatino Linotype" w:hAnsi="Palatino Linotype" w:cs="Arial"/>
          <w:color w:val="000000" w:themeColor="text1"/>
        </w:rPr>
        <w:t xml:space="preserve">Ahora bien, con independencia de ellos, </w:t>
      </w:r>
      <w:r w:rsidRPr="0065317A">
        <w:rPr>
          <w:rFonts w:ascii="Palatino Linotype" w:hAnsi="Palatino Linotype" w:cs="Times New Roman"/>
          <w:color w:val="000000"/>
        </w:rPr>
        <w:t xml:space="preserve">es importante precisar que </w:t>
      </w:r>
      <w:r w:rsidRPr="0065317A">
        <w:rPr>
          <w:rFonts w:ascii="Palatino Linotype" w:eastAsia="Times New Roman" w:hAnsi="Palatino Linotype" w:cs="Arial"/>
          <w:lang w:val="es-ES"/>
        </w:rPr>
        <w:t>el documento donde conste el cálculo del costo de cada voto</w:t>
      </w:r>
      <w:r w:rsidRPr="0065317A">
        <w:rPr>
          <w:rFonts w:ascii="Palatino Linotype" w:hAnsi="Palatino Linotype" w:cs="Times New Roman"/>
          <w:color w:val="000000"/>
        </w:rPr>
        <w:t xml:space="preserve">, pudieran ser a través de la elaboración un documento elaborado ad hoc </w:t>
      </w:r>
      <w:r w:rsidRPr="0065317A">
        <w:rPr>
          <w:rFonts w:ascii="Palatino Linotype" w:hAnsi="Palatino Linotype" w:cs="Times New Roman"/>
          <w:lang w:val="es-ES"/>
        </w:rPr>
        <w:t xml:space="preserve">para dar cabal cumplimiento al derecho de acceso a la información del particular aún y </w:t>
      </w:r>
      <w:r w:rsidRPr="0065317A">
        <w:rPr>
          <w:rFonts w:ascii="Palatino Linotype" w:hAnsi="Palatino Linotype" w:cs="Times New Roman"/>
          <w:b/>
          <w:lang w:val="es-ES"/>
        </w:rPr>
        <w:t>cuando no es una obligación de las autoridades</w:t>
      </w:r>
      <w:r w:rsidRPr="0065317A">
        <w:rPr>
          <w:rFonts w:ascii="Palatino Linotype" w:hAnsi="Palatino Linotype" w:cs="Times New Roman"/>
          <w:lang w:val="es-ES"/>
        </w:rPr>
        <w:t xml:space="preserve"> tal y como lo señala </w:t>
      </w:r>
      <w:r w:rsidRPr="0065317A">
        <w:rPr>
          <w:rFonts w:ascii="Palatino Linotype" w:hAnsi="Palatino Linotype" w:cs="Arial"/>
        </w:rPr>
        <w:t xml:space="preserve">el Criterio 09-10, emitido por </w:t>
      </w:r>
      <w:r w:rsidRPr="0065317A">
        <w:rPr>
          <w:rFonts w:ascii="Palatino Linotype" w:eastAsia="Arial Unicode MS" w:hAnsi="Palatino Linotype" w:cs="Arial"/>
        </w:rPr>
        <w:t xml:space="preserve">el Pleno del entonces </w:t>
      </w:r>
      <w:r w:rsidRPr="0065317A">
        <w:rPr>
          <w:rFonts w:ascii="Palatino Linotype" w:eastAsia="Arial Unicode MS" w:hAnsi="Palatino Linotype" w:cs="Arial"/>
          <w:bCs/>
        </w:rPr>
        <w:t xml:space="preserve">Instituto Federal de Acceso a la Información y Protección de Datos, </w:t>
      </w:r>
      <w:r w:rsidRPr="0065317A">
        <w:rPr>
          <w:rFonts w:ascii="Palatino Linotype" w:eastAsia="Arial Unicode MS" w:hAnsi="Palatino Linotype" w:cs="Arial"/>
        </w:rPr>
        <w:t>ahora Instituto Nacional de Transparencia, Acceso a la Información y Protección de Datos Personales,</w:t>
      </w:r>
      <w:r w:rsidRPr="0065317A">
        <w:rPr>
          <w:rFonts w:ascii="Palatino Linotype" w:hAnsi="Palatino Linotype" w:cs="Times New Roman"/>
          <w:bCs/>
        </w:rPr>
        <w:t xml:space="preserve"> que dice:</w:t>
      </w:r>
      <w:r w:rsidRPr="0065317A">
        <w:rPr>
          <w:rFonts w:ascii="Palatino Linotype" w:hAnsi="Palatino Linotype" w:cs="Times New Roman"/>
          <w:b/>
          <w:bCs/>
        </w:rPr>
        <w:t xml:space="preserve"> </w:t>
      </w:r>
    </w:p>
    <w:p w14:paraId="687E71E6" w14:textId="77777777" w:rsidR="00C0637E" w:rsidRPr="0065317A" w:rsidRDefault="00C0637E" w:rsidP="00C0637E">
      <w:pPr>
        <w:spacing w:line="360" w:lineRule="auto"/>
        <w:ind w:right="49"/>
        <w:contextualSpacing/>
        <w:jc w:val="both"/>
        <w:rPr>
          <w:rFonts w:ascii="Palatino Linotype" w:hAnsi="Palatino Linotype" w:cs="Times New Roman"/>
          <w:sz w:val="22"/>
          <w:lang w:val="es-ES"/>
        </w:rPr>
      </w:pPr>
    </w:p>
    <w:p w14:paraId="687E71E7" w14:textId="77777777" w:rsidR="00C0637E" w:rsidRPr="0065317A" w:rsidRDefault="00C0637E" w:rsidP="00C0637E">
      <w:pPr>
        <w:spacing w:line="360" w:lineRule="auto"/>
        <w:ind w:left="851" w:right="851"/>
        <w:jc w:val="both"/>
        <w:rPr>
          <w:rFonts w:ascii="Palatino Linotype" w:hAnsi="Palatino Linotype" w:cs="Arial"/>
          <w:i/>
          <w:sz w:val="22"/>
        </w:rPr>
      </w:pPr>
      <w:r w:rsidRPr="0065317A">
        <w:rPr>
          <w:rFonts w:ascii="Palatino Linotype" w:hAnsi="Palatino Linotype" w:cs="Arial"/>
          <w:i/>
          <w:sz w:val="22"/>
        </w:rPr>
        <w:t xml:space="preserve">Las dependencias y entidades no están obligadas a generar documentos ad hoc para responder una solicitud de acceso a la información. Tomando en consideración lo establecido por el artículo 42 de la Ley Federal de Transparencia </w:t>
      </w:r>
      <w:r w:rsidRPr="0065317A">
        <w:rPr>
          <w:rFonts w:ascii="Palatino Linotype" w:hAnsi="Palatino Linotype" w:cs="Arial"/>
          <w:i/>
          <w:sz w:val="22"/>
        </w:rPr>
        <w:lastRenderedPageBreak/>
        <w:t>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687E71E8" w14:textId="77777777" w:rsidR="00C0637E" w:rsidRPr="0065317A" w:rsidRDefault="00C0637E" w:rsidP="00C0637E">
      <w:pPr>
        <w:spacing w:line="360" w:lineRule="auto"/>
        <w:ind w:left="851" w:right="851"/>
        <w:jc w:val="both"/>
        <w:rPr>
          <w:rFonts w:ascii="Palatino Linotype" w:hAnsi="Palatino Linotype" w:cs="Arial"/>
          <w:i/>
          <w:sz w:val="22"/>
        </w:rPr>
      </w:pPr>
      <w:r w:rsidRPr="0065317A">
        <w:rPr>
          <w:rFonts w:ascii="Palatino Linotype" w:hAnsi="Palatino Linotype" w:cs="Arial"/>
          <w:i/>
          <w:sz w:val="22"/>
        </w:rPr>
        <w:t>Expedientes:</w:t>
      </w:r>
    </w:p>
    <w:p w14:paraId="687E71E9" w14:textId="77777777" w:rsidR="00C0637E" w:rsidRPr="0065317A" w:rsidRDefault="00C0637E" w:rsidP="00C0637E">
      <w:pPr>
        <w:spacing w:line="360" w:lineRule="auto"/>
        <w:ind w:left="851" w:right="851"/>
        <w:jc w:val="both"/>
        <w:rPr>
          <w:rFonts w:ascii="Palatino Linotype" w:hAnsi="Palatino Linotype" w:cs="Arial"/>
          <w:i/>
          <w:sz w:val="22"/>
        </w:rPr>
      </w:pPr>
      <w:r w:rsidRPr="0065317A">
        <w:rPr>
          <w:rFonts w:ascii="Palatino Linotype" w:hAnsi="Palatino Linotype" w:cs="Arial"/>
          <w:i/>
          <w:sz w:val="22"/>
        </w:rPr>
        <w:t>0438/08 Pemex Exploración y Producción – Alonso Lujambio Irazábal</w:t>
      </w:r>
    </w:p>
    <w:p w14:paraId="687E71EA" w14:textId="77777777" w:rsidR="00C0637E" w:rsidRPr="0065317A" w:rsidRDefault="00C0637E" w:rsidP="00C0637E">
      <w:pPr>
        <w:spacing w:line="360" w:lineRule="auto"/>
        <w:ind w:left="851" w:right="851"/>
        <w:jc w:val="both"/>
        <w:rPr>
          <w:rFonts w:ascii="Palatino Linotype" w:hAnsi="Palatino Linotype" w:cs="Arial"/>
          <w:i/>
          <w:sz w:val="22"/>
        </w:rPr>
      </w:pPr>
      <w:r w:rsidRPr="0065317A">
        <w:rPr>
          <w:rFonts w:ascii="Palatino Linotype" w:hAnsi="Palatino Linotype" w:cs="Arial"/>
          <w:i/>
          <w:sz w:val="22"/>
        </w:rPr>
        <w:t>1751/09 Laboratorios de Biológicos y Reactivos de México S.A. de C.V. –</w:t>
      </w:r>
    </w:p>
    <w:p w14:paraId="687E71EB" w14:textId="77777777" w:rsidR="00C0637E" w:rsidRPr="0065317A" w:rsidRDefault="00C0637E" w:rsidP="00C0637E">
      <w:pPr>
        <w:spacing w:line="360" w:lineRule="auto"/>
        <w:ind w:left="851" w:right="851"/>
        <w:jc w:val="both"/>
        <w:rPr>
          <w:rFonts w:ascii="Palatino Linotype" w:hAnsi="Palatino Linotype" w:cs="Arial"/>
          <w:i/>
          <w:sz w:val="22"/>
        </w:rPr>
      </w:pPr>
      <w:r w:rsidRPr="0065317A">
        <w:rPr>
          <w:rFonts w:ascii="Palatino Linotype" w:hAnsi="Palatino Linotype" w:cs="Arial"/>
          <w:i/>
          <w:sz w:val="22"/>
        </w:rPr>
        <w:t>María Marván Laborde</w:t>
      </w:r>
    </w:p>
    <w:p w14:paraId="687E71EC" w14:textId="77777777" w:rsidR="00C0637E" w:rsidRPr="0065317A" w:rsidRDefault="00C0637E" w:rsidP="00C0637E">
      <w:pPr>
        <w:spacing w:line="360" w:lineRule="auto"/>
        <w:ind w:left="851" w:right="851"/>
        <w:jc w:val="both"/>
        <w:rPr>
          <w:rFonts w:ascii="Palatino Linotype" w:hAnsi="Palatino Linotype" w:cs="Arial"/>
          <w:i/>
          <w:sz w:val="22"/>
        </w:rPr>
      </w:pPr>
      <w:r w:rsidRPr="0065317A">
        <w:rPr>
          <w:rFonts w:ascii="Palatino Linotype" w:hAnsi="Palatino Linotype" w:cs="Arial"/>
          <w:i/>
          <w:sz w:val="22"/>
        </w:rPr>
        <w:t>2868/09 Consejo Nacional de Ciencia y Tecnología – Jacqueline Peschard</w:t>
      </w:r>
    </w:p>
    <w:p w14:paraId="687E71ED" w14:textId="77777777" w:rsidR="00C0637E" w:rsidRPr="0065317A" w:rsidRDefault="00C0637E" w:rsidP="00C0637E">
      <w:pPr>
        <w:spacing w:line="360" w:lineRule="auto"/>
        <w:ind w:left="851" w:right="851"/>
        <w:jc w:val="both"/>
        <w:rPr>
          <w:rFonts w:ascii="Palatino Linotype" w:hAnsi="Palatino Linotype" w:cs="Arial"/>
          <w:i/>
          <w:sz w:val="22"/>
        </w:rPr>
      </w:pPr>
      <w:r w:rsidRPr="0065317A">
        <w:rPr>
          <w:rFonts w:ascii="Palatino Linotype" w:hAnsi="Palatino Linotype" w:cs="Arial"/>
          <w:i/>
          <w:sz w:val="22"/>
        </w:rPr>
        <w:t>Mariscal</w:t>
      </w:r>
    </w:p>
    <w:p w14:paraId="687E71EE" w14:textId="77777777" w:rsidR="00C0637E" w:rsidRPr="0065317A" w:rsidRDefault="00C0637E" w:rsidP="00C0637E">
      <w:pPr>
        <w:spacing w:line="360" w:lineRule="auto"/>
        <w:ind w:left="851" w:right="851"/>
        <w:jc w:val="both"/>
        <w:rPr>
          <w:rFonts w:ascii="Palatino Linotype" w:hAnsi="Palatino Linotype" w:cs="Arial"/>
          <w:i/>
          <w:sz w:val="22"/>
        </w:rPr>
      </w:pPr>
      <w:r w:rsidRPr="0065317A">
        <w:rPr>
          <w:rFonts w:ascii="Palatino Linotype" w:hAnsi="Palatino Linotype" w:cs="Arial"/>
          <w:i/>
          <w:sz w:val="22"/>
        </w:rPr>
        <w:t>5160/09 Secretaría de Hacienda y Crédito Público – Ángel Trinidad Zaldívar</w:t>
      </w:r>
    </w:p>
    <w:p w14:paraId="687E71EF" w14:textId="77777777" w:rsidR="00C0637E" w:rsidRPr="0065317A" w:rsidRDefault="00C0637E" w:rsidP="00C0637E">
      <w:pPr>
        <w:spacing w:line="360" w:lineRule="auto"/>
        <w:ind w:left="851" w:right="851"/>
        <w:jc w:val="both"/>
        <w:rPr>
          <w:rFonts w:ascii="Palatino Linotype" w:hAnsi="Palatino Linotype" w:cs="Arial"/>
          <w:i/>
          <w:sz w:val="22"/>
        </w:rPr>
      </w:pPr>
      <w:r w:rsidRPr="0065317A">
        <w:rPr>
          <w:rFonts w:ascii="Palatino Linotype" w:hAnsi="Palatino Linotype" w:cs="Arial"/>
          <w:i/>
          <w:sz w:val="22"/>
        </w:rPr>
        <w:t>0304/10 Instituto Nacional de Cancerología – Jacqueline Peschard Mariscal</w:t>
      </w:r>
    </w:p>
    <w:p w14:paraId="687E71F0" w14:textId="77777777" w:rsidR="00C0637E" w:rsidRPr="0065317A" w:rsidRDefault="00C0637E" w:rsidP="00C0637E">
      <w:pPr>
        <w:spacing w:line="360" w:lineRule="auto"/>
        <w:contextualSpacing/>
        <w:jc w:val="both"/>
        <w:rPr>
          <w:rFonts w:ascii="Palatino Linotype" w:hAnsi="Palatino Linotype" w:cs="Arial"/>
          <w:bCs/>
        </w:rPr>
      </w:pPr>
    </w:p>
    <w:p w14:paraId="687E71F1" w14:textId="77777777" w:rsidR="00C0637E" w:rsidRPr="0065317A" w:rsidRDefault="00C0637E" w:rsidP="00164D3B">
      <w:pPr>
        <w:pStyle w:val="Prrafodelista"/>
        <w:numPr>
          <w:ilvl w:val="0"/>
          <w:numId w:val="1"/>
        </w:numPr>
        <w:spacing w:line="360" w:lineRule="auto"/>
        <w:ind w:left="0" w:firstLine="0"/>
        <w:jc w:val="both"/>
        <w:rPr>
          <w:rFonts w:ascii="Palatino Linotype" w:hAnsi="Palatino Linotype" w:cs="Arial"/>
          <w:bCs/>
        </w:rPr>
      </w:pPr>
      <w:r w:rsidRPr="0065317A">
        <w:rPr>
          <w:rFonts w:ascii="Palatino Linotype" w:hAnsi="Palatino Linotype" w:cs="Arial"/>
          <w:bCs/>
        </w:rPr>
        <w:t>Luego entonces, el</w:t>
      </w:r>
      <w:r w:rsidRPr="0065317A">
        <w:rPr>
          <w:rFonts w:ascii="Palatino Linotype" w:hAnsi="Palatino Linotype" w:cs="Arial"/>
          <w:b/>
          <w:bCs/>
        </w:rPr>
        <w:t xml:space="preserve"> SUJETO OBLIGADO, </w:t>
      </w:r>
      <w:r w:rsidRPr="0065317A">
        <w:rPr>
          <w:rFonts w:ascii="Palatino Linotype" w:hAnsi="Palatino Linotype" w:cs="Arial"/>
          <w:bCs/>
        </w:rPr>
        <w:t xml:space="preserve">no se encuentra obligado a generar cálculos o a procesar la información a efecto de atender los requerimientos del solicitante conforme a sus intereses particular. En ese contexto el artículo 12 de la </w:t>
      </w:r>
      <w:r w:rsidRPr="0065317A">
        <w:rPr>
          <w:rFonts w:ascii="Palatino Linotype" w:hAnsi="Palatino Linotype" w:cs="Times New Roman"/>
          <w:b/>
        </w:rPr>
        <w:t>Ley de Transparencia y Acceso a la Información Pública del Estado de México y Municipios</w:t>
      </w:r>
      <w:r w:rsidRPr="0065317A">
        <w:rPr>
          <w:rFonts w:ascii="Palatino Linotype" w:hAnsi="Palatino Linotype" w:cs="Arial"/>
          <w:bCs/>
        </w:rPr>
        <w:t xml:space="preserve"> señala que </w:t>
      </w:r>
      <w:r w:rsidRPr="0065317A">
        <w:rPr>
          <w:rFonts w:ascii="Palatino Linotype" w:hAnsi="Palatino Linotype" w:cs="Arial"/>
          <w:bCs/>
          <w:lang w:val="es-MX"/>
        </w:rPr>
        <w:t xml:space="preserve">la obligación de proporcionar información </w:t>
      </w:r>
      <w:r w:rsidRPr="0065317A">
        <w:rPr>
          <w:rFonts w:ascii="Palatino Linotype" w:hAnsi="Palatino Linotype" w:cs="Arial"/>
          <w:b/>
          <w:bCs/>
          <w:lang w:val="es-MX"/>
        </w:rPr>
        <w:t>no comprende</w:t>
      </w:r>
      <w:r w:rsidRPr="0065317A">
        <w:rPr>
          <w:rFonts w:ascii="Palatino Linotype" w:hAnsi="Palatino Linotype" w:cs="Arial"/>
          <w:bCs/>
          <w:lang w:val="es-MX"/>
        </w:rPr>
        <w:t xml:space="preserve"> el procesamiento de la misma</w:t>
      </w:r>
      <w:r w:rsidRPr="0065317A">
        <w:rPr>
          <w:rFonts w:ascii="Palatino Linotype" w:hAnsi="Palatino Linotype" w:cs="Arial"/>
          <w:bCs/>
        </w:rPr>
        <w:t>:</w:t>
      </w:r>
    </w:p>
    <w:p w14:paraId="687E71F2" w14:textId="77777777" w:rsidR="00C0637E" w:rsidRPr="0065317A" w:rsidRDefault="00C0637E" w:rsidP="00C0637E">
      <w:pPr>
        <w:spacing w:line="360" w:lineRule="auto"/>
        <w:contextualSpacing/>
        <w:jc w:val="both"/>
        <w:rPr>
          <w:rFonts w:ascii="Palatino Linotype" w:hAnsi="Palatino Linotype" w:cs="Arial"/>
          <w:bCs/>
        </w:rPr>
      </w:pPr>
    </w:p>
    <w:p w14:paraId="687E71F3" w14:textId="77777777" w:rsidR="00C0637E" w:rsidRPr="0065317A" w:rsidRDefault="00C0637E" w:rsidP="00C0637E">
      <w:pPr>
        <w:spacing w:line="360" w:lineRule="auto"/>
        <w:ind w:left="567" w:right="567"/>
        <w:contextualSpacing/>
        <w:jc w:val="both"/>
        <w:rPr>
          <w:rFonts w:ascii="Palatino Linotype" w:hAnsi="Palatino Linotype" w:cs="Arial"/>
          <w:bCs/>
          <w:i/>
          <w:sz w:val="22"/>
          <w:lang w:val="es-MX"/>
        </w:rPr>
      </w:pPr>
      <w:r w:rsidRPr="0065317A">
        <w:rPr>
          <w:rFonts w:ascii="Palatino Linotype" w:hAnsi="Palatino Linotype" w:cs="Arial"/>
          <w:b/>
          <w:bCs/>
          <w:i/>
          <w:sz w:val="22"/>
          <w:lang w:val="es-MX"/>
        </w:rPr>
        <w:lastRenderedPageBreak/>
        <w:t xml:space="preserve">Artículo 12. </w:t>
      </w:r>
      <w:r w:rsidRPr="0065317A">
        <w:rPr>
          <w:rFonts w:ascii="Palatino Linotype" w:hAnsi="Palatino Linotype" w:cs="Arial"/>
          <w:bCs/>
          <w:i/>
          <w:sz w:val="22"/>
          <w:lang w:val="es-MX"/>
        </w:rPr>
        <w:t>Quienes generen, recopilen, administren, manejen, procesen, archiven o conserven información pública serán responsables de la misma en los términos de las disposiciones jurídicas aplicables.</w:t>
      </w:r>
    </w:p>
    <w:p w14:paraId="687E71F4" w14:textId="77777777" w:rsidR="00C0637E" w:rsidRPr="0065317A" w:rsidRDefault="00C0637E" w:rsidP="00C0637E">
      <w:pPr>
        <w:spacing w:line="360" w:lineRule="auto"/>
        <w:ind w:left="567" w:right="567"/>
        <w:contextualSpacing/>
        <w:jc w:val="both"/>
        <w:rPr>
          <w:rFonts w:ascii="Palatino Linotype" w:hAnsi="Palatino Linotype" w:cs="Arial"/>
          <w:bCs/>
          <w:i/>
          <w:sz w:val="22"/>
          <w:lang w:val="es-MX"/>
        </w:rPr>
      </w:pPr>
    </w:p>
    <w:p w14:paraId="687E71F5" w14:textId="77777777" w:rsidR="00C0637E" w:rsidRPr="0065317A" w:rsidRDefault="00C0637E" w:rsidP="00C0637E">
      <w:pPr>
        <w:spacing w:line="360" w:lineRule="auto"/>
        <w:ind w:left="567" w:right="567"/>
        <w:contextualSpacing/>
        <w:jc w:val="both"/>
        <w:rPr>
          <w:rFonts w:ascii="Palatino Linotype" w:hAnsi="Palatino Linotype" w:cs="Arial"/>
          <w:bCs/>
          <w:i/>
          <w:sz w:val="22"/>
          <w:lang w:val="es-MX"/>
        </w:rPr>
      </w:pPr>
      <w:r w:rsidRPr="0065317A">
        <w:rPr>
          <w:rFonts w:ascii="Palatino Linotype" w:hAnsi="Palatino Linotype" w:cs="Arial"/>
          <w:bCs/>
          <w:i/>
          <w:sz w:val="22"/>
          <w:lang w:val="es-MX"/>
        </w:rPr>
        <w:t xml:space="preserve">Los sujetos obligados </w:t>
      </w:r>
      <w:r w:rsidRPr="0065317A">
        <w:rPr>
          <w:rFonts w:ascii="Palatino Linotype" w:hAnsi="Palatino Linotype" w:cs="Arial"/>
          <w:b/>
          <w:bCs/>
          <w:i/>
          <w:sz w:val="22"/>
          <w:lang w:val="es-MX"/>
        </w:rPr>
        <w:t>sólo proporcionarán la información pública que se les requiera y que obre en sus archivos</w:t>
      </w:r>
      <w:r w:rsidRPr="0065317A">
        <w:rPr>
          <w:rFonts w:ascii="Palatino Linotype" w:hAnsi="Palatino Linotype" w:cs="Arial"/>
          <w:bCs/>
          <w:i/>
          <w:sz w:val="22"/>
          <w:lang w:val="es-MX"/>
        </w:rPr>
        <w:t xml:space="preserve"> </w:t>
      </w:r>
      <w:r w:rsidRPr="0065317A">
        <w:rPr>
          <w:rFonts w:ascii="Palatino Linotype" w:hAnsi="Palatino Linotype" w:cs="Arial"/>
          <w:b/>
          <w:bCs/>
          <w:i/>
          <w:sz w:val="22"/>
          <w:lang w:val="es-MX"/>
        </w:rPr>
        <w:t xml:space="preserve">y en el </w:t>
      </w:r>
      <w:r w:rsidRPr="0065317A">
        <w:rPr>
          <w:rFonts w:ascii="Palatino Linotype" w:hAnsi="Palatino Linotype" w:cs="Arial"/>
          <w:b/>
          <w:bCs/>
          <w:i/>
          <w:sz w:val="22"/>
          <w:u w:val="single"/>
          <w:lang w:val="es-MX"/>
        </w:rPr>
        <w:t>estado en que ésta se encuentre.</w:t>
      </w:r>
      <w:r w:rsidRPr="0065317A">
        <w:rPr>
          <w:rFonts w:ascii="Palatino Linotype" w:hAnsi="Palatino Linotype" w:cs="Arial"/>
          <w:bCs/>
          <w:i/>
          <w:sz w:val="22"/>
          <w:lang w:val="es-MX"/>
        </w:rPr>
        <w:t xml:space="preserve"> La obligación de proporcionar información </w:t>
      </w:r>
      <w:r w:rsidRPr="0065317A">
        <w:rPr>
          <w:rFonts w:ascii="Palatino Linotype" w:hAnsi="Palatino Linotype" w:cs="Arial"/>
          <w:b/>
          <w:bCs/>
          <w:i/>
          <w:sz w:val="22"/>
          <w:lang w:val="es-MX"/>
        </w:rPr>
        <w:t>no comprende</w:t>
      </w:r>
      <w:r w:rsidRPr="0065317A">
        <w:rPr>
          <w:rFonts w:ascii="Palatino Linotype" w:hAnsi="Palatino Linotype" w:cs="Arial"/>
          <w:bCs/>
          <w:i/>
          <w:sz w:val="22"/>
          <w:lang w:val="es-MX"/>
        </w:rPr>
        <w:t xml:space="preserve"> el procesamiento de la misma, ni el presentarla conforme al interés del solicitante; no estarán obligados a </w:t>
      </w:r>
      <w:r w:rsidRPr="0065317A">
        <w:rPr>
          <w:rFonts w:ascii="Palatino Linotype" w:hAnsi="Palatino Linotype" w:cs="Arial"/>
          <w:b/>
          <w:bCs/>
          <w:i/>
          <w:sz w:val="22"/>
          <w:lang w:val="es-MX"/>
        </w:rPr>
        <w:t>generarla, resumirla, efectuar cálculos o práctica investigaciones</w:t>
      </w:r>
      <w:r w:rsidRPr="0065317A">
        <w:rPr>
          <w:rFonts w:ascii="Palatino Linotype" w:hAnsi="Palatino Linotype" w:cs="Arial"/>
          <w:bCs/>
          <w:i/>
          <w:sz w:val="22"/>
          <w:lang w:val="es-MX"/>
        </w:rPr>
        <w:t>.</w:t>
      </w:r>
    </w:p>
    <w:p w14:paraId="687E71F6" w14:textId="77777777" w:rsidR="00C0637E" w:rsidRPr="0065317A" w:rsidRDefault="00C0637E" w:rsidP="00C0637E">
      <w:pPr>
        <w:spacing w:line="360" w:lineRule="auto"/>
        <w:jc w:val="both"/>
        <w:rPr>
          <w:rFonts w:ascii="Palatino Linotype" w:hAnsi="Palatino Linotype" w:cs="Arial"/>
          <w:bCs/>
        </w:rPr>
      </w:pPr>
    </w:p>
    <w:p w14:paraId="687E71F7" w14:textId="77777777" w:rsidR="00C0637E" w:rsidRPr="0065317A" w:rsidRDefault="00C0637E" w:rsidP="00164D3B">
      <w:pPr>
        <w:pStyle w:val="Prrafodelista"/>
        <w:numPr>
          <w:ilvl w:val="0"/>
          <w:numId w:val="1"/>
        </w:numPr>
        <w:spacing w:line="360" w:lineRule="auto"/>
        <w:ind w:left="0" w:firstLine="0"/>
        <w:jc w:val="both"/>
        <w:rPr>
          <w:rFonts w:ascii="Palatino Linotype" w:hAnsi="Palatino Linotype" w:cs="Arial"/>
          <w:bCs/>
          <w:lang w:val="es-MX"/>
        </w:rPr>
      </w:pPr>
      <w:r w:rsidRPr="0065317A">
        <w:rPr>
          <w:rFonts w:ascii="Palatino Linotype" w:hAnsi="Palatino Linotype" w:cs="Times New Roman"/>
          <w:lang w:val="es-ES"/>
        </w:rPr>
        <w:t xml:space="preserve">Entonces, dado a que el criterio en mención establece que las autoridades </w:t>
      </w:r>
      <w:r w:rsidRPr="0065317A">
        <w:rPr>
          <w:rFonts w:ascii="Palatino Linotype" w:hAnsi="Palatino Linotype" w:cs="Times New Roman"/>
          <w:b/>
          <w:lang w:val="es-ES"/>
        </w:rPr>
        <w:t xml:space="preserve">no están obligadas a generar documentos “ad hoc” </w:t>
      </w:r>
      <w:r w:rsidRPr="0065317A">
        <w:rPr>
          <w:rFonts w:ascii="Palatino Linotype" w:hAnsi="Palatino Linotype" w:cs="Times New Roman"/>
          <w:lang w:val="es-ES"/>
        </w:rPr>
        <w:t>por lo que generar un documento de tales características, seria generar un documento inexistente previo a la solicitud de información. En ese contexto es de explorado derecho que el derecho de acceso a la información pública es un derecho que versa sobre documentos que generan, poseen y administran los sujetos obligados en ejercicio de sus funciones de derecho público, previo a la interposición de una solicitud de acceso a la información.</w:t>
      </w:r>
    </w:p>
    <w:p w14:paraId="687E71F8" w14:textId="77777777" w:rsidR="00C0637E" w:rsidRPr="0065317A" w:rsidRDefault="00C0637E" w:rsidP="00C0637E">
      <w:pPr>
        <w:spacing w:line="360" w:lineRule="auto"/>
        <w:contextualSpacing/>
        <w:jc w:val="both"/>
        <w:rPr>
          <w:rFonts w:ascii="Palatino Linotype" w:hAnsi="Palatino Linotype" w:cs="Arial"/>
          <w:bCs/>
          <w:lang w:val="es-MX"/>
        </w:rPr>
      </w:pPr>
    </w:p>
    <w:p w14:paraId="687E71F9" w14:textId="77777777" w:rsidR="00791580" w:rsidRPr="0065317A" w:rsidRDefault="00791580" w:rsidP="00791580">
      <w:pPr>
        <w:pStyle w:val="Prrafodelista"/>
        <w:spacing w:line="360" w:lineRule="auto"/>
        <w:rPr>
          <w:rFonts w:ascii="Palatino Linotype" w:hAnsi="Palatino Linotype" w:cs="Arial"/>
          <w:color w:val="000000" w:themeColor="text1"/>
        </w:rPr>
      </w:pPr>
    </w:p>
    <w:p w14:paraId="687E71FA" w14:textId="77777777" w:rsidR="00791580" w:rsidRPr="0065317A" w:rsidRDefault="00791580" w:rsidP="00791580">
      <w:pPr>
        <w:numPr>
          <w:ilvl w:val="0"/>
          <w:numId w:val="1"/>
        </w:numPr>
        <w:spacing w:line="360" w:lineRule="auto"/>
        <w:ind w:left="0" w:firstLine="0"/>
        <w:contextualSpacing/>
        <w:jc w:val="both"/>
        <w:rPr>
          <w:rFonts w:ascii="Palatino Linotype" w:hAnsi="Palatino Linotype" w:cs="Arial"/>
          <w:color w:val="000000" w:themeColor="text1"/>
        </w:rPr>
      </w:pPr>
      <w:r w:rsidRPr="0065317A">
        <w:rPr>
          <w:rFonts w:ascii="Palatino Linotype" w:hAnsi="Palatino Linotype" w:cs="Arial"/>
          <w:color w:val="000000" w:themeColor="text1"/>
        </w:rPr>
        <w:t xml:space="preserve">En esta </w:t>
      </w:r>
      <w:r w:rsidRPr="0065317A">
        <w:rPr>
          <w:rFonts w:ascii="Palatino Linotype" w:hAnsi="Palatino Linotype" w:cs="Arial"/>
          <w:color w:val="000000"/>
        </w:rPr>
        <w:t>misma</w:t>
      </w:r>
      <w:r w:rsidRPr="0065317A">
        <w:rPr>
          <w:rFonts w:ascii="Palatino Linotype" w:hAnsi="Palatino Linotype" w:cs="Arial"/>
          <w:color w:val="000000" w:themeColor="text1"/>
        </w:rPr>
        <w:t xml:space="preserve"> tesitura, es de subrayar que el derecho de acceso a la información pública, consiste en que la información solicitada conste en un soporte documental en cualquiera de sus formas, a saber: </w:t>
      </w:r>
      <w:r w:rsidRPr="0065317A">
        <w:rPr>
          <w:rFonts w:ascii="Palatino Linotype" w:hAnsi="Palatino Linotype" w:cs="Arial"/>
        </w:rPr>
        <w:t xml:space="preserve">expedientes, reportes, estudios, actas, resoluciones, oficios, correspondencia, acuerdos, directivas, directrices, circulares, contratos, convenios, instructivos, notas, memorandos, estadísticas o bien, cualquier otro registro que documente el ejercicio de las facultades, funciones </w:t>
      </w:r>
      <w:r w:rsidRPr="0065317A">
        <w:rPr>
          <w:rFonts w:ascii="Palatino Linotype" w:hAnsi="Palatino Linotype" w:cs="Arial"/>
        </w:rPr>
        <w:lastRenderedPageBreak/>
        <w:t>y competencias de los Sujetos Obligados</w:t>
      </w:r>
      <w:r w:rsidRPr="0065317A">
        <w:rPr>
          <w:rFonts w:ascii="Palatino Linotype" w:hAnsi="Palatino Linotype" w:cs="Arial"/>
          <w:color w:val="000000" w:themeColor="text1"/>
        </w:rPr>
        <w:t xml:space="preserve">; los que, </w:t>
      </w:r>
      <w:r w:rsidRPr="0065317A">
        <w:rPr>
          <w:rFonts w:ascii="Palatino Linotype" w:hAnsi="Palatino Linotype" w:cs="Arial"/>
        </w:rPr>
        <w:t>podrán estar en cualquier medio, sea escrito, impreso, sonoro, visual, electrónico, informático u holográfico</w:t>
      </w:r>
      <w:r w:rsidRPr="0065317A">
        <w:rPr>
          <w:rFonts w:ascii="Palatino Linotype" w:hAnsi="Palatino Linotype" w:cs="Arial"/>
          <w:color w:val="000000" w:themeColor="text1"/>
        </w:rPr>
        <w:t xml:space="preserve">, de conformidad con el artículo 3, fracción XI, de la Ley de la materia, el cual dispone lo siguiente: </w:t>
      </w:r>
    </w:p>
    <w:p w14:paraId="687E71FB" w14:textId="77777777" w:rsidR="00791580" w:rsidRPr="0065317A" w:rsidRDefault="00791580" w:rsidP="00791580">
      <w:pPr>
        <w:spacing w:line="360" w:lineRule="auto"/>
        <w:ind w:left="851" w:right="902"/>
        <w:jc w:val="both"/>
        <w:rPr>
          <w:rFonts w:ascii="Palatino Linotype" w:hAnsi="Palatino Linotype" w:cs="Arial"/>
          <w:i/>
          <w:color w:val="000000"/>
          <w:sz w:val="22"/>
        </w:rPr>
      </w:pPr>
    </w:p>
    <w:p w14:paraId="687E71FC" w14:textId="77777777" w:rsidR="00791580" w:rsidRPr="0065317A" w:rsidRDefault="00791580" w:rsidP="00791580">
      <w:pPr>
        <w:spacing w:line="360" w:lineRule="auto"/>
        <w:ind w:left="567" w:right="567"/>
        <w:jc w:val="both"/>
        <w:rPr>
          <w:rFonts w:ascii="Palatino Linotype" w:hAnsi="Palatino Linotype" w:cs="Arial"/>
          <w:i/>
          <w:color w:val="000000"/>
          <w:sz w:val="22"/>
        </w:rPr>
      </w:pPr>
      <w:r w:rsidRPr="0065317A">
        <w:rPr>
          <w:rFonts w:ascii="Palatino Linotype" w:hAnsi="Palatino Linotype" w:cs="Arial"/>
          <w:i/>
          <w:color w:val="000000"/>
          <w:sz w:val="22"/>
        </w:rPr>
        <w:t>“</w:t>
      </w:r>
      <w:r w:rsidRPr="0065317A">
        <w:rPr>
          <w:rFonts w:ascii="Palatino Linotype" w:hAnsi="Palatino Linotype" w:cs="Arial"/>
          <w:b/>
          <w:i/>
          <w:color w:val="000000"/>
          <w:sz w:val="22"/>
        </w:rPr>
        <w:t xml:space="preserve">Artículo 3. </w:t>
      </w:r>
      <w:r w:rsidRPr="0065317A">
        <w:rPr>
          <w:rFonts w:ascii="Palatino Linotype" w:hAnsi="Palatino Linotype" w:cs="Arial"/>
          <w:i/>
          <w:color w:val="000000"/>
          <w:sz w:val="22"/>
        </w:rPr>
        <w:t>Para los efectos de la presente Ley se entenderá por:</w:t>
      </w:r>
    </w:p>
    <w:p w14:paraId="687E71FD" w14:textId="77777777" w:rsidR="00791580" w:rsidRPr="0065317A" w:rsidRDefault="00791580" w:rsidP="00791580">
      <w:pPr>
        <w:spacing w:line="360" w:lineRule="auto"/>
        <w:ind w:left="567" w:right="567"/>
        <w:jc w:val="both"/>
        <w:rPr>
          <w:rFonts w:ascii="Palatino Linotype" w:hAnsi="Palatino Linotype" w:cs="Arial"/>
          <w:i/>
          <w:color w:val="000000"/>
          <w:sz w:val="22"/>
        </w:rPr>
      </w:pPr>
      <w:r w:rsidRPr="0065317A">
        <w:rPr>
          <w:rFonts w:ascii="Palatino Linotype" w:hAnsi="Palatino Linotype" w:cs="Arial"/>
          <w:i/>
          <w:color w:val="000000"/>
          <w:sz w:val="22"/>
        </w:rPr>
        <w:t>(…)</w:t>
      </w:r>
    </w:p>
    <w:p w14:paraId="687E71FE" w14:textId="77777777" w:rsidR="00791580" w:rsidRPr="0065317A" w:rsidRDefault="00791580" w:rsidP="00791580">
      <w:pPr>
        <w:spacing w:line="360" w:lineRule="auto"/>
        <w:ind w:left="567" w:right="567"/>
        <w:jc w:val="both"/>
        <w:rPr>
          <w:rFonts w:ascii="Palatino Linotype" w:hAnsi="Palatino Linotype" w:cs="Arial"/>
          <w:i/>
          <w:color w:val="000000"/>
          <w:sz w:val="22"/>
        </w:rPr>
      </w:pPr>
      <w:r w:rsidRPr="0065317A">
        <w:rPr>
          <w:rFonts w:ascii="Palatino Linotype" w:hAnsi="Palatino Linotype" w:cs="Arial"/>
          <w:b/>
          <w:i/>
          <w:color w:val="000000"/>
          <w:sz w:val="22"/>
        </w:rPr>
        <w:t>XI. Documento:</w:t>
      </w:r>
      <w:r w:rsidRPr="0065317A">
        <w:rPr>
          <w:rFonts w:ascii="Palatino Linotype" w:hAnsi="Palatino Linotype" w:cs="Arial"/>
          <w:i/>
          <w:color w:val="000000"/>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87E71FF" w14:textId="77777777" w:rsidR="00791580" w:rsidRPr="0065317A" w:rsidRDefault="00791580" w:rsidP="00791580">
      <w:pPr>
        <w:spacing w:line="360" w:lineRule="auto"/>
        <w:ind w:left="567" w:right="567"/>
        <w:jc w:val="both"/>
        <w:rPr>
          <w:rFonts w:ascii="Palatino Linotype" w:hAnsi="Palatino Linotype" w:cs="Arial"/>
          <w:i/>
          <w:color w:val="000000"/>
          <w:sz w:val="22"/>
        </w:rPr>
      </w:pPr>
      <w:r w:rsidRPr="0065317A">
        <w:rPr>
          <w:rFonts w:ascii="Palatino Linotype" w:hAnsi="Palatino Linotype" w:cs="Arial"/>
          <w:i/>
          <w:color w:val="000000"/>
          <w:sz w:val="22"/>
        </w:rPr>
        <w:t>(…)”</w:t>
      </w:r>
    </w:p>
    <w:p w14:paraId="687E7200" w14:textId="77777777" w:rsidR="00791580" w:rsidRPr="0065317A" w:rsidRDefault="00791580" w:rsidP="00791580">
      <w:pPr>
        <w:spacing w:line="360" w:lineRule="auto"/>
        <w:ind w:left="567" w:right="567"/>
        <w:jc w:val="both"/>
        <w:rPr>
          <w:rFonts w:ascii="Palatino Linotype" w:hAnsi="Palatino Linotype" w:cs="Arial"/>
          <w:i/>
          <w:color w:val="000000"/>
        </w:rPr>
      </w:pPr>
    </w:p>
    <w:p w14:paraId="687E7201" w14:textId="77777777" w:rsidR="00791580" w:rsidRPr="0065317A" w:rsidRDefault="00791580" w:rsidP="00791580">
      <w:pPr>
        <w:numPr>
          <w:ilvl w:val="0"/>
          <w:numId w:val="1"/>
        </w:numPr>
        <w:spacing w:line="360" w:lineRule="auto"/>
        <w:ind w:left="0" w:firstLine="0"/>
        <w:contextualSpacing/>
        <w:jc w:val="both"/>
        <w:rPr>
          <w:rFonts w:ascii="Palatino Linotype" w:hAnsi="Palatino Linotype" w:cs="Arial"/>
        </w:rPr>
      </w:pPr>
      <w:r w:rsidRPr="0065317A">
        <w:rPr>
          <w:rFonts w:ascii="Palatino Linotype" w:hAnsi="Palatino Linotype" w:cs="Arial"/>
        </w:rPr>
        <w:t xml:space="preserve">Siendo aplicable el Criterio </w:t>
      </w:r>
      <w:r w:rsidRPr="0065317A">
        <w:rPr>
          <w:rFonts w:ascii="Palatino Linotype" w:hAnsi="Palatino Linotype" w:cs="Arial"/>
          <w:bCs/>
          <w:lang w:eastAsia="es-MX"/>
        </w:rPr>
        <w:t xml:space="preserve">de interpretación en el orden administrativo número 0002-11, </w:t>
      </w:r>
      <w:r w:rsidRPr="0065317A">
        <w:rPr>
          <w:rFonts w:ascii="Palatino Linotype" w:hAnsi="Palatino Linotype" w:cs="Arial"/>
          <w:color w:val="000000" w:themeColor="text1"/>
        </w:rPr>
        <w:t>emitido</w:t>
      </w:r>
      <w:r w:rsidRPr="0065317A">
        <w:rPr>
          <w:rFonts w:ascii="Palatino Linotype" w:hAnsi="Palatino Linotype" w:cs="Arial"/>
          <w:bCs/>
          <w:lang w:eastAsia="es-MX"/>
        </w:rPr>
        <w:t xml:space="preserve">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65317A">
        <w:rPr>
          <w:rFonts w:ascii="Palatino Linotype" w:hAnsi="Palatino Linotype" w:cs="Arial"/>
        </w:rPr>
        <w:t>cuyo rubro y texto dispone:</w:t>
      </w:r>
    </w:p>
    <w:p w14:paraId="687E7202" w14:textId="77777777" w:rsidR="00791580" w:rsidRPr="0065317A" w:rsidRDefault="00791580" w:rsidP="00791580">
      <w:pPr>
        <w:spacing w:line="360" w:lineRule="auto"/>
        <w:ind w:left="567" w:right="567"/>
        <w:jc w:val="both"/>
        <w:rPr>
          <w:rFonts w:ascii="Palatino Linotype" w:hAnsi="Palatino Linotype" w:cs="Arial"/>
          <w:sz w:val="22"/>
        </w:rPr>
      </w:pPr>
    </w:p>
    <w:p w14:paraId="687E7203" w14:textId="77777777" w:rsidR="00791580" w:rsidRPr="0065317A" w:rsidRDefault="00791580" w:rsidP="00791580">
      <w:pPr>
        <w:spacing w:line="360" w:lineRule="auto"/>
        <w:ind w:left="567" w:right="567"/>
        <w:jc w:val="both"/>
        <w:rPr>
          <w:rFonts w:ascii="Palatino Linotype" w:hAnsi="Palatino Linotype" w:cs="Arial"/>
          <w:b/>
          <w:i/>
          <w:sz w:val="22"/>
        </w:rPr>
      </w:pPr>
      <w:r w:rsidRPr="0065317A">
        <w:rPr>
          <w:rFonts w:ascii="Palatino Linotype" w:hAnsi="Palatino Linotype" w:cs="Arial"/>
          <w:b/>
          <w:sz w:val="22"/>
        </w:rPr>
        <w:t>“</w:t>
      </w:r>
      <w:r w:rsidRPr="0065317A">
        <w:rPr>
          <w:rFonts w:ascii="Palatino Linotype" w:hAnsi="Palatino Linotype" w:cs="Arial"/>
          <w:b/>
          <w:i/>
          <w:sz w:val="22"/>
        </w:rPr>
        <w:t>CRITERIO 0002-11</w:t>
      </w:r>
    </w:p>
    <w:p w14:paraId="687E7204" w14:textId="77777777" w:rsidR="00791580" w:rsidRPr="0065317A" w:rsidRDefault="00791580" w:rsidP="00791580">
      <w:pPr>
        <w:spacing w:line="360" w:lineRule="auto"/>
        <w:ind w:left="567" w:right="567"/>
        <w:jc w:val="both"/>
        <w:rPr>
          <w:rFonts w:ascii="Palatino Linotype" w:hAnsi="Palatino Linotype" w:cs="Arial"/>
          <w:i/>
          <w:sz w:val="22"/>
        </w:rPr>
      </w:pPr>
      <w:r w:rsidRPr="0065317A">
        <w:rPr>
          <w:rFonts w:ascii="Palatino Linotype" w:hAnsi="Palatino Linotype" w:cs="Arial"/>
          <w:b/>
          <w:i/>
          <w:sz w:val="22"/>
        </w:rPr>
        <w:t xml:space="preserve">INFORMACIÓN PÚBLICA, CONCEPTO DE, EN MATERIA DE TRANSPARENCIA. INTERPRETACIÓN SISTEMÁTICA DE LOS </w:t>
      </w:r>
      <w:r w:rsidRPr="0065317A">
        <w:rPr>
          <w:rFonts w:ascii="Palatino Linotype" w:hAnsi="Palatino Linotype" w:cs="Arial"/>
          <w:b/>
          <w:i/>
          <w:sz w:val="22"/>
        </w:rPr>
        <w:lastRenderedPageBreak/>
        <w:t xml:space="preserve">ARTÍCULOS 2°, FRACCIÓN </w:t>
      </w:r>
      <w:r w:rsidRPr="0065317A">
        <w:rPr>
          <w:rFonts w:ascii="Palatino Linotype" w:hAnsi="Palatino Linotype" w:cs="Arial"/>
          <w:b/>
          <w:bCs/>
          <w:i/>
          <w:sz w:val="22"/>
        </w:rPr>
        <w:t xml:space="preserve">V, XV, Y XVI, </w:t>
      </w:r>
      <w:r w:rsidRPr="0065317A">
        <w:rPr>
          <w:rFonts w:ascii="Palatino Linotype" w:hAnsi="Palatino Linotype" w:cs="Arial"/>
          <w:b/>
          <w:i/>
          <w:sz w:val="22"/>
        </w:rPr>
        <w:t>3°, 4°, 11 Y 41.</w:t>
      </w:r>
      <w:r w:rsidRPr="0065317A">
        <w:rPr>
          <w:rFonts w:ascii="Palatino Linotype" w:hAnsi="Palatino Linotype" w:cs="Arial"/>
          <w:i/>
          <w:sz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87E7205" w14:textId="77777777" w:rsidR="00791580" w:rsidRPr="0065317A" w:rsidRDefault="00791580" w:rsidP="00791580">
      <w:pPr>
        <w:spacing w:line="360" w:lineRule="auto"/>
        <w:ind w:left="567" w:right="567"/>
        <w:jc w:val="both"/>
        <w:rPr>
          <w:rFonts w:ascii="Palatino Linotype" w:hAnsi="Palatino Linotype" w:cs="Arial"/>
          <w:i/>
          <w:sz w:val="22"/>
        </w:rPr>
      </w:pPr>
      <w:r w:rsidRPr="0065317A">
        <w:rPr>
          <w:rFonts w:ascii="Palatino Linotype" w:hAnsi="Palatino Linotype" w:cs="Arial"/>
          <w:i/>
          <w:sz w:val="22"/>
        </w:rPr>
        <w:t>En consecuencia el acceso a la información se refiere a que se cumplan cualquiera de los siguientes tres supuestos:</w:t>
      </w:r>
    </w:p>
    <w:p w14:paraId="687E7206" w14:textId="77777777" w:rsidR="00791580" w:rsidRPr="0065317A" w:rsidRDefault="00791580" w:rsidP="00791580">
      <w:pPr>
        <w:spacing w:line="360" w:lineRule="auto"/>
        <w:ind w:left="567" w:right="567"/>
        <w:jc w:val="both"/>
        <w:rPr>
          <w:rFonts w:ascii="Palatino Linotype" w:hAnsi="Palatino Linotype" w:cs="Arial"/>
          <w:b/>
          <w:i/>
          <w:sz w:val="22"/>
        </w:rPr>
      </w:pPr>
      <w:r w:rsidRPr="0065317A">
        <w:rPr>
          <w:rFonts w:ascii="Palatino Linotype" w:hAnsi="Palatino Linotype" w:cs="Arial"/>
          <w:b/>
          <w:i/>
          <w:sz w:val="22"/>
        </w:rPr>
        <w:t xml:space="preserve">1) </w:t>
      </w:r>
      <w:r w:rsidRPr="0065317A">
        <w:rPr>
          <w:rFonts w:ascii="Palatino Linotype" w:hAnsi="Palatino Linotype" w:cs="Arial"/>
          <w:b/>
          <w:i/>
          <w:sz w:val="22"/>
          <w:u w:val="single"/>
        </w:rPr>
        <w:t>Que se trate de información registrada en cualquier soporte documental, que en ejercicio de las atribuciones conferidas, sea generada por los Sujetos Obligados;</w:t>
      </w:r>
    </w:p>
    <w:p w14:paraId="687E7207" w14:textId="77777777" w:rsidR="00791580" w:rsidRPr="0065317A" w:rsidRDefault="00791580" w:rsidP="00791580">
      <w:pPr>
        <w:spacing w:line="360" w:lineRule="auto"/>
        <w:ind w:left="567" w:right="567"/>
        <w:jc w:val="both"/>
        <w:rPr>
          <w:rFonts w:ascii="Palatino Linotype" w:hAnsi="Palatino Linotype" w:cs="Arial"/>
          <w:i/>
          <w:sz w:val="22"/>
        </w:rPr>
      </w:pPr>
      <w:r w:rsidRPr="0065317A">
        <w:rPr>
          <w:rFonts w:ascii="Palatino Linotype" w:hAnsi="Palatino Linotype" w:cs="Arial"/>
          <w:i/>
          <w:sz w:val="22"/>
        </w:rPr>
        <w:t>2) Que se trate de información registrada en cualquier soporte documental, que en ejercicio de las atribuciones conferidas, sea administrada por los Sujetos Obligados, y</w:t>
      </w:r>
    </w:p>
    <w:p w14:paraId="687E7208" w14:textId="77777777" w:rsidR="00791580" w:rsidRPr="0065317A" w:rsidRDefault="00791580" w:rsidP="00791580">
      <w:pPr>
        <w:spacing w:line="360" w:lineRule="auto"/>
        <w:ind w:left="567" w:right="567"/>
        <w:jc w:val="both"/>
        <w:rPr>
          <w:rFonts w:ascii="Palatino Linotype" w:hAnsi="Palatino Linotype" w:cs="Arial"/>
          <w:i/>
          <w:sz w:val="22"/>
        </w:rPr>
      </w:pPr>
      <w:r w:rsidRPr="0065317A">
        <w:rPr>
          <w:rFonts w:ascii="Palatino Linotype" w:hAnsi="Palatino Linotype" w:cs="Arial"/>
          <w:i/>
          <w:sz w:val="22"/>
        </w:rPr>
        <w:t>3) Que se trate de información registrada en cualquier soporte documental, que en ejercicio de las atribuciones conferidas, se encuentre en posesión de los Sujetos Obligados.”</w:t>
      </w:r>
    </w:p>
    <w:p w14:paraId="687E7209" w14:textId="77777777" w:rsidR="00791580" w:rsidRPr="0065317A" w:rsidRDefault="00791580" w:rsidP="00791580">
      <w:pPr>
        <w:tabs>
          <w:tab w:val="left" w:pos="851"/>
        </w:tabs>
        <w:spacing w:line="360" w:lineRule="auto"/>
        <w:ind w:left="567" w:right="567"/>
        <w:rPr>
          <w:rFonts w:ascii="Palatino Linotype" w:hAnsi="Palatino Linotype" w:cs="Arial"/>
          <w:sz w:val="22"/>
        </w:rPr>
      </w:pPr>
      <w:r w:rsidRPr="0065317A">
        <w:rPr>
          <w:rFonts w:ascii="Palatino Linotype" w:hAnsi="Palatino Linotype" w:cs="Arial"/>
          <w:sz w:val="22"/>
        </w:rPr>
        <w:t>(Énfasis Añadido)</w:t>
      </w:r>
    </w:p>
    <w:p w14:paraId="687E720A" w14:textId="77777777" w:rsidR="00791580" w:rsidRPr="0065317A" w:rsidRDefault="00791580" w:rsidP="00791580">
      <w:pPr>
        <w:tabs>
          <w:tab w:val="left" w:pos="851"/>
        </w:tabs>
        <w:spacing w:line="360" w:lineRule="auto"/>
        <w:ind w:left="567" w:right="567"/>
        <w:rPr>
          <w:rFonts w:ascii="Palatino Linotype" w:hAnsi="Palatino Linotype" w:cs="Arial"/>
        </w:rPr>
      </w:pPr>
    </w:p>
    <w:p w14:paraId="687E720B" w14:textId="77777777" w:rsidR="00791580" w:rsidRPr="0065317A" w:rsidRDefault="00791580" w:rsidP="00791580">
      <w:pPr>
        <w:numPr>
          <w:ilvl w:val="0"/>
          <w:numId w:val="1"/>
        </w:numPr>
        <w:spacing w:line="360" w:lineRule="auto"/>
        <w:ind w:left="0" w:firstLine="0"/>
        <w:contextualSpacing/>
        <w:jc w:val="both"/>
        <w:rPr>
          <w:rFonts w:ascii="Palatino Linotype" w:hAnsi="Palatino Linotype"/>
        </w:rPr>
      </w:pPr>
      <w:r w:rsidRPr="0065317A">
        <w:rPr>
          <w:rFonts w:ascii="Palatino Linotype" w:eastAsia="Calibri" w:hAnsi="Palatino Linotype"/>
        </w:rPr>
        <w:t xml:space="preserve">Por su </w:t>
      </w:r>
      <w:r w:rsidRPr="0065317A">
        <w:rPr>
          <w:rFonts w:ascii="Palatino Linotype" w:hAnsi="Palatino Linotype" w:cs="Arial"/>
        </w:rPr>
        <w:t>parte</w:t>
      </w:r>
      <w:r w:rsidRPr="0065317A">
        <w:rPr>
          <w:rFonts w:ascii="Palatino Linotype" w:eastAsia="Calibri" w:hAnsi="Palatino Linotype"/>
        </w:rPr>
        <w:t xml:space="preserve"> los artículos 160 y 166, </w:t>
      </w:r>
      <w:r w:rsidRPr="0065317A">
        <w:rPr>
          <w:rFonts w:ascii="Palatino Linotype" w:hAnsi="Palatino Linotype"/>
          <w:bCs/>
        </w:rPr>
        <w:t>de la Ley local en la materia, que se reproduce de la siguiente forma</w:t>
      </w:r>
      <w:r w:rsidRPr="0065317A">
        <w:rPr>
          <w:rFonts w:ascii="Palatino Linotype" w:hAnsi="Palatino Linotype"/>
        </w:rPr>
        <w:t>:</w:t>
      </w:r>
    </w:p>
    <w:p w14:paraId="687E720C" w14:textId="77777777" w:rsidR="00791580" w:rsidRPr="0065317A" w:rsidRDefault="00791580" w:rsidP="00791580">
      <w:pPr>
        <w:spacing w:line="360" w:lineRule="auto"/>
        <w:contextualSpacing/>
        <w:jc w:val="both"/>
        <w:rPr>
          <w:rFonts w:ascii="Palatino Linotype" w:hAnsi="Palatino Linotype"/>
          <w:sz w:val="22"/>
        </w:rPr>
      </w:pPr>
    </w:p>
    <w:p w14:paraId="687E720D" w14:textId="77777777" w:rsidR="00791580" w:rsidRPr="0065317A" w:rsidRDefault="00791580" w:rsidP="00791580">
      <w:pPr>
        <w:spacing w:line="360" w:lineRule="auto"/>
        <w:ind w:left="567" w:right="567"/>
        <w:jc w:val="both"/>
        <w:rPr>
          <w:rFonts w:ascii="Palatino Linotype" w:hAnsi="Palatino Linotype"/>
          <w:i/>
          <w:sz w:val="22"/>
        </w:rPr>
      </w:pPr>
      <w:r w:rsidRPr="0065317A">
        <w:rPr>
          <w:rFonts w:ascii="Palatino Linotype" w:hAnsi="Palatino Linotype"/>
          <w:i/>
          <w:sz w:val="22"/>
        </w:rPr>
        <w:t>“</w:t>
      </w:r>
      <w:r w:rsidRPr="0065317A">
        <w:rPr>
          <w:rFonts w:ascii="Palatino Linotype" w:hAnsi="Palatino Linotype"/>
          <w:b/>
          <w:i/>
          <w:sz w:val="22"/>
        </w:rPr>
        <w:t>Artículo 160.</w:t>
      </w:r>
      <w:r w:rsidRPr="0065317A">
        <w:rPr>
          <w:rFonts w:ascii="Palatino Linotype" w:hAnsi="Palatino Linotype"/>
          <w:i/>
          <w:sz w:val="22"/>
        </w:rPr>
        <w:t xml:space="preserve"> </w:t>
      </w:r>
      <w:r w:rsidRPr="0065317A">
        <w:rPr>
          <w:rFonts w:ascii="Palatino Linotype" w:hAnsi="Palatino Linotype"/>
          <w:i/>
          <w:sz w:val="22"/>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65317A">
        <w:rPr>
          <w:rFonts w:ascii="Palatino Linotype" w:hAnsi="Palatino Linotype"/>
          <w:i/>
          <w:sz w:val="22"/>
        </w:rPr>
        <w:t>.</w:t>
      </w:r>
    </w:p>
    <w:p w14:paraId="687E720E" w14:textId="77777777" w:rsidR="00791580" w:rsidRPr="0065317A" w:rsidRDefault="00791580" w:rsidP="00791580">
      <w:pPr>
        <w:spacing w:line="360" w:lineRule="auto"/>
        <w:ind w:left="567" w:right="567"/>
        <w:jc w:val="both"/>
        <w:rPr>
          <w:rFonts w:ascii="Palatino Linotype" w:hAnsi="Palatino Linotype"/>
          <w:i/>
          <w:sz w:val="22"/>
        </w:rPr>
      </w:pPr>
    </w:p>
    <w:p w14:paraId="687E720F" w14:textId="77777777" w:rsidR="00791580" w:rsidRPr="0065317A" w:rsidRDefault="00791580" w:rsidP="00791580">
      <w:pPr>
        <w:spacing w:line="360" w:lineRule="auto"/>
        <w:ind w:left="567" w:right="567"/>
        <w:jc w:val="both"/>
        <w:rPr>
          <w:rFonts w:ascii="Palatino Linotype" w:hAnsi="Palatino Linotype"/>
          <w:i/>
          <w:sz w:val="22"/>
        </w:rPr>
      </w:pPr>
      <w:r w:rsidRPr="0065317A">
        <w:rPr>
          <w:rFonts w:ascii="Palatino Linotype" w:hAnsi="Palatino Linotype"/>
          <w:i/>
          <w:sz w:val="22"/>
        </w:rPr>
        <w:t>En caso que la información solicitada consista en bases de datos se deberá privilegiar la entrega de la misma en formatos abiertos.</w:t>
      </w:r>
    </w:p>
    <w:p w14:paraId="687E7210" w14:textId="77777777" w:rsidR="00791580" w:rsidRPr="0065317A" w:rsidRDefault="00791580" w:rsidP="00791580">
      <w:pPr>
        <w:spacing w:line="360" w:lineRule="auto"/>
        <w:ind w:left="567" w:right="567"/>
        <w:jc w:val="both"/>
        <w:rPr>
          <w:rFonts w:ascii="Palatino Linotype" w:hAnsi="Palatino Linotype"/>
          <w:i/>
          <w:sz w:val="22"/>
        </w:rPr>
      </w:pPr>
    </w:p>
    <w:p w14:paraId="687E7211" w14:textId="77777777" w:rsidR="00791580" w:rsidRPr="0065317A" w:rsidRDefault="00791580" w:rsidP="00791580">
      <w:pPr>
        <w:spacing w:line="360" w:lineRule="auto"/>
        <w:ind w:left="567" w:right="567"/>
        <w:jc w:val="both"/>
        <w:rPr>
          <w:rFonts w:ascii="Palatino Linotype" w:hAnsi="Palatino Linotype" w:cs="Arial"/>
          <w:i/>
          <w:sz w:val="22"/>
          <w:u w:val="single"/>
        </w:rPr>
      </w:pPr>
      <w:r w:rsidRPr="0065317A">
        <w:rPr>
          <w:rFonts w:ascii="Palatino Linotype" w:hAnsi="Palatino Linotype" w:cs="Arial"/>
          <w:b/>
          <w:i/>
          <w:sz w:val="22"/>
        </w:rPr>
        <w:t>Artículo 166.</w:t>
      </w:r>
      <w:r w:rsidRPr="0065317A">
        <w:rPr>
          <w:rFonts w:ascii="Palatino Linotype" w:hAnsi="Palatino Linotype" w:cs="Arial"/>
          <w:i/>
          <w:sz w:val="22"/>
        </w:rPr>
        <w:t xml:space="preserve"> </w:t>
      </w:r>
      <w:r w:rsidRPr="0065317A">
        <w:rPr>
          <w:rFonts w:ascii="Palatino Linotype" w:hAnsi="Palatino Linotype" w:cs="Arial"/>
          <w:i/>
          <w:sz w:val="22"/>
          <w:u w:val="single"/>
        </w:rPr>
        <w:t>La obligación de acceso a la información pública se tendrá por cumplida cuando el solicitante tenga a su disposición la información requerida, o cuando realice la consulta de la misma en el lugar en el que ésta se localice.</w:t>
      </w:r>
    </w:p>
    <w:p w14:paraId="687E7212" w14:textId="77777777" w:rsidR="00791580" w:rsidRPr="0065317A" w:rsidRDefault="00791580" w:rsidP="00791580">
      <w:pPr>
        <w:spacing w:line="360" w:lineRule="auto"/>
        <w:ind w:left="567" w:right="567"/>
        <w:jc w:val="both"/>
        <w:rPr>
          <w:rFonts w:ascii="Palatino Linotype" w:hAnsi="Palatino Linotype" w:cs="Arial"/>
          <w:sz w:val="22"/>
        </w:rPr>
      </w:pPr>
      <w:r w:rsidRPr="0065317A">
        <w:rPr>
          <w:rFonts w:ascii="Palatino Linotype" w:hAnsi="Palatino Linotype" w:cs="Arial"/>
          <w:sz w:val="22"/>
        </w:rPr>
        <w:t>Énfasis añadido</w:t>
      </w:r>
    </w:p>
    <w:p w14:paraId="687E7213" w14:textId="77777777" w:rsidR="00791580" w:rsidRPr="0065317A" w:rsidRDefault="00791580" w:rsidP="00791580">
      <w:pPr>
        <w:spacing w:line="360" w:lineRule="auto"/>
        <w:ind w:left="567" w:right="567"/>
        <w:jc w:val="both"/>
        <w:rPr>
          <w:rFonts w:ascii="Palatino Linotype" w:hAnsi="Palatino Linotype" w:cs="Arial"/>
        </w:rPr>
      </w:pPr>
    </w:p>
    <w:p w14:paraId="687E7214" w14:textId="77777777" w:rsidR="00791580" w:rsidRPr="0065317A" w:rsidRDefault="00791580" w:rsidP="00791580">
      <w:pPr>
        <w:numPr>
          <w:ilvl w:val="0"/>
          <w:numId w:val="1"/>
        </w:numPr>
        <w:spacing w:line="360" w:lineRule="auto"/>
        <w:ind w:left="0" w:firstLine="0"/>
        <w:contextualSpacing/>
        <w:jc w:val="both"/>
        <w:rPr>
          <w:rFonts w:ascii="Palatino Linotype" w:hAnsi="Palatino Linotype"/>
          <w:color w:val="000000"/>
        </w:rPr>
      </w:pPr>
      <w:r w:rsidRPr="0065317A">
        <w:rPr>
          <w:rFonts w:ascii="Palatino Linotype" w:hAnsi="Palatino Linotype"/>
        </w:rPr>
        <w:t xml:space="preserve">Así que la obligación de los Sujetos Obligados de dar acceso a la información </w:t>
      </w:r>
      <w:r w:rsidRPr="0065317A">
        <w:rPr>
          <w:rFonts w:ascii="Palatino Linotype" w:eastAsia="Calibri" w:hAnsi="Palatino Linotype"/>
        </w:rPr>
        <w:t>pública</w:t>
      </w:r>
      <w:r w:rsidRPr="0065317A">
        <w:rPr>
          <w:rFonts w:ascii="Palatino Linotype" w:hAnsi="Palatino Linotype"/>
        </w:rPr>
        <w:t xml:space="preserve"> que generen, administren o posean, se tendrá por cumplida cuando el solicitante tenga a su disposición la información requerida, o cuando realice la consulta de la misma en el lugar que ésta se localice, siempre y cuando así resultare procedente, por tanto se logra concluir que la respuesta emitida de manera inicial es procedente.</w:t>
      </w:r>
    </w:p>
    <w:p w14:paraId="687E7215" w14:textId="77777777" w:rsidR="00C118D9" w:rsidRPr="0065317A" w:rsidRDefault="00C118D9" w:rsidP="00C118D9">
      <w:pPr>
        <w:spacing w:line="360" w:lineRule="auto"/>
        <w:contextualSpacing/>
        <w:jc w:val="both"/>
        <w:rPr>
          <w:rFonts w:ascii="Palatino Linotype" w:hAnsi="Palatino Linotype"/>
          <w:color w:val="000000"/>
        </w:rPr>
      </w:pPr>
    </w:p>
    <w:p w14:paraId="687E7216" w14:textId="77777777" w:rsidR="00C118D9" w:rsidRPr="0065317A" w:rsidRDefault="00C0637E" w:rsidP="00C118D9">
      <w:pPr>
        <w:numPr>
          <w:ilvl w:val="0"/>
          <w:numId w:val="1"/>
        </w:numPr>
        <w:spacing w:line="360" w:lineRule="auto"/>
        <w:ind w:left="0" w:firstLine="0"/>
        <w:contextualSpacing/>
        <w:jc w:val="both"/>
        <w:rPr>
          <w:rFonts w:ascii="Palatino Linotype" w:hAnsi="Palatino Linotype"/>
        </w:rPr>
      </w:pPr>
      <w:r w:rsidRPr="0065317A">
        <w:rPr>
          <w:rFonts w:ascii="Palatino Linotype" w:hAnsi="Palatino Linotype"/>
        </w:rPr>
        <w:t>Asimismo</w:t>
      </w:r>
      <w:r w:rsidR="00C118D9" w:rsidRPr="0065317A">
        <w:rPr>
          <w:rFonts w:ascii="Palatino Linotype" w:hAnsi="Palatino Linotype"/>
        </w:rPr>
        <w:t xml:space="preserve">, es necesario señalar, que este Órgano Garante no se encuentra facultado para manifestarse sobre la veracidad de la información proporcionada por parte de los </w:t>
      </w:r>
      <w:r w:rsidR="00C118D9" w:rsidRPr="0065317A">
        <w:rPr>
          <w:rFonts w:ascii="Palatino Linotype" w:hAnsi="Palatino Linotype"/>
          <w:b/>
        </w:rPr>
        <w:t>SUJETOS OBLIGADOS</w:t>
      </w:r>
      <w:r w:rsidR="00C118D9" w:rsidRPr="0065317A">
        <w:rPr>
          <w:rFonts w:ascii="Palatino Linotype" w:hAnsi="Palatino Linotype"/>
        </w:rPr>
        <w:t>, conforme a lo establecido en el Criterio 31/10 emitido por el Instituto Nacional de Transparencia, Acceso a la Información Pública y Protección de Datos Personales INAI (anteriormente IFAI) que se procede a citar a continuación:</w:t>
      </w:r>
    </w:p>
    <w:p w14:paraId="687E7217" w14:textId="77777777" w:rsidR="00C118D9" w:rsidRPr="0065317A" w:rsidRDefault="00C118D9" w:rsidP="00C118D9">
      <w:pPr>
        <w:pStyle w:val="Prrafodelista"/>
        <w:spacing w:line="360" w:lineRule="auto"/>
        <w:ind w:left="360"/>
        <w:jc w:val="both"/>
        <w:rPr>
          <w:rFonts w:ascii="Palatino Linotype" w:eastAsia="MS Mincho" w:hAnsi="Palatino Linotype"/>
          <w:sz w:val="22"/>
        </w:rPr>
      </w:pPr>
    </w:p>
    <w:p w14:paraId="687E7218" w14:textId="77777777" w:rsidR="00C118D9" w:rsidRPr="0065317A" w:rsidRDefault="00C118D9" w:rsidP="00C118D9">
      <w:pPr>
        <w:pStyle w:val="Prrafodelista"/>
        <w:tabs>
          <w:tab w:val="left" w:pos="8222"/>
        </w:tabs>
        <w:spacing w:line="276" w:lineRule="auto"/>
        <w:ind w:left="360" w:right="567"/>
        <w:jc w:val="both"/>
        <w:rPr>
          <w:rFonts w:ascii="Palatino Linotype" w:eastAsia="MS Mincho" w:hAnsi="Palatino Linotype" w:cs="Arial"/>
          <w:i/>
          <w:sz w:val="22"/>
        </w:rPr>
      </w:pPr>
      <w:r w:rsidRPr="0065317A">
        <w:rPr>
          <w:rFonts w:ascii="Palatino Linotype" w:eastAsia="MS Mincho" w:hAnsi="Palatino Linotype" w:cs="Arial"/>
          <w:b/>
          <w:i/>
          <w:sz w:val="22"/>
        </w:rPr>
        <w:t xml:space="preserve">“El Instituto Federal de Acceso a la Información y Protección de Datos no cuenta con facultades para pronunciarse respecto de la veracidad de los documentos </w:t>
      </w:r>
      <w:r w:rsidRPr="0065317A">
        <w:rPr>
          <w:rFonts w:ascii="Palatino Linotype" w:eastAsia="MS Mincho" w:hAnsi="Palatino Linotype" w:cs="Arial"/>
          <w:b/>
          <w:i/>
          <w:sz w:val="22"/>
        </w:rPr>
        <w:lastRenderedPageBreak/>
        <w:t>proporcionados por los sujetos obligados.</w:t>
      </w:r>
      <w:r w:rsidRPr="0065317A">
        <w:rPr>
          <w:rFonts w:ascii="Palatino Linotype" w:eastAsia="MS Mincho" w:hAnsi="Palatino Linotype"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87E7219" w14:textId="77777777" w:rsidR="00C118D9" w:rsidRPr="0065317A" w:rsidRDefault="00C118D9" w:rsidP="00C118D9">
      <w:pPr>
        <w:pStyle w:val="Prrafodelista"/>
        <w:tabs>
          <w:tab w:val="left" w:pos="8222"/>
        </w:tabs>
        <w:spacing w:line="276" w:lineRule="auto"/>
        <w:ind w:left="360" w:right="567"/>
        <w:jc w:val="both"/>
        <w:rPr>
          <w:rFonts w:ascii="Palatino Linotype" w:eastAsia="MS Mincho" w:hAnsi="Palatino Linotype" w:cs="Arial"/>
          <w:i/>
          <w:sz w:val="22"/>
        </w:rPr>
      </w:pPr>
    </w:p>
    <w:p w14:paraId="687E721A" w14:textId="77777777" w:rsidR="00C118D9" w:rsidRPr="0065317A" w:rsidRDefault="00C118D9" w:rsidP="00C118D9">
      <w:pPr>
        <w:pStyle w:val="Prrafodelista"/>
        <w:tabs>
          <w:tab w:val="left" w:pos="3544"/>
        </w:tabs>
        <w:spacing w:line="360" w:lineRule="auto"/>
        <w:ind w:left="360"/>
        <w:jc w:val="both"/>
        <w:rPr>
          <w:rFonts w:ascii="Palatino Linotype" w:hAnsi="Palatino Linotype" w:cs="Arial"/>
          <w:b/>
          <w:color w:val="000000"/>
          <w:sz w:val="22"/>
          <w:u w:val="single"/>
        </w:rPr>
      </w:pPr>
      <w:r w:rsidRPr="0065317A">
        <w:rPr>
          <w:rFonts w:ascii="Palatino Linotype" w:hAnsi="Palatino Linotype" w:cs="Arial"/>
          <w:b/>
          <w:color w:val="000000"/>
          <w:sz w:val="22"/>
          <w:u w:val="single"/>
        </w:rPr>
        <w:t xml:space="preserve">Por lo que, este Organismo Garante carece de facultades para dudar de la veracidad de la información que el Sujeto Obligado puso a disposición de la parte Recurrente. </w:t>
      </w:r>
    </w:p>
    <w:p w14:paraId="687E721B" w14:textId="77777777" w:rsidR="00C118D9" w:rsidRPr="0065317A" w:rsidRDefault="00C118D9" w:rsidP="00C118D9">
      <w:pPr>
        <w:tabs>
          <w:tab w:val="left" w:pos="3544"/>
        </w:tabs>
        <w:spacing w:line="360" w:lineRule="auto"/>
        <w:jc w:val="both"/>
        <w:rPr>
          <w:rFonts w:ascii="Palatino Linotype" w:hAnsi="Palatino Linotype" w:cs="Arial"/>
          <w:b/>
          <w:color w:val="000000"/>
          <w:u w:val="single"/>
        </w:rPr>
      </w:pPr>
    </w:p>
    <w:p w14:paraId="687E721C" w14:textId="77777777" w:rsidR="00C118D9" w:rsidRPr="0065317A" w:rsidRDefault="00C118D9" w:rsidP="00C118D9">
      <w:pPr>
        <w:numPr>
          <w:ilvl w:val="0"/>
          <w:numId w:val="1"/>
        </w:numPr>
        <w:spacing w:line="360" w:lineRule="auto"/>
        <w:ind w:left="0" w:firstLine="0"/>
        <w:contextualSpacing/>
        <w:jc w:val="both"/>
        <w:rPr>
          <w:rFonts w:ascii="Palatino Linotype" w:hAnsi="Palatino Linotype"/>
        </w:rPr>
      </w:pPr>
      <w:r w:rsidRPr="0065317A">
        <w:rPr>
          <w:rFonts w:ascii="Palatino Linotype" w:hAnsi="Palatino Linotype"/>
        </w:rPr>
        <w:t xml:space="preserve">Aunado a lo anterior, del análisis de las disposiciones normativas que rigen al Instituto Electoral del Estado de México, no se encontró precepto normativo que establezca que </w:t>
      </w:r>
      <w:r w:rsidR="00DD066A" w:rsidRPr="0065317A">
        <w:rPr>
          <w:rFonts w:ascii="Palatino Linotype" w:hAnsi="Palatino Linotype"/>
        </w:rPr>
        <w:t>deberán tener en sus archivos el costo por cada voto emitido por los  ciudadanos mexicanos que residen en el extranjero</w:t>
      </w:r>
      <w:r w:rsidRPr="0065317A">
        <w:rPr>
          <w:rFonts w:ascii="Palatino Linotype" w:hAnsi="Palatino Linotype"/>
        </w:rPr>
        <w:t xml:space="preserve">. </w:t>
      </w:r>
    </w:p>
    <w:p w14:paraId="687E721D" w14:textId="77777777" w:rsidR="00C118D9" w:rsidRPr="0065317A" w:rsidRDefault="00C118D9" w:rsidP="00C118D9">
      <w:pPr>
        <w:pStyle w:val="Prrafodelista"/>
        <w:spacing w:line="360" w:lineRule="auto"/>
        <w:ind w:left="360"/>
        <w:jc w:val="both"/>
        <w:rPr>
          <w:rFonts w:ascii="Palatino Linotype" w:eastAsia="Palatino Linotype" w:hAnsi="Palatino Linotype" w:cs="Palatino Linotype"/>
          <w:bCs/>
        </w:rPr>
      </w:pPr>
    </w:p>
    <w:p w14:paraId="687E721E" w14:textId="77777777" w:rsidR="00C0637E" w:rsidRPr="0065317A" w:rsidRDefault="00C118D9" w:rsidP="00C118D9">
      <w:pPr>
        <w:numPr>
          <w:ilvl w:val="0"/>
          <w:numId w:val="1"/>
        </w:numPr>
        <w:spacing w:line="360" w:lineRule="auto"/>
        <w:ind w:left="0" w:firstLine="0"/>
        <w:contextualSpacing/>
        <w:jc w:val="both"/>
        <w:rPr>
          <w:rFonts w:ascii="Palatino Linotype" w:hAnsi="Palatino Linotype"/>
        </w:rPr>
      </w:pPr>
      <w:r w:rsidRPr="0065317A">
        <w:rPr>
          <w:rFonts w:ascii="Palatino Linotype" w:hAnsi="Palatino Linotype"/>
        </w:rPr>
        <w:t xml:space="preserve">Por lo anterior, toda vez que, el servidor público habilitado competente, </w:t>
      </w:r>
      <w:r w:rsidR="00DD066A" w:rsidRPr="0065317A">
        <w:rPr>
          <w:rFonts w:ascii="Palatino Linotype" w:hAnsi="Palatino Linotype"/>
        </w:rPr>
        <w:t>remitió</w:t>
      </w:r>
      <w:r w:rsidR="00C0637E" w:rsidRPr="0065317A">
        <w:rPr>
          <w:rFonts w:ascii="Palatino Linotype" w:hAnsi="Palatino Linotype"/>
        </w:rPr>
        <w:t xml:space="preserve"> la información que obra en sus archivos, al </w:t>
      </w:r>
      <w:r w:rsidR="00164D3B" w:rsidRPr="0065317A">
        <w:rPr>
          <w:rFonts w:ascii="Palatino Linotype" w:hAnsi="Palatino Linotype"/>
        </w:rPr>
        <w:t>respecto</w:t>
      </w:r>
      <w:r w:rsidR="00C0637E" w:rsidRPr="0065317A">
        <w:rPr>
          <w:rFonts w:ascii="Palatino Linotype" w:hAnsi="Palatino Linotype"/>
        </w:rPr>
        <w:t xml:space="preserve"> a saber:</w:t>
      </w:r>
      <w:r w:rsidR="00DD066A" w:rsidRPr="0065317A">
        <w:rPr>
          <w:rFonts w:ascii="Palatino Linotype" w:hAnsi="Palatino Linotype"/>
        </w:rPr>
        <w:t xml:space="preserve"> el Programa de Presupuestos de Egresos del Instituto Electoral del Estado de México en el que se observa el gasto aprobado para cubrir la necesidades del seguimiento a la implementación del voto mexiquense residentes en el extranjero para la elección de gubernatura 2023, así como la Coordinación de la producción, validación, impresión y distribución de los materiales didácticos, para la primera y segunda etapa de capacitación electoral, para el “Voto de las mexicanas y los mexicanos residentes en </w:t>
      </w:r>
      <w:r w:rsidR="00DD066A" w:rsidRPr="0065317A">
        <w:rPr>
          <w:rFonts w:ascii="Palatino Linotype" w:hAnsi="Palatino Linotype"/>
        </w:rPr>
        <w:lastRenderedPageBreak/>
        <w:t>el extranjero en la Elección de Gubernatura 2023</w:t>
      </w:r>
      <w:r w:rsidR="00C0637E" w:rsidRPr="0065317A">
        <w:rPr>
          <w:rFonts w:ascii="Palatino Linotype" w:hAnsi="Palatino Linotype"/>
        </w:rPr>
        <w:t xml:space="preserve"> y</w:t>
      </w:r>
      <w:r w:rsidRPr="0065317A">
        <w:rPr>
          <w:rFonts w:ascii="Palatino Linotype" w:hAnsi="Palatino Linotype"/>
        </w:rPr>
        <w:t xml:space="preserve">, </w:t>
      </w:r>
      <w:r w:rsidR="00C0637E" w:rsidRPr="0065317A">
        <w:rPr>
          <w:rFonts w:ascii="Palatino Linotype" w:hAnsi="Palatino Linotype"/>
        </w:rPr>
        <w:t>que respecto de lo solicitado a manera disgregada como lo es el costo por cada voto corresponde a un hecho negativo.</w:t>
      </w:r>
    </w:p>
    <w:p w14:paraId="687E721F" w14:textId="77777777" w:rsidR="00C0637E" w:rsidRPr="0065317A" w:rsidRDefault="00C0637E" w:rsidP="00C0637E">
      <w:pPr>
        <w:pStyle w:val="Prrafodelista"/>
        <w:rPr>
          <w:rFonts w:ascii="Palatino Linotype" w:hAnsi="Palatino Linotype"/>
        </w:rPr>
      </w:pPr>
    </w:p>
    <w:p w14:paraId="687E7220" w14:textId="77777777" w:rsidR="00C118D9" w:rsidRPr="0065317A" w:rsidRDefault="00C0637E" w:rsidP="00C118D9">
      <w:pPr>
        <w:numPr>
          <w:ilvl w:val="0"/>
          <w:numId w:val="1"/>
        </w:numPr>
        <w:spacing w:line="360" w:lineRule="auto"/>
        <w:ind w:left="0" w:firstLine="0"/>
        <w:contextualSpacing/>
        <w:jc w:val="both"/>
        <w:rPr>
          <w:rFonts w:ascii="Palatino Linotype" w:hAnsi="Palatino Linotype"/>
        </w:rPr>
      </w:pPr>
      <w:r w:rsidRPr="0065317A">
        <w:rPr>
          <w:rFonts w:ascii="Palatino Linotype" w:hAnsi="Palatino Linotype"/>
        </w:rPr>
        <w:t xml:space="preserve">Ante a lo anterior, </w:t>
      </w:r>
      <w:r w:rsidR="00C118D9" w:rsidRPr="0065317A">
        <w:rPr>
          <w:rFonts w:ascii="Palatino Linotype" w:hAnsi="Palatino Linotype"/>
        </w:rPr>
        <w:t xml:space="preserve">se determina que, los agravios hechos valer por la parte Recurrente devienen INFUNDADOS y, por lo tanto, resulta procedente </w:t>
      </w:r>
      <w:r w:rsidR="00C118D9" w:rsidRPr="0065317A">
        <w:rPr>
          <w:rFonts w:ascii="Palatino Linotype" w:hAnsi="Palatino Linotype"/>
          <w:b/>
        </w:rPr>
        <w:t>CONFIRMAR</w:t>
      </w:r>
      <w:r w:rsidR="00C118D9" w:rsidRPr="0065317A">
        <w:rPr>
          <w:rFonts w:ascii="Palatino Linotype" w:hAnsi="Palatino Linotype"/>
        </w:rPr>
        <w:t xml:space="preserve"> la respuesta emitida por el </w:t>
      </w:r>
      <w:r w:rsidR="00C118D9" w:rsidRPr="0065317A">
        <w:rPr>
          <w:rFonts w:ascii="Palatino Linotype" w:hAnsi="Palatino Linotype"/>
          <w:b/>
        </w:rPr>
        <w:t>Sujeto Obligado</w:t>
      </w:r>
      <w:r w:rsidR="00C118D9" w:rsidRPr="0065317A">
        <w:rPr>
          <w:rFonts w:ascii="Palatino Linotype" w:hAnsi="Palatino Linotype"/>
        </w:rPr>
        <w:t xml:space="preserve">, en términos de la fracción II del artículo 186 de la Ley de Transparencia y Acceso a la Información Pública del Estado de México y Municipios. </w:t>
      </w:r>
    </w:p>
    <w:p w14:paraId="687E7221" w14:textId="77777777" w:rsidR="00C118D9" w:rsidRPr="0065317A" w:rsidRDefault="00C118D9" w:rsidP="00C118D9">
      <w:pPr>
        <w:spacing w:line="360" w:lineRule="auto"/>
        <w:contextualSpacing/>
        <w:jc w:val="both"/>
        <w:rPr>
          <w:rFonts w:ascii="Palatino Linotype" w:hAnsi="Palatino Linotype"/>
        </w:rPr>
      </w:pPr>
    </w:p>
    <w:p w14:paraId="687E7222" w14:textId="77777777" w:rsidR="00C118D9" w:rsidRPr="0065317A" w:rsidRDefault="00C118D9" w:rsidP="00C118D9">
      <w:pPr>
        <w:numPr>
          <w:ilvl w:val="0"/>
          <w:numId w:val="1"/>
        </w:numPr>
        <w:spacing w:line="360" w:lineRule="auto"/>
        <w:ind w:left="0" w:firstLine="0"/>
        <w:contextualSpacing/>
        <w:jc w:val="both"/>
        <w:rPr>
          <w:rFonts w:ascii="Palatino Linotype" w:hAnsi="Palatino Linotype"/>
        </w:rPr>
      </w:pPr>
      <w:r w:rsidRPr="0065317A">
        <w:rPr>
          <w:rFonts w:ascii="Palatino Linotype" w:hAnsi="Palatino Linotype"/>
        </w:rPr>
        <w:t>Así, con fundamento en lo prescrito en los 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687E7223" w14:textId="77777777" w:rsidR="00791580" w:rsidRPr="0065317A" w:rsidRDefault="00791580" w:rsidP="00791580">
      <w:pPr>
        <w:spacing w:line="360" w:lineRule="auto"/>
        <w:contextualSpacing/>
        <w:jc w:val="both"/>
        <w:rPr>
          <w:rFonts w:ascii="Palatino Linotype" w:hAnsi="Palatino Linotype"/>
          <w:color w:val="000000"/>
        </w:rPr>
      </w:pPr>
    </w:p>
    <w:p w14:paraId="687E7224" w14:textId="77777777" w:rsidR="00791580" w:rsidRPr="0065317A" w:rsidRDefault="00791580" w:rsidP="00791580">
      <w:pPr>
        <w:pStyle w:val="Ttulo1"/>
        <w:spacing w:before="0" w:line="360" w:lineRule="auto"/>
        <w:jc w:val="center"/>
        <w:rPr>
          <w:rFonts w:ascii="Palatino Linotype" w:eastAsia="Calibri" w:hAnsi="Palatino Linotype"/>
          <w:b/>
          <w:color w:val="000000" w:themeColor="text1"/>
          <w:sz w:val="24"/>
          <w:szCs w:val="24"/>
          <w:lang w:val="es-ES"/>
        </w:rPr>
      </w:pPr>
      <w:bookmarkStart w:id="143" w:name="_Toc504500693"/>
      <w:bookmarkStart w:id="144" w:name="_Toc534742545"/>
      <w:bookmarkStart w:id="145" w:name="_Toc2248738"/>
      <w:bookmarkStart w:id="146" w:name="_Toc34819440"/>
      <w:bookmarkStart w:id="147" w:name="_Toc51259595"/>
      <w:bookmarkStart w:id="148" w:name="_Toc83128595"/>
      <w:r w:rsidRPr="0065317A">
        <w:rPr>
          <w:rFonts w:ascii="Palatino Linotype" w:eastAsia="Calibri" w:hAnsi="Palatino Linotype"/>
          <w:b/>
          <w:color w:val="000000" w:themeColor="text1"/>
          <w:sz w:val="24"/>
          <w:szCs w:val="24"/>
          <w:lang w:val="es-ES"/>
        </w:rPr>
        <w:t>R E S O L U T I V O S</w:t>
      </w:r>
      <w:bookmarkEnd w:id="143"/>
      <w:bookmarkEnd w:id="144"/>
      <w:bookmarkEnd w:id="145"/>
      <w:bookmarkEnd w:id="146"/>
      <w:bookmarkEnd w:id="147"/>
      <w:bookmarkEnd w:id="148"/>
    </w:p>
    <w:p w14:paraId="687E7225" w14:textId="77777777" w:rsidR="00791580" w:rsidRPr="0065317A" w:rsidRDefault="00791580" w:rsidP="00791580">
      <w:pPr>
        <w:spacing w:line="360" w:lineRule="auto"/>
        <w:jc w:val="both"/>
        <w:rPr>
          <w:rFonts w:ascii="Palatino Linotype" w:hAnsi="Palatino Linotype"/>
          <w:color w:val="000000" w:themeColor="text1"/>
          <w:lang w:val="es-ES"/>
        </w:rPr>
      </w:pPr>
    </w:p>
    <w:p w14:paraId="687E7226" w14:textId="77777777" w:rsidR="00791580" w:rsidRPr="0065317A" w:rsidRDefault="00791580" w:rsidP="00791580">
      <w:pPr>
        <w:spacing w:line="360" w:lineRule="auto"/>
        <w:jc w:val="both"/>
        <w:rPr>
          <w:rFonts w:ascii="Palatino Linotype" w:hAnsi="Palatino Linotype" w:cs="Arial"/>
          <w:bCs/>
        </w:rPr>
      </w:pPr>
      <w:r w:rsidRPr="0065317A">
        <w:rPr>
          <w:rFonts w:ascii="Palatino Linotype" w:hAnsi="Palatino Linotype" w:cs="Arial"/>
          <w:b/>
          <w:bCs/>
        </w:rPr>
        <w:t>PRIMERO</w:t>
      </w:r>
      <w:r w:rsidRPr="0065317A">
        <w:rPr>
          <w:rFonts w:ascii="Palatino Linotype" w:hAnsi="Palatino Linotype" w:cs="Arial"/>
        </w:rPr>
        <w:t>. Resultan infundadas las</w:t>
      </w:r>
      <w:r w:rsidRPr="0065317A">
        <w:rPr>
          <w:rFonts w:ascii="Palatino Linotype" w:hAnsi="Palatino Linotype" w:cs="Arial"/>
          <w:b/>
        </w:rPr>
        <w:t xml:space="preserve"> </w:t>
      </w:r>
      <w:r w:rsidRPr="0065317A">
        <w:rPr>
          <w:rFonts w:ascii="Palatino Linotype" w:hAnsi="Palatino Linotype" w:cs="Arial"/>
          <w:lang w:val="es-ES"/>
        </w:rPr>
        <w:t xml:space="preserve">razones o motivos de inconformidad hechos valer </w:t>
      </w:r>
      <w:r w:rsidRPr="0065317A">
        <w:rPr>
          <w:rFonts w:ascii="Palatino Linotype" w:eastAsia="Calibri" w:hAnsi="Palatino Linotype" w:cs="Arial"/>
          <w:lang w:val="es-ES"/>
        </w:rPr>
        <w:t xml:space="preserve">en el </w:t>
      </w:r>
      <w:r w:rsidR="00C0637E" w:rsidRPr="0065317A">
        <w:rPr>
          <w:rFonts w:ascii="Palatino Linotype" w:eastAsia="Calibri" w:hAnsi="Palatino Linotype" w:cs="Arial"/>
          <w:lang w:val="es-ES"/>
        </w:rPr>
        <w:t>Recurso de R</w:t>
      </w:r>
      <w:r w:rsidRPr="0065317A">
        <w:rPr>
          <w:rFonts w:ascii="Palatino Linotype" w:eastAsia="Calibri" w:hAnsi="Palatino Linotype" w:cs="Arial"/>
          <w:lang w:val="es-ES"/>
        </w:rPr>
        <w:t xml:space="preserve">evisión </w:t>
      </w:r>
      <w:r w:rsidR="000B21B5" w:rsidRPr="0065317A">
        <w:rPr>
          <w:rFonts w:ascii="Palatino Linotype" w:hAnsi="Palatino Linotype" w:cs="Arial"/>
          <w:b/>
          <w:bCs/>
        </w:rPr>
        <w:t>04713/INFOEM/IP/RR/2023</w:t>
      </w:r>
      <w:r w:rsidRPr="0065317A">
        <w:rPr>
          <w:rFonts w:ascii="Palatino Linotype" w:hAnsi="Palatino Linotype" w:cs="Arial"/>
          <w:b/>
          <w:bCs/>
        </w:rPr>
        <w:t xml:space="preserve">, </w:t>
      </w:r>
      <w:r w:rsidRPr="0065317A">
        <w:rPr>
          <w:rFonts w:ascii="Palatino Linotype" w:hAnsi="Palatino Linotype" w:cs="Arial"/>
          <w:bCs/>
        </w:rPr>
        <w:t xml:space="preserve">en términos del </w:t>
      </w:r>
      <w:r w:rsidR="00164D3B" w:rsidRPr="0065317A">
        <w:rPr>
          <w:rFonts w:ascii="Palatino Linotype" w:hAnsi="Palatino Linotype" w:cs="Arial"/>
          <w:b/>
          <w:bCs/>
        </w:rPr>
        <w:t>c</w:t>
      </w:r>
      <w:r w:rsidRPr="0065317A">
        <w:rPr>
          <w:rFonts w:ascii="Palatino Linotype" w:hAnsi="Palatino Linotype" w:cs="Arial"/>
          <w:b/>
          <w:bCs/>
        </w:rPr>
        <w:t>onsiderando</w:t>
      </w:r>
      <w:r w:rsidRPr="0065317A">
        <w:rPr>
          <w:rFonts w:ascii="Palatino Linotype" w:hAnsi="Palatino Linotype" w:cs="Arial"/>
          <w:bCs/>
        </w:rPr>
        <w:t xml:space="preserve"> </w:t>
      </w:r>
      <w:r w:rsidRPr="0065317A">
        <w:rPr>
          <w:rFonts w:ascii="Palatino Linotype" w:hAnsi="Palatino Linotype" w:cs="Arial"/>
          <w:b/>
          <w:bCs/>
        </w:rPr>
        <w:t>CUARTO</w:t>
      </w:r>
      <w:r w:rsidRPr="0065317A">
        <w:rPr>
          <w:rFonts w:ascii="Palatino Linotype" w:hAnsi="Palatino Linotype" w:cs="Arial"/>
          <w:bCs/>
        </w:rPr>
        <w:t xml:space="preserve"> de la presente resolución.</w:t>
      </w:r>
    </w:p>
    <w:p w14:paraId="687E7227" w14:textId="77777777" w:rsidR="00791580" w:rsidRPr="0065317A" w:rsidRDefault="00791580" w:rsidP="00791580">
      <w:pPr>
        <w:spacing w:line="360" w:lineRule="auto"/>
        <w:jc w:val="both"/>
        <w:rPr>
          <w:rFonts w:ascii="Palatino Linotype" w:hAnsi="Palatino Linotype" w:cs="Arial"/>
        </w:rPr>
      </w:pPr>
    </w:p>
    <w:p w14:paraId="687E7228" w14:textId="77777777" w:rsidR="00791580" w:rsidRPr="0065317A" w:rsidRDefault="00791580" w:rsidP="00791580">
      <w:pPr>
        <w:spacing w:line="360" w:lineRule="auto"/>
        <w:jc w:val="both"/>
        <w:rPr>
          <w:rFonts w:ascii="Palatino Linotype" w:eastAsia="Calibri" w:hAnsi="Palatino Linotype" w:cs="Arial"/>
          <w:lang w:val="es-ES"/>
        </w:rPr>
      </w:pPr>
      <w:r w:rsidRPr="0065317A">
        <w:rPr>
          <w:rFonts w:ascii="Palatino Linotype" w:hAnsi="Palatino Linotype"/>
          <w:b/>
        </w:rPr>
        <w:t>SEGUNDO.</w:t>
      </w:r>
      <w:r w:rsidRPr="0065317A">
        <w:rPr>
          <w:rStyle w:val="Ttulo2Car"/>
          <w:rFonts w:ascii="Palatino Linotype" w:hAnsi="Palatino Linotype"/>
          <w:sz w:val="24"/>
          <w:szCs w:val="24"/>
        </w:rPr>
        <w:t xml:space="preserve"> </w:t>
      </w:r>
      <w:r w:rsidRPr="0065317A">
        <w:rPr>
          <w:rFonts w:ascii="Palatino Linotype" w:eastAsia="Calibri" w:hAnsi="Palatino Linotype" w:cs="Arial"/>
          <w:lang w:val="es-ES"/>
        </w:rPr>
        <w:t>Se</w:t>
      </w:r>
      <w:r w:rsidRPr="0065317A">
        <w:rPr>
          <w:rFonts w:ascii="Palatino Linotype" w:eastAsia="Calibri" w:hAnsi="Palatino Linotype" w:cs="Arial"/>
          <w:b/>
          <w:lang w:val="es-ES"/>
        </w:rPr>
        <w:t xml:space="preserve"> CONFIRMA </w:t>
      </w:r>
      <w:r w:rsidRPr="0065317A">
        <w:rPr>
          <w:rFonts w:ascii="Palatino Linotype" w:eastAsia="Calibri" w:hAnsi="Palatino Linotype" w:cs="Arial"/>
          <w:lang w:val="es-ES"/>
        </w:rPr>
        <w:t xml:space="preserve">las respuesta emitida por el </w:t>
      </w:r>
      <w:r w:rsidR="00C0637E" w:rsidRPr="0065317A">
        <w:rPr>
          <w:rFonts w:ascii="Palatino Linotype" w:hAnsi="Palatino Linotype"/>
          <w:b/>
          <w:bCs/>
          <w:color w:val="000000"/>
        </w:rPr>
        <w:t>Instituto Electoral del Estado de México</w:t>
      </w:r>
      <w:r w:rsidRPr="0065317A">
        <w:rPr>
          <w:rFonts w:ascii="Palatino Linotype" w:hAnsi="Palatino Linotype"/>
          <w:b/>
          <w:bCs/>
          <w:color w:val="000000"/>
        </w:rPr>
        <w:t>,</w:t>
      </w:r>
      <w:r w:rsidRPr="0065317A">
        <w:rPr>
          <w:rFonts w:ascii="Palatino Linotype" w:hAnsi="Palatino Linotype"/>
          <w:b/>
        </w:rPr>
        <w:t xml:space="preserve"> </w:t>
      </w:r>
      <w:r w:rsidRPr="0065317A">
        <w:rPr>
          <w:rFonts w:ascii="Palatino Linotype" w:eastAsia="Calibri" w:hAnsi="Palatino Linotype" w:cs="Arial"/>
          <w:lang w:val="es-ES"/>
        </w:rPr>
        <w:t xml:space="preserve">a la solicitud de información </w:t>
      </w:r>
      <w:r w:rsidRPr="0065317A">
        <w:rPr>
          <w:rFonts w:ascii="Palatino Linotype" w:eastAsia="Calibri" w:hAnsi="Palatino Linotype" w:cs="Arial"/>
          <w:b/>
          <w:lang w:val="es-ES"/>
        </w:rPr>
        <w:t xml:space="preserve"> </w:t>
      </w:r>
      <w:r w:rsidR="000B21B5" w:rsidRPr="0065317A">
        <w:rPr>
          <w:rFonts w:ascii="Palatino Linotype" w:eastAsia="Calibri" w:hAnsi="Palatino Linotype" w:cs="Arial"/>
          <w:b/>
          <w:lang w:val="es-ES"/>
        </w:rPr>
        <w:t>00917/IEEM/IP/2023</w:t>
      </w:r>
      <w:r w:rsidRPr="0065317A">
        <w:rPr>
          <w:rFonts w:ascii="Palatino Linotype" w:eastAsia="Calibri" w:hAnsi="Palatino Linotype" w:cs="Arial"/>
          <w:lang w:val="es-ES"/>
        </w:rPr>
        <w:t xml:space="preserve">. </w:t>
      </w:r>
    </w:p>
    <w:p w14:paraId="687E7229" w14:textId="77777777" w:rsidR="00791580" w:rsidRPr="0065317A" w:rsidRDefault="00791580" w:rsidP="00791580">
      <w:pPr>
        <w:shd w:val="clear" w:color="auto" w:fill="FFFFFF"/>
        <w:spacing w:line="360" w:lineRule="auto"/>
        <w:jc w:val="both"/>
        <w:rPr>
          <w:rFonts w:ascii="Palatino Linotype" w:eastAsia="MS Mincho" w:hAnsi="Palatino Linotype"/>
          <w:color w:val="000000" w:themeColor="text1"/>
          <w:shd w:val="clear" w:color="auto" w:fill="FFFFFF"/>
        </w:rPr>
      </w:pPr>
      <w:bookmarkStart w:id="149" w:name="_Toc461648590"/>
      <w:bookmarkStart w:id="150" w:name="_Toc461648682"/>
      <w:bookmarkStart w:id="151" w:name="_Toc462228049"/>
      <w:bookmarkStart w:id="152" w:name="_Toc462228129"/>
      <w:bookmarkStart w:id="153" w:name="_Toc496099789"/>
      <w:bookmarkStart w:id="154" w:name="_Toc496100166"/>
      <w:bookmarkStart w:id="155" w:name="_Toc499756977"/>
      <w:bookmarkStart w:id="156" w:name="_Toc499757020"/>
      <w:bookmarkStart w:id="157" w:name="_Toc504377974"/>
      <w:r w:rsidRPr="0065317A">
        <w:rPr>
          <w:rFonts w:ascii="Palatino Linotype" w:hAnsi="Palatino Linotype" w:cs="Arial"/>
          <w:b/>
        </w:rPr>
        <w:lastRenderedPageBreak/>
        <w:t>TERCERO.</w:t>
      </w:r>
      <w:bookmarkEnd w:id="149"/>
      <w:bookmarkEnd w:id="150"/>
      <w:bookmarkEnd w:id="151"/>
      <w:bookmarkEnd w:id="152"/>
      <w:bookmarkEnd w:id="153"/>
      <w:bookmarkEnd w:id="154"/>
      <w:bookmarkEnd w:id="155"/>
      <w:bookmarkEnd w:id="156"/>
      <w:bookmarkEnd w:id="157"/>
      <w:r w:rsidRPr="0065317A">
        <w:rPr>
          <w:rFonts w:ascii="Palatino Linotype" w:hAnsi="Palatino Linotype" w:cs="Arial"/>
          <w:b/>
        </w:rPr>
        <w:t xml:space="preserve"> </w:t>
      </w:r>
      <w:r w:rsidRPr="0065317A">
        <w:rPr>
          <w:rFonts w:ascii="Palatino Linotype" w:eastAsia="Palatino Linotype" w:hAnsi="Palatino Linotype" w:cs="Palatino Linotype"/>
          <w:b/>
        </w:rPr>
        <w:t xml:space="preserve">Notifíquese </w:t>
      </w:r>
      <w:r w:rsidRPr="0065317A">
        <w:rPr>
          <w:rFonts w:ascii="Palatino Linotype" w:eastAsia="Palatino Linotype" w:hAnsi="Palatino Linotype" w:cs="Palatino Linotype"/>
        </w:rPr>
        <w:t xml:space="preserve">al Titular de la Unidad de Transparencia del </w:t>
      </w:r>
      <w:r w:rsidRPr="0065317A">
        <w:rPr>
          <w:rFonts w:ascii="Palatino Linotype" w:eastAsia="Palatino Linotype" w:hAnsi="Palatino Linotype" w:cs="Palatino Linotype"/>
          <w:b/>
        </w:rPr>
        <w:t xml:space="preserve">SUJETO OBLIGADO </w:t>
      </w:r>
      <w:r w:rsidRPr="0065317A">
        <w:rPr>
          <w:rFonts w:ascii="Palatino Linotype" w:eastAsia="Palatino Linotype" w:hAnsi="Palatino Linotype" w:cs="Palatino Linotype"/>
        </w:rPr>
        <w:t>vía SAIMEX, para su conocimiento</w:t>
      </w:r>
      <w:r w:rsidRPr="0065317A">
        <w:rPr>
          <w:rFonts w:ascii="Palatino Linotype" w:eastAsia="MS Mincho" w:hAnsi="Palatino Linotype"/>
          <w:color w:val="000000" w:themeColor="text1"/>
          <w:shd w:val="clear" w:color="auto" w:fill="FFFFFF"/>
        </w:rPr>
        <w:t>.</w:t>
      </w:r>
    </w:p>
    <w:p w14:paraId="687E722A" w14:textId="77777777" w:rsidR="00791580" w:rsidRPr="0065317A" w:rsidRDefault="00791580" w:rsidP="00791580">
      <w:pPr>
        <w:shd w:val="clear" w:color="auto" w:fill="FFFFFF"/>
        <w:spacing w:line="360" w:lineRule="auto"/>
        <w:jc w:val="both"/>
        <w:rPr>
          <w:rFonts w:ascii="Palatino Linotype" w:eastAsia="MS Mincho" w:hAnsi="Palatino Linotype"/>
          <w:color w:val="000000" w:themeColor="text1"/>
          <w:shd w:val="clear" w:color="auto" w:fill="FFFFFF"/>
        </w:rPr>
      </w:pPr>
    </w:p>
    <w:p w14:paraId="687E722B" w14:textId="77777777" w:rsidR="00791580" w:rsidRPr="0065317A" w:rsidRDefault="00791580" w:rsidP="00791580">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color w:val="000000" w:themeColor="text1"/>
          <w:shd w:val="clear" w:color="auto" w:fill="FFFFFF"/>
        </w:rPr>
      </w:pPr>
      <w:r w:rsidRPr="0065317A">
        <w:rPr>
          <w:rFonts w:ascii="Palatino Linotype" w:hAnsi="Palatino Linotype" w:cs="Arial"/>
          <w:b/>
        </w:rPr>
        <w:t>CUARTO</w:t>
      </w:r>
      <w:r w:rsidRPr="0065317A">
        <w:rPr>
          <w:rFonts w:ascii="Palatino Linotype" w:hAnsi="Palatino Linotype"/>
          <w:b/>
          <w:color w:val="222222"/>
          <w:lang w:eastAsia="es-ES_tradnl"/>
        </w:rPr>
        <w:t xml:space="preserve">. Notifíquese </w:t>
      </w:r>
      <w:r w:rsidRPr="0065317A">
        <w:rPr>
          <w:rFonts w:ascii="Palatino Linotype" w:hAnsi="Palatino Linotype"/>
          <w:color w:val="222222"/>
          <w:lang w:eastAsia="es-ES_tradnl"/>
        </w:rPr>
        <w:t xml:space="preserve">a </w:t>
      </w:r>
      <w:r w:rsidRPr="0065317A">
        <w:rPr>
          <w:rFonts w:ascii="Palatino Linotype" w:hAnsi="Palatino Linotype"/>
          <w:b/>
          <w:color w:val="222222"/>
          <w:lang w:eastAsia="es-ES_tradnl"/>
        </w:rPr>
        <w:t>EL RECURRENTE</w:t>
      </w:r>
      <w:r w:rsidRPr="0065317A">
        <w:rPr>
          <w:rFonts w:ascii="Palatino Linotype" w:hAnsi="Palatino Linotype"/>
          <w:color w:val="222222"/>
          <w:lang w:eastAsia="es-ES_tradnl"/>
        </w:rPr>
        <w:t xml:space="preserve"> la presente resolución vía SAIMEX</w:t>
      </w:r>
      <w:r w:rsidRPr="0065317A">
        <w:rPr>
          <w:rFonts w:ascii="Palatino Linotype" w:eastAsia="MS Mincho" w:hAnsi="Palatino Linotype"/>
          <w:color w:val="000000" w:themeColor="text1"/>
          <w:shd w:val="clear" w:color="auto" w:fill="FFFFFF"/>
        </w:rPr>
        <w:t>.</w:t>
      </w:r>
    </w:p>
    <w:p w14:paraId="687E722C" w14:textId="77777777" w:rsidR="00791580" w:rsidRPr="0065317A" w:rsidRDefault="00791580" w:rsidP="00791580">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color w:val="000000" w:themeColor="text1"/>
          <w:shd w:val="clear" w:color="auto" w:fill="FFFFFF"/>
        </w:rPr>
      </w:pPr>
    </w:p>
    <w:p w14:paraId="687E722D" w14:textId="77777777" w:rsidR="00791580" w:rsidRPr="0065317A" w:rsidRDefault="00791580" w:rsidP="00791580">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r w:rsidRPr="0065317A">
        <w:rPr>
          <w:rFonts w:ascii="Palatino Linotype" w:hAnsi="Palatino Linotype"/>
          <w:b/>
          <w:color w:val="222222"/>
          <w:lang w:eastAsia="es-ES_tradnl"/>
        </w:rPr>
        <w:t xml:space="preserve">QUINTO. </w:t>
      </w:r>
      <w:r w:rsidRPr="0065317A">
        <w:rPr>
          <w:rFonts w:ascii="Palatino Linotype" w:eastAsia="MS Mincho" w:hAnsi="Palatino Linotype"/>
        </w:rPr>
        <w:t xml:space="preserve">Se hace del conocimiento de </w:t>
      </w:r>
      <w:r w:rsidRPr="0065317A">
        <w:rPr>
          <w:rFonts w:ascii="Palatino Linotype" w:eastAsia="MS Mincho" w:hAnsi="Palatino Linotype"/>
          <w:b/>
        </w:rPr>
        <w:t>EL RECURRENTE</w:t>
      </w:r>
      <w:r w:rsidRPr="0065317A">
        <w:rPr>
          <w:rFonts w:ascii="Palatino Linotype" w:hAnsi="Palatino Linotype"/>
        </w:rPr>
        <w:t xml:space="preserve"> </w:t>
      </w:r>
      <w:r w:rsidRPr="0065317A">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65317A">
        <w:rPr>
          <w:rFonts w:ascii="Palatino Linotype" w:eastAsia="MS Mincho" w:hAnsi="Palatino Linotype"/>
          <w:bCs/>
        </w:rPr>
        <w:t>vía juicio de amparo</w:t>
      </w:r>
      <w:r w:rsidRPr="0065317A">
        <w:rPr>
          <w:rFonts w:ascii="Palatino Linotype" w:eastAsia="MS Mincho" w:hAnsi="Palatino Linotype"/>
        </w:rPr>
        <w:t> en los términos de las leyes aplicables.</w:t>
      </w:r>
    </w:p>
    <w:p w14:paraId="687E722E" w14:textId="77777777" w:rsidR="00791580" w:rsidRPr="0065317A" w:rsidRDefault="00791580" w:rsidP="00791580">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p>
    <w:p w14:paraId="687E722F" w14:textId="77777777" w:rsidR="00164D3B" w:rsidRDefault="00164D3B" w:rsidP="00164D3B">
      <w:pPr>
        <w:spacing w:before="240" w:after="240" w:line="360" w:lineRule="auto"/>
        <w:ind w:firstLine="1"/>
        <w:jc w:val="both"/>
        <w:rPr>
          <w:rStyle w:val="Referenciasutil"/>
          <w:rFonts w:ascii="Palatino Linotype" w:hAnsi="Palatino Linotype"/>
          <w:color w:val="auto"/>
        </w:rPr>
      </w:pPr>
      <w:bookmarkStart w:id="158" w:name="_Hlk129792997"/>
      <w:r w:rsidRPr="0065317A">
        <w:rPr>
          <w:rStyle w:val="Referenciasutil"/>
          <w:rFonts w:ascii="Palatino Linotype"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QUINTA SESIÓN ORDINARIA CELEBRADA EL TRECE (13) DE DICIEMBRE DE DOS MIL VEINTITRÉS, ANTE EL SECRETARIO TÉCNICO DEL PLENO ALEXIS TAPIA RAMÍREZ.</w:t>
      </w:r>
      <w:r w:rsidRPr="00BC5669">
        <w:rPr>
          <w:rStyle w:val="Referenciasutil"/>
          <w:rFonts w:ascii="Palatino Linotype" w:hAnsi="Palatino Linotype"/>
          <w:color w:val="auto"/>
        </w:rPr>
        <w:t xml:space="preserve"> </w:t>
      </w:r>
      <w:bookmarkEnd w:id="158"/>
    </w:p>
    <w:p w14:paraId="687E7230" w14:textId="77777777" w:rsidR="00791580" w:rsidRPr="00164D3B" w:rsidRDefault="00791580" w:rsidP="00791580">
      <w:pPr>
        <w:spacing w:line="360" w:lineRule="auto"/>
        <w:jc w:val="both"/>
        <w:rPr>
          <w:rFonts w:ascii="Palatino Linotype" w:hAnsi="Palatino Linotype"/>
          <w:color w:val="000000" w:themeColor="text1"/>
        </w:rPr>
      </w:pPr>
    </w:p>
    <w:p w14:paraId="687E7231" w14:textId="77777777" w:rsidR="00791580" w:rsidRPr="00164D3B" w:rsidRDefault="00791580" w:rsidP="00791580">
      <w:pPr>
        <w:spacing w:line="360" w:lineRule="auto"/>
        <w:jc w:val="both"/>
        <w:rPr>
          <w:rFonts w:ascii="Palatino Linotype" w:hAnsi="Palatino Linotype"/>
          <w:color w:val="000000" w:themeColor="text1"/>
        </w:rPr>
      </w:pPr>
    </w:p>
    <w:p w14:paraId="687E7232" w14:textId="77777777" w:rsidR="00791580" w:rsidRPr="00164D3B" w:rsidRDefault="00791580" w:rsidP="00791580">
      <w:pPr>
        <w:spacing w:line="360" w:lineRule="auto"/>
        <w:jc w:val="both"/>
        <w:rPr>
          <w:rFonts w:ascii="Palatino Linotype" w:hAnsi="Palatino Linotype"/>
          <w:color w:val="000000" w:themeColor="text1"/>
        </w:rPr>
      </w:pPr>
    </w:p>
    <w:p w14:paraId="687E7233" w14:textId="77777777" w:rsidR="00791580" w:rsidRPr="00164D3B" w:rsidRDefault="00791580" w:rsidP="00791580">
      <w:pPr>
        <w:spacing w:line="360" w:lineRule="auto"/>
        <w:jc w:val="both"/>
        <w:rPr>
          <w:rFonts w:ascii="Palatino Linotype" w:hAnsi="Palatino Linotype"/>
          <w:color w:val="000000" w:themeColor="text1"/>
        </w:rPr>
      </w:pPr>
    </w:p>
    <w:p w14:paraId="687E7234" w14:textId="77777777" w:rsidR="00791580" w:rsidRPr="00164D3B" w:rsidRDefault="00791580" w:rsidP="00791580">
      <w:pPr>
        <w:spacing w:line="360" w:lineRule="auto"/>
        <w:jc w:val="both"/>
        <w:rPr>
          <w:rFonts w:ascii="Palatino Linotype" w:hAnsi="Palatino Linotype"/>
          <w:color w:val="000000" w:themeColor="text1"/>
        </w:rPr>
      </w:pPr>
    </w:p>
    <w:p w14:paraId="687E7235" w14:textId="77777777" w:rsidR="00791580" w:rsidRPr="00164D3B" w:rsidRDefault="00791580" w:rsidP="00791580">
      <w:pPr>
        <w:spacing w:line="360" w:lineRule="auto"/>
        <w:jc w:val="both"/>
        <w:rPr>
          <w:rFonts w:ascii="Palatino Linotype" w:hAnsi="Palatino Linotype"/>
          <w:color w:val="000000" w:themeColor="text1"/>
        </w:rPr>
      </w:pPr>
    </w:p>
    <w:p w14:paraId="687E7236" w14:textId="77777777" w:rsidR="00791580" w:rsidRPr="00164D3B" w:rsidRDefault="00791580" w:rsidP="00791580">
      <w:pPr>
        <w:spacing w:line="360" w:lineRule="auto"/>
        <w:jc w:val="both"/>
        <w:rPr>
          <w:rFonts w:ascii="Palatino Linotype" w:hAnsi="Palatino Linotype"/>
          <w:color w:val="000000" w:themeColor="text1"/>
        </w:rPr>
      </w:pPr>
    </w:p>
    <w:p w14:paraId="687E7237" w14:textId="77777777" w:rsidR="00791580" w:rsidRPr="00164D3B" w:rsidRDefault="00791580" w:rsidP="00791580">
      <w:pPr>
        <w:spacing w:line="360" w:lineRule="auto"/>
        <w:jc w:val="both"/>
        <w:rPr>
          <w:rFonts w:ascii="Palatino Linotype" w:hAnsi="Palatino Linotype"/>
          <w:color w:val="000000" w:themeColor="text1"/>
        </w:rPr>
      </w:pPr>
    </w:p>
    <w:p w14:paraId="687E7238" w14:textId="77777777" w:rsidR="00791580" w:rsidRPr="00164D3B" w:rsidRDefault="00791580" w:rsidP="00791580">
      <w:pPr>
        <w:spacing w:line="360" w:lineRule="auto"/>
        <w:jc w:val="both"/>
        <w:rPr>
          <w:rFonts w:ascii="Palatino Linotype" w:hAnsi="Palatino Linotype"/>
          <w:color w:val="000000" w:themeColor="text1"/>
        </w:rPr>
      </w:pPr>
    </w:p>
    <w:p w14:paraId="687E7239" w14:textId="77777777" w:rsidR="00791580" w:rsidRPr="00164D3B" w:rsidRDefault="00791580" w:rsidP="00791580">
      <w:pPr>
        <w:spacing w:line="360" w:lineRule="auto"/>
        <w:jc w:val="both"/>
        <w:rPr>
          <w:rFonts w:ascii="Palatino Linotype" w:hAnsi="Palatino Linotype"/>
          <w:color w:val="000000" w:themeColor="text1"/>
        </w:rPr>
      </w:pPr>
    </w:p>
    <w:p w14:paraId="687E723A" w14:textId="77777777" w:rsidR="00791580" w:rsidRPr="00164D3B" w:rsidRDefault="00791580" w:rsidP="00791580">
      <w:pPr>
        <w:spacing w:line="360" w:lineRule="auto"/>
        <w:jc w:val="both"/>
        <w:rPr>
          <w:rFonts w:ascii="Palatino Linotype" w:hAnsi="Palatino Linotype"/>
          <w:color w:val="000000" w:themeColor="text1"/>
        </w:rPr>
      </w:pPr>
    </w:p>
    <w:p w14:paraId="687E723B" w14:textId="77777777" w:rsidR="00791580" w:rsidRPr="00164D3B" w:rsidRDefault="00791580" w:rsidP="00791580">
      <w:pPr>
        <w:spacing w:line="360" w:lineRule="auto"/>
        <w:jc w:val="both"/>
        <w:rPr>
          <w:rFonts w:ascii="Palatino Linotype" w:hAnsi="Palatino Linotype"/>
          <w:color w:val="000000" w:themeColor="text1"/>
        </w:rPr>
      </w:pPr>
    </w:p>
    <w:p w14:paraId="687E723C" w14:textId="77777777" w:rsidR="00791580" w:rsidRPr="00164D3B" w:rsidRDefault="00791580" w:rsidP="00791580">
      <w:pPr>
        <w:spacing w:line="360" w:lineRule="auto"/>
        <w:jc w:val="both"/>
        <w:rPr>
          <w:rFonts w:ascii="Palatino Linotype" w:hAnsi="Palatino Linotype"/>
          <w:color w:val="000000" w:themeColor="text1"/>
        </w:rPr>
      </w:pPr>
    </w:p>
    <w:p w14:paraId="687E723D" w14:textId="77777777" w:rsidR="00791580" w:rsidRPr="00164D3B" w:rsidRDefault="00791580" w:rsidP="00791580">
      <w:pPr>
        <w:spacing w:line="360" w:lineRule="auto"/>
        <w:jc w:val="both"/>
        <w:rPr>
          <w:rFonts w:ascii="Palatino Linotype" w:hAnsi="Palatino Linotype"/>
          <w:color w:val="000000" w:themeColor="text1"/>
        </w:rPr>
      </w:pPr>
    </w:p>
    <w:p w14:paraId="687E723E" w14:textId="77777777" w:rsidR="00791580" w:rsidRPr="00164D3B" w:rsidRDefault="00791580" w:rsidP="00791580">
      <w:pPr>
        <w:spacing w:line="360" w:lineRule="auto"/>
        <w:jc w:val="both"/>
        <w:rPr>
          <w:rFonts w:ascii="Palatino Linotype" w:hAnsi="Palatino Linotype"/>
          <w:color w:val="000000" w:themeColor="text1"/>
        </w:rPr>
      </w:pPr>
    </w:p>
    <w:p w14:paraId="687E723F" w14:textId="77777777" w:rsidR="00791580" w:rsidRPr="00164D3B" w:rsidRDefault="00791580" w:rsidP="00791580">
      <w:pPr>
        <w:spacing w:line="360" w:lineRule="auto"/>
        <w:jc w:val="both"/>
        <w:rPr>
          <w:rFonts w:ascii="Palatino Linotype" w:hAnsi="Palatino Linotype"/>
          <w:color w:val="000000" w:themeColor="text1"/>
        </w:rPr>
      </w:pPr>
    </w:p>
    <w:p w14:paraId="687E7240" w14:textId="77777777" w:rsidR="00791580" w:rsidRPr="00164D3B" w:rsidRDefault="00791580" w:rsidP="00791580">
      <w:pPr>
        <w:tabs>
          <w:tab w:val="left" w:pos="3374"/>
        </w:tabs>
        <w:spacing w:line="360" w:lineRule="auto"/>
        <w:jc w:val="both"/>
        <w:rPr>
          <w:rFonts w:ascii="Palatino Linotype" w:hAnsi="Palatino Linotype"/>
          <w:color w:val="000000" w:themeColor="text1"/>
        </w:rPr>
      </w:pPr>
      <w:r w:rsidRPr="00164D3B">
        <w:rPr>
          <w:rFonts w:ascii="Palatino Linotype" w:hAnsi="Palatino Linotype"/>
          <w:color w:val="000000" w:themeColor="text1"/>
        </w:rPr>
        <w:tab/>
      </w:r>
    </w:p>
    <w:p w14:paraId="687E7241" w14:textId="77777777" w:rsidR="00791580" w:rsidRPr="00164D3B" w:rsidRDefault="00791580" w:rsidP="00791580">
      <w:pPr>
        <w:tabs>
          <w:tab w:val="left" w:pos="3374"/>
        </w:tabs>
        <w:spacing w:line="360" w:lineRule="auto"/>
        <w:jc w:val="both"/>
        <w:rPr>
          <w:rFonts w:ascii="Palatino Linotype" w:hAnsi="Palatino Linotype"/>
          <w:color w:val="000000" w:themeColor="text1"/>
        </w:rPr>
      </w:pPr>
    </w:p>
    <w:p w14:paraId="687E7242" w14:textId="77777777" w:rsidR="00791580" w:rsidRPr="00164D3B" w:rsidRDefault="00791580" w:rsidP="00791580">
      <w:pPr>
        <w:tabs>
          <w:tab w:val="left" w:pos="3374"/>
        </w:tabs>
        <w:spacing w:line="360" w:lineRule="auto"/>
        <w:jc w:val="both"/>
        <w:rPr>
          <w:rFonts w:ascii="Palatino Linotype" w:hAnsi="Palatino Linotype"/>
          <w:color w:val="000000" w:themeColor="text1"/>
        </w:rPr>
      </w:pPr>
    </w:p>
    <w:p w14:paraId="687E7243" w14:textId="77777777" w:rsidR="00791580" w:rsidRPr="00164D3B" w:rsidRDefault="00791580" w:rsidP="00791580">
      <w:pPr>
        <w:tabs>
          <w:tab w:val="left" w:pos="3374"/>
        </w:tabs>
        <w:spacing w:line="360" w:lineRule="auto"/>
        <w:jc w:val="both"/>
        <w:rPr>
          <w:rFonts w:ascii="Palatino Linotype" w:hAnsi="Palatino Linotype"/>
          <w:color w:val="000000" w:themeColor="text1"/>
        </w:rPr>
      </w:pPr>
    </w:p>
    <w:p w14:paraId="687E7244" w14:textId="77777777" w:rsidR="00791580" w:rsidRPr="00164D3B" w:rsidRDefault="00791580" w:rsidP="00791580">
      <w:pPr>
        <w:tabs>
          <w:tab w:val="left" w:pos="3374"/>
        </w:tabs>
        <w:spacing w:line="360" w:lineRule="auto"/>
        <w:jc w:val="both"/>
        <w:rPr>
          <w:rFonts w:ascii="Palatino Linotype" w:hAnsi="Palatino Linotype"/>
          <w:color w:val="000000" w:themeColor="text1"/>
        </w:rPr>
      </w:pPr>
    </w:p>
    <w:p w14:paraId="687E7245" w14:textId="77777777" w:rsidR="00791580" w:rsidRPr="00164D3B" w:rsidRDefault="00791580" w:rsidP="00791580">
      <w:pPr>
        <w:tabs>
          <w:tab w:val="left" w:pos="3374"/>
        </w:tabs>
        <w:spacing w:line="360" w:lineRule="auto"/>
        <w:jc w:val="both"/>
        <w:rPr>
          <w:rFonts w:ascii="Palatino Linotype" w:hAnsi="Palatino Linotype"/>
          <w:color w:val="000000" w:themeColor="text1"/>
        </w:rPr>
      </w:pPr>
    </w:p>
    <w:p w14:paraId="687E7246" w14:textId="77777777" w:rsidR="00791580" w:rsidRPr="00164D3B" w:rsidRDefault="00791580" w:rsidP="00791580">
      <w:pPr>
        <w:tabs>
          <w:tab w:val="left" w:pos="3374"/>
        </w:tabs>
        <w:spacing w:line="360" w:lineRule="auto"/>
        <w:jc w:val="both"/>
        <w:rPr>
          <w:rFonts w:ascii="Palatino Linotype" w:hAnsi="Palatino Linotype"/>
          <w:color w:val="000000" w:themeColor="text1"/>
        </w:rPr>
      </w:pPr>
    </w:p>
    <w:p w14:paraId="687E7247" w14:textId="77777777" w:rsidR="00791580" w:rsidRPr="00164D3B" w:rsidRDefault="00791580" w:rsidP="00791580">
      <w:pPr>
        <w:tabs>
          <w:tab w:val="left" w:pos="3374"/>
        </w:tabs>
        <w:spacing w:line="360" w:lineRule="auto"/>
        <w:jc w:val="both"/>
        <w:rPr>
          <w:rFonts w:ascii="Palatino Linotype" w:hAnsi="Palatino Linotype"/>
          <w:color w:val="000000" w:themeColor="text1"/>
        </w:rPr>
      </w:pPr>
    </w:p>
    <w:p w14:paraId="687E7248" w14:textId="77777777" w:rsidR="00791580" w:rsidRPr="00164D3B" w:rsidRDefault="00791580" w:rsidP="00791580">
      <w:pPr>
        <w:tabs>
          <w:tab w:val="left" w:pos="3374"/>
        </w:tabs>
        <w:spacing w:line="360" w:lineRule="auto"/>
        <w:jc w:val="both"/>
        <w:rPr>
          <w:rFonts w:ascii="Palatino Linotype" w:hAnsi="Palatino Linotype"/>
          <w:color w:val="000000" w:themeColor="text1"/>
        </w:rPr>
      </w:pPr>
    </w:p>
    <w:p w14:paraId="687E7249" w14:textId="77777777" w:rsidR="00791580" w:rsidRPr="00164D3B" w:rsidRDefault="00791580" w:rsidP="00791580">
      <w:pPr>
        <w:tabs>
          <w:tab w:val="left" w:pos="3374"/>
        </w:tabs>
        <w:spacing w:line="360" w:lineRule="auto"/>
        <w:jc w:val="both"/>
        <w:rPr>
          <w:rFonts w:ascii="Palatino Linotype" w:hAnsi="Palatino Linotype"/>
          <w:color w:val="000000" w:themeColor="text1"/>
        </w:rPr>
      </w:pPr>
    </w:p>
    <w:p w14:paraId="687E724A" w14:textId="77777777" w:rsidR="00791580" w:rsidRPr="00164D3B" w:rsidRDefault="00791580" w:rsidP="00791580">
      <w:pPr>
        <w:tabs>
          <w:tab w:val="left" w:pos="3374"/>
        </w:tabs>
        <w:spacing w:line="360" w:lineRule="auto"/>
        <w:jc w:val="both"/>
        <w:rPr>
          <w:rFonts w:ascii="Palatino Linotype" w:hAnsi="Palatino Linotype"/>
          <w:color w:val="000000" w:themeColor="text1"/>
        </w:rPr>
      </w:pPr>
    </w:p>
    <w:sectPr w:rsidR="00791580" w:rsidRPr="00164D3B" w:rsidSect="005F3036">
      <w:headerReference w:type="even" r:id="rId10"/>
      <w:headerReference w:type="default" r:id="rId11"/>
      <w:footerReference w:type="default" r:id="rId12"/>
      <w:headerReference w:type="first" r:id="rId13"/>
      <w:footerReference w:type="first" r:id="rId14"/>
      <w:pgSz w:w="12240" w:h="15840"/>
      <w:pgMar w:top="2268" w:right="1701" w:bottom="1843"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EF2C8" w14:textId="77777777" w:rsidR="0068146E" w:rsidRDefault="0068146E" w:rsidP="00791580">
      <w:r>
        <w:separator/>
      </w:r>
    </w:p>
  </w:endnote>
  <w:endnote w:type="continuationSeparator" w:id="0">
    <w:p w14:paraId="150F9F08" w14:textId="77777777" w:rsidR="0068146E" w:rsidRDefault="0068146E" w:rsidP="00791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87E7260" w14:textId="77777777" w:rsidR="005F3036" w:rsidRPr="002D6DD8" w:rsidRDefault="005F3036" w:rsidP="005F303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64D3B">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64D3B">
              <w:rPr>
                <w:rFonts w:ascii="Palatino Linotype" w:hAnsi="Palatino Linotype"/>
                <w:bCs/>
                <w:noProof/>
                <w:sz w:val="20"/>
              </w:rPr>
              <w:t>32</w:t>
            </w:r>
            <w:r>
              <w:rPr>
                <w:rFonts w:ascii="Palatino Linotype" w:hAnsi="Palatino Linotype"/>
                <w:bCs/>
                <w:noProof/>
                <w:sz w:val="20"/>
              </w:rPr>
              <w:fldChar w:fldCharType="end"/>
            </w:r>
          </w:p>
        </w:sdtContent>
      </w:sdt>
    </w:sdtContent>
  </w:sdt>
  <w:p w14:paraId="687E7261" w14:textId="77777777" w:rsidR="005F3036" w:rsidRDefault="005F303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E726F" w14:textId="77777777" w:rsidR="005F3036" w:rsidRPr="000B69FA" w:rsidRDefault="005F3036" w:rsidP="005F303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64D3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64D3B">
      <w:rPr>
        <w:rFonts w:ascii="Palatino Linotype" w:hAnsi="Palatino Linotype"/>
        <w:bCs/>
        <w:noProof/>
        <w:sz w:val="20"/>
      </w:rPr>
      <w:t>32</w:t>
    </w:r>
    <w:r>
      <w:rPr>
        <w:rFonts w:ascii="Palatino Linotype" w:hAnsi="Palatino Linotype"/>
        <w:bCs/>
        <w:noProof/>
        <w:sz w:val="20"/>
      </w:rPr>
      <w:fldChar w:fldCharType="end"/>
    </w:r>
  </w:p>
  <w:p w14:paraId="687E7270" w14:textId="77777777" w:rsidR="005F3036" w:rsidRDefault="005F303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A1A90" w14:textId="77777777" w:rsidR="0068146E" w:rsidRDefault="0068146E" w:rsidP="00791580">
      <w:r>
        <w:separator/>
      </w:r>
    </w:p>
  </w:footnote>
  <w:footnote w:type="continuationSeparator" w:id="0">
    <w:p w14:paraId="4D8DF02E" w14:textId="77777777" w:rsidR="0068146E" w:rsidRDefault="0068146E" w:rsidP="007915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E7255" w14:textId="77777777" w:rsidR="005F3036" w:rsidRDefault="0068146E">
    <w:pPr>
      <w:pStyle w:val="Encabezado"/>
    </w:pPr>
    <w:r>
      <w:rPr>
        <w:noProof/>
        <w:lang w:eastAsia="es-MX"/>
      </w:rPr>
      <w:pict w14:anchorId="687E72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1025"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087" w:type="dxa"/>
      <w:tblInd w:w="2694" w:type="dxa"/>
      <w:tblCellMar>
        <w:left w:w="70" w:type="dxa"/>
        <w:right w:w="70" w:type="dxa"/>
      </w:tblCellMar>
      <w:tblLook w:val="04A0" w:firstRow="1" w:lastRow="0" w:firstColumn="1" w:lastColumn="0" w:noHBand="0" w:noVBand="1"/>
    </w:tblPr>
    <w:tblGrid>
      <w:gridCol w:w="2976"/>
      <w:gridCol w:w="4111"/>
    </w:tblGrid>
    <w:tr w:rsidR="005F3036" w14:paraId="687E7258" w14:textId="77777777" w:rsidTr="00164D3B">
      <w:trPr>
        <w:trHeight w:val="227"/>
      </w:trPr>
      <w:tc>
        <w:tcPr>
          <w:tcW w:w="2976" w:type="dxa"/>
          <w:vAlign w:val="center"/>
          <w:hideMark/>
        </w:tcPr>
        <w:p w14:paraId="687E7256" w14:textId="77777777" w:rsidR="005F3036" w:rsidRPr="00674A46" w:rsidRDefault="005F3036" w:rsidP="005F3036">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4111" w:type="dxa"/>
          <w:vAlign w:val="center"/>
          <w:hideMark/>
        </w:tcPr>
        <w:p w14:paraId="687E7257" w14:textId="77777777" w:rsidR="005F3036" w:rsidRPr="00164D3B" w:rsidRDefault="00C0637E" w:rsidP="00164D3B">
          <w:pPr>
            <w:pStyle w:val="Encabezado"/>
            <w:rPr>
              <w:rFonts w:ascii="Palatino Linotype" w:hAnsi="Palatino Linotype"/>
              <w:sz w:val="22"/>
              <w:szCs w:val="22"/>
            </w:rPr>
          </w:pPr>
          <w:r w:rsidRPr="00164D3B">
            <w:rPr>
              <w:rFonts w:ascii="Palatino Linotype" w:hAnsi="Palatino Linotype" w:cs="Arial"/>
              <w:bCs/>
              <w:sz w:val="22"/>
              <w:szCs w:val="22"/>
              <w:lang w:eastAsia="es-MX"/>
            </w:rPr>
            <w:t>0471</w:t>
          </w:r>
          <w:r w:rsidR="005F3036" w:rsidRPr="00164D3B">
            <w:rPr>
              <w:rFonts w:ascii="Palatino Linotype" w:hAnsi="Palatino Linotype" w:cs="Arial"/>
              <w:bCs/>
              <w:sz w:val="22"/>
              <w:szCs w:val="22"/>
              <w:lang w:eastAsia="es-MX"/>
            </w:rPr>
            <w:t xml:space="preserve">3/INFOEM/IP/RR/2023 </w:t>
          </w:r>
        </w:p>
      </w:tc>
    </w:tr>
    <w:tr w:rsidR="005F3036" w14:paraId="687E725B" w14:textId="77777777" w:rsidTr="00164D3B">
      <w:trPr>
        <w:trHeight w:val="242"/>
      </w:trPr>
      <w:tc>
        <w:tcPr>
          <w:tcW w:w="2976" w:type="dxa"/>
          <w:vAlign w:val="center"/>
          <w:hideMark/>
        </w:tcPr>
        <w:p w14:paraId="687E7259" w14:textId="77777777" w:rsidR="005F3036" w:rsidRPr="00674A46" w:rsidRDefault="005F3036" w:rsidP="005F3036">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hideMark/>
        </w:tcPr>
        <w:p w14:paraId="687E725A" w14:textId="77777777" w:rsidR="005F3036" w:rsidRPr="00164D3B" w:rsidRDefault="00C0637E" w:rsidP="00164D3B">
          <w:pPr>
            <w:pStyle w:val="Encabezado"/>
            <w:rPr>
              <w:rFonts w:ascii="Palatino Linotype" w:hAnsi="Palatino Linotype"/>
              <w:sz w:val="22"/>
              <w:szCs w:val="22"/>
            </w:rPr>
          </w:pPr>
          <w:r w:rsidRPr="00164D3B">
            <w:rPr>
              <w:rFonts w:ascii="Palatino Linotype" w:hAnsi="Palatino Linotype"/>
              <w:bCs/>
              <w:color w:val="000000"/>
              <w:sz w:val="22"/>
              <w:szCs w:val="22"/>
            </w:rPr>
            <w:t>Instituto Electoral del Estado de México</w:t>
          </w:r>
        </w:p>
      </w:tc>
    </w:tr>
    <w:tr w:rsidR="005F3036" w14:paraId="687E725E" w14:textId="77777777" w:rsidTr="00164D3B">
      <w:trPr>
        <w:trHeight w:val="342"/>
      </w:trPr>
      <w:tc>
        <w:tcPr>
          <w:tcW w:w="2976" w:type="dxa"/>
          <w:vAlign w:val="center"/>
          <w:hideMark/>
        </w:tcPr>
        <w:p w14:paraId="687E725C" w14:textId="77777777" w:rsidR="005F3036" w:rsidRPr="00674A46" w:rsidRDefault="005F3036" w:rsidP="005F3036">
          <w:pPr>
            <w:ind w:right="34"/>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4111" w:type="dxa"/>
          <w:vAlign w:val="center"/>
          <w:hideMark/>
        </w:tcPr>
        <w:p w14:paraId="687E725D" w14:textId="77777777" w:rsidR="005F3036" w:rsidRPr="00164D3B" w:rsidRDefault="005F3036" w:rsidP="00164D3B">
          <w:pPr>
            <w:pStyle w:val="Encabezado"/>
            <w:rPr>
              <w:rFonts w:ascii="Palatino Linotype" w:hAnsi="Palatino Linotype"/>
              <w:sz w:val="22"/>
              <w:szCs w:val="22"/>
            </w:rPr>
          </w:pPr>
          <w:r w:rsidRPr="00164D3B">
            <w:rPr>
              <w:rFonts w:ascii="Palatino Linotype" w:hAnsi="Palatino Linotype"/>
              <w:sz w:val="22"/>
              <w:szCs w:val="22"/>
            </w:rPr>
            <w:t>María del Rosario Mejía Ayala</w:t>
          </w:r>
        </w:p>
      </w:tc>
    </w:tr>
  </w:tbl>
  <w:p w14:paraId="687E725F" w14:textId="77777777" w:rsidR="005F3036" w:rsidRPr="00AE046A" w:rsidRDefault="0068146E" w:rsidP="005F3036">
    <w:pPr>
      <w:pStyle w:val="Encabezado"/>
      <w:tabs>
        <w:tab w:val="clear" w:pos="4419"/>
        <w:tab w:val="clear" w:pos="8838"/>
        <w:tab w:val="left" w:pos="6005"/>
      </w:tabs>
      <w:rPr>
        <w:sz w:val="14"/>
      </w:rPr>
    </w:pPr>
    <w:r>
      <w:rPr>
        <w:noProof/>
        <w:sz w:val="14"/>
        <w:lang w:eastAsia="es-MX"/>
      </w:rPr>
      <w:pict w14:anchorId="687E72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1026" type="#_x0000_t75" style="position:absolute;margin-left:.1pt;margin-top:-104.6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229" w:type="dxa"/>
      <w:tblInd w:w="2552" w:type="dxa"/>
      <w:tblCellMar>
        <w:left w:w="70" w:type="dxa"/>
        <w:right w:w="70" w:type="dxa"/>
      </w:tblCellMar>
      <w:tblLook w:val="04A0" w:firstRow="1" w:lastRow="0" w:firstColumn="1" w:lastColumn="0" w:noHBand="0" w:noVBand="1"/>
    </w:tblPr>
    <w:tblGrid>
      <w:gridCol w:w="2977"/>
      <w:gridCol w:w="4252"/>
    </w:tblGrid>
    <w:tr w:rsidR="005F3036" w:rsidRPr="00164D3B" w14:paraId="687E7264" w14:textId="77777777" w:rsidTr="00164D3B">
      <w:trPr>
        <w:trHeight w:val="227"/>
      </w:trPr>
      <w:tc>
        <w:tcPr>
          <w:tcW w:w="2977" w:type="dxa"/>
          <w:vAlign w:val="center"/>
          <w:hideMark/>
        </w:tcPr>
        <w:p w14:paraId="687E7262" w14:textId="77777777" w:rsidR="005F3036" w:rsidRPr="00164D3B" w:rsidRDefault="005F3036" w:rsidP="005F3036">
          <w:pPr>
            <w:jc w:val="right"/>
            <w:rPr>
              <w:rFonts w:ascii="Palatino Linotype" w:hAnsi="Palatino Linotype"/>
              <w:b/>
              <w:sz w:val="22"/>
              <w:szCs w:val="22"/>
            </w:rPr>
          </w:pPr>
          <w:r w:rsidRPr="00164D3B">
            <w:rPr>
              <w:rFonts w:ascii="Palatino Linotype" w:hAnsi="Palatino Linotype"/>
              <w:b/>
              <w:sz w:val="22"/>
              <w:szCs w:val="22"/>
            </w:rPr>
            <w:t>Recurso de Revisión:</w:t>
          </w:r>
        </w:p>
      </w:tc>
      <w:tc>
        <w:tcPr>
          <w:tcW w:w="4252" w:type="dxa"/>
          <w:vAlign w:val="center"/>
          <w:hideMark/>
        </w:tcPr>
        <w:p w14:paraId="687E7263" w14:textId="77777777" w:rsidR="005F3036" w:rsidRPr="00164D3B" w:rsidRDefault="005F3036" w:rsidP="00164D3B">
          <w:pPr>
            <w:pStyle w:val="Encabezado"/>
            <w:rPr>
              <w:rFonts w:ascii="Palatino Linotype" w:hAnsi="Palatino Linotype"/>
              <w:sz w:val="22"/>
              <w:szCs w:val="22"/>
            </w:rPr>
          </w:pPr>
          <w:r w:rsidRPr="00164D3B">
            <w:rPr>
              <w:rFonts w:ascii="Palatino Linotype" w:hAnsi="Palatino Linotype" w:cs="Arial"/>
              <w:bCs/>
              <w:sz w:val="22"/>
              <w:szCs w:val="22"/>
              <w:lang w:eastAsia="es-MX"/>
            </w:rPr>
            <w:t>04713/INFOEM/IP/RR/2023</w:t>
          </w:r>
        </w:p>
      </w:tc>
    </w:tr>
    <w:tr w:rsidR="005F3036" w:rsidRPr="00164D3B" w14:paraId="687E7267" w14:textId="77777777" w:rsidTr="00164D3B">
      <w:trPr>
        <w:trHeight w:val="242"/>
      </w:trPr>
      <w:tc>
        <w:tcPr>
          <w:tcW w:w="2977" w:type="dxa"/>
          <w:vAlign w:val="center"/>
          <w:hideMark/>
        </w:tcPr>
        <w:p w14:paraId="687E7265" w14:textId="77777777" w:rsidR="005F3036" w:rsidRPr="00164D3B" w:rsidRDefault="005F3036" w:rsidP="005F3036">
          <w:pPr>
            <w:jc w:val="right"/>
            <w:rPr>
              <w:rFonts w:ascii="Palatino Linotype" w:hAnsi="Palatino Linotype"/>
              <w:b/>
              <w:sz w:val="22"/>
              <w:szCs w:val="22"/>
            </w:rPr>
          </w:pPr>
          <w:r w:rsidRPr="00164D3B">
            <w:rPr>
              <w:rFonts w:ascii="Palatino Linotype" w:hAnsi="Palatino Linotype"/>
              <w:b/>
              <w:sz w:val="22"/>
              <w:szCs w:val="22"/>
            </w:rPr>
            <w:t>Recurrente:</w:t>
          </w:r>
        </w:p>
      </w:tc>
      <w:tc>
        <w:tcPr>
          <w:tcW w:w="4252" w:type="dxa"/>
          <w:hideMark/>
        </w:tcPr>
        <w:p w14:paraId="687E7266" w14:textId="076F885D" w:rsidR="005F3036" w:rsidRPr="00164D3B" w:rsidRDefault="00191E31" w:rsidP="00164D3B">
          <w:pPr>
            <w:pStyle w:val="Encabezado"/>
            <w:tabs>
              <w:tab w:val="left" w:pos="521"/>
            </w:tabs>
            <w:rPr>
              <w:rFonts w:ascii="Palatino Linotype" w:hAnsi="Palatino Linotype"/>
              <w:color w:val="FF0000"/>
              <w:sz w:val="22"/>
              <w:szCs w:val="22"/>
            </w:rPr>
          </w:pPr>
          <w:r>
            <w:rPr>
              <w:rFonts w:ascii="Palatino Linotype" w:hAnsi="Palatino Linotype"/>
              <w:bCs/>
              <w:sz w:val="22"/>
              <w:szCs w:val="22"/>
            </w:rPr>
            <w:t xml:space="preserve">XXX </w:t>
          </w:r>
          <w:proofErr w:type="spellStart"/>
          <w:r>
            <w:rPr>
              <w:rFonts w:ascii="Palatino Linotype" w:hAnsi="Palatino Linotype"/>
              <w:bCs/>
              <w:sz w:val="22"/>
              <w:szCs w:val="22"/>
            </w:rPr>
            <w:t>XXX</w:t>
          </w:r>
          <w:proofErr w:type="spellEnd"/>
          <w:r>
            <w:rPr>
              <w:rFonts w:ascii="Palatino Linotype" w:hAnsi="Palatino Linotype"/>
              <w:bCs/>
              <w:sz w:val="22"/>
              <w:szCs w:val="22"/>
            </w:rPr>
            <w:t xml:space="preserve"> </w:t>
          </w:r>
          <w:proofErr w:type="spellStart"/>
          <w:r>
            <w:rPr>
              <w:rFonts w:ascii="Palatino Linotype" w:hAnsi="Palatino Linotype"/>
              <w:bCs/>
              <w:sz w:val="22"/>
              <w:szCs w:val="22"/>
            </w:rPr>
            <w:t>XXX</w:t>
          </w:r>
          <w:proofErr w:type="spellEnd"/>
          <w:r w:rsidR="005F3036" w:rsidRPr="00164D3B">
            <w:rPr>
              <w:rFonts w:ascii="Palatino Linotype" w:hAnsi="Palatino Linotype"/>
              <w:bCs/>
              <w:sz w:val="22"/>
              <w:szCs w:val="22"/>
            </w:rPr>
            <w:t> </w:t>
          </w:r>
        </w:p>
      </w:tc>
    </w:tr>
    <w:tr w:rsidR="005F3036" w:rsidRPr="00164D3B" w14:paraId="687E726A" w14:textId="77777777" w:rsidTr="00164D3B">
      <w:trPr>
        <w:trHeight w:val="342"/>
      </w:trPr>
      <w:tc>
        <w:tcPr>
          <w:tcW w:w="2977" w:type="dxa"/>
          <w:vAlign w:val="center"/>
        </w:tcPr>
        <w:p w14:paraId="687E7268" w14:textId="77777777" w:rsidR="005F3036" w:rsidRPr="00164D3B" w:rsidRDefault="005F3036" w:rsidP="005F3036">
          <w:pPr>
            <w:jc w:val="right"/>
            <w:rPr>
              <w:rFonts w:ascii="Palatino Linotype" w:hAnsi="Palatino Linotype"/>
              <w:b/>
              <w:sz w:val="22"/>
              <w:szCs w:val="22"/>
            </w:rPr>
          </w:pPr>
          <w:r w:rsidRPr="00164D3B">
            <w:rPr>
              <w:rFonts w:ascii="Palatino Linotype" w:hAnsi="Palatino Linotype"/>
              <w:b/>
              <w:sz w:val="22"/>
              <w:szCs w:val="22"/>
            </w:rPr>
            <w:t>Sujeto Obligado:</w:t>
          </w:r>
        </w:p>
      </w:tc>
      <w:tc>
        <w:tcPr>
          <w:tcW w:w="4252" w:type="dxa"/>
          <w:vAlign w:val="center"/>
        </w:tcPr>
        <w:p w14:paraId="687E7269" w14:textId="77777777" w:rsidR="005F3036" w:rsidRPr="00164D3B" w:rsidRDefault="005F3036" w:rsidP="00164D3B">
          <w:pPr>
            <w:pStyle w:val="Encabezado"/>
            <w:rPr>
              <w:rFonts w:ascii="Palatino Linotype" w:hAnsi="Palatino Linotype"/>
              <w:sz w:val="22"/>
              <w:szCs w:val="22"/>
            </w:rPr>
          </w:pPr>
          <w:r w:rsidRPr="00164D3B">
            <w:rPr>
              <w:rFonts w:ascii="Palatino Linotype" w:hAnsi="Palatino Linotype"/>
              <w:bCs/>
              <w:color w:val="000000"/>
              <w:sz w:val="22"/>
              <w:szCs w:val="22"/>
            </w:rPr>
            <w:t>Instituto Electoral del Estado de México</w:t>
          </w:r>
        </w:p>
      </w:tc>
    </w:tr>
    <w:tr w:rsidR="005F3036" w:rsidRPr="00164D3B" w14:paraId="687E726D" w14:textId="77777777" w:rsidTr="00164D3B">
      <w:trPr>
        <w:trHeight w:val="342"/>
      </w:trPr>
      <w:tc>
        <w:tcPr>
          <w:tcW w:w="2977" w:type="dxa"/>
          <w:vAlign w:val="center"/>
        </w:tcPr>
        <w:p w14:paraId="687E726B" w14:textId="77777777" w:rsidR="005F3036" w:rsidRPr="00164D3B" w:rsidRDefault="005F3036" w:rsidP="005F3036">
          <w:pPr>
            <w:jc w:val="right"/>
            <w:rPr>
              <w:rFonts w:ascii="Palatino Linotype" w:hAnsi="Palatino Linotype"/>
              <w:b/>
              <w:sz w:val="22"/>
              <w:szCs w:val="22"/>
            </w:rPr>
          </w:pPr>
          <w:r w:rsidRPr="00164D3B">
            <w:rPr>
              <w:rFonts w:ascii="Palatino Linotype" w:hAnsi="Palatino Linotype"/>
              <w:b/>
              <w:sz w:val="22"/>
              <w:szCs w:val="22"/>
            </w:rPr>
            <w:t>Comisionada Ponente:</w:t>
          </w:r>
        </w:p>
      </w:tc>
      <w:tc>
        <w:tcPr>
          <w:tcW w:w="4252" w:type="dxa"/>
          <w:vAlign w:val="center"/>
        </w:tcPr>
        <w:p w14:paraId="687E726C" w14:textId="77777777" w:rsidR="005F3036" w:rsidRPr="00164D3B" w:rsidRDefault="005F3036" w:rsidP="00164D3B">
          <w:pPr>
            <w:pStyle w:val="Encabezado"/>
            <w:rPr>
              <w:rFonts w:ascii="Palatino Linotype" w:hAnsi="Palatino Linotype"/>
              <w:sz w:val="22"/>
              <w:szCs w:val="22"/>
            </w:rPr>
          </w:pPr>
          <w:r w:rsidRPr="00164D3B">
            <w:rPr>
              <w:rFonts w:ascii="Palatino Linotype" w:hAnsi="Palatino Linotype"/>
              <w:sz w:val="22"/>
              <w:szCs w:val="22"/>
            </w:rPr>
            <w:t>María del Rosario Mejía Ayala</w:t>
          </w:r>
        </w:p>
      </w:tc>
    </w:tr>
  </w:tbl>
  <w:p w14:paraId="687E726E" w14:textId="77777777" w:rsidR="005F3036" w:rsidRPr="00C222C0" w:rsidRDefault="0068146E">
    <w:pPr>
      <w:pStyle w:val="Encabezado"/>
      <w:rPr>
        <w:sz w:val="16"/>
      </w:rPr>
    </w:pPr>
    <w:r>
      <w:rPr>
        <w:noProof/>
        <w:sz w:val="16"/>
        <w:lang w:eastAsia="es-MX"/>
      </w:rPr>
      <w:pict w14:anchorId="687E72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1027" type="#_x0000_t75" style="position:absolute;margin-left:-84.55pt;margin-top:-132.2pt;width:609.4pt;height:793.75pt;z-index:-25165516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62F1B34"/>
    <w:multiLevelType w:val="hybridMultilevel"/>
    <w:tmpl w:val="929C1298"/>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2" w15:restartNumberingAfterBreak="0">
    <w:nsid w:val="770136A0"/>
    <w:multiLevelType w:val="hybridMultilevel"/>
    <w:tmpl w:val="4A840F12"/>
    <w:lvl w:ilvl="0" w:tplc="080A000F">
      <w:start w:val="1"/>
      <w:numFmt w:val="decimal"/>
      <w:lvlText w:val="%1."/>
      <w:lvlJc w:val="left"/>
      <w:pPr>
        <w:ind w:left="8582" w:hanging="360"/>
      </w:pPr>
      <w:rPr>
        <w:rFonts w:cs="Times New Roman" w:hint="default"/>
        <w:i w:val="0"/>
      </w:rPr>
    </w:lvl>
    <w:lvl w:ilvl="1" w:tplc="080A0019">
      <w:start w:val="1"/>
      <w:numFmt w:val="lowerLetter"/>
      <w:lvlText w:val="%2."/>
      <w:lvlJc w:val="left"/>
      <w:pPr>
        <w:ind w:left="1440" w:hanging="360"/>
      </w:pPr>
      <w:rPr>
        <w:rFonts w:cs="Times New Roman"/>
      </w:rPr>
    </w:lvl>
    <w:lvl w:ilvl="2" w:tplc="41A230E4">
      <w:start w:val="1"/>
      <w:numFmt w:val="upperRoman"/>
      <w:lvlText w:val="%3."/>
      <w:lvlJc w:val="left"/>
      <w:pPr>
        <w:ind w:left="2700" w:hanging="720"/>
      </w:pPr>
      <w:rPr>
        <w:rFonts w:cs="Times New Roman"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 w15:restartNumberingAfterBreak="0">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312713915">
    <w:abstractNumId w:val="0"/>
  </w:num>
  <w:num w:numId="2" w16cid:durableId="1394965187">
    <w:abstractNumId w:val="3"/>
  </w:num>
  <w:num w:numId="3" w16cid:durableId="994257433">
    <w:abstractNumId w:val="4"/>
  </w:num>
  <w:num w:numId="4" w16cid:durableId="330455039">
    <w:abstractNumId w:val="1"/>
  </w:num>
  <w:num w:numId="5" w16cid:durableId="19017893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580"/>
    <w:rsid w:val="00094F0D"/>
    <w:rsid w:val="000B21B5"/>
    <w:rsid w:val="00164D3B"/>
    <w:rsid w:val="00191E31"/>
    <w:rsid w:val="002F333D"/>
    <w:rsid w:val="00320D61"/>
    <w:rsid w:val="003B5024"/>
    <w:rsid w:val="003F16F5"/>
    <w:rsid w:val="005B39EA"/>
    <w:rsid w:val="005F3036"/>
    <w:rsid w:val="0065317A"/>
    <w:rsid w:val="0068146E"/>
    <w:rsid w:val="006D56C7"/>
    <w:rsid w:val="00791580"/>
    <w:rsid w:val="007F51C8"/>
    <w:rsid w:val="008266F3"/>
    <w:rsid w:val="00966A87"/>
    <w:rsid w:val="009D1577"/>
    <w:rsid w:val="00BB73A4"/>
    <w:rsid w:val="00C0637E"/>
    <w:rsid w:val="00C118D9"/>
    <w:rsid w:val="00C878B7"/>
    <w:rsid w:val="00C97AE8"/>
    <w:rsid w:val="00CC383C"/>
    <w:rsid w:val="00CF2CAF"/>
    <w:rsid w:val="00D60F59"/>
    <w:rsid w:val="00DD066A"/>
    <w:rsid w:val="00E361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7E713F"/>
  <w15:chartTrackingRefBased/>
  <w15:docId w15:val="{37D144AC-C685-47DB-BFED-F82CFB4DD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580"/>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79158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79158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1580"/>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791580"/>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791580"/>
    <w:pPr>
      <w:tabs>
        <w:tab w:val="center" w:pos="4419"/>
        <w:tab w:val="right" w:pos="8838"/>
      </w:tabs>
    </w:pPr>
  </w:style>
  <w:style w:type="character" w:customStyle="1" w:styleId="EncabezadoCar">
    <w:name w:val="Encabezado Car"/>
    <w:basedOn w:val="Fuentedeprrafopredeter"/>
    <w:link w:val="Encabezado"/>
    <w:uiPriority w:val="99"/>
    <w:rsid w:val="00791580"/>
    <w:rPr>
      <w:rFonts w:eastAsiaTheme="minorEastAsia"/>
      <w:sz w:val="24"/>
      <w:szCs w:val="24"/>
      <w:lang w:val="es-ES_tradnl" w:eastAsia="es-ES"/>
    </w:rPr>
  </w:style>
  <w:style w:type="paragraph" w:styleId="Piedepgina">
    <w:name w:val="footer"/>
    <w:basedOn w:val="Normal"/>
    <w:link w:val="PiedepginaCar"/>
    <w:uiPriority w:val="99"/>
    <w:unhideWhenUsed/>
    <w:rsid w:val="00791580"/>
    <w:pPr>
      <w:tabs>
        <w:tab w:val="center" w:pos="4419"/>
        <w:tab w:val="right" w:pos="8838"/>
      </w:tabs>
    </w:pPr>
  </w:style>
  <w:style w:type="character" w:customStyle="1" w:styleId="PiedepginaCar">
    <w:name w:val="Pie de página Car"/>
    <w:basedOn w:val="Fuentedeprrafopredeter"/>
    <w:link w:val="Piedepgina"/>
    <w:uiPriority w:val="99"/>
    <w:rsid w:val="00791580"/>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91580"/>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91580"/>
    <w:rPr>
      <w:rFonts w:eastAsiaTheme="minorEastAsia"/>
      <w:sz w:val="24"/>
      <w:szCs w:val="24"/>
      <w:lang w:val="es-ES_tradnl" w:eastAsia="es-ES"/>
    </w:rPr>
  </w:style>
  <w:style w:type="character" w:styleId="Hipervnculo">
    <w:name w:val="Hyperlink"/>
    <w:basedOn w:val="Fuentedeprrafopredeter"/>
    <w:uiPriority w:val="99"/>
    <w:unhideWhenUsed/>
    <w:rsid w:val="005F3036"/>
    <w:rPr>
      <w:color w:val="0563C1" w:themeColor="hyperlink"/>
      <w:u w:val="single"/>
    </w:rPr>
  </w:style>
  <w:style w:type="character" w:styleId="Hipervnculovisitado">
    <w:name w:val="FollowedHyperlink"/>
    <w:basedOn w:val="Fuentedeprrafopredeter"/>
    <w:uiPriority w:val="99"/>
    <w:semiHidden/>
    <w:unhideWhenUsed/>
    <w:rsid w:val="005F3036"/>
    <w:rPr>
      <w:color w:val="954F72" w:themeColor="followedHyperlink"/>
      <w:u w:val="single"/>
    </w:rPr>
  </w:style>
  <w:style w:type="character" w:styleId="Referenciasutil">
    <w:name w:val="Subtle Reference"/>
    <w:basedOn w:val="Fuentedeprrafopredeter"/>
    <w:uiPriority w:val="31"/>
    <w:qFormat/>
    <w:rsid w:val="00164D3B"/>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eem.org.mx/consejo_general/cg/2023/AC_23/a023_23.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ieem.org.mx/consejo_general/cg/2023/AC_23/a023_23.pdf"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32</Pages>
  <Words>7452</Words>
  <Characters>40988</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inf03m612@outlook.com</cp:lastModifiedBy>
  <cp:revision>5</cp:revision>
  <dcterms:created xsi:type="dcterms:W3CDTF">2023-12-06T01:13:00Z</dcterms:created>
  <dcterms:modified xsi:type="dcterms:W3CDTF">2023-12-19T18:01:00Z</dcterms:modified>
</cp:coreProperties>
</file>