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28E" w:rsidRPr="00566BA1" w:rsidRDefault="00EE728E" w:rsidP="00EE728E">
      <w:pPr>
        <w:tabs>
          <w:tab w:val="left" w:pos="0"/>
        </w:tabs>
        <w:spacing w:before="240" w:after="240" w:line="360" w:lineRule="auto"/>
        <w:jc w:val="both"/>
        <w:rPr>
          <w:rFonts w:ascii="Palatino Linotype" w:hAnsi="Palatino Linotype"/>
        </w:rPr>
      </w:pPr>
      <w:r w:rsidRPr="00566BA1">
        <w:rPr>
          <w:rFonts w:ascii="Palatino Linotype" w:hAnsi="Palatino Linotype"/>
        </w:rPr>
        <w:t>Resolución del Pleno del Instituto de Transparencia, Acceso a la Información Pública y Protección de Datos Personales del Estado de México y Municipios, con domicilio e</w:t>
      </w:r>
      <w:r w:rsidR="00EA1F01" w:rsidRPr="00566BA1">
        <w:rPr>
          <w:rFonts w:ascii="Palatino Linotype" w:hAnsi="Palatino Linotype"/>
        </w:rPr>
        <w:t>n Metepec, Estado de México; de fecha once (11) de enero</w:t>
      </w:r>
      <w:r w:rsidRPr="00566BA1">
        <w:rPr>
          <w:rFonts w:ascii="Palatino Linotype" w:hAnsi="Palatino Linotype"/>
        </w:rPr>
        <w:t xml:space="preserve"> </w:t>
      </w:r>
      <w:r w:rsidR="000B2178" w:rsidRPr="00566BA1">
        <w:rPr>
          <w:rFonts w:ascii="Palatino Linotype" w:hAnsi="Palatino Linotype"/>
        </w:rPr>
        <w:t xml:space="preserve"> de dos mil veintitrés</w:t>
      </w:r>
      <w:r w:rsidRPr="00566BA1">
        <w:rPr>
          <w:rFonts w:ascii="Palatino Linotype" w:hAnsi="Palatino Linotype"/>
        </w:rPr>
        <w:t xml:space="preserve">. </w:t>
      </w:r>
    </w:p>
    <w:p w:rsidR="00EE728E" w:rsidRPr="00566BA1" w:rsidRDefault="00EE728E" w:rsidP="00EE728E">
      <w:pPr>
        <w:spacing w:before="240" w:after="240" w:line="360" w:lineRule="auto"/>
        <w:jc w:val="both"/>
        <w:rPr>
          <w:rFonts w:ascii="Palatino Linotype" w:hAnsi="Palatino Linotype"/>
        </w:rPr>
      </w:pPr>
      <w:r w:rsidRPr="00566BA1">
        <w:rPr>
          <w:rFonts w:ascii="Palatino Linotype" w:hAnsi="Palatino Linotype"/>
          <w:b/>
        </w:rPr>
        <w:t>VISTOS</w:t>
      </w:r>
      <w:r w:rsidRPr="00566BA1">
        <w:rPr>
          <w:rFonts w:ascii="Palatino Linotype" w:hAnsi="Palatino Linotype"/>
        </w:rPr>
        <w:t xml:space="preserve"> los expedientes electrónicos formados con motivo de los recursos de revisión </w:t>
      </w:r>
      <w:r w:rsidR="00265883" w:rsidRPr="00566BA1">
        <w:rPr>
          <w:rFonts w:ascii="Palatino Linotype" w:hAnsi="Palatino Linotype" w:cs="Arial"/>
          <w:b/>
          <w:bCs/>
        </w:rPr>
        <w:t>05458/INFOEM/IP/RR/2022 y 05462</w:t>
      </w:r>
      <w:r w:rsidRPr="00566BA1">
        <w:rPr>
          <w:rFonts w:ascii="Palatino Linotype" w:hAnsi="Palatino Linotype" w:cs="Arial"/>
          <w:b/>
          <w:bCs/>
        </w:rPr>
        <w:t xml:space="preserve">/INFOEM/IP/RR/2022, </w:t>
      </w:r>
      <w:r w:rsidRPr="00566BA1">
        <w:rPr>
          <w:rFonts w:ascii="Palatino Linotype" w:hAnsi="Palatino Linotype"/>
        </w:rPr>
        <w:t xml:space="preserve">promovido </w:t>
      </w:r>
      <w:r w:rsidR="00566BA1" w:rsidRPr="00566BA1">
        <w:rPr>
          <w:rFonts w:ascii="Palatino Linotype" w:hAnsi="Palatino Linotype"/>
          <w:b/>
        </w:rPr>
        <w:t>XXXXXX XXXX XXXXX</w:t>
      </w:r>
      <w:r w:rsidR="001976FC" w:rsidRPr="00566BA1">
        <w:rPr>
          <w:rFonts w:ascii="Palatino Linotype" w:hAnsi="Palatino Linotype"/>
        </w:rPr>
        <w:t xml:space="preserve">, quien </w:t>
      </w:r>
      <w:r w:rsidRPr="00566BA1">
        <w:rPr>
          <w:rFonts w:ascii="Palatino Linotype" w:hAnsi="Palatino Linotype"/>
        </w:rPr>
        <w:t xml:space="preserve">en lo sucesivo se le identificara como </w:t>
      </w:r>
      <w:r w:rsidRPr="00566BA1">
        <w:rPr>
          <w:rFonts w:ascii="Palatino Linotype" w:hAnsi="Palatino Linotype"/>
          <w:b/>
        </w:rPr>
        <w:t>RECURRENTE</w:t>
      </w:r>
      <w:r w:rsidRPr="00566BA1">
        <w:rPr>
          <w:rFonts w:ascii="Palatino Linotype" w:hAnsi="Palatino Linotype"/>
        </w:rPr>
        <w:t>, en contra de la</w:t>
      </w:r>
      <w:r w:rsidRPr="00566BA1">
        <w:rPr>
          <w:rFonts w:ascii="Palatino Linotype" w:hAnsi="Palatino Linotype" w:cs="Arial"/>
        </w:rPr>
        <w:t xml:space="preserve"> respuesta del  </w:t>
      </w:r>
      <w:r w:rsidR="00265883" w:rsidRPr="00566BA1">
        <w:rPr>
          <w:rFonts w:ascii="Palatino Linotype" w:eastAsia="Calibri" w:hAnsi="Palatino Linotype" w:cs="Tahoma"/>
          <w:b/>
          <w:szCs w:val="22"/>
          <w:lang w:eastAsia="en-US"/>
        </w:rPr>
        <w:t>Ayuntamiento de Temamatla</w:t>
      </w:r>
      <w:r w:rsidRPr="00566BA1">
        <w:rPr>
          <w:rFonts w:ascii="Palatino Linotype" w:hAnsi="Palatino Linotype" w:cs="Arial"/>
          <w:b/>
        </w:rPr>
        <w:t xml:space="preserve">, </w:t>
      </w:r>
      <w:r w:rsidRPr="00566BA1">
        <w:rPr>
          <w:rFonts w:ascii="Palatino Linotype" w:hAnsi="Palatino Linotype"/>
        </w:rPr>
        <w:t>en lo sucesivo el</w:t>
      </w:r>
      <w:r w:rsidRPr="00566BA1">
        <w:rPr>
          <w:rFonts w:ascii="Palatino Linotype" w:hAnsi="Palatino Linotype"/>
          <w:b/>
        </w:rPr>
        <w:t xml:space="preserve"> SUJETO OBLIGADO, </w:t>
      </w:r>
      <w:r w:rsidRPr="00566BA1">
        <w:rPr>
          <w:rFonts w:ascii="Palatino Linotype" w:hAnsi="Palatino Linotype"/>
        </w:rPr>
        <w:t xml:space="preserve">se procede a dictar la presente resolución, con base en los siguientes: </w:t>
      </w:r>
    </w:p>
    <w:p w:rsidR="00EE728E" w:rsidRPr="00566BA1" w:rsidRDefault="00EE728E" w:rsidP="00EE728E">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566BA1">
        <w:rPr>
          <w:rFonts w:ascii="Palatino Linotype" w:hAnsi="Palatino Linotype"/>
          <w:b/>
          <w:lang w:eastAsia="en-US"/>
        </w:rPr>
        <w:t>ANTECEDENTES</w:t>
      </w:r>
      <w:bookmarkEnd w:id="0"/>
      <w:bookmarkEnd w:id="1"/>
      <w:bookmarkEnd w:id="2"/>
      <w:bookmarkEnd w:id="3"/>
    </w:p>
    <w:p w:rsidR="00EE728E" w:rsidRPr="00566BA1" w:rsidRDefault="00EE728E" w:rsidP="00EE728E">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566BA1">
        <w:rPr>
          <w:rFonts w:ascii="Palatino Linotype" w:eastAsia="Calibri" w:hAnsi="Palatino Linotype" w:cs="Arial"/>
          <w:lang w:val="es-ES"/>
        </w:rPr>
        <w:t xml:space="preserve">El </w:t>
      </w:r>
      <w:r w:rsidR="00265883" w:rsidRPr="00566BA1">
        <w:rPr>
          <w:rFonts w:ascii="Palatino Linotype" w:eastAsia="Calibri" w:hAnsi="Palatino Linotype" w:cs="Arial"/>
          <w:lang w:val="es-ES"/>
        </w:rPr>
        <w:t xml:space="preserve">veinticuatro (24) de marzo </w:t>
      </w:r>
      <w:r w:rsidRPr="00566BA1">
        <w:rPr>
          <w:rFonts w:ascii="Palatino Linotype" w:eastAsia="Calibri" w:hAnsi="Palatino Linotype" w:cs="Arial"/>
          <w:lang w:val="es-ES"/>
        </w:rPr>
        <w:t xml:space="preserve"> de dos mil veintidós,</w:t>
      </w:r>
      <w:r w:rsidRPr="00566BA1">
        <w:rPr>
          <w:rFonts w:ascii="Palatino Linotype" w:eastAsia="Calibri" w:hAnsi="Palatino Linotype"/>
          <w:lang w:val="es-ES"/>
        </w:rPr>
        <w:t xml:space="preserve"> </w:t>
      </w:r>
      <w:r w:rsidRPr="00566BA1">
        <w:rPr>
          <w:rFonts w:ascii="Palatino Linotype" w:hAnsi="Palatino Linotype"/>
        </w:rPr>
        <w:t>el</w:t>
      </w:r>
      <w:r w:rsidRPr="00566BA1">
        <w:rPr>
          <w:rFonts w:ascii="Palatino Linotype" w:hAnsi="Palatino Linotype"/>
          <w:b/>
        </w:rPr>
        <w:t xml:space="preserve"> </w:t>
      </w:r>
      <w:r w:rsidRPr="00566BA1">
        <w:rPr>
          <w:rFonts w:ascii="Palatino Linotype" w:hAnsi="Palatino Linotype"/>
        </w:rPr>
        <w:t>solicitante</w:t>
      </w:r>
      <w:r w:rsidRPr="00566BA1">
        <w:rPr>
          <w:rFonts w:ascii="Palatino Linotype" w:hAnsi="Palatino Linotype"/>
          <w:b/>
        </w:rPr>
        <w:t xml:space="preserve">  </w:t>
      </w:r>
      <w:r w:rsidRPr="00566BA1">
        <w:rPr>
          <w:rFonts w:ascii="Palatino Linotype" w:hAnsi="Palatino Linotype"/>
        </w:rPr>
        <w:t>presentó</w:t>
      </w:r>
      <w:r w:rsidRPr="00566BA1">
        <w:rPr>
          <w:rFonts w:ascii="Palatino Linotype" w:hAnsi="Palatino Linotype"/>
          <w:b/>
        </w:rPr>
        <w:t xml:space="preserve"> </w:t>
      </w:r>
      <w:r w:rsidRPr="00566BA1">
        <w:rPr>
          <w:rFonts w:ascii="Palatino Linotype" w:eastAsia="Calibri" w:hAnsi="Palatino Linotype" w:cs="Arial"/>
          <w:lang w:val="es-ES"/>
        </w:rPr>
        <w:t xml:space="preserve">ante el </w:t>
      </w:r>
      <w:r w:rsidRPr="00566BA1">
        <w:rPr>
          <w:rFonts w:ascii="Palatino Linotype" w:eastAsia="Calibri" w:hAnsi="Palatino Linotype" w:cs="Arial"/>
          <w:b/>
          <w:lang w:val="es-ES"/>
        </w:rPr>
        <w:t>SUJETO OBLIGADO,</w:t>
      </w:r>
      <w:r w:rsidRPr="00566BA1">
        <w:rPr>
          <w:rFonts w:ascii="Palatino Linotype" w:eastAsia="Calibri" w:hAnsi="Palatino Linotype" w:cs="Arial"/>
        </w:rPr>
        <w:t xml:space="preserve"> a través de la Plataforma digital Sistema de Acceso a la Información Mexiquense (SAIMEX),</w:t>
      </w:r>
      <w:r w:rsidRPr="00566BA1">
        <w:rPr>
          <w:rFonts w:ascii="Palatino Linotype" w:eastAsia="Calibri" w:hAnsi="Palatino Linotype" w:cs="Arial"/>
          <w:lang w:val="es-ES"/>
        </w:rPr>
        <w:t xml:space="preserve"> las solicitudes de información pública registradas con los números </w:t>
      </w:r>
      <w:r w:rsidRPr="00566BA1">
        <w:rPr>
          <w:rFonts w:ascii="Palatino Linotype" w:hAnsi="Palatino Linotype"/>
          <w:b/>
          <w:bCs/>
        </w:rPr>
        <w:t> </w:t>
      </w:r>
      <w:r w:rsidR="00265883" w:rsidRPr="00566BA1">
        <w:rPr>
          <w:rFonts w:ascii="Palatino Linotype" w:hAnsi="Palatino Linotype"/>
          <w:b/>
          <w:bCs/>
        </w:rPr>
        <w:t xml:space="preserve">00146/TEMAMATL/IP/2022 </w:t>
      </w:r>
      <w:r w:rsidRPr="00566BA1">
        <w:rPr>
          <w:rFonts w:ascii="Palatino Linotype" w:hAnsi="Palatino Linotype"/>
          <w:b/>
          <w:bCs/>
        </w:rPr>
        <w:t xml:space="preserve">y </w:t>
      </w:r>
      <w:r w:rsidRPr="00566BA1">
        <w:rPr>
          <w:rFonts w:ascii="Verdana" w:hAnsi="Verdana"/>
          <w:b/>
          <w:bCs/>
          <w:color w:val="FF0000"/>
        </w:rPr>
        <w:t> </w:t>
      </w:r>
      <w:r w:rsidR="009C6584" w:rsidRPr="00566BA1">
        <w:rPr>
          <w:rFonts w:ascii="Palatino Linotype" w:hAnsi="Palatino Linotype"/>
          <w:b/>
          <w:bCs/>
        </w:rPr>
        <w:t>00141/TEMAMATL/IP/2022</w:t>
      </w:r>
      <w:r w:rsidRPr="00566BA1">
        <w:rPr>
          <w:rFonts w:ascii="Palatino Linotype" w:eastAsia="Calibri" w:hAnsi="Palatino Linotype" w:cs="Arial"/>
          <w:lang w:val="es-ES"/>
        </w:rPr>
        <w:t>, mediante las cuales se solicitó:</w:t>
      </w:r>
    </w:p>
    <w:p w:rsidR="00EE728E" w:rsidRPr="00566BA1" w:rsidRDefault="00EE728E" w:rsidP="00EE728E">
      <w:pPr>
        <w:tabs>
          <w:tab w:val="left" w:pos="0"/>
        </w:tabs>
        <w:spacing w:before="240" w:after="240" w:line="360" w:lineRule="auto"/>
        <w:contextualSpacing/>
        <w:jc w:val="both"/>
        <w:rPr>
          <w:rFonts w:ascii="Palatino Linotype" w:eastAsia="Calibri" w:hAnsi="Palatino Linotype" w:cs="Arial"/>
          <w:lang w:val="es-ES"/>
        </w:rPr>
      </w:pPr>
    </w:p>
    <w:p w:rsidR="00265883" w:rsidRPr="00566BA1" w:rsidRDefault="00265883" w:rsidP="00265883">
      <w:pPr>
        <w:pStyle w:val="Prrafodelista"/>
        <w:numPr>
          <w:ilvl w:val="0"/>
          <w:numId w:val="4"/>
        </w:numPr>
        <w:tabs>
          <w:tab w:val="left" w:pos="0"/>
        </w:tabs>
        <w:spacing w:before="240" w:after="240" w:line="360" w:lineRule="auto"/>
        <w:ind w:right="49"/>
        <w:jc w:val="both"/>
        <w:rPr>
          <w:rFonts w:ascii="Palatino Linotype" w:hAnsi="Palatino Linotype"/>
          <w:b/>
          <w:bCs/>
          <w:i/>
          <w:lang w:val="es-ES"/>
        </w:rPr>
      </w:pPr>
      <w:r w:rsidRPr="00566BA1">
        <w:rPr>
          <w:rFonts w:ascii="Palatino Linotype" w:hAnsi="Palatino Linotype"/>
          <w:b/>
          <w:bCs/>
        </w:rPr>
        <w:t>00146/TEMAMATL/IP/2022</w:t>
      </w:r>
      <w:r w:rsidRPr="00566BA1">
        <w:rPr>
          <w:rFonts w:ascii="Palatino Linotype" w:hAnsi="Palatino Linotype"/>
          <w:b/>
          <w:bCs/>
          <w:i/>
          <w:lang w:val="es-ES"/>
        </w:rPr>
        <w:t xml:space="preserve"> </w:t>
      </w:r>
    </w:p>
    <w:p w:rsidR="00EE728E" w:rsidRPr="00566BA1" w:rsidRDefault="00EE728E" w:rsidP="00EE728E">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566BA1">
        <w:rPr>
          <w:rFonts w:ascii="Palatino Linotype" w:hAnsi="Palatino Linotype" w:cs="Arial"/>
          <w:i/>
          <w:sz w:val="22"/>
          <w:szCs w:val="22"/>
          <w:lang w:val="es-ES"/>
        </w:rPr>
        <w:t>“</w:t>
      </w:r>
      <w:r w:rsidR="00265883" w:rsidRPr="00566BA1">
        <w:rPr>
          <w:rFonts w:ascii="Palatino Linotype" w:hAnsi="Palatino Linotype"/>
          <w:i/>
          <w:color w:val="000000"/>
          <w:sz w:val="22"/>
          <w:szCs w:val="22"/>
        </w:rPr>
        <w:t>saber si el director de la uiipe lee correctamente los oficios enviados a su ofician les da la importancia y contestación correspondiente ya que en este oficio demuestra lo contrario soporte documental y fundamento legal si el director de dicha área cuanta con los lineamientos para ser el director anexar curriculum</w:t>
      </w:r>
      <w:r w:rsidRPr="00566BA1">
        <w:rPr>
          <w:rFonts w:ascii="Palatino Linotype" w:hAnsi="Palatino Linotype" w:cs="Arial"/>
          <w:i/>
          <w:sz w:val="22"/>
          <w:szCs w:val="22"/>
          <w:lang w:val="es-ES"/>
        </w:rPr>
        <w:t>” (Sic)</w:t>
      </w:r>
    </w:p>
    <w:p w:rsidR="00915A5E" w:rsidRPr="00566BA1" w:rsidRDefault="00915A5E" w:rsidP="00915A5E">
      <w:pPr>
        <w:tabs>
          <w:tab w:val="left" w:pos="0"/>
        </w:tabs>
        <w:spacing w:before="240" w:after="240" w:line="360" w:lineRule="auto"/>
        <w:ind w:right="49"/>
        <w:contextualSpacing/>
        <w:jc w:val="both"/>
        <w:rPr>
          <w:rFonts w:ascii="Palatino Linotype" w:hAnsi="Palatino Linotype" w:cs="Arial"/>
          <w:i/>
          <w:sz w:val="22"/>
          <w:szCs w:val="22"/>
          <w:lang w:val="es-ES"/>
        </w:rPr>
      </w:pPr>
    </w:p>
    <w:p w:rsidR="00EE728E" w:rsidRPr="00566BA1" w:rsidRDefault="00265883" w:rsidP="009C6584">
      <w:pPr>
        <w:numPr>
          <w:ilvl w:val="0"/>
          <w:numId w:val="5"/>
        </w:numPr>
        <w:spacing w:before="100" w:beforeAutospacing="1" w:after="100" w:afterAutospacing="1" w:line="360" w:lineRule="auto"/>
        <w:jc w:val="both"/>
        <w:rPr>
          <w:rFonts w:ascii="Arial" w:hAnsi="Arial" w:cs="Arial"/>
          <w:color w:val="333333"/>
          <w:sz w:val="27"/>
          <w:szCs w:val="27"/>
        </w:rPr>
      </w:pPr>
      <w:r w:rsidRPr="00566BA1">
        <w:rPr>
          <w:rFonts w:ascii="Palatino Linotype" w:hAnsi="Palatino Linotype" w:cs="Arial"/>
          <w:sz w:val="22"/>
          <w:szCs w:val="22"/>
          <w:lang w:val="es-ES"/>
        </w:rPr>
        <w:lastRenderedPageBreak/>
        <w:t xml:space="preserve">Documento adjunto a la solicitud de información </w:t>
      </w:r>
      <w:hyperlink r:id="rId7" w:tgtFrame="_blank" w:history="1">
        <w:r w:rsidRPr="00566BA1">
          <w:rPr>
            <w:rStyle w:val="Hipervnculo"/>
            <w:rFonts w:ascii="Palatino Linotype" w:eastAsiaTheme="majorEastAsia" w:hAnsi="Palatino Linotype" w:cs="Arial"/>
            <w:b/>
            <w:bCs/>
            <w:color w:val="auto"/>
            <w:sz w:val="22"/>
            <w:szCs w:val="22"/>
          </w:rPr>
          <w:t>SOL 00040 00104 00105 UIPPE (1).pdf</w:t>
        </w:r>
      </w:hyperlink>
      <w:r w:rsidRPr="00566BA1">
        <w:rPr>
          <w:rFonts w:ascii="Palatino Linotype" w:hAnsi="Palatino Linotype" w:cs="Arial"/>
          <w:b/>
          <w:sz w:val="22"/>
          <w:szCs w:val="22"/>
        </w:rPr>
        <w:t xml:space="preserve">:  </w:t>
      </w:r>
      <w:r w:rsidRPr="00566BA1">
        <w:rPr>
          <w:rFonts w:ascii="Palatino Linotype" w:hAnsi="Palatino Linotype" w:cs="Arial"/>
          <w:sz w:val="22"/>
          <w:szCs w:val="22"/>
        </w:rPr>
        <w:t>oficio TEM-UIPPE-036-2022 de fecha diez de marzo de dos mil veintidós</w:t>
      </w:r>
      <w:r w:rsidRPr="00566BA1">
        <w:rPr>
          <w:rFonts w:ascii="Palatino Linotype" w:hAnsi="Palatino Linotype" w:cs="Arial"/>
          <w:b/>
          <w:sz w:val="22"/>
          <w:szCs w:val="22"/>
        </w:rPr>
        <w:t xml:space="preserve"> </w:t>
      </w:r>
      <w:r w:rsidRPr="00566BA1">
        <w:rPr>
          <w:rFonts w:ascii="Palatino Linotype" w:hAnsi="Palatino Linotype" w:cs="Arial"/>
          <w:sz w:val="22"/>
          <w:szCs w:val="22"/>
        </w:rPr>
        <w:t>suscrito por el Director de la UIPPE</w:t>
      </w:r>
      <w:r w:rsidR="009C6584" w:rsidRPr="00566BA1">
        <w:rPr>
          <w:rFonts w:ascii="Palatino Linotype" w:hAnsi="Palatino Linotype" w:cs="Arial"/>
          <w:sz w:val="22"/>
          <w:szCs w:val="22"/>
        </w:rPr>
        <w:t xml:space="preserve"> mediante el cual da respuesta a tres solicitudes de información.</w:t>
      </w:r>
      <w:r w:rsidR="009C6584" w:rsidRPr="00566BA1">
        <w:rPr>
          <w:rFonts w:ascii="Palatino Linotype" w:hAnsi="Palatino Linotype" w:cs="Arial"/>
          <w:b/>
          <w:sz w:val="22"/>
          <w:szCs w:val="22"/>
        </w:rPr>
        <w:t xml:space="preserve"> </w:t>
      </w:r>
    </w:p>
    <w:p w:rsidR="00EE728E" w:rsidRPr="00566BA1" w:rsidRDefault="009C6584" w:rsidP="00EE728E">
      <w:pPr>
        <w:tabs>
          <w:tab w:val="left" w:pos="0"/>
        </w:tabs>
        <w:spacing w:before="240" w:after="240" w:line="360" w:lineRule="auto"/>
        <w:contextualSpacing/>
        <w:jc w:val="both"/>
        <w:rPr>
          <w:rFonts w:ascii="Palatino Linotype" w:hAnsi="Palatino Linotype"/>
          <w:b/>
          <w:bCs/>
        </w:rPr>
      </w:pPr>
      <w:r w:rsidRPr="00566BA1">
        <w:rPr>
          <w:rFonts w:ascii="Palatino Linotype" w:hAnsi="Palatino Linotype"/>
          <w:b/>
          <w:bCs/>
        </w:rPr>
        <w:t>00141/TEMAMATL/IP/2022:</w:t>
      </w:r>
    </w:p>
    <w:p w:rsidR="009C6584" w:rsidRPr="00566BA1" w:rsidRDefault="009C6584" w:rsidP="00EE728E">
      <w:pPr>
        <w:tabs>
          <w:tab w:val="left" w:pos="0"/>
        </w:tabs>
        <w:spacing w:before="240" w:after="240" w:line="360" w:lineRule="auto"/>
        <w:contextualSpacing/>
        <w:jc w:val="both"/>
        <w:rPr>
          <w:rFonts w:ascii="Palatino Linotype" w:eastAsia="Calibri" w:hAnsi="Palatino Linotype" w:cs="Arial"/>
          <w:lang w:val="es-ES"/>
        </w:rPr>
      </w:pPr>
    </w:p>
    <w:p w:rsidR="00EE728E" w:rsidRPr="00566BA1" w:rsidRDefault="00EE728E" w:rsidP="00EE728E">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566BA1">
        <w:rPr>
          <w:rFonts w:ascii="Palatino Linotype" w:hAnsi="Palatino Linotype" w:cs="Arial"/>
          <w:i/>
          <w:sz w:val="22"/>
          <w:szCs w:val="22"/>
          <w:lang w:val="es-ES"/>
        </w:rPr>
        <w:t>“</w:t>
      </w:r>
      <w:r w:rsidR="009C6584" w:rsidRPr="00566BA1">
        <w:rPr>
          <w:rFonts w:ascii="Palatino Linotype" w:hAnsi="Palatino Linotype"/>
          <w:i/>
          <w:color w:val="000000"/>
          <w:sz w:val="22"/>
          <w:szCs w:val="22"/>
        </w:rPr>
        <w:t>soporte documental de oficios de la secretaria del ayuntamiento del 01 de enero al 24 de marzo, soporte documental del director o encargado de oficialía de partes de la área antes mencionada, soporte documental actas de cabildo, soporte documental recibos de pago expedidos por el área mencionada y si cumple con los requisitos para ocupar el cargo el actual director del área</w:t>
      </w:r>
      <w:r w:rsidRPr="00566BA1">
        <w:rPr>
          <w:rFonts w:ascii="Palatino Linotype" w:hAnsi="Palatino Linotype" w:cs="Arial"/>
          <w:i/>
          <w:sz w:val="22"/>
          <w:szCs w:val="22"/>
          <w:lang w:val="es-ES"/>
        </w:rPr>
        <w:t>” (Sic)</w:t>
      </w:r>
    </w:p>
    <w:p w:rsidR="009C6584" w:rsidRPr="00566BA1" w:rsidRDefault="009C6584" w:rsidP="00EE728E">
      <w:pPr>
        <w:tabs>
          <w:tab w:val="left" w:pos="0"/>
        </w:tabs>
        <w:spacing w:before="240" w:after="240" w:line="360" w:lineRule="auto"/>
        <w:ind w:left="567" w:right="49"/>
        <w:contextualSpacing/>
        <w:jc w:val="both"/>
        <w:rPr>
          <w:rFonts w:ascii="Palatino Linotype" w:hAnsi="Palatino Linotype" w:cs="Arial"/>
          <w:i/>
          <w:sz w:val="22"/>
          <w:szCs w:val="22"/>
          <w:lang w:val="es-ES"/>
        </w:rPr>
      </w:pPr>
    </w:p>
    <w:p w:rsidR="009C6584" w:rsidRPr="00566BA1" w:rsidRDefault="009C6584" w:rsidP="009C6584">
      <w:pPr>
        <w:numPr>
          <w:ilvl w:val="0"/>
          <w:numId w:val="4"/>
        </w:numPr>
        <w:spacing w:before="100" w:beforeAutospacing="1" w:after="100" w:afterAutospacing="1" w:line="360" w:lineRule="auto"/>
        <w:jc w:val="both"/>
        <w:rPr>
          <w:rFonts w:ascii="Palatino Linotype" w:hAnsi="Palatino Linotype" w:cs="Arial"/>
          <w:b/>
          <w:sz w:val="22"/>
          <w:szCs w:val="22"/>
        </w:rPr>
      </w:pPr>
      <w:r w:rsidRPr="00566BA1">
        <w:rPr>
          <w:rFonts w:ascii="Palatino Linotype" w:hAnsi="Palatino Linotype" w:cs="Arial"/>
          <w:sz w:val="22"/>
          <w:szCs w:val="22"/>
          <w:lang w:val="es-ES"/>
        </w:rPr>
        <w:t xml:space="preserve">Documento adjunto a la solicitud de información </w:t>
      </w:r>
      <w:hyperlink r:id="rId8" w:tgtFrame="_blank" w:history="1">
        <w:r w:rsidRPr="00566BA1">
          <w:rPr>
            <w:rStyle w:val="Hipervnculo"/>
            <w:rFonts w:ascii="Palatino Linotype" w:hAnsi="Palatino Linotype" w:cs="Arial"/>
            <w:b/>
            <w:bCs/>
            <w:color w:val="auto"/>
            <w:sz w:val="22"/>
            <w:szCs w:val="22"/>
          </w:rPr>
          <w:t>SOL 00031 00035 00063 00064 00077 00079 00089 00112 SRIA AYUNTAMIENTO (2).pdf</w:t>
        </w:r>
      </w:hyperlink>
      <w:r w:rsidRPr="00566BA1">
        <w:rPr>
          <w:rFonts w:ascii="Palatino Linotype" w:hAnsi="Palatino Linotype" w:cs="Arial"/>
          <w:b/>
          <w:sz w:val="22"/>
          <w:szCs w:val="22"/>
        </w:rPr>
        <w:t xml:space="preserve">:  </w:t>
      </w:r>
      <w:r w:rsidRPr="00566BA1">
        <w:rPr>
          <w:rFonts w:ascii="Palatino Linotype" w:hAnsi="Palatino Linotype" w:cs="Arial"/>
          <w:sz w:val="22"/>
          <w:szCs w:val="22"/>
        </w:rPr>
        <w:t>oficio 0294 de fecha diez de marzo de dos mil veintidós</w:t>
      </w:r>
      <w:r w:rsidRPr="00566BA1">
        <w:rPr>
          <w:rFonts w:ascii="Palatino Linotype" w:hAnsi="Palatino Linotype" w:cs="Arial"/>
          <w:b/>
          <w:sz w:val="22"/>
          <w:szCs w:val="22"/>
        </w:rPr>
        <w:t xml:space="preserve"> </w:t>
      </w:r>
      <w:r w:rsidRPr="00566BA1">
        <w:rPr>
          <w:rFonts w:ascii="Palatino Linotype" w:hAnsi="Palatino Linotype" w:cs="Arial"/>
          <w:sz w:val="22"/>
          <w:szCs w:val="22"/>
        </w:rPr>
        <w:t>suscrito por el Secretario de Ayuntamiento mediante el cual da respuesta a ocho solicitudes de información.</w:t>
      </w:r>
      <w:r w:rsidRPr="00566BA1">
        <w:rPr>
          <w:rFonts w:ascii="Palatino Linotype" w:hAnsi="Palatino Linotype" w:cs="Arial"/>
          <w:b/>
          <w:sz w:val="22"/>
          <w:szCs w:val="22"/>
        </w:rPr>
        <w:t xml:space="preserve"> </w:t>
      </w:r>
    </w:p>
    <w:p w:rsidR="009C6584" w:rsidRPr="00566BA1" w:rsidRDefault="009C6584" w:rsidP="009C6584">
      <w:pPr>
        <w:pStyle w:val="Prrafodelista"/>
        <w:tabs>
          <w:tab w:val="left" w:pos="0"/>
        </w:tabs>
        <w:spacing w:before="240" w:after="240" w:line="360" w:lineRule="auto"/>
        <w:ind w:left="1287" w:right="49"/>
        <w:jc w:val="both"/>
        <w:rPr>
          <w:rFonts w:ascii="Palatino Linotype" w:hAnsi="Palatino Linotype" w:cs="Arial"/>
          <w:i/>
          <w:szCs w:val="22"/>
          <w:lang w:val="es-ES"/>
        </w:rPr>
      </w:pPr>
    </w:p>
    <w:p w:rsidR="00EE728E" w:rsidRPr="00566BA1" w:rsidRDefault="00EE728E" w:rsidP="000927F1">
      <w:pPr>
        <w:pStyle w:val="Prrafodelista"/>
        <w:numPr>
          <w:ilvl w:val="0"/>
          <w:numId w:val="1"/>
        </w:numPr>
        <w:spacing w:before="240" w:after="240" w:line="360" w:lineRule="auto"/>
        <w:ind w:left="0" w:firstLine="0"/>
        <w:jc w:val="both"/>
        <w:rPr>
          <w:rFonts w:ascii="Palatino Linotype" w:hAnsi="Palatino Linotype" w:cs="Arial"/>
          <w:i/>
          <w:sz w:val="24"/>
        </w:rPr>
      </w:pPr>
      <w:r w:rsidRPr="00566BA1">
        <w:rPr>
          <w:rFonts w:ascii="Palatino Linotype" w:hAnsi="Palatino Linotype" w:cs="Arial"/>
          <w:sz w:val="24"/>
        </w:rPr>
        <w:t>Se hace constar que se señaló como modalidad de entrega de la información a través del Sistema de Acceso a la Información Mexiquense (SAIMEX).</w:t>
      </w:r>
      <w:r w:rsidRPr="00566BA1">
        <w:rPr>
          <w:rFonts w:ascii="Palatino Linotype" w:hAnsi="Palatino Linotype" w:cs="Arial"/>
          <w:b/>
          <w:sz w:val="24"/>
        </w:rPr>
        <w:t xml:space="preserve">  </w:t>
      </w:r>
    </w:p>
    <w:p w:rsidR="000927F1" w:rsidRPr="00566BA1" w:rsidRDefault="000927F1" w:rsidP="000927F1">
      <w:pPr>
        <w:pStyle w:val="Prrafodelista"/>
        <w:spacing w:before="240" w:after="240" w:line="360" w:lineRule="auto"/>
        <w:ind w:left="0"/>
        <w:jc w:val="both"/>
        <w:rPr>
          <w:rFonts w:ascii="Palatino Linotype" w:hAnsi="Palatino Linotype" w:cs="Arial"/>
          <w:i/>
          <w:sz w:val="24"/>
        </w:rPr>
      </w:pPr>
    </w:p>
    <w:p w:rsidR="00EE728E" w:rsidRPr="00566BA1" w:rsidRDefault="00EE728E" w:rsidP="00EE728E">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566BA1">
        <w:rPr>
          <w:rFonts w:ascii="Palatino Linotype" w:eastAsia="Calibri" w:hAnsi="Palatino Linotype" w:cs="Arial"/>
          <w:lang w:val="es-AR"/>
        </w:rPr>
        <w:t>El</w:t>
      </w:r>
      <w:r w:rsidRPr="00566BA1">
        <w:rPr>
          <w:rFonts w:ascii="Palatino Linotype" w:hAnsi="Palatino Linotype" w:cs="Arial"/>
          <w:lang w:val="es-ES"/>
        </w:rPr>
        <w:t xml:space="preserve"> </w:t>
      </w:r>
      <w:r w:rsidR="000927F1" w:rsidRPr="00566BA1">
        <w:rPr>
          <w:rFonts w:ascii="Palatino Linotype" w:hAnsi="Palatino Linotype" w:cs="Arial"/>
          <w:lang w:val="es-ES"/>
        </w:rPr>
        <w:t xml:space="preserve">dos (02) de abril </w:t>
      </w:r>
      <w:r w:rsidRPr="00566BA1">
        <w:rPr>
          <w:rFonts w:ascii="Palatino Linotype" w:hAnsi="Palatino Linotype" w:cs="Arial"/>
          <w:lang w:val="es-ES"/>
        </w:rPr>
        <w:t xml:space="preserve"> de dos mil veintidós, el </w:t>
      </w:r>
      <w:r w:rsidRPr="00566BA1">
        <w:rPr>
          <w:rFonts w:ascii="Palatino Linotype" w:hAnsi="Palatino Linotype" w:cs="Arial"/>
          <w:b/>
          <w:lang w:val="es-ES"/>
        </w:rPr>
        <w:t xml:space="preserve">SUJETO OBLIGADO </w:t>
      </w:r>
      <w:bookmarkStart w:id="4" w:name="_Toc472500652"/>
      <w:bookmarkStart w:id="5" w:name="_Toc472427085"/>
      <w:bookmarkStart w:id="6" w:name="_Toc462307683"/>
      <w:r w:rsidRPr="00566BA1">
        <w:rPr>
          <w:rFonts w:ascii="Palatino Linotype" w:hAnsi="Palatino Linotype" w:cs="Arial"/>
          <w:lang w:val="es-ES"/>
        </w:rPr>
        <w:t>dio respuesta a las solicitudes en el siguiente sentido:</w:t>
      </w:r>
    </w:p>
    <w:p w:rsidR="00EE728E" w:rsidRPr="00566BA1" w:rsidRDefault="00EE728E" w:rsidP="00EE728E">
      <w:pPr>
        <w:tabs>
          <w:tab w:val="left" w:pos="0"/>
        </w:tabs>
        <w:spacing w:before="240" w:after="240" w:line="360" w:lineRule="auto"/>
        <w:ind w:right="34"/>
        <w:contextualSpacing/>
        <w:jc w:val="both"/>
        <w:rPr>
          <w:rFonts w:ascii="Palatino Linotype" w:hAnsi="Palatino Linotype" w:cs="Arial"/>
          <w:b/>
          <w:lang w:val="es-ES"/>
        </w:rPr>
      </w:pPr>
    </w:p>
    <w:p w:rsidR="00EE728E" w:rsidRPr="00566BA1" w:rsidRDefault="000927F1" w:rsidP="00334E66">
      <w:pPr>
        <w:pStyle w:val="Prrafodelista"/>
        <w:numPr>
          <w:ilvl w:val="0"/>
          <w:numId w:val="4"/>
        </w:numPr>
        <w:tabs>
          <w:tab w:val="left" w:pos="0"/>
        </w:tabs>
        <w:spacing w:before="240" w:after="240" w:line="360" w:lineRule="auto"/>
        <w:ind w:right="34"/>
        <w:jc w:val="both"/>
        <w:rPr>
          <w:rFonts w:ascii="Palatino Linotype" w:hAnsi="Palatino Linotype" w:cs="Arial"/>
          <w:b/>
          <w:bCs/>
          <w:color w:val="333333"/>
          <w:szCs w:val="15"/>
        </w:rPr>
      </w:pPr>
      <w:r w:rsidRPr="00566BA1">
        <w:rPr>
          <w:rFonts w:ascii="Palatino Linotype" w:hAnsi="Palatino Linotype" w:cs="Arial"/>
          <w:b/>
          <w:bCs/>
          <w:color w:val="333333"/>
          <w:szCs w:val="15"/>
        </w:rPr>
        <w:t xml:space="preserve">00146/TEMAMATL/IP/2022: </w:t>
      </w:r>
    </w:p>
    <w:p w:rsidR="000927F1" w:rsidRPr="00566BA1" w:rsidRDefault="000927F1" w:rsidP="00EE728E">
      <w:pPr>
        <w:tabs>
          <w:tab w:val="left" w:pos="0"/>
        </w:tabs>
        <w:spacing w:before="240" w:after="240" w:line="360" w:lineRule="auto"/>
        <w:ind w:right="34"/>
        <w:contextualSpacing/>
        <w:jc w:val="both"/>
        <w:rPr>
          <w:rFonts w:ascii="Arial" w:hAnsi="Arial" w:cs="Arial"/>
          <w:b/>
          <w:bCs/>
          <w:color w:val="333333"/>
          <w:sz w:val="15"/>
          <w:szCs w:val="15"/>
        </w:rPr>
      </w:pPr>
    </w:p>
    <w:tbl>
      <w:tblPr>
        <w:tblW w:w="7239" w:type="dxa"/>
        <w:jc w:val="center"/>
        <w:tblCellSpacing w:w="0" w:type="dxa"/>
        <w:tblCellMar>
          <w:left w:w="0" w:type="dxa"/>
          <w:right w:w="0" w:type="dxa"/>
        </w:tblCellMar>
        <w:tblLook w:val="04A0" w:firstRow="1" w:lastRow="0" w:firstColumn="1" w:lastColumn="0" w:noHBand="0" w:noVBand="1"/>
      </w:tblPr>
      <w:tblGrid>
        <w:gridCol w:w="7239"/>
      </w:tblGrid>
      <w:tr w:rsidR="000927F1" w:rsidRPr="00566BA1" w:rsidTr="000927F1">
        <w:trPr>
          <w:trHeight w:val="673"/>
          <w:tblCellSpacing w:w="0" w:type="dxa"/>
          <w:jc w:val="center"/>
        </w:trPr>
        <w:tc>
          <w:tcPr>
            <w:tcW w:w="0" w:type="auto"/>
            <w:vAlign w:val="center"/>
            <w:hideMark/>
          </w:tcPr>
          <w:p w:rsidR="000927F1" w:rsidRPr="00566BA1" w:rsidRDefault="000927F1" w:rsidP="000927F1">
            <w:pPr>
              <w:jc w:val="right"/>
              <w:rPr>
                <w:rFonts w:ascii="Palatino Linotype" w:hAnsi="Palatino Linotype"/>
                <w:i/>
                <w:sz w:val="22"/>
              </w:rPr>
            </w:pPr>
            <w:r w:rsidRPr="00566BA1">
              <w:rPr>
                <w:rFonts w:ascii="Palatino Linotype" w:hAnsi="Palatino Linotype"/>
                <w:i/>
                <w:sz w:val="22"/>
                <w:szCs w:val="18"/>
              </w:rPr>
              <w:t>Temamatla, México a 02 de Abril de 2022</w:t>
            </w:r>
          </w:p>
        </w:tc>
      </w:tr>
      <w:tr w:rsidR="000927F1" w:rsidRPr="00566BA1" w:rsidTr="000927F1">
        <w:trPr>
          <w:trHeight w:val="673"/>
          <w:tblCellSpacing w:w="0" w:type="dxa"/>
          <w:jc w:val="center"/>
        </w:trPr>
        <w:tc>
          <w:tcPr>
            <w:tcW w:w="0" w:type="auto"/>
            <w:vAlign w:val="center"/>
            <w:hideMark/>
          </w:tcPr>
          <w:p w:rsidR="000927F1" w:rsidRPr="00566BA1" w:rsidRDefault="000927F1" w:rsidP="000927F1">
            <w:pPr>
              <w:jc w:val="right"/>
              <w:rPr>
                <w:rFonts w:ascii="Palatino Linotype" w:hAnsi="Palatino Linotype"/>
                <w:i/>
                <w:sz w:val="22"/>
              </w:rPr>
            </w:pPr>
            <w:r w:rsidRPr="00566BA1">
              <w:rPr>
                <w:rFonts w:ascii="Palatino Linotype" w:hAnsi="Palatino Linotype"/>
                <w:i/>
                <w:sz w:val="22"/>
                <w:szCs w:val="18"/>
              </w:rPr>
              <w:t>Nombre del solicitante: C. Solicitante</w:t>
            </w:r>
          </w:p>
        </w:tc>
      </w:tr>
      <w:tr w:rsidR="000927F1" w:rsidRPr="00566BA1" w:rsidTr="000927F1">
        <w:trPr>
          <w:trHeight w:val="673"/>
          <w:tblCellSpacing w:w="0" w:type="dxa"/>
          <w:jc w:val="center"/>
        </w:trPr>
        <w:tc>
          <w:tcPr>
            <w:tcW w:w="0" w:type="auto"/>
            <w:vAlign w:val="center"/>
            <w:hideMark/>
          </w:tcPr>
          <w:p w:rsidR="000927F1" w:rsidRPr="00566BA1" w:rsidRDefault="000927F1" w:rsidP="000927F1">
            <w:pPr>
              <w:jc w:val="right"/>
              <w:rPr>
                <w:rFonts w:ascii="Palatino Linotype" w:hAnsi="Palatino Linotype"/>
                <w:i/>
                <w:sz w:val="22"/>
              </w:rPr>
            </w:pPr>
            <w:r w:rsidRPr="00566BA1">
              <w:rPr>
                <w:rFonts w:ascii="Palatino Linotype" w:hAnsi="Palatino Linotype"/>
                <w:i/>
                <w:sz w:val="22"/>
                <w:szCs w:val="18"/>
              </w:rPr>
              <w:t>Folio de la solicitud: 00146/TEMAMATL/IP/2022</w:t>
            </w:r>
          </w:p>
        </w:tc>
      </w:tr>
      <w:tr w:rsidR="000927F1" w:rsidRPr="00566BA1" w:rsidTr="000927F1">
        <w:trPr>
          <w:trHeight w:val="842"/>
          <w:tblCellSpacing w:w="0" w:type="dxa"/>
          <w:jc w:val="center"/>
        </w:trPr>
        <w:tc>
          <w:tcPr>
            <w:tcW w:w="0" w:type="auto"/>
            <w:vAlign w:val="center"/>
            <w:hideMark/>
          </w:tcPr>
          <w:p w:rsidR="000927F1" w:rsidRPr="00566BA1" w:rsidRDefault="000927F1" w:rsidP="000927F1">
            <w:pPr>
              <w:rPr>
                <w:rFonts w:ascii="Palatino Linotype" w:hAnsi="Palatino Linotype"/>
                <w:i/>
                <w:sz w:val="22"/>
                <w:szCs w:val="20"/>
              </w:rPr>
            </w:pPr>
          </w:p>
        </w:tc>
      </w:tr>
      <w:tr w:rsidR="000927F1" w:rsidRPr="00566BA1" w:rsidTr="000927F1">
        <w:trPr>
          <w:trHeight w:val="336"/>
          <w:tblCellSpacing w:w="0" w:type="dxa"/>
          <w:jc w:val="center"/>
        </w:trPr>
        <w:tc>
          <w:tcPr>
            <w:tcW w:w="0" w:type="auto"/>
            <w:vAlign w:val="center"/>
            <w:hideMark/>
          </w:tcPr>
          <w:p w:rsidR="000927F1" w:rsidRPr="00566BA1" w:rsidRDefault="000927F1" w:rsidP="00334E66">
            <w:pPr>
              <w:spacing w:line="360" w:lineRule="auto"/>
              <w:jc w:val="both"/>
              <w:rPr>
                <w:rFonts w:ascii="Palatino Linotype" w:hAnsi="Palatino Linotype"/>
                <w:i/>
                <w:sz w:val="22"/>
              </w:rPr>
            </w:pPr>
            <w:r w:rsidRPr="00566BA1">
              <w:rPr>
                <w:rFonts w:ascii="Palatino Linotype" w:hAnsi="Palatino Linotype"/>
                <w:i/>
                <w:sz w:val="22"/>
                <w:szCs w:val="18"/>
              </w:rPr>
              <w:t>En atención a la solicitud de información registrada con el número de folio 00146/TEMAMATL/IP/2022, le hago llegar la siguiente información: “saber si el director de la uiipe lee correctamente los oficios enviados a su ofician les da la importancia y contestación correspondiente ya que en este oficio demuestra lo contrario soporte documental y fundamento legal si el director de dicha área cuanta con los lineamientos para ser el director anexar curriculum”(Sic) Lo anterior, con base a la respuesta emitida por el Servidor Público Habilitado de la Unidad de Información, Planeación, Programación y Evaluación (UIPPE). Adicionalmente, se hace de su conocimiento el término de quince días para interponer el Recurso de Revisión que se señala en los artículos 176, 177 y 178 de la Ley de la materia, en caso de considerar que la respuesta es desfavorable a su solicitud.</w:t>
            </w:r>
          </w:p>
        </w:tc>
      </w:tr>
    </w:tbl>
    <w:p w:rsidR="00EE728E" w:rsidRPr="00566BA1" w:rsidRDefault="00EE728E" w:rsidP="00334E66">
      <w:pPr>
        <w:tabs>
          <w:tab w:val="left" w:pos="709"/>
        </w:tabs>
        <w:spacing w:before="240" w:after="240" w:line="360" w:lineRule="auto"/>
        <w:ind w:right="822"/>
        <w:contextualSpacing/>
        <w:jc w:val="both"/>
        <w:rPr>
          <w:rFonts w:ascii="Palatino Linotype" w:hAnsi="Palatino Linotype" w:cs="Arial"/>
          <w:lang w:val="es-ES"/>
        </w:rPr>
      </w:pPr>
    </w:p>
    <w:p w:rsidR="00334E66" w:rsidRPr="00566BA1" w:rsidRDefault="00334E66" w:rsidP="00334E66">
      <w:pPr>
        <w:tabs>
          <w:tab w:val="left" w:pos="709"/>
        </w:tabs>
        <w:spacing w:before="240" w:after="240" w:line="360" w:lineRule="auto"/>
        <w:ind w:right="822"/>
        <w:contextualSpacing/>
        <w:jc w:val="both"/>
        <w:rPr>
          <w:rFonts w:ascii="Palatino Linotype" w:hAnsi="Palatino Linotype"/>
          <w:i/>
          <w:color w:val="000000"/>
          <w:sz w:val="22"/>
          <w:szCs w:val="14"/>
        </w:rPr>
      </w:pPr>
      <w:r w:rsidRPr="00566BA1">
        <w:rPr>
          <w:rFonts w:ascii="Palatino Linotype" w:hAnsi="Palatino Linotype" w:cs="Arial"/>
          <w:lang w:val="es-ES"/>
        </w:rPr>
        <w:t xml:space="preserve">A la respuesta se adjuntó el archivo </w:t>
      </w:r>
      <w:hyperlink r:id="rId9" w:tgtFrame="_blank" w:history="1">
        <w:r w:rsidRPr="00566BA1">
          <w:rPr>
            <w:rStyle w:val="Hipervnculo"/>
            <w:rFonts w:ascii="Palatino Linotype" w:eastAsiaTheme="majorEastAsia" w:hAnsi="Palatino Linotype" w:cs="Arial"/>
            <w:b/>
            <w:bCs/>
            <w:color w:val="auto"/>
            <w:sz w:val="22"/>
            <w:szCs w:val="22"/>
          </w:rPr>
          <w:t>SOL 00146 UIPPE.pdf</w:t>
        </w:r>
      </w:hyperlink>
      <w:r w:rsidRPr="00566BA1">
        <w:rPr>
          <w:rFonts w:ascii="Palatino Linotype" w:hAnsi="Palatino Linotype"/>
          <w:sz w:val="22"/>
          <w:szCs w:val="22"/>
        </w:rPr>
        <w:t xml:space="preserve">: oficio TEM-UIPPE-051-2022 de fecha veintinueve de marzo de dos mil veintidós, suscrito por el Director de la UIPPE mediante el cual manifestó </w:t>
      </w:r>
      <w:r w:rsidR="00AB265D" w:rsidRPr="00566BA1">
        <w:rPr>
          <w:rFonts w:ascii="Palatino Linotype" w:hAnsi="Palatino Linotype"/>
          <w:i/>
          <w:sz w:val="22"/>
          <w:szCs w:val="22"/>
        </w:rPr>
        <w:t>“No es posible dar contestación a la petición solicitada por precisar la información que requiere, una vez que se precise se atenderá.”</w:t>
      </w:r>
    </w:p>
    <w:p w:rsidR="00AB265D" w:rsidRPr="00566BA1" w:rsidRDefault="00AB265D" w:rsidP="00EE728E">
      <w:pPr>
        <w:tabs>
          <w:tab w:val="left" w:pos="0"/>
        </w:tabs>
        <w:spacing w:before="240" w:after="240" w:line="360" w:lineRule="auto"/>
        <w:ind w:right="34"/>
        <w:contextualSpacing/>
        <w:jc w:val="both"/>
        <w:rPr>
          <w:rFonts w:ascii="Palatino Linotype" w:hAnsi="Palatino Linotype" w:cs="Arial"/>
          <w:b/>
          <w:sz w:val="22"/>
          <w:lang w:val="es-ES"/>
        </w:rPr>
      </w:pPr>
    </w:p>
    <w:p w:rsidR="00AB265D" w:rsidRPr="00566BA1" w:rsidRDefault="00AB265D" w:rsidP="00AB265D">
      <w:pPr>
        <w:pStyle w:val="Prrafodelista"/>
        <w:numPr>
          <w:ilvl w:val="0"/>
          <w:numId w:val="4"/>
        </w:numPr>
        <w:tabs>
          <w:tab w:val="left" w:pos="0"/>
        </w:tabs>
        <w:spacing w:before="240" w:after="240" w:line="360" w:lineRule="auto"/>
        <w:ind w:right="34"/>
        <w:jc w:val="both"/>
        <w:rPr>
          <w:rFonts w:ascii="Palatino Linotype" w:hAnsi="Palatino Linotype" w:cs="Arial"/>
          <w:b/>
          <w:sz w:val="36"/>
          <w:lang w:val="es-ES"/>
        </w:rPr>
      </w:pPr>
      <w:r w:rsidRPr="00566BA1">
        <w:rPr>
          <w:rFonts w:ascii="Palatino Linotype" w:hAnsi="Palatino Linotype" w:cs="Arial"/>
          <w:b/>
          <w:bCs/>
          <w:color w:val="333333"/>
          <w:szCs w:val="15"/>
        </w:rPr>
        <w:t xml:space="preserve">00141/TEMAMATL/IP/2022: </w:t>
      </w:r>
    </w:p>
    <w:p w:rsidR="00AB265D" w:rsidRPr="00566BA1" w:rsidRDefault="00AB265D" w:rsidP="00EE728E">
      <w:pPr>
        <w:tabs>
          <w:tab w:val="left" w:pos="0"/>
        </w:tabs>
        <w:spacing w:before="240" w:after="240" w:line="360" w:lineRule="auto"/>
        <w:ind w:right="34"/>
        <w:contextualSpacing/>
        <w:jc w:val="both"/>
        <w:rPr>
          <w:rFonts w:ascii="Palatino Linotype" w:hAnsi="Palatino Linotype" w:cs="Arial"/>
          <w:b/>
          <w:sz w:val="22"/>
          <w:lang w:val="es-ES"/>
        </w:rPr>
      </w:pPr>
    </w:p>
    <w:tbl>
      <w:tblPr>
        <w:tblW w:w="6657" w:type="dxa"/>
        <w:jc w:val="center"/>
        <w:tblCellSpacing w:w="0" w:type="dxa"/>
        <w:tblCellMar>
          <w:left w:w="0" w:type="dxa"/>
          <w:right w:w="0" w:type="dxa"/>
        </w:tblCellMar>
        <w:tblLook w:val="04A0" w:firstRow="1" w:lastRow="0" w:firstColumn="1" w:lastColumn="0" w:noHBand="0" w:noVBand="1"/>
      </w:tblPr>
      <w:tblGrid>
        <w:gridCol w:w="6657"/>
      </w:tblGrid>
      <w:tr w:rsidR="00AB265D" w:rsidRPr="00566BA1" w:rsidTr="00AB265D">
        <w:trPr>
          <w:trHeight w:val="292"/>
          <w:tblCellSpacing w:w="0" w:type="dxa"/>
          <w:jc w:val="center"/>
        </w:trPr>
        <w:tc>
          <w:tcPr>
            <w:tcW w:w="0" w:type="auto"/>
            <w:vAlign w:val="center"/>
            <w:hideMark/>
          </w:tcPr>
          <w:p w:rsidR="00AB265D" w:rsidRPr="00566BA1" w:rsidRDefault="00AB265D" w:rsidP="00AB265D">
            <w:pPr>
              <w:jc w:val="right"/>
              <w:rPr>
                <w:rFonts w:ascii="Palatino Linotype" w:hAnsi="Palatino Linotype"/>
                <w:i/>
                <w:sz w:val="22"/>
              </w:rPr>
            </w:pPr>
            <w:r w:rsidRPr="00566BA1">
              <w:rPr>
                <w:rFonts w:ascii="Palatino Linotype" w:hAnsi="Palatino Linotype"/>
                <w:i/>
                <w:sz w:val="22"/>
                <w:szCs w:val="18"/>
              </w:rPr>
              <w:t>Temamatla, México a 02 de Abril de 2022</w:t>
            </w:r>
          </w:p>
        </w:tc>
      </w:tr>
      <w:tr w:rsidR="00AB265D" w:rsidRPr="00566BA1" w:rsidTr="00AB265D">
        <w:trPr>
          <w:trHeight w:val="292"/>
          <w:tblCellSpacing w:w="0" w:type="dxa"/>
          <w:jc w:val="center"/>
        </w:trPr>
        <w:tc>
          <w:tcPr>
            <w:tcW w:w="0" w:type="auto"/>
            <w:vAlign w:val="center"/>
            <w:hideMark/>
          </w:tcPr>
          <w:p w:rsidR="00AB265D" w:rsidRPr="00566BA1" w:rsidRDefault="00AB265D" w:rsidP="00AB265D">
            <w:pPr>
              <w:jc w:val="right"/>
              <w:rPr>
                <w:rFonts w:ascii="Palatino Linotype" w:hAnsi="Palatino Linotype"/>
                <w:i/>
                <w:sz w:val="22"/>
              </w:rPr>
            </w:pPr>
            <w:r w:rsidRPr="00566BA1">
              <w:rPr>
                <w:rFonts w:ascii="Palatino Linotype" w:hAnsi="Palatino Linotype"/>
                <w:i/>
                <w:sz w:val="22"/>
                <w:szCs w:val="18"/>
              </w:rPr>
              <w:t>Nombre del solicitante: C. Solicitante</w:t>
            </w:r>
          </w:p>
        </w:tc>
      </w:tr>
      <w:tr w:rsidR="00AB265D" w:rsidRPr="00566BA1" w:rsidTr="00AB265D">
        <w:trPr>
          <w:trHeight w:val="292"/>
          <w:tblCellSpacing w:w="0" w:type="dxa"/>
          <w:jc w:val="center"/>
        </w:trPr>
        <w:tc>
          <w:tcPr>
            <w:tcW w:w="0" w:type="auto"/>
            <w:vAlign w:val="center"/>
            <w:hideMark/>
          </w:tcPr>
          <w:p w:rsidR="00AB265D" w:rsidRPr="00566BA1" w:rsidRDefault="00AB265D" w:rsidP="00AB265D">
            <w:pPr>
              <w:jc w:val="right"/>
              <w:rPr>
                <w:rFonts w:ascii="Palatino Linotype" w:hAnsi="Palatino Linotype"/>
                <w:i/>
                <w:sz w:val="22"/>
              </w:rPr>
            </w:pPr>
            <w:r w:rsidRPr="00566BA1">
              <w:rPr>
                <w:rFonts w:ascii="Palatino Linotype" w:hAnsi="Palatino Linotype"/>
                <w:i/>
                <w:sz w:val="22"/>
                <w:szCs w:val="18"/>
              </w:rPr>
              <w:t>Folio de la solicitud: 00141/TEMAMATL/IP/2022</w:t>
            </w:r>
          </w:p>
        </w:tc>
      </w:tr>
      <w:tr w:rsidR="00AB265D" w:rsidRPr="00566BA1" w:rsidTr="00AB265D">
        <w:trPr>
          <w:trHeight w:val="439"/>
          <w:tblCellSpacing w:w="0" w:type="dxa"/>
          <w:jc w:val="center"/>
        </w:trPr>
        <w:tc>
          <w:tcPr>
            <w:tcW w:w="0" w:type="auto"/>
            <w:vAlign w:val="center"/>
            <w:hideMark/>
          </w:tcPr>
          <w:p w:rsidR="00AB265D" w:rsidRPr="00566BA1" w:rsidRDefault="00AB265D" w:rsidP="00AB265D">
            <w:pPr>
              <w:jc w:val="right"/>
              <w:rPr>
                <w:rFonts w:ascii="Palatino Linotype" w:hAnsi="Palatino Linotype"/>
                <w:i/>
                <w:sz w:val="22"/>
              </w:rPr>
            </w:pPr>
          </w:p>
        </w:tc>
      </w:tr>
      <w:tr w:rsidR="00AB265D" w:rsidRPr="00566BA1" w:rsidTr="00AB265D">
        <w:trPr>
          <w:trHeight w:val="146"/>
          <w:tblCellSpacing w:w="0" w:type="dxa"/>
          <w:jc w:val="center"/>
        </w:trPr>
        <w:tc>
          <w:tcPr>
            <w:tcW w:w="0" w:type="auto"/>
            <w:vAlign w:val="center"/>
            <w:hideMark/>
          </w:tcPr>
          <w:p w:rsidR="00AB265D" w:rsidRPr="00566BA1" w:rsidRDefault="00AB265D" w:rsidP="00AB265D">
            <w:pPr>
              <w:jc w:val="center"/>
              <w:rPr>
                <w:rFonts w:ascii="Palatino Linotype" w:hAnsi="Palatino Linotype"/>
                <w:i/>
                <w:sz w:val="22"/>
                <w:szCs w:val="20"/>
              </w:rPr>
            </w:pPr>
          </w:p>
        </w:tc>
      </w:tr>
      <w:tr w:rsidR="00AB265D" w:rsidRPr="00566BA1" w:rsidTr="00AB265D">
        <w:trPr>
          <w:trHeight w:val="366"/>
          <w:tblCellSpacing w:w="0" w:type="dxa"/>
          <w:jc w:val="center"/>
        </w:trPr>
        <w:tc>
          <w:tcPr>
            <w:tcW w:w="0" w:type="auto"/>
            <w:vAlign w:val="center"/>
            <w:hideMark/>
          </w:tcPr>
          <w:p w:rsidR="00AB265D" w:rsidRPr="00566BA1" w:rsidRDefault="00AB265D" w:rsidP="00AB265D">
            <w:pPr>
              <w:rPr>
                <w:rFonts w:ascii="Palatino Linotype" w:hAnsi="Palatino Linotype"/>
                <w:i/>
                <w:sz w:val="22"/>
                <w:szCs w:val="20"/>
              </w:rPr>
            </w:pPr>
          </w:p>
        </w:tc>
      </w:tr>
      <w:tr w:rsidR="00AB265D" w:rsidRPr="00566BA1" w:rsidTr="00AB265D">
        <w:trPr>
          <w:trHeight w:val="146"/>
          <w:tblCellSpacing w:w="0" w:type="dxa"/>
          <w:jc w:val="center"/>
        </w:trPr>
        <w:tc>
          <w:tcPr>
            <w:tcW w:w="0" w:type="auto"/>
            <w:vAlign w:val="center"/>
            <w:hideMark/>
          </w:tcPr>
          <w:p w:rsidR="00AB265D" w:rsidRPr="00566BA1" w:rsidRDefault="00AB265D" w:rsidP="00AB265D">
            <w:pPr>
              <w:jc w:val="both"/>
              <w:rPr>
                <w:rFonts w:ascii="Palatino Linotype" w:hAnsi="Palatino Linotype"/>
                <w:i/>
                <w:sz w:val="22"/>
              </w:rPr>
            </w:pPr>
            <w:r w:rsidRPr="00566BA1">
              <w:rPr>
                <w:rFonts w:ascii="Palatino Linotype" w:hAnsi="Palatino Linotype"/>
                <w:i/>
                <w:sz w:val="22"/>
                <w:szCs w:val="18"/>
              </w:rPr>
              <w:t>En atención a la solicitud de información registrada con el número de folio 00141/TEMAMATL/IP/2022, le hago llegar la siguiente información: “soporte documental de oficios de la secretaria del ayuntamiento del 01 de enero al 24 de marzo, soporte documental del director o encargado de oficialía de partes de la área antes mencionada, soporte documental actas de cabildo, soporte documental recibos de pago expedidos por el área mencionada y si cumple con los requisitos para ocupar el cargo el actual director del área”(Sic) Lo anterior, con base a la respuesta emitida por el Servidor Público Habilitado de la Secretaria del Ayuntamiento. Adicionalmente, se hace de su conocimiento el término de quince días para interponer el Recurso de Revisión que se señala en los artículos 176, 177 y 178 de la Ley de la materia, en caso de considerar que la respuesta es desfavorable a su solicitud.</w:t>
            </w:r>
          </w:p>
        </w:tc>
      </w:tr>
    </w:tbl>
    <w:p w:rsidR="00AB265D" w:rsidRPr="00566BA1" w:rsidRDefault="00AB265D" w:rsidP="00EE728E">
      <w:pPr>
        <w:tabs>
          <w:tab w:val="left" w:pos="0"/>
        </w:tabs>
        <w:spacing w:before="240" w:after="240" w:line="360" w:lineRule="auto"/>
        <w:ind w:right="34"/>
        <w:contextualSpacing/>
        <w:jc w:val="both"/>
        <w:rPr>
          <w:rFonts w:ascii="Palatino Linotype" w:hAnsi="Palatino Linotype" w:cs="Arial"/>
          <w:b/>
          <w:sz w:val="22"/>
          <w:lang w:val="es-ES"/>
        </w:rPr>
      </w:pPr>
    </w:p>
    <w:p w:rsidR="00AB265D" w:rsidRPr="00566BA1" w:rsidRDefault="00AB265D" w:rsidP="00EE728E">
      <w:pPr>
        <w:tabs>
          <w:tab w:val="left" w:pos="0"/>
        </w:tabs>
        <w:spacing w:before="240" w:after="240" w:line="360" w:lineRule="auto"/>
        <w:ind w:right="34"/>
        <w:contextualSpacing/>
        <w:jc w:val="both"/>
        <w:rPr>
          <w:rFonts w:ascii="Palatino Linotype" w:hAnsi="Palatino Linotype" w:cs="Arial"/>
          <w:b/>
          <w:sz w:val="22"/>
          <w:lang w:val="es-ES"/>
        </w:rPr>
      </w:pPr>
    </w:p>
    <w:p w:rsidR="00AB265D" w:rsidRPr="00566BA1" w:rsidRDefault="00AB265D" w:rsidP="00AB265D">
      <w:pPr>
        <w:tabs>
          <w:tab w:val="left" w:pos="0"/>
        </w:tabs>
        <w:spacing w:before="240" w:after="240" w:line="360" w:lineRule="auto"/>
        <w:ind w:right="34"/>
        <w:jc w:val="both"/>
        <w:rPr>
          <w:rFonts w:ascii="Palatino Linotype" w:hAnsi="Palatino Linotype"/>
          <w:szCs w:val="22"/>
        </w:rPr>
      </w:pPr>
      <w:r w:rsidRPr="00566BA1">
        <w:rPr>
          <w:rFonts w:ascii="Palatino Linotype" w:hAnsi="Palatino Linotype" w:cs="Arial"/>
          <w:szCs w:val="22"/>
          <w:lang w:val="es-ES"/>
        </w:rPr>
        <w:t>A la respuesta se adjuntó el archivo</w:t>
      </w:r>
      <w:r w:rsidRPr="00566BA1">
        <w:rPr>
          <w:rFonts w:ascii="Palatino Linotype" w:hAnsi="Palatino Linotype" w:cs="Arial"/>
          <w:b/>
          <w:szCs w:val="22"/>
          <w:lang w:val="es-ES"/>
        </w:rPr>
        <w:t xml:space="preserve"> </w:t>
      </w:r>
      <w:hyperlink r:id="rId10" w:tgtFrame="_blank" w:history="1">
        <w:r w:rsidRPr="00566BA1">
          <w:rPr>
            <w:rStyle w:val="Hipervnculo"/>
            <w:rFonts w:ascii="Palatino Linotype" w:eastAsiaTheme="majorEastAsia" w:hAnsi="Palatino Linotype" w:cs="Arial"/>
            <w:b/>
            <w:bCs/>
            <w:color w:val="auto"/>
            <w:sz w:val="22"/>
            <w:szCs w:val="22"/>
          </w:rPr>
          <w:t>SOL 00141 SECRETARIA DEL AYUNTAMIENTO.pdf</w:t>
        </w:r>
      </w:hyperlink>
      <w:r w:rsidR="0008284C" w:rsidRPr="00566BA1">
        <w:rPr>
          <w:rFonts w:ascii="Palatino Linotype" w:hAnsi="Palatino Linotype"/>
          <w:szCs w:val="22"/>
        </w:rPr>
        <w:t>,</w:t>
      </w:r>
      <w:r w:rsidRPr="00566BA1">
        <w:rPr>
          <w:rFonts w:ascii="Palatino Linotype" w:hAnsi="Palatino Linotype"/>
          <w:szCs w:val="22"/>
        </w:rPr>
        <w:t xml:space="preserve"> oficio SA/01/358/2022 de fecha veintinueve (29) de marzo de dos mil veintidós, suscrito por el Secretario de Ayuntamiento mediante el cual manifestó</w:t>
      </w:r>
      <w:r w:rsidR="0008284C" w:rsidRPr="00566BA1">
        <w:rPr>
          <w:rFonts w:ascii="Palatino Linotype" w:hAnsi="Palatino Linotype"/>
          <w:szCs w:val="22"/>
        </w:rPr>
        <w:t xml:space="preserve">: </w:t>
      </w:r>
    </w:p>
    <w:p w:rsidR="0008284C" w:rsidRPr="00566BA1" w:rsidRDefault="00F92C84" w:rsidP="00AB265D">
      <w:pPr>
        <w:tabs>
          <w:tab w:val="left" w:pos="0"/>
        </w:tabs>
        <w:spacing w:before="240" w:after="240" w:line="360" w:lineRule="auto"/>
        <w:ind w:right="34"/>
        <w:jc w:val="both"/>
        <w:rPr>
          <w:rFonts w:ascii="Palatino Linotype" w:hAnsi="Palatino Linotype"/>
          <w:i/>
          <w:sz w:val="22"/>
          <w:szCs w:val="22"/>
        </w:rPr>
      </w:pPr>
      <w:r w:rsidRPr="00566BA1">
        <w:rPr>
          <w:rFonts w:ascii="Palatino Linotype" w:hAnsi="Palatino Linotype"/>
          <w:i/>
          <w:sz w:val="22"/>
          <w:szCs w:val="22"/>
        </w:rPr>
        <w:t>“</w:t>
      </w:r>
      <w:r w:rsidR="0008284C" w:rsidRPr="00566BA1">
        <w:rPr>
          <w:rFonts w:ascii="Palatino Linotype" w:hAnsi="Palatino Linotype"/>
          <w:i/>
          <w:sz w:val="22"/>
          <w:szCs w:val="22"/>
        </w:rPr>
        <w:t>Atento a ello me permito informar lo siguiente a cada caso concreto:</w:t>
      </w:r>
    </w:p>
    <w:p w:rsidR="0008284C" w:rsidRPr="00566BA1" w:rsidRDefault="0008284C" w:rsidP="00AB265D">
      <w:pPr>
        <w:tabs>
          <w:tab w:val="left" w:pos="0"/>
        </w:tabs>
        <w:spacing w:before="240" w:after="240" w:line="360" w:lineRule="auto"/>
        <w:ind w:right="34"/>
        <w:jc w:val="both"/>
        <w:rPr>
          <w:rFonts w:ascii="Palatino Linotype" w:hAnsi="Palatino Linotype"/>
          <w:i/>
          <w:sz w:val="22"/>
          <w:szCs w:val="22"/>
        </w:rPr>
      </w:pPr>
      <w:r w:rsidRPr="00566BA1">
        <w:rPr>
          <w:rFonts w:ascii="Palatino Linotype" w:hAnsi="Palatino Linotype"/>
          <w:i/>
          <w:sz w:val="22"/>
          <w:szCs w:val="22"/>
        </w:rPr>
        <w:t xml:space="preserve">1. Soporte documental de oficios de la secretaria del ayuntamiento del 01 de enero al 24 de marzo. </w:t>
      </w:r>
    </w:p>
    <w:p w:rsidR="00AB265D" w:rsidRPr="00566BA1" w:rsidRDefault="0008284C" w:rsidP="004A2632">
      <w:pPr>
        <w:tabs>
          <w:tab w:val="left" w:pos="0"/>
        </w:tabs>
        <w:spacing w:before="240" w:after="240" w:line="360" w:lineRule="auto"/>
        <w:ind w:right="34"/>
        <w:jc w:val="both"/>
        <w:rPr>
          <w:rFonts w:ascii="Palatino Linotype" w:hAnsi="Palatino Linotype"/>
          <w:i/>
          <w:sz w:val="22"/>
          <w:szCs w:val="22"/>
        </w:rPr>
      </w:pPr>
      <w:r w:rsidRPr="00566BA1">
        <w:rPr>
          <w:rFonts w:ascii="Palatino Linotype" w:hAnsi="Palatino Linotype"/>
          <w:i/>
          <w:sz w:val="22"/>
          <w:szCs w:val="22"/>
        </w:rPr>
        <w:t>En ese tenor y bajo lo establecido en el Código Financiero del Estado de México, las copias se expiden, una vez cubr</w:t>
      </w:r>
      <w:r w:rsidR="004A2632" w:rsidRPr="00566BA1">
        <w:rPr>
          <w:rFonts w:ascii="Palatino Linotype" w:hAnsi="Palatino Linotype"/>
          <w:i/>
          <w:sz w:val="22"/>
          <w:szCs w:val="22"/>
        </w:rPr>
        <w:t>iendo los requisitos ante la Secretaria de este Ayuntamiento.</w:t>
      </w:r>
    </w:p>
    <w:p w:rsidR="004A2632" w:rsidRPr="00566BA1" w:rsidRDefault="004A2632" w:rsidP="004A2632">
      <w:pPr>
        <w:tabs>
          <w:tab w:val="left" w:pos="0"/>
        </w:tabs>
        <w:spacing w:before="240" w:after="240" w:line="360" w:lineRule="auto"/>
        <w:ind w:right="34"/>
        <w:jc w:val="both"/>
        <w:rPr>
          <w:rFonts w:ascii="Palatino Linotype" w:hAnsi="Palatino Linotype"/>
          <w:i/>
          <w:sz w:val="22"/>
          <w:szCs w:val="22"/>
        </w:rPr>
      </w:pPr>
      <w:r w:rsidRPr="00566BA1">
        <w:rPr>
          <w:rFonts w:ascii="Palatino Linotype" w:hAnsi="Palatino Linotype"/>
          <w:i/>
          <w:sz w:val="22"/>
          <w:szCs w:val="22"/>
        </w:rPr>
        <w:t>2. “soporte documental del director o encargado de la oficialía de partes del área mencionada”</w:t>
      </w:r>
    </w:p>
    <w:p w:rsidR="004A2632" w:rsidRPr="00566BA1" w:rsidRDefault="004A2632" w:rsidP="004A2632">
      <w:pPr>
        <w:tabs>
          <w:tab w:val="left" w:pos="0"/>
        </w:tabs>
        <w:spacing w:before="240" w:after="240" w:line="360" w:lineRule="auto"/>
        <w:ind w:right="34"/>
        <w:jc w:val="both"/>
        <w:rPr>
          <w:rFonts w:ascii="Palatino Linotype" w:hAnsi="Palatino Linotype"/>
          <w:i/>
          <w:sz w:val="22"/>
          <w:szCs w:val="22"/>
        </w:rPr>
      </w:pPr>
      <w:r w:rsidRPr="00566BA1">
        <w:rPr>
          <w:rFonts w:ascii="Palatino Linotype" w:hAnsi="Palatino Linotype"/>
          <w:i/>
          <w:sz w:val="22"/>
          <w:szCs w:val="22"/>
        </w:rPr>
        <w:lastRenderedPageBreak/>
        <w:t xml:space="preserve">En este ayuntamiento, no contamos por el momento, con la figura de Oficialía de Partes en General; Sin embargo, cada área tiene la propia, los cuales se encuentran bajo las Facultades y Atribuciones de la Administración Pública Municipal, de tal forma están a disposición de recibir y dar respuesta a los documentos ingresados. </w:t>
      </w:r>
    </w:p>
    <w:p w:rsidR="00F92C84" w:rsidRPr="00566BA1" w:rsidRDefault="00F92C84" w:rsidP="004A2632">
      <w:pPr>
        <w:tabs>
          <w:tab w:val="left" w:pos="0"/>
        </w:tabs>
        <w:spacing w:before="240" w:after="240" w:line="360" w:lineRule="auto"/>
        <w:ind w:right="34"/>
        <w:jc w:val="both"/>
        <w:rPr>
          <w:rFonts w:ascii="Palatino Linotype" w:hAnsi="Palatino Linotype"/>
          <w:i/>
          <w:sz w:val="22"/>
          <w:szCs w:val="22"/>
        </w:rPr>
      </w:pPr>
      <w:r w:rsidRPr="00566BA1">
        <w:rPr>
          <w:rFonts w:ascii="Palatino Linotype" w:hAnsi="Palatino Linotype"/>
          <w:i/>
          <w:sz w:val="22"/>
          <w:szCs w:val="22"/>
        </w:rPr>
        <w:t>3. “soporte documental de actas de Cabildo”</w:t>
      </w:r>
    </w:p>
    <w:p w:rsidR="00F92C84" w:rsidRPr="00566BA1" w:rsidRDefault="00F92C84" w:rsidP="004A2632">
      <w:pPr>
        <w:tabs>
          <w:tab w:val="left" w:pos="0"/>
        </w:tabs>
        <w:spacing w:before="240" w:after="240" w:line="360" w:lineRule="auto"/>
        <w:ind w:right="34"/>
        <w:jc w:val="both"/>
        <w:rPr>
          <w:rFonts w:ascii="Palatino Linotype" w:hAnsi="Palatino Linotype"/>
          <w:i/>
          <w:sz w:val="22"/>
          <w:szCs w:val="22"/>
        </w:rPr>
      </w:pPr>
      <w:r w:rsidRPr="00566BA1">
        <w:rPr>
          <w:rFonts w:ascii="Palatino Linotype" w:hAnsi="Palatino Linotype"/>
          <w:i/>
          <w:sz w:val="22"/>
          <w:szCs w:val="22"/>
        </w:rPr>
        <w:t>Bajo lo establecido en el Código Financiero del Estado de México, las copias serán expedidas, una vez cubiertos los requisitos ante la Secretaría  de esta Ayuntamiento.</w:t>
      </w:r>
    </w:p>
    <w:p w:rsidR="00F92C84" w:rsidRPr="00566BA1" w:rsidRDefault="00F92C84" w:rsidP="00F92C84">
      <w:pPr>
        <w:pStyle w:val="Prrafodelista"/>
        <w:numPr>
          <w:ilvl w:val="0"/>
          <w:numId w:val="1"/>
        </w:numPr>
        <w:tabs>
          <w:tab w:val="left" w:pos="0"/>
        </w:tabs>
        <w:spacing w:before="240" w:after="240" w:line="360" w:lineRule="auto"/>
        <w:ind w:right="34"/>
        <w:jc w:val="both"/>
        <w:rPr>
          <w:rFonts w:ascii="Palatino Linotype" w:hAnsi="Palatino Linotype"/>
          <w:i/>
          <w:szCs w:val="22"/>
        </w:rPr>
      </w:pPr>
      <w:r w:rsidRPr="00566BA1">
        <w:rPr>
          <w:rFonts w:ascii="Palatino Linotype" w:hAnsi="Palatino Linotype"/>
          <w:i/>
          <w:szCs w:val="22"/>
        </w:rPr>
        <w:t>“soporte documental recibos de pago expedidos por el área mencionada”</w:t>
      </w:r>
    </w:p>
    <w:p w:rsidR="00F92C84" w:rsidRPr="00566BA1" w:rsidRDefault="00F92C84" w:rsidP="00F92C84">
      <w:pPr>
        <w:tabs>
          <w:tab w:val="left" w:pos="0"/>
        </w:tabs>
        <w:spacing w:before="240" w:after="240" w:line="360" w:lineRule="auto"/>
        <w:ind w:right="34"/>
        <w:jc w:val="both"/>
        <w:rPr>
          <w:rFonts w:ascii="Palatino Linotype" w:hAnsi="Palatino Linotype"/>
          <w:i/>
          <w:sz w:val="22"/>
          <w:szCs w:val="22"/>
        </w:rPr>
      </w:pPr>
      <w:r w:rsidRPr="00566BA1">
        <w:rPr>
          <w:rFonts w:ascii="Palatino Linotype" w:hAnsi="Palatino Linotype"/>
          <w:i/>
          <w:sz w:val="22"/>
          <w:szCs w:val="22"/>
        </w:rPr>
        <w:t>Al respecto esta Secretaria no tiene facultades para realizar cobros, por lo tanto, se apega al marco de la Ley y a lo establecido por el Código Financiero del Estado de México</w:t>
      </w:r>
    </w:p>
    <w:p w:rsidR="00F92C84" w:rsidRPr="00566BA1" w:rsidRDefault="00F92C84" w:rsidP="00F92C84">
      <w:pPr>
        <w:pStyle w:val="Prrafodelista"/>
        <w:numPr>
          <w:ilvl w:val="0"/>
          <w:numId w:val="1"/>
        </w:numPr>
        <w:tabs>
          <w:tab w:val="left" w:pos="0"/>
        </w:tabs>
        <w:spacing w:before="240" w:after="240" w:line="360" w:lineRule="auto"/>
        <w:ind w:right="34"/>
        <w:jc w:val="both"/>
        <w:rPr>
          <w:rFonts w:ascii="Palatino Linotype" w:hAnsi="Palatino Linotype"/>
          <w:i/>
          <w:szCs w:val="22"/>
        </w:rPr>
      </w:pPr>
      <w:r w:rsidRPr="00566BA1">
        <w:rPr>
          <w:rFonts w:ascii="Palatino Linotype" w:hAnsi="Palatino Linotype"/>
          <w:i/>
          <w:szCs w:val="22"/>
        </w:rPr>
        <w:t>“y si cumple los requisitos para ocupar el cargo”</w:t>
      </w:r>
    </w:p>
    <w:p w:rsidR="004A2632" w:rsidRPr="00566BA1" w:rsidRDefault="00F92C84" w:rsidP="004A2632">
      <w:pPr>
        <w:tabs>
          <w:tab w:val="left" w:pos="0"/>
        </w:tabs>
        <w:spacing w:before="240" w:after="240" w:line="360" w:lineRule="auto"/>
        <w:ind w:right="34"/>
        <w:jc w:val="both"/>
        <w:rPr>
          <w:rFonts w:ascii="Palatino Linotype" w:hAnsi="Palatino Linotype"/>
          <w:i/>
          <w:sz w:val="22"/>
          <w:szCs w:val="22"/>
        </w:rPr>
      </w:pPr>
      <w:r w:rsidRPr="00566BA1">
        <w:rPr>
          <w:rFonts w:ascii="Palatino Linotype" w:hAnsi="Palatino Linotype"/>
          <w:i/>
          <w:sz w:val="22"/>
          <w:szCs w:val="22"/>
        </w:rPr>
        <w:t>No se especifica bien lo requerido”</w:t>
      </w:r>
    </w:p>
    <w:p w:rsidR="00EE728E" w:rsidRPr="00566BA1" w:rsidRDefault="00EE728E" w:rsidP="00EE728E">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566BA1">
        <w:rPr>
          <w:rFonts w:ascii="Palatino Linotype" w:hAnsi="Palatino Linotype" w:cs="Arial"/>
          <w:sz w:val="24"/>
          <w:lang w:val="es-ES"/>
        </w:rPr>
        <w:t xml:space="preserve">En lo sucesivo el </w:t>
      </w:r>
      <w:r w:rsidR="00F92C84" w:rsidRPr="00566BA1">
        <w:rPr>
          <w:rFonts w:ascii="Palatino Linotype" w:hAnsi="Palatino Linotype" w:cs="Arial"/>
          <w:sz w:val="24"/>
          <w:lang w:val="es-ES"/>
        </w:rPr>
        <w:t xml:space="preserve">dos (02) de abril </w:t>
      </w:r>
      <w:r w:rsidRPr="00566BA1">
        <w:rPr>
          <w:rFonts w:ascii="Palatino Linotype" w:hAnsi="Palatino Linotype" w:cs="Arial"/>
          <w:sz w:val="24"/>
          <w:lang w:val="es-ES"/>
        </w:rPr>
        <w:t>de dos mil veintidós</w:t>
      </w:r>
      <w:r w:rsidRPr="00566BA1">
        <w:rPr>
          <w:rFonts w:ascii="Palatino Linotype" w:hAnsi="Palatino Linotype" w:cs="Arial"/>
          <w:b/>
          <w:sz w:val="24"/>
          <w:lang w:val="es-ES"/>
        </w:rPr>
        <w:t>,</w:t>
      </w:r>
      <w:r w:rsidRPr="00566BA1">
        <w:rPr>
          <w:rFonts w:ascii="Palatino Linotype" w:hAnsi="Palatino Linotype" w:cs="Arial"/>
          <w:sz w:val="24"/>
          <w:lang w:val="es-ES"/>
        </w:rPr>
        <w:t xml:space="preserve"> </w:t>
      </w:r>
      <w:r w:rsidRPr="00566BA1">
        <w:rPr>
          <w:rFonts w:ascii="Palatino Linotype" w:hAnsi="Palatino Linotype" w:cs="Arial"/>
          <w:b/>
          <w:sz w:val="24"/>
          <w:lang w:val="es-ES"/>
        </w:rPr>
        <w:t xml:space="preserve"> </w:t>
      </w:r>
      <w:r w:rsidRPr="00566BA1">
        <w:rPr>
          <w:rFonts w:ascii="Palatino Linotype" w:hAnsi="Palatino Linotype" w:cs="Arial"/>
          <w:sz w:val="24"/>
          <w:lang w:val="es-ES"/>
        </w:rPr>
        <w:t>el solicitante interpuso el recurso de revisión, señalando como:</w:t>
      </w:r>
    </w:p>
    <w:p w:rsidR="00F92C84" w:rsidRPr="00566BA1" w:rsidRDefault="00F92C84" w:rsidP="00F92C84">
      <w:pPr>
        <w:tabs>
          <w:tab w:val="left" w:pos="0"/>
        </w:tabs>
        <w:spacing w:before="240" w:after="240" w:line="360" w:lineRule="auto"/>
        <w:contextualSpacing/>
        <w:jc w:val="both"/>
        <w:rPr>
          <w:rFonts w:ascii="Palatino Linotype" w:eastAsia="MS Mincho" w:hAnsi="Palatino Linotype" w:cs="Arial"/>
          <w:b/>
          <w:bCs/>
        </w:rPr>
      </w:pPr>
    </w:p>
    <w:p w:rsidR="00F92C84" w:rsidRPr="00566BA1" w:rsidRDefault="00F92C84" w:rsidP="00F92C84">
      <w:pPr>
        <w:tabs>
          <w:tab w:val="left" w:pos="0"/>
        </w:tabs>
        <w:spacing w:before="240" w:after="240" w:line="360" w:lineRule="auto"/>
        <w:contextualSpacing/>
        <w:jc w:val="both"/>
        <w:rPr>
          <w:rFonts w:ascii="Palatino Linotype" w:eastAsia="MS Mincho" w:hAnsi="Palatino Linotype" w:cs="Arial"/>
          <w:b/>
          <w:bCs/>
        </w:rPr>
      </w:pPr>
      <w:r w:rsidRPr="00566BA1">
        <w:rPr>
          <w:rFonts w:ascii="Palatino Linotype" w:eastAsia="MS Mincho" w:hAnsi="Palatino Linotype" w:cs="Arial"/>
          <w:b/>
          <w:bCs/>
        </w:rPr>
        <w:t>05458/INFOEM/IP/RR/2022:</w:t>
      </w:r>
    </w:p>
    <w:p w:rsidR="00F92C84" w:rsidRPr="00566BA1" w:rsidRDefault="00F92C84" w:rsidP="00F92C84">
      <w:pPr>
        <w:tabs>
          <w:tab w:val="left" w:pos="0"/>
        </w:tabs>
        <w:spacing w:before="240" w:after="240" w:line="360" w:lineRule="auto"/>
        <w:contextualSpacing/>
        <w:jc w:val="both"/>
        <w:rPr>
          <w:rFonts w:ascii="Palatino Linotype" w:eastAsia="MS Mincho" w:hAnsi="Palatino Linotype" w:cs="Arial"/>
          <w:b/>
          <w:bCs/>
        </w:rPr>
      </w:pPr>
    </w:p>
    <w:bookmarkEnd w:id="4"/>
    <w:bookmarkEnd w:id="5"/>
    <w:bookmarkEnd w:id="6"/>
    <w:p w:rsidR="00EE728E" w:rsidRPr="00566BA1" w:rsidRDefault="00EE728E" w:rsidP="00EE728E">
      <w:pPr>
        <w:tabs>
          <w:tab w:val="left" w:pos="851"/>
          <w:tab w:val="left" w:pos="8222"/>
        </w:tabs>
        <w:spacing w:before="240" w:after="240" w:line="360" w:lineRule="auto"/>
        <w:ind w:left="851" w:right="567"/>
        <w:contextualSpacing/>
        <w:jc w:val="both"/>
        <w:rPr>
          <w:rFonts w:ascii="Palatino Linotype" w:eastAsia="Calibri" w:hAnsi="Palatino Linotype" w:cs="Arial"/>
          <w:i/>
          <w:lang w:val="es-ES"/>
        </w:rPr>
      </w:pPr>
      <w:r w:rsidRPr="00566BA1">
        <w:rPr>
          <w:rFonts w:ascii="Palatino Linotype" w:eastAsia="Calibri" w:hAnsi="Palatino Linotype" w:cs="Arial"/>
          <w:b/>
          <w:lang w:val="es-ES"/>
        </w:rPr>
        <w:t>Acto impugnado:</w:t>
      </w:r>
      <w:r w:rsidRPr="00566BA1">
        <w:rPr>
          <w:rFonts w:ascii="Palatino Linotype" w:eastAsia="Calibri" w:hAnsi="Palatino Linotype" w:cs="Arial"/>
          <w:i/>
          <w:lang w:val="es-ES"/>
        </w:rPr>
        <w:t xml:space="preserve"> </w:t>
      </w:r>
      <w:r w:rsidRPr="00566BA1">
        <w:rPr>
          <w:rFonts w:ascii="Palatino Linotype" w:eastAsia="Calibri" w:hAnsi="Palatino Linotype" w:cs="Arial"/>
          <w:sz w:val="22"/>
          <w:szCs w:val="22"/>
          <w:lang w:val="es-ES"/>
        </w:rPr>
        <w:t>“</w:t>
      </w:r>
      <w:r w:rsidR="00F92C84" w:rsidRPr="00566BA1">
        <w:rPr>
          <w:rFonts w:ascii="Palatino Linotype" w:hAnsi="Palatino Linotype"/>
          <w:i/>
          <w:color w:val="000000"/>
          <w:sz w:val="22"/>
          <w:szCs w:val="22"/>
        </w:rPr>
        <w:t>saber si el director de la uiipe lee correctamente los oficios enviados a su ofician les da la importancia y contestación correspondiente ya que en este oficio demuestra lo contrario soporte documental y fundamento legal si el director de dicha área cuanta con los lineamientos para ser el director anexar curriculum</w:t>
      </w:r>
      <w:r w:rsidRPr="00566BA1">
        <w:rPr>
          <w:rFonts w:ascii="Palatino Linotype" w:hAnsi="Palatino Linotype"/>
          <w:i/>
          <w:color w:val="000000"/>
          <w:sz w:val="22"/>
          <w:szCs w:val="22"/>
        </w:rPr>
        <w:t>”</w:t>
      </w:r>
      <w:r w:rsidRPr="00566BA1">
        <w:rPr>
          <w:rFonts w:ascii="Palatino Linotype" w:eastAsia="Calibri" w:hAnsi="Palatino Linotype" w:cs="Arial"/>
          <w:i/>
          <w:lang w:val="es-ES"/>
        </w:rPr>
        <w:t xml:space="preserve"> (Sic) </w:t>
      </w:r>
    </w:p>
    <w:p w:rsidR="00EE728E" w:rsidRPr="00566BA1" w:rsidRDefault="00EE728E" w:rsidP="00EE728E">
      <w:pPr>
        <w:tabs>
          <w:tab w:val="left" w:pos="0"/>
        </w:tabs>
        <w:spacing w:before="240" w:after="240" w:line="360" w:lineRule="auto"/>
        <w:ind w:left="567" w:hanging="141"/>
        <w:contextualSpacing/>
        <w:rPr>
          <w:rFonts w:ascii="Palatino Linotype" w:eastAsia="Calibri" w:hAnsi="Palatino Linotype" w:cs="Arial"/>
          <w:i/>
          <w:lang w:val="es-ES"/>
        </w:rPr>
      </w:pPr>
    </w:p>
    <w:p w:rsidR="00EE728E" w:rsidRPr="00566BA1" w:rsidRDefault="00EE728E" w:rsidP="00EE728E">
      <w:pPr>
        <w:tabs>
          <w:tab w:val="left" w:pos="851"/>
        </w:tabs>
        <w:spacing w:before="240" w:after="240" w:line="360" w:lineRule="auto"/>
        <w:ind w:left="851" w:right="567"/>
        <w:contextualSpacing/>
        <w:jc w:val="both"/>
        <w:rPr>
          <w:rFonts w:ascii="Palatino Linotype" w:eastAsia="MS Mincho" w:hAnsi="Palatino Linotype"/>
          <w:i/>
          <w:sz w:val="22"/>
          <w:szCs w:val="22"/>
        </w:rPr>
      </w:pPr>
      <w:r w:rsidRPr="00566BA1">
        <w:rPr>
          <w:rFonts w:ascii="Palatino Linotype" w:eastAsia="MS Gothic" w:hAnsi="Palatino Linotype"/>
          <w:b/>
          <w:lang w:val="es-ES"/>
        </w:rPr>
        <w:lastRenderedPageBreak/>
        <w:t>Razones o Motivos de inconformidad</w:t>
      </w:r>
      <w:r w:rsidRPr="00566BA1">
        <w:rPr>
          <w:rFonts w:ascii="Palatino Linotype" w:eastAsia="MS Mincho" w:hAnsi="Palatino Linotype"/>
          <w:i/>
        </w:rPr>
        <w:t xml:space="preserve">: </w:t>
      </w:r>
      <w:r w:rsidRPr="00566BA1">
        <w:rPr>
          <w:rFonts w:ascii="Palatino Linotype" w:eastAsia="MS Mincho" w:hAnsi="Palatino Linotype"/>
          <w:i/>
          <w:sz w:val="22"/>
          <w:szCs w:val="22"/>
        </w:rPr>
        <w:t>“</w:t>
      </w:r>
      <w:r w:rsidR="00F92C84" w:rsidRPr="00566BA1">
        <w:rPr>
          <w:rFonts w:ascii="Palatino Linotype" w:hAnsi="Palatino Linotype"/>
          <w:i/>
          <w:color w:val="000000"/>
          <w:sz w:val="22"/>
          <w:szCs w:val="22"/>
        </w:rPr>
        <w:t>El área no es competente entregar la información” (Sic)</w:t>
      </w:r>
    </w:p>
    <w:p w:rsidR="00EE728E" w:rsidRPr="00566BA1" w:rsidRDefault="00EE728E" w:rsidP="00EE728E">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rsidR="00F92C84" w:rsidRPr="00566BA1" w:rsidRDefault="00F92C84" w:rsidP="00F92C84">
      <w:pPr>
        <w:tabs>
          <w:tab w:val="left" w:pos="0"/>
        </w:tabs>
        <w:spacing w:before="240" w:after="240" w:line="360" w:lineRule="auto"/>
        <w:contextualSpacing/>
        <w:jc w:val="both"/>
        <w:rPr>
          <w:rFonts w:ascii="Palatino Linotype" w:eastAsia="MS Mincho" w:hAnsi="Palatino Linotype" w:cs="Arial"/>
          <w:b/>
          <w:bCs/>
        </w:rPr>
      </w:pPr>
      <w:r w:rsidRPr="00566BA1">
        <w:rPr>
          <w:rFonts w:ascii="Palatino Linotype" w:eastAsia="MS Mincho" w:hAnsi="Palatino Linotype" w:cs="Arial"/>
          <w:b/>
          <w:bCs/>
        </w:rPr>
        <w:t>05462/INFOEM/IP/RR/2022:</w:t>
      </w:r>
    </w:p>
    <w:p w:rsidR="00F92C84" w:rsidRPr="00566BA1" w:rsidRDefault="00F92C84" w:rsidP="00F92C84">
      <w:pPr>
        <w:tabs>
          <w:tab w:val="left" w:pos="0"/>
        </w:tabs>
        <w:spacing w:before="240" w:after="240" w:line="360" w:lineRule="auto"/>
        <w:contextualSpacing/>
        <w:jc w:val="both"/>
        <w:rPr>
          <w:rFonts w:ascii="Palatino Linotype" w:eastAsia="MS Mincho" w:hAnsi="Palatino Linotype" w:cs="Arial"/>
          <w:b/>
          <w:bCs/>
        </w:rPr>
      </w:pPr>
    </w:p>
    <w:p w:rsidR="00F92C84" w:rsidRPr="00566BA1" w:rsidRDefault="00F92C84" w:rsidP="00F92C84">
      <w:pPr>
        <w:tabs>
          <w:tab w:val="left" w:pos="851"/>
          <w:tab w:val="left" w:pos="8222"/>
        </w:tabs>
        <w:spacing w:before="240" w:after="240" w:line="360" w:lineRule="auto"/>
        <w:ind w:left="851" w:right="567"/>
        <w:contextualSpacing/>
        <w:jc w:val="both"/>
        <w:rPr>
          <w:rFonts w:ascii="Palatino Linotype" w:eastAsia="Calibri" w:hAnsi="Palatino Linotype" w:cs="Arial"/>
          <w:i/>
          <w:lang w:val="es-ES"/>
        </w:rPr>
      </w:pPr>
      <w:r w:rsidRPr="00566BA1">
        <w:rPr>
          <w:rFonts w:ascii="Palatino Linotype" w:eastAsia="Calibri" w:hAnsi="Palatino Linotype" w:cs="Arial"/>
          <w:b/>
          <w:lang w:val="es-ES"/>
        </w:rPr>
        <w:t>Acto impugnado:</w:t>
      </w:r>
      <w:r w:rsidRPr="00566BA1">
        <w:rPr>
          <w:rFonts w:ascii="Palatino Linotype" w:eastAsia="Calibri" w:hAnsi="Palatino Linotype" w:cs="Arial"/>
          <w:i/>
          <w:lang w:val="es-ES"/>
        </w:rPr>
        <w:t xml:space="preserve"> </w:t>
      </w:r>
      <w:r w:rsidRPr="00566BA1">
        <w:rPr>
          <w:rFonts w:ascii="Palatino Linotype" w:eastAsia="Calibri" w:hAnsi="Palatino Linotype" w:cs="Arial"/>
          <w:sz w:val="22"/>
          <w:szCs w:val="22"/>
          <w:lang w:val="es-ES"/>
        </w:rPr>
        <w:t>“</w:t>
      </w:r>
      <w:r w:rsidRPr="00566BA1">
        <w:rPr>
          <w:rFonts w:ascii="Palatino Linotype" w:hAnsi="Palatino Linotype"/>
          <w:i/>
          <w:color w:val="000000"/>
          <w:sz w:val="22"/>
          <w:szCs w:val="22"/>
        </w:rPr>
        <w:t>porte documental de oficios de la secretaria del ayuntamiento del 01 de enero al 24 de marzo, soporte documental del director o encargado de oficialía de partes de la área antes mencionada, soporte documental actas de cabildo, soporte documental recibos de pago expedidos por el área mencionada y si cumple con los requisitos para ocupar el cargo el actual director del área”</w:t>
      </w:r>
      <w:r w:rsidRPr="00566BA1">
        <w:rPr>
          <w:rFonts w:ascii="Palatino Linotype" w:eastAsia="Calibri" w:hAnsi="Palatino Linotype" w:cs="Arial"/>
          <w:i/>
          <w:lang w:val="es-ES"/>
        </w:rPr>
        <w:t xml:space="preserve"> (Sic) </w:t>
      </w:r>
    </w:p>
    <w:p w:rsidR="00F92C84" w:rsidRPr="00566BA1" w:rsidRDefault="00F92C84" w:rsidP="00F92C84">
      <w:pPr>
        <w:tabs>
          <w:tab w:val="left" w:pos="0"/>
        </w:tabs>
        <w:spacing w:before="240" w:after="240" w:line="360" w:lineRule="auto"/>
        <w:ind w:left="567" w:hanging="141"/>
        <w:contextualSpacing/>
        <w:rPr>
          <w:rFonts w:ascii="Palatino Linotype" w:eastAsia="Calibri" w:hAnsi="Palatino Linotype" w:cs="Arial"/>
          <w:i/>
          <w:lang w:val="es-ES"/>
        </w:rPr>
      </w:pPr>
    </w:p>
    <w:p w:rsidR="00F92C84" w:rsidRPr="00566BA1" w:rsidRDefault="00F92C84" w:rsidP="00F92C84">
      <w:pPr>
        <w:tabs>
          <w:tab w:val="left" w:pos="851"/>
        </w:tabs>
        <w:spacing w:before="240" w:after="240" w:line="360" w:lineRule="auto"/>
        <w:ind w:left="851" w:right="567"/>
        <w:contextualSpacing/>
        <w:jc w:val="both"/>
        <w:rPr>
          <w:rFonts w:ascii="Palatino Linotype" w:hAnsi="Palatino Linotype"/>
          <w:i/>
          <w:color w:val="000000"/>
          <w:sz w:val="22"/>
          <w:szCs w:val="22"/>
        </w:rPr>
      </w:pPr>
      <w:r w:rsidRPr="00566BA1">
        <w:rPr>
          <w:rFonts w:ascii="Palatino Linotype" w:eastAsia="MS Gothic" w:hAnsi="Palatino Linotype"/>
          <w:b/>
          <w:lang w:val="es-ES"/>
        </w:rPr>
        <w:t>Razones o Motivos de inconformidad</w:t>
      </w:r>
      <w:r w:rsidRPr="00566BA1">
        <w:rPr>
          <w:rFonts w:ascii="Palatino Linotype" w:eastAsia="MS Mincho" w:hAnsi="Palatino Linotype"/>
          <w:i/>
        </w:rPr>
        <w:t xml:space="preserve">: </w:t>
      </w:r>
      <w:r w:rsidRPr="00566BA1">
        <w:rPr>
          <w:rFonts w:ascii="Palatino Linotype" w:eastAsia="MS Mincho" w:hAnsi="Palatino Linotype"/>
          <w:i/>
          <w:sz w:val="22"/>
          <w:szCs w:val="22"/>
        </w:rPr>
        <w:t>“</w:t>
      </w:r>
      <w:r w:rsidRPr="00566BA1">
        <w:rPr>
          <w:rFonts w:ascii="Palatino Linotype" w:hAnsi="Palatino Linotype"/>
          <w:i/>
          <w:color w:val="000000"/>
          <w:sz w:val="22"/>
          <w:szCs w:val="22"/>
        </w:rPr>
        <w:t>La negativa a la información solicitada y saber de qué copias ablan en su oficio de contestación” (Sic)</w:t>
      </w:r>
    </w:p>
    <w:p w:rsidR="00F92C84" w:rsidRPr="00566BA1" w:rsidRDefault="00F92C84" w:rsidP="00F92C84">
      <w:pPr>
        <w:tabs>
          <w:tab w:val="left" w:pos="851"/>
        </w:tabs>
        <w:spacing w:before="240" w:after="240" w:line="360" w:lineRule="auto"/>
        <w:ind w:right="567"/>
        <w:contextualSpacing/>
        <w:jc w:val="both"/>
        <w:rPr>
          <w:rFonts w:ascii="Palatino Linotype" w:eastAsia="MS Gothic" w:hAnsi="Palatino Linotype"/>
          <w:b/>
          <w:lang w:val="es-ES"/>
        </w:rPr>
      </w:pPr>
    </w:p>
    <w:p w:rsidR="00F92C84" w:rsidRPr="00566BA1" w:rsidRDefault="00F92C84" w:rsidP="00E57832">
      <w:pPr>
        <w:numPr>
          <w:ilvl w:val="0"/>
          <w:numId w:val="7"/>
        </w:numPr>
        <w:spacing w:before="100" w:beforeAutospacing="1" w:after="100" w:afterAutospacing="1" w:line="360" w:lineRule="auto"/>
        <w:jc w:val="both"/>
        <w:rPr>
          <w:rFonts w:ascii="Palatino Linotype" w:hAnsi="Palatino Linotype" w:cs="Arial"/>
          <w:sz w:val="22"/>
          <w:szCs w:val="22"/>
        </w:rPr>
      </w:pPr>
      <w:r w:rsidRPr="00566BA1">
        <w:rPr>
          <w:rFonts w:ascii="Palatino Linotype" w:eastAsia="MS Gothic" w:hAnsi="Palatino Linotype"/>
          <w:sz w:val="22"/>
          <w:szCs w:val="22"/>
          <w:lang w:val="es-ES"/>
        </w:rPr>
        <w:t>Al recurso de revisión se adjuntó el archivo</w:t>
      </w:r>
      <w:r w:rsidRPr="00566BA1">
        <w:rPr>
          <w:rFonts w:ascii="Palatino Linotype" w:eastAsia="MS Gothic" w:hAnsi="Palatino Linotype"/>
          <w:b/>
          <w:sz w:val="22"/>
          <w:szCs w:val="22"/>
          <w:lang w:val="es-ES"/>
        </w:rPr>
        <w:t xml:space="preserve"> </w:t>
      </w:r>
      <w:hyperlink r:id="rId11" w:tgtFrame="_blank" w:history="1">
        <w:r w:rsidRPr="00566BA1">
          <w:rPr>
            <w:rStyle w:val="Hipervnculo"/>
            <w:rFonts w:ascii="Palatino Linotype" w:eastAsiaTheme="majorEastAsia" w:hAnsi="Palatino Linotype" w:cs="Arial"/>
            <w:b/>
            <w:bCs/>
            <w:color w:val="auto"/>
            <w:sz w:val="22"/>
            <w:szCs w:val="22"/>
          </w:rPr>
          <w:t>SOL 00141 SECRETARIA DEL AYUNTAMIENTO (1).pdf</w:t>
        </w:r>
      </w:hyperlink>
      <w:r w:rsidRPr="00566BA1">
        <w:rPr>
          <w:rFonts w:ascii="Palatino Linotype" w:hAnsi="Palatino Linotype" w:cs="Arial"/>
          <w:sz w:val="22"/>
          <w:szCs w:val="22"/>
        </w:rPr>
        <w:t xml:space="preserve">: </w:t>
      </w:r>
      <w:r w:rsidR="00E57832" w:rsidRPr="00566BA1">
        <w:rPr>
          <w:rFonts w:ascii="Palatino Linotype" w:hAnsi="Palatino Linotype" w:cs="Arial"/>
          <w:sz w:val="22"/>
          <w:szCs w:val="22"/>
        </w:rPr>
        <w:t xml:space="preserve">oficio remitido en respuesta a la solicitud de información. </w:t>
      </w:r>
    </w:p>
    <w:p w:rsidR="00F92C84" w:rsidRPr="00566BA1" w:rsidRDefault="00F92C84" w:rsidP="00EE728E">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rsidR="00EE728E" w:rsidRPr="00566BA1" w:rsidRDefault="00EE728E" w:rsidP="00EE728E">
      <w:pPr>
        <w:numPr>
          <w:ilvl w:val="0"/>
          <w:numId w:val="1"/>
        </w:numPr>
        <w:spacing w:before="240" w:after="240" w:line="360" w:lineRule="auto"/>
        <w:ind w:left="0" w:firstLine="0"/>
        <w:contextualSpacing/>
        <w:jc w:val="both"/>
        <w:rPr>
          <w:rFonts w:ascii="Palatino Linotype" w:eastAsia="MS Mincho" w:hAnsi="Palatino Linotype"/>
          <w:i/>
          <w:color w:val="000000"/>
        </w:rPr>
      </w:pPr>
      <w:r w:rsidRPr="00566BA1">
        <w:rPr>
          <w:rFonts w:ascii="Palatino Linotype" w:hAnsi="Palatino Linotype" w:cs="Arial"/>
          <w:lang w:val="es-ES"/>
        </w:rPr>
        <w:t xml:space="preserve">Se registró el recurso de revisión bajo el número de expediente </w:t>
      </w:r>
      <w:r w:rsidRPr="00566BA1">
        <w:rPr>
          <w:rFonts w:ascii="Palatino Linotype" w:eastAsia="MS Mincho" w:hAnsi="Palatino Linotype" w:cs="Arial"/>
          <w:bCs/>
        </w:rPr>
        <w:t xml:space="preserve">al rubro indicado, asimismo con fundamento en lo dispuesto por el </w:t>
      </w:r>
      <w:r w:rsidRPr="00566BA1">
        <w:rPr>
          <w:rFonts w:ascii="Palatino Linotype" w:eastAsia="Calibri" w:hAnsi="Palatino Linotype" w:cs="Arial"/>
          <w:lang w:val="es-ES"/>
        </w:rPr>
        <w:t xml:space="preserve">artículo 185 fracción I de la Ley de Transparencia y Acceso a la Información Pública del Estado de México y Municipios </w:t>
      </w:r>
      <w:r w:rsidRPr="00566BA1">
        <w:rPr>
          <w:rFonts w:ascii="Palatino Linotype" w:hAnsi="Palatino Linotype" w:cs="Arial"/>
          <w:lang w:val="es-ES"/>
        </w:rPr>
        <w:t xml:space="preserve">se turnó a la </w:t>
      </w:r>
      <w:r w:rsidRPr="00566BA1">
        <w:rPr>
          <w:rFonts w:ascii="Palatino Linotype" w:hAnsi="Palatino Linotype" w:cs="Arial"/>
          <w:b/>
          <w:lang w:val="es-ES"/>
        </w:rPr>
        <w:t>Comisionada María del Rosario Mejía Ayala</w:t>
      </w:r>
      <w:r w:rsidRPr="00566BA1">
        <w:rPr>
          <w:rFonts w:ascii="Palatino Linotype" w:hAnsi="Palatino Linotype" w:cs="Arial"/>
          <w:lang w:val="es-ES"/>
        </w:rPr>
        <w:t xml:space="preserve"> con el objeto de </w:t>
      </w:r>
      <w:r w:rsidRPr="00566BA1">
        <w:rPr>
          <w:rFonts w:ascii="Palatino Linotype" w:hAnsi="Palatino Linotype" w:cs="Arial"/>
        </w:rPr>
        <w:t>su análisis.</w:t>
      </w:r>
    </w:p>
    <w:p w:rsidR="002F0945" w:rsidRPr="00566BA1" w:rsidRDefault="002F0945" w:rsidP="002F0945">
      <w:pPr>
        <w:spacing w:before="240" w:after="240" w:line="360" w:lineRule="auto"/>
        <w:contextualSpacing/>
        <w:jc w:val="both"/>
        <w:rPr>
          <w:rFonts w:ascii="Palatino Linotype" w:eastAsia="MS Mincho" w:hAnsi="Palatino Linotype"/>
          <w:i/>
          <w:color w:val="000000"/>
        </w:rPr>
      </w:pPr>
    </w:p>
    <w:p w:rsidR="00EE728E" w:rsidRPr="00566BA1" w:rsidRDefault="00EE728E" w:rsidP="00EE728E">
      <w:pPr>
        <w:numPr>
          <w:ilvl w:val="0"/>
          <w:numId w:val="1"/>
        </w:numPr>
        <w:spacing w:before="240" w:after="240" w:line="360" w:lineRule="auto"/>
        <w:ind w:left="0" w:firstLine="0"/>
        <w:contextualSpacing/>
        <w:jc w:val="both"/>
        <w:rPr>
          <w:rFonts w:ascii="Palatino Linotype" w:eastAsia="MS Mincho" w:hAnsi="Palatino Linotype"/>
          <w:i/>
          <w:color w:val="000000"/>
        </w:rPr>
      </w:pPr>
      <w:r w:rsidRPr="00566BA1">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E57832" w:rsidRPr="00566BA1">
        <w:rPr>
          <w:rFonts w:ascii="Palatino Linotype" w:eastAsia="Calibri" w:hAnsi="Palatino Linotype" w:cs="Arial"/>
          <w:lang w:val="es-ES"/>
        </w:rPr>
        <w:t xml:space="preserve">cinco (05) </w:t>
      </w:r>
      <w:r w:rsidR="00E57832" w:rsidRPr="00566BA1">
        <w:rPr>
          <w:rFonts w:ascii="Palatino Linotype" w:eastAsia="Calibri" w:hAnsi="Palatino Linotype" w:cs="Arial"/>
          <w:lang w:val="es-ES"/>
        </w:rPr>
        <w:lastRenderedPageBreak/>
        <w:t xml:space="preserve">y siete (07) de abril </w:t>
      </w:r>
      <w:r w:rsidRPr="00566BA1">
        <w:rPr>
          <w:rFonts w:ascii="Palatino Linotype" w:eastAsia="Calibri" w:hAnsi="Palatino Linotype" w:cs="Arial"/>
          <w:lang w:val="es-ES"/>
        </w:rPr>
        <w:t xml:space="preserve"> de dos mil veintidós, puso a disposición de las partes el expediente electrónico </w:t>
      </w:r>
      <w:r w:rsidRPr="00566BA1">
        <w:rPr>
          <w:rFonts w:ascii="Palatino Linotype" w:eastAsia="Calibri" w:hAnsi="Palatino Linotype" w:cs="Arial"/>
        </w:rPr>
        <w:t xml:space="preserve">vía </w:t>
      </w:r>
      <w:r w:rsidRPr="00566BA1">
        <w:rPr>
          <w:rFonts w:ascii="Palatino Linotype" w:eastAsia="Calibri" w:hAnsi="Palatino Linotype" w:cs="Arial"/>
          <w:lang w:val="es-ES"/>
        </w:rPr>
        <w:t xml:space="preserve">Sistema de Acceso a la Información Mexiquense </w:t>
      </w:r>
      <w:r w:rsidRPr="00566BA1">
        <w:rPr>
          <w:rFonts w:ascii="Palatino Linotype" w:eastAsia="Calibri" w:hAnsi="Palatino Linotype" w:cs="Arial"/>
          <w:b/>
          <w:lang w:val="es-ES"/>
        </w:rPr>
        <w:t xml:space="preserve">(SAIMEX) </w:t>
      </w:r>
      <w:r w:rsidRPr="00566BA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566BA1">
        <w:rPr>
          <w:rFonts w:ascii="Palatino Linotype" w:eastAsia="Calibri" w:hAnsi="Palatino Linotype" w:cs="Arial"/>
          <w:b/>
          <w:lang w:val="es-ES"/>
        </w:rPr>
        <w:t>SUJETO OBLIGADO</w:t>
      </w:r>
      <w:r w:rsidRPr="00566BA1">
        <w:rPr>
          <w:rFonts w:ascii="Palatino Linotype" w:eastAsia="Calibri" w:hAnsi="Palatino Linotype" w:cs="Arial"/>
          <w:lang w:val="es-ES"/>
        </w:rPr>
        <w:t xml:space="preserve"> presentara el Informe Justificado procedente.  </w:t>
      </w:r>
    </w:p>
    <w:p w:rsidR="00EE728E" w:rsidRPr="00566BA1" w:rsidRDefault="00EE728E" w:rsidP="00EE728E">
      <w:pPr>
        <w:spacing w:before="240" w:after="240" w:line="360" w:lineRule="auto"/>
        <w:contextualSpacing/>
        <w:jc w:val="both"/>
        <w:rPr>
          <w:rFonts w:ascii="Palatino Linotype" w:eastAsia="MS Mincho" w:hAnsi="Palatino Linotype"/>
          <w:i/>
          <w:color w:val="000000"/>
        </w:rPr>
      </w:pPr>
    </w:p>
    <w:p w:rsidR="00EE728E" w:rsidRPr="00566BA1" w:rsidRDefault="00EE728E" w:rsidP="00EE728E">
      <w:pPr>
        <w:pStyle w:val="Prrafodelista"/>
        <w:numPr>
          <w:ilvl w:val="0"/>
          <w:numId w:val="1"/>
        </w:numPr>
        <w:spacing w:line="360" w:lineRule="auto"/>
        <w:ind w:left="0" w:firstLine="0"/>
        <w:jc w:val="both"/>
        <w:rPr>
          <w:rFonts w:ascii="Palatino Linotype" w:hAnsi="Palatino Linotype"/>
          <w:i/>
          <w:color w:val="000000"/>
          <w:sz w:val="24"/>
        </w:rPr>
      </w:pPr>
      <w:r w:rsidRPr="00566BA1">
        <w:rPr>
          <w:rFonts w:ascii="Palatino Linotype" w:eastAsia="MS Mincho" w:hAnsi="Palatino Linotype" w:cs="Arial"/>
          <w:sz w:val="24"/>
        </w:rPr>
        <w:t xml:space="preserve">En la Décima </w:t>
      </w:r>
      <w:r w:rsidR="00160171" w:rsidRPr="00566BA1">
        <w:rPr>
          <w:rFonts w:ascii="Palatino Linotype" w:eastAsia="MS Mincho" w:hAnsi="Palatino Linotype" w:cs="Arial"/>
          <w:sz w:val="24"/>
        </w:rPr>
        <w:t xml:space="preserve">Cuarta </w:t>
      </w:r>
      <w:r w:rsidRPr="00566BA1">
        <w:rPr>
          <w:rFonts w:ascii="Palatino Linotype" w:eastAsia="MS Mincho" w:hAnsi="Palatino Linotype" w:cs="Arial"/>
          <w:sz w:val="24"/>
        </w:rPr>
        <w:t xml:space="preserve">Sesión Ordinaria de fecha </w:t>
      </w:r>
      <w:r w:rsidR="00160171" w:rsidRPr="00566BA1">
        <w:rPr>
          <w:rFonts w:ascii="Palatino Linotype" w:eastAsia="MS Mincho" w:hAnsi="Palatino Linotype" w:cs="Arial"/>
          <w:sz w:val="24"/>
        </w:rPr>
        <w:t>veinte (20) de abril</w:t>
      </w:r>
      <w:r w:rsidRPr="00566BA1">
        <w:rPr>
          <w:rFonts w:ascii="Palatino Linotype" w:eastAsia="MS Mincho" w:hAnsi="Palatino Linotype" w:cs="Arial"/>
          <w:sz w:val="24"/>
        </w:rPr>
        <w:t xml:space="preserve"> de dos mil veintidós, el Pleno de este Órgano Garante acordó la acumulación de los recursos de revisión </w:t>
      </w:r>
      <w:r w:rsidRPr="00566BA1">
        <w:rPr>
          <w:rFonts w:ascii="Palatino Linotype" w:hAnsi="Palatino Linotype" w:cs="Arial"/>
          <w:b/>
          <w:bCs/>
          <w:sz w:val="24"/>
        </w:rPr>
        <w:t>a la</w:t>
      </w:r>
      <w:r w:rsidRPr="00566BA1">
        <w:rPr>
          <w:rFonts w:ascii="Palatino Linotype" w:eastAsia="MS Mincho" w:hAnsi="Palatino Linotype"/>
          <w:b/>
          <w:bCs/>
          <w:sz w:val="24"/>
        </w:rPr>
        <w:t xml:space="preserve"> </w:t>
      </w:r>
      <w:r w:rsidRPr="00566BA1">
        <w:rPr>
          <w:rFonts w:ascii="Palatino Linotype" w:eastAsia="MS Mincho" w:hAnsi="Palatino Linotype"/>
          <w:sz w:val="24"/>
        </w:rPr>
        <w:t>Comisionada</w:t>
      </w:r>
      <w:r w:rsidRPr="00566BA1">
        <w:rPr>
          <w:rFonts w:ascii="Palatino Linotype" w:eastAsia="MS Mincho" w:hAnsi="Palatino Linotype"/>
          <w:b/>
          <w:sz w:val="24"/>
        </w:rPr>
        <w:t xml:space="preserve"> </w:t>
      </w:r>
      <w:r w:rsidRPr="00566BA1">
        <w:rPr>
          <w:rFonts w:ascii="Palatino Linotype" w:hAnsi="Palatino Linotype"/>
          <w:b/>
          <w:sz w:val="24"/>
        </w:rPr>
        <w:t>María del Rosario Mejía Ayala</w:t>
      </w:r>
      <w:r w:rsidRPr="00566BA1">
        <w:rPr>
          <w:rFonts w:ascii="Palatino Linotype" w:eastAsia="MS Mincho" w:hAnsi="Palatino Linotype"/>
          <w:b/>
          <w:sz w:val="24"/>
        </w:rPr>
        <w:t xml:space="preserve"> </w:t>
      </w:r>
      <w:r w:rsidRPr="00566BA1">
        <w:rPr>
          <w:rFonts w:ascii="Palatino Linotype" w:eastAsia="MS Mincho" w:hAnsi="Palatino Linotype"/>
          <w:sz w:val="24"/>
        </w:rPr>
        <w:t xml:space="preserve">a efecto de presentar al Pleno el proyecto de resolución correspondiente y de </w:t>
      </w:r>
      <w:r w:rsidRPr="00566BA1">
        <w:rPr>
          <w:rFonts w:ascii="Palatino Linotype" w:hAnsi="Palatino Linotype" w:cs="Arial"/>
          <w:sz w:val="24"/>
        </w:rPr>
        <w:t xml:space="preserve">conformidad con el numeral ONCE inciso c) de los </w:t>
      </w:r>
      <w:r w:rsidRPr="00566BA1">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566BA1">
        <w:rPr>
          <w:rFonts w:ascii="Palatino Linotype" w:hAnsi="Palatino Linotype" w:cs="Arial"/>
          <w:sz w:val="24"/>
          <w:vertAlign w:val="superscript"/>
        </w:rPr>
        <w:footnoteReference w:id="1"/>
      </w:r>
      <w:r w:rsidRPr="00566BA1">
        <w:rPr>
          <w:rFonts w:ascii="Palatino Linotype" w:hAnsi="Palatino Linotype" w:cs="Arial"/>
          <w:sz w:val="24"/>
        </w:rPr>
        <w:t>, que señala:</w:t>
      </w:r>
    </w:p>
    <w:p w:rsidR="00EE728E" w:rsidRPr="00566BA1" w:rsidRDefault="00EE728E" w:rsidP="00EE728E">
      <w:pPr>
        <w:pStyle w:val="Prrafodelista"/>
        <w:spacing w:line="360" w:lineRule="auto"/>
        <w:ind w:left="0"/>
        <w:jc w:val="both"/>
        <w:rPr>
          <w:rFonts w:ascii="Palatino Linotype" w:hAnsi="Palatino Linotype"/>
          <w:i/>
          <w:color w:val="000000"/>
          <w:sz w:val="24"/>
        </w:rPr>
      </w:pPr>
    </w:p>
    <w:p w:rsidR="00EE728E" w:rsidRPr="00566BA1" w:rsidRDefault="00EE728E" w:rsidP="00EE728E">
      <w:pPr>
        <w:autoSpaceDE w:val="0"/>
        <w:autoSpaceDN w:val="0"/>
        <w:adjustRightInd w:val="0"/>
        <w:spacing w:line="360" w:lineRule="auto"/>
        <w:ind w:left="567" w:right="567"/>
        <w:contextualSpacing/>
        <w:jc w:val="both"/>
        <w:rPr>
          <w:rFonts w:ascii="Palatino Linotype" w:hAnsi="Palatino Linotype" w:cs="Arial"/>
          <w:i/>
          <w:sz w:val="22"/>
        </w:rPr>
      </w:pPr>
      <w:r w:rsidRPr="00566BA1">
        <w:rPr>
          <w:rFonts w:ascii="Palatino Linotype" w:hAnsi="Palatino Linotype" w:cs="Arial"/>
          <w:b/>
          <w:i/>
          <w:sz w:val="22"/>
        </w:rPr>
        <w:t>ONCE.</w:t>
      </w:r>
      <w:r w:rsidRPr="00566BA1">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EE728E" w:rsidRPr="00566BA1" w:rsidRDefault="00EE728E" w:rsidP="00EE728E">
      <w:pPr>
        <w:autoSpaceDE w:val="0"/>
        <w:autoSpaceDN w:val="0"/>
        <w:adjustRightInd w:val="0"/>
        <w:spacing w:line="360" w:lineRule="auto"/>
        <w:ind w:left="567" w:right="567"/>
        <w:contextualSpacing/>
        <w:jc w:val="both"/>
        <w:rPr>
          <w:rFonts w:ascii="Palatino Linotype" w:hAnsi="Palatino Linotype" w:cs="Arial"/>
          <w:i/>
          <w:sz w:val="22"/>
        </w:rPr>
      </w:pPr>
      <w:r w:rsidRPr="00566BA1">
        <w:rPr>
          <w:rFonts w:ascii="Palatino Linotype" w:hAnsi="Palatino Linotype" w:cs="Arial"/>
          <w:i/>
          <w:sz w:val="22"/>
        </w:rPr>
        <w:t>…</w:t>
      </w:r>
    </w:p>
    <w:p w:rsidR="00EE728E" w:rsidRPr="00566BA1" w:rsidRDefault="00EE728E" w:rsidP="00EE728E">
      <w:pPr>
        <w:autoSpaceDE w:val="0"/>
        <w:autoSpaceDN w:val="0"/>
        <w:adjustRightInd w:val="0"/>
        <w:spacing w:line="360" w:lineRule="auto"/>
        <w:ind w:left="567" w:right="567"/>
        <w:contextualSpacing/>
        <w:jc w:val="both"/>
        <w:rPr>
          <w:rFonts w:ascii="Palatino Linotype" w:hAnsi="Palatino Linotype" w:cs="Arial"/>
          <w:i/>
          <w:sz w:val="22"/>
        </w:rPr>
      </w:pPr>
      <w:r w:rsidRPr="00566BA1">
        <w:rPr>
          <w:rFonts w:ascii="Palatino Linotype" w:hAnsi="Palatino Linotype" w:cs="Arial"/>
          <w:i/>
          <w:sz w:val="22"/>
        </w:rPr>
        <w:t>c) Cuando se trate del mismo solicitante, el mismo SUJETO OBLIGADO, aunque se trate de solicitudes diversas;</w:t>
      </w:r>
    </w:p>
    <w:p w:rsidR="00EE728E" w:rsidRPr="00566BA1" w:rsidRDefault="00EE728E" w:rsidP="00EE728E">
      <w:pPr>
        <w:spacing w:line="360" w:lineRule="auto"/>
        <w:ind w:left="567"/>
        <w:contextualSpacing/>
        <w:jc w:val="both"/>
        <w:rPr>
          <w:rFonts w:ascii="Palatino Linotype" w:hAnsi="Palatino Linotype" w:cs="Arial"/>
          <w:i/>
        </w:rPr>
      </w:pPr>
      <w:r w:rsidRPr="00566BA1">
        <w:rPr>
          <w:rFonts w:ascii="Palatino Linotype" w:hAnsi="Palatino Linotype" w:cs="Arial"/>
          <w:i/>
        </w:rPr>
        <w:t>…</w:t>
      </w:r>
    </w:p>
    <w:p w:rsidR="00EE728E" w:rsidRPr="00566BA1" w:rsidRDefault="00EE728E" w:rsidP="00EE728E">
      <w:pPr>
        <w:spacing w:line="360" w:lineRule="auto"/>
        <w:ind w:left="567"/>
        <w:contextualSpacing/>
        <w:jc w:val="both"/>
        <w:rPr>
          <w:rFonts w:ascii="Palatino Linotype" w:hAnsi="Palatino Linotype" w:cs="Arial"/>
          <w:i/>
        </w:rPr>
      </w:pPr>
    </w:p>
    <w:p w:rsidR="00EE728E" w:rsidRPr="00566BA1" w:rsidRDefault="00EE728E" w:rsidP="00EE728E">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sz w:val="24"/>
          <w:szCs w:val="28"/>
        </w:rPr>
      </w:pPr>
      <w:r w:rsidRPr="00566BA1">
        <w:rPr>
          <w:rFonts w:ascii="Palatino Linotype" w:eastAsia="MS Mincho" w:hAnsi="Palatino Linotype" w:cs="Arial"/>
          <w:color w:val="000000"/>
          <w:sz w:val="24"/>
          <w:szCs w:val="28"/>
        </w:rPr>
        <w:lastRenderedPageBreak/>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566BA1">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566BA1">
        <w:rPr>
          <w:rFonts w:ascii="Palatino Linotype" w:eastAsia="MS Mincho" w:hAnsi="Palatino Linotype" w:cs="Arial"/>
          <w:color w:val="000000"/>
          <w:sz w:val="24"/>
          <w:szCs w:val="28"/>
        </w:rPr>
        <w:t xml:space="preserve">artículo 195 de </w:t>
      </w:r>
      <w:r w:rsidRPr="00566BA1">
        <w:rPr>
          <w:rFonts w:ascii="Palatino Linotype" w:eastAsia="MS Mincho" w:hAnsi="Palatino Linotype"/>
          <w:sz w:val="24"/>
          <w:szCs w:val="28"/>
        </w:rPr>
        <w:t>la Ley de Transparencia y Acceso a la Información Pública del Estado de México y Municipios en vigor, que a la letra señalan:</w:t>
      </w:r>
    </w:p>
    <w:p w:rsidR="00EE728E" w:rsidRPr="00566BA1" w:rsidRDefault="00EE728E" w:rsidP="00EE728E">
      <w:pPr>
        <w:tabs>
          <w:tab w:val="center" w:pos="4252"/>
          <w:tab w:val="right" w:pos="8504"/>
        </w:tabs>
        <w:spacing w:line="360" w:lineRule="auto"/>
        <w:jc w:val="both"/>
        <w:rPr>
          <w:rFonts w:ascii="Palatino Linotype" w:eastAsia="MS Mincho" w:hAnsi="Palatino Linotype"/>
        </w:rPr>
      </w:pPr>
    </w:p>
    <w:p w:rsidR="00EE728E" w:rsidRPr="00566BA1" w:rsidRDefault="00EE728E" w:rsidP="00EE728E">
      <w:pPr>
        <w:spacing w:line="360" w:lineRule="auto"/>
        <w:ind w:left="567" w:right="567"/>
        <w:jc w:val="both"/>
        <w:rPr>
          <w:rFonts w:ascii="Palatino Linotype" w:eastAsia="MS Mincho" w:hAnsi="Palatino Linotype" w:cs="Arial"/>
          <w:b/>
          <w:i/>
        </w:rPr>
      </w:pPr>
      <w:r w:rsidRPr="00566BA1">
        <w:rPr>
          <w:rFonts w:ascii="Palatino Linotype" w:eastAsia="MS Mincho" w:hAnsi="Palatino Linotype" w:cs="Arial"/>
          <w:b/>
          <w:i/>
        </w:rPr>
        <w:t>Código de Procedimientos Administrativos del Estado de México</w:t>
      </w:r>
    </w:p>
    <w:p w:rsidR="00EE728E" w:rsidRPr="00566BA1" w:rsidRDefault="00EE728E" w:rsidP="00EE728E">
      <w:pPr>
        <w:spacing w:line="360" w:lineRule="auto"/>
        <w:ind w:left="567" w:right="567"/>
        <w:jc w:val="both"/>
        <w:rPr>
          <w:rFonts w:ascii="Palatino Linotype" w:eastAsia="MS Mincho" w:hAnsi="Palatino Linotype" w:cs="Arial"/>
          <w:i/>
          <w:sz w:val="22"/>
        </w:rPr>
      </w:pPr>
      <w:r w:rsidRPr="00566BA1">
        <w:rPr>
          <w:rFonts w:ascii="Palatino Linotype" w:eastAsia="MS Mincho" w:hAnsi="Palatino Linotype" w:cs="Arial"/>
          <w:i/>
          <w:sz w:val="22"/>
        </w:rPr>
        <w:t>“</w:t>
      </w:r>
      <w:r w:rsidRPr="00566BA1">
        <w:rPr>
          <w:rFonts w:ascii="Palatino Linotype" w:eastAsia="MS Mincho" w:hAnsi="Palatino Linotype" w:cs="Arial"/>
          <w:b/>
          <w:i/>
          <w:sz w:val="22"/>
        </w:rPr>
        <w:t>Artículo 18</w:t>
      </w:r>
      <w:r w:rsidRPr="00566BA1">
        <w:rPr>
          <w:rFonts w:ascii="Palatino Linotype" w:eastAsia="MS Mincho" w:hAnsi="Palatino Linotype" w:cs="Arial"/>
          <w:i/>
          <w:sz w:val="22"/>
        </w:rPr>
        <w:t xml:space="preserve">.- </w:t>
      </w:r>
      <w:r w:rsidRPr="00566BA1">
        <w:rPr>
          <w:rFonts w:ascii="Palatino Linotype" w:eastAsia="MS Mincho" w:hAnsi="Palatino Linotype" w:cs="Arial"/>
          <w:b/>
          <w:i/>
          <w:sz w:val="22"/>
        </w:rPr>
        <w:t xml:space="preserve">La autoridad administrativa o el Tribunal </w:t>
      </w:r>
      <w:r w:rsidRPr="00566BA1">
        <w:rPr>
          <w:rFonts w:ascii="Palatino Linotype" w:eastAsia="MS Mincho" w:hAnsi="Palatino Linotype" w:cs="Arial"/>
          <w:b/>
          <w:i/>
          <w:sz w:val="22"/>
          <w:u w:val="single"/>
        </w:rPr>
        <w:t>acordarán la acumulación de los expedientes</w:t>
      </w:r>
      <w:r w:rsidRPr="00566BA1">
        <w:rPr>
          <w:rFonts w:ascii="Palatino Linotype" w:eastAsia="MS Mincho" w:hAnsi="Palatino Linotype" w:cs="Arial"/>
          <w:b/>
          <w:i/>
          <w:sz w:val="22"/>
        </w:rPr>
        <w:t xml:space="preserve"> del procedimiento y proceso administrativo que ante ellos se sigan, de oficio</w:t>
      </w:r>
      <w:r w:rsidRPr="00566BA1">
        <w:rPr>
          <w:rFonts w:ascii="Palatino Linotype" w:eastAsia="MS Mincho" w:hAnsi="Palatino Linotype" w:cs="Arial"/>
          <w:i/>
          <w:sz w:val="22"/>
        </w:rPr>
        <w:t xml:space="preserve"> o a petición de parte, </w:t>
      </w:r>
      <w:r w:rsidRPr="00566BA1">
        <w:rPr>
          <w:rFonts w:ascii="Palatino Linotype" w:eastAsia="MS Mincho" w:hAnsi="Palatino Linotype" w:cs="Arial"/>
          <w:b/>
          <w:i/>
          <w:sz w:val="22"/>
          <w:u w:val="single"/>
        </w:rPr>
        <w:t>cuando las partes</w:t>
      </w:r>
      <w:r w:rsidRPr="00566BA1">
        <w:rPr>
          <w:rFonts w:ascii="Palatino Linotype" w:eastAsia="MS Mincho" w:hAnsi="Palatino Linotype" w:cs="Arial"/>
          <w:i/>
          <w:sz w:val="22"/>
        </w:rPr>
        <w:t xml:space="preserve"> o los actos administrativos </w:t>
      </w:r>
      <w:r w:rsidRPr="00566BA1">
        <w:rPr>
          <w:rFonts w:ascii="Palatino Linotype" w:eastAsia="MS Mincho" w:hAnsi="Palatino Linotype" w:cs="Arial"/>
          <w:b/>
          <w:i/>
          <w:sz w:val="22"/>
          <w:u w:val="single"/>
        </w:rPr>
        <w:t>sean iguales</w:t>
      </w:r>
      <w:r w:rsidRPr="00566BA1">
        <w:rPr>
          <w:rFonts w:ascii="Palatino Linotype" w:eastAsia="MS Mincho" w:hAnsi="Palatino Linotype" w:cs="Arial"/>
          <w:i/>
          <w:sz w:val="22"/>
        </w:rPr>
        <w:t xml:space="preserve">, se trate de actos conexos o </w:t>
      </w:r>
      <w:r w:rsidRPr="00566BA1">
        <w:rPr>
          <w:rFonts w:ascii="Palatino Linotype" w:eastAsia="MS Mincho" w:hAnsi="Palatino Linotype" w:cs="Arial"/>
          <w:b/>
          <w:i/>
          <w:sz w:val="22"/>
          <w:u w:val="single"/>
        </w:rPr>
        <w:t>resulte conveniente el trámite unificado de los asuntos, para evitar la emisión de resoluciones contradictorias</w:t>
      </w:r>
      <w:r w:rsidRPr="00566BA1">
        <w:rPr>
          <w:rFonts w:ascii="Palatino Linotype" w:eastAsia="MS Mincho" w:hAnsi="Palatino Linotype" w:cs="Arial"/>
          <w:i/>
          <w:sz w:val="22"/>
        </w:rPr>
        <w:t>. La misma regla se aplicará, en lo conducente, para la separación de los expedientes.”</w:t>
      </w:r>
    </w:p>
    <w:p w:rsidR="00EE728E" w:rsidRPr="00566BA1" w:rsidRDefault="00EE728E" w:rsidP="00EE728E">
      <w:pPr>
        <w:spacing w:line="360" w:lineRule="auto"/>
        <w:ind w:left="567" w:right="567"/>
        <w:jc w:val="both"/>
        <w:rPr>
          <w:rFonts w:ascii="Palatino Linotype" w:eastAsia="MS Mincho" w:hAnsi="Palatino Linotype" w:cs="Arial"/>
          <w:i/>
          <w:sz w:val="22"/>
        </w:rPr>
      </w:pPr>
    </w:p>
    <w:p w:rsidR="00EE728E" w:rsidRPr="00566BA1" w:rsidRDefault="00EE728E" w:rsidP="00EE728E">
      <w:pPr>
        <w:spacing w:line="360" w:lineRule="auto"/>
        <w:ind w:left="567" w:right="567"/>
        <w:jc w:val="both"/>
        <w:rPr>
          <w:rFonts w:ascii="Palatino Linotype" w:eastAsia="MS Mincho" w:hAnsi="Palatino Linotype" w:cs="Arial"/>
          <w:b/>
          <w:i/>
          <w:sz w:val="22"/>
        </w:rPr>
      </w:pPr>
      <w:r w:rsidRPr="00566BA1">
        <w:rPr>
          <w:rFonts w:ascii="Palatino Linotype" w:eastAsia="MS Mincho" w:hAnsi="Palatino Linotype" w:cs="Arial"/>
          <w:b/>
          <w:i/>
          <w:sz w:val="22"/>
        </w:rPr>
        <w:t xml:space="preserve">Ley de Transparencia y Acceso a la Información Pública del Estado de México y Municipios </w:t>
      </w:r>
    </w:p>
    <w:p w:rsidR="00EE728E" w:rsidRPr="00566BA1" w:rsidRDefault="00EE728E" w:rsidP="00EE728E">
      <w:pPr>
        <w:spacing w:line="360" w:lineRule="auto"/>
        <w:ind w:left="567" w:right="567"/>
        <w:jc w:val="both"/>
        <w:rPr>
          <w:rFonts w:ascii="Palatino Linotype" w:eastAsia="MS Mincho" w:hAnsi="Palatino Linotype" w:cs="Arial"/>
          <w:i/>
          <w:sz w:val="22"/>
        </w:rPr>
      </w:pPr>
      <w:r w:rsidRPr="00566BA1">
        <w:rPr>
          <w:rFonts w:ascii="Palatino Linotype" w:eastAsia="MS Mincho" w:hAnsi="Palatino Linotype" w:cs="Arial"/>
          <w:i/>
          <w:sz w:val="22"/>
        </w:rPr>
        <w:t>“</w:t>
      </w:r>
      <w:r w:rsidRPr="00566BA1">
        <w:rPr>
          <w:rFonts w:ascii="Palatino Linotype" w:eastAsia="MS Mincho" w:hAnsi="Palatino Linotype" w:cs="Arial"/>
          <w:b/>
          <w:i/>
          <w:sz w:val="22"/>
        </w:rPr>
        <w:t xml:space="preserve">Artículo 195. </w:t>
      </w:r>
      <w:r w:rsidRPr="00566BA1">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rsidR="00EE728E" w:rsidRPr="00566BA1" w:rsidRDefault="00EE728E" w:rsidP="00EE728E">
      <w:pPr>
        <w:pStyle w:val="Prrafodelista"/>
        <w:spacing w:line="360" w:lineRule="auto"/>
        <w:ind w:left="567"/>
        <w:jc w:val="both"/>
        <w:rPr>
          <w:rFonts w:ascii="Palatino Linotype" w:eastAsia="MS Mincho" w:hAnsi="Palatino Linotype" w:cs="Arial"/>
          <w:i/>
        </w:rPr>
      </w:pPr>
      <w:r w:rsidRPr="00566BA1">
        <w:rPr>
          <w:rFonts w:ascii="Palatino Linotype" w:eastAsia="MS Mincho" w:hAnsi="Palatino Linotype" w:cs="Arial"/>
          <w:i/>
        </w:rPr>
        <w:t>(Énfasis añadido)</w:t>
      </w:r>
    </w:p>
    <w:p w:rsidR="00EE728E" w:rsidRPr="00566BA1" w:rsidRDefault="00EE728E" w:rsidP="00EE728E">
      <w:pPr>
        <w:pStyle w:val="Prrafodelista"/>
        <w:spacing w:line="360" w:lineRule="auto"/>
        <w:ind w:left="567"/>
        <w:jc w:val="both"/>
        <w:rPr>
          <w:rFonts w:ascii="Palatino Linotype" w:eastAsia="MS Mincho" w:hAnsi="Palatino Linotype" w:cs="Arial"/>
          <w:i/>
        </w:rPr>
      </w:pPr>
    </w:p>
    <w:p w:rsidR="00EE728E" w:rsidRPr="00566BA1" w:rsidRDefault="00EE728E" w:rsidP="00EE728E">
      <w:pPr>
        <w:numPr>
          <w:ilvl w:val="0"/>
          <w:numId w:val="1"/>
        </w:numPr>
        <w:tabs>
          <w:tab w:val="left" w:pos="284"/>
        </w:tabs>
        <w:spacing w:line="360" w:lineRule="auto"/>
        <w:ind w:left="0" w:firstLine="0"/>
        <w:contextualSpacing/>
        <w:jc w:val="both"/>
        <w:rPr>
          <w:rFonts w:ascii="Palatino Linotype" w:hAnsi="Palatino Linotype"/>
          <w:i/>
          <w:color w:val="000000"/>
        </w:rPr>
      </w:pPr>
      <w:r w:rsidRPr="00566BA1">
        <w:rPr>
          <w:rFonts w:ascii="Palatino Linotype" w:eastAsiaTheme="minorEastAsia" w:hAnsi="Palatino Linotype"/>
          <w:color w:val="000000"/>
          <w:lang w:val="es-ES_tradnl"/>
        </w:rPr>
        <w:t xml:space="preserve">El </w:t>
      </w:r>
      <w:r w:rsidRPr="00566BA1">
        <w:rPr>
          <w:rFonts w:ascii="Palatino Linotype" w:eastAsiaTheme="minorEastAsia" w:hAnsi="Palatino Linotype"/>
          <w:b/>
          <w:color w:val="000000"/>
          <w:lang w:val="es-ES_tradnl"/>
        </w:rPr>
        <w:t xml:space="preserve">SUJETO OBLIGADO </w:t>
      </w:r>
      <w:r w:rsidRPr="00566BA1">
        <w:rPr>
          <w:rFonts w:ascii="Palatino Linotype" w:eastAsiaTheme="minorEastAsia" w:hAnsi="Palatino Linotype"/>
          <w:color w:val="000000"/>
          <w:lang w:val="es-ES_tradnl"/>
        </w:rPr>
        <w:t xml:space="preserve">no rindió informe justificado para manifestar lo que a su derecho conviniera; por su parte el </w:t>
      </w:r>
      <w:r w:rsidRPr="00566BA1">
        <w:rPr>
          <w:rFonts w:ascii="Palatino Linotype" w:eastAsiaTheme="minorEastAsia" w:hAnsi="Palatino Linotype"/>
          <w:b/>
          <w:color w:val="000000"/>
          <w:lang w:val="es-ES_tradnl"/>
        </w:rPr>
        <w:t xml:space="preserve">RECURRENTE </w:t>
      </w:r>
      <w:r w:rsidRPr="00566BA1">
        <w:rPr>
          <w:rFonts w:ascii="Palatino Linotype" w:eastAsiaTheme="minorEastAsia" w:hAnsi="Palatino Linotype"/>
          <w:color w:val="000000"/>
          <w:lang w:val="es-ES_tradnl"/>
        </w:rPr>
        <w:t xml:space="preserve">no presentó alegatos ni ofreció </w:t>
      </w:r>
      <w:r w:rsidRPr="00566BA1">
        <w:rPr>
          <w:rFonts w:ascii="Palatino Linotype" w:eastAsiaTheme="minorEastAsia" w:hAnsi="Palatino Linotype"/>
          <w:color w:val="000000"/>
          <w:lang w:val="es-ES_tradnl"/>
        </w:rPr>
        <w:lastRenderedPageBreak/>
        <w:t xml:space="preserve">medios de prueba, según constancias del Sistema de Acceso a la Información Mexiquense </w:t>
      </w:r>
      <w:r w:rsidRPr="00566BA1">
        <w:rPr>
          <w:rFonts w:ascii="Palatino Linotype" w:eastAsiaTheme="minorEastAsia" w:hAnsi="Palatino Linotype"/>
          <w:b/>
          <w:color w:val="000000"/>
          <w:lang w:val="es-ES_tradnl"/>
        </w:rPr>
        <w:t xml:space="preserve">SAIMEX. </w:t>
      </w:r>
    </w:p>
    <w:p w:rsidR="00EE728E" w:rsidRPr="00566BA1" w:rsidRDefault="00EE728E" w:rsidP="00EE728E">
      <w:pPr>
        <w:tabs>
          <w:tab w:val="left" w:pos="284"/>
        </w:tabs>
        <w:spacing w:line="360" w:lineRule="auto"/>
        <w:contextualSpacing/>
        <w:jc w:val="both"/>
        <w:rPr>
          <w:rFonts w:ascii="Palatino Linotype" w:hAnsi="Palatino Linotype"/>
          <w:i/>
          <w:color w:val="000000"/>
        </w:rPr>
      </w:pPr>
    </w:p>
    <w:p w:rsidR="00EE728E" w:rsidRPr="00566BA1" w:rsidRDefault="00EE728E" w:rsidP="00EE728E">
      <w:pPr>
        <w:pStyle w:val="Prrafodelista"/>
        <w:numPr>
          <w:ilvl w:val="0"/>
          <w:numId w:val="1"/>
        </w:numPr>
        <w:tabs>
          <w:tab w:val="left" w:pos="284"/>
        </w:tabs>
        <w:spacing w:line="360" w:lineRule="auto"/>
        <w:ind w:left="0" w:firstLine="0"/>
        <w:jc w:val="both"/>
        <w:rPr>
          <w:rFonts w:ascii="Palatino Linotype" w:hAnsi="Palatino Linotype" w:cs="Arial"/>
          <w:sz w:val="24"/>
        </w:rPr>
      </w:pPr>
      <w:r w:rsidRPr="00566BA1">
        <w:rPr>
          <w:rFonts w:ascii="Palatino Linotype" w:hAnsi="Palatino Linotype" w:cs="Arial"/>
          <w:color w:val="222222"/>
          <w:sz w:val="24"/>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EE728E" w:rsidRPr="00566BA1" w:rsidRDefault="00EE728E" w:rsidP="00EE728E">
      <w:pPr>
        <w:pStyle w:val="Prrafodelista"/>
        <w:tabs>
          <w:tab w:val="left" w:pos="284"/>
        </w:tabs>
        <w:spacing w:line="360" w:lineRule="auto"/>
        <w:ind w:left="0"/>
        <w:jc w:val="both"/>
        <w:rPr>
          <w:rFonts w:ascii="Palatino Linotype" w:hAnsi="Palatino Linotype" w:cs="Arial"/>
        </w:rPr>
      </w:pPr>
    </w:p>
    <w:p w:rsidR="00EE728E" w:rsidRPr="00566BA1" w:rsidRDefault="00EE728E" w:rsidP="00EE728E">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566BA1">
        <w:rPr>
          <w:rFonts w:ascii="Palatino Linotype" w:hAnsi="Palatino Linotype" w:cs="Arial"/>
          <w:b/>
          <w:bCs/>
          <w:i/>
          <w:iCs/>
          <w:color w:val="222222"/>
          <w:sz w:val="22"/>
          <w:lang w:val="es-ES_tradnl"/>
        </w:rPr>
        <w:t>QUEJA, RECURSO DE. LA OMISION DE RENDIR EL INFORME RESPECTIVO NO IMPIDE QUE SE RESUELV</w:t>
      </w:r>
      <w:r w:rsidRPr="00566BA1">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EE728E" w:rsidRPr="00566BA1" w:rsidRDefault="00EE728E" w:rsidP="00EE728E">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rsidR="00EE728E" w:rsidRPr="00566BA1" w:rsidRDefault="00EE728E" w:rsidP="00EE728E">
      <w:pPr>
        <w:pStyle w:val="Prrafodelista"/>
        <w:numPr>
          <w:ilvl w:val="0"/>
          <w:numId w:val="1"/>
        </w:numPr>
        <w:tabs>
          <w:tab w:val="left" w:pos="0"/>
        </w:tabs>
        <w:spacing w:line="360" w:lineRule="auto"/>
        <w:ind w:left="0" w:firstLine="0"/>
        <w:jc w:val="both"/>
        <w:rPr>
          <w:rFonts w:ascii="Palatino Linotype" w:hAnsi="Palatino Linotype" w:cs="Arial"/>
          <w:b/>
          <w:bCs/>
          <w:sz w:val="24"/>
        </w:rPr>
      </w:pPr>
      <w:r w:rsidRPr="00566BA1">
        <w:rPr>
          <w:rFonts w:ascii="Palatino Linotype" w:hAnsi="Palatino Linotype" w:cs="Arial"/>
          <w:color w:val="222222"/>
          <w:sz w:val="24"/>
        </w:rPr>
        <w:t xml:space="preserve">Por lo cual se reitera, que la falta de informe justificado no impide que este Órgano Garante conozca y resuelva el recurso de revisión, solo propicia que </w:t>
      </w:r>
      <w:r w:rsidRPr="00566BA1">
        <w:rPr>
          <w:rFonts w:ascii="Palatino Linotype" w:hAnsi="Palatino Linotype" w:cs="Arial"/>
          <w:color w:val="222222"/>
          <w:sz w:val="24"/>
        </w:rPr>
        <w:lastRenderedPageBreak/>
        <w:t>el </w:t>
      </w:r>
      <w:r w:rsidRPr="00566BA1">
        <w:rPr>
          <w:rFonts w:ascii="Palatino Linotype" w:hAnsi="Palatino Linotype" w:cs="Arial"/>
          <w:b/>
          <w:bCs/>
          <w:color w:val="222222"/>
          <w:sz w:val="24"/>
        </w:rPr>
        <w:t>SUJETO OBLIGADO</w:t>
      </w:r>
      <w:r w:rsidRPr="00566BA1">
        <w:rPr>
          <w:rFonts w:ascii="Palatino Linotype" w:hAnsi="Palatino Linotype" w:cs="Arial"/>
          <w:color w:val="222222"/>
          <w:sz w:val="24"/>
        </w:rPr>
        <w:t> pierda la oportunidad de manifestar lo que a su derecho convenga.</w:t>
      </w:r>
    </w:p>
    <w:p w:rsidR="002F0945" w:rsidRPr="00566BA1" w:rsidRDefault="002F0945" w:rsidP="002F0945">
      <w:pPr>
        <w:spacing w:line="360" w:lineRule="auto"/>
        <w:contextualSpacing/>
        <w:jc w:val="both"/>
        <w:rPr>
          <w:rFonts w:ascii="Palatino Linotype" w:hAnsi="Palatino Linotype"/>
        </w:rPr>
      </w:pPr>
    </w:p>
    <w:p w:rsidR="002F0945" w:rsidRPr="00566BA1" w:rsidRDefault="002F0945" w:rsidP="002F0945">
      <w:pPr>
        <w:pStyle w:val="Prrafodelista"/>
        <w:numPr>
          <w:ilvl w:val="0"/>
          <w:numId w:val="1"/>
        </w:numPr>
        <w:spacing w:line="360" w:lineRule="auto"/>
        <w:ind w:left="0" w:firstLine="0"/>
        <w:jc w:val="both"/>
        <w:rPr>
          <w:rFonts w:ascii="Palatino Linotype" w:hAnsi="Palatino Linotype"/>
          <w:sz w:val="24"/>
        </w:rPr>
      </w:pPr>
      <w:r w:rsidRPr="00566BA1">
        <w:rPr>
          <w:rFonts w:ascii="Palatino Linotype" w:hAnsi="Palatino Linotype"/>
          <w:sz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2F0945" w:rsidRPr="00566BA1" w:rsidRDefault="002F0945" w:rsidP="002F0945">
      <w:pPr>
        <w:spacing w:line="360" w:lineRule="auto"/>
        <w:rPr>
          <w:rFonts w:ascii="Palatino Linotype" w:hAnsi="Palatino Linotype"/>
        </w:rPr>
      </w:pPr>
    </w:p>
    <w:p w:rsidR="002F0945" w:rsidRPr="00566BA1" w:rsidRDefault="002F0945" w:rsidP="002F0945">
      <w:pPr>
        <w:numPr>
          <w:ilvl w:val="0"/>
          <w:numId w:val="1"/>
        </w:numPr>
        <w:spacing w:line="360" w:lineRule="auto"/>
        <w:ind w:left="0" w:firstLine="0"/>
        <w:contextualSpacing/>
        <w:jc w:val="both"/>
        <w:rPr>
          <w:rFonts w:ascii="Palatino Linotype" w:eastAsia="MS Mincho" w:hAnsi="Palatino Linotype"/>
          <w:b/>
        </w:rPr>
      </w:pPr>
      <w:r w:rsidRPr="00566BA1">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2F0945" w:rsidRPr="00566BA1" w:rsidRDefault="002F0945" w:rsidP="002F0945">
      <w:pPr>
        <w:spacing w:line="360" w:lineRule="auto"/>
        <w:rPr>
          <w:rFonts w:ascii="Palatino Linotype" w:hAnsi="Palatino Linotype"/>
        </w:rPr>
      </w:pPr>
    </w:p>
    <w:p w:rsidR="002F0945" w:rsidRPr="00566BA1" w:rsidRDefault="002F0945" w:rsidP="002F0945">
      <w:pPr>
        <w:numPr>
          <w:ilvl w:val="0"/>
          <w:numId w:val="1"/>
        </w:numPr>
        <w:spacing w:line="360" w:lineRule="auto"/>
        <w:ind w:left="0" w:firstLine="0"/>
        <w:contextualSpacing/>
        <w:jc w:val="both"/>
        <w:rPr>
          <w:rFonts w:ascii="Palatino Linotype" w:eastAsia="MS Mincho" w:hAnsi="Palatino Linotype"/>
          <w:b/>
        </w:rPr>
      </w:pPr>
      <w:r w:rsidRPr="00566BA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F0945" w:rsidRPr="00566BA1" w:rsidRDefault="002F0945" w:rsidP="002F0945">
      <w:pPr>
        <w:spacing w:line="360" w:lineRule="auto"/>
        <w:rPr>
          <w:rFonts w:ascii="Palatino Linotype" w:hAnsi="Palatino Linotype"/>
        </w:rPr>
      </w:pPr>
    </w:p>
    <w:p w:rsidR="002F0945" w:rsidRPr="00566BA1" w:rsidRDefault="002F0945" w:rsidP="002F0945">
      <w:pPr>
        <w:numPr>
          <w:ilvl w:val="0"/>
          <w:numId w:val="1"/>
        </w:numPr>
        <w:spacing w:line="360" w:lineRule="auto"/>
        <w:ind w:left="0" w:firstLine="0"/>
        <w:contextualSpacing/>
        <w:jc w:val="both"/>
        <w:rPr>
          <w:rFonts w:ascii="Palatino Linotype" w:eastAsia="MS Mincho" w:hAnsi="Palatino Linotype"/>
          <w:b/>
        </w:rPr>
      </w:pPr>
      <w:r w:rsidRPr="00566BA1">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2F0945" w:rsidRPr="00566BA1" w:rsidRDefault="002F0945" w:rsidP="002F0945">
      <w:pPr>
        <w:spacing w:line="360" w:lineRule="auto"/>
        <w:rPr>
          <w:rFonts w:ascii="Palatino Linotype" w:hAnsi="Palatino Linotype"/>
        </w:rPr>
      </w:pPr>
    </w:p>
    <w:p w:rsidR="002F0945" w:rsidRPr="00566BA1" w:rsidRDefault="002F0945" w:rsidP="002F0945">
      <w:pPr>
        <w:numPr>
          <w:ilvl w:val="0"/>
          <w:numId w:val="1"/>
        </w:numPr>
        <w:spacing w:line="360" w:lineRule="auto"/>
        <w:ind w:left="0" w:firstLine="0"/>
        <w:contextualSpacing/>
        <w:jc w:val="both"/>
        <w:rPr>
          <w:rFonts w:ascii="Palatino Linotype" w:eastAsia="MS Mincho" w:hAnsi="Palatino Linotype"/>
          <w:b/>
        </w:rPr>
      </w:pPr>
      <w:r w:rsidRPr="00566BA1">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2F0945" w:rsidRPr="00566BA1" w:rsidRDefault="002F0945" w:rsidP="002F0945">
      <w:pPr>
        <w:spacing w:line="360" w:lineRule="auto"/>
        <w:rPr>
          <w:rFonts w:ascii="Palatino Linotype" w:hAnsi="Palatino Linotype"/>
        </w:rPr>
      </w:pPr>
    </w:p>
    <w:p w:rsidR="002F0945" w:rsidRPr="00566BA1" w:rsidRDefault="002F0945" w:rsidP="002F0945">
      <w:pPr>
        <w:pStyle w:val="Prrafodelista"/>
        <w:numPr>
          <w:ilvl w:val="0"/>
          <w:numId w:val="11"/>
        </w:numPr>
        <w:spacing w:line="360" w:lineRule="auto"/>
        <w:jc w:val="both"/>
        <w:rPr>
          <w:rFonts w:ascii="Palatino Linotype" w:hAnsi="Palatino Linotype"/>
          <w:sz w:val="24"/>
        </w:rPr>
      </w:pPr>
      <w:r w:rsidRPr="00566BA1">
        <w:rPr>
          <w:rFonts w:ascii="Palatino Linotype" w:hAnsi="Palatino Linotype"/>
          <w:sz w:val="24"/>
        </w:rPr>
        <w:t xml:space="preserve">Complejidad del Asunto: La complejidad de la prueba, la pluralidad de sujetos procesales, el tiempo transcurrido, las características y contexto del recurso. </w:t>
      </w:r>
    </w:p>
    <w:p w:rsidR="002F0945" w:rsidRPr="00566BA1" w:rsidRDefault="002F0945" w:rsidP="002F0945">
      <w:pPr>
        <w:pStyle w:val="Prrafodelista"/>
        <w:spacing w:line="360" w:lineRule="auto"/>
        <w:ind w:left="927"/>
        <w:jc w:val="both"/>
        <w:rPr>
          <w:rFonts w:ascii="Palatino Linotype" w:hAnsi="Palatino Linotype"/>
          <w:sz w:val="24"/>
        </w:rPr>
      </w:pPr>
    </w:p>
    <w:p w:rsidR="002F0945" w:rsidRPr="00566BA1" w:rsidRDefault="002F0945" w:rsidP="002F0945">
      <w:pPr>
        <w:pStyle w:val="Prrafodelista"/>
        <w:numPr>
          <w:ilvl w:val="0"/>
          <w:numId w:val="11"/>
        </w:numPr>
        <w:spacing w:line="360" w:lineRule="auto"/>
        <w:jc w:val="both"/>
        <w:rPr>
          <w:rFonts w:ascii="Palatino Linotype" w:hAnsi="Palatino Linotype"/>
          <w:sz w:val="24"/>
        </w:rPr>
      </w:pPr>
      <w:r w:rsidRPr="00566BA1">
        <w:rPr>
          <w:rFonts w:ascii="Palatino Linotype" w:hAnsi="Palatino Linotype"/>
          <w:sz w:val="24"/>
        </w:rPr>
        <w:t>Actividad Procesal del interesado. Acciones u omisiones del interesado.</w:t>
      </w:r>
    </w:p>
    <w:p w:rsidR="002F0945" w:rsidRPr="00566BA1" w:rsidRDefault="002F0945" w:rsidP="002F0945">
      <w:pPr>
        <w:spacing w:line="360" w:lineRule="auto"/>
        <w:jc w:val="both"/>
        <w:rPr>
          <w:rFonts w:ascii="Palatino Linotype" w:hAnsi="Palatino Linotype"/>
        </w:rPr>
      </w:pPr>
    </w:p>
    <w:p w:rsidR="002F0945" w:rsidRPr="00566BA1" w:rsidRDefault="002F0945" w:rsidP="002F0945">
      <w:pPr>
        <w:pStyle w:val="Prrafodelista"/>
        <w:numPr>
          <w:ilvl w:val="0"/>
          <w:numId w:val="11"/>
        </w:numPr>
        <w:spacing w:line="360" w:lineRule="auto"/>
        <w:jc w:val="both"/>
        <w:rPr>
          <w:rFonts w:ascii="Palatino Linotype" w:hAnsi="Palatino Linotype"/>
          <w:sz w:val="24"/>
        </w:rPr>
      </w:pPr>
      <w:r w:rsidRPr="00566BA1">
        <w:rPr>
          <w:rFonts w:ascii="Palatino Linotype" w:hAnsi="Palatino Linotype"/>
          <w:sz w:val="24"/>
        </w:rPr>
        <w:t>Conducta de la Autoridad: Las Acciones u omisiones realizadas en el procedimiento. Así como si la autoridad actuó con la debida diligencia.</w:t>
      </w:r>
    </w:p>
    <w:p w:rsidR="002F0945" w:rsidRPr="00566BA1" w:rsidRDefault="002F0945" w:rsidP="002F0945">
      <w:pPr>
        <w:pStyle w:val="Prrafodelista"/>
        <w:spacing w:line="360" w:lineRule="auto"/>
        <w:rPr>
          <w:rFonts w:ascii="Palatino Linotype" w:hAnsi="Palatino Linotype"/>
          <w:sz w:val="24"/>
        </w:rPr>
      </w:pPr>
    </w:p>
    <w:p w:rsidR="002F0945" w:rsidRPr="00566BA1" w:rsidRDefault="002F0945" w:rsidP="002F0945">
      <w:pPr>
        <w:spacing w:line="360" w:lineRule="auto"/>
        <w:ind w:left="567"/>
        <w:jc w:val="both"/>
        <w:rPr>
          <w:rFonts w:ascii="Palatino Linotype" w:hAnsi="Palatino Linotype"/>
        </w:rPr>
      </w:pPr>
      <w:r w:rsidRPr="00566BA1">
        <w:rPr>
          <w:rFonts w:ascii="Palatino Linotype" w:hAnsi="Palatino Linotype"/>
        </w:rPr>
        <w:t>d) La afectación generada en la situación jurídica de la persona involucrada en el proceso: Violación a sus derechos humanos.</w:t>
      </w:r>
    </w:p>
    <w:p w:rsidR="002F0945" w:rsidRPr="00566BA1" w:rsidRDefault="002F0945" w:rsidP="002F0945">
      <w:pPr>
        <w:spacing w:line="360" w:lineRule="auto"/>
        <w:rPr>
          <w:rFonts w:ascii="Palatino Linotype" w:hAnsi="Palatino Linotype"/>
        </w:rPr>
      </w:pPr>
    </w:p>
    <w:p w:rsidR="002F0945" w:rsidRPr="00566BA1" w:rsidRDefault="002F0945" w:rsidP="002F0945">
      <w:pPr>
        <w:numPr>
          <w:ilvl w:val="0"/>
          <w:numId w:val="1"/>
        </w:numPr>
        <w:spacing w:line="360" w:lineRule="auto"/>
        <w:ind w:left="0" w:firstLine="0"/>
        <w:contextualSpacing/>
        <w:jc w:val="both"/>
        <w:rPr>
          <w:rFonts w:ascii="Palatino Linotype" w:eastAsia="MS Mincho" w:hAnsi="Palatino Linotype"/>
          <w:b/>
        </w:rPr>
      </w:pPr>
      <w:r w:rsidRPr="00566BA1">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566BA1">
        <w:rPr>
          <w:rFonts w:ascii="Palatino Linotype" w:hAnsi="Palatino Linotype"/>
        </w:rPr>
        <w:lastRenderedPageBreak/>
        <w:t>considerarse normal, debe concluirse que es una excluyente de responsabilidad en relación con la actuación del funcionario, como ha acontecido en el caso que nos ocupa.</w:t>
      </w:r>
    </w:p>
    <w:p w:rsidR="002F0945" w:rsidRPr="00566BA1" w:rsidRDefault="002F0945" w:rsidP="002F0945">
      <w:pPr>
        <w:spacing w:line="360" w:lineRule="auto"/>
        <w:contextualSpacing/>
        <w:jc w:val="both"/>
        <w:rPr>
          <w:rFonts w:ascii="Palatino Linotype" w:eastAsia="MS Mincho" w:hAnsi="Palatino Linotype"/>
          <w:b/>
        </w:rPr>
      </w:pPr>
    </w:p>
    <w:p w:rsidR="002F0945" w:rsidRPr="00566BA1" w:rsidRDefault="002F0945" w:rsidP="002F0945">
      <w:pPr>
        <w:numPr>
          <w:ilvl w:val="0"/>
          <w:numId w:val="1"/>
        </w:numPr>
        <w:spacing w:line="360" w:lineRule="auto"/>
        <w:ind w:left="0" w:firstLine="0"/>
        <w:contextualSpacing/>
        <w:jc w:val="both"/>
        <w:rPr>
          <w:rFonts w:ascii="Palatino Linotype" w:eastAsia="MS Mincho" w:hAnsi="Palatino Linotype"/>
          <w:b/>
        </w:rPr>
      </w:pPr>
      <w:r w:rsidRPr="00566BA1">
        <w:rPr>
          <w:rFonts w:ascii="Palatino Linotype" w:hAnsi="Palatino Linotype"/>
        </w:rPr>
        <w:t xml:space="preserve">Argumento que encuentra sustento en la jurisprudencia P./J. 32/92 emitida por el Pleno de la Suprema Corte de Justicia de la Nación de rubro </w:t>
      </w:r>
      <w:r w:rsidRPr="00566BA1">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566BA1">
        <w:rPr>
          <w:rFonts w:ascii="Palatino Linotype" w:hAnsi="Palatino Linotype"/>
        </w:rPr>
        <w:t>, visible en la Gaceta del Seminario Judicial de la Federación con el registro digital 205635.</w:t>
      </w:r>
    </w:p>
    <w:p w:rsidR="002F0945" w:rsidRPr="00566BA1" w:rsidRDefault="002F0945" w:rsidP="002F0945">
      <w:pPr>
        <w:spacing w:line="360" w:lineRule="auto"/>
        <w:rPr>
          <w:rFonts w:ascii="Palatino Linotype" w:hAnsi="Palatino Linotype"/>
        </w:rPr>
      </w:pPr>
    </w:p>
    <w:p w:rsidR="002F0945" w:rsidRPr="00566BA1" w:rsidRDefault="002F0945" w:rsidP="002F0945">
      <w:pPr>
        <w:numPr>
          <w:ilvl w:val="0"/>
          <w:numId w:val="1"/>
        </w:numPr>
        <w:spacing w:line="360" w:lineRule="auto"/>
        <w:ind w:left="0" w:firstLine="0"/>
        <w:contextualSpacing/>
        <w:jc w:val="both"/>
        <w:rPr>
          <w:rFonts w:ascii="Palatino Linotype" w:eastAsia="MS Mincho" w:hAnsi="Palatino Linotype"/>
          <w:b/>
        </w:rPr>
      </w:pPr>
      <w:r w:rsidRPr="00566BA1">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F0945" w:rsidRPr="00566BA1" w:rsidRDefault="002F0945" w:rsidP="002F0945">
      <w:pPr>
        <w:spacing w:line="360" w:lineRule="auto"/>
        <w:rPr>
          <w:rFonts w:ascii="Palatino Linotype" w:hAnsi="Palatino Linotype"/>
        </w:rPr>
      </w:pPr>
    </w:p>
    <w:p w:rsidR="002F0945" w:rsidRPr="00566BA1" w:rsidRDefault="002F0945" w:rsidP="002F0945">
      <w:pPr>
        <w:numPr>
          <w:ilvl w:val="0"/>
          <w:numId w:val="1"/>
        </w:numPr>
        <w:spacing w:line="360" w:lineRule="auto"/>
        <w:ind w:left="0" w:firstLine="0"/>
        <w:contextualSpacing/>
        <w:jc w:val="both"/>
        <w:rPr>
          <w:rFonts w:ascii="Palatino Linotype" w:eastAsia="MS Mincho" w:hAnsi="Palatino Linotype"/>
          <w:b/>
        </w:rPr>
      </w:pPr>
      <w:r w:rsidRPr="00566BA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2F0945" w:rsidRPr="00566BA1" w:rsidRDefault="002F0945" w:rsidP="002F0945">
      <w:pPr>
        <w:spacing w:line="360" w:lineRule="auto"/>
        <w:rPr>
          <w:rFonts w:ascii="Palatino Linotype" w:hAnsi="Palatino Linotype"/>
        </w:rPr>
      </w:pPr>
    </w:p>
    <w:p w:rsidR="002F0945" w:rsidRPr="00566BA1" w:rsidRDefault="002F0945" w:rsidP="002F0945">
      <w:pPr>
        <w:numPr>
          <w:ilvl w:val="0"/>
          <w:numId w:val="1"/>
        </w:numPr>
        <w:spacing w:line="360" w:lineRule="auto"/>
        <w:ind w:left="0" w:firstLine="0"/>
        <w:contextualSpacing/>
        <w:jc w:val="both"/>
        <w:rPr>
          <w:rFonts w:ascii="Palatino Linotype" w:eastAsia="MS Mincho" w:hAnsi="Palatino Linotype"/>
          <w:b/>
        </w:rPr>
      </w:pPr>
      <w:r w:rsidRPr="00566BA1">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2F0945" w:rsidRPr="00566BA1" w:rsidRDefault="002F0945" w:rsidP="002F0945">
      <w:pPr>
        <w:spacing w:line="360" w:lineRule="auto"/>
        <w:jc w:val="both"/>
        <w:rPr>
          <w:rFonts w:ascii="Palatino Linotype" w:hAnsi="Palatino Linotype"/>
        </w:rPr>
      </w:pPr>
    </w:p>
    <w:p w:rsidR="002F0945" w:rsidRPr="00566BA1" w:rsidRDefault="002F0945" w:rsidP="002F0945">
      <w:pPr>
        <w:spacing w:line="360" w:lineRule="auto"/>
        <w:ind w:left="851" w:right="822"/>
        <w:jc w:val="both"/>
        <w:rPr>
          <w:rFonts w:ascii="Palatino Linotype" w:hAnsi="Palatino Linotype"/>
        </w:rPr>
      </w:pPr>
      <w:r w:rsidRPr="00566BA1">
        <w:rPr>
          <w:rFonts w:ascii="Palatino Linotype" w:hAnsi="Palatino Linotype"/>
        </w:rPr>
        <w:t xml:space="preserve"> </w:t>
      </w:r>
      <w:r w:rsidRPr="00566BA1">
        <w:rPr>
          <w:rFonts w:ascii="Palatino Linotype" w:hAnsi="Palatino Linotype"/>
          <w:i/>
        </w:rPr>
        <w:t>“PLAZO RAZONABLE PARA RESOLVER. DIMENSIÓN Y EFECTOS DE ESTE CONCEPTO CUANDO SE ADUCE EXCESIVA CARGA DE TRABAJO.”</w:t>
      </w:r>
      <w:r w:rsidRPr="00566BA1">
        <w:rPr>
          <w:rFonts w:ascii="Palatino Linotype" w:hAnsi="Palatino Linotype"/>
        </w:rPr>
        <w:t xml:space="preserve"> consultable en el Seminario Judicial de la Federación y su gaceta, con el registro digital 2002351.</w:t>
      </w:r>
    </w:p>
    <w:p w:rsidR="002F0945" w:rsidRPr="00566BA1" w:rsidRDefault="002F0945" w:rsidP="002F0945">
      <w:pPr>
        <w:spacing w:line="360" w:lineRule="auto"/>
        <w:ind w:left="851" w:right="822"/>
        <w:jc w:val="both"/>
        <w:rPr>
          <w:rFonts w:ascii="Palatino Linotype" w:hAnsi="Palatino Linotype"/>
          <w:b/>
        </w:rPr>
      </w:pPr>
    </w:p>
    <w:p w:rsidR="002F0945" w:rsidRPr="00566BA1" w:rsidRDefault="002F0945" w:rsidP="002F0945">
      <w:pPr>
        <w:spacing w:line="360" w:lineRule="auto"/>
        <w:ind w:left="851" w:right="822"/>
        <w:jc w:val="both"/>
        <w:rPr>
          <w:rFonts w:ascii="Palatino Linotype" w:hAnsi="Palatino Linotype"/>
        </w:rPr>
      </w:pPr>
      <w:r w:rsidRPr="00566BA1">
        <w:rPr>
          <w:rFonts w:ascii="Palatino Linotype" w:hAnsi="Palatino Linotype"/>
          <w:i/>
        </w:rPr>
        <w:t>“PLAZO RAZONABLE PARA RESOLVER. CONCEPTO Y ELEMENTOS QUE LO INTEGRAN A LA LUZ DEL DERECHO INTERNACIONAL DE LOS DERECHOS HUMANOS.”</w:t>
      </w:r>
      <w:r w:rsidRPr="00566BA1">
        <w:rPr>
          <w:rFonts w:ascii="Palatino Linotype" w:hAnsi="Palatino Linotype"/>
        </w:rPr>
        <w:t>, visible en el Seminario Judicial de la Federación y su gaceta, con el registro digital 2002350.</w:t>
      </w:r>
    </w:p>
    <w:p w:rsidR="002F0945" w:rsidRPr="00566BA1" w:rsidRDefault="002F0945" w:rsidP="002F0945">
      <w:pPr>
        <w:spacing w:line="360" w:lineRule="auto"/>
        <w:ind w:right="822"/>
        <w:jc w:val="both"/>
        <w:rPr>
          <w:rFonts w:ascii="Palatino Linotype" w:hAnsi="Palatino Linotype"/>
          <w:i/>
        </w:rPr>
      </w:pPr>
    </w:p>
    <w:p w:rsidR="002F0945" w:rsidRPr="00566BA1" w:rsidRDefault="002F0945" w:rsidP="002F0945">
      <w:pPr>
        <w:pStyle w:val="Prrafodelista"/>
        <w:numPr>
          <w:ilvl w:val="0"/>
          <w:numId w:val="1"/>
        </w:numPr>
        <w:spacing w:line="360" w:lineRule="auto"/>
        <w:ind w:left="0" w:right="822" w:firstLine="0"/>
        <w:jc w:val="both"/>
        <w:rPr>
          <w:rFonts w:ascii="Palatino Linotype" w:hAnsi="Palatino Linotype"/>
          <w:sz w:val="24"/>
        </w:rPr>
      </w:pPr>
      <w:r w:rsidRPr="00566BA1">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EE728E" w:rsidRPr="00566BA1" w:rsidRDefault="00EE728E" w:rsidP="00EE728E">
      <w:pPr>
        <w:pStyle w:val="Prrafodelista"/>
        <w:tabs>
          <w:tab w:val="left" w:pos="284"/>
        </w:tabs>
        <w:spacing w:line="360" w:lineRule="auto"/>
        <w:ind w:left="360"/>
        <w:jc w:val="both"/>
        <w:rPr>
          <w:rFonts w:ascii="Palatino Linotype" w:hAnsi="Palatino Linotype" w:cs="Arial"/>
          <w:b/>
          <w:bCs/>
          <w:sz w:val="24"/>
        </w:rPr>
      </w:pPr>
    </w:p>
    <w:p w:rsidR="00EE728E" w:rsidRPr="00566BA1" w:rsidRDefault="00160171" w:rsidP="00160171">
      <w:pPr>
        <w:pStyle w:val="Prrafodelista"/>
        <w:numPr>
          <w:ilvl w:val="0"/>
          <w:numId w:val="1"/>
        </w:numPr>
        <w:tabs>
          <w:tab w:val="left" w:pos="0"/>
        </w:tabs>
        <w:spacing w:line="360" w:lineRule="auto"/>
        <w:ind w:left="0" w:firstLine="0"/>
        <w:jc w:val="both"/>
        <w:rPr>
          <w:rFonts w:ascii="Palatino Linotype" w:hAnsi="Palatino Linotype" w:cs="Arial"/>
          <w:b/>
          <w:bCs/>
          <w:sz w:val="24"/>
        </w:rPr>
      </w:pPr>
      <w:r w:rsidRPr="00566BA1">
        <w:rPr>
          <w:rFonts w:ascii="Palatino Linotype" w:hAnsi="Palatino Linotype" w:cs="Tahoma"/>
          <w:sz w:val="24"/>
        </w:rPr>
        <w:t xml:space="preserve">El dos (02) de agosto de dos mil veintidós, se notificó el acuerdo mediante el cual se amplió el plazo para emitir resolución por un término de 15 días adicionales y el acuerdo a través del cual </w:t>
      </w:r>
      <w:r w:rsidR="00EE728E" w:rsidRPr="00566BA1">
        <w:rPr>
          <w:rFonts w:ascii="Palatino Linotype" w:eastAsia="Calibri" w:hAnsi="Palatino Linotype" w:cs="Arial"/>
          <w:sz w:val="24"/>
          <w:lang w:val="es-ES"/>
        </w:rPr>
        <w:t>la</w:t>
      </w:r>
      <w:r w:rsidR="00EE728E" w:rsidRPr="00566BA1">
        <w:rPr>
          <w:rFonts w:ascii="Palatino Linotype" w:hAnsi="Palatino Linotype"/>
          <w:sz w:val="24"/>
        </w:rPr>
        <w:t xml:space="preserve"> Comisionada Ponente decretó el cierre de instrucción</w:t>
      </w:r>
      <w:r w:rsidR="00EE728E" w:rsidRPr="00566BA1">
        <w:rPr>
          <w:rFonts w:ascii="Palatino Linotype" w:hAnsi="Palatino Linotype" w:cs="Arial"/>
          <w:sz w:val="24"/>
        </w:rPr>
        <w:t>.</w:t>
      </w:r>
    </w:p>
    <w:p w:rsidR="00EE728E" w:rsidRPr="00566BA1" w:rsidRDefault="00EE728E" w:rsidP="00EE728E">
      <w:pPr>
        <w:pStyle w:val="Prrafodelista"/>
        <w:tabs>
          <w:tab w:val="left" w:pos="0"/>
        </w:tabs>
        <w:spacing w:line="360" w:lineRule="auto"/>
        <w:ind w:left="0"/>
        <w:jc w:val="both"/>
        <w:rPr>
          <w:rFonts w:ascii="Palatino Linotype" w:hAnsi="Palatino Linotype" w:cs="Arial"/>
          <w:b/>
          <w:bCs/>
          <w:sz w:val="24"/>
        </w:rPr>
      </w:pPr>
    </w:p>
    <w:p w:rsidR="00EE728E" w:rsidRPr="00566BA1" w:rsidRDefault="00EE728E" w:rsidP="00EE728E">
      <w:pPr>
        <w:spacing w:before="240" w:after="240" w:line="360" w:lineRule="auto"/>
        <w:contextualSpacing/>
        <w:jc w:val="both"/>
        <w:rPr>
          <w:rFonts w:ascii="Palatino Linotype" w:eastAsia="MS Mincho" w:hAnsi="Palatino Linotype"/>
          <w:b/>
        </w:rPr>
      </w:pPr>
    </w:p>
    <w:p w:rsidR="00EE728E" w:rsidRPr="00566BA1" w:rsidRDefault="00EE728E" w:rsidP="00EE728E">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566BA1">
        <w:rPr>
          <w:rFonts w:ascii="Palatino Linotype" w:eastAsia="MS Gothic" w:hAnsi="Palatino Linotype"/>
          <w:b/>
          <w:lang w:eastAsia="en-US"/>
        </w:rPr>
        <w:t>CONSIDERANDO</w:t>
      </w:r>
      <w:bookmarkEnd w:id="7"/>
      <w:bookmarkEnd w:id="8"/>
      <w:bookmarkEnd w:id="9"/>
    </w:p>
    <w:p w:rsidR="00EE728E" w:rsidRPr="00566BA1" w:rsidRDefault="00EE728E" w:rsidP="00EE728E">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566BA1">
        <w:rPr>
          <w:rFonts w:ascii="Palatino Linotype" w:eastAsia="MS Gothic" w:hAnsi="Palatino Linotype"/>
          <w:b/>
          <w:lang w:eastAsia="en-US"/>
        </w:rPr>
        <w:t>PRIMERO. De la competencia</w:t>
      </w:r>
      <w:bookmarkEnd w:id="10"/>
      <w:bookmarkEnd w:id="11"/>
      <w:r w:rsidRPr="00566BA1">
        <w:rPr>
          <w:rFonts w:ascii="Palatino Linotype" w:eastAsia="MS Gothic" w:hAnsi="Palatino Linotype"/>
          <w:b/>
          <w:lang w:eastAsia="en-US"/>
        </w:rPr>
        <w:t>.</w:t>
      </w:r>
      <w:bookmarkEnd w:id="12"/>
    </w:p>
    <w:p w:rsidR="00EE728E" w:rsidRPr="00566BA1" w:rsidRDefault="00EE728E" w:rsidP="00EE728E">
      <w:pPr>
        <w:numPr>
          <w:ilvl w:val="0"/>
          <w:numId w:val="1"/>
        </w:numPr>
        <w:spacing w:before="240" w:after="240" w:line="360" w:lineRule="auto"/>
        <w:ind w:left="0" w:firstLine="0"/>
        <w:jc w:val="both"/>
        <w:rPr>
          <w:rFonts w:ascii="Palatino Linotype" w:eastAsia="Calibri" w:hAnsi="Palatino Linotype"/>
          <w:b/>
          <w:lang w:val="es-ES"/>
        </w:rPr>
      </w:pPr>
      <w:r w:rsidRPr="00566BA1">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566BA1">
        <w:rPr>
          <w:rFonts w:ascii="Palatino Linotype" w:eastAsia="Calibri" w:hAnsi="Palatino Linotype"/>
          <w:b/>
          <w:lang w:val="es-ES"/>
        </w:rPr>
        <w:t>Constitución Política de los Estados Unidos Mexicanos</w:t>
      </w:r>
      <w:r w:rsidRPr="00566BA1">
        <w:rPr>
          <w:rFonts w:ascii="Palatino Linotype" w:eastAsia="Calibri" w:hAnsi="Palatino Linotype"/>
          <w:lang w:val="es-ES"/>
        </w:rPr>
        <w:t xml:space="preserve">; 5, párrafos trigésimo, trigésimo primero y trigésimo segundo, fracciones IV y V, de la </w:t>
      </w:r>
      <w:r w:rsidRPr="00566BA1">
        <w:rPr>
          <w:rFonts w:ascii="Palatino Linotype" w:eastAsia="Calibri" w:hAnsi="Palatino Linotype"/>
          <w:b/>
          <w:lang w:val="es-ES"/>
        </w:rPr>
        <w:t>Constitución Política del Estado Libre y Soberano de México</w:t>
      </w:r>
      <w:r w:rsidRPr="00566BA1">
        <w:rPr>
          <w:rFonts w:ascii="Palatino Linotype" w:eastAsia="Calibri" w:hAnsi="Palatino Linotype"/>
          <w:lang w:val="es-ES"/>
        </w:rPr>
        <w:t xml:space="preserve">; artículos 1, 2 fracción II, 13, 29, 36 fracciones I y II, 176, 178, 179, 181 párrafo tercero y 185 de la </w:t>
      </w:r>
      <w:r w:rsidRPr="00566BA1">
        <w:rPr>
          <w:rFonts w:ascii="Palatino Linotype" w:eastAsia="Calibri" w:hAnsi="Palatino Linotype"/>
          <w:b/>
          <w:lang w:val="es-ES"/>
        </w:rPr>
        <w:t>Ley de Transparencia y Acceso a la Información Pública del Estado de México y Municipios</w:t>
      </w:r>
      <w:r w:rsidRPr="00566BA1">
        <w:rPr>
          <w:rFonts w:ascii="Palatino Linotype" w:eastAsia="Calibri" w:hAnsi="Palatino Linotype"/>
          <w:lang w:val="es-ES"/>
        </w:rPr>
        <w:t xml:space="preserve">; y 10, 7, 9 fracciones I y XXIV, y 11 del </w:t>
      </w:r>
      <w:r w:rsidRPr="00566BA1">
        <w:rPr>
          <w:rFonts w:ascii="Palatino Linotype" w:eastAsia="Calibri" w:hAnsi="Palatino Linotype"/>
          <w:b/>
          <w:lang w:val="es-ES"/>
        </w:rPr>
        <w:t>Reglamento Interior del Instituto de Transparencia, Acceso a la Información Pública y Protección de Datos Personales del Estado de México y Municipios.</w:t>
      </w:r>
    </w:p>
    <w:p w:rsidR="00EE728E" w:rsidRPr="00566BA1" w:rsidRDefault="00EE728E" w:rsidP="00EE728E">
      <w:pPr>
        <w:keepNext/>
        <w:keepLines/>
        <w:spacing w:before="240" w:after="240"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566BA1">
        <w:rPr>
          <w:rFonts w:ascii="Palatino Linotype" w:eastAsia="MS Gothic" w:hAnsi="Palatino Linotype"/>
          <w:b/>
          <w:lang w:eastAsia="en-US"/>
        </w:rPr>
        <w:t>SEGUNDO. De la oportunidad y procedencia.</w:t>
      </w:r>
      <w:bookmarkEnd w:id="13"/>
      <w:bookmarkEnd w:id="14"/>
      <w:bookmarkEnd w:id="15"/>
    </w:p>
    <w:p w:rsidR="00EE728E" w:rsidRPr="00566BA1" w:rsidRDefault="00EE728E" w:rsidP="00EE728E">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566BA1">
        <w:rPr>
          <w:rFonts w:ascii="Palatino Linotype" w:eastAsia="Calibri" w:hAnsi="Palatino Linotype" w:cs="Arial"/>
          <w:lang w:val="es-ES_tradnl" w:eastAsia="es-ES"/>
        </w:rPr>
        <w:t xml:space="preserve">El medio de impugnación fue presentado a través del </w:t>
      </w:r>
      <w:r w:rsidRPr="00566BA1">
        <w:rPr>
          <w:rFonts w:ascii="Palatino Linotype" w:eastAsia="Calibri" w:hAnsi="Palatino Linotype" w:cs="Arial"/>
          <w:b/>
          <w:lang w:val="es-ES_tradnl" w:eastAsia="es-ES"/>
        </w:rPr>
        <w:t>SAIMEX,</w:t>
      </w:r>
      <w:r w:rsidRPr="00566BA1">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566BA1">
        <w:rPr>
          <w:rFonts w:ascii="Palatino Linotype" w:eastAsia="Calibri" w:hAnsi="Palatino Linotype" w:cs="Arial"/>
          <w:b/>
          <w:lang w:val="es-ES_tradnl" w:eastAsia="es-ES"/>
        </w:rPr>
        <w:t>SUJETO OBLIGADO</w:t>
      </w:r>
      <w:r w:rsidRPr="00566BA1">
        <w:rPr>
          <w:rFonts w:ascii="Palatino Linotype" w:eastAsia="Calibri" w:hAnsi="Palatino Linotype" w:cs="Arial"/>
          <w:lang w:val="es-ES_tradnl" w:eastAsia="es-ES"/>
        </w:rPr>
        <w:t xml:space="preserve"> entregó respuesta el día </w:t>
      </w:r>
      <w:r w:rsidR="00160171" w:rsidRPr="00566BA1">
        <w:rPr>
          <w:rFonts w:ascii="Palatino Linotype" w:eastAsia="Calibri" w:hAnsi="Palatino Linotype" w:cs="Arial"/>
          <w:lang w:val="es-ES_tradnl" w:eastAsia="es-ES"/>
        </w:rPr>
        <w:t>dos (02) de abril</w:t>
      </w:r>
      <w:r w:rsidRPr="00566BA1">
        <w:rPr>
          <w:rFonts w:ascii="Palatino Linotype" w:eastAsia="Calibri" w:hAnsi="Palatino Linotype" w:cs="Arial"/>
          <w:lang w:val="es-ES_tradnl" w:eastAsia="es-ES"/>
        </w:rPr>
        <w:t xml:space="preserve">  de dos mil veintidós, </w:t>
      </w:r>
      <w:r w:rsidRPr="00566BA1">
        <w:rPr>
          <w:rFonts w:ascii="Palatino Linotype" w:eastAsiaTheme="minorEastAsia" w:hAnsi="Palatino Linotype" w:cs="Arial"/>
          <w:lang w:val="es-ES_tradnl" w:eastAsia="es-ES"/>
        </w:rPr>
        <w:t xml:space="preserve">de tal forma que el plazo para interponer el recurso transcurrió del día </w:t>
      </w:r>
      <w:r w:rsidR="001976FC" w:rsidRPr="00566BA1">
        <w:rPr>
          <w:rFonts w:ascii="Palatino Linotype" w:eastAsiaTheme="minorEastAsia" w:hAnsi="Palatino Linotype" w:cs="Arial"/>
          <w:lang w:val="es-ES_tradnl" w:eastAsia="es-ES"/>
        </w:rPr>
        <w:t>cinco (05) de abril al dos (02) de mayo</w:t>
      </w:r>
      <w:r w:rsidRPr="00566BA1">
        <w:rPr>
          <w:rFonts w:ascii="Palatino Linotype" w:eastAsiaTheme="minorEastAsia" w:hAnsi="Palatino Linotype" w:cs="Arial"/>
          <w:lang w:val="es-ES_tradnl" w:eastAsia="es-ES"/>
        </w:rPr>
        <w:t xml:space="preserve"> de dos mil veintidós; en consecuencia, si el particular presentó su inconformidad el día </w:t>
      </w:r>
      <w:r w:rsidR="001976FC" w:rsidRPr="00566BA1">
        <w:rPr>
          <w:rFonts w:ascii="Palatino Linotype" w:eastAsiaTheme="minorEastAsia" w:hAnsi="Palatino Linotype" w:cs="Arial"/>
          <w:lang w:val="es-ES_tradnl" w:eastAsia="es-ES"/>
        </w:rPr>
        <w:t>dos (02) de abril</w:t>
      </w:r>
      <w:r w:rsidRPr="00566BA1">
        <w:rPr>
          <w:rFonts w:ascii="Palatino Linotype" w:eastAsiaTheme="minorEastAsia" w:hAnsi="Palatino Linotype" w:cs="Arial"/>
          <w:lang w:val="es-ES_tradnl" w:eastAsia="es-ES"/>
        </w:rPr>
        <w:t xml:space="preserve"> del presente año, se encuentra dentro de los </w:t>
      </w:r>
      <w:r w:rsidRPr="00566BA1">
        <w:rPr>
          <w:rFonts w:ascii="Palatino Linotype" w:eastAsiaTheme="minorEastAsia" w:hAnsi="Palatino Linotype" w:cs="Arial"/>
          <w:lang w:val="es-ES_tradnl" w:eastAsia="es-ES"/>
        </w:rPr>
        <w:lastRenderedPageBreak/>
        <w:t xml:space="preserve">márgenes temporales previstos en el artículo 178 de la </w:t>
      </w:r>
      <w:r w:rsidRPr="00566BA1">
        <w:rPr>
          <w:rFonts w:ascii="Palatino Linotype" w:eastAsiaTheme="minorEastAsia" w:hAnsi="Palatino Linotype" w:cs="Arial"/>
          <w:b/>
          <w:lang w:val="es-ES_tradnl" w:eastAsia="es-ES"/>
        </w:rPr>
        <w:t xml:space="preserve">Ley de Transparencia y Acceso a la Información Pública del Estado de México y Municipios </w:t>
      </w:r>
      <w:r w:rsidRPr="00566BA1">
        <w:rPr>
          <w:rFonts w:ascii="Palatino Linotype" w:eastAsiaTheme="minorEastAsia" w:hAnsi="Palatino Linotype" w:cs="Arial"/>
          <w:lang w:val="es-ES_tradnl" w:eastAsia="es-ES"/>
        </w:rPr>
        <w:t xml:space="preserve">vigente. </w:t>
      </w:r>
    </w:p>
    <w:p w:rsidR="00AB5215" w:rsidRPr="00566BA1" w:rsidRDefault="00AB5215" w:rsidP="00AB5215">
      <w:pPr>
        <w:spacing w:before="240" w:after="240" w:line="360" w:lineRule="auto"/>
        <w:ind w:right="48"/>
        <w:contextualSpacing/>
        <w:jc w:val="both"/>
        <w:rPr>
          <w:rFonts w:ascii="Palatino Linotype" w:eastAsiaTheme="minorEastAsia" w:hAnsi="Palatino Linotype"/>
          <w:lang w:val="es-ES_tradnl" w:eastAsia="es-ES"/>
        </w:rPr>
      </w:pPr>
    </w:p>
    <w:p w:rsidR="00EE728E" w:rsidRPr="00566BA1" w:rsidRDefault="00EE728E" w:rsidP="00EE728E">
      <w:pPr>
        <w:numPr>
          <w:ilvl w:val="0"/>
          <w:numId w:val="1"/>
        </w:numPr>
        <w:spacing w:before="240" w:after="240" w:line="360" w:lineRule="auto"/>
        <w:ind w:left="0" w:right="49" w:firstLine="0"/>
        <w:contextualSpacing/>
        <w:jc w:val="both"/>
        <w:rPr>
          <w:rFonts w:ascii="Palatino Linotype" w:eastAsia="Calibri" w:hAnsi="Palatino Linotype" w:cs="Arial"/>
          <w:b/>
        </w:rPr>
      </w:pPr>
      <w:r w:rsidRPr="00566BA1">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E728E" w:rsidRPr="00566BA1" w:rsidRDefault="00EE728E" w:rsidP="00EE728E">
      <w:pPr>
        <w:spacing w:before="240" w:after="240" w:line="360" w:lineRule="auto"/>
        <w:ind w:right="49"/>
        <w:contextualSpacing/>
        <w:jc w:val="both"/>
        <w:rPr>
          <w:rFonts w:ascii="Palatino Linotype" w:eastAsia="Calibri" w:hAnsi="Palatino Linotype" w:cs="Arial"/>
          <w:b/>
        </w:rPr>
      </w:pPr>
    </w:p>
    <w:p w:rsidR="00EE728E" w:rsidRPr="00566BA1" w:rsidRDefault="00EE728E" w:rsidP="00EE728E">
      <w:pPr>
        <w:keepNext/>
        <w:keepLines/>
        <w:spacing w:before="240" w:after="240" w:line="360" w:lineRule="auto"/>
        <w:ind w:right="48"/>
        <w:outlineLvl w:val="0"/>
        <w:rPr>
          <w:rFonts w:ascii="Palatino Linotype" w:eastAsia="MS Gothic" w:hAnsi="Palatino Linotype"/>
          <w:b/>
        </w:rPr>
      </w:pPr>
      <w:bookmarkStart w:id="16" w:name="_Toc65713731"/>
      <w:bookmarkStart w:id="17" w:name="_Toc94119614"/>
      <w:r w:rsidRPr="00566BA1">
        <w:rPr>
          <w:rFonts w:ascii="Palatino Linotype" w:eastAsia="MS Mincho" w:hAnsi="Palatino Linotype" w:cstheme="majorBidi"/>
          <w:b/>
          <w:lang w:val="es-ES_tradnl" w:eastAsia="es-ES"/>
        </w:rPr>
        <w:t>TERCERO. Planteamiento de la Litis</w:t>
      </w:r>
      <w:r w:rsidRPr="00566BA1">
        <w:rPr>
          <w:rFonts w:ascii="Palatino Linotype" w:eastAsia="MS Gothic" w:hAnsi="Palatino Linotype"/>
          <w:b/>
        </w:rPr>
        <w:t>.</w:t>
      </w:r>
      <w:bookmarkEnd w:id="16"/>
      <w:bookmarkEnd w:id="17"/>
    </w:p>
    <w:p w:rsidR="008E58B1" w:rsidRPr="00566BA1" w:rsidRDefault="00AB5215" w:rsidP="008E58B1">
      <w:pPr>
        <w:pStyle w:val="Prrafodelista"/>
        <w:numPr>
          <w:ilvl w:val="0"/>
          <w:numId w:val="1"/>
        </w:numPr>
        <w:spacing w:before="240" w:after="240" w:line="360" w:lineRule="auto"/>
        <w:ind w:left="0" w:right="48" w:firstLine="0"/>
        <w:jc w:val="both"/>
        <w:rPr>
          <w:rFonts w:ascii="Palatino Linotype" w:eastAsia="MS Mincho" w:hAnsi="Palatino Linotype" w:cs="Arial"/>
          <w:i/>
          <w:sz w:val="28"/>
          <w:lang w:val="es-ES_tradnl" w:eastAsia="es-ES"/>
        </w:rPr>
      </w:pPr>
      <w:r w:rsidRPr="00566BA1">
        <w:rPr>
          <w:rFonts w:ascii="Palatino Linotype" w:hAnsi="Palatino Linotype" w:cs="Arial"/>
          <w:color w:val="000000" w:themeColor="text1"/>
          <w:sz w:val="24"/>
        </w:rPr>
        <w:t>El particular solicitó:</w:t>
      </w:r>
    </w:p>
    <w:p w:rsidR="008E58B1" w:rsidRPr="00566BA1" w:rsidRDefault="008E58B1" w:rsidP="008E58B1">
      <w:pPr>
        <w:pStyle w:val="Prrafodelista"/>
        <w:spacing w:before="240" w:after="240" w:line="360" w:lineRule="auto"/>
        <w:ind w:left="0" w:right="48"/>
        <w:jc w:val="both"/>
        <w:rPr>
          <w:rFonts w:ascii="Palatino Linotype" w:hAnsi="Palatino Linotype" w:cs="Arial"/>
          <w:color w:val="000000" w:themeColor="text1"/>
          <w:sz w:val="24"/>
        </w:rPr>
      </w:pPr>
    </w:p>
    <w:p w:rsidR="008E58B1" w:rsidRPr="00566BA1" w:rsidRDefault="008E58B1" w:rsidP="008E58B1">
      <w:pPr>
        <w:pStyle w:val="Prrafodelista"/>
        <w:spacing w:before="240" w:after="240" w:line="360" w:lineRule="auto"/>
        <w:ind w:left="1287" w:right="48"/>
        <w:jc w:val="both"/>
        <w:rPr>
          <w:rFonts w:ascii="Palatino Linotype" w:eastAsia="MS Mincho" w:hAnsi="Palatino Linotype" w:cs="Arial"/>
          <w:i/>
          <w:sz w:val="28"/>
          <w:lang w:val="es-ES_tradnl" w:eastAsia="es-ES"/>
        </w:rPr>
      </w:pPr>
      <w:r w:rsidRPr="00566BA1">
        <w:rPr>
          <w:rFonts w:ascii="Palatino Linotype" w:hAnsi="Palatino Linotype" w:cs="Arial"/>
          <w:color w:val="000000" w:themeColor="text1"/>
          <w:sz w:val="24"/>
        </w:rPr>
        <w:t>a). Saber si el director de la UIPPE lee correctamente los oficios enviados a su ofician les da la importancia y contestación correspondiente ya que en este oficio demuestra lo contrario;</w:t>
      </w:r>
    </w:p>
    <w:p w:rsidR="008E58B1" w:rsidRPr="00566BA1" w:rsidRDefault="008E58B1" w:rsidP="008E58B1">
      <w:pPr>
        <w:pStyle w:val="Prrafodelista"/>
        <w:spacing w:before="240" w:after="240" w:line="360" w:lineRule="auto"/>
        <w:ind w:left="1287" w:right="48"/>
        <w:jc w:val="both"/>
        <w:rPr>
          <w:rFonts w:ascii="Palatino Linotype" w:eastAsia="MS Mincho" w:hAnsi="Palatino Linotype" w:cs="Arial"/>
          <w:i/>
          <w:sz w:val="28"/>
          <w:lang w:val="es-ES_tradnl" w:eastAsia="es-ES"/>
        </w:rPr>
      </w:pPr>
    </w:p>
    <w:p w:rsidR="008E58B1" w:rsidRPr="00566BA1" w:rsidRDefault="008E58B1" w:rsidP="008E58B1">
      <w:pPr>
        <w:pStyle w:val="Prrafodelista"/>
        <w:spacing w:before="240" w:after="240" w:line="360" w:lineRule="auto"/>
        <w:ind w:left="1287" w:right="48"/>
        <w:jc w:val="both"/>
        <w:rPr>
          <w:rFonts w:ascii="Palatino Linotype" w:eastAsia="MS Mincho" w:hAnsi="Palatino Linotype" w:cs="Arial"/>
          <w:i/>
          <w:sz w:val="28"/>
          <w:lang w:val="es-ES_tradnl" w:eastAsia="es-ES"/>
        </w:rPr>
      </w:pPr>
      <w:r w:rsidRPr="00566BA1">
        <w:rPr>
          <w:rFonts w:ascii="Palatino Linotype" w:hAnsi="Palatino Linotype" w:cs="Arial"/>
          <w:color w:val="000000" w:themeColor="text1"/>
          <w:sz w:val="24"/>
        </w:rPr>
        <w:t>b). Soporte documental y fundamento legal para sabe</w:t>
      </w:r>
      <w:r w:rsidR="005A2F3A" w:rsidRPr="00566BA1">
        <w:rPr>
          <w:rFonts w:ascii="Palatino Linotype" w:hAnsi="Palatino Linotype" w:cs="Arial"/>
          <w:color w:val="000000" w:themeColor="text1"/>
          <w:sz w:val="24"/>
        </w:rPr>
        <w:t>r si el director de la UIPPE cue</w:t>
      </w:r>
      <w:r w:rsidRPr="00566BA1">
        <w:rPr>
          <w:rFonts w:ascii="Palatino Linotype" w:hAnsi="Palatino Linotype" w:cs="Arial"/>
          <w:color w:val="000000" w:themeColor="text1"/>
          <w:sz w:val="24"/>
        </w:rPr>
        <w:t>nta con los lineamientos para ser director;</w:t>
      </w:r>
    </w:p>
    <w:p w:rsidR="008E58B1" w:rsidRPr="00566BA1" w:rsidRDefault="008E58B1" w:rsidP="008E58B1">
      <w:pPr>
        <w:pStyle w:val="Prrafodelista"/>
        <w:rPr>
          <w:rFonts w:ascii="Palatino Linotype" w:eastAsia="MS Mincho" w:hAnsi="Palatino Linotype" w:cs="Arial"/>
          <w:i/>
          <w:sz w:val="28"/>
          <w:lang w:val="es-ES_tradnl" w:eastAsia="es-ES"/>
        </w:rPr>
      </w:pPr>
    </w:p>
    <w:p w:rsidR="008E58B1" w:rsidRPr="00566BA1" w:rsidRDefault="008E58B1" w:rsidP="008E58B1">
      <w:pPr>
        <w:pStyle w:val="Prrafodelista"/>
        <w:spacing w:before="240" w:after="240" w:line="360" w:lineRule="auto"/>
        <w:ind w:left="1287" w:right="48"/>
        <w:jc w:val="both"/>
        <w:rPr>
          <w:rFonts w:ascii="Palatino Linotype" w:eastAsia="MS Mincho" w:hAnsi="Palatino Linotype" w:cs="Arial"/>
          <w:i/>
          <w:sz w:val="28"/>
          <w:lang w:val="es-ES_tradnl" w:eastAsia="es-ES"/>
        </w:rPr>
      </w:pPr>
      <w:r w:rsidRPr="00566BA1">
        <w:rPr>
          <w:rFonts w:ascii="Palatino Linotype" w:eastAsia="MS Mincho" w:hAnsi="Palatino Linotype" w:cs="Arial"/>
          <w:sz w:val="24"/>
          <w:lang w:val="es-ES_tradnl" w:eastAsia="es-ES"/>
        </w:rPr>
        <w:t>c). Currículum vitae del director de la UIPPE;</w:t>
      </w:r>
    </w:p>
    <w:p w:rsidR="008E58B1" w:rsidRPr="00566BA1" w:rsidRDefault="008E58B1" w:rsidP="008E58B1">
      <w:pPr>
        <w:pStyle w:val="Prrafodelista"/>
        <w:rPr>
          <w:rFonts w:ascii="Palatino Linotype" w:eastAsia="MS Mincho" w:hAnsi="Palatino Linotype" w:cs="Arial"/>
          <w:i/>
          <w:sz w:val="24"/>
          <w:lang w:val="es-ES_tradnl" w:eastAsia="es-ES"/>
        </w:rPr>
      </w:pPr>
    </w:p>
    <w:p w:rsidR="008E58B1" w:rsidRPr="00566BA1" w:rsidRDefault="008E58B1" w:rsidP="008E58B1">
      <w:pPr>
        <w:pStyle w:val="Prrafodelista"/>
        <w:spacing w:before="240" w:after="240" w:line="360" w:lineRule="auto"/>
        <w:ind w:left="1287" w:right="48"/>
        <w:jc w:val="both"/>
        <w:rPr>
          <w:rFonts w:ascii="Palatino Linotype" w:eastAsia="MS Mincho" w:hAnsi="Palatino Linotype" w:cs="Arial"/>
          <w:i/>
          <w:sz w:val="24"/>
          <w:lang w:val="es-ES_tradnl" w:eastAsia="es-ES"/>
        </w:rPr>
      </w:pPr>
      <w:r w:rsidRPr="00566BA1">
        <w:rPr>
          <w:rFonts w:ascii="Palatino Linotype" w:eastAsia="MS Mincho" w:hAnsi="Palatino Linotype" w:cs="Arial"/>
          <w:sz w:val="24"/>
          <w:lang w:val="es-ES_tradnl" w:eastAsia="es-ES"/>
        </w:rPr>
        <w:t>d). Oficios de la secretaría del ayuntamiento del uno de enero al veinticuatro de marzo de dos mil veintidós;</w:t>
      </w:r>
    </w:p>
    <w:p w:rsidR="008E58B1" w:rsidRPr="00566BA1" w:rsidRDefault="008E58B1" w:rsidP="008E58B1">
      <w:pPr>
        <w:pStyle w:val="Prrafodelista"/>
        <w:rPr>
          <w:rFonts w:ascii="Palatino Linotype" w:eastAsia="MS Mincho" w:hAnsi="Palatino Linotype" w:cs="Arial"/>
          <w:i/>
          <w:sz w:val="28"/>
          <w:lang w:val="es-ES_tradnl" w:eastAsia="es-ES"/>
        </w:rPr>
      </w:pPr>
    </w:p>
    <w:p w:rsidR="008E58B1" w:rsidRPr="00566BA1" w:rsidRDefault="008E58B1" w:rsidP="008E58B1">
      <w:pPr>
        <w:pStyle w:val="Prrafodelista"/>
        <w:spacing w:before="240" w:after="240" w:line="360" w:lineRule="auto"/>
        <w:ind w:left="1287" w:right="48"/>
        <w:jc w:val="both"/>
        <w:rPr>
          <w:rFonts w:ascii="Palatino Linotype" w:eastAsia="MS Mincho" w:hAnsi="Palatino Linotype" w:cs="Arial"/>
          <w:i/>
          <w:sz w:val="28"/>
          <w:lang w:val="es-ES_tradnl" w:eastAsia="es-ES"/>
        </w:rPr>
      </w:pPr>
      <w:r w:rsidRPr="00566BA1">
        <w:rPr>
          <w:rFonts w:ascii="Palatino Linotype" w:eastAsia="MS Mincho" w:hAnsi="Palatino Linotype" w:cs="Arial"/>
          <w:sz w:val="24"/>
          <w:lang w:val="es-ES_tradnl" w:eastAsia="es-ES"/>
        </w:rPr>
        <w:lastRenderedPageBreak/>
        <w:t>e). Soporte documental del director o encargado de oficialía de partes de la secretaría del ayuntamiento;</w:t>
      </w:r>
    </w:p>
    <w:p w:rsidR="008E58B1" w:rsidRPr="00566BA1" w:rsidRDefault="008E58B1" w:rsidP="008E58B1">
      <w:pPr>
        <w:pStyle w:val="Prrafodelista"/>
        <w:rPr>
          <w:rFonts w:ascii="Palatino Linotype" w:eastAsia="MS Mincho" w:hAnsi="Palatino Linotype" w:cs="Arial"/>
          <w:i/>
          <w:sz w:val="28"/>
          <w:lang w:val="es-ES_tradnl" w:eastAsia="es-ES"/>
        </w:rPr>
      </w:pPr>
    </w:p>
    <w:p w:rsidR="008E58B1" w:rsidRPr="00566BA1" w:rsidRDefault="008E58B1" w:rsidP="008E58B1">
      <w:pPr>
        <w:pStyle w:val="Prrafodelista"/>
        <w:spacing w:before="240" w:after="240" w:line="360" w:lineRule="auto"/>
        <w:ind w:left="1287" w:right="48"/>
        <w:jc w:val="both"/>
        <w:rPr>
          <w:rFonts w:ascii="Palatino Linotype" w:eastAsia="MS Mincho" w:hAnsi="Palatino Linotype" w:cs="Arial"/>
          <w:i/>
          <w:sz w:val="28"/>
          <w:lang w:val="es-ES_tradnl" w:eastAsia="es-ES"/>
        </w:rPr>
      </w:pPr>
      <w:r w:rsidRPr="00566BA1">
        <w:rPr>
          <w:rFonts w:ascii="Palatino Linotype" w:eastAsia="MS Mincho" w:hAnsi="Palatino Linotype" w:cs="Arial"/>
          <w:sz w:val="24"/>
          <w:lang w:val="es-ES_tradnl" w:eastAsia="es-ES"/>
        </w:rPr>
        <w:t>f). Soporte documental de recibos de pago expedidos por la secretaría del ayuntamiento;</w:t>
      </w:r>
    </w:p>
    <w:p w:rsidR="008E58B1" w:rsidRPr="00566BA1" w:rsidRDefault="008E58B1" w:rsidP="008E58B1">
      <w:pPr>
        <w:pStyle w:val="Prrafodelista"/>
        <w:rPr>
          <w:rFonts w:ascii="Palatino Linotype" w:eastAsia="MS Mincho" w:hAnsi="Palatino Linotype" w:cs="Arial"/>
          <w:i/>
          <w:sz w:val="28"/>
          <w:lang w:val="es-ES_tradnl" w:eastAsia="es-ES"/>
        </w:rPr>
      </w:pPr>
    </w:p>
    <w:p w:rsidR="008E58B1" w:rsidRPr="00566BA1" w:rsidRDefault="008E58B1" w:rsidP="008E58B1">
      <w:pPr>
        <w:pStyle w:val="Prrafodelista"/>
        <w:spacing w:before="240" w:after="240" w:line="360" w:lineRule="auto"/>
        <w:ind w:left="1287" w:right="48"/>
        <w:jc w:val="both"/>
        <w:rPr>
          <w:rFonts w:ascii="Palatino Linotype" w:eastAsia="MS Mincho" w:hAnsi="Palatino Linotype" w:cs="Arial"/>
          <w:sz w:val="24"/>
          <w:lang w:val="es-ES_tradnl" w:eastAsia="es-ES"/>
        </w:rPr>
      </w:pPr>
      <w:r w:rsidRPr="00566BA1">
        <w:rPr>
          <w:rFonts w:ascii="Palatino Linotype" w:eastAsia="MS Mincho" w:hAnsi="Palatino Linotype" w:cs="Arial"/>
          <w:sz w:val="24"/>
          <w:lang w:val="es-ES_tradnl" w:eastAsia="es-ES"/>
        </w:rPr>
        <w:t>g). Si el Secretario del Ayuntamiento cumple con los requisitos para ocupar el cargo.</w:t>
      </w:r>
    </w:p>
    <w:p w:rsidR="008E58B1" w:rsidRPr="00566BA1" w:rsidRDefault="008E58B1" w:rsidP="008E58B1">
      <w:pPr>
        <w:pStyle w:val="Prrafodelista"/>
        <w:spacing w:before="240" w:after="240" w:line="360" w:lineRule="auto"/>
        <w:ind w:left="0" w:right="48"/>
        <w:jc w:val="both"/>
        <w:rPr>
          <w:rFonts w:ascii="Palatino Linotype" w:eastAsia="MS Mincho" w:hAnsi="Palatino Linotype" w:cs="Arial"/>
          <w:i/>
          <w:sz w:val="28"/>
          <w:lang w:val="es-ES_tradnl" w:eastAsia="es-ES"/>
        </w:rPr>
      </w:pPr>
    </w:p>
    <w:p w:rsidR="00171677" w:rsidRPr="00566BA1" w:rsidRDefault="00EE728E" w:rsidP="008E58B1">
      <w:pPr>
        <w:pStyle w:val="Prrafodelista"/>
        <w:numPr>
          <w:ilvl w:val="0"/>
          <w:numId w:val="1"/>
        </w:numPr>
        <w:spacing w:before="240" w:after="240" w:line="360" w:lineRule="auto"/>
        <w:ind w:left="0" w:right="48" w:firstLine="0"/>
        <w:jc w:val="both"/>
        <w:rPr>
          <w:rFonts w:ascii="Palatino Linotype" w:eastAsia="MS Mincho" w:hAnsi="Palatino Linotype" w:cs="Arial"/>
          <w:i/>
          <w:sz w:val="28"/>
          <w:lang w:val="es-ES_tradnl" w:eastAsia="es-ES"/>
        </w:rPr>
      </w:pPr>
      <w:r w:rsidRPr="00566BA1">
        <w:rPr>
          <w:rFonts w:ascii="Palatino Linotype" w:hAnsi="Palatino Linotype"/>
          <w:iCs/>
          <w:color w:val="000000"/>
          <w:sz w:val="24"/>
        </w:rPr>
        <w:t xml:space="preserve">En respuesta, </w:t>
      </w:r>
      <w:r w:rsidR="00171677" w:rsidRPr="00566BA1">
        <w:rPr>
          <w:rFonts w:ascii="Palatino Linotype" w:hAnsi="Palatino Linotype"/>
          <w:iCs/>
          <w:color w:val="000000"/>
          <w:sz w:val="24"/>
        </w:rPr>
        <w:t xml:space="preserve">sobre el inciso a), b) y c) </w:t>
      </w:r>
      <w:r w:rsidRPr="00566BA1">
        <w:rPr>
          <w:rFonts w:ascii="Palatino Linotype" w:hAnsi="Palatino Linotype"/>
          <w:iCs/>
          <w:color w:val="000000"/>
          <w:sz w:val="24"/>
        </w:rPr>
        <w:t xml:space="preserve">el SUJETO OBLIGADO </w:t>
      </w:r>
      <w:r w:rsidR="00171677" w:rsidRPr="00566BA1">
        <w:rPr>
          <w:rFonts w:ascii="Palatino Linotype" w:hAnsi="Palatino Linotype"/>
          <w:iCs/>
          <w:color w:val="000000"/>
          <w:sz w:val="24"/>
        </w:rPr>
        <w:t>manifestó que no era posible dar contestación a la petición solicitada por no precisar la información que requiere. Por lo que se refiere al inciso d), e), f) y g) el sujeto obligado manifest</w:t>
      </w:r>
      <w:r w:rsidR="00171677" w:rsidRPr="00566BA1">
        <w:rPr>
          <w:rFonts w:ascii="Palatino Linotype" w:hAnsi="Palatino Linotype"/>
          <w:iCs/>
          <w:color w:val="000000"/>
        </w:rPr>
        <w:t>ó:</w:t>
      </w:r>
    </w:p>
    <w:p w:rsidR="00171677" w:rsidRPr="00566BA1" w:rsidRDefault="00171677" w:rsidP="00171677">
      <w:pPr>
        <w:tabs>
          <w:tab w:val="left" w:pos="0"/>
        </w:tabs>
        <w:spacing w:before="240" w:after="240" w:line="360" w:lineRule="auto"/>
        <w:ind w:right="34"/>
        <w:jc w:val="both"/>
        <w:rPr>
          <w:rFonts w:ascii="Palatino Linotype" w:hAnsi="Palatino Linotype"/>
          <w:i/>
          <w:sz w:val="22"/>
          <w:szCs w:val="22"/>
        </w:rPr>
      </w:pPr>
      <w:r w:rsidRPr="00566BA1">
        <w:rPr>
          <w:rFonts w:ascii="Palatino Linotype" w:hAnsi="Palatino Linotype"/>
          <w:i/>
          <w:sz w:val="22"/>
          <w:szCs w:val="22"/>
        </w:rPr>
        <w:t xml:space="preserve">“Atento a ello me permito informar lo siguiente a cada caso concreto: </w:t>
      </w:r>
    </w:p>
    <w:p w:rsidR="00171677" w:rsidRPr="00566BA1" w:rsidRDefault="00171677" w:rsidP="00171677">
      <w:pPr>
        <w:tabs>
          <w:tab w:val="left" w:pos="0"/>
        </w:tabs>
        <w:spacing w:before="240" w:after="240" w:line="360" w:lineRule="auto"/>
        <w:ind w:right="34"/>
        <w:jc w:val="both"/>
        <w:rPr>
          <w:rFonts w:ascii="Palatino Linotype" w:hAnsi="Palatino Linotype"/>
          <w:i/>
          <w:sz w:val="22"/>
          <w:szCs w:val="22"/>
        </w:rPr>
      </w:pPr>
      <w:r w:rsidRPr="00566BA1">
        <w:rPr>
          <w:rFonts w:ascii="Palatino Linotype" w:hAnsi="Palatino Linotype"/>
          <w:i/>
          <w:sz w:val="22"/>
          <w:szCs w:val="22"/>
        </w:rPr>
        <w:t>1. Soporte documental de oficios de la secretaria del ayuntamiento del 01 de enero al 24 de marzo.</w:t>
      </w:r>
    </w:p>
    <w:p w:rsidR="00171677" w:rsidRPr="00566BA1" w:rsidRDefault="00171677" w:rsidP="00171677">
      <w:pPr>
        <w:tabs>
          <w:tab w:val="left" w:pos="0"/>
        </w:tabs>
        <w:spacing w:before="240" w:after="240" w:line="360" w:lineRule="auto"/>
        <w:ind w:right="34"/>
        <w:jc w:val="both"/>
        <w:rPr>
          <w:rFonts w:ascii="Palatino Linotype" w:hAnsi="Palatino Linotype"/>
          <w:i/>
          <w:sz w:val="22"/>
          <w:szCs w:val="22"/>
        </w:rPr>
      </w:pPr>
      <w:r w:rsidRPr="00566BA1">
        <w:rPr>
          <w:rFonts w:ascii="Palatino Linotype" w:hAnsi="Palatino Linotype"/>
          <w:i/>
          <w:sz w:val="22"/>
          <w:szCs w:val="22"/>
        </w:rPr>
        <w:t>En ese tenor y bajo lo establecido en el Código Financiero del Estado de México, las copias se expiden, una vez cubriendo los requisitos ante la Secretaria de este Ayuntamiento.</w:t>
      </w:r>
    </w:p>
    <w:p w:rsidR="00171677" w:rsidRPr="00566BA1" w:rsidRDefault="00171677" w:rsidP="00171677">
      <w:pPr>
        <w:tabs>
          <w:tab w:val="left" w:pos="0"/>
        </w:tabs>
        <w:spacing w:before="240" w:after="240" w:line="360" w:lineRule="auto"/>
        <w:ind w:right="34"/>
        <w:jc w:val="both"/>
        <w:rPr>
          <w:rFonts w:ascii="Palatino Linotype" w:hAnsi="Palatino Linotype"/>
          <w:i/>
          <w:sz w:val="22"/>
          <w:szCs w:val="22"/>
        </w:rPr>
      </w:pPr>
      <w:r w:rsidRPr="00566BA1">
        <w:rPr>
          <w:rFonts w:ascii="Palatino Linotype" w:hAnsi="Palatino Linotype"/>
          <w:i/>
          <w:sz w:val="22"/>
          <w:szCs w:val="22"/>
        </w:rPr>
        <w:t>2. “soporte documental del director o encargado de la oficialía de partes del área mencionada”</w:t>
      </w:r>
    </w:p>
    <w:p w:rsidR="00171677" w:rsidRPr="00566BA1" w:rsidRDefault="00171677" w:rsidP="00171677">
      <w:pPr>
        <w:tabs>
          <w:tab w:val="left" w:pos="0"/>
        </w:tabs>
        <w:spacing w:before="240" w:after="240" w:line="360" w:lineRule="auto"/>
        <w:ind w:right="34"/>
        <w:jc w:val="both"/>
        <w:rPr>
          <w:rFonts w:ascii="Palatino Linotype" w:hAnsi="Palatino Linotype"/>
          <w:i/>
          <w:sz w:val="22"/>
          <w:szCs w:val="22"/>
        </w:rPr>
      </w:pPr>
      <w:r w:rsidRPr="00566BA1">
        <w:rPr>
          <w:rFonts w:ascii="Palatino Linotype" w:hAnsi="Palatino Linotype"/>
          <w:i/>
          <w:sz w:val="22"/>
          <w:szCs w:val="22"/>
        </w:rPr>
        <w:t xml:space="preserve">En este ayuntamiento, no contamos por el momento, con la figura de Oficialía de Partes en General; Sin embargo, cada área tiene la propia, los cuales se encuentran bajo las Facultades y Atribuciones de la Administración Pública Municipal, de tal forma están a disposición de recibir y dar respuesta a los documentos ingresados. </w:t>
      </w:r>
    </w:p>
    <w:p w:rsidR="00171677" w:rsidRPr="00566BA1" w:rsidRDefault="00171677" w:rsidP="00171677">
      <w:pPr>
        <w:tabs>
          <w:tab w:val="left" w:pos="0"/>
        </w:tabs>
        <w:spacing w:before="240" w:after="240" w:line="360" w:lineRule="auto"/>
        <w:ind w:right="34"/>
        <w:jc w:val="both"/>
        <w:rPr>
          <w:rFonts w:ascii="Palatino Linotype" w:hAnsi="Palatino Linotype"/>
          <w:i/>
          <w:sz w:val="22"/>
          <w:szCs w:val="22"/>
        </w:rPr>
      </w:pPr>
      <w:r w:rsidRPr="00566BA1">
        <w:rPr>
          <w:rFonts w:ascii="Palatino Linotype" w:hAnsi="Palatino Linotype"/>
          <w:i/>
          <w:sz w:val="22"/>
          <w:szCs w:val="22"/>
        </w:rPr>
        <w:t>3. “soporte documental de actas de Cabildo”</w:t>
      </w:r>
    </w:p>
    <w:p w:rsidR="00171677" w:rsidRPr="00566BA1" w:rsidRDefault="00171677" w:rsidP="00171677">
      <w:pPr>
        <w:tabs>
          <w:tab w:val="left" w:pos="0"/>
        </w:tabs>
        <w:spacing w:before="240" w:after="240" w:line="360" w:lineRule="auto"/>
        <w:ind w:right="34"/>
        <w:jc w:val="both"/>
        <w:rPr>
          <w:rFonts w:ascii="Palatino Linotype" w:hAnsi="Palatino Linotype"/>
          <w:i/>
          <w:sz w:val="22"/>
          <w:szCs w:val="22"/>
        </w:rPr>
      </w:pPr>
      <w:r w:rsidRPr="00566BA1">
        <w:rPr>
          <w:rFonts w:ascii="Palatino Linotype" w:hAnsi="Palatino Linotype"/>
          <w:i/>
          <w:sz w:val="22"/>
          <w:szCs w:val="22"/>
        </w:rPr>
        <w:lastRenderedPageBreak/>
        <w:t>Bajo lo establecido en el Código Financiero del Estado de México, las copias serán expedidas, una vez cubiertos los requisitos ante la Secretaría  de esta Ayuntamiento.</w:t>
      </w:r>
    </w:p>
    <w:p w:rsidR="00171677" w:rsidRPr="00566BA1" w:rsidRDefault="00171677" w:rsidP="00171677">
      <w:pPr>
        <w:tabs>
          <w:tab w:val="left" w:pos="0"/>
        </w:tabs>
        <w:spacing w:before="240" w:after="240" w:line="360" w:lineRule="auto"/>
        <w:ind w:right="34"/>
        <w:jc w:val="both"/>
        <w:rPr>
          <w:rFonts w:ascii="Palatino Linotype" w:hAnsi="Palatino Linotype"/>
          <w:i/>
          <w:szCs w:val="22"/>
        </w:rPr>
      </w:pPr>
      <w:r w:rsidRPr="00566BA1">
        <w:rPr>
          <w:rFonts w:ascii="Palatino Linotype" w:hAnsi="Palatino Linotype"/>
          <w:i/>
          <w:szCs w:val="22"/>
        </w:rPr>
        <w:t>4. “soporte documental recibos de pago expedidos por el área mencionada”</w:t>
      </w:r>
    </w:p>
    <w:p w:rsidR="00171677" w:rsidRPr="00566BA1" w:rsidRDefault="00171677" w:rsidP="00171677">
      <w:pPr>
        <w:tabs>
          <w:tab w:val="left" w:pos="0"/>
        </w:tabs>
        <w:spacing w:before="240" w:after="240" w:line="360" w:lineRule="auto"/>
        <w:ind w:right="34"/>
        <w:jc w:val="both"/>
        <w:rPr>
          <w:rFonts w:ascii="Palatino Linotype" w:hAnsi="Palatino Linotype"/>
          <w:i/>
          <w:sz w:val="22"/>
          <w:szCs w:val="22"/>
        </w:rPr>
      </w:pPr>
      <w:r w:rsidRPr="00566BA1">
        <w:rPr>
          <w:rFonts w:ascii="Palatino Linotype" w:hAnsi="Palatino Linotype"/>
          <w:i/>
          <w:sz w:val="22"/>
          <w:szCs w:val="22"/>
        </w:rPr>
        <w:t>Al respecto esta Secretaria no tiene facultades para realizar cobros, por lo tanto, se apega al marco de la Ley y a lo establecido por el Código Financiero del Estado de México</w:t>
      </w:r>
    </w:p>
    <w:p w:rsidR="00171677" w:rsidRPr="00566BA1" w:rsidRDefault="00171677" w:rsidP="00171677">
      <w:pPr>
        <w:tabs>
          <w:tab w:val="left" w:pos="0"/>
        </w:tabs>
        <w:spacing w:before="240" w:after="240" w:line="360" w:lineRule="auto"/>
        <w:ind w:right="34"/>
        <w:jc w:val="both"/>
        <w:rPr>
          <w:rFonts w:ascii="Palatino Linotype" w:hAnsi="Palatino Linotype"/>
          <w:i/>
          <w:szCs w:val="22"/>
        </w:rPr>
      </w:pPr>
      <w:r w:rsidRPr="00566BA1">
        <w:rPr>
          <w:rFonts w:ascii="Palatino Linotype" w:hAnsi="Palatino Linotype"/>
          <w:i/>
          <w:szCs w:val="22"/>
        </w:rPr>
        <w:t>5. “y si cumple los requisitos para ocupar el cargo”</w:t>
      </w:r>
    </w:p>
    <w:p w:rsidR="00EE728E" w:rsidRPr="00566BA1" w:rsidRDefault="00171677" w:rsidP="00171677">
      <w:pPr>
        <w:tabs>
          <w:tab w:val="left" w:pos="0"/>
        </w:tabs>
        <w:spacing w:before="240" w:after="240" w:line="360" w:lineRule="auto"/>
        <w:ind w:right="34"/>
        <w:jc w:val="both"/>
        <w:rPr>
          <w:rFonts w:ascii="Palatino Linotype" w:hAnsi="Palatino Linotype"/>
          <w:i/>
          <w:sz w:val="22"/>
          <w:szCs w:val="22"/>
        </w:rPr>
      </w:pPr>
      <w:r w:rsidRPr="00566BA1">
        <w:rPr>
          <w:rFonts w:ascii="Palatino Linotype" w:hAnsi="Palatino Linotype"/>
          <w:i/>
          <w:sz w:val="22"/>
          <w:szCs w:val="22"/>
        </w:rPr>
        <w:t>No se especifica bien lo requerido”</w:t>
      </w:r>
    </w:p>
    <w:p w:rsidR="00EE728E" w:rsidRPr="00566BA1" w:rsidRDefault="00EE728E" w:rsidP="00EE728E">
      <w:pPr>
        <w:pStyle w:val="Prrafodelista"/>
        <w:rPr>
          <w:rFonts w:ascii="Palatino Linotype" w:eastAsia="MS Gothic" w:hAnsi="Palatino Linotype"/>
          <w:sz w:val="24"/>
        </w:rPr>
      </w:pPr>
    </w:p>
    <w:p w:rsidR="00171677" w:rsidRPr="00566BA1" w:rsidRDefault="00171677" w:rsidP="008E58B1">
      <w:pPr>
        <w:pStyle w:val="Prrafodelista"/>
        <w:numPr>
          <w:ilvl w:val="0"/>
          <w:numId w:val="1"/>
        </w:numPr>
        <w:spacing w:line="360" w:lineRule="auto"/>
        <w:ind w:left="0" w:right="48" w:firstLine="0"/>
        <w:jc w:val="both"/>
        <w:rPr>
          <w:rFonts w:ascii="Palatino Linotype" w:eastAsia="MS Gothic" w:hAnsi="Palatino Linotype"/>
          <w:i/>
          <w:sz w:val="24"/>
        </w:rPr>
      </w:pPr>
      <w:r w:rsidRPr="00566BA1">
        <w:rPr>
          <w:rFonts w:ascii="Palatino Linotype" w:eastAsia="MS Gothic" w:hAnsi="Palatino Linotype"/>
          <w:sz w:val="24"/>
        </w:rPr>
        <w:t xml:space="preserve">Derivado de la respuesta, el particular manifestó su inconformidad a través de la interposición del recurso de revisión mediante el cual manifestó como razones o motivos de inconformidad </w:t>
      </w:r>
      <w:r w:rsidRPr="00566BA1">
        <w:rPr>
          <w:rFonts w:ascii="Palatino Linotype" w:eastAsia="MS Gothic" w:hAnsi="Palatino Linotype"/>
          <w:i/>
          <w:sz w:val="24"/>
        </w:rPr>
        <w:t>“El área no es competente entregar la información</w:t>
      </w:r>
      <w:r w:rsidR="008E58B1" w:rsidRPr="00566BA1">
        <w:rPr>
          <w:rFonts w:ascii="Palatino Linotype" w:eastAsia="MS Gothic" w:hAnsi="Palatino Linotype"/>
          <w:i/>
          <w:sz w:val="24"/>
        </w:rPr>
        <w:t xml:space="preserve">”  </w:t>
      </w:r>
      <w:r w:rsidR="008E58B1" w:rsidRPr="00566BA1">
        <w:rPr>
          <w:rFonts w:ascii="Palatino Linotype" w:eastAsia="MS Gothic" w:hAnsi="Palatino Linotype"/>
          <w:sz w:val="24"/>
        </w:rPr>
        <w:t>y</w:t>
      </w:r>
      <w:r w:rsidRPr="00566BA1">
        <w:rPr>
          <w:rFonts w:ascii="Palatino Linotype" w:eastAsia="MS Gothic" w:hAnsi="Palatino Linotype"/>
          <w:i/>
          <w:sz w:val="24"/>
        </w:rPr>
        <w:t xml:space="preserve"> </w:t>
      </w:r>
      <w:r w:rsidR="008E58B1" w:rsidRPr="00566BA1">
        <w:rPr>
          <w:rFonts w:ascii="Palatino Linotype" w:eastAsia="MS Mincho" w:hAnsi="Palatino Linotype"/>
          <w:i/>
          <w:sz w:val="24"/>
        </w:rPr>
        <w:t>“</w:t>
      </w:r>
      <w:r w:rsidR="008E58B1" w:rsidRPr="00566BA1">
        <w:rPr>
          <w:rFonts w:ascii="Palatino Linotype" w:hAnsi="Palatino Linotype"/>
          <w:i/>
          <w:color w:val="000000"/>
          <w:sz w:val="24"/>
        </w:rPr>
        <w:t xml:space="preserve">La negativa a la información solicitada y saber de qué copias ablan en su oficio de contestación”. </w:t>
      </w:r>
    </w:p>
    <w:p w:rsidR="008E58B1" w:rsidRPr="00566BA1" w:rsidRDefault="008E58B1" w:rsidP="008E58B1">
      <w:pPr>
        <w:pStyle w:val="Prrafodelista"/>
        <w:ind w:left="0" w:right="48"/>
        <w:rPr>
          <w:rFonts w:ascii="Palatino Linotype" w:eastAsia="MS Gothic" w:hAnsi="Palatino Linotype"/>
          <w:i/>
        </w:rPr>
      </w:pPr>
    </w:p>
    <w:p w:rsidR="00EE728E" w:rsidRPr="00566BA1" w:rsidRDefault="00EE728E" w:rsidP="00EE728E">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566BA1">
        <w:rPr>
          <w:rFonts w:ascii="Palatino Linotype" w:eastAsia="MS Gothic" w:hAnsi="Palatino Linotype"/>
          <w:sz w:val="24"/>
        </w:rPr>
        <w:t xml:space="preserve">En consecuencia, la Litis a resolver en este recurso, se circunscribe a determinar si la respuesta colma con lo solicitado o si se actualizan las causales de procedencia previstas </w:t>
      </w:r>
      <w:r w:rsidRPr="00566BA1">
        <w:rPr>
          <w:rFonts w:ascii="Palatino Linotype" w:hAnsi="Palatino Linotype"/>
          <w:sz w:val="24"/>
        </w:rPr>
        <w:t>en el artículo 179, fracción I de la Ley de Transparencia y Acceso a la Información Pública del Estado de México y Municipios; que establece la negati</w:t>
      </w:r>
      <w:r w:rsidR="008E58B1" w:rsidRPr="00566BA1">
        <w:rPr>
          <w:rFonts w:ascii="Palatino Linotype" w:hAnsi="Palatino Linotype"/>
          <w:sz w:val="24"/>
        </w:rPr>
        <w:t>va de la información</w:t>
      </w:r>
      <w:r w:rsidRPr="00566BA1">
        <w:rPr>
          <w:rFonts w:ascii="Palatino Linotype" w:hAnsi="Palatino Linotype"/>
          <w:sz w:val="24"/>
        </w:rPr>
        <w:t>.</w:t>
      </w:r>
    </w:p>
    <w:p w:rsidR="00EE728E" w:rsidRPr="00566BA1" w:rsidRDefault="00EE728E" w:rsidP="00EE728E">
      <w:pPr>
        <w:pStyle w:val="Ttulo1"/>
        <w:spacing w:before="0" w:after="240" w:line="360" w:lineRule="auto"/>
        <w:rPr>
          <w:rFonts w:ascii="Palatino Linotype" w:eastAsia="MS Gothic" w:hAnsi="Palatino Linotype"/>
          <w:b/>
          <w:color w:val="auto"/>
          <w:sz w:val="24"/>
          <w:szCs w:val="24"/>
          <w:lang w:val="es-ES_tradnl"/>
        </w:rPr>
      </w:pPr>
      <w:bookmarkStart w:id="18" w:name="_Toc65713733"/>
      <w:bookmarkStart w:id="19" w:name="_Toc94119615"/>
      <w:r w:rsidRPr="00566BA1">
        <w:rPr>
          <w:rFonts w:ascii="Palatino Linotype" w:eastAsia="MS Gothic" w:hAnsi="Palatino Linotype"/>
          <w:b/>
          <w:color w:val="auto"/>
          <w:sz w:val="24"/>
          <w:szCs w:val="24"/>
          <w:lang w:val="es-ES_tradnl"/>
        </w:rPr>
        <w:t>CUARTO. Del estudio y resolución del recurso de revisión.</w:t>
      </w:r>
      <w:bookmarkEnd w:id="18"/>
      <w:bookmarkEnd w:id="19"/>
    </w:p>
    <w:p w:rsidR="00EE728E" w:rsidRPr="00566BA1" w:rsidRDefault="00EE728E" w:rsidP="00EE728E">
      <w:pPr>
        <w:pStyle w:val="Ttulo1"/>
        <w:spacing w:before="0" w:after="240" w:line="360" w:lineRule="auto"/>
        <w:rPr>
          <w:rFonts w:ascii="Palatino Linotype" w:eastAsia="MS Gothic" w:hAnsi="Palatino Linotype"/>
          <w:b/>
          <w:color w:val="auto"/>
          <w:sz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566BA1">
        <w:rPr>
          <w:rFonts w:ascii="Palatino Linotype" w:eastAsia="MS Gothic" w:hAnsi="Palatino Linotype"/>
          <w:b/>
          <w:color w:val="auto"/>
          <w:sz w:val="24"/>
          <w:lang w:val="es-ES_tradnl" w:eastAsia="es-ES"/>
        </w:rPr>
        <w:t>I. De</w:t>
      </w:r>
      <w:bookmarkEnd w:id="20"/>
      <w:r w:rsidRPr="00566BA1">
        <w:rPr>
          <w:rFonts w:ascii="Palatino Linotype" w:eastAsia="MS Gothic" w:hAnsi="Palatino Linotype"/>
          <w:b/>
          <w:color w:val="auto"/>
          <w:sz w:val="24"/>
          <w:lang w:val="es-ES_tradnl" w:eastAsia="es-ES"/>
        </w:rPr>
        <w:t>l derecho de acceso a la información.</w:t>
      </w:r>
      <w:bookmarkEnd w:id="21"/>
      <w:bookmarkEnd w:id="22"/>
      <w:bookmarkEnd w:id="23"/>
      <w:bookmarkEnd w:id="24"/>
      <w:bookmarkEnd w:id="25"/>
    </w:p>
    <w:p w:rsidR="00EE728E" w:rsidRPr="00566BA1" w:rsidRDefault="00EE728E" w:rsidP="00EE728E">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566BA1">
        <w:rPr>
          <w:rFonts w:ascii="Palatino Linotype" w:eastAsiaTheme="minorEastAsia" w:hAnsi="Palatino Linotype"/>
          <w:lang w:val="es-ES_tradnl" w:eastAsia="es-ES"/>
        </w:rPr>
        <w:t>E</w:t>
      </w:r>
      <w:r w:rsidRPr="00566BA1">
        <w:rPr>
          <w:rFonts w:ascii="Palatino Linotype" w:hAnsi="Palatino Linotype" w:cs="Arial"/>
          <w:color w:val="000000"/>
          <w:lang w:val="es-ES_tradnl"/>
        </w:rPr>
        <w:t xml:space="preserve">l Derecho de Acceso a la Información Pública, es un derecho humano reconocido en el Pacto de Derechos Civiles y Políticos en su artículo 19.2; en la Convención Americana sobre </w:t>
      </w:r>
      <w:r w:rsidRPr="00566BA1">
        <w:rPr>
          <w:rFonts w:ascii="Palatino Linotype" w:hAnsi="Palatino Linotype" w:cs="Arial"/>
          <w:color w:val="000000"/>
          <w:lang w:val="es-ES_tradnl"/>
        </w:rPr>
        <w:lastRenderedPageBreak/>
        <w:t>Derechos Humanos en su artículo 13.1; en el artículo sexto de la Constitución Política de los Estados Unidos Mexicanos y en el artículo quinto de la Particular del Estado de México</w:t>
      </w:r>
      <w:r w:rsidRPr="00566BA1">
        <w:rPr>
          <w:rFonts w:ascii="Palatino Linotype" w:hAnsi="Palatino Linotype" w:cs="Arial"/>
          <w:color w:val="000000"/>
          <w:lang w:val="es-ES_tradnl" w:eastAsia="es-ES"/>
        </w:rPr>
        <w:t xml:space="preserve">. </w:t>
      </w:r>
    </w:p>
    <w:p w:rsidR="00EE728E" w:rsidRPr="00566BA1" w:rsidRDefault="00EE728E" w:rsidP="00EE728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566BA1">
        <w:rPr>
          <w:rFonts w:ascii="Palatino Linotype" w:hAnsi="Palatino Linotype"/>
          <w:lang w:val="es-ES_tradnl" w:eastAsia="es-ES"/>
        </w:rPr>
        <w:t xml:space="preserve">Definiendo el Derecho de Acceso a la Información Pública como: </w:t>
      </w:r>
      <w:r w:rsidRPr="00566BA1">
        <w:rPr>
          <w:rFonts w:ascii="Palatino Linotype" w:eastAsiaTheme="minorEastAsia" w:hAnsi="Palatino Linotype"/>
          <w:i/>
          <w:color w:val="000000"/>
          <w:lang w:val="es-ES_tradnl" w:eastAsia="es-ES"/>
        </w:rPr>
        <w:t>La igualdad de oportunidades para recibir, buscar e impartir información</w:t>
      </w:r>
      <w:r w:rsidRPr="00566BA1">
        <w:rPr>
          <w:rFonts w:ascii="Palatino Linotype" w:eastAsiaTheme="minorEastAsia" w:hAnsi="Palatino Linotype"/>
          <w:i/>
          <w:vertAlign w:val="superscript"/>
          <w:lang w:val="es-ES_tradnl" w:eastAsia="es-ES"/>
        </w:rPr>
        <w:footnoteReference w:id="2"/>
      </w:r>
      <w:r w:rsidRPr="00566BA1">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66BA1">
        <w:rPr>
          <w:rFonts w:ascii="Palatino Linotype" w:eastAsiaTheme="minorEastAsia" w:hAnsi="Palatino Linotype"/>
          <w:i/>
          <w:vertAlign w:val="superscript"/>
          <w:lang w:val="es-ES_tradnl" w:eastAsia="es-ES"/>
        </w:rPr>
        <w:footnoteReference w:id="3"/>
      </w:r>
      <w:r w:rsidRPr="00566BA1">
        <w:rPr>
          <w:rFonts w:ascii="Palatino Linotype" w:eastAsiaTheme="minorEastAsia" w:hAnsi="Palatino Linotype"/>
          <w:color w:val="000000"/>
          <w:lang w:val="es-ES_tradnl" w:eastAsia="es-ES"/>
        </w:rPr>
        <w:t>que se constituye como una herramienta fundamental para ejercer</w:t>
      </w:r>
      <w:r w:rsidRPr="00566BA1">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566BA1">
        <w:rPr>
          <w:rFonts w:ascii="Palatino Linotype" w:eastAsiaTheme="minorEastAsia" w:hAnsi="Palatino Linotype"/>
          <w:i/>
          <w:vertAlign w:val="superscript"/>
          <w:lang w:val="es-ES_tradnl" w:eastAsia="es-ES"/>
        </w:rPr>
        <w:footnoteReference w:id="4"/>
      </w:r>
      <w:r w:rsidRPr="00566BA1">
        <w:rPr>
          <w:rFonts w:ascii="Palatino Linotype" w:eastAsiaTheme="minorEastAsia" w:hAnsi="Palatino Linotype"/>
          <w:color w:val="000000"/>
          <w:lang w:val="es-ES_tradnl" w:eastAsia="es-ES"/>
        </w:rPr>
        <w:t>fomentando</w:t>
      </w:r>
      <w:r w:rsidRPr="00566BA1">
        <w:rPr>
          <w:rFonts w:ascii="Palatino Linotype" w:eastAsiaTheme="minorEastAsia" w:hAnsi="Palatino Linotype"/>
          <w:i/>
          <w:color w:val="000000"/>
          <w:lang w:val="es-ES_tradnl" w:eastAsia="es-ES"/>
        </w:rPr>
        <w:t xml:space="preserve"> la transparencia de las actividades estatales y </w:t>
      </w:r>
      <w:r w:rsidRPr="00566BA1">
        <w:rPr>
          <w:rFonts w:ascii="Palatino Linotype" w:eastAsiaTheme="minorEastAsia" w:hAnsi="Palatino Linotype"/>
          <w:color w:val="000000"/>
          <w:lang w:val="es-ES_tradnl" w:eastAsia="es-ES"/>
        </w:rPr>
        <w:t>promoviendo</w:t>
      </w:r>
      <w:r w:rsidRPr="00566BA1">
        <w:rPr>
          <w:rFonts w:ascii="Palatino Linotype" w:eastAsiaTheme="minorEastAsia" w:hAnsi="Palatino Linotype"/>
          <w:i/>
          <w:color w:val="000000"/>
          <w:lang w:val="es-ES_tradnl" w:eastAsia="es-ES"/>
        </w:rPr>
        <w:t xml:space="preserve"> la responsabilidad de los funcionarios sobre su gestión pública,</w:t>
      </w:r>
      <w:r w:rsidRPr="00566BA1">
        <w:rPr>
          <w:rFonts w:ascii="Palatino Linotype" w:eastAsiaTheme="minorEastAsia" w:hAnsi="Palatino Linotype"/>
          <w:i/>
          <w:vertAlign w:val="superscript"/>
          <w:lang w:val="es-ES_tradnl" w:eastAsia="es-ES"/>
        </w:rPr>
        <w:footnoteReference w:id="5"/>
      </w:r>
      <w:r w:rsidRPr="00566BA1">
        <w:rPr>
          <w:rFonts w:ascii="Palatino Linotype" w:eastAsiaTheme="minorEastAsia" w:hAnsi="Palatino Linotype"/>
          <w:color w:val="000000"/>
          <w:lang w:val="es-ES_tradnl" w:eastAsia="es-ES"/>
        </w:rPr>
        <w:t>que permite</w:t>
      </w:r>
      <w:r w:rsidRPr="00566BA1">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EE728E" w:rsidRPr="00566BA1" w:rsidRDefault="00EE728E" w:rsidP="00EE728E">
      <w:pPr>
        <w:spacing w:before="240" w:after="240" w:line="360" w:lineRule="auto"/>
        <w:ind w:right="49"/>
        <w:contextualSpacing/>
        <w:jc w:val="both"/>
        <w:rPr>
          <w:rFonts w:ascii="Palatino Linotype" w:eastAsiaTheme="minorEastAsia" w:hAnsi="Palatino Linotype"/>
          <w:lang w:val="es-ES_tradnl" w:eastAsia="es-ES"/>
        </w:rPr>
      </w:pPr>
    </w:p>
    <w:p w:rsidR="00EE728E" w:rsidRPr="00566BA1" w:rsidRDefault="00EE728E" w:rsidP="00EE728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566BA1">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EE728E" w:rsidRPr="00566BA1" w:rsidRDefault="00EE728E" w:rsidP="00EE728E">
      <w:pPr>
        <w:spacing w:before="240" w:after="240" w:line="360" w:lineRule="auto"/>
        <w:ind w:right="49"/>
        <w:contextualSpacing/>
        <w:jc w:val="both"/>
        <w:rPr>
          <w:rFonts w:ascii="Palatino Linotype" w:hAnsi="Palatino Linotype"/>
          <w:lang w:val="es-ES_tradnl" w:eastAsia="es-ES"/>
        </w:rPr>
      </w:pPr>
    </w:p>
    <w:p w:rsidR="00EE728E" w:rsidRPr="00566BA1" w:rsidRDefault="00EE728E" w:rsidP="00EE728E">
      <w:pPr>
        <w:spacing w:before="240" w:after="240" w:line="360" w:lineRule="auto"/>
        <w:ind w:left="567" w:right="567"/>
        <w:contextualSpacing/>
        <w:jc w:val="both"/>
        <w:rPr>
          <w:rFonts w:ascii="Palatino Linotype" w:hAnsi="Palatino Linotype"/>
          <w:i/>
          <w:sz w:val="22"/>
          <w:lang w:val="es-ES_tradnl" w:eastAsia="es-ES"/>
        </w:rPr>
      </w:pPr>
      <w:r w:rsidRPr="00566BA1">
        <w:rPr>
          <w:rFonts w:ascii="Palatino Linotype" w:hAnsi="Palatino Linotype"/>
          <w:i/>
          <w:sz w:val="22"/>
          <w:lang w:val="es-ES_tradnl" w:eastAsia="es-ES"/>
        </w:rPr>
        <w:t>“</w:t>
      </w:r>
      <w:r w:rsidRPr="00566BA1">
        <w:rPr>
          <w:rFonts w:ascii="Palatino Linotype" w:hAnsi="Palatino Linotype"/>
          <w:b/>
          <w:i/>
          <w:sz w:val="22"/>
          <w:lang w:val="es-ES_tradnl" w:eastAsia="es-ES"/>
        </w:rPr>
        <w:t>Artículo 1.-</w:t>
      </w:r>
      <w:r w:rsidRPr="00566BA1">
        <w:rPr>
          <w:rFonts w:ascii="Palatino Linotype" w:hAnsi="Palatino Linotype"/>
          <w:i/>
          <w:sz w:val="22"/>
          <w:lang w:val="es-ES_tradnl" w:eastAsia="es-ES"/>
        </w:rPr>
        <w:t xml:space="preserve"> </w:t>
      </w:r>
    </w:p>
    <w:p w:rsidR="00EE728E" w:rsidRPr="00566BA1" w:rsidRDefault="00EE728E" w:rsidP="00EE728E">
      <w:pPr>
        <w:spacing w:before="240" w:after="240" w:line="360" w:lineRule="auto"/>
        <w:ind w:left="567" w:right="567"/>
        <w:contextualSpacing/>
        <w:jc w:val="both"/>
        <w:rPr>
          <w:rFonts w:ascii="Palatino Linotype" w:hAnsi="Palatino Linotype"/>
          <w:i/>
          <w:sz w:val="22"/>
          <w:lang w:val="es-ES_tradnl" w:eastAsia="es-ES"/>
        </w:rPr>
      </w:pPr>
      <w:r w:rsidRPr="00566BA1">
        <w:rPr>
          <w:rFonts w:ascii="Palatino Linotype" w:hAnsi="Palatino Linotype"/>
          <w:i/>
          <w:sz w:val="22"/>
          <w:lang w:val="es-ES_tradnl" w:eastAsia="es-ES"/>
        </w:rPr>
        <w:t>(…)</w:t>
      </w:r>
    </w:p>
    <w:p w:rsidR="00EE728E" w:rsidRPr="00566BA1" w:rsidRDefault="00EE728E" w:rsidP="00EE728E">
      <w:pPr>
        <w:spacing w:before="240" w:after="240" w:line="360" w:lineRule="auto"/>
        <w:ind w:left="567" w:right="567"/>
        <w:contextualSpacing/>
        <w:jc w:val="both"/>
        <w:rPr>
          <w:rFonts w:ascii="Palatino Linotype" w:hAnsi="Palatino Linotype"/>
          <w:i/>
          <w:sz w:val="22"/>
        </w:rPr>
      </w:pPr>
      <w:r w:rsidRPr="00566BA1">
        <w:rPr>
          <w:rFonts w:ascii="Palatino Linotype" w:hAnsi="Palatino Linotype"/>
          <w:i/>
          <w:sz w:val="22"/>
          <w:lang w:val="es-ES_tradnl" w:eastAsia="es-ES"/>
        </w:rPr>
        <w:lastRenderedPageBreak/>
        <w:t>Todas las</w:t>
      </w:r>
      <w:r w:rsidRPr="00566BA1">
        <w:rPr>
          <w:rFonts w:ascii="Palatino Linotype" w:hAnsi="Palatino Linotype"/>
          <w:sz w:val="22"/>
          <w:lang w:val="es-ES_tradnl" w:eastAsia="es-ES"/>
        </w:rPr>
        <w:t xml:space="preserve"> </w:t>
      </w:r>
      <w:r w:rsidRPr="00566BA1">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E728E" w:rsidRPr="00566BA1" w:rsidRDefault="00EE728E" w:rsidP="00EE728E">
      <w:pPr>
        <w:spacing w:before="240" w:after="240" w:line="360" w:lineRule="auto"/>
        <w:ind w:left="567" w:right="567"/>
        <w:contextualSpacing/>
        <w:jc w:val="both"/>
        <w:rPr>
          <w:rFonts w:ascii="Palatino Linotype" w:hAnsi="Palatino Linotype"/>
          <w:sz w:val="22"/>
          <w:lang w:val="es-ES_tradnl" w:eastAsia="es-ES"/>
        </w:rPr>
      </w:pPr>
      <w:r w:rsidRPr="00566BA1">
        <w:rPr>
          <w:rFonts w:ascii="Palatino Linotype" w:hAnsi="Palatino Linotype"/>
          <w:i/>
          <w:sz w:val="22"/>
        </w:rPr>
        <w:t>(…)</w:t>
      </w:r>
      <w:r w:rsidRPr="00566BA1">
        <w:rPr>
          <w:rFonts w:ascii="Palatino Linotype" w:hAnsi="Palatino Linotype"/>
          <w:sz w:val="22"/>
          <w:lang w:val="es-ES_tradnl" w:eastAsia="es-ES"/>
        </w:rPr>
        <w:t>”.</w:t>
      </w:r>
    </w:p>
    <w:p w:rsidR="00EE728E" w:rsidRPr="00566BA1" w:rsidRDefault="00EE728E" w:rsidP="00EE728E">
      <w:pPr>
        <w:spacing w:before="240" w:after="240" w:line="360" w:lineRule="auto"/>
        <w:ind w:left="567" w:right="567"/>
        <w:contextualSpacing/>
        <w:jc w:val="both"/>
        <w:rPr>
          <w:rFonts w:ascii="Palatino Linotype" w:hAnsi="Palatino Linotype"/>
          <w:b/>
          <w:sz w:val="22"/>
          <w:lang w:val="es-ES_tradnl" w:eastAsia="es-ES"/>
        </w:rPr>
      </w:pPr>
      <w:r w:rsidRPr="00566BA1">
        <w:rPr>
          <w:rFonts w:ascii="Palatino Linotype" w:hAnsi="Palatino Linotype"/>
          <w:b/>
          <w:i/>
          <w:sz w:val="22"/>
        </w:rPr>
        <w:t>(Énfasis Añadido)</w:t>
      </w:r>
    </w:p>
    <w:p w:rsidR="00EE728E" w:rsidRPr="00566BA1" w:rsidRDefault="00EE728E" w:rsidP="00EE728E">
      <w:pPr>
        <w:spacing w:before="240" w:after="240" w:line="360" w:lineRule="auto"/>
        <w:ind w:right="49"/>
        <w:contextualSpacing/>
        <w:jc w:val="both"/>
        <w:rPr>
          <w:rFonts w:ascii="Palatino Linotype" w:eastAsiaTheme="minorEastAsia" w:hAnsi="Palatino Linotype"/>
          <w:lang w:val="es-ES_tradnl" w:eastAsia="es-ES"/>
        </w:rPr>
      </w:pPr>
    </w:p>
    <w:p w:rsidR="00EE728E" w:rsidRPr="00566BA1" w:rsidRDefault="00EE728E" w:rsidP="00EE728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566BA1">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EE728E" w:rsidRPr="00566BA1" w:rsidRDefault="00EE728E" w:rsidP="00EE728E">
      <w:pPr>
        <w:spacing w:before="240" w:after="240" w:line="360" w:lineRule="auto"/>
        <w:ind w:right="49"/>
        <w:contextualSpacing/>
        <w:jc w:val="both"/>
        <w:rPr>
          <w:rFonts w:ascii="Palatino Linotype" w:eastAsiaTheme="minorEastAsia" w:hAnsi="Palatino Linotype"/>
          <w:lang w:val="es-ES_tradnl" w:eastAsia="es-ES"/>
        </w:rPr>
      </w:pPr>
    </w:p>
    <w:p w:rsidR="00EE728E" w:rsidRPr="00566BA1" w:rsidRDefault="00EE728E" w:rsidP="00EE728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566BA1">
        <w:rPr>
          <w:rFonts w:ascii="Palatino Linotype" w:eastAsiaTheme="minorEastAsia" w:hAnsi="Palatino Linotype"/>
          <w:lang w:val="es-ES_tradnl" w:eastAsia="es-ES"/>
        </w:rPr>
        <w:t xml:space="preserve">Así, conforme a la Constitución Política de las Estado Unidos Mexicanos </w:t>
      </w:r>
      <w:r w:rsidRPr="00566BA1">
        <w:rPr>
          <w:rFonts w:ascii="Palatino Linotype" w:eastAsia="Calibri" w:hAnsi="Palatino Linotype"/>
          <w:lang w:val="es-ES_tradnl" w:eastAsia="es-ES"/>
        </w:rPr>
        <w:t>y la Constitución Política del Estado Libre y Soberano de México respectivamente</w:t>
      </w:r>
      <w:r w:rsidRPr="00566BA1">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EE728E" w:rsidRPr="00566BA1" w:rsidRDefault="00EE728E" w:rsidP="00EE728E">
      <w:pPr>
        <w:spacing w:before="240" w:after="240" w:line="360" w:lineRule="auto"/>
        <w:ind w:right="49"/>
        <w:contextualSpacing/>
        <w:jc w:val="both"/>
        <w:rPr>
          <w:rFonts w:ascii="Palatino Linotype" w:eastAsiaTheme="minorEastAsia" w:hAnsi="Palatino Linotype"/>
          <w:lang w:val="es-ES_tradnl" w:eastAsia="es-ES"/>
        </w:rPr>
      </w:pPr>
    </w:p>
    <w:p w:rsidR="00EE728E" w:rsidRPr="00566BA1" w:rsidRDefault="00EE728E" w:rsidP="00EE728E">
      <w:pPr>
        <w:spacing w:before="240" w:after="240" w:line="360" w:lineRule="auto"/>
        <w:ind w:left="567" w:right="567"/>
        <w:jc w:val="center"/>
        <w:rPr>
          <w:rFonts w:ascii="Palatino Linotype" w:eastAsiaTheme="minorEastAsia" w:hAnsi="Palatino Linotype" w:cs="Arial"/>
          <w:b/>
          <w:bCs/>
          <w:i/>
          <w:sz w:val="22"/>
          <w:lang w:val="es-ES_tradnl" w:eastAsia="es-ES"/>
        </w:rPr>
      </w:pPr>
      <w:r w:rsidRPr="00566BA1">
        <w:rPr>
          <w:rFonts w:ascii="Palatino Linotype" w:eastAsiaTheme="minorEastAsia" w:hAnsi="Palatino Linotype" w:cs="Arial"/>
          <w:b/>
          <w:bCs/>
          <w:i/>
          <w:sz w:val="22"/>
          <w:lang w:val="es-ES_tradnl" w:eastAsia="es-ES"/>
        </w:rPr>
        <w:t>Constitución Política de los Estados Unidos Mexicanos</w:t>
      </w:r>
    </w:p>
    <w:p w:rsidR="00EE728E" w:rsidRPr="00566BA1" w:rsidRDefault="00EE728E" w:rsidP="00EE728E">
      <w:pPr>
        <w:spacing w:before="240" w:after="240" w:line="360" w:lineRule="auto"/>
        <w:ind w:left="567" w:right="567"/>
        <w:jc w:val="both"/>
        <w:rPr>
          <w:rFonts w:ascii="Palatino Linotype" w:eastAsiaTheme="minorEastAsia" w:hAnsi="Palatino Linotype" w:cs="Arial"/>
          <w:b/>
          <w:bCs/>
          <w:i/>
          <w:sz w:val="22"/>
          <w:lang w:val="es-ES_tradnl" w:eastAsia="es-ES"/>
        </w:rPr>
      </w:pPr>
      <w:r w:rsidRPr="00566BA1">
        <w:rPr>
          <w:rFonts w:ascii="Palatino Linotype" w:eastAsiaTheme="minorEastAsia" w:hAnsi="Palatino Linotype" w:cs="Arial"/>
          <w:b/>
          <w:bCs/>
          <w:i/>
          <w:sz w:val="22"/>
          <w:lang w:val="es-ES_tradnl" w:eastAsia="es-ES"/>
        </w:rPr>
        <w:t>“Artículo 6.</w:t>
      </w:r>
      <w:r w:rsidRPr="00566BA1">
        <w:rPr>
          <w:rFonts w:ascii="Palatino Linotype" w:eastAsiaTheme="minorEastAsia" w:hAnsi="Palatino Linotype" w:cs="Arial"/>
          <w:bCs/>
          <w:i/>
          <w:sz w:val="22"/>
          <w:lang w:val="es-ES_tradnl" w:eastAsia="es-ES"/>
        </w:rPr>
        <w:t xml:space="preserve"> …</w:t>
      </w:r>
    </w:p>
    <w:p w:rsidR="00EE728E" w:rsidRPr="00566BA1" w:rsidRDefault="00EE728E" w:rsidP="00EE728E">
      <w:pPr>
        <w:spacing w:before="240" w:after="240" w:line="360" w:lineRule="auto"/>
        <w:ind w:left="567" w:right="567"/>
        <w:jc w:val="both"/>
        <w:rPr>
          <w:rFonts w:ascii="Palatino Linotype" w:eastAsiaTheme="minorEastAsia" w:hAnsi="Palatino Linotype" w:cs="Arial"/>
          <w:bCs/>
          <w:i/>
          <w:sz w:val="22"/>
          <w:lang w:val="es-ES_tradnl" w:eastAsia="es-ES"/>
        </w:rPr>
      </w:pPr>
      <w:r w:rsidRPr="00566BA1">
        <w:rPr>
          <w:rFonts w:ascii="Palatino Linotype" w:eastAsiaTheme="minorEastAsia" w:hAnsi="Palatino Linotype" w:cs="Arial"/>
          <w:bCs/>
          <w:i/>
          <w:sz w:val="22"/>
          <w:lang w:val="es-ES_tradnl" w:eastAsia="es-ES"/>
        </w:rPr>
        <w:t>…</w:t>
      </w:r>
    </w:p>
    <w:p w:rsidR="00EE728E" w:rsidRPr="00566BA1" w:rsidRDefault="00EE728E" w:rsidP="00EE728E">
      <w:pPr>
        <w:spacing w:before="240" w:after="240" w:line="360" w:lineRule="auto"/>
        <w:ind w:left="567" w:right="567"/>
        <w:jc w:val="both"/>
        <w:rPr>
          <w:rFonts w:ascii="Palatino Linotype" w:eastAsiaTheme="minorEastAsia" w:hAnsi="Palatino Linotype" w:cs="Arial"/>
          <w:bCs/>
          <w:i/>
          <w:sz w:val="22"/>
          <w:lang w:val="es-ES_tradnl" w:eastAsia="es-ES"/>
        </w:rPr>
      </w:pPr>
      <w:r w:rsidRPr="00566BA1">
        <w:rPr>
          <w:rFonts w:ascii="Palatino Linotype" w:eastAsiaTheme="minorEastAsia" w:hAnsi="Palatino Linotype" w:cs="Arial"/>
          <w:bCs/>
          <w:i/>
          <w:sz w:val="22"/>
          <w:lang w:val="es-ES_tradnl" w:eastAsia="es-ES"/>
        </w:rPr>
        <w:t>Para efectos de lo dispuesto en el presente artículo se observará lo siguiente:</w:t>
      </w:r>
    </w:p>
    <w:p w:rsidR="00EE728E" w:rsidRPr="00566BA1" w:rsidRDefault="00EE728E" w:rsidP="00EE728E">
      <w:pPr>
        <w:spacing w:before="240" w:after="240" w:line="360" w:lineRule="auto"/>
        <w:ind w:left="567" w:right="567"/>
        <w:jc w:val="both"/>
        <w:rPr>
          <w:rFonts w:ascii="Palatino Linotype" w:eastAsiaTheme="minorEastAsia" w:hAnsi="Palatino Linotype" w:cs="Arial"/>
          <w:b/>
          <w:bCs/>
          <w:i/>
          <w:sz w:val="22"/>
          <w:lang w:val="es-ES_tradnl" w:eastAsia="es-ES"/>
        </w:rPr>
      </w:pPr>
      <w:r w:rsidRPr="00566BA1">
        <w:rPr>
          <w:rFonts w:ascii="Palatino Linotype" w:eastAsiaTheme="minorEastAsia" w:hAnsi="Palatino Linotype" w:cs="Arial"/>
          <w:b/>
          <w:bCs/>
          <w:i/>
          <w:sz w:val="22"/>
          <w:lang w:val="es-ES_tradnl" w:eastAsia="es-ES"/>
        </w:rPr>
        <w:lastRenderedPageBreak/>
        <w:t>A</w:t>
      </w:r>
      <w:r w:rsidRPr="00566BA1">
        <w:rPr>
          <w:rFonts w:ascii="Palatino Linotype" w:eastAsiaTheme="minorEastAsia" w:hAnsi="Palatino Linotype" w:cs="Arial"/>
          <w:bCs/>
          <w:i/>
          <w:sz w:val="22"/>
          <w:lang w:val="es-ES_tradnl" w:eastAsia="es-ES"/>
        </w:rPr>
        <w:t xml:space="preserve">. </w:t>
      </w:r>
      <w:r w:rsidRPr="00566BA1">
        <w:rPr>
          <w:rFonts w:ascii="Palatino Linotype" w:eastAsiaTheme="minorEastAsia" w:hAnsi="Palatino Linotype" w:cs="Arial"/>
          <w:b/>
          <w:bCs/>
          <w:i/>
          <w:sz w:val="22"/>
          <w:lang w:val="es-ES_tradnl" w:eastAsia="es-ES"/>
        </w:rPr>
        <w:t>Para el ejercicio del derecho de acceso a la información</w:t>
      </w:r>
      <w:r w:rsidRPr="00566BA1">
        <w:rPr>
          <w:rFonts w:ascii="Palatino Linotype" w:eastAsiaTheme="minorEastAsia" w:hAnsi="Palatino Linotype" w:cs="Arial"/>
          <w:bCs/>
          <w:i/>
          <w:sz w:val="22"/>
          <w:lang w:val="es-ES_tradnl" w:eastAsia="es-ES"/>
        </w:rPr>
        <w:t xml:space="preserve">, la Federación y </w:t>
      </w:r>
      <w:r w:rsidRPr="00566BA1">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EE728E" w:rsidRPr="00566BA1" w:rsidRDefault="00EE728E" w:rsidP="00EE728E">
      <w:pPr>
        <w:spacing w:before="240" w:after="240" w:line="360" w:lineRule="auto"/>
        <w:ind w:left="567" w:right="567"/>
        <w:jc w:val="both"/>
        <w:rPr>
          <w:rFonts w:ascii="Palatino Linotype" w:eastAsiaTheme="minorEastAsia" w:hAnsi="Palatino Linotype" w:cs="Arial"/>
          <w:b/>
          <w:bCs/>
          <w:i/>
          <w:sz w:val="22"/>
          <w:lang w:val="es-ES_tradnl" w:eastAsia="es-ES"/>
        </w:rPr>
      </w:pPr>
    </w:p>
    <w:p w:rsidR="00EE728E" w:rsidRPr="00566BA1" w:rsidRDefault="00EE728E" w:rsidP="00EE728E">
      <w:pPr>
        <w:spacing w:before="240" w:after="240" w:line="360" w:lineRule="auto"/>
        <w:ind w:left="567" w:right="567"/>
        <w:jc w:val="both"/>
        <w:rPr>
          <w:rFonts w:ascii="Palatino Linotype" w:eastAsiaTheme="minorEastAsia" w:hAnsi="Palatino Linotype" w:cs="Arial"/>
          <w:bCs/>
          <w:i/>
          <w:sz w:val="22"/>
          <w:lang w:val="es-ES_tradnl" w:eastAsia="es-ES"/>
        </w:rPr>
      </w:pPr>
      <w:r w:rsidRPr="00566BA1">
        <w:rPr>
          <w:rFonts w:ascii="Palatino Linotype" w:eastAsiaTheme="minorEastAsia" w:hAnsi="Palatino Linotype" w:cs="Arial"/>
          <w:b/>
          <w:bCs/>
          <w:i/>
          <w:sz w:val="22"/>
          <w:lang w:val="es-ES_tradnl" w:eastAsia="es-ES"/>
        </w:rPr>
        <w:t xml:space="preserve">I. </w:t>
      </w:r>
      <w:r w:rsidRPr="00566BA1">
        <w:rPr>
          <w:rFonts w:ascii="Palatino Linotype" w:eastAsiaTheme="minorEastAsia" w:hAnsi="Palatino Linotype" w:cs="Arial"/>
          <w:b/>
          <w:bCs/>
          <w:i/>
          <w:sz w:val="22"/>
          <w:lang w:val="es-ES_tradnl" w:eastAsia="es-ES"/>
        </w:rPr>
        <w:tab/>
        <w:t>Toda la información en posesión de cualquier</w:t>
      </w:r>
      <w:r w:rsidRPr="00566BA1">
        <w:rPr>
          <w:rFonts w:ascii="Palatino Linotype" w:eastAsiaTheme="minorEastAsia" w:hAnsi="Palatino Linotype" w:cs="Arial"/>
          <w:bCs/>
          <w:i/>
          <w:sz w:val="22"/>
          <w:lang w:val="es-ES_tradnl" w:eastAsia="es-ES"/>
        </w:rPr>
        <w:t xml:space="preserve"> </w:t>
      </w:r>
      <w:r w:rsidRPr="00566BA1">
        <w:rPr>
          <w:rFonts w:ascii="Palatino Linotype" w:eastAsiaTheme="minorEastAsia" w:hAnsi="Palatino Linotype" w:cs="Arial"/>
          <w:b/>
          <w:bCs/>
          <w:i/>
          <w:sz w:val="22"/>
          <w:lang w:val="es-ES_tradnl" w:eastAsia="es-ES"/>
        </w:rPr>
        <w:t>autoridad</w:t>
      </w:r>
      <w:r w:rsidRPr="00566BA1">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66BA1">
        <w:rPr>
          <w:rFonts w:ascii="Palatino Linotype" w:eastAsiaTheme="minorEastAsia" w:hAnsi="Palatino Linotype" w:cs="Arial"/>
          <w:b/>
          <w:bCs/>
          <w:i/>
          <w:sz w:val="22"/>
          <w:lang w:val="es-ES_tradnl" w:eastAsia="es-ES"/>
        </w:rPr>
        <w:t>municipal</w:t>
      </w:r>
      <w:r w:rsidRPr="00566BA1">
        <w:rPr>
          <w:rFonts w:ascii="Palatino Linotype" w:eastAsiaTheme="minorEastAsia" w:hAnsi="Palatino Linotype" w:cs="Arial"/>
          <w:bCs/>
          <w:i/>
          <w:sz w:val="22"/>
          <w:lang w:val="es-ES_tradnl" w:eastAsia="es-ES"/>
        </w:rPr>
        <w:t xml:space="preserve">, </w:t>
      </w:r>
      <w:r w:rsidRPr="00566BA1">
        <w:rPr>
          <w:rFonts w:ascii="Palatino Linotype" w:eastAsiaTheme="minorEastAsia" w:hAnsi="Palatino Linotype" w:cs="Arial"/>
          <w:b/>
          <w:bCs/>
          <w:i/>
          <w:sz w:val="22"/>
          <w:lang w:val="es-ES_tradnl" w:eastAsia="es-ES"/>
        </w:rPr>
        <w:t>es pública</w:t>
      </w:r>
      <w:r w:rsidRPr="00566BA1">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566BA1">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566BA1">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EE728E" w:rsidRPr="00566BA1" w:rsidRDefault="00EE728E" w:rsidP="00EE728E">
      <w:pPr>
        <w:pStyle w:val="Prrafodelista"/>
        <w:tabs>
          <w:tab w:val="left" w:pos="567"/>
        </w:tabs>
        <w:spacing w:before="240" w:after="240" w:line="360" w:lineRule="auto"/>
        <w:ind w:left="567" w:right="567"/>
        <w:jc w:val="both"/>
        <w:rPr>
          <w:rFonts w:ascii="Palatino Linotype" w:hAnsi="Palatino Linotype" w:cs="Arial"/>
          <w:b/>
          <w:bCs/>
          <w:i/>
        </w:rPr>
      </w:pPr>
      <w:r w:rsidRPr="00566BA1">
        <w:rPr>
          <w:rFonts w:ascii="Palatino Linotype" w:hAnsi="Palatino Linotype" w:cs="Arial"/>
          <w:b/>
          <w:bCs/>
          <w:i/>
        </w:rPr>
        <w:t>(Énfasis añadido)</w:t>
      </w:r>
    </w:p>
    <w:p w:rsidR="00EE728E" w:rsidRPr="00566BA1" w:rsidRDefault="00EE728E" w:rsidP="00EE728E">
      <w:pPr>
        <w:pStyle w:val="Prrafodelista"/>
        <w:tabs>
          <w:tab w:val="left" w:pos="567"/>
        </w:tabs>
        <w:spacing w:before="240" w:after="240" w:line="360" w:lineRule="auto"/>
        <w:ind w:left="567" w:right="567"/>
        <w:jc w:val="both"/>
        <w:rPr>
          <w:rFonts w:ascii="Palatino Linotype" w:hAnsi="Palatino Linotype" w:cs="Arial"/>
          <w:b/>
          <w:bCs/>
          <w:i/>
        </w:rPr>
      </w:pPr>
    </w:p>
    <w:p w:rsidR="00EE728E" w:rsidRPr="00566BA1" w:rsidRDefault="00EE728E" w:rsidP="00EE728E">
      <w:pPr>
        <w:spacing w:before="240" w:after="240" w:line="360" w:lineRule="auto"/>
        <w:ind w:left="567" w:right="567"/>
        <w:jc w:val="center"/>
        <w:rPr>
          <w:rFonts w:ascii="Palatino Linotype" w:eastAsiaTheme="minorEastAsia" w:hAnsi="Palatino Linotype" w:cs="Arial"/>
          <w:b/>
          <w:bCs/>
          <w:i/>
          <w:sz w:val="22"/>
          <w:lang w:val="es-ES_tradnl" w:eastAsia="es-ES"/>
        </w:rPr>
      </w:pPr>
      <w:r w:rsidRPr="00566BA1">
        <w:rPr>
          <w:rFonts w:ascii="Palatino Linotype" w:eastAsiaTheme="minorEastAsia" w:hAnsi="Palatino Linotype" w:cs="Arial"/>
          <w:b/>
          <w:bCs/>
          <w:i/>
          <w:sz w:val="22"/>
          <w:lang w:val="es-ES_tradnl" w:eastAsia="es-ES"/>
        </w:rPr>
        <w:t>Constitución Política del Estado Libre y Soberano de México</w:t>
      </w:r>
    </w:p>
    <w:p w:rsidR="00EE728E" w:rsidRPr="00566BA1" w:rsidRDefault="00EE728E" w:rsidP="00EE728E">
      <w:pPr>
        <w:spacing w:before="240" w:after="240" w:line="360" w:lineRule="auto"/>
        <w:ind w:left="567" w:right="567"/>
        <w:jc w:val="both"/>
        <w:rPr>
          <w:rFonts w:ascii="Palatino Linotype" w:eastAsiaTheme="minorEastAsia" w:hAnsi="Palatino Linotype" w:cs="Arial"/>
          <w:bCs/>
          <w:i/>
          <w:sz w:val="22"/>
          <w:lang w:val="es-ES_tradnl" w:eastAsia="es-ES"/>
        </w:rPr>
      </w:pPr>
      <w:r w:rsidRPr="00566BA1">
        <w:rPr>
          <w:rFonts w:ascii="Palatino Linotype" w:eastAsiaTheme="minorEastAsia" w:hAnsi="Palatino Linotype" w:cs="Arial"/>
          <w:b/>
          <w:bCs/>
          <w:i/>
          <w:sz w:val="22"/>
          <w:lang w:val="es-ES_tradnl" w:eastAsia="es-ES"/>
        </w:rPr>
        <w:t>“Artículo 5</w:t>
      </w:r>
      <w:r w:rsidRPr="00566BA1">
        <w:rPr>
          <w:rFonts w:ascii="Palatino Linotype" w:eastAsiaTheme="minorEastAsia" w:hAnsi="Palatino Linotype" w:cs="Arial"/>
          <w:bCs/>
          <w:i/>
          <w:sz w:val="22"/>
          <w:lang w:val="es-ES_tradnl" w:eastAsia="es-ES"/>
        </w:rPr>
        <w:t>.- …</w:t>
      </w:r>
    </w:p>
    <w:p w:rsidR="00EE728E" w:rsidRPr="00566BA1" w:rsidRDefault="00EE728E" w:rsidP="00EE728E">
      <w:pPr>
        <w:spacing w:before="240" w:after="240" w:line="360" w:lineRule="auto"/>
        <w:ind w:left="567" w:right="567"/>
        <w:jc w:val="both"/>
        <w:rPr>
          <w:rFonts w:ascii="Palatino Linotype" w:eastAsiaTheme="minorEastAsia" w:hAnsi="Palatino Linotype" w:cs="Arial"/>
          <w:bCs/>
          <w:i/>
          <w:sz w:val="22"/>
          <w:lang w:val="es-ES_tradnl" w:eastAsia="es-ES"/>
        </w:rPr>
      </w:pPr>
      <w:r w:rsidRPr="00566BA1">
        <w:rPr>
          <w:rFonts w:ascii="Palatino Linotype" w:eastAsiaTheme="minorEastAsia" w:hAnsi="Palatino Linotype" w:cs="Arial"/>
          <w:bCs/>
          <w:i/>
          <w:sz w:val="22"/>
          <w:lang w:val="es-ES_tradnl" w:eastAsia="es-ES"/>
        </w:rPr>
        <w:t>…</w:t>
      </w:r>
    </w:p>
    <w:p w:rsidR="00EE728E" w:rsidRPr="00566BA1" w:rsidRDefault="00EE728E" w:rsidP="00EE728E">
      <w:pPr>
        <w:spacing w:before="240" w:after="240" w:line="360" w:lineRule="auto"/>
        <w:ind w:left="567" w:right="567"/>
        <w:jc w:val="both"/>
        <w:rPr>
          <w:rFonts w:ascii="Palatino Linotype" w:eastAsiaTheme="minorEastAsia" w:hAnsi="Palatino Linotype" w:cs="Arial"/>
          <w:bCs/>
          <w:i/>
          <w:sz w:val="22"/>
          <w:lang w:val="es-ES_tradnl" w:eastAsia="es-ES"/>
        </w:rPr>
      </w:pPr>
      <w:r w:rsidRPr="00566BA1">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566BA1">
        <w:rPr>
          <w:rFonts w:ascii="Palatino Linotype" w:eastAsiaTheme="minorEastAsia" w:hAnsi="Palatino Linotype" w:cs="Arial"/>
          <w:bCs/>
          <w:i/>
          <w:sz w:val="22"/>
          <w:lang w:val="es-ES_tradnl" w:eastAsia="es-ES"/>
        </w:rPr>
        <w:t>.</w:t>
      </w:r>
    </w:p>
    <w:p w:rsidR="00EE728E" w:rsidRPr="00566BA1" w:rsidRDefault="00EE728E" w:rsidP="00EE728E">
      <w:pPr>
        <w:spacing w:before="240" w:after="240" w:line="360" w:lineRule="auto"/>
        <w:ind w:left="567" w:right="567"/>
        <w:jc w:val="both"/>
        <w:rPr>
          <w:rFonts w:ascii="Palatino Linotype" w:eastAsiaTheme="minorEastAsia" w:hAnsi="Palatino Linotype" w:cs="Arial"/>
          <w:bCs/>
          <w:i/>
          <w:sz w:val="22"/>
          <w:lang w:val="es-ES_tradnl" w:eastAsia="es-ES"/>
        </w:rPr>
      </w:pPr>
      <w:r w:rsidRPr="00566BA1">
        <w:rPr>
          <w:rFonts w:ascii="Palatino Linotype" w:eastAsiaTheme="minorEastAsia" w:hAnsi="Palatino Linotype" w:cs="Arial"/>
          <w:bCs/>
          <w:i/>
          <w:sz w:val="22"/>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E728E" w:rsidRPr="00566BA1" w:rsidRDefault="00EE728E" w:rsidP="00EE728E">
      <w:pPr>
        <w:spacing w:before="240" w:after="240" w:line="360" w:lineRule="auto"/>
        <w:ind w:left="567" w:right="567"/>
        <w:jc w:val="both"/>
        <w:rPr>
          <w:rFonts w:ascii="Palatino Linotype" w:eastAsiaTheme="minorEastAsia" w:hAnsi="Palatino Linotype" w:cs="Arial"/>
          <w:bCs/>
          <w:i/>
          <w:sz w:val="22"/>
          <w:lang w:val="es-ES_tradnl" w:eastAsia="es-ES"/>
        </w:rPr>
      </w:pPr>
      <w:r w:rsidRPr="00566BA1">
        <w:rPr>
          <w:rFonts w:ascii="Palatino Linotype" w:eastAsiaTheme="minorEastAsia" w:hAnsi="Palatino Linotype" w:cs="Arial"/>
          <w:b/>
          <w:bCs/>
          <w:i/>
          <w:sz w:val="22"/>
          <w:lang w:val="es-ES_tradnl" w:eastAsia="es-ES"/>
        </w:rPr>
        <w:t>Este derecho se regirá por los principios y bases siguientes</w:t>
      </w:r>
      <w:r w:rsidRPr="00566BA1">
        <w:rPr>
          <w:rFonts w:ascii="Palatino Linotype" w:eastAsiaTheme="minorEastAsia" w:hAnsi="Palatino Linotype" w:cs="Arial"/>
          <w:bCs/>
          <w:i/>
          <w:sz w:val="22"/>
          <w:lang w:val="es-ES_tradnl" w:eastAsia="es-ES"/>
        </w:rPr>
        <w:t>:</w:t>
      </w:r>
    </w:p>
    <w:p w:rsidR="00EE728E" w:rsidRPr="00566BA1" w:rsidRDefault="00EE728E" w:rsidP="00EE728E">
      <w:pPr>
        <w:spacing w:before="240" w:after="240" w:line="360" w:lineRule="auto"/>
        <w:ind w:left="567" w:right="567"/>
        <w:jc w:val="both"/>
        <w:rPr>
          <w:rFonts w:ascii="Palatino Linotype" w:eastAsiaTheme="minorEastAsia" w:hAnsi="Palatino Linotype" w:cs="Arial"/>
          <w:bCs/>
          <w:i/>
          <w:sz w:val="22"/>
          <w:lang w:val="es-ES_tradnl" w:eastAsia="es-ES"/>
        </w:rPr>
      </w:pPr>
      <w:r w:rsidRPr="00566BA1">
        <w:rPr>
          <w:rFonts w:ascii="Palatino Linotype" w:eastAsiaTheme="minorEastAsia" w:hAnsi="Palatino Linotype" w:cs="Arial"/>
          <w:b/>
          <w:bCs/>
          <w:i/>
          <w:sz w:val="22"/>
          <w:lang w:val="es-ES_tradnl" w:eastAsia="es-ES"/>
        </w:rPr>
        <w:t>I. Toda la información en posesión de cualquier autoridad, entidad, órgano y organismos de los</w:t>
      </w:r>
      <w:r w:rsidRPr="00566BA1">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566BA1">
        <w:rPr>
          <w:rFonts w:ascii="Palatino Linotype" w:eastAsiaTheme="minorEastAsia" w:hAnsi="Palatino Linotype" w:cs="Arial"/>
          <w:b/>
          <w:bCs/>
          <w:i/>
          <w:sz w:val="22"/>
          <w:lang w:val="es-ES_tradnl" w:eastAsia="es-ES"/>
        </w:rPr>
        <w:t>municipales</w:t>
      </w:r>
      <w:r w:rsidRPr="00566BA1">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66BA1">
        <w:rPr>
          <w:rFonts w:ascii="Palatino Linotype" w:eastAsiaTheme="minorEastAsia" w:hAnsi="Palatino Linotype" w:cs="Arial"/>
          <w:b/>
          <w:bCs/>
          <w:i/>
          <w:sz w:val="22"/>
          <w:lang w:val="es-ES_tradnl" w:eastAsia="es-ES"/>
        </w:rPr>
        <w:t>es pública</w:t>
      </w:r>
      <w:r w:rsidRPr="00566BA1">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566BA1">
        <w:rPr>
          <w:rFonts w:ascii="Palatino Linotype" w:eastAsiaTheme="minorEastAsia" w:hAnsi="Palatino Linotype" w:cs="Arial"/>
          <w:b/>
          <w:bCs/>
          <w:i/>
          <w:sz w:val="22"/>
          <w:lang w:val="es-ES_tradnl" w:eastAsia="es-ES"/>
        </w:rPr>
        <w:t>En la interpretación de este derecho deberá prevalecer el principio de máxima publicidad</w:t>
      </w:r>
      <w:r w:rsidRPr="00566BA1">
        <w:rPr>
          <w:rFonts w:ascii="Palatino Linotype" w:eastAsiaTheme="minorEastAsia" w:hAnsi="Palatino Linotype" w:cs="Arial"/>
          <w:bCs/>
          <w:i/>
          <w:sz w:val="22"/>
          <w:lang w:val="es-ES_tradnl" w:eastAsia="es-ES"/>
        </w:rPr>
        <w:t xml:space="preserve">. </w:t>
      </w:r>
      <w:r w:rsidRPr="00566BA1">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566BA1">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EE728E" w:rsidRPr="00566BA1" w:rsidRDefault="00EE728E" w:rsidP="00EE728E">
      <w:pPr>
        <w:pStyle w:val="Prrafodelista"/>
        <w:tabs>
          <w:tab w:val="left" w:pos="567"/>
        </w:tabs>
        <w:spacing w:before="240" w:after="240" w:line="360" w:lineRule="auto"/>
        <w:ind w:left="567" w:right="567"/>
        <w:jc w:val="both"/>
        <w:rPr>
          <w:rFonts w:ascii="Palatino Linotype" w:hAnsi="Palatino Linotype" w:cs="Arial"/>
          <w:b/>
          <w:bCs/>
          <w:i/>
        </w:rPr>
      </w:pPr>
      <w:r w:rsidRPr="00566BA1">
        <w:rPr>
          <w:rFonts w:ascii="Palatino Linotype" w:hAnsi="Palatino Linotype" w:cs="Arial"/>
          <w:b/>
          <w:bCs/>
          <w:i/>
        </w:rPr>
        <w:t>(Énfasis añadido)</w:t>
      </w:r>
    </w:p>
    <w:p w:rsidR="00EE728E" w:rsidRPr="00566BA1" w:rsidRDefault="00EE728E" w:rsidP="00EE728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566BA1">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566BA1">
        <w:rPr>
          <w:rFonts w:ascii="Palatino Linotype" w:eastAsiaTheme="minorEastAsia" w:hAnsi="Palatino Linotype" w:cs="Arial"/>
          <w:i/>
          <w:lang w:val="es-ES_tradnl" w:eastAsia="es-ES"/>
        </w:rPr>
        <w:t>por los principios de simplicidad, rapidez gratuidad del procedimiento, auxilio y orientación a los particulares</w:t>
      </w:r>
      <w:r w:rsidRPr="00566BA1">
        <w:rPr>
          <w:rFonts w:ascii="Palatino Linotype" w:eastAsiaTheme="minorEastAsia" w:hAnsi="Palatino Linotype" w:cs="Arial"/>
          <w:lang w:val="es-ES_tradnl" w:eastAsia="es-ES"/>
        </w:rPr>
        <w:t>, contemplando el derecho de las personas con discapacidad y hablantes de lengua indígena.</w:t>
      </w:r>
    </w:p>
    <w:p w:rsidR="00EE728E" w:rsidRPr="00566BA1" w:rsidRDefault="00EE728E" w:rsidP="00EE728E">
      <w:pPr>
        <w:spacing w:before="240" w:after="240" w:line="360" w:lineRule="auto"/>
        <w:ind w:right="49"/>
        <w:contextualSpacing/>
        <w:jc w:val="both"/>
        <w:rPr>
          <w:rFonts w:ascii="Palatino Linotype" w:eastAsiaTheme="minorEastAsia" w:hAnsi="Palatino Linotype"/>
          <w:lang w:val="es-ES_tradnl" w:eastAsia="es-ES"/>
        </w:rPr>
      </w:pPr>
    </w:p>
    <w:p w:rsidR="00EE728E" w:rsidRPr="00566BA1" w:rsidRDefault="00EE728E" w:rsidP="00EE728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566BA1">
        <w:rPr>
          <w:rFonts w:ascii="Palatino Linotype" w:eastAsiaTheme="minorEastAsia" w:hAnsi="Palatino Linotype" w:cs="Arial"/>
          <w:lang w:val="es-ES_tradnl" w:eastAsia="es-ES"/>
        </w:rPr>
        <w:lastRenderedPageBreak/>
        <w:t xml:space="preserve">El Derecho de Acceso a la Información se garantiza y respeta oportunamente, y según lo que dispone la Ley, las </w:t>
      </w:r>
      <w:r w:rsidRPr="00566BA1">
        <w:rPr>
          <w:rFonts w:ascii="Palatino Linotype" w:eastAsiaTheme="minorEastAsia" w:hAnsi="Palatino Linotype" w:cs="Arial"/>
          <w:i/>
          <w:lang w:val="es-ES_tradnl" w:eastAsia="es-ES"/>
        </w:rPr>
        <w:t>solicitudes de acceso a la información</w:t>
      </w:r>
      <w:r w:rsidRPr="00566BA1">
        <w:rPr>
          <w:rFonts w:ascii="Palatino Linotype" w:eastAsiaTheme="minorEastAsia" w:hAnsi="Palatino Linotype" w:cs="Arial"/>
          <w:lang w:val="es-ES_tradnl" w:eastAsia="es-ES"/>
        </w:rPr>
        <w:t>.</w:t>
      </w:r>
    </w:p>
    <w:p w:rsidR="00EE728E" w:rsidRPr="00566BA1" w:rsidRDefault="00EE728E" w:rsidP="00EE728E">
      <w:pPr>
        <w:spacing w:before="240" w:after="240" w:line="360" w:lineRule="auto"/>
        <w:ind w:right="49"/>
        <w:contextualSpacing/>
        <w:jc w:val="both"/>
        <w:rPr>
          <w:rFonts w:ascii="Palatino Linotype" w:eastAsiaTheme="minorEastAsia" w:hAnsi="Palatino Linotype"/>
          <w:lang w:val="es-ES_tradnl" w:eastAsia="es-ES"/>
        </w:rPr>
      </w:pPr>
    </w:p>
    <w:p w:rsidR="00EE728E" w:rsidRPr="00566BA1" w:rsidRDefault="00EE728E" w:rsidP="00EE728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66BA1">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6" w:name="_Toc80812777"/>
    </w:p>
    <w:p w:rsidR="00EE728E" w:rsidRPr="00566BA1" w:rsidRDefault="00EE728E" w:rsidP="00EE728E">
      <w:pPr>
        <w:spacing w:line="360" w:lineRule="auto"/>
        <w:ind w:right="49"/>
        <w:contextualSpacing/>
        <w:jc w:val="both"/>
        <w:rPr>
          <w:rFonts w:ascii="Palatino Linotype" w:eastAsiaTheme="minorEastAsia" w:hAnsi="Palatino Linotype"/>
          <w:lang w:val="es-ES_tradnl" w:eastAsia="es-ES"/>
        </w:rPr>
      </w:pPr>
    </w:p>
    <w:p w:rsidR="00EE728E" w:rsidRPr="00566BA1" w:rsidRDefault="00EE728E" w:rsidP="00EE728E">
      <w:pPr>
        <w:pStyle w:val="Ttulo1"/>
        <w:spacing w:before="0" w:after="240" w:line="360" w:lineRule="auto"/>
        <w:rPr>
          <w:rFonts w:ascii="Palatino Linotype" w:hAnsi="Palatino Linotype"/>
          <w:b/>
          <w:color w:val="auto"/>
          <w:sz w:val="24"/>
          <w:szCs w:val="24"/>
        </w:rPr>
      </w:pPr>
      <w:bookmarkStart w:id="27" w:name="_Toc83301641"/>
      <w:bookmarkStart w:id="28" w:name="_Toc94119617"/>
      <w:r w:rsidRPr="00566BA1">
        <w:rPr>
          <w:rFonts w:ascii="Palatino Linotype" w:hAnsi="Palatino Linotype"/>
          <w:b/>
          <w:color w:val="auto"/>
          <w:sz w:val="24"/>
          <w:szCs w:val="24"/>
        </w:rPr>
        <w:t>II. De la información solicitada</w:t>
      </w:r>
      <w:bookmarkEnd w:id="26"/>
      <w:bookmarkEnd w:id="27"/>
      <w:r w:rsidRPr="00566BA1">
        <w:rPr>
          <w:rFonts w:ascii="Palatino Linotype" w:hAnsi="Palatino Linotype"/>
          <w:b/>
          <w:color w:val="auto"/>
          <w:sz w:val="24"/>
          <w:szCs w:val="24"/>
        </w:rPr>
        <w:t xml:space="preserve"> y la respuesta del Sujeto Obligado</w:t>
      </w:r>
      <w:bookmarkEnd w:id="28"/>
    </w:p>
    <w:p w:rsidR="00EE728E" w:rsidRPr="00566BA1" w:rsidRDefault="00EE728E" w:rsidP="00EE728E">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566BA1">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EE728E" w:rsidRPr="00566BA1" w:rsidRDefault="00EE728E" w:rsidP="00EE728E">
      <w:pPr>
        <w:pStyle w:val="Prrafodelista"/>
        <w:spacing w:before="240" w:after="240" w:line="360" w:lineRule="auto"/>
        <w:ind w:left="0"/>
        <w:jc w:val="both"/>
        <w:rPr>
          <w:rFonts w:ascii="Palatino Linotype" w:eastAsia="Calibri" w:hAnsi="Palatino Linotype" w:cs="Arial"/>
          <w:sz w:val="24"/>
        </w:rPr>
      </w:pPr>
    </w:p>
    <w:p w:rsidR="008E58B1" w:rsidRPr="00566BA1" w:rsidRDefault="00EE728E" w:rsidP="008E58B1">
      <w:pPr>
        <w:pStyle w:val="Prrafodelista"/>
        <w:numPr>
          <w:ilvl w:val="0"/>
          <w:numId w:val="1"/>
        </w:numPr>
        <w:spacing w:before="240" w:after="240" w:line="360" w:lineRule="auto"/>
        <w:ind w:left="0" w:right="48" w:firstLine="0"/>
        <w:jc w:val="both"/>
        <w:rPr>
          <w:rFonts w:ascii="Palatino Linotype" w:eastAsia="MS Mincho" w:hAnsi="Palatino Linotype" w:cs="Arial"/>
          <w:i/>
          <w:sz w:val="28"/>
          <w:lang w:val="es-ES_tradnl" w:eastAsia="es-ES"/>
        </w:rPr>
      </w:pPr>
      <w:r w:rsidRPr="00566BA1">
        <w:rPr>
          <w:rFonts w:ascii="Palatino Linotype" w:eastAsia="Calibri" w:hAnsi="Palatino Linotype" w:cs="Arial"/>
          <w:sz w:val="24"/>
        </w:rPr>
        <w:t>Primeramente debemos recapit</w:t>
      </w:r>
      <w:r w:rsidR="008E58B1" w:rsidRPr="00566BA1">
        <w:rPr>
          <w:rFonts w:ascii="Palatino Linotype" w:eastAsia="Calibri" w:hAnsi="Palatino Linotype" w:cs="Arial"/>
          <w:sz w:val="24"/>
        </w:rPr>
        <w:t xml:space="preserve">ular que el particular solicitó: </w:t>
      </w:r>
    </w:p>
    <w:p w:rsidR="008E58B1" w:rsidRPr="00566BA1" w:rsidRDefault="008E58B1" w:rsidP="008E58B1">
      <w:pPr>
        <w:pStyle w:val="Prrafodelista"/>
        <w:spacing w:before="240" w:after="240" w:line="360" w:lineRule="auto"/>
        <w:ind w:left="0" w:right="48"/>
        <w:jc w:val="both"/>
        <w:rPr>
          <w:rFonts w:ascii="Palatino Linotype" w:hAnsi="Palatino Linotype" w:cs="Arial"/>
          <w:color w:val="000000" w:themeColor="text1"/>
          <w:sz w:val="24"/>
        </w:rPr>
      </w:pPr>
    </w:p>
    <w:p w:rsidR="008E58B1" w:rsidRPr="00566BA1" w:rsidRDefault="008E58B1" w:rsidP="008E58B1">
      <w:pPr>
        <w:pStyle w:val="Prrafodelista"/>
        <w:spacing w:before="240" w:after="240" w:line="360" w:lineRule="auto"/>
        <w:ind w:left="1287" w:right="48"/>
        <w:jc w:val="both"/>
        <w:rPr>
          <w:rFonts w:ascii="Palatino Linotype" w:eastAsia="MS Mincho" w:hAnsi="Palatino Linotype" w:cs="Arial"/>
          <w:i/>
          <w:sz w:val="28"/>
          <w:lang w:val="es-ES_tradnl" w:eastAsia="es-ES"/>
        </w:rPr>
      </w:pPr>
      <w:r w:rsidRPr="00566BA1">
        <w:rPr>
          <w:rFonts w:ascii="Palatino Linotype" w:hAnsi="Palatino Linotype" w:cs="Arial"/>
          <w:color w:val="000000" w:themeColor="text1"/>
          <w:sz w:val="24"/>
        </w:rPr>
        <w:t>a). Saber si el director de la UIPPE lee correctamente los oficios enviados a su ofician les da la importancia y contestación correspondiente ya que en este oficio demuestra lo contrario;</w:t>
      </w:r>
    </w:p>
    <w:p w:rsidR="008E58B1" w:rsidRPr="00566BA1" w:rsidRDefault="008E58B1" w:rsidP="008E58B1">
      <w:pPr>
        <w:pStyle w:val="Prrafodelista"/>
        <w:spacing w:before="240" w:after="240" w:line="360" w:lineRule="auto"/>
        <w:ind w:left="1287" w:right="48"/>
        <w:jc w:val="both"/>
        <w:rPr>
          <w:rFonts w:ascii="Palatino Linotype" w:eastAsia="MS Mincho" w:hAnsi="Palatino Linotype" w:cs="Arial"/>
          <w:i/>
          <w:sz w:val="28"/>
          <w:lang w:val="es-ES_tradnl" w:eastAsia="es-ES"/>
        </w:rPr>
      </w:pPr>
    </w:p>
    <w:p w:rsidR="008E58B1" w:rsidRPr="00566BA1" w:rsidRDefault="008E58B1" w:rsidP="008E58B1">
      <w:pPr>
        <w:pStyle w:val="Prrafodelista"/>
        <w:spacing w:before="240" w:after="240" w:line="360" w:lineRule="auto"/>
        <w:ind w:left="1287" w:right="48"/>
        <w:jc w:val="both"/>
        <w:rPr>
          <w:rFonts w:ascii="Palatino Linotype" w:eastAsia="MS Mincho" w:hAnsi="Palatino Linotype" w:cs="Arial"/>
          <w:i/>
          <w:sz w:val="28"/>
          <w:lang w:val="es-ES_tradnl" w:eastAsia="es-ES"/>
        </w:rPr>
      </w:pPr>
      <w:r w:rsidRPr="00566BA1">
        <w:rPr>
          <w:rFonts w:ascii="Palatino Linotype" w:hAnsi="Palatino Linotype" w:cs="Arial"/>
          <w:color w:val="000000" w:themeColor="text1"/>
          <w:sz w:val="24"/>
        </w:rPr>
        <w:lastRenderedPageBreak/>
        <w:t>b). Soporte documental y fundamento legal para saber si el director de la UIPPE cuenta con los lineamientos para ser director;</w:t>
      </w:r>
    </w:p>
    <w:p w:rsidR="008E58B1" w:rsidRPr="00566BA1" w:rsidRDefault="008E58B1" w:rsidP="008E58B1">
      <w:pPr>
        <w:pStyle w:val="Prrafodelista"/>
        <w:rPr>
          <w:rFonts w:ascii="Palatino Linotype" w:eastAsia="MS Mincho" w:hAnsi="Palatino Linotype" w:cs="Arial"/>
          <w:i/>
          <w:sz w:val="28"/>
          <w:lang w:val="es-ES_tradnl" w:eastAsia="es-ES"/>
        </w:rPr>
      </w:pPr>
    </w:p>
    <w:p w:rsidR="008E58B1" w:rsidRPr="00566BA1" w:rsidRDefault="008E58B1" w:rsidP="008E58B1">
      <w:pPr>
        <w:pStyle w:val="Prrafodelista"/>
        <w:spacing w:before="240" w:after="240" w:line="360" w:lineRule="auto"/>
        <w:ind w:left="1287" w:right="48"/>
        <w:jc w:val="both"/>
        <w:rPr>
          <w:rFonts w:ascii="Palatino Linotype" w:eastAsia="MS Mincho" w:hAnsi="Palatino Linotype" w:cs="Arial"/>
          <w:i/>
          <w:sz w:val="28"/>
          <w:lang w:val="es-ES_tradnl" w:eastAsia="es-ES"/>
        </w:rPr>
      </w:pPr>
      <w:r w:rsidRPr="00566BA1">
        <w:rPr>
          <w:rFonts w:ascii="Palatino Linotype" w:eastAsia="MS Mincho" w:hAnsi="Palatino Linotype" w:cs="Arial"/>
          <w:sz w:val="24"/>
          <w:lang w:val="es-ES_tradnl" w:eastAsia="es-ES"/>
        </w:rPr>
        <w:t>c). Currículum vitae del director de la UIPPE;</w:t>
      </w:r>
    </w:p>
    <w:p w:rsidR="008E58B1" w:rsidRPr="00566BA1" w:rsidRDefault="008E58B1" w:rsidP="008E58B1">
      <w:pPr>
        <w:pStyle w:val="Prrafodelista"/>
        <w:rPr>
          <w:rFonts w:ascii="Palatino Linotype" w:eastAsia="MS Mincho" w:hAnsi="Palatino Linotype" w:cs="Arial"/>
          <w:i/>
          <w:sz w:val="24"/>
          <w:lang w:val="es-ES_tradnl" w:eastAsia="es-ES"/>
        </w:rPr>
      </w:pPr>
    </w:p>
    <w:p w:rsidR="008E58B1" w:rsidRPr="00566BA1" w:rsidRDefault="008E58B1" w:rsidP="008E58B1">
      <w:pPr>
        <w:pStyle w:val="Prrafodelista"/>
        <w:spacing w:before="240" w:after="240" w:line="360" w:lineRule="auto"/>
        <w:ind w:left="1287" w:right="48"/>
        <w:jc w:val="both"/>
        <w:rPr>
          <w:rFonts w:ascii="Palatino Linotype" w:eastAsia="MS Mincho" w:hAnsi="Palatino Linotype" w:cs="Arial"/>
          <w:i/>
          <w:sz w:val="24"/>
          <w:lang w:val="es-ES_tradnl" w:eastAsia="es-ES"/>
        </w:rPr>
      </w:pPr>
      <w:r w:rsidRPr="00566BA1">
        <w:rPr>
          <w:rFonts w:ascii="Palatino Linotype" w:eastAsia="MS Mincho" w:hAnsi="Palatino Linotype" w:cs="Arial"/>
          <w:sz w:val="24"/>
          <w:lang w:val="es-ES_tradnl" w:eastAsia="es-ES"/>
        </w:rPr>
        <w:t>d). Oficios de la secretaría del ayuntamiento del uno de enero al veinticuatro de marzo de dos mil veintidós;</w:t>
      </w:r>
    </w:p>
    <w:p w:rsidR="008E58B1" w:rsidRPr="00566BA1" w:rsidRDefault="008E58B1" w:rsidP="008E58B1">
      <w:pPr>
        <w:pStyle w:val="Prrafodelista"/>
        <w:rPr>
          <w:rFonts w:ascii="Palatino Linotype" w:eastAsia="MS Mincho" w:hAnsi="Palatino Linotype" w:cs="Arial"/>
          <w:i/>
          <w:sz w:val="28"/>
          <w:lang w:val="es-ES_tradnl" w:eastAsia="es-ES"/>
        </w:rPr>
      </w:pPr>
    </w:p>
    <w:p w:rsidR="008E58B1" w:rsidRPr="00566BA1" w:rsidRDefault="008E58B1" w:rsidP="008E58B1">
      <w:pPr>
        <w:pStyle w:val="Prrafodelista"/>
        <w:spacing w:before="240" w:after="240" w:line="360" w:lineRule="auto"/>
        <w:ind w:left="1287" w:right="48"/>
        <w:jc w:val="both"/>
        <w:rPr>
          <w:rFonts w:ascii="Palatino Linotype" w:eastAsia="MS Mincho" w:hAnsi="Palatino Linotype" w:cs="Arial"/>
          <w:i/>
          <w:sz w:val="28"/>
          <w:lang w:val="es-ES_tradnl" w:eastAsia="es-ES"/>
        </w:rPr>
      </w:pPr>
      <w:r w:rsidRPr="00566BA1">
        <w:rPr>
          <w:rFonts w:ascii="Palatino Linotype" w:eastAsia="MS Mincho" w:hAnsi="Palatino Linotype" w:cs="Arial"/>
          <w:sz w:val="24"/>
          <w:lang w:val="es-ES_tradnl" w:eastAsia="es-ES"/>
        </w:rPr>
        <w:t>e). Soporte documental del director o encargado de oficialía de partes de la secretaría del ayuntamiento;</w:t>
      </w:r>
    </w:p>
    <w:p w:rsidR="008E58B1" w:rsidRPr="00566BA1" w:rsidRDefault="008E58B1" w:rsidP="008E58B1">
      <w:pPr>
        <w:pStyle w:val="Prrafodelista"/>
        <w:rPr>
          <w:rFonts w:ascii="Palatino Linotype" w:eastAsia="MS Mincho" w:hAnsi="Palatino Linotype" w:cs="Arial"/>
          <w:i/>
          <w:sz w:val="28"/>
          <w:lang w:val="es-ES_tradnl" w:eastAsia="es-ES"/>
        </w:rPr>
      </w:pPr>
    </w:p>
    <w:p w:rsidR="002F6469" w:rsidRPr="00566BA1" w:rsidRDefault="008E58B1" w:rsidP="008E58B1">
      <w:pPr>
        <w:pStyle w:val="Prrafodelista"/>
        <w:spacing w:before="240" w:after="240" w:line="360" w:lineRule="auto"/>
        <w:ind w:left="1287" w:right="48"/>
        <w:jc w:val="both"/>
        <w:rPr>
          <w:rFonts w:ascii="Palatino Linotype" w:eastAsia="MS Mincho" w:hAnsi="Palatino Linotype" w:cs="Arial"/>
          <w:sz w:val="24"/>
          <w:lang w:val="es-ES_tradnl" w:eastAsia="es-ES"/>
        </w:rPr>
      </w:pPr>
      <w:r w:rsidRPr="00566BA1">
        <w:rPr>
          <w:rFonts w:ascii="Palatino Linotype" w:eastAsia="MS Mincho" w:hAnsi="Palatino Linotype" w:cs="Arial"/>
          <w:sz w:val="24"/>
          <w:lang w:val="es-ES_tradnl" w:eastAsia="es-ES"/>
        </w:rPr>
        <w:t xml:space="preserve">f). </w:t>
      </w:r>
      <w:r w:rsidR="002F6469" w:rsidRPr="00566BA1">
        <w:rPr>
          <w:rFonts w:ascii="Palatino Linotype" w:eastAsia="MS Mincho" w:hAnsi="Palatino Linotype" w:cs="Arial"/>
          <w:sz w:val="24"/>
          <w:lang w:val="es-ES_tradnl" w:eastAsia="es-ES"/>
        </w:rPr>
        <w:t>Actas de cabildo;</w:t>
      </w:r>
    </w:p>
    <w:p w:rsidR="002F6469" w:rsidRPr="00566BA1" w:rsidRDefault="002F6469" w:rsidP="008E58B1">
      <w:pPr>
        <w:pStyle w:val="Prrafodelista"/>
        <w:spacing w:before="240" w:after="240" w:line="360" w:lineRule="auto"/>
        <w:ind w:left="1287" w:right="48"/>
        <w:jc w:val="both"/>
        <w:rPr>
          <w:rFonts w:ascii="Palatino Linotype" w:eastAsia="MS Mincho" w:hAnsi="Palatino Linotype" w:cs="Arial"/>
          <w:sz w:val="24"/>
          <w:lang w:val="es-ES_tradnl" w:eastAsia="es-ES"/>
        </w:rPr>
      </w:pPr>
    </w:p>
    <w:p w:rsidR="008E58B1" w:rsidRPr="00566BA1" w:rsidRDefault="002F6469" w:rsidP="008E58B1">
      <w:pPr>
        <w:pStyle w:val="Prrafodelista"/>
        <w:spacing w:before="240" w:after="240" w:line="360" w:lineRule="auto"/>
        <w:ind w:left="1287" w:right="48"/>
        <w:jc w:val="both"/>
        <w:rPr>
          <w:rFonts w:ascii="Palatino Linotype" w:eastAsia="MS Mincho" w:hAnsi="Palatino Linotype" w:cs="Arial"/>
          <w:i/>
          <w:sz w:val="28"/>
          <w:lang w:val="es-ES_tradnl" w:eastAsia="es-ES"/>
        </w:rPr>
      </w:pPr>
      <w:r w:rsidRPr="00566BA1">
        <w:rPr>
          <w:rFonts w:ascii="Palatino Linotype" w:eastAsia="MS Mincho" w:hAnsi="Palatino Linotype" w:cs="Arial"/>
          <w:sz w:val="24"/>
          <w:lang w:val="es-ES_tradnl" w:eastAsia="es-ES"/>
        </w:rPr>
        <w:t xml:space="preserve">g). </w:t>
      </w:r>
      <w:r w:rsidR="008E58B1" w:rsidRPr="00566BA1">
        <w:rPr>
          <w:rFonts w:ascii="Palatino Linotype" w:eastAsia="MS Mincho" w:hAnsi="Palatino Linotype" w:cs="Arial"/>
          <w:sz w:val="24"/>
          <w:lang w:val="es-ES_tradnl" w:eastAsia="es-ES"/>
        </w:rPr>
        <w:t>Soporte documental de recibos de pago expedidos por la secretaría del ayuntamiento;</w:t>
      </w:r>
    </w:p>
    <w:p w:rsidR="008E58B1" w:rsidRPr="00566BA1" w:rsidRDefault="008E58B1" w:rsidP="008E58B1">
      <w:pPr>
        <w:pStyle w:val="Prrafodelista"/>
        <w:rPr>
          <w:rFonts w:ascii="Palatino Linotype" w:eastAsia="MS Mincho" w:hAnsi="Palatino Linotype" w:cs="Arial"/>
          <w:i/>
          <w:sz w:val="28"/>
          <w:lang w:val="es-ES_tradnl" w:eastAsia="es-ES"/>
        </w:rPr>
      </w:pPr>
    </w:p>
    <w:p w:rsidR="008E58B1" w:rsidRPr="00566BA1" w:rsidRDefault="002F6469" w:rsidP="008E58B1">
      <w:pPr>
        <w:pStyle w:val="Prrafodelista"/>
        <w:spacing w:before="240" w:after="240" w:line="360" w:lineRule="auto"/>
        <w:ind w:left="1287" w:right="48"/>
        <w:jc w:val="both"/>
        <w:rPr>
          <w:rFonts w:ascii="Palatino Linotype" w:eastAsia="MS Mincho" w:hAnsi="Palatino Linotype" w:cs="Arial"/>
          <w:sz w:val="24"/>
          <w:lang w:val="es-ES_tradnl" w:eastAsia="es-ES"/>
        </w:rPr>
      </w:pPr>
      <w:r w:rsidRPr="00566BA1">
        <w:rPr>
          <w:rFonts w:ascii="Palatino Linotype" w:eastAsia="MS Mincho" w:hAnsi="Palatino Linotype" w:cs="Arial"/>
          <w:sz w:val="24"/>
          <w:lang w:val="es-ES_tradnl" w:eastAsia="es-ES"/>
        </w:rPr>
        <w:t>h</w:t>
      </w:r>
      <w:r w:rsidR="008E58B1" w:rsidRPr="00566BA1">
        <w:rPr>
          <w:rFonts w:ascii="Palatino Linotype" w:eastAsia="MS Mincho" w:hAnsi="Palatino Linotype" w:cs="Arial"/>
          <w:sz w:val="24"/>
          <w:lang w:val="es-ES_tradnl" w:eastAsia="es-ES"/>
        </w:rPr>
        <w:t>). Si el Secretario del Ayuntamiento cumple con los requisitos para ocupar el cargo.</w:t>
      </w:r>
    </w:p>
    <w:p w:rsidR="00EE728E" w:rsidRPr="00566BA1" w:rsidRDefault="00EE728E" w:rsidP="00EE728E">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5F390E" w:rsidRPr="00566BA1" w:rsidRDefault="00EE728E" w:rsidP="008E58B1">
      <w:pPr>
        <w:pStyle w:val="Prrafodelista"/>
        <w:numPr>
          <w:ilvl w:val="0"/>
          <w:numId w:val="1"/>
        </w:numPr>
        <w:spacing w:before="240" w:after="240" w:line="360" w:lineRule="auto"/>
        <w:ind w:left="0" w:right="48" w:firstLine="0"/>
        <w:jc w:val="both"/>
        <w:rPr>
          <w:rFonts w:ascii="Palatino Linotype" w:eastAsia="Calibri" w:hAnsi="Palatino Linotype" w:cs="Arial"/>
          <w:b/>
        </w:rPr>
      </w:pPr>
      <w:r w:rsidRPr="00566BA1">
        <w:rPr>
          <w:rFonts w:ascii="Palatino Linotype" w:hAnsi="Palatino Linotype"/>
          <w:iCs/>
          <w:color w:val="000000"/>
          <w:sz w:val="24"/>
        </w:rPr>
        <w:t xml:space="preserve">En respuesta, </w:t>
      </w:r>
      <w:r w:rsidR="008E58B1" w:rsidRPr="00566BA1">
        <w:rPr>
          <w:rFonts w:ascii="Palatino Linotype" w:hAnsi="Palatino Linotype"/>
          <w:iCs/>
          <w:color w:val="000000"/>
          <w:sz w:val="24"/>
        </w:rPr>
        <w:t>sobre el inciso a), b) y c), el Sujeto Obligado manifestó que no era posible dar contestación a la petición solicitada por no precisar la información que requiere</w:t>
      </w:r>
      <w:r w:rsidR="005F390E" w:rsidRPr="00566BA1">
        <w:rPr>
          <w:rFonts w:ascii="Palatino Linotype" w:hAnsi="Palatino Linotype"/>
          <w:iCs/>
          <w:color w:val="000000"/>
          <w:sz w:val="24"/>
        </w:rPr>
        <w:t xml:space="preserve">. </w:t>
      </w:r>
    </w:p>
    <w:p w:rsidR="00535176" w:rsidRPr="00566BA1" w:rsidRDefault="00535176" w:rsidP="00535176">
      <w:pPr>
        <w:pStyle w:val="Prrafodelista"/>
        <w:spacing w:before="240" w:after="240" w:line="360" w:lineRule="auto"/>
        <w:ind w:left="0" w:right="48"/>
        <w:jc w:val="both"/>
        <w:rPr>
          <w:rFonts w:ascii="Palatino Linotype" w:eastAsia="Calibri" w:hAnsi="Palatino Linotype" w:cs="Arial"/>
          <w:b/>
        </w:rPr>
      </w:pPr>
    </w:p>
    <w:p w:rsidR="00AF0DCD" w:rsidRPr="00566BA1" w:rsidRDefault="00AF0DCD" w:rsidP="00AF0DCD">
      <w:pPr>
        <w:pStyle w:val="Prrafodelista"/>
        <w:numPr>
          <w:ilvl w:val="0"/>
          <w:numId w:val="1"/>
        </w:numPr>
        <w:spacing w:line="360" w:lineRule="auto"/>
        <w:ind w:left="0" w:right="48" w:firstLine="0"/>
        <w:jc w:val="both"/>
        <w:rPr>
          <w:rFonts w:ascii="Palatino Linotype" w:hAnsi="Palatino Linotype"/>
          <w:iCs/>
          <w:color w:val="000000"/>
          <w:sz w:val="24"/>
          <w:lang w:val="es-ES_tradnl"/>
        </w:rPr>
      </w:pPr>
      <w:r w:rsidRPr="00566BA1">
        <w:rPr>
          <w:rFonts w:ascii="Palatino Linotype" w:hAnsi="Palatino Linotype"/>
          <w:iCs/>
          <w:color w:val="000000"/>
          <w:sz w:val="24"/>
        </w:rPr>
        <w:t xml:space="preserve">En este caso, sobre la información referida en el inciso a), </w:t>
      </w:r>
      <w:r w:rsidRPr="00566BA1">
        <w:rPr>
          <w:rFonts w:ascii="Palatino Linotype" w:hAnsi="Palatino Linotype"/>
          <w:iCs/>
          <w:color w:val="000000"/>
          <w:sz w:val="24"/>
          <w:lang w:val="es-ES_tradnl"/>
        </w:rPr>
        <w:t xml:space="preserve">este Órgano Garante advierte que dicha solicitud no constituye un derecho de acceso a la información pública, sino más bien un derecho de petición, debido a que se tratan de </w:t>
      </w:r>
      <w:r w:rsidRPr="00566BA1">
        <w:rPr>
          <w:rFonts w:ascii="Palatino Linotype" w:hAnsi="Palatino Linotype"/>
          <w:iCs/>
          <w:color w:val="000000"/>
          <w:sz w:val="24"/>
          <w:lang w:val="es-ES_tradnl"/>
        </w:rPr>
        <w:lastRenderedPageBreak/>
        <w:t xml:space="preserve">manifestaciones subjetivas vertidas por el entonces solicitante, interrogantes y declaraciones que no se colman con la entrega de documentos, situación que conlleva a afirmar que se está en presencia del ejercicio del derecho enunciado. </w:t>
      </w:r>
    </w:p>
    <w:p w:rsidR="00AF0DCD" w:rsidRPr="00566BA1" w:rsidRDefault="00AF0DCD" w:rsidP="00AF0DCD">
      <w:pPr>
        <w:pStyle w:val="Prrafodelista"/>
        <w:spacing w:before="240" w:after="240" w:line="360" w:lineRule="auto"/>
        <w:ind w:left="0" w:right="48"/>
        <w:jc w:val="both"/>
        <w:rPr>
          <w:rFonts w:ascii="Palatino Linotype" w:hAnsi="Palatino Linotype"/>
          <w:iCs/>
          <w:color w:val="000000"/>
          <w:sz w:val="24"/>
          <w:lang w:val="es-ES_tradnl"/>
        </w:rPr>
      </w:pPr>
    </w:p>
    <w:p w:rsidR="00AF0DCD" w:rsidRPr="00566BA1" w:rsidRDefault="00AF0DCD" w:rsidP="00AF0DCD">
      <w:pPr>
        <w:pStyle w:val="Prrafodelista"/>
        <w:numPr>
          <w:ilvl w:val="0"/>
          <w:numId w:val="1"/>
        </w:numPr>
        <w:spacing w:line="360" w:lineRule="auto"/>
        <w:ind w:left="0" w:right="48" w:firstLine="0"/>
        <w:jc w:val="both"/>
        <w:rPr>
          <w:rFonts w:ascii="Palatino Linotype" w:hAnsi="Palatino Linotype"/>
          <w:iCs/>
          <w:color w:val="000000"/>
          <w:sz w:val="24"/>
          <w:lang w:val="es-ES_tradnl"/>
        </w:rPr>
      </w:pPr>
      <w:r w:rsidRPr="00566BA1">
        <w:rPr>
          <w:rFonts w:ascii="Palatino Linotype" w:hAnsi="Palatino Linotype"/>
          <w:iCs/>
          <w:color w:val="000000"/>
          <w:sz w:val="24"/>
          <w:lang w:val="es-ES_tradnl"/>
        </w:rPr>
        <w:t>Bajo ese contexto, es importante dejar en claro lo que debe entenderse por derecho de petición y por derecho de acceso a la información pública.</w:t>
      </w:r>
    </w:p>
    <w:p w:rsidR="00AF0DCD" w:rsidRPr="00566BA1" w:rsidRDefault="00AF0DCD" w:rsidP="00AF0DCD">
      <w:pPr>
        <w:pStyle w:val="Prrafodelista"/>
        <w:spacing w:before="240" w:after="240" w:line="360" w:lineRule="auto"/>
        <w:ind w:left="0" w:right="48"/>
        <w:jc w:val="both"/>
        <w:rPr>
          <w:rFonts w:ascii="Palatino Linotype" w:hAnsi="Palatino Linotype"/>
          <w:iCs/>
          <w:color w:val="000000"/>
          <w:sz w:val="24"/>
          <w:lang w:val="es-ES_tradnl"/>
        </w:rPr>
      </w:pPr>
    </w:p>
    <w:p w:rsidR="00AF0DCD" w:rsidRPr="00566BA1" w:rsidRDefault="00AF0DCD" w:rsidP="00AF0DCD">
      <w:pPr>
        <w:pStyle w:val="Prrafodelista"/>
        <w:numPr>
          <w:ilvl w:val="0"/>
          <w:numId w:val="1"/>
        </w:numPr>
        <w:spacing w:line="360" w:lineRule="auto"/>
        <w:ind w:left="0" w:right="48" w:firstLine="0"/>
        <w:jc w:val="both"/>
        <w:rPr>
          <w:rFonts w:ascii="Palatino Linotype" w:hAnsi="Palatino Linotype"/>
          <w:iCs/>
          <w:color w:val="000000"/>
          <w:sz w:val="24"/>
          <w:lang w:val="es-ES_tradnl"/>
        </w:rPr>
      </w:pPr>
      <w:r w:rsidRPr="00566BA1">
        <w:rPr>
          <w:rFonts w:ascii="Palatino Linotype" w:hAnsi="Palatino Linotype"/>
          <w:iCs/>
          <w:color w:val="000000"/>
          <w:sz w:val="24"/>
          <w:lang w:val="es-ES_tradnl"/>
        </w:rPr>
        <w:t xml:space="preserve">Por lo que respecta a la definición de Derecho de Petición, el Maestro Ignacio Burgoa Orihuela refiere: </w:t>
      </w:r>
    </w:p>
    <w:p w:rsidR="00AF0DCD" w:rsidRPr="00566BA1" w:rsidRDefault="00AF0DCD" w:rsidP="00AF0DCD">
      <w:pPr>
        <w:pStyle w:val="Prrafodelista"/>
        <w:spacing w:before="240" w:after="240" w:line="360" w:lineRule="auto"/>
        <w:ind w:left="0" w:right="48"/>
        <w:jc w:val="both"/>
        <w:rPr>
          <w:rFonts w:ascii="Palatino Linotype" w:hAnsi="Palatino Linotype"/>
          <w:iCs/>
          <w:color w:val="000000"/>
          <w:sz w:val="24"/>
          <w:lang w:val="es-ES_tradnl"/>
        </w:rPr>
      </w:pPr>
    </w:p>
    <w:p w:rsidR="00AF0DCD" w:rsidRPr="00566BA1" w:rsidRDefault="00AF0DCD" w:rsidP="00AF0DCD">
      <w:pPr>
        <w:pStyle w:val="Prrafodelista"/>
        <w:spacing w:before="240" w:after="240" w:line="360" w:lineRule="auto"/>
        <w:ind w:left="851" w:right="822"/>
        <w:jc w:val="both"/>
        <w:rPr>
          <w:rFonts w:ascii="Palatino Linotype" w:hAnsi="Palatino Linotype"/>
          <w:i/>
          <w:iCs/>
          <w:color w:val="000000"/>
          <w:sz w:val="24"/>
          <w:lang w:val="es-ES_tradnl"/>
        </w:rPr>
      </w:pPr>
      <w:r w:rsidRPr="00566BA1">
        <w:rPr>
          <w:rFonts w:ascii="Palatino Linotype" w:hAnsi="Palatino Linotype"/>
          <w:b/>
          <w:iCs/>
          <w:color w:val="000000"/>
          <w:sz w:val="24"/>
          <w:lang w:val="es-ES_tradnl"/>
        </w:rPr>
        <w:t>“</w:t>
      </w:r>
      <w:r w:rsidRPr="00566BA1">
        <w:rPr>
          <w:rFonts w:ascii="Palatino Linotype" w:hAnsi="Palatino Linotype"/>
          <w:iCs/>
          <w:color w:val="000000"/>
          <w:sz w:val="24"/>
          <w:lang w:val="es-ES_tradnl"/>
        </w:rPr>
        <w:t>…</w:t>
      </w:r>
      <w:r w:rsidRPr="00566BA1">
        <w:rPr>
          <w:rFonts w:ascii="Palatino Linotype" w:hAnsi="Palatino Linotype"/>
          <w:i/>
          <w:iCs/>
          <w:color w:val="000000"/>
          <w:sz w:val="24"/>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566BA1">
        <w:rPr>
          <w:rFonts w:ascii="Palatino Linotype" w:hAnsi="Palatino Linotype"/>
          <w:b/>
          <w:i/>
          <w:iCs/>
          <w:color w:val="000000"/>
          <w:sz w:val="24"/>
          <w:lang w:val="es-ES_tradnl"/>
        </w:rPr>
        <w:t>“</w:t>
      </w:r>
      <w:r w:rsidRPr="00566BA1">
        <w:rPr>
          <w:rFonts w:ascii="Palatino Linotype" w:hAnsi="Palatino Linotype"/>
          <w:i/>
          <w:iCs/>
          <w:color w:val="000000"/>
          <w:sz w:val="24"/>
          <w:lang w:val="es-ES_tradnl"/>
        </w:rPr>
        <w:t xml:space="preserve"> (sic)</w:t>
      </w:r>
    </w:p>
    <w:p w:rsidR="00AF0DCD" w:rsidRPr="00566BA1" w:rsidRDefault="00AF0DCD" w:rsidP="00AF0DCD">
      <w:pPr>
        <w:pStyle w:val="Prrafodelista"/>
        <w:spacing w:before="240" w:after="240" w:line="360" w:lineRule="auto"/>
        <w:ind w:left="0" w:right="48"/>
        <w:jc w:val="both"/>
        <w:rPr>
          <w:rFonts w:ascii="Palatino Linotype" w:hAnsi="Palatino Linotype"/>
          <w:i/>
          <w:iCs/>
          <w:color w:val="000000"/>
          <w:sz w:val="24"/>
          <w:lang w:val="es-ES_tradnl"/>
        </w:rPr>
      </w:pPr>
    </w:p>
    <w:p w:rsidR="00AF0DCD" w:rsidRPr="00566BA1" w:rsidRDefault="00AF0DCD" w:rsidP="00AF0DCD">
      <w:pPr>
        <w:pStyle w:val="Prrafodelista"/>
        <w:numPr>
          <w:ilvl w:val="0"/>
          <w:numId w:val="1"/>
        </w:numPr>
        <w:spacing w:line="360" w:lineRule="auto"/>
        <w:ind w:left="0" w:right="48" w:firstLine="0"/>
        <w:jc w:val="both"/>
        <w:rPr>
          <w:rFonts w:ascii="Palatino Linotype" w:hAnsi="Palatino Linotype"/>
          <w:iCs/>
          <w:color w:val="000000"/>
          <w:sz w:val="24"/>
          <w:lang w:val="es-ES_tradnl"/>
        </w:rPr>
      </w:pPr>
      <w:r w:rsidRPr="00566BA1">
        <w:rPr>
          <w:rFonts w:ascii="Palatino Linotype" w:hAnsi="Palatino Linotype"/>
          <w:iCs/>
          <w:color w:val="000000"/>
          <w:sz w:val="24"/>
          <w:lang w:val="es-ES_tradnl"/>
        </w:rPr>
        <w:t xml:space="preserve">Por su parte, David Cienfuegos Salgado, concibe al derecho de petición como: </w:t>
      </w:r>
    </w:p>
    <w:p w:rsidR="00AF0DCD" w:rsidRPr="00566BA1" w:rsidRDefault="00AF0DCD" w:rsidP="00AF0DCD">
      <w:pPr>
        <w:pStyle w:val="Prrafodelista"/>
        <w:spacing w:before="240" w:after="240" w:line="360" w:lineRule="auto"/>
        <w:ind w:left="0" w:right="48"/>
        <w:jc w:val="both"/>
        <w:rPr>
          <w:rFonts w:ascii="Palatino Linotype" w:hAnsi="Palatino Linotype"/>
          <w:iCs/>
          <w:color w:val="000000"/>
          <w:sz w:val="24"/>
          <w:lang w:val="es-ES_tradnl"/>
        </w:rPr>
      </w:pPr>
    </w:p>
    <w:p w:rsidR="00AF0DCD" w:rsidRPr="00566BA1" w:rsidRDefault="00AF0DCD" w:rsidP="00AF0DCD">
      <w:pPr>
        <w:pStyle w:val="Prrafodelista"/>
        <w:spacing w:before="240" w:after="240" w:line="360" w:lineRule="auto"/>
        <w:ind w:left="851" w:right="822"/>
        <w:jc w:val="both"/>
        <w:rPr>
          <w:rFonts w:ascii="Palatino Linotype" w:hAnsi="Palatino Linotype"/>
          <w:i/>
          <w:iCs/>
          <w:color w:val="000000"/>
          <w:sz w:val="24"/>
          <w:lang w:val="es-ES_tradnl"/>
        </w:rPr>
      </w:pPr>
      <w:r w:rsidRPr="00566BA1">
        <w:rPr>
          <w:rFonts w:ascii="Palatino Linotype" w:hAnsi="Palatino Linotype"/>
          <w:b/>
          <w:i/>
          <w:iCs/>
          <w:color w:val="000000"/>
          <w:sz w:val="24"/>
          <w:lang w:val="es-ES_tradnl"/>
        </w:rPr>
        <w:t>“</w:t>
      </w:r>
      <w:r w:rsidRPr="00566BA1">
        <w:rPr>
          <w:rFonts w:ascii="Palatino Linotype" w:hAnsi="Palatino Linotype"/>
          <w:i/>
          <w:iCs/>
          <w:color w:val="000000"/>
          <w:sz w:val="24"/>
          <w:lang w:val="es-ES_tradnl"/>
        </w:rPr>
        <w:t>el derecho de toda persona a ser escuchado por quienes ejercen el poder público.</w:t>
      </w:r>
      <w:r w:rsidRPr="00566BA1">
        <w:rPr>
          <w:rFonts w:ascii="Palatino Linotype" w:hAnsi="Palatino Linotype"/>
          <w:b/>
          <w:i/>
          <w:iCs/>
          <w:color w:val="000000"/>
          <w:sz w:val="24"/>
          <w:lang w:val="es-ES_tradnl"/>
        </w:rPr>
        <w:t>”</w:t>
      </w:r>
      <w:r w:rsidRPr="00566BA1">
        <w:rPr>
          <w:rFonts w:ascii="Palatino Linotype" w:hAnsi="Palatino Linotype"/>
          <w:i/>
          <w:iCs/>
          <w:color w:val="000000"/>
          <w:sz w:val="24"/>
          <w:lang w:val="es-ES_tradnl"/>
        </w:rPr>
        <w:t xml:space="preserve"> (sic) </w:t>
      </w:r>
    </w:p>
    <w:p w:rsidR="00AF0DCD" w:rsidRPr="00566BA1" w:rsidRDefault="00AF0DCD" w:rsidP="00AF0DCD">
      <w:pPr>
        <w:pStyle w:val="Prrafodelista"/>
        <w:spacing w:before="240" w:after="240" w:line="360" w:lineRule="auto"/>
        <w:ind w:left="0" w:right="48"/>
        <w:jc w:val="both"/>
        <w:rPr>
          <w:rFonts w:ascii="Palatino Linotype" w:hAnsi="Palatino Linotype"/>
          <w:i/>
          <w:iCs/>
          <w:color w:val="000000"/>
          <w:sz w:val="24"/>
          <w:lang w:val="es-ES_tradnl"/>
        </w:rPr>
      </w:pPr>
    </w:p>
    <w:p w:rsidR="00AF0DCD" w:rsidRPr="00566BA1" w:rsidRDefault="00AF0DCD" w:rsidP="00AF0DCD">
      <w:pPr>
        <w:pStyle w:val="Prrafodelista"/>
        <w:numPr>
          <w:ilvl w:val="0"/>
          <w:numId w:val="1"/>
        </w:numPr>
        <w:spacing w:line="360" w:lineRule="auto"/>
        <w:ind w:left="0" w:right="48" w:firstLine="0"/>
        <w:jc w:val="both"/>
        <w:rPr>
          <w:rFonts w:ascii="Palatino Linotype" w:hAnsi="Palatino Linotype"/>
          <w:iCs/>
          <w:color w:val="000000"/>
          <w:sz w:val="24"/>
          <w:lang w:val="es-ES_tradnl"/>
        </w:rPr>
      </w:pPr>
      <w:r w:rsidRPr="00566BA1">
        <w:rPr>
          <w:rFonts w:ascii="Palatino Linotype" w:hAnsi="Palatino Linotype"/>
          <w:iCs/>
          <w:color w:val="000000"/>
          <w:sz w:val="24"/>
          <w:lang w:val="es-ES_tradnl"/>
        </w:rPr>
        <w:t xml:space="preserve"> A este respecto, para diferenciar el derecho de petición al derecho de acceso a la información, resulta conducente señalar que José Guadalupe Robles, conceptualiza el derecho a la información como: </w:t>
      </w:r>
    </w:p>
    <w:p w:rsidR="00AF0DCD" w:rsidRPr="00566BA1" w:rsidRDefault="00AF0DCD" w:rsidP="00AF0DCD">
      <w:pPr>
        <w:pStyle w:val="Prrafodelista"/>
        <w:spacing w:before="240" w:after="240" w:line="360" w:lineRule="auto"/>
        <w:ind w:left="0" w:right="48"/>
        <w:jc w:val="both"/>
        <w:rPr>
          <w:rFonts w:ascii="Palatino Linotype" w:hAnsi="Palatino Linotype"/>
          <w:iCs/>
          <w:color w:val="000000"/>
          <w:sz w:val="24"/>
          <w:lang w:val="es-ES_tradnl"/>
        </w:rPr>
      </w:pPr>
    </w:p>
    <w:p w:rsidR="00AF0DCD" w:rsidRPr="00566BA1" w:rsidRDefault="00AF0DCD" w:rsidP="00AF0DCD">
      <w:pPr>
        <w:pStyle w:val="Prrafodelista"/>
        <w:spacing w:line="360" w:lineRule="auto"/>
        <w:ind w:left="851" w:right="822"/>
        <w:jc w:val="both"/>
        <w:rPr>
          <w:rFonts w:ascii="Palatino Linotype" w:hAnsi="Palatino Linotype"/>
          <w:i/>
          <w:iCs/>
          <w:color w:val="000000"/>
          <w:sz w:val="24"/>
          <w:lang w:val="es-ES_tradnl"/>
        </w:rPr>
      </w:pPr>
      <w:r w:rsidRPr="00566BA1">
        <w:rPr>
          <w:rFonts w:ascii="Palatino Linotype" w:hAnsi="Palatino Linotype"/>
          <w:b/>
          <w:i/>
          <w:iCs/>
          <w:color w:val="000000"/>
          <w:sz w:val="24"/>
          <w:lang w:val="es-ES_tradnl"/>
        </w:rPr>
        <w:lastRenderedPageBreak/>
        <w:t>“</w:t>
      </w:r>
      <w:r w:rsidRPr="00566BA1">
        <w:rPr>
          <w:rFonts w:ascii="Palatino Linotype" w:hAnsi="Palatino Linotype"/>
          <w:i/>
          <w:iCs/>
          <w:color w:val="000000"/>
          <w:sz w:val="24"/>
          <w:lang w:val="es-ES_tradnl"/>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566BA1">
        <w:rPr>
          <w:rFonts w:ascii="Palatino Linotype" w:hAnsi="Palatino Linotype"/>
          <w:b/>
          <w:i/>
          <w:iCs/>
          <w:color w:val="000000"/>
          <w:sz w:val="24"/>
          <w:lang w:val="es-ES_tradnl"/>
        </w:rPr>
        <w:t>”</w:t>
      </w:r>
      <w:r w:rsidRPr="00566BA1">
        <w:rPr>
          <w:rFonts w:ascii="Palatino Linotype" w:hAnsi="Palatino Linotype"/>
          <w:i/>
          <w:iCs/>
          <w:color w:val="000000"/>
          <w:sz w:val="24"/>
          <w:lang w:val="es-ES_tradnl"/>
        </w:rPr>
        <w:t xml:space="preserve"> (sic) </w:t>
      </w:r>
    </w:p>
    <w:p w:rsidR="00AF0DCD" w:rsidRPr="00566BA1" w:rsidRDefault="00AF0DCD" w:rsidP="00AF0DCD">
      <w:pPr>
        <w:pStyle w:val="Prrafodelista"/>
        <w:spacing w:before="240" w:after="240" w:line="360" w:lineRule="auto"/>
        <w:ind w:left="0" w:right="48"/>
        <w:jc w:val="both"/>
        <w:rPr>
          <w:rFonts w:ascii="Palatino Linotype" w:hAnsi="Palatino Linotype"/>
          <w:i/>
          <w:iCs/>
          <w:color w:val="000000"/>
          <w:sz w:val="24"/>
          <w:lang w:val="es-ES_tradnl"/>
        </w:rPr>
      </w:pPr>
    </w:p>
    <w:p w:rsidR="00AF0DCD" w:rsidRPr="00566BA1" w:rsidRDefault="00AF0DCD" w:rsidP="00AF0DCD">
      <w:pPr>
        <w:pStyle w:val="Prrafodelista"/>
        <w:numPr>
          <w:ilvl w:val="0"/>
          <w:numId w:val="1"/>
        </w:numPr>
        <w:spacing w:line="360" w:lineRule="auto"/>
        <w:ind w:left="0" w:right="48" w:firstLine="0"/>
        <w:jc w:val="both"/>
        <w:rPr>
          <w:rFonts w:ascii="Palatino Linotype" w:hAnsi="Palatino Linotype"/>
          <w:iCs/>
          <w:color w:val="000000"/>
          <w:sz w:val="24"/>
          <w:lang w:val="es-ES_tradnl"/>
        </w:rPr>
      </w:pPr>
      <w:r w:rsidRPr="00566BA1">
        <w:rPr>
          <w:rFonts w:ascii="Palatino Linotype" w:hAnsi="Palatino Linotype"/>
          <w:iCs/>
          <w:color w:val="000000"/>
          <w:sz w:val="24"/>
          <w:lang w:val="es-ES_tradnl"/>
        </w:rPr>
        <w:t xml:space="preserve">Ahora bien,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AF0DCD" w:rsidRPr="00566BA1" w:rsidRDefault="00AF0DCD" w:rsidP="00AF0DCD">
      <w:pPr>
        <w:pStyle w:val="Prrafodelista"/>
        <w:spacing w:before="240" w:after="240" w:line="360" w:lineRule="auto"/>
        <w:ind w:left="0" w:right="48"/>
        <w:jc w:val="both"/>
        <w:rPr>
          <w:rFonts w:ascii="Palatino Linotype" w:hAnsi="Palatino Linotype"/>
          <w:iCs/>
          <w:color w:val="000000"/>
          <w:sz w:val="24"/>
          <w:lang w:val="es-ES_tradnl"/>
        </w:rPr>
      </w:pPr>
    </w:p>
    <w:p w:rsidR="00AF0DCD" w:rsidRPr="00566BA1" w:rsidRDefault="00AF0DCD" w:rsidP="00AF0DCD">
      <w:pPr>
        <w:pStyle w:val="Prrafodelista"/>
        <w:numPr>
          <w:ilvl w:val="0"/>
          <w:numId w:val="1"/>
        </w:numPr>
        <w:spacing w:line="360" w:lineRule="auto"/>
        <w:ind w:left="0" w:right="48" w:firstLine="0"/>
        <w:jc w:val="both"/>
        <w:rPr>
          <w:rFonts w:ascii="Palatino Linotype" w:hAnsi="Palatino Linotype"/>
          <w:iCs/>
          <w:color w:val="000000"/>
          <w:sz w:val="24"/>
          <w:lang w:val="es-ES_tradnl"/>
        </w:rPr>
      </w:pPr>
      <w:r w:rsidRPr="00566BA1">
        <w:rPr>
          <w:rFonts w:ascii="Palatino Linotype" w:hAnsi="Palatino Linotype"/>
          <w:iCs/>
          <w:color w:val="000000"/>
          <w:sz w:val="24"/>
          <w:lang w:val="es-ES_tradn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AF0DCD" w:rsidRPr="00566BA1" w:rsidRDefault="00AF0DCD" w:rsidP="00AF0DCD">
      <w:pPr>
        <w:pStyle w:val="Prrafodelista"/>
        <w:spacing w:before="240" w:after="240" w:line="360" w:lineRule="auto"/>
        <w:ind w:left="0" w:right="48"/>
        <w:jc w:val="both"/>
        <w:rPr>
          <w:rFonts w:ascii="Palatino Linotype" w:hAnsi="Palatino Linotype"/>
          <w:iCs/>
          <w:color w:val="000000"/>
          <w:sz w:val="24"/>
          <w:lang w:val="es-ES_tradnl"/>
        </w:rPr>
      </w:pPr>
    </w:p>
    <w:p w:rsidR="00AF0DCD" w:rsidRPr="00566BA1" w:rsidRDefault="00AF0DCD" w:rsidP="00AF0DCD">
      <w:pPr>
        <w:pStyle w:val="Prrafodelista"/>
        <w:numPr>
          <w:ilvl w:val="0"/>
          <w:numId w:val="1"/>
        </w:numPr>
        <w:spacing w:line="360" w:lineRule="auto"/>
        <w:ind w:left="0" w:right="48" w:firstLine="0"/>
        <w:jc w:val="both"/>
        <w:rPr>
          <w:rFonts w:ascii="Palatino Linotype" w:hAnsi="Palatino Linotype"/>
          <w:iCs/>
          <w:color w:val="000000"/>
          <w:sz w:val="24"/>
          <w:lang w:val="es-ES_tradnl"/>
        </w:rPr>
      </w:pPr>
      <w:r w:rsidRPr="00566BA1">
        <w:rPr>
          <w:rFonts w:ascii="Palatino Linotype" w:hAnsi="Palatino Linotype"/>
          <w:iCs/>
          <w:color w:val="000000"/>
          <w:sz w:val="24"/>
          <w:lang w:val="es-ES_tradn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w:t>
      </w:r>
      <w:r w:rsidRPr="00566BA1">
        <w:rPr>
          <w:rFonts w:ascii="Palatino Linotype" w:hAnsi="Palatino Linotype"/>
          <w:iCs/>
          <w:color w:val="000000"/>
          <w:sz w:val="24"/>
          <w:lang w:val="es-ES_tradnl"/>
        </w:rPr>
        <w:lastRenderedPageBreak/>
        <w:t xml:space="preserve">la Ley de Transparencia vigente en nuestra entidad y demás disposiciones de la materia, privilegiando el principio de máxima publicidad de la información. </w:t>
      </w:r>
    </w:p>
    <w:p w:rsidR="00AF0DCD" w:rsidRPr="00566BA1" w:rsidRDefault="00AF0DCD" w:rsidP="00AF0DCD">
      <w:pPr>
        <w:pStyle w:val="Prrafodelista"/>
        <w:spacing w:before="240" w:after="240" w:line="360" w:lineRule="auto"/>
        <w:ind w:left="0" w:right="48"/>
        <w:jc w:val="both"/>
        <w:rPr>
          <w:rFonts w:ascii="Palatino Linotype" w:hAnsi="Palatino Linotype"/>
          <w:iCs/>
          <w:color w:val="000000"/>
          <w:sz w:val="24"/>
          <w:lang w:val="es-ES_tradnl"/>
        </w:rPr>
      </w:pPr>
    </w:p>
    <w:p w:rsidR="00AF0DCD" w:rsidRPr="00566BA1" w:rsidRDefault="00AF0DCD" w:rsidP="00AF0DCD">
      <w:pPr>
        <w:pStyle w:val="Prrafodelista"/>
        <w:numPr>
          <w:ilvl w:val="0"/>
          <w:numId w:val="1"/>
        </w:numPr>
        <w:spacing w:line="360" w:lineRule="auto"/>
        <w:ind w:left="0" w:right="48" w:firstLine="0"/>
        <w:jc w:val="both"/>
        <w:rPr>
          <w:rFonts w:ascii="Palatino Linotype" w:hAnsi="Palatino Linotype"/>
          <w:iCs/>
          <w:color w:val="000000"/>
          <w:sz w:val="24"/>
          <w:lang w:val="es-ES_tradnl"/>
        </w:rPr>
      </w:pPr>
      <w:r w:rsidRPr="00566BA1">
        <w:rPr>
          <w:rFonts w:ascii="Palatino Linotype" w:hAnsi="Palatino Linotype"/>
          <w:iCs/>
          <w:color w:val="000000"/>
          <w:sz w:val="24"/>
          <w:lang w:val="es-ES_tradnl"/>
        </w:rPr>
        <w:t>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AF0DCD" w:rsidRPr="00566BA1" w:rsidRDefault="00AF0DCD" w:rsidP="00AF0DCD">
      <w:pPr>
        <w:pStyle w:val="Prrafodelista"/>
        <w:spacing w:before="240" w:after="240" w:line="360" w:lineRule="auto"/>
        <w:ind w:left="0" w:right="48"/>
        <w:jc w:val="both"/>
        <w:rPr>
          <w:rFonts w:ascii="Palatino Linotype" w:hAnsi="Palatino Linotype"/>
          <w:iCs/>
          <w:color w:val="000000"/>
          <w:sz w:val="24"/>
          <w:lang w:val="es-ES_tradnl"/>
        </w:rPr>
      </w:pPr>
    </w:p>
    <w:p w:rsidR="00AF0DCD" w:rsidRPr="00566BA1" w:rsidRDefault="00AF0DCD" w:rsidP="00AF0DCD">
      <w:pPr>
        <w:pStyle w:val="Prrafodelista"/>
        <w:numPr>
          <w:ilvl w:val="0"/>
          <w:numId w:val="1"/>
        </w:numPr>
        <w:spacing w:line="360" w:lineRule="auto"/>
        <w:ind w:left="0" w:right="48" w:firstLine="0"/>
        <w:jc w:val="both"/>
        <w:rPr>
          <w:rFonts w:ascii="Palatino Linotype" w:hAnsi="Palatino Linotype"/>
          <w:iCs/>
          <w:color w:val="000000"/>
          <w:sz w:val="24"/>
          <w:lang w:val="es-ES_tradnl"/>
        </w:rPr>
      </w:pPr>
      <w:r w:rsidRPr="00566BA1">
        <w:rPr>
          <w:rFonts w:ascii="Palatino Linotype" w:hAnsi="Palatino Linotype"/>
          <w:iCs/>
          <w:color w:val="000000"/>
          <w:sz w:val="24"/>
          <w:lang w:val="es-ES_tradn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F0DCD" w:rsidRPr="00566BA1" w:rsidRDefault="00AF0DCD" w:rsidP="00AF0DCD">
      <w:pPr>
        <w:pStyle w:val="Prrafodelista"/>
        <w:spacing w:before="240" w:after="240" w:line="360" w:lineRule="auto"/>
        <w:ind w:left="0" w:right="48"/>
        <w:jc w:val="both"/>
        <w:rPr>
          <w:rFonts w:ascii="Palatino Linotype" w:hAnsi="Palatino Linotype"/>
          <w:iCs/>
          <w:color w:val="000000"/>
          <w:sz w:val="24"/>
          <w:lang w:val="es-ES_tradnl"/>
        </w:rPr>
      </w:pPr>
    </w:p>
    <w:p w:rsidR="00AF0DCD" w:rsidRPr="00566BA1" w:rsidRDefault="00AF0DCD" w:rsidP="00AF0DCD">
      <w:pPr>
        <w:pStyle w:val="Prrafodelista"/>
        <w:numPr>
          <w:ilvl w:val="0"/>
          <w:numId w:val="1"/>
        </w:numPr>
        <w:spacing w:line="360" w:lineRule="auto"/>
        <w:ind w:left="0" w:right="48" w:firstLine="0"/>
        <w:jc w:val="both"/>
        <w:rPr>
          <w:rFonts w:ascii="Palatino Linotype" w:hAnsi="Palatino Linotype"/>
          <w:iCs/>
          <w:color w:val="000000"/>
          <w:sz w:val="24"/>
          <w:lang w:val="es-ES_tradnl"/>
        </w:rPr>
      </w:pPr>
      <w:r w:rsidRPr="00566BA1">
        <w:rPr>
          <w:rFonts w:ascii="Palatino Linotype" w:hAnsi="Palatino Linotype"/>
          <w:iCs/>
          <w:color w:val="000000"/>
          <w:sz w:val="24"/>
          <w:lang w:val="es-ES_tradnl"/>
        </w:rPr>
        <w:t xml:space="preserve">Por otro lado, así como la Constitución y la Ley de la materia otorgan a los particulares el derecho de acceder a los documentos generados o en posesión de las autoridades; también lo es que la obligación de proporcionar información no </w:t>
      </w:r>
      <w:r w:rsidRPr="00566BA1">
        <w:rPr>
          <w:rFonts w:ascii="Palatino Linotype" w:hAnsi="Palatino Linotype"/>
          <w:iCs/>
          <w:color w:val="000000"/>
          <w:sz w:val="24"/>
          <w:lang w:val="es-ES_tradnl"/>
        </w:rPr>
        <w:lastRenderedPageBreak/>
        <w:t>comprende el procesamiento de la misma, ni el presentarla conforme al interés del solicitante ya que no estarán constreñidos a generarla, resumirla, efectuar cálculos o practicar investigaciones.</w:t>
      </w:r>
    </w:p>
    <w:p w:rsidR="00AF0DCD" w:rsidRPr="00566BA1" w:rsidRDefault="00AF0DCD" w:rsidP="00AF0DCD">
      <w:pPr>
        <w:pStyle w:val="Prrafodelista"/>
        <w:spacing w:before="240" w:after="240" w:line="360" w:lineRule="auto"/>
        <w:ind w:left="0" w:right="48"/>
        <w:jc w:val="both"/>
        <w:rPr>
          <w:rFonts w:ascii="Palatino Linotype" w:hAnsi="Palatino Linotype"/>
          <w:iCs/>
          <w:color w:val="000000"/>
          <w:sz w:val="24"/>
          <w:lang w:val="es-ES_tradnl"/>
        </w:rPr>
      </w:pPr>
    </w:p>
    <w:p w:rsidR="00AF0DCD" w:rsidRPr="00566BA1" w:rsidRDefault="00AF0DCD" w:rsidP="00AF0DCD">
      <w:pPr>
        <w:pStyle w:val="Prrafodelista"/>
        <w:numPr>
          <w:ilvl w:val="0"/>
          <w:numId w:val="1"/>
        </w:numPr>
        <w:spacing w:line="360" w:lineRule="auto"/>
        <w:ind w:left="0" w:right="48" w:firstLine="0"/>
        <w:jc w:val="both"/>
        <w:rPr>
          <w:rFonts w:ascii="Palatino Linotype" w:hAnsi="Palatino Linotype"/>
          <w:iCs/>
          <w:color w:val="000000"/>
          <w:sz w:val="24"/>
          <w:lang w:val="es-ES_tradnl"/>
        </w:rPr>
      </w:pPr>
      <w:r w:rsidRPr="00566BA1">
        <w:rPr>
          <w:rFonts w:ascii="Palatino Linotype" w:hAnsi="Palatino Linotype"/>
          <w:iCs/>
          <w:color w:val="000000"/>
          <w:sz w:val="24"/>
          <w:lang w:val="es-ES_tradnl"/>
        </w:rPr>
        <w:t xml:space="preserve">Corolario a lo anterior, el doctrinario Ernesto Villanueva Villanueva define al derecho de acceso a la información como: </w:t>
      </w:r>
    </w:p>
    <w:p w:rsidR="00AF0DCD" w:rsidRPr="00566BA1" w:rsidRDefault="00AF0DCD" w:rsidP="00AF0DCD">
      <w:pPr>
        <w:pStyle w:val="Prrafodelista"/>
        <w:spacing w:before="240" w:after="240" w:line="360" w:lineRule="auto"/>
        <w:ind w:left="0" w:right="48"/>
        <w:jc w:val="both"/>
        <w:rPr>
          <w:rFonts w:ascii="Palatino Linotype" w:hAnsi="Palatino Linotype"/>
          <w:iCs/>
          <w:color w:val="000000"/>
          <w:sz w:val="24"/>
          <w:lang w:val="es-ES_tradnl"/>
        </w:rPr>
      </w:pPr>
    </w:p>
    <w:p w:rsidR="00AF0DCD" w:rsidRPr="00566BA1" w:rsidRDefault="00AF0DCD" w:rsidP="00D13A9A">
      <w:pPr>
        <w:pStyle w:val="Prrafodelista"/>
        <w:spacing w:before="240" w:after="240" w:line="360" w:lineRule="auto"/>
        <w:ind w:left="851" w:right="822"/>
        <w:jc w:val="both"/>
        <w:rPr>
          <w:rFonts w:ascii="Palatino Linotype" w:hAnsi="Palatino Linotype"/>
          <w:i/>
          <w:iCs/>
          <w:color w:val="000000"/>
          <w:lang w:val="es-ES_tradnl"/>
        </w:rPr>
      </w:pPr>
      <w:r w:rsidRPr="00566BA1">
        <w:rPr>
          <w:rFonts w:ascii="Palatino Linotype" w:hAnsi="Palatino Linotype"/>
          <w:b/>
          <w:i/>
          <w:iCs/>
          <w:color w:val="000000"/>
          <w:lang w:val="es-ES_tradnl"/>
        </w:rPr>
        <w:t>“</w:t>
      </w:r>
      <w:r w:rsidRPr="00566BA1">
        <w:rPr>
          <w:rFonts w:ascii="Palatino Linotype" w:hAnsi="Palatino Linotype"/>
          <w:i/>
          <w:iCs/>
          <w:color w:val="000000"/>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566BA1">
        <w:rPr>
          <w:rFonts w:ascii="Palatino Linotype" w:hAnsi="Palatino Linotype"/>
          <w:b/>
          <w:i/>
          <w:iCs/>
          <w:color w:val="000000"/>
          <w:lang w:val="es-ES_tradnl"/>
        </w:rPr>
        <w:t>”</w:t>
      </w:r>
      <w:r w:rsidRPr="00566BA1">
        <w:rPr>
          <w:rFonts w:ascii="Palatino Linotype" w:hAnsi="Palatino Linotype"/>
          <w:i/>
          <w:iCs/>
          <w:color w:val="000000"/>
          <w:vertAlign w:val="superscript"/>
          <w:lang w:val="es-ES_tradnl"/>
        </w:rPr>
        <w:t xml:space="preserve"> </w:t>
      </w:r>
      <w:r w:rsidRPr="00566BA1">
        <w:rPr>
          <w:rFonts w:ascii="Palatino Linotype" w:hAnsi="Palatino Linotype"/>
          <w:i/>
          <w:iCs/>
          <w:color w:val="000000"/>
          <w:lang w:val="es-ES_tradnl"/>
        </w:rPr>
        <w:t xml:space="preserve">(sic) </w:t>
      </w:r>
    </w:p>
    <w:p w:rsidR="00AF0DCD" w:rsidRPr="00566BA1" w:rsidRDefault="00AF0DCD" w:rsidP="00AF0DCD">
      <w:pPr>
        <w:pStyle w:val="Prrafodelista"/>
        <w:spacing w:before="240" w:after="240" w:line="360" w:lineRule="auto"/>
        <w:ind w:left="0" w:right="48"/>
        <w:jc w:val="both"/>
        <w:rPr>
          <w:rFonts w:ascii="Palatino Linotype" w:hAnsi="Palatino Linotype"/>
          <w:i/>
          <w:iCs/>
          <w:color w:val="000000"/>
          <w:sz w:val="24"/>
          <w:lang w:val="es-ES_tradnl"/>
        </w:rPr>
      </w:pPr>
    </w:p>
    <w:p w:rsidR="00AF0DCD" w:rsidRPr="00566BA1" w:rsidRDefault="00AF0DCD" w:rsidP="00AF0DCD">
      <w:pPr>
        <w:pStyle w:val="Prrafodelista"/>
        <w:numPr>
          <w:ilvl w:val="0"/>
          <w:numId w:val="1"/>
        </w:numPr>
        <w:spacing w:line="360" w:lineRule="auto"/>
        <w:ind w:left="0" w:right="48" w:firstLine="0"/>
        <w:jc w:val="both"/>
        <w:rPr>
          <w:rFonts w:ascii="Palatino Linotype" w:hAnsi="Palatino Linotype"/>
          <w:b/>
          <w:iCs/>
          <w:color w:val="000000"/>
          <w:sz w:val="24"/>
          <w:u w:val="single"/>
          <w:lang w:val="es-ES_tradnl"/>
        </w:rPr>
      </w:pPr>
      <w:r w:rsidRPr="00566BA1">
        <w:rPr>
          <w:rFonts w:ascii="Palatino Linotype" w:hAnsi="Palatino Linotype"/>
          <w:iCs/>
          <w:color w:val="000000"/>
          <w:sz w:val="24"/>
          <w:lang w:val="es-ES_tradnl"/>
        </w:rPr>
        <w:t xml:space="preserve">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w:t>
      </w:r>
      <w:r w:rsidRPr="00566BA1">
        <w:rPr>
          <w:rFonts w:ascii="Palatino Linotype" w:hAnsi="Palatino Linotype"/>
          <w:bCs/>
          <w:iCs/>
          <w:color w:val="000000"/>
          <w:sz w:val="24"/>
          <w:lang w:val="es-ES_tradnl"/>
        </w:rPr>
        <w:t xml:space="preserve">segundo supuesto </w:t>
      </w:r>
      <w:r w:rsidRPr="00566BA1">
        <w:rPr>
          <w:rFonts w:ascii="Palatino Linotype" w:hAnsi="Palatino Linotype"/>
          <w:b/>
          <w:bCs/>
          <w:iCs/>
          <w:color w:val="000000"/>
          <w:sz w:val="24"/>
          <w:u w:val="single"/>
          <w:lang w:val="es-ES_tradnl"/>
        </w:rPr>
        <w:t>la solicitud de acceso a la información pública se encamina primordialmente a</w:t>
      </w:r>
      <w:r w:rsidRPr="00566BA1">
        <w:rPr>
          <w:rFonts w:ascii="Palatino Linotype" w:hAnsi="Palatino Linotype"/>
          <w:b/>
          <w:iCs/>
          <w:color w:val="000000"/>
          <w:sz w:val="24"/>
          <w:u w:val="single"/>
          <w:lang w:val="es-ES_tradnl"/>
        </w:rPr>
        <w:t xml:space="preserve"> permitir el acceso a datos, registros y todo tipo de información pública que conste en documentos, sea generada o se encuentre en posesión de la autoridad. </w:t>
      </w:r>
    </w:p>
    <w:p w:rsidR="00AF0DCD" w:rsidRPr="00566BA1" w:rsidRDefault="00AF0DCD" w:rsidP="00AF0DCD">
      <w:pPr>
        <w:pStyle w:val="Prrafodelista"/>
        <w:spacing w:before="240" w:after="240" w:line="360" w:lineRule="auto"/>
        <w:ind w:left="0" w:right="48"/>
        <w:jc w:val="both"/>
        <w:rPr>
          <w:rFonts w:ascii="Palatino Linotype" w:hAnsi="Palatino Linotype"/>
          <w:iCs/>
          <w:color w:val="000000"/>
          <w:sz w:val="24"/>
          <w:lang w:val="es-ES_tradnl"/>
        </w:rPr>
      </w:pPr>
    </w:p>
    <w:p w:rsidR="00AF0DCD" w:rsidRPr="00566BA1" w:rsidRDefault="00AF0DCD" w:rsidP="00AF0DCD">
      <w:pPr>
        <w:pStyle w:val="Prrafodelista"/>
        <w:numPr>
          <w:ilvl w:val="0"/>
          <w:numId w:val="1"/>
        </w:numPr>
        <w:spacing w:line="360" w:lineRule="auto"/>
        <w:ind w:left="0" w:right="48" w:firstLine="0"/>
        <w:jc w:val="both"/>
        <w:rPr>
          <w:rFonts w:ascii="Palatino Linotype" w:hAnsi="Palatino Linotype"/>
          <w:iCs/>
          <w:color w:val="000000"/>
          <w:sz w:val="24"/>
          <w:lang w:val="es-ES_tradnl"/>
        </w:rPr>
      </w:pPr>
      <w:r w:rsidRPr="00566BA1">
        <w:rPr>
          <w:rFonts w:ascii="Palatino Linotype" w:hAnsi="Palatino Linotype"/>
          <w:iCs/>
          <w:color w:val="000000"/>
          <w:sz w:val="24"/>
          <w:lang w:val="es-ES_tradnl"/>
        </w:rPr>
        <w:t xml:space="preserve">Así las cosas, debe señalarse que el particular solicita </w:t>
      </w:r>
      <w:r w:rsidR="00D13A9A" w:rsidRPr="00566BA1">
        <w:rPr>
          <w:rFonts w:ascii="Palatino Linotype" w:hAnsi="Palatino Linotype"/>
          <w:iCs/>
          <w:color w:val="000000"/>
          <w:sz w:val="24"/>
        </w:rPr>
        <w:t>Saber si el director de la UIPPE lee correctamente los oficios enviados a su ofician les da la importancia y contestación correspondiente ya que en este oficio demuestra lo contrario</w:t>
      </w:r>
      <w:r w:rsidRPr="00566BA1">
        <w:rPr>
          <w:rFonts w:ascii="Palatino Linotype" w:hAnsi="Palatino Linotype"/>
          <w:iCs/>
          <w:color w:val="000000"/>
          <w:sz w:val="24"/>
          <w:lang w:val="es-ES_tradnl"/>
        </w:rPr>
        <w:t xml:space="preserve">; se desprende que no hay una solicitud expresa de obtener un documento específico o </w:t>
      </w:r>
      <w:r w:rsidRPr="00566BA1">
        <w:rPr>
          <w:rFonts w:ascii="Palatino Linotype" w:hAnsi="Palatino Linotype"/>
          <w:iCs/>
          <w:color w:val="000000"/>
          <w:sz w:val="24"/>
          <w:lang w:val="es-ES_tradnl"/>
        </w:rPr>
        <w:lastRenderedPageBreak/>
        <w:t xml:space="preserve">que requiera el acceso a información pública. Es decir, </w:t>
      </w:r>
      <w:r w:rsidRPr="00566BA1">
        <w:rPr>
          <w:rFonts w:ascii="Palatino Linotype" w:hAnsi="Palatino Linotype"/>
          <w:b/>
          <w:iCs/>
          <w:color w:val="000000"/>
          <w:sz w:val="24"/>
          <w:lang w:val="es-ES_tradnl"/>
        </w:rPr>
        <w:t>EL</w:t>
      </w:r>
      <w:r w:rsidRPr="00566BA1">
        <w:rPr>
          <w:rFonts w:ascii="Palatino Linotype" w:hAnsi="Palatino Linotype"/>
          <w:iCs/>
          <w:color w:val="000000"/>
          <w:sz w:val="24"/>
          <w:lang w:val="es-ES_tradnl"/>
        </w:rPr>
        <w:t xml:space="preserve"> </w:t>
      </w:r>
      <w:r w:rsidRPr="00566BA1">
        <w:rPr>
          <w:rFonts w:ascii="Palatino Linotype" w:hAnsi="Palatino Linotype"/>
          <w:b/>
          <w:iCs/>
          <w:color w:val="000000"/>
          <w:sz w:val="24"/>
          <w:lang w:val="es-ES_tradnl"/>
        </w:rPr>
        <w:t>RECURRENTE</w:t>
      </w:r>
      <w:r w:rsidRPr="00566BA1">
        <w:rPr>
          <w:rFonts w:ascii="Palatino Linotype" w:hAnsi="Palatino Linotype"/>
          <w:iCs/>
          <w:color w:val="000000"/>
          <w:sz w:val="24"/>
          <w:lang w:val="es-ES_tradnl"/>
        </w:rPr>
        <w:t xml:space="preserve"> desea una contestación a su petición, mediante un documento ad hoc para satisfacer su pretensión, aunado a que como quedó asentado previamente este Órgano Garante del derecho de acceso a la Información pública no se encuentra facultado para ordenar al </w:t>
      </w:r>
      <w:r w:rsidRPr="00566BA1">
        <w:rPr>
          <w:rFonts w:ascii="Palatino Linotype" w:hAnsi="Palatino Linotype"/>
          <w:b/>
          <w:iCs/>
          <w:color w:val="000000"/>
          <w:sz w:val="24"/>
          <w:lang w:val="es-ES_tradnl"/>
        </w:rPr>
        <w:t xml:space="preserve">SUJETO OBLIGADO </w:t>
      </w:r>
      <w:r w:rsidRPr="00566BA1">
        <w:rPr>
          <w:rFonts w:ascii="Palatino Linotype" w:hAnsi="Palatino Linotype"/>
          <w:iCs/>
          <w:color w:val="000000"/>
          <w:sz w:val="24"/>
          <w:lang w:val="es-ES_tradnl"/>
        </w:rPr>
        <w:t>a realizar acciones respecto de cuestionamientos a manera de petición.</w:t>
      </w:r>
    </w:p>
    <w:p w:rsidR="00AF0DCD" w:rsidRPr="00566BA1" w:rsidRDefault="00AF0DCD" w:rsidP="00AF0DCD">
      <w:pPr>
        <w:pStyle w:val="Prrafodelista"/>
        <w:spacing w:before="240" w:after="240" w:line="360" w:lineRule="auto"/>
        <w:ind w:left="0" w:right="48"/>
        <w:jc w:val="both"/>
        <w:rPr>
          <w:rFonts w:ascii="Palatino Linotype" w:hAnsi="Palatino Linotype"/>
          <w:b/>
          <w:iCs/>
          <w:color w:val="000000"/>
          <w:sz w:val="24"/>
          <w:u w:val="single"/>
          <w:lang w:val="es-ES_tradnl"/>
        </w:rPr>
      </w:pPr>
    </w:p>
    <w:p w:rsidR="00AF0DCD" w:rsidRPr="00566BA1" w:rsidRDefault="00AF0DCD" w:rsidP="00AF0DCD">
      <w:pPr>
        <w:pStyle w:val="Prrafodelista"/>
        <w:numPr>
          <w:ilvl w:val="0"/>
          <w:numId w:val="1"/>
        </w:numPr>
        <w:spacing w:line="360" w:lineRule="auto"/>
        <w:ind w:left="0" w:right="48" w:firstLine="0"/>
        <w:jc w:val="both"/>
        <w:rPr>
          <w:rFonts w:ascii="Palatino Linotype" w:hAnsi="Palatino Linotype"/>
          <w:iCs/>
          <w:color w:val="000000"/>
          <w:sz w:val="24"/>
          <w:lang w:val="es-ES_tradnl"/>
        </w:rPr>
      </w:pPr>
      <w:r w:rsidRPr="00566BA1">
        <w:rPr>
          <w:rFonts w:ascii="Palatino Linotype" w:hAnsi="Palatino Linotype"/>
          <w:iCs/>
          <w:color w:val="000000"/>
          <w:sz w:val="24"/>
          <w:lang w:val="es-ES_tradnl"/>
        </w:rPr>
        <w:t xml:space="preserve">Por lo que la entrega de una razón o un razonamiento por parte de </w:t>
      </w:r>
      <w:r w:rsidRPr="00566BA1">
        <w:rPr>
          <w:rFonts w:ascii="Palatino Linotype" w:hAnsi="Palatino Linotype"/>
          <w:b/>
          <w:iCs/>
          <w:color w:val="000000"/>
          <w:sz w:val="24"/>
        </w:rPr>
        <w:t>EL SUJETO OBLIGADO</w:t>
      </w:r>
      <w:r w:rsidRPr="00566BA1">
        <w:rPr>
          <w:rFonts w:ascii="Palatino Linotype" w:hAnsi="Palatino Linotype"/>
          <w:iCs/>
          <w:color w:val="000000"/>
          <w:sz w:val="24"/>
          <w:lang w:val="es-ES_tradn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D13A9A" w:rsidRPr="00566BA1" w:rsidRDefault="00D13A9A" w:rsidP="00D13A9A">
      <w:pPr>
        <w:pStyle w:val="Prrafodelista"/>
        <w:spacing w:line="360" w:lineRule="auto"/>
        <w:ind w:left="0" w:right="48"/>
        <w:jc w:val="both"/>
        <w:rPr>
          <w:rFonts w:ascii="Palatino Linotype" w:hAnsi="Palatino Linotype"/>
          <w:iCs/>
          <w:color w:val="000000"/>
          <w:sz w:val="24"/>
          <w:lang w:val="es-ES_tradnl"/>
        </w:rPr>
      </w:pPr>
    </w:p>
    <w:p w:rsidR="008E58B1" w:rsidRPr="00566BA1" w:rsidRDefault="00D13A9A" w:rsidP="008E58B1">
      <w:pPr>
        <w:pStyle w:val="Prrafodelista"/>
        <w:numPr>
          <w:ilvl w:val="0"/>
          <w:numId w:val="1"/>
        </w:numPr>
        <w:spacing w:before="240" w:after="240" w:line="360" w:lineRule="auto"/>
        <w:ind w:left="0" w:right="48" w:firstLine="0"/>
        <w:jc w:val="both"/>
        <w:rPr>
          <w:rFonts w:ascii="Palatino Linotype" w:eastAsia="Calibri" w:hAnsi="Palatino Linotype" w:cs="Arial"/>
          <w:sz w:val="24"/>
        </w:rPr>
      </w:pPr>
      <w:r w:rsidRPr="00566BA1">
        <w:rPr>
          <w:rFonts w:ascii="Palatino Linotype" w:eastAsia="Calibri" w:hAnsi="Palatino Linotype" w:cs="Arial"/>
          <w:sz w:val="24"/>
        </w:rPr>
        <w:t>Por otro lado, sobre la información requerida en el inciso b)</w:t>
      </w:r>
      <w:r w:rsidR="00535176" w:rsidRPr="00566BA1">
        <w:rPr>
          <w:rFonts w:ascii="Palatino Linotype" w:eastAsia="Calibri" w:hAnsi="Palatino Linotype" w:cs="Arial"/>
          <w:sz w:val="24"/>
        </w:rPr>
        <w:t xml:space="preserve"> y h)</w:t>
      </w:r>
      <w:r w:rsidR="00167341" w:rsidRPr="00566BA1">
        <w:rPr>
          <w:rFonts w:ascii="Palatino Linotype" w:eastAsia="Calibri" w:hAnsi="Palatino Linotype" w:cs="Arial"/>
          <w:sz w:val="24"/>
        </w:rPr>
        <w:t>,</w:t>
      </w:r>
      <w:r w:rsidR="00535176" w:rsidRPr="00566BA1">
        <w:rPr>
          <w:rFonts w:ascii="Palatino Linotype" w:eastAsia="Calibri" w:hAnsi="Palatino Linotype" w:cs="Arial"/>
          <w:sz w:val="24"/>
        </w:rPr>
        <w:t xml:space="preserve"> </w:t>
      </w:r>
      <w:r w:rsidR="00535176" w:rsidRPr="00566BA1">
        <w:rPr>
          <w:rFonts w:ascii="Palatino Linotype" w:hAnsi="Palatino Linotype" w:cs="Arial"/>
          <w:color w:val="000000" w:themeColor="text1"/>
          <w:sz w:val="24"/>
        </w:rPr>
        <w:t xml:space="preserve">Soporte documental y fundamento legal para saber si el director de la UIPPE cuenta con los lineamientos para ser director y </w:t>
      </w:r>
      <w:r w:rsidR="00167341" w:rsidRPr="00566BA1">
        <w:rPr>
          <w:rFonts w:ascii="Palatino Linotype" w:eastAsia="Calibri" w:hAnsi="Palatino Linotype" w:cs="Arial"/>
          <w:sz w:val="24"/>
        </w:rPr>
        <w:t xml:space="preserve"> </w:t>
      </w:r>
      <w:r w:rsidR="00535176" w:rsidRPr="00566BA1">
        <w:rPr>
          <w:rFonts w:ascii="Palatino Linotype" w:eastAsia="MS Mincho" w:hAnsi="Palatino Linotype" w:cs="Arial"/>
          <w:sz w:val="24"/>
          <w:lang w:val="es-ES_tradnl" w:eastAsia="es-ES"/>
        </w:rPr>
        <w:t xml:space="preserve">si el Secretario del Ayuntamiento cumple con los requisitos para ocupar el cargo, es necesario traer a contexto </w:t>
      </w:r>
      <w:r w:rsidR="00167341" w:rsidRPr="00566BA1">
        <w:rPr>
          <w:rFonts w:ascii="Palatino Linotype" w:eastAsia="Calibri" w:hAnsi="Palatino Linotype" w:cs="Arial"/>
          <w:sz w:val="24"/>
        </w:rPr>
        <w:t xml:space="preserve">la Ley del Trabajo de los Servidores Públicos del Estado de México y Municipios establece en su artículo </w:t>
      </w:r>
      <w:r w:rsidR="00F37587" w:rsidRPr="00566BA1">
        <w:rPr>
          <w:rFonts w:ascii="Palatino Linotype" w:eastAsia="Calibri" w:hAnsi="Palatino Linotype" w:cs="Arial"/>
          <w:sz w:val="24"/>
        </w:rPr>
        <w:t xml:space="preserve">47 y </w:t>
      </w:r>
      <w:r w:rsidR="00167341" w:rsidRPr="00566BA1">
        <w:rPr>
          <w:rFonts w:ascii="Palatino Linotype" w:eastAsia="Calibri" w:hAnsi="Palatino Linotype" w:cs="Arial"/>
          <w:sz w:val="24"/>
        </w:rPr>
        <w:t>48:</w:t>
      </w:r>
    </w:p>
    <w:p w:rsidR="00F37587" w:rsidRPr="00566BA1" w:rsidRDefault="00F37587" w:rsidP="00F37587">
      <w:pPr>
        <w:pStyle w:val="Prrafodelista"/>
        <w:rPr>
          <w:rFonts w:ascii="Palatino Linotype" w:eastAsia="Calibri" w:hAnsi="Palatino Linotype" w:cs="Arial"/>
          <w:sz w:val="24"/>
        </w:rPr>
      </w:pPr>
    </w:p>
    <w:p w:rsidR="00F37587" w:rsidRPr="00566BA1" w:rsidRDefault="00CC140B" w:rsidP="00F37587">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t>“</w:t>
      </w:r>
      <w:r w:rsidR="00F37587" w:rsidRPr="00566BA1">
        <w:rPr>
          <w:rFonts w:ascii="Palatino Linotype" w:hAnsi="Palatino Linotype"/>
          <w:i/>
        </w:rPr>
        <w:t xml:space="preserve">ARTÍCULO 47. Para ingresar al servicio público se requiere: </w:t>
      </w:r>
    </w:p>
    <w:p w:rsidR="00F37587" w:rsidRPr="00566BA1" w:rsidRDefault="00F37587" w:rsidP="00F37587">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t xml:space="preserve">I. Presentar una solicitud utilizando la forma oficial que se autorice por la institución pública o dependencia correspondiente; </w:t>
      </w:r>
    </w:p>
    <w:p w:rsidR="00F37587" w:rsidRPr="00566BA1" w:rsidRDefault="00F37587" w:rsidP="00F37587">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t xml:space="preserve">II. Ser de nacionalidad mexicana, con la excepción prevista en el artículo 17 de la presente ley; </w:t>
      </w:r>
    </w:p>
    <w:p w:rsidR="00CC140B" w:rsidRPr="00566BA1" w:rsidRDefault="00F37587" w:rsidP="00F37587">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lastRenderedPageBreak/>
        <w:t xml:space="preserve">III. Estar en pleno ejercicio de sus derechos civiles y políticos, en su caso; </w:t>
      </w:r>
    </w:p>
    <w:p w:rsidR="00CC140B" w:rsidRPr="00566BA1" w:rsidRDefault="00F37587" w:rsidP="00F37587">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t xml:space="preserve">IV. Acreditar, cuando proceda, el cumplimiento de la Ley del Servicio Militar Nacional; </w:t>
      </w:r>
    </w:p>
    <w:p w:rsidR="00CC140B" w:rsidRPr="00566BA1" w:rsidRDefault="00F37587" w:rsidP="00F37587">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t xml:space="preserve">V. Derogada. </w:t>
      </w:r>
    </w:p>
    <w:p w:rsidR="00CC140B" w:rsidRPr="00566BA1" w:rsidRDefault="00F37587" w:rsidP="00F37587">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t xml:space="preserve">VI. No haber sido separado anteriormente del servicio por las causas previstas en el artículo 93 de la presente ley; </w:t>
      </w:r>
    </w:p>
    <w:p w:rsidR="00CC140B" w:rsidRPr="00566BA1" w:rsidRDefault="00F37587" w:rsidP="00F37587">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t xml:space="preserve">VII. Tener buena salud, lo que se comprobará con los certificados médicos correspondientes, en la forma en que se establezca en cada institución pública; </w:t>
      </w:r>
    </w:p>
    <w:p w:rsidR="00CC140B" w:rsidRPr="00566BA1" w:rsidRDefault="00F37587" w:rsidP="00F37587">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t xml:space="preserve">VIII. Cumplir con los requisitos que se establezcan para los diferentes puestos; </w:t>
      </w:r>
    </w:p>
    <w:p w:rsidR="00CC140B" w:rsidRPr="00566BA1" w:rsidRDefault="00F37587" w:rsidP="00F37587">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t xml:space="preserve">IX. Acreditar por medio de los exámenes correspondientes los conocimientos y aptitudes necesarios para el desempeño del puesto; y </w:t>
      </w:r>
    </w:p>
    <w:p w:rsidR="00CC140B" w:rsidRPr="00566BA1" w:rsidRDefault="00F37587" w:rsidP="00F37587">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t xml:space="preserve">X. No estar inhabilitado para el ejercicio del servicio público. </w:t>
      </w:r>
    </w:p>
    <w:p w:rsidR="00CC140B" w:rsidRPr="00566BA1" w:rsidRDefault="00F37587" w:rsidP="00F37587">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t xml:space="preserve">XI. Presentar certificado expedido por la Unidad del Registro de Deudores Alimentarios Morosos en el que conste, si se encuentra inscrito o no en el mismo. </w:t>
      </w:r>
    </w:p>
    <w:p w:rsidR="00F37587" w:rsidRPr="00566BA1" w:rsidRDefault="00F37587" w:rsidP="00F37587">
      <w:pPr>
        <w:pStyle w:val="Prrafodelista"/>
        <w:spacing w:before="240" w:after="240" w:line="360" w:lineRule="auto"/>
        <w:ind w:left="851" w:right="822"/>
        <w:jc w:val="both"/>
        <w:rPr>
          <w:rFonts w:ascii="Palatino Linotype" w:eastAsia="Calibri" w:hAnsi="Palatino Linotype" w:cs="Arial"/>
          <w:i/>
          <w:sz w:val="24"/>
        </w:rPr>
      </w:pPr>
      <w:r w:rsidRPr="00566BA1">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sidR="00CC140B" w:rsidRPr="00566BA1">
        <w:rPr>
          <w:rFonts w:ascii="Palatino Linotype" w:hAnsi="Palatino Linotype"/>
          <w:i/>
        </w:rPr>
        <w:t>”</w:t>
      </w:r>
    </w:p>
    <w:p w:rsidR="00167341" w:rsidRPr="00566BA1" w:rsidRDefault="00167341" w:rsidP="00167341">
      <w:pPr>
        <w:pStyle w:val="Prrafodelista"/>
        <w:rPr>
          <w:rFonts w:ascii="Palatino Linotype" w:eastAsia="Calibri" w:hAnsi="Palatino Linotype" w:cs="Arial"/>
          <w:sz w:val="24"/>
        </w:rPr>
      </w:pPr>
    </w:p>
    <w:p w:rsidR="00167341" w:rsidRPr="00566BA1" w:rsidRDefault="00167341" w:rsidP="00167341">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t xml:space="preserve">“ARTÍCULO 48. Para iniciar la prestación de los servicios se requiere: </w:t>
      </w:r>
    </w:p>
    <w:p w:rsidR="00167341" w:rsidRPr="00566BA1" w:rsidRDefault="00167341" w:rsidP="00167341">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t xml:space="preserve">I. Tener conferido el nombramiento, contrato respectivo o formato único de Movimientos de Personal; </w:t>
      </w:r>
    </w:p>
    <w:p w:rsidR="00167341" w:rsidRPr="00566BA1" w:rsidRDefault="00167341" w:rsidP="00167341">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t xml:space="preserve">II. Rendir la protesta de ley en caso de nombramiento; y </w:t>
      </w:r>
    </w:p>
    <w:p w:rsidR="00167341" w:rsidRPr="00566BA1" w:rsidRDefault="00167341" w:rsidP="00167341">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t>III. Tomar posesión del cargo.”</w:t>
      </w:r>
    </w:p>
    <w:p w:rsidR="00167341" w:rsidRPr="00566BA1" w:rsidRDefault="00167341" w:rsidP="00167341">
      <w:pPr>
        <w:pStyle w:val="Prrafodelista"/>
        <w:spacing w:before="240" w:after="240" w:line="360" w:lineRule="auto"/>
        <w:ind w:left="851" w:right="822"/>
        <w:jc w:val="both"/>
        <w:rPr>
          <w:rFonts w:ascii="Palatino Linotype" w:eastAsia="Calibri" w:hAnsi="Palatino Linotype" w:cs="Arial"/>
          <w:i/>
          <w:sz w:val="24"/>
        </w:rPr>
      </w:pPr>
    </w:p>
    <w:p w:rsidR="004E6D3C" w:rsidRPr="00566BA1" w:rsidRDefault="00167341" w:rsidP="002F0945">
      <w:pPr>
        <w:pStyle w:val="Prrafodelista"/>
        <w:numPr>
          <w:ilvl w:val="0"/>
          <w:numId w:val="1"/>
        </w:numPr>
        <w:spacing w:before="240" w:after="240" w:line="360" w:lineRule="auto"/>
        <w:ind w:left="0" w:right="48" w:firstLine="0"/>
        <w:jc w:val="both"/>
        <w:rPr>
          <w:rFonts w:ascii="Palatino Linotype" w:eastAsia="Calibri" w:hAnsi="Palatino Linotype" w:cs="Arial"/>
          <w:sz w:val="24"/>
        </w:rPr>
      </w:pPr>
      <w:r w:rsidRPr="00566BA1">
        <w:rPr>
          <w:rFonts w:ascii="Palatino Linotype" w:eastAsia="Calibri" w:hAnsi="Palatino Linotype" w:cs="Arial"/>
          <w:sz w:val="24"/>
        </w:rPr>
        <w:t xml:space="preserve">Del precepto legal referido, se advierte que para iniciar la prestación de servicios, los servidores públicos deben </w:t>
      </w:r>
      <w:r w:rsidR="00535176" w:rsidRPr="00566BA1">
        <w:rPr>
          <w:rFonts w:ascii="Palatino Linotype" w:eastAsia="Calibri" w:hAnsi="Palatino Linotype" w:cs="Arial"/>
          <w:sz w:val="24"/>
        </w:rPr>
        <w:t xml:space="preserve">cumplir con los requisitos establecidos en loa </w:t>
      </w:r>
      <w:r w:rsidR="00535176" w:rsidRPr="00566BA1">
        <w:rPr>
          <w:rFonts w:ascii="Palatino Linotype" w:eastAsia="Calibri" w:hAnsi="Palatino Linotype" w:cs="Arial"/>
          <w:sz w:val="24"/>
        </w:rPr>
        <w:lastRenderedPageBreak/>
        <w:t>preceptos legales referido</w:t>
      </w:r>
      <w:r w:rsidRPr="00566BA1">
        <w:rPr>
          <w:rFonts w:ascii="Palatino Linotype" w:eastAsia="Calibri" w:hAnsi="Palatino Linotype" w:cs="Arial"/>
          <w:sz w:val="24"/>
        </w:rPr>
        <w:t>, por lo tanto, es dable ordenar al Sujeto Obligado, el soporte documental donde conste que el Titular de la Unidad de Información, Planeación, Programación y Evaluación cumple con los requisitos para ocupar su cargo.</w:t>
      </w:r>
    </w:p>
    <w:p w:rsidR="004E6D3C" w:rsidRPr="00566BA1" w:rsidRDefault="004E6D3C" w:rsidP="004E6D3C">
      <w:pPr>
        <w:pStyle w:val="Prrafodelista"/>
        <w:spacing w:before="240" w:after="240" w:line="360" w:lineRule="auto"/>
        <w:ind w:left="0" w:right="48"/>
        <w:jc w:val="both"/>
        <w:rPr>
          <w:rFonts w:ascii="Palatino Linotype" w:eastAsia="Calibri" w:hAnsi="Palatino Linotype" w:cs="Arial"/>
          <w:sz w:val="24"/>
        </w:rPr>
      </w:pPr>
    </w:p>
    <w:p w:rsidR="00535176" w:rsidRPr="00566BA1" w:rsidRDefault="00535176" w:rsidP="00847C0C">
      <w:pPr>
        <w:pStyle w:val="Prrafodelista"/>
        <w:numPr>
          <w:ilvl w:val="0"/>
          <w:numId w:val="1"/>
        </w:numPr>
        <w:spacing w:before="240" w:after="240" w:line="360" w:lineRule="auto"/>
        <w:ind w:left="0" w:right="48" w:firstLine="0"/>
        <w:jc w:val="both"/>
        <w:rPr>
          <w:rFonts w:ascii="Palatino Linotype" w:eastAsia="Calibri" w:hAnsi="Palatino Linotype" w:cs="Arial"/>
          <w:sz w:val="24"/>
        </w:rPr>
      </w:pPr>
      <w:r w:rsidRPr="00566BA1">
        <w:rPr>
          <w:rFonts w:ascii="Palatino Linotype" w:eastAsia="Calibri" w:hAnsi="Palatino Linotype" w:cs="Arial"/>
          <w:sz w:val="24"/>
        </w:rPr>
        <w:t xml:space="preserve">Ahora bien, respecto a los requisitos </w:t>
      </w:r>
      <w:r w:rsidR="008F6675" w:rsidRPr="00566BA1">
        <w:rPr>
          <w:rFonts w:ascii="Palatino Linotype" w:eastAsia="Calibri" w:hAnsi="Palatino Linotype" w:cs="Arial"/>
          <w:sz w:val="24"/>
        </w:rPr>
        <w:t>con los que debe cumplir el S</w:t>
      </w:r>
      <w:r w:rsidRPr="00566BA1">
        <w:rPr>
          <w:rFonts w:ascii="Palatino Linotype" w:eastAsia="Calibri" w:hAnsi="Palatino Linotype" w:cs="Arial"/>
          <w:sz w:val="24"/>
        </w:rPr>
        <w:t>ecretario del A</w:t>
      </w:r>
      <w:r w:rsidR="008F6675" w:rsidRPr="00566BA1">
        <w:rPr>
          <w:rFonts w:ascii="Palatino Linotype" w:eastAsia="Calibri" w:hAnsi="Palatino Linotype" w:cs="Arial"/>
          <w:sz w:val="24"/>
        </w:rPr>
        <w:t>yuntamiento para ocupar el cargo, la Ley Orgánica Municipal del Estado de México, el artículo 32 establece:</w:t>
      </w:r>
    </w:p>
    <w:p w:rsidR="008F6675" w:rsidRPr="00566BA1" w:rsidRDefault="008F6675" w:rsidP="008F6675">
      <w:pPr>
        <w:pStyle w:val="Prrafodelista"/>
        <w:rPr>
          <w:rFonts w:ascii="Palatino Linotype" w:eastAsia="Calibri" w:hAnsi="Palatino Linotype" w:cs="Arial"/>
          <w:sz w:val="24"/>
        </w:rPr>
      </w:pPr>
    </w:p>
    <w:p w:rsidR="008F6675" w:rsidRPr="00566BA1" w:rsidRDefault="008F6675" w:rsidP="008F6675">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t xml:space="preserve">Artículo 32.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w:t>
      </w:r>
    </w:p>
    <w:p w:rsidR="008F6675" w:rsidRPr="00566BA1" w:rsidRDefault="008F6675" w:rsidP="008F6675">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t xml:space="preserve">I. Ser persona ciudadana del Estado, en pleno uso de sus derechos; </w:t>
      </w:r>
    </w:p>
    <w:p w:rsidR="008F6675" w:rsidRPr="00566BA1" w:rsidRDefault="008F6675" w:rsidP="008F6675">
      <w:pPr>
        <w:pStyle w:val="Prrafodelista"/>
        <w:spacing w:before="240" w:after="240" w:line="360" w:lineRule="auto"/>
        <w:ind w:left="851" w:right="822"/>
        <w:jc w:val="both"/>
        <w:rPr>
          <w:rFonts w:ascii="Palatino Linotype" w:eastAsia="Calibri" w:hAnsi="Palatino Linotype" w:cs="Arial"/>
          <w:i/>
          <w:sz w:val="24"/>
        </w:rPr>
      </w:pPr>
      <w:r w:rsidRPr="00566BA1">
        <w:rPr>
          <w:rFonts w:ascii="Palatino Linotype" w:hAnsi="Palatino Linotype"/>
          <w:i/>
        </w:rPr>
        <w:t>II. No estar inhabilitada o inhabilitado para desempeñar cargo, empleo, o comisión pública;</w:t>
      </w:r>
    </w:p>
    <w:p w:rsidR="008F6675" w:rsidRPr="00566BA1" w:rsidRDefault="008F6675" w:rsidP="008F6675">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t xml:space="preserve">III. Contar con título profesional o acreditar experiencia mínima de un año en la materia, ante la o el Presidente o el Ayuntamiento, cuando sea el caso, para el desempeño de los cargos que así lo requieran; </w:t>
      </w:r>
    </w:p>
    <w:p w:rsidR="008F6675" w:rsidRPr="00566BA1" w:rsidRDefault="008F6675" w:rsidP="008F6675">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t xml:space="preserve">IV. 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rsidR="008F6675" w:rsidRPr="00566BA1" w:rsidRDefault="008F6675" w:rsidP="008F6675">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t xml:space="preserve">V. No estar condenada o condenado por sentencia ejecutoriada por el delito de violencia política contra las mujeres en razón de género; </w:t>
      </w:r>
    </w:p>
    <w:p w:rsidR="008F6675" w:rsidRPr="00566BA1" w:rsidRDefault="008F6675" w:rsidP="008F6675">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lastRenderedPageBreak/>
        <w:t xml:space="preserve">VI. No estar inscrito en el Registro de Deudores Alimentarios Morosos en el Estado, ni en otra entidad federativa, y </w:t>
      </w:r>
    </w:p>
    <w:p w:rsidR="008F6675" w:rsidRPr="00566BA1" w:rsidRDefault="008F6675" w:rsidP="008F6675">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t xml:space="preserve">VII. No estar condenada o condenado por sentencia ejecutoriada por delitos de violencia familiar, contra la libertad sexual o de violencia de género. </w:t>
      </w:r>
    </w:p>
    <w:p w:rsidR="008F6675" w:rsidRPr="00566BA1" w:rsidRDefault="008F6675" w:rsidP="008F6675">
      <w:pPr>
        <w:pStyle w:val="Prrafodelista"/>
        <w:spacing w:before="240" w:after="240" w:line="360" w:lineRule="auto"/>
        <w:ind w:left="851" w:right="822"/>
        <w:jc w:val="both"/>
        <w:rPr>
          <w:rFonts w:ascii="Palatino Linotype" w:hAnsi="Palatino Linotype"/>
          <w:i/>
        </w:rPr>
      </w:pPr>
    </w:p>
    <w:p w:rsidR="00847C0C" w:rsidRPr="00566BA1" w:rsidRDefault="008F6675" w:rsidP="008F6675">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rsidR="008F6675" w:rsidRPr="00566BA1" w:rsidRDefault="008F6675" w:rsidP="00847C0C">
      <w:pPr>
        <w:pStyle w:val="Prrafodelista"/>
        <w:spacing w:before="240" w:after="240" w:line="360" w:lineRule="auto"/>
        <w:ind w:left="0" w:right="48"/>
        <w:jc w:val="both"/>
        <w:rPr>
          <w:rFonts w:ascii="Palatino Linotype" w:eastAsia="Calibri" w:hAnsi="Palatino Linotype" w:cs="Arial"/>
          <w:sz w:val="24"/>
        </w:rPr>
      </w:pPr>
    </w:p>
    <w:p w:rsidR="008F6675" w:rsidRPr="00566BA1" w:rsidRDefault="008F6675" w:rsidP="00847C0C">
      <w:pPr>
        <w:pStyle w:val="Prrafodelista"/>
        <w:numPr>
          <w:ilvl w:val="0"/>
          <w:numId w:val="1"/>
        </w:numPr>
        <w:spacing w:before="240" w:after="240" w:line="360" w:lineRule="auto"/>
        <w:ind w:left="0" w:right="48" w:firstLine="0"/>
        <w:jc w:val="both"/>
        <w:rPr>
          <w:rFonts w:ascii="Palatino Linotype" w:eastAsia="Calibri" w:hAnsi="Palatino Linotype" w:cs="Arial"/>
          <w:sz w:val="24"/>
        </w:rPr>
      </w:pPr>
      <w:r w:rsidRPr="00566BA1">
        <w:rPr>
          <w:rFonts w:ascii="Palatino Linotype" w:eastAsia="Calibri" w:hAnsi="Palatino Linotype" w:cs="Arial"/>
          <w:sz w:val="24"/>
        </w:rPr>
        <w:t>Aunado a ello, el artículo 92 de la legislación referida en el párrafo anterior, establece:</w:t>
      </w:r>
    </w:p>
    <w:p w:rsidR="008F6675" w:rsidRPr="00566BA1" w:rsidRDefault="008F6675" w:rsidP="008F6675">
      <w:pPr>
        <w:pStyle w:val="Prrafodelista"/>
        <w:spacing w:before="240" w:after="240" w:line="360" w:lineRule="auto"/>
        <w:ind w:left="0" w:right="48"/>
        <w:jc w:val="both"/>
      </w:pPr>
    </w:p>
    <w:p w:rsidR="008F6675" w:rsidRPr="00566BA1" w:rsidRDefault="008F6675" w:rsidP="008F6675">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t xml:space="preserve">Artículo 92.- Para ser secretario del ayuntamiento se requiere, además de los requisitos establecidos en el artículo 32 de esta Ley, los siguientes: </w:t>
      </w:r>
    </w:p>
    <w:p w:rsidR="008F6675" w:rsidRPr="00566BA1" w:rsidRDefault="008F6675" w:rsidP="008F6675">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t xml:space="preserve">I. En municipios que tengan una población de hasta 150 mil habitantes, podrán tener título profesional de educación superior; en los municipios que tengan más de 150 mil o que sean cabecera distrital, tener título profesional de educación superior; </w:t>
      </w:r>
    </w:p>
    <w:p w:rsidR="008F6675" w:rsidRPr="00566BA1" w:rsidRDefault="008F6675" w:rsidP="008F6675">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t xml:space="preserve">II. Derogada </w:t>
      </w:r>
    </w:p>
    <w:p w:rsidR="008F6675" w:rsidRPr="00566BA1" w:rsidRDefault="008F6675" w:rsidP="008F6675">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t xml:space="preserve">III. Derogada </w:t>
      </w:r>
    </w:p>
    <w:p w:rsidR="008F6675" w:rsidRPr="00566BA1" w:rsidRDefault="008F6675" w:rsidP="008F6675">
      <w:pPr>
        <w:pStyle w:val="Prrafodelista"/>
        <w:spacing w:before="240" w:after="240" w:line="360" w:lineRule="auto"/>
        <w:ind w:left="851" w:right="822"/>
        <w:jc w:val="both"/>
        <w:rPr>
          <w:rFonts w:ascii="Palatino Linotype" w:hAnsi="Palatino Linotype"/>
          <w:i/>
        </w:rPr>
      </w:pPr>
      <w:r w:rsidRPr="00566BA1">
        <w:rPr>
          <w:rFonts w:ascii="Palatino Linotype" w:hAnsi="Palatino Linotype"/>
          <w:i/>
        </w:rPr>
        <w:t>IV. Contar con la certificación de competencia laboral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rsidR="008F6675" w:rsidRPr="00566BA1" w:rsidRDefault="008F6675" w:rsidP="008F6675">
      <w:pPr>
        <w:pStyle w:val="Prrafodelista"/>
        <w:spacing w:before="240" w:after="240" w:line="360" w:lineRule="auto"/>
        <w:ind w:left="0" w:right="48"/>
        <w:jc w:val="both"/>
        <w:rPr>
          <w:rFonts w:ascii="Palatino Linotype" w:eastAsia="Calibri" w:hAnsi="Palatino Linotype" w:cs="Arial"/>
          <w:sz w:val="24"/>
        </w:rPr>
      </w:pPr>
    </w:p>
    <w:p w:rsidR="002E43EC" w:rsidRPr="00566BA1" w:rsidRDefault="008F6675" w:rsidP="002E43EC">
      <w:pPr>
        <w:pStyle w:val="Prrafodelista"/>
        <w:numPr>
          <w:ilvl w:val="0"/>
          <w:numId w:val="1"/>
        </w:numPr>
        <w:autoSpaceDE w:val="0"/>
        <w:autoSpaceDN w:val="0"/>
        <w:adjustRightInd w:val="0"/>
        <w:spacing w:before="240" w:after="240" w:line="360" w:lineRule="auto"/>
        <w:ind w:right="48"/>
        <w:jc w:val="both"/>
        <w:rPr>
          <w:rFonts w:ascii="Palatino Linotype" w:eastAsia="Calibri" w:hAnsi="Palatino Linotype" w:cs="Arial"/>
          <w:sz w:val="24"/>
        </w:rPr>
      </w:pPr>
      <w:r w:rsidRPr="00566BA1">
        <w:rPr>
          <w:rFonts w:ascii="Palatino Linotype" w:eastAsia="Calibri" w:hAnsi="Palatino Linotype" w:cs="Arial"/>
          <w:sz w:val="24"/>
        </w:rPr>
        <w:lastRenderedPageBreak/>
        <w:t>Como se advierte de los preceptos legales señalados, para ocupar el cargo de Secretario del Ayuntamiento, el servidor público debe cumplir con los requisitos establecidos en los artículo</w:t>
      </w:r>
      <w:r w:rsidR="005244CE" w:rsidRPr="00566BA1">
        <w:rPr>
          <w:rFonts w:ascii="Palatino Linotype" w:eastAsia="Calibri" w:hAnsi="Palatino Linotype" w:cs="Arial"/>
          <w:sz w:val="24"/>
        </w:rPr>
        <w:t>s</w:t>
      </w:r>
      <w:r w:rsidRPr="00566BA1">
        <w:rPr>
          <w:rFonts w:ascii="Palatino Linotype" w:eastAsia="Calibri" w:hAnsi="Palatino Linotype" w:cs="Arial"/>
          <w:sz w:val="24"/>
        </w:rPr>
        <w:t xml:space="preserve"> referidos, por lo tanto, es dable ordenar al Sujeto Obligado, la entrega del soporte documental que acredite que el Secretario del Ayuntamiento cumple con los requisitos para ocupar su cargo. </w:t>
      </w:r>
    </w:p>
    <w:p w:rsidR="002E43EC" w:rsidRPr="00566BA1" w:rsidRDefault="002E43EC" w:rsidP="002E43EC">
      <w:pPr>
        <w:pStyle w:val="Prrafodelista"/>
        <w:autoSpaceDE w:val="0"/>
        <w:autoSpaceDN w:val="0"/>
        <w:adjustRightInd w:val="0"/>
        <w:spacing w:before="240" w:after="240" w:line="360" w:lineRule="auto"/>
        <w:ind w:left="360" w:right="48"/>
        <w:jc w:val="both"/>
        <w:rPr>
          <w:rFonts w:ascii="Palatino Linotype" w:eastAsia="Calibri" w:hAnsi="Palatino Linotype" w:cs="Arial"/>
          <w:sz w:val="24"/>
        </w:rPr>
      </w:pPr>
    </w:p>
    <w:p w:rsidR="002E43EC" w:rsidRPr="00566BA1" w:rsidRDefault="002E43EC" w:rsidP="002E43EC">
      <w:pPr>
        <w:pStyle w:val="Prrafodelista"/>
        <w:numPr>
          <w:ilvl w:val="0"/>
          <w:numId w:val="1"/>
        </w:numPr>
        <w:autoSpaceDE w:val="0"/>
        <w:autoSpaceDN w:val="0"/>
        <w:adjustRightInd w:val="0"/>
        <w:spacing w:line="360" w:lineRule="auto"/>
        <w:jc w:val="both"/>
        <w:rPr>
          <w:rFonts w:ascii="Palatino Linotype" w:eastAsia="Calibri" w:hAnsi="Palatino Linotype" w:cs="Arial"/>
          <w:sz w:val="24"/>
        </w:rPr>
      </w:pPr>
      <w:r w:rsidRPr="00566BA1">
        <w:rPr>
          <w:rFonts w:ascii="Palatino Linotype" w:eastAsia="Calibri" w:hAnsi="Palatino Linotype" w:cs="Arial"/>
          <w:sz w:val="24"/>
        </w:rPr>
        <w:t xml:space="preserve">Por lo anteriormente expuesto es dable señalar lo que establece el artículo 98 fracción XVII, de la Ley anteriormente mencionada que a la letra dice: </w:t>
      </w:r>
    </w:p>
    <w:p w:rsidR="002E43EC" w:rsidRPr="00566BA1" w:rsidRDefault="002E43EC" w:rsidP="002E43EC">
      <w:pPr>
        <w:pStyle w:val="Sinespaciado"/>
        <w:ind w:left="360"/>
        <w:rPr>
          <w:rFonts w:eastAsia="Calibri"/>
        </w:rPr>
      </w:pPr>
    </w:p>
    <w:p w:rsidR="002E43EC" w:rsidRPr="00566BA1" w:rsidRDefault="002E43EC" w:rsidP="002E43EC">
      <w:pPr>
        <w:pStyle w:val="Prrafodelista"/>
        <w:autoSpaceDE w:val="0"/>
        <w:autoSpaceDN w:val="0"/>
        <w:adjustRightInd w:val="0"/>
        <w:ind w:left="360" w:right="567"/>
        <w:jc w:val="both"/>
        <w:rPr>
          <w:rFonts w:ascii="Palatino Linotype" w:eastAsia="Calibri" w:hAnsi="Palatino Linotype"/>
          <w:i/>
          <w:sz w:val="24"/>
          <w:lang w:val="es-ES_tradnl"/>
        </w:rPr>
      </w:pPr>
      <w:r w:rsidRPr="00566BA1">
        <w:rPr>
          <w:rFonts w:ascii="Palatino Linotype" w:eastAsia="Calibri" w:hAnsi="Palatino Linotype"/>
          <w:b/>
          <w:i/>
        </w:rPr>
        <w:t>ARTÍCULO 98.</w:t>
      </w:r>
      <w:r w:rsidRPr="00566BA1">
        <w:rPr>
          <w:rFonts w:ascii="Palatino Linotype" w:eastAsia="Calibri" w:hAnsi="Palatino Linotype"/>
          <w:i/>
        </w:rPr>
        <w:t xml:space="preserve"> Son obligaciones de las instituciones públicas:</w:t>
      </w:r>
    </w:p>
    <w:p w:rsidR="002E43EC" w:rsidRPr="00566BA1" w:rsidRDefault="002E43EC" w:rsidP="002E43EC">
      <w:pPr>
        <w:pStyle w:val="Prrafodelista"/>
        <w:autoSpaceDE w:val="0"/>
        <w:autoSpaceDN w:val="0"/>
        <w:adjustRightInd w:val="0"/>
        <w:ind w:left="360" w:right="567"/>
        <w:jc w:val="both"/>
        <w:rPr>
          <w:rFonts w:ascii="Palatino Linotype" w:eastAsia="Calibri" w:hAnsi="Palatino Linotype"/>
          <w:i/>
          <w:sz w:val="24"/>
          <w:lang w:val="es-ES_tradnl"/>
        </w:rPr>
      </w:pPr>
      <w:r w:rsidRPr="00566BA1">
        <w:rPr>
          <w:rFonts w:ascii="Palatino Linotype" w:eastAsia="Calibri" w:hAnsi="Palatino Linotype"/>
          <w:i/>
        </w:rPr>
        <w:t xml:space="preserve">XVII. </w:t>
      </w:r>
      <w:r w:rsidRPr="00566BA1">
        <w:rPr>
          <w:rFonts w:ascii="Palatino Linotype" w:eastAsia="Calibri" w:hAnsi="Palatino Linotype"/>
          <w:b/>
          <w:i/>
          <w:u w:val="single"/>
        </w:rPr>
        <w:t>Integrar los expedientes de los servidores públicos</w:t>
      </w:r>
      <w:r w:rsidRPr="00566BA1">
        <w:rPr>
          <w:rFonts w:ascii="Palatino Linotype" w:eastAsia="Calibri" w:hAnsi="Palatino Linotype"/>
          <w:i/>
        </w:rPr>
        <w:t xml:space="preserve"> y proporcionar las constancias que éstos soliciten para el trámite de los asuntos de su interés en los términos que señalen los ordenamientos respectivos.</w:t>
      </w:r>
    </w:p>
    <w:p w:rsidR="002E43EC" w:rsidRPr="00566BA1" w:rsidRDefault="002E43EC" w:rsidP="002E43EC">
      <w:pPr>
        <w:pStyle w:val="Prrafodelista"/>
        <w:autoSpaceDE w:val="0"/>
        <w:autoSpaceDN w:val="0"/>
        <w:adjustRightInd w:val="0"/>
        <w:spacing w:line="360" w:lineRule="auto"/>
        <w:ind w:left="360" w:right="851"/>
        <w:jc w:val="both"/>
        <w:rPr>
          <w:rFonts w:ascii="Palatino Linotype" w:eastAsia="Calibri" w:hAnsi="Palatino Linotype"/>
          <w:lang w:val="es-ES_tradnl"/>
        </w:rPr>
      </w:pPr>
    </w:p>
    <w:p w:rsidR="002E43EC" w:rsidRPr="00566BA1" w:rsidRDefault="002E43EC" w:rsidP="002E43EC">
      <w:pPr>
        <w:pStyle w:val="Prrafodelista"/>
        <w:numPr>
          <w:ilvl w:val="0"/>
          <w:numId w:val="1"/>
        </w:numPr>
        <w:spacing w:line="360" w:lineRule="auto"/>
        <w:jc w:val="both"/>
        <w:rPr>
          <w:rFonts w:ascii="Palatino Linotype" w:eastAsia="Calibri" w:hAnsi="Palatino Linotype" w:cs="Arial"/>
        </w:rPr>
      </w:pPr>
      <w:r w:rsidRPr="00566BA1">
        <w:rPr>
          <w:rFonts w:ascii="Palatino Linotype" w:eastAsia="Calibri" w:hAnsi="Palatino Linotype" w:cs="Arial"/>
        </w:rPr>
        <w:t xml:space="preserve">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el currículum de los servidores públicos, sin embargo dichos documentos pueden tener en su contenido datos personales que puedan ser afectados al momento de dar a conocer la información, para lo cual </w:t>
      </w:r>
      <w:r w:rsidRPr="00566BA1">
        <w:rPr>
          <w:rFonts w:ascii="Palatino Linotype" w:eastAsia="Calibri" w:hAnsi="Palatino Linotype" w:cs="Arial"/>
          <w:b/>
        </w:rPr>
        <w:t>el Sujeto Obligado</w:t>
      </w:r>
      <w:r w:rsidRPr="00566BA1">
        <w:rPr>
          <w:rFonts w:ascii="Palatino Linotype" w:eastAsia="Calibri" w:hAnsi="Palatino Linotype" w:cs="Arial"/>
        </w:rPr>
        <w:t xml:space="preserve"> deberá proteger toda aquella información que conlleve a un riesgo grave a los servidores públicos en comento.</w:t>
      </w:r>
    </w:p>
    <w:p w:rsidR="002E43EC" w:rsidRPr="00566BA1" w:rsidRDefault="002E43EC" w:rsidP="002E43EC">
      <w:pPr>
        <w:pStyle w:val="Prrafodelista"/>
        <w:spacing w:line="360" w:lineRule="auto"/>
        <w:ind w:left="360"/>
        <w:jc w:val="both"/>
        <w:rPr>
          <w:rFonts w:ascii="Palatino Linotype" w:eastAsia="Calibri" w:hAnsi="Palatino Linotype" w:cs="Tahoma"/>
          <w:bCs/>
        </w:rPr>
      </w:pPr>
    </w:p>
    <w:p w:rsidR="002E43EC" w:rsidRPr="00566BA1" w:rsidRDefault="002E43EC" w:rsidP="002E43EC">
      <w:pPr>
        <w:pStyle w:val="Prrafodelista"/>
        <w:numPr>
          <w:ilvl w:val="0"/>
          <w:numId w:val="1"/>
        </w:numPr>
        <w:spacing w:line="360" w:lineRule="auto"/>
        <w:jc w:val="both"/>
        <w:rPr>
          <w:rFonts w:ascii="Palatino Linotype" w:eastAsia="Calibri" w:hAnsi="Palatino Linotype" w:cs="Arial"/>
        </w:rPr>
      </w:pPr>
      <w:r w:rsidRPr="00566BA1">
        <w:rPr>
          <w:rFonts w:ascii="Palatino Linotype" w:eastAsia="Calibri" w:hAnsi="Palatino Linotype" w:cs="Tahoma"/>
          <w:bCs/>
        </w:rPr>
        <w:t xml:space="preserve">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w:t>
      </w:r>
      <w:r w:rsidRPr="00566BA1">
        <w:rPr>
          <w:rFonts w:ascii="Palatino Linotype" w:eastAsia="Calibri" w:hAnsi="Palatino Linotype" w:cs="Tahoma"/>
          <w:bCs/>
        </w:rPr>
        <w:lastRenderedPageBreak/>
        <w:t>este sentido, cualquier información que por sí sola o relacionada con otra permita hacer identificable a una persona, es un dato personal, susceptible de ser clasificado.</w:t>
      </w:r>
    </w:p>
    <w:p w:rsidR="002E43EC" w:rsidRPr="00566BA1" w:rsidRDefault="002E43EC" w:rsidP="002E43EC">
      <w:pPr>
        <w:pStyle w:val="Prrafodelista"/>
        <w:shd w:val="clear" w:color="auto" w:fill="FFFFFF"/>
        <w:spacing w:line="360" w:lineRule="auto"/>
        <w:ind w:left="360"/>
        <w:jc w:val="both"/>
        <w:rPr>
          <w:rFonts w:ascii="Palatino Linotype" w:eastAsia="Calibri" w:hAnsi="Palatino Linotype" w:cs="Tahoma"/>
          <w:bCs/>
          <w:lang w:val="es-ES"/>
        </w:rPr>
      </w:pPr>
    </w:p>
    <w:p w:rsidR="002E43EC" w:rsidRPr="00566BA1" w:rsidRDefault="002E43EC" w:rsidP="002E43EC">
      <w:pPr>
        <w:pStyle w:val="Prrafodelista"/>
        <w:numPr>
          <w:ilvl w:val="0"/>
          <w:numId w:val="1"/>
        </w:numPr>
        <w:shd w:val="clear" w:color="auto" w:fill="FFFFFF"/>
        <w:spacing w:line="360" w:lineRule="auto"/>
        <w:jc w:val="both"/>
        <w:rPr>
          <w:rFonts w:ascii="Palatino Linotype" w:eastAsia="Calibri" w:hAnsi="Palatino Linotype" w:cs="Tahoma"/>
          <w:bCs/>
          <w:lang w:val="es-ES"/>
        </w:rPr>
      </w:pPr>
      <w:r w:rsidRPr="00566BA1">
        <w:rPr>
          <w:rFonts w:ascii="Palatino Linotype" w:eastAsia="Calibri" w:hAnsi="Palatino Linotype" w:cs="Tahoma"/>
          <w:bCs/>
          <w:lang w:val="es-E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2E43EC" w:rsidRPr="00566BA1" w:rsidRDefault="002E43EC" w:rsidP="002E43EC">
      <w:pPr>
        <w:pStyle w:val="Prrafodelista"/>
        <w:shd w:val="clear" w:color="auto" w:fill="FFFFFF"/>
        <w:spacing w:line="360" w:lineRule="auto"/>
        <w:ind w:left="360"/>
        <w:jc w:val="both"/>
        <w:rPr>
          <w:rFonts w:ascii="Palatino Linotype" w:eastAsia="Calibri" w:hAnsi="Palatino Linotype" w:cs="Tahoma"/>
          <w:bCs/>
          <w:lang w:val="es-ES"/>
        </w:rPr>
      </w:pPr>
    </w:p>
    <w:p w:rsidR="002E43EC" w:rsidRPr="00566BA1" w:rsidRDefault="002E43EC" w:rsidP="002E43EC">
      <w:pPr>
        <w:pStyle w:val="Prrafodelista"/>
        <w:numPr>
          <w:ilvl w:val="0"/>
          <w:numId w:val="1"/>
        </w:numPr>
        <w:shd w:val="clear" w:color="auto" w:fill="FFFFFF"/>
        <w:spacing w:line="360" w:lineRule="auto"/>
        <w:jc w:val="both"/>
        <w:rPr>
          <w:rFonts w:ascii="Palatino Linotype" w:eastAsia="Calibri" w:hAnsi="Palatino Linotype" w:cs="Tahoma"/>
          <w:bCs/>
          <w:lang w:val="es-ES"/>
        </w:rPr>
      </w:pPr>
      <w:r w:rsidRPr="00566BA1">
        <w:rPr>
          <w:rFonts w:ascii="Palatino Linotype" w:eastAsia="Calibri" w:hAnsi="Palatino Linotype" w:cs="Tahoma"/>
          <w:bCs/>
          <w:lang w:val="es-E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w:t>
      </w:r>
      <w:r w:rsidRPr="00566BA1">
        <w:rPr>
          <w:rFonts w:ascii="Palatino Linotype" w:eastAsia="Calibri" w:hAnsi="Palatino Linotype" w:cs="Tahoma"/>
          <w:bCs/>
          <w:i/>
          <w:lang w:val="es-ES"/>
        </w:rPr>
        <w:t>(no por eso dejan de ser datos personales, sólo que no están protegidos en la confidencialidad)</w:t>
      </w:r>
      <w:r w:rsidRPr="00566BA1">
        <w:rPr>
          <w:rFonts w:ascii="Palatino Linotype" w:eastAsia="Calibri" w:hAnsi="Palatino Linotype" w:cs="Tahoma"/>
          <w:bCs/>
          <w:lang w:val="es-ES"/>
        </w:rPr>
        <w:t>.</w:t>
      </w:r>
    </w:p>
    <w:p w:rsidR="005244CE" w:rsidRPr="00566BA1" w:rsidRDefault="005244CE" w:rsidP="005244CE">
      <w:pPr>
        <w:pStyle w:val="Prrafodelista"/>
        <w:rPr>
          <w:rFonts w:ascii="Palatino Linotype" w:eastAsia="Calibri" w:hAnsi="Palatino Linotype" w:cs="Tahoma"/>
          <w:bCs/>
          <w:lang w:val="es-ES"/>
        </w:rPr>
      </w:pPr>
    </w:p>
    <w:p w:rsidR="005244CE" w:rsidRPr="00566BA1" w:rsidRDefault="005244CE" w:rsidP="005244CE">
      <w:pPr>
        <w:pStyle w:val="Prrafodelista"/>
        <w:shd w:val="clear" w:color="auto" w:fill="FFFFFF"/>
        <w:spacing w:line="360" w:lineRule="auto"/>
        <w:ind w:left="360"/>
        <w:jc w:val="both"/>
        <w:rPr>
          <w:rFonts w:ascii="Palatino Linotype" w:eastAsia="Calibri" w:hAnsi="Palatino Linotype" w:cs="Tahoma"/>
          <w:bCs/>
          <w:lang w:val="es-ES"/>
        </w:rPr>
      </w:pPr>
    </w:p>
    <w:p w:rsidR="002E43EC" w:rsidRPr="00566BA1" w:rsidRDefault="002E43EC" w:rsidP="002E43EC">
      <w:pPr>
        <w:pStyle w:val="Prrafodelista"/>
        <w:numPr>
          <w:ilvl w:val="0"/>
          <w:numId w:val="1"/>
        </w:numPr>
        <w:tabs>
          <w:tab w:val="left" w:pos="709"/>
        </w:tabs>
        <w:spacing w:line="360" w:lineRule="auto"/>
        <w:jc w:val="both"/>
        <w:rPr>
          <w:rFonts w:ascii="Palatino Linotype" w:eastAsia="Calibri" w:hAnsi="Palatino Linotype" w:cs="Arial"/>
          <w:szCs w:val="23"/>
        </w:rPr>
      </w:pPr>
      <w:r w:rsidRPr="00566BA1">
        <w:rPr>
          <w:rFonts w:ascii="Palatino Linotype" w:eastAsia="Calibri" w:hAnsi="Palatino Linotype" w:cs="Arial"/>
          <w:szCs w:val="23"/>
        </w:rPr>
        <w:t xml:space="preserve">Si bien  toda la información en posesión de cualquier </w:t>
      </w:r>
      <w:r w:rsidRPr="00566BA1">
        <w:rPr>
          <w:rFonts w:ascii="Palatino Linotype" w:eastAsia="Calibri" w:hAnsi="Palatino Linotype" w:cs="Arial"/>
          <w:b/>
          <w:szCs w:val="23"/>
        </w:rPr>
        <w:t>Sujeto Obligado</w:t>
      </w:r>
      <w:r w:rsidRPr="00566BA1">
        <w:rPr>
          <w:rFonts w:ascii="Palatino Linotype" w:eastAsia="Calibri" w:hAnsi="Palatino Linotype" w:cs="Arial"/>
          <w:szCs w:val="23"/>
        </w:rPr>
        <w:t xml:space="preserve"> es pública, existen excepciones establecidas en los artículos 91 y 143, de la Ley de Transparencia y Acceso a la Información Pública del Estado de México y Municipios.</w:t>
      </w:r>
    </w:p>
    <w:p w:rsidR="002E43EC" w:rsidRPr="00566BA1" w:rsidRDefault="002E43EC" w:rsidP="002E43EC">
      <w:pPr>
        <w:pStyle w:val="Prrafodelista"/>
        <w:spacing w:line="360" w:lineRule="auto"/>
        <w:ind w:left="360"/>
        <w:rPr>
          <w:szCs w:val="23"/>
          <w:lang w:eastAsia="es-ES"/>
        </w:rPr>
      </w:pPr>
    </w:p>
    <w:p w:rsidR="002E43EC" w:rsidRPr="00566BA1" w:rsidRDefault="002E43EC" w:rsidP="002E43EC">
      <w:pPr>
        <w:pStyle w:val="Prrafodelista"/>
        <w:numPr>
          <w:ilvl w:val="0"/>
          <w:numId w:val="1"/>
        </w:numPr>
        <w:tabs>
          <w:tab w:val="left" w:pos="709"/>
        </w:tabs>
        <w:spacing w:line="360" w:lineRule="auto"/>
        <w:jc w:val="both"/>
        <w:rPr>
          <w:rFonts w:ascii="Palatino Linotype" w:eastAsia="Calibri" w:hAnsi="Palatino Linotype" w:cs="Arial"/>
          <w:szCs w:val="23"/>
        </w:rPr>
      </w:pPr>
      <w:r w:rsidRPr="00566BA1">
        <w:rPr>
          <w:rFonts w:ascii="Palatino Linotype" w:eastAsia="Calibri" w:hAnsi="Palatino Linotype" w:cs="Arial"/>
          <w:szCs w:val="23"/>
        </w:rPr>
        <w:lastRenderedPageBreak/>
        <w:t>Que una de las causas de excepción es el caso de la confidencialidad, aplicable al asunto conforme a lo previsto en el numeral 143, fracción I, de la Ley de Transparencia y Acceso a la Información Pública del Estado de México y Municipios.</w:t>
      </w:r>
    </w:p>
    <w:p w:rsidR="002E43EC" w:rsidRPr="00566BA1" w:rsidRDefault="002E43EC" w:rsidP="002E43EC">
      <w:pPr>
        <w:pStyle w:val="Prrafodelista"/>
        <w:spacing w:line="360" w:lineRule="auto"/>
        <w:ind w:left="360"/>
        <w:rPr>
          <w:szCs w:val="23"/>
          <w:lang w:eastAsia="es-ES"/>
        </w:rPr>
      </w:pPr>
    </w:p>
    <w:p w:rsidR="002E43EC" w:rsidRPr="00566BA1" w:rsidRDefault="002E43EC" w:rsidP="002E43EC">
      <w:pPr>
        <w:pStyle w:val="Prrafodelista"/>
        <w:numPr>
          <w:ilvl w:val="0"/>
          <w:numId w:val="1"/>
        </w:numPr>
        <w:tabs>
          <w:tab w:val="left" w:pos="709"/>
        </w:tabs>
        <w:spacing w:line="360" w:lineRule="auto"/>
        <w:jc w:val="both"/>
        <w:rPr>
          <w:rFonts w:ascii="Palatino Linotype" w:eastAsia="Calibri" w:hAnsi="Palatino Linotype" w:cs="Arial"/>
          <w:szCs w:val="23"/>
        </w:rPr>
      </w:pPr>
      <w:r w:rsidRPr="00566BA1">
        <w:rPr>
          <w:rFonts w:ascii="Palatino Linotype" w:eastAsia="Calibri" w:hAnsi="Palatino Linotype" w:cs="Arial"/>
          <w:szCs w:val="23"/>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rsidR="002E43EC" w:rsidRPr="00566BA1" w:rsidRDefault="002E43EC" w:rsidP="002E43EC">
      <w:pPr>
        <w:pStyle w:val="Prrafodelista"/>
        <w:tabs>
          <w:tab w:val="left" w:pos="709"/>
        </w:tabs>
        <w:spacing w:line="360" w:lineRule="auto"/>
        <w:ind w:left="360"/>
        <w:jc w:val="both"/>
        <w:rPr>
          <w:rFonts w:ascii="Palatino Linotype" w:eastAsia="Calibri" w:hAnsi="Palatino Linotype" w:cs="Arial"/>
          <w:szCs w:val="23"/>
        </w:rPr>
      </w:pPr>
    </w:p>
    <w:p w:rsidR="002E43EC" w:rsidRPr="00566BA1" w:rsidRDefault="002E43EC" w:rsidP="002E43EC">
      <w:pPr>
        <w:pStyle w:val="Prrafodelista"/>
        <w:numPr>
          <w:ilvl w:val="0"/>
          <w:numId w:val="1"/>
        </w:numPr>
        <w:tabs>
          <w:tab w:val="left" w:pos="709"/>
        </w:tabs>
        <w:spacing w:line="360" w:lineRule="auto"/>
        <w:jc w:val="both"/>
        <w:rPr>
          <w:rFonts w:ascii="Palatino Linotype" w:eastAsia="Calibri" w:hAnsi="Palatino Linotype" w:cs="Arial"/>
          <w:szCs w:val="23"/>
        </w:rPr>
      </w:pPr>
      <w:r w:rsidRPr="00566BA1">
        <w:rPr>
          <w:rFonts w:ascii="Palatino Linotype" w:eastAsia="Calibri" w:hAnsi="Palatino Linotype" w:cs="Arial"/>
          <w:szCs w:val="23"/>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rsidR="002E43EC" w:rsidRPr="00566BA1" w:rsidRDefault="002E43EC" w:rsidP="002E43EC">
      <w:pPr>
        <w:pStyle w:val="Prrafodelista"/>
        <w:tabs>
          <w:tab w:val="left" w:pos="709"/>
        </w:tabs>
        <w:spacing w:line="360" w:lineRule="auto"/>
        <w:ind w:left="360"/>
        <w:jc w:val="both"/>
        <w:rPr>
          <w:rFonts w:ascii="Palatino Linotype" w:eastAsia="Calibri" w:hAnsi="Palatino Linotype"/>
          <w:szCs w:val="23"/>
        </w:rPr>
      </w:pPr>
    </w:p>
    <w:p w:rsidR="002E43EC" w:rsidRPr="00566BA1" w:rsidRDefault="002E43EC" w:rsidP="002E43EC">
      <w:pPr>
        <w:pStyle w:val="Prrafodelista"/>
        <w:numPr>
          <w:ilvl w:val="0"/>
          <w:numId w:val="1"/>
        </w:numPr>
        <w:tabs>
          <w:tab w:val="left" w:pos="709"/>
        </w:tabs>
        <w:spacing w:line="360" w:lineRule="auto"/>
        <w:jc w:val="both"/>
        <w:rPr>
          <w:rFonts w:ascii="Palatino Linotype" w:eastAsia="Calibri" w:hAnsi="Palatino Linotype"/>
          <w:szCs w:val="23"/>
        </w:rPr>
      </w:pPr>
      <w:r w:rsidRPr="00566BA1">
        <w:rPr>
          <w:rFonts w:ascii="Palatino Linotype" w:eastAsia="Calibri" w:hAnsi="Palatino Linotype"/>
          <w:szCs w:val="23"/>
        </w:rPr>
        <w:t xml:space="preserve">En estos casos, debe corroborar una conexión patente entre </w:t>
      </w:r>
      <w:r w:rsidRPr="00566BA1">
        <w:rPr>
          <w:rFonts w:ascii="Palatino Linotype" w:eastAsia="Calibri" w:hAnsi="Palatino Linotype"/>
          <w:b/>
          <w:szCs w:val="23"/>
        </w:rPr>
        <w:t>la información confidencial y un tema de interés público</w:t>
      </w:r>
      <w:r w:rsidRPr="00566BA1">
        <w:rPr>
          <w:rFonts w:ascii="Palatino Linotype" w:eastAsia="Calibri" w:hAnsi="Palatino Linotype"/>
          <w:szCs w:val="23"/>
        </w:rPr>
        <w:t xml:space="preserve">. La </w:t>
      </w:r>
      <w:r w:rsidRPr="00566BA1">
        <w:rPr>
          <w:rFonts w:ascii="Palatino Linotype" w:hAnsi="Palatino Linotype" w:cs="Arial"/>
          <w:color w:val="000000"/>
          <w:szCs w:val="23"/>
        </w:rPr>
        <w:t xml:space="preserve">fecha y lugar de nacimiento, edad, domicilio, teléfono, correo electrónico y </w:t>
      </w:r>
      <w:r w:rsidRPr="00566BA1">
        <w:rPr>
          <w:rFonts w:ascii="Palatino Linotype" w:eastAsia="Calibri" w:hAnsi="Palatino Linotype"/>
          <w:szCs w:val="23"/>
        </w:rPr>
        <w:t xml:space="preserve">fotografía de un servidor público contenidos en un currículum vitae son datos personales susceptibles de ser clasificados como confidenciales. El interés público que existe, radica en que esta medida permite identificar la relación que tiene la persona que aparece en la fotografía con la experiencia tanto laboral como académica. Lo que además permitirá identificar si la persona titular del currículum vitae es quien brinda sus servicios al </w:t>
      </w:r>
      <w:r w:rsidRPr="00566BA1">
        <w:rPr>
          <w:rFonts w:ascii="Palatino Linotype" w:eastAsia="Calibri" w:hAnsi="Palatino Linotype"/>
          <w:b/>
          <w:szCs w:val="23"/>
        </w:rPr>
        <w:t>Sujeto Obligado</w:t>
      </w:r>
      <w:r w:rsidRPr="00566BA1">
        <w:rPr>
          <w:rFonts w:ascii="Palatino Linotype" w:eastAsia="Calibri" w:hAnsi="Palatino Linotype"/>
          <w:szCs w:val="23"/>
        </w:rPr>
        <w:t>.</w:t>
      </w:r>
    </w:p>
    <w:p w:rsidR="002E43EC" w:rsidRPr="00566BA1" w:rsidRDefault="002E43EC" w:rsidP="002E43EC">
      <w:pPr>
        <w:pStyle w:val="Prrafodelista"/>
        <w:tabs>
          <w:tab w:val="left" w:pos="709"/>
        </w:tabs>
        <w:spacing w:line="360" w:lineRule="auto"/>
        <w:ind w:left="360"/>
        <w:jc w:val="both"/>
        <w:rPr>
          <w:rFonts w:ascii="Palatino Linotype" w:eastAsia="Calibri" w:hAnsi="Palatino Linotype"/>
          <w:szCs w:val="23"/>
        </w:rPr>
      </w:pPr>
    </w:p>
    <w:p w:rsidR="002E43EC" w:rsidRPr="00566BA1" w:rsidRDefault="002E43EC" w:rsidP="002E43EC">
      <w:pPr>
        <w:pStyle w:val="Prrafodelista"/>
        <w:numPr>
          <w:ilvl w:val="0"/>
          <w:numId w:val="1"/>
        </w:numPr>
        <w:tabs>
          <w:tab w:val="left" w:pos="709"/>
        </w:tabs>
        <w:spacing w:line="360" w:lineRule="auto"/>
        <w:jc w:val="both"/>
        <w:rPr>
          <w:rFonts w:ascii="Palatino Linotype" w:eastAsia="Calibri" w:hAnsi="Palatino Linotype" w:cs="Arial"/>
        </w:rPr>
      </w:pPr>
      <w:r w:rsidRPr="00566BA1">
        <w:rPr>
          <w:rFonts w:ascii="Palatino Linotype" w:eastAsia="Calibri" w:hAnsi="Palatino Linotype" w:cs="Arial"/>
        </w:rPr>
        <w:t xml:space="preserve">Ahora bien, tocante a los </w:t>
      </w:r>
      <w:r w:rsidRPr="00566BA1">
        <w:rPr>
          <w:rFonts w:ascii="Palatino Linotype" w:eastAsia="Calibri" w:hAnsi="Palatino Linotype" w:cs="Arial"/>
          <w:b/>
          <w:u w:val="single"/>
        </w:rPr>
        <w:t>documentos probatorios</w:t>
      </w:r>
      <w:r w:rsidRPr="00566BA1">
        <w:rPr>
          <w:rFonts w:ascii="Palatino Linotype" w:eastAsia="Calibri" w:hAnsi="Palatino Linotype" w:cs="Arial"/>
        </w:rPr>
        <w:t xml:space="preserve"> solicitados, </w:t>
      </w:r>
      <w:r w:rsidRPr="00566BA1">
        <w:rPr>
          <w:rFonts w:ascii="Palatino Linotype" w:hAnsi="Palatino Linotype" w:cs="Arial"/>
        </w:rPr>
        <w:t>se procede a señalar los requisitos generales contenidos en los articulados 47, 48 y 49, de la Ley del Trabajo de los Servidores Públicos del Estado de México y Municipios, así como el documento idóneo con el que se pudiera acreditar, son los siguientes:</w:t>
      </w:r>
    </w:p>
    <w:p w:rsidR="002E43EC" w:rsidRPr="00566BA1" w:rsidRDefault="002E43EC" w:rsidP="002E43EC">
      <w:pPr>
        <w:pStyle w:val="Sinespaciado"/>
        <w:ind w:left="360"/>
      </w:pPr>
    </w:p>
    <w:tbl>
      <w:tblPr>
        <w:tblStyle w:val="Tablaconcuadrcula"/>
        <w:tblW w:w="0" w:type="auto"/>
        <w:tblLook w:val="04A0" w:firstRow="1" w:lastRow="0" w:firstColumn="1" w:lastColumn="0" w:noHBand="0" w:noVBand="1"/>
      </w:tblPr>
      <w:tblGrid>
        <w:gridCol w:w="626"/>
        <w:gridCol w:w="3893"/>
        <w:gridCol w:w="2565"/>
        <w:gridCol w:w="1950"/>
      </w:tblGrid>
      <w:tr w:rsidR="002E43EC" w:rsidRPr="00566BA1" w:rsidTr="002E43EC">
        <w:tc>
          <w:tcPr>
            <w:tcW w:w="626" w:type="dxa"/>
            <w:shd w:val="clear" w:color="auto" w:fill="D9D9D9" w:themeFill="background1" w:themeFillShade="D9"/>
          </w:tcPr>
          <w:p w:rsidR="002E43EC" w:rsidRPr="00566BA1" w:rsidRDefault="002E43EC" w:rsidP="002E43EC">
            <w:pPr>
              <w:pStyle w:val="Prrafodelista"/>
              <w:tabs>
                <w:tab w:val="left" w:pos="284"/>
                <w:tab w:val="left" w:pos="426"/>
              </w:tabs>
              <w:ind w:left="0" w:right="49"/>
              <w:jc w:val="center"/>
              <w:rPr>
                <w:rFonts w:ascii="Palatino Linotype" w:hAnsi="Palatino Linotype" w:cs="Arial"/>
                <w:b/>
                <w:szCs w:val="22"/>
              </w:rPr>
            </w:pPr>
            <w:r w:rsidRPr="00566BA1">
              <w:rPr>
                <w:rFonts w:ascii="Palatino Linotype" w:hAnsi="Palatino Linotype" w:cs="Arial"/>
                <w:b/>
                <w:szCs w:val="22"/>
              </w:rPr>
              <w:t>No.</w:t>
            </w:r>
          </w:p>
        </w:tc>
        <w:tc>
          <w:tcPr>
            <w:tcW w:w="3911" w:type="dxa"/>
            <w:shd w:val="clear" w:color="auto" w:fill="D9D9D9" w:themeFill="background1" w:themeFillShade="D9"/>
            <w:vAlign w:val="center"/>
          </w:tcPr>
          <w:p w:rsidR="002E43EC" w:rsidRPr="00566BA1" w:rsidRDefault="002E43EC" w:rsidP="002E43EC">
            <w:pPr>
              <w:pStyle w:val="Prrafodelista"/>
              <w:tabs>
                <w:tab w:val="left" w:pos="284"/>
                <w:tab w:val="left" w:pos="426"/>
              </w:tabs>
              <w:ind w:left="0" w:right="49"/>
              <w:jc w:val="center"/>
              <w:rPr>
                <w:rFonts w:ascii="Palatino Linotype" w:hAnsi="Palatino Linotype" w:cs="Arial"/>
                <w:b/>
                <w:szCs w:val="22"/>
              </w:rPr>
            </w:pPr>
            <w:r w:rsidRPr="00566BA1">
              <w:rPr>
                <w:rFonts w:ascii="Palatino Linotype" w:hAnsi="Palatino Linotype" w:cs="Arial"/>
                <w:b/>
                <w:szCs w:val="22"/>
              </w:rPr>
              <w:t>Requisito establecido en la Ley del Trabajo de los Servidores Públicos del Estado y Municipios</w:t>
            </w:r>
          </w:p>
        </w:tc>
        <w:tc>
          <w:tcPr>
            <w:tcW w:w="2572" w:type="dxa"/>
            <w:shd w:val="clear" w:color="auto" w:fill="D9D9D9" w:themeFill="background1" w:themeFillShade="D9"/>
            <w:vAlign w:val="center"/>
          </w:tcPr>
          <w:p w:rsidR="002E43EC" w:rsidRPr="00566BA1" w:rsidRDefault="002E43EC" w:rsidP="002E43EC">
            <w:pPr>
              <w:pStyle w:val="Prrafodelista"/>
              <w:tabs>
                <w:tab w:val="left" w:pos="284"/>
                <w:tab w:val="left" w:pos="426"/>
              </w:tabs>
              <w:ind w:left="0" w:right="49"/>
              <w:jc w:val="center"/>
              <w:rPr>
                <w:rFonts w:ascii="Palatino Linotype" w:hAnsi="Palatino Linotype" w:cs="Arial"/>
                <w:b/>
                <w:szCs w:val="22"/>
              </w:rPr>
            </w:pPr>
            <w:r w:rsidRPr="00566BA1">
              <w:rPr>
                <w:rFonts w:ascii="Palatino Linotype" w:hAnsi="Palatino Linotype" w:cs="Arial"/>
                <w:b/>
                <w:szCs w:val="22"/>
              </w:rPr>
              <w:t>Documento que lo acredita</w:t>
            </w:r>
          </w:p>
        </w:tc>
        <w:tc>
          <w:tcPr>
            <w:tcW w:w="1953" w:type="dxa"/>
            <w:shd w:val="clear" w:color="auto" w:fill="D9D9D9" w:themeFill="background1" w:themeFillShade="D9"/>
            <w:vAlign w:val="center"/>
          </w:tcPr>
          <w:p w:rsidR="002E43EC" w:rsidRPr="00566BA1" w:rsidRDefault="002E43EC" w:rsidP="002E43EC">
            <w:pPr>
              <w:pStyle w:val="Prrafodelista"/>
              <w:tabs>
                <w:tab w:val="left" w:pos="284"/>
                <w:tab w:val="left" w:pos="426"/>
              </w:tabs>
              <w:ind w:left="0" w:right="49"/>
              <w:jc w:val="center"/>
              <w:rPr>
                <w:rFonts w:ascii="Palatino Linotype" w:hAnsi="Palatino Linotype" w:cs="Arial"/>
                <w:b/>
                <w:szCs w:val="22"/>
              </w:rPr>
            </w:pPr>
            <w:r w:rsidRPr="00566BA1">
              <w:rPr>
                <w:rFonts w:ascii="Palatino Linotype" w:hAnsi="Palatino Linotype" w:cs="Arial"/>
                <w:b/>
                <w:szCs w:val="22"/>
              </w:rPr>
              <w:t>Clasificación de la Información</w:t>
            </w:r>
          </w:p>
        </w:tc>
      </w:tr>
      <w:tr w:rsidR="002E43EC" w:rsidRPr="00566BA1" w:rsidTr="002E43EC">
        <w:tc>
          <w:tcPr>
            <w:tcW w:w="626" w:type="dxa"/>
            <w:vAlign w:val="center"/>
          </w:tcPr>
          <w:p w:rsidR="002E43EC" w:rsidRPr="00566BA1" w:rsidRDefault="002E43EC" w:rsidP="002E43EC">
            <w:pPr>
              <w:pStyle w:val="Prrafodelista"/>
              <w:tabs>
                <w:tab w:val="left" w:pos="284"/>
                <w:tab w:val="left" w:pos="426"/>
              </w:tabs>
              <w:ind w:left="0" w:right="49"/>
              <w:jc w:val="center"/>
              <w:rPr>
                <w:rFonts w:ascii="Palatino Linotype" w:hAnsi="Palatino Linotype" w:cs="Arial"/>
                <w:b/>
                <w:szCs w:val="22"/>
              </w:rPr>
            </w:pPr>
            <w:r w:rsidRPr="00566BA1">
              <w:rPr>
                <w:rFonts w:ascii="Palatino Linotype" w:hAnsi="Palatino Linotype" w:cs="Arial"/>
                <w:b/>
                <w:szCs w:val="22"/>
              </w:rPr>
              <w:t>1</w:t>
            </w:r>
          </w:p>
        </w:tc>
        <w:tc>
          <w:tcPr>
            <w:tcW w:w="3911" w:type="dxa"/>
            <w:vAlign w:val="center"/>
          </w:tcPr>
          <w:p w:rsidR="002E43EC" w:rsidRPr="00566BA1" w:rsidRDefault="002E43EC" w:rsidP="002E43EC">
            <w:pPr>
              <w:pStyle w:val="Prrafodelista"/>
              <w:tabs>
                <w:tab w:val="left" w:pos="284"/>
                <w:tab w:val="left" w:pos="426"/>
              </w:tabs>
              <w:ind w:left="0" w:right="49"/>
              <w:jc w:val="both"/>
              <w:rPr>
                <w:rFonts w:ascii="Palatino Linotype" w:hAnsi="Palatino Linotype" w:cs="Arial"/>
                <w:szCs w:val="22"/>
              </w:rPr>
            </w:pPr>
            <w:r w:rsidRPr="00566BA1">
              <w:rPr>
                <w:rFonts w:ascii="Palatino Linotype" w:hAnsi="Palatino Linotype" w:cs="Arial"/>
                <w:szCs w:val="22"/>
              </w:rPr>
              <w:t>Presentar una solicitud utilizando la forma oficial que se autorice por la institución pública o dependencia correspondiente.</w:t>
            </w:r>
          </w:p>
        </w:tc>
        <w:tc>
          <w:tcPr>
            <w:tcW w:w="2572" w:type="dxa"/>
            <w:vAlign w:val="center"/>
          </w:tcPr>
          <w:p w:rsidR="002E43EC" w:rsidRPr="00566BA1" w:rsidRDefault="002E43EC" w:rsidP="002E43EC">
            <w:pPr>
              <w:pStyle w:val="Prrafodelista"/>
              <w:tabs>
                <w:tab w:val="left" w:pos="284"/>
                <w:tab w:val="left" w:pos="426"/>
              </w:tabs>
              <w:ind w:left="0" w:right="49"/>
              <w:jc w:val="both"/>
              <w:rPr>
                <w:rFonts w:ascii="Palatino Linotype" w:hAnsi="Palatino Linotype" w:cs="Arial"/>
                <w:szCs w:val="22"/>
              </w:rPr>
            </w:pPr>
            <w:r w:rsidRPr="00566BA1">
              <w:rPr>
                <w:rFonts w:ascii="Palatino Linotype" w:hAnsi="Palatino Linotype" w:cs="Arial"/>
                <w:szCs w:val="22"/>
              </w:rPr>
              <w:t>Solicitud de empleo, ficha curricular, currículum vitae o documento análogo</w:t>
            </w:r>
          </w:p>
        </w:tc>
        <w:tc>
          <w:tcPr>
            <w:tcW w:w="1953" w:type="dxa"/>
            <w:vAlign w:val="center"/>
          </w:tcPr>
          <w:p w:rsidR="002E43EC" w:rsidRPr="00566BA1" w:rsidRDefault="002E43EC" w:rsidP="002E43EC">
            <w:pPr>
              <w:pStyle w:val="Prrafodelista"/>
              <w:tabs>
                <w:tab w:val="left" w:pos="284"/>
                <w:tab w:val="left" w:pos="426"/>
              </w:tabs>
              <w:ind w:left="0" w:right="49"/>
              <w:jc w:val="center"/>
              <w:rPr>
                <w:rFonts w:ascii="Palatino Linotype" w:hAnsi="Palatino Linotype" w:cs="Arial"/>
                <w:szCs w:val="22"/>
              </w:rPr>
            </w:pPr>
            <w:r w:rsidRPr="00566BA1">
              <w:rPr>
                <w:rFonts w:ascii="Palatino Linotype" w:hAnsi="Palatino Linotype" w:cs="Arial"/>
                <w:szCs w:val="22"/>
              </w:rPr>
              <w:t>En versión Pública.</w:t>
            </w:r>
          </w:p>
        </w:tc>
      </w:tr>
      <w:tr w:rsidR="002E43EC" w:rsidRPr="00566BA1" w:rsidTr="002E43EC">
        <w:trPr>
          <w:trHeight w:val="517"/>
        </w:trPr>
        <w:tc>
          <w:tcPr>
            <w:tcW w:w="626" w:type="dxa"/>
            <w:vAlign w:val="center"/>
          </w:tcPr>
          <w:p w:rsidR="002E43EC" w:rsidRPr="00566BA1" w:rsidRDefault="002E43EC" w:rsidP="002E43EC">
            <w:pPr>
              <w:pStyle w:val="Prrafodelista"/>
              <w:tabs>
                <w:tab w:val="left" w:pos="284"/>
                <w:tab w:val="left" w:pos="426"/>
              </w:tabs>
              <w:ind w:left="0" w:right="49"/>
              <w:jc w:val="center"/>
              <w:rPr>
                <w:rFonts w:ascii="Palatino Linotype" w:hAnsi="Palatino Linotype" w:cs="Arial"/>
                <w:b/>
                <w:szCs w:val="22"/>
              </w:rPr>
            </w:pPr>
            <w:r w:rsidRPr="00566BA1">
              <w:rPr>
                <w:rFonts w:ascii="Palatino Linotype" w:hAnsi="Palatino Linotype" w:cs="Arial"/>
                <w:b/>
                <w:szCs w:val="22"/>
              </w:rPr>
              <w:t>2</w:t>
            </w:r>
          </w:p>
        </w:tc>
        <w:tc>
          <w:tcPr>
            <w:tcW w:w="3911" w:type="dxa"/>
            <w:vAlign w:val="center"/>
          </w:tcPr>
          <w:p w:rsidR="002E43EC" w:rsidRPr="00566BA1" w:rsidRDefault="002E43EC" w:rsidP="002E43EC">
            <w:pPr>
              <w:pStyle w:val="Prrafodelista"/>
              <w:tabs>
                <w:tab w:val="left" w:pos="284"/>
                <w:tab w:val="left" w:pos="426"/>
              </w:tabs>
              <w:ind w:left="0" w:right="49"/>
              <w:jc w:val="both"/>
              <w:rPr>
                <w:rFonts w:ascii="Palatino Linotype" w:hAnsi="Palatino Linotype" w:cs="Arial"/>
                <w:szCs w:val="22"/>
              </w:rPr>
            </w:pPr>
            <w:r w:rsidRPr="00566BA1">
              <w:rPr>
                <w:rFonts w:ascii="Palatino Linotype" w:hAnsi="Palatino Linotype" w:cs="Arial"/>
                <w:szCs w:val="22"/>
              </w:rPr>
              <w:t>Ser de nacionalidad mexicana.</w:t>
            </w:r>
          </w:p>
        </w:tc>
        <w:tc>
          <w:tcPr>
            <w:tcW w:w="2572" w:type="dxa"/>
            <w:vAlign w:val="center"/>
          </w:tcPr>
          <w:p w:rsidR="002E43EC" w:rsidRPr="00566BA1" w:rsidRDefault="002E43EC" w:rsidP="002E43EC">
            <w:pPr>
              <w:pStyle w:val="Prrafodelista"/>
              <w:tabs>
                <w:tab w:val="left" w:pos="284"/>
                <w:tab w:val="left" w:pos="426"/>
              </w:tabs>
              <w:ind w:left="0" w:right="49"/>
              <w:jc w:val="both"/>
              <w:rPr>
                <w:rFonts w:ascii="Palatino Linotype" w:hAnsi="Palatino Linotype" w:cs="Arial"/>
                <w:szCs w:val="22"/>
              </w:rPr>
            </w:pPr>
            <w:r w:rsidRPr="00566BA1">
              <w:rPr>
                <w:rFonts w:ascii="Palatino Linotype" w:hAnsi="Palatino Linotype" w:cs="Arial"/>
                <w:szCs w:val="22"/>
              </w:rPr>
              <w:t>Acta de nacimiento</w:t>
            </w:r>
          </w:p>
        </w:tc>
        <w:tc>
          <w:tcPr>
            <w:tcW w:w="1953" w:type="dxa"/>
            <w:vAlign w:val="center"/>
          </w:tcPr>
          <w:p w:rsidR="002E43EC" w:rsidRPr="00566BA1" w:rsidRDefault="002E43EC" w:rsidP="002E43EC">
            <w:pPr>
              <w:pStyle w:val="Prrafodelista"/>
              <w:tabs>
                <w:tab w:val="left" w:pos="284"/>
                <w:tab w:val="left" w:pos="426"/>
              </w:tabs>
              <w:ind w:left="0" w:right="49"/>
              <w:jc w:val="center"/>
              <w:rPr>
                <w:rFonts w:ascii="Palatino Linotype" w:hAnsi="Palatino Linotype" w:cs="Arial"/>
                <w:szCs w:val="22"/>
              </w:rPr>
            </w:pPr>
            <w:r w:rsidRPr="00566BA1">
              <w:rPr>
                <w:rFonts w:ascii="Palatino Linotype" w:hAnsi="Palatino Linotype" w:cs="Arial"/>
                <w:szCs w:val="22"/>
              </w:rPr>
              <w:t>Confidencial</w:t>
            </w:r>
          </w:p>
        </w:tc>
      </w:tr>
      <w:tr w:rsidR="002E43EC" w:rsidRPr="00566BA1" w:rsidTr="002E43EC">
        <w:tc>
          <w:tcPr>
            <w:tcW w:w="626" w:type="dxa"/>
            <w:vAlign w:val="center"/>
          </w:tcPr>
          <w:p w:rsidR="002E43EC" w:rsidRPr="00566BA1" w:rsidRDefault="002E43EC" w:rsidP="002E43EC">
            <w:pPr>
              <w:pStyle w:val="Prrafodelista"/>
              <w:tabs>
                <w:tab w:val="left" w:pos="284"/>
                <w:tab w:val="left" w:pos="426"/>
              </w:tabs>
              <w:ind w:left="0" w:right="49"/>
              <w:jc w:val="center"/>
              <w:rPr>
                <w:rFonts w:ascii="Palatino Linotype" w:hAnsi="Palatino Linotype" w:cs="Arial"/>
                <w:b/>
                <w:szCs w:val="22"/>
              </w:rPr>
            </w:pPr>
            <w:r w:rsidRPr="00566BA1">
              <w:rPr>
                <w:rFonts w:ascii="Palatino Linotype" w:hAnsi="Palatino Linotype" w:cs="Arial"/>
                <w:b/>
                <w:szCs w:val="22"/>
              </w:rPr>
              <w:t>3</w:t>
            </w:r>
          </w:p>
        </w:tc>
        <w:tc>
          <w:tcPr>
            <w:tcW w:w="3911" w:type="dxa"/>
            <w:vAlign w:val="center"/>
          </w:tcPr>
          <w:p w:rsidR="002E43EC" w:rsidRPr="00566BA1" w:rsidRDefault="002E43EC" w:rsidP="002E43EC">
            <w:pPr>
              <w:pStyle w:val="Prrafodelista"/>
              <w:tabs>
                <w:tab w:val="left" w:pos="284"/>
                <w:tab w:val="left" w:pos="426"/>
              </w:tabs>
              <w:ind w:left="0" w:right="49"/>
              <w:jc w:val="both"/>
              <w:rPr>
                <w:rFonts w:ascii="Palatino Linotype" w:hAnsi="Palatino Linotype" w:cs="Arial"/>
                <w:szCs w:val="22"/>
              </w:rPr>
            </w:pPr>
            <w:r w:rsidRPr="00566BA1">
              <w:rPr>
                <w:rFonts w:ascii="Palatino Linotype" w:hAnsi="Palatino Linotype" w:cs="Arial"/>
                <w:szCs w:val="22"/>
              </w:rPr>
              <w:t>Estar en pleno ejercicio de sus derechos civiles y políticos.</w:t>
            </w:r>
          </w:p>
        </w:tc>
        <w:tc>
          <w:tcPr>
            <w:tcW w:w="2572" w:type="dxa"/>
            <w:vAlign w:val="center"/>
          </w:tcPr>
          <w:p w:rsidR="002E43EC" w:rsidRPr="00566BA1" w:rsidRDefault="002E43EC" w:rsidP="002E43EC">
            <w:pPr>
              <w:pStyle w:val="Prrafodelista"/>
              <w:tabs>
                <w:tab w:val="left" w:pos="284"/>
                <w:tab w:val="left" w:pos="426"/>
              </w:tabs>
              <w:ind w:left="0" w:right="49"/>
              <w:jc w:val="both"/>
              <w:rPr>
                <w:rFonts w:ascii="Palatino Linotype" w:hAnsi="Palatino Linotype" w:cs="Arial"/>
                <w:szCs w:val="22"/>
              </w:rPr>
            </w:pPr>
            <w:r w:rsidRPr="00566BA1">
              <w:rPr>
                <w:rFonts w:ascii="Palatino Linotype" w:hAnsi="Palatino Linotype" w:cs="Arial"/>
                <w:szCs w:val="22"/>
              </w:rPr>
              <w:t>Derogado</w:t>
            </w:r>
          </w:p>
        </w:tc>
        <w:tc>
          <w:tcPr>
            <w:tcW w:w="1953" w:type="dxa"/>
            <w:vAlign w:val="center"/>
          </w:tcPr>
          <w:p w:rsidR="002E43EC" w:rsidRPr="00566BA1" w:rsidRDefault="002E43EC" w:rsidP="002E43EC">
            <w:pPr>
              <w:pStyle w:val="Prrafodelista"/>
              <w:tabs>
                <w:tab w:val="left" w:pos="284"/>
                <w:tab w:val="left" w:pos="426"/>
              </w:tabs>
              <w:ind w:left="0" w:right="49"/>
              <w:jc w:val="center"/>
              <w:rPr>
                <w:rFonts w:ascii="Palatino Linotype" w:hAnsi="Palatino Linotype" w:cs="Arial"/>
                <w:szCs w:val="22"/>
              </w:rPr>
            </w:pPr>
            <w:r w:rsidRPr="00566BA1">
              <w:rPr>
                <w:rFonts w:ascii="Palatino Linotype" w:hAnsi="Palatino Linotype" w:cs="Arial"/>
                <w:szCs w:val="22"/>
              </w:rPr>
              <w:t>N/A</w:t>
            </w:r>
          </w:p>
        </w:tc>
      </w:tr>
      <w:tr w:rsidR="002E43EC" w:rsidRPr="00566BA1" w:rsidTr="002E43EC">
        <w:tc>
          <w:tcPr>
            <w:tcW w:w="626" w:type="dxa"/>
            <w:vAlign w:val="center"/>
          </w:tcPr>
          <w:p w:rsidR="002E43EC" w:rsidRPr="00566BA1" w:rsidRDefault="002E43EC" w:rsidP="002E43EC">
            <w:pPr>
              <w:pStyle w:val="Prrafodelista"/>
              <w:tabs>
                <w:tab w:val="left" w:pos="284"/>
                <w:tab w:val="left" w:pos="426"/>
              </w:tabs>
              <w:ind w:left="0" w:right="49"/>
              <w:jc w:val="center"/>
              <w:rPr>
                <w:rFonts w:ascii="Palatino Linotype" w:hAnsi="Palatino Linotype" w:cs="Arial"/>
                <w:b/>
                <w:szCs w:val="22"/>
              </w:rPr>
            </w:pPr>
            <w:r w:rsidRPr="00566BA1">
              <w:rPr>
                <w:rFonts w:ascii="Palatino Linotype" w:hAnsi="Palatino Linotype" w:cs="Arial"/>
                <w:b/>
                <w:szCs w:val="22"/>
              </w:rPr>
              <w:t>4</w:t>
            </w:r>
          </w:p>
        </w:tc>
        <w:tc>
          <w:tcPr>
            <w:tcW w:w="3911" w:type="dxa"/>
            <w:vAlign w:val="center"/>
          </w:tcPr>
          <w:p w:rsidR="002E43EC" w:rsidRPr="00566BA1" w:rsidRDefault="002E43EC" w:rsidP="002E43EC">
            <w:pPr>
              <w:pStyle w:val="Prrafodelista"/>
              <w:tabs>
                <w:tab w:val="left" w:pos="284"/>
                <w:tab w:val="left" w:pos="426"/>
              </w:tabs>
              <w:ind w:left="0" w:right="49"/>
              <w:jc w:val="both"/>
              <w:rPr>
                <w:rFonts w:ascii="Palatino Linotype" w:hAnsi="Palatino Linotype" w:cs="Arial"/>
                <w:szCs w:val="22"/>
              </w:rPr>
            </w:pPr>
            <w:r w:rsidRPr="00566BA1">
              <w:rPr>
                <w:rFonts w:ascii="Palatino Linotype" w:hAnsi="Palatino Linotype" w:cs="Arial"/>
                <w:szCs w:val="22"/>
              </w:rPr>
              <w:t>Acreditar, cuando proceda, el cumplimiento de la Ley del Servicio Militar Nacional.</w:t>
            </w:r>
          </w:p>
        </w:tc>
        <w:tc>
          <w:tcPr>
            <w:tcW w:w="2572" w:type="dxa"/>
            <w:vAlign w:val="center"/>
          </w:tcPr>
          <w:p w:rsidR="002E43EC" w:rsidRPr="00566BA1" w:rsidRDefault="002E43EC" w:rsidP="002E43EC">
            <w:pPr>
              <w:pStyle w:val="Prrafodelista"/>
              <w:tabs>
                <w:tab w:val="left" w:pos="284"/>
                <w:tab w:val="left" w:pos="426"/>
              </w:tabs>
              <w:ind w:left="0" w:right="49"/>
              <w:jc w:val="both"/>
              <w:rPr>
                <w:rFonts w:ascii="Palatino Linotype" w:hAnsi="Palatino Linotype" w:cs="Arial"/>
                <w:szCs w:val="22"/>
              </w:rPr>
            </w:pPr>
            <w:r w:rsidRPr="00566BA1">
              <w:rPr>
                <w:rFonts w:ascii="Palatino Linotype" w:hAnsi="Palatino Linotype" w:cs="Arial"/>
                <w:szCs w:val="22"/>
              </w:rPr>
              <w:t>Cartilla de Servicio Militar</w:t>
            </w:r>
          </w:p>
        </w:tc>
        <w:tc>
          <w:tcPr>
            <w:tcW w:w="1953" w:type="dxa"/>
            <w:vAlign w:val="center"/>
          </w:tcPr>
          <w:p w:rsidR="002E43EC" w:rsidRPr="00566BA1" w:rsidRDefault="002E43EC" w:rsidP="002E43EC">
            <w:pPr>
              <w:pStyle w:val="Prrafodelista"/>
              <w:tabs>
                <w:tab w:val="left" w:pos="284"/>
                <w:tab w:val="left" w:pos="426"/>
              </w:tabs>
              <w:ind w:left="0" w:right="49"/>
              <w:jc w:val="center"/>
              <w:rPr>
                <w:rFonts w:ascii="Palatino Linotype" w:hAnsi="Palatino Linotype" w:cs="Arial"/>
                <w:szCs w:val="22"/>
              </w:rPr>
            </w:pPr>
            <w:r w:rsidRPr="00566BA1">
              <w:rPr>
                <w:rFonts w:ascii="Palatino Linotype" w:hAnsi="Palatino Linotype" w:cs="Arial"/>
                <w:szCs w:val="22"/>
              </w:rPr>
              <w:t>Confidencial</w:t>
            </w:r>
          </w:p>
        </w:tc>
      </w:tr>
      <w:tr w:rsidR="002E43EC" w:rsidRPr="00566BA1" w:rsidTr="002E43EC">
        <w:tc>
          <w:tcPr>
            <w:tcW w:w="626" w:type="dxa"/>
            <w:vAlign w:val="center"/>
          </w:tcPr>
          <w:p w:rsidR="002E43EC" w:rsidRPr="00566BA1" w:rsidRDefault="002E43EC" w:rsidP="002E43EC">
            <w:pPr>
              <w:pStyle w:val="Prrafodelista"/>
              <w:tabs>
                <w:tab w:val="left" w:pos="284"/>
                <w:tab w:val="left" w:pos="426"/>
              </w:tabs>
              <w:ind w:left="0" w:right="49"/>
              <w:jc w:val="center"/>
              <w:rPr>
                <w:rFonts w:ascii="Palatino Linotype" w:hAnsi="Palatino Linotype" w:cs="Arial"/>
                <w:b/>
                <w:szCs w:val="22"/>
              </w:rPr>
            </w:pPr>
            <w:r w:rsidRPr="00566BA1">
              <w:rPr>
                <w:rFonts w:ascii="Palatino Linotype" w:hAnsi="Palatino Linotype" w:cs="Arial"/>
                <w:b/>
                <w:szCs w:val="22"/>
              </w:rPr>
              <w:t>5</w:t>
            </w:r>
          </w:p>
        </w:tc>
        <w:tc>
          <w:tcPr>
            <w:tcW w:w="3911" w:type="dxa"/>
            <w:vAlign w:val="center"/>
          </w:tcPr>
          <w:p w:rsidR="002E43EC" w:rsidRPr="00566BA1" w:rsidRDefault="002E43EC" w:rsidP="002E43EC">
            <w:pPr>
              <w:pStyle w:val="Prrafodelista"/>
              <w:tabs>
                <w:tab w:val="left" w:pos="284"/>
                <w:tab w:val="left" w:pos="426"/>
              </w:tabs>
              <w:ind w:left="0" w:right="49"/>
              <w:jc w:val="both"/>
              <w:rPr>
                <w:rFonts w:ascii="Palatino Linotype" w:hAnsi="Palatino Linotype" w:cs="Arial"/>
                <w:szCs w:val="22"/>
              </w:rPr>
            </w:pPr>
            <w:r w:rsidRPr="00566BA1">
              <w:rPr>
                <w:rFonts w:ascii="Palatino Linotype" w:hAnsi="Palatino Linotype" w:cs="Arial"/>
                <w:szCs w:val="22"/>
              </w:rPr>
              <w:t>No haber sido separado anteriormente del servicio por las causas previstas en el artículo 93 de la presente ley.</w:t>
            </w:r>
          </w:p>
        </w:tc>
        <w:tc>
          <w:tcPr>
            <w:tcW w:w="2572" w:type="dxa"/>
            <w:vAlign w:val="center"/>
          </w:tcPr>
          <w:p w:rsidR="002E43EC" w:rsidRPr="00566BA1" w:rsidRDefault="002E43EC" w:rsidP="002E43EC">
            <w:pPr>
              <w:pStyle w:val="Prrafodelista"/>
              <w:tabs>
                <w:tab w:val="left" w:pos="284"/>
                <w:tab w:val="left" w:pos="426"/>
              </w:tabs>
              <w:ind w:left="0" w:right="49"/>
              <w:jc w:val="both"/>
              <w:rPr>
                <w:rFonts w:ascii="Palatino Linotype" w:hAnsi="Palatino Linotype" w:cs="Arial"/>
                <w:szCs w:val="22"/>
              </w:rPr>
            </w:pPr>
            <w:r w:rsidRPr="00566BA1">
              <w:rPr>
                <w:rFonts w:ascii="Palatino Linotype" w:hAnsi="Palatino Linotype" w:cs="Arial"/>
                <w:szCs w:val="22"/>
              </w:rPr>
              <w:t>Manifestación bajo protesta de decir verdad.</w:t>
            </w:r>
          </w:p>
        </w:tc>
        <w:tc>
          <w:tcPr>
            <w:tcW w:w="1953" w:type="dxa"/>
            <w:vAlign w:val="center"/>
          </w:tcPr>
          <w:p w:rsidR="002E43EC" w:rsidRPr="00566BA1" w:rsidRDefault="002E43EC" w:rsidP="002E43EC">
            <w:pPr>
              <w:pStyle w:val="Prrafodelista"/>
              <w:tabs>
                <w:tab w:val="left" w:pos="284"/>
                <w:tab w:val="left" w:pos="426"/>
              </w:tabs>
              <w:ind w:left="0" w:right="49"/>
              <w:jc w:val="center"/>
              <w:rPr>
                <w:rFonts w:ascii="Palatino Linotype" w:hAnsi="Palatino Linotype" w:cs="Arial"/>
                <w:szCs w:val="22"/>
              </w:rPr>
            </w:pPr>
            <w:r w:rsidRPr="00566BA1">
              <w:rPr>
                <w:rFonts w:ascii="Palatino Linotype" w:hAnsi="Palatino Linotype" w:cs="Arial"/>
                <w:szCs w:val="22"/>
              </w:rPr>
              <w:t>Documento íntegro</w:t>
            </w:r>
          </w:p>
        </w:tc>
      </w:tr>
      <w:tr w:rsidR="002E43EC" w:rsidRPr="00566BA1" w:rsidTr="002E43EC">
        <w:tc>
          <w:tcPr>
            <w:tcW w:w="626" w:type="dxa"/>
            <w:vAlign w:val="center"/>
          </w:tcPr>
          <w:p w:rsidR="002E43EC" w:rsidRPr="00566BA1" w:rsidRDefault="002E43EC" w:rsidP="002E43EC">
            <w:pPr>
              <w:pStyle w:val="Prrafodelista"/>
              <w:tabs>
                <w:tab w:val="left" w:pos="284"/>
                <w:tab w:val="left" w:pos="426"/>
              </w:tabs>
              <w:ind w:left="0" w:right="49"/>
              <w:jc w:val="center"/>
              <w:rPr>
                <w:rFonts w:ascii="Palatino Linotype" w:hAnsi="Palatino Linotype" w:cs="Arial"/>
                <w:b/>
                <w:szCs w:val="22"/>
              </w:rPr>
            </w:pPr>
            <w:r w:rsidRPr="00566BA1">
              <w:rPr>
                <w:rFonts w:ascii="Palatino Linotype" w:hAnsi="Palatino Linotype" w:cs="Arial"/>
                <w:b/>
                <w:szCs w:val="22"/>
              </w:rPr>
              <w:t>6</w:t>
            </w:r>
          </w:p>
        </w:tc>
        <w:tc>
          <w:tcPr>
            <w:tcW w:w="3911" w:type="dxa"/>
            <w:vAlign w:val="center"/>
          </w:tcPr>
          <w:p w:rsidR="002E43EC" w:rsidRPr="00566BA1" w:rsidRDefault="002E43EC" w:rsidP="002E43EC">
            <w:pPr>
              <w:pStyle w:val="Prrafodelista"/>
              <w:tabs>
                <w:tab w:val="left" w:pos="284"/>
                <w:tab w:val="left" w:pos="426"/>
              </w:tabs>
              <w:ind w:left="0" w:right="49"/>
              <w:jc w:val="both"/>
              <w:rPr>
                <w:rFonts w:ascii="Palatino Linotype" w:hAnsi="Palatino Linotype" w:cs="Arial"/>
                <w:szCs w:val="22"/>
              </w:rPr>
            </w:pPr>
            <w:r w:rsidRPr="00566BA1">
              <w:rPr>
                <w:rFonts w:ascii="Palatino Linotype" w:hAnsi="Palatino Linotype" w:cs="Arial"/>
                <w:szCs w:val="22"/>
              </w:rPr>
              <w:t>Tener buena salud, lo que se comprobará con los certificados médicos.</w:t>
            </w:r>
          </w:p>
        </w:tc>
        <w:tc>
          <w:tcPr>
            <w:tcW w:w="2572" w:type="dxa"/>
            <w:vAlign w:val="center"/>
          </w:tcPr>
          <w:p w:rsidR="002E43EC" w:rsidRPr="00566BA1" w:rsidRDefault="002E43EC" w:rsidP="002E43EC">
            <w:pPr>
              <w:pStyle w:val="Prrafodelista"/>
              <w:tabs>
                <w:tab w:val="left" w:pos="284"/>
                <w:tab w:val="left" w:pos="426"/>
              </w:tabs>
              <w:ind w:left="0" w:right="49"/>
              <w:jc w:val="both"/>
              <w:rPr>
                <w:rFonts w:ascii="Palatino Linotype" w:hAnsi="Palatino Linotype" w:cs="Arial"/>
                <w:szCs w:val="22"/>
              </w:rPr>
            </w:pPr>
            <w:r w:rsidRPr="00566BA1">
              <w:rPr>
                <w:rFonts w:ascii="Palatino Linotype" w:hAnsi="Palatino Linotype" w:cs="Arial"/>
                <w:szCs w:val="22"/>
              </w:rPr>
              <w:t>Certificado Médico</w:t>
            </w:r>
          </w:p>
        </w:tc>
        <w:tc>
          <w:tcPr>
            <w:tcW w:w="1953" w:type="dxa"/>
            <w:vAlign w:val="center"/>
          </w:tcPr>
          <w:p w:rsidR="002E43EC" w:rsidRPr="00566BA1" w:rsidRDefault="002E43EC" w:rsidP="002E43EC">
            <w:pPr>
              <w:pStyle w:val="Prrafodelista"/>
              <w:tabs>
                <w:tab w:val="left" w:pos="284"/>
                <w:tab w:val="left" w:pos="426"/>
              </w:tabs>
              <w:ind w:left="0" w:right="49"/>
              <w:jc w:val="center"/>
              <w:rPr>
                <w:rFonts w:ascii="Palatino Linotype" w:hAnsi="Palatino Linotype" w:cs="Arial"/>
                <w:szCs w:val="22"/>
              </w:rPr>
            </w:pPr>
            <w:r w:rsidRPr="00566BA1">
              <w:rPr>
                <w:rFonts w:ascii="Palatino Linotype" w:hAnsi="Palatino Linotype" w:cs="Arial"/>
                <w:szCs w:val="22"/>
              </w:rPr>
              <w:t>Confidencial</w:t>
            </w:r>
          </w:p>
        </w:tc>
      </w:tr>
      <w:tr w:rsidR="002E43EC" w:rsidRPr="00566BA1" w:rsidTr="002E43EC">
        <w:tc>
          <w:tcPr>
            <w:tcW w:w="626" w:type="dxa"/>
            <w:vAlign w:val="center"/>
          </w:tcPr>
          <w:p w:rsidR="002E43EC" w:rsidRPr="00566BA1" w:rsidRDefault="002E43EC" w:rsidP="002E43EC">
            <w:pPr>
              <w:pStyle w:val="Prrafodelista"/>
              <w:tabs>
                <w:tab w:val="left" w:pos="284"/>
                <w:tab w:val="left" w:pos="426"/>
              </w:tabs>
              <w:ind w:left="0" w:right="49"/>
              <w:jc w:val="center"/>
              <w:rPr>
                <w:rFonts w:ascii="Palatino Linotype" w:hAnsi="Palatino Linotype" w:cs="Arial"/>
                <w:b/>
                <w:szCs w:val="22"/>
              </w:rPr>
            </w:pPr>
            <w:r w:rsidRPr="00566BA1">
              <w:rPr>
                <w:rFonts w:ascii="Palatino Linotype" w:hAnsi="Palatino Linotype" w:cs="Arial"/>
                <w:b/>
                <w:szCs w:val="22"/>
              </w:rPr>
              <w:t>7</w:t>
            </w:r>
          </w:p>
        </w:tc>
        <w:tc>
          <w:tcPr>
            <w:tcW w:w="3911" w:type="dxa"/>
            <w:vAlign w:val="center"/>
          </w:tcPr>
          <w:p w:rsidR="002E43EC" w:rsidRPr="00566BA1" w:rsidRDefault="002E43EC" w:rsidP="002E43EC">
            <w:pPr>
              <w:pStyle w:val="Prrafodelista"/>
              <w:tabs>
                <w:tab w:val="left" w:pos="284"/>
                <w:tab w:val="left" w:pos="426"/>
              </w:tabs>
              <w:ind w:left="0" w:right="49"/>
              <w:jc w:val="both"/>
              <w:rPr>
                <w:rFonts w:ascii="Palatino Linotype" w:hAnsi="Palatino Linotype" w:cs="Arial"/>
                <w:szCs w:val="22"/>
              </w:rPr>
            </w:pPr>
            <w:r w:rsidRPr="00566BA1">
              <w:rPr>
                <w:rFonts w:ascii="Palatino Linotype" w:hAnsi="Palatino Linotype" w:cs="Arial"/>
                <w:szCs w:val="22"/>
              </w:rPr>
              <w:t>Cumplir con los requisitos que se establezcan para los diferentes puestos.</w:t>
            </w:r>
          </w:p>
        </w:tc>
        <w:tc>
          <w:tcPr>
            <w:tcW w:w="2572" w:type="dxa"/>
            <w:vAlign w:val="center"/>
          </w:tcPr>
          <w:p w:rsidR="002E43EC" w:rsidRPr="00566BA1" w:rsidRDefault="002E43EC" w:rsidP="002E43EC">
            <w:pPr>
              <w:pStyle w:val="Prrafodelista"/>
              <w:tabs>
                <w:tab w:val="left" w:pos="284"/>
                <w:tab w:val="left" w:pos="426"/>
              </w:tabs>
              <w:ind w:left="0" w:right="49"/>
              <w:jc w:val="both"/>
              <w:rPr>
                <w:rFonts w:ascii="Palatino Linotype" w:hAnsi="Palatino Linotype" w:cs="Arial"/>
                <w:szCs w:val="22"/>
              </w:rPr>
            </w:pPr>
            <w:r w:rsidRPr="00566BA1">
              <w:rPr>
                <w:rFonts w:ascii="Palatino Linotype" w:hAnsi="Palatino Linotype" w:cs="Arial"/>
                <w:szCs w:val="22"/>
              </w:rPr>
              <w:t>En este caso, son aplicables los documentos previstos por la Ley Orgánica Municipal del Estado de México y Municipios, en virtud de que se trata de ayuntamientos.</w:t>
            </w:r>
          </w:p>
        </w:tc>
        <w:tc>
          <w:tcPr>
            <w:tcW w:w="1953" w:type="dxa"/>
            <w:vAlign w:val="center"/>
          </w:tcPr>
          <w:p w:rsidR="002E43EC" w:rsidRPr="00566BA1" w:rsidRDefault="002E43EC" w:rsidP="002E43EC">
            <w:pPr>
              <w:pStyle w:val="Prrafodelista"/>
              <w:tabs>
                <w:tab w:val="left" w:pos="284"/>
                <w:tab w:val="left" w:pos="426"/>
              </w:tabs>
              <w:ind w:left="0" w:right="49"/>
              <w:jc w:val="center"/>
              <w:rPr>
                <w:rFonts w:ascii="Palatino Linotype" w:hAnsi="Palatino Linotype" w:cs="Arial"/>
                <w:szCs w:val="22"/>
              </w:rPr>
            </w:pPr>
            <w:r w:rsidRPr="00566BA1">
              <w:rPr>
                <w:rFonts w:ascii="Palatino Linotype" w:hAnsi="Palatino Linotype" w:cs="Arial"/>
                <w:szCs w:val="22"/>
              </w:rPr>
              <w:t>Documento íntegro</w:t>
            </w:r>
          </w:p>
        </w:tc>
      </w:tr>
      <w:tr w:rsidR="002E43EC" w:rsidRPr="00566BA1" w:rsidTr="002E43EC">
        <w:tc>
          <w:tcPr>
            <w:tcW w:w="626" w:type="dxa"/>
            <w:vAlign w:val="center"/>
          </w:tcPr>
          <w:p w:rsidR="002E43EC" w:rsidRPr="00566BA1" w:rsidRDefault="002E43EC" w:rsidP="002E43EC">
            <w:pPr>
              <w:pStyle w:val="Prrafodelista"/>
              <w:tabs>
                <w:tab w:val="left" w:pos="284"/>
                <w:tab w:val="left" w:pos="426"/>
              </w:tabs>
              <w:ind w:left="0" w:right="49"/>
              <w:jc w:val="center"/>
              <w:rPr>
                <w:rFonts w:ascii="Palatino Linotype" w:hAnsi="Palatino Linotype" w:cs="Arial"/>
                <w:b/>
                <w:szCs w:val="22"/>
              </w:rPr>
            </w:pPr>
            <w:r w:rsidRPr="00566BA1">
              <w:rPr>
                <w:rFonts w:ascii="Palatino Linotype" w:hAnsi="Palatino Linotype" w:cs="Arial"/>
                <w:b/>
                <w:szCs w:val="22"/>
              </w:rPr>
              <w:lastRenderedPageBreak/>
              <w:t>8</w:t>
            </w:r>
          </w:p>
        </w:tc>
        <w:tc>
          <w:tcPr>
            <w:tcW w:w="3911" w:type="dxa"/>
            <w:vAlign w:val="center"/>
          </w:tcPr>
          <w:p w:rsidR="002E43EC" w:rsidRPr="00566BA1" w:rsidRDefault="002E43EC" w:rsidP="002E43EC">
            <w:pPr>
              <w:pStyle w:val="Prrafodelista"/>
              <w:tabs>
                <w:tab w:val="left" w:pos="284"/>
                <w:tab w:val="left" w:pos="426"/>
              </w:tabs>
              <w:ind w:left="0" w:right="49"/>
              <w:jc w:val="both"/>
              <w:rPr>
                <w:rFonts w:ascii="Palatino Linotype" w:hAnsi="Palatino Linotype" w:cs="Arial"/>
                <w:szCs w:val="22"/>
              </w:rPr>
            </w:pPr>
            <w:r w:rsidRPr="00566BA1">
              <w:rPr>
                <w:rFonts w:ascii="Palatino Linotype" w:hAnsi="Palatino Linotype" w:cs="Arial"/>
                <w:szCs w:val="22"/>
              </w:rPr>
              <w:t>Acreditar por medio de los exámenes correspondientes los conocimientos y aptitudes necesarios para el desempeño del puesto.</w:t>
            </w:r>
          </w:p>
        </w:tc>
        <w:tc>
          <w:tcPr>
            <w:tcW w:w="2572" w:type="dxa"/>
            <w:vAlign w:val="center"/>
          </w:tcPr>
          <w:p w:rsidR="002E43EC" w:rsidRPr="00566BA1" w:rsidRDefault="002E43EC" w:rsidP="002E43EC">
            <w:pPr>
              <w:pStyle w:val="Prrafodelista"/>
              <w:tabs>
                <w:tab w:val="left" w:pos="284"/>
                <w:tab w:val="left" w:pos="426"/>
              </w:tabs>
              <w:ind w:left="0" w:right="49"/>
              <w:jc w:val="both"/>
              <w:rPr>
                <w:rFonts w:ascii="Palatino Linotype" w:hAnsi="Palatino Linotype" w:cs="Arial"/>
                <w:szCs w:val="22"/>
              </w:rPr>
            </w:pPr>
            <w:r w:rsidRPr="00566BA1">
              <w:rPr>
                <w:rFonts w:ascii="Palatino Linotype" w:hAnsi="Palatino Linotype" w:cs="Arial"/>
                <w:szCs w:val="22"/>
              </w:rPr>
              <w:t>El documento obtenido por haber acreditado los exámenes de oposición o de conocimientos o aptitudes necesarios para ejercer el cargo.</w:t>
            </w:r>
          </w:p>
        </w:tc>
        <w:tc>
          <w:tcPr>
            <w:tcW w:w="1953" w:type="dxa"/>
            <w:vAlign w:val="center"/>
          </w:tcPr>
          <w:p w:rsidR="002E43EC" w:rsidRPr="00566BA1" w:rsidRDefault="002E43EC" w:rsidP="002E43EC">
            <w:pPr>
              <w:pStyle w:val="Prrafodelista"/>
              <w:tabs>
                <w:tab w:val="left" w:pos="284"/>
                <w:tab w:val="left" w:pos="426"/>
              </w:tabs>
              <w:ind w:left="0" w:right="49"/>
              <w:jc w:val="center"/>
              <w:rPr>
                <w:rFonts w:ascii="Palatino Linotype" w:hAnsi="Palatino Linotype" w:cs="Arial"/>
                <w:szCs w:val="22"/>
              </w:rPr>
            </w:pPr>
            <w:r w:rsidRPr="00566BA1">
              <w:rPr>
                <w:rFonts w:ascii="Palatino Linotype" w:hAnsi="Palatino Linotype" w:cs="Arial"/>
                <w:szCs w:val="22"/>
              </w:rPr>
              <w:t>En versión Pública.</w:t>
            </w:r>
          </w:p>
        </w:tc>
      </w:tr>
      <w:tr w:rsidR="002E43EC" w:rsidRPr="00566BA1" w:rsidTr="002E43EC">
        <w:tc>
          <w:tcPr>
            <w:tcW w:w="626" w:type="dxa"/>
            <w:vAlign w:val="center"/>
          </w:tcPr>
          <w:p w:rsidR="002E43EC" w:rsidRPr="00566BA1" w:rsidRDefault="002E43EC" w:rsidP="002E43EC">
            <w:pPr>
              <w:pStyle w:val="Prrafodelista"/>
              <w:tabs>
                <w:tab w:val="left" w:pos="284"/>
                <w:tab w:val="left" w:pos="426"/>
              </w:tabs>
              <w:ind w:left="0" w:right="49"/>
              <w:jc w:val="center"/>
              <w:rPr>
                <w:rFonts w:ascii="Palatino Linotype" w:hAnsi="Palatino Linotype" w:cs="Arial"/>
                <w:b/>
                <w:szCs w:val="22"/>
              </w:rPr>
            </w:pPr>
            <w:r w:rsidRPr="00566BA1">
              <w:rPr>
                <w:rFonts w:ascii="Palatino Linotype" w:hAnsi="Palatino Linotype" w:cs="Arial"/>
                <w:b/>
                <w:szCs w:val="22"/>
              </w:rPr>
              <w:t>9</w:t>
            </w:r>
          </w:p>
        </w:tc>
        <w:tc>
          <w:tcPr>
            <w:tcW w:w="3911" w:type="dxa"/>
            <w:vAlign w:val="center"/>
          </w:tcPr>
          <w:p w:rsidR="002E43EC" w:rsidRPr="00566BA1" w:rsidRDefault="002E43EC" w:rsidP="002E43EC">
            <w:pPr>
              <w:pStyle w:val="Prrafodelista"/>
              <w:tabs>
                <w:tab w:val="left" w:pos="284"/>
                <w:tab w:val="left" w:pos="426"/>
              </w:tabs>
              <w:ind w:left="0" w:right="49"/>
              <w:jc w:val="both"/>
              <w:rPr>
                <w:rFonts w:ascii="Palatino Linotype" w:hAnsi="Palatino Linotype" w:cs="Arial"/>
                <w:szCs w:val="22"/>
              </w:rPr>
            </w:pPr>
            <w:r w:rsidRPr="00566BA1">
              <w:rPr>
                <w:rFonts w:ascii="Palatino Linotype" w:hAnsi="Palatino Linotype" w:cs="Arial"/>
                <w:szCs w:val="22"/>
              </w:rPr>
              <w:t>No estar inhabilitado para el ejercicio del servicio público.</w:t>
            </w:r>
          </w:p>
        </w:tc>
        <w:tc>
          <w:tcPr>
            <w:tcW w:w="2572" w:type="dxa"/>
            <w:vAlign w:val="center"/>
          </w:tcPr>
          <w:p w:rsidR="002E43EC" w:rsidRPr="00566BA1" w:rsidRDefault="002E43EC" w:rsidP="002E43EC">
            <w:pPr>
              <w:pStyle w:val="Prrafodelista"/>
              <w:tabs>
                <w:tab w:val="left" w:pos="284"/>
                <w:tab w:val="left" w:pos="426"/>
              </w:tabs>
              <w:ind w:left="0" w:right="49"/>
              <w:jc w:val="both"/>
              <w:rPr>
                <w:rFonts w:ascii="Palatino Linotype" w:hAnsi="Palatino Linotype" w:cs="Arial"/>
                <w:szCs w:val="22"/>
              </w:rPr>
            </w:pPr>
            <w:r w:rsidRPr="00566BA1">
              <w:rPr>
                <w:rFonts w:ascii="Palatino Linotype" w:hAnsi="Palatino Linotype" w:cs="Arial"/>
                <w:szCs w:val="22"/>
              </w:rPr>
              <w:t>Constancia de no inhabilitación.</w:t>
            </w:r>
          </w:p>
        </w:tc>
        <w:tc>
          <w:tcPr>
            <w:tcW w:w="1953" w:type="dxa"/>
            <w:vAlign w:val="center"/>
          </w:tcPr>
          <w:p w:rsidR="002E43EC" w:rsidRPr="00566BA1" w:rsidRDefault="002E43EC" w:rsidP="002E43EC">
            <w:pPr>
              <w:pStyle w:val="Prrafodelista"/>
              <w:tabs>
                <w:tab w:val="left" w:pos="284"/>
                <w:tab w:val="left" w:pos="426"/>
              </w:tabs>
              <w:ind w:left="0" w:right="49"/>
              <w:jc w:val="center"/>
              <w:rPr>
                <w:rFonts w:ascii="Palatino Linotype" w:hAnsi="Palatino Linotype" w:cs="Arial"/>
                <w:szCs w:val="22"/>
              </w:rPr>
            </w:pPr>
            <w:r w:rsidRPr="00566BA1">
              <w:rPr>
                <w:rFonts w:ascii="Palatino Linotype" w:hAnsi="Palatino Linotype" w:cs="Arial"/>
                <w:szCs w:val="22"/>
              </w:rPr>
              <w:t>Documento íntegro</w:t>
            </w:r>
          </w:p>
        </w:tc>
      </w:tr>
      <w:tr w:rsidR="002E43EC" w:rsidRPr="00566BA1" w:rsidTr="002E43EC">
        <w:tc>
          <w:tcPr>
            <w:tcW w:w="626" w:type="dxa"/>
            <w:vAlign w:val="center"/>
          </w:tcPr>
          <w:p w:rsidR="002E43EC" w:rsidRPr="00566BA1" w:rsidRDefault="002E43EC" w:rsidP="002E43EC">
            <w:pPr>
              <w:pStyle w:val="Prrafodelista"/>
              <w:tabs>
                <w:tab w:val="left" w:pos="284"/>
                <w:tab w:val="left" w:pos="426"/>
              </w:tabs>
              <w:ind w:left="0" w:right="49"/>
              <w:jc w:val="center"/>
              <w:rPr>
                <w:rFonts w:ascii="Palatino Linotype" w:hAnsi="Palatino Linotype" w:cs="Arial"/>
                <w:b/>
                <w:szCs w:val="22"/>
              </w:rPr>
            </w:pPr>
            <w:r w:rsidRPr="00566BA1">
              <w:rPr>
                <w:rFonts w:ascii="Palatino Linotype" w:hAnsi="Palatino Linotype" w:cs="Arial"/>
                <w:b/>
                <w:szCs w:val="22"/>
              </w:rPr>
              <w:t>10</w:t>
            </w:r>
          </w:p>
        </w:tc>
        <w:tc>
          <w:tcPr>
            <w:tcW w:w="3911" w:type="dxa"/>
            <w:vAlign w:val="center"/>
          </w:tcPr>
          <w:p w:rsidR="002E43EC" w:rsidRPr="00566BA1" w:rsidRDefault="002E43EC" w:rsidP="002E43EC">
            <w:pPr>
              <w:pStyle w:val="Prrafodelista"/>
              <w:tabs>
                <w:tab w:val="left" w:pos="284"/>
                <w:tab w:val="left" w:pos="426"/>
              </w:tabs>
              <w:ind w:left="0" w:right="49"/>
              <w:jc w:val="both"/>
              <w:rPr>
                <w:rFonts w:ascii="Palatino Linotype" w:hAnsi="Palatino Linotype" w:cs="Arial"/>
                <w:szCs w:val="22"/>
              </w:rPr>
            </w:pPr>
            <w:r w:rsidRPr="00566BA1">
              <w:rPr>
                <w:rFonts w:ascii="Palatino Linotype" w:hAnsi="Palatino Linotype" w:cs="Arial"/>
                <w:szCs w:val="22"/>
              </w:rPr>
              <w:t>Presentar certificado expedido por la Unidad del Registro de Deudores Alimentarios Morosos en el que conste, si se encuentra inscrito o no en el mismo.</w:t>
            </w:r>
          </w:p>
        </w:tc>
        <w:tc>
          <w:tcPr>
            <w:tcW w:w="2572" w:type="dxa"/>
            <w:vAlign w:val="center"/>
          </w:tcPr>
          <w:p w:rsidR="002E43EC" w:rsidRPr="00566BA1" w:rsidRDefault="002E43EC" w:rsidP="002E43EC">
            <w:pPr>
              <w:pStyle w:val="Prrafodelista"/>
              <w:tabs>
                <w:tab w:val="left" w:pos="284"/>
                <w:tab w:val="left" w:pos="426"/>
              </w:tabs>
              <w:ind w:left="0" w:right="49"/>
              <w:jc w:val="both"/>
              <w:rPr>
                <w:rFonts w:ascii="Palatino Linotype" w:hAnsi="Palatino Linotype" w:cs="Arial"/>
                <w:szCs w:val="22"/>
              </w:rPr>
            </w:pPr>
            <w:r w:rsidRPr="00566BA1">
              <w:rPr>
                <w:rFonts w:ascii="Palatino Linotype" w:hAnsi="Palatino Linotype" w:cs="Arial"/>
                <w:szCs w:val="22"/>
              </w:rPr>
              <w:t>Certificado de No Deudor Alimentario Moroso.</w:t>
            </w:r>
          </w:p>
        </w:tc>
        <w:tc>
          <w:tcPr>
            <w:tcW w:w="1953" w:type="dxa"/>
            <w:vAlign w:val="center"/>
          </w:tcPr>
          <w:p w:rsidR="002E43EC" w:rsidRPr="00566BA1" w:rsidRDefault="002E43EC" w:rsidP="002E43EC">
            <w:pPr>
              <w:pStyle w:val="Prrafodelista"/>
              <w:tabs>
                <w:tab w:val="left" w:pos="284"/>
                <w:tab w:val="left" w:pos="426"/>
              </w:tabs>
              <w:ind w:left="0" w:right="49"/>
              <w:jc w:val="center"/>
              <w:rPr>
                <w:rFonts w:ascii="Palatino Linotype" w:hAnsi="Palatino Linotype" w:cs="Arial"/>
                <w:szCs w:val="22"/>
              </w:rPr>
            </w:pPr>
            <w:r w:rsidRPr="00566BA1">
              <w:rPr>
                <w:rFonts w:ascii="Palatino Linotype" w:hAnsi="Palatino Linotype" w:cs="Arial"/>
                <w:szCs w:val="22"/>
              </w:rPr>
              <w:t>Confidencial</w:t>
            </w:r>
          </w:p>
        </w:tc>
      </w:tr>
      <w:tr w:rsidR="002E43EC" w:rsidRPr="00566BA1" w:rsidTr="002E43EC">
        <w:tc>
          <w:tcPr>
            <w:tcW w:w="626" w:type="dxa"/>
            <w:shd w:val="clear" w:color="auto" w:fill="auto"/>
            <w:vAlign w:val="center"/>
          </w:tcPr>
          <w:p w:rsidR="002E43EC" w:rsidRPr="00566BA1" w:rsidRDefault="002E43EC" w:rsidP="002E43EC">
            <w:pPr>
              <w:pStyle w:val="Prrafodelista"/>
              <w:tabs>
                <w:tab w:val="left" w:pos="284"/>
                <w:tab w:val="left" w:pos="426"/>
              </w:tabs>
              <w:ind w:left="0" w:right="49"/>
              <w:jc w:val="center"/>
              <w:rPr>
                <w:rFonts w:ascii="Palatino Linotype" w:hAnsi="Palatino Linotype" w:cs="Arial"/>
                <w:b/>
                <w:szCs w:val="22"/>
              </w:rPr>
            </w:pPr>
            <w:r w:rsidRPr="00566BA1">
              <w:rPr>
                <w:rFonts w:ascii="Palatino Linotype" w:hAnsi="Palatino Linotype" w:cs="Arial"/>
                <w:b/>
                <w:szCs w:val="22"/>
              </w:rPr>
              <w:t>11</w:t>
            </w:r>
          </w:p>
        </w:tc>
        <w:tc>
          <w:tcPr>
            <w:tcW w:w="3911" w:type="dxa"/>
            <w:shd w:val="clear" w:color="auto" w:fill="auto"/>
            <w:vAlign w:val="center"/>
          </w:tcPr>
          <w:p w:rsidR="002E43EC" w:rsidRPr="00566BA1" w:rsidRDefault="002E43EC" w:rsidP="002E43EC">
            <w:pPr>
              <w:pStyle w:val="Prrafodelista"/>
              <w:tabs>
                <w:tab w:val="left" w:pos="284"/>
                <w:tab w:val="left" w:pos="426"/>
              </w:tabs>
              <w:ind w:left="0" w:right="49"/>
              <w:jc w:val="both"/>
              <w:rPr>
                <w:rFonts w:ascii="Palatino Linotype" w:hAnsi="Palatino Linotype" w:cs="Arial"/>
                <w:szCs w:val="22"/>
              </w:rPr>
            </w:pPr>
            <w:r w:rsidRPr="00566BA1">
              <w:rPr>
                <w:rFonts w:ascii="Palatino Linotype" w:hAnsi="Palatino Linotype" w:cs="Arial"/>
                <w:szCs w:val="22"/>
              </w:rPr>
              <w:t>Para iniciar la prestación de los servicios</w:t>
            </w:r>
          </w:p>
        </w:tc>
        <w:tc>
          <w:tcPr>
            <w:tcW w:w="2572" w:type="dxa"/>
            <w:shd w:val="clear" w:color="auto" w:fill="auto"/>
            <w:vAlign w:val="center"/>
          </w:tcPr>
          <w:p w:rsidR="002E43EC" w:rsidRPr="00566BA1" w:rsidRDefault="002E43EC" w:rsidP="002E43EC">
            <w:pPr>
              <w:pStyle w:val="Prrafodelista"/>
              <w:tabs>
                <w:tab w:val="left" w:pos="284"/>
                <w:tab w:val="left" w:pos="426"/>
              </w:tabs>
              <w:ind w:left="0" w:right="49"/>
              <w:jc w:val="both"/>
              <w:rPr>
                <w:rFonts w:ascii="Palatino Linotype" w:hAnsi="Palatino Linotype" w:cs="Arial"/>
                <w:szCs w:val="22"/>
              </w:rPr>
            </w:pPr>
            <w:r w:rsidRPr="00566BA1">
              <w:rPr>
                <w:rFonts w:ascii="Palatino Linotype" w:hAnsi="Palatino Linotype" w:cs="Arial"/>
                <w:szCs w:val="22"/>
              </w:rPr>
              <w:t>Nombramiento, contrato o formato único de Movimientos de Personal.</w:t>
            </w:r>
          </w:p>
        </w:tc>
        <w:tc>
          <w:tcPr>
            <w:tcW w:w="1953" w:type="dxa"/>
            <w:vAlign w:val="center"/>
          </w:tcPr>
          <w:p w:rsidR="002E43EC" w:rsidRPr="00566BA1" w:rsidRDefault="002E43EC" w:rsidP="002E43EC">
            <w:pPr>
              <w:pStyle w:val="Prrafodelista"/>
              <w:tabs>
                <w:tab w:val="left" w:pos="284"/>
                <w:tab w:val="left" w:pos="426"/>
              </w:tabs>
              <w:ind w:left="0" w:right="49"/>
              <w:jc w:val="center"/>
              <w:rPr>
                <w:rFonts w:ascii="Palatino Linotype" w:hAnsi="Palatino Linotype" w:cs="Arial"/>
                <w:szCs w:val="22"/>
              </w:rPr>
            </w:pPr>
            <w:r w:rsidRPr="00566BA1">
              <w:rPr>
                <w:rFonts w:ascii="Palatino Linotype" w:hAnsi="Palatino Linotype" w:cs="Arial"/>
                <w:szCs w:val="22"/>
              </w:rPr>
              <w:t>En versión Pública.</w:t>
            </w:r>
          </w:p>
        </w:tc>
      </w:tr>
    </w:tbl>
    <w:p w:rsidR="002E43EC" w:rsidRPr="00566BA1" w:rsidRDefault="002E43EC" w:rsidP="002E43EC">
      <w:pPr>
        <w:pStyle w:val="Prrafodelista"/>
        <w:tabs>
          <w:tab w:val="left" w:pos="709"/>
        </w:tabs>
        <w:spacing w:line="360" w:lineRule="auto"/>
        <w:ind w:left="360"/>
        <w:jc w:val="both"/>
        <w:rPr>
          <w:rFonts w:ascii="Palatino Linotype" w:eastAsia="Calibri" w:hAnsi="Palatino Linotype" w:cs="Arial"/>
          <w:szCs w:val="23"/>
        </w:rPr>
      </w:pPr>
    </w:p>
    <w:p w:rsidR="002E43EC" w:rsidRPr="00566BA1" w:rsidRDefault="002E43EC" w:rsidP="002E43EC">
      <w:pPr>
        <w:pStyle w:val="Prrafodelista"/>
        <w:numPr>
          <w:ilvl w:val="0"/>
          <w:numId w:val="1"/>
        </w:numPr>
        <w:tabs>
          <w:tab w:val="left" w:pos="709"/>
        </w:tabs>
        <w:spacing w:line="360" w:lineRule="auto"/>
        <w:jc w:val="both"/>
        <w:rPr>
          <w:rFonts w:ascii="Palatino Linotype" w:hAnsi="Palatino Linotype" w:cs="Arial"/>
          <w:lang w:val="es-ES"/>
        </w:rPr>
      </w:pPr>
      <w:r w:rsidRPr="00566BA1">
        <w:rPr>
          <w:rFonts w:ascii="Palatino Linotype" w:hAnsi="Palatino Linotype" w:cs="Arial"/>
          <w:lang w:val="es-ES"/>
        </w:rPr>
        <w:t>De lo antes mencionado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p>
    <w:p w:rsidR="002E43EC" w:rsidRPr="00566BA1" w:rsidRDefault="002E43EC" w:rsidP="002E43EC">
      <w:pPr>
        <w:pStyle w:val="Prrafodelista"/>
        <w:tabs>
          <w:tab w:val="left" w:pos="709"/>
        </w:tabs>
        <w:spacing w:line="360" w:lineRule="auto"/>
        <w:ind w:left="360"/>
        <w:jc w:val="both"/>
        <w:rPr>
          <w:rFonts w:ascii="Palatino Linotype" w:hAnsi="Palatino Linotype" w:cs="Arial"/>
          <w:lang w:val="es-ES"/>
        </w:rPr>
      </w:pPr>
    </w:p>
    <w:p w:rsidR="002E43EC" w:rsidRPr="00566BA1" w:rsidRDefault="002E43EC" w:rsidP="002E43EC">
      <w:pPr>
        <w:pStyle w:val="Prrafodelista"/>
        <w:numPr>
          <w:ilvl w:val="0"/>
          <w:numId w:val="1"/>
        </w:numPr>
        <w:tabs>
          <w:tab w:val="left" w:pos="709"/>
        </w:tabs>
        <w:spacing w:line="360" w:lineRule="auto"/>
        <w:jc w:val="both"/>
        <w:rPr>
          <w:rFonts w:ascii="Palatino Linotype" w:hAnsi="Palatino Linotype" w:cs="Arial"/>
        </w:rPr>
      </w:pPr>
      <w:r w:rsidRPr="00566BA1">
        <w:rPr>
          <w:rFonts w:ascii="Palatino Linotype" w:hAnsi="Palatino Linotype" w:cs="Arial"/>
        </w:rPr>
        <w:t xml:space="preserve">En esta virtud, los expedientes laborales constituyen acervos documentales en los cuales convergen tanto de información pública como aquella con el carácter de privada; sin embargo, es de señalar que no existe disposición expresa que concluya al </w:t>
      </w:r>
      <w:r w:rsidRPr="00566BA1">
        <w:rPr>
          <w:rFonts w:ascii="Palatino Linotype" w:hAnsi="Palatino Linotype" w:cs="Arial"/>
          <w:b/>
        </w:rPr>
        <w:t>Sujeto Obligado</w:t>
      </w:r>
      <w:r w:rsidRPr="00566BA1">
        <w:rPr>
          <w:rFonts w:ascii="Palatino Linotype" w:hAnsi="Palatino Linotype" w:cs="Arial"/>
        </w:rPr>
        <w:t xml:space="preserve"> a integrar los expedientes de mérito de manera homogénea; motivo por el cual, a los Sujetos Obligados les compete analizar en cada uno de los expedientes laborales de los servidores públicos cual es la información susceptible de entrega, en su caso, en versión pública, y de cuál no procedería realizar su entrega, en cuyo supuesto deberá elaborar y entregar el acuerdo de clasificación de confidencialidad correspondiente.</w:t>
      </w:r>
    </w:p>
    <w:p w:rsidR="002E43EC" w:rsidRPr="00566BA1" w:rsidRDefault="002E43EC" w:rsidP="002E43EC">
      <w:pPr>
        <w:pStyle w:val="Prrafodelista"/>
        <w:tabs>
          <w:tab w:val="left" w:pos="709"/>
        </w:tabs>
        <w:spacing w:line="360" w:lineRule="auto"/>
        <w:ind w:left="360"/>
        <w:jc w:val="both"/>
        <w:rPr>
          <w:rFonts w:ascii="Palatino Linotype" w:hAnsi="Palatino Linotype" w:cs="Arial"/>
        </w:rPr>
      </w:pPr>
    </w:p>
    <w:p w:rsidR="002E43EC" w:rsidRPr="00566BA1" w:rsidRDefault="002E43EC" w:rsidP="002E43EC">
      <w:pPr>
        <w:pStyle w:val="Prrafodelista"/>
        <w:numPr>
          <w:ilvl w:val="0"/>
          <w:numId w:val="1"/>
        </w:numPr>
        <w:tabs>
          <w:tab w:val="left" w:pos="284"/>
          <w:tab w:val="left" w:pos="426"/>
        </w:tabs>
        <w:spacing w:line="360" w:lineRule="auto"/>
        <w:ind w:right="49"/>
        <w:jc w:val="both"/>
        <w:rPr>
          <w:rFonts w:ascii="Palatino Linotype" w:hAnsi="Palatino Linotype" w:cs="Arial"/>
        </w:rPr>
      </w:pPr>
      <w:r w:rsidRPr="00566BA1">
        <w:rPr>
          <w:rFonts w:ascii="Palatino Linotype" w:hAnsi="Palatino Linotype" w:cs="Arial"/>
        </w:rPr>
        <w:t>Ahora bien, del análisis de las documentales que integran dichos apartados en un expediente laboral, se destaca que en ambos se incluyen documentales personales, que solo son del interés del servidor público y que su difusión o apertura, no contribuiría a la transparencia, ni a la rendición de cuentas, por lo que no resultaría justificada la publicidad de estos; sin embargo también se conforma de documentos que son públicos y que si bien contienen datos personales, los mismos podrían hacerse del conocimiento de la sociedad en sus respectivas versiones públicas.</w:t>
      </w:r>
    </w:p>
    <w:p w:rsidR="002E43EC" w:rsidRPr="00566BA1" w:rsidRDefault="002E43EC" w:rsidP="002E43EC">
      <w:pPr>
        <w:pStyle w:val="Prrafodelista"/>
        <w:tabs>
          <w:tab w:val="left" w:pos="284"/>
          <w:tab w:val="left" w:pos="426"/>
        </w:tabs>
        <w:spacing w:line="360" w:lineRule="auto"/>
        <w:ind w:left="360" w:right="49"/>
        <w:jc w:val="both"/>
        <w:rPr>
          <w:rFonts w:ascii="Palatino Linotype" w:hAnsi="Palatino Linotype" w:cs="Arial"/>
        </w:rPr>
      </w:pPr>
    </w:p>
    <w:p w:rsidR="002E43EC" w:rsidRPr="00566BA1" w:rsidRDefault="002E43EC" w:rsidP="002E43EC">
      <w:pPr>
        <w:pStyle w:val="Prrafodelista"/>
        <w:numPr>
          <w:ilvl w:val="0"/>
          <w:numId w:val="1"/>
        </w:numPr>
        <w:tabs>
          <w:tab w:val="left" w:pos="284"/>
          <w:tab w:val="left" w:pos="426"/>
        </w:tabs>
        <w:spacing w:line="360" w:lineRule="auto"/>
        <w:ind w:right="49"/>
        <w:jc w:val="both"/>
        <w:rPr>
          <w:rFonts w:ascii="Palatino Linotype" w:hAnsi="Palatino Linotype" w:cs="Arial"/>
        </w:rPr>
      </w:pPr>
      <w:r w:rsidRPr="00566BA1">
        <w:rPr>
          <w:rFonts w:ascii="Palatino Linotype" w:hAnsi="Palatino Linotype" w:cs="Arial"/>
        </w:rPr>
        <w:t>Para robustecer lo anterior, es de considerar el Criterio 16/2006 emitido por el Comité de Acceso a la Información y Protección de Datos Personales de la suprema Corte de Justicia de la Nación, que dispone lo siguiente:</w:t>
      </w:r>
    </w:p>
    <w:p w:rsidR="002E43EC" w:rsidRPr="00566BA1" w:rsidRDefault="002E43EC" w:rsidP="002E43EC">
      <w:pPr>
        <w:pStyle w:val="Sinespaciado"/>
        <w:ind w:left="360"/>
      </w:pPr>
    </w:p>
    <w:p w:rsidR="002E43EC" w:rsidRPr="00566BA1" w:rsidRDefault="002E43EC" w:rsidP="002E43EC">
      <w:pPr>
        <w:pStyle w:val="Prrafodelista"/>
        <w:ind w:left="360" w:right="567"/>
        <w:jc w:val="both"/>
        <w:rPr>
          <w:rFonts w:ascii="Palatino Linotype" w:hAnsi="Palatino Linotype"/>
          <w:i/>
          <w:lang w:val="es-ES"/>
        </w:rPr>
      </w:pPr>
      <w:r w:rsidRPr="00566BA1">
        <w:rPr>
          <w:rFonts w:ascii="Palatino Linotype" w:hAnsi="Palatino Linotype"/>
          <w:i/>
          <w:lang w:val="es-ES"/>
        </w:rPr>
        <w:t>“</w:t>
      </w:r>
      <w:r w:rsidRPr="00566BA1">
        <w:rPr>
          <w:rFonts w:ascii="Palatino Linotype" w:hAnsi="Palatino Linotype"/>
          <w:b/>
          <w:i/>
          <w:lang w:val="es-ES"/>
        </w:rPr>
        <w:t>EXPEDIENTES LABORALES ADMINISTRATIVOS DE LOS SERVIDORES PÚBLICOS DE LA SUPREMA CORTE DE JUSTICIA DE LA NACIÓN. ES PÚBLICA LA INFORMACIÓN QUE EN ELLOS SE CONTIENE, SALVO LOS DATOS PERSONALES</w:t>
      </w:r>
      <w:r w:rsidRPr="00566BA1">
        <w:rPr>
          <w:rFonts w:ascii="Palatino Linotype" w:hAnsi="Palatino Linotype"/>
          <w:i/>
          <w:lang w:val="es-ES"/>
        </w:rPr>
        <w:t>. La información que se contiene en los expedientes laborales administrativos de los servidores públicos de este Alto Tribunal es pública, específicamente, la inherente a sus percepciones, el ejercicio del cargo, a la identificación de la plaza y sus funciones, los datos relevantes sobre el perfil profesional del servidor público y, en su caso, sobre su desempeño, en tanto establecen el marco de referencia laboral administrativo. A diferencia de lo que sucede con los datos personales que en dichos expedientes se contengan, pues debe tenerse en cuenta que una de las excepciones al principio de publicidad de la información la constituyen los datos de tal naturaleza que requieran del consentimiento de los individuos para su difusión, distribución o comercialización en los términos de los artículos 3°, fracción II, y 18, fracción II, de la Ley Federal de Transparencia y Acceso a la Información Pública Gubernamental. Para ello es necesario considerar que constituyen datos personales toda aquella información concerniente a una persona física identificada o identificable, relacionada con cualquier aspecto que afecte su intimidad, y tendrán el carácter de información confidencial, cuando en términos de lo previsto en la Ley Federal invocada, su difusión, distribución o comercialización requiera el consentimiento de los individuos a los que pertenezcan.”</w:t>
      </w:r>
    </w:p>
    <w:p w:rsidR="002E43EC" w:rsidRPr="00566BA1" w:rsidRDefault="002E43EC" w:rsidP="002E43EC">
      <w:pPr>
        <w:pStyle w:val="Prrafodelista"/>
        <w:tabs>
          <w:tab w:val="left" w:pos="284"/>
          <w:tab w:val="left" w:pos="426"/>
        </w:tabs>
        <w:spacing w:line="360" w:lineRule="auto"/>
        <w:ind w:left="360" w:right="49"/>
        <w:jc w:val="both"/>
        <w:rPr>
          <w:rFonts w:ascii="Palatino Linotype" w:hAnsi="Palatino Linotype" w:cs="Arial"/>
        </w:rPr>
      </w:pPr>
    </w:p>
    <w:p w:rsidR="00847C0C" w:rsidRPr="00566BA1" w:rsidRDefault="00167341" w:rsidP="00847C0C">
      <w:pPr>
        <w:pStyle w:val="Prrafodelista"/>
        <w:numPr>
          <w:ilvl w:val="0"/>
          <w:numId w:val="1"/>
        </w:numPr>
        <w:spacing w:before="240" w:after="240" w:line="360" w:lineRule="auto"/>
        <w:ind w:left="0" w:right="48" w:firstLine="0"/>
        <w:jc w:val="both"/>
        <w:rPr>
          <w:rFonts w:ascii="Palatino Linotype" w:eastAsia="Calibri" w:hAnsi="Palatino Linotype" w:cs="Arial"/>
          <w:sz w:val="24"/>
        </w:rPr>
      </w:pPr>
      <w:r w:rsidRPr="00566BA1">
        <w:rPr>
          <w:rFonts w:ascii="Palatino Linotype" w:eastAsia="Calibri" w:hAnsi="Palatino Linotype" w:cs="Arial"/>
          <w:sz w:val="24"/>
        </w:rPr>
        <w:lastRenderedPageBreak/>
        <w:t>Ahora bien, referente a la información solicitada del inciso c), el currículum vitae del Titular de la Unidad de Información, Planeación, Programación y Evaluación</w:t>
      </w:r>
      <w:r w:rsidR="00847C0C" w:rsidRPr="00566BA1">
        <w:rPr>
          <w:rFonts w:ascii="Palatino Linotype" w:eastAsia="Calibri" w:hAnsi="Palatino Linotype" w:cs="Arial"/>
          <w:sz w:val="24"/>
        </w:rPr>
        <w:t xml:space="preserve">, </w:t>
      </w:r>
      <w:r w:rsidR="00847C0C" w:rsidRPr="00566BA1">
        <w:rPr>
          <w:rFonts w:ascii="Palatino Linotype" w:eastAsia="Palatino Linotype" w:hAnsi="Palatino Linotype" w:cs="Palatino Linotype"/>
          <w:sz w:val="24"/>
        </w:rPr>
        <w:t>el artículo 92, fracción XXI de la Ley de Transparencia y Acceso a la Información Pública del Estado de México y Municipios, a saber:</w:t>
      </w:r>
    </w:p>
    <w:p w:rsidR="00847C0C" w:rsidRPr="00566BA1" w:rsidRDefault="00847C0C" w:rsidP="00847C0C">
      <w:pPr>
        <w:spacing w:before="120" w:after="120"/>
        <w:ind w:left="851" w:right="902"/>
        <w:jc w:val="both"/>
        <w:rPr>
          <w:rFonts w:ascii="Palatino Linotype" w:eastAsia="Palatino Linotype" w:hAnsi="Palatino Linotype" w:cs="Palatino Linotype"/>
          <w:b/>
          <w:i/>
          <w:sz w:val="22"/>
          <w:szCs w:val="22"/>
        </w:rPr>
      </w:pPr>
      <w:r w:rsidRPr="00566BA1">
        <w:rPr>
          <w:rFonts w:ascii="Palatino Linotype" w:eastAsia="Palatino Linotype" w:hAnsi="Palatino Linotype" w:cs="Palatino Linotype"/>
          <w:b/>
          <w:i/>
          <w:sz w:val="22"/>
          <w:szCs w:val="22"/>
        </w:rPr>
        <w:t xml:space="preserve"> “Artículo 92</w:t>
      </w:r>
      <w:r w:rsidRPr="00566BA1">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847C0C" w:rsidRPr="00566BA1" w:rsidRDefault="00847C0C" w:rsidP="00847C0C">
      <w:pPr>
        <w:spacing w:before="120" w:after="120"/>
        <w:ind w:left="1134" w:right="902"/>
        <w:jc w:val="both"/>
        <w:rPr>
          <w:rFonts w:ascii="Palatino Linotype" w:eastAsia="Palatino Linotype" w:hAnsi="Palatino Linotype" w:cs="Palatino Linotype"/>
          <w:b/>
          <w:i/>
          <w:sz w:val="22"/>
          <w:szCs w:val="22"/>
        </w:rPr>
      </w:pPr>
      <w:r w:rsidRPr="00566BA1">
        <w:rPr>
          <w:rFonts w:ascii="Palatino Linotype" w:eastAsia="Palatino Linotype" w:hAnsi="Palatino Linotype" w:cs="Palatino Linotype"/>
          <w:b/>
          <w:i/>
          <w:sz w:val="22"/>
          <w:szCs w:val="22"/>
        </w:rPr>
        <w:t>…</w:t>
      </w:r>
    </w:p>
    <w:p w:rsidR="00847C0C" w:rsidRPr="00566BA1" w:rsidRDefault="00847C0C" w:rsidP="00847C0C">
      <w:pPr>
        <w:spacing w:before="120" w:after="120"/>
        <w:ind w:left="1134" w:right="902"/>
        <w:jc w:val="both"/>
        <w:rPr>
          <w:rFonts w:ascii="Palatino Linotype" w:eastAsia="Palatino Linotype" w:hAnsi="Palatino Linotype" w:cs="Palatino Linotype"/>
          <w:i/>
          <w:sz w:val="22"/>
          <w:szCs w:val="22"/>
        </w:rPr>
      </w:pPr>
      <w:r w:rsidRPr="00566BA1">
        <w:rPr>
          <w:rFonts w:ascii="Palatino Linotype" w:eastAsia="Palatino Linotype" w:hAnsi="Palatino Linotype" w:cs="Palatino Linotype"/>
          <w:b/>
          <w:i/>
          <w:sz w:val="22"/>
          <w:szCs w:val="22"/>
        </w:rPr>
        <w:t>XXI.</w:t>
      </w:r>
      <w:r w:rsidRPr="00566BA1">
        <w:rPr>
          <w:rFonts w:ascii="Palatino Linotype" w:eastAsia="Palatino Linotype" w:hAnsi="Palatino Linotype" w:cs="Palatino Linotype"/>
          <w:i/>
          <w:sz w:val="22"/>
          <w:szCs w:val="22"/>
        </w:rPr>
        <w:t xml:space="preserve"> La </w:t>
      </w:r>
      <w:r w:rsidRPr="00566BA1">
        <w:rPr>
          <w:rFonts w:ascii="Palatino Linotype" w:eastAsia="Palatino Linotype" w:hAnsi="Palatino Linotype" w:cs="Palatino Linotype"/>
          <w:b/>
          <w:i/>
          <w:sz w:val="22"/>
          <w:szCs w:val="22"/>
        </w:rPr>
        <w:t>información curricular</w:t>
      </w:r>
      <w:r w:rsidRPr="00566BA1">
        <w:rPr>
          <w:rFonts w:ascii="Palatino Linotype" w:eastAsia="Palatino Linotype" w:hAnsi="Palatino Linotype" w:cs="Palatino Linotype"/>
          <w:i/>
          <w:sz w:val="22"/>
          <w:szCs w:val="22"/>
        </w:rPr>
        <w:t>, desde el nivel de jefe de departamento o equivalente, hasta el titular del sujeto obligado, así como, en su caso, las sanciones administrativas de que haya sido objeto;”</w:t>
      </w:r>
    </w:p>
    <w:p w:rsidR="00847C0C" w:rsidRPr="00566BA1" w:rsidRDefault="00847C0C" w:rsidP="00847C0C">
      <w:pPr>
        <w:spacing w:before="120" w:after="120"/>
        <w:ind w:left="1134" w:right="902"/>
        <w:jc w:val="both"/>
        <w:rPr>
          <w:rFonts w:ascii="Palatino Linotype" w:eastAsia="Palatino Linotype" w:hAnsi="Palatino Linotype" w:cs="Palatino Linotype"/>
          <w:i/>
          <w:sz w:val="22"/>
          <w:szCs w:val="22"/>
        </w:rPr>
      </w:pPr>
    </w:p>
    <w:p w:rsidR="00F37587" w:rsidRPr="00566BA1" w:rsidRDefault="00847C0C" w:rsidP="00F37587">
      <w:pPr>
        <w:pStyle w:val="Prrafodelista"/>
        <w:numPr>
          <w:ilvl w:val="0"/>
          <w:numId w:val="1"/>
        </w:numPr>
        <w:spacing w:before="240" w:after="240" w:line="360" w:lineRule="auto"/>
        <w:ind w:left="0" w:right="48" w:firstLine="0"/>
        <w:jc w:val="both"/>
        <w:rPr>
          <w:rFonts w:ascii="Palatino Linotype" w:eastAsia="Calibri" w:hAnsi="Palatino Linotype" w:cs="Arial"/>
          <w:sz w:val="24"/>
        </w:rPr>
      </w:pPr>
      <w:r w:rsidRPr="00566BA1">
        <w:rPr>
          <w:rFonts w:ascii="Palatino Linotype" w:eastAsia="Calibri" w:hAnsi="Palatino Linotype" w:cs="Arial"/>
          <w:sz w:val="24"/>
        </w:rPr>
        <w:t xml:space="preserve">Como se desprende del precepto legal señalado, la información curricular de los jefes de departamento o su equivalente, es parte de las obligaciones de transparencia común que los Sujetos Obligados deben poner a disposición de los particulares a través </w:t>
      </w:r>
      <w:r w:rsidR="00F37587" w:rsidRPr="00566BA1">
        <w:rPr>
          <w:rFonts w:ascii="Palatino Linotype" w:eastAsia="Calibri" w:hAnsi="Palatino Linotype" w:cs="Arial"/>
          <w:sz w:val="24"/>
        </w:rPr>
        <w:t>de su Portal de Información Pública de Oficio Mexiquense.</w:t>
      </w:r>
    </w:p>
    <w:p w:rsidR="00CC140B" w:rsidRPr="00566BA1" w:rsidRDefault="00CC140B" w:rsidP="00CC140B">
      <w:pPr>
        <w:pStyle w:val="Prrafodelista"/>
        <w:spacing w:before="240" w:after="240" w:line="360" w:lineRule="auto"/>
        <w:ind w:left="0" w:right="48"/>
        <w:jc w:val="both"/>
        <w:rPr>
          <w:rFonts w:ascii="Palatino Linotype" w:eastAsia="Calibri" w:hAnsi="Palatino Linotype" w:cs="Arial"/>
          <w:sz w:val="24"/>
        </w:rPr>
      </w:pPr>
    </w:p>
    <w:p w:rsidR="00F37587" w:rsidRPr="00566BA1" w:rsidRDefault="00F37587" w:rsidP="00F37587">
      <w:pPr>
        <w:pStyle w:val="Prrafodelista"/>
        <w:numPr>
          <w:ilvl w:val="0"/>
          <w:numId w:val="1"/>
        </w:numPr>
        <w:spacing w:before="240" w:after="240" w:line="360" w:lineRule="auto"/>
        <w:ind w:left="0" w:right="48" w:firstLine="0"/>
        <w:jc w:val="both"/>
        <w:rPr>
          <w:rFonts w:ascii="Palatino Linotype" w:eastAsia="Calibri" w:hAnsi="Palatino Linotype" w:cs="Arial"/>
          <w:sz w:val="24"/>
        </w:rPr>
      </w:pPr>
      <w:r w:rsidRPr="00566BA1">
        <w:rPr>
          <w:rFonts w:ascii="Palatino Linotype" w:eastAsia="Calibri" w:hAnsi="Palatino Linotype" w:cs="Arial"/>
          <w:sz w:val="24"/>
        </w:rPr>
        <w:t xml:space="preserve">Robustece lo anterior, </w:t>
      </w:r>
      <w:r w:rsidRPr="00566BA1">
        <w:rPr>
          <w:rFonts w:ascii="Palatino Linotype" w:eastAsia="Palatino Linotype" w:hAnsi="Palatino Linotype" w:cs="Palatino Linotype"/>
          <w:sz w:val="24"/>
        </w:rPr>
        <w:t xml:space="preserve">el Criterio 03/09 emitido por el Pleno del entonces Instituto Federal de Acceso a la Información y Protección de Datos establece que: </w:t>
      </w:r>
    </w:p>
    <w:p w:rsidR="00F37587" w:rsidRPr="00566BA1" w:rsidRDefault="00F37587" w:rsidP="00F37587">
      <w:pPr>
        <w:spacing w:before="120" w:after="120"/>
        <w:ind w:left="851" w:right="902"/>
        <w:jc w:val="both"/>
        <w:rPr>
          <w:rFonts w:ascii="Palatino Linotype" w:eastAsia="Palatino Linotype" w:hAnsi="Palatino Linotype" w:cs="Palatino Linotype"/>
          <w:i/>
          <w:sz w:val="22"/>
          <w:szCs w:val="22"/>
        </w:rPr>
      </w:pPr>
      <w:r w:rsidRPr="00566BA1">
        <w:rPr>
          <w:rFonts w:ascii="Palatino Linotype" w:eastAsia="Palatino Linotype" w:hAnsi="Palatino Linotype" w:cs="Palatino Linotype"/>
          <w:i/>
          <w:sz w:val="22"/>
          <w:szCs w:val="22"/>
        </w:rPr>
        <w:t>“</w:t>
      </w:r>
      <w:r w:rsidRPr="00566BA1">
        <w:rPr>
          <w:rFonts w:ascii="Palatino Linotype" w:eastAsia="Palatino Linotype" w:hAnsi="Palatino Linotype" w:cs="Palatino Linotype"/>
          <w:b/>
          <w:i/>
          <w:sz w:val="22"/>
          <w:szCs w:val="22"/>
        </w:rPr>
        <w:t>Curriculum Vitae de servidores públicos</w:t>
      </w:r>
      <w:r w:rsidRPr="00566BA1">
        <w:rPr>
          <w:rFonts w:ascii="Palatino Linotype" w:eastAsia="Palatino Linotype" w:hAnsi="Palatino Linotype" w:cs="Palatino Linotype"/>
          <w:i/>
          <w:sz w:val="22"/>
          <w:szCs w:val="22"/>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w:t>
      </w:r>
      <w:r w:rsidRPr="00566BA1">
        <w:rPr>
          <w:rFonts w:ascii="Palatino Linotype" w:eastAsia="Palatino Linotype" w:hAnsi="Palatino Linotype" w:cs="Palatino Linotype"/>
          <w:i/>
          <w:sz w:val="22"/>
          <w:szCs w:val="22"/>
        </w:rPr>
        <w:lastRenderedPageBreak/>
        <w:t xml:space="preserve">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w:t>
      </w:r>
    </w:p>
    <w:p w:rsidR="00F37587" w:rsidRPr="00566BA1" w:rsidRDefault="00F37587" w:rsidP="00F37587">
      <w:pPr>
        <w:spacing w:before="120" w:after="120"/>
        <w:ind w:left="851" w:right="902"/>
        <w:jc w:val="both"/>
        <w:rPr>
          <w:rFonts w:ascii="Palatino Linotype" w:eastAsia="Palatino Linotype" w:hAnsi="Palatino Linotype" w:cs="Palatino Linotype"/>
        </w:rPr>
      </w:pPr>
    </w:p>
    <w:p w:rsidR="00F37587" w:rsidRPr="00566BA1" w:rsidRDefault="00F37587" w:rsidP="00F37587">
      <w:pPr>
        <w:pStyle w:val="Prrafodelista"/>
        <w:numPr>
          <w:ilvl w:val="0"/>
          <w:numId w:val="1"/>
        </w:numPr>
        <w:spacing w:before="240" w:after="360" w:line="360" w:lineRule="auto"/>
        <w:ind w:left="0" w:firstLine="0"/>
        <w:jc w:val="both"/>
        <w:rPr>
          <w:rFonts w:ascii="Palatino Linotype" w:eastAsia="Palatino Linotype" w:hAnsi="Palatino Linotype" w:cs="Palatino Linotype"/>
          <w:sz w:val="24"/>
        </w:rPr>
      </w:pPr>
      <w:r w:rsidRPr="00566BA1">
        <w:rPr>
          <w:rFonts w:ascii="Palatino Linotype" w:eastAsia="Palatino Linotype" w:hAnsi="Palatino Linotype" w:cs="Palatino Linotype"/>
          <w:sz w:val="24"/>
        </w:rPr>
        <w:t>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w:t>
      </w:r>
    </w:p>
    <w:p w:rsidR="00CC140B" w:rsidRPr="00566BA1" w:rsidRDefault="00CC140B" w:rsidP="00CC140B">
      <w:pPr>
        <w:pStyle w:val="Prrafodelista"/>
        <w:spacing w:before="240" w:after="360" w:line="360" w:lineRule="auto"/>
        <w:ind w:left="0"/>
        <w:jc w:val="both"/>
        <w:rPr>
          <w:rFonts w:ascii="Palatino Linotype" w:eastAsia="Palatino Linotype" w:hAnsi="Palatino Linotype" w:cs="Palatino Linotype"/>
          <w:sz w:val="24"/>
        </w:rPr>
      </w:pPr>
    </w:p>
    <w:p w:rsidR="00F37587" w:rsidRPr="00566BA1" w:rsidRDefault="00F37587" w:rsidP="00F37587">
      <w:pPr>
        <w:pStyle w:val="Prrafodelista"/>
        <w:numPr>
          <w:ilvl w:val="0"/>
          <w:numId w:val="1"/>
        </w:numPr>
        <w:spacing w:before="240" w:after="360" w:line="360" w:lineRule="auto"/>
        <w:ind w:left="0" w:firstLine="0"/>
        <w:jc w:val="both"/>
        <w:rPr>
          <w:rFonts w:ascii="Palatino Linotype" w:eastAsia="Palatino Linotype" w:hAnsi="Palatino Linotype" w:cs="Palatino Linotype"/>
          <w:sz w:val="24"/>
        </w:rPr>
      </w:pPr>
      <w:r w:rsidRPr="00566BA1">
        <w:rPr>
          <w:rFonts w:ascii="Palatino Linotype" w:eastAsia="Palatino Linotype" w:hAnsi="Palatino Linotype" w:cs="Palatino Linotype"/>
          <w:sz w:val="24"/>
        </w:rPr>
        <w:t xml:space="preserve">Y, si bien es cierto que no existe disposición legal que ordene de manera expresa que el </w:t>
      </w:r>
      <w:r w:rsidRPr="00566BA1">
        <w:rPr>
          <w:rFonts w:ascii="Palatino Linotype" w:eastAsia="Palatino Linotype" w:hAnsi="Palatino Linotype" w:cs="Palatino Linotype"/>
          <w:b/>
          <w:sz w:val="24"/>
        </w:rPr>
        <w:t>Sujeto Obligado</w:t>
      </w:r>
      <w:r w:rsidRPr="00566BA1">
        <w:rPr>
          <w:rFonts w:ascii="Palatino Linotype" w:eastAsia="Palatino Linotype" w:hAnsi="Palatino Linotype" w:cs="Palatino Linotype"/>
          <w:sz w:val="24"/>
        </w:rPr>
        <w:t>, deba contar en sus archivos con un documento denominado “</w:t>
      </w:r>
      <w:r w:rsidRPr="00566BA1">
        <w:rPr>
          <w:rFonts w:ascii="Palatino Linotype" w:eastAsia="Palatino Linotype" w:hAnsi="Palatino Linotype" w:cs="Palatino Linotype"/>
          <w:i/>
          <w:sz w:val="24"/>
        </w:rPr>
        <w:t>currículum vitae</w:t>
      </w:r>
      <w:r w:rsidRPr="00566BA1">
        <w:rPr>
          <w:rFonts w:ascii="Palatino Linotype" w:eastAsia="Palatino Linotype" w:hAnsi="Palatino Linotype" w:cs="Palatino Linotype"/>
          <w:sz w:val="24"/>
        </w:rPr>
        <w:t xml:space="preserve">” de sus servidores públicos, también lo es que para el desempeño de un empleo, cargo o comisión en el servició público sí es requisito, entre otros, presentar una solicitud del empleo, como se desprende del artículo 47 fracción I de la Ley del Trabajo para los Servidores Públicos del Estado y Municipios. </w:t>
      </w:r>
    </w:p>
    <w:p w:rsidR="00F37587" w:rsidRPr="00566BA1" w:rsidRDefault="00F37587" w:rsidP="00F37587">
      <w:pPr>
        <w:pStyle w:val="Prrafodelista"/>
        <w:spacing w:before="240" w:after="360" w:line="360" w:lineRule="auto"/>
        <w:ind w:left="0"/>
        <w:jc w:val="both"/>
        <w:rPr>
          <w:rFonts w:ascii="Palatino Linotype" w:eastAsia="Palatino Linotype" w:hAnsi="Palatino Linotype" w:cs="Palatino Linotype"/>
          <w:sz w:val="24"/>
        </w:rPr>
      </w:pPr>
    </w:p>
    <w:p w:rsidR="00F37587" w:rsidRPr="00566BA1" w:rsidRDefault="00F37587" w:rsidP="00F37587">
      <w:pPr>
        <w:pStyle w:val="Prrafodelista"/>
        <w:numPr>
          <w:ilvl w:val="0"/>
          <w:numId w:val="1"/>
        </w:numPr>
        <w:spacing w:before="240" w:after="360" w:line="360" w:lineRule="auto"/>
        <w:ind w:left="0" w:firstLine="0"/>
        <w:jc w:val="both"/>
        <w:rPr>
          <w:rFonts w:ascii="Palatino Linotype" w:eastAsia="Palatino Linotype" w:hAnsi="Palatino Linotype" w:cs="Palatino Linotype"/>
          <w:sz w:val="24"/>
        </w:rPr>
      </w:pPr>
      <w:r w:rsidRPr="00566BA1">
        <w:rPr>
          <w:rFonts w:ascii="Palatino Linotype" w:eastAsia="Palatino Linotype" w:hAnsi="Palatino Linotype" w:cs="Palatino Linotype"/>
          <w:sz w:val="24"/>
        </w:rPr>
        <w:lastRenderedPageBreak/>
        <w:t>Así, la solicitud de empleo es el documento en el que se localiza información relativa a los datos personales, formación académica, formación extra académica, experiencia profesional, y hábitos personales; información que resulta coincidente con la que es asentada en un currículum vite.</w:t>
      </w:r>
    </w:p>
    <w:p w:rsidR="00CC140B" w:rsidRPr="00566BA1" w:rsidRDefault="00CC140B" w:rsidP="00CC140B">
      <w:pPr>
        <w:pStyle w:val="Prrafodelista"/>
        <w:spacing w:before="240" w:after="360" w:line="360" w:lineRule="auto"/>
        <w:ind w:left="0"/>
        <w:jc w:val="both"/>
        <w:rPr>
          <w:rFonts w:ascii="Palatino Linotype" w:eastAsia="Palatino Linotype" w:hAnsi="Palatino Linotype" w:cs="Palatino Linotype"/>
          <w:sz w:val="24"/>
        </w:rPr>
      </w:pPr>
    </w:p>
    <w:p w:rsidR="009561B9" w:rsidRPr="00566BA1" w:rsidRDefault="00F37587" w:rsidP="009561B9">
      <w:pPr>
        <w:pStyle w:val="Prrafodelista"/>
        <w:numPr>
          <w:ilvl w:val="0"/>
          <w:numId w:val="1"/>
        </w:numPr>
        <w:spacing w:before="240" w:after="360" w:line="360" w:lineRule="auto"/>
        <w:ind w:left="0" w:firstLine="0"/>
        <w:jc w:val="both"/>
        <w:rPr>
          <w:rFonts w:ascii="Palatino Linotype" w:eastAsia="Palatino Linotype" w:hAnsi="Palatino Linotype" w:cs="Palatino Linotype"/>
          <w:sz w:val="24"/>
        </w:rPr>
      </w:pPr>
      <w:r w:rsidRPr="00566BA1">
        <w:rPr>
          <w:rFonts w:ascii="Palatino Linotype" w:eastAsia="Palatino Linotype" w:hAnsi="Palatino Linotype" w:cs="Palatino Linotype"/>
          <w:sz w:val="24"/>
        </w:rPr>
        <w:t xml:space="preserve">De manera que, el </w:t>
      </w:r>
      <w:r w:rsidRPr="00566BA1">
        <w:rPr>
          <w:rFonts w:ascii="Palatino Linotype" w:eastAsia="Palatino Linotype" w:hAnsi="Palatino Linotype" w:cs="Palatino Linotype"/>
          <w:b/>
          <w:sz w:val="24"/>
        </w:rPr>
        <w:t>Sujeto Obligado</w:t>
      </w:r>
      <w:r w:rsidRPr="00566BA1">
        <w:rPr>
          <w:rFonts w:ascii="Palatino Linotype" w:eastAsia="Palatino Linotype" w:hAnsi="Palatino Linotype" w:cs="Palatino Linotype"/>
          <w:sz w:val="24"/>
        </w:rPr>
        <w:t xml:space="preserve"> podría atender el requerimiento de información a través de la entrega, en versión pública de ser necesario, del currículum vitae, la solicitud de empleo, ficha curricular o cualquier documento análogo en el que se advierta la formación académica y la trayectoria laboral </w:t>
      </w:r>
      <w:r w:rsidR="00CC140B" w:rsidRPr="00566BA1">
        <w:rPr>
          <w:rFonts w:ascii="Palatino Linotype" w:eastAsia="Palatino Linotype" w:hAnsi="Palatino Linotype" w:cs="Palatino Linotype"/>
          <w:sz w:val="24"/>
        </w:rPr>
        <w:t xml:space="preserve">del Titular de la </w:t>
      </w:r>
      <w:r w:rsidR="00CC140B" w:rsidRPr="00566BA1">
        <w:rPr>
          <w:rFonts w:ascii="Palatino Linotype" w:eastAsia="Calibri" w:hAnsi="Palatino Linotype" w:cs="Arial"/>
          <w:sz w:val="24"/>
        </w:rPr>
        <w:t>Unidad de Información, Planeación, Programación y Evaluación</w:t>
      </w:r>
      <w:r w:rsidRPr="00566BA1">
        <w:rPr>
          <w:rFonts w:ascii="Palatino Linotype" w:eastAsia="Palatino Linotype" w:hAnsi="Palatino Linotype" w:cs="Palatino Linotype"/>
          <w:sz w:val="24"/>
        </w:rPr>
        <w:t>, en razón de que se trata de documentos que se encuentran en su posesión derivado de su facultad para establecer relaciones de trabajo, y que resultan ser los documentos idóneos para satisfacer el requerimiento planteado, de acuerdo a sus características.</w:t>
      </w:r>
    </w:p>
    <w:p w:rsidR="009561B9" w:rsidRPr="00566BA1" w:rsidRDefault="009561B9" w:rsidP="009561B9">
      <w:pPr>
        <w:pStyle w:val="Prrafodelista"/>
        <w:rPr>
          <w:rFonts w:ascii="Palatino Linotype" w:eastAsia="Calibri" w:hAnsi="Palatino Linotype" w:cs="Arial"/>
          <w:sz w:val="24"/>
        </w:rPr>
      </w:pPr>
    </w:p>
    <w:p w:rsidR="009561B9" w:rsidRPr="00566BA1" w:rsidRDefault="002F6469" w:rsidP="009561B9">
      <w:pPr>
        <w:pStyle w:val="Prrafodelista"/>
        <w:numPr>
          <w:ilvl w:val="0"/>
          <w:numId w:val="1"/>
        </w:numPr>
        <w:spacing w:before="240" w:after="360" w:line="360" w:lineRule="auto"/>
        <w:ind w:left="0" w:firstLine="0"/>
        <w:jc w:val="both"/>
        <w:rPr>
          <w:rFonts w:ascii="Palatino Linotype" w:eastAsia="Palatino Linotype" w:hAnsi="Palatino Linotype" w:cs="Palatino Linotype"/>
          <w:sz w:val="28"/>
        </w:rPr>
      </w:pPr>
      <w:r w:rsidRPr="00566BA1">
        <w:rPr>
          <w:rFonts w:ascii="Palatino Linotype" w:eastAsia="Calibri" w:hAnsi="Palatino Linotype" w:cs="Arial"/>
          <w:sz w:val="24"/>
        </w:rPr>
        <w:t xml:space="preserve">Por otro lado, por lo que se refiere a la información solicitada y referida en el inciso d) y f) referidas en el párrafo treinta y uno, </w:t>
      </w:r>
      <w:r w:rsidR="00DE05F4" w:rsidRPr="00566BA1">
        <w:rPr>
          <w:rFonts w:ascii="Palatino Linotype" w:eastAsia="Calibri" w:hAnsi="Palatino Linotype" w:cs="Arial"/>
          <w:sz w:val="24"/>
        </w:rPr>
        <w:t xml:space="preserve">el Sujeto Obligado manifestó </w:t>
      </w:r>
      <w:r w:rsidR="00DE05F4" w:rsidRPr="00566BA1">
        <w:rPr>
          <w:rFonts w:ascii="Palatino Linotype" w:eastAsia="Calibri" w:hAnsi="Palatino Linotype" w:cs="Arial"/>
          <w:i/>
          <w:sz w:val="24"/>
        </w:rPr>
        <w:t xml:space="preserve">“Bajo lo establecido en el Código Financiero del Estado de México, las copias serán expedidas, una vez cubiertos los requisitos ante la Secretaría de este Ayuntamiento”. </w:t>
      </w:r>
    </w:p>
    <w:p w:rsidR="009561B9" w:rsidRPr="00566BA1" w:rsidRDefault="009561B9" w:rsidP="009561B9">
      <w:pPr>
        <w:pStyle w:val="Prrafodelista"/>
        <w:rPr>
          <w:rFonts w:ascii="Palatino Linotype" w:hAnsi="Palatino Linotype"/>
          <w:sz w:val="24"/>
        </w:rPr>
      </w:pPr>
    </w:p>
    <w:p w:rsidR="009561B9" w:rsidRPr="00566BA1" w:rsidRDefault="009561B9" w:rsidP="009561B9">
      <w:pPr>
        <w:pStyle w:val="Prrafodelista"/>
        <w:numPr>
          <w:ilvl w:val="0"/>
          <w:numId w:val="1"/>
        </w:numPr>
        <w:spacing w:before="240" w:after="360" w:line="360" w:lineRule="auto"/>
        <w:ind w:left="0" w:firstLine="0"/>
        <w:jc w:val="both"/>
        <w:rPr>
          <w:rFonts w:ascii="Palatino Linotype" w:eastAsia="Palatino Linotype" w:hAnsi="Palatino Linotype" w:cs="Palatino Linotype"/>
          <w:sz w:val="28"/>
        </w:rPr>
      </w:pPr>
      <w:r w:rsidRPr="00566BA1">
        <w:rPr>
          <w:rFonts w:ascii="Palatino Linotype" w:hAnsi="Palatino Linotype"/>
          <w:sz w:val="24"/>
        </w:rPr>
        <w:t xml:space="preserve">Primeramente, se precisa que se obvia el análisis de la competencia por parte del </w:t>
      </w:r>
      <w:r w:rsidRPr="00566BA1">
        <w:rPr>
          <w:rFonts w:ascii="Palatino Linotype" w:hAnsi="Palatino Linotype"/>
          <w:b/>
          <w:bCs/>
          <w:sz w:val="24"/>
        </w:rPr>
        <w:t>SUJETO OBLIGADO</w:t>
      </w:r>
      <w:r w:rsidRPr="00566BA1">
        <w:rPr>
          <w:rFonts w:ascii="Palatino Linotype" w:hAnsi="Palatino Linotype"/>
          <w:sz w:val="24"/>
        </w:rPr>
        <w:t>, para generar, administrar o poseer la información solicitada, dado que éste ha asumido la misma, en razón de que en su respuesta admitió contar con dicha información.</w:t>
      </w:r>
    </w:p>
    <w:p w:rsidR="009561B9" w:rsidRPr="00566BA1" w:rsidRDefault="009561B9" w:rsidP="009561B9">
      <w:pPr>
        <w:pStyle w:val="Prrafodelista"/>
        <w:rPr>
          <w:rFonts w:ascii="Palatino Linotype" w:hAnsi="Palatino Linotype"/>
        </w:rPr>
      </w:pPr>
    </w:p>
    <w:p w:rsidR="009561B9" w:rsidRPr="00566BA1" w:rsidRDefault="009561B9" w:rsidP="009561B9">
      <w:pPr>
        <w:pStyle w:val="Prrafodelista"/>
        <w:numPr>
          <w:ilvl w:val="0"/>
          <w:numId w:val="1"/>
        </w:numPr>
        <w:spacing w:before="240" w:after="360" w:line="360" w:lineRule="auto"/>
        <w:ind w:left="0" w:firstLine="0"/>
        <w:jc w:val="both"/>
        <w:rPr>
          <w:rFonts w:ascii="Palatino Linotype" w:eastAsia="Palatino Linotype" w:hAnsi="Palatino Linotype" w:cs="Palatino Linotype"/>
          <w:sz w:val="32"/>
        </w:rPr>
      </w:pPr>
      <w:r w:rsidRPr="00566BA1">
        <w:rPr>
          <w:rFonts w:ascii="Palatino Linotype" w:hAnsi="Palatino Linotype"/>
          <w:sz w:val="24"/>
        </w:rPr>
        <w:t xml:space="preserve">En efecto, el hecho de que </w:t>
      </w:r>
      <w:r w:rsidRPr="00566BA1">
        <w:rPr>
          <w:rFonts w:ascii="Palatino Linotype" w:hAnsi="Palatino Linotype"/>
          <w:b/>
          <w:bCs/>
          <w:sz w:val="24"/>
        </w:rPr>
        <w:t>EL SUJETO OBLIGADO</w:t>
      </w:r>
      <w:r w:rsidRPr="00566BA1">
        <w:rPr>
          <w:rFonts w:ascii="Palatino Linotype" w:hAnsi="Palatino Linotype"/>
          <w:sz w:val="24"/>
        </w:rPr>
        <w:t xml:space="preserve"> haya admitido contar con la información pública solicitada, acepta que l</w:t>
      </w:r>
      <w:bookmarkStart w:id="29" w:name="_Hlk94787977"/>
      <w:r w:rsidRPr="00566BA1">
        <w:rPr>
          <w:rFonts w:ascii="Palatino Linotype" w:hAnsi="Palatino Linotype"/>
          <w:sz w:val="24"/>
        </w:rPr>
        <w:t xml:space="preserve">a genera, posee y administra, en ejercicio </w:t>
      </w:r>
      <w:r w:rsidRPr="00566BA1">
        <w:rPr>
          <w:rFonts w:ascii="Palatino Linotype" w:hAnsi="Palatino Linotype"/>
          <w:sz w:val="24"/>
        </w:rPr>
        <w:lastRenderedPageBreak/>
        <w:t>de sus funciones</w:t>
      </w:r>
      <w:bookmarkEnd w:id="29"/>
      <w:r w:rsidRPr="00566BA1">
        <w:rPr>
          <w:rFonts w:ascii="Palatino Linotype" w:hAnsi="Palatino Linotype"/>
          <w:sz w:val="24"/>
        </w:rPr>
        <w:t xml:space="preserve"> de derecho público, motivo por el cual se actualiza el supuesto jurídico, previsto en el artículo 12 de la Ley de Transparencia y Acceso a la Información Pública del Estado de México y Municipios.</w:t>
      </w:r>
    </w:p>
    <w:p w:rsidR="009561B9" w:rsidRPr="00566BA1" w:rsidRDefault="009561B9" w:rsidP="009561B9">
      <w:pPr>
        <w:pStyle w:val="Prrafodelista"/>
        <w:rPr>
          <w:rFonts w:ascii="Palatino Linotype" w:eastAsia="Palatino Linotype" w:hAnsi="Palatino Linotype" w:cs="Palatino Linotype"/>
          <w:sz w:val="32"/>
        </w:rPr>
      </w:pPr>
    </w:p>
    <w:p w:rsidR="009561B9" w:rsidRPr="00566BA1" w:rsidRDefault="009561B9" w:rsidP="009561B9">
      <w:pPr>
        <w:ind w:left="851" w:right="902"/>
        <w:jc w:val="both"/>
        <w:rPr>
          <w:rFonts w:ascii="Palatino Linotype" w:hAnsi="Palatino Linotype"/>
          <w:i/>
          <w:iCs/>
          <w:sz w:val="22"/>
          <w:szCs w:val="22"/>
        </w:rPr>
      </w:pPr>
      <w:r w:rsidRPr="00566BA1">
        <w:rPr>
          <w:rFonts w:ascii="Palatino Linotype" w:hAnsi="Palatino Linotype"/>
          <w:i/>
          <w:iCs/>
          <w:sz w:val="22"/>
          <w:szCs w:val="22"/>
        </w:rPr>
        <w:t>“</w:t>
      </w:r>
      <w:r w:rsidRPr="00566BA1">
        <w:rPr>
          <w:rFonts w:ascii="Palatino Linotype" w:hAnsi="Palatino Linotype"/>
          <w:b/>
          <w:bCs/>
          <w:i/>
          <w:iCs/>
          <w:sz w:val="22"/>
          <w:szCs w:val="22"/>
        </w:rPr>
        <w:t>Artículo 12.</w:t>
      </w:r>
      <w:r w:rsidRPr="00566BA1">
        <w:rPr>
          <w:rFonts w:ascii="Palatino Linotype" w:hAnsi="Palatino Linotype"/>
          <w:i/>
          <w:iCs/>
          <w:sz w:val="22"/>
          <w:szCs w:val="22"/>
        </w:rPr>
        <w:t> Quienes generen, recopilen, administren, manejen, procesen, archiven o conserven información pública serán responsables de la misma en los términos de las disposiciones jurídicas aplicables.</w:t>
      </w:r>
    </w:p>
    <w:p w:rsidR="009561B9" w:rsidRPr="00566BA1" w:rsidRDefault="009561B9" w:rsidP="009561B9">
      <w:pPr>
        <w:ind w:left="851" w:right="902"/>
        <w:jc w:val="both"/>
        <w:rPr>
          <w:rFonts w:ascii="Palatino Linotype" w:hAnsi="Palatino Linotype"/>
          <w:i/>
          <w:iCs/>
          <w:sz w:val="22"/>
          <w:szCs w:val="22"/>
        </w:rPr>
      </w:pPr>
    </w:p>
    <w:p w:rsidR="009561B9" w:rsidRPr="00566BA1" w:rsidRDefault="009561B9" w:rsidP="009561B9">
      <w:pPr>
        <w:ind w:left="851" w:right="902"/>
        <w:jc w:val="both"/>
        <w:rPr>
          <w:rFonts w:ascii="Palatino Linotype" w:hAnsi="Palatino Linotype"/>
          <w:i/>
          <w:iCs/>
          <w:sz w:val="22"/>
          <w:szCs w:val="22"/>
        </w:rPr>
      </w:pPr>
      <w:r w:rsidRPr="00566BA1">
        <w:rPr>
          <w:rFonts w:ascii="Palatino Linotype" w:hAnsi="Palatino Linotype"/>
          <w:i/>
          <w:iCs/>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561B9" w:rsidRPr="00566BA1" w:rsidRDefault="009561B9" w:rsidP="009561B9">
      <w:pPr>
        <w:pStyle w:val="Prrafodelista"/>
        <w:rPr>
          <w:rFonts w:ascii="Palatino Linotype" w:hAnsi="Palatino Linotype"/>
        </w:rPr>
      </w:pPr>
    </w:p>
    <w:p w:rsidR="009561B9" w:rsidRPr="00566BA1" w:rsidRDefault="009561B9" w:rsidP="009561B9">
      <w:pPr>
        <w:pStyle w:val="Prrafodelista"/>
        <w:numPr>
          <w:ilvl w:val="0"/>
          <w:numId w:val="1"/>
        </w:numPr>
        <w:spacing w:before="240" w:after="360" w:line="360" w:lineRule="auto"/>
        <w:ind w:left="0" w:firstLine="0"/>
        <w:jc w:val="both"/>
        <w:rPr>
          <w:rFonts w:ascii="Palatino Linotype" w:eastAsia="Palatino Linotype" w:hAnsi="Palatino Linotype" w:cs="Palatino Linotype"/>
          <w:sz w:val="36"/>
        </w:rPr>
      </w:pPr>
      <w:r w:rsidRPr="00566BA1">
        <w:rPr>
          <w:rFonts w:ascii="Palatino Linotype" w:hAnsi="Palatino Linotype"/>
          <w:sz w:val="24"/>
        </w:rPr>
        <w:t>Así, el estudio de la naturaleza jurídica de la información pública solicitada, tiene por objeto determinar si ésta la genera, posee o administra </w:t>
      </w:r>
      <w:r w:rsidRPr="00566BA1">
        <w:rPr>
          <w:rFonts w:ascii="Palatino Linotype" w:hAnsi="Palatino Linotype"/>
          <w:b/>
          <w:bCs/>
          <w:sz w:val="24"/>
        </w:rPr>
        <w:t>EL SUJETO OBLIGADO</w:t>
      </w:r>
      <w:r w:rsidRPr="00566BA1">
        <w:rPr>
          <w:rFonts w:ascii="Palatino Linotype" w:hAnsi="Palatino Linotype"/>
          <w:sz w:val="24"/>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2E43EC" w:rsidRPr="00566BA1" w:rsidRDefault="002E43EC" w:rsidP="002E43EC">
      <w:pPr>
        <w:pStyle w:val="Prrafodelista"/>
        <w:spacing w:before="240" w:after="360" w:line="360" w:lineRule="auto"/>
        <w:ind w:left="0"/>
        <w:jc w:val="both"/>
        <w:rPr>
          <w:rFonts w:ascii="Palatino Linotype" w:eastAsia="Palatino Linotype" w:hAnsi="Palatino Linotype" w:cs="Palatino Linotype"/>
          <w:sz w:val="36"/>
        </w:rPr>
      </w:pPr>
    </w:p>
    <w:p w:rsidR="008B04DC" w:rsidRPr="00566BA1" w:rsidRDefault="009561B9" w:rsidP="008B04DC">
      <w:pPr>
        <w:pStyle w:val="Prrafodelista"/>
        <w:numPr>
          <w:ilvl w:val="0"/>
          <w:numId w:val="1"/>
        </w:numPr>
        <w:spacing w:before="240" w:after="360" w:line="360" w:lineRule="auto"/>
        <w:ind w:left="0" w:firstLine="0"/>
        <w:jc w:val="both"/>
        <w:rPr>
          <w:rFonts w:ascii="Palatino Linotype" w:eastAsia="Palatino Linotype" w:hAnsi="Palatino Linotype" w:cs="Palatino Linotype"/>
          <w:sz w:val="36"/>
        </w:rPr>
      </w:pPr>
      <w:r w:rsidRPr="00566BA1">
        <w:rPr>
          <w:rFonts w:ascii="Palatino Linotype" w:hAnsi="Palatino Linotype"/>
          <w:sz w:val="24"/>
        </w:rPr>
        <w:t>Ahora bien, la respuesta del Sujeto Obligado en relación a la información referida en el inciso d) y f)</w:t>
      </w:r>
      <w:r w:rsidR="008B04DC" w:rsidRPr="00566BA1">
        <w:rPr>
          <w:rFonts w:ascii="Palatino Linotype" w:hAnsi="Palatino Linotype"/>
          <w:sz w:val="24"/>
        </w:rPr>
        <w:t xml:space="preserve">, se advierte que pretende el realizar el cobro de la información solicitada. </w:t>
      </w:r>
    </w:p>
    <w:p w:rsidR="008B04DC" w:rsidRPr="00566BA1" w:rsidRDefault="008B04DC" w:rsidP="008B04DC">
      <w:pPr>
        <w:pStyle w:val="Prrafodelista"/>
        <w:spacing w:line="360" w:lineRule="auto"/>
        <w:ind w:left="0"/>
        <w:jc w:val="both"/>
        <w:rPr>
          <w:rFonts w:ascii="Palatino Linotype" w:eastAsia="MS Mincho" w:hAnsi="Palatino Linotype"/>
          <w:sz w:val="24"/>
        </w:rPr>
      </w:pPr>
    </w:p>
    <w:p w:rsidR="008B04DC" w:rsidRPr="00566BA1" w:rsidRDefault="008B04DC" w:rsidP="008B04DC">
      <w:pPr>
        <w:pStyle w:val="Prrafodelista"/>
        <w:numPr>
          <w:ilvl w:val="0"/>
          <w:numId w:val="1"/>
        </w:numPr>
        <w:spacing w:line="360" w:lineRule="auto"/>
        <w:ind w:left="0" w:firstLine="0"/>
        <w:jc w:val="both"/>
        <w:rPr>
          <w:rFonts w:ascii="Palatino Linotype" w:eastAsia="MS Mincho" w:hAnsi="Palatino Linotype"/>
          <w:sz w:val="24"/>
        </w:rPr>
      </w:pPr>
      <w:r w:rsidRPr="00566BA1">
        <w:rPr>
          <w:rFonts w:ascii="Palatino Linotype" w:hAnsi="Palatino Linotype"/>
          <w:sz w:val="24"/>
          <w:lang w:val="es-ES"/>
        </w:rPr>
        <w:t xml:space="preserve">Ante tal situación es necesario traer a colación </w:t>
      </w:r>
      <w:r w:rsidRPr="00566BA1">
        <w:rPr>
          <w:rFonts w:ascii="Palatino Linotype" w:hAnsi="Palatino Linotype" w:cs="Arial"/>
          <w:sz w:val="24"/>
        </w:rPr>
        <w:t xml:space="preserve">la fracción II del artículo 2 de la Ley de Transparencia y Acceso a la Información Pública del Estado de México y </w:t>
      </w:r>
      <w:r w:rsidRPr="00566BA1">
        <w:rPr>
          <w:rFonts w:ascii="Palatino Linotype" w:hAnsi="Palatino Linotype" w:cs="Arial"/>
          <w:sz w:val="24"/>
        </w:rPr>
        <w:lastRenderedPageBreak/>
        <w:t xml:space="preserve">Municipios, menciona que son objetivos de la misma, proveer lo necesario para garantizar a toda persona el derecho de acceso a la información pública, a través de procedimientos sencillos, expeditos, oportunos y </w:t>
      </w:r>
      <w:r w:rsidRPr="00566BA1">
        <w:rPr>
          <w:rFonts w:ascii="Palatino Linotype" w:hAnsi="Palatino Linotype" w:cs="Arial"/>
          <w:b/>
          <w:sz w:val="24"/>
        </w:rPr>
        <w:t xml:space="preserve">gratuitos; </w:t>
      </w:r>
      <w:r w:rsidRPr="00566BA1">
        <w:rPr>
          <w:rFonts w:ascii="Palatino Linotype" w:hAnsi="Palatino Linotype" w:cs="Arial"/>
          <w:sz w:val="24"/>
        </w:rPr>
        <w:t xml:space="preserve">mientras que los diversos 17 y 150, hacen referencia a que la búsqueda y acceso a la información es gratuita y sólo se cubrirá en su caso, los gastos de reproducción, por la modalidad de entrega solicitada, o por </w:t>
      </w:r>
      <w:r w:rsidR="003379DE" w:rsidRPr="00566BA1">
        <w:rPr>
          <w:rFonts w:ascii="Palatino Linotype" w:hAnsi="Palatino Linotype" w:cs="Arial"/>
          <w:sz w:val="24"/>
        </w:rPr>
        <w:t>él</w:t>
      </w:r>
      <w:r w:rsidRPr="00566BA1">
        <w:rPr>
          <w:rFonts w:ascii="Palatino Linotype" w:hAnsi="Palatino Linotype" w:cs="Arial"/>
          <w:sz w:val="24"/>
        </w:rPr>
        <w:t xml:space="preserve"> envió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rsidR="008B04DC" w:rsidRPr="00566BA1" w:rsidRDefault="008B04DC" w:rsidP="008B04DC">
      <w:pPr>
        <w:pStyle w:val="Prrafodelista"/>
        <w:spacing w:line="360" w:lineRule="auto"/>
        <w:ind w:left="0"/>
        <w:jc w:val="both"/>
        <w:rPr>
          <w:rFonts w:ascii="Palatino Linotype" w:eastAsia="MS Mincho" w:hAnsi="Palatino Linotype"/>
          <w:sz w:val="24"/>
        </w:rPr>
      </w:pPr>
    </w:p>
    <w:p w:rsidR="008B04DC" w:rsidRPr="00566BA1" w:rsidRDefault="008B04DC" w:rsidP="008B04DC">
      <w:pPr>
        <w:pStyle w:val="Prrafodelista"/>
        <w:numPr>
          <w:ilvl w:val="0"/>
          <w:numId w:val="1"/>
        </w:numPr>
        <w:spacing w:line="360" w:lineRule="auto"/>
        <w:ind w:left="0" w:firstLine="0"/>
        <w:jc w:val="both"/>
        <w:rPr>
          <w:rFonts w:ascii="Palatino Linotype" w:eastAsia="MS Mincho" w:hAnsi="Palatino Linotype"/>
          <w:sz w:val="24"/>
        </w:rPr>
      </w:pPr>
      <w:r w:rsidRPr="00566BA1">
        <w:rPr>
          <w:rFonts w:ascii="Palatino Linotype" w:hAnsi="Palatino Linotype" w:cs="Arial"/>
          <w:sz w:val="24"/>
        </w:rPr>
        <w:t>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rsidR="008B04DC" w:rsidRPr="00566BA1" w:rsidRDefault="008B04DC" w:rsidP="008B04DC">
      <w:pPr>
        <w:pStyle w:val="Prrafodelista"/>
        <w:ind w:left="0"/>
        <w:rPr>
          <w:rFonts w:ascii="Palatino Linotype" w:hAnsi="Palatino Linotype" w:cs="Arial"/>
          <w:sz w:val="24"/>
        </w:rPr>
      </w:pPr>
    </w:p>
    <w:p w:rsidR="008B04DC" w:rsidRPr="00566BA1" w:rsidRDefault="008B04DC" w:rsidP="008B04DC">
      <w:pPr>
        <w:pStyle w:val="Prrafodelista"/>
        <w:numPr>
          <w:ilvl w:val="0"/>
          <w:numId w:val="1"/>
        </w:numPr>
        <w:spacing w:line="360" w:lineRule="auto"/>
        <w:ind w:left="0" w:firstLine="0"/>
        <w:jc w:val="both"/>
        <w:rPr>
          <w:rFonts w:ascii="Palatino Linotype" w:eastAsia="MS Mincho" w:hAnsi="Palatino Linotype"/>
          <w:sz w:val="24"/>
        </w:rPr>
      </w:pPr>
      <w:r w:rsidRPr="00566BA1">
        <w:rPr>
          <w:rFonts w:ascii="Palatino Linotype" w:hAnsi="Palatino Linotype" w:cs="Arial"/>
          <w:sz w:val="24"/>
        </w:rPr>
        <w:lastRenderedPageBreak/>
        <w:t>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el envió, mismo que se relaciona con lo establecido en el artículo 174 de la Ley de la Materia, para lo cual es necesario traer a contexto su texto, en su parte conducente a saber:</w:t>
      </w:r>
    </w:p>
    <w:p w:rsidR="008B04DC" w:rsidRPr="00566BA1" w:rsidRDefault="008B04DC" w:rsidP="008B04DC">
      <w:pPr>
        <w:pStyle w:val="Prrafodelista"/>
        <w:rPr>
          <w:rFonts w:ascii="Palatino Linotype" w:eastAsia="MS Mincho" w:hAnsi="Palatino Linotype"/>
        </w:rPr>
      </w:pPr>
    </w:p>
    <w:p w:rsidR="008B04DC" w:rsidRPr="00566BA1" w:rsidRDefault="008B04DC" w:rsidP="008B04DC">
      <w:pPr>
        <w:autoSpaceDE w:val="0"/>
        <w:autoSpaceDN w:val="0"/>
        <w:adjustRightInd w:val="0"/>
        <w:spacing w:line="360" w:lineRule="auto"/>
        <w:ind w:left="851" w:right="822"/>
        <w:jc w:val="both"/>
        <w:rPr>
          <w:rFonts w:ascii="Palatino Linotype" w:hAnsi="Palatino Linotype" w:cs="Arial"/>
          <w:bCs/>
          <w:i/>
          <w:sz w:val="22"/>
        </w:rPr>
      </w:pPr>
      <w:r w:rsidRPr="00566BA1">
        <w:rPr>
          <w:rFonts w:ascii="Palatino Linotype" w:hAnsi="Palatino Linotype" w:cs="Arial"/>
          <w:b/>
          <w:bCs/>
          <w:i/>
          <w:sz w:val="22"/>
        </w:rPr>
        <w:t>“Artículo 174. En caso de existir costos para obtener la información</w:t>
      </w:r>
      <w:r w:rsidRPr="00566BA1">
        <w:rPr>
          <w:rFonts w:ascii="Palatino Linotype" w:hAnsi="Palatino Linotype" w:cs="Arial"/>
          <w:bCs/>
          <w:i/>
          <w:sz w:val="22"/>
        </w:rPr>
        <w:t xml:space="preserve"> deberán cubrirse de manera previa a la entrega y </w:t>
      </w:r>
      <w:r w:rsidRPr="00566BA1">
        <w:rPr>
          <w:rFonts w:ascii="Palatino Linotype" w:hAnsi="Palatino Linotype" w:cs="Arial"/>
          <w:b/>
          <w:bCs/>
          <w:i/>
          <w:sz w:val="22"/>
        </w:rPr>
        <w:t>no podrán ser superiores a la suma de</w:t>
      </w:r>
      <w:r w:rsidRPr="00566BA1">
        <w:rPr>
          <w:rFonts w:ascii="Palatino Linotype" w:hAnsi="Palatino Linotype" w:cs="Arial"/>
          <w:bCs/>
          <w:i/>
          <w:sz w:val="22"/>
        </w:rPr>
        <w:t>:</w:t>
      </w:r>
    </w:p>
    <w:p w:rsidR="008B04DC" w:rsidRPr="00566BA1" w:rsidRDefault="008B04DC" w:rsidP="008B04DC">
      <w:pPr>
        <w:autoSpaceDE w:val="0"/>
        <w:autoSpaceDN w:val="0"/>
        <w:adjustRightInd w:val="0"/>
        <w:spacing w:line="360" w:lineRule="auto"/>
        <w:ind w:left="851" w:right="822"/>
        <w:jc w:val="both"/>
        <w:rPr>
          <w:rFonts w:ascii="Palatino Linotype" w:hAnsi="Palatino Linotype" w:cs="Arial"/>
          <w:bCs/>
          <w:i/>
          <w:sz w:val="22"/>
        </w:rPr>
      </w:pPr>
      <w:r w:rsidRPr="00566BA1">
        <w:rPr>
          <w:rFonts w:ascii="Palatino Linotype" w:hAnsi="Palatino Linotype" w:cs="Arial"/>
          <w:b/>
          <w:bCs/>
          <w:i/>
          <w:sz w:val="22"/>
        </w:rPr>
        <w:t>I.</w:t>
      </w:r>
      <w:r w:rsidRPr="00566BA1">
        <w:rPr>
          <w:rFonts w:ascii="Palatino Linotype" w:hAnsi="Palatino Linotype" w:cs="Arial"/>
          <w:bCs/>
          <w:i/>
          <w:sz w:val="22"/>
        </w:rPr>
        <w:t xml:space="preserve"> </w:t>
      </w:r>
      <w:r w:rsidRPr="00566BA1">
        <w:rPr>
          <w:rFonts w:ascii="Palatino Linotype" w:hAnsi="Palatino Linotype" w:cs="Arial"/>
          <w:b/>
          <w:bCs/>
          <w:i/>
          <w:sz w:val="22"/>
        </w:rPr>
        <w:t>El costo de los materiales utilizados en la reproducción</w:t>
      </w:r>
      <w:r w:rsidRPr="00566BA1">
        <w:rPr>
          <w:rFonts w:ascii="Palatino Linotype" w:hAnsi="Palatino Linotype" w:cs="Arial"/>
          <w:bCs/>
          <w:i/>
          <w:sz w:val="22"/>
        </w:rPr>
        <w:t xml:space="preserve"> de la información;</w:t>
      </w:r>
    </w:p>
    <w:p w:rsidR="008B04DC" w:rsidRPr="00566BA1" w:rsidRDefault="008B04DC" w:rsidP="008B04DC">
      <w:pPr>
        <w:autoSpaceDE w:val="0"/>
        <w:autoSpaceDN w:val="0"/>
        <w:adjustRightInd w:val="0"/>
        <w:spacing w:line="360" w:lineRule="auto"/>
        <w:ind w:left="851" w:right="822"/>
        <w:jc w:val="both"/>
        <w:rPr>
          <w:rFonts w:ascii="Palatino Linotype" w:hAnsi="Palatino Linotype" w:cs="Arial"/>
          <w:bCs/>
          <w:i/>
          <w:sz w:val="22"/>
        </w:rPr>
      </w:pPr>
      <w:r w:rsidRPr="00566BA1">
        <w:rPr>
          <w:rFonts w:ascii="Palatino Linotype" w:hAnsi="Palatino Linotype" w:cs="Arial"/>
          <w:b/>
          <w:bCs/>
          <w:i/>
          <w:sz w:val="22"/>
        </w:rPr>
        <w:t>II.</w:t>
      </w:r>
      <w:r w:rsidRPr="00566BA1">
        <w:rPr>
          <w:rFonts w:ascii="Palatino Linotype" w:hAnsi="Palatino Linotype" w:cs="Arial"/>
          <w:bCs/>
          <w:i/>
          <w:sz w:val="22"/>
        </w:rPr>
        <w:t xml:space="preserve"> </w:t>
      </w:r>
      <w:r w:rsidRPr="00566BA1">
        <w:rPr>
          <w:rFonts w:ascii="Palatino Linotype" w:hAnsi="Palatino Linotype" w:cs="Arial"/>
          <w:b/>
          <w:bCs/>
          <w:i/>
          <w:sz w:val="22"/>
        </w:rPr>
        <w:t>El costo de envío</w:t>
      </w:r>
      <w:r w:rsidRPr="00566BA1">
        <w:rPr>
          <w:rFonts w:ascii="Palatino Linotype" w:hAnsi="Palatino Linotype" w:cs="Arial"/>
          <w:bCs/>
          <w:i/>
          <w:sz w:val="22"/>
        </w:rPr>
        <w:t>, en su caso; y</w:t>
      </w:r>
    </w:p>
    <w:p w:rsidR="008B04DC" w:rsidRPr="00566BA1" w:rsidRDefault="008B04DC" w:rsidP="008B04DC">
      <w:pPr>
        <w:autoSpaceDE w:val="0"/>
        <w:autoSpaceDN w:val="0"/>
        <w:adjustRightInd w:val="0"/>
        <w:spacing w:line="360" w:lineRule="auto"/>
        <w:ind w:left="851" w:right="822"/>
        <w:jc w:val="both"/>
        <w:rPr>
          <w:rFonts w:ascii="Palatino Linotype" w:hAnsi="Palatino Linotype" w:cs="Arial"/>
          <w:bCs/>
          <w:i/>
          <w:sz w:val="22"/>
        </w:rPr>
      </w:pPr>
      <w:r w:rsidRPr="00566BA1">
        <w:rPr>
          <w:rFonts w:ascii="Palatino Linotype" w:hAnsi="Palatino Linotype" w:cs="Arial"/>
          <w:b/>
          <w:bCs/>
          <w:i/>
          <w:sz w:val="22"/>
        </w:rPr>
        <w:t>III.</w:t>
      </w:r>
      <w:r w:rsidRPr="00566BA1">
        <w:rPr>
          <w:rFonts w:ascii="Palatino Linotype" w:hAnsi="Palatino Linotype" w:cs="Arial"/>
          <w:bCs/>
          <w:i/>
          <w:sz w:val="22"/>
        </w:rPr>
        <w:t xml:space="preserve"> </w:t>
      </w:r>
      <w:r w:rsidRPr="00566BA1">
        <w:rPr>
          <w:rFonts w:ascii="Palatino Linotype" w:hAnsi="Palatino Linotype" w:cs="Arial"/>
          <w:b/>
          <w:bCs/>
          <w:i/>
          <w:sz w:val="22"/>
        </w:rPr>
        <w:t>El pago de la certificación de los documentos</w:t>
      </w:r>
      <w:r w:rsidRPr="00566BA1">
        <w:rPr>
          <w:rFonts w:ascii="Palatino Linotype" w:hAnsi="Palatino Linotype" w:cs="Arial"/>
          <w:bCs/>
          <w:i/>
          <w:sz w:val="22"/>
        </w:rPr>
        <w:t>, cuando proceda.</w:t>
      </w:r>
    </w:p>
    <w:p w:rsidR="008B04DC" w:rsidRPr="00566BA1" w:rsidRDefault="008B04DC" w:rsidP="008B04DC">
      <w:pPr>
        <w:spacing w:before="240" w:after="240" w:line="360" w:lineRule="auto"/>
        <w:ind w:left="851" w:right="822"/>
        <w:jc w:val="both"/>
        <w:rPr>
          <w:rFonts w:ascii="Palatino Linotype" w:hAnsi="Palatino Linotype" w:cs="Arial"/>
          <w:sz w:val="22"/>
        </w:rPr>
      </w:pPr>
      <w:r w:rsidRPr="00566BA1">
        <w:rPr>
          <w:rFonts w:ascii="Palatino Linotype" w:hAnsi="Palatino Linotype" w:cs="Arial"/>
          <w:bCs/>
          <w:i/>
          <w:sz w:val="22"/>
        </w:rPr>
        <w:t xml:space="preserve">Las cuotas de los derechos aplicables deberán establecerse, en su caso, en el </w:t>
      </w:r>
      <w:r w:rsidRPr="00566BA1">
        <w:rPr>
          <w:rFonts w:ascii="Palatino Linotype" w:hAnsi="Palatino Linotype" w:cs="Arial"/>
          <w:b/>
          <w:bCs/>
          <w:i/>
          <w:sz w:val="22"/>
        </w:rPr>
        <w:t>Código Financiero del Estado de México y Municipios</w:t>
      </w:r>
      <w:r w:rsidRPr="00566BA1">
        <w:rPr>
          <w:rFonts w:ascii="Palatino Linotype" w:hAnsi="Palatino Linotype" w:cs="Arial"/>
          <w:bCs/>
          <w:i/>
          <w:sz w:val="22"/>
        </w:rPr>
        <w:t xml:space="preserve"> y demás disposiciones jurídicas aplicables, las cuales se publicarán en los sitios de internet de los sujetos obligados…”</w:t>
      </w:r>
      <w:r w:rsidRPr="00566BA1">
        <w:rPr>
          <w:rFonts w:ascii="Palatino Linotype" w:hAnsi="Palatino Linotype" w:cs="Arial"/>
          <w:sz w:val="22"/>
        </w:rPr>
        <w:t xml:space="preserve"> </w:t>
      </w:r>
    </w:p>
    <w:p w:rsidR="008B04DC" w:rsidRPr="00566BA1" w:rsidRDefault="008B04DC" w:rsidP="008B04DC">
      <w:pPr>
        <w:pStyle w:val="Prrafodelista"/>
        <w:numPr>
          <w:ilvl w:val="0"/>
          <w:numId w:val="1"/>
        </w:numPr>
        <w:spacing w:before="240" w:after="240" w:line="360" w:lineRule="auto"/>
        <w:ind w:left="0" w:firstLine="0"/>
        <w:jc w:val="both"/>
        <w:rPr>
          <w:rFonts w:ascii="Palatino Linotype" w:hAnsi="Palatino Linotype"/>
          <w:sz w:val="24"/>
        </w:rPr>
      </w:pPr>
      <w:r w:rsidRPr="00566BA1">
        <w:rPr>
          <w:rFonts w:ascii="Palatino Linotype" w:hAnsi="Palatino Linotype"/>
          <w:sz w:val="24"/>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el envió de la misma o el pago por la certificación; sin embargo en el caso particular que se comenta no se estima que se actualice ninguno de esos supuestos y no debe perderse de vista que </w:t>
      </w:r>
      <w:r w:rsidRPr="00566BA1">
        <w:rPr>
          <w:rFonts w:ascii="Palatino Linotype" w:hAnsi="Palatino Linotype"/>
          <w:b/>
          <w:sz w:val="24"/>
        </w:rPr>
        <w:t>la parte solicitante requirió la información a través del SAIMEX</w:t>
      </w:r>
      <w:r w:rsidRPr="00566BA1">
        <w:rPr>
          <w:rFonts w:ascii="Palatino Linotype" w:hAnsi="Palatino Linotype"/>
          <w:sz w:val="24"/>
        </w:rPr>
        <w:t xml:space="preserve">, por lo que ello únicamente implica la digitalización o escaneo de la </w:t>
      </w:r>
      <w:r w:rsidRPr="00566BA1">
        <w:rPr>
          <w:rFonts w:ascii="Palatino Linotype" w:hAnsi="Palatino Linotype"/>
          <w:sz w:val="24"/>
        </w:rPr>
        <w:lastRenderedPageBreak/>
        <w:t>información a entregar, lo cual no conlleva la utilización de materiales que generen un costo para el Sujeto Obligado, como el caso por ejemplo de la emisión de copias; así tampoco se genera un gasto por el envió de la información, ya que una de las finalidades de la utilización del Sistema de Acceso a la Información Pública Mexiquense, es precisamente evitar la generación de gastos tanto para los solicitantes como para los Sujetos Obligados, pues se trata de un sistema electrónico que para acceder al mismo no necesita recurso alguno más que un equipo de cómputo con acceso a internet y un digitalizador de documentos, equipos que obligatoriamente debe tener el Sujeto Obligado para el correcto desempeño de sus labores; de igual manera en el caso no se actualiza el cobro por certificación, ya que la parte solicitante no requirió la entrega en alguna modalidad que requiera menoscabo alguno al Sujeto Obligado.</w:t>
      </w:r>
    </w:p>
    <w:p w:rsidR="008B04DC" w:rsidRPr="00566BA1" w:rsidRDefault="008B04DC" w:rsidP="008B04DC">
      <w:pPr>
        <w:pStyle w:val="Prrafodelista"/>
        <w:spacing w:before="240" w:after="240" w:line="360" w:lineRule="auto"/>
        <w:ind w:left="0"/>
        <w:jc w:val="both"/>
        <w:rPr>
          <w:rFonts w:ascii="Palatino Linotype" w:hAnsi="Palatino Linotype"/>
          <w:sz w:val="24"/>
        </w:rPr>
      </w:pPr>
    </w:p>
    <w:p w:rsidR="008B04DC" w:rsidRPr="00566BA1" w:rsidRDefault="008B04DC" w:rsidP="008B04DC">
      <w:pPr>
        <w:pStyle w:val="Prrafodelista"/>
        <w:numPr>
          <w:ilvl w:val="0"/>
          <w:numId w:val="1"/>
        </w:numPr>
        <w:spacing w:before="240" w:after="240" w:line="360" w:lineRule="auto"/>
        <w:ind w:left="0" w:firstLine="0"/>
        <w:jc w:val="both"/>
        <w:rPr>
          <w:rFonts w:ascii="Palatino Linotype" w:hAnsi="Palatino Linotype"/>
          <w:b/>
          <w:sz w:val="24"/>
        </w:rPr>
      </w:pPr>
      <w:r w:rsidRPr="00566BA1">
        <w:rPr>
          <w:rFonts w:ascii="Palatino Linotype" w:hAnsi="Palatino Linotype"/>
          <w:sz w:val="24"/>
        </w:rPr>
        <w:t xml:space="preserve">Aunado a lo anterior, </w:t>
      </w:r>
      <w:r w:rsidRPr="00566BA1">
        <w:rPr>
          <w:rFonts w:ascii="Palatino Linotype" w:hAnsi="Palatino Linotype" w:cs="Arial"/>
          <w:sz w:val="24"/>
        </w:rPr>
        <w:t xml:space="preserve">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w:t>
      </w:r>
      <w:r w:rsidRPr="00566BA1">
        <w:rPr>
          <w:rFonts w:ascii="Palatino Linotype" w:hAnsi="Palatino Linotype" w:cs="Arial"/>
          <w:b/>
          <w:sz w:val="24"/>
        </w:rPr>
        <w:t xml:space="preserve">no podrán tener ningún costo, incluyendo aquella que se hubiera digitalizado previamente por </w:t>
      </w:r>
      <w:r w:rsidRPr="00566BA1">
        <w:rPr>
          <w:rFonts w:ascii="Palatino Linotype" w:hAnsi="Palatino Linotype" w:cs="Arial"/>
          <w:b/>
          <w:sz w:val="24"/>
        </w:rPr>
        <w:lastRenderedPageBreak/>
        <w:t>cualquier motivo, y aún menos en aquellos casos en que la modalidad de entrega sea por medio de la plataforma o vía electrónica.</w:t>
      </w:r>
    </w:p>
    <w:p w:rsidR="008B04DC" w:rsidRPr="00566BA1" w:rsidRDefault="008B04DC" w:rsidP="008B04DC">
      <w:pPr>
        <w:pStyle w:val="Prrafodelista"/>
        <w:spacing w:before="240" w:after="240" w:line="360" w:lineRule="auto"/>
        <w:ind w:left="0"/>
        <w:jc w:val="both"/>
        <w:rPr>
          <w:rFonts w:ascii="Palatino Linotype" w:hAnsi="Palatino Linotype"/>
          <w:sz w:val="24"/>
        </w:rPr>
      </w:pPr>
    </w:p>
    <w:p w:rsidR="008B04DC" w:rsidRPr="00566BA1" w:rsidRDefault="008B04DC" w:rsidP="008B04DC">
      <w:pPr>
        <w:pStyle w:val="Prrafodelista"/>
        <w:numPr>
          <w:ilvl w:val="0"/>
          <w:numId w:val="1"/>
        </w:numPr>
        <w:spacing w:before="240" w:after="240" w:line="360" w:lineRule="auto"/>
        <w:ind w:left="0" w:firstLine="0"/>
        <w:jc w:val="both"/>
        <w:rPr>
          <w:rFonts w:ascii="Palatino Linotype" w:hAnsi="Palatino Linotype"/>
          <w:sz w:val="24"/>
        </w:rPr>
      </w:pPr>
      <w:r w:rsidRPr="00566BA1">
        <w:rPr>
          <w:rFonts w:ascii="Palatino Linotype" w:hAnsi="Palatino Linotype" w:cs="Arial"/>
          <w:sz w:val="24"/>
        </w:rPr>
        <w:t xml:space="preserve">Por lo que no existe precepto jurídico que autorice al Sujeto Obligado a requerir un pago para entregar la información vía SAIMEX, </w:t>
      </w:r>
      <w:r w:rsidRPr="00566BA1">
        <w:rPr>
          <w:rFonts w:ascii="Palatino Linotype" w:hAnsi="Palatino Linotype"/>
          <w:color w:val="000000"/>
          <w:sz w:val="24"/>
        </w:rPr>
        <w:t xml:space="preserve">debido a que dicho sistema fue creado para facilitar el registro y atención de las solicitudes de información, y </w:t>
      </w:r>
      <w:r w:rsidRPr="00566BA1">
        <w:rPr>
          <w:rFonts w:ascii="Palatino Linotype" w:hAnsi="Palatino Linotype" w:cs="Arial"/>
          <w:sz w:val="24"/>
        </w:rPr>
        <w:t xml:space="preserve">es su obligación trasladar la </w:t>
      </w:r>
      <w:r w:rsidRPr="00566BA1">
        <w:rPr>
          <w:rFonts w:ascii="Palatino Linotype" w:hAnsi="Palatino Linotype"/>
          <w:color w:val="000000"/>
          <w:sz w:val="24"/>
        </w:rPr>
        <w:t>información de un soporte físico a uno electrónico y cuidar que los medios electrónicos o impresos en los que conste tanto información pública, como confidencial y reservada se entreguen en versión pública en los casos que eso resulte necesario.</w:t>
      </w:r>
    </w:p>
    <w:p w:rsidR="008B04DC" w:rsidRPr="00566BA1" w:rsidRDefault="008B04DC" w:rsidP="008B04DC">
      <w:pPr>
        <w:pStyle w:val="Prrafodelista"/>
        <w:ind w:left="0"/>
        <w:rPr>
          <w:rFonts w:ascii="Palatino Linotype" w:hAnsi="Palatino Linotype"/>
          <w:sz w:val="24"/>
        </w:rPr>
      </w:pPr>
    </w:p>
    <w:p w:rsidR="008B04DC" w:rsidRPr="00566BA1" w:rsidRDefault="008B04DC" w:rsidP="008B04DC">
      <w:pPr>
        <w:pStyle w:val="Prrafodelista"/>
        <w:numPr>
          <w:ilvl w:val="0"/>
          <w:numId w:val="1"/>
        </w:numPr>
        <w:spacing w:before="240" w:after="240" w:line="360" w:lineRule="auto"/>
        <w:ind w:left="0" w:firstLine="0"/>
        <w:jc w:val="both"/>
        <w:rPr>
          <w:rFonts w:ascii="Palatino Linotype" w:hAnsi="Palatino Linotype"/>
          <w:sz w:val="24"/>
        </w:rPr>
      </w:pPr>
      <w:r w:rsidRPr="00566BA1">
        <w:rPr>
          <w:rFonts w:ascii="Palatino Linotype" w:hAnsi="Palatino Linotype" w:cs="Arial"/>
          <w:sz w:val="24"/>
        </w:rPr>
        <w:t>Pensar lo contrario, sería tanto como reconocer que la utilización 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estaría condicionando a un pago el derecho humano de acceso a la información pública en los casos no previstos por la Ley y que en su mayoría resultan de interés público.</w:t>
      </w:r>
    </w:p>
    <w:p w:rsidR="008B04DC" w:rsidRPr="00566BA1" w:rsidRDefault="008B04DC" w:rsidP="008B04DC">
      <w:pPr>
        <w:pStyle w:val="Prrafodelista"/>
        <w:ind w:left="0"/>
        <w:rPr>
          <w:rFonts w:ascii="Palatino Linotype" w:hAnsi="Palatino Linotype"/>
          <w:sz w:val="24"/>
        </w:rPr>
      </w:pPr>
    </w:p>
    <w:p w:rsidR="00915A5E" w:rsidRPr="00566BA1" w:rsidRDefault="008B04DC" w:rsidP="008B04DC">
      <w:pPr>
        <w:pStyle w:val="Prrafodelista"/>
        <w:numPr>
          <w:ilvl w:val="0"/>
          <w:numId w:val="1"/>
        </w:numPr>
        <w:spacing w:line="360" w:lineRule="auto"/>
        <w:ind w:left="0" w:firstLine="0"/>
        <w:jc w:val="both"/>
        <w:rPr>
          <w:rFonts w:ascii="Palatino Linotype" w:hAnsi="Palatino Linotype"/>
          <w:sz w:val="24"/>
          <w:lang w:eastAsia="en-US"/>
        </w:rPr>
      </w:pPr>
      <w:r w:rsidRPr="00566BA1">
        <w:rPr>
          <w:rFonts w:ascii="Palatino Linotype" w:hAnsi="Palatino Linotype"/>
          <w:sz w:val="24"/>
        </w:rPr>
        <w:t xml:space="preserve">Por lo anterior, este Órgano Garante determina desestimar el supuesto cobro por la reproducción de la información, toda vez que, la Ley en materia prevé que la información que, por cualquier motivo se haya digitalizado previamente </w:t>
      </w:r>
      <w:r w:rsidRPr="00566BA1">
        <w:rPr>
          <w:rFonts w:ascii="Palatino Linotype" w:hAnsi="Palatino Linotype"/>
          <w:b/>
          <w:sz w:val="24"/>
        </w:rPr>
        <w:t>no podrá tener ningún costo y por la vía elegida por el particular que es el SAIMEX.</w:t>
      </w:r>
      <w:r w:rsidR="00915A5E" w:rsidRPr="00566BA1">
        <w:rPr>
          <w:rFonts w:ascii="Palatino Linotype" w:hAnsi="Palatino Linotype"/>
          <w:b/>
          <w:sz w:val="24"/>
        </w:rPr>
        <w:t xml:space="preserve"> </w:t>
      </w:r>
    </w:p>
    <w:p w:rsidR="00915A5E" w:rsidRPr="00566BA1" w:rsidRDefault="00915A5E" w:rsidP="00915A5E">
      <w:pPr>
        <w:pStyle w:val="Prrafodelista"/>
        <w:rPr>
          <w:rFonts w:ascii="Palatino Linotype" w:hAnsi="Palatino Linotype"/>
          <w:sz w:val="24"/>
          <w:lang w:eastAsia="en-US"/>
        </w:rPr>
      </w:pPr>
    </w:p>
    <w:p w:rsidR="00915A5E" w:rsidRPr="00566BA1" w:rsidRDefault="00915A5E" w:rsidP="008B04DC">
      <w:pPr>
        <w:pStyle w:val="Prrafodelista"/>
        <w:numPr>
          <w:ilvl w:val="0"/>
          <w:numId w:val="1"/>
        </w:numPr>
        <w:spacing w:line="360" w:lineRule="auto"/>
        <w:ind w:left="0" w:firstLine="0"/>
        <w:jc w:val="both"/>
        <w:rPr>
          <w:rFonts w:ascii="Palatino Linotype" w:hAnsi="Palatino Linotype"/>
          <w:sz w:val="24"/>
          <w:lang w:eastAsia="en-US"/>
        </w:rPr>
      </w:pPr>
      <w:r w:rsidRPr="00566BA1">
        <w:rPr>
          <w:rFonts w:ascii="Palatino Linotype" w:hAnsi="Palatino Linotype"/>
          <w:sz w:val="24"/>
          <w:lang w:eastAsia="en-US"/>
        </w:rPr>
        <w:t>Ahora bien, referente a las actas de cabildo, cabe señalar que el particular no refirió a temporalidad de la cual requería la información</w:t>
      </w:r>
      <w:r w:rsidR="00FE496B" w:rsidRPr="00566BA1">
        <w:rPr>
          <w:rFonts w:ascii="Palatino Linotype" w:hAnsi="Palatino Linotype"/>
          <w:sz w:val="24"/>
          <w:lang w:eastAsia="en-US"/>
        </w:rPr>
        <w:t>, por lo que atendiendo al criterio 09/2013 emitido por el Instituto Nacional de Transparencia, Acceso a la Información Pública y Protección de Datos Personales</w:t>
      </w:r>
      <w:r w:rsidR="00314478" w:rsidRPr="00566BA1">
        <w:rPr>
          <w:rFonts w:ascii="Palatino Linotype" w:hAnsi="Palatino Linotype"/>
          <w:sz w:val="24"/>
          <w:lang w:eastAsia="en-US"/>
        </w:rPr>
        <w:t>, del periodo de búsqueda de la información, es dable ordenar la entrega de la información referente a un año anterior inmediato a la solicitud de información.</w:t>
      </w:r>
    </w:p>
    <w:p w:rsidR="00915A5E" w:rsidRPr="00566BA1" w:rsidRDefault="00915A5E" w:rsidP="00915A5E">
      <w:pPr>
        <w:pStyle w:val="Prrafodelista"/>
        <w:rPr>
          <w:rFonts w:ascii="Palatino Linotype" w:hAnsi="Palatino Linotype"/>
          <w:b/>
          <w:sz w:val="24"/>
        </w:rPr>
      </w:pPr>
    </w:p>
    <w:p w:rsidR="008B04DC" w:rsidRPr="00566BA1" w:rsidRDefault="00915A5E" w:rsidP="008B04DC">
      <w:pPr>
        <w:pStyle w:val="Prrafodelista"/>
        <w:numPr>
          <w:ilvl w:val="0"/>
          <w:numId w:val="1"/>
        </w:numPr>
        <w:spacing w:line="360" w:lineRule="auto"/>
        <w:ind w:left="0" w:firstLine="0"/>
        <w:jc w:val="both"/>
        <w:rPr>
          <w:rFonts w:ascii="Palatino Linotype" w:hAnsi="Palatino Linotype"/>
          <w:sz w:val="24"/>
          <w:lang w:eastAsia="en-US"/>
        </w:rPr>
      </w:pPr>
      <w:r w:rsidRPr="00566BA1">
        <w:rPr>
          <w:rFonts w:ascii="Palatino Linotype" w:hAnsi="Palatino Linotype"/>
          <w:sz w:val="24"/>
        </w:rPr>
        <w:t>Por lo tanto, es dable ordenar la entrega de los oficios de la secretaría del ayuntamiento del uno de enero al veinticuatro de marzo de dos mil veintid</w:t>
      </w:r>
      <w:r w:rsidR="00314478" w:rsidRPr="00566BA1">
        <w:rPr>
          <w:rFonts w:ascii="Palatino Linotype" w:hAnsi="Palatino Linotype"/>
          <w:sz w:val="24"/>
        </w:rPr>
        <w:t xml:space="preserve">ós y las actas de cabildo del veinticuatro de marzo de dos mil veintiuno al veinticuatro de marzo de dos mil veintidós. </w:t>
      </w:r>
    </w:p>
    <w:p w:rsidR="00915A5E" w:rsidRPr="00566BA1" w:rsidRDefault="00915A5E" w:rsidP="00915A5E">
      <w:pPr>
        <w:pStyle w:val="Prrafodelista"/>
        <w:rPr>
          <w:rFonts w:ascii="Palatino Linotype" w:hAnsi="Palatino Linotype"/>
          <w:sz w:val="24"/>
          <w:lang w:eastAsia="en-US"/>
        </w:rPr>
      </w:pPr>
    </w:p>
    <w:p w:rsidR="002B097F" w:rsidRPr="00566BA1" w:rsidRDefault="00314478" w:rsidP="002B097F">
      <w:pPr>
        <w:pStyle w:val="Prrafodelista"/>
        <w:numPr>
          <w:ilvl w:val="0"/>
          <w:numId w:val="1"/>
        </w:numPr>
        <w:spacing w:line="360" w:lineRule="auto"/>
        <w:ind w:left="0" w:firstLine="0"/>
        <w:jc w:val="both"/>
        <w:rPr>
          <w:rFonts w:ascii="Palatino Linotype" w:hAnsi="Palatino Linotype"/>
          <w:sz w:val="24"/>
          <w:lang w:eastAsia="en-US"/>
        </w:rPr>
      </w:pPr>
      <w:r w:rsidRPr="00566BA1">
        <w:rPr>
          <w:rFonts w:ascii="Palatino Linotype" w:hAnsi="Palatino Linotype"/>
          <w:sz w:val="24"/>
          <w:lang w:eastAsia="en-US"/>
        </w:rPr>
        <w:t xml:space="preserve">Por otro lado, por lo que se refiere a la información solicitada y referida en el inciso e), </w:t>
      </w:r>
      <w:r w:rsidRPr="00566BA1">
        <w:rPr>
          <w:rFonts w:ascii="Palatino Linotype" w:eastAsia="MS Mincho" w:hAnsi="Palatino Linotype" w:cs="Arial"/>
          <w:sz w:val="24"/>
          <w:lang w:val="es-ES_tradnl" w:eastAsia="es-ES"/>
        </w:rPr>
        <w:t>soporte documental del director o encargado de oficialía de partes de la secretaría del ayuntamiento,</w:t>
      </w:r>
      <w:r w:rsidRPr="00566BA1">
        <w:rPr>
          <w:rFonts w:ascii="Palatino Linotype" w:hAnsi="Palatino Linotype"/>
          <w:sz w:val="24"/>
          <w:lang w:eastAsia="en-US"/>
        </w:rPr>
        <w:t xml:space="preserve"> el Sujeto Obligado manifestó que no se cuenta con un área de oficialía de partes</w:t>
      </w:r>
      <w:r w:rsidR="002B097F" w:rsidRPr="00566BA1">
        <w:rPr>
          <w:rFonts w:ascii="Palatino Linotype" w:hAnsi="Palatino Linotype"/>
          <w:sz w:val="24"/>
          <w:lang w:eastAsia="en-US"/>
        </w:rPr>
        <w:t xml:space="preserve">. </w:t>
      </w:r>
    </w:p>
    <w:p w:rsidR="002B097F" w:rsidRPr="00566BA1" w:rsidRDefault="002B097F" w:rsidP="002B097F">
      <w:pPr>
        <w:pStyle w:val="Prrafodelista"/>
        <w:rPr>
          <w:rFonts w:ascii="Palatino Linotype" w:hAnsi="Palatino Linotype"/>
          <w:sz w:val="24"/>
          <w:lang w:eastAsia="en-US"/>
        </w:rPr>
      </w:pPr>
    </w:p>
    <w:p w:rsidR="002B097F" w:rsidRPr="00566BA1" w:rsidRDefault="002B097F" w:rsidP="002B097F">
      <w:pPr>
        <w:pStyle w:val="Prrafodelista"/>
        <w:numPr>
          <w:ilvl w:val="0"/>
          <w:numId w:val="1"/>
        </w:numPr>
        <w:spacing w:line="360" w:lineRule="auto"/>
        <w:ind w:left="0" w:firstLine="0"/>
        <w:jc w:val="both"/>
        <w:rPr>
          <w:rFonts w:ascii="Palatino Linotype" w:hAnsi="Palatino Linotype"/>
          <w:sz w:val="24"/>
          <w:lang w:eastAsia="en-US"/>
        </w:rPr>
      </w:pPr>
      <w:r w:rsidRPr="00566BA1">
        <w:rPr>
          <w:rFonts w:ascii="Palatino Linotype" w:hAnsi="Palatino Linotype"/>
          <w:sz w:val="24"/>
          <w:lang w:eastAsia="en-US"/>
        </w:rPr>
        <w:t xml:space="preserve">Al respecto, esté Órgano Garante se dio a la tarea de consultar el Organigrama en  la plataforma de Información de Oficio Mexiquense del Sujeto Obligado, </w:t>
      </w:r>
      <w:r w:rsidR="00895499" w:rsidRPr="00566BA1">
        <w:rPr>
          <w:rFonts w:ascii="Palatino Linotype" w:hAnsi="Palatino Linotype"/>
          <w:sz w:val="24"/>
          <w:lang w:eastAsia="en-US"/>
        </w:rPr>
        <w:t>y</w:t>
      </w:r>
      <w:r w:rsidRPr="00566BA1">
        <w:rPr>
          <w:rFonts w:ascii="Palatino Linotype" w:hAnsi="Palatino Linotype"/>
          <w:sz w:val="24"/>
          <w:lang w:eastAsia="en-US"/>
        </w:rPr>
        <w:t xml:space="preserve"> no se advierte la existencia de una oficialía de partes de la Secretaría del Ayuntamiento; aunado a que</w:t>
      </w:r>
      <w:r w:rsidRPr="00566BA1">
        <w:rPr>
          <w:rFonts w:ascii="Palatino Linotype" w:hAnsi="Palatino Linotype" w:cs="Arial"/>
          <w:sz w:val="28"/>
        </w:rPr>
        <w:t xml:space="preserve"> </w:t>
      </w:r>
      <w:r w:rsidRPr="00566BA1">
        <w:rPr>
          <w:rFonts w:ascii="Palatino Linotype" w:hAnsi="Palatino Linotype" w:cs="Arial"/>
          <w:sz w:val="24"/>
        </w:rPr>
        <w:t xml:space="preserve">éste Órgano Garante no está facultado para pronunciarse sobre la veracidad de la información que los Sujetos Obligados ponen a disposición de los solicitantes; situación que se aleja de las atribuciones de este Instituto </w:t>
      </w:r>
      <w:r w:rsidRPr="00566BA1">
        <w:rPr>
          <w:rFonts w:ascii="Palatino Linotype" w:hAnsi="Palatino Linotype"/>
          <w:color w:val="000000"/>
          <w:sz w:val="24"/>
        </w:rPr>
        <w:t xml:space="preserve">máxime que al momento que ponen a disposición ésta, la misma tiene el carácter oficial y se presume </w:t>
      </w:r>
      <w:r w:rsidRPr="00566BA1">
        <w:rPr>
          <w:rFonts w:ascii="Palatino Linotype" w:hAnsi="Palatino Linotype"/>
          <w:color w:val="000000"/>
          <w:sz w:val="24"/>
        </w:rPr>
        <w:lastRenderedPageBreak/>
        <w:t>veraz, tan es así que la misma queda registrada en el Sistema de Acceso a la Información Mexiquense (SAIMEX).</w:t>
      </w:r>
    </w:p>
    <w:p w:rsidR="002B097F" w:rsidRPr="00566BA1" w:rsidRDefault="002B097F" w:rsidP="002B097F">
      <w:pPr>
        <w:pStyle w:val="Prrafodelista"/>
        <w:rPr>
          <w:rFonts w:ascii="Palatino Linotype" w:hAnsi="Palatino Linotype"/>
        </w:rPr>
      </w:pPr>
    </w:p>
    <w:p w:rsidR="002B097F" w:rsidRPr="00566BA1" w:rsidRDefault="002B097F" w:rsidP="002B097F">
      <w:pPr>
        <w:pStyle w:val="Prrafodelista"/>
        <w:numPr>
          <w:ilvl w:val="0"/>
          <w:numId w:val="1"/>
        </w:numPr>
        <w:spacing w:line="360" w:lineRule="auto"/>
        <w:ind w:left="0" w:firstLine="0"/>
        <w:jc w:val="both"/>
        <w:rPr>
          <w:rFonts w:ascii="Palatino Linotype" w:hAnsi="Palatino Linotype"/>
          <w:sz w:val="28"/>
          <w:lang w:eastAsia="en-US"/>
        </w:rPr>
      </w:pPr>
      <w:r w:rsidRPr="00566BA1">
        <w:rPr>
          <w:rFonts w:ascii="Palatino Linotype" w:hAnsi="Palatino Linotype"/>
          <w:sz w:val="24"/>
        </w:rPr>
        <w:t>Sirviendo de apoyo a lo anterior por analogía, el criterio 31-10 emitido por el ahora Instituto Nacional de Transparencia, Acceso a la Información y Protección de Datos Personales, que a la letra dice:</w:t>
      </w:r>
    </w:p>
    <w:p w:rsidR="002B097F" w:rsidRPr="00566BA1" w:rsidRDefault="002B097F" w:rsidP="002B097F">
      <w:pPr>
        <w:pStyle w:val="Prrafodelista"/>
        <w:rPr>
          <w:rFonts w:ascii="Palatino Linotype" w:hAnsi="Palatino Linotype"/>
          <w:sz w:val="28"/>
          <w:lang w:eastAsia="en-US"/>
        </w:rPr>
      </w:pPr>
    </w:p>
    <w:p w:rsidR="002B097F" w:rsidRPr="00566BA1" w:rsidRDefault="002B097F" w:rsidP="002B097F">
      <w:pPr>
        <w:pStyle w:val="Default"/>
        <w:spacing w:before="240" w:after="360" w:line="360" w:lineRule="auto"/>
        <w:ind w:left="851" w:right="850"/>
        <w:jc w:val="both"/>
        <w:rPr>
          <w:rFonts w:ascii="Palatino Linotype" w:hAnsi="Palatino Linotype"/>
          <w:i/>
          <w:sz w:val="22"/>
          <w:szCs w:val="20"/>
        </w:rPr>
      </w:pPr>
      <w:r w:rsidRPr="00566BA1">
        <w:rPr>
          <w:rFonts w:ascii="Palatino Linotype" w:hAnsi="Palatino Linotype"/>
          <w:i/>
          <w:sz w:val="22"/>
          <w:szCs w:val="20"/>
        </w:rPr>
        <w:t xml:space="preserve">El Instituto Federal de Acceso a la Información y Protección de Datos </w:t>
      </w:r>
      <w:r w:rsidRPr="00566BA1">
        <w:rPr>
          <w:rFonts w:ascii="Palatino Linotype" w:hAnsi="Palatino Linotype"/>
          <w:b/>
          <w:i/>
          <w:sz w:val="22"/>
          <w:szCs w:val="20"/>
        </w:rPr>
        <w:t>no cuenta con facultades para pronunciarse respecto de la veracidad de los documentos proporcionados por los sujetos obligados.</w:t>
      </w:r>
      <w:r w:rsidRPr="00566BA1">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B097F" w:rsidRPr="00566BA1" w:rsidRDefault="002B097F" w:rsidP="002B097F">
      <w:pPr>
        <w:pStyle w:val="Prrafodelista"/>
        <w:rPr>
          <w:rFonts w:ascii="Palatino Linotype" w:hAnsi="Palatino Linotype" w:cs="Arial"/>
          <w:sz w:val="24"/>
        </w:rPr>
      </w:pPr>
    </w:p>
    <w:p w:rsidR="002B097F" w:rsidRPr="00566BA1" w:rsidRDefault="002B097F" w:rsidP="002B097F">
      <w:pPr>
        <w:pStyle w:val="Prrafodelista"/>
        <w:numPr>
          <w:ilvl w:val="0"/>
          <w:numId w:val="1"/>
        </w:numPr>
        <w:spacing w:line="360" w:lineRule="auto"/>
        <w:ind w:left="0" w:firstLine="0"/>
        <w:jc w:val="both"/>
        <w:rPr>
          <w:rFonts w:ascii="Palatino Linotype" w:hAnsi="Palatino Linotype"/>
          <w:sz w:val="28"/>
          <w:lang w:eastAsia="en-US"/>
        </w:rPr>
      </w:pPr>
      <w:r w:rsidRPr="00566BA1">
        <w:rPr>
          <w:rFonts w:ascii="Palatino Linotype" w:hAnsi="Palatino Linotype" w:cs="Arial"/>
          <w:sz w:val="24"/>
        </w:rPr>
        <w:t xml:space="preserve">Así mismo, la </w:t>
      </w:r>
      <w:r w:rsidRPr="00566BA1">
        <w:rPr>
          <w:rFonts w:ascii="Palatino Linotype" w:hAnsi="Palatino Linotype" w:cs="Arial"/>
          <w:b/>
          <w:sz w:val="24"/>
        </w:rPr>
        <w:t>Ley de Transparencia y Acceso a la Información Pública del Estado de México y Municipios</w:t>
      </w:r>
      <w:r w:rsidRPr="00566BA1">
        <w:rPr>
          <w:rFonts w:ascii="Palatino Linotype" w:hAnsi="Palatino Linotype" w:cs="Arial"/>
          <w:sz w:val="24"/>
        </w:rPr>
        <w:t xml:space="preserve"> establece que la información pública generada, administrada o en posesión de los Sujetos Obligados en ejercicio de sus atribuciones, </w:t>
      </w:r>
      <w:r w:rsidRPr="00566BA1">
        <w:rPr>
          <w:rFonts w:ascii="Palatino Linotype" w:hAnsi="Palatino Linotype" w:cs="Arial"/>
          <w:sz w:val="24"/>
        </w:rPr>
        <w:lastRenderedPageBreak/>
        <w:t>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2B097F" w:rsidRPr="00566BA1" w:rsidRDefault="002B097F" w:rsidP="002B097F">
      <w:pPr>
        <w:pStyle w:val="Prrafodelista"/>
        <w:spacing w:line="360" w:lineRule="auto"/>
        <w:ind w:left="0"/>
        <w:jc w:val="both"/>
        <w:rPr>
          <w:rFonts w:ascii="Palatino Linotype" w:hAnsi="Palatino Linotype" w:cs="Arial"/>
          <w:sz w:val="24"/>
        </w:rPr>
      </w:pPr>
    </w:p>
    <w:p w:rsidR="002B097F" w:rsidRPr="00566BA1" w:rsidRDefault="002B097F" w:rsidP="002B097F">
      <w:pPr>
        <w:pStyle w:val="Prrafodelista"/>
        <w:spacing w:line="360" w:lineRule="auto"/>
        <w:ind w:left="851" w:right="902"/>
        <w:jc w:val="both"/>
        <w:rPr>
          <w:rFonts w:ascii="Palatino Linotype" w:hAnsi="Palatino Linotype" w:cs="Arial"/>
          <w:b/>
          <w:i/>
        </w:rPr>
      </w:pPr>
      <w:r w:rsidRPr="00566BA1">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566BA1">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2B097F" w:rsidRPr="00566BA1" w:rsidRDefault="002B097F" w:rsidP="002B097F">
      <w:pPr>
        <w:pStyle w:val="Prrafodelista"/>
        <w:spacing w:line="360" w:lineRule="auto"/>
        <w:ind w:left="0"/>
        <w:jc w:val="both"/>
        <w:rPr>
          <w:rFonts w:ascii="Palatino Linotype" w:hAnsi="Palatino Linotype"/>
          <w:sz w:val="28"/>
          <w:lang w:eastAsia="en-US"/>
        </w:rPr>
      </w:pPr>
    </w:p>
    <w:p w:rsidR="002F0928" w:rsidRPr="00566BA1" w:rsidRDefault="002B097F" w:rsidP="002F0928">
      <w:pPr>
        <w:pStyle w:val="Prrafodelista"/>
        <w:numPr>
          <w:ilvl w:val="0"/>
          <w:numId w:val="1"/>
        </w:numPr>
        <w:spacing w:line="360" w:lineRule="auto"/>
        <w:ind w:left="0" w:firstLine="0"/>
        <w:jc w:val="both"/>
        <w:rPr>
          <w:rFonts w:ascii="Palatino Linotype" w:hAnsi="Palatino Linotype"/>
          <w:sz w:val="28"/>
          <w:lang w:eastAsia="en-US"/>
        </w:rPr>
      </w:pPr>
      <w:r w:rsidRPr="00566BA1">
        <w:rPr>
          <w:rFonts w:ascii="Palatino Linotype" w:hAnsi="Palatino Linotype" w:cs="Arial"/>
          <w:noProof/>
          <w:sz w:val="24"/>
        </w:rPr>
        <w:t xml:space="preserve">Numerales que compelen al </w:t>
      </w:r>
      <w:r w:rsidRPr="00566BA1">
        <w:rPr>
          <w:rFonts w:ascii="Palatino Linotype" w:hAnsi="Palatino Linotype" w:cs="Arial"/>
          <w:b/>
          <w:noProof/>
          <w:sz w:val="24"/>
        </w:rPr>
        <w:t>SUJETO OBLIGADO</w:t>
      </w:r>
      <w:r w:rsidRPr="00566BA1">
        <w:rPr>
          <w:rFonts w:ascii="Palatino Linotype" w:hAnsi="Palatino Linotype" w:cs="Arial"/>
          <w:noProof/>
          <w:sz w:val="24"/>
        </w:rPr>
        <w:t xml:space="preserve"> a apegarse en todo momento a los criterios ya expuestos, imipidiendo a este Órgano Colegiado cuestionar la veracidad de la información.</w:t>
      </w:r>
      <w:r w:rsidR="00895499" w:rsidRPr="00566BA1">
        <w:rPr>
          <w:rFonts w:ascii="Palatino Linotype" w:hAnsi="Palatino Linotype" w:cs="Arial"/>
          <w:noProof/>
          <w:sz w:val="24"/>
        </w:rPr>
        <w:t xml:space="preserve"> </w:t>
      </w:r>
      <w:r w:rsidR="002F0928" w:rsidRPr="00566BA1">
        <w:rPr>
          <w:rFonts w:ascii="Palatino Linotype" w:hAnsi="Palatino Linotype" w:cs="Arial"/>
          <w:noProof/>
          <w:sz w:val="24"/>
        </w:rPr>
        <w:t xml:space="preserve">Por lo tanto, con la información remitida en respuesta al inciso e), se colma el requerimiento del particular. </w:t>
      </w:r>
    </w:p>
    <w:p w:rsidR="002F0928" w:rsidRPr="00566BA1" w:rsidRDefault="002F0928" w:rsidP="002F0928">
      <w:pPr>
        <w:pStyle w:val="Prrafodelista"/>
        <w:spacing w:line="360" w:lineRule="auto"/>
        <w:ind w:left="0"/>
        <w:jc w:val="both"/>
        <w:rPr>
          <w:rFonts w:ascii="Palatino Linotype" w:hAnsi="Palatino Linotype"/>
          <w:sz w:val="28"/>
          <w:lang w:eastAsia="en-US"/>
        </w:rPr>
      </w:pPr>
    </w:p>
    <w:p w:rsidR="002F0928" w:rsidRPr="00566BA1" w:rsidRDefault="002F0928" w:rsidP="002F0928">
      <w:pPr>
        <w:pStyle w:val="Prrafodelista"/>
        <w:numPr>
          <w:ilvl w:val="0"/>
          <w:numId w:val="1"/>
        </w:numPr>
        <w:spacing w:line="360" w:lineRule="auto"/>
        <w:ind w:left="0" w:firstLine="0"/>
        <w:jc w:val="both"/>
        <w:rPr>
          <w:rFonts w:ascii="Palatino Linotype" w:hAnsi="Palatino Linotype"/>
          <w:sz w:val="28"/>
          <w:lang w:eastAsia="en-US"/>
        </w:rPr>
      </w:pPr>
      <w:r w:rsidRPr="00566BA1">
        <w:rPr>
          <w:rFonts w:ascii="Palatino Linotype" w:eastAsia="MS Mincho" w:hAnsi="Palatino Linotype" w:cs="Arial"/>
          <w:sz w:val="24"/>
          <w:lang w:val="es-ES_tradnl" w:eastAsia="es-ES"/>
        </w:rPr>
        <w:t>Por otro lado, de la información solicitada y referida en el inciso g), del s</w:t>
      </w:r>
      <w:r w:rsidR="00314478" w:rsidRPr="00566BA1">
        <w:rPr>
          <w:rFonts w:ascii="Palatino Linotype" w:eastAsia="MS Mincho" w:hAnsi="Palatino Linotype" w:cs="Arial"/>
          <w:sz w:val="24"/>
          <w:lang w:val="es-ES_tradnl" w:eastAsia="es-ES"/>
        </w:rPr>
        <w:t>oporte documental de recibos de pago expedidos por la secretaría del ayuntamiento;</w:t>
      </w:r>
      <w:r w:rsidRPr="00566BA1">
        <w:rPr>
          <w:rFonts w:ascii="Palatino Linotype" w:eastAsia="MS Mincho" w:hAnsi="Palatino Linotype" w:cs="Arial"/>
          <w:sz w:val="24"/>
          <w:lang w:val="es-ES_tradnl" w:eastAsia="es-ES"/>
        </w:rPr>
        <w:t xml:space="preserve"> el Sujeto Obligado manifestó, “</w:t>
      </w:r>
      <w:r w:rsidRPr="00566BA1">
        <w:rPr>
          <w:rFonts w:ascii="Palatino Linotype" w:hAnsi="Palatino Linotype"/>
          <w:i/>
          <w:sz w:val="24"/>
          <w:szCs w:val="22"/>
        </w:rPr>
        <w:t>Al respecto esta Secretaria no tiene facultades para realizar cobros, por lo tanto, se apega al marco de la Ley y a lo establecido por el Código Financiero del Estado de México”.</w:t>
      </w:r>
    </w:p>
    <w:p w:rsidR="002F0928" w:rsidRPr="00566BA1" w:rsidRDefault="002F0928" w:rsidP="002F0928">
      <w:pPr>
        <w:pStyle w:val="Prrafodelista"/>
        <w:rPr>
          <w:rFonts w:ascii="Palatino Linotype" w:hAnsi="Palatino Linotype"/>
          <w:sz w:val="28"/>
          <w:lang w:eastAsia="en-US"/>
        </w:rPr>
      </w:pPr>
    </w:p>
    <w:p w:rsidR="00EE728E" w:rsidRPr="00566BA1" w:rsidRDefault="002F0928" w:rsidP="008F6675">
      <w:pPr>
        <w:pStyle w:val="Prrafodelista"/>
        <w:numPr>
          <w:ilvl w:val="0"/>
          <w:numId w:val="1"/>
        </w:numPr>
        <w:spacing w:line="360" w:lineRule="auto"/>
        <w:ind w:left="0" w:firstLine="0"/>
        <w:jc w:val="both"/>
        <w:rPr>
          <w:rFonts w:ascii="Palatino Linotype" w:hAnsi="Palatino Linotype"/>
          <w:sz w:val="24"/>
          <w:lang w:eastAsia="en-US"/>
        </w:rPr>
      </w:pPr>
      <w:r w:rsidRPr="00566BA1">
        <w:rPr>
          <w:rFonts w:ascii="Palatino Linotype" w:hAnsi="Palatino Linotype"/>
          <w:sz w:val="24"/>
          <w:lang w:eastAsia="en-US"/>
        </w:rPr>
        <w:lastRenderedPageBreak/>
        <w:t xml:space="preserve">Al respecto, como lo establece el artículo 12 de la Ley de Transparencia y Acceso a la Información Pública del Estado de México y Municipios, </w:t>
      </w:r>
      <w:r w:rsidRPr="00566BA1">
        <w:rPr>
          <w:rFonts w:ascii="Palatino Linotype" w:hAnsi="Palatino Linotype"/>
          <w:iCs/>
          <w:sz w:val="24"/>
          <w:szCs w:val="22"/>
        </w:rPr>
        <w:t xml:space="preserve">los sujetos obligados sólo proporcionarán la información pública que se les requiera y que obre en sus archivos, en este caso, esté Órgano Garante no advierte fuente obligacional que constriña al Sujeto Obligado para generar, poseer o administrar la información solicitada. Robustece lo anterior,  el criterio de 31-10 emitido por el </w:t>
      </w:r>
      <w:r w:rsidRPr="00566BA1">
        <w:rPr>
          <w:rFonts w:ascii="Palatino Linotype" w:hAnsi="Palatino Linotype"/>
          <w:i/>
          <w:iCs/>
          <w:sz w:val="24"/>
          <w:szCs w:val="22"/>
        </w:rPr>
        <w:t xml:space="preserve"> </w:t>
      </w:r>
      <w:r w:rsidRPr="00566BA1">
        <w:rPr>
          <w:rFonts w:ascii="Palatino Linotype" w:hAnsi="Palatino Linotype"/>
          <w:sz w:val="24"/>
        </w:rPr>
        <w:t>Instituto Nacional de Transparencia, Acceso a la Información y Protección de Datos Personales, y referido en p</w:t>
      </w:r>
      <w:r w:rsidR="00535176" w:rsidRPr="00566BA1">
        <w:rPr>
          <w:rFonts w:ascii="Palatino Linotype" w:hAnsi="Palatino Linotype"/>
          <w:sz w:val="24"/>
        </w:rPr>
        <w:t xml:space="preserve">árrafos anteriores, por lo que esté Órgano Garante no se encuentra facultado para pronunciarse sobre la veracidad de la información remitida, por lo tanto, con la respuesta del Sujeto Obligado, se colma con ese punto de la solicitud de información. </w:t>
      </w:r>
    </w:p>
    <w:p w:rsidR="008F6675" w:rsidRPr="00566BA1" w:rsidRDefault="008F6675" w:rsidP="008F6675">
      <w:pPr>
        <w:pStyle w:val="Prrafodelista"/>
        <w:spacing w:line="360" w:lineRule="auto"/>
        <w:ind w:left="0"/>
        <w:jc w:val="both"/>
        <w:rPr>
          <w:rFonts w:ascii="Palatino Linotype" w:hAnsi="Palatino Linotype"/>
          <w:sz w:val="24"/>
          <w:lang w:eastAsia="en-US"/>
        </w:rPr>
      </w:pPr>
    </w:p>
    <w:p w:rsidR="008F6675" w:rsidRPr="00566BA1" w:rsidRDefault="008F6675" w:rsidP="008F6675">
      <w:pPr>
        <w:pStyle w:val="Prrafodelista"/>
        <w:spacing w:line="360" w:lineRule="auto"/>
        <w:ind w:left="0"/>
        <w:jc w:val="both"/>
        <w:rPr>
          <w:rFonts w:ascii="Palatino Linotype" w:hAnsi="Palatino Linotype"/>
          <w:sz w:val="24"/>
          <w:lang w:eastAsia="en-US"/>
        </w:rPr>
      </w:pPr>
    </w:p>
    <w:p w:rsidR="00EE728E" w:rsidRPr="00566BA1" w:rsidRDefault="00EE728E" w:rsidP="00EE728E">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30" w:name="_Toc89350464"/>
      <w:bookmarkStart w:id="31" w:name="_Toc94119619"/>
      <w:r w:rsidRPr="00566BA1">
        <w:rPr>
          <w:rFonts w:ascii="Palatino Linotype" w:hAnsi="Palatino Linotype"/>
          <w:b/>
          <w:bCs/>
          <w:color w:val="000000" w:themeColor="text1"/>
          <w:sz w:val="24"/>
        </w:rPr>
        <w:t>QUINTO. De la versión pública.</w:t>
      </w:r>
      <w:bookmarkEnd w:id="30"/>
      <w:bookmarkEnd w:id="31"/>
    </w:p>
    <w:p w:rsidR="00EE728E" w:rsidRPr="00566BA1" w:rsidRDefault="00EE728E" w:rsidP="00EE728E">
      <w:pPr>
        <w:pStyle w:val="Prrafodelista"/>
        <w:tabs>
          <w:tab w:val="left" w:pos="426"/>
        </w:tabs>
        <w:spacing w:before="240" w:after="240" w:line="360" w:lineRule="auto"/>
        <w:ind w:left="0" w:right="51"/>
        <w:jc w:val="both"/>
        <w:rPr>
          <w:rFonts w:ascii="Palatino Linotype" w:hAnsi="Palatino Linotype"/>
          <w:color w:val="000000" w:themeColor="text1"/>
        </w:rPr>
      </w:pPr>
    </w:p>
    <w:p w:rsidR="00EE728E" w:rsidRPr="00566BA1" w:rsidRDefault="00EE728E" w:rsidP="00EE728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566BA1">
        <w:rPr>
          <w:rFonts w:ascii="Palatino Linotype" w:hAnsi="Palatino Linotype"/>
          <w:color w:val="000000" w:themeColor="text1"/>
          <w:sz w:val="24"/>
        </w:rPr>
        <w:t>Debe destacarse que, debido a la naturaleza de la información solicitada</w:t>
      </w:r>
      <w:r w:rsidRPr="00566BA1">
        <w:rPr>
          <w:rFonts w:ascii="Palatino Linotype" w:hAnsi="Palatino Linotype"/>
          <w:b/>
          <w:color w:val="000000" w:themeColor="text1"/>
          <w:sz w:val="24"/>
        </w:rPr>
        <w:t xml:space="preserve"> </w:t>
      </w:r>
      <w:r w:rsidRPr="00566BA1">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EE728E" w:rsidRPr="00566BA1" w:rsidRDefault="00EE728E" w:rsidP="00EE728E">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EE728E" w:rsidRPr="00566BA1" w:rsidRDefault="00EE728E" w:rsidP="00EE728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566BA1">
        <w:rPr>
          <w:rFonts w:ascii="Palatino Linotype" w:hAnsi="Palatino Linotype"/>
          <w:color w:val="000000" w:themeColor="text1"/>
          <w:sz w:val="24"/>
        </w:rPr>
        <w:t xml:space="preserve">La </w:t>
      </w:r>
      <w:r w:rsidRPr="00566BA1">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566BA1">
        <w:rPr>
          <w:rFonts w:ascii="Palatino Linotype" w:hAnsi="Palatino Linotype" w:cs="Arial"/>
          <w:color w:val="000000"/>
          <w:sz w:val="24"/>
        </w:rPr>
        <w:t xml:space="preserve">Actualmente, el grave problema que enfrentamos son los Acuerdos de Clasificación de la Información que emiten los </w:t>
      </w:r>
      <w:r w:rsidRPr="00566BA1">
        <w:rPr>
          <w:rFonts w:ascii="Palatino Linotype" w:hAnsi="Palatino Linotype" w:cs="Arial"/>
          <w:b/>
          <w:color w:val="000000"/>
          <w:sz w:val="24"/>
        </w:rPr>
        <w:t>SUJETOS OBLIGADOS</w:t>
      </w:r>
      <w:r w:rsidRPr="00566BA1">
        <w:rPr>
          <w:rFonts w:ascii="Palatino Linotype" w:hAnsi="Palatino Linotype" w:cs="Arial"/>
          <w:color w:val="000000"/>
          <w:sz w:val="24"/>
        </w:rPr>
        <w:t xml:space="preserve">, </w:t>
      </w:r>
      <w:r w:rsidRPr="00566BA1">
        <w:rPr>
          <w:rFonts w:ascii="Palatino Linotype" w:hAnsi="Palatino Linotype" w:cs="Arial"/>
          <w:color w:val="000000"/>
          <w:sz w:val="24"/>
        </w:rPr>
        <w:lastRenderedPageBreak/>
        <w:t>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EE728E" w:rsidRPr="00566BA1" w:rsidRDefault="00EE728E" w:rsidP="00EE728E">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EE728E" w:rsidRPr="00566BA1" w:rsidTr="00F92C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E728E" w:rsidRPr="00566BA1" w:rsidRDefault="00EE728E" w:rsidP="00F92C84">
            <w:pPr>
              <w:spacing w:before="240" w:after="240" w:line="360" w:lineRule="auto"/>
              <w:rPr>
                <w:rFonts w:ascii="Palatino Linotype" w:hAnsi="Palatino Linotype"/>
                <w:sz w:val="20"/>
                <w:szCs w:val="20"/>
              </w:rPr>
            </w:pPr>
            <w:r w:rsidRPr="00566BA1">
              <w:rPr>
                <w:rFonts w:ascii="Palatino Linotype" w:hAnsi="Palatino Linotype" w:cstheme="majorBidi"/>
                <w:b w:val="0"/>
                <w:sz w:val="20"/>
                <w:szCs w:val="20"/>
              </w:rPr>
              <w:t>a) Requisitos previos.</w:t>
            </w:r>
          </w:p>
        </w:tc>
        <w:tc>
          <w:tcPr>
            <w:tcW w:w="6990" w:type="dxa"/>
          </w:tcPr>
          <w:p w:rsidR="00EE728E" w:rsidRPr="00566BA1" w:rsidRDefault="00EE728E" w:rsidP="00F92C84">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566BA1">
              <w:rPr>
                <w:rFonts w:ascii="Palatino Linotype" w:hAnsi="Palatino Linotype" w:cs="Arial"/>
                <w:color w:val="000000"/>
                <w:sz w:val="22"/>
                <w:szCs w:val="20"/>
              </w:rPr>
              <w:t xml:space="preserve">Los artículos 100 y 122 de la Ley Estatal y de la Ley General, respectivamente, señalan que si los </w:t>
            </w:r>
            <w:r w:rsidRPr="00566BA1">
              <w:rPr>
                <w:rFonts w:ascii="Palatino Linotype" w:hAnsi="Palatino Linotype" w:cs="Arial"/>
                <w:b w:val="0"/>
                <w:color w:val="000000"/>
                <w:sz w:val="22"/>
                <w:szCs w:val="20"/>
              </w:rPr>
              <w:t>Sujetos Obligados</w:t>
            </w:r>
            <w:r w:rsidRPr="00566BA1">
              <w:rPr>
                <w:rFonts w:ascii="Palatino Linotype" w:hAnsi="Palatino Linotype" w:cs="Arial"/>
                <w:color w:val="000000"/>
                <w:sz w:val="22"/>
                <w:szCs w:val="20"/>
              </w:rPr>
              <w:t xml:space="preserve"> determinan que la información actualiza alguno de los supuestos de clasificación, es deber de los titulares de las áreas proponer su clasificación y no del Comité de Transparencia. </w:t>
            </w:r>
          </w:p>
          <w:p w:rsidR="00EE728E" w:rsidRPr="00566BA1" w:rsidRDefault="00EE728E" w:rsidP="00F92C84">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566BA1">
              <w:rPr>
                <w:rFonts w:ascii="Palatino Linotype" w:hAnsi="Palatino Linotype" w:cs="Arial"/>
                <w:color w:val="000000"/>
                <w:sz w:val="22"/>
                <w:szCs w:val="20"/>
              </w:rPr>
              <w:t>Al hacerlo tienen que precisar de qué información se trata, señalando el supuesto de clasificación (confidencialidad o reserva).</w:t>
            </w:r>
          </w:p>
          <w:p w:rsidR="00EE728E" w:rsidRPr="00566BA1" w:rsidRDefault="00EE728E" w:rsidP="00F92C84">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566BA1">
              <w:rPr>
                <w:rFonts w:ascii="Palatino Linotype" w:hAnsi="Palatino Linotype" w:cs="Arial"/>
                <w:color w:val="000000"/>
                <w:sz w:val="22"/>
                <w:szCs w:val="20"/>
              </w:rPr>
              <w:t>Además, se debe señalar el procedimiento, de los tres que establecen los artículos 132 y 106 de la Ley Estatal y General, respectivamente.</w:t>
            </w:r>
          </w:p>
          <w:p w:rsidR="00EE728E" w:rsidRPr="00566BA1" w:rsidRDefault="00EE728E" w:rsidP="00F92C84">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0"/>
              </w:rPr>
            </w:pPr>
            <w:r w:rsidRPr="00566BA1">
              <w:rPr>
                <w:rFonts w:ascii="Palatino Linotype" w:hAnsi="Palatino Linotype" w:cs="Arial"/>
                <w:color w:val="000000"/>
                <w:sz w:val="22"/>
                <w:szCs w:val="20"/>
              </w:rPr>
              <w:t xml:space="preserve">El último de estos requisitos previos consiste en que no se pueden emitir acuerdos de carácter general ni particular, esto es, </w:t>
            </w:r>
            <w:r w:rsidRPr="00566BA1">
              <w:rPr>
                <w:rFonts w:ascii="Palatino Linotype" w:hAnsi="Palatino Linotype" w:cs="Arial"/>
                <w:b w:val="0"/>
                <w:color w:val="000000"/>
                <w:sz w:val="22"/>
                <w:szCs w:val="20"/>
                <w:u w:val="single"/>
              </w:rPr>
              <w:t xml:space="preserve">no se puede hacer un acuerdo para clasificar de manera general todos los documentos de un expediente o área,  </w:t>
            </w:r>
            <w:r w:rsidRPr="00566BA1">
              <w:rPr>
                <w:rFonts w:ascii="Palatino Linotype" w:hAnsi="Palatino Linotype" w:cs="Arial"/>
                <w:color w:val="000000"/>
                <w:sz w:val="22"/>
                <w:szCs w:val="20"/>
              </w:rPr>
              <w:t>sin individualizar su análisis y tampoco se puede hacer un acuerdo por cada dato que se vaya a clasificar dentro de un documento con diez datos, por ejemplo, susceptibles de ser clasificados.</w:t>
            </w:r>
          </w:p>
        </w:tc>
      </w:tr>
      <w:tr w:rsidR="00EE728E" w:rsidRPr="00566BA1" w:rsidTr="00F92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E728E" w:rsidRPr="00566BA1" w:rsidRDefault="00EE728E" w:rsidP="00F92C84">
            <w:pPr>
              <w:spacing w:before="240" w:after="240" w:line="360" w:lineRule="auto"/>
              <w:rPr>
                <w:rFonts w:ascii="Palatino Linotype" w:hAnsi="Palatino Linotype"/>
                <w:sz w:val="20"/>
                <w:szCs w:val="20"/>
              </w:rPr>
            </w:pPr>
            <w:r w:rsidRPr="00566BA1">
              <w:rPr>
                <w:rFonts w:ascii="Palatino Linotype" w:hAnsi="Palatino Linotype" w:cstheme="majorBidi"/>
                <w:b w:val="0"/>
                <w:sz w:val="20"/>
                <w:szCs w:val="20"/>
              </w:rPr>
              <w:t>b) Supuestos de clasificación.</w:t>
            </w:r>
          </w:p>
        </w:tc>
        <w:tc>
          <w:tcPr>
            <w:tcW w:w="6990" w:type="dxa"/>
          </w:tcPr>
          <w:p w:rsidR="00EE728E" w:rsidRPr="00566BA1" w:rsidRDefault="00EE728E" w:rsidP="00F92C84">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566BA1">
              <w:rPr>
                <w:rFonts w:ascii="Palatino Linotype" w:hAnsi="Palatino Linotype" w:cs="Arial"/>
                <w:color w:val="000000"/>
                <w:sz w:val="22"/>
                <w:szCs w:val="20"/>
              </w:rPr>
              <w:t>Las disposiciones constitucionales y legales en la materia establecen los dos supuestos generales para clasificar la información: por reserva y por confidencialidad.</w:t>
            </w:r>
          </w:p>
          <w:p w:rsidR="00EE728E" w:rsidRPr="00566BA1" w:rsidRDefault="00EE728E" w:rsidP="00F92C84">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566BA1">
              <w:rPr>
                <w:rFonts w:ascii="Palatino Linotype" w:hAnsi="Palatino Linotype" w:cs="Arial"/>
                <w:color w:val="000000"/>
                <w:sz w:val="22"/>
                <w:szCs w:val="2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E728E" w:rsidRPr="00566BA1" w:rsidRDefault="00EE728E" w:rsidP="00F92C84">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0"/>
              </w:rPr>
            </w:pPr>
            <w:r w:rsidRPr="00566BA1">
              <w:rPr>
                <w:rFonts w:ascii="Palatino Linotype" w:hAnsi="Palatino Linotype" w:cs="Arial"/>
                <w:color w:val="000000"/>
                <w:sz w:val="22"/>
                <w:szCs w:val="20"/>
              </w:rPr>
              <w:t xml:space="preserve">El </w:t>
            </w:r>
            <w:r w:rsidRPr="00566BA1">
              <w:rPr>
                <w:rFonts w:ascii="Palatino Linotype" w:hAnsi="Palatino Linotype" w:cs="Arial"/>
                <w:b/>
                <w:color w:val="000000"/>
                <w:sz w:val="22"/>
                <w:szCs w:val="20"/>
              </w:rPr>
              <w:t>SUJETO OBLIGADO</w:t>
            </w:r>
            <w:r w:rsidRPr="00566BA1">
              <w:rPr>
                <w:rFonts w:ascii="Palatino Linotype" w:hAnsi="Palatino Linotype" w:cs="Arial"/>
                <w:color w:val="000000"/>
                <w:sz w:val="22"/>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E728E" w:rsidRPr="00566BA1" w:rsidTr="00F92C84">
        <w:tc>
          <w:tcPr>
            <w:cnfStyle w:val="001000000000" w:firstRow="0" w:lastRow="0" w:firstColumn="1" w:lastColumn="0" w:oddVBand="0" w:evenVBand="0" w:oddHBand="0" w:evenHBand="0" w:firstRowFirstColumn="0" w:firstRowLastColumn="0" w:lastRowFirstColumn="0" w:lastRowLastColumn="0"/>
            <w:tcW w:w="1838" w:type="dxa"/>
          </w:tcPr>
          <w:p w:rsidR="00EE728E" w:rsidRPr="00566BA1" w:rsidRDefault="00EE728E" w:rsidP="00F92C84">
            <w:pPr>
              <w:spacing w:before="240" w:after="240" w:line="360" w:lineRule="auto"/>
              <w:rPr>
                <w:rFonts w:ascii="Palatino Linotype" w:hAnsi="Palatino Linotype"/>
                <w:sz w:val="20"/>
                <w:szCs w:val="20"/>
              </w:rPr>
            </w:pPr>
            <w:r w:rsidRPr="00566BA1">
              <w:rPr>
                <w:rFonts w:ascii="Palatino Linotype" w:hAnsi="Palatino Linotype" w:cstheme="majorBidi"/>
                <w:b w:val="0"/>
                <w:sz w:val="20"/>
                <w:szCs w:val="20"/>
              </w:rPr>
              <w:lastRenderedPageBreak/>
              <w:t>c) Formalidades para emitir el acuerdo de clasificación.</w:t>
            </w:r>
          </w:p>
        </w:tc>
        <w:tc>
          <w:tcPr>
            <w:tcW w:w="6990" w:type="dxa"/>
          </w:tcPr>
          <w:p w:rsidR="00EE728E" w:rsidRPr="00566BA1" w:rsidRDefault="00EE728E" w:rsidP="00F92C84">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566BA1">
              <w:rPr>
                <w:rFonts w:ascii="Palatino Linotype" w:hAnsi="Palatino Linotype" w:cs="Arial"/>
                <w:color w:val="000000"/>
                <w:sz w:val="22"/>
                <w:szCs w:val="20"/>
              </w:rPr>
              <w:t xml:space="preserve">El Comité de Transparencia, según lo dispuesto en los artículos cuenta con las facultades para aprobar, modificar o revocar la clasificación de la información que haya propuesto. </w:t>
            </w:r>
          </w:p>
          <w:p w:rsidR="00EE728E" w:rsidRPr="00566BA1" w:rsidRDefault="00EE728E" w:rsidP="00F92C84">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566BA1">
              <w:rPr>
                <w:rFonts w:ascii="Palatino Linotype" w:hAnsi="Palatino Linotype" w:cs="Arial"/>
                <w:color w:val="000000"/>
                <w:sz w:val="22"/>
                <w:szCs w:val="20"/>
              </w:rPr>
              <w:t xml:space="preserve">Es necesario que </w:t>
            </w:r>
            <w:r w:rsidRPr="00566BA1">
              <w:rPr>
                <w:rFonts w:ascii="Palatino Linotype" w:hAnsi="Palatino Linotype" w:cs="Arial"/>
                <w:b/>
                <w:color w:val="000000"/>
                <w:sz w:val="22"/>
                <w:szCs w:val="20"/>
                <w:u w:val="single"/>
              </w:rPr>
              <w:t>el acto reúna con los requisitos elementales</w:t>
            </w:r>
            <w:r w:rsidRPr="00566BA1">
              <w:rPr>
                <w:rFonts w:ascii="Palatino Linotype" w:hAnsi="Palatino Linotype" w:cs="Arial"/>
                <w:color w:val="000000"/>
                <w:sz w:val="22"/>
                <w:szCs w:val="20"/>
              </w:rPr>
              <w:t>, entre ellos, que la autoridad que va a emitir el acto de autoridad sea la legalmente facultada para ello.</w:t>
            </w:r>
          </w:p>
          <w:p w:rsidR="00EE728E" w:rsidRPr="00566BA1" w:rsidRDefault="00EE728E" w:rsidP="00F92C84">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566BA1">
              <w:rPr>
                <w:rFonts w:ascii="Palatino Linotype" w:hAnsi="Palatino Linotype" w:cs="Arial"/>
                <w:color w:val="000000"/>
                <w:sz w:val="22"/>
                <w:szCs w:val="20"/>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w:t>
            </w:r>
            <w:r w:rsidRPr="00566BA1">
              <w:rPr>
                <w:rFonts w:ascii="Palatino Linotype" w:hAnsi="Palatino Linotype" w:cs="Arial"/>
                <w:color w:val="000000"/>
                <w:sz w:val="22"/>
                <w:szCs w:val="20"/>
              </w:rPr>
              <w:lastRenderedPageBreak/>
              <w:t>áreas y que son sujetas a control, en primera instancia, por el Comité de Transparencia.</w:t>
            </w:r>
          </w:p>
        </w:tc>
      </w:tr>
      <w:tr w:rsidR="00EE728E" w:rsidRPr="00566BA1" w:rsidTr="00F92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E728E" w:rsidRPr="00566BA1" w:rsidRDefault="00EE728E" w:rsidP="00F92C84">
            <w:pPr>
              <w:spacing w:before="240" w:after="240" w:line="360" w:lineRule="auto"/>
              <w:rPr>
                <w:rFonts w:ascii="Palatino Linotype" w:hAnsi="Palatino Linotype"/>
                <w:b w:val="0"/>
                <w:sz w:val="20"/>
                <w:szCs w:val="20"/>
              </w:rPr>
            </w:pPr>
          </w:p>
          <w:p w:rsidR="00EE728E" w:rsidRPr="00566BA1" w:rsidRDefault="00EE728E" w:rsidP="00F92C84">
            <w:pPr>
              <w:spacing w:before="240" w:after="240" w:line="360" w:lineRule="auto"/>
              <w:jc w:val="both"/>
              <w:rPr>
                <w:rFonts w:ascii="Palatino Linotype" w:hAnsi="Palatino Linotype"/>
                <w:b w:val="0"/>
                <w:sz w:val="20"/>
                <w:szCs w:val="20"/>
              </w:rPr>
            </w:pPr>
            <w:r w:rsidRPr="00566BA1">
              <w:rPr>
                <w:rFonts w:ascii="Palatino Linotype" w:hAnsi="Palatino Linotype" w:cs="Arial"/>
                <w:b w:val="0"/>
                <w:color w:val="000000"/>
                <w:sz w:val="20"/>
                <w:szCs w:val="20"/>
              </w:rPr>
              <w:t xml:space="preserve">d) Requisitos de fondo del acuerdo de clasificación. </w:t>
            </w:r>
          </w:p>
        </w:tc>
        <w:tc>
          <w:tcPr>
            <w:tcW w:w="6990" w:type="dxa"/>
          </w:tcPr>
          <w:p w:rsidR="00EE728E" w:rsidRPr="00566BA1" w:rsidRDefault="00EE728E" w:rsidP="00F92C84">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566BA1">
              <w:rPr>
                <w:rFonts w:ascii="Palatino Linotype" w:hAnsi="Palatino Linotype" w:cs="Arial"/>
                <w:color w:val="000000"/>
                <w:sz w:val="22"/>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66BA1">
              <w:rPr>
                <w:rFonts w:ascii="Palatino Linotype" w:hAnsi="Palatino Linotype" w:cs="Arial"/>
                <w:b/>
                <w:color w:val="000000"/>
                <w:sz w:val="22"/>
                <w:szCs w:val="20"/>
              </w:rPr>
              <w:t>Sujetos Obligados</w:t>
            </w:r>
            <w:r w:rsidRPr="00566BA1">
              <w:rPr>
                <w:rFonts w:ascii="Palatino Linotype" w:hAnsi="Palatino Linotype" w:cs="Arial"/>
                <w:color w:val="000000"/>
                <w:sz w:val="22"/>
                <w:szCs w:val="20"/>
              </w:rPr>
              <w:t xml:space="preserve">, por lo que deberán fundar y motivar debidamente la clasificación. </w:t>
            </w:r>
          </w:p>
          <w:p w:rsidR="00EE728E" w:rsidRPr="00566BA1" w:rsidRDefault="00EE728E" w:rsidP="00F92C84">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566BA1">
              <w:rPr>
                <w:rFonts w:ascii="Palatino Linotype" w:hAnsi="Palatino Linotype" w:cs="Arial"/>
                <w:color w:val="000000"/>
                <w:sz w:val="22"/>
                <w:szCs w:val="20"/>
              </w:rPr>
              <w:t xml:space="preserve">De lo anterior, se desprende que para una correcta </w:t>
            </w:r>
            <w:r w:rsidRPr="00566BA1">
              <w:rPr>
                <w:rFonts w:ascii="Palatino Linotype" w:hAnsi="Palatino Linotype" w:cs="Arial"/>
                <w:b/>
                <w:color w:val="000000"/>
                <w:sz w:val="22"/>
                <w:szCs w:val="20"/>
              </w:rPr>
              <w:t>clasificación total o parcial</w:t>
            </w:r>
            <w:r w:rsidRPr="00566BA1">
              <w:rPr>
                <w:rFonts w:ascii="Palatino Linotype" w:hAnsi="Palatino Linotype" w:cs="Arial"/>
                <w:color w:val="000000"/>
                <w:sz w:val="22"/>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E728E" w:rsidRPr="00566BA1" w:rsidRDefault="00EE728E" w:rsidP="00F92C84">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566BA1">
              <w:rPr>
                <w:rFonts w:ascii="Palatino Linotype" w:hAnsi="Palatino Linotype" w:cs="Arial"/>
                <w:color w:val="000000"/>
                <w:sz w:val="22"/>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E728E" w:rsidRPr="00566BA1" w:rsidRDefault="00EE728E" w:rsidP="00F92C84">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566BA1">
              <w:rPr>
                <w:rFonts w:ascii="Palatino Linotype" w:hAnsi="Palatino Linotype" w:cs="Arial"/>
                <w:color w:val="000000"/>
                <w:sz w:val="22"/>
                <w:szCs w:val="20"/>
              </w:rPr>
              <w:t>En ese mismo sentido, el numeral trigésimo tercero fracción V de los Lineamientos Generales, precisa que para motivar la clasificación se deben acreditar las circunstancias de tiempo, modo y lugar.</w:t>
            </w:r>
          </w:p>
          <w:p w:rsidR="00EE728E" w:rsidRPr="00566BA1" w:rsidRDefault="00EE728E" w:rsidP="00F92C84">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566BA1">
              <w:rPr>
                <w:rFonts w:ascii="Palatino Linotype" w:hAnsi="Palatino Linotype" w:cs="Arial"/>
                <w:color w:val="000000"/>
                <w:sz w:val="22"/>
                <w:szCs w:val="20"/>
              </w:rPr>
              <w:lastRenderedPageBreak/>
              <w:t xml:space="preserve">Ahora bien, </w:t>
            </w:r>
            <w:r w:rsidRPr="00566BA1">
              <w:rPr>
                <w:rFonts w:ascii="Palatino Linotype" w:hAnsi="Palatino Linotype" w:cs="Arial"/>
                <w:b/>
                <w:color w:val="000000"/>
                <w:sz w:val="22"/>
                <w:szCs w:val="20"/>
                <w:u w:val="single"/>
              </w:rPr>
              <w:t>para cada caso además de fundar y motivar</w:t>
            </w:r>
            <w:r w:rsidRPr="00566BA1">
              <w:rPr>
                <w:rFonts w:ascii="Palatino Linotype" w:hAnsi="Palatino Linotype" w:cs="Arial"/>
                <w:color w:val="000000"/>
                <w:sz w:val="22"/>
                <w:szCs w:val="20"/>
              </w:rPr>
              <w:t xml:space="preserve">, se debe identificar con claridad que datos contenidos en las documentales que son susceptibles de suprimirse, por ejemplo; </w:t>
            </w:r>
            <w:r w:rsidRPr="00566BA1">
              <w:rPr>
                <w:rFonts w:ascii="Palatino Linotype" w:hAnsi="Palatino Linotype" w:cs="Arial"/>
                <w:color w:val="000000"/>
                <w:sz w:val="22"/>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E728E" w:rsidRPr="00566BA1" w:rsidTr="00F92C84">
        <w:tc>
          <w:tcPr>
            <w:cnfStyle w:val="001000000000" w:firstRow="0" w:lastRow="0" w:firstColumn="1" w:lastColumn="0" w:oddVBand="0" w:evenVBand="0" w:oddHBand="0" w:evenHBand="0" w:firstRowFirstColumn="0" w:firstRowLastColumn="0" w:lastRowFirstColumn="0" w:lastRowLastColumn="0"/>
            <w:tcW w:w="1838" w:type="dxa"/>
          </w:tcPr>
          <w:p w:rsidR="00EE728E" w:rsidRPr="00566BA1" w:rsidRDefault="00EE728E" w:rsidP="00F92C84">
            <w:pPr>
              <w:spacing w:before="240" w:after="240" w:line="360" w:lineRule="auto"/>
              <w:ind w:right="49"/>
              <w:jc w:val="both"/>
              <w:rPr>
                <w:rFonts w:ascii="Palatino Linotype" w:hAnsi="Palatino Linotype" w:cs="Arial"/>
                <w:color w:val="000000"/>
                <w:sz w:val="20"/>
                <w:szCs w:val="20"/>
              </w:rPr>
            </w:pPr>
            <w:r w:rsidRPr="00566BA1">
              <w:rPr>
                <w:rFonts w:ascii="Palatino Linotype" w:eastAsia="MS Gothic" w:hAnsi="Palatino Linotype"/>
                <w:b w:val="0"/>
                <w:sz w:val="20"/>
                <w:szCs w:val="20"/>
              </w:rPr>
              <w:lastRenderedPageBreak/>
              <w:t xml:space="preserve">e) Condiciones especiales de la clasificación de la información como confidencial. </w:t>
            </w:r>
          </w:p>
          <w:p w:rsidR="00EE728E" w:rsidRPr="00566BA1" w:rsidRDefault="00EE728E" w:rsidP="00F92C84">
            <w:pPr>
              <w:spacing w:before="240" w:after="240" w:line="360" w:lineRule="auto"/>
              <w:rPr>
                <w:rFonts w:ascii="Palatino Linotype" w:hAnsi="Palatino Linotype"/>
                <w:sz w:val="20"/>
                <w:szCs w:val="20"/>
              </w:rPr>
            </w:pPr>
          </w:p>
        </w:tc>
        <w:tc>
          <w:tcPr>
            <w:tcW w:w="6990" w:type="dxa"/>
          </w:tcPr>
          <w:p w:rsidR="00EE728E" w:rsidRPr="00566BA1" w:rsidRDefault="00EE728E" w:rsidP="00F92C84">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566BA1">
              <w:rPr>
                <w:rFonts w:ascii="Palatino Linotype" w:hAnsi="Palatino Linotype" w:cs="Arial"/>
                <w:color w:val="000000"/>
                <w:sz w:val="22"/>
                <w:szCs w:val="20"/>
              </w:rPr>
              <w:t xml:space="preserve">Los artículos 148 y 120 de la Ley Estatal y de la Ley General, respectivamente, establecen que aun tratándose de datos personales, se podrán proporcionar, incluso sin solicitar el consentimiento de su titular. </w:t>
            </w:r>
          </w:p>
          <w:p w:rsidR="00EE728E" w:rsidRPr="00566BA1" w:rsidRDefault="00EE728E" w:rsidP="00F92C84">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566BA1">
              <w:rPr>
                <w:rFonts w:ascii="Palatino Linotype" w:hAnsi="Palatino Linotype" w:cs="Arial"/>
                <w:color w:val="000000"/>
                <w:sz w:val="22"/>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E728E" w:rsidRPr="00566BA1" w:rsidRDefault="00EE728E" w:rsidP="00F92C84">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566BA1">
              <w:rPr>
                <w:rFonts w:ascii="Palatino Linotype" w:hAnsi="Palatino Linotype" w:cs="Arial"/>
                <w:color w:val="000000"/>
                <w:sz w:val="22"/>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E728E" w:rsidRPr="00566BA1" w:rsidRDefault="00EE728E" w:rsidP="008F6675">
      <w:pPr>
        <w:spacing w:before="240" w:after="240" w:line="360" w:lineRule="auto"/>
        <w:jc w:val="both"/>
        <w:rPr>
          <w:rFonts w:ascii="Palatino Linotype" w:hAnsi="Palatino Linotype" w:cs="Arial"/>
        </w:rPr>
      </w:pPr>
    </w:p>
    <w:p w:rsidR="00EE728E" w:rsidRPr="00566BA1" w:rsidRDefault="008F6675" w:rsidP="008F6675">
      <w:pPr>
        <w:pStyle w:val="Prrafodelista"/>
        <w:numPr>
          <w:ilvl w:val="0"/>
          <w:numId w:val="1"/>
        </w:numPr>
        <w:shd w:val="clear" w:color="auto" w:fill="FFFFFF"/>
        <w:spacing w:line="360" w:lineRule="auto"/>
        <w:ind w:left="0" w:firstLine="0"/>
        <w:jc w:val="both"/>
        <w:rPr>
          <w:rFonts w:ascii="Palatino Linotype" w:hAnsi="Palatino Linotype" w:cs="Arial"/>
          <w:sz w:val="24"/>
        </w:rPr>
      </w:pPr>
      <w:r w:rsidRPr="00566BA1">
        <w:rPr>
          <w:rFonts w:ascii="Palatino Linotype" w:hAnsi="Palatino Linotype" w:cs="Arial"/>
          <w:sz w:val="24"/>
          <w:lang w:eastAsia="en-US"/>
        </w:rPr>
        <w:t xml:space="preserve">Si el servidor público incumple con estas formalidades y entrega la información sin proteger los datos personales incumple con lo que estipula las disposiciones legales </w:t>
      </w:r>
      <w:r w:rsidRPr="00566BA1">
        <w:rPr>
          <w:rFonts w:ascii="Palatino Linotype" w:hAnsi="Palatino Linotype" w:cs="Arial"/>
          <w:sz w:val="24"/>
          <w:lang w:eastAsia="en-US"/>
        </w:rPr>
        <w:lastRenderedPageBreak/>
        <w:t>establecidas, asimismo que si entrega un documento testado sin el debido acuerdo de clasificación.</w:t>
      </w:r>
    </w:p>
    <w:p w:rsidR="00EE728E" w:rsidRPr="00566BA1" w:rsidRDefault="00EE728E" w:rsidP="00EE728E">
      <w:pPr>
        <w:numPr>
          <w:ilvl w:val="0"/>
          <w:numId w:val="1"/>
        </w:numPr>
        <w:spacing w:before="240" w:after="240" w:line="360" w:lineRule="auto"/>
        <w:ind w:left="0" w:firstLine="0"/>
        <w:contextualSpacing/>
        <w:jc w:val="both"/>
        <w:rPr>
          <w:rFonts w:ascii="Palatino Linotype" w:hAnsi="Palatino Linotype" w:cs="Arial"/>
        </w:rPr>
      </w:pPr>
      <w:r w:rsidRPr="00566BA1">
        <w:rPr>
          <w:rFonts w:ascii="Palatino Linotype" w:hAnsi="Palatino Linotype"/>
          <w:lang w:val="es-ES"/>
        </w:rPr>
        <w:t xml:space="preserve">Por lo anteriormente expuesto y fundado, este </w:t>
      </w:r>
      <w:r w:rsidRPr="00566BA1">
        <w:rPr>
          <w:rFonts w:ascii="Palatino Linotype" w:hAnsi="Palatino Linotype"/>
          <w:b/>
          <w:bCs/>
          <w:lang w:val="es-ES"/>
        </w:rPr>
        <w:t>ÓRGANO GARANTE</w:t>
      </w:r>
      <w:r w:rsidRPr="00566BA1">
        <w:rPr>
          <w:rFonts w:ascii="Palatino Linotype" w:hAnsi="Palatino Linotype"/>
          <w:lang w:val="es-ES"/>
        </w:rPr>
        <w:t xml:space="preserve"> emite los siguientes:</w:t>
      </w:r>
    </w:p>
    <w:p w:rsidR="008F6675" w:rsidRPr="00566BA1" w:rsidRDefault="008F6675" w:rsidP="008F6675">
      <w:pPr>
        <w:spacing w:before="240" w:after="240" w:line="360" w:lineRule="auto"/>
        <w:contextualSpacing/>
        <w:jc w:val="both"/>
        <w:rPr>
          <w:rFonts w:ascii="Palatino Linotype" w:hAnsi="Palatino Linotype" w:cs="Arial"/>
        </w:rPr>
      </w:pPr>
    </w:p>
    <w:p w:rsidR="008F6675" w:rsidRPr="00566BA1" w:rsidRDefault="00EE728E" w:rsidP="008F6675">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2" w:name="_Toc528153792"/>
      <w:bookmarkStart w:id="33" w:name="_Toc94119621"/>
      <w:r w:rsidRPr="00566BA1">
        <w:rPr>
          <w:rFonts w:ascii="Palatino Linotype" w:eastAsiaTheme="majorEastAsia" w:hAnsi="Palatino Linotype" w:cstheme="majorBidi"/>
          <w:b/>
          <w:color w:val="000000" w:themeColor="text1"/>
          <w:lang w:eastAsia="en-US"/>
        </w:rPr>
        <w:t>R E S O L U T I V O S</w:t>
      </w:r>
      <w:bookmarkEnd w:id="32"/>
      <w:bookmarkEnd w:id="33"/>
    </w:p>
    <w:p w:rsidR="007573CB" w:rsidRPr="00566BA1" w:rsidRDefault="00EE728E" w:rsidP="00EE728E">
      <w:pPr>
        <w:spacing w:before="240" w:after="240" w:line="360" w:lineRule="auto"/>
        <w:ind w:right="48"/>
        <w:jc w:val="both"/>
        <w:rPr>
          <w:rFonts w:ascii="Palatino Linotype" w:hAnsi="Palatino Linotype" w:cs="Arial"/>
          <w:bCs/>
          <w:szCs w:val="20"/>
          <w:lang w:eastAsia="es-ES"/>
        </w:rPr>
      </w:pPr>
      <w:r w:rsidRPr="00566BA1">
        <w:rPr>
          <w:rFonts w:ascii="Palatino Linotype" w:hAnsi="Palatino Linotype" w:cs="Arial"/>
          <w:b/>
          <w:szCs w:val="20"/>
          <w:lang w:eastAsia="es-ES"/>
        </w:rPr>
        <w:t xml:space="preserve">PRIMERO. </w:t>
      </w:r>
      <w:r w:rsidRPr="00566BA1">
        <w:rPr>
          <w:rFonts w:ascii="Palatino Linotype" w:hAnsi="Palatino Linotype" w:cs="Arial"/>
          <w:szCs w:val="20"/>
          <w:lang w:eastAsia="es-ES"/>
        </w:rPr>
        <w:t>Resultan fundadas las</w:t>
      </w:r>
      <w:r w:rsidRPr="00566BA1">
        <w:rPr>
          <w:rFonts w:ascii="Palatino Linotype" w:hAnsi="Palatino Linotype" w:cs="Arial"/>
          <w:b/>
          <w:szCs w:val="20"/>
          <w:lang w:eastAsia="es-ES"/>
        </w:rPr>
        <w:t xml:space="preserve"> </w:t>
      </w:r>
      <w:r w:rsidRPr="00566BA1">
        <w:rPr>
          <w:rFonts w:ascii="Palatino Linotype" w:hAnsi="Palatino Linotype" w:cs="Arial"/>
          <w:szCs w:val="20"/>
          <w:lang w:val="es-ES" w:eastAsia="es-ES"/>
        </w:rPr>
        <w:t xml:space="preserve">razones o motivos de inconformidad hechos valer </w:t>
      </w:r>
      <w:r w:rsidR="007573CB" w:rsidRPr="00566BA1">
        <w:rPr>
          <w:rFonts w:ascii="Palatino Linotype" w:eastAsia="Calibri" w:hAnsi="Palatino Linotype" w:cs="Arial"/>
          <w:szCs w:val="20"/>
          <w:lang w:val="es-ES" w:eastAsia="es-ES"/>
        </w:rPr>
        <w:t>en el</w:t>
      </w:r>
      <w:r w:rsidRPr="00566BA1">
        <w:rPr>
          <w:rFonts w:ascii="Palatino Linotype" w:eastAsia="Calibri" w:hAnsi="Palatino Linotype" w:cs="Arial"/>
          <w:szCs w:val="20"/>
          <w:lang w:val="es-ES" w:eastAsia="es-ES"/>
        </w:rPr>
        <w:t xml:space="preserve"> recurso de revisión </w:t>
      </w:r>
      <w:r w:rsidR="007573CB" w:rsidRPr="00566BA1">
        <w:rPr>
          <w:rFonts w:ascii="Palatino Linotype" w:hAnsi="Palatino Linotype" w:cs="Arial"/>
          <w:b/>
          <w:bCs/>
          <w:szCs w:val="20"/>
          <w:lang w:eastAsia="es-ES"/>
        </w:rPr>
        <w:t>05458</w:t>
      </w:r>
      <w:r w:rsidRPr="00566BA1">
        <w:rPr>
          <w:rFonts w:ascii="Palatino Linotype" w:hAnsi="Palatino Linotype" w:cs="Arial"/>
          <w:b/>
          <w:bCs/>
          <w:szCs w:val="20"/>
          <w:lang w:eastAsia="es-ES"/>
        </w:rPr>
        <w:t>/INFOEM/IP</w:t>
      </w:r>
      <w:r w:rsidR="007573CB" w:rsidRPr="00566BA1">
        <w:rPr>
          <w:rFonts w:ascii="Palatino Linotype" w:hAnsi="Palatino Linotype" w:cs="Arial"/>
          <w:b/>
          <w:bCs/>
          <w:szCs w:val="20"/>
          <w:lang w:eastAsia="es-ES"/>
        </w:rPr>
        <w:t>/RR/2022</w:t>
      </w:r>
      <w:r w:rsidRPr="00566BA1">
        <w:rPr>
          <w:rFonts w:ascii="Palatino Linotype" w:hAnsi="Palatino Linotype" w:cs="Arial"/>
          <w:b/>
          <w:bCs/>
          <w:szCs w:val="20"/>
          <w:lang w:eastAsia="es-ES"/>
        </w:rPr>
        <w:t xml:space="preserve">, </w:t>
      </w:r>
      <w:r w:rsidRPr="00566BA1">
        <w:rPr>
          <w:rFonts w:ascii="Palatino Linotype" w:hAnsi="Palatino Linotype" w:cs="Arial"/>
          <w:bCs/>
          <w:szCs w:val="20"/>
          <w:lang w:eastAsia="es-ES"/>
        </w:rPr>
        <w:t xml:space="preserve">en términos del </w:t>
      </w:r>
      <w:r w:rsidRPr="00566BA1">
        <w:rPr>
          <w:rFonts w:ascii="Palatino Linotype" w:hAnsi="Palatino Linotype" w:cs="Arial"/>
          <w:b/>
          <w:bCs/>
          <w:szCs w:val="20"/>
          <w:lang w:eastAsia="es-ES"/>
        </w:rPr>
        <w:t>Considerando</w:t>
      </w:r>
      <w:r w:rsidRPr="00566BA1">
        <w:rPr>
          <w:rFonts w:ascii="Palatino Linotype" w:hAnsi="Palatino Linotype" w:cs="Arial"/>
          <w:bCs/>
          <w:szCs w:val="20"/>
          <w:lang w:eastAsia="es-ES"/>
        </w:rPr>
        <w:t xml:space="preserve"> </w:t>
      </w:r>
      <w:r w:rsidRPr="00566BA1">
        <w:rPr>
          <w:rFonts w:ascii="Palatino Linotype" w:hAnsi="Palatino Linotype" w:cs="Arial"/>
          <w:b/>
          <w:bCs/>
          <w:szCs w:val="20"/>
          <w:lang w:eastAsia="es-ES"/>
        </w:rPr>
        <w:t xml:space="preserve">CUARTO y QUINTO  </w:t>
      </w:r>
      <w:r w:rsidR="007573CB" w:rsidRPr="00566BA1">
        <w:rPr>
          <w:rFonts w:ascii="Palatino Linotype" w:hAnsi="Palatino Linotype" w:cs="Arial"/>
          <w:bCs/>
          <w:szCs w:val="20"/>
          <w:lang w:eastAsia="es-ES"/>
        </w:rPr>
        <w:t xml:space="preserve">de la presente resolución y se </w:t>
      </w:r>
      <w:r w:rsidR="007573CB" w:rsidRPr="00566BA1">
        <w:rPr>
          <w:rFonts w:ascii="Palatino Linotype" w:hAnsi="Palatino Linotype" w:cs="Arial"/>
          <w:b/>
          <w:bCs/>
          <w:szCs w:val="20"/>
          <w:lang w:eastAsia="es-ES"/>
        </w:rPr>
        <w:t>REVOCA</w:t>
      </w:r>
      <w:r w:rsidR="007573CB" w:rsidRPr="00566BA1">
        <w:rPr>
          <w:rFonts w:ascii="Palatino Linotype" w:hAnsi="Palatino Linotype" w:cs="Arial"/>
          <w:bCs/>
          <w:szCs w:val="20"/>
          <w:lang w:eastAsia="es-ES"/>
        </w:rPr>
        <w:t xml:space="preserve"> la respuesta emitida por el </w:t>
      </w:r>
      <w:r w:rsidR="007573CB" w:rsidRPr="00566BA1">
        <w:rPr>
          <w:rFonts w:ascii="Palatino Linotype" w:hAnsi="Palatino Linotype" w:cs="Arial"/>
          <w:b/>
          <w:bCs/>
          <w:szCs w:val="20"/>
          <w:lang w:eastAsia="es-ES"/>
        </w:rPr>
        <w:t>Ayuntamiento de Temamatla</w:t>
      </w:r>
      <w:r w:rsidR="007573CB" w:rsidRPr="00566BA1">
        <w:rPr>
          <w:rFonts w:ascii="Palatino Linotype" w:hAnsi="Palatino Linotype" w:cs="Arial"/>
          <w:bCs/>
          <w:szCs w:val="20"/>
          <w:lang w:eastAsia="es-ES"/>
        </w:rPr>
        <w:t xml:space="preserve"> a la solicitud de información</w:t>
      </w:r>
      <w:r w:rsidR="007573CB" w:rsidRPr="00566BA1">
        <w:rPr>
          <w:rFonts w:ascii="Palatino Linotype" w:eastAsia="Calibri" w:hAnsi="Palatino Linotype" w:cs="Arial"/>
          <w:lang w:val="es-ES"/>
        </w:rPr>
        <w:t xml:space="preserve"> número </w:t>
      </w:r>
      <w:r w:rsidR="007573CB" w:rsidRPr="00566BA1">
        <w:rPr>
          <w:rFonts w:ascii="Palatino Linotype" w:hAnsi="Palatino Linotype"/>
          <w:b/>
          <w:bCs/>
        </w:rPr>
        <w:t> 00146/TEMAMATL/IP/2022</w:t>
      </w:r>
      <w:r w:rsidR="007573CB" w:rsidRPr="00566BA1">
        <w:rPr>
          <w:rFonts w:ascii="Palatino Linotype" w:hAnsi="Palatino Linotype" w:cs="Arial"/>
          <w:bCs/>
          <w:szCs w:val="20"/>
          <w:lang w:eastAsia="es-ES"/>
        </w:rPr>
        <w:t>.</w:t>
      </w:r>
    </w:p>
    <w:p w:rsidR="007573CB" w:rsidRPr="00566BA1" w:rsidRDefault="00EE728E" w:rsidP="007573CB">
      <w:pPr>
        <w:spacing w:before="240" w:after="240" w:line="360" w:lineRule="auto"/>
        <w:ind w:right="48"/>
        <w:jc w:val="both"/>
        <w:rPr>
          <w:rFonts w:ascii="Palatino Linotype" w:hAnsi="Palatino Linotype" w:cs="Arial"/>
          <w:bCs/>
          <w:szCs w:val="20"/>
          <w:lang w:eastAsia="es-ES"/>
        </w:rPr>
      </w:pPr>
      <w:bookmarkStart w:id="34" w:name="_Toc477891768"/>
      <w:bookmarkStart w:id="35" w:name="_Toc477891858"/>
      <w:bookmarkStart w:id="36" w:name="_Toc481576259"/>
      <w:bookmarkStart w:id="37" w:name="_Toc492590391"/>
      <w:bookmarkStart w:id="38" w:name="_Toc462653937"/>
      <w:bookmarkStart w:id="39" w:name="_Toc453696502"/>
      <w:bookmarkStart w:id="40" w:name="_Toc454301155"/>
      <w:r w:rsidRPr="00566BA1">
        <w:rPr>
          <w:rFonts w:ascii="Palatino Linotype" w:hAnsi="Palatino Linotype"/>
          <w:b/>
          <w:szCs w:val="20"/>
          <w:lang w:eastAsia="es-ES"/>
        </w:rPr>
        <w:t>SEGUNDO.</w:t>
      </w:r>
      <w:r w:rsidR="007573CB" w:rsidRPr="00566BA1">
        <w:rPr>
          <w:rFonts w:ascii="Palatino Linotype" w:hAnsi="Palatino Linotype"/>
          <w:b/>
          <w:szCs w:val="20"/>
          <w:lang w:eastAsia="es-ES"/>
        </w:rPr>
        <w:t xml:space="preserve"> </w:t>
      </w:r>
      <w:r w:rsidR="007573CB" w:rsidRPr="00566BA1">
        <w:rPr>
          <w:rFonts w:ascii="Palatino Linotype" w:hAnsi="Palatino Linotype" w:cs="Arial"/>
          <w:szCs w:val="20"/>
          <w:lang w:eastAsia="es-ES"/>
        </w:rPr>
        <w:t>Resultan parcialmente fundadas las</w:t>
      </w:r>
      <w:r w:rsidR="007573CB" w:rsidRPr="00566BA1">
        <w:rPr>
          <w:rFonts w:ascii="Palatino Linotype" w:hAnsi="Palatino Linotype" w:cs="Arial"/>
          <w:b/>
          <w:szCs w:val="20"/>
          <w:lang w:eastAsia="es-ES"/>
        </w:rPr>
        <w:t xml:space="preserve"> </w:t>
      </w:r>
      <w:r w:rsidR="007573CB" w:rsidRPr="00566BA1">
        <w:rPr>
          <w:rFonts w:ascii="Palatino Linotype" w:hAnsi="Palatino Linotype" w:cs="Arial"/>
          <w:szCs w:val="20"/>
          <w:lang w:val="es-ES" w:eastAsia="es-ES"/>
        </w:rPr>
        <w:t xml:space="preserve">razones o motivos de inconformidad hechos valer </w:t>
      </w:r>
      <w:r w:rsidR="007573CB" w:rsidRPr="00566BA1">
        <w:rPr>
          <w:rFonts w:ascii="Palatino Linotype" w:eastAsia="Calibri" w:hAnsi="Palatino Linotype" w:cs="Arial"/>
          <w:szCs w:val="20"/>
          <w:lang w:val="es-ES" w:eastAsia="es-ES"/>
        </w:rPr>
        <w:t xml:space="preserve">en el recurso de revisión </w:t>
      </w:r>
      <w:r w:rsidR="007573CB" w:rsidRPr="00566BA1">
        <w:rPr>
          <w:rFonts w:ascii="Palatino Linotype" w:hAnsi="Palatino Linotype" w:cs="Arial"/>
          <w:b/>
          <w:bCs/>
          <w:szCs w:val="20"/>
          <w:lang w:eastAsia="es-ES"/>
        </w:rPr>
        <w:t xml:space="preserve">05462/INFOEM/IP/RR/2022, </w:t>
      </w:r>
      <w:r w:rsidR="007573CB" w:rsidRPr="00566BA1">
        <w:rPr>
          <w:rFonts w:ascii="Palatino Linotype" w:hAnsi="Palatino Linotype" w:cs="Arial"/>
          <w:bCs/>
          <w:szCs w:val="20"/>
          <w:lang w:eastAsia="es-ES"/>
        </w:rPr>
        <w:t xml:space="preserve">en términos del </w:t>
      </w:r>
      <w:r w:rsidR="007573CB" w:rsidRPr="00566BA1">
        <w:rPr>
          <w:rFonts w:ascii="Palatino Linotype" w:hAnsi="Palatino Linotype" w:cs="Arial"/>
          <w:b/>
          <w:bCs/>
          <w:szCs w:val="20"/>
          <w:lang w:eastAsia="es-ES"/>
        </w:rPr>
        <w:t>Considerando</w:t>
      </w:r>
      <w:r w:rsidR="007573CB" w:rsidRPr="00566BA1">
        <w:rPr>
          <w:rFonts w:ascii="Palatino Linotype" w:hAnsi="Palatino Linotype" w:cs="Arial"/>
          <w:bCs/>
          <w:szCs w:val="20"/>
          <w:lang w:eastAsia="es-ES"/>
        </w:rPr>
        <w:t xml:space="preserve"> </w:t>
      </w:r>
      <w:r w:rsidR="007573CB" w:rsidRPr="00566BA1">
        <w:rPr>
          <w:rFonts w:ascii="Palatino Linotype" w:hAnsi="Palatino Linotype" w:cs="Arial"/>
          <w:b/>
          <w:bCs/>
          <w:szCs w:val="20"/>
          <w:lang w:eastAsia="es-ES"/>
        </w:rPr>
        <w:t xml:space="preserve">CUARTO y QUINTO  </w:t>
      </w:r>
      <w:r w:rsidR="007573CB" w:rsidRPr="00566BA1">
        <w:rPr>
          <w:rFonts w:ascii="Palatino Linotype" w:hAnsi="Palatino Linotype" w:cs="Arial"/>
          <w:bCs/>
          <w:szCs w:val="20"/>
          <w:lang w:eastAsia="es-ES"/>
        </w:rPr>
        <w:t xml:space="preserve">de la presente resolución y se </w:t>
      </w:r>
      <w:r w:rsidR="007573CB" w:rsidRPr="00566BA1">
        <w:rPr>
          <w:rFonts w:ascii="Palatino Linotype" w:hAnsi="Palatino Linotype" w:cs="Arial"/>
          <w:b/>
          <w:bCs/>
          <w:szCs w:val="20"/>
          <w:lang w:eastAsia="es-ES"/>
        </w:rPr>
        <w:t>MODIFICA</w:t>
      </w:r>
      <w:r w:rsidR="007573CB" w:rsidRPr="00566BA1">
        <w:rPr>
          <w:rFonts w:ascii="Palatino Linotype" w:hAnsi="Palatino Linotype" w:cs="Arial"/>
          <w:bCs/>
          <w:szCs w:val="20"/>
          <w:lang w:eastAsia="es-ES"/>
        </w:rPr>
        <w:t xml:space="preserve"> la respuesta emitida por el </w:t>
      </w:r>
      <w:r w:rsidR="007573CB" w:rsidRPr="00566BA1">
        <w:rPr>
          <w:rFonts w:ascii="Palatino Linotype" w:hAnsi="Palatino Linotype" w:cs="Arial"/>
          <w:b/>
          <w:bCs/>
          <w:szCs w:val="20"/>
          <w:lang w:eastAsia="es-ES"/>
        </w:rPr>
        <w:t xml:space="preserve">Ayuntamiento de Temamatla </w:t>
      </w:r>
      <w:r w:rsidR="007573CB" w:rsidRPr="00566BA1">
        <w:rPr>
          <w:rFonts w:ascii="Palatino Linotype" w:hAnsi="Palatino Linotype" w:cs="Arial"/>
          <w:bCs/>
          <w:szCs w:val="20"/>
          <w:lang w:eastAsia="es-ES"/>
        </w:rPr>
        <w:t xml:space="preserve">a la solicitud de información </w:t>
      </w:r>
      <w:r w:rsidR="007573CB" w:rsidRPr="00566BA1">
        <w:rPr>
          <w:rFonts w:ascii="Palatino Linotype" w:eastAsia="Calibri" w:hAnsi="Palatino Linotype" w:cs="Arial"/>
          <w:lang w:val="es-ES"/>
        </w:rPr>
        <w:t xml:space="preserve">número </w:t>
      </w:r>
      <w:r w:rsidR="007573CB" w:rsidRPr="00566BA1">
        <w:rPr>
          <w:rFonts w:ascii="Palatino Linotype" w:hAnsi="Palatino Linotype"/>
          <w:b/>
          <w:bCs/>
        </w:rPr>
        <w:t>00141/TEMAMATL/IP/2022</w:t>
      </w:r>
      <w:r w:rsidR="007573CB" w:rsidRPr="00566BA1">
        <w:rPr>
          <w:rFonts w:ascii="Palatino Linotype" w:hAnsi="Palatino Linotype" w:cs="Arial"/>
          <w:bCs/>
          <w:szCs w:val="20"/>
          <w:lang w:eastAsia="es-ES"/>
        </w:rPr>
        <w:t>.</w:t>
      </w:r>
    </w:p>
    <w:bookmarkEnd w:id="34"/>
    <w:bookmarkEnd w:id="35"/>
    <w:bookmarkEnd w:id="36"/>
    <w:bookmarkEnd w:id="37"/>
    <w:bookmarkEnd w:id="38"/>
    <w:bookmarkEnd w:id="39"/>
    <w:bookmarkEnd w:id="40"/>
    <w:p w:rsidR="00EE728E" w:rsidRPr="00566BA1" w:rsidRDefault="007573CB" w:rsidP="00EE728E">
      <w:pPr>
        <w:spacing w:before="240" w:after="240" w:line="360" w:lineRule="auto"/>
        <w:ind w:right="48"/>
        <w:jc w:val="both"/>
        <w:rPr>
          <w:rFonts w:ascii="Palatino Linotype" w:hAnsi="Palatino Linotype" w:cs="Arial"/>
          <w:bCs/>
          <w:szCs w:val="20"/>
          <w:lang w:eastAsia="es-ES"/>
        </w:rPr>
      </w:pPr>
      <w:r w:rsidRPr="00566BA1">
        <w:rPr>
          <w:rFonts w:ascii="Palatino Linotype" w:eastAsia="DengXian Light" w:hAnsi="Palatino Linotype"/>
          <w:b/>
          <w:szCs w:val="26"/>
          <w:lang w:eastAsia="es-ES"/>
        </w:rPr>
        <w:t>TERCERO.</w:t>
      </w:r>
      <w:r w:rsidRPr="00566BA1">
        <w:rPr>
          <w:rFonts w:ascii="Palatino Linotype" w:eastAsia="DengXian Light" w:hAnsi="Palatino Linotype"/>
          <w:szCs w:val="26"/>
          <w:lang w:eastAsia="es-ES"/>
        </w:rPr>
        <w:t xml:space="preserve"> </w:t>
      </w:r>
      <w:r w:rsidRPr="00566BA1">
        <w:rPr>
          <w:rFonts w:ascii="Palatino Linotype" w:eastAsia="Calibri" w:hAnsi="Palatino Linotype" w:cs="Arial"/>
          <w:szCs w:val="20"/>
          <w:lang w:val="es-ES" w:eastAsia="es-ES"/>
        </w:rPr>
        <w:t>S</w:t>
      </w:r>
      <w:r w:rsidR="00EE728E" w:rsidRPr="00566BA1">
        <w:rPr>
          <w:rFonts w:ascii="Palatino Linotype" w:eastAsia="Calibri" w:hAnsi="Palatino Linotype" w:cs="Arial"/>
          <w:szCs w:val="20"/>
          <w:lang w:val="es-ES" w:eastAsia="es-ES"/>
        </w:rPr>
        <w:t>e</w:t>
      </w:r>
      <w:r w:rsidR="00EE728E" w:rsidRPr="00566BA1">
        <w:rPr>
          <w:rFonts w:ascii="Palatino Linotype" w:eastAsia="Calibri" w:hAnsi="Palatino Linotype" w:cs="Arial"/>
          <w:b/>
          <w:szCs w:val="20"/>
          <w:lang w:val="es-ES" w:eastAsia="es-ES"/>
        </w:rPr>
        <w:t xml:space="preserve"> ORDENA </w:t>
      </w:r>
      <w:r w:rsidR="00EE728E" w:rsidRPr="00566BA1">
        <w:rPr>
          <w:rFonts w:ascii="Palatino Linotype" w:hAnsi="Palatino Linotype" w:cs="Arial"/>
          <w:szCs w:val="20"/>
          <w:lang w:val="es-ES" w:eastAsia="es-ES"/>
        </w:rPr>
        <w:t xml:space="preserve">entregar vía Sistema de Accesos a la Información Mexiquense (SAIMEX), </w:t>
      </w:r>
      <w:r w:rsidRPr="00566BA1">
        <w:rPr>
          <w:rFonts w:ascii="Palatino Linotype" w:hAnsi="Palatino Linotype" w:cs="Arial"/>
          <w:szCs w:val="20"/>
          <w:lang w:val="es-ES" w:eastAsia="es-ES"/>
        </w:rPr>
        <w:t xml:space="preserve">de ser procedente </w:t>
      </w:r>
      <w:r w:rsidR="00EE728E" w:rsidRPr="00566BA1">
        <w:rPr>
          <w:rFonts w:ascii="Palatino Linotype" w:hAnsi="Palatino Linotype" w:cs="Arial"/>
          <w:szCs w:val="20"/>
          <w:lang w:val="es-ES" w:eastAsia="es-ES"/>
        </w:rPr>
        <w:t>en versión pública</w:t>
      </w:r>
      <w:r w:rsidR="00EE728E" w:rsidRPr="00566BA1">
        <w:rPr>
          <w:rFonts w:ascii="Palatino Linotype" w:hAnsi="Palatino Linotype" w:cs="Arial"/>
          <w:color w:val="000000"/>
        </w:rPr>
        <w:t>,</w:t>
      </w:r>
      <w:r w:rsidR="00EE728E" w:rsidRPr="00566BA1">
        <w:rPr>
          <w:rFonts w:ascii="Palatino Linotype" w:hAnsi="Palatino Linotype" w:cs="Arial"/>
          <w:szCs w:val="20"/>
          <w:lang w:val="es-ES" w:eastAsia="es-ES"/>
        </w:rPr>
        <w:t xml:space="preserve">  la siguiente </w:t>
      </w:r>
      <w:r w:rsidR="00EE728E" w:rsidRPr="00566BA1">
        <w:rPr>
          <w:rFonts w:ascii="Palatino Linotype" w:hAnsi="Palatino Linotype" w:cs="Arial"/>
          <w:bCs/>
          <w:szCs w:val="20"/>
          <w:lang w:eastAsia="es-ES"/>
        </w:rPr>
        <w:t>información:</w:t>
      </w:r>
    </w:p>
    <w:p w:rsidR="007573CB" w:rsidRPr="00566BA1" w:rsidRDefault="00EE728E" w:rsidP="00CB03CE">
      <w:pPr>
        <w:spacing w:before="240" w:after="240" w:line="360" w:lineRule="auto"/>
        <w:ind w:left="851" w:right="822"/>
        <w:contextualSpacing/>
        <w:jc w:val="both"/>
        <w:rPr>
          <w:rFonts w:ascii="Palatino Linotype" w:eastAsia="Calibri" w:hAnsi="Palatino Linotype" w:cs="Arial"/>
          <w:b/>
        </w:rPr>
      </w:pPr>
      <w:r w:rsidRPr="00566BA1">
        <w:rPr>
          <w:rFonts w:ascii="Palatino Linotype" w:eastAsia="MS Mincho" w:hAnsi="Palatino Linotype" w:cs="Arial"/>
          <w:b/>
        </w:rPr>
        <w:t xml:space="preserve">a). </w:t>
      </w:r>
      <w:r w:rsidRPr="00566BA1">
        <w:rPr>
          <w:rFonts w:ascii="Palatino Linotype" w:eastAsia="Calibri" w:hAnsi="Palatino Linotype" w:cs="Arial"/>
          <w:b/>
        </w:rPr>
        <w:t xml:space="preserve"> </w:t>
      </w:r>
      <w:r w:rsidR="007573CB" w:rsidRPr="00566BA1">
        <w:rPr>
          <w:rFonts w:ascii="Palatino Linotype" w:eastAsia="Calibri" w:hAnsi="Palatino Linotype" w:cs="Arial"/>
          <w:b/>
        </w:rPr>
        <w:t xml:space="preserve">Soporte documental que acredite que el Titular de la Unidad de Información, Planeación, Programación y Evaluación cumple con </w:t>
      </w:r>
      <w:r w:rsidR="007573CB" w:rsidRPr="00566BA1">
        <w:rPr>
          <w:rFonts w:ascii="Palatino Linotype" w:eastAsia="Calibri" w:hAnsi="Palatino Linotype" w:cs="Arial"/>
          <w:b/>
        </w:rPr>
        <w:lastRenderedPageBreak/>
        <w:t>los requisitos para ocupar su cargo</w:t>
      </w:r>
      <w:r w:rsidR="004E6D3C" w:rsidRPr="00566BA1">
        <w:rPr>
          <w:rFonts w:ascii="Palatino Linotype" w:eastAsia="Calibri" w:hAnsi="Palatino Linotype" w:cs="Arial"/>
          <w:b/>
        </w:rPr>
        <w:t xml:space="preserve"> al </w:t>
      </w:r>
      <w:r w:rsidR="004E6D3C" w:rsidRPr="00566BA1">
        <w:rPr>
          <w:rFonts w:ascii="Palatino Linotype" w:eastAsia="Calibri" w:hAnsi="Palatino Linotype" w:cs="Arial"/>
          <w:b/>
          <w:lang w:val="es-ES"/>
        </w:rPr>
        <w:t>veinticuatro (24) de marzo  de dos mil veintidós</w:t>
      </w:r>
      <w:r w:rsidR="007573CB" w:rsidRPr="00566BA1">
        <w:rPr>
          <w:rFonts w:ascii="Palatino Linotype" w:eastAsia="Calibri" w:hAnsi="Palatino Linotype" w:cs="Arial"/>
          <w:b/>
        </w:rPr>
        <w:t>.</w:t>
      </w:r>
    </w:p>
    <w:p w:rsidR="007573CB" w:rsidRPr="00566BA1" w:rsidRDefault="00CB03CE" w:rsidP="00CB03CE">
      <w:pPr>
        <w:spacing w:before="240" w:after="240" w:line="360" w:lineRule="auto"/>
        <w:ind w:left="851" w:right="822"/>
        <w:contextualSpacing/>
        <w:jc w:val="both"/>
        <w:rPr>
          <w:rFonts w:ascii="Palatino Linotype" w:eastAsia="Calibri" w:hAnsi="Palatino Linotype" w:cs="Arial"/>
          <w:b/>
        </w:rPr>
      </w:pPr>
      <w:r w:rsidRPr="00566BA1">
        <w:rPr>
          <w:rFonts w:ascii="Palatino Linotype" w:eastAsia="MS Mincho" w:hAnsi="Palatino Linotype" w:cs="Arial"/>
          <w:b/>
        </w:rPr>
        <w:t>b)</w:t>
      </w:r>
      <w:r w:rsidRPr="00566BA1">
        <w:rPr>
          <w:rFonts w:ascii="Palatino Linotype" w:eastAsia="Calibri" w:hAnsi="Palatino Linotype" w:cs="Arial"/>
          <w:b/>
        </w:rPr>
        <w:t>. S</w:t>
      </w:r>
      <w:r w:rsidR="007573CB" w:rsidRPr="00566BA1">
        <w:rPr>
          <w:rFonts w:ascii="Palatino Linotype" w:eastAsia="Calibri" w:hAnsi="Palatino Linotype" w:cs="Arial"/>
          <w:b/>
        </w:rPr>
        <w:t>oporte documental que acredite que el Secretario del Ayuntamiento cumple con los requisitos para ocupar su cargo</w:t>
      </w:r>
      <w:r w:rsidR="004E6D3C" w:rsidRPr="00566BA1">
        <w:rPr>
          <w:rFonts w:ascii="Palatino Linotype" w:eastAsia="Calibri" w:hAnsi="Palatino Linotype" w:cs="Arial"/>
          <w:b/>
        </w:rPr>
        <w:t xml:space="preserve"> al </w:t>
      </w:r>
      <w:r w:rsidR="004E6D3C" w:rsidRPr="00566BA1">
        <w:rPr>
          <w:rFonts w:ascii="Palatino Linotype" w:eastAsia="Calibri" w:hAnsi="Palatino Linotype" w:cs="Arial"/>
          <w:b/>
          <w:lang w:val="es-ES"/>
        </w:rPr>
        <w:t>veinticuatro (24) de marzo  de dos mil veintidós</w:t>
      </w:r>
      <w:r w:rsidR="007573CB" w:rsidRPr="00566BA1">
        <w:rPr>
          <w:rFonts w:ascii="Palatino Linotype" w:eastAsia="Calibri" w:hAnsi="Palatino Linotype" w:cs="Arial"/>
          <w:b/>
        </w:rPr>
        <w:t xml:space="preserve">. </w:t>
      </w:r>
    </w:p>
    <w:p w:rsidR="007573CB" w:rsidRPr="00566BA1" w:rsidRDefault="00CB03CE" w:rsidP="00CB03CE">
      <w:pPr>
        <w:spacing w:before="240" w:after="240" w:line="360" w:lineRule="auto"/>
        <w:ind w:left="851" w:right="822"/>
        <w:contextualSpacing/>
        <w:jc w:val="both"/>
        <w:rPr>
          <w:rFonts w:ascii="Palatino Linotype" w:eastAsia="Calibri" w:hAnsi="Palatino Linotype" w:cs="Arial"/>
          <w:b/>
        </w:rPr>
      </w:pPr>
      <w:r w:rsidRPr="00566BA1">
        <w:rPr>
          <w:rFonts w:ascii="Palatino Linotype" w:eastAsia="MS Mincho" w:hAnsi="Palatino Linotype" w:cs="Arial"/>
          <w:b/>
        </w:rPr>
        <w:t xml:space="preserve">c). Currículum vitae, </w:t>
      </w:r>
      <w:r w:rsidR="007573CB" w:rsidRPr="00566BA1">
        <w:rPr>
          <w:rFonts w:ascii="Palatino Linotype" w:eastAsia="Palatino Linotype" w:hAnsi="Palatino Linotype" w:cs="Palatino Linotype"/>
          <w:b/>
        </w:rPr>
        <w:t xml:space="preserve">la solicitud de empleo, ficha curricular o documento análogo del Titular de la </w:t>
      </w:r>
      <w:r w:rsidR="007573CB" w:rsidRPr="00566BA1">
        <w:rPr>
          <w:rFonts w:ascii="Palatino Linotype" w:eastAsia="Calibri" w:hAnsi="Palatino Linotype" w:cs="Arial"/>
          <w:b/>
        </w:rPr>
        <w:t>Unidad de Información, Planeación, Programación y Evaluación</w:t>
      </w:r>
      <w:r w:rsidR="004E6D3C" w:rsidRPr="00566BA1">
        <w:rPr>
          <w:rFonts w:ascii="Palatino Linotype" w:eastAsia="Calibri" w:hAnsi="Palatino Linotype" w:cs="Arial"/>
          <w:b/>
        </w:rPr>
        <w:t xml:space="preserve"> al </w:t>
      </w:r>
      <w:r w:rsidR="004E6D3C" w:rsidRPr="00566BA1">
        <w:rPr>
          <w:rFonts w:ascii="Palatino Linotype" w:eastAsia="Calibri" w:hAnsi="Palatino Linotype" w:cs="Arial"/>
          <w:b/>
          <w:lang w:val="es-ES"/>
        </w:rPr>
        <w:t>veinticuatro (24) de marzo  de dos mil veintidós.</w:t>
      </w:r>
    </w:p>
    <w:p w:rsidR="00CB03CE" w:rsidRPr="00566BA1" w:rsidRDefault="00CB03CE" w:rsidP="00CB03CE">
      <w:pPr>
        <w:spacing w:before="240" w:after="240" w:line="360" w:lineRule="auto"/>
        <w:ind w:left="851" w:right="822"/>
        <w:contextualSpacing/>
        <w:jc w:val="both"/>
        <w:rPr>
          <w:rFonts w:ascii="Palatino Linotype" w:eastAsia="MS Mincho" w:hAnsi="Palatino Linotype" w:cs="Arial"/>
          <w:b/>
        </w:rPr>
      </w:pPr>
      <w:r w:rsidRPr="00566BA1">
        <w:rPr>
          <w:rFonts w:ascii="Palatino Linotype" w:eastAsia="MS Mincho" w:hAnsi="Palatino Linotype" w:cs="Arial"/>
          <w:b/>
        </w:rPr>
        <w:t>d). Oficios de la Secretaría del Ayuntamiento del uno de enero al veinticuatro de marzo de dos mil veintidós.</w:t>
      </w:r>
    </w:p>
    <w:p w:rsidR="00CB03CE" w:rsidRPr="00566BA1" w:rsidRDefault="00CB03CE" w:rsidP="00CB03CE">
      <w:pPr>
        <w:spacing w:before="240" w:after="240" w:line="360" w:lineRule="auto"/>
        <w:ind w:left="851" w:right="822"/>
        <w:contextualSpacing/>
        <w:jc w:val="both"/>
        <w:rPr>
          <w:rFonts w:ascii="Palatino Linotype" w:eastAsia="Calibri" w:hAnsi="Palatino Linotype" w:cs="Arial"/>
          <w:b/>
        </w:rPr>
      </w:pPr>
      <w:r w:rsidRPr="00566BA1">
        <w:rPr>
          <w:rFonts w:ascii="Palatino Linotype" w:eastAsia="MS Mincho" w:hAnsi="Palatino Linotype" w:cs="Arial"/>
          <w:b/>
        </w:rPr>
        <w:t xml:space="preserve">e). Actas de cabildo del periodo comprendido del veinticuatro de marzo de dos mil veintiuno al veinticuatro de marzo de dos mil veintidós. </w:t>
      </w:r>
    </w:p>
    <w:p w:rsidR="00EE728E" w:rsidRPr="00566BA1" w:rsidRDefault="00EE728E" w:rsidP="00EE728E">
      <w:pPr>
        <w:spacing w:before="240" w:after="240" w:line="360" w:lineRule="auto"/>
        <w:ind w:right="567"/>
        <w:jc w:val="both"/>
        <w:rPr>
          <w:rFonts w:ascii="Palatino Linotype" w:hAnsi="Palatino Linotype"/>
          <w:b/>
          <w:bCs/>
          <w:color w:val="000000"/>
          <w:u w:val="double"/>
        </w:rPr>
      </w:pPr>
    </w:p>
    <w:p w:rsidR="00EE728E" w:rsidRPr="00566BA1" w:rsidRDefault="00EE728E" w:rsidP="00EE728E">
      <w:pPr>
        <w:tabs>
          <w:tab w:val="left" w:pos="8080"/>
        </w:tabs>
        <w:spacing w:before="240" w:after="240" w:line="360" w:lineRule="auto"/>
        <w:ind w:right="48"/>
        <w:contextualSpacing/>
        <w:jc w:val="both"/>
        <w:rPr>
          <w:rFonts w:ascii="Palatino Linotype" w:hAnsi="Palatino Linotype"/>
          <w:b/>
        </w:rPr>
      </w:pPr>
      <w:r w:rsidRPr="00566BA1">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566BA1">
        <w:rPr>
          <w:rFonts w:ascii="Palatino Linotype" w:hAnsi="Palatino Linotype"/>
          <w:b/>
        </w:rPr>
        <w:t>EL RECURRENTE.</w:t>
      </w:r>
    </w:p>
    <w:p w:rsidR="004E6D3C" w:rsidRPr="00566BA1" w:rsidRDefault="004E6D3C" w:rsidP="00EE728E">
      <w:pPr>
        <w:tabs>
          <w:tab w:val="left" w:pos="8080"/>
        </w:tabs>
        <w:spacing w:before="240" w:after="240" w:line="360" w:lineRule="auto"/>
        <w:ind w:right="48"/>
        <w:contextualSpacing/>
        <w:jc w:val="both"/>
        <w:rPr>
          <w:rFonts w:ascii="Palatino Linotype" w:hAnsi="Palatino Linotype"/>
          <w:b/>
        </w:rPr>
      </w:pPr>
    </w:p>
    <w:p w:rsidR="004E6D3C" w:rsidRPr="00566BA1" w:rsidRDefault="004E6D3C" w:rsidP="004E6D3C">
      <w:pPr>
        <w:shd w:val="clear" w:color="auto" w:fill="FFFFFF"/>
        <w:tabs>
          <w:tab w:val="left" w:pos="0"/>
        </w:tabs>
        <w:spacing w:before="240" w:after="240" w:line="360" w:lineRule="auto"/>
        <w:ind w:right="49"/>
        <w:jc w:val="both"/>
        <w:rPr>
          <w:rFonts w:ascii="Palatino Linotype" w:eastAsia="MS Mincho" w:hAnsi="Palatino Linotype"/>
          <w:bCs/>
          <w:iCs/>
          <w:color w:val="000000"/>
          <w:lang w:val="es-ES_tradnl"/>
        </w:rPr>
      </w:pPr>
      <w:r w:rsidRPr="00566BA1">
        <w:rPr>
          <w:rFonts w:ascii="Palatino Linotype" w:eastAsia="MS Mincho" w:hAnsi="Palatino Linotype"/>
          <w:bCs/>
          <w:iCs/>
          <w:color w:val="000000"/>
          <w:lang w:val="es-ES_tradnl"/>
        </w:rPr>
        <w:t xml:space="preserve">Para el caso de que no se cuente con la certificación de competencia laboral en la materia correspondientes de los servidores públicos mencionados en los incisos a) y </w:t>
      </w:r>
      <w:r w:rsidRPr="00566BA1">
        <w:rPr>
          <w:rFonts w:ascii="Palatino Linotype" w:eastAsia="MS Mincho" w:hAnsi="Palatino Linotype"/>
          <w:bCs/>
          <w:iCs/>
          <w:color w:val="000000"/>
          <w:lang w:val="es-ES_tradnl"/>
        </w:rPr>
        <w:lastRenderedPageBreak/>
        <w:t xml:space="preserve">b), se deberá de manifestar de manera precisa y clara las razones que expliquen las causas por las que no se cuenta con la información solicitada. </w:t>
      </w:r>
    </w:p>
    <w:p w:rsidR="00EE728E" w:rsidRPr="00566BA1" w:rsidRDefault="00EE728E" w:rsidP="00EE728E">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566BA1">
        <w:rPr>
          <w:rFonts w:ascii="Palatino Linotype" w:eastAsia="Palatino Linotype" w:hAnsi="Palatino Linotype" w:cs="Palatino Linotype"/>
          <w:b/>
        </w:rPr>
        <w:t xml:space="preserve">TERCERO. Notifíquese </w:t>
      </w:r>
      <w:r w:rsidRPr="00566BA1">
        <w:rPr>
          <w:rFonts w:ascii="Palatino Linotype" w:eastAsia="Palatino Linotype" w:hAnsi="Palatino Linotype" w:cs="Palatino Linotype"/>
        </w:rPr>
        <w:t xml:space="preserve">al Titular de la Unidad de Transparencia del </w:t>
      </w:r>
      <w:r w:rsidRPr="00566BA1">
        <w:rPr>
          <w:rFonts w:ascii="Palatino Linotype" w:eastAsia="Palatino Linotype" w:hAnsi="Palatino Linotype" w:cs="Palatino Linotype"/>
          <w:b/>
        </w:rPr>
        <w:t>SUJETO OBLIGADO</w:t>
      </w:r>
      <w:r w:rsidRPr="00566BA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66BA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E728E" w:rsidRPr="00566BA1" w:rsidRDefault="00EE728E" w:rsidP="00EE728E">
      <w:pPr>
        <w:tabs>
          <w:tab w:val="left" w:pos="8080"/>
        </w:tabs>
        <w:spacing w:before="240" w:after="240" w:line="360" w:lineRule="auto"/>
        <w:ind w:right="48"/>
        <w:contextualSpacing/>
        <w:jc w:val="both"/>
        <w:rPr>
          <w:rFonts w:ascii="Palatino Linotype" w:eastAsia="Palatino Linotype" w:hAnsi="Palatino Linotype" w:cs="Palatino Linotype"/>
          <w:b/>
        </w:rPr>
      </w:pPr>
      <w:r w:rsidRPr="00566BA1">
        <w:rPr>
          <w:rFonts w:ascii="Palatino Linotype" w:hAnsi="Palatino Linotype" w:cs="Arial"/>
          <w:b/>
        </w:rPr>
        <w:tab/>
      </w:r>
    </w:p>
    <w:p w:rsidR="00EE728E" w:rsidRPr="00566BA1" w:rsidRDefault="00EE728E" w:rsidP="00EE728E">
      <w:pPr>
        <w:shd w:val="clear" w:color="auto" w:fill="FFFFFF"/>
        <w:spacing w:before="240" w:after="240" w:line="360" w:lineRule="auto"/>
        <w:ind w:right="48"/>
        <w:jc w:val="both"/>
        <w:rPr>
          <w:rFonts w:ascii="Palatino Linotype" w:hAnsi="Palatino Linotype"/>
        </w:rPr>
      </w:pPr>
      <w:r w:rsidRPr="00566BA1">
        <w:rPr>
          <w:rFonts w:ascii="Palatino Linotype" w:hAnsi="Palatino Linotype" w:cs="Arial"/>
          <w:b/>
        </w:rPr>
        <w:t xml:space="preserve">CUARTO. </w:t>
      </w:r>
      <w:r w:rsidRPr="00566BA1">
        <w:rPr>
          <w:rFonts w:ascii="Palatino Linotype" w:hAnsi="Palatino Linotype"/>
          <w:b/>
          <w:bCs/>
          <w:lang w:val="es-ES"/>
        </w:rPr>
        <w:t>Notifíquese al RECURRENTE</w:t>
      </w:r>
      <w:r w:rsidRPr="00566BA1">
        <w:rPr>
          <w:rFonts w:ascii="Palatino Linotype" w:hAnsi="Palatino Linotype"/>
        </w:rPr>
        <w:t xml:space="preserve"> la presente resolución vía </w:t>
      </w:r>
      <w:r w:rsidRPr="00566BA1">
        <w:rPr>
          <w:rFonts w:ascii="Palatino Linotype" w:hAnsi="Palatino Linotype"/>
          <w:b/>
        </w:rPr>
        <w:t>SAIMEX.</w:t>
      </w:r>
    </w:p>
    <w:p w:rsidR="00EE728E" w:rsidRPr="00566BA1" w:rsidRDefault="00EE728E" w:rsidP="00EE728E">
      <w:pPr>
        <w:spacing w:before="240" w:after="240" w:line="360" w:lineRule="auto"/>
        <w:ind w:right="48"/>
        <w:jc w:val="both"/>
        <w:rPr>
          <w:rFonts w:ascii="Palatino Linotype" w:eastAsia="MS Mincho" w:hAnsi="Palatino Linotype"/>
          <w:lang w:val="es-ES"/>
        </w:rPr>
      </w:pPr>
      <w:r w:rsidRPr="00566BA1">
        <w:rPr>
          <w:rFonts w:ascii="Palatino Linotype" w:eastAsia="MS Mincho" w:hAnsi="Palatino Linotype"/>
          <w:b/>
        </w:rPr>
        <w:t>QUINTO.</w:t>
      </w:r>
      <w:r w:rsidRPr="00566BA1">
        <w:rPr>
          <w:rFonts w:ascii="Palatino Linotype" w:eastAsia="MS Mincho" w:hAnsi="Palatino Linotype"/>
        </w:rPr>
        <w:t xml:space="preserve"> </w:t>
      </w:r>
      <w:r w:rsidRPr="00566BA1">
        <w:rPr>
          <w:rFonts w:ascii="Palatino Linotype" w:eastAsia="MS Mincho" w:hAnsi="Palatino Linotype"/>
          <w:lang w:val="es-ES"/>
        </w:rPr>
        <w:t xml:space="preserve">Se hace del conocimiento del </w:t>
      </w:r>
      <w:r w:rsidRPr="00566BA1">
        <w:rPr>
          <w:rFonts w:ascii="Palatino Linotype" w:hAnsi="Palatino Linotype"/>
          <w:b/>
        </w:rPr>
        <w:t>RECURRENTE</w:t>
      </w:r>
      <w:r w:rsidRPr="00566BA1">
        <w:rPr>
          <w:rFonts w:ascii="Palatino Linotype" w:hAnsi="Palatino Linotype"/>
        </w:rPr>
        <w:t xml:space="preserve"> </w:t>
      </w:r>
      <w:r w:rsidRPr="00566BA1">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66BA1">
        <w:rPr>
          <w:rFonts w:ascii="Palatino Linotype" w:eastAsia="MS Mincho" w:hAnsi="Palatino Linotype"/>
          <w:bCs/>
          <w:lang w:val="es-ES"/>
        </w:rPr>
        <w:t>vía juicio de amparo</w:t>
      </w:r>
      <w:r w:rsidRPr="00566BA1">
        <w:rPr>
          <w:rFonts w:ascii="Palatino Linotype" w:eastAsia="MS Mincho" w:hAnsi="Palatino Linotype"/>
          <w:lang w:val="es-ES"/>
        </w:rPr>
        <w:t> en los términos de las leyes aplicables.</w:t>
      </w:r>
    </w:p>
    <w:p w:rsidR="00EE728E" w:rsidRPr="00566BA1" w:rsidRDefault="00EE728E" w:rsidP="00EE728E">
      <w:pPr>
        <w:spacing w:before="240" w:after="240" w:line="360" w:lineRule="auto"/>
        <w:ind w:right="48"/>
        <w:jc w:val="both"/>
        <w:rPr>
          <w:rFonts w:ascii="Palatino Linotype" w:eastAsia="Calibri" w:hAnsi="Palatino Linotype" w:cs="Arial"/>
          <w:bCs/>
        </w:rPr>
      </w:pPr>
      <w:r w:rsidRPr="00566BA1">
        <w:rPr>
          <w:rFonts w:ascii="Palatino Linotype" w:hAnsi="Palatino Linotype"/>
          <w:b/>
          <w:color w:val="000000"/>
          <w:shd w:val="clear" w:color="auto" w:fill="FFFFFF"/>
        </w:rPr>
        <w:t xml:space="preserve">SEXTO. </w:t>
      </w:r>
      <w:r w:rsidRPr="00566BA1">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B2178" w:rsidRDefault="000B2178" w:rsidP="000B2178">
      <w:pPr>
        <w:spacing w:before="240" w:after="240" w:line="360" w:lineRule="auto"/>
        <w:jc w:val="both"/>
        <w:rPr>
          <w:rFonts w:ascii="Palatino Linotype" w:hAnsi="Palatino Linotype"/>
        </w:rPr>
      </w:pPr>
      <w:r w:rsidRPr="00566BA1">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566BA1">
        <w:rPr>
          <w:rFonts w:ascii="Palatino Linotype" w:hAnsi="Palatino Linotype"/>
        </w:rPr>
        <w:lastRenderedPageBreak/>
        <w:t>DEL ROSARIO MEJÍA AYALA; SHARON CRISTINA MORALES MARTÍNEZ; LUIS GUSTAVO PARRA NORIEGA Y GUADALUPE RAMÍREZ PEÑA EN LA PRIMERA SESIÓN ORDINARIA CELEBRADA EL ONCE (11) DE ENERO DE DOS MIL VEINTITRÉS, ANTE EL SECRETARIO TÉCNICO DEL PLENO ALEXIS TAPIA RAMÍREZ.</w:t>
      </w:r>
      <w:bookmarkStart w:id="41" w:name="_GoBack"/>
      <w:bookmarkEnd w:id="41"/>
      <w:r w:rsidRPr="00624AAD">
        <w:rPr>
          <w:rFonts w:ascii="Palatino Linotype" w:hAnsi="Palatino Linotype"/>
        </w:rPr>
        <w:t xml:space="preserve"> </w:t>
      </w:r>
    </w:p>
    <w:p w:rsidR="00EE728E" w:rsidRPr="00730D0C" w:rsidRDefault="00EE728E" w:rsidP="00EE728E">
      <w:pPr>
        <w:spacing w:before="240" w:after="240" w:line="360" w:lineRule="auto"/>
        <w:jc w:val="both"/>
        <w:rPr>
          <w:rFonts w:ascii="Palatino Linotype" w:hAnsi="Palatino Linotype" w:cs="Arial"/>
        </w:rPr>
      </w:pPr>
    </w:p>
    <w:p w:rsidR="00EE728E" w:rsidRPr="00730D0C" w:rsidRDefault="00EE728E" w:rsidP="00EE728E">
      <w:pPr>
        <w:spacing w:before="240" w:after="240" w:line="360" w:lineRule="auto"/>
        <w:jc w:val="both"/>
        <w:rPr>
          <w:rFonts w:ascii="Palatino Linotype" w:hAnsi="Palatino Linotype" w:cs="Arial"/>
        </w:rPr>
      </w:pPr>
    </w:p>
    <w:p w:rsidR="00EE728E" w:rsidRPr="00730D0C" w:rsidRDefault="00EE728E" w:rsidP="00EE728E">
      <w:pPr>
        <w:spacing w:before="240" w:after="240" w:line="360" w:lineRule="auto"/>
        <w:rPr>
          <w:rFonts w:ascii="Palatino Linotype" w:hAnsi="Palatino Linotype"/>
        </w:rPr>
      </w:pPr>
    </w:p>
    <w:p w:rsidR="00EE728E" w:rsidRPr="00730D0C" w:rsidRDefault="00EE728E" w:rsidP="00EE728E">
      <w:pPr>
        <w:spacing w:before="240" w:after="240" w:line="360" w:lineRule="auto"/>
        <w:rPr>
          <w:rFonts w:ascii="Palatino Linotype" w:hAnsi="Palatino Linotype"/>
        </w:rPr>
      </w:pPr>
    </w:p>
    <w:p w:rsidR="00EE728E" w:rsidRPr="00730D0C" w:rsidRDefault="00EE728E" w:rsidP="00EE728E">
      <w:pPr>
        <w:spacing w:before="240" w:after="240" w:line="360" w:lineRule="auto"/>
        <w:rPr>
          <w:rFonts w:ascii="Palatino Linotype" w:hAnsi="Palatino Linotype"/>
        </w:rPr>
      </w:pPr>
    </w:p>
    <w:p w:rsidR="00EE728E" w:rsidRPr="00730D0C" w:rsidRDefault="00EE728E" w:rsidP="00EE728E">
      <w:pPr>
        <w:spacing w:before="240" w:after="240" w:line="360" w:lineRule="auto"/>
        <w:rPr>
          <w:rFonts w:ascii="Palatino Linotype" w:hAnsi="Palatino Linotype"/>
        </w:rPr>
      </w:pPr>
    </w:p>
    <w:p w:rsidR="00EE728E" w:rsidRPr="00730D0C" w:rsidRDefault="00EE728E" w:rsidP="00EE728E">
      <w:pPr>
        <w:spacing w:before="240" w:after="240" w:line="360" w:lineRule="auto"/>
        <w:rPr>
          <w:rFonts w:ascii="Palatino Linotype" w:hAnsi="Palatino Linotype"/>
        </w:rPr>
      </w:pPr>
    </w:p>
    <w:p w:rsidR="00EE728E" w:rsidRDefault="00EE728E" w:rsidP="00EE728E"/>
    <w:p w:rsidR="0030234E" w:rsidRDefault="0030234E"/>
    <w:sectPr w:rsidR="0030234E" w:rsidSect="00F92C84">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2B9" w:rsidRDefault="002C32B9" w:rsidP="00EE728E">
      <w:r>
        <w:separator/>
      </w:r>
    </w:p>
  </w:endnote>
  <w:endnote w:type="continuationSeparator" w:id="0">
    <w:p w:rsidR="002C32B9" w:rsidRDefault="002C32B9" w:rsidP="00EE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945" w:rsidRDefault="002F0945">
    <w:pPr>
      <w:pStyle w:val="Piedepgina"/>
      <w:jc w:val="right"/>
    </w:pPr>
    <w:r>
      <w:rPr>
        <w:lang w:val="es-ES"/>
      </w:rPr>
      <w:t xml:space="preserve">Página </w:t>
    </w:r>
    <w:r>
      <w:rPr>
        <w:b/>
        <w:bCs/>
      </w:rPr>
      <w:fldChar w:fldCharType="begin"/>
    </w:r>
    <w:r>
      <w:rPr>
        <w:b/>
        <w:bCs/>
      </w:rPr>
      <w:instrText>PAGE</w:instrText>
    </w:r>
    <w:r>
      <w:rPr>
        <w:b/>
        <w:bCs/>
      </w:rPr>
      <w:fldChar w:fldCharType="separate"/>
    </w:r>
    <w:r w:rsidR="00566BA1">
      <w:rPr>
        <w:b/>
        <w:bCs/>
        <w:noProof/>
      </w:rPr>
      <w:t>57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66BA1">
      <w:rPr>
        <w:b/>
        <w:bCs/>
        <w:noProof/>
      </w:rPr>
      <w:t>57</w:t>
    </w:r>
    <w:r>
      <w:rPr>
        <w:b/>
        <w:bCs/>
      </w:rPr>
      <w:fldChar w:fldCharType="end"/>
    </w:r>
  </w:p>
  <w:p w:rsidR="002F0945" w:rsidRDefault="002F094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945" w:rsidRDefault="002F0945">
    <w:pPr>
      <w:pStyle w:val="Piedepgina"/>
      <w:jc w:val="right"/>
    </w:pPr>
    <w:r>
      <w:rPr>
        <w:lang w:val="es-ES"/>
      </w:rPr>
      <w:t xml:space="preserve">Página </w:t>
    </w:r>
    <w:r>
      <w:rPr>
        <w:b/>
        <w:bCs/>
      </w:rPr>
      <w:fldChar w:fldCharType="begin"/>
    </w:r>
    <w:r>
      <w:rPr>
        <w:b/>
        <w:bCs/>
      </w:rPr>
      <w:instrText>PAGE</w:instrText>
    </w:r>
    <w:r>
      <w:rPr>
        <w:b/>
        <w:bCs/>
      </w:rPr>
      <w:fldChar w:fldCharType="separate"/>
    </w:r>
    <w:r w:rsidR="00566BA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66BA1">
      <w:rPr>
        <w:b/>
        <w:bCs/>
        <w:noProof/>
      </w:rPr>
      <w:t>57</w:t>
    </w:r>
    <w:r>
      <w:rPr>
        <w:b/>
        <w:bCs/>
      </w:rPr>
      <w:fldChar w:fldCharType="end"/>
    </w:r>
  </w:p>
  <w:p w:rsidR="002F0945" w:rsidRDefault="002F09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2B9" w:rsidRDefault="002C32B9" w:rsidP="00EE728E">
      <w:r>
        <w:separator/>
      </w:r>
    </w:p>
  </w:footnote>
  <w:footnote w:type="continuationSeparator" w:id="0">
    <w:p w:rsidR="002C32B9" w:rsidRDefault="002C32B9" w:rsidP="00EE728E">
      <w:r>
        <w:continuationSeparator/>
      </w:r>
    </w:p>
  </w:footnote>
  <w:footnote w:id="1">
    <w:p w:rsidR="002F0945" w:rsidRPr="00F75272" w:rsidRDefault="002F0945" w:rsidP="00EE728E">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2F0945" w:rsidRDefault="002F0945" w:rsidP="00EE728E">
      <w:pPr>
        <w:pStyle w:val="Textonotapie"/>
      </w:pPr>
      <w:r>
        <w:rPr>
          <w:rStyle w:val="Refdenotaalpie"/>
        </w:rPr>
        <w:footnoteRef/>
      </w:r>
      <w:r>
        <w:t xml:space="preserve"> Convención Americana sobre Derechos Humanos. Artículo 13.</w:t>
      </w:r>
    </w:p>
  </w:footnote>
  <w:footnote w:id="3">
    <w:p w:rsidR="002F0945" w:rsidRDefault="002F0945" w:rsidP="00EE728E">
      <w:pPr>
        <w:pStyle w:val="Textonotapie"/>
      </w:pPr>
      <w:r>
        <w:rPr>
          <w:rStyle w:val="Refdenotaalpie"/>
        </w:rPr>
        <w:footnoteRef/>
      </w:r>
      <w:r>
        <w:t xml:space="preserve"> Constitución Política de los Estados Unidos Mexicanos. Artículo sexto, sección A, fracción I.</w:t>
      </w:r>
    </w:p>
  </w:footnote>
  <w:footnote w:id="4">
    <w:p w:rsidR="002F0945" w:rsidRDefault="002F0945" w:rsidP="00EE728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2F0945" w:rsidRDefault="002F0945" w:rsidP="00EE728E">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945" w:rsidRDefault="002C32B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F0945" w:rsidRPr="005C106F" w:rsidTr="00F92C84">
      <w:trPr>
        <w:trHeight w:val="1435"/>
      </w:trPr>
      <w:tc>
        <w:tcPr>
          <w:tcW w:w="2268" w:type="dxa"/>
          <w:shd w:val="clear" w:color="auto" w:fill="auto"/>
        </w:tcPr>
        <w:p w:rsidR="002F0945" w:rsidRPr="005C106F" w:rsidRDefault="002F0945" w:rsidP="00F92C84">
          <w:pPr>
            <w:tabs>
              <w:tab w:val="right" w:pos="4273"/>
            </w:tabs>
            <w:rPr>
              <w:rFonts w:ascii="Garamond" w:eastAsia="Calibri" w:hAnsi="Garamond"/>
              <w:sz w:val="16"/>
              <w:szCs w:val="16"/>
              <w:lang w:eastAsia="en-US"/>
            </w:rPr>
          </w:pPr>
        </w:p>
      </w:tc>
      <w:tc>
        <w:tcPr>
          <w:tcW w:w="6946" w:type="dxa"/>
          <w:shd w:val="clear" w:color="auto" w:fill="auto"/>
        </w:tcPr>
        <w:p w:rsidR="002F0945" w:rsidRDefault="002F0945" w:rsidP="00F92C84"/>
        <w:tbl>
          <w:tblPr>
            <w:tblW w:w="6662" w:type="dxa"/>
            <w:tblInd w:w="40" w:type="dxa"/>
            <w:tblLayout w:type="fixed"/>
            <w:tblLook w:val="0420" w:firstRow="1" w:lastRow="0" w:firstColumn="0" w:lastColumn="0" w:noHBand="0" w:noVBand="1"/>
          </w:tblPr>
          <w:tblGrid>
            <w:gridCol w:w="2551"/>
            <w:gridCol w:w="4111"/>
          </w:tblGrid>
          <w:tr w:rsidR="002F0945" w:rsidTr="00F92C84">
            <w:trPr>
              <w:trHeight w:val="150"/>
            </w:trPr>
            <w:tc>
              <w:tcPr>
                <w:tcW w:w="2551" w:type="dxa"/>
                <w:shd w:val="clear" w:color="auto" w:fill="auto"/>
              </w:tcPr>
              <w:p w:rsidR="002F0945" w:rsidRPr="00020E73" w:rsidRDefault="002F0945" w:rsidP="00F92C8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F0945" w:rsidRPr="00020E73" w:rsidRDefault="002F0945" w:rsidP="00F92C84">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05458/INFOEM/IP/RR/2022 y Acumulado</w:t>
                </w:r>
              </w:p>
            </w:tc>
          </w:tr>
          <w:tr w:rsidR="002F0945" w:rsidTr="00F92C84">
            <w:trPr>
              <w:trHeight w:val="295"/>
            </w:trPr>
            <w:tc>
              <w:tcPr>
                <w:tcW w:w="2551" w:type="dxa"/>
                <w:shd w:val="clear" w:color="auto" w:fill="auto"/>
              </w:tcPr>
              <w:p w:rsidR="002F0945" w:rsidRPr="00020E73" w:rsidRDefault="002F0945" w:rsidP="00F92C8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F0945" w:rsidRPr="00020E73" w:rsidRDefault="002F0945" w:rsidP="00F92C84">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Temamatla </w:t>
                </w:r>
              </w:p>
            </w:tc>
          </w:tr>
          <w:tr w:rsidR="002F0945" w:rsidTr="00F92C84">
            <w:trPr>
              <w:trHeight w:val="295"/>
            </w:trPr>
            <w:tc>
              <w:tcPr>
                <w:tcW w:w="2551" w:type="dxa"/>
                <w:shd w:val="clear" w:color="auto" w:fill="auto"/>
              </w:tcPr>
              <w:p w:rsidR="002F0945" w:rsidRPr="00020E73" w:rsidRDefault="002F0945" w:rsidP="00F92C84">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2F0945" w:rsidRPr="00020E73" w:rsidRDefault="002F0945" w:rsidP="00F92C84">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F0945" w:rsidRPr="00020E73" w:rsidRDefault="002F0945" w:rsidP="00F92C84">
                <w:pPr>
                  <w:tabs>
                    <w:tab w:val="right" w:pos="8838"/>
                  </w:tabs>
                  <w:ind w:left="-108" w:right="171"/>
                  <w:jc w:val="both"/>
                  <w:rPr>
                    <w:rFonts w:ascii="Palatino Linotype" w:eastAsia="Calibri" w:hAnsi="Palatino Linotype" w:cs="Tahoma"/>
                    <w:b/>
                    <w:sz w:val="22"/>
                    <w:szCs w:val="22"/>
                    <w:lang w:val="es-ES" w:eastAsia="en-US"/>
                  </w:rPr>
                </w:pPr>
              </w:p>
            </w:tc>
          </w:tr>
        </w:tbl>
        <w:p w:rsidR="002F0945" w:rsidRPr="005C106F" w:rsidRDefault="002F0945" w:rsidP="00F92C84">
          <w:pPr>
            <w:tabs>
              <w:tab w:val="right" w:pos="8838"/>
            </w:tabs>
            <w:ind w:left="-28"/>
            <w:jc w:val="both"/>
            <w:rPr>
              <w:rFonts w:ascii="Arial" w:eastAsia="Calibri" w:hAnsi="Arial" w:cs="Arial"/>
              <w:b/>
              <w:sz w:val="22"/>
              <w:szCs w:val="22"/>
              <w:lang w:eastAsia="en-US"/>
            </w:rPr>
          </w:pPr>
        </w:p>
      </w:tc>
    </w:tr>
  </w:tbl>
  <w:p w:rsidR="002F0945" w:rsidRPr="00443C6B" w:rsidRDefault="002C32B9" w:rsidP="00F92C84">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F0945" w:rsidRPr="00330DA7" w:rsidTr="00F92C84">
      <w:trPr>
        <w:trHeight w:val="1435"/>
      </w:trPr>
      <w:tc>
        <w:tcPr>
          <w:tcW w:w="2268" w:type="dxa"/>
          <w:shd w:val="clear" w:color="auto" w:fill="auto"/>
        </w:tcPr>
        <w:p w:rsidR="002F0945" w:rsidRPr="00330DA7" w:rsidRDefault="002F0945" w:rsidP="00F92C84">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F0945" w:rsidRPr="00330DA7" w:rsidTr="00F92C84">
            <w:trPr>
              <w:trHeight w:val="144"/>
            </w:trPr>
            <w:tc>
              <w:tcPr>
                <w:tcW w:w="2444" w:type="dxa"/>
                <w:shd w:val="clear" w:color="auto" w:fill="auto"/>
              </w:tcPr>
              <w:p w:rsidR="002F0945" w:rsidRPr="00020E73" w:rsidRDefault="002F0945" w:rsidP="00F92C84">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2F0945" w:rsidRPr="00020E73" w:rsidRDefault="002F0945" w:rsidP="00F92C84">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05458/INFOEM/IP/RR/2022</w:t>
                </w:r>
                <w:r>
                  <w:rPr>
                    <w:rFonts w:ascii="Palatino Linotype" w:eastAsia="Calibri" w:hAnsi="Palatino Linotype" w:cs="Tahoma"/>
                    <w:b/>
                    <w:bCs/>
                    <w:sz w:val="22"/>
                    <w:szCs w:val="22"/>
                    <w:lang w:eastAsia="en-US"/>
                  </w:rPr>
                  <w:t xml:space="preserve"> </w:t>
                </w:r>
                <w:r w:rsidRPr="00A752AD">
                  <w:rPr>
                    <w:rFonts w:ascii="Palatino Linotype" w:eastAsia="Calibri" w:hAnsi="Palatino Linotype" w:cs="Tahoma"/>
                    <w:bCs/>
                    <w:sz w:val="22"/>
                    <w:szCs w:val="22"/>
                    <w:lang w:eastAsia="en-US"/>
                  </w:rPr>
                  <w:t>y Acumulado</w:t>
                </w:r>
              </w:p>
            </w:tc>
          </w:tr>
          <w:tr w:rsidR="002F0945" w:rsidRPr="00330DA7" w:rsidTr="00F92C84">
            <w:trPr>
              <w:trHeight w:val="144"/>
            </w:trPr>
            <w:tc>
              <w:tcPr>
                <w:tcW w:w="2444" w:type="dxa"/>
                <w:shd w:val="clear" w:color="auto" w:fill="auto"/>
              </w:tcPr>
              <w:p w:rsidR="002F0945" w:rsidRPr="00020E73" w:rsidRDefault="002F0945" w:rsidP="00F92C8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2F0945" w:rsidRPr="00020E73" w:rsidRDefault="00566BA1" w:rsidP="00F92C84">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 XXXXX XXXXX</w:t>
                </w:r>
                <w:r w:rsidR="002F0945">
                  <w:rPr>
                    <w:rFonts w:ascii="Palatino Linotype" w:eastAsia="Calibri" w:hAnsi="Palatino Linotype" w:cs="Tahoma"/>
                    <w:sz w:val="22"/>
                    <w:szCs w:val="22"/>
                    <w:lang w:val="es-ES" w:eastAsia="en-US"/>
                  </w:rPr>
                  <w:t xml:space="preserve"> </w:t>
                </w:r>
              </w:p>
            </w:tc>
          </w:tr>
          <w:tr w:rsidR="002F0945" w:rsidRPr="00330DA7" w:rsidTr="00F92C84">
            <w:trPr>
              <w:trHeight w:val="283"/>
            </w:trPr>
            <w:tc>
              <w:tcPr>
                <w:tcW w:w="2444" w:type="dxa"/>
                <w:shd w:val="clear" w:color="auto" w:fill="auto"/>
              </w:tcPr>
              <w:p w:rsidR="002F0945" w:rsidRPr="00020E73" w:rsidRDefault="002F0945" w:rsidP="00F92C8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2F0945" w:rsidRPr="009E7B0A" w:rsidRDefault="002F0945" w:rsidP="00F92C84">
                <w:pPr>
                  <w:tabs>
                    <w:tab w:val="left" w:pos="2834"/>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Temamatla </w:t>
                </w:r>
              </w:p>
            </w:tc>
          </w:tr>
          <w:tr w:rsidR="002F0945" w:rsidRPr="00330DA7" w:rsidTr="00F92C84">
            <w:trPr>
              <w:trHeight w:val="283"/>
            </w:trPr>
            <w:tc>
              <w:tcPr>
                <w:tcW w:w="2444" w:type="dxa"/>
                <w:shd w:val="clear" w:color="auto" w:fill="auto"/>
              </w:tcPr>
              <w:p w:rsidR="002F0945" w:rsidRPr="00020E73" w:rsidRDefault="002F0945" w:rsidP="00F92C84">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2F0945" w:rsidRPr="00020E73" w:rsidRDefault="002F0945" w:rsidP="00F92C84">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F0945" w:rsidRPr="00020E73" w:rsidRDefault="002F0945" w:rsidP="00F92C84">
                <w:pPr>
                  <w:tabs>
                    <w:tab w:val="right" w:pos="8838"/>
                  </w:tabs>
                  <w:ind w:left="-74" w:right="-105"/>
                  <w:jc w:val="both"/>
                  <w:rPr>
                    <w:rFonts w:ascii="Palatino Linotype" w:eastAsia="Calibri" w:hAnsi="Palatino Linotype" w:cs="Tahoma"/>
                    <w:b/>
                    <w:sz w:val="22"/>
                    <w:szCs w:val="22"/>
                    <w:lang w:val="es-ES" w:eastAsia="en-US"/>
                  </w:rPr>
                </w:pPr>
              </w:p>
            </w:tc>
          </w:tr>
        </w:tbl>
        <w:p w:rsidR="002F0945" w:rsidRPr="00330DA7" w:rsidRDefault="002F0945" w:rsidP="00F92C84">
          <w:pPr>
            <w:tabs>
              <w:tab w:val="right" w:pos="8838"/>
            </w:tabs>
            <w:ind w:left="-28"/>
            <w:jc w:val="both"/>
            <w:rPr>
              <w:rFonts w:ascii="Arial" w:eastAsia="Calibri" w:hAnsi="Arial" w:cs="Arial"/>
              <w:b/>
              <w:sz w:val="22"/>
              <w:szCs w:val="22"/>
              <w:lang w:eastAsia="en-US"/>
            </w:rPr>
          </w:pPr>
        </w:p>
      </w:tc>
    </w:tr>
  </w:tbl>
  <w:p w:rsidR="002F0945" w:rsidRPr="00827FA0" w:rsidRDefault="002C32B9" w:rsidP="00F92C84">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25169"/>
    <w:multiLevelType w:val="hybridMultilevel"/>
    <w:tmpl w:val="F8E610A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08653FC2"/>
    <w:multiLevelType w:val="multilevel"/>
    <w:tmpl w:val="8536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78481D"/>
    <w:multiLevelType w:val="hybridMultilevel"/>
    <w:tmpl w:val="0F383E46"/>
    <w:lvl w:ilvl="0" w:tplc="E90E65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AD0CD7"/>
    <w:multiLevelType w:val="hybridMultilevel"/>
    <w:tmpl w:val="C8562D16"/>
    <w:lvl w:ilvl="0" w:tplc="045ED0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7BD2C65"/>
    <w:multiLevelType w:val="hybridMultilevel"/>
    <w:tmpl w:val="CD5CD2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C8071F7"/>
    <w:multiLevelType w:val="multilevel"/>
    <w:tmpl w:val="C2A4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F23F52"/>
    <w:multiLevelType w:val="multilevel"/>
    <w:tmpl w:val="D7A6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317490"/>
    <w:multiLevelType w:val="hybridMultilevel"/>
    <w:tmpl w:val="A37E806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02B190D"/>
    <w:multiLevelType w:val="hybridMultilevel"/>
    <w:tmpl w:val="EBAA89F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6CD14D80"/>
    <w:multiLevelType w:val="hybridMultilevel"/>
    <w:tmpl w:val="04A4727A"/>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4"/>
  </w:num>
  <w:num w:numId="3">
    <w:abstractNumId w:val="2"/>
  </w:num>
  <w:num w:numId="4">
    <w:abstractNumId w:val="0"/>
  </w:num>
  <w:num w:numId="5">
    <w:abstractNumId w:val="6"/>
  </w:num>
  <w:num w:numId="6">
    <w:abstractNumId w:val="5"/>
  </w:num>
  <w:num w:numId="7">
    <w:abstractNumId w:val="1"/>
  </w:num>
  <w:num w:numId="8">
    <w:abstractNumId w:val="7"/>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28E"/>
    <w:rsid w:val="0008284C"/>
    <w:rsid w:val="000927F1"/>
    <w:rsid w:val="000B2178"/>
    <w:rsid w:val="00160171"/>
    <w:rsid w:val="00167341"/>
    <w:rsid w:val="00171677"/>
    <w:rsid w:val="001976FC"/>
    <w:rsid w:val="00265883"/>
    <w:rsid w:val="002B097F"/>
    <w:rsid w:val="002C32B9"/>
    <w:rsid w:val="002E43EC"/>
    <w:rsid w:val="002F0928"/>
    <w:rsid w:val="002F0945"/>
    <w:rsid w:val="002F6469"/>
    <w:rsid w:val="0030234E"/>
    <w:rsid w:val="00314478"/>
    <w:rsid w:val="00334E66"/>
    <w:rsid w:val="003379DE"/>
    <w:rsid w:val="00353AAB"/>
    <w:rsid w:val="00405278"/>
    <w:rsid w:val="00437B13"/>
    <w:rsid w:val="0047273E"/>
    <w:rsid w:val="004A2632"/>
    <w:rsid w:val="004E6D3C"/>
    <w:rsid w:val="005244CE"/>
    <w:rsid w:val="00535176"/>
    <w:rsid w:val="00566BA1"/>
    <w:rsid w:val="005A2F3A"/>
    <w:rsid w:val="005F390E"/>
    <w:rsid w:val="00661B6D"/>
    <w:rsid w:val="007573CB"/>
    <w:rsid w:val="00826DD0"/>
    <w:rsid w:val="00847C0C"/>
    <w:rsid w:val="00895499"/>
    <w:rsid w:val="008B04DC"/>
    <w:rsid w:val="008E58B1"/>
    <w:rsid w:val="008F6675"/>
    <w:rsid w:val="00915A5E"/>
    <w:rsid w:val="00933B52"/>
    <w:rsid w:val="009561B9"/>
    <w:rsid w:val="009C6584"/>
    <w:rsid w:val="00AB265D"/>
    <w:rsid w:val="00AB5215"/>
    <w:rsid w:val="00AF0DCD"/>
    <w:rsid w:val="00AF7145"/>
    <w:rsid w:val="00B87A77"/>
    <w:rsid w:val="00CB03CE"/>
    <w:rsid w:val="00CC140B"/>
    <w:rsid w:val="00D13A9A"/>
    <w:rsid w:val="00DE05F4"/>
    <w:rsid w:val="00E57832"/>
    <w:rsid w:val="00EA1F01"/>
    <w:rsid w:val="00EE728E"/>
    <w:rsid w:val="00F37587"/>
    <w:rsid w:val="00F92C84"/>
    <w:rsid w:val="00FE49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280F6F1-67B5-43B2-8466-DB7981820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28E"/>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EE728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728E"/>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EE728E"/>
    <w:pPr>
      <w:tabs>
        <w:tab w:val="center" w:pos="4419"/>
        <w:tab w:val="right" w:pos="8838"/>
      </w:tabs>
    </w:pPr>
  </w:style>
  <w:style w:type="character" w:customStyle="1" w:styleId="EncabezadoCar">
    <w:name w:val="Encabezado Car"/>
    <w:basedOn w:val="Fuentedeprrafopredeter"/>
    <w:link w:val="Encabezado"/>
    <w:uiPriority w:val="99"/>
    <w:rsid w:val="00EE728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EE728E"/>
    <w:pPr>
      <w:tabs>
        <w:tab w:val="center" w:pos="4419"/>
        <w:tab w:val="right" w:pos="8838"/>
      </w:tabs>
    </w:pPr>
  </w:style>
  <w:style w:type="character" w:customStyle="1" w:styleId="PiedepginaCar">
    <w:name w:val="Pie de página Car"/>
    <w:basedOn w:val="Fuentedeprrafopredeter"/>
    <w:link w:val="Piedepgina"/>
    <w:uiPriority w:val="99"/>
    <w:rsid w:val="00EE728E"/>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728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E728E"/>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EE728E"/>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E728E"/>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E728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728E"/>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EE728E"/>
    <w:rPr>
      <w:rFonts w:ascii="Times New Roman" w:eastAsia="Times New Roman" w:hAnsi="Times New Roman" w:cs="Times New Roman"/>
      <w:sz w:val="20"/>
      <w:szCs w:val="20"/>
      <w:lang w:eastAsia="es-MX"/>
    </w:rPr>
  </w:style>
  <w:style w:type="table" w:styleId="Tabladecuadrcula6concolores">
    <w:name w:val="Grid Table 6 Colorful"/>
    <w:basedOn w:val="Tablanormal"/>
    <w:uiPriority w:val="51"/>
    <w:rsid w:val="00EE728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onotapie1">
    <w:name w:val="Texto nota pie1"/>
    <w:basedOn w:val="Normal"/>
    <w:next w:val="Textonotapie"/>
    <w:unhideWhenUsed/>
    <w:rsid w:val="00EE728E"/>
    <w:rPr>
      <w:rFonts w:asciiTheme="minorHAnsi" w:eastAsia="Cambria" w:hAnsiTheme="minorHAnsi" w:cstheme="minorBidi"/>
      <w:sz w:val="20"/>
      <w:szCs w:val="20"/>
      <w:lang w:eastAsia="en-US"/>
    </w:rPr>
  </w:style>
  <w:style w:type="paragraph" w:customStyle="1" w:styleId="m1609377113336227858gmail-msonormal">
    <w:name w:val="m_1609377113336227858gmail-msonormal"/>
    <w:basedOn w:val="Normal"/>
    <w:rsid w:val="00EE728E"/>
    <w:pPr>
      <w:spacing w:before="100" w:beforeAutospacing="1" w:after="100" w:afterAutospacing="1"/>
    </w:pPr>
    <w:rPr>
      <w:lang w:val="es-ES" w:eastAsia="es-ES"/>
    </w:rPr>
  </w:style>
  <w:style w:type="paragraph" w:styleId="Sinespaciado">
    <w:name w:val="No Spacing"/>
    <w:aliases w:val="Francesa,INAI"/>
    <w:link w:val="SinespaciadoCar"/>
    <w:uiPriority w:val="1"/>
    <w:qFormat/>
    <w:rsid w:val="00EE728E"/>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EE728E"/>
    <w:rPr>
      <w:rFonts w:eastAsiaTheme="minorEastAsia"/>
      <w:sz w:val="24"/>
      <w:szCs w:val="24"/>
      <w:lang w:val="es-ES_tradnl" w:eastAsia="es-ES"/>
    </w:rPr>
  </w:style>
  <w:style w:type="character" w:styleId="Textoennegrita">
    <w:name w:val="Strong"/>
    <w:basedOn w:val="Fuentedeprrafopredeter"/>
    <w:uiPriority w:val="22"/>
    <w:qFormat/>
    <w:rsid w:val="00EE728E"/>
    <w:rPr>
      <w:b/>
      <w:bCs/>
    </w:rPr>
  </w:style>
  <w:style w:type="paragraph" w:customStyle="1" w:styleId="Default">
    <w:name w:val="Default"/>
    <w:rsid w:val="002B097F"/>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2E4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03565">
      <w:bodyDiv w:val="1"/>
      <w:marLeft w:val="0"/>
      <w:marRight w:val="0"/>
      <w:marTop w:val="0"/>
      <w:marBottom w:val="0"/>
      <w:divBdr>
        <w:top w:val="none" w:sz="0" w:space="0" w:color="auto"/>
        <w:left w:val="none" w:sz="0" w:space="0" w:color="auto"/>
        <w:bottom w:val="none" w:sz="0" w:space="0" w:color="auto"/>
        <w:right w:val="none" w:sz="0" w:space="0" w:color="auto"/>
      </w:divBdr>
    </w:div>
    <w:div w:id="395783401">
      <w:bodyDiv w:val="1"/>
      <w:marLeft w:val="0"/>
      <w:marRight w:val="0"/>
      <w:marTop w:val="0"/>
      <w:marBottom w:val="0"/>
      <w:divBdr>
        <w:top w:val="none" w:sz="0" w:space="0" w:color="auto"/>
        <w:left w:val="none" w:sz="0" w:space="0" w:color="auto"/>
        <w:bottom w:val="none" w:sz="0" w:space="0" w:color="auto"/>
        <w:right w:val="none" w:sz="0" w:space="0" w:color="auto"/>
      </w:divBdr>
    </w:div>
    <w:div w:id="838230051">
      <w:bodyDiv w:val="1"/>
      <w:marLeft w:val="0"/>
      <w:marRight w:val="0"/>
      <w:marTop w:val="0"/>
      <w:marBottom w:val="0"/>
      <w:divBdr>
        <w:top w:val="none" w:sz="0" w:space="0" w:color="auto"/>
        <w:left w:val="none" w:sz="0" w:space="0" w:color="auto"/>
        <w:bottom w:val="none" w:sz="0" w:space="0" w:color="auto"/>
        <w:right w:val="none" w:sz="0" w:space="0" w:color="auto"/>
      </w:divBdr>
    </w:div>
    <w:div w:id="1517303719">
      <w:bodyDiv w:val="1"/>
      <w:marLeft w:val="0"/>
      <w:marRight w:val="0"/>
      <w:marTop w:val="0"/>
      <w:marBottom w:val="0"/>
      <w:divBdr>
        <w:top w:val="none" w:sz="0" w:space="0" w:color="auto"/>
        <w:left w:val="none" w:sz="0" w:space="0" w:color="auto"/>
        <w:bottom w:val="none" w:sz="0" w:space="0" w:color="auto"/>
        <w:right w:val="none" w:sz="0" w:space="0" w:color="auto"/>
      </w:divBdr>
    </w:div>
    <w:div w:id="196191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77664.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1377669.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392177.pag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aimex.org.mx/saimex/solicitud/downloadAttach/1392109.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1392107.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TotalTime>
  <Pages>57</Pages>
  <Words>13460</Words>
  <Characters>74032</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7</cp:revision>
  <dcterms:created xsi:type="dcterms:W3CDTF">2022-12-14T20:58:00Z</dcterms:created>
  <dcterms:modified xsi:type="dcterms:W3CDTF">2023-02-08T18:33:00Z</dcterms:modified>
</cp:coreProperties>
</file>