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3C0" w:rsidRDefault="004F61D7">
      <w:pPr>
        <w:spacing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w:t>
      </w:r>
      <w:r w:rsidR="00DC5793">
        <w:rPr>
          <w:rFonts w:ascii="Palatino Linotype" w:eastAsia="Palatino Linotype" w:hAnsi="Palatino Linotype" w:cs="Palatino Linotype"/>
        </w:rPr>
        <w:t>ec, Estado de México, de fecha veinticinco</w:t>
      </w:r>
      <w:r>
        <w:rPr>
          <w:rFonts w:ascii="Palatino Linotype" w:eastAsia="Palatino Linotype" w:hAnsi="Palatino Linotype" w:cs="Palatino Linotype"/>
        </w:rPr>
        <w:t xml:space="preserve"> de octubre del dos mil veintitrés.</w:t>
      </w:r>
    </w:p>
    <w:p w:rsidR="009153C0" w:rsidRDefault="009153C0">
      <w:pPr>
        <w:spacing w:line="360" w:lineRule="auto"/>
        <w:jc w:val="both"/>
        <w:rPr>
          <w:rFonts w:ascii="Palatino Linotype" w:eastAsia="Palatino Linotype" w:hAnsi="Palatino Linotype" w:cs="Palatino Linotype"/>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06129/INFOEM/IP/RR/2023</w:t>
      </w:r>
      <w:r>
        <w:rPr>
          <w:rFonts w:ascii="Palatino Linotype" w:eastAsia="Palatino Linotype" w:hAnsi="Palatino Linotype" w:cs="Palatino Linotype"/>
        </w:rPr>
        <w:t xml:space="preserve">, interpuesto por una persona que dijo ser </w:t>
      </w:r>
      <w:r w:rsidR="005147E0">
        <w:rPr>
          <w:rFonts w:ascii="Palatino Linotype" w:eastAsia="Palatino Linotype" w:hAnsi="Palatino Linotype" w:cs="Palatino Linotype"/>
          <w:b/>
        </w:rPr>
        <w:t>XXXXXXXX XXXXXX XXXXX</w:t>
      </w:r>
      <w:bookmarkStart w:id="1" w:name="_GoBack"/>
      <w:bookmarkEnd w:id="1"/>
      <w:r>
        <w:rPr>
          <w:rFonts w:ascii="Palatino Linotype" w:eastAsia="Palatino Linotype" w:hAnsi="Palatino Linotype" w:cs="Palatino Linotype"/>
          <w:b/>
        </w:rPr>
        <w:t>,</w:t>
      </w:r>
      <w:r>
        <w:rPr>
          <w:rFonts w:ascii="Palatino Linotype" w:eastAsia="Palatino Linotype" w:hAnsi="Palatino Linotype" w:cs="Palatino Linotype"/>
        </w:rPr>
        <w:t xml:space="preserve"> a quien en lo sucesivo se le denominará como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en contra de la falta de respuesta a la solicitud de acceso a la información con número de folio</w:t>
      </w:r>
      <w:r>
        <w:rPr>
          <w:rFonts w:ascii="Palatino Linotype" w:eastAsia="Palatino Linotype" w:hAnsi="Palatino Linotype" w:cs="Palatino Linotype"/>
          <w:b/>
        </w:rPr>
        <w:t xml:space="preserve"> 00670/ECATEPEC/IP/2023,</w:t>
      </w:r>
      <w:r>
        <w:rPr>
          <w:rFonts w:ascii="Palatino Linotype" w:eastAsia="Palatino Linotype" w:hAnsi="Palatino Linotype" w:cs="Palatino Linotype"/>
        </w:rPr>
        <w:t xml:space="preserve"> por parte del</w:t>
      </w:r>
      <w:r>
        <w:rPr>
          <w:rFonts w:ascii="Palatino Linotype" w:eastAsia="Palatino Linotype" w:hAnsi="Palatino Linotype" w:cs="Palatino Linotype"/>
          <w:b/>
        </w:rPr>
        <w:t xml:space="preserve"> Ayuntamiento de Ecatepec de Morelos,</w:t>
      </w:r>
      <w:r>
        <w:rPr>
          <w:rFonts w:ascii="Palatino Linotype" w:eastAsia="Palatino Linotype" w:hAnsi="Palatino Linotype" w:cs="Palatino Linotype"/>
        </w:rPr>
        <w:t xml:space="preserve"> en lo sucesivo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los siguientes:</w:t>
      </w:r>
    </w:p>
    <w:p w:rsidR="009153C0" w:rsidRDefault="009153C0">
      <w:pPr>
        <w:spacing w:line="360" w:lineRule="auto"/>
        <w:jc w:val="center"/>
        <w:rPr>
          <w:rFonts w:ascii="Palatino Linotype" w:eastAsia="Palatino Linotype" w:hAnsi="Palatino Linotype" w:cs="Palatino Linotype"/>
        </w:rPr>
      </w:pPr>
    </w:p>
    <w:p w:rsidR="009153C0" w:rsidRDefault="004F61D7">
      <w:pPr>
        <w:numPr>
          <w:ilvl w:val="0"/>
          <w:numId w:val="2"/>
        </w:num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9153C0" w:rsidRDefault="009153C0">
      <w:pPr>
        <w:pBdr>
          <w:top w:val="nil"/>
          <w:left w:val="nil"/>
          <w:bottom w:val="nil"/>
          <w:right w:val="nil"/>
          <w:between w:val="nil"/>
        </w:pBdr>
        <w:spacing w:line="360" w:lineRule="auto"/>
        <w:ind w:left="1077"/>
        <w:rPr>
          <w:rFonts w:ascii="Palatino Linotype" w:eastAsia="Palatino Linotype" w:hAnsi="Palatino Linotype" w:cs="Palatino Linotype"/>
          <w:b/>
          <w:color w:val="000000"/>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El pasado </w:t>
      </w:r>
      <w:r>
        <w:rPr>
          <w:rFonts w:ascii="Palatino Linotype" w:eastAsia="Palatino Linotype" w:hAnsi="Palatino Linotype" w:cs="Palatino Linotype"/>
          <w:b/>
        </w:rPr>
        <w:t xml:space="preserve">catorce de agosto del dos mil veintitrés, LA PARTE RECURRENTE </w:t>
      </w:r>
      <w:r>
        <w:rPr>
          <w:rFonts w:ascii="Palatino Linotype" w:eastAsia="Palatino Linotype" w:hAnsi="Palatino Linotype" w:cs="Palatino Linotype"/>
        </w:rPr>
        <w:t xml:space="preserve">formuló la solicitud de acceso a información pública </w:t>
      </w:r>
      <w:r>
        <w:rPr>
          <w:rFonts w:ascii="Palatino Linotype" w:eastAsia="Palatino Linotype" w:hAnsi="Palatino Linotype" w:cs="Palatino Linotype"/>
          <w:b/>
        </w:rPr>
        <w:t xml:space="preserve">00670/ECATEPEC/IP/2023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requiriéndole lo siguiente:</w:t>
      </w:r>
    </w:p>
    <w:p w:rsidR="009153C0" w:rsidRDefault="009153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“Solicito la relación de personal adjunto a cada Síndico y Regidor, ya sea personal </w:t>
      </w:r>
      <w:proofErr w:type="gramStart"/>
      <w:r>
        <w:rPr>
          <w:rFonts w:ascii="Palatino Linotype" w:eastAsia="Palatino Linotype" w:hAnsi="Palatino Linotype" w:cs="Palatino Linotype"/>
          <w:i/>
          <w:color w:val="000000"/>
          <w:sz w:val="22"/>
          <w:szCs w:val="22"/>
        </w:rPr>
        <w:t>sindicalizado</w:t>
      </w:r>
      <w:proofErr w:type="gramEnd"/>
      <w:r>
        <w:rPr>
          <w:rFonts w:ascii="Palatino Linotype" w:eastAsia="Palatino Linotype" w:hAnsi="Palatino Linotype" w:cs="Palatino Linotype"/>
          <w:i/>
          <w:color w:val="000000"/>
          <w:sz w:val="22"/>
          <w:szCs w:val="22"/>
        </w:rPr>
        <w:t xml:space="preserve"> o de confianza, servicio profesional o honorarios; así como la </w:t>
      </w:r>
      <w:proofErr w:type="spellStart"/>
      <w:r>
        <w:rPr>
          <w:rFonts w:ascii="Palatino Linotype" w:eastAsia="Palatino Linotype" w:hAnsi="Palatino Linotype" w:cs="Palatino Linotype"/>
          <w:i/>
          <w:color w:val="000000"/>
          <w:sz w:val="22"/>
          <w:szCs w:val="22"/>
        </w:rPr>
        <w:t>percerpción</w:t>
      </w:r>
      <w:proofErr w:type="spellEnd"/>
      <w:r>
        <w:rPr>
          <w:rFonts w:ascii="Palatino Linotype" w:eastAsia="Palatino Linotype" w:hAnsi="Palatino Linotype" w:cs="Palatino Linotype"/>
          <w:i/>
          <w:color w:val="000000"/>
          <w:sz w:val="22"/>
          <w:szCs w:val="22"/>
        </w:rPr>
        <w:t xml:space="preserve"> mensual que reciben; que incluya las altas y bajas de personal </w:t>
      </w:r>
      <w:proofErr w:type="spellStart"/>
      <w:r>
        <w:rPr>
          <w:rFonts w:ascii="Palatino Linotype" w:eastAsia="Palatino Linotype" w:hAnsi="Palatino Linotype" w:cs="Palatino Linotype"/>
          <w:i/>
          <w:color w:val="000000"/>
          <w:sz w:val="22"/>
          <w:szCs w:val="22"/>
        </w:rPr>
        <w:t>adcrito</w:t>
      </w:r>
      <w:proofErr w:type="spellEnd"/>
      <w:r>
        <w:rPr>
          <w:rFonts w:ascii="Palatino Linotype" w:eastAsia="Palatino Linotype" w:hAnsi="Palatino Linotype" w:cs="Palatino Linotype"/>
          <w:i/>
          <w:color w:val="000000"/>
          <w:sz w:val="22"/>
          <w:szCs w:val="22"/>
        </w:rPr>
        <w:t xml:space="preserve"> desde el 1 de enero de 2022 a la fecha.” (Sic)</w:t>
      </w:r>
    </w:p>
    <w:p w:rsidR="009153C0" w:rsidRDefault="009153C0">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rsidR="009153C0" w:rsidRDefault="009153C0">
      <w:pPr>
        <w:spacing w:line="360" w:lineRule="auto"/>
        <w:jc w:val="both"/>
        <w:rPr>
          <w:rFonts w:ascii="Palatino Linotype" w:eastAsia="Palatino Linotype" w:hAnsi="Palatino Linotype" w:cs="Palatino Linotype"/>
        </w:rPr>
      </w:pPr>
    </w:p>
    <w:p w:rsidR="009153C0" w:rsidRDefault="004F61D7">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observa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emitió respuesta a la solicitud de información formulada por </w:t>
      </w:r>
      <w:r>
        <w:rPr>
          <w:rFonts w:ascii="Palatino Linotype" w:eastAsia="Palatino Linotype" w:hAnsi="Palatino Linotype" w:cs="Palatino Linotype"/>
          <w:b/>
        </w:rPr>
        <w:t>LA PARTE  RECURRENTE.</w:t>
      </w:r>
    </w:p>
    <w:p w:rsidR="009153C0" w:rsidRDefault="009153C0">
      <w:pPr>
        <w:spacing w:line="360" w:lineRule="auto"/>
        <w:jc w:val="both"/>
        <w:rPr>
          <w:rFonts w:ascii="Palatino Linotype" w:eastAsia="Palatino Linotype" w:hAnsi="Palatino Linotype" w:cs="Palatino Linotype"/>
          <w:b/>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la parte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del SAIMEX el </w:t>
      </w:r>
      <w:r>
        <w:rPr>
          <w:rFonts w:ascii="Palatino Linotype" w:eastAsia="Palatino Linotype" w:hAnsi="Palatino Linotype" w:cs="Palatino Linotype"/>
          <w:b/>
        </w:rPr>
        <w:t>catorce de septiembre de dos mil veintitrés,</w:t>
      </w:r>
      <w:r>
        <w:rPr>
          <w:rFonts w:ascii="Palatino Linotype" w:eastAsia="Palatino Linotype" w:hAnsi="Palatino Linotype" w:cs="Palatino Linotype"/>
        </w:rPr>
        <w:t xml:space="preserve"> expresando lo siguiente:</w:t>
      </w:r>
    </w:p>
    <w:p w:rsidR="009153C0" w:rsidRDefault="009153C0">
      <w:pPr>
        <w:spacing w:line="360" w:lineRule="auto"/>
        <w:jc w:val="both"/>
        <w:rPr>
          <w:rFonts w:ascii="Palatino Linotype" w:eastAsia="Palatino Linotype" w:hAnsi="Palatino Linotype" w:cs="Palatino Linotype"/>
        </w:rPr>
      </w:pPr>
    </w:p>
    <w:p w:rsidR="009153C0" w:rsidRDefault="004F61D7">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9153C0" w:rsidRDefault="009153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“Falta de respuesta” (Sic)</w:t>
      </w:r>
    </w:p>
    <w:p w:rsidR="009153C0" w:rsidRDefault="009153C0">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rsidR="009153C0" w:rsidRDefault="004F61D7">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9153C0" w:rsidRDefault="009153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“el 14 de agosto </w:t>
      </w:r>
      <w:proofErr w:type="spellStart"/>
      <w:r>
        <w:rPr>
          <w:rFonts w:ascii="Palatino Linotype" w:eastAsia="Palatino Linotype" w:hAnsi="Palatino Linotype" w:cs="Palatino Linotype"/>
          <w:i/>
          <w:color w:val="000000"/>
          <w:sz w:val="22"/>
          <w:szCs w:val="22"/>
        </w:rPr>
        <w:t>mediannte</w:t>
      </w:r>
      <w:proofErr w:type="spellEnd"/>
      <w:r>
        <w:rPr>
          <w:rFonts w:ascii="Palatino Linotype" w:eastAsia="Palatino Linotype" w:hAnsi="Palatino Linotype" w:cs="Palatino Linotype"/>
          <w:i/>
          <w:color w:val="000000"/>
          <w:sz w:val="22"/>
          <w:szCs w:val="22"/>
        </w:rPr>
        <w:t xml:space="preserve"> el SAIMEX ingresé solicitud de acceso a la información 00670/ECATEPEC/IP/2023 por la que " Solicito la relación de personal adjunto a cada Síndico y Regidor, ya sea personal sindicalizado o de confianza, servicio profesional o honorarios; así como la </w:t>
      </w:r>
      <w:proofErr w:type="spellStart"/>
      <w:r>
        <w:rPr>
          <w:rFonts w:ascii="Palatino Linotype" w:eastAsia="Palatino Linotype" w:hAnsi="Palatino Linotype" w:cs="Palatino Linotype"/>
          <w:i/>
          <w:color w:val="000000"/>
          <w:sz w:val="22"/>
          <w:szCs w:val="22"/>
        </w:rPr>
        <w:t>percerpción</w:t>
      </w:r>
      <w:proofErr w:type="spellEnd"/>
      <w:r>
        <w:rPr>
          <w:rFonts w:ascii="Palatino Linotype" w:eastAsia="Palatino Linotype" w:hAnsi="Palatino Linotype" w:cs="Palatino Linotype"/>
          <w:i/>
          <w:color w:val="000000"/>
          <w:sz w:val="22"/>
          <w:szCs w:val="22"/>
        </w:rPr>
        <w:t xml:space="preserve"> mensual que reciben; que incluya las altas y bajas de personal </w:t>
      </w:r>
      <w:proofErr w:type="spellStart"/>
      <w:r>
        <w:rPr>
          <w:rFonts w:ascii="Palatino Linotype" w:eastAsia="Palatino Linotype" w:hAnsi="Palatino Linotype" w:cs="Palatino Linotype"/>
          <w:i/>
          <w:color w:val="000000"/>
          <w:sz w:val="22"/>
          <w:szCs w:val="22"/>
        </w:rPr>
        <w:t>adcrito</w:t>
      </w:r>
      <w:proofErr w:type="spellEnd"/>
      <w:r>
        <w:rPr>
          <w:rFonts w:ascii="Palatino Linotype" w:eastAsia="Palatino Linotype" w:hAnsi="Palatino Linotype" w:cs="Palatino Linotype"/>
          <w:i/>
          <w:color w:val="000000"/>
          <w:sz w:val="22"/>
          <w:szCs w:val="22"/>
        </w:rPr>
        <w:t xml:space="preserve"> desde el 1 de enero de 2022 a la fecha", pasando los plazos legales de contestación, a la fecha no he recibido alguna respuesta, por lo que solicito se apliquen las medidas de apremio correspondientes y se </w:t>
      </w:r>
      <w:proofErr w:type="spellStart"/>
      <w:r>
        <w:rPr>
          <w:rFonts w:ascii="Palatino Linotype" w:eastAsia="Palatino Linotype" w:hAnsi="Palatino Linotype" w:cs="Palatino Linotype"/>
          <w:i/>
          <w:color w:val="000000"/>
          <w:sz w:val="22"/>
          <w:szCs w:val="22"/>
        </w:rPr>
        <w:t>de</w:t>
      </w:r>
      <w:proofErr w:type="spellEnd"/>
      <w:r>
        <w:rPr>
          <w:rFonts w:ascii="Palatino Linotype" w:eastAsia="Palatino Linotype" w:hAnsi="Palatino Linotype" w:cs="Palatino Linotype"/>
          <w:i/>
          <w:color w:val="000000"/>
          <w:sz w:val="22"/>
          <w:szCs w:val="22"/>
        </w:rPr>
        <w:t xml:space="preserve"> respuesta inmediata a mi solicitud.” (Sic)</w:t>
      </w:r>
    </w:p>
    <w:p w:rsidR="009153C0" w:rsidRDefault="009153C0">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w:t>
      </w:r>
      <w:r>
        <w:rPr>
          <w:rFonts w:ascii="Palatino Linotype" w:eastAsia="Palatino Linotype" w:hAnsi="Palatino Linotype" w:cs="Palatino Linotype"/>
          <w:highlight w:val="white"/>
        </w:rPr>
        <w:t>de la Ley Transparencia y Acceso a la Información Pública</w:t>
      </w:r>
      <w:r>
        <w:rPr>
          <w:rFonts w:ascii="Palatino Linotype" w:eastAsia="Palatino Linotype" w:hAnsi="Palatino Linotype" w:cs="Palatino Linotype"/>
        </w:rPr>
        <w:t xml:space="preserve">, el recurso de revisión fue </w:t>
      </w:r>
      <w:proofErr w:type="gramStart"/>
      <w:r>
        <w:rPr>
          <w:rFonts w:ascii="Palatino Linotype" w:eastAsia="Palatino Linotype" w:hAnsi="Palatino Linotype" w:cs="Palatino Linotype"/>
        </w:rPr>
        <w:t>turnado</w:t>
      </w:r>
      <w:proofErr w:type="gramEnd"/>
      <w:r>
        <w:rPr>
          <w:rFonts w:ascii="Palatino Linotype" w:eastAsia="Palatino Linotype" w:hAnsi="Palatino Linotype" w:cs="Palatino Linotype"/>
        </w:rPr>
        <w:t xml:space="preserve"> a la </w:t>
      </w:r>
      <w:r>
        <w:rPr>
          <w:rFonts w:ascii="Palatino Linotype" w:eastAsia="Palatino Linotype" w:hAnsi="Palatino Linotype" w:cs="Palatino Linotype"/>
          <w:b/>
        </w:rPr>
        <w:t>Comisionada Ponente Guadalupe Ramírez Peña,</w:t>
      </w:r>
      <w:r>
        <w:rPr>
          <w:rFonts w:ascii="Palatino Linotype" w:eastAsia="Palatino Linotype" w:hAnsi="Palatino Linotype" w:cs="Palatino Linotype"/>
        </w:rPr>
        <w:t xml:space="preserve"> a efecto de presentar al Pleno el proyecto de resolución correspondiente.</w:t>
      </w:r>
    </w:p>
    <w:p w:rsidR="009153C0" w:rsidRDefault="009153C0">
      <w:pPr>
        <w:spacing w:line="360" w:lineRule="auto"/>
        <w:jc w:val="both"/>
        <w:rPr>
          <w:rFonts w:ascii="Palatino Linotype" w:eastAsia="Palatino Linotype" w:hAnsi="Palatino Linotype" w:cs="Palatino Linotype"/>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5. Admisión. </w:t>
      </w:r>
      <w:r>
        <w:rPr>
          <w:rFonts w:ascii="Palatino Linotype" w:eastAsia="Palatino Linotype" w:hAnsi="Palatino Linotype" w:cs="Palatino Linotype"/>
        </w:rPr>
        <w:t xml:space="preserve">El día </w:t>
      </w:r>
      <w:r>
        <w:rPr>
          <w:rFonts w:ascii="Palatino Linotype" w:eastAsia="Palatino Linotype" w:hAnsi="Palatino Linotype" w:cs="Palatino Linotype"/>
          <w:b/>
        </w:rPr>
        <w:t>diecinueve de septiembre del año dos mil veintitrés,</w:t>
      </w:r>
      <w:r>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admitió a trámite el recurso de revisión al rubro indicado.</w:t>
      </w:r>
    </w:p>
    <w:p w:rsidR="009153C0" w:rsidRDefault="009153C0">
      <w:pPr>
        <w:spacing w:line="360" w:lineRule="auto"/>
        <w:jc w:val="both"/>
        <w:rPr>
          <w:rFonts w:ascii="Palatino Linotype" w:eastAsia="Palatino Linotype" w:hAnsi="Palatino Linotype" w:cs="Palatino Linotype"/>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 rindió su Informe Justificado, del mismo modo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omitió realizar manifestaciones, como se observa a continuación:</w:t>
      </w:r>
    </w:p>
    <w:p w:rsidR="009153C0" w:rsidRDefault="009153C0">
      <w:pPr>
        <w:spacing w:line="360" w:lineRule="auto"/>
        <w:jc w:val="center"/>
      </w:pPr>
    </w:p>
    <w:p w:rsidR="009153C0" w:rsidRDefault="004F61D7">
      <w:pPr>
        <w:spacing w:line="360" w:lineRule="auto"/>
        <w:jc w:val="center"/>
      </w:pPr>
      <w:r>
        <w:rPr>
          <w:noProof/>
        </w:rPr>
        <w:drawing>
          <wp:inline distT="0" distB="0" distL="0" distR="0">
            <wp:extent cx="3810000" cy="923925"/>
            <wp:effectExtent l="0" t="0" r="0" b="0"/>
            <wp:docPr id="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12049" t="39831" r="20062" b="30899"/>
                    <a:stretch>
                      <a:fillRect/>
                    </a:stretch>
                  </pic:blipFill>
                  <pic:spPr>
                    <a:xfrm>
                      <a:off x="0" y="0"/>
                      <a:ext cx="3810000" cy="923925"/>
                    </a:xfrm>
                    <a:prstGeom prst="rect">
                      <a:avLst/>
                    </a:prstGeom>
                    <a:ln/>
                  </pic:spPr>
                </pic:pic>
              </a:graphicData>
            </a:graphic>
          </wp:inline>
        </w:drawing>
      </w:r>
    </w:p>
    <w:p w:rsidR="009153C0" w:rsidRDefault="009153C0">
      <w:pPr>
        <w:spacing w:line="360" w:lineRule="auto"/>
        <w:jc w:val="both"/>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cuatro de octubre de dos mil veintitrés,</w:t>
      </w:r>
      <w:r>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 y</w:t>
      </w:r>
    </w:p>
    <w:p w:rsidR="009153C0" w:rsidRDefault="009153C0">
      <w:pPr>
        <w:widowControl w:val="0"/>
        <w:spacing w:line="360" w:lineRule="auto"/>
        <w:rPr>
          <w:rFonts w:ascii="Palatino Linotype" w:eastAsia="Palatino Linotype" w:hAnsi="Palatino Linotype" w:cs="Palatino Linotype"/>
          <w:b/>
        </w:rPr>
      </w:pPr>
    </w:p>
    <w:p w:rsidR="009153C0" w:rsidRDefault="004F61D7">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w:t>
      </w:r>
    </w:p>
    <w:p w:rsidR="009153C0" w:rsidRDefault="009153C0">
      <w:pPr>
        <w:widowControl w:val="0"/>
        <w:spacing w:line="360" w:lineRule="auto"/>
        <w:jc w:val="center"/>
        <w:rPr>
          <w:rFonts w:ascii="Palatino Linotype" w:eastAsia="Palatino Linotype" w:hAnsi="Palatino Linotype" w:cs="Palatino Linotype"/>
          <w:b/>
        </w:rPr>
      </w:pPr>
    </w:p>
    <w:p w:rsidR="009153C0" w:rsidRDefault="004F61D7">
      <w:pPr>
        <w:spacing w:line="360" w:lineRule="auto"/>
        <w:ind w:left="-284"/>
        <w:jc w:val="both"/>
        <w:rPr>
          <w:rFonts w:ascii="Palatino Linotype" w:eastAsia="Palatino Linotype" w:hAnsi="Palatino Linotype" w:cs="Palatino Linotype"/>
        </w:rPr>
      </w:pPr>
      <w:r>
        <w:rPr>
          <w:rFonts w:ascii="Palatino Linotype" w:eastAsia="Palatino Linotype" w:hAnsi="Palatino Linotype" w:cs="Palatino Linotype"/>
          <w:b/>
        </w:rPr>
        <w:lastRenderedPageBreak/>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9153C0" w:rsidRDefault="009153C0">
      <w:pPr>
        <w:spacing w:line="360" w:lineRule="auto"/>
        <w:jc w:val="both"/>
        <w:rPr>
          <w:rFonts w:ascii="Palatino Linotype" w:eastAsia="Palatino Linotype" w:hAnsi="Palatino Linotype" w:cs="Palatino Linotype"/>
        </w:rPr>
      </w:pPr>
    </w:p>
    <w:p w:rsidR="009153C0" w:rsidRDefault="004F61D7">
      <w:pPr>
        <w:spacing w:line="360" w:lineRule="auto"/>
        <w:ind w:left="-284"/>
        <w:jc w:val="both"/>
        <w:rPr>
          <w:rFonts w:ascii="Palatino Linotype" w:eastAsia="Palatino Linotype" w:hAnsi="Palatino Linotype" w:cs="Palatino Linotype"/>
        </w:rPr>
      </w:pPr>
      <w:bookmarkStart w:id="2" w:name="_heading=h.q9a5pqst6so" w:colFirst="0" w:colLast="0"/>
      <w:bookmarkEnd w:id="2"/>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rsidR="009153C0" w:rsidRDefault="009153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Artículo 163. </w:t>
      </w:r>
      <w:r>
        <w:rPr>
          <w:rFonts w:ascii="Palatino Linotype" w:eastAsia="Palatino Linotype" w:hAnsi="Palatino Linotype" w:cs="Palatino Linotype"/>
          <w:i/>
          <w:color w:val="404040"/>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9153C0" w:rsidRDefault="009153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Artículo 166.</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Cuando el sujeto obligado no entregue la respuesta a la solicitud dentro del plazo previsto en la Ley, la solicitud se entenderá negada y el solicitante podrá interponer el recurso de revisión previsto en este ordenamiento.</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w:t>
      </w:r>
    </w:p>
    <w:p w:rsidR="009153C0" w:rsidRDefault="009153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9153C0" w:rsidRDefault="004F61D7">
      <w:pPr>
        <w:spacing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lastRenderedPageBreak/>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rsidR="009153C0" w:rsidRDefault="009153C0">
      <w:pPr>
        <w:spacing w:line="360" w:lineRule="auto"/>
        <w:ind w:left="-426"/>
        <w:jc w:val="both"/>
        <w:rPr>
          <w:rFonts w:ascii="Palatino Linotype" w:eastAsia="Palatino Linotype" w:hAnsi="Palatino Linotype" w:cs="Palatino Linotype"/>
        </w:rPr>
      </w:pPr>
    </w:p>
    <w:p w:rsidR="009153C0" w:rsidRDefault="004F61D7">
      <w:pPr>
        <w:spacing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rsidR="009153C0" w:rsidRDefault="009153C0">
      <w:pPr>
        <w:spacing w:line="360" w:lineRule="auto"/>
        <w:ind w:left="-426"/>
        <w:jc w:val="both"/>
        <w:rPr>
          <w:rFonts w:ascii="Palatino Linotype" w:eastAsia="Palatino Linotype" w:hAnsi="Palatino Linotype" w:cs="Palatino Linotype"/>
        </w:rPr>
      </w:pPr>
    </w:p>
    <w:p w:rsidR="009153C0" w:rsidRDefault="004F61D7">
      <w:pPr>
        <w:spacing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t>Por su parte, el artículo 178 del citado ordenamiento, establece:</w:t>
      </w:r>
    </w:p>
    <w:p w:rsidR="009153C0" w:rsidRDefault="009153C0">
      <w:pPr>
        <w:pBdr>
          <w:top w:val="nil"/>
          <w:left w:val="nil"/>
          <w:bottom w:val="nil"/>
          <w:right w:val="nil"/>
          <w:between w:val="nil"/>
        </w:pBdr>
        <w:ind w:left="864" w:right="864"/>
        <w:jc w:val="both"/>
        <w:rPr>
          <w:rFonts w:ascii="Palatino Linotype" w:eastAsia="Palatino Linotype" w:hAnsi="Palatino Linotype" w:cs="Palatino Linotype"/>
          <w:i/>
          <w:color w:val="404040"/>
        </w:rPr>
      </w:pP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Pr>
          <w:rFonts w:ascii="Palatino Linotype" w:eastAsia="Palatino Linotype" w:hAnsi="Palatino Linotype" w:cs="Palatino Linotype"/>
          <w:b/>
          <w:i/>
          <w:color w:val="404040"/>
          <w:sz w:val="22"/>
          <w:szCs w:val="22"/>
        </w:rPr>
        <w:t xml:space="preserve">Artículo 178. </w:t>
      </w:r>
      <w:r>
        <w:rPr>
          <w:rFonts w:ascii="Palatino Linotype" w:eastAsia="Palatino Linotype" w:hAnsi="Palatino Linotype" w:cs="Palatino Linotype"/>
          <w:i/>
          <w:color w:val="40404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color w:val="404040"/>
          <w:sz w:val="22"/>
          <w:szCs w:val="22"/>
        </w:rPr>
        <w:t>.</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Pr>
          <w:rFonts w:ascii="Palatino Linotype" w:eastAsia="Palatino Linotype" w:hAnsi="Palatino Linotype" w:cs="Palatino Linotype"/>
          <w:i/>
          <w:color w:val="404040"/>
          <w:sz w:val="22"/>
          <w:szCs w:val="22"/>
        </w:rPr>
        <w:t>A falta de respuesta del sujeto obligado, dentro de los plazos establecidos en esta Ley, a una solicitud de acceso a la información pública, el recurso podrá ser interpuesto en cualquier momento,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acompañado con el documento que pruebe la fecha en que presentó la solicitud</w:t>
      </w:r>
      <w:r>
        <w:rPr>
          <w:rFonts w:ascii="Palatino Linotype" w:eastAsia="Palatino Linotype" w:hAnsi="Palatino Linotype" w:cs="Palatino Linotype"/>
          <w:b/>
          <w:i/>
          <w:color w:val="404040"/>
          <w:sz w:val="22"/>
          <w:szCs w:val="22"/>
        </w:rPr>
        <w:t>.</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Pr>
          <w:rFonts w:ascii="Palatino Linotype" w:eastAsia="Palatino Linotype" w:hAnsi="Palatino Linotype" w:cs="Palatino Linotype"/>
          <w:i/>
          <w:color w:val="404040"/>
          <w:sz w:val="22"/>
          <w:szCs w:val="22"/>
        </w:rPr>
        <w:t>(</w:t>
      </w:r>
      <w:r>
        <w:rPr>
          <w:rFonts w:ascii="Palatino Linotype" w:eastAsia="Palatino Linotype" w:hAnsi="Palatino Linotype" w:cs="Palatino Linotype"/>
          <w:b/>
          <w:i/>
          <w:color w:val="404040"/>
          <w:sz w:val="22"/>
          <w:szCs w:val="22"/>
        </w:rPr>
        <w:t>…)</w:t>
      </w:r>
    </w:p>
    <w:p w:rsidR="009153C0" w:rsidRDefault="009153C0">
      <w:pPr>
        <w:pBdr>
          <w:top w:val="nil"/>
          <w:left w:val="nil"/>
          <w:bottom w:val="nil"/>
          <w:right w:val="nil"/>
          <w:between w:val="nil"/>
        </w:pBdr>
        <w:ind w:left="864" w:right="864"/>
        <w:jc w:val="both"/>
        <w:rPr>
          <w:rFonts w:ascii="Palatino Linotype" w:eastAsia="Palatino Linotype" w:hAnsi="Palatino Linotype" w:cs="Palatino Linotype"/>
          <w:i/>
          <w:color w:val="404040"/>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w:t>
      </w:r>
      <w:r>
        <w:rPr>
          <w:rFonts w:ascii="Palatino Linotype" w:eastAsia="Palatino Linotype" w:hAnsi="Palatino Linotype" w:cs="Palatino Linotype"/>
        </w:rPr>
        <w:lastRenderedPageBreak/>
        <w:t xml:space="preserve">de la cual pueda computarse dicho plazo, por lo que se concluye que </w:t>
      </w:r>
      <w:r>
        <w:rPr>
          <w:rFonts w:ascii="Palatino Linotype" w:eastAsia="Palatino Linotype" w:hAnsi="Palatino Linotype" w:cs="Palatino Linotype"/>
          <w:b/>
          <w:u w:val="single"/>
        </w:rPr>
        <w:t>la interposición del recurso de revisión puede ser en cualquier momento.</w:t>
      </w:r>
    </w:p>
    <w:p w:rsidR="009153C0" w:rsidRDefault="009153C0">
      <w:pPr>
        <w:spacing w:line="360" w:lineRule="auto"/>
        <w:jc w:val="both"/>
        <w:rPr>
          <w:rFonts w:ascii="Palatino Linotype" w:eastAsia="Palatino Linotype" w:hAnsi="Palatino Linotype" w:cs="Palatino Linotype"/>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9153C0" w:rsidRDefault="009153C0">
      <w:pPr>
        <w:spacing w:line="360" w:lineRule="auto"/>
        <w:jc w:val="both"/>
        <w:rPr>
          <w:rFonts w:ascii="Palatino Linotype" w:eastAsia="Palatino Linotype" w:hAnsi="Palatino Linotype" w:cs="Palatino Linotype"/>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 xml:space="preserve"> del mismo.</w:t>
      </w:r>
    </w:p>
    <w:p w:rsidR="009153C0" w:rsidRDefault="009153C0">
      <w:pPr>
        <w:spacing w:line="360" w:lineRule="auto"/>
        <w:jc w:val="both"/>
        <w:rPr>
          <w:rFonts w:ascii="Palatino Linotype" w:eastAsia="Palatino Linotype" w:hAnsi="Palatino Linotype" w:cs="Palatino Linotype"/>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w:t>
      </w:r>
      <w:r>
        <w:rPr>
          <w:rFonts w:ascii="Palatino Linotype" w:eastAsia="Palatino Linotype" w:hAnsi="Palatino Linotype" w:cs="Palatino Linotype"/>
        </w:rPr>
        <w:lastRenderedPageBreak/>
        <w:t xml:space="preserve">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9153C0" w:rsidRDefault="009153C0">
      <w:pPr>
        <w:spacing w:line="276" w:lineRule="auto"/>
        <w:jc w:val="both"/>
        <w:rPr>
          <w:rFonts w:ascii="Palatino Linotype" w:eastAsia="Palatino Linotype" w:hAnsi="Palatino Linotype" w:cs="Palatino Linotype"/>
          <w:i/>
        </w:rPr>
      </w:pPr>
    </w:p>
    <w:p w:rsidR="009153C0" w:rsidRDefault="004F61D7">
      <w:pPr>
        <w:tabs>
          <w:tab w:val="left" w:pos="1276"/>
        </w:tabs>
        <w:spacing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9153C0" w:rsidRDefault="009153C0">
      <w:pPr>
        <w:spacing w:line="276" w:lineRule="auto"/>
        <w:ind w:right="851"/>
        <w:jc w:val="both"/>
        <w:rPr>
          <w:rFonts w:ascii="Palatino Linotype" w:eastAsia="Palatino Linotype" w:hAnsi="Palatino Linotype" w:cs="Palatino Linotype"/>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mismo tiempo, por cuanto hace a la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Pr>
          <w:rFonts w:ascii="Palatino Linotype" w:eastAsia="Palatino Linotype" w:hAnsi="Palatino Linotype" w:cs="Palatino Linotype"/>
        </w:rPr>
        <w:lastRenderedPageBreak/>
        <w:t>Municipios, en atención a que fue presentado mediante el formato visible en el SAIMEX.</w:t>
      </w:r>
    </w:p>
    <w:p w:rsidR="009153C0" w:rsidRDefault="009153C0">
      <w:pPr>
        <w:spacing w:line="360" w:lineRule="auto"/>
        <w:jc w:val="both"/>
        <w:rPr>
          <w:rFonts w:ascii="Palatino Linotype" w:eastAsia="Palatino Linotype" w:hAnsi="Palatino Linotype" w:cs="Palatino Linotype"/>
          <w:color w:val="000000"/>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la fracción VII del artículo 179 de la ley de la materia, que a la letra dice:</w:t>
      </w:r>
    </w:p>
    <w:p w:rsidR="009153C0" w:rsidRDefault="009153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Artículo 179. </w:t>
      </w:r>
      <w:r>
        <w:rPr>
          <w:rFonts w:ascii="Palatino Linotype" w:eastAsia="Palatino Linotype" w:hAnsi="Palatino Linotype" w:cs="Palatino Linotype"/>
          <w:i/>
          <w:color w:val="404040"/>
          <w:sz w:val="22"/>
          <w:szCs w:val="22"/>
        </w:rPr>
        <w:t>El recurso de revisión es un medio de protección que la Ley otorga a los particulares, para hacer valer su derecho de acceso a la información pública, y procederá en contra de las siguientes causas:</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VII. </w:t>
      </w:r>
      <w:r>
        <w:rPr>
          <w:rFonts w:ascii="Palatino Linotype" w:eastAsia="Palatino Linotype" w:hAnsi="Palatino Linotype" w:cs="Palatino Linotype"/>
          <w:i/>
          <w:color w:val="404040"/>
          <w:sz w:val="22"/>
          <w:szCs w:val="22"/>
        </w:rPr>
        <w:t>La falta de respuesta a una solicitud de acceso a la información;”</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w:t>
      </w:r>
    </w:p>
    <w:p w:rsidR="009153C0" w:rsidRDefault="009153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 xml:space="preserve">estime negado el acceso a la información por la falta de respuesta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en este asunto se actualiza la hipótesis jurídica citada, en atención a que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y expresa motivos de inconformidad en contra de dicha circunstancia.</w:t>
      </w:r>
    </w:p>
    <w:p w:rsidR="009153C0" w:rsidRDefault="009153C0">
      <w:pPr>
        <w:spacing w:line="360" w:lineRule="auto"/>
        <w:jc w:val="both"/>
        <w:rPr>
          <w:rFonts w:ascii="Palatino Linotype" w:eastAsia="Palatino Linotype" w:hAnsi="Palatino Linotype" w:cs="Palatino Linotype"/>
        </w:rPr>
      </w:pPr>
    </w:p>
    <w:p w:rsidR="009153C0" w:rsidRDefault="004F61D7">
      <w:pPr>
        <w:tabs>
          <w:tab w:val="left" w:pos="8647"/>
        </w:tabs>
        <w:spacing w:line="360" w:lineRule="auto"/>
        <w:jc w:val="both"/>
        <w:rPr>
          <w:rFonts w:ascii="Palatino Linotype" w:eastAsia="Palatino Linotype" w:hAnsi="Palatino Linotype" w:cs="Palatino Linotype"/>
        </w:rPr>
      </w:pPr>
      <w:bookmarkStart w:id="3" w:name="_heading=h.2et92p0" w:colFirst="0" w:colLast="0"/>
      <w:bookmarkEnd w:id="3"/>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Este Órgano Garante procede del análisis de los agravios hechos valer por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9153C0" w:rsidRDefault="009153C0">
      <w:pPr>
        <w:tabs>
          <w:tab w:val="left" w:pos="8647"/>
        </w:tabs>
        <w:spacing w:line="360" w:lineRule="auto"/>
        <w:jc w:val="both"/>
        <w:rPr>
          <w:rFonts w:ascii="Palatino Linotype" w:eastAsia="Palatino Linotype" w:hAnsi="Palatino Linotype" w:cs="Palatino Linotype"/>
          <w:b/>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dio respuesta a la solicitud de información planteada por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 emitió respuesta a la solicitud de información, dentro del plazo legal previsto para ello.</w:t>
      </w:r>
    </w:p>
    <w:p w:rsidR="009153C0" w:rsidRDefault="009153C0">
      <w:pPr>
        <w:spacing w:line="360" w:lineRule="auto"/>
        <w:jc w:val="both"/>
        <w:rPr>
          <w:rFonts w:ascii="Palatino Linotype" w:eastAsia="Palatino Linotype" w:hAnsi="Palatino Linotype" w:cs="Palatino Linotype"/>
        </w:rPr>
      </w:pPr>
    </w:p>
    <w:p w:rsidR="009153C0" w:rsidRDefault="004F61D7">
      <w:pPr>
        <w:spacing w:line="360" w:lineRule="auto"/>
        <w:jc w:val="both"/>
        <w:rPr>
          <w:rFonts w:ascii="Verdana" w:eastAsia="Verdana" w:hAnsi="Verdana" w:cs="Verdana"/>
          <w:color w:val="000000"/>
          <w:sz w:val="14"/>
          <w:szCs w:val="14"/>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información del primero de enero de dos mil veintidós al catorce de agosto de dos mil veintitrés, de cada Sindicatura y Regiduría del Ayuntamiento, consistente en: </w:t>
      </w:r>
    </w:p>
    <w:p w:rsidR="009153C0" w:rsidRDefault="009153C0">
      <w:pPr>
        <w:spacing w:line="360" w:lineRule="auto"/>
        <w:jc w:val="both"/>
        <w:rPr>
          <w:rFonts w:ascii="Palatino Linotype" w:eastAsia="Palatino Linotype" w:hAnsi="Palatino Linotype" w:cs="Palatino Linotype"/>
          <w:color w:val="000000"/>
        </w:rPr>
      </w:pPr>
    </w:p>
    <w:p w:rsidR="009153C0" w:rsidRDefault="004F61D7">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Relación de personal adjunto, como personal sindicalizado o de confianza, servicio profesional u honorarios; </w:t>
      </w:r>
    </w:p>
    <w:p w:rsidR="009153C0" w:rsidRDefault="004F61D7">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Percepción mensual que reciben; y las</w:t>
      </w:r>
    </w:p>
    <w:p w:rsidR="009153C0" w:rsidRDefault="004F61D7">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Altas y bajas de personal. </w:t>
      </w:r>
    </w:p>
    <w:p w:rsidR="009153C0" w:rsidRDefault="009153C0">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Organismo Garante de dictar el fallo correspondiente </w:t>
      </w:r>
      <w:r>
        <w:rPr>
          <w:rFonts w:ascii="Palatino Linotype" w:eastAsia="Palatino Linotype" w:hAnsi="Palatino Linotype" w:cs="Palatino Linotype"/>
        </w:rPr>
        <w:lastRenderedPageBreak/>
        <w:t>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9153C0" w:rsidRDefault="009153C0">
      <w:pPr>
        <w:spacing w:line="360" w:lineRule="auto"/>
        <w:jc w:val="both"/>
        <w:rPr>
          <w:rFonts w:ascii="Palatino Linotype" w:eastAsia="Palatino Linotype" w:hAnsi="Palatino Linotype" w:cs="Palatino Linotype"/>
        </w:rPr>
      </w:pPr>
    </w:p>
    <w:p w:rsidR="009153C0" w:rsidRDefault="004F61D7">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9153C0" w:rsidRDefault="009153C0">
      <w:pPr>
        <w:tabs>
          <w:tab w:val="left" w:pos="709"/>
        </w:tabs>
        <w:spacing w:line="360" w:lineRule="auto"/>
        <w:jc w:val="both"/>
        <w:rPr>
          <w:rFonts w:ascii="Palatino Linotype" w:eastAsia="Palatino Linotype" w:hAnsi="Palatino Linotype" w:cs="Palatino Linotype"/>
        </w:rPr>
      </w:pP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rsidR="009153C0" w:rsidRDefault="009153C0">
      <w:pPr>
        <w:rPr>
          <w:color w:val="000000"/>
        </w:rPr>
      </w:pP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rsidR="009153C0" w:rsidRDefault="009153C0">
      <w:pPr>
        <w:rPr>
          <w:color w:val="000000"/>
        </w:rPr>
      </w:pP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9153C0" w:rsidRDefault="009153C0">
      <w:pPr>
        <w:rPr>
          <w:color w:val="000000"/>
        </w:rPr>
      </w:pP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sz w:val="22"/>
          <w:szCs w:val="22"/>
        </w:rPr>
        <w:t>Artículo 6o.</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sz w:val="22"/>
          <w:szCs w:val="22"/>
        </w:rPr>
        <w:t>(...)</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A. Para el ejercicio del derecho de acceso a la información, la Federación y </w:t>
      </w:r>
      <w:r>
        <w:rPr>
          <w:rFonts w:ascii="Palatino Linotype" w:eastAsia="Palatino Linotype" w:hAnsi="Palatino Linotype" w:cs="Palatino Linotype"/>
          <w:b/>
          <w:i/>
          <w:color w:val="000000"/>
          <w:sz w:val="22"/>
          <w:szCs w:val="22"/>
          <w:u w:val="single"/>
        </w:rPr>
        <w:t>las entidades federativas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en el ámbito de sus respectivas competencias, se regirán por los siguientes principios y bases:</w:t>
      </w:r>
    </w:p>
    <w:p w:rsidR="009153C0" w:rsidRDefault="009153C0">
      <w:pPr>
        <w:rPr>
          <w:color w:val="000000"/>
        </w:rPr>
      </w:pP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 </w:t>
      </w:r>
      <w:r>
        <w:rPr>
          <w:rFonts w:ascii="Palatino Linotype" w:eastAsia="Palatino Linotype" w:hAnsi="Palatino Linotype" w:cs="Palatino Linotype"/>
          <w:b/>
          <w:i/>
          <w:color w:val="000000"/>
          <w:sz w:val="22"/>
          <w:szCs w:val="22"/>
          <w:u w:val="single"/>
        </w:rPr>
        <w:t>Toda la información en posesión de cualquier autoridad, entidad, órgano y organismo de los Poderes</w:t>
      </w:r>
      <w:r>
        <w:rPr>
          <w:rFonts w:ascii="Palatino Linotype" w:eastAsia="Palatino Linotype" w:hAnsi="Palatino Linotype" w:cs="Palatino Linotype"/>
          <w:i/>
          <w:color w:val="000000"/>
          <w:sz w:val="22"/>
          <w:szCs w:val="22"/>
        </w:rPr>
        <w:t xml:space="preserve"> Ejecutivo, Legislativo </w:t>
      </w:r>
      <w:r>
        <w:rPr>
          <w:rFonts w:ascii="Palatino Linotype" w:eastAsia="Palatino Linotype" w:hAnsi="Palatino Linotype" w:cs="Palatino Linotype"/>
          <w:b/>
          <w:i/>
          <w:color w:val="000000"/>
          <w:sz w:val="22"/>
          <w:szCs w:val="22"/>
          <w:u w:val="single"/>
        </w:rPr>
        <w:t>y Judicial</w:t>
      </w:r>
      <w:r>
        <w:rPr>
          <w:rFonts w:ascii="Palatino Linotype" w:eastAsia="Palatino Linotype" w:hAnsi="Palatino Linotype" w:cs="Palatino Linotype"/>
          <w:i/>
          <w:color w:val="000000"/>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color w:val="000000"/>
          <w:sz w:val="22"/>
          <w:szCs w:val="22"/>
        </w:rPr>
        <w:t>es pública y sólo podrá ser reservada temporalmente por razones de interés público y seguridad nacional,</w:t>
      </w:r>
      <w:r>
        <w:rPr>
          <w:rFonts w:ascii="Palatino Linotype" w:eastAsia="Palatino Linotype" w:hAnsi="Palatino Linotype" w:cs="Palatino Linotype"/>
          <w:i/>
          <w:color w:val="000000"/>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153C0" w:rsidRDefault="009153C0">
      <w:pPr>
        <w:rPr>
          <w:color w:val="000000"/>
        </w:rPr>
      </w:pP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II. La información que se refiere a la vida privada y los datos personales será protegida en los términos y con las excepciones que fijen las leyes.</w:t>
      </w:r>
    </w:p>
    <w:p w:rsidR="009153C0" w:rsidRDefault="009153C0">
      <w:pPr>
        <w:rPr>
          <w:color w:val="000000"/>
        </w:rPr>
      </w:pP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III. </w:t>
      </w:r>
      <w:r>
        <w:rPr>
          <w:rFonts w:ascii="Palatino Linotype" w:eastAsia="Palatino Linotype" w:hAnsi="Palatino Linotype" w:cs="Palatino Linotype"/>
          <w:b/>
          <w:i/>
          <w:color w:val="000000"/>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color w:val="000000"/>
          <w:sz w:val="22"/>
          <w:szCs w:val="22"/>
        </w:rPr>
        <w:t xml:space="preserve"> a sus datos personales o a la rectificación de éstos.</w:t>
      </w:r>
    </w:p>
    <w:p w:rsidR="009153C0" w:rsidRDefault="009153C0">
      <w:pPr>
        <w:rPr>
          <w:color w:val="000000"/>
        </w:rPr>
      </w:pP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IV. </w:t>
      </w:r>
      <w:r>
        <w:rPr>
          <w:rFonts w:ascii="Palatino Linotype" w:eastAsia="Palatino Linotype" w:hAnsi="Palatino Linotype" w:cs="Palatino Linotype"/>
          <w:i/>
          <w:color w:val="000000"/>
          <w:sz w:val="22"/>
          <w:szCs w:val="22"/>
        </w:rPr>
        <w:t>Se establecerán mecanismos de acceso a la información y procedimientos de revisión expeditos que se sustanciarán ante los organismos autónomos especializados e imparciales que establece esta Constitución.</w:t>
      </w:r>
    </w:p>
    <w:p w:rsidR="009153C0" w:rsidRDefault="009153C0">
      <w:pPr>
        <w:rPr>
          <w:color w:val="000000"/>
        </w:rPr>
      </w:pP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V. </w:t>
      </w:r>
      <w:r>
        <w:rPr>
          <w:rFonts w:ascii="Palatino Linotype" w:eastAsia="Palatino Linotype" w:hAnsi="Palatino Linotype" w:cs="Palatino Linotype"/>
          <w:i/>
          <w:color w:val="000000"/>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9153C0" w:rsidRDefault="009153C0">
      <w:pPr>
        <w:rPr>
          <w:color w:val="000000"/>
        </w:rPr>
      </w:pP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VI. </w:t>
      </w:r>
      <w:r>
        <w:rPr>
          <w:rFonts w:ascii="Palatino Linotype" w:eastAsia="Palatino Linotype" w:hAnsi="Palatino Linotype" w:cs="Palatino Linotype"/>
          <w:i/>
          <w:color w:val="000000"/>
          <w:sz w:val="22"/>
          <w:szCs w:val="22"/>
        </w:rPr>
        <w:t>Las leyes determinarán la manera en que los sujetos obligados deberán hacer pública la información relativa a los recursos públicos que entreguen a personas físicas o morales.</w:t>
      </w:r>
    </w:p>
    <w:p w:rsidR="009153C0" w:rsidRDefault="009153C0">
      <w:pPr>
        <w:rPr>
          <w:color w:val="000000"/>
        </w:rPr>
      </w:pP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w:t>
      </w:r>
      <w:r>
        <w:rPr>
          <w:rFonts w:ascii="Palatino Linotype" w:eastAsia="Palatino Linotype" w:hAnsi="Palatino Linotype" w:cs="Palatino Linotype"/>
          <w:b/>
          <w:i/>
          <w:color w:val="000000"/>
          <w:sz w:val="22"/>
          <w:szCs w:val="22"/>
        </w:rPr>
        <w:t xml:space="preserve">VII. </w:t>
      </w:r>
      <w:r>
        <w:rPr>
          <w:rFonts w:ascii="Palatino Linotype" w:eastAsia="Palatino Linotype" w:hAnsi="Palatino Linotype" w:cs="Palatino Linotype"/>
          <w:i/>
          <w:color w:val="000000"/>
          <w:sz w:val="22"/>
          <w:szCs w:val="22"/>
        </w:rPr>
        <w:t xml:space="preserve">La inobservancia a las disposiciones en materia de acceso a la información pública será sancionada en los términos que dispongan las leyes. </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9153C0" w:rsidRDefault="009153C0">
      <w:pPr>
        <w:tabs>
          <w:tab w:val="left" w:pos="709"/>
        </w:tabs>
        <w:spacing w:line="360" w:lineRule="auto"/>
        <w:jc w:val="both"/>
        <w:rPr>
          <w:rFonts w:ascii="Palatino Linotype" w:eastAsia="Palatino Linotype" w:hAnsi="Palatino Linotype" w:cs="Palatino Linotype"/>
        </w:rPr>
      </w:pPr>
    </w:p>
    <w:p w:rsidR="009153C0" w:rsidRDefault="004F61D7">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9153C0" w:rsidRDefault="009153C0">
      <w:pPr>
        <w:tabs>
          <w:tab w:val="left" w:pos="709"/>
        </w:tabs>
        <w:spacing w:line="360" w:lineRule="auto"/>
        <w:jc w:val="both"/>
        <w:rPr>
          <w:rFonts w:ascii="Palatino Linotype" w:eastAsia="Palatino Linotype" w:hAnsi="Palatino Linotype" w:cs="Palatino Linotype"/>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9153C0" w:rsidRDefault="009153C0">
      <w:pPr>
        <w:pBdr>
          <w:top w:val="nil"/>
          <w:left w:val="nil"/>
          <w:bottom w:val="nil"/>
          <w:right w:val="nil"/>
          <w:between w:val="nil"/>
        </w:pBdr>
        <w:ind w:left="864" w:right="864"/>
        <w:jc w:val="both"/>
        <w:rPr>
          <w:rFonts w:ascii="Palatino Linotype" w:eastAsia="Palatino Linotype" w:hAnsi="Palatino Linotype" w:cs="Palatino Linotype"/>
          <w:i/>
          <w:color w:val="404040"/>
        </w:rPr>
      </w:pP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Artículo</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23.</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Son</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sujetos</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obligados</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a</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transparentar</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y</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permitir</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el</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acceso</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a</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su</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información</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y</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proteger</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los</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datos</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personales</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que</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obren</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en</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su</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poder</w:t>
      </w:r>
      <w:r>
        <w:rPr>
          <w:rFonts w:ascii="Palatino Linotype" w:eastAsia="Palatino Linotype" w:hAnsi="Palatino Linotype" w:cs="Palatino Linotype"/>
          <w:i/>
          <w:color w:val="404040"/>
          <w:sz w:val="22"/>
          <w:szCs w:val="22"/>
        </w:rPr>
        <w:t>:</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Pr>
          <w:rFonts w:ascii="Palatino Linotype" w:eastAsia="Palatino Linotype" w:hAnsi="Palatino Linotype" w:cs="Palatino Linotype"/>
          <w:b/>
          <w:i/>
          <w:color w:val="404040"/>
          <w:sz w:val="22"/>
          <w:szCs w:val="22"/>
        </w:rPr>
        <w:t>I.</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Poder</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Ejecutivo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Estado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México,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las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dependencias,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organismos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auxiliares,</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i/>
          <w:color w:val="404040"/>
          <w:sz w:val="22"/>
          <w:szCs w:val="22"/>
        </w:rPr>
        <w:t>órganos,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entidades,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fideicomisos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fondos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públicos,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así</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como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Procuraduría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General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Justicia;</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II.</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Poder</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Legislativo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Estado,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organismos,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órganos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entidades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Legislatura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sus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dependencias;</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III.</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Poder</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Judicial,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sus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organismos,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órganos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entidades,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así</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como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Consejo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Judicatura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Estado;</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IV.</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ayuntamientos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las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dependencias,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organismos,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órganos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entidades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administración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municipal;</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V.</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órganos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autónomos;</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VI.</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tribunales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administrativos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autoridades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jurisdiccionales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materia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laboral;</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VII.</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partidos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políticos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agrupaciones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políticas,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términos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las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disposiciones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aplicables;</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VIII.</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fideicomisos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fondos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públicos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que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cuenten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con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financiamiento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público,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parcial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total,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con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participación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entidades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gobierno;</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lastRenderedPageBreak/>
        <w:t>IX.</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sindicatos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que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reciban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ejerzan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recursos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públicos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ámbito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estatal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municipal;</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X.</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Cualquier</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persona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física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jurídico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colectiva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que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reciba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ejerza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recursos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públicos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ámbito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estatal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municipal;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XI.</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Cualquier</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otra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autoridad,</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entidad,</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órgano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u</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organismo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poderes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estatal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municipal,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que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reciba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recursos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públicos.</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sujetos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obligados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deberán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hacer</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pública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toda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aquella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información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relativa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montos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las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personas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quienes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entreguen,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por</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cualquier</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motivo,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recursos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públicos,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así</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como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informes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que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dichas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personas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entreguen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sobre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uso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destino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dichos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recursos.</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Los</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servidores</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públicos</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deberán</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transparentar</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sus</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acciones,</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así</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como</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garantizar</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y</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respetar</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el</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derecho</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de</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acceso</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a</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la</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información</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pública</w:t>
      </w:r>
      <w:r>
        <w:rPr>
          <w:rFonts w:ascii="Palatino Linotype" w:eastAsia="Palatino Linotype" w:hAnsi="Palatino Linotype" w:cs="Palatino Linotype"/>
          <w:i/>
          <w:color w:val="404040"/>
          <w:sz w:val="22"/>
          <w:szCs w:val="22"/>
        </w:rPr>
        <w:t>.</w:t>
      </w:r>
    </w:p>
    <w:p w:rsidR="009153C0" w:rsidRDefault="009153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9153C0" w:rsidRDefault="004F61D7">
      <w:pPr>
        <w:spacing w:line="360" w:lineRule="auto"/>
        <w:ind w:left="-142"/>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9153C0" w:rsidRDefault="009153C0">
      <w:pPr>
        <w:spacing w:line="360" w:lineRule="auto"/>
        <w:ind w:left="-142"/>
        <w:jc w:val="both"/>
        <w:rPr>
          <w:rFonts w:ascii="Palatino Linotype" w:eastAsia="Palatino Linotype" w:hAnsi="Palatino Linotype" w:cs="Palatino Linotype"/>
        </w:rPr>
      </w:pPr>
    </w:p>
    <w:p w:rsidR="009153C0" w:rsidRDefault="004F61D7">
      <w:pPr>
        <w:spacing w:line="360" w:lineRule="auto"/>
        <w:ind w:left="-142"/>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9153C0" w:rsidRDefault="009153C0">
      <w:pPr>
        <w:spacing w:line="360" w:lineRule="auto"/>
        <w:ind w:left="-142"/>
        <w:jc w:val="both"/>
        <w:rPr>
          <w:rFonts w:ascii="Palatino Linotype" w:eastAsia="Palatino Linotype" w:hAnsi="Palatino Linotype" w:cs="Palatino Linotype"/>
        </w:rPr>
      </w:pPr>
    </w:p>
    <w:p w:rsidR="009153C0" w:rsidRDefault="004F61D7">
      <w:pPr>
        <w:widowControl w:val="0"/>
        <w:tabs>
          <w:tab w:val="left" w:pos="1276"/>
        </w:tabs>
        <w:spacing w:line="360" w:lineRule="auto"/>
        <w:ind w:left="-142"/>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9153C0" w:rsidRDefault="009153C0">
      <w:pPr>
        <w:widowControl w:val="0"/>
        <w:tabs>
          <w:tab w:val="left" w:pos="1276"/>
        </w:tabs>
        <w:spacing w:line="360" w:lineRule="auto"/>
        <w:jc w:val="both"/>
        <w:rPr>
          <w:rFonts w:ascii="Palatino Linotype" w:eastAsia="Palatino Linotype" w:hAnsi="Palatino Linotype" w:cs="Palatino Linotype"/>
        </w:rPr>
      </w:pPr>
    </w:p>
    <w:p w:rsidR="009153C0" w:rsidRDefault="004F61D7">
      <w:pPr>
        <w:widowControl w:val="0"/>
        <w:tabs>
          <w:tab w:val="left" w:pos="1276"/>
        </w:tabs>
        <w:spacing w:line="360" w:lineRule="auto"/>
        <w:ind w:left="-142"/>
        <w:jc w:val="both"/>
        <w:rPr>
          <w:rFonts w:ascii="Palatino Linotype" w:eastAsia="Palatino Linotype" w:hAnsi="Palatino Linotype" w:cs="Palatino Linotype"/>
        </w:rPr>
      </w:pPr>
      <w:r>
        <w:rPr>
          <w:rFonts w:ascii="Palatino Linotype" w:eastAsia="Palatino Linotype" w:hAnsi="Palatino Linotype" w:cs="Palatino Linotype"/>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9153C0" w:rsidRDefault="009153C0">
      <w:pPr>
        <w:spacing w:line="360" w:lineRule="auto"/>
        <w:ind w:left="-284"/>
        <w:jc w:val="both"/>
        <w:rPr>
          <w:rFonts w:ascii="Palatino Linotype" w:eastAsia="Palatino Linotype" w:hAnsi="Palatino Linotype" w:cs="Palatino Linotype"/>
        </w:rPr>
      </w:pPr>
    </w:p>
    <w:p w:rsidR="009153C0" w:rsidRDefault="004F61D7">
      <w:pPr>
        <w:spacing w:line="360" w:lineRule="auto"/>
        <w:ind w:left="-142"/>
        <w:jc w:val="both"/>
        <w:rPr>
          <w:rFonts w:ascii="Palatino Linotype" w:eastAsia="Palatino Linotype" w:hAnsi="Palatino Linotype" w:cs="Palatino Linotype"/>
        </w:rPr>
      </w:pPr>
      <w:r>
        <w:rPr>
          <w:rFonts w:ascii="Palatino Linotype" w:eastAsia="Palatino Linotype" w:hAnsi="Palatino Linotype" w:cs="Palatino Linotype"/>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9153C0" w:rsidRDefault="009153C0">
      <w:pPr>
        <w:spacing w:line="360" w:lineRule="auto"/>
        <w:jc w:val="both"/>
        <w:rPr>
          <w:rFonts w:ascii="Palatino Linotype" w:eastAsia="Palatino Linotype" w:hAnsi="Palatino Linotype" w:cs="Palatino Linotype"/>
        </w:rPr>
      </w:pPr>
    </w:p>
    <w:p w:rsidR="009153C0" w:rsidRDefault="004F61D7">
      <w:pPr>
        <w:widowControl w:val="0"/>
        <w:tabs>
          <w:tab w:val="left" w:pos="1276"/>
        </w:tabs>
        <w:spacing w:line="360" w:lineRule="auto"/>
        <w:ind w:left="-142" w:right="-93"/>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9153C0" w:rsidRDefault="009153C0">
      <w:pPr>
        <w:widowControl w:val="0"/>
        <w:tabs>
          <w:tab w:val="left" w:pos="1276"/>
        </w:tabs>
        <w:spacing w:line="360" w:lineRule="auto"/>
        <w:ind w:left="-142" w:right="-93"/>
        <w:jc w:val="both"/>
        <w:rPr>
          <w:rFonts w:ascii="Palatino Linotype" w:eastAsia="Palatino Linotype" w:hAnsi="Palatino Linotype" w:cs="Palatino Linotype"/>
        </w:rPr>
      </w:pPr>
    </w:p>
    <w:p w:rsidR="009153C0" w:rsidRDefault="004F61D7">
      <w:pPr>
        <w:spacing w:line="360" w:lineRule="auto"/>
        <w:ind w:left="-142" w:right="-93"/>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Pr>
          <w:rFonts w:ascii="Palatino Linotype" w:eastAsia="Palatino Linotype" w:hAnsi="Palatino Linotype" w:cs="Palatino Linotype"/>
          <w:b/>
        </w:rPr>
        <w:t>quince días hábiles,</w:t>
      </w:r>
      <w:r>
        <w:rPr>
          <w:rFonts w:ascii="Palatino Linotype" w:eastAsia="Palatino Linotype" w:hAnsi="Palatino Linotype" w:cs="Palatino Linotype"/>
        </w:rPr>
        <w:t xml:space="preserve"> teniendo como excepción al plazo referido, una </w:t>
      </w:r>
      <w:r>
        <w:rPr>
          <w:rFonts w:ascii="Palatino Linotype" w:eastAsia="Palatino Linotype" w:hAnsi="Palatino Linotype" w:cs="Palatino Linotype"/>
        </w:rPr>
        <w:lastRenderedPageBreak/>
        <w:t xml:space="preserve">prórroga de hasta siete días hábiles adicionales, siempre y cuando existan razones fundadas y motivadas, las cuales deberán ser aprobadas por el Comité de Transparencia. Situación que en la especie no aconteció. </w:t>
      </w:r>
    </w:p>
    <w:p w:rsidR="009153C0" w:rsidRDefault="009153C0">
      <w:pPr>
        <w:spacing w:line="360" w:lineRule="auto"/>
        <w:jc w:val="both"/>
        <w:rPr>
          <w:rFonts w:ascii="Palatino Linotype" w:eastAsia="Palatino Linotype" w:hAnsi="Palatino Linotype" w:cs="Palatino Linotype"/>
        </w:rPr>
      </w:pPr>
    </w:p>
    <w:p w:rsidR="009153C0" w:rsidRDefault="004F61D7">
      <w:pPr>
        <w:spacing w:line="360" w:lineRule="auto"/>
        <w:ind w:left="-142"/>
        <w:jc w:val="both"/>
        <w:rPr>
          <w:rFonts w:ascii="Palatino Linotype" w:eastAsia="Palatino Linotype" w:hAnsi="Palatino Linotype" w:cs="Palatino Linotype"/>
        </w:rPr>
      </w:pPr>
      <w:r>
        <w:rPr>
          <w:rFonts w:ascii="Palatino Linotype" w:eastAsia="Palatino Linotype" w:hAnsi="Palatino Linotype" w:cs="Palatino Linotype"/>
        </w:rPr>
        <w:t>Sirve de sustento a lo anterior, el precepto legal en cita:</w:t>
      </w:r>
    </w:p>
    <w:p w:rsidR="009153C0" w:rsidRDefault="009153C0">
      <w:pPr>
        <w:pBdr>
          <w:top w:val="nil"/>
          <w:left w:val="nil"/>
          <w:bottom w:val="nil"/>
          <w:right w:val="nil"/>
          <w:between w:val="nil"/>
        </w:pBdr>
        <w:ind w:left="864" w:right="864"/>
        <w:jc w:val="both"/>
        <w:rPr>
          <w:rFonts w:ascii="Palatino Linotype" w:eastAsia="Palatino Linotype" w:hAnsi="Palatino Linotype" w:cs="Palatino Linotype"/>
          <w:i/>
          <w:color w:val="404040"/>
        </w:rPr>
      </w:pP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color w:val="404040"/>
          <w:sz w:val="22"/>
          <w:szCs w:val="22"/>
        </w:rPr>
        <w:t xml:space="preserve">, contados a partir del día siguiente a la presentación de aquélla. </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9153C0" w:rsidRDefault="009153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rsidR="009153C0" w:rsidRDefault="009153C0">
      <w:pPr>
        <w:spacing w:line="360" w:lineRule="auto"/>
        <w:jc w:val="both"/>
        <w:rPr>
          <w:rFonts w:ascii="Palatino Linotype" w:eastAsia="Palatino Linotype" w:hAnsi="Palatino Linotype" w:cs="Palatino Linotype"/>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w:t>
      </w:r>
      <w:r>
        <w:rPr>
          <w:rFonts w:ascii="Palatino Linotype" w:eastAsia="Palatino Linotype" w:hAnsi="Palatino Linotype" w:cs="Palatino Linotype"/>
        </w:rPr>
        <w:lastRenderedPageBreak/>
        <w:t xml:space="preserve">indígena con el objeto de otorgar la protección más amplia del derecho de las personas. </w:t>
      </w:r>
    </w:p>
    <w:p w:rsidR="009153C0" w:rsidRDefault="009153C0">
      <w:pPr>
        <w:spacing w:line="360" w:lineRule="auto"/>
        <w:jc w:val="both"/>
        <w:rPr>
          <w:rFonts w:ascii="Palatino Linotype" w:eastAsia="Palatino Linotype" w:hAnsi="Palatino Linotype" w:cs="Palatino Linotype"/>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9153C0" w:rsidRDefault="009153C0">
      <w:pPr>
        <w:spacing w:line="360" w:lineRule="auto"/>
        <w:jc w:val="both"/>
        <w:rPr>
          <w:rFonts w:ascii="Palatino Linotype" w:eastAsia="Palatino Linotype" w:hAnsi="Palatino Linotype" w:cs="Palatino Linotype"/>
        </w:rPr>
      </w:pPr>
    </w:p>
    <w:p w:rsidR="009153C0" w:rsidRDefault="004F61D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DE LA CLASIFICACIÓN DE LA INFORMACIÓN.</w:t>
      </w:r>
    </w:p>
    <w:p w:rsidR="009153C0" w:rsidRDefault="009153C0">
      <w:pPr>
        <w:spacing w:line="360" w:lineRule="auto"/>
        <w:jc w:val="both"/>
        <w:rPr>
          <w:rFonts w:ascii="Palatino Linotype" w:eastAsia="Palatino Linotype" w:hAnsi="Palatino Linotype" w:cs="Palatino Linotype"/>
          <w:b/>
        </w:rPr>
      </w:pPr>
    </w:p>
    <w:p w:rsidR="009153C0" w:rsidRDefault="004F61D7">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9153C0" w:rsidRDefault="009153C0">
      <w:pPr>
        <w:pBdr>
          <w:top w:val="nil"/>
          <w:left w:val="nil"/>
          <w:bottom w:val="nil"/>
          <w:right w:val="nil"/>
          <w:between w:val="nil"/>
        </w:pBdr>
        <w:ind w:left="864" w:right="864"/>
        <w:jc w:val="both"/>
        <w:rPr>
          <w:rFonts w:ascii="Palatino Linotype" w:eastAsia="Palatino Linotype" w:hAnsi="Palatino Linotype" w:cs="Palatino Linotype"/>
          <w:i/>
          <w:color w:val="404040"/>
        </w:rPr>
      </w:pP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Artículo 91. </w:t>
      </w:r>
      <w:r>
        <w:rPr>
          <w:rFonts w:ascii="Palatino Linotype" w:eastAsia="Palatino Linotype" w:hAnsi="Palatino Linotype" w:cs="Palatino Linotype"/>
          <w:i/>
          <w:color w:val="404040"/>
          <w:sz w:val="22"/>
          <w:szCs w:val="22"/>
        </w:rPr>
        <w:t>El acceso a la información pública será restringido excepcionalmente, cuando ésta sea clasificada como reservada o confidencial.</w:t>
      </w:r>
    </w:p>
    <w:p w:rsidR="009153C0" w:rsidRDefault="009153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9153C0" w:rsidRDefault="004F61D7">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w:t>
      </w:r>
      <w:r>
        <w:rPr>
          <w:rFonts w:ascii="Palatino Linotype" w:eastAsia="Palatino Linotype" w:hAnsi="Palatino Linotype" w:cs="Palatino Linotype"/>
        </w:rPr>
        <w:lastRenderedPageBreak/>
        <w:t>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rsidR="009153C0" w:rsidRDefault="009153C0">
      <w:pPr>
        <w:spacing w:line="360" w:lineRule="auto"/>
        <w:jc w:val="both"/>
        <w:rPr>
          <w:rFonts w:ascii="Palatino Linotype" w:eastAsia="Palatino Linotype" w:hAnsi="Palatino Linotype" w:cs="Palatino Linotype"/>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9153C0" w:rsidRDefault="009153C0">
      <w:pPr>
        <w:pBdr>
          <w:top w:val="nil"/>
          <w:left w:val="nil"/>
          <w:bottom w:val="nil"/>
          <w:right w:val="nil"/>
          <w:between w:val="nil"/>
        </w:pBdr>
        <w:ind w:left="864" w:right="864"/>
        <w:jc w:val="both"/>
        <w:rPr>
          <w:rFonts w:ascii="Palatino Linotype" w:eastAsia="Palatino Linotype" w:hAnsi="Palatino Linotype" w:cs="Palatino Linotype"/>
          <w:i/>
          <w:color w:val="404040"/>
        </w:rPr>
      </w:pP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Artículo 140. </w:t>
      </w:r>
      <w:r>
        <w:rPr>
          <w:rFonts w:ascii="Palatino Linotype" w:eastAsia="Palatino Linotype" w:hAnsi="Palatino Linotype" w:cs="Palatino Linotype"/>
          <w:i/>
          <w:color w:val="404040"/>
          <w:sz w:val="22"/>
          <w:szCs w:val="22"/>
        </w:rPr>
        <w:t>El acceso a la información pública será restringido excepcionalmente, cuando por razones de interés público, ésta sea clasificada como reservada, conforme a los criterios siguientes:</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I. </w:t>
      </w:r>
      <w:r>
        <w:rPr>
          <w:rFonts w:ascii="Palatino Linotype" w:eastAsia="Palatino Linotype" w:hAnsi="Palatino Linotype" w:cs="Palatino Linotype"/>
          <w:i/>
          <w:color w:val="404040"/>
          <w:sz w:val="22"/>
          <w:szCs w:val="22"/>
        </w:rPr>
        <w:t>Comprometa la seguridad pública y cuente con un propósito genuino y un efecto demostrable;</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II. </w:t>
      </w:r>
      <w:r>
        <w:rPr>
          <w:rFonts w:ascii="Palatino Linotype" w:eastAsia="Palatino Linotype" w:hAnsi="Palatino Linotype" w:cs="Palatino Linotype"/>
          <w:i/>
          <w:color w:val="404040"/>
          <w:sz w:val="22"/>
          <w:szCs w:val="22"/>
        </w:rPr>
        <w:t>Pueda menoscabar la conducción de las negociaciones y relaciones internacionales;</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III. </w:t>
      </w:r>
      <w:r>
        <w:rPr>
          <w:rFonts w:ascii="Palatino Linotype" w:eastAsia="Palatino Linotype" w:hAnsi="Palatino Linotype" w:cs="Palatino Linotype"/>
          <w:i/>
          <w:color w:val="404040"/>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IV. </w:t>
      </w:r>
      <w:r>
        <w:rPr>
          <w:rFonts w:ascii="Palatino Linotype" w:eastAsia="Palatino Linotype" w:hAnsi="Palatino Linotype" w:cs="Palatino Linotype"/>
          <w:i/>
          <w:color w:val="404040"/>
          <w:sz w:val="22"/>
          <w:szCs w:val="22"/>
        </w:rPr>
        <w:t>Ponga en riesgo la vida, la seguridad o la salud de una persona física;</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V. </w:t>
      </w:r>
      <w:r>
        <w:rPr>
          <w:rFonts w:ascii="Palatino Linotype" w:eastAsia="Palatino Linotype" w:hAnsi="Palatino Linotype" w:cs="Palatino Linotype"/>
          <w:i/>
          <w:color w:val="404040"/>
          <w:sz w:val="22"/>
          <w:szCs w:val="22"/>
        </w:rPr>
        <w:t>Aquella cuya divulgación obstruya o pueda causar un serio perjuicio a:</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1. </w:t>
      </w:r>
      <w:r>
        <w:rPr>
          <w:rFonts w:ascii="Palatino Linotype" w:eastAsia="Palatino Linotype" w:hAnsi="Palatino Linotype" w:cs="Palatino Linotype"/>
          <w:i/>
          <w:color w:val="404040"/>
          <w:sz w:val="22"/>
          <w:szCs w:val="22"/>
        </w:rPr>
        <w:t xml:space="preserve">Las actividades de fiscalización, verificación, inspección, comprobación y auditoría sobre el cumplimiento de las Leyes; o </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2. </w:t>
      </w:r>
      <w:r>
        <w:rPr>
          <w:rFonts w:ascii="Palatino Linotype" w:eastAsia="Palatino Linotype" w:hAnsi="Palatino Linotype" w:cs="Palatino Linotype"/>
          <w:i/>
          <w:color w:val="404040"/>
          <w:sz w:val="22"/>
          <w:szCs w:val="22"/>
        </w:rPr>
        <w:t>La recaudación de las contribuciones.</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VI. </w:t>
      </w:r>
      <w:r>
        <w:rPr>
          <w:rFonts w:ascii="Palatino Linotype" w:eastAsia="Palatino Linotype" w:hAnsi="Palatino Linotype" w:cs="Palatino Linotype"/>
          <w:i/>
          <w:color w:val="404040"/>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w:t>
      </w:r>
      <w:r>
        <w:rPr>
          <w:rFonts w:ascii="Palatino Linotype" w:eastAsia="Palatino Linotype" w:hAnsi="Palatino Linotype" w:cs="Palatino Linotype"/>
          <w:i/>
          <w:color w:val="404040"/>
          <w:sz w:val="22"/>
          <w:szCs w:val="22"/>
        </w:rPr>
        <w:lastRenderedPageBreak/>
        <w:t>querellante o testigo, así como sus familias, en los términos de las disposiciones jurídicas aplicables;</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VII. </w:t>
      </w:r>
      <w:r>
        <w:rPr>
          <w:rFonts w:ascii="Palatino Linotype" w:eastAsia="Palatino Linotype" w:hAnsi="Palatino Linotype" w:cs="Palatino Linotype"/>
          <w:i/>
          <w:color w:val="404040"/>
          <w:sz w:val="22"/>
          <w:szCs w:val="22"/>
        </w:rPr>
        <w:t>La que contengan las opiniones, recomendaciones o puntos de vista que formen parte del proceso deliberativo de los servidores públicos, hasta en tanto sea adoptada la decisión definitiva, la cual deberá estar documentada;</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VIII</w:t>
      </w:r>
      <w:r>
        <w:rPr>
          <w:rFonts w:ascii="Palatino Linotype" w:eastAsia="Palatino Linotype" w:hAnsi="Palatino Linotype" w:cs="Palatino Linotype"/>
          <w:i/>
          <w:color w:val="404040"/>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color w:val="404040"/>
          <w:sz w:val="22"/>
          <w:szCs w:val="22"/>
        </w:rPr>
        <w:t>;</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IX. </w:t>
      </w:r>
      <w:r>
        <w:rPr>
          <w:rFonts w:ascii="Palatino Linotype" w:eastAsia="Palatino Linotype" w:hAnsi="Palatino Linotype" w:cs="Palatino Linotype"/>
          <w:i/>
          <w:color w:val="404040"/>
          <w:sz w:val="22"/>
          <w:szCs w:val="22"/>
        </w:rPr>
        <w:t>Se encuentre contenida dentro de las investigaciones de hechos que la Ley señale como delitos y se tramiten ante el Ministerio Público;</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X. </w:t>
      </w:r>
      <w:r>
        <w:rPr>
          <w:rFonts w:ascii="Palatino Linotype" w:eastAsia="Palatino Linotype" w:hAnsi="Palatino Linotype" w:cs="Palatino Linotype"/>
          <w:i/>
          <w:color w:val="404040"/>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XI. </w:t>
      </w:r>
      <w:r>
        <w:rPr>
          <w:rFonts w:ascii="Palatino Linotype" w:eastAsia="Palatino Linotype" w:hAnsi="Palatino Linotype" w:cs="Palatino Linotype"/>
          <w:i/>
          <w:color w:val="404040"/>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9153C0" w:rsidRDefault="009153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Artículo 143. </w:t>
      </w:r>
      <w:r>
        <w:rPr>
          <w:rFonts w:ascii="Palatino Linotype" w:eastAsia="Palatino Linotype" w:hAnsi="Palatino Linotype" w:cs="Palatino Linotype"/>
          <w:i/>
          <w:color w:val="404040"/>
          <w:sz w:val="22"/>
          <w:szCs w:val="22"/>
        </w:rPr>
        <w:t>Para los efectos de esta Ley se considera información confidencial, la clasificada como tal, de manera permanente, por su naturaleza, cuando:</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I. </w:t>
      </w:r>
      <w:r>
        <w:rPr>
          <w:rFonts w:ascii="Palatino Linotype" w:eastAsia="Palatino Linotype" w:hAnsi="Palatino Linotype" w:cs="Palatino Linotype"/>
          <w:i/>
          <w:color w:val="404040"/>
          <w:sz w:val="22"/>
          <w:szCs w:val="22"/>
        </w:rPr>
        <w:t xml:space="preserve">Se refiera a la información privada y los datos personales concernientes a una persona física o </w:t>
      </w:r>
      <w:proofErr w:type="gramStart"/>
      <w:r>
        <w:rPr>
          <w:rFonts w:ascii="Palatino Linotype" w:eastAsia="Palatino Linotype" w:hAnsi="Palatino Linotype" w:cs="Palatino Linotype"/>
          <w:i/>
          <w:color w:val="404040"/>
          <w:sz w:val="22"/>
          <w:szCs w:val="22"/>
        </w:rPr>
        <w:t>jurídico</w:t>
      </w:r>
      <w:proofErr w:type="gramEnd"/>
      <w:r>
        <w:rPr>
          <w:rFonts w:ascii="Palatino Linotype" w:eastAsia="Palatino Linotype" w:hAnsi="Palatino Linotype" w:cs="Palatino Linotype"/>
          <w:i/>
          <w:color w:val="404040"/>
          <w:sz w:val="22"/>
          <w:szCs w:val="22"/>
        </w:rPr>
        <w:t xml:space="preserve"> colectiva identificada o identificable;</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II. </w:t>
      </w:r>
      <w:r>
        <w:rPr>
          <w:rFonts w:ascii="Palatino Linotype" w:eastAsia="Palatino Linotype" w:hAnsi="Palatino Linotype" w:cs="Palatino Linotype"/>
          <w:i/>
          <w:color w:val="404040"/>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III. </w:t>
      </w:r>
      <w:r>
        <w:rPr>
          <w:rFonts w:ascii="Palatino Linotype" w:eastAsia="Palatino Linotype" w:hAnsi="Palatino Linotype" w:cs="Palatino Linotype"/>
          <w:i/>
          <w:color w:val="404040"/>
          <w:sz w:val="22"/>
          <w:szCs w:val="22"/>
        </w:rPr>
        <w:t>La que presenten los particulares a los sujetos obligados, de conformidad con lo dispuesto por las leyes o los tratados internacionales.</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La información confidencial no estará sujeta a temporalidad alguna y sólo podrán tener acceso a ella los titulares de la misma, sus representantes y los servidores públicos facultados para ello.</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No se considerará confidencial la información que se encuentre en los registros públicos o en fuentes de acceso público, ni tampoco la que sea considerada por la presente ley como información pública.</w:t>
      </w:r>
    </w:p>
    <w:p w:rsidR="009153C0" w:rsidRDefault="009153C0">
      <w:pPr>
        <w:pBdr>
          <w:top w:val="nil"/>
          <w:left w:val="nil"/>
          <w:bottom w:val="nil"/>
          <w:right w:val="nil"/>
          <w:between w:val="nil"/>
        </w:pBdr>
        <w:ind w:left="864" w:right="864"/>
        <w:jc w:val="both"/>
        <w:rPr>
          <w:rFonts w:ascii="Palatino Linotype" w:eastAsia="Palatino Linotype" w:hAnsi="Palatino Linotype" w:cs="Palatino Linotype"/>
          <w:i/>
          <w:color w:val="404040"/>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este modo, conforme al artículo 132 de la ley en referencia, para clasificar la información se debe de atender a lo dispuesto por la normativa y aplicar, de manera </w:t>
      </w:r>
      <w:r>
        <w:rPr>
          <w:rFonts w:ascii="Palatino Linotype" w:eastAsia="Palatino Linotype" w:hAnsi="Palatino Linotype" w:cs="Palatino Linotype"/>
        </w:rPr>
        <w:lastRenderedPageBreak/>
        <w:t>estricta, las excepciones del derecho de acceso a la información y sólo podrán invocarlas cuando acrediten su procedencia, debiendo clasificar la información en el momento en que:</w:t>
      </w:r>
    </w:p>
    <w:p w:rsidR="009153C0" w:rsidRDefault="009153C0">
      <w:pPr>
        <w:tabs>
          <w:tab w:val="left" w:pos="851"/>
        </w:tabs>
        <w:spacing w:line="360" w:lineRule="auto"/>
        <w:jc w:val="both"/>
        <w:rPr>
          <w:rFonts w:ascii="Palatino Linotype" w:eastAsia="Palatino Linotype" w:hAnsi="Palatino Linotype" w:cs="Palatino Linotype"/>
        </w:rPr>
      </w:pPr>
    </w:p>
    <w:p w:rsidR="009153C0" w:rsidRDefault="004F61D7">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Se reciba una solicitud de acceso a la información;</w:t>
      </w:r>
    </w:p>
    <w:p w:rsidR="009153C0" w:rsidRDefault="004F61D7">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Se determine mediante resolución de autoridad competente; y/o</w:t>
      </w:r>
    </w:p>
    <w:p w:rsidR="009153C0" w:rsidRDefault="004F61D7">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Se generen versiones públicas para dar cumplimiento a las obligaciones de transparencia previstas en la Ley.</w:t>
      </w:r>
    </w:p>
    <w:p w:rsidR="009153C0" w:rsidRDefault="009153C0">
      <w:pPr>
        <w:tabs>
          <w:tab w:val="left" w:pos="851"/>
        </w:tabs>
        <w:spacing w:line="360" w:lineRule="auto"/>
        <w:ind w:left="567"/>
        <w:jc w:val="both"/>
        <w:rPr>
          <w:rFonts w:ascii="Palatino Linotype" w:eastAsia="Palatino Linotype" w:hAnsi="Palatino Linotype" w:cs="Palatino Linotype"/>
        </w:rPr>
      </w:pPr>
    </w:p>
    <w:p w:rsidR="009153C0" w:rsidRDefault="004F61D7">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rsidR="009153C0" w:rsidRDefault="009153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Artículo 59. Los servidores públicos habilitados tendrán las funciones siguientes:</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V. Integrar y presentar al responsable de la Unidad de Transparencia la propuesta de clasificación de información, la cual tendrá los fundamentos y argumentos en que se basa dicha propuesta;</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9153C0" w:rsidRDefault="009153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vertAlign w:val="superscript"/>
        </w:rPr>
      </w:pP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Artículo 53. Las Unidades de Transparencia tendrán las siguientes funciones:</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X. Presentar ante el Comité, el proyecto de clasificación de información;</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w:t>
      </w:r>
    </w:p>
    <w:p w:rsidR="009153C0" w:rsidRDefault="009153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vertAlign w:val="superscript"/>
        </w:rPr>
      </w:pP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Artículo 49. Los Comités de Transparencia tendrán las siguientes atribuciones:</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VIII. Aprobar, modificar o revocar la clasificación de la información;</w:t>
      </w: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9153C0" w:rsidRDefault="009153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 datos personales que sean susceptibles de ser clasificados como confidenciales,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o, si por 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9153C0" w:rsidRDefault="009153C0">
      <w:pPr>
        <w:spacing w:line="360" w:lineRule="auto"/>
        <w:jc w:val="both"/>
        <w:rPr>
          <w:rFonts w:ascii="Palatino Linotype" w:eastAsia="Palatino Linotype" w:hAnsi="Palatino Linotype" w:cs="Palatino Linotype"/>
        </w:rPr>
      </w:pPr>
    </w:p>
    <w:p w:rsidR="009153C0" w:rsidRDefault="004F61D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DE LA CLASIFICACIÓN PARCIAL DE LA INFORMACIÓN.</w:t>
      </w:r>
    </w:p>
    <w:p w:rsidR="009153C0" w:rsidRDefault="009153C0">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9153C0" w:rsidRDefault="009153C0">
      <w:pPr>
        <w:spacing w:line="360" w:lineRule="auto"/>
        <w:jc w:val="both"/>
        <w:rPr>
          <w:rFonts w:ascii="Palatino Linotype" w:eastAsia="Palatino Linotype" w:hAnsi="Palatino Linotype" w:cs="Palatino Linotype"/>
        </w:rPr>
      </w:pPr>
    </w:p>
    <w:p w:rsidR="009153C0" w:rsidRDefault="004F61D7">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DE LA CLASIFICACIÓN DE INFORMACIÓN COMO RESERVADA.</w:t>
      </w:r>
    </w:p>
    <w:p w:rsidR="009153C0" w:rsidRDefault="009153C0">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9153C0" w:rsidRDefault="004F61D7">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9153C0" w:rsidRDefault="009153C0">
      <w:pPr>
        <w:spacing w:line="360" w:lineRule="auto"/>
        <w:ind w:right="51"/>
        <w:jc w:val="both"/>
        <w:rPr>
          <w:rFonts w:ascii="Palatino Linotype" w:eastAsia="Palatino Linotype" w:hAnsi="Palatino Linotype" w:cs="Palatino Linotype"/>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9153C0" w:rsidRDefault="009153C0">
      <w:pPr>
        <w:spacing w:line="360" w:lineRule="auto"/>
        <w:jc w:val="both"/>
        <w:rPr>
          <w:rFonts w:ascii="Palatino Linotype" w:eastAsia="Palatino Linotype" w:hAnsi="Palatino Linotype" w:cs="Palatino Linotype"/>
        </w:rPr>
      </w:pPr>
    </w:p>
    <w:p w:rsidR="009153C0" w:rsidRDefault="004F61D7">
      <w:pPr>
        <w:numPr>
          <w:ilvl w:val="0"/>
          <w:numId w:val="5"/>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9153C0" w:rsidRDefault="004F61D7">
      <w:pPr>
        <w:numPr>
          <w:ilvl w:val="0"/>
          <w:numId w:val="5"/>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9153C0" w:rsidRDefault="004F61D7">
      <w:pPr>
        <w:numPr>
          <w:ilvl w:val="0"/>
          <w:numId w:val="5"/>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9153C0" w:rsidRDefault="009153C0">
      <w:pPr>
        <w:tabs>
          <w:tab w:val="left" w:pos="851"/>
        </w:tabs>
        <w:spacing w:line="360" w:lineRule="auto"/>
        <w:ind w:left="568"/>
        <w:jc w:val="both"/>
        <w:rPr>
          <w:rFonts w:ascii="Palatino Linotype" w:eastAsia="Palatino Linotype" w:hAnsi="Palatino Linotype" w:cs="Palatino Linotype"/>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rsidR="009153C0" w:rsidRDefault="009153C0">
      <w:pPr>
        <w:spacing w:line="360" w:lineRule="auto"/>
        <w:jc w:val="both"/>
        <w:rPr>
          <w:rFonts w:ascii="Palatino Linotype" w:eastAsia="Palatino Linotype" w:hAnsi="Palatino Linotype" w:cs="Palatino Linotype"/>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9153C0" w:rsidRDefault="009153C0">
      <w:pPr>
        <w:spacing w:line="360" w:lineRule="auto"/>
        <w:jc w:val="both"/>
        <w:rPr>
          <w:rFonts w:ascii="Palatino Linotype" w:eastAsia="Palatino Linotype" w:hAnsi="Palatino Linotype" w:cs="Palatino Linotype"/>
        </w:rPr>
      </w:pPr>
    </w:p>
    <w:p w:rsidR="009153C0" w:rsidRDefault="004F61D7">
      <w:pPr>
        <w:numPr>
          <w:ilvl w:val="0"/>
          <w:numId w:val="1"/>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DE LA CLASIFICACIÓN DE LA INFORMACIÓN COMO TOTALMENTE CONFIDENCIAL.</w:t>
      </w:r>
    </w:p>
    <w:p w:rsidR="009153C0" w:rsidRDefault="009153C0">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9153C0" w:rsidRDefault="004F61D7">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9153C0" w:rsidRDefault="009153C0">
      <w:pPr>
        <w:tabs>
          <w:tab w:val="left" w:pos="709"/>
        </w:tabs>
        <w:spacing w:line="360" w:lineRule="auto"/>
        <w:jc w:val="both"/>
        <w:rPr>
          <w:rFonts w:ascii="Palatino Linotype" w:eastAsia="Palatino Linotype" w:hAnsi="Palatino Linotype" w:cs="Palatino Linotype"/>
        </w:rPr>
      </w:pPr>
    </w:p>
    <w:p w:rsidR="009153C0" w:rsidRDefault="004F61D7">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dicho acuerdo se deben exponer de manera clara los fundamentos y razones que </w:t>
      </w:r>
      <w:r>
        <w:rPr>
          <w:rFonts w:ascii="Palatino Linotype" w:eastAsia="Palatino Linotype" w:hAnsi="Palatino Linotype" w:cs="Palatino Linotype"/>
        </w:rPr>
        <w:lastRenderedPageBreak/>
        <w:t>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9153C0" w:rsidRDefault="009153C0">
      <w:pPr>
        <w:spacing w:line="360" w:lineRule="auto"/>
        <w:ind w:right="51"/>
        <w:jc w:val="both"/>
        <w:rPr>
          <w:rFonts w:ascii="Palatino Linotype" w:eastAsia="Palatino Linotype" w:hAnsi="Palatino Linotype" w:cs="Palatino Linotype"/>
          <w:b/>
        </w:rPr>
      </w:pPr>
    </w:p>
    <w:p w:rsidR="009153C0" w:rsidRDefault="004F61D7">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DE LA DECLARATORIA DE INEXISTENCIA DE LA INFORMACIÓN.</w:t>
      </w:r>
    </w:p>
    <w:p w:rsidR="009153C0" w:rsidRDefault="009153C0">
      <w:pPr>
        <w:spacing w:line="360" w:lineRule="auto"/>
        <w:ind w:right="51"/>
        <w:jc w:val="both"/>
        <w:rPr>
          <w:rFonts w:ascii="Palatino Linotype" w:eastAsia="Palatino Linotype" w:hAnsi="Palatino Linotype" w:cs="Palatino Linotype"/>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9153C0" w:rsidRDefault="009153C0">
      <w:pPr>
        <w:spacing w:line="360" w:lineRule="auto"/>
        <w:jc w:val="both"/>
        <w:rPr>
          <w:rFonts w:ascii="Palatino Linotype" w:eastAsia="Palatino Linotype" w:hAnsi="Palatino Linotype" w:cs="Palatino Linotype"/>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9153C0" w:rsidRDefault="009153C0">
      <w:pPr>
        <w:spacing w:line="360" w:lineRule="auto"/>
        <w:jc w:val="both"/>
        <w:rPr>
          <w:rFonts w:ascii="Palatino Linotype" w:eastAsia="Palatino Linotype" w:hAnsi="Palatino Linotype" w:cs="Palatino Linotype"/>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9153C0" w:rsidRDefault="009153C0">
      <w:pPr>
        <w:spacing w:line="360" w:lineRule="auto"/>
        <w:jc w:val="both"/>
        <w:rPr>
          <w:rFonts w:ascii="Palatino Linotype" w:eastAsia="Palatino Linotype" w:hAnsi="Palatino Linotype" w:cs="Palatino Linotype"/>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9153C0" w:rsidRDefault="009153C0">
      <w:pPr>
        <w:pBdr>
          <w:top w:val="nil"/>
          <w:left w:val="nil"/>
          <w:bottom w:val="nil"/>
          <w:right w:val="nil"/>
          <w:between w:val="nil"/>
        </w:pBdr>
        <w:ind w:left="864" w:right="864"/>
        <w:jc w:val="both"/>
        <w:rPr>
          <w:rFonts w:ascii="Palatino Linotype" w:eastAsia="Palatino Linotype" w:hAnsi="Palatino Linotype" w:cs="Palatino Linotype"/>
          <w:i/>
          <w:color w:val="404040"/>
        </w:rPr>
      </w:pPr>
    </w:p>
    <w:p w:rsidR="009153C0" w:rsidRDefault="004F61D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INEXISTENCIA DE LA INFORMACIÓN. SUPUESTOS PARA EMITIR LA RESOLUCIÓN DE LA. </w:t>
      </w:r>
      <w:r>
        <w:rPr>
          <w:rFonts w:ascii="Palatino Linotype" w:eastAsia="Palatino Linotype" w:hAnsi="Palatino Linotype" w:cs="Palatino Linotype"/>
          <w:i/>
          <w:color w:val="404040"/>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9153C0" w:rsidRDefault="009153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 xml:space="preserve">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atienda la solicitud de acceso a la información, atendiendo lo señalado en el presente Considerando.</w:t>
      </w:r>
    </w:p>
    <w:p w:rsidR="009153C0" w:rsidRDefault="009153C0">
      <w:pPr>
        <w:spacing w:line="360" w:lineRule="auto"/>
        <w:jc w:val="both"/>
        <w:rPr>
          <w:rFonts w:ascii="Palatino Linotype" w:eastAsia="Palatino Linotype" w:hAnsi="Palatino Linotype" w:cs="Palatino Linotype"/>
        </w:rPr>
      </w:pPr>
    </w:p>
    <w:p w:rsidR="009153C0" w:rsidRDefault="004F61D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w:t>
      </w:r>
      <w:r>
        <w:rPr>
          <w:rFonts w:ascii="Palatino Linotype" w:eastAsia="Palatino Linotype" w:hAnsi="Palatino Linotype" w:cs="Palatino Linotype"/>
          <w:b/>
        </w:rPr>
        <w:t xml:space="preserve">ORDENA </w:t>
      </w:r>
      <w:r>
        <w:rPr>
          <w:rFonts w:ascii="Palatino Linotype" w:eastAsia="Palatino Linotype" w:hAnsi="Palatino Linotype" w:cs="Palatino Linotype"/>
        </w:rPr>
        <w:t xml:space="preserve">dar vista a la </w:t>
      </w:r>
      <w:r>
        <w:rPr>
          <w:rFonts w:ascii="Palatino Linotype" w:eastAsia="Palatino Linotype" w:hAnsi="Palatino Linotype" w:cs="Palatino Linotype"/>
          <w:b/>
        </w:rPr>
        <w:t>SECRETARÍA TÉCNICA DEL PLENO</w:t>
      </w:r>
      <w:r>
        <w:rPr>
          <w:rFonts w:ascii="Palatino Linotype" w:eastAsia="Palatino Linotype" w:hAnsi="Palatino Linotype" w:cs="Palatino Linotype"/>
        </w:rPr>
        <w:t xml:space="preserve"> a efecto de que ejerza las atribuciones previstas en la normatividad aplicable y comunique al </w:t>
      </w:r>
      <w:r>
        <w:rPr>
          <w:rFonts w:ascii="Palatino Linotype" w:eastAsia="Palatino Linotype" w:hAnsi="Palatino Linotype" w:cs="Palatino Linotype"/>
          <w:b/>
        </w:rPr>
        <w:t xml:space="preserve">ÓRGANO INTERNO DE CONTROL COMPETENTE </w:t>
      </w:r>
      <w:r>
        <w:rPr>
          <w:rFonts w:ascii="Palatino Linotype" w:eastAsia="Palatino Linotype" w:hAnsi="Palatino Linotype" w:cs="Palatino Linotype"/>
        </w:rPr>
        <w:t xml:space="preserve">para que éste último, en ejercicio de sus atribuciones resuelva lo conducente y determine en su caso el grado de responsabilidad en el incumplimiento de las obligaciones establecidas en la citada ley. </w:t>
      </w:r>
    </w:p>
    <w:p w:rsidR="009153C0" w:rsidRDefault="009153C0">
      <w:pPr>
        <w:spacing w:line="360" w:lineRule="auto"/>
        <w:ind w:right="49"/>
        <w:jc w:val="both"/>
        <w:rPr>
          <w:rFonts w:ascii="Palatino Linotype" w:eastAsia="Palatino Linotype" w:hAnsi="Palatino Linotype" w:cs="Palatino Linotype"/>
        </w:rPr>
      </w:pPr>
    </w:p>
    <w:p w:rsidR="009153C0" w:rsidRDefault="004F61D7">
      <w:pPr>
        <w:spacing w:line="360" w:lineRule="auto"/>
        <w:jc w:val="both"/>
        <w:rPr>
          <w:rFonts w:ascii="Palatino Linotype" w:eastAsia="Palatino Linotype" w:hAnsi="Palatino Linotype" w:cs="Palatino Linotype"/>
        </w:rPr>
      </w:pPr>
      <w:bookmarkStart w:id="4" w:name="_heading=h.1fob9te" w:colFirst="0" w:colLast="0"/>
      <w:bookmarkEnd w:id="4"/>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9153C0" w:rsidRDefault="009153C0">
      <w:pPr>
        <w:spacing w:line="360" w:lineRule="auto"/>
        <w:jc w:val="both"/>
        <w:rPr>
          <w:rFonts w:ascii="Palatino Linotype" w:eastAsia="Palatino Linotype" w:hAnsi="Palatino Linotype" w:cs="Palatino Linotype"/>
        </w:rPr>
      </w:pPr>
    </w:p>
    <w:p w:rsidR="009153C0" w:rsidRDefault="004F61D7">
      <w:pPr>
        <w:pBdr>
          <w:top w:val="nil"/>
          <w:left w:val="nil"/>
          <w:bottom w:val="nil"/>
          <w:right w:val="nil"/>
          <w:between w:val="nil"/>
        </w:pBdr>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rsidR="009153C0" w:rsidRDefault="009153C0">
      <w:pPr>
        <w:pBdr>
          <w:top w:val="nil"/>
          <w:left w:val="nil"/>
          <w:bottom w:val="nil"/>
          <w:right w:val="nil"/>
          <w:between w:val="nil"/>
        </w:pBdr>
        <w:spacing w:line="360" w:lineRule="auto"/>
        <w:jc w:val="center"/>
        <w:rPr>
          <w:rFonts w:ascii="Palatino Linotype" w:eastAsia="Palatino Linotype" w:hAnsi="Palatino Linotype" w:cs="Palatino Linotype"/>
          <w:b/>
        </w:rPr>
      </w:pPr>
    </w:p>
    <w:p w:rsidR="009153C0" w:rsidRDefault="004F61D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de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w:t>
      </w:r>
      <w:r>
        <w:rPr>
          <w:rFonts w:ascii="Palatino Linotype" w:eastAsia="Palatino Linotype" w:hAnsi="Palatino Linotype" w:cs="Palatino Linotype"/>
          <w:b/>
        </w:rPr>
        <w:t>CONSIDERANDO</w:t>
      </w:r>
      <w:r>
        <w:rPr>
          <w:rFonts w:ascii="Palatino Linotype" w:eastAsia="Palatino Linotype" w:hAnsi="Palatino Linotype" w:cs="Palatino Linotype"/>
        </w:rPr>
        <w:t xml:space="preserve">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rsidR="009153C0" w:rsidRDefault="009153C0">
      <w:pPr>
        <w:spacing w:line="360" w:lineRule="auto"/>
        <w:ind w:right="49"/>
        <w:jc w:val="both"/>
        <w:rPr>
          <w:rFonts w:ascii="Palatino Linotype" w:eastAsia="Palatino Linotype" w:hAnsi="Palatino Linotype" w:cs="Palatino Linotype"/>
        </w:rPr>
      </w:pPr>
    </w:p>
    <w:p w:rsidR="009153C0" w:rsidRDefault="004F61D7">
      <w:pPr>
        <w:spacing w:line="360" w:lineRule="auto"/>
        <w:jc w:val="both"/>
        <w:rPr>
          <w:rFonts w:ascii="Palatino Linotype" w:eastAsia="Palatino Linotype" w:hAnsi="Palatino Linotype" w:cs="Palatino Linotype"/>
        </w:rPr>
      </w:pPr>
      <w:bookmarkStart w:id="5" w:name="_heading=h.3dy6vkm" w:colFirst="0" w:colLast="0"/>
      <w:bookmarkEnd w:id="5"/>
      <w:r>
        <w:rPr>
          <w:rFonts w:ascii="Palatino Linotype" w:eastAsia="Palatino Linotype" w:hAnsi="Palatino Linotype" w:cs="Palatino Linotype"/>
          <w:b/>
        </w:rPr>
        <w:lastRenderedPageBreak/>
        <w:t>SEGUNDO.</w:t>
      </w:r>
      <w:r>
        <w:rPr>
          <w:rFonts w:ascii="Palatino Linotype" w:eastAsia="Palatino Linotype" w:hAnsi="Palatino Linotype" w:cs="Palatino Linotype"/>
        </w:rPr>
        <w:t xml:space="preserve">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atienda la Solicitud de Acceso a la Información Pública </w:t>
      </w:r>
      <w:r>
        <w:rPr>
          <w:rFonts w:ascii="Palatino Linotype" w:eastAsia="Palatino Linotype" w:hAnsi="Palatino Linotype" w:cs="Palatino Linotype"/>
          <w:b/>
        </w:rPr>
        <w:t xml:space="preserve">00670/ECATEPEC/IP/2023, </w:t>
      </w:r>
      <w:r>
        <w:rPr>
          <w:rFonts w:ascii="Palatino Linotype" w:eastAsia="Palatino Linotype" w:hAnsi="Palatino Linotype" w:cs="Palatino Linotype"/>
        </w:rPr>
        <w:t xml:space="preserve">que dio origen al recurso de revisión </w:t>
      </w:r>
      <w:r>
        <w:rPr>
          <w:rFonts w:ascii="Palatino Linotype" w:eastAsia="Palatino Linotype" w:hAnsi="Palatino Linotype" w:cs="Palatino Linotype"/>
          <w:b/>
        </w:rPr>
        <w:t>06129/INFOEM/IP/RR/2023</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9153C0" w:rsidRDefault="009153C0">
      <w:pPr>
        <w:spacing w:line="360" w:lineRule="auto"/>
        <w:jc w:val="both"/>
        <w:rPr>
          <w:rFonts w:ascii="Palatino Linotype" w:eastAsia="Palatino Linotype" w:hAnsi="Palatino Linotype" w:cs="Palatino Linotype"/>
        </w:rPr>
      </w:pPr>
    </w:p>
    <w:p w:rsidR="009153C0" w:rsidRDefault="004F61D7">
      <w:pPr>
        <w:spacing w:line="360" w:lineRule="auto"/>
        <w:jc w:val="both"/>
        <w:rPr>
          <w:rFonts w:ascii="Palatino Linotype" w:eastAsia="Palatino Linotype" w:hAnsi="Palatino Linotype" w:cs="Palatino Linotype"/>
        </w:rPr>
      </w:pPr>
      <w:bookmarkStart w:id="6" w:name="_heading=h.3znysh7" w:colFirst="0" w:colLast="0"/>
      <w:bookmarkEnd w:id="6"/>
      <w:r>
        <w:rPr>
          <w:rFonts w:ascii="Palatino Linotype" w:eastAsia="Palatino Linotype" w:hAnsi="Palatino Linotype" w:cs="Palatino Linotype"/>
          <w:b/>
        </w:rPr>
        <w:t>TERCERO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 xml:space="preserve">NOTIFÍQUESE </w:t>
      </w:r>
      <w:r>
        <w:rPr>
          <w:rFonts w:ascii="Palatino Linotype" w:eastAsia="Palatino Linotype" w:hAnsi="Palatino Linotype" w:cs="Palatino Linotype"/>
        </w:rPr>
        <w:t>vía SAIMEX,</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la presente resolución a la Persona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153C0" w:rsidRDefault="009153C0">
      <w:pPr>
        <w:spacing w:line="360" w:lineRule="auto"/>
        <w:jc w:val="both"/>
        <w:rPr>
          <w:rFonts w:ascii="Palatino Linotype" w:eastAsia="Palatino Linotype" w:hAnsi="Palatino Linotype" w:cs="Palatino Linotype"/>
          <w:b/>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 NOTIFÍQUESE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vía SAIMEX, 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9153C0" w:rsidRDefault="009153C0">
      <w:pPr>
        <w:spacing w:line="360" w:lineRule="auto"/>
        <w:jc w:val="both"/>
        <w:rPr>
          <w:rFonts w:ascii="Palatino Linotype" w:eastAsia="Palatino Linotype" w:hAnsi="Palatino Linotype" w:cs="Palatino Linotype"/>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QUINTO. NOTIFÍQUESE, </w:t>
      </w:r>
      <w:r>
        <w:rPr>
          <w:rFonts w:ascii="Palatino Linotype" w:eastAsia="Palatino Linotype" w:hAnsi="Palatino Linotype" w:cs="Palatino Linotype"/>
        </w:rPr>
        <w:t xml:space="preserve">a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 xml:space="preserve">que la respuesta que dé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9153C0" w:rsidRDefault="009153C0">
      <w:pPr>
        <w:spacing w:line="360" w:lineRule="auto"/>
        <w:jc w:val="both"/>
        <w:rPr>
          <w:rFonts w:ascii="Palatino Linotype" w:eastAsia="Palatino Linotype" w:hAnsi="Palatino Linotype" w:cs="Palatino Linotype"/>
          <w:b/>
        </w:rPr>
      </w:pPr>
    </w:p>
    <w:p w:rsidR="009153C0" w:rsidRDefault="004F61D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oficio a la</w:t>
      </w:r>
      <w:r>
        <w:rPr>
          <w:rFonts w:ascii="Palatino Linotype" w:eastAsia="Palatino Linotype" w:hAnsi="Palatino Linotype" w:cs="Palatino Linotype"/>
          <w:b/>
        </w:rPr>
        <w:t xml:space="preserve"> SECRETARÍA TÉCNICA DEL PLENO </w:t>
      </w:r>
      <w:r>
        <w:rPr>
          <w:rFonts w:ascii="Palatino Linotype" w:eastAsia="Palatino Linotype" w:hAnsi="Palatino Linotype" w:cs="Palatino Linotype"/>
        </w:rPr>
        <w:t xml:space="preserve">de este Instituto a fin de que en ejercicio de sus atribuciones haga del conocimiento del </w:t>
      </w:r>
      <w:r>
        <w:rPr>
          <w:rFonts w:ascii="Palatino Linotype" w:eastAsia="Palatino Linotype" w:hAnsi="Palatino Linotype" w:cs="Palatino Linotype"/>
          <w:b/>
        </w:rPr>
        <w:t>ÓRGANO INTERNO DE CONTROL COMPETENTE</w:t>
      </w:r>
      <w:r>
        <w:rPr>
          <w:rFonts w:ascii="Palatino Linotype" w:eastAsia="Palatino Linotype" w:hAnsi="Palatino Linotype" w:cs="Palatino Linotype"/>
        </w:rPr>
        <w:t xml:space="preserve"> la presente resolución, para que de conformidad con el artículo 190, de la Ley de Transparencia y Acceso a la Información Pública del Estado de México y Municipios, determine lo conducente, en términos de lo señalado en 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este fallo.</w:t>
      </w:r>
    </w:p>
    <w:p w:rsidR="009153C0" w:rsidRDefault="009153C0">
      <w:pPr>
        <w:spacing w:line="360" w:lineRule="auto"/>
        <w:jc w:val="both"/>
        <w:rPr>
          <w:rFonts w:ascii="Palatino Linotype" w:eastAsia="Palatino Linotype" w:hAnsi="Palatino Linotype" w:cs="Palatino Linotype"/>
        </w:rPr>
      </w:pPr>
    </w:p>
    <w:p w:rsidR="009153C0" w:rsidRDefault="004F61D7">
      <w:pPr>
        <w:spacing w:line="360" w:lineRule="auto"/>
        <w:jc w:val="both"/>
        <w:rPr>
          <w:rFonts w:ascii="Palatino Linotype" w:eastAsia="Palatino Linotype" w:hAnsi="Palatino Linotype" w:cs="Palatino Linotype"/>
        </w:rPr>
      </w:pPr>
      <w:bookmarkStart w:id="7" w:name="_heading=h.1t3h5sf" w:colFirst="0" w:colLast="0"/>
      <w:bookmarkEnd w:id="7"/>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w:t>
      </w:r>
      <w:r w:rsidR="003532BA">
        <w:rPr>
          <w:rFonts w:ascii="Palatino Linotype" w:eastAsia="Palatino Linotype" w:hAnsi="Palatino Linotype" w:cs="Palatino Linotype"/>
        </w:rPr>
        <w:t xml:space="preserve"> SESIÓN ORDINARIA CELEBRADA EL VEINTICINCO</w:t>
      </w:r>
      <w:r>
        <w:rPr>
          <w:rFonts w:ascii="Palatino Linotype" w:eastAsia="Palatino Linotype" w:hAnsi="Palatino Linotype" w:cs="Palatino Linotype"/>
        </w:rPr>
        <w:t xml:space="preserve"> DE OCTUBRE DE DOS MIL VEINTITRÉS, ANTE EL SECRETARIO TÉCNICO DEL PLENO ALEXIS TAPIA RAMÍREZ.</w:t>
      </w:r>
    </w:p>
    <w:p w:rsidR="009153C0" w:rsidRDefault="009153C0">
      <w:pPr>
        <w:spacing w:line="360" w:lineRule="auto"/>
        <w:jc w:val="both"/>
        <w:rPr>
          <w:rFonts w:ascii="Palatino Linotype" w:eastAsia="Palatino Linotype" w:hAnsi="Palatino Linotype" w:cs="Palatino Linotype"/>
        </w:rPr>
      </w:pPr>
    </w:p>
    <w:p w:rsidR="009153C0" w:rsidRDefault="009153C0">
      <w:pPr>
        <w:spacing w:line="360" w:lineRule="auto"/>
        <w:jc w:val="both"/>
        <w:rPr>
          <w:rFonts w:ascii="Palatino Linotype" w:eastAsia="Palatino Linotype" w:hAnsi="Palatino Linotype" w:cs="Palatino Linotype"/>
        </w:rPr>
      </w:pPr>
    </w:p>
    <w:p w:rsidR="009153C0" w:rsidRDefault="009153C0">
      <w:pPr>
        <w:spacing w:line="360" w:lineRule="auto"/>
        <w:jc w:val="both"/>
        <w:rPr>
          <w:rFonts w:ascii="Palatino Linotype" w:eastAsia="Palatino Linotype" w:hAnsi="Palatino Linotype" w:cs="Palatino Linotype"/>
        </w:rPr>
      </w:pPr>
    </w:p>
    <w:p w:rsidR="009153C0" w:rsidRDefault="009153C0">
      <w:pPr>
        <w:spacing w:line="360" w:lineRule="auto"/>
        <w:jc w:val="both"/>
        <w:rPr>
          <w:rFonts w:ascii="Palatino Linotype" w:eastAsia="Palatino Linotype" w:hAnsi="Palatino Linotype" w:cs="Palatino Linotype"/>
        </w:rPr>
      </w:pPr>
    </w:p>
    <w:p w:rsidR="009153C0" w:rsidRDefault="009153C0">
      <w:pPr>
        <w:spacing w:line="360" w:lineRule="auto"/>
        <w:jc w:val="both"/>
        <w:rPr>
          <w:rFonts w:ascii="Palatino Linotype" w:eastAsia="Palatino Linotype" w:hAnsi="Palatino Linotype" w:cs="Palatino Linotype"/>
        </w:rPr>
      </w:pPr>
    </w:p>
    <w:p w:rsidR="009153C0" w:rsidRDefault="009153C0">
      <w:pPr>
        <w:spacing w:line="360" w:lineRule="auto"/>
        <w:jc w:val="both"/>
        <w:rPr>
          <w:rFonts w:ascii="Palatino Linotype" w:eastAsia="Palatino Linotype" w:hAnsi="Palatino Linotype" w:cs="Palatino Linotype"/>
        </w:rPr>
      </w:pPr>
    </w:p>
    <w:p w:rsidR="009153C0" w:rsidRDefault="009153C0">
      <w:pPr>
        <w:spacing w:line="360" w:lineRule="auto"/>
        <w:jc w:val="both"/>
        <w:rPr>
          <w:rFonts w:ascii="Palatino Linotype" w:eastAsia="Palatino Linotype" w:hAnsi="Palatino Linotype" w:cs="Palatino Linotype"/>
        </w:rPr>
      </w:pPr>
    </w:p>
    <w:p w:rsidR="009153C0" w:rsidRDefault="009153C0">
      <w:pPr>
        <w:spacing w:line="360" w:lineRule="auto"/>
        <w:jc w:val="both"/>
        <w:rPr>
          <w:rFonts w:ascii="Palatino Linotype" w:eastAsia="Palatino Linotype" w:hAnsi="Palatino Linotype" w:cs="Palatino Linotype"/>
        </w:rPr>
      </w:pPr>
    </w:p>
    <w:p w:rsidR="009153C0" w:rsidRDefault="009153C0">
      <w:pPr>
        <w:spacing w:line="360" w:lineRule="auto"/>
        <w:jc w:val="both"/>
        <w:rPr>
          <w:rFonts w:ascii="Palatino Linotype" w:eastAsia="Palatino Linotype" w:hAnsi="Palatino Linotype" w:cs="Palatino Linotype"/>
        </w:rPr>
      </w:pPr>
    </w:p>
    <w:p w:rsidR="009153C0" w:rsidRDefault="009153C0">
      <w:pPr>
        <w:spacing w:line="360" w:lineRule="auto"/>
        <w:jc w:val="both"/>
        <w:rPr>
          <w:rFonts w:ascii="Palatino Linotype" w:eastAsia="Palatino Linotype" w:hAnsi="Palatino Linotype" w:cs="Palatino Linotype"/>
        </w:rPr>
      </w:pPr>
    </w:p>
    <w:p w:rsidR="009153C0" w:rsidRDefault="009153C0">
      <w:pPr>
        <w:spacing w:line="360" w:lineRule="auto"/>
        <w:jc w:val="both"/>
        <w:rPr>
          <w:rFonts w:ascii="Palatino Linotype" w:eastAsia="Palatino Linotype" w:hAnsi="Palatino Linotype" w:cs="Palatino Linotype"/>
        </w:rPr>
      </w:pPr>
    </w:p>
    <w:p w:rsidR="009153C0" w:rsidRDefault="009153C0">
      <w:pPr>
        <w:spacing w:line="360" w:lineRule="auto"/>
        <w:jc w:val="both"/>
        <w:rPr>
          <w:rFonts w:ascii="Palatino Linotype" w:eastAsia="Palatino Linotype" w:hAnsi="Palatino Linotype" w:cs="Palatino Linotype"/>
        </w:rPr>
      </w:pPr>
    </w:p>
    <w:p w:rsidR="009153C0" w:rsidRDefault="009153C0">
      <w:pPr>
        <w:spacing w:line="360" w:lineRule="auto"/>
        <w:jc w:val="both"/>
        <w:rPr>
          <w:rFonts w:ascii="Palatino Linotype" w:eastAsia="Palatino Linotype" w:hAnsi="Palatino Linotype" w:cs="Palatino Linotype"/>
        </w:rPr>
      </w:pPr>
    </w:p>
    <w:p w:rsidR="009153C0" w:rsidRDefault="009153C0">
      <w:pPr>
        <w:spacing w:line="360" w:lineRule="auto"/>
        <w:jc w:val="both"/>
        <w:rPr>
          <w:rFonts w:ascii="Palatino Linotype" w:eastAsia="Palatino Linotype" w:hAnsi="Palatino Linotype" w:cs="Palatino Linotype"/>
        </w:rPr>
      </w:pPr>
    </w:p>
    <w:p w:rsidR="009153C0" w:rsidRDefault="009153C0">
      <w:pPr>
        <w:spacing w:line="360" w:lineRule="auto"/>
        <w:jc w:val="both"/>
        <w:rPr>
          <w:rFonts w:ascii="Palatino Linotype" w:eastAsia="Palatino Linotype" w:hAnsi="Palatino Linotype" w:cs="Palatino Linotype"/>
        </w:rPr>
      </w:pPr>
    </w:p>
    <w:p w:rsidR="009153C0" w:rsidRDefault="009153C0">
      <w:pPr>
        <w:spacing w:line="360" w:lineRule="auto"/>
        <w:jc w:val="both"/>
        <w:rPr>
          <w:rFonts w:ascii="Palatino Linotype" w:eastAsia="Palatino Linotype" w:hAnsi="Palatino Linotype" w:cs="Palatino Linotype"/>
        </w:rPr>
      </w:pPr>
    </w:p>
    <w:p w:rsidR="009153C0" w:rsidRDefault="009153C0">
      <w:pPr>
        <w:spacing w:line="360" w:lineRule="auto"/>
        <w:jc w:val="both"/>
        <w:rPr>
          <w:rFonts w:ascii="Palatino Linotype" w:eastAsia="Palatino Linotype" w:hAnsi="Palatino Linotype" w:cs="Palatino Linotype"/>
        </w:rPr>
      </w:pPr>
    </w:p>
    <w:p w:rsidR="009153C0" w:rsidRDefault="009153C0">
      <w:pPr>
        <w:spacing w:line="360" w:lineRule="auto"/>
        <w:jc w:val="both"/>
        <w:rPr>
          <w:rFonts w:ascii="Palatino Linotype" w:eastAsia="Palatino Linotype" w:hAnsi="Palatino Linotype" w:cs="Palatino Linotype"/>
        </w:rPr>
      </w:pPr>
    </w:p>
    <w:p w:rsidR="009153C0" w:rsidRDefault="009153C0">
      <w:pPr>
        <w:spacing w:line="360" w:lineRule="auto"/>
        <w:jc w:val="both"/>
        <w:rPr>
          <w:rFonts w:ascii="Palatino Linotype" w:eastAsia="Palatino Linotype" w:hAnsi="Palatino Linotype" w:cs="Palatino Linotype"/>
        </w:rPr>
      </w:pPr>
    </w:p>
    <w:p w:rsidR="009153C0" w:rsidRDefault="009153C0">
      <w:pPr>
        <w:spacing w:line="360" w:lineRule="auto"/>
        <w:jc w:val="both"/>
        <w:rPr>
          <w:rFonts w:ascii="Palatino Linotype" w:eastAsia="Palatino Linotype" w:hAnsi="Palatino Linotype" w:cs="Palatino Linotype"/>
        </w:rPr>
      </w:pPr>
    </w:p>
    <w:sectPr w:rsidR="009153C0">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786" w:rsidRDefault="004F1786">
      <w:r>
        <w:separator/>
      </w:r>
    </w:p>
  </w:endnote>
  <w:endnote w:type="continuationSeparator" w:id="0">
    <w:p w:rsidR="004F1786" w:rsidRDefault="004F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3C0" w:rsidRDefault="004F61D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147E0">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147E0">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rsidR="009153C0" w:rsidRDefault="009153C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3C0" w:rsidRDefault="004F61D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147E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147E0">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rsidR="009153C0" w:rsidRDefault="009153C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786" w:rsidRDefault="004F1786">
      <w:r>
        <w:separator/>
      </w:r>
    </w:p>
  </w:footnote>
  <w:footnote w:type="continuationSeparator" w:id="0">
    <w:p w:rsidR="004F1786" w:rsidRDefault="004F1786">
      <w:r>
        <w:continuationSeparator/>
      </w:r>
    </w:p>
  </w:footnote>
  <w:footnote w:id="1">
    <w:p w:rsidR="009153C0" w:rsidRDefault="004F61D7">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3C0" w:rsidRDefault="004F61D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-1079499</wp:posOffset>
          </wp:positionH>
          <wp:positionV relativeFrom="paragraph">
            <wp:posOffset>-487679</wp:posOffset>
          </wp:positionV>
          <wp:extent cx="7809865" cy="10165715"/>
          <wp:effectExtent l="0" t="0" r="0" b="0"/>
          <wp:wrapNone/>
          <wp:docPr id="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a"/>
      <w:tblW w:w="6521" w:type="dxa"/>
      <w:tblInd w:w="2972" w:type="dxa"/>
      <w:tblLayout w:type="fixed"/>
      <w:tblLook w:val="0400" w:firstRow="0" w:lastRow="0" w:firstColumn="0" w:lastColumn="0" w:noHBand="0" w:noVBand="1"/>
    </w:tblPr>
    <w:tblGrid>
      <w:gridCol w:w="2410"/>
      <w:gridCol w:w="4111"/>
    </w:tblGrid>
    <w:tr w:rsidR="009153C0" w:rsidTr="0036643E">
      <w:tc>
        <w:tcPr>
          <w:tcW w:w="2410" w:type="dxa"/>
          <w:shd w:val="clear" w:color="auto" w:fill="auto"/>
        </w:tcPr>
        <w:p w:rsidR="009153C0" w:rsidRDefault="004F61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shd w:val="clear" w:color="auto" w:fill="auto"/>
          <w:vAlign w:val="center"/>
        </w:tcPr>
        <w:p w:rsidR="009153C0" w:rsidRDefault="004F61D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06129/INFOEM/IP/RR/2023</w:t>
          </w:r>
        </w:p>
      </w:tc>
    </w:tr>
    <w:tr w:rsidR="009153C0" w:rsidTr="0036643E">
      <w:trPr>
        <w:trHeight w:val="228"/>
      </w:trPr>
      <w:tc>
        <w:tcPr>
          <w:tcW w:w="2410" w:type="dxa"/>
          <w:shd w:val="clear" w:color="auto" w:fill="auto"/>
          <w:vAlign w:val="center"/>
        </w:tcPr>
        <w:p w:rsidR="009153C0" w:rsidRDefault="004F61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shd w:val="clear" w:color="auto" w:fill="auto"/>
          <w:vAlign w:val="center"/>
        </w:tcPr>
        <w:p w:rsidR="009153C0" w:rsidRDefault="004F61D7">
          <w:pPr>
            <w:ind w:right="-3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9153C0" w:rsidTr="0036643E">
      <w:tc>
        <w:tcPr>
          <w:tcW w:w="2410" w:type="dxa"/>
          <w:shd w:val="clear" w:color="auto" w:fill="auto"/>
          <w:vAlign w:val="center"/>
        </w:tcPr>
        <w:p w:rsidR="009153C0" w:rsidRDefault="004F61D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1" w:type="dxa"/>
          <w:shd w:val="clear" w:color="auto" w:fill="auto"/>
          <w:vAlign w:val="center"/>
        </w:tcPr>
        <w:p w:rsidR="009153C0" w:rsidRDefault="004F61D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153C0" w:rsidRDefault="004F61D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3C0" w:rsidRDefault="004F61D7">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-1069339</wp:posOffset>
          </wp:positionH>
          <wp:positionV relativeFrom="paragraph">
            <wp:posOffset>-452754</wp:posOffset>
          </wp:positionV>
          <wp:extent cx="7809865" cy="10165715"/>
          <wp:effectExtent l="0" t="0" r="0" b="0"/>
          <wp:wrapNone/>
          <wp:docPr id="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9"/>
      <w:tblW w:w="5670" w:type="dxa"/>
      <w:tblInd w:w="3261" w:type="dxa"/>
      <w:tblLayout w:type="fixed"/>
      <w:tblLook w:val="0400" w:firstRow="0" w:lastRow="0" w:firstColumn="0" w:lastColumn="0" w:noHBand="0" w:noVBand="1"/>
    </w:tblPr>
    <w:tblGrid>
      <w:gridCol w:w="2551"/>
      <w:gridCol w:w="3119"/>
    </w:tblGrid>
    <w:tr w:rsidR="009153C0">
      <w:tc>
        <w:tcPr>
          <w:tcW w:w="2551" w:type="dxa"/>
          <w:shd w:val="clear" w:color="auto" w:fill="auto"/>
          <w:vAlign w:val="center"/>
        </w:tcPr>
        <w:p w:rsidR="009153C0" w:rsidRDefault="004F61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9153C0" w:rsidRDefault="004F61D7">
          <w:pPr>
            <w:tabs>
              <w:tab w:val="left" w:pos="3153"/>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06129/INFOEM/IP/RR/2023</w:t>
          </w:r>
        </w:p>
      </w:tc>
    </w:tr>
    <w:tr w:rsidR="009153C0">
      <w:trPr>
        <w:trHeight w:val="130"/>
      </w:trPr>
      <w:tc>
        <w:tcPr>
          <w:tcW w:w="2551" w:type="dxa"/>
          <w:shd w:val="clear" w:color="auto" w:fill="auto"/>
          <w:vAlign w:val="center"/>
        </w:tcPr>
        <w:p w:rsidR="009153C0" w:rsidRDefault="004F61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9153C0" w:rsidRDefault="004F61D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9153C0">
      <w:trPr>
        <w:trHeight w:val="228"/>
      </w:trPr>
      <w:tc>
        <w:tcPr>
          <w:tcW w:w="2551" w:type="dxa"/>
          <w:shd w:val="clear" w:color="auto" w:fill="auto"/>
          <w:vAlign w:val="center"/>
        </w:tcPr>
        <w:p w:rsidR="009153C0" w:rsidRDefault="004F61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9153C0" w:rsidRDefault="005147E0" w:rsidP="005147E0">
          <w:pPr>
            <w:ind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 XXXXXX XXXXX</w:t>
          </w:r>
        </w:p>
      </w:tc>
    </w:tr>
    <w:tr w:rsidR="009153C0">
      <w:tc>
        <w:tcPr>
          <w:tcW w:w="2551" w:type="dxa"/>
          <w:shd w:val="clear" w:color="auto" w:fill="auto"/>
          <w:vAlign w:val="center"/>
        </w:tcPr>
        <w:p w:rsidR="009153C0" w:rsidRDefault="004F61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9153C0" w:rsidRDefault="004F61D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153C0" w:rsidRDefault="009153C0">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A1757"/>
    <w:multiLevelType w:val="multilevel"/>
    <w:tmpl w:val="53F42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F281890"/>
    <w:multiLevelType w:val="multilevel"/>
    <w:tmpl w:val="F8E62DF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B6449F9"/>
    <w:multiLevelType w:val="multilevel"/>
    <w:tmpl w:val="0E96D5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11A6199"/>
    <w:multiLevelType w:val="multilevel"/>
    <w:tmpl w:val="CAA254FC"/>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68253D8"/>
    <w:multiLevelType w:val="multilevel"/>
    <w:tmpl w:val="B124401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3C0"/>
    <w:rsid w:val="00020BD7"/>
    <w:rsid w:val="00117E80"/>
    <w:rsid w:val="003532BA"/>
    <w:rsid w:val="0036643E"/>
    <w:rsid w:val="003F1207"/>
    <w:rsid w:val="004F1786"/>
    <w:rsid w:val="004F61D7"/>
    <w:rsid w:val="005147E0"/>
    <w:rsid w:val="009153C0"/>
    <w:rsid w:val="009D018C"/>
    <w:rsid w:val="00DB01CC"/>
    <w:rsid w:val="00DC5793"/>
    <w:rsid w:val="00EE72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0D351DD-5CEF-48BD-AA82-98FE8A191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b"/>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b"/>
    <w:tblPr>
      <w:tblStyleRowBandSize w:val="1"/>
      <w:tblStyleColBandSize w:val="1"/>
      <w:tblCellMar>
        <w:top w:w="0" w:type="dxa"/>
        <w:left w:w="115" w:type="dxa"/>
        <w:bottom w:w="0" w:type="dxa"/>
        <w:right w:w="115" w:type="dxa"/>
      </w:tblCellMar>
    </w:tblPr>
  </w:style>
  <w:style w:type="table" w:customStyle="1" w:styleId="a2">
    <w:basedOn w:val="TableNormalb"/>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b"/>
    <w:tblPr>
      <w:tblStyleRowBandSize w:val="1"/>
      <w:tblStyleColBandSize w:val="1"/>
      <w:tblCellMar>
        <w:top w:w="0" w:type="dxa"/>
        <w:left w:w="115" w:type="dxa"/>
        <w:bottom w:w="0" w:type="dxa"/>
        <w:right w:w="115" w:type="dxa"/>
      </w:tblCellMar>
    </w:tblPr>
  </w:style>
  <w:style w:type="table" w:customStyle="1" w:styleId="a4">
    <w:basedOn w:val="TableNormalb"/>
    <w:tblPr>
      <w:tblStyleRowBandSize w:val="1"/>
      <w:tblStyleColBandSize w:val="1"/>
      <w:tblCellMar>
        <w:top w:w="0" w:type="dxa"/>
        <w:left w:w="115" w:type="dxa"/>
        <w:bottom w:w="0" w:type="dxa"/>
        <w:right w:w="115" w:type="dxa"/>
      </w:tblCellMar>
    </w:tblPr>
  </w:style>
  <w:style w:type="table" w:customStyle="1" w:styleId="a5">
    <w:basedOn w:val="TableNormala"/>
    <w:tblPr>
      <w:tblStyleRowBandSize w:val="1"/>
      <w:tblStyleColBandSize w:val="1"/>
      <w:tblCellMar>
        <w:top w:w="0" w:type="dxa"/>
        <w:left w:w="115" w:type="dxa"/>
        <w:bottom w:w="0" w:type="dxa"/>
        <w:right w:w="115" w:type="dxa"/>
      </w:tblCellMar>
    </w:tblPr>
  </w:style>
  <w:style w:type="table" w:customStyle="1" w:styleId="a6">
    <w:basedOn w:val="TableNormala"/>
    <w:tblPr>
      <w:tblStyleRowBandSize w:val="1"/>
      <w:tblStyleColBandSize w:val="1"/>
      <w:tblCellMar>
        <w:top w:w="0" w:type="dxa"/>
        <w:left w:w="115" w:type="dxa"/>
        <w:bottom w:w="0" w:type="dxa"/>
        <w:right w:w="115" w:type="dxa"/>
      </w:tblCellMar>
    </w:tblPr>
  </w:style>
  <w:style w:type="table" w:customStyle="1" w:styleId="a7">
    <w:basedOn w:val="TableNormal9"/>
    <w:tblPr>
      <w:tblStyleRowBandSize w:val="1"/>
      <w:tblStyleColBandSize w:val="1"/>
      <w:tblCellMar>
        <w:top w:w="0" w:type="dxa"/>
        <w:left w:w="115" w:type="dxa"/>
        <w:bottom w:w="0" w:type="dxa"/>
        <w:right w:w="115" w:type="dxa"/>
      </w:tblCellMar>
    </w:tblPr>
  </w:style>
  <w:style w:type="table" w:customStyle="1" w:styleId="a8">
    <w:basedOn w:val="TableNormal9"/>
    <w:tblPr>
      <w:tblStyleRowBandSize w:val="1"/>
      <w:tblStyleColBandSize w:val="1"/>
      <w:tblCellMar>
        <w:top w:w="0" w:type="dxa"/>
        <w:left w:w="115" w:type="dxa"/>
        <w:bottom w:w="0" w:type="dxa"/>
        <w:right w:w="115" w:type="dxa"/>
      </w:tblCellMar>
    </w:tblPr>
  </w:style>
  <w:style w:type="table" w:customStyle="1" w:styleId="a9">
    <w:basedOn w:val="TableNormal8"/>
    <w:tblPr>
      <w:tblStyleRowBandSize w:val="1"/>
      <w:tblStyleColBandSize w:val="1"/>
      <w:tblCellMar>
        <w:top w:w="0" w:type="dxa"/>
        <w:left w:w="115" w:type="dxa"/>
        <w:bottom w:w="0" w:type="dxa"/>
        <w:right w:w="115" w:type="dxa"/>
      </w:tblCellMar>
    </w:tblPr>
  </w:style>
  <w:style w:type="table" w:customStyle="1" w:styleId="aa">
    <w:basedOn w:val="TableNormal8"/>
    <w:tblPr>
      <w:tblStyleRowBandSize w:val="1"/>
      <w:tblStyleColBandSize w:val="1"/>
      <w:tblCellMar>
        <w:top w:w="0" w:type="dxa"/>
        <w:left w:w="115" w:type="dxa"/>
        <w:bottom w:w="0" w:type="dxa"/>
        <w:right w:w="115" w:type="dxa"/>
      </w:tblCellMar>
    </w:tblPr>
  </w:style>
  <w:style w:type="table" w:customStyle="1" w:styleId="ab">
    <w:basedOn w:val="TableNormal7"/>
    <w:tblPr>
      <w:tblStyleRowBandSize w:val="1"/>
      <w:tblStyleColBandSize w:val="1"/>
      <w:tblCellMar>
        <w:top w:w="0" w:type="dxa"/>
        <w:left w:w="115" w:type="dxa"/>
        <w:bottom w:w="0" w:type="dxa"/>
        <w:right w:w="115" w:type="dxa"/>
      </w:tblCellMar>
    </w:tblPr>
  </w:style>
  <w:style w:type="table" w:customStyle="1" w:styleId="ac">
    <w:basedOn w:val="TableNormal7"/>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6"/>
    <w:tblPr>
      <w:tblStyleRowBandSize w:val="1"/>
      <w:tblStyleColBandSize w:val="1"/>
      <w:tblCellMar>
        <w:top w:w="0" w:type="dxa"/>
        <w:left w:w="115" w:type="dxa"/>
        <w:bottom w:w="0" w:type="dxa"/>
        <w:right w:w="115" w:type="dxa"/>
      </w:tblCellMar>
    </w:tblPr>
  </w:style>
  <w:style w:type="table" w:customStyle="1" w:styleId="ae">
    <w:basedOn w:val="TableNormal6"/>
    <w:tblPr>
      <w:tblStyleRowBandSize w:val="1"/>
      <w:tblStyleColBandSize w:val="1"/>
      <w:tblCellMar>
        <w:top w:w="0" w:type="dxa"/>
        <w:left w:w="115" w:type="dxa"/>
        <w:bottom w:w="0" w:type="dxa"/>
        <w:right w:w="115" w:type="dxa"/>
      </w:tblCellMar>
    </w:tblPr>
  </w:style>
  <w:style w:type="table" w:customStyle="1" w:styleId="af">
    <w:basedOn w:val="TableNormal5"/>
    <w:tblPr>
      <w:tblStyleRowBandSize w:val="1"/>
      <w:tblStyleColBandSize w:val="1"/>
      <w:tblCellMar>
        <w:top w:w="0" w:type="dxa"/>
        <w:left w:w="115" w:type="dxa"/>
        <w:bottom w:w="0" w:type="dxa"/>
        <w:right w:w="115" w:type="dxa"/>
      </w:tblCellMar>
    </w:tblPr>
  </w:style>
  <w:style w:type="table" w:customStyle="1" w:styleId="af0">
    <w:basedOn w:val="TableNormal5"/>
    <w:tblPr>
      <w:tblStyleRowBandSize w:val="1"/>
      <w:tblStyleColBandSize w:val="1"/>
      <w:tblCellMar>
        <w:top w:w="0" w:type="dxa"/>
        <w:left w:w="115" w:type="dxa"/>
        <w:bottom w:w="0" w:type="dxa"/>
        <w:right w:w="115" w:type="dxa"/>
      </w:tblCellMar>
    </w:tblPr>
  </w:style>
  <w:style w:type="table" w:customStyle="1" w:styleId="af1">
    <w:basedOn w:val="TableNormal4"/>
    <w:tblPr>
      <w:tblStyleRowBandSize w:val="1"/>
      <w:tblStyleColBandSize w:val="1"/>
      <w:tblCellMar>
        <w:top w:w="0" w:type="dxa"/>
        <w:left w:w="115" w:type="dxa"/>
        <w:bottom w:w="0" w:type="dxa"/>
        <w:right w:w="115" w:type="dxa"/>
      </w:tblCellMar>
    </w:tblPr>
  </w:style>
  <w:style w:type="table" w:customStyle="1" w:styleId="af2">
    <w:basedOn w:val="TableNormal4"/>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2"/>
    <w:tblPr>
      <w:tblStyleRowBandSize w:val="1"/>
      <w:tblStyleColBandSize w:val="1"/>
      <w:tblCellMar>
        <w:top w:w="0" w:type="dxa"/>
        <w:left w:w="115" w:type="dxa"/>
        <w:bottom w:w="0" w:type="dxa"/>
        <w:right w:w="115" w:type="dxa"/>
      </w:tblCellMar>
    </w:tblPr>
  </w:style>
  <w:style w:type="table" w:customStyle="1" w:styleId="af6">
    <w:basedOn w:val="TableNormal2"/>
    <w:tblPr>
      <w:tblStyleRowBandSize w:val="1"/>
      <w:tblStyleColBandSize w:val="1"/>
      <w:tblCellMar>
        <w:top w:w="0" w:type="dxa"/>
        <w:left w:w="115" w:type="dxa"/>
        <w:bottom w:w="0" w:type="dxa"/>
        <w:right w:w="115" w:type="dxa"/>
      </w:tblCellMar>
    </w:tblPr>
  </w:style>
  <w:style w:type="table" w:customStyle="1" w:styleId="af7">
    <w:basedOn w:val="TableNormal1"/>
    <w:tblPr>
      <w:tblStyleRowBandSize w:val="1"/>
      <w:tblStyleColBandSize w:val="1"/>
      <w:tblCellMar>
        <w:top w:w="0" w:type="dxa"/>
        <w:left w:w="115" w:type="dxa"/>
        <w:bottom w:w="0" w:type="dxa"/>
        <w:right w:w="115" w:type="dxa"/>
      </w:tblCellMar>
    </w:tblPr>
  </w:style>
  <w:style w:type="table" w:customStyle="1" w:styleId="af8">
    <w:basedOn w:val="TableNormal1"/>
    <w:tblPr>
      <w:tblStyleRowBandSize w:val="1"/>
      <w:tblStyleColBandSize w:val="1"/>
      <w:tblCellMar>
        <w:top w:w="0" w:type="dxa"/>
        <w:left w:w="115" w:type="dxa"/>
        <w:bottom w:w="0" w:type="dxa"/>
        <w:right w:w="115" w:type="dxa"/>
      </w:tblCellMar>
    </w:tblPr>
  </w:style>
  <w:style w:type="paragraph" w:styleId="Cita">
    <w:name w:val="Quote"/>
    <w:basedOn w:val="Normal"/>
    <w:next w:val="Normal"/>
    <w:link w:val="CitaCar"/>
    <w:uiPriority w:val="29"/>
    <w:qFormat/>
    <w:rsid w:val="003642DE"/>
    <w:pPr>
      <w:spacing w:before="200" w:after="160"/>
      <w:ind w:left="864" w:right="864"/>
      <w:jc w:val="center"/>
    </w:pPr>
    <w:rPr>
      <w:i/>
      <w:iCs/>
      <w:color w:val="404040" w:themeColor="text1" w:themeTint="BF"/>
      <w:lang w:val="es-ES" w:eastAsia="es-ES"/>
    </w:rPr>
  </w:style>
  <w:style w:type="character" w:customStyle="1" w:styleId="CitaCar">
    <w:name w:val="Cita Car"/>
    <w:basedOn w:val="Fuentedeprrafopredeter"/>
    <w:link w:val="Cita"/>
    <w:uiPriority w:val="29"/>
    <w:rsid w:val="003642DE"/>
    <w:rPr>
      <w:i/>
      <w:iCs/>
      <w:color w:val="404040" w:themeColor="text1" w:themeTint="BF"/>
      <w:lang w:val="es-ES" w:eastAsia="es-ES"/>
    </w:r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04xgv1EIyhK6UtJyvFVtGtsURg==">CgMxLjAyCGguZ2pkZ3hzMg1oLnE5YTVwcXN0NnNvMgloLjJldDkycDAyCWguMWZvYjl0ZTIJaC4zZHk2dmttMgloLjN6bnlzaDcyCWguMXQzaDVzZjgAciExMXc4VFliR3JBRmU1LS1iYVRXODd4ZDlBNjVJU1lLRVA=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7253</Words>
  <Characters>39893</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2023-10-27T19:43:00Z</cp:lastPrinted>
  <dcterms:created xsi:type="dcterms:W3CDTF">2023-11-08T17:46:00Z</dcterms:created>
  <dcterms:modified xsi:type="dcterms:W3CDTF">2023-11-08T17:46:00Z</dcterms:modified>
</cp:coreProperties>
</file>