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DDE1" w14:textId="4AFFD07A" w:rsidR="00D54EBB" w:rsidRPr="008F54B5" w:rsidRDefault="00D54EBB" w:rsidP="00D54EBB">
      <w:pPr>
        <w:shd w:val="clear" w:color="auto" w:fill="FFFFFF"/>
        <w:spacing w:line="360" w:lineRule="auto"/>
        <w:jc w:val="both"/>
        <w:rPr>
          <w:rFonts w:ascii="Palatino Linotype" w:hAnsi="Palatino Linotype" w:cs="Arial"/>
          <w:color w:val="000000"/>
          <w:lang w:val="es-MX" w:eastAsia="es-MX"/>
        </w:rPr>
      </w:pPr>
      <w:r w:rsidRPr="008F54B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53701" w:rsidRPr="008F54B5">
        <w:rPr>
          <w:rFonts w:ascii="Palatino Linotype" w:hAnsi="Palatino Linotype" w:cs="Arial"/>
          <w:color w:val="000000"/>
          <w:lang w:val="es-MX" w:eastAsia="es-MX"/>
        </w:rPr>
        <w:t>veinti</w:t>
      </w:r>
      <w:r w:rsidR="009F4A88" w:rsidRPr="008F54B5">
        <w:rPr>
          <w:rFonts w:ascii="Palatino Linotype" w:hAnsi="Palatino Linotype" w:cs="Arial"/>
          <w:color w:val="000000"/>
          <w:lang w:val="es-MX" w:eastAsia="es-MX"/>
        </w:rPr>
        <w:t>ocho</w:t>
      </w:r>
      <w:r w:rsidR="00A53701" w:rsidRPr="008F54B5">
        <w:rPr>
          <w:rFonts w:ascii="Palatino Linotype" w:hAnsi="Palatino Linotype" w:cs="Arial"/>
          <w:color w:val="000000"/>
          <w:lang w:val="es-MX" w:eastAsia="es-MX"/>
        </w:rPr>
        <w:t xml:space="preserve"> </w:t>
      </w:r>
      <w:r w:rsidRPr="008F54B5">
        <w:rPr>
          <w:rFonts w:ascii="Palatino Linotype" w:hAnsi="Palatino Linotype" w:cs="Arial"/>
          <w:color w:val="000000"/>
          <w:lang w:val="es-MX" w:eastAsia="es-MX"/>
        </w:rPr>
        <w:t>de junio dos mil veintitrés.</w:t>
      </w:r>
    </w:p>
    <w:p w14:paraId="0F46DA22" w14:textId="77777777" w:rsidR="00D54EBB" w:rsidRPr="008F54B5" w:rsidRDefault="00D54EBB" w:rsidP="00D54EBB">
      <w:pPr>
        <w:tabs>
          <w:tab w:val="left" w:pos="1701"/>
        </w:tabs>
        <w:spacing w:line="360" w:lineRule="auto"/>
        <w:jc w:val="both"/>
        <w:rPr>
          <w:rFonts w:ascii="Palatino Linotype" w:hAnsi="Palatino Linotype" w:cs="Arial"/>
          <w:color w:val="000000"/>
          <w:lang w:val="es-MX" w:eastAsia="es-MX"/>
        </w:rPr>
      </w:pPr>
    </w:p>
    <w:p w14:paraId="2C2AF237" w14:textId="3D89463F" w:rsidR="00D54EBB" w:rsidRPr="008F54B5" w:rsidRDefault="00D54EBB" w:rsidP="00D54EBB">
      <w:pPr>
        <w:tabs>
          <w:tab w:val="left" w:pos="1701"/>
        </w:tabs>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b/>
          <w:lang w:val="es-MX" w:eastAsia="en-US"/>
        </w:rPr>
        <w:t>VISTO</w:t>
      </w:r>
      <w:r w:rsidR="002222F7" w:rsidRPr="008F54B5">
        <w:rPr>
          <w:rFonts w:ascii="Palatino Linotype" w:eastAsiaTheme="minorHAnsi" w:hAnsi="Palatino Linotype" w:cs="Arial"/>
          <w:b/>
          <w:lang w:val="es-MX" w:eastAsia="en-US"/>
        </w:rPr>
        <w:t>S</w:t>
      </w:r>
      <w:r w:rsidRPr="008F54B5">
        <w:rPr>
          <w:rFonts w:ascii="Palatino Linotype" w:eastAsiaTheme="minorHAnsi" w:hAnsi="Palatino Linotype" w:cs="Arial"/>
          <w:lang w:val="es-MX" w:eastAsia="en-US"/>
        </w:rPr>
        <w:t xml:space="preserve"> </w:t>
      </w:r>
      <w:r w:rsidR="002222F7" w:rsidRPr="008F54B5">
        <w:rPr>
          <w:rFonts w:ascii="Palatino Linotype" w:eastAsiaTheme="minorHAnsi" w:hAnsi="Palatino Linotype" w:cs="Arial"/>
          <w:lang w:val="es-MX" w:eastAsia="en-US"/>
        </w:rPr>
        <w:t>los</w:t>
      </w:r>
      <w:r w:rsidRPr="008F54B5">
        <w:rPr>
          <w:rFonts w:ascii="Palatino Linotype" w:eastAsiaTheme="minorHAnsi" w:hAnsi="Palatino Linotype" w:cs="Arial"/>
          <w:lang w:val="es-MX" w:eastAsia="en-US"/>
        </w:rPr>
        <w:t xml:space="preserve"> expediente</w:t>
      </w:r>
      <w:r w:rsidR="002222F7" w:rsidRPr="008F54B5">
        <w:rPr>
          <w:rFonts w:ascii="Palatino Linotype" w:eastAsiaTheme="minorHAnsi" w:hAnsi="Palatino Linotype" w:cs="Arial"/>
          <w:lang w:val="es-MX" w:eastAsia="en-US"/>
        </w:rPr>
        <w:t>s</w:t>
      </w:r>
      <w:r w:rsidRPr="008F54B5">
        <w:rPr>
          <w:rFonts w:ascii="Palatino Linotype" w:eastAsiaTheme="minorHAnsi" w:hAnsi="Palatino Linotype" w:cs="Arial"/>
          <w:lang w:val="es-MX" w:eastAsia="en-US"/>
        </w:rPr>
        <w:t xml:space="preserve"> electrónico</w:t>
      </w:r>
      <w:r w:rsidR="002222F7" w:rsidRPr="008F54B5">
        <w:rPr>
          <w:rFonts w:ascii="Palatino Linotype" w:eastAsiaTheme="minorHAnsi" w:hAnsi="Palatino Linotype" w:cs="Arial"/>
          <w:lang w:val="es-MX" w:eastAsia="en-US"/>
        </w:rPr>
        <w:t>s</w:t>
      </w:r>
      <w:r w:rsidRPr="008F54B5">
        <w:rPr>
          <w:rFonts w:ascii="Palatino Linotype" w:eastAsiaTheme="minorHAnsi" w:hAnsi="Palatino Linotype" w:cs="Arial"/>
          <w:lang w:val="es-MX" w:eastAsia="en-US"/>
        </w:rPr>
        <w:t xml:space="preserve"> formado</w:t>
      </w:r>
      <w:r w:rsidR="002222F7" w:rsidRPr="008F54B5">
        <w:rPr>
          <w:rFonts w:ascii="Palatino Linotype" w:eastAsiaTheme="minorHAnsi" w:hAnsi="Palatino Linotype" w:cs="Arial"/>
          <w:lang w:val="es-MX" w:eastAsia="en-US"/>
        </w:rPr>
        <w:t>s</w:t>
      </w:r>
      <w:r w:rsidRPr="008F54B5">
        <w:rPr>
          <w:rFonts w:ascii="Palatino Linotype" w:eastAsiaTheme="minorHAnsi" w:hAnsi="Palatino Linotype" w:cs="Arial"/>
          <w:lang w:val="es-MX" w:eastAsia="en-US"/>
        </w:rPr>
        <w:t xml:space="preserve"> con motivo de</w:t>
      </w:r>
      <w:r w:rsidR="002222F7" w:rsidRPr="008F54B5">
        <w:rPr>
          <w:rFonts w:ascii="Palatino Linotype" w:eastAsiaTheme="minorHAnsi" w:hAnsi="Palatino Linotype" w:cs="Arial"/>
          <w:lang w:val="es-MX" w:eastAsia="en-US"/>
        </w:rPr>
        <w:t xml:space="preserve"> </w:t>
      </w:r>
      <w:r w:rsidRPr="008F54B5">
        <w:rPr>
          <w:rFonts w:ascii="Palatino Linotype" w:eastAsiaTheme="minorHAnsi" w:hAnsi="Palatino Linotype" w:cs="Arial"/>
          <w:lang w:val="es-MX" w:eastAsia="en-US"/>
        </w:rPr>
        <w:t>l</w:t>
      </w:r>
      <w:r w:rsidR="002222F7" w:rsidRPr="008F54B5">
        <w:rPr>
          <w:rFonts w:ascii="Palatino Linotype" w:eastAsiaTheme="minorHAnsi" w:hAnsi="Palatino Linotype" w:cs="Arial"/>
          <w:lang w:val="es-MX" w:eastAsia="en-US"/>
        </w:rPr>
        <w:t>os</w:t>
      </w:r>
      <w:r w:rsidRPr="008F54B5">
        <w:rPr>
          <w:rFonts w:ascii="Palatino Linotype" w:eastAsiaTheme="minorHAnsi" w:hAnsi="Palatino Linotype" w:cs="Arial"/>
          <w:lang w:val="es-MX" w:eastAsia="en-US"/>
        </w:rPr>
        <w:t xml:space="preserve"> recurso</w:t>
      </w:r>
      <w:r w:rsidR="002222F7" w:rsidRPr="008F54B5">
        <w:rPr>
          <w:rFonts w:ascii="Palatino Linotype" w:eastAsiaTheme="minorHAnsi" w:hAnsi="Palatino Linotype" w:cs="Arial"/>
          <w:lang w:val="es-MX" w:eastAsia="en-US"/>
        </w:rPr>
        <w:t>s</w:t>
      </w:r>
      <w:r w:rsidRPr="008F54B5">
        <w:rPr>
          <w:rFonts w:ascii="Palatino Linotype" w:eastAsiaTheme="minorHAnsi" w:hAnsi="Palatino Linotype" w:cs="Arial"/>
          <w:lang w:val="es-MX" w:eastAsia="en-US"/>
        </w:rPr>
        <w:t xml:space="preserve"> de revisión número</w:t>
      </w:r>
      <w:r w:rsidR="002222F7" w:rsidRPr="008F54B5">
        <w:rPr>
          <w:rFonts w:ascii="Palatino Linotype" w:eastAsiaTheme="minorHAnsi" w:hAnsi="Palatino Linotype" w:cs="Arial"/>
          <w:lang w:val="es-MX" w:eastAsia="en-US"/>
        </w:rPr>
        <w:t>s</w:t>
      </w:r>
      <w:r w:rsidRPr="008F54B5">
        <w:rPr>
          <w:rFonts w:ascii="Palatino Linotype" w:eastAsiaTheme="minorHAnsi" w:hAnsi="Palatino Linotype" w:cs="Arial"/>
          <w:lang w:val="es-MX" w:eastAsia="en-US"/>
        </w:rPr>
        <w:t xml:space="preserve"> </w:t>
      </w:r>
      <w:r w:rsidRPr="008F54B5">
        <w:rPr>
          <w:rFonts w:ascii="Palatino Linotype" w:eastAsiaTheme="minorHAnsi" w:hAnsi="Palatino Linotype" w:cs="Arial"/>
          <w:b/>
          <w:lang w:val="es-MX" w:eastAsia="en-US"/>
        </w:rPr>
        <w:t>2085/</w:t>
      </w:r>
      <w:proofErr w:type="spellStart"/>
      <w:r w:rsidRPr="008F54B5">
        <w:rPr>
          <w:rFonts w:ascii="Palatino Linotype" w:eastAsiaTheme="minorHAnsi" w:hAnsi="Palatino Linotype" w:cs="Arial"/>
          <w:b/>
          <w:lang w:val="es-MX" w:eastAsia="en-US"/>
        </w:rPr>
        <w:t>INFOEM</w:t>
      </w:r>
      <w:proofErr w:type="spellEnd"/>
      <w:r w:rsidRPr="008F54B5">
        <w:rPr>
          <w:rFonts w:ascii="Palatino Linotype" w:eastAsiaTheme="minorHAnsi" w:hAnsi="Palatino Linotype" w:cs="Arial"/>
          <w:b/>
          <w:lang w:val="es-MX" w:eastAsia="en-US"/>
        </w:rPr>
        <w:t>/IP/</w:t>
      </w:r>
      <w:proofErr w:type="spellStart"/>
      <w:r w:rsidRPr="008F54B5">
        <w:rPr>
          <w:rFonts w:ascii="Palatino Linotype" w:eastAsiaTheme="minorHAnsi" w:hAnsi="Palatino Linotype" w:cs="Arial"/>
          <w:b/>
          <w:lang w:val="es-MX" w:eastAsia="en-US"/>
        </w:rPr>
        <w:t>RR</w:t>
      </w:r>
      <w:proofErr w:type="spellEnd"/>
      <w:r w:rsidRPr="008F54B5">
        <w:rPr>
          <w:rFonts w:ascii="Palatino Linotype" w:eastAsiaTheme="minorHAnsi" w:hAnsi="Palatino Linotype" w:cs="Arial"/>
          <w:b/>
          <w:lang w:val="es-MX" w:eastAsia="en-US"/>
        </w:rPr>
        <w:t>/2023 y 2086/</w:t>
      </w:r>
      <w:proofErr w:type="spellStart"/>
      <w:r w:rsidRPr="008F54B5">
        <w:rPr>
          <w:rFonts w:ascii="Palatino Linotype" w:eastAsiaTheme="minorHAnsi" w:hAnsi="Palatino Linotype" w:cs="Arial"/>
          <w:b/>
          <w:lang w:val="es-MX" w:eastAsia="en-US"/>
        </w:rPr>
        <w:t>INFOEM</w:t>
      </w:r>
      <w:proofErr w:type="spellEnd"/>
      <w:r w:rsidRPr="008F54B5">
        <w:rPr>
          <w:rFonts w:ascii="Palatino Linotype" w:eastAsiaTheme="minorHAnsi" w:hAnsi="Palatino Linotype" w:cs="Arial"/>
          <w:b/>
          <w:lang w:val="es-MX" w:eastAsia="en-US"/>
        </w:rPr>
        <w:t>/IP/</w:t>
      </w:r>
      <w:proofErr w:type="spellStart"/>
      <w:r w:rsidRPr="008F54B5">
        <w:rPr>
          <w:rFonts w:ascii="Palatino Linotype" w:eastAsiaTheme="minorHAnsi" w:hAnsi="Palatino Linotype" w:cs="Arial"/>
          <w:b/>
          <w:lang w:val="es-MX" w:eastAsia="en-US"/>
        </w:rPr>
        <w:t>RR</w:t>
      </w:r>
      <w:proofErr w:type="spellEnd"/>
      <w:r w:rsidRPr="008F54B5">
        <w:rPr>
          <w:rFonts w:ascii="Palatino Linotype" w:eastAsiaTheme="minorHAnsi" w:hAnsi="Palatino Linotype" w:cs="Arial"/>
          <w:b/>
          <w:lang w:val="es-MX" w:eastAsia="en-US"/>
        </w:rPr>
        <w:t>/2023</w:t>
      </w:r>
      <w:r w:rsidRPr="008F54B5">
        <w:rPr>
          <w:rFonts w:ascii="Palatino Linotype" w:eastAsiaTheme="minorHAnsi" w:hAnsi="Palatino Linotype" w:cs="Arial"/>
          <w:lang w:val="es-MX" w:eastAsia="en-US"/>
        </w:rPr>
        <w:t xml:space="preserve">, </w:t>
      </w:r>
      <w:r w:rsidRPr="008F54B5">
        <w:rPr>
          <w:rFonts w:ascii="Palatino Linotype" w:hAnsi="Palatino Linotype" w:cs="Arial"/>
        </w:rPr>
        <w:t>interpuesto</w:t>
      </w:r>
      <w:r w:rsidR="00067B91" w:rsidRPr="008F54B5">
        <w:rPr>
          <w:rFonts w:ascii="Palatino Linotype" w:hAnsi="Palatino Linotype" w:cs="Arial"/>
        </w:rPr>
        <w:t>s</w:t>
      </w:r>
      <w:r w:rsidRPr="008F54B5">
        <w:rPr>
          <w:rFonts w:ascii="Palatino Linotype" w:hAnsi="Palatino Linotype" w:cs="Arial"/>
        </w:rPr>
        <w:t xml:space="preserve"> por </w:t>
      </w:r>
      <w:r w:rsidRPr="008F54B5">
        <w:rPr>
          <w:rFonts w:ascii="Palatino Linotype" w:hAnsi="Palatino Linotype" w:cs="Arial"/>
          <w:b/>
        </w:rPr>
        <w:t>un particular que no proporcionó nombre o seudónimo</w:t>
      </w:r>
      <w:r w:rsidRPr="008F54B5">
        <w:rPr>
          <w:rFonts w:ascii="Palatino Linotype" w:hAnsi="Palatino Linotype" w:cs="Arial"/>
        </w:rPr>
        <w:t>,</w:t>
      </w:r>
      <w:r w:rsidRPr="008F54B5">
        <w:rPr>
          <w:rFonts w:ascii="Palatino Linotype" w:hAnsi="Palatino Linotype" w:cs="Arial"/>
          <w:b/>
        </w:rPr>
        <w:t xml:space="preserve"> </w:t>
      </w:r>
      <w:r w:rsidRPr="008F54B5">
        <w:rPr>
          <w:rFonts w:ascii="Palatino Linotype" w:hAnsi="Palatino Linotype" w:cs="Arial"/>
        </w:rPr>
        <w:t xml:space="preserve">en lo sucesivo </w:t>
      </w:r>
      <w:r w:rsidRPr="008F54B5">
        <w:rPr>
          <w:rFonts w:ascii="Palatino Linotype" w:hAnsi="Palatino Linotype" w:cs="Arial"/>
          <w:b/>
        </w:rPr>
        <w:t>el Recurrente</w:t>
      </w:r>
      <w:r w:rsidRPr="008F54B5">
        <w:rPr>
          <w:rFonts w:ascii="Palatino Linotype" w:eastAsiaTheme="minorHAnsi" w:hAnsi="Palatino Linotype" w:cs="Arial"/>
          <w:lang w:val="es-MX" w:eastAsia="en-US"/>
        </w:rPr>
        <w:t xml:space="preserve">, en contra de la respuesta del </w:t>
      </w:r>
      <w:r w:rsidRPr="008F54B5">
        <w:rPr>
          <w:rFonts w:ascii="Palatino Linotype" w:eastAsiaTheme="minorHAnsi" w:hAnsi="Palatino Linotype" w:cs="Arial"/>
          <w:b/>
          <w:lang w:val="es-MX" w:eastAsia="en-US"/>
        </w:rPr>
        <w:t>Instituto de Transparencia, Acceso a la Información Pública y Protección de Datos Personales del Estado de México y Municipios</w:t>
      </w:r>
      <w:r w:rsidRPr="008F54B5">
        <w:rPr>
          <w:rFonts w:ascii="Palatino Linotype" w:eastAsiaTheme="minorHAnsi" w:hAnsi="Palatino Linotype" w:cs="Arial"/>
          <w:lang w:val="es-MX" w:eastAsia="en-US"/>
        </w:rPr>
        <w:t>,</w:t>
      </w:r>
      <w:r w:rsidRPr="008F54B5">
        <w:rPr>
          <w:rFonts w:ascii="Palatino Linotype" w:eastAsiaTheme="minorHAnsi" w:hAnsi="Palatino Linotype" w:cs="Arial"/>
          <w:b/>
          <w:lang w:val="es-MX" w:eastAsia="en-US"/>
        </w:rPr>
        <w:t xml:space="preserve"> </w:t>
      </w:r>
      <w:r w:rsidRPr="008F54B5">
        <w:rPr>
          <w:rFonts w:ascii="Palatino Linotype" w:eastAsiaTheme="minorHAnsi" w:hAnsi="Palatino Linotype" w:cs="Arial"/>
          <w:lang w:val="es-MX" w:eastAsia="en-US"/>
        </w:rPr>
        <w:t>en lo subsecuente</w:t>
      </w:r>
      <w:r w:rsidRPr="008F54B5">
        <w:rPr>
          <w:rFonts w:ascii="Palatino Linotype" w:eastAsiaTheme="minorHAnsi" w:hAnsi="Palatino Linotype" w:cs="Arial"/>
          <w:b/>
          <w:lang w:val="es-MX" w:eastAsia="en-US"/>
        </w:rPr>
        <w:t xml:space="preserve"> El Sujeto Obligado, </w:t>
      </w:r>
      <w:r w:rsidRPr="008F54B5">
        <w:rPr>
          <w:rFonts w:ascii="Palatino Linotype" w:eastAsiaTheme="minorHAnsi" w:hAnsi="Palatino Linotype" w:cs="Arial"/>
          <w:lang w:val="es-MX" w:eastAsia="en-US"/>
        </w:rPr>
        <w:t>se procede a dictar la presente resolución.</w:t>
      </w:r>
    </w:p>
    <w:p w14:paraId="069AF3BD" w14:textId="77777777" w:rsidR="00D54EBB" w:rsidRPr="008F54B5" w:rsidRDefault="00D54EBB" w:rsidP="00D54EBB">
      <w:pPr>
        <w:tabs>
          <w:tab w:val="left" w:pos="1701"/>
        </w:tabs>
        <w:spacing w:line="360" w:lineRule="auto"/>
        <w:jc w:val="both"/>
        <w:rPr>
          <w:rFonts w:ascii="Palatino Linotype" w:eastAsiaTheme="minorHAnsi" w:hAnsi="Palatino Linotype" w:cs="Arial"/>
          <w:b/>
          <w:lang w:val="es-MX" w:eastAsia="en-US"/>
        </w:rPr>
      </w:pPr>
    </w:p>
    <w:p w14:paraId="01853F47" w14:textId="77777777" w:rsidR="00D54EBB" w:rsidRPr="008F54B5" w:rsidRDefault="00D54EBB" w:rsidP="00D54EBB">
      <w:pPr>
        <w:spacing w:line="360" w:lineRule="auto"/>
        <w:jc w:val="center"/>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A N T E C E D E N T E S</w:t>
      </w:r>
    </w:p>
    <w:p w14:paraId="6FD9414F" w14:textId="77777777" w:rsidR="00D54EBB" w:rsidRPr="008F54B5" w:rsidRDefault="00D54EBB" w:rsidP="00D54EBB">
      <w:pPr>
        <w:spacing w:line="360" w:lineRule="auto"/>
        <w:jc w:val="center"/>
        <w:rPr>
          <w:rFonts w:ascii="Palatino Linotype" w:eastAsiaTheme="minorHAnsi" w:hAnsi="Palatino Linotype" w:cs="Arial"/>
          <w:b/>
          <w:sz w:val="28"/>
          <w:lang w:val="es-MX" w:eastAsia="en-US"/>
        </w:rPr>
      </w:pPr>
    </w:p>
    <w:p w14:paraId="7CAB6E94" w14:textId="77777777" w:rsidR="00D54EBB" w:rsidRPr="008F54B5" w:rsidRDefault="00D54EBB" w:rsidP="00D54EBB">
      <w:pPr>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PRIMERO. De la solicitud de información.</w:t>
      </w:r>
    </w:p>
    <w:p w14:paraId="57BE2B4F" w14:textId="77777777" w:rsidR="00D54EBB" w:rsidRPr="008F54B5" w:rsidRDefault="00D54EBB" w:rsidP="00D54EBB">
      <w:pPr>
        <w:spacing w:line="360" w:lineRule="auto"/>
        <w:jc w:val="both"/>
        <w:rPr>
          <w:rFonts w:ascii="Palatino Linotype" w:eastAsiaTheme="minorHAnsi" w:hAnsi="Palatino Linotype" w:cs="Arial"/>
          <w:szCs w:val="22"/>
          <w:lang w:val="es-MX" w:eastAsia="en-US"/>
        </w:rPr>
      </w:pPr>
      <w:r w:rsidRPr="008F54B5">
        <w:rPr>
          <w:rFonts w:ascii="Palatino Linotype" w:eastAsiaTheme="minorHAnsi" w:hAnsi="Palatino Linotype" w:cs="Arial"/>
          <w:szCs w:val="22"/>
          <w:lang w:val="es-MX" w:eastAsia="en-US"/>
        </w:rPr>
        <w:t xml:space="preserve">En fecha veintitrés de febrero de dos mil veintitrés, el </w:t>
      </w:r>
      <w:r w:rsidRPr="008F54B5">
        <w:rPr>
          <w:rFonts w:ascii="Palatino Linotype" w:eastAsiaTheme="minorHAnsi" w:hAnsi="Palatino Linotype" w:cs="Arial"/>
          <w:b/>
          <w:szCs w:val="22"/>
          <w:lang w:val="es-MX" w:eastAsia="en-US"/>
        </w:rPr>
        <w:t>Recurrente</w:t>
      </w:r>
      <w:r w:rsidRPr="008F54B5">
        <w:rPr>
          <w:rFonts w:ascii="Palatino Linotype" w:eastAsiaTheme="minorHAnsi" w:hAnsi="Palatino Linotype" w:cs="Arial"/>
          <w:szCs w:val="22"/>
          <w:lang w:val="es-MX" w:eastAsia="en-US"/>
        </w:rPr>
        <w:t xml:space="preserve">, presentó a través del Sistema de Acceso a la Información Mexiquense </w:t>
      </w:r>
      <w:r w:rsidRPr="008F54B5">
        <w:rPr>
          <w:rFonts w:ascii="Palatino Linotype" w:eastAsiaTheme="minorHAnsi" w:hAnsi="Palatino Linotype" w:cs="Arial"/>
          <w:b/>
          <w:szCs w:val="22"/>
          <w:lang w:val="es-MX" w:eastAsia="en-US"/>
        </w:rPr>
        <w:t>(</w:t>
      </w:r>
      <w:proofErr w:type="spellStart"/>
      <w:r w:rsidRPr="008F54B5">
        <w:rPr>
          <w:rFonts w:ascii="Palatino Linotype" w:eastAsiaTheme="minorHAnsi" w:hAnsi="Palatino Linotype" w:cs="Arial"/>
          <w:b/>
          <w:szCs w:val="22"/>
          <w:lang w:val="es-MX" w:eastAsia="en-US"/>
        </w:rPr>
        <w:t>SAIMEX</w:t>
      </w:r>
      <w:proofErr w:type="spellEnd"/>
      <w:r w:rsidRPr="008F54B5">
        <w:rPr>
          <w:rFonts w:ascii="Palatino Linotype" w:eastAsiaTheme="minorHAnsi" w:hAnsi="Palatino Linotype" w:cs="Arial"/>
          <w:b/>
          <w:szCs w:val="22"/>
          <w:lang w:val="es-MX" w:eastAsia="en-US"/>
        </w:rPr>
        <w:t>),</w:t>
      </w:r>
      <w:r w:rsidRPr="008F54B5">
        <w:rPr>
          <w:rFonts w:ascii="Palatino Linotype" w:eastAsiaTheme="minorHAnsi" w:hAnsi="Palatino Linotype" w:cs="Arial"/>
          <w:szCs w:val="22"/>
          <w:lang w:val="es-MX" w:eastAsia="en-US"/>
        </w:rPr>
        <w:t xml:space="preserve"> ante el </w:t>
      </w:r>
      <w:r w:rsidRPr="008F54B5">
        <w:rPr>
          <w:rFonts w:ascii="Palatino Linotype" w:eastAsiaTheme="minorHAnsi" w:hAnsi="Palatino Linotype" w:cs="Arial"/>
          <w:b/>
          <w:szCs w:val="22"/>
          <w:lang w:val="es-MX" w:eastAsia="en-US"/>
        </w:rPr>
        <w:t>Sujeto Obligado</w:t>
      </w:r>
      <w:r w:rsidRPr="008F54B5">
        <w:rPr>
          <w:rFonts w:ascii="Palatino Linotype" w:eastAsiaTheme="minorHAnsi" w:hAnsi="Palatino Linotype" w:cs="Arial"/>
          <w:szCs w:val="22"/>
          <w:lang w:val="es-MX" w:eastAsia="en-US"/>
        </w:rPr>
        <w:t xml:space="preserve">, las solicitudes de acceso a la información pública, a las que se les asignó los números de expediente </w:t>
      </w:r>
      <w:r w:rsidRPr="008F54B5">
        <w:rPr>
          <w:rFonts w:ascii="Palatino Linotype" w:eastAsiaTheme="minorHAnsi" w:hAnsi="Palatino Linotype" w:cs="Arial"/>
          <w:b/>
          <w:szCs w:val="22"/>
          <w:lang w:val="es-MX" w:eastAsia="en-US"/>
        </w:rPr>
        <w:t>00233/</w:t>
      </w:r>
      <w:proofErr w:type="spellStart"/>
      <w:r w:rsidRPr="008F54B5">
        <w:rPr>
          <w:rFonts w:ascii="Palatino Linotype" w:eastAsiaTheme="minorHAnsi" w:hAnsi="Palatino Linotype" w:cs="Arial"/>
          <w:b/>
          <w:szCs w:val="22"/>
          <w:lang w:val="es-MX" w:eastAsia="en-US"/>
        </w:rPr>
        <w:t>INFOEM</w:t>
      </w:r>
      <w:proofErr w:type="spellEnd"/>
      <w:r w:rsidRPr="008F54B5">
        <w:rPr>
          <w:rFonts w:ascii="Palatino Linotype" w:eastAsiaTheme="minorHAnsi" w:hAnsi="Palatino Linotype" w:cs="Arial"/>
          <w:b/>
          <w:szCs w:val="22"/>
          <w:lang w:val="es-MX" w:eastAsia="en-US"/>
        </w:rPr>
        <w:t>/IP/2023 y 00234/</w:t>
      </w:r>
      <w:proofErr w:type="spellStart"/>
      <w:r w:rsidRPr="008F54B5">
        <w:rPr>
          <w:rFonts w:ascii="Palatino Linotype" w:eastAsiaTheme="minorHAnsi" w:hAnsi="Palatino Linotype" w:cs="Arial"/>
          <w:b/>
          <w:szCs w:val="22"/>
          <w:lang w:val="es-MX" w:eastAsia="en-US"/>
        </w:rPr>
        <w:t>INFOEM</w:t>
      </w:r>
      <w:proofErr w:type="spellEnd"/>
      <w:r w:rsidRPr="008F54B5">
        <w:rPr>
          <w:rFonts w:ascii="Palatino Linotype" w:eastAsiaTheme="minorHAnsi" w:hAnsi="Palatino Linotype" w:cs="Arial"/>
          <w:b/>
          <w:szCs w:val="22"/>
          <w:lang w:val="es-MX" w:eastAsia="en-US"/>
        </w:rPr>
        <w:t>/IP/2023</w:t>
      </w:r>
      <w:r w:rsidRPr="008F54B5">
        <w:rPr>
          <w:rFonts w:ascii="Palatino Linotype" w:eastAsiaTheme="minorHAnsi" w:hAnsi="Palatino Linotype" w:cs="Arial"/>
          <w:szCs w:val="22"/>
          <w:lang w:val="es-MX" w:eastAsia="en-US"/>
        </w:rPr>
        <w:t>, mediante la cual solicitó lo siguiente:</w:t>
      </w:r>
    </w:p>
    <w:p w14:paraId="3590662B" w14:textId="77777777" w:rsidR="00D54EBB" w:rsidRPr="008F54B5" w:rsidRDefault="00D54EBB" w:rsidP="00D54EBB">
      <w:pPr>
        <w:spacing w:line="360" w:lineRule="auto"/>
        <w:jc w:val="both"/>
        <w:rPr>
          <w:rFonts w:ascii="Palatino Linotype" w:eastAsiaTheme="minorHAnsi" w:hAnsi="Palatino Linotype" w:cs="Arial"/>
          <w:sz w:val="16"/>
          <w:szCs w:val="22"/>
          <w:lang w:val="es-MX" w:eastAsia="en-US"/>
        </w:rPr>
      </w:pPr>
    </w:p>
    <w:p w14:paraId="7FAC4BBF" w14:textId="77777777" w:rsidR="00D54EBB" w:rsidRPr="008F54B5" w:rsidRDefault="00D54EBB" w:rsidP="00D54EBB">
      <w:pPr>
        <w:pStyle w:val="Prrafodelista"/>
        <w:numPr>
          <w:ilvl w:val="0"/>
          <w:numId w:val="8"/>
        </w:numPr>
        <w:spacing w:before="240" w:line="360" w:lineRule="auto"/>
        <w:jc w:val="both"/>
        <w:rPr>
          <w:rFonts w:ascii="Palatino Linotype" w:hAnsi="Palatino Linotype" w:cs="Arial"/>
        </w:rPr>
      </w:pPr>
      <w:r w:rsidRPr="008F54B5">
        <w:rPr>
          <w:rFonts w:ascii="Palatino Linotype" w:hAnsi="Palatino Linotype" w:cs="Arial"/>
        </w:rPr>
        <w:t xml:space="preserve">Solicitud de información número </w:t>
      </w:r>
      <w:r w:rsidRPr="008F54B5">
        <w:rPr>
          <w:rFonts w:ascii="Palatino Linotype" w:eastAsiaTheme="minorHAnsi" w:hAnsi="Palatino Linotype" w:cs="Arial"/>
          <w:b/>
          <w:szCs w:val="22"/>
          <w:lang w:val="es-MX" w:eastAsia="en-US"/>
        </w:rPr>
        <w:t>00233/</w:t>
      </w:r>
      <w:proofErr w:type="spellStart"/>
      <w:r w:rsidRPr="008F54B5">
        <w:rPr>
          <w:rFonts w:ascii="Palatino Linotype" w:eastAsiaTheme="minorHAnsi" w:hAnsi="Palatino Linotype" w:cs="Arial"/>
          <w:b/>
          <w:szCs w:val="22"/>
          <w:lang w:val="es-MX" w:eastAsia="en-US"/>
        </w:rPr>
        <w:t>INFOEM</w:t>
      </w:r>
      <w:proofErr w:type="spellEnd"/>
      <w:r w:rsidRPr="008F54B5">
        <w:rPr>
          <w:rFonts w:ascii="Palatino Linotype" w:eastAsiaTheme="minorHAnsi" w:hAnsi="Palatino Linotype" w:cs="Arial"/>
          <w:b/>
          <w:szCs w:val="22"/>
          <w:lang w:val="es-MX" w:eastAsia="en-US"/>
        </w:rPr>
        <w:t>/IP/2023</w:t>
      </w:r>
      <w:r w:rsidRPr="008F54B5">
        <w:rPr>
          <w:rFonts w:ascii="Palatino Linotype" w:hAnsi="Palatino Linotype" w:cs="Arial"/>
          <w:b/>
        </w:rPr>
        <w:t>:</w:t>
      </w:r>
    </w:p>
    <w:p w14:paraId="0FE2CD35" w14:textId="77777777" w:rsidR="00D54EBB" w:rsidRPr="008F54B5" w:rsidRDefault="00D54EBB" w:rsidP="00D54EBB">
      <w:pPr>
        <w:spacing w:line="360" w:lineRule="auto"/>
        <w:ind w:left="284" w:right="332"/>
        <w:jc w:val="both"/>
        <w:rPr>
          <w:rFonts w:ascii="Palatino Linotype" w:hAnsi="Palatino Linotype"/>
          <w:i/>
          <w:sz w:val="22"/>
          <w:szCs w:val="22"/>
          <w:lang w:val="es-ES_tradnl"/>
        </w:rPr>
      </w:pPr>
      <w:r w:rsidRPr="008F54B5">
        <w:rPr>
          <w:rFonts w:ascii="Palatino Linotype" w:hAnsi="Palatino Linotype"/>
          <w:i/>
          <w:sz w:val="22"/>
          <w:szCs w:val="22"/>
          <w:lang w:val="es-MX"/>
        </w:rPr>
        <w:lastRenderedPageBreak/>
        <w:t xml:space="preserve"> “</w:t>
      </w:r>
      <w:r w:rsidRPr="008F54B5">
        <w:rPr>
          <w:rFonts w:ascii="Palatino Linotype" w:hAnsi="Palatino Linotype"/>
          <w:i/>
          <w:sz w:val="22"/>
          <w:szCs w:val="22"/>
          <w:lang w:val="es-MX" w:eastAsia="es-MX"/>
        </w:rPr>
        <w:t>Señale el fundamento legal y administrativo de acuerdo con el ejercicio de sus atribuciones y competencias, motivo por el cual a la presente fecha no se ha impuesto la medida de apremio en contra del servidor público por la omisión a la presente fecha respecto del recurso de revisión 00710/</w:t>
      </w:r>
      <w:proofErr w:type="spellStart"/>
      <w:r w:rsidRPr="008F54B5">
        <w:rPr>
          <w:rFonts w:ascii="Palatino Linotype" w:hAnsi="Palatino Linotype"/>
          <w:i/>
          <w:sz w:val="22"/>
          <w:szCs w:val="22"/>
          <w:lang w:val="es-MX" w:eastAsia="es-MX"/>
        </w:rPr>
        <w:t>INFOEM</w:t>
      </w:r>
      <w:proofErr w:type="spellEnd"/>
      <w:r w:rsidRPr="008F54B5">
        <w:rPr>
          <w:rFonts w:ascii="Palatino Linotype" w:hAnsi="Palatino Linotype"/>
          <w:i/>
          <w:sz w:val="22"/>
          <w:szCs w:val="22"/>
          <w:lang w:val="es-MX" w:eastAsia="es-MX"/>
        </w:rPr>
        <w:t>/IP/</w:t>
      </w:r>
      <w:proofErr w:type="spellStart"/>
      <w:r w:rsidRPr="008F54B5">
        <w:rPr>
          <w:rFonts w:ascii="Palatino Linotype" w:hAnsi="Palatino Linotype"/>
          <w:i/>
          <w:sz w:val="22"/>
          <w:szCs w:val="22"/>
          <w:lang w:val="es-MX" w:eastAsia="es-MX"/>
        </w:rPr>
        <w:t>RR</w:t>
      </w:r>
      <w:proofErr w:type="spellEnd"/>
      <w:r w:rsidRPr="008F54B5">
        <w:rPr>
          <w:rFonts w:ascii="Palatino Linotype" w:hAnsi="Palatino Linotype"/>
          <w:i/>
          <w:sz w:val="22"/>
          <w:szCs w:val="22"/>
          <w:lang w:val="es-MX" w:eastAsia="es-MX"/>
        </w:rPr>
        <w:t>/2022;</w:t>
      </w:r>
      <w:r w:rsidRPr="008F54B5">
        <w:rPr>
          <w:rFonts w:ascii="Palatino Linotype" w:hAnsi="Palatino Linotype"/>
          <w:i/>
          <w:sz w:val="22"/>
          <w:szCs w:val="22"/>
          <w:lang w:val="es-MX"/>
        </w:rPr>
        <w:t>”</w:t>
      </w:r>
      <w:r w:rsidRPr="008F54B5">
        <w:rPr>
          <w:rFonts w:ascii="Palatino Linotype" w:hAnsi="Palatino Linotype"/>
          <w:i/>
          <w:sz w:val="22"/>
          <w:szCs w:val="22"/>
          <w:lang w:val="es-ES_tradnl"/>
        </w:rPr>
        <w:t xml:space="preserve"> (Sic).</w:t>
      </w:r>
    </w:p>
    <w:p w14:paraId="0AE7369C" w14:textId="77777777" w:rsidR="00D54EBB" w:rsidRPr="008F54B5" w:rsidRDefault="00D54EBB" w:rsidP="00D54EBB">
      <w:pPr>
        <w:pStyle w:val="Prrafodelista"/>
        <w:numPr>
          <w:ilvl w:val="0"/>
          <w:numId w:val="8"/>
        </w:numPr>
        <w:spacing w:before="240" w:line="360" w:lineRule="auto"/>
        <w:jc w:val="both"/>
        <w:rPr>
          <w:rFonts w:ascii="Palatino Linotype" w:hAnsi="Palatino Linotype" w:cs="Arial"/>
        </w:rPr>
      </w:pPr>
      <w:r w:rsidRPr="008F54B5">
        <w:rPr>
          <w:rFonts w:ascii="Palatino Linotype" w:hAnsi="Palatino Linotype" w:cs="Arial"/>
        </w:rPr>
        <w:t xml:space="preserve">Solicitud de información número </w:t>
      </w:r>
      <w:r w:rsidRPr="008F54B5">
        <w:rPr>
          <w:rFonts w:ascii="Palatino Linotype" w:eastAsiaTheme="minorHAnsi" w:hAnsi="Palatino Linotype" w:cs="Arial"/>
          <w:b/>
          <w:szCs w:val="22"/>
          <w:lang w:val="es-MX" w:eastAsia="en-US"/>
        </w:rPr>
        <w:t>00234/</w:t>
      </w:r>
      <w:proofErr w:type="spellStart"/>
      <w:r w:rsidRPr="008F54B5">
        <w:rPr>
          <w:rFonts w:ascii="Palatino Linotype" w:eastAsiaTheme="minorHAnsi" w:hAnsi="Palatino Linotype" w:cs="Arial"/>
          <w:b/>
          <w:szCs w:val="22"/>
          <w:lang w:val="es-MX" w:eastAsia="en-US"/>
        </w:rPr>
        <w:t>INFOEM</w:t>
      </w:r>
      <w:proofErr w:type="spellEnd"/>
      <w:r w:rsidRPr="008F54B5">
        <w:rPr>
          <w:rFonts w:ascii="Palatino Linotype" w:eastAsiaTheme="minorHAnsi" w:hAnsi="Palatino Linotype" w:cs="Arial"/>
          <w:b/>
          <w:szCs w:val="22"/>
          <w:lang w:val="es-MX" w:eastAsia="en-US"/>
        </w:rPr>
        <w:t>/IP/2023</w:t>
      </w:r>
      <w:r w:rsidRPr="008F54B5">
        <w:rPr>
          <w:rFonts w:ascii="Palatino Linotype" w:hAnsi="Palatino Linotype" w:cs="Arial"/>
          <w:b/>
        </w:rPr>
        <w:t>:</w:t>
      </w:r>
    </w:p>
    <w:p w14:paraId="6326B5AB" w14:textId="77777777" w:rsidR="00D54EBB" w:rsidRPr="008F54B5" w:rsidRDefault="00D54EBB" w:rsidP="00D54EBB">
      <w:pPr>
        <w:spacing w:line="360" w:lineRule="auto"/>
        <w:ind w:left="284" w:right="332"/>
        <w:jc w:val="both"/>
        <w:rPr>
          <w:rFonts w:ascii="Palatino Linotype" w:hAnsi="Palatino Linotype"/>
          <w:i/>
          <w:sz w:val="22"/>
          <w:szCs w:val="22"/>
          <w:lang w:val="es-ES_tradnl"/>
        </w:rPr>
      </w:pPr>
    </w:p>
    <w:p w14:paraId="5F144766" w14:textId="77777777" w:rsidR="00D54EBB" w:rsidRPr="008F54B5" w:rsidRDefault="00D54EBB" w:rsidP="00D54EBB">
      <w:pPr>
        <w:spacing w:line="360" w:lineRule="auto"/>
        <w:ind w:left="284" w:right="332"/>
        <w:jc w:val="both"/>
        <w:rPr>
          <w:rFonts w:ascii="Palatino Linotype" w:hAnsi="Palatino Linotype"/>
          <w:i/>
          <w:sz w:val="22"/>
          <w:szCs w:val="22"/>
          <w:lang w:val="es-ES_tradnl"/>
        </w:rPr>
      </w:pPr>
      <w:r w:rsidRPr="008F54B5">
        <w:rPr>
          <w:rFonts w:ascii="Palatino Linotype" w:hAnsi="Palatino Linotype"/>
          <w:i/>
          <w:sz w:val="22"/>
          <w:szCs w:val="22"/>
          <w:lang w:val="es-ES_tradnl"/>
        </w:rPr>
        <w:t>“SEÑALE EL FUNDAMENTO LEGAL Y ADMINISTRATIVO CONFORME AL EJERCICIO DE SUS FUNCIONES, LA RAZÓN POR LA CUAL A LA PRESENTE FECHA NO SE HA IMPUESTO LA MULTA CORRESPONDIENTE AL SERVIDOR PÚBLICO RESPONSABLE POR CONTINUAR VIOLANDO UN DERECHO HUMANO COMO LO ES EL ACCESO A LA INFORMACIÓN, AUN Y CUANDO INDEPENDIENTEMENTE DE LA AMONESTACIÓN ESTE TIENE LA OBLIGACIÓN DE ENTREGAR LA INFORMACIÓN RESPECTO DEL RECURSO 06991/</w:t>
      </w:r>
      <w:proofErr w:type="spellStart"/>
      <w:r w:rsidRPr="008F54B5">
        <w:rPr>
          <w:rFonts w:ascii="Palatino Linotype" w:hAnsi="Palatino Linotype"/>
          <w:i/>
          <w:sz w:val="22"/>
          <w:szCs w:val="22"/>
          <w:lang w:val="es-ES_tradnl"/>
        </w:rPr>
        <w:t>INFOEM</w:t>
      </w:r>
      <w:proofErr w:type="spellEnd"/>
      <w:r w:rsidRPr="008F54B5">
        <w:rPr>
          <w:rFonts w:ascii="Palatino Linotype" w:hAnsi="Palatino Linotype"/>
          <w:i/>
          <w:sz w:val="22"/>
          <w:szCs w:val="22"/>
          <w:lang w:val="es-ES_tradnl"/>
        </w:rPr>
        <w:t>/IP/</w:t>
      </w:r>
      <w:proofErr w:type="spellStart"/>
      <w:r w:rsidRPr="008F54B5">
        <w:rPr>
          <w:rFonts w:ascii="Palatino Linotype" w:hAnsi="Palatino Linotype"/>
          <w:i/>
          <w:sz w:val="22"/>
          <w:szCs w:val="22"/>
          <w:lang w:val="es-ES_tradnl"/>
        </w:rPr>
        <w:t>RR</w:t>
      </w:r>
      <w:proofErr w:type="spellEnd"/>
      <w:r w:rsidRPr="008F54B5">
        <w:rPr>
          <w:rFonts w:ascii="Palatino Linotype" w:hAnsi="Palatino Linotype"/>
          <w:i/>
          <w:sz w:val="22"/>
          <w:szCs w:val="22"/>
          <w:lang w:val="es-ES_tradnl"/>
        </w:rPr>
        <w:t>/2022. NOMBRE DE LOS SERVIDORES PÚBLICOS RESPONSABLES DE DARLE SEGUIMIENTO AL RECURSO ANTES CITADO, VERSIÓN PÚBLICA DE SU CREDENCIAL DE EMPLEADO; ESTO, CON EL PROPÓSITO DE INTERPONER LAS QUEJAS EN CONTRA DE QUIEN RESULTE RESPONSABLE POR VIOLAR MI DERECHO HUMANO AL ACCESO A LA INFORMACIÓN EN CONTUBERNIO CON LOS TITULARES DE LAS DISTINTAS UNIDADES DE TRANSPARENCIA. (VER ANEXOS)” (Sic).</w:t>
      </w:r>
    </w:p>
    <w:p w14:paraId="2803EB93" w14:textId="77777777" w:rsidR="007831C7" w:rsidRPr="008F54B5" w:rsidRDefault="007831C7" w:rsidP="007831C7">
      <w:pPr>
        <w:spacing w:line="360" w:lineRule="auto"/>
        <w:ind w:right="332"/>
        <w:jc w:val="both"/>
        <w:rPr>
          <w:rFonts w:ascii="Palatino Linotype" w:hAnsi="Palatino Linotype"/>
          <w:szCs w:val="22"/>
          <w:lang w:val="es-ES_tradnl"/>
        </w:rPr>
      </w:pPr>
    </w:p>
    <w:p w14:paraId="39711FE0" w14:textId="77777777" w:rsidR="00D54EBB" w:rsidRPr="008F54B5" w:rsidRDefault="00D54EBB" w:rsidP="007831C7">
      <w:pPr>
        <w:spacing w:line="360" w:lineRule="auto"/>
        <w:ind w:right="332"/>
        <w:jc w:val="both"/>
        <w:rPr>
          <w:rFonts w:ascii="Palatino Linotype" w:hAnsi="Palatino Linotype"/>
          <w:szCs w:val="22"/>
          <w:lang w:val="es-ES_tradnl"/>
        </w:rPr>
      </w:pPr>
      <w:r w:rsidRPr="008F54B5">
        <w:rPr>
          <w:rFonts w:ascii="Palatino Linotype" w:hAnsi="Palatino Linotype"/>
          <w:szCs w:val="22"/>
          <w:lang w:val="es-ES_tradnl"/>
        </w:rPr>
        <w:t xml:space="preserve">Adicionalmente el Recurrente adjunto los archivos electrónicos denominados </w:t>
      </w:r>
      <w:r w:rsidRPr="008F54B5">
        <w:rPr>
          <w:rFonts w:ascii="Palatino Linotype" w:hAnsi="Palatino Linotype"/>
          <w:b/>
          <w:szCs w:val="22"/>
          <w:lang w:val="es-ES_tradnl"/>
        </w:rPr>
        <w:t xml:space="preserve">“OFICIO al </w:t>
      </w:r>
      <w:proofErr w:type="spellStart"/>
      <w:r w:rsidRPr="008F54B5">
        <w:rPr>
          <w:rFonts w:ascii="Palatino Linotype" w:hAnsi="Palatino Linotype"/>
          <w:b/>
          <w:szCs w:val="22"/>
          <w:lang w:val="es-ES_tradnl"/>
        </w:rPr>
        <w:t>SJ</w:t>
      </w:r>
      <w:proofErr w:type="spellEnd"/>
      <w:r w:rsidRPr="008F54B5">
        <w:rPr>
          <w:rFonts w:ascii="Palatino Linotype" w:hAnsi="Palatino Linotype"/>
          <w:b/>
          <w:szCs w:val="22"/>
          <w:lang w:val="es-ES_tradnl"/>
        </w:rPr>
        <w:t xml:space="preserve"> AI-RR-00710-2022.pdf” y “</w:t>
      </w:r>
      <w:proofErr w:type="spellStart"/>
      <w:r w:rsidRPr="008F54B5">
        <w:rPr>
          <w:rFonts w:ascii="Palatino Linotype" w:hAnsi="Palatino Linotype"/>
          <w:b/>
          <w:szCs w:val="22"/>
          <w:lang w:val="es-ES_tradnl"/>
        </w:rPr>
        <w:t>Amonestacion</w:t>
      </w:r>
      <w:proofErr w:type="spellEnd"/>
      <w:r w:rsidRPr="008F54B5">
        <w:rPr>
          <w:rFonts w:ascii="Palatino Linotype" w:hAnsi="Palatino Linotype"/>
          <w:b/>
          <w:szCs w:val="22"/>
          <w:lang w:val="es-ES_tradnl"/>
        </w:rPr>
        <w:t xml:space="preserve"> Publica 6991-2022.pdf”</w:t>
      </w:r>
      <w:r w:rsidR="007831C7" w:rsidRPr="008F54B5">
        <w:rPr>
          <w:rFonts w:ascii="Palatino Linotype" w:hAnsi="Palatino Linotype"/>
          <w:szCs w:val="22"/>
          <w:lang w:val="es-ES_tradnl"/>
        </w:rPr>
        <w:t xml:space="preserve">, </w:t>
      </w:r>
      <w:r w:rsidR="007831C7" w:rsidRPr="008F54B5">
        <w:rPr>
          <w:rFonts w:ascii="Palatino Linotype" w:hAnsi="Palatino Linotype"/>
          <w:szCs w:val="22"/>
          <w:lang w:val="es-ES_tradnl"/>
        </w:rPr>
        <w:lastRenderedPageBreak/>
        <w:t>mismos que no se reproducen, sin embargo, serán materia de estudio en el Considerando respectivo.</w:t>
      </w:r>
    </w:p>
    <w:p w14:paraId="43E09410" w14:textId="77777777" w:rsidR="00D54EBB" w:rsidRPr="008F54B5" w:rsidRDefault="00D54EBB" w:rsidP="00D54EBB">
      <w:pPr>
        <w:spacing w:line="276" w:lineRule="auto"/>
        <w:ind w:right="332"/>
        <w:jc w:val="both"/>
        <w:rPr>
          <w:rFonts w:ascii="Palatino Linotype" w:hAnsi="Palatino Linotype"/>
          <w:szCs w:val="22"/>
          <w:lang w:val="es-ES_tradnl"/>
        </w:rPr>
      </w:pPr>
    </w:p>
    <w:p w14:paraId="199D12CA" w14:textId="77777777" w:rsidR="00D54EBB" w:rsidRPr="008F54B5" w:rsidRDefault="00D54EBB" w:rsidP="00D54EBB">
      <w:pPr>
        <w:tabs>
          <w:tab w:val="left" w:pos="5647"/>
        </w:tabs>
        <w:spacing w:line="360" w:lineRule="auto"/>
        <w:ind w:right="850"/>
        <w:jc w:val="both"/>
        <w:rPr>
          <w:rFonts w:ascii="Palatino Linotype" w:eastAsiaTheme="minorHAnsi" w:hAnsi="Palatino Linotype" w:cstheme="minorBidi"/>
          <w:color w:val="000000"/>
          <w:lang w:val="es-MX" w:eastAsia="en-US"/>
        </w:rPr>
      </w:pPr>
      <w:r w:rsidRPr="008F54B5">
        <w:rPr>
          <w:rFonts w:ascii="Palatino Linotype" w:hAnsi="Palatino Linotype"/>
          <w:b/>
          <w:lang w:val="es-ES_tradnl"/>
        </w:rPr>
        <w:t>MODALIDAD DE ENTREGA:</w:t>
      </w:r>
      <w:r w:rsidRPr="008F54B5">
        <w:rPr>
          <w:rFonts w:ascii="Palatino Linotype" w:hAnsi="Palatino Linotype"/>
          <w:lang w:val="es-ES_tradnl"/>
        </w:rPr>
        <w:t xml:space="preserve"> </w:t>
      </w:r>
      <w:r w:rsidRPr="008F54B5">
        <w:rPr>
          <w:rFonts w:ascii="Palatino Linotype" w:eastAsiaTheme="minorHAnsi" w:hAnsi="Palatino Linotype" w:cstheme="minorBidi"/>
          <w:color w:val="000000"/>
          <w:lang w:val="es-MX" w:eastAsia="en-US"/>
        </w:rPr>
        <w:t xml:space="preserve">A través del </w:t>
      </w:r>
      <w:proofErr w:type="spellStart"/>
      <w:r w:rsidRPr="008F54B5">
        <w:rPr>
          <w:rFonts w:ascii="Palatino Linotype" w:eastAsiaTheme="minorHAnsi" w:hAnsi="Palatino Linotype" w:cstheme="minorBidi"/>
          <w:b/>
          <w:color w:val="000000"/>
          <w:lang w:val="es-MX" w:eastAsia="en-US"/>
        </w:rPr>
        <w:t>SAIMEX</w:t>
      </w:r>
      <w:proofErr w:type="spellEnd"/>
      <w:r w:rsidRPr="008F54B5">
        <w:rPr>
          <w:rFonts w:ascii="Palatino Linotype" w:eastAsiaTheme="minorHAnsi" w:hAnsi="Palatino Linotype" w:cstheme="minorBidi"/>
          <w:color w:val="000000"/>
          <w:lang w:val="es-MX" w:eastAsia="en-US"/>
        </w:rPr>
        <w:t>.</w:t>
      </w:r>
    </w:p>
    <w:p w14:paraId="39E69537" w14:textId="77777777" w:rsidR="00D54EBB" w:rsidRPr="008F54B5" w:rsidRDefault="00D54EBB" w:rsidP="00D54EBB">
      <w:pPr>
        <w:tabs>
          <w:tab w:val="left" w:pos="5647"/>
        </w:tabs>
        <w:spacing w:line="360" w:lineRule="auto"/>
        <w:ind w:right="850"/>
        <w:jc w:val="both"/>
        <w:rPr>
          <w:rFonts w:ascii="Palatino Linotype" w:eastAsiaTheme="minorHAnsi" w:hAnsi="Palatino Linotype" w:cstheme="minorBidi"/>
          <w:color w:val="000000"/>
          <w:lang w:val="es-MX" w:eastAsia="en-US"/>
        </w:rPr>
      </w:pPr>
    </w:p>
    <w:p w14:paraId="5DF743E8" w14:textId="5BC1A697" w:rsidR="007831C7" w:rsidRPr="008F54B5" w:rsidRDefault="007831C7" w:rsidP="007831C7">
      <w:pPr>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SEGUNDO</w:t>
      </w:r>
      <w:r w:rsidR="008644C5" w:rsidRPr="008F54B5">
        <w:rPr>
          <w:rFonts w:ascii="Palatino Linotype" w:eastAsiaTheme="minorHAnsi" w:hAnsi="Palatino Linotype" w:cs="Arial"/>
          <w:b/>
          <w:sz w:val="28"/>
          <w:lang w:val="es-MX" w:eastAsia="en-US"/>
        </w:rPr>
        <w:t>.</w:t>
      </w:r>
      <w:r w:rsidRPr="008F54B5">
        <w:rPr>
          <w:rFonts w:ascii="Palatino Linotype" w:eastAsiaTheme="minorHAnsi" w:hAnsi="Palatino Linotype" w:cs="Arial"/>
          <w:b/>
          <w:sz w:val="28"/>
          <w:lang w:val="es-MX" w:eastAsia="en-US"/>
        </w:rPr>
        <w:t xml:space="preserve"> De la prorroga</w:t>
      </w:r>
    </w:p>
    <w:p w14:paraId="71F50ED1" w14:textId="77777777" w:rsidR="007831C7" w:rsidRPr="008F54B5" w:rsidRDefault="007831C7" w:rsidP="007831C7">
      <w:pPr>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 xml:space="preserve">En fecha veintisiete de marzo de dos mil veintitrés, el Sujeto Obligado notifico una prórroga para dar respuesta a la solicitud de información número </w:t>
      </w:r>
      <w:r w:rsidRPr="008F54B5">
        <w:rPr>
          <w:rFonts w:ascii="Palatino Linotype" w:eastAsiaTheme="minorHAnsi" w:hAnsi="Palatino Linotype" w:cs="Arial"/>
          <w:b/>
          <w:szCs w:val="22"/>
          <w:lang w:val="es-MX" w:eastAsia="en-US"/>
        </w:rPr>
        <w:t>00234/</w:t>
      </w:r>
      <w:proofErr w:type="spellStart"/>
      <w:r w:rsidRPr="008F54B5">
        <w:rPr>
          <w:rFonts w:ascii="Palatino Linotype" w:eastAsiaTheme="minorHAnsi" w:hAnsi="Palatino Linotype" w:cs="Arial"/>
          <w:b/>
          <w:szCs w:val="22"/>
          <w:lang w:val="es-MX" w:eastAsia="en-US"/>
        </w:rPr>
        <w:t>INFOEM</w:t>
      </w:r>
      <w:proofErr w:type="spellEnd"/>
      <w:r w:rsidRPr="008F54B5">
        <w:rPr>
          <w:rFonts w:ascii="Palatino Linotype" w:eastAsiaTheme="minorHAnsi" w:hAnsi="Palatino Linotype" w:cs="Arial"/>
          <w:b/>
          <w:szCs w:val="22"/>
          <w:lang w:val="es-MX" w:eastAsia="en-US"/>
        </w:rPr>
        <w:t>/IP/2023</w:t>
      </w:r>
      <w:r w:rsidRPr="008F54B5">
        <w:rPr>
          <w:rFonts w:ascii="Palatino Linotype" w:eastAsiaTheme="minorHAnsi" w:hAnsi="Palatino Linotype" w:cs="Arial"/>
          <w:lang w:val="es-MX" w:eastAsia="en-US"/>
        </w:rPr>
        <w:t>, en los siguientes términos:</w:t>
      </w:r>
    </w:p>
    <w:p w14:paraId="61466B93" w14:textId="77777777" w:rsidR="007831C7" w:rsidRPr="008F54B5" w:rsidRDefault="007831C7" w:rsidP="007831C7">
      <w:pPr>
        <w:pStyle w:val="Citas"/>
      </w:pPr>
      <w:r w:rsidRPr="008F54B5">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599C5C9" w14:textId="77777777" w:rsidR="007831C7" w:rsidRPr="008F54B5" w:rsidRDefault="007831C7" w:rsidP="007831C7">
      <w:pPr>
        <w:pStyle w:val="Citas"/>
      </w:pPr>
      <w:r w:rsidRPr="008F54B5">
        <w:t>Con fundamento en el artículo 163, segundo párrafo de la Ley de Transparencia y Acceso a la Información Pública del Estado de México y Municipios, el Comité de Transparencia del Instituto de Transparencia, Acceso a la Información Pública y Protección de Datos Personales del Estado de México y Municipios, en la Séptima Sesión Extraordinaria de fecha veintitrés de marzo de dos mil veintitrés, aprobó la ampliación de plazo para dar respuesta al solicitante; para tal efecto, se adjunta la resolución correspondiente.</w:t>
      </w:r>
    </w:p>
    <w:p w14:paraId="574592A0" w14:textId="77777777" w:rsidR="007831C7" w:rsidRPr="008F54B5" w:rsidRDefault="007831C7" w:rsidP="007831C7">
      <w:pPr>
        <w:pStyle w:val="Citas"/>
      </w:pPr>
      <w:r w:rsidRPr="008F54B5">
        <w:t>Mtro. Juan Salvador V. Hernández Flores</w:t>
      </w:r>
    </w:p>
    <w:p w14:paraId="2316DF77" w14:textId="77777777" w:rsidR="007831C7" w:rsidRPr="008F54B5" w:rsidRDefault="007831C7" w:rsidP="007831C7">
      <w:pPr>
        <w:pStyle w:val="Citas"/>
      </w:pPr>
      <w:r w:rsidRPr="008F54B5">
        <w:t>Responsable de la Unidad de Transparencia.”</w:t>
      </w:r>
    </w:p>
    <w:p w14:paraId="3F879BD1" w14:textId="77777777" w:rsidR="007831C7" w:rsidRPr="008F54B5" w:rsidRDefault="007831C7" w:rsidP="00D54EBB">
      <w:pPr>
        <w:spacing w:line="360" w:lineRule="auto"/>
        <w:jc w:val="both"/>
        <w:rPr>
          <w:rFonts w:ascii="Palatino Linotype" w:eastAsiaTheme="minorHAnsi" w:hAnsi="Palatino Linotype" w:cs="Arial"/>
          <w:b/>
          <w:sz w:val="28"/>
          <w:lang w:val="es-MX" w:eastAsia="en-US"/>
        </w:rPr>
      </w:pPr>
    </w:p>
    <w:p w14:paraId="5071749F" w14:textId="77777777" w:rsidR="00D54EBB" w:rsidRPr="008F54B5" w:rsidRDefault="007831C7" w:rsidP="00D54EBB">
      <w:pPr>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TERCERO</w:t>
      </w:r>
      <w:r w:rsidR="00D54EBB" w:rsidRPr="008F54B5">
        <w:rPr>
          <w:rFonts w:ascii="Palatino Linotype" w:eastAsiaTheme="minorHAnsi" w:hAnsi="Palatino Linotype" w:cs="Arial"/>
          <w:b/>
          <w:sz w:val="28"/>
          <w:lang w:val="es-MX" w:eastAsia="en-US"/>
        </w:rPr>
        <w:t>. De la</w:t>
      </w:r>
      <w:r w:rsidRPr="008F54B5">
        <w:rPr>
          <w:rFonts w:ascii="Palatino Linotype" w:eastAsiaTheme="minorHAnsi" w:hAnsi="Palatino Linotype" w:cs="Arial"/>
          <w:b/>
          <w:sz w:val="28"/>
          <w:lang w:val="es-MX" w:eastAsia="en-US"/>
        </w:rPr>
        <w:t>s</w:t>
      </w:r>
      <w:r w:rsidR="00D54EBB" w:rsidRPr="008F54B5">
        <w:rPr>
          <w:rFonts w:ascii="Palatino Linotype" w:eastAsiaTheme="minorHAnsi" w:hAnsi="Palatino Linotype" w:cs="Arial"/>
          <w:b/>
          <w:sz w:val="28"/>
          <w:lang w:val="es-MX" w:eastAsia="en-US"/>
        </w:rPr>
        <w:t xml:space="preserve"> </w:t>
      </w:r>
      <w:r w:rsidRPr="008F54B5">
        <w:rPr>
          <w:rFonts w:ascii="Palatino Linotype" w:eastAsiaTheme="minorHAnsi" w:hAnsi="Palatino Linotype" w:cs="Arial"/>
          <w:b/>
          <w:sz w:val="28"/>
          <w:lang w:val="es-MX" w:eastAsia="en-US"/>
        </w:rPr>
        <w:t>respuestas</w:t>
      </w:r>
      <w:r w:rsidR="00D54EBB" w:rsidRPr="008F54B5">
        <w:rPr>
          <w:rFonts w:ascii="Palatino Linotype" w:eastAsiaTheme="minorHAnsi" w:hAnsi="Palatino Linotype" w:cs="Arial"/>
          <w:b/>
          <w:sz w:val="28"/>
          <w:lang w:val="es-MX" w:eastAsia="en-US"/>
        </w:rPr>
        <w:t>.</w:t>
      </w:r>
    </w:p>
    <w:p w14:paraId="2B93CD7B" w14:textId="77777777" w:rsidR="007831C7" w:rsidRPr="008F54B5" w:rsidRDefault="007831C7" w:rsidP="007831C7">
      <w:pPr>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 xml:space="preserve">De las constancias que obran en el sistema </w:t>
      </w:r>
      <w:proofErr w:type="spellStart"/>
      <w:r w:rsidRPr="008F54B5">
        <w:rPr>
          <w:rFonts w:ascii="Palatino Linotype" w:eastAsiaTheme="minorHAnsi" w:hAnsi="Palatino Linotype" w:cs="Arial"/>
          <w:lang w:val="es-MX" w:eastAsia="en-US"/>
        </w:rPr>
        <w:t>SAIMEX</w:t>
      </w:r>
      <w:proofErr w:type="spellEnd"/>
      <w:r w:rsidRPr="008F54B5">
        <w:rPr>
          <w:rFonts w:ascii="Palatino Linotype" w:eastAsiaTheme="minorHAnsi" w:hAnsi="Palatino Linotype" w:cs="Arial"/>
          <w:lang w:val="es-MX" w:eastAsia="en-US"/>
        </w:rPr>
        <w:t xml:space="preserve">, se advierte que en fecha veintisiete de marzo de dos mil veintitrés, </w:t>
      </w:r>
      <w:r w:rsidRPr="008F54B5">
        <w:rPr>
          <w:rFonts w:ascii="Palatino Linotype" w:eastAsiaTheme="minorHAnsi" w:hAnsi="Palatino Linotype" w:cs="Arial"/>
          <w:b/>
          <w:lang w:val="es-MX" w:eastAsia="en-US"/>
        </w:rPr>
        <w:t>El Sujeto Obligado</w:t>
      </w:r>
      <w:r w:rsidRPr="008F54B5">
        <w:rPr>
          <w:rFonts w:ascii="Palatino Linotype" w:eastAsiaTheme="minorHAnsi" w:hAnsi="Palatino Linotype" w:cs="Arial"/>
          <w:lang w:val="es-MX" w:eastAsia="en-US"/>
        </w:rPr>
        <w:t xml:space="preserve"> emitió las respuestas en los siguientes términos:</w:t>
      </w:r>
    </w:p>
    <w:p w14:paraId="603EB9BA" w14:textId="77777777" w:rsidR="007831C7" w:rsidRPr="008F54B5" w:rsidRDefault="007831C7" w:rsidP="007831C7">
      <w:pPr>
        <w:rPr>
          <w:lang w:val="es-MX"/>
        </w:rPr>
      </w:pPr>
    </w:p>
    <w:p w14:paraId="616810CD" w14:textId="77777777" w:rsidR="007831C7" w:rsidRPr="008F54B5" w:rsidRDefault="007831C7" w:rsidP="007831C7">
      <w:pPr>
        <w:spacing w:line="276" w:lineRule="auto"/>
        <w:ind w:left="567" w:right="567"/>
        <w:jc w:val="both"/>
        <w:rPr>
          <w:rFonts w:ascii="Palatino Linotype" w:hAnsi="Palatino Linotype"/>
          <w:i/>
          <w:sz w:val="22"/>
          <w:szCs w:val="22"/>
          <w:lang w:val="es-MX" w:eastAsia="es-MX"/>
        </w:rPr>
      </w:pPr>
      <w:r w:rsidRPr="008F54B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596874" w14:textId="77777777" w:rsidR="007831C7" w:rsidRPr="008F54B5" w:rsidRDefault="007831C7" w:rsidP="007831C7">
      <w:pPr>
        <w:spacing w:line="276" w:lineRule="auto"/>
        <w:ind w:left="567" w:right="567"/>
        <w:jc w:val="both"/>
        <w:rPr>
          <w:rFonts w:ascii="Palatino Linotype" w:hAnsi="Palatino Linotype"/>
          <w:i/>
          <w:sz w:val="22"/>
          <w:szCs w:val="22"/>
          <w:lang w:val="es-MX" w:eastAsia="es-MX"/>
        </w:rPr>
      </w:pPr>
      <w:r w:rsidRPr="008F54B5">
        <w:rPr>
          <w:rFonts w:ascii="Palatino Linotype" w:hAnsi="Palatino Linotype"/>
          <w:i/>
          <w:sz w:val="22"/>
          <w:szCs w:val="22"/>
          <w:lang w:val="es-MX" w:eastAsia="es-MX"/>
        </w:rPr>
        <w:t>Con fundamento en el artículo 53 fracción II de la Ley de Transparencia y Acceso a la Información Pública del Estado de México y Municipios, se adjunta la respuesta a su solicitud de información pública.</w:t>
      </w:r>
    </w:p>
    <w:p w14:paraId="31091E21" w14:textId="77777777" w:rsidR="007831C7" w:rsidRPr="008F54B5" w:rsidRDefault="007831C7" w:rsidP="007831C7">
      <w:pPr>
        <w:spacing w:line="276" w:lineRule="auto"/>
        <w:ind w:left="567" w:right="567"/>
        <w:jc w:val="both"/>
        <w:rPr>
          <w:rFonts w:ascii="Palatino Linotype" w:hAnsi="Palatino Linotype"/>
          <w:i/>
          <w:sz w:val="22"/>
          <w:szCs w:val="22"/>
          <w:lang w:val="es-MX" w:eastAsia="es-MX"/>
        </w:rPr>
      </w:pPr>
      <w:r w:rsidRPr="008F54B5">
        <w:rPr>
          <w:rFonts w:ascii="Palatino Linotype" w:hAnsi="Palatino Linotype"/>
          <w:i/>
          <w:sz w:val="22"/>
          <w:szCs w:val="22"/>
          <w:lang w:val="es-MX" w:eastAsia="es-MX"/>
        </w:rPr>
        <w:t>ATENTAMENTE</w:t>
      </w:r>
    </w:p>
    <w:p w14:paraId="45D5B8B8" w14:textId="77777777" w:rsidR="007831C7" w:rsidRPr="008F54B5" w:rsidRDefault="007831C7" w:rsidP="007831C7">
      <w:pPr>
        <w:spacing w:line="276" w:lineRule="auto"/>
        <w:ind w:left="567" w:right="567"/>
        <w:jc w:val="both"/>
        <w:rPr>
          <w:rFonts w:ascii="Palatino Linotype" w:hAnsi="Palatino Linotype"/>
          <w:i/>
          <w:sz w:val="22"/>
          <w:szCs w:val="22"/>
          <w:lang w:val="es-MX" w:eastAsia="es-MX"/>
        </w:rPr>
      </w:pPr>
      <w:r w:rsidRPr="008F54B5">
        <w:rPr>
          <w:rFonts w:ascii="Palatino Linotype" w:hAnsi="Palatino Linotype"/>
          <w:i/>
          <w:sz w:val="22"/>
          <w:szCs w:val="22"/>
          <w:lang w:val="es-MX" w:eastAsia="es-MX"/>
        </w:rPr>
        <w:t>Mtro. Juan Salvador V. Hernández Flores:” (Sic).</w:t>
      </w:r>
    </w:p>
    <w:p w14:paraId="331C57CA" w14:textId="77777777" w:rsidR="007831C7" w:rsidRPr="008F54B5" w:rsidRDefault="007831C7" w:rsidP="007831C7">
      <w:pPr>
        <w:spacing w:line="360" w:lineRule="auto"/>
        <w:jc w:val="both"/>
        <w:rPr>
          <w:rFonts w:ascii="Palatino Linotype" w:hAnsi="Palatino Linotype" w:cs="Arial"/>
        </w:rPr>
      </w:pPr>
    </w:p>
    <w:p w14:paraId="6160BE44" w14:textId="6D7C502B" w:rsidR="007831C7" w:rsidRPr="008F54B5" w:rsidRDefault="007831C7" w:rsidP="007831C7">
      <w:pPr>
        <w:spacing w:line="360" w:lineRule="auto"/>
        <w:jc w:val="both"/>
        <w:rPr>
          <w:rFonts w:ascii="Palatino Linotype" w:hAnsi="Palatino Linotype" w:cs="Arial"/>
        </w:rPr>
      </w:pPr>
      <w:r w:rsidRPr="008F54B5">
        <w:rPr>
          <w:rFonts w:ascii="Palatino Linotype" w:hAnsi="Palatino Linotype" w:cs="Arial"/>
        </w:rPr>
        <w:t xml:space="preserve">El </w:t>
      </w:r>
      <w:r w:rsidRPr="008F54B5">
        <w:rPr>
          <w:rFonts w:ascii="Palatino Linotype" w:hAnsi="Palatino Linotype" w:cs="Arial"/>
          <w:b/>
        </w:rPr>
        <w:t>Sujeto Obligado</w:t>
      </w:r>
      <w:r w:rsidRPr="008F54B5">
        <w:rPr>
          <w:rFonts w:ascii="Palatino Linotype" w:hAnsi="Palatino Linotype" w:cs="Arial"/>
        </w:rPr>
        <w:t xml:space="preserve"> adjuntó </w:t>
      </w:r>
      <w:bookmarkStart w:id="0" w:name="_Hlk82038214"/>
      <w:r w:rsidR="009F4A88" w:rsidRPr="008F54B5">
        <w:rPr>
          <w:rFonts w:ascii="Palatino Linotype" w:hAnsi="Palatino Linotype" w:cs="Arial"/>
        </w:rPr>
        <w:t>en el recurso de revisión 2085/</w:t>
      </w:r>
      <w:proofErr w:type="spellStart"/>
      <w:r w:rsidR="009F4A88" w:rsidRPr="008F54B5">
        <w:rPr>
          <w:rFonts w:ascii="Palatino Linotype" w:hAnsi="Palatino Linotype" w:cs="Arial"/>
        </w:rPr>
        <w:t>INFOEM</w:t>
      </w:r>
      <w:proofErr w:type="spellEnd"/>
      <w:r w:rsidR="009F4A88" w:rsidRPr="008F54B5">
        <w:rPr>
          <w:rFonts w:ascii="Palatino Linotype" w:hAnsi="Palatino Linotype" w:cs="Arial"/>
        </w:rPr>
        <w:t>/IP/</w:t>
      </w:r>
      <w:proofErr w:type="spellStart"/>
      <w:r w:rsidR="009F4A88" w:rsidRPr="008F54B5">
        <w:rPr>
          <w:rFonts w:ascii="Palatino Linotype" w:hAnsi="Palatino Linotype" w:cs="Arial"/>
        </w:rPr>
        <w:t>RR</w:t>
      </w:r>
      <w:proofErr w:type="spellEnd"/>
      <w:r w:rsidR="009F4A88" w:rsidRPr="008F54B5">
        <w:rPr>
          <w:rFonts w:ascii="Palatino Linotype" w:hAnsi="Palatino Linotype" w:cs="Arial"/>
        </w:rPr>
        <w:t xml:space="preserve">/2023 </w:t>
      </w:r>
      <w:r w:rsidRPr="008F54B5">
        <w:rPr>
          <w:rFonts w:ascii="Palatino Linotype" w:hAnsi="Palatino Linotype" w:cs="Arial"/>
        </w:rPr>
        <w:t xml:space="preserve">los archivos electrónicos denominados </w:t>
      </w:r>
      <w:bookmarkEnd w:id="0"/>
      <w:r w:rsidRPr="008F54B5">
        <w:rPr>
          <w:rFonts w:ascii="Palatino Linotype" w:hAnsi="Palatino Linotype" w:cs="Arial"/>
          <w:b/>
        </w:rPr>
        <w:t>“</w:t>
      </w:r>
      <w:r w:rsidRPr="008F54B5">
        <w:rPr>
          <w:rFonts w:ascii="Palatino Linotype" w:hAnsi="Palatino Linotype" w:cs="Arial"/>
          <w:b/>
          <w:i/>
        </w:rPr>
        <w:t>RespuestaSolicitudo0233.zip”, “RespuestaResumen00233.pdf” y</w:t>
      </w:r>
      <w:r w:rsidR="009F4A88" w:rsidRPr="008F54B5">
        <w:rPr>
          <w:rFonts w:ascii="Palatino Linotype" w:hAnsi="Palatino Linotype" w:cs="Arial"/>
          <w:b/>
          <w:i/>
        </w:rPr>
        <w:t xml:space="preserve"> </w:t>
      </w:r>
      <w:r w:rsidR="009F4A88" w:rsidRPr="008F54B5">
        <w:rPr>
          <w:rFonts w:ascii="Palatino Linotype" w:hAnsi="Palatino Linotype" w:cs="Arial"/>
        </w:rPr>
        <w:t>para el recurso de revisión 2086/</w:t>
      </w:r>
      <w:proofErr w:type="spellStart"/>
      <w:r w:rsidR="009F4A88" w:rsidRPr="008F54B5">
        <w:rPr>
          <w:rFonts w:ascii="Palatino Linotype" w:hAnsi="Palatino Linotype" w:cs="Arial"/>
        </w:rPr>
        <w:t>INFOEM</w:t>
      </w:r>
      <w:proofErr w:type="spellEnd"/>
      <w:r w:rsidR="009F4A88" w:rsidRPr="008F54B5">
        <w:rPr>
          <w:rFonts w:ascii="Palatino Linotype" w:hAnsi="Palatino Linotype" w:cs="Arial"/>
        </w:rPr>
        <w:t>/IP/</w:t>
      </w:r>
      <w:proofErr w:type="spellStart"/>
      <w:r w:rsidR="009F4A88" w:rsidRPr="008F54B5">
        <w:rPr>
          <w:rFonts w:ascii="Palatino Linotype" w:hAnsi="Palatino Linotype" w:cs="Arial"/>
        </w:rPr>
        <w:t>RR</w:t>
      </w:r>
      <w:proofErr w:type="spellEnd"/>
      <w:r w:rsidR="009F4A88" w:rsidRPr="008F54B5">
        <w:rPr>
          <w:rFonts w:ascii="Palatino Linotype" w:hAnsi="Palatino Linotype" w:cs="Arial"/>
        </w:rPr>
        <w:t>/2023 adjunto los archivos electrónicos denominados</w:t>
      </w:r>
      <w:r w:rsidRPr="008F54B5">
        <w:rPr>
          <w:rFonts w:ascii="Palatino Linotype" w:hAnsi="Palatino Linotype" w:cs="Arial"/>
          <w:b/>
          <w:i/>
        </w:rPr>
        <w:t xml:space="preserve"> “RespuestaSolicitud00234.zip”;</w:t>
      </w:r>
      <w:r w:rsidRPr="008F54B5">
        <w:rPr>
          <w:rFonts w:ascii="Palatino Linotype" w:hAnsi="Palatino Linotype" w:cs="Arial"/>
        </w:rPr>
        <w:t xml:space="preserve"> mismos que no se reproducen por ser del conocimiento de las partes; sin embargo, serán materia de estudio en el </w:t>
      </w:r>
      <w:r w:rsidRPr="008F54B5">
        <w:rPr>
          <w:rFonts w:ascii="Palatino Linotype" w:hAnsi="Palatino Linotype" w:cs="Arial"/>
          <w:b/>
        </w:rPr>
        <w:t>CONSIDERADO</w:t>
      </w:r>
      <w:r w:rsidRPr="008F54B5">
        <w:rPr>
          <w:rFonts w:ascii="Palatino Linotype" w:hAnsi="Palatino Linotype" w:cs="Arial"/>
        </w:rPr>
        <w:t xml:space="preserve"> respectivo.</w:t>
      </w:r>
    </w:p>
    <w:p w14:paraId="57702765" w14:textId="77777777" w:rsidR="00D54EBB" w:rsidRPr="008F54B5" w:rsidRDefault="00D54EBB" w:rsidP="00D54EBB">
      <w:pPr>
        <w:spacing w:line="360" w:lineRule="auto"/>
        <w:jc w:val="both"/>
        <w:rPr>
          <w:rFonts w:ascii="Palatino Linotype" w:eastAsiaTheme="minorHAnsi" w:hAnsi="Palatino Linotype" w:cs="Arial"/>
          <w:b/>
          <w:sz w:val="28"/>
          <w:lang w:val="es-MX" w:eastAsia="en-US"/>
        </w:rPr>
      </w:pPr>
    </w:p>
    <w:p w14:paraId="04A42EBA" w14:textId="3522815E" w:rsidR="007831C7" w:rsidRPr="008F54B5" w:rsidRDefault="00A53701" w:rsidP="007831C7">
      <w:pPr>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CUARTO</w:t>
      </w:r>
      <w:r w:rsidR="00FE370F" w:rsidRPr="008F54B5">
        <w:rPr>
          <w:rFonts w:ascii="Palatino Linotype" w:eastAsiaTheme="minorHAnsi" w:hAnsi="Palatino Linotype" w:cs="Arial"/>
          <w:b/>
          <w:sz w:val="28"/>
          <w:lang w:val="es-MX" w:eastAsia="en-US"/>
        </w:rPr>
        <w:t>.</w:t>
      </w:r>
      <w:r w:rsidR="00D54EBB" w:rsidRPr="008F54B5">
        <w:rPr>
          <w:rFonts w:ascii="Palatino Linotype" w:eastAsiaTheme="minorHAnsi" w:hAnsi="Palatino Linotype" w:cs="Arial"/>
          <w:b/>
          <w:sz w:val="28"/>
          <w:lang w:val="es-MX" w:eastAsia="en-US"/>
        </w:rPr>
        <w:t xml:space="preserve"> </w:t>
      </w:r>
      <w:r w:rsidR="007831C7" w:rsidRPr="008F54B5">
        <w:rPr>
          <w:rFonts w:ascii="Palatino Linotype" w:eastAsiaTheme="minorHAnsi" w:hAnsi="Palatino Linotype" w:cs="Arial"/>
          <w:b/>
          <w:sz w:val="28"/>
          <w:lang w:val="es-MX" w:eastAsia="en-US"/>
        </w:rPr>
        <w:t>De</w:t>
      </w:r>
      <w:r w:rsidRPr="008F54B5">
        <w:rPr>
          <w:rFonts w:ascii="Palatino Linotype" w:eastAsiaTheme="minorHAnsi" w:hAnsi="Palatino Linotype" w:cs="Arial"/>
          <w:b/>
          <w:sz w:val="28"/>
          <w:lang w:val="es-MX" w:eastAsia="en-US"/>
        </w:rPr>
        <w:t xml:space="preserve"> </w:t>
      </w:r>
      <w:r w:rsidR="007831C7" w:rsidRPr="008F54B5">
        <w:rPr>
          <w:rFonts w:ascii="Palatino Linotype" w:eastAsiaTheme="minorHAnsi" w:hAnsi="Palatino Linotype" w:cs="Arial"/>
          <w:b/>
          <w:sz w:val="28"/>
          <w:lang w:val="es-MX" w:eastAsia="en-US"/>
        </w:rPr>
        <w:t>l</w:t>
      </w:r>
      <w:r w:rsidRPr="008F54B5">
        <w:rPr>
          <w:rFonts w:ascii="Palatino Linotype" w:eastAsiaTheme="minorHAnsi" w:hAnsi="Palatino Linotype" w:cs="Arial"/>
          <w:b/>
          <w:sz w:val="28"/>
          <w:lang w:val="es-MX" w:eastAsia="en-US"/>
        </w:rPr>
        <w:t>os</w:t>
      </w:r>
      <w:r w:rsidR="007831C7" w:rsidRPr="008F54B5">
        <w:rPr>
          <w:rFonts w:ascii="Palatino Linotype" w:eastAsiaTheme="minorHAnsi" w:hAnsi="Palatino Linotype" w:cs="Arial"/>
          <w:b/>
          <w:sz w:val="28"/>
          <w:lang w:val="es-MX" w:eastAsia="en-US"/>
        </w:rPr>
        <w:t xml:space="preserve"> recurso</w:t>
      </w:r>
      <w:r w:rsidRPr="008F54B5">
        <w:rPr>
          <w:rFonts w:ascii="Palatino Linotype" w:eastAsiaTheme="minorHAnsi" w:hAnsi="Palatino Linotype" w:cs="Arial"/>
          <w:b/>
          <w:sz w:val="28"/>
          <w:lang w:val="es-MX" w:eastAsia="en-US"/>
        </w:rPr>
        <w:t>s</w:t>
      </w:r>
      <w:r w:rsidR="007831C7" w:rsidRPr="008F54B5">
        <w:rPr>
          <w:rFonts w:ascii="Palatino Linotype" w:eastAsiaTheme="minorHAnsi" w:hAnsi="Palatino Linotype" w:cs="Arial"/>
          <w:b/>
          <w:sz w:val="28"/>
          <w:lang w:val="es-MX" w:eastAsia="en-US"/>
        </w:rPr>
        <w:t xml:space="preserve"> de revisión.</w:t>
      </w:r>
    </w:p>
    <w:p w14:paraId="29A151AA" w14:textId="77777777" w:rsidR="007831C7" w:rsidRPr="008F54B5" w:rsidRDefault="007831C7" w:rsidP="007831C7">
      <w:pPr>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 xml:space="preserve">Inconforme con la respuesta por parte del </w:t>
      </w:r>
      <w:r w:rsidRPr="008F54B5">
        <w:rPr>
          <w:rFonts w:ascii="Palatino Linotype" w:eastAsiaTheme="minorHAnsi" w:hAnsi="Palatino Linotype" w:cs="Arial"/>
          <w:b/>
          <w:lang w:val="es-MX" w:eastAsia="en-US"/>
        </w:rPr>
        <w:t>Sujeto Obligado</w:t>
      </w:r>
      <w:r w:rsidRPr="008F54B5">
        <w:rPr>
          <w:rFonts w:ascii="Palatino Linotype" w:eastAsiaTheme="minorHAnsi" w:hAnsi="Palatino Linotype" w:cs="Arial"/>
          <w:lang w:val="es-MX" w:eastAsia="en-US"/>
        </w:rPr>
        <w:t xml:space="preserve">, el ahora </w:t>
      </w:r>
      <w:r w:rsidRPr="008F54B5">
        <w:rPr>
          <w:rFonts w:ascii="Palatino Linotype" w:eastAsiaTheme="minorHAnsi" w:hAnsi="Palatino Linotype" w:cs="Arial"/>
          <w:b/>
          <w:lang w:val="es-MX" w:eastAsia="en-US"/>
        </w:rPr>
        <w:t>Recurrente</w:t>
      </w:r>
      <w:r w:rsidRPr="008F54B5">
        <w:rPr>
          <w:rFonts w:ascii="Palatino Linotype" w:eastAsiaTheme="minorHAnsi" w:hAnsi="Palatino Linotype" w:cs="Arial"/>
          <w:lang w:val="es-MX" w:eastAsia="en-US"/>
        </w:rPr>
        <w:t xml:space="preserve"> interpuso el presente recurso de revisión en fecha veinte de abril de dos mil veintitrés, </w:t>
      </w:r>
      <w:r w:rsidRPr="008F54B5">
        <w:rPr>
          <w:rFonts w:ascii="Palatino Linotype" w:eastAsiaTheme="minorHAnsi" w:hAnsi="Palatino Linotype" w:cs="Arial"/>
          <w:lang w:val="es-MX" w:eastAsia="en-US"/>
        </w:rPr>
        <w:lastRenderedPageBreak/>
        <w:t>el cual fue registrado</w:t>
      </w:r>
      <w:r w:rsidRPr="008F54B5">
        <w:rPr>
          <w:rFonts w:ascii="Palatino Linotype" w:eastAsiaTheme="minorHAnsi" w:hAnsi="Palatino Linotype" w:cs="Arial"/>
          <w:b/>
          <w:lang w:val="es-MX" w:eastAsia="en-US"/>
        </w:rPr>
        <w:t xml:space="preserve"> </w:t>
      </w:r>
      <w:r w:rsidRPr="008F54B5">
        <w:rPr>
          <w:rFonts w:ascii="Palatino Linotype" w:eastAsiaTheme="minorHAnsi" w:hAnsi="Palatino Linotype" w:cs="Arial"/>
          <w:lang w:val="es-MX" w:eastAsia="en-US"/>
        </w:rPr>
        <w:t xml:space="preserve">en el sistema electrónico con el expediente número </w:t>
      </w:r>
      <w:r w:rsidRPr="008F54B5">
        <w:rPr>
          <w:rFonts w:ascii="Palatino Linotype" w:eastAsiaTheme="minorHAnsi" w:hAnsi="Palatino Linotype" w:cs="Arial"/>
          <w:b/>
          <w:bCs/>
          <w:lang w:val="es-MX" w:eastAsia="es-MX"/>
        </w:rPr>
        <w:t>2085/</w:t>
      </w:r>
      <w:proofErr w:type="spellStart"/>
      <w:r w:rsidRPr="008F54B5">
        <w:rPr>
          <w:rFonts w:ascii="Palatino Linotype" w:eastAsiaTheme="minorHAnsi" w:hAnsi="Palatino Linotype" w:cs="Arial"/>
          <w:b/>
          <w:bCs/>
          <w:lang w:val="es-MX" w:eastAsia="es-MX"/>
        </w:rPr>
        <w:t>INFOEM</w:t>
      </w:r>
      <w:proofErr w:type="spellEnd"/>
      <w:r w:rsidRPr="008F54B5">
        <w:rPr>
          <w:rFonts w:ascii="Palatino Linotype" w:eastAsiaTheme="minorHAnsi" w:hAnsi="Palatino Linotype" w:cs="Arial"/>
          <w:b/>
          <w:bCs/>
          <w:lang w:val="es-MX" w:eastAsia="es-MX"/>
        </w:rPr>
        <w:t>/IP/</w:t>
      </w:r>
      <w:proofErr w:type="spellStart"/>
      <w:r w:rsidRPr="008F54B5">
        <w:rPr>
          <w:rFonts w:ascii="Palatino Linotype" w:eastAsiaTheme="minorHAnsi" w:hAnsi="Palatino Linotype" w:cs="Arial"/>
          <w:b/>
          <w:bCs/>
          <w:lang w:val="es-MX" w:eastAsia="es-MX"/>
        </w:rPr>
        <w:t>RR</w:t>
      </w:r>
      <w:proofErr w:type="spellEnd"/>
      <w:r w:rsidRPr="008F54B5">
        <w:rPr>
          <w:rFonts w:ascii="Palatino Linotype" w:eastAsiaTheme="minorHAnsi" w:hAnsi="Palatino Linotype" w:cs="Arial"/>
          <w:b/>
          <w:bCs/>
          <w:lang w:val="es-MX" w:eastAsia="es-MX"/>
        </w:rPr>
        <w:t>/2023 y acumulado</w:t>
      </w:r>
      <w:r w:rsidRPr="008F54B5">
        <w:rPr>
          <w:rFonts w:ascii="Palatino Linotype" w:eastAsiaTheme="minorHAnsi" w:hAnsi="Palatino Linotype" w:cs="Arial"/>
          <w:lang w:val="es-MX" w:eastAsia="en-US"/>
        </w:rPr>
        <w:t>, en el cual aduce, las siguientes manifestaciones:</w:t>
      </w:r>
    </w:p>
    <w:p w14:paraId="2CC6B429" w14:textId="77777777" w:rsidR="007831C7" w:rsidRPr="008F54B5" w:rsidRDefault="007831C7" w:rsidP="007831C7">
      <w:pPr>
        <w:pStyle w:val="Sinespaciado"/>
        <w:rPr>
          <w:sz w:val="14"/>
        </w:rPr>
      </w:pPr>
    </w:p>
    <w:p w14:paraId="5DFA54B8" w14:textId="77777777" w:rsidR="007831C7" w:rsidRPr="008F54B5" w:rsidRDefault="007831C7" w:rsidP="007831C7">
      <w:pPr>
        <w:rPr>
          <w:sz w:val="10"/>
          <w:lang w:val="es-MX"/>
        </w:rPr>
      </w:pPr>
    </w:p>
    <w:p w14:paraId="67911027" w14:textId="77777777" w:rsidR="007831C7" w:rsidRPr="008F54B5" w:rsidRDefault="007831C7" w:rsidP="007831C7">
      <w:pPr>
        <w:numPr>
          <w:ilvl w:val="0"/>
          <w:numId w:val="1"/>
        </w:numPr>
        <w:spacing w:line="259" w:lineRule="auto"/>
        <w:jc w:val="both"/>
        <w:rPr>
          <w:rFonts w:ascii="Palatino Linotype" w:hAnsi="Palatino Linotype" w:cs="Arial"/>
          <w:b/>
          <w:sz w:val="26"/>
          <w:szCs w:val="26"/>
        </w:rPr>
      </w:pPr>
      <w:r w:rsidRPr="008F54B5">
        <w:rPr>
          <w:rFonts w:ascii="Palatino Linotype" w:hAnsi="Palatino Linotype" w:cs="Arial"/>
          <w:b/>
          <w:sz w:val="26"/>
          <w:szCs w:val="26"/>
        </w:rPr>
        <w:t>Acto Impugnado:</w:t>
      </w:r>
    </w:p>
    <w:p w14:paraId="432584EE" w14:textId="77777777" w:rsidR="007831C7" w:rsidRPr="008F54B5" w:rsidRDefault="007831C7" w:rsidP="007831C7">
      <w:pPr>
        <w:spacing w:line="276" w:lineRule="auto"/>
        <w:ind w:left="284"/>
        <w:jc w:val="both"/>
        <w:rPr>
          <w:rFonts w:ascii="Palatino Linotype" w:eastAsiaTheme="minorHAnsi" w:hAnsi="Palatino Linotype" w:cstheme="minorBidi"/>
          <w:i/>
          <w:color w:val="000000"/>
          <w:sz w:val="22"/>
          <w:szCs w:val="22"/>
          <w:lang w:val="es-MX" w:eastAsia="en-US"/>
        </w:rPr>
      </w:pPr>
      <w:r w:rsidRPr="008F54B5">
        <w:rPr>
          <w:rFonts w:ascii="Palatino Linotype" w:eastAsiaTheme="minorHAnsi" w:hAnsi="Palatino Linotype" w:cstheme="minorBidi"/>
          <w:i/>
          <w:color w:val="000000"/>
          <w:sz w:val="22"/>
          <w:szCs w:val="22"/>
          <w:lang w:val="es-MX" w:eastAsia="en-US"/>
        </w:rPr>
        <w:t>“Se impugna la totalidad de la respuesta, ya que la entrega de la información no corresponde con lo solicitado, pregunta respuesta es igual a una respuesta concreta.” (Sic).</w:t>
      </w:r>
    </w:p>
    <w:p w14:paraId="1169735C" w14:textId="77777777" w:rsidR="007831C7" w:rsidRPr="008F54B5" w:rsidRDefault="007831C7" w:rsidP="007831C7">
      <w:pPr>
        <w:spacing w:line="276" w:lineRule="auto"/>
        <w:ind w:left="284"/>
        <w:jc w:val="both"/>
        <w:rPr>
          <w:rFonts w:ascii="Palatino Linotype" w:hAnsi="Palatino Linotype"/>
          <w:i/>
          <w:sz w:val="22"/>
          <w:szCs w:val="22"/>
          <w:lang w:val="es-MX" w:eastAsia="es-MX"/>
        </w:rPr>
      </w:pPr>
    </w:p>
    <w:p w14:paraId="157B3C2F" w14:textId="77777777" w:rsidR="007831C7" w:rsidRPr="008F54B5" w:rsidRDefault="007831C7" w:rsidP="007831C7">
      <w:pPr>
        <w:pStyle w:val="Prrafodelista"/>
        <w:numPr>
          <w:ilvl w:val="0"/>
          <w:numId w:val="1"/>
        </w:numPr>
        <w:jc w:val="both"/>
        <w:rPr>
          <w:rFonts w:ascii="Palatino Linotype" w:hAnsi="Palatino Linotype"/>
          <w:i/>
          <w:sz w:val="26"/>
          <w:szCs w:val="26"/>
          <w:lang w:val="es-MX" w:eastAsia="es-MX"/>
        </w:rPr>
      </w:pPr>
      <w:r w:rsidRPr="008F54B5">
        <w:rPr>
          <w:rFonts w:ascii="Palatino Linotype" w:hAnsi="Palatino Linotype" w:cs="Arial"/>
          <w:b/>
          <w:sz w:val="26"/>
          <w:szCs w:val="26"/>
        </w:rPr>
        <w:t>Razones o Motivos de Inconformidad</w:t>
      </w:r>
      <w:r w:rsidRPr="008F54B5">
        <w:rPr>
          <w:rFonts w:ascii="Palatino Linotype" w:hAnsi="Palatino Linotype" w:cs="Arial"/>
          <w:sz w:val="26"/>
          <w:szCs w:val="26"/>
        </w:rPr>
        <w:t xml:space="preserve">: </w:t>
      </w:r>
    </w:p>
    <w:p w14:paraId="33C08D8C" w14:textId="77777777" w:rsidR="007831C7" w:rsidRPr="008F54B5" w:rsidRDefault="007831C7" w:rsidP="007831C7">
      <w:pPr>
        <w:spacing w:line="276" w:lineRule="auto"/>
        <w:ind w:left="284"/>
        <w:jc w:val="both"/>
        <w:rPr>
          <w:rFonts w:ascii="Palatino Linotype" w:hAnsi="Palatino Linotype"/>
          <w:i/>
          <w:sz w:val="22"/>
          <w:szCs w:val="22"/>
          <w:lang w:val="es-MX" w:eastAsia="es-MX"/>
        </w:rPr>
      </w:pPr>
      <w:r w:rsidRPr="008F54B5">
        <w:rPr>
          <w:rFonts w:ascii="Palatino Linotype" w:eastAsiaTheme="minorHAnsi" w:hAnsi="Palatino Linotype" w:cs="Arial"/>
          <w:i/>
          <w:sz w:val="22"/>
          <w:szCs w:val="22"/>
          <w:lang w:val="es-MX" w:eastAsia="en-US"/>
        </w:rPr>
        <w:t>“</w:t>
      </w:r>
      <w:r w:rsidRPr="008F54B5">
        <w:rPr>
          <w:rFonts w:ascii="Palatino Linotype" w:eastAsiaTheme="minorHAnsi" w:hAnsi="Palatino Linotype" w:cstheme="minorBidi"/>
          <w:i/>
          <w:color w:val="000000"/>
          <w:sz w:val="22"/>
          <w:szCs w:val="22"/>
          <w:lang w:val="es-MX" w:eastAsia="en-US"/>
        </w:rPr>
        <w:t>Se impugna la totalidad de la respuesta, ya que la entrega de la información no corresponde con lo solicitado, pregunta respuesta es igual a una respuesta concreta.” (Sic)</w:t>
      </w:r>
    </w:p>
    <w:p w14:paraId="7D030FB8" w14:textId="77777777" w:rsidR="00D54EBB" w:rsidRPr="008F54B5" w:rsidRDefault="00D54EBB" w:rsidP="007831C7">
      <w:pPr>
        <w:spacing w:line="360" w:lineRule="auto"/>
        <w:jc w:val="both"/>
        <w:rPr>
          <w:rFonts w:ascii="Palatino Linotype" w:eastAsiaTheme="minorHAnsi" w:hAnsi="Palatino Linotype" w:cs="Arial"/>
          <w:b/>
          <w:sz w:val="28"/>
          <w:lang w:val="es-MX" w:eastAsia="en-US"/>
        </w:rPr>
      </w:pPr>
    </w:p>
    <w:p w14:paraId="797EFA34" w14:textId="1B424547" w:rsidR="007831C7" w:rsidRPr="008F54B5" w:rsidRDefault="00A53701" w:rsidP="007831C7">
      <w:pPr>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QUINTO</w:t>
      </w:r>
      <w:r w:rsidR="00FE370F" w:rsidRPr="008F54B5">
        <w:rPr>
          <w:rFonts w:ascii="Palatino Linotype" w:eastAsiaTheme="minorHAnsi" w:hAnsi="Palatino Linotype" w:cs="Arial"/>
          <w:b/>
          <w:sz w:val="28"/>
          <w:lang w:val="es-MX" w:eastAsia="en-US"/>
        </w:rPr>
        <w:t xml:space="preserve">. </w:t>
      </w:r>
      <w:r w:rsidR="007831C7" w:rsidRPr="008F54B5">
        <w:rPr>
          <w:rFonts w:ascii="Palatino Linotype" w:eastAsiaTheme="minorHAnsi" w:hAnsi="Palatino Linotype" w:cs="Arial"/>
          <w:b/>
          <w:sz w:val="28"/>
          <w:lang w:val="es-MX" w:eastAsia="en-US"/>
        </w:rPr>
        <w:t>Del turno y admisión de</w:t>
      </w:r>
      <w:r w:rsidR="004A1D9C" w:rsidRPr="008F54B5">
        <w:rPr>
          <w:rFonts w:ascii="Palatino Linotype" w:eastAsiaTheme="minorHAnsi" w:hAnsi="Palatino Linotype" w:cs="Arial"/>
          <w:b/>
          <w:sz w:val="28"/>
          <w:lang w:val="es-MX" w:eastAsia="en-US"/>
        </w:rPr>
        <w:t xml:space="preserve"> </w:t>
      </w:r>
      <w:r w:rsidR="007831C7" w:rsidRPr="008F54B5">
        <w:rPr>
          <w:rFonts w:ascii="Palatino Linotype" w:eastAsiaTheme="minorHAnsi" w:hAnsi="Palatino Linotype" w:cs="Arial"/>
          <w:b/>
          <w:sz w:val="28"/>
          <w:lang w:val="es-MX" w:eastAsia="en-US"/>
        </w:rPr>
        <w:t>l</w:t>
      </w:r>
      <w:r w:rsidR="004A1D9C" w:rsidRPr="008F54B5">
        <w:rPr>
          <w:rFonts w:ascii="Palatino Linotype" w:eastAsiaTheme="minorHAnsi" w:hAnsi="Palatino Linotype" w:cs="Arial"/>
          <w:b/>
          <w:sz w:val="28"/>
          <w:lang w:val="es-MX" w:eastAsia="en-US"/>
        </w:rPr>
        <w:t>os</w:t>
      </w:r>
      <w:r w:rsidR="007831C7" w:rsidRPr="008F54B5">
        <w:rPr>
          <w:rFonts w:ascii="Palatino Linotype" w:eastAsiaTheme="minorHAnsi" w:hAnsi="Palatino Linotype" w:cs="Arial"/>
          <w:b/>
          <w:sz w:val="28"/>
          <w:lang w:val="es-MX" w:eastAsia="en-US"/>
        </w:rPr>
        <w:t xml:space="preserve"> recurso</w:t>
      </w:r>
      <w:r w:rsidR="004A1D9C" w:rsidRPr="008F54B5">
        <w:rPr>
          <w:rFonts w:ascii="Palatino Linotype" w:eastAsiaTheme="minorHAnsi" w:hAnsi="Palatino Linotype" w:cs="Arial"/>
          <w:b/>
          <w:sz w:val="28"/>
          <w:lang w:val="es-MX" w:eastAsia="en-US"/>
        </w:rPr>
        <w:t>s</w:t>
      </w:r>
      <w:r w:rsidR="007831C7" w:rsidRPr="008F54B5">
        <w:rPr>
          <w:rFonts w:ascii="Palatino Linotype" w:eastAsiaTheme="minorHAnsi" w:hAnsi="Palatino Linotype" w:cs="Arial"/>
          <w:b/>
          <w:sz w:val="28"/>
          <w:lang w:val="es-MX" w:eastAsia="en-US"/>
        </w:rPr>
        <w:t xml:space="preserve"> de revisión.</w:t>
      </w:r>
    </w:p>
    <w:p w14:paraId="1751A08B" w14:textId="77777777" w:rsidR="007831C7" w:rsidRPr="008F54B5" w:rsidRDefault="007831C7" w:rsidP="007831C7">
      <w:pPr>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 xml:space="preserve">Medio de impugnación que le fue turnado a los Comisionados José Martínez Vilchis y Luis Gustavo Parra Noriega, por medio del sistema electrónico, en términos del arábigo 185, fracción I, de la Ley de Transparencia y Acceso a la información Pública del Estado de México y Municipios, del cual recayó </w:t>
      </w:r>
      <w:r w:rsidRPr="008F54B5">
        <w:rPr>
          <w:rFonts w:ascii="Palatino Linotype" w:eastAsiaTheme="minorHAnsi" w:hAnsi="Palatino Linotype" w:cs="Arial"/>
          <w:b/>
          <w:lang w:val="es-MX" w:eastAsia="en-US"/>
        </w:rPr>
        <w:t>acuerdos de admisión</w:t>
      </w:r>
      <w:r w:rsidRPr="008F54B5">
        <w:rPr>
          <w:rFonts w:ascii="Palatino Linotype" w:eastAsiaTheme="minorHAnsi" w:hAnsi="Palatino Linotype" w:cs="Arial"/>
          <w:lang w:val="es-MX" w:eastAsia="en-US"/>
        </w:rPr>
        <w:t xml:space="preserve"> en fechas veinticinco y veintiséis de abril de dos mil veintitrés, determinándose en él, un plazo de siete días para que las partes manifestaran lo que a su derecho corresponda en términos del numeral ya citado.</w:t>
      </w:r>
    </w:p>
    <w:p w14:paraId="3188AD85" w14:textId="77777777" w:rsidR="00D54EBB" w:rsidRPr="008F54B5" w:rsidRDefault="00D54EBB" w:rsidP="007831C7">
      <w:pPr>
        <w:spacing w:line="360" w:lineRule="auto"/>
        <w:jc w:val="both"/>
        <w:rPr>
          <w:rFonts w:ascii="Palatino Linotype" w:hAnsi="Palatino Linotype"/>
          <w:i/>
          <w:sz w:val="14"/>
          <w:szCs w:val="22"/>
          <w:lang w:val="es-MX" w:eastAsia="es-MX"/>
        </w:rPr>
      </w:pPr>
    </w:p>
    <w:p w14:paraId="6375838F" w14:textId="77777777" w:rsidR="00D54EBB" w:rsidRPr="008F54B5" w:rsidRDefault="00D54EBB" w:rsidP="00D54EBB">
      <w:pPr>
        <w:pStyle w:val="Sinespaciado"/>
        <w:rPr>
          <w:lang w:eastAsia="es-MX"/>
        </w:rPr>
      </w:pPr>
    </w:p>
    <w:p w14:paraId="2E44E04A" w14:textId="77777777" w:rsidR="00D54EBB" w:rsidRPr="008F54B5" w:rsidRDefault="00D54EBB" w:rsidP="00D54EBB">
      <w:pPr>
        <w:ind w:right="567"/>
        <w:jc w:val="both"/>
        <w:rPr>
          <w:rFonts w:ascii="Palatino Linotype" w:hAnsi="Palatino Linotype"/>
          <w:i/>
          <w:szCs w:val="22"/>
          <w:lang w:val="es-MX" w:eastAsia="es-MX"/>
        </w:rPr>
      </w:pPr>
    </w:p>
    <w:p w14:paraId="4A98E14A" w14:textId="7089545C" w:rsidR="00B27BD3" w:rsidRPr="008F54B5" w:rsidRDefault="00A53701" w:rsidP="00B27BD3">
      <w:pPr>
        <w:pStyle w:val="Prrafodelista"/>
        <w:spacing w:line="360" w:lineRule="auto"/>
        <w:ind w:left="0"/>
        <w:jc w:val="both"/>
        <w:rPr>
          <w:rFonts w:ascii="Palatino Linotype" w:hAnsi="Palatino Linotype" w:cs="Arial"/>
          <w:b/>
          <w:sz w:val="28"/>
          <w:szCs w:val="28"/>
        </w:rPr>
      </w:pPr>
      <w:r w:rsidRPr="008F54B5">
        <w:rPr>
          <w:rFonts w:ascii="Palatino Linotype" w:eastAsiaTheme="minorHAnsi" w:hAnsi="Palatino Linotype" w:cs="Arial"/>
          <w:b/>
          <w:sz w:val="28"/>
          <w:lang w:val="es-MX" w:eastAsia="en-US"/>
        </w:rPr>
        <w:t>SEXTO</w:t>
      </w:r>
      <w:r w:rsidR="00D54EBB" w:rsidRPr="008F54B5">
        <w:rPr>
          <w:rFonts w:ascii="Palatino Linotype" w:eastAsiaTheme="minorHAnsi" w:hAnsi="Palatino Linotype" w:cs="Arial"/>
          <w:b/>
          <w:sz w:val="28"/>
          <w:lang w:val="es-MX" w:eastAsia="en-US"/>
        </w:rPr>
        <w:t xml:space="preserve">. </w:t>
      </w:r>
      <w:r w:rsidR="00B27BD3" w:rsidRPr="008F54B5">
        <w:rPr>
          <w:rFonts w:ascii="Palatino Linotype" w:hAnsi="Palatino Linotype" w:cs="Arial"/>
          <w:b/>
          <w:sz w:val="28"/>
          <w:szCs w:val="28"/>
        </w:rPr>
        <w:t>De la etapa de instrucción.</w:t>
      </w:r>
    </w:p>
    <w:p w14:paraId="6607A999" w14:textId="78FE9867" w:rsidR="00B27BD3" w:rsidRPr="008F54B5" w:rsidRDefault="00B27BD3" w:rsidP="00B27BD3">
      <w:pPr>
        <w:spacing w:line="360" w:lineRule="auto"/>
        <w:jc w:val="both"/>
        <w:rPr>
          <w:rFonts w:ascii="Palatino Linotype" w:hAnsi="Palatino Linotype" w:cs="Arial"/>
          <w:b/>
          <w:i/>
        </w:rPr>
      </w:pPr>
      <w:r w:rsidRPr="008F54B5">
        <w:rPr>
          <w:rFonts w:ascii="Palatino Linotype" w:hAnsi="Palatino Linotype" w:cs="Arial"/>
        </w:rPr>
        <w:t xml:space="preserve">De las constancias que obran en el expediente electrónico del </w:t>
      </w:r>
      <w:proofErr w:type="spellStart"/>
      <w:r w:rsidRPr="008F54B5">
        <w:rPr>
          <w:rFonts w:ascii="Palatino Linotype" w:hAnsi="Palatino Linotype" w:cs="Arial"/>
        </w:rPr>
        <w:t>SAIMEX</w:t>
      </w:r>
      <w:proofErr w:type="spellEnd"/>
      <w:r w:rsidRPr="008F54B5">
        <w:rPr>
          <w:rFonts w:ascii="Palatino Linotype" w:hAnsi="Palatino Linotype" w:cs="Arial"/>
        </w:rPr>
        <w:t>, se advierte que el Sujeto Obligado rindió su informe justificado</w:t>
      </w:r>
      <w:r w:rsidR="009F4A88" w:rsidRPr="008F54B5">
        <w:rPr>
          <w:rFonts w:ascii="Palatino Linotype" w:hAnsi="Palatino Linotype" w:cs="Arial"/>
        </w:rPr>
        <w:t xml:space="preserve"> en el recurso de revisión </w:t>
      </w:r>
      <w:r w:rsidR="009F4A88" w:rsidRPr="008F54B5">
        <w:rPr>
          <w:rFonts w:ascii="Palatino Linotype" w:hAnsi="Palatino Linotype" w:cs="Arial"/>
        </w:rPr>
        <w:lastRenderedPageBreak/>
        <w:t>2085/</w:t>
      </w:r>
      <w:proofErr w:type="spellStart"/>
      <w:r w:rsidR="009F4A88" w:rsidRPr="008F54B5">
        <w:rPr>
          <w:rFonts w:ascii="Palatino Linotype" w:hAnsi="Palatino Linotype" w:cs="Arial"/>
        </w:rPr>
        <w:t>INFOEM</w:t>
      </w:r>
      <w:proofErr w:type="spellEnd"/>
      <w:r w:rsidR="009F4A88" w:rsidRPr="008F54B5">
        <w:rPr>
          <w:rFonts w:ascii="Palatino Linotype" w:hAnsi="Palatino Linotype" w:cs="Arial"/>
        </w:rPr>
        <w:t>/IP/</w:t>
      </w:r>
      <w:proofErr w:type="spellStart"/>
      <w:r w:rsidR="009F4A88" w:rsidRPr="008F54B5">
        <w:rPr>
          <w:rFonts w:ascii="Palatino Linotype" w:hAnsi="Palatino Linotype" w:cs="Arial"/>
        </w:rPr>
        <w:t>RR</w:t>
      </w:r>
      <w:proofErr w:type="spellEnd"/>
      <w:r w:rsidR="009F4A88" w:rsidRPr="008F54B5">
        <w:rPr>
          <w:rFonts w:ascii="Palatino Linotype" w:hAnsi="Palatino Linotype" w:cs="Arial"/>
        </w:rPr>
        <w:t>/2023</w:t>
      </w:r>
      <w:r w:rsidRPr="008F54B5">
        <w:rPr>
          <w:rFonts w:ascii="Palatino Linotype" w:hAnsi="Palatino Linotype" w:cs="Arial"/>
        </w:rPr>
        <w:t xml:space="preserve"> por medio de los archivos electrónicos “</w:t>
      </w:r>
      <w:r w:rsidRPr="008F54B5">
        <w:rPr>
          <w:rFonts w:ascii="Palatino Linotype" w:hAnsi="Palatino Linotype" w:cs="Arial"/>
          <w:b/>
        </w:rPr>
        <w:t>InformeJustificadoRR02085OIC.pdf”, “InformeJustificadoRecurso02085UT_2023.pdf” y “</w:t>
      </w:r>
      <w:r w:rsidRPr="008F54B5">
        <w:rPr>
          <w:rFonts w:ascii="Palatino Linotype" w:hAnsi="Palatino Linotype" w:cs="Arial"/>
          <w:b/>
        </w:rPr>
        <w:tab/>
        <w:t xml:space="preserve">Oficio Requerimiento Informe </w:t>
      </w:r>
      <w:proofErr w:type="spellStart"/>
      <w:r w:rsidRPr="008F54B5">
        <w:rPr>
          <w:rFonts w:ascii="Palatino Linotype" w:hAnsi="Palatino Linotype" w:cs="Arial"/>
          <w:b/>
        </w:rPr>
        <w:t>RR</w:t>
      </w:r>
      <w:proofErr w:type="spellEnd"/>
      <w:r w:rsidRPr="008F54B5">
        <w:rPr>
          <w:rFonts w:ascii="Palatino Linotype" w:hAnsi="Palatino Linotype" w:cs="Arial"/>
          <w:b/>
        </w:rPr>
        <w:t xml:space="preserve"> 02085-2023 OIC .</w:t>
      </w:r>
      <w:proofErr w:type="spellStart"/>
      <w:r w:rsidRPr="008F54B5">
        <w:rPr>
          <w:rFonts w:ascii="Palatino Linotype" w:hAnsi="Palatino Linotype" w:cs="Arial"/>
          <w:b/>
        </w:rPr>
        <w:t>pdf</w:t>
      </w:r>
      <w:proofErr w:type="spellEnd"/>
      <w:r w:rsidRPr="008F54B5">
        <w:rPr>
          <w:rFonts w:ascii="Palatino Linotype" w:hAnsi="Palatino Linotype" w:cs="Arial"/>
          <w:b/>
        </w:rPr>
        <w:t xml:space="preserve">”, </w:t>
      </w:r>
      <w:r w:rsidR="009F4A88" w:rsidRPr="008F54B5">
        <w:rPr>
          <w:rFonts w:ascii="Palatino Linotype" w:hAnsi="Palatino Linotype" w:cs="Arial"/>
        </w:rPr>
        <w:t>en el recurso de revisión 2086/</w:t>
      </w:r>
      <w:proofErr w:type="spellStart"/>
      <w:r w:rsidR="009F4A88" w:rsidRPr="008F54B5">
        <w:rPr>
          <w:rFonts w:ascii="Palatino Linotype" w:hAnsi="Palatino Linotype" w:cs="Arial"/>
        </w:rPr>
        <w:t>INFOEM</w:t>
      </w:r>
      <w:proofErr w:type="spellEnd"/>
      <w:r w:rsidR="009F4A88" w:rsidRPr="008F54B5">
        <w:rPr>
          <w:rFonts w:ascii="Palatino Linotype" w:hAnsi="Palatino Linotype" w:cs="Arial"/>
        </w:rPr>
        <w:t>/IP/</w:t>
      </w:r>
      <w:proofErr w:type="spellStart"/>
      <w:r w:rsidR="009F4A88" w:rsidRPr="008F54B5">
        <w:rPr>
          <w:rFonts w:ascii="Palatino Linotype" w:hAnsi="Palatino Linotype" w:cs="Arial"/>
        </w:rPr>
        <w:t>RR</w:t>
      </w:r>
      <w:proofErr w:type="spellEnd"/>
      <w:r w:rsidR="009F4A88" w:rsidRPr="008F54B5">
        <w:rPr>
          <w:rFonts w:ascii="Palatino Linotype" w:hAnsi="Palatino Linotype" w:cs="Arial"/>
        </w:rPr>
        <w:t xml:space="preserve">/2023 por medio de los archivos electrónicos </w:t>
      </w:r>
      <w:r w:rsidRPr="008F54B5">
        <w:rPr>
          <w:rFonts w:ascii="Palatino Linotype" w:hAnsi="Palatino Linotype" w:cs="Arial"/>
          <w:b/>
        </w:rPr>
        <w:t>“</w:t>
      </w:r>
      <w:proofErr w:type="spellStart"/>
      <w:r w:rsidRPr="008F54B5">
        <w:rPr>
          <w:rFonts w:ascii="Palatino Linotype" w:hAnsi="Palatino Linotype" w:cs="Arial"/>
          <w:b/>
        </w:rPr>
        <w:t>IJ</w:t>
      </w:r>
      <w:proofErr w:type="spellEnd"/>
      <w:r w:rsidRPr="008F54B5">
        <w:rPr>
          <w:rFonts w:ascii="Palatino Linotype" w:hAnsi="Palatino Linotype" w:cs="Arial"/>
          <w:b/>
        </w:rPr>
        <w:t xml:space="preserve"> del </w:t>
      </w:r>
      <w:proofErr w:type="spellStart"/>
      <w:r w:rsidRPr="008F54B5">
        <w:rPr>
          <w:rFonts w:ascii="Palatino Linotype" w:hAnsi="Palatino Linotype" w:cs="Arial"/>
          <w:b/>
        </w:rPr>
        <w:t>RR</w:t>
      </w:r>
      <w:proofErr w:type="spellEnd"/>
      <w:r w:rsidRPr="008F54B5">
        <w:rPr>
          <w:rFonts w:ascii="Palatino Linotype" w:hAnsi="Palatino Linotype" w:cs="Arial"/>
          <w:b/>
        </w:rPr>
        <w:t xml:space="preserve"> 2086-2023 solicitud 0234-23.pdf”,”</w:t>
      </w:r>
      <w:r w:rsidRPr="008F54B5">
        <w:t xml:space="preserve"> </w:t>
      </w:r>
      <w:proofErr w:type="spellStart"/>
      <w:r w:rsidRPr="008F54B5">
        <w:rPr>
          <w:rFonts w:ascii="Palatino Linotype" w:hAnsi="Palatino Linotype" w:cs="Arial"/>
          <w:b/>
        </w:rPr>
        <w:t>Amonestacion</w:t>
      </w:r>
      <w:proofErr w:type="spellEnd"/>
      <w:r w:rsidRPr="008F54B5">
        <w:rPr>
          <w:rFonts w:ascii="Palatino Linotype" w:hAnsi="Palatino Linotype" w:cs="Arial"/>
          <w:b/>
        </w:rPr>
        <w:t xml:space="preserve"> Publica 6991-2022 (1).</w:t>
      </w:r>
      <w:proofErr w:type="spellStart"/>
      <w:r w:rsidRPr="008F54B5">
        <w:rPr>
          <w:rFonts w:ascii="Palatino Linotype" w:hAnsi="Palatino Linotype" w:cs="Arial"/>
          <w:b/>
        </w:rPr>
        <w:t>pdf</w:t>
      </w:r>
      <w:proofErr w:type="spellEnd"/>
      <w:r w:rsidRPr="008F54B5">
        <w:rPr>
          <w:rFonts w:ascii="Palatino Linotype" w:hAnsi="Palatino Linotype" w:cs="Arial"/>
          <w:b/>
        </w:rPr>
        <w:t xml:space="preserve">”, “Oficio Requerimiento Informe </w:t>
      </w:r>
      <w:proofErr w:type="spellStart"/>
      <w:r w:rsidRPr="008F54B5">
        <w:rPr>
          <w:rFonts w:ascii="Palatino Linotype" w:hAnsi="Palatino Linotype" w:cs="Arial"/>
          <w:b/>
        </w:rPr>
        <w:t>RR</w:t>
      </w:r>
      <w:proofErr w:type="spellEnd"/>
      <w:r w:rsidRPr="008F54B5">
        <w:rPr>
          <w:rFonts w:ascii="Palatino Linotype" w:hAnsi="Palatino Linotype" w:cs="Arial"/>
          <w:b/>
        </w:rPr>
        <w:t xml:space="preserve"> 02086-2023 OIC.pdf”, “Oficio Requerimiento Informe </w:t>
      </w:r>
      <w:proofErr w:type="spellStart"/>
      <w:r w:rsidRPr="008F54B5">
        <w:rPr>
          <w:rFonts w:ascii="Palatino Linotype" w:hAnsi="Palatino Linotype" w:cs="Arial"/>
          <w:b/>
        </w:rPr>
        <w:t>RR</w:t>
      </w:r>
      <w:proofErr w:type="spellEnd"/>
      <w:r w:rsidRPr="008F54B5">
        <w:rPr>
          <w:rFonts w:ascii="Palatino Linotype" w:hAnsi="Palatino Linotype" w:cs="Arial"/>
          <w:b/>
        </w:rPr>
        <w:t xml:space="preserve"> 02086-2023 DGAF.pdf”, “InformeJustificadoRR02086DGAF.pdf</w:t>
      </w:r>
      <w:r w:rsidR="003B6746" w:rsidRPr="008F54B5">
        <w:rPr>
          <w:rFonts w:ascii="Palatino Linotype" w:hAnsi="Palatino Linotype" w:cs="Arial"/>
          <w:b/>
        </w:rPr>
        <w:t xml:space="preserve">”, </w:t>
      </w:r>
      <w:r w:rsidRPr="008F54B5">
        <w:rPr>
          <w:rFonts w:ascii="Palatino Linotype" w:hAnsi="Palatino Linotype" w:cs="Arial"/>
          <w:b/>
        </w:rPr>
        <w:t>”InformeJustificadoRecurso02086UT_2023.pdf</w:t>
      </w:r>
      <w:r w:rsidR="003B6746" w:rsidRPr="008F54B5">
        <w:rPr>
          <w:rFonts w:ascii="Palatino Linotype" w:hAnsi="Palatino Linotype" w:cs="Arial"/>
          <w:b/>
        </w:rPr>
        <w:t xml:space="preserve">” y </w:t>
      </w:r>
      <w:r w:rsidR="003B6746" w:rsidRPr="008F54B5">
        <w:rPr>
          <w:rFonts w:ascii="Palatino Linotype" w:hAnsi="Palatino Linotype" w:cs="Arial"/>
          <w:b/>
        </w:rPr>
        <w:tab/>
        <w:t>“RES-01-INFOEM-EXT-COMT-10a-2023.pdf”,</w:t>
      </w:r>
      <w:r w:rsidRPr="008F54B5">
        <w:rPr>
          <w:rFonts w:ascii="Palatino Linotype" w:hAnsi="Palatino Linotype" w:cs="Arial"/>
        </w:rPr>
        <w:t xml:space="preserve"> mismos que fueron puestos a la vista del Recurrente. Por su parte, el Recurrente no rindió sus pruebas o alegatos.</w:t>
      </w:r>
    </w:p>
    <w:p w14:paraId="4F024AFE" w14:textId="77777777" w:rsidR="00B27BD3" w:rsidRPr="008F54B5" w:rsidRDefault="00B27BD3" w:rsidP="00B27BD3">
      <w:pPr>
        <w:spacing w:line="360" w:lineRule="auto"/>
        <w:jc w:val="both"/>
        <w:rPr>
          <w:rFonts w:ascii="Palatino Linotype" w:hAnsi="Palatino Linotype" w:cs="Arial"/>
        </w:rPr>
      </w:pPr>
    </w:p>
    <w:p w14:paraId="2603C825" w14:textId="77777777" w:rsidR="00B27BD3" w:rsidRPr="008F54B5" w:rsidRDefault="00B27BD3" w:rsidP="00B27BD3">
      <w:pPr>
        <w:spacing w:line="360" w:lineRule="auto"/>
        <w:jc w:val="both"/>
        <w:rPr>
          <w:rFonts w:ascii="Palatino Linotype" w:hAnsi="Palatino Linotype" w:cs="Arial"/>
        </w:rPr>
      </w:pPr>
      <w:r w:rsidRPr="008F54B5">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A21ED0F" w14:textId="77777777" w:rsidR="00D54EBB" w:rsidRPr="008F54B5" w:rsidRDefault="00D54EBB" w:rsidP="007831C7">
      <w:pPr>
        <w:spacing w:line="360" w:lineRule="auto"/>
        <w:jc w:val="both"/>
        <w:rPr>
          <w:rFonts w:ascii="Palatino Linotype" w:hAnsi="Palatino Linotype"/>
          <w:i/>
          <w:sz w:val="22"/>
          <w:szCs w:val="22"/>
          <w:lang w:val="es-MX" w:eastAsia="es-MX"/>
        </w:rPr>
      </w:pPr>
    </w:p>
    <w:p w14:paraId="02904C71" w14:textId="77777777" w:rsidR="00D54EBB" w:rsidRPr="008F54B5" w:rsidRDefault="00D54EBB" w:rsidP="00D54EBB">
      <w:pPr>
        <w:spacing w:line="360" w:lineRule="auto"/>
        <w:rPr>
          <w:rFonts w:ascii="Palatino Linotype" w:eastAsiaTheme="minorHAnsi" w:hAnsi="Palatino Linotype" w:cs="Arial"/>
          <w:b/>
          <w:lang w:val="es-MX" w:eastAsia="en-US"/>
        </w:rPr>
      </w:pPr>
    </w:p>
    <w:p w14:paraId="74D1456B" w14:textId="7BA6EDAE" w:rsidR="00B27BD3" w:rsidRPr="008F54B5" w:rsidRDefault="00A53701" w:rsidP="00B27BD3">
      <w:pPr>
        <w:spacing w:line="360" w:lineRule="auto"/>
        <w:jc w:val="both"/>
        <w:rPr>
          <w:rFonts w:ascii="Palatino Linotype" w:eastAsia="Calibri" w:hAnsi="Palatino Linotype" w:cs="Arial"/>
          <w:b/>
          <w:sz w:val="28"/>
          <w:szCs w:val="28"/>
        </w:rPr>
      </w:pPr>
      <w:r w:rsidRPr="008F54B5">
        <w:rPr>
          <w:rFonts w:ascii="Palatino Linotype" w:eastAsiaTheme="minorHAnsi" w:hAnsi="Palatino Linotype" w:cs="Arial"/>
          <w:b/>
          <w:sz w:val="28"/>
          <w:lang w:val="es-MX" w:eastAsia="en-US"/>
        </w:rPr>
        <w:t>SÉPTIMO</w:t>
      </w:r>
      <w:r w:rsidR="00D54EBB" w:rsidRPr="008F54B5">
        <w:rPr>
          <w:rFonts w:ascii="Palatino Linotype" w:eastAsiaTheme="minorHAnsi" w:hAnsi="Palatino Linotype" w:cs="Arial"/>
          <w:b/>
          <w:sz w:val="28"/>
          <w:lang w:val="es-MX" w:eastAsia="en-US"/>
        </w:rPr>
        <w:t xml:space="preserve">. </w:t>
      </w:r>
      <w:r w:rsidR="00B27BD3" w:rsidRPr="008F54B5">
        <w:rPr>
          <w:rFonts w:ascii="Palatino Linotype" w:eastAsia="Calibri" w:hAnsi="Palatino Linotype" w:cs="Arial"/>
          <w:b/>
          <w:sz w:val="28"/>
          <w:szCs w:val="28"/>
        </w:rPr>
        <w:t>De la Acumulación</w:t>
      </w:r>
    </w:p>
    <w:p w14:paraId="1B6106D2" w14:textId="77777777" w:rsidR="00B27BD3" w:rsidRPr="008F54B5" w:rsidRDefault="00B27BD3" w:rsidP="00B27BD3">
      <w:pPr>
        <w:pStyle w:val="Prrafodelista"/>
        <w:spacing w:line="360" w:lineRule="auto"/>
        <w:ind w:left="0"/>
        <w:jc w:val="both"/>
        <w:rPr>
          <w:rFonts w:ascii="Palatino Linotype" w:hAnsi="Palatino Linotype"/>
        </w:rPr>
      </w:pPr>
      <w:r w:rsidRPr="008F54B5">
        <w:rPr>
          <w:rFonts w:ascii="Palatino Linotype" w:hAnsi="Palatino Linotype"/>
        </w:rPr>
        <w:t xml:space="preserve">Posteriormente por acuerdo del Pleno del Instituto, en la </w:t>
      </w:r>
      <w:r w:rsidRPr="008F54B5">
        <w:rPr>
          <w:rFonts w:ascii="Palatino Linotype" w:hAnsi="Palatino Linotype"/>
          <w:b/>
        </w:rPr>
        <w:t>Décima Sexta</w:t>
      </w:r>
      <w:r w:rsidRPr="008F54B5">
        <w:rPr>
          <w:rFonts w:ascii="Palatino Linotype" w:hAnsi="Palatino Linotype"/>
        </w:rPr>
        <w:t xml:space="preserve"> Ordinaria de Pleno, de fecha </w:t>
      </w:r>
      <w:r w:rsidRPr="008F54B5">
        <w:rPr>
          <w:rFonts w:ascii="Palatino Linotype" w:hAnsi="Palatino Linotype"/>
          <w:b/>
        </w:rPr>
        <w:t>cuatro de mayo de dos mil veintitrés</w:t>
      </w:r>
      <w:r w:rsidRPr="008F54B5">
        <w:rPr>
          <w:rFonts w:ascii="Palatino Linotype" w:hAnsi="Palatino Linotype"/>
        </w:rPr>
        <w:t xml:space="preserve">, se determinó acumular los recursos de revisión en estudio, ya que existe identidad del solicitante, del Sujeto </w:t>
      </w:r>
      <w:r w:rsidRPr="008F54B5">
        <w:rPr>
          <w:rFonts w:ascii="Palatino Linotype" w:hAnsi="Palatino Linotype"/>
        </w:rPr>
        <w:lastRenderedPageBreak/>
        <w:t>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44F74E3" w14:textId="77777777" w:rsidR="00B27BD3" w:rsidRPr="008F54B5" w:rsidRDefault="00B27BD3" w:rsidP="00B27BD3">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B27BD3" w:rsidRPr="008F54B5" w14:paraId="7A35782E" w14:textId="77777777" w:rsidTr="00411BA6">
        <w:trPr>
          <w:trHeight w:val="1071"/>
        </w:trPr>
        <w:tc>
          <w:tcPr>
            <w:tcW w:w="7587" w:type="dxa"/>
            <w:tcBorders>
              <w:top w:val="nil"/>
              <w:left w:val="nil"/>
              <w:bottom w:val="nil"/>
              <w:right w:val="nil"/>
            </w:tcBorders>
          </w:tcPr>
          <w:p w14:paraId="27441710" w14:textId="77777777" w:rsidR="00B27BD3" w:rsidRPr="008F54B5" w:rsidRDefault="00B27BD3" w:rsidP="00411BA6">
            <w:pPr>
              <w:pStyle w:val="Prrafodelista"/>
              <w:spacing w:line="360" w:lineRule="auto"/>
              <w:ind w:left="0"/>
              <w:jc w:val="both"/>
              <w:rPr>
                <w:rFonts w:ascii="Palatino Linotype" w:hAnsi="Palatino Linotype"/>
                <w:i/>
                <w:sz w:val="22"/>
              </w:rPr>
            </w:pPr>
            <w:r w:rsidRPr="008F54B5">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B27BD3" w:rsidRPr="008F54B5" w14:paraId="5C2AFF70" w14:textId="77777777" w:rsidTr="00411BA6">
        <w:trPr>
          <w:trHeight w:val="2130"/>
        </w:trPr>
        <w:tc>
          <w:tcPr>
            <w:tcW w:w="7587" w:type="dxa"/>
            <w:tcBorders>
              <w:top w:val="nil"/>
              <w:left w:val="nil"/>
              <w:bottom w:val="nil"/>
              <w:right w:val="nil"/>
            </w:tcBorders>
          </w:tcPr>
          <w:p w14:paraId="705085D4" w14:textId="77777777" w:rsidR="00B27BD3" w:rsidRPr="008F54B5" w:rsidRDefault="00B27BD3" w:rsidP="00411BA6">
            <w:pPr>
              <w:pStyle w:val="Prrafodelista"/>
              <w:spacing w:line="360" w:lineRule="auto"/>
              <w:ind w:left="0"/>
              <w:jc w:val="both"/>
              <w:rPr>
                <w:rFonts w:ascii="Palatino Linotype" w:hAnsi="Palatino Linotype"/>
                <w:i/>
                <w:sz w:val="22"/>
              </w:rPr>
            </w:pPr>
            <w:r w:rsidRPr="008F54B5">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78965B67" w14:textId="77777777" w:rsidR="00D54EBB" w:rsidRPr="008F54B5" w:rsidRDefault="00D54EBB" w:rsidP="00B27BD3">
      <w:pPr>
        <w:spacing w:line="360" w:lineRule="auto"/>
        <w:jc w:val="both"/>
        <w:rPr>
          <w:rFonts w:eastAsiaTheme="minorHAnsi"/>
          <w:noProof/>
          <w:sz w:val="12"/>
          <w:lang w:eastAsia="es-MX"/>
        </w:rPr>
      </w:pPr>
    </w:p>
    <w:p w14:paraId="3B3D77F4" w14:textId="77777777" w:rsidR="00D54EBB" w:rsidRPr="008F54B5" w:rsidRDefault="00D54EBB" w:rsidP="00D54EBB">
      <w:pPr>
        <w:spacing w:line="360" w:lineRule="auto"/>
        <w:jc w:val="both"/>
        <w:rPr>
          <w:rFonts w:ascii="Palatino Linotype" w:eastAsiaTheme="minorHAnsi" w:hAnsi="Palatino Linotype" w:cs="Arial"/>
          <w:noProof/>
          <w:lang w:val="es-MX" w:eastAsia="es-MX"/>
        </w:rPr>
      </w:pPr>
    </w:p>
    <w:p w14:paraId="402F9718" w14:textId="66FDDFE5" w:rsidR="00D54EBB" w:rsidRPr="008F54B5" w:rsidRDefault="00A53701" w:rsidP="00D54EBB">
      <w:pPr>
        <w:tabs>
          <w:tab w:val="left" w:pos="3206"/>
        </w:tabs>
        <w:spacing w:line="360" w:lineRule="auto"/>
        <w:jc w:val="both"/>
        <w:rPr>
          <w:rFonts w:ascii="Palatino Linotype" w:eastAsiaTheme="minorHAnsi" w:hAnsi="Palatino Linotype" w:cs="Arial"/>
          <w:b/>
          <w:sz w:val="28"/>
          <w:lang w:val="es-MX" w:eastAsia="en-US"/>
        </w:rPr>
      </w:pPr>
      <w:r w:rsidRPr="008F54B5">
        <w:rPr>
          <w:rFonts w:ascii="Palatino Linotype" w:eastAsia="Calibri" w:hAnsi="Palatino Linotype" w:cs="Arial"/>
          <w:b/>
          <w:sz w:val="28"/>
          <w:lang w:val="es-ES_tradnl"/>
        </w:rPr>
        <w:t>OCTAVO</w:t>
      </w:r>
      <w:r w:rsidR="00D54EBB" w:rsidRPr="008F54B5">
        <w:rPr>
          <w:rFonts w:ascii="Palatino Linotype" w:eastAsiaTheme="minorHAnsi" w:hAnsi="Palatino Linotype" w:cs="Arial"/>
          <w:b/>
          <w:sz w:val="28"/>
          <w:lang w:val="es-MX" w:eastAsia="en-US"/>
        </w:rPr>
        <w:t>. Del cierre de instrucción.</w:t>
      </w:r>
      <w:r w:rsidR="00D54EBB" w:rsidRPr="008F54B5">
        <w:rPr>
          <w:rFonts w:ascii="Palatino Linotype" w:eastAsiaTheme="minorHAnsi" w:hAnsi="Palatino Linotype" w:cs="Arial"/>
          <w:b/>
          <w:sz w:val="28"/>
          <w:lang w:val="es-MX" w:eastAsia="en-US"/>
        </w:rPr>
        <w:tab/>
      </w:r>
    </w:p>
    <w:p w14:paraId="7CC44A2F" w14:textId="076A5708" w:rsidR="00D54EBB" w:rsidRPr="008F54B5" w:rsidRDefault="00D54EBB" w:rsidP="00D54EBB">
      <w:pPr>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 xml:space="preserve">Así, una vez transcurrido el término legal, permitió decretarse el cierre de instrucción en fecha </w:t>
      </w:r>
      <w:r w:rsidR="004A1D9C" w:rsidRPr="008F54B5">
        <w:rPr>
          <w:rFonts w:ascii="Palatino Linotype" w:eastAsiaTheme="minorHAnsi" w:hAnsi="Palatino Linotype" w:cs="Arial"/>
          <w:lang w:val="es-MX" w:eastAsia="en-US"/>
        </w:rPr>
        <w:t>veintisiete</w:t>
      </w:r>
      <w:r w:rsidR="00B27BD3" w:rsidRPr="008F54B5">
        <w:rPr>
          <w:rFonts w:ascii="Palatino Linotype" w:eastAsiaTheme="minorHAnsi" w:hAnsi="Palatino Linotype" w:cs="Arial"/>
          <w:lang w:val="es-MX" w:eastAsia="en-US"/>
        </w:rPr>
        <w:t xml:space="preserve"> de junio</w:t>
      </w:r>
      <w:r w:rsidRPr="008F54B5">
        <w:rPr>
          <w:rFonts w:ascii="Palatino Linotype" w:eastAsiaTheme="minorHAnsi" w:hAnsi="Palatino Linotype" w:cs="Arial"/>
          <w:lang w:val="es-MX" w:eastAsia="en-US"/>
        </w:rPr>
        <w:t xml:space="preserve"> de dos mil veintitrés, en términos del artículo 185, Fracción VI, de la Ley de Transparencia y Acceso a la Información Pública del Estado de México y Municipios, iniciando el término legal para dictar resolución definitiva del asunto.</w:t>
      </w:r>
    </w:p>
    <w:p w14:paraId="115EDE72" w14:textId="77777777" w:rsidR="00D54EBB" w:rsidRPr="008F54B5" w:rsidRDefault="00D54EBB" w:rsidP="00D54EBB">
      <w:pPr>
        <w:spacing w:line="360" w:lineRule="auto"/>
        <w:jc w:val="both"/>
        <w:rPr>
          <w:rFonts w:ascii="Palatino Linotype" w:eastAsiaTheme="minorHAnsi" w:hAnsi="Palatino Linotype" w:cs="Arial"/>
          <w:lang w:val="es-MX" w:eastAsia="en-US"/>
        </w:rPr>
      </w:pPr>
    </w:p>
    <w:p w14:paraId="7F886825" w14:textId="44184D5E" w:rsidR="00B27BD3" w:rsidRPr="008F54B5" w:rsidRDefault="00A53701" w:rsidP="00B27BD3">
      <w:pPr>
        <w:spacing w:line="360" w:lineRule="auto"/>
        <w:jc w:val="both"/>
        <w:rPr>
          <w:rFonts w:ascii="Palatino Linotype" w:eastAsia="Calibri" w:hAnsi="Palatino Linotype" w:cs="Arial"/>
          <w:b/>
          <w:sz w:val="28"/>
          <w:lang w:val="es-ES_tradnl"/>
        </w:rPr>
      </w:pPr>
      <w:r w:rsidRPr="008F54B5">
        <w:rPr>
          <w:rFonts w:ascii="Palatino Linotype" w:eastAsiaTheme="minorHAnsi" w:hAnsi="Palatino Linotype" w:cs="Arial"/>
          <w:b/>
          <w:sz w:val="28"/>
          <w:lang w:val="es-MX" w:eastAsia="en-US"/>
        </w:rPr>
        <w:t>NOVENO</w:t>
      </w:r>
      <w:r w:rsidR="00B27BD3" w:rsidRPr="008F54B5">
        <w:rPr>
          <w:rFonts w:ascii="Palatino Linotype" w:eastAsia="Calibri" w:hAnsi="Palatino Linotype" w:cs="Arial"/>
          <w:b/>
          <w:sz w:val="28"/>
          <w:lang w:val="es-ES_tradnl"/>
        </w:rPr>
        <w:t>. De la ampliación del término para resolver.</w:t>
      </w:r>
    </w:p>
    <w:p w14:paraId="2F103E24" w14:textId="77777777" w:rsidR="00B27BD3" w:rsidRPr="008F54B5" w:rsidRDefault="00B27BD3" w:rsidP="00B27BD3">
      <w:pPr>
        <w:spacing w:line="360" w:lineRule="auto"/>
        <w:jc w:val="both"/>
        <w:rPr>
          <w:rFonts w:ascii="Palatino Linotype" w:eastAsia="Calibri" w:hAnsi="Palatino Linotype" w:cs="Arial"/>
          <w:lang w:val="es-ES_tradnl"/>
        </w:rPr>
      </w:pPr>
      <w:r w:rsidRPr="008F54B5">
        <w:rPr>
          <w:rFonts w:ascii="Palatino Linotype" w:eastAsia="Calibri" w:hAnsi="Palatino Linotype" w:cs="Arial"/>
          <w:lang w:val="es-ES_tradnl"/>
        </w:rPr>
        <w:lastRenderedPageBreak/>
        <w:t xml:space="preserve">En fecha </w:t>
      </w:r>
      <w:r w:rsidRPr="008F54B5">
        <w:rPr>
          <w:rFonts w:ascii="Palatino Linotype" w:eastAsia="Calibri" w:hAnsi="Palatino Linotype" w:cs="Arial"/>
          <w:b/>
          <w:lang w:val="es-ES_tradnl"/>
        </w:rPr>
        <w:t>cinco de junio</w:t>
      </w:r>
      <w:r w:rsidRPr="008F54B5">
        <w:rPr>
          <w:rFonts w:ascii="Palatino Linotype" w:eastAsia="Calibri" w:hAnsi="Palatino Linotype" w:cs="Arial"/>
          <w:lang w:val="es-ES_tradnl"/>
        </w:rPr>
        <w:t xml:space="preserve"> </w:t>
      </w:r>
      <w:r w:rsidRPr="008F54B5">
        <w:rPr>
          <w:rFonts w:ascii="Palatino Linotype" w:eastAsia="Calibri" w:hAnsi="Palatino Linotype" w:cs="Arial"/>
          <w:b/>
          <w:lang w:val="es-ES_tradnl"/>
        </w:rPr>
        <w:t>de dos mil veintitrés</w:t>
      </w:r>
      <w:r w:rsidRPr="008F54B5">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1D2CB7BB" w14:textId="671F1A39" w:rsidR="00B27BD3" w:rsidRPr="008F54B5" w:rsidRDefault="00B27BD3" w:rsidP="00D54EBB">
      <w:pPr>
        <w:spacing w:line="360" w:lineRule="auto"/>
        <w:jc w:val="both"/>
        <w:rPr>
          <w:rFonts w:ascii="Palatino Linotype" w:eastAsiaTheme="minorHAnsi" w:hAnsi="Palatino Linotype" w:cs="Arial"/>
          <w:lang w:val="es-MX" w:eastAsia="en-US"/>
        </w:rPr>
      </w:pPr>
    </w:p>
    <w:p w14:paraId="45AF162B"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24BA2" w14:textId="77777777" w:rsidR="00111C30" w:rsidRPr="008F54B5" w:rsidRDefault="00111C30" w:rsidP="00111C30">
      <w:pPr>
        <w:spacing w:line="360" w:lineRule="auto"/>
        <w:jc w:val="both"/>
        <w:rPr>
          <w:rFonts w:ascii="Palatino Linotype" w:hAnsi="Palatino Linotype"/>
        </w:rPr>
      </w:pPr>
    </w:p>
    <w:p w14:paraId="324C61CA"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50575A" w14:textId="77777777" w:rsidR="00111C30" w:rsidRPr="008F54B5" w:rsidRDefault="00111C30" w:rsidP="00111C30">
      <w:pPr>
        <w:spacing w:line="360" w:lineRule="auto"/>
        <w:jc w:val="both"/>
        <w:rPr>
          <w:rFonts w:ascii="Palatino Linotype" w:hAnsi="Palatino Linotype"/>
        </w:rPr>
      </w:pPr>
    </w:p>
    <w:p w14:paraId="2033F0CA"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 xml:space="preserve">Así, en términos de lo que establecen los artículos 8.1 y 25 de la Convención Americana sobre Derechos Humanos, los recursos deben ser sencillos y resolverse en el menor </w:t>
      </w:r>
      <w:r w:rsidRPr="008F54B5">
        <w:rPr>
          <w:rFonts w:ascii="Palatino Linotype" w:hAnsi="Palatino Linotype"/>
        </w:rPr>
        <w:lastRenderedPageBreak/>
        <w:t>tiempo posible, tomando en consideración la dilación total del procedimiento; esto es, en un plazo razonable.</w:t>
      </w:r>
    </w:p>
    <w:p w14:paraId="03A927BD" w14:textId="77777777" w:rsidR="00111C30" w:rsidRPr="008F54B5" w:rsidRDefault="00111C30" w:rsidP="00111C30">
      <w:pPr>
        <w:spacing w:line="360" w:lineRule="auto"/>
        <w:jc w:val="both"/>
        <w:rPr>
          <w:rFonts w:ascii="Palatino Linotype" w:hAnsi="Palatino Linotype"/>
        </w:rPr>
      </w:pPr>
    </w:p>
    <w:p w14:paraId="0B66338A"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D3D93F" w14:textId="77777777" w:rsidR="00111C30" w:rsidRPr="008F54B5" w:rsidRDefault="00111C30" w:rsidP="00111C30">
      <w:pPr>
        <w:spacing w:line="360" w:lineRule="auto"/>
        <w:jc w:val="both"/>
        <w:rPr>
          <w:rFonts w:ascii="Palatino Linotype" w:hAnsi="Palatino Linotype"/>
        </w:rPr>
      </w:pPr>
    </w:p>
    <w:p w14:paraId="5C4234DB"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72F28FD8"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 xml:space="preserve"> </w:t>
      </w:r>
    </w:p>
    <w:p w14:paraId="5E854CF3" w14:textId="77777777" w:rsidR="00111C30" w:rsidRPr="008F54B5" w:rsidRDefault="00111C30" w:rsidP="00111C30">
      <w:pPr>
        <w:pStyle w:val="Prrafodelista"/>
        <w:numPr>
          <w:ilvl w:val="0"/>
          <w:numId w:val="21"/>
        </w:numPr>
        <w:spacing w:line="360" w:lineRule="auto"/>
        <w:jc w:val="both"/>
        <w:rPr>
          <w:rFonts w:ascii="Palatino Linotype" w:hAnsi="Palatino Linotype"/>
        </w:rPr>
      </w:pPr>
      <w:r w:rsidRPr="008F54B5">
        <w:rPr>
          <w:rFonts w:ascii="Palatino Linotype" w:hAnsi="Palatino Linotype"/>
          <w:b/>
        </w:rPr>
        <w:t>Complejidad del asunto:</w:t>
      </w:r>
      <w:r w:rsidRPr="008F54B5">
        <w:rPr>
          <w:rFonts w:ascii="Palatino Linotype" w:hAnsi="Palatino Linotype"/>
        </w:rPr>
        <w:t xml:space="preserve"> La complejidad de la prueba, la pluralidad de sujetos procesales, el tiempo transcurrido, las características y contexto del recurso.</w:t>
      </w:r>
    </w:p>
    <w:p w14:paraId="3AE5ED4E" w14:textId="77777777" w:rsidR="00111C30" w:rsidRPr="008F54B5" w:rsidRDefault="00111C30" w:rsidP="00111C30">
      <w:pPr>
        <w:pStyle w:val="Prrafodelista"/>
        <w:spacing w:line="360" w:lineRule="auto"/>
        <w:ind w:left="720"/>
        <w:jc w:val="both"/>
        <w:rPr>
          <w:rFonts w:ascii="Palatino Linotype" w:hAnsi="Palatino Linotype"/>
        </w:rPr>
      </w:pPr>
    </w:p>
    <w:p w14:paraId="21CD99D0" w14:textId="77777777" w:rsidR="00111C30" w:rsidRPr="008F54B5" w:rsidRDefault="00111C30" w:rsidP="00111C30">
      <w:pPr>
        <w:pStyle w:val="Prrafodelista"/>
        <w:numPr>
          <w:ilvl w:val="0"/>
          <w:numId w:val="21"/>
        </w:numPr>
        <w:spacing w:line="360" w:lineRule="auto"/>
        <w:jc w:val="both"/>
        <w:rPr>
          <w:rFonts w:ascii="Palatino Linotype" w:hAnsi="Palatino Linotype"/>
        </w:rPr>
      </w:pPr>
      <w:r w:rsidRPr="008F54B5">
        <w:rPr>
          <w:rFonts w:ascii="Palatino Linotype" w:hAnsi="Palatino Linotype"/>
          <w:b/>
        </w:rPr>
        <w:t>Actividad Procesal del interesado:</w:t>
      </w:r>
      <w:r w:rsidRPr="008F54B5">
        <w:rPr>
          <w:rFonts w:ascii="Palatino Linotype" w:hAnsi="Palatino Linotype"/>
        </w:rPr>
        <w:t xml:space="preserve"> Acciones u omisiones del interesado.</w:t>
      </w:r>
    </w:p>
    <w:p w14:paraId="6792772F" w14:textId="77777777" w:rsidR="00111C30" w:rsidRPr="008F54B5" w:rsidRDefault="00111C30" w:rsidP="00111C30">
      <w:pPr>
        <w:pStyle w:val="Prrafodelista"/>
        <w:rPr>
          <w:rFonts w:ascii="Palatino Linotype" w:hAnsi="Palatino Linotype"/>
        </w:rPr>
      </w:pPr>
    </w:p>
    <w:p w14:paraId="78F32FDF" w14:textId="77777777" w:rsidR="00111C30" w:rsidRPr="008F54B5" w:rsidRDefault="00111C30" w:rsidP="00111C30">
      <w:pPr>
        <w:pStyle w:val="Prrafodelista"/>
        <w:spacing w:line="360" w:lineRule="auto"/>
        <w:ind w:left="720"/>
        <w:jc w:val="both"/>
        <w:rPr>
          <w:rFonts w:ascii="Palatino Linotype" w:hAnsi="Palatino Linotype"/>
        </w:rPr>
      </w:pPr>
    </w:p>
    <w:p w14:paraId="24806A23" w14:textId="77777777" w:rsidR="00111C30" w:rsidRPr="008F54B5" w:rsidRDefault="00111C30" w:rsidP="00111C30">
      <w:pPr>
        <w:pStyle w:val="Prrafodelista"/>
        <w:numPr>
          <w:ilvl w:val="0"/>
          <w:numId w:val="21"/>
        </w:numPr>
        <w:spacing w:line="360" w:lineRule="auto"/>
        <w:jc w:val="both"/>
        <w:rPr>
          <w:rFonts w:ascii="Palatino Linotype" w:hAnsi="Palatino Linotype"/>
        </w:rPr>
      </w:pPr>
      <w:r w:rsidRPr="008F54B5">
        <w:rPr>
          <w:rFonts w:ascii="Palatino Linotype" w:hAnsi="Palatino Linotype"/>
          <w:b/>
        </w:rPr>
        <w:t>Conducta de la Autoridad:</w:t>
      </w:r>
      <w:r w:rsidRPr="008F54B5">
        <w:rPr>
          <w:rFonts w:ascii="Palatino Linotype" w:hAnsi="Palatino Linotype"/>
        </w:rPr>
        <w:t xml:space="preserve"> Las Acciones u omisiones realizadas en el procedimiento. Así como si la autoridad actuó con la debida diligencia.</w:t>
      </w:r>
    </w:p>
    <w:p w14:paraId="6D747862" w14:textId="77777777" w:rsidR="00111C30" w:rsidRPr="008F54B5" w:rsidRDefault="00111C30" w:rsidP="00111C30">
      <w:pPr>
        <w:pStyle w:val="Prrafodelista"/>
        <w:spacing w:line="360" w:lineRule="auto"/>
        <w:ind w:left="720"/>
        <w:jc w:val="both"/>
        <w:rPr>
          <w:rFonts w:ascii="Palatino Linotype" w:hAnsi="Palatino Linotype"/>
        </w:rPr>
      </w:pPr>
    </w:p>
    <w:p w14:paraId="283B463B" w14:textId="77777777" w:rsidR="00111C30" w:rsidRPr="008F54B5" w:rsidRDefault="00111C30" w:rsidP="00111C30">
      <w:pPr>
        <w:pStyle w:val="Prrafodelista"/>
        <w:numPr>
          <w:ilvl w:val="0"/>
          <w:numId w:val="21"/>
        </w:numPr>
        <w:spacing w:line="360" w:lineRule="auto"/>
        <w:jc w:val="both"/>
        <w:rPr>
          <w:rFonts w:ascii="Palatino Linotype" w:hAnsi="Palatino Linotype"/>
        </w:rPr>
      </w:pPr>
      <w:r w:rsidRPr="008F54B5">
        <w:rPr>
          <w:rFonts w:ascii="Palatino Linotype" w:hAnsi="Palatino Linotype"/>
          <w:b/>
        </w:rPr>
        <w:t>La afectación generada en la situación jurídica de la persona involucrada en el proceso:</w:t>
      </w:r>
      <w:r w:rsidRPr="008F54B5">
        <w:rPr>
          <w:rFonts w:ascii="Palatino Linotype" w:hAnsi="Palatino Linotype"/>
        </w:rPr>
        <w:t xml:space="preserve"> Violación a sus derechos humanos.</w:t>
      </w:r>
    </w:p>
    <w:p w14:paraId="05021E61" w14:textId="77777777" w:rsidR="00111C30" w:rsidRPr="008F54B5" w:rsidRDefault="00111C30" w:rsidP="00111C30">
      <w:pPr>
        <w:spacing w:line="360" w:lineRule="auto"/>
        <w:jc w:val="both"/>
        <w:rPr>
          <w:rFonts w:ascii="Palatino Linotype" w:hAnsi="Palatino Linotype"/>
        </w:rPr>
      </w:pPr>
    </w:p>
    <w:p w14:paraId="3D5413A7"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82D225" w14:textId="77777777" w:rsidR="00111C30" w:rsidRPr="008F54B5" w:rsidRDefault="00111C30" w:rsidP="00111C30">
      <w:pPr>
        <w:spacing w:line="360" w:lineRule="auto"/>
        <w:jc w:val="both"/>
        <w:rPr>
          <w:rFonts w:ascii="Palatino Linotype" w:hAnsi="Palatino Linotype"/>
        </w:rPr>
      </w:pPr>
    </w:p>
    <w:p w14:paraId="7EC4C588"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DAE86B" w14:textId="77777777" w:rsidR="00111C30" w:rsidRPr="008F54B5" w:rsidRDefault="00111C30" w:rsidP="00111C30">
      <w:pPr>
        <w:spacing w:line="360" w:lineRule="auto"/>
        <w:jc w:val="both"/>
        <w:rPr>
          <w:rFonts w:ascii="Palatino Linotype" w:hAnsi="Palatino Linotype"/>
        </w:rPr>
      </w:pPr>
    </w:p>
    <w:p w14:paraId="32132E02"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8F54B5">
        <w:rPr>
          <w:rFonts w:ascii="Palatino Linotype" w:hAnsi="Palatino Linotype"/>
        </w:rPr>
        <w:lastRenderedPageBreak/>
        <w:t>términos legales previamente establecidos por la Ley, por tratarse de causas de fuerza mayor.</w:t>
      </w:r>
    </w:p>
    <w:p w14:paraId="24D8D41A" w14:textId="77777777" w:rsidR="00111C30" w:rsidRPr="008F54B5" w:rsidRDefault="00111C30" w:rsidP="00111C30">
      <w:pPr>
        <w:spacing w:line="360" w:lineRule="auto"/>
        <w:jc w:val="both"/>
        <w:rPr>
          <w:rFonts w:ascii="Palatino Linotype" w:hAnsi="Palatino Linotype"/>
        </w:rPr>
      </w:pPr>
    </w:p>
    <w:p w14:paraId="2D4DA6F7"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70B0A14"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b/>
        </w:rPr>
        <w:t>“PLAZO RAZONABLE PARA RESOLVER. DIMENSIÓN Y EFECTOS DE ESTE CONCEPTO CUANDO SE ADUCE EXCESIVA CARGA DE TRABAJO.”</w:t>
      </w:r>
      <w:r w:rsidRPr="008F54B5">
        <w:rPr>
          <w:rFonts w:ascii="Palatino Linotype" w:hAnsi="Palatino Linotype"/>
        </w:rPr>
        <w:t xml:space="preserve"> consultable en el Seminario Judicial de la Federación y su gaceta, con el registro digital 2002351.</w:t>
      </w:r>
    </w:p>
    <w:p w14:paraId="1D8E6B86"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b/>
        </w:rPr>
        <w:t>“PLAZO RAZONABLE PARA RESOLVER. CONCEPTO Y ELEMENTOS QUE LO INTEGRAN A LA LUZ DEL DERECHO INTERNACIONAL DE LOS DERECHOS HUMANOS.”</w:t>
      </w:r>
      <w:r w:rsidRPr="008F54B5">
        <w:rPr>
          <w:rFonts w:ascii="Palatino Linotype" w:hAnsi="Palatino Linotype"/>
        </w:rPr>
        <w:t>, visible en el Seminario Judicial de la Federación y su gaceta, con el registro digital 2002350.</w:t>
      </w:r>
    </w:p>
    <w:p w14:paraId="7BBFA760" w14:textId="77777777" w:rsidR="00111C30" w:rsidRPr="008F54B5" w:rsidRDefault="00111C30" w:rsidP="00111C30">
      <w:pPr>
        <w:spacing w:line="360" w:lineRule="auto"/>
        <w:jc w:val="both"/>
        <w:rPr>
          <w:rFonts w:ascii="Palatino Linotype" w:hAnsi="Palatino Linotype"/>
        </w:rPr>
      </w:pPr>
    </w:p>
    <w:p w14:paraId="02851AD2" w14:textId="77777777" w:rsidR="00111C30" w:rsidRPr="008F54B5" w:rsidRDefault="00111C30" w:rsidP="00111C30">
      <w:pPr>
        <w:spacing w:line="360" w:lineRule="auto"/>
        <w:jc w:val="both"/>
        <w:rPr>
          <w:rFonts w:ascii="Palatino Linotype" w:hAnsi="Palatino Linotype"/>
        </w:rPr>
      </w:pPr>
      <w:r w:rsidRPr="008F54B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3DE143" w14:textId="77777777" w:rsidR="00111C30" w:rsidRPr="008F54B5" w:rsidRDefault="00111C30" w:rsidP="00D54EBB">
      <w:pPr>
        <w:spacing w:line="360" w:lineRule="auto"/>
        <w:jc w:val="both"/>
        <w:rPr>
          <w:rFonts w:ascii="Palatino Linotype" w:eastAsiaTheme="minorHAnsi" w:hAnsi="Palatino Linotype" w:cs="Arial"/>
          <w:lang w:val="es-MX" w:eastAsia="en-US"/>
        </w:rPr>
      </w:pPr>
    </w:p>
    <w:p w14:paraId="579153CE" w14:textId="77777777" w:rsidR="00D54EBB" w:rsidRPr="008F54B5" w:rsidRDefault="00D54EBB" w:rsidP="00D54EBB">
      <w:pPr>
        <w:spacing w:line="360" w:lineRule="auto"/>
        <w:jc w:val="center"/>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 xml:space="preserve">C O N S I D E R A N D O </w:t>
      </w:r>
    </w:p>
    <w:p w14:paraId="7D48DBA0" w14:textId="77777777" w:rsidR="00D54EBB" w:rsidRPr="008F54B5" w:rsidRDefault="00D54EBB" w:rsidP="00D54EBB">
      <w:pPr>
        <w:spacing w:line="360" w:lineRule="auto"/>
        <w:jc w:val="center"/>
        <w:rPr>
          <w:rFonts w:ascii="Palatino Linotype" w:eastAsiaTheme="minorHAnsi" w:hAnsi="Palatino Linotype" w:cs="Arial"/>
          <w:b/>
          <w:sz w:val="6"/>
          <w:lang w:val="es-MX" w:eastAsia="en-US"/>
        </w:rPr>
      </w:pPr>
    </w:p>
    <w:p w14:paraId="6F1E8880" w14:textId="77777777" w:rsidR="00D54EBB" w:rsidRPr="008F54B5" w:rsidRDefault="00D54EBB" w:rsidP="00D54EBB">
      <w:pPr>
        <w:spacing w:line="360" w:lineRule="auto"/>
        <w:jc w:val="both"/>
        <w:rPr>
          <w:rFonts w:ascii="Palatino Linotype" w:eastAsiaTheme="minorHAnsi" w:hAnsi="Palatino Linotype" w:cs="Arial"/>
          <w:sz w:val="28"/>
          <w:lang w:val="es-MX" w:eastAsia="en-US"/>
        </w:rPr>
      </w:pPr>
      <w:r w:rsidRPr="008F54B5">
        <w:rPr>
          <w:rFonts w:ascii="Palatino Linotype" w:eastAsiaTheme="minorHAnsi" w:hAnsi="Palatino Linotype" w:cs="Arial"/>
          <w:b/>
          <w:sz w:val="28"/>
          <w:lang w:val="es-MX" w:eastAsia="en-US"/>
        </w:rPr>
        <w:t>PRIMERO. De la competencia</w:t>
      </w:r>
      <w:r w:rsidRPr="008F54B5">
        <w:rPr>
          <w:rFonts w:ascii="Palatino Linotype" w:eastAsiaTheme="minorHAnsi" w:hAnsi="Palatino Linotype" w:cs="Arial"/>
          <w:sz w:val="28"/>
          <w:lang w:val="es-MX" w:eastAsia="en-US"/>
        </w:rPr>
        <w:t>.</w:t>
      </w:r>
    </w:p>
    <w:p w14:paraId="01678E9D" w14:textId="77777777" w:rsidR="00D54EBB" w:rsidRPr="008F54B5" w:rsidRDefault="00D54EBB" w:rsidP="00D54EBB">
      <w:pPr>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8F54B5">
        <w:rPr>
          <w:rFonts w:ascii="Palatino Linotype" w:eastAsia="Calibri" w:hAnsi="Palatino Linotype" w:cs="Arial"/>
          <w:color w:val="000000" w:themeColor="text1"/>
        </w:rPr>
        <w:t>6, 9 fracciones I y XXIII</w:t>
      </w:r>
      <w:r w:rsidRPr="008F54B5">
        <w:rPr>
          <w:rFonts w:ascii="Palatino Linotype" w:eastAsiaTheme="minorHAnsi" w:hAnsi="Palatino Linotype" w:cs="Arial"/>
          <w:lang w:val="es-MX" w:eastAsia="en-US"/>
        </w:rPr>
        <w:t>, y 11 del Reglamento Interior del Instituto de Transparencia, Acceso a la Información Pública y Protección de Datos Personales del Estado de México y Municipios.</w:t>
      </w:r>
    </w:p>
    <w:p w14:paraId="7CD6D71A"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b/>
          <w:sz w:val="28"/>
          <w:lang w:val="es-MX" w:eastAsia="en-US"/>
        </w:rPr>
      </w:pPr>
    </w:p>
    <w:p w14:paraId="5906F7E2"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 xml:space="preserve">SEGUNDO. De los alcances del Recurso de Revisión. </w:t>
      </w:r>
    </w:p>
    <w:p w14:paraId="7B606CA5"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34E416" w14:textId="77777777" w:rsidR="00B27BD3" w:rsidRPr="008F54B5" w:rsidRDefault="00B27BD3" w:rsidP="00B27BD3">
      <w:pPr>
        <w:autoSpaceDE w:val="0"/>
        <w:autoSpaceDN w:val="0"/>
        <w:adjustRightInd w:val="0"/>
        <w:spacing w:before="240" w:line="360" w:lineRule="auto"/>
        <w:jc w:val="both"/>
        <w:rPr>
          <w:rFonts w:ascii="Palatino Linotype" w:hAnsi="Palatino Linotype" w:cs="Arial"/>
        </w:rPr>
      </w:pPr>
      <w:r w:rsidRPr="008F54B5">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311EFA6F" w14:textId="77777777" w:rsidR="00B27BD3" w:rsidRPr="008F54B5" w:rsidRDefault="00B27BD3" w:rsidP="00B27BD3">
      <w:pPr>
        <w:autoSpaceDE w:val="0"/>
        <w:autoSpaceDN w:val="0"/>
        <w:adjustRightInd w:val="0"/>
        <w:spacing w:before="240" w:line="360" w:lineRule="auto"/>
        <w:ind w:left="1134"/>
        <w:jc w:val="both"/>
        <w:rPr>
          <w:rFonts w:ascii="Palatino Linotype" w:hAnsi="Palatino Linotype" w:cs="Arial"/>
          <w:i/>
        </w:rPr>
      </w:pPr>
      <w:r w:rsidRPr="008F54B5">
        <w:rPr>
          <w:rFonts w:ascii="Palatino Linotype" w:hAnsi="Palatino Linotype" w:cs="Arial"/>
          <w:i/>
        </w:rPr>
        <w:t xml:space="preserve">“Artículo 180. El recurso de revisión contendrá: </w:t>
      </w:r>
    </w:p>
    <w:p w14:paraId="0C7A3105" w14:textId="77777777" w:rsidR="00B27BD3" w:rsidRPr="008F54B5" w:rsidRDefault="00B27BD3" w:rsidP="00B27BD3">
      <w:pPr>
        <w:autoSpaceDE w:val="0"/>
        <w:autoSpaceDN w:val="0"/>
        <w:adjustRightInd w:val="0"/>
        <w:ind w:left="1134"/>
        <w:jc w:val="both"/>
        <w:rPr>
          <w:rFonts w:ascii="Palatino Linotype" w:hAnsi="Palatino Linotype" w:cs="Arial"/>
          <w:i/>
          <w:lang w:val="es-ES_tradnl"/>
        </w:rPr>
      </w:pPr>
      <w:r w:rsidRPr="008F54B5">
        <w:rPr>
          <w:rFonts w:ascii="Palatino Linotype" w:hAnsi="Palatino Linotype" w:cs="Arial"/>
          <w:i/>
          <w:lang w:val="es-ES_tradnl"/>
        </w:rPr>
        <w:t xml:space="preserve">I. El sujeto obligado ante la cual se presentó la solicitud; </w:t>
      </w:r>
    </w:p>
    <w:p w14:paraId="46B7453D" w14:textId="77777777" w:rsidR="00B27BD3" w:rsidRPr="008F54B5" w:rsidRDefault="00B27BD3" w:rsidP="00B27BD3">
      <w:pPr>
        <w:autoSpaceDE w:val="0"/>
        <w:autoSpaceDN w:val="0"/>
        <w:adjustRightInd w:val="0"/>
        <w:ind w:left="1134" w:right="567"/>
        <w:jc w:val="both"/>
        <w:rPr>
          <w:rFonts w:ascii="Palatino Linotype" w:hAnsi="Palatino Linotype" w:cs="Arial"/>
          <w:i/>
          <w:lang w:val="es-ES_tradnl"/>
        </w:rPr>
      </w:pPr>
      <w:r w:rsidRPr="008F54B5">
        <w:rPr>
          <w:rFonts w:ascii="Palatino Linotype" w:hAnsi="Palatino Linotype" w:cs="Arial"/>
          <w:b/>
          <w:i/>
          <w:lang w:val="es-ES_tradnl"/>
        </w:rPr>
        <w:t>II. El nombre del solicitante que recurre</w:t>
      </w:r>
      <w:r w:rsidRPr="008F54B5">
        <w:rPr>
          <w:rFonts w:ascii="Palatino Linotype" w:hAnsi="Palatino Linotype" w:cs="Arial"/>
          <w:i/>
          <w:lang w:val="es-ES_tradnl"/>
        </w:rPr>
        <w:t xml:space="preserve"> o de su representante y, en su caso, del tercero interesado, así como la dirección o medio que señale para recibir notificaciones;</w:t>
      </w:r>
    </w:p>
    <w:p w14:paraId="7FE80661" w14:textId="77777777" w:rsidR="00B27BD3" w:rsidRPr="008F54B5" w:rsidRDefault="00B27BD3" w:rsidP="00B27BD3">
      <w:pPr>
        <w:autoSpaceDE w:val="0"/>
        <w:autoSpaceDN w:val="0"/>
        <w:adjustRightInd w:val="0"/>
        <w:ind w:left="1134"/>
        <w:jc w:val="both"/>
        <w:rPr>
          <w:rFonts w:ascii="Palatino Linotype" w:hAnsi="Palatino Linotype" w:cs="Arial"/>
          <w:i/>
          <w:lang w:val="es-ES_tradnl"/>
        </w:rPr>
      </w:pPr>
      <w:r w:rsidRPr="008F54B5">
        <w:rPr>
          <w:rFonts w:ascii="Palatino Linotype" w:hAnsi="Palatino Linotype" w:cs="Arial"/>
          <w:i/>
          <w:lang w:val="es-ES_tradnl"/>
        </w:rPr>
        <w:t>III. El número de folio de respuesta de la solicitud de acceso;</w:t>
      </w:r>
    </w:p>
    <w:p w14:paraId="0349B38C" w14:textId="77777777" w:rsidR="00B27BD3" w:rsidRPr="008F54B5" w:rsidRDefault="00B27BD3" w:rsidP="00B27BD3">
      <w:pPr>
        <w:autoSpaceDE w:val="0"/>
        <w:autoSpaceDN w:val="0"/>
        <w:adjustRightInd w:val="0"/>
        <w:ind w:left="1134" w:right="567"/>
        <w:jc w:val="both"/>
        <w:rPr>
          <w:rFonts w:ascii="Palatino Linotype" w:hAnsi="Palatino Linotype" w:cs="Arial"/>
          <w:i/>
          <w:lang w:val="es-ES_tradnl"/>
        </w:rPr>
      </w:pPr>
      <w:r w:rsidRPr="008F54B5">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D79C286" w14:textId="77777777" w:rsidR="00B27BD3" w:rsidRPr="008F54B5" w:rsidRDefault="00B27BD3" w:rsidP="00B27BD3">
      <w:pPr>
        <w:autoSpaceDE w:val="0"/>
        <w:autoSpaceDN w:val="0"/>
        <w:adjustRightInd w:val="0"/>
        <w:ind w:left="1134" w:right="567"/>
        <w:jc w:val="both"/>
        <w:rPr>
          <w:rFonts w:ascii="Palatino Linotype" w:hAnsi="Palatino Linotype" w:cs="Arial"/>
          <w:i/>
          <w:lang w:val="es-ES_tradnl"/>
        </w:rPr>
      </w:pPr>
      <w:r w:rsidRPr="008F54B5">
        <w:rPr>
          <w:rFonts w:ascii="Palatino Linotype" w:hAnsi="Palatino Linotype" w:cs="Arial"/>
          <w:i/>
          <w:lang w:val="es-ES_tradnl"/>
        </w:rPr>
        <w:t>V. El acto que se recurre;</w:t>
      </w:r>
    </w:p>
    <w:p w14:paraId="03285F29" w14:textId="77777777" w:rsidR="00B27BD3" w:rsidRPr="008F54B5" w:rsidRDefault="00B27BD3" w:rsidP="00B27BD3">
      <w:pPr>
        <w:autoSpaceDE w:val="0"/>
        <w:autoSpaceDN w:val="0"/>
        <w:adjustRightInd w:val="0"/>
        <w:ind w:left="1134"/>
        <w:jc w:val="both"/>
        <w:rPr>
          <w:rFonts w:ascii="Palatino Linotype" w:hAnsi="Palatino Linotype" w:cs="Arial"/>
          <w:i/>
          <w:lang w:val="es-ES_tradnl"/>
        </w:rPr>
      </w:pPr>
      <w:r w:rsidRPr="008F54B5">
        <w:rPr>
          <w:rFonts w:ascii="Palatino Linotype" w:hAnsi="Palatino Linotype" w:cs="Arial"/>
          <w:i/>
          <w:lang w:val="es-ES_tradnl"/>
        </w:rPr>
        <w:t>VI. Las razones o motivos de inconformidad;</w:t>
      </w:r>
    </w:p>
    <w:p w14:paraId="3ED74F28" w14:textId="77777777" w:rsidR="00B27BD3" w:rsidRPr="008F54B5" w:rsidRDefault="00B27BD3" w:rsidP="00B27BD3">
      <w:pPr>
        <w:autoSpaceDE w:val="0"/>
        <w:autoSpaceDN w:val="0"/>
        <w:adjustRightInd w:val="0"/>
        <w:ind w:left="1134" w:right="567"/>
        <w:jc w:val="both"/>
        <w:rPr>
          <w:rFonts w:ascii="Palatino Linotype" w:hAnsi="Palatino Linotype" w:cs="Arial"/>
          <w:i/>
          <w:lang w:val="es-ES_tradnl"/>
        </w:rPr>
      </w:pPr>
      <w:r w:rsidRPr="008F54B5">
        <w:rPr>
          <w:rFonts w:ascii="Palatino Linotype" w:hAnsi="Palatino Linotype" w:cs="Arial"/>
          <w:i/>
          <w:lang w:val="es-ES_tradnl"/>
        </w:rPr>
        <w:t xml:space="preserve">VII. La copia de la respuesta que se impugna y, en su caso, de la notificación correspondiente, en el caso de respuesta de la solicitud; y </w:t>
      </w:r>
    </w:p>
    <w:p w14:paraId="65049244" w14:textId="77777777" w:rsidR="00B27BD3" w:rsidRPr="008F54B5" w:rsidRDefault="00B27BD3" w:rsidP="00B27BD3">
      <w:pPr>
        <w:autoSpaceDE w:val="0"/>
        <w:autoSpaceDN w:val="0"/>
        <w:adjustRightInd w:val="0"/>
        <w:ind w:left="1134" w:right="567"/>
        <w:jc w:val="both"/>
        <w:rPr>
          <w:rFonts w:ascii="Palatino Linotype" w:hAnsi="Palatino Linotype" w:cs="Arial"/>
          <w:i/>
          <w:lang w:val="es-ES_tradnl"/>
        </w:rPr>
      </w:pPr>
      <w:r w:rsidRPr="008F54B5">
        <w:rPr>
          <w:rFonts w:ascii="Palatino Linotype" w:hAnsi="Palatino Linotype" w:cs="Arial"/>
          <w:i/>
          <w:lang w:val="es-ES_tradnl"/>
        </w:rPr>
        <w:t xml:space="preserve">VIII. Firma del recurrente, en su caso, cuando se presente por escrito, requisito sin el cual se dará trámite al recurso. </w:t>
      </w:r>
    </w:p>
    <w:p w14:paraId="7B6C1849" w14:textId="77777777" w:rsidR="00B27BD3" w:rsidRPr="008F54B5" w:rsidRDefault="00B27BD3" w:rsidP="00B27BD3">
      <w:pPr>
        <w:autoSpaceDE w:val="0"/>
        <w:autoSpaceDN w:val="0"/>
        <w:adjustRightInd w:val="0"/>
        <w:spacing w:before="240" w:line="276" w:lineRule="auto"/>
        <w:ind w:left="1134" w:right="567"/>
        <w:jc w:val="both"/>
        <w:rPr>
          <w:rFonts w:ascii="Palatino Linotype" w:hAnsi="Palatino Linotype" w:cs="Arial"/>
          <w:i/>
          <w:lang w:val="es-ES_tradnl"/>
        </w:rPr>
      </w:pPr>
      <w:r w:rsidRPr="008F54B5">
        <w:rPr>
          <w:rFonts w:ascii="Palatino Linotype" w:hAnsi="Palatino Linotype" w:cs="Arial"/>
          <w:i/>
          <w:lang w:val="es-ES_tradnl"/>
        </w:rPr>
        <w:t xml:space="preserve">Adicionalmente, se podrán anexar las pruebas y demás elementos que considere procedentes someter a juicio del Instituto. </w:t>
      </w:r>
    </w:p>
    <w:p w14:paraId="7CECA3B3" w14:textId="77777777" w:rsidR="00B27BD3" w:rsidRPr="008F54B5" w:rsidRDefault="00B27BD3" w:rsidP="00B27BD3">
      <w:pPr>
        <w:autoSpaceDE w:val="0"/>
        <w:autoSpaceDN w:val="0"/>
        <w:adjustRightInd w:val="0"/>
        <w:spacing w:before="240" w:line="276" w:lineRule="auto"/>
        <w:ind w:left="1134" w:right="567"/>
        <w:jc w:val="both"/>
        <w:rPr>
          <w:rFonts w:ascii="Palatino Linotype" w:hAnsi="Palatino Linotype" w:cs="Arial"/>
          <w:i/>
          <w:lang w:val="es-ES_tradnl"/>
        </w:rPr>
      </w:pPr>
      <w:r w:rsidRPr="008F54B5">
        <w:rPr>
          <w:rFonts w:ascii="Palatino Linotype" w:hAnsi="Palatino Linotype" w:cs="Arial"/>
          <w:i/>
          <w:lang w:val="es-ES_tradnl"/>
        </w:rPr>
        <w:t xml:space="preserve">En ningún caso será necesario que el particular ratifique el recurso de revisión interpuesto. </w:t>
      </w:r>
    </w:p>
    <w:p w14:paraId="1D50FB8C" w14:textId="77777777" w:rsidR="00B27BD3" w:rsidRPr="008F54B5" w:rsidRDefault="00B27BD3" w:rsidP="00B27BD3">
      <w:pPr>
        <w:autoSpaceDE w:val="0"/>
        <w:autoSpaceDN w:val="0"/>
        <w:adjustRightInd w:val="0"/>
        <w:spacing w:before="240" w:line="360" w:lineRule="auto"/>
        <w:ind w:left="1134" w:right="567"/>
        <w:jc w:val="both"/>
        <w:rPr>
          <w:rFonts w:ascii="Palatino Linotype" w:hAnsi="Palatino Linotype" w:cs="Arial"/>
        </w:rPr>
      </w:pPr>
      <w:r w:rsidRPr="008F54B5">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46CEE487" w14:textId="77777777" w:rsidR="00B27BD3" w:rsidRPr="008F54B5" w:rsidRDefault="00B27BD3" w:rsidP="00B27BD3">
      <w:pPr>
        <w:autoSpaceDE w:val="0"/>
        <w:autoSpaceDN w:val="0"/>
        <w:adjustRightInd w:val="0"/>
        <w:spacing w:before="240" w:line="360" w:lineRule="auto"/>
        <w:jc w:val="both"/>
        <w:rPr>
          <w:rFonts w:ascii="Palatino Linotype" w:hAnsi="Palatino Linotype"/>
        </w:rPr>
      </w:pPr>
    </w:p>
    <w:p w14:paraId="0A21F181" w14:textId="77777777" w:rsidR="00B27BD3" w:rsidRPr="008F54B5" w:rsidRDefault="00B27BD3" w:rsidP="00B27BD3">
      <w:pPr>
        <w:autoSpaceDE w:val="0"/>
        <w:autoSpaceDN w:val="0"/>
        <w:adjustRightInd w:val="0"/>
        <w:spacing w:before="240" w:line="360" w:lineRule="auto"/>
        <w:jc w:val="both"/>
        <w:rPr>
          <w:rFonts w:ascii="Palatino Linotype" w:hAnsi="Palatino Linotype"/>
        </w:rPr>
      </w:pPr>
      <w:r w:rsidRPr="008F54B5">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27BD3" w:rsidRPr="008F54B5" w14:paraId="07A2D1C0" w14:textId="77777777" w:rsidTr="00411BA6">
        <w:trPr>
          <w:trHeight w:val="1360"/>
        </w:trPr>
        <w:tc>
          <w:tcPr>
            <w:tcW w:w="7982" w:type="dxa"/>
          </w:tcPr>
          <w:p w14:paraId="533A88E6" w14:textId="77777777" w:rsidR="00B27BD3" w:rsidRPr="008F54B5" w:rsidRDefault="00B27BD3" w:rsidP="00411BA6">
            <w:pPr>
              <w:autoSpaceDE w:val="0"/>
              <w:autoSpaceDN w:val="0"/>
              <w:adjustRightInd w:val="0"/>
              <w:spacing w:before="240" w:line="360" w:lineRule="auto"/>
              <w:jc w:val="both"/>
              <w:rPr>
                <w:rFonts w:ascii="Palatino Linotype" w:hAnsi="Palatino Linotype"/>
                <w:i/>
              </w:rPr>
            </w:pPr>
            <w:r w:rsidRPr="008F54B5">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C555F56" w14:textId="77777777" w:rsidR="00B27BD3" w:rsidRPr="008F54B5" w:rsidRDefault="00B27BD3" w:rsidP="00B27BD3">
      <w:pPr>
        <w:autoSpaceDE w:val="0"/>
        <w:autoSpaceDN w:val="0"/>
        <w:adjustRightInd w:val="0"/>
        <w:spacing w:before="240" w:line="360" w:lineRule="auto"/>
        <w:jc w:val="both"/>
        <w:rPr>
          <w:rFonts w:ascii="Palatino Linotype" w:hAnsi="Palatino Linotype"/>
        </w:rPr>
      </w:pPr>
      <w:r w:rsidRPr="008F54B5">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27BD3" w:rsidRPr="008F54B5" w14:paraId="69DC02C7" w14:textId="77777777" w:rsidTr="00411BA6">
        <w:trPr>
          <w:jc w:val="center"/>
        </w:trPr>
        <w:tc>
          <w:tcPr>
            <w:tcW w:w="8075" w:type="dxa"/>
          </w:tcPr>
          <w:p w14:paraId="42371CA4" w14:textId="77777777" w:rsidR="00B27BD3" w:rsidRPr="008F54B5" w:rsidRDefault="00B27BD3" w:rsidP="00411BA6">
            <w:pPr>
              <w:autoSpaceDE w:val="0"/>
              <w:autoSpaceDN w:val="0"/>
              <w:adjustRightInd w:val="0"/>
              <w:spacing w:before="240" w:line="360" w:lineRule="auto"/>
              <w:jc w:val="center"/>
              <w:rPr>
                <w:rFonts w:ascii="Palatino Linotype" w:hAnsi="Palatino Linotype"/>
                <w:b/>
                <w:i/>
              </w:rPr>
            </w:pPr>
            <w:r w:rsidRPr="008F54B5">
              <w:rPr>
                <w:rFonts w:ascii="Palatino Linotype" w:hAnsi="Palatino Linotype"/>
                <w:b/>
                <w:i/>
              </w:rPr>
              <w:t xml:space="preserve">Constitución Política de los Estados Unidos Mexicanos </w:t>
            </w:r>
          </w:p>
          <w:p w14:paraId="57529479" w14:textId="77777777" w:rsidR="00B27BD3" w:rsidRPr="008F54B5" w:rsidRDefault="00B27BD3" w:rsidP="00411BA6">
            <w:pPr>
              <w:autoSpaceDE w:val="0"/>
              <w:autoSpaceDN w:val="0"/>
              <w:adjustRightInd w:val="0"/>
              <w:spacing w:before="240" w:line="360" w:lineRule="auto"/>
              <w:jc w:val="both"/>
              <w:rPr>
                <w:rFonts w:ascii="Palatino Linotype" w:hAnsi="Palatino Linotype"/>
                <w:i/>
              </w:rPr>
            </w:pPr>
            <w:r w:rsidRPr="008F54B5">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616B815" w14:textId="77777777" w:rsidR="00B27BD3" w:rsidRPr="008F54B5" w:rsidRDefault="00B27BD3" w:rsidP="00411BA6">
            <w:pPr>
              <w:autoSpaceDE w:val="0"/>
              <w:autoSpaceDN w:val="0"/>
              <w:adjustRightInd w:val="0"/>
              <w:spacing w:before="240" w:line="360" w:lineRule="auto"/>
              <w:jc w:val="both"/>
              <w:rPr>
                <w:rFonts w:ascii="Palatino Linotype" w:hAnsi="Palatino Linotype"/>
                <w:i/>
              </w:rPr>
            </w:pPr>
            <w:r w:rsidRPr="008F54B5">
              <w:rPr>
                <w:rFonts w:ascii="Palatino Linotype" w:hAnsi="Palatino Linotype"/>
                <w:i/>
              </w:rPr>
              <w:t xml:space="preserve">(…) </w:t>
            </w:r>
          </w:p>
          <w:p w14:paraId="00A0B41B" w14:textId="77777777" w:rsidR="00B27BD3" w:rsidRPr="008F54B5" w:rsidRDefault="00B27BD3" w:rsidP="00411BA6">
            <w:pPr>
              <w:autoSpaceDE w:val="0"/>
              <w:autoSpaceDN w:val="0"/>
              <w:adjustRightInd w:val="0"/>
              <w:spacing w:before="240" w:line="360" w:lineRule="auto"/>
              <w:jc w:val="both"/>
              <w:rPr>
                <w:rFonts w:ascii="Palatino Linotype" w:hAnsi="Palatino Linotype"/>
                <w:i/>
              </w:rPr>
            </w:pPr>
            <w:r w:rsidRPr="008F54B5">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02A254F" w14:textId="77777777" w:rsidR="00B27BD3" w:rsidRPr="008F54B5" w:rsidRDefault="00B27BD3" w:rsidP="00411BA6">
            <w:pPr>
              <w:autoSpaceDE w:val="0"/>
              <w:autoSpaceDN w:val="0"/>
              <w:adjustRightInd w:val="0"/>
              <w:spacing w:before="240" w:line="360" w:lineRule="auto"/>
              <w:jc w:val="both"/>
              <w:rPr>
                <w:rFonts w:ascii="Palatino Linotype" w:hAnsi="Palatino Linotype"/>
                <w:i/>
              </w:rPr>
            </w:pPr>
            <w:r w:rsidRPr="008F54B5">
              <w:rPr>
                <w:rFonts w:ascii="Palatino Linotype" w:hAnsi="Palatino Linotype"/>
                <w:i/>
              </w:rPr>
              <w:t xml:space="preserve"> (…) </w:t>
            </w:r>
          </w:p>
          <w:p w14:paraId="5BE615B3" w14:textId="77777777" w:rsidR="00B27BD3" w:rsidRPr="008F54B5" w:rsidRDefault="00B27BD3" w:rsidP="00411BA6">
            <w:pPr>
              <w:autoSpaceDE w:val="0"/>
              <w:autoSpaceDN w:val="0"/>
              <w:adjustRightInd w:val="0"/>
              <w:spacing w:before="240" w:line="360" w:lineRule="auto"/>
              <w:jc w:val="both"/>
              <w:rPr>
                <w:rFonts w:ascii="Palatino Linotype" w:hAnsi="Palatino Linotype"/>
                <w:i/>
              </w:rPr>
            </w:pPr>
            <w:r w:rsidRPr="008F54B5">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4DB5CBE" w14:textId="77777777" w:rsidR="00B27BD3" w:rsidRPr="008F54B5" w:rsidRDefault="00B27BD3" w:rsidP="00411BA6">
            <w:pPr>
              <w:autoSpaceDE w:val="0"/>
              <w:autoSpaceDN w:val="0"/>
              <w:adjustRightInd w:val="0"/>
              <w:spacing w:before="240" w:line="360" w:lineRule="auto"/>
              <w:jc w:val="both"/>
              <w:rPr>
                <w:rFonts w:ascii="Palatino Linotype" w:hAnsi="Palatino Linotype" w:cs="Arial"/>
                <w:i/>
              </w:rPr>
            </w:pPr>
            <w:r w:rsidRPr="008F54B5">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0E81A59D" w14:textId="77777777" w:rsidR="00B27BD3" w:rsidRPr="008F54B5" w:rsidRDefault="00B27BD3" w:rsidP="00411BA6">
            <w:pPr>
              <w:autoSpaceDE w:val="0"/>
              <w:autoSpaceDN w:val="0"/>
              <w:adjustRightInd w:val="0"/>
              <w:spacing w:before="240" w:line="360" w:lineRule="auto"/>
              <w:jc w:val="both"/>
              <w:rPr>
                <w:rFonts w:ascii="Palatino Linotype" w:hAnsi="Palatino Linotype" w:cs="Arial"/>
                <w:b/>
                <w:i/>
              </w:rPr>
            </w:pPr>
            <w:r w:rsidRPr="008F54B5">
              <w:rPr>
                <w:rFonts w:ascii="Palatino Linotype" w:hAnsi="Palatino Linotype" w:cs="Arial"/>
                <w:b/>
                <w:i/>
              </w:rPr>
              <w:t>Constitución Política del Estado Libre y Soberano de México</w:t>
            </w:r>
          </w:p>
          <w:p w14:paraId="1EBB418B"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10CE2C3E"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lastRenderedPageBreak/>
              <w:t>(…)</w:t>
            </w:r>
          </w:p>
          <w:p w14:paraId="50840995"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747088C5"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w:t>
            </w:r>
          </w:p>
          <w:p w14:paraId="1C3BE022"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01247DA"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85B4553"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007F2D70" w14:textId="77777777" w:rsidR="00B27BD3" w:rsidRPr="008F54B5" w:rsidRDefault="00B27BD3" w:rsidP="00411BA6">
            <w:pPr>
              <w:autoSpaceDE w:val="0"/>
              <w:autoSpaceDN w:val="0"/>
              <w:adjustRightInd w:val="0"/>
              <w:spacing w:before="240" w:line="360" w:lineRule="auto"/>
              <w:jc w:val="both"/>
              <w:rPr>
                <w:rFonts w:ascii="Palatino Linotype" w:eastAsia="Calibri" w:hAnsi="Palatino Linotype" w:cs="Arial"/>
                <w:i/>
                <w:lang w:val="es-ES_tradnl" w:eastAsia="es-MX"/>
              </w:rPr>
            </w:pPr>
            <w:r w:rsidRPr="008F54B5">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29FEE294" w14:textId="77777777" w:rsidR="00B27BD3" w:rsidRPr="008F54B5" w:rsidRDefault="00B27BD3" w:rsidP="00411BA6">
            <w:pPr>
              <w:autoSpaceDE w:val="0"/>
              <w:autoSpaceDN w:val="0"/>
              <w:adjustRightInd w:val="0"/>
              <w:spacing w:before="240" w:line="360" w:lineRule="auto"/>
              <w:jc w:val="both"/>
              <w:rPr>
                <w:rFonts w:ascii="Palatino Linotype" w:hAnsi="Palatino Linotype" w:cs="Arial"/>
                <w:i/>
              </w:rPr>
            </w:pPr>
            <w:r w:rsidRPr="008F54B5">
              <w:rPr>
                <w:rFonts w:ascii="Palatino Linotype" w:hAnsi="Palatino Linotype" w:cs="Arial"/>
                <w:i/>
              </w:rPr>
              <w:lastRenderedPageBreak/>
              <w:t>(…)</w:t>
            </w:r>
          </w:p>
          <w:p w14:paraId="324706C8" w14:textId="77777777" w:rsidR="00B27BD3" w:rsidRPr="008F54B5" w:rsidRDefault="00B27BD3" w:rsidP="00411BA6">
            <w:pPr>
              <w:autoSpaceDE w:val="0"/>
              <w:autoSpaceDN w:val="0"/>
              <w:adjustRightInd w:val="0"/>
              <w:spacing w:before="240" w:line="360" w:lineRule="auto"/>
              <w:jc w:val="both"/>
              <w:rPr>
                <w:rFonts w:ascii="Palatino Linotype" w:hAnsi="Palatino Linotype" w:cs="Arial"/>
                <w:i/>
              </w:rPr>
            </w:pPr>
            <w:r w:rsidRPr="008F54B5">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386385DD" w14:textId="77777777" w:rsidR="00B27BD3" w:rsidRPr="008F54B5" w:rsidRDefault="00B27BD3" w:rsidP="00B27BD3">
      <w:pPr>
        <w:autoSpaceDE w:val="0"/>
        <w:autoSpaceDN w:val="0"/>
        <w:adjustRightInd w:val="0"/>
        <w:spacing w:before="240" w:line="360" w:lineRule="auto"/>
        <w:jc w:val="both"/>
        <w:rPr>
          <w:rFonts w:ascii="Palatino Linotype" w:hAnsi="Palatino Linotype"/>
        </w:rPr>
      </w:pPr>
      <w:r w:rsidRPr="008F54B5">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F54B5">
        <w:rPr>
          <w:rFonts w:ascii="Palatino Linotype" w:hAnsi="Palatino Linotype"/>
          <w:b/>
          <w:u w:val="single"/>
        </w:rPr>
        <w:t>incluso, la solicitud de acceso a la información pueda ser anónima o no contener un nombre que identifique al solicitante o que permita tener certeza sobre su identidad</w:t>
      </w:r>
      <w:r w:rsidRPr="008F54B5">
        <w:rPr>
          <w:rFonts w:ascii="Palatino Linotype" w:hAnsi="Palatino Linotype"/>
        </w:rPr>
        <w:t xml:space="preserve">. </w:t>
      </w:r>
    </w:p>
    <w:p w14:paraId="5D13514A" w14:textId="77777777" w:rsidR="00B27BD3" w:rsidRPr="008F54B5" w:rsidRDefault="00B27BD3" w:rsidP="00B27BD3">
      <w:pPr>
        <w:autoSpaceDE w:val="0"/>
        <w:autoSpaceDN w:val="0"/>
        <w:adjustRightInd w:val="0"/>
        <w:spacing w:before="240" w:line="360" w:lineRule="auto"/>
        <w:jc w:val="both"/>
        <w:rPr>
          <w:rFonts w:ascii="Palatino Linotype" w:hAnsi="Palatino Linotype"/>
        </w:rPr>
      </w:pPr>
      <w:r w:rsidRPr="008F54B5">
        <w:rPr>
          <w:rFonts w:ascii="Palatino Linotype" w:hAnsi="Palatino Linotype"/>
        </w:rPr>
        <w:t>En conclusión, se cubrieron los requisitos de procedencia y procedibilidad y conforme a las constancias que obran en el expediente.</w:t>
      </w:r>
    </w:p>
    <w:p w14:paraId="49227433"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p>
    <w:p w14:paraId="49D0AD15"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b/>
          <w:sz w:val="28"/>
          <w:lang w:val="es-MX" w:eastAsia="en-US"/>
        </w:rPr>
      </w:pPr>
      <w:r w:rsidRPr="008F54B5">
        <w:rPr>
          <w:rFonts w:ascii="Palatino Linotype" w:eastAsiaTheme="minorHAnsi" w:hAnsi="Palatino Linotype" w:cs="Arial"/>
          <w:b/>
          <w:sz w:val="28"/>
          <w:lang w:val="es-MX" w:eastAsia="en-US"/>
        </w:rPr>
        <w:t xml:space="preserve">TERCERO. Del estudio de las causas de improcedencia. </w:t>
      </w:r>
    </w:p>
    <w:p w14:paraId="658CCF53"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F54B5">
        <w:rPr>
          <w:rStyle w:val="Refdenotaalpie"/>
          <w:rFonts w:ascii="Palatino Linotype" w:eastAsiaTheme="minorHAnsi" w:hAnsi="Palatino Linotype" w:cs="Arial"/>
          <w:lang w:val="es-MX" w:eastAsia="en-US"/>
        </w:rPr>
        <w:footnoteReference w:id="1"/>
      </w:r>
      <w:r w:rsidRPr="008F54B5">
        <w:rPr>
          <w:rFonts w:ascii="Palatino Linotype" w:eastAsiaTheme="minorHAnsi" w:hAnsi="Palatino Linotype" w:cs="Arial"/>
          <w:lang w:val="es-MX" w:eastAsia="en-US"/>
        </w:rPr>
        <w:t>.</w:t>
      </w:r>
    </w:p>
    <w:p w14:paraId="65FA950B"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p>
    <w:p w14:paraId="5934A46E"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5394FD35" w14:textId="77777777" w:rsidR="00D54EBB" w:rsidRPr="008F54B5" w:rsidRDefault="00D54EBB" w:rsidP="00D54EBB">
      <w:pPr>
        <w:rPr>
          <w:lang w:val="es-MX"/>
        </w:rPr>
      </w:pPr>
    </w:p>
    <w:p w14:paraId="15C2ADA7"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lastRenderedPageBreak/>
        <w:t>“</w:t>
      </w:r>
      <w:r w:rsidRPr="008F54B5">
        <w:rPr>
          <w:rFonts w:ascii="Palatino Linotype" w:hAnsi="Palatino Linotype" w:cs="Arial"/>
          <w:b/>
          <w:i/>
          <w:sz w:val="22"/>
          <w:szCs w:val="22"/>
        </w:rPr>
        <w:t>Artículo 191.</w:t>
      </w:r>
      <w:r w:rsidRPr="008F54B5">
        <w:rPr>
          <w:rFonts w:ascii="Palatino Linotype" w:hAnsi="Palatino Linotype" w:cs="Arial"/>
          <w:i/>
          <w:sz w:val="22"/>
          <w:szCs w:val="22"/>
        </w:rPr>
        <w:t xml:space="preserve"> El recurso será desechado por improcedente cuando:  </w:t>
      </w:r>
    </w:p>
    <w:p w14:paraId="688C9983"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 xml:space="preserve">I. Sea extemporáneo por haber transcurrido el plazo establecido en la presente Ley, a partir de la respuesta;  </w:t>
      </w:r>
    </w:p>
    <w:p w14:paraId="74EA191E"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 xml:space="preserve">II. Se esté tramitando ante el Poder Judicial de la Federación algún recurso o medio de defensa interpuesto por el recurrente;  </w:t>
      </w:r>
    </w:p>
    <w:p w14:paraId="53D28EA1"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 xml:space="preserve">III. No actualice alguno de los supuestos previstos en la presente Ley;  </w:t>
      </w:r>
    </w:p>
    <w:p w14:paraId="4FB6A4B5"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IV. No se haya desahogado la prevención en los términos establecidos en la presente Ley;</w:t>
      </w:r>
    </w:p>
    <w:p w14:paraId="2CD99503"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 xml:space="preserve">V. Se impugne la veracidad de la información proporcionada;  </w:t>
      </w:r>
    </w:p>
    <w:p w14:paraId="32366517"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 xml:space="preserve">VI. Se trate de una consulta, o trámite en específico; y  </w:t>
      </w:r>
    </w:p>
    <w:p w14:paraId="6BD0E464" w14:textId="77777777" w:rsidR="00D54EBB" w:rsidRPr="008F54B5" w:rsidRDefault="00D54EBB" w:rsidP="00D54EBB">
      <w:pPr>
        <w:autoSpaceDE w:val="0"/>
        <w:autoSpaceDN w:val="0"/>
        <w:adjustRightInd w:val="0"/>
        <w:ind w:left="708" w:right="850"/>
        <w:jc w:val="both"/>
        <w:rPr>
          <w:rFonts w:ascii="Palatino Linotype" w:hAnsi="Palatino Linotype" w:cs="Arial"/>
          <w:i/>
          <w:sz w:val="22"/>
          <w:szCs w:val="22"/>
        </w:rPr>
      </w:pPr>
      <w:r w:rsidRPr="008F54B5">
        <w:rPr>
          <w:rFonts w:ascii="Palatino Linotype" w:hAnsi="Palatino Linotype" w:cs="Arial"/>
          <w:i/>
          <w:sz w:val="22"/>
          <w:szCs w:val="22"/>
        </w:rPr>
        <w:t>VII. El recurrente amplíe su solicitud en el recurso de revisión, únicamente respecto de los nuevos contenidos.”</w:t>
      </w:r>
    </w:p>
    <w:p w14:paraId="47D6C3A5" w14:textId="77777777" w:rsidR="00D54EBB" w:rsidRPr="008F54B5" w:rsidRDefault="00D54EBB" w:rsidP="00D54EBB">
      <w:pPr>
        <w:autoSpaceDE w:val="0"/>
        <w:autoSpaceDN w:val="0"/>
        <w:adjustRightInd w:val="0"/>
        <w:spacing w:line="360" w:lineRule="auto"/>
        <w:ind w:left="708" w:right="850"/>
        <w:jc w:val="both"/>
        <w:rPr>
          <w:rFonts w:ascii="Palatino Linotype" w:hAnsi="Palatino Linotype" w:cs="Arial"/>
          <w:i/>
        </w:rPr>
      </w:pPr>
    </w:p>
    <w:p w14:paraId="151C5966"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B9E6A54" w14:textId="77777777" w:rsidR="00D54EBB" w:rsidRPr="008F54B5" w:rsidRDefault="00D54EBB" w:rsidP="00D54EBB">
      <w:pPr>
        <w:autoSpaceDE w:val="0"/>
        <w:autoSpaceDN w:val="0"/>
        <w:adjustRightInd w:val="0"/>
        <w:spacing w:line="360" w:lineRule="auto"/>
        <w:jc w:val="both"/>
        <w:rPr>
          <w:rFonts w:ascii="Palatino Linotype" w:hAnsi="Palatino Linotype" w:cs="Arial"/>
        </w:rPr>
      </w:pPr>
    </w:p>
    <w:p w14:paraId="07621546" w14:textId="77777777" w:rsidR="00D54EBB" w:rsidRPr="008F54B5" w:rsidRDefault="00D54EBB" w:rsidP="00D54EBB">
      <w:pPr>
        <w:autoSpaceDE w:val="0"/>
        <w:autoSpaceDN w:val="0"/>
        <w:adjustRightInd w:val="0"/>
        <w:spacing w:line="360" w:lineRule="auto"/>
        <w:jc w:val="both"/>
        <w:rPr>
          <w:rFonts w:ascii="Palatino Linotype" w:hAnsi="Palatino Linotype" w:cs="Arial"/>
        </w:rPr>
      </w:pPr>
      <w:r w:rsidRPr="008F54B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8D6E28A" w14:textId="77777777" w:rsidR="00D54EBB" w:rsidRPr="008F54B5" w:rsidRDefault="00D54EBB" w:rsidP="00D54EBB">
      <w:pPr>
        <w:autoSpaceDE w:val="0"/>
        <w:autoSpaceDN w:val="0"/>
        <w:adjustRightInd w:val="0"/>
        <w:spacing w:line="360" w:lineRule="auto"/>
        <w:jc w:val="both"/>
        <w:rPr>
          <w:rFonts w:ascii="Palatino Linotype" w:hAnsi="Palatino Linotype" w:cs="Arial"/>
        </w:rPr>
      </w:pPr>
    </w:p>
    <w:p w14:paraId="46BDA63E" w14:textId="77777777" w:rsidR="00D54EBB" w:rsidRPr="008F54B5" w:rsidRDefault="00D54EBB" w:rsidP="00D54EBB">
      <w:pPr>
        <w:autoSpaceDE w:val="0"/>
        <w:autoSpaceDN w:val="0"/>
        <w:adjustRightInd w:val="0"/>
        <w:spacing w:line="360" w:lineRule="auto"/>
        <w:jc w:val="both"/>
        <w:rPr>
          <w:rFonts w:ascii="Palatino Linotype" w:hAnsi="Palatino Linotype" w:cs="Arial"/>
          <w:sz w:val="28"/>
        </w:rPr>
      </w:pPr>
      <w:r w:rsidRPr="008F54B5">
        <w:rPr>
          <w:rFonts w:ascii="Palatino Linotype" w:hAnsi="Palatino Linotype" w:cs="Arial"/>
          <w:b/>
          <w:sz w:val="28"/>
        </w:rPr>
        <w:t>CUARTO. Del estudio y resolución del asunto.</w:t>
      </w:r>
      <w:r w:rsidRPr="008F54B5">
        <w:rPr>
          <w:rFonts w:ascii="Palatino Linotype" w:hAnsi="Palatino Linotype" w:cs="Arial"/>
          <w:sz w:val="28"/>
        </w:rPr>
        <w:t xml:space="preserve"> </w:t>
      </w:r>
    </w:p>
    <w:p w14:paraId="749F77C1"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r w:rsidRPr="008F54B5">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8F54B5">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4C22226"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lang w:val="es-MX" w:eastAsia="en-US"/>
        </w:rPr>
      </w:pPr>
    </w:p>
    <w:p w14:paraId="46A4C92C" w14:textId="77777777" w:rsidR="00D54EBB" w:rsidRPr="008F54B5" w:rsidRDefault="00D54EBB" w:rsidP="00D54EBB">
      <w:pPr>
        <w:spacing w:line="360" w:lineRule="auto"/>
        <w:ind w:right="141"/>
        <w:jc w:val="both"/>
        <w:rPr>
          <w:rFonts w:ascii="Palatino Linotype" w:eastAsiaTheme="minorHAnsi" w:hAnsi="Palatino Linotype" w:cstheme="minorBidi"/>
          <w:lang w:val="es-MX" w:eastAsia="es-MX"/>
        </w:rPr>
      </w:pPr>
      <w:r w:rsidRPr="008F54B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F54B5">
        <w:rPr>
          <w:rFonts w:ascii="Palatino Linotype" w:eastAsiaTheme="minorHAnsi" w:hAnsi="Palatino Linotype" w:cstheme="minorBidi"/>
          <w:b/>
          <w:lang w:val="es-MX" w:eastAsia="es-MX"/>
        </w:rPr>
        <w:t xml:space="preserve"> </w:t>
      </w:r>
      <w:r w:rsidRPr="008F54B5">
        <w:rPr>
          <w:rFonts w:ascii="Palatino Linotype" w:eastAsiaTheme="minorHAnsi" w:hAnsi="Palatino Linotype" w:cstheme="minorBidi"/>
          <w:lang w:val="es-MX" w:eastAsia="es-MX"/>
        </w:rPr>
        <w:t>parte</w:t>
      </w:r>
      <w:r w:rsidR="00120D03" w:rsidRPr="008F54B5">
        <w:rPr>
          <w:rFonts w:ascii="Palatino Linotype" w:eastAsiaTheme="minorHAnsi" w:hAnsi="Palatino Linotype" w:cstheme="minorBidi"/>
          <w:lang w:val="es-MX" w:eastAsia="es-MX"/>
        </w:rPr>
        <w:t xml:space="preserve"> </w:t>
      </w:r>
      <w:r w:rsidRPr="008F54B5">
        <w:rPr>
          <w:rFonts w:ascii="Palatino Linotype" w:eastAsiaTheme="minorHAnsi" w:hAnsi="Palatino Linotype" w:cstheme="minorBidi"/>
          <w:b/>
          <w:lang w:val="es-MX" w:eastAsia="es-MX"/>
        </w:rPr>
        <w:t>Recurrente</w:t>
      </w:r>
      <w:r w:rsidRPr="008F54B5">
        <w:rPr>
          <w:rFonts w:ascii="Palatino Linotype" w:eastAsiaTheme="minorHAnsi" w:hAnsi="Palatino Linotype" w:cstheme="minorBidi"/>
          <w:lang w:val="es-MX" w:eastAsia="es-MX"/>
        </w:rPr>
        <w:t>, para ello analizaremos lo solicitado y la información proporcionada.</w:t>
      </w:r>
    </w:p>
    <w:p w14:paraId="3AC66DC2" w14:textId="77777777" w:rsidR="00D54EBB" w:rsidRPr="008F54B5" w:rsidRDefault="00D54EBB" w:rsidP="00D54EBB">
      <w:pPr>
        <w:spacing w:line="360" w:lineRule="auto"/>
        <w:ind w:right="141"/>
        <w:jc w:val="both"/>
        <w:rPr>
          <w:rFonts w:ascii="Palatino Linotype" w:eastAsiaTheme="minorHAnsi" w:hAnsi="Palatino Linotype" w:cstheme="minorBidi"/>
          <w:lang w:val="es-MX" w:eastAsia="es-MX"/>
        </w:rPr>
      </w:pPr>
    </w:p>
    <w:p w14:paraId="696D7DF8" w14:textId="77777777" w:rsidR="00B27BD3" w:rsidRPr="008F54B5" w:rsidRDefault="00B27BD3" w:rsidP="00D54EBB">
      <w:pPr>
        <w:spacing w:line="360" w:lineRule="auto"/>
        <w:jc w:val="both"/>
        <w:rPr>
          <w:rFonts w:ascii="Palatino Linotype" w:eastAsia="Calibri" w:hAnsi="Palatino Linotype" w:cs="Tahoma"/>
          <w:bCs/>
          <w:szCs w:val="22"/>
          <w:lang w:eastAsia="es-MX"/>
        </w:rPr>
      </w:pPr>
      <w:r w:rsidRPr="008F54B5">
        <w:rPr>
          <w:rFonts w:ascii="Palatino Linotype" w:eastAsia="Calibri" w:hAnsi="Palatino Linotype" w:cs="Tahoma"/>
          <w:bCs/>
          <w:szCs w:val="22"/>
          <w:lang w:eastAsia="es-MX"/>
        </w:rPr>
        <w:t>Ahora bien, en una aproximación inicial, con relación a la</w:t>
      </w:r>
      <w:r w:rsidR="000E62EA" w:rsidRPr="008F54B5">
        <w:rPr>
          <w:rFonts w:ascii="Palatino Linotype" w:eastAsia="Calibri" w:hAnsi="Palatino Linotype" w:cs="Tahoma"/>
          <w:bCs/>
          <w:szCs w:val="22"/>
          <w:lang w:eastAsia="es-MX"/>
        </w:rPr>
        <w:t>s</w:t>
      </w:r>
      <w:r w:rsidRPr="008F54B5">
        <w:rPr>
          <w:rFonts w:ascii="Palatino Linotype" w:eastAsia="Calibri" w:hAnsi="Palatino Linotype" w:cs="Tahoma"/>
          <w:bCs/>
          <w:szCs w:val="22"/>
          <w:lang w:eastAsia="es-MX"/>
        </w:rPr>
        <w:t xml:space="preserve"> solicitud</w:t>
      </w:r>
      <w:r w:rsidR="000E62EA" w:rsidRPr="008F54B5">
        <w:rPr>
          <w:rFonts w:ascii="Palatino Linotype" w:eastAsia="Calibri" w:hAnsi="Palatino Linotype" w:cs="Tahoma"/>
          <w:bCs/>
          <w:szCs w:val="22"/>
          <w:lang w:eastAsia="es-MX"/>
        </w:rPr>
        <w:t>es</w:t>
      </w:r>
      <w:r w:rsidRPr="008F54B5">
        <w:rPr>
          <w:rFonts w:ascii="Palatino Linotype" w:eastAsia="Calibri" w:hAnsi="Palatino Linotype" w:cs="Tahoma"/>
          <w:bCs/>
          <w:szCs w:val="22"/>
          <w:lang w:eastAsia="es-MX"/>
        </w:rPr>
        <w:t xml:space="preserve"> de información </w:t>
      </w:r>
      <w:r w:rsidRPr="008F54B5">
        <w:rPr>
          <w:rFonts w:ascii="Palatino Linotype" w:eastAsia="Calibri" w:hAnsi="Palatino Linotype" w:cs="Tahoma"/>
          <w:b/>
          <w:bCs/>
          <w:szCs w:val="22"/>
          <w:lang w:eastAsia="es-MX"/>
        </w:rPr>
        <w:t>00233/</w:t>
      </w:r>
      <w:proofErr w:type="spellStart"/>
      <w:r w:rsidRPr="008F54B5">
        <w:rPr>
          <w:rFonts w:ascii="Palatino Linotype" w:eastAsia="Calibri" w:hAnsi="Palatino Linotype" w:cs="Tahoma"/>
          <w:b/>
          <w:bCs/>
          <w:szCs w:val="22"/>
          <w:lang w:eastAsia="es-MX"/>
        </w:rPr>
        <w:t>INFOEM</w:t>
      </w:r>
      <w:proofErr w:type="spellEnd"/>
      <w:r w:rsidRPr="008F54B5">
        <w:rPr>
          <w:rFonts w:ascii="Palatino Linotype" w:eastAsia="Calibri" w:hAnsi="Palatino Linotype" w:cs="Tahoma"/>
          <w:b/>
          <w:bCs/>
          <w:szCs w:val="22"/>
          <w:lang w:eastAsia="es-MX"/>
        </w:rPr>
        <w:t>/IP/2023</w:t>
      </w:r>
      <w:r w:rsidRPr="008F54B5">
        <w:rPr>
          <w:rFonts w:ascii="Palatino Linotype" w:eastAsia="Calibri" w:hAnsi="Palatino Linotype" w:cs="Tahoma"/>
          <w:bCs/>
          <w:szCs w:val="22"/>
          <w:lang w:eastAsia="es-MX"/>
        </w:rPr>
        <w:t xml:space="preserve"> </w:t>
      </w:r>
      <w:r w:rsidR="000E62EA" w:rsidRPr="008F54B5">
        <w:rPr>
          <w:rFonts w:ascii="Palatino Linotype" w:eastAsia="Calibri" w:hAnsi="Palatino Linotype" w:cs="Tahoma"/>
          <w:bCs/>
          <w:szCs w:val="22"/>
          <w:lang w:eastAsia="es-MX"/>
        </w:rPr>
        <w:t xml:space="preserve">y </w:t>
      </w:r>
      <w:r w:rsidR="000E62EA" w:rsidRPr="008F54B5">
        <w:rPr>
          <w:rFonts w:ascii="Palatino Linotype" w:eastAsia="Calibri" w:hAnsi="Palatino Linotype" w:cs="Tahoma"/>
          <w:b/>
          <w:bCs/>
          <w:szCs w:val="22"/>
          <w:lang w:eastAsia="es-MX"/>
        </w:rPr>
        <w:t>00234/</w:t>
      </w:r>
      <w:proofErr w:type="spellStart"/>
      <w:r w:rsidR="000E62EA" w:rsidRPr="008F54B5">
        <w:rPr>
          <w:rFonts w:ascii="Palatino Linotype" w:eastAsia="Calibri" w:hAnsi="Palatino Linotype" w:cs="Tahoma"/>
          <w:b/>
          <w:bCs/>
          <w:szCs w:val="22"/>
          <w:lang w:eastAsia="es-MX"/>
        </w:rPr>
        <w:t>INFOEM</w:t>
      </w:r>
      <w:proofErr w:type="spellEnd"/>
      <w:r w:rsidR="000E62EA" w:rsidRPr="008F54B5">
        <w:rPr>
          <w:rFonts w:ascii="Palatino Linotype" w:eastAsia="Calibri" w:hAnsi="Palatino Linotype" w:cs="Tahoma"/>
          <w:b/>
          <w:bCs/>
          <w:szCs w:val="22"/>
          <w:lang w:eastAsia="es-MX"/>
        </w:rPr>
        <w:t>/IP/2023</w:t>
      </w:r>
      <w:r w:rsidR="000E62EA" w:rsidRPr="008F54B5">
        <w:rPr>
          <w:rFonts w:ascii="Palatino Linotype" w:eastAsia="Calibri" w:hAnsi="Palatino Linotype" w:cs="Tahoma"/>
          <w:bCs/>
          <w:szCs w:val="22"/>
          <w:lang w:eastAsia="es-MX"/>
        </w:rPr>
        <w:t xml:space="preserve"> </w:t>
      </w:r>
      <w:r w:rsidRPr="008F54B5">
        <w:rPr>
          <w:rFonts w:ascii="Palatino Linotype" w:eastAsia="Calibri" w:hAnsi="Palatino Linotype" w:cs="Tahoma"/>
          <w:bCs/>
          <w:szCs w:val="22"/>
          <w:lang w:eastAsia="es-MX"/>
        </w:rPr>
        <w:t xml:space="preserve">se desprenden las siguientes consideraciones: </w:t>
      </w:r>
    </w:p>
    <w:p w14:paraId="288692C6" w14:textId="77777777" w:rsidR="00B27BD3" w:rsidRPr="008F54B5" w:rsidRDefault="00B27BD3" w:rsidP="00D54EBB">
      <w:pPr>
        <w:spacing w:line="360" w:lineRule="auto"/>
        <w:jc w:val="both"/>
        <w:rPr>
          <w:rFonts w:ascii="Palatino Linotype" w:eastAsia="Calibri" w:hAnsi="Palatino Linotype" w:cs="Tahoma"/>
          <w:bCs/>
          <w:szCs w:val="22"/>
          <w:lang w:eastAsia="es-MX"/>
        </w:rPr>
      </w:pPr>
      <w:r w:rsidRPr="008F54B5">
        <w:rPr>
          <w:rFonts w:ascii="Palatino Linotype" w:eastAsia="Calibri" w:hAnsi="Palatino Linotype" w:cs="Tahoma"/>
          <w:bCs/>
          <w:szCs w:val="22"/>
          <w:lang w:eastAsia="es-MX"/>
        </w:rPr>
        <w:sym w:font="Symbol" w:char="F0B7"/>
      </w:r>
      <w:r w:rsidRPr="008F54B5">
        <w:rPr>
          <w:rFonts w:ascii="Palatino Linotype" w:eastAsia="Calibri" w:hAnsi="Palatino Linotype" w:cs="Tahoma"/>
          <w:bCs/>
          <w:szCs w:val="22"/>
          <w:lang w:eastAsia="es-MX"/>
        </w:rPr>
        <w:t xml:space="preserve"> Que el derecho de acceso a la información pública estriba en la prerrogativa de carácter constitucional que reconoce la potestad de los ciudadanos para solicitar soportes documentales generados, poseídos o administrados por los Sujetos Obligados. </w:t>
      </w:r>
    </w:p>
    <w:p w14:paraId="4DB97D30" w14:textId="77777777" w:rsidR="000E62EA" w:rsidRPr="008F54B5" w:rsidRDefault="00B27BD3" w:rsidP="00D54EBB">
      <w:pPr>
        <w:spacing w:line="360" w:lineRule="auto"/>
        <w:jc w:val="both"/>
        <w:rPr>
          <w:rFonts w:ascii="Palatino Linotype" w:eastAsia="Calibri" w:hAnsi="Palatino Linotype" w:cs="Tahoma"/>
          <w:bCs/>
          <w:szCs w:val="22"/>
          <w:lang w:eastAsia="es-MX"/>
        </w:rPr>
      </w:pPr>
      <w:r w:rsidRPr="008F54B5">
        <w:rPr>
          <w:rFonts w:ascii="Palatino Linotype" w:eastAsia="Calibri" w:hAnsi="Palatino Linotype" w:cs="Tahoma"/>
          <w:bCs/>
          <w:szCs w:val="22"/>
          <w:lang w:eastAsia="es-MX"/>
        </w:rPr>
        <w:sym w:font="Symbol" w:char="F0B7"/>
      </w:r>
      <w:r w:rsidRPr="008F54B5">
        <w:rPr>
          <w:rFonts w:ascii="Palatino Linotype" w:eastAsia="Calibri" w:hAnsi="Palatino Linotype" w:cs="Tahoma"/>
          <w:bCs/>
          <w:szCs w:val="22"/>
          <w:lang w:eastAsia="es-MX"/>
        </w:rPr>
        <w:t xml:space="preserve"> Que fueron formulados </w:t>
      </w:r>
      <w:r w:rsidR="00B04BF0" w:rsidRPr="008F54B5">
        <w:rPr>
          <w:rFonts w:ascii="Palatino Linotype" w:eastAsia="Calibri" w:hAnsi="Palatino Linotype" w:cs="Tahoma"/>
          <w:bCs/>
          <w:szCs w:val="22"/>
          <w:lang w:eastAsia="es-MX"/>
        </w:rPr>
        <w:t>3</w:t>
      </w:r>
      <w:r w:rsidRPr="008F54B5">
        <w:rPr>
          <w:rFonts w:ascii="Palatino Linotype" w:eastAsia="Calibri" w:hAnsi="Palatino Linotype" w:cs="Tahoma"/>
          <w:bCs/>
          <w:szCs w:val="22"/>
          <w:lang w:eastAsia="es-MX"/>
        </w:rPr>
        <w:t xml:space="preserve"> -</w:t>
      </w:r>
      <w:r w:rsidR="00B04BF0" w:rsidRPr="008F54B5">
        <w:rPr>
          <w:rFonts w:ascii="Palatino Linotype" w:eastAsia="Calibri" w:hAnsi="Palatino Linotype" w:cs="Tahoma"/>
          <w:bCs/>
          <w:szCs w:val="22"/>
          <w:lang w:eastAsia="es-MX"/>
        </w:rPr>
        <w:t>tres</w:t>
      </w:r>
      <w:r w:rsidRPr="008F54B5">
        <w:rPr>
          <w:rFonts w:ascii="Palatino Linotype" w:eastAsia="Calibri" w:hAnsi="Palatino Linotype" w:cs="Tahoma"/>
          <w:bCs/>
          <w:szCs w:val="22"/>
          <w:lang w:eastAsia="es-MX"/>
        </w:rPr>
        <w:t xml:space="preserve">- requerimientos, destacando que cuando los particulares no identifican de forma precisa el documento requerido bastará con que se remita cualquiera que refleje la información requerida. Al respecto cobra relevancia el criterio emitido por el Órgano Garante Nacional con número 16/17 cuyo rubro y texto disponen a la literalidad lo siguiente: </w:t>
      </w:r>
    </w:p>
    <w:p w14:paraId="60046A4F" w14:textId="77777777" w:rsidR="000E62EA" w:rsidRPr="008F54B5" w:rsidRDefault="00B27BD3" w:rsidP="000E62EA">
      <w:pPr>
        <w:pStyle w:val="Citas"/>
        <w:jc w:val="center"/>
      </w:pPr>
      <w:r w:rsidRPr="008F54B5">
        <w:lastRenderedPageBreak/>
        <w:t>“</w:t>
      </w:r>
      <w:r w:rsidRPr="008F54B5">
        <w:rPr>
          <w:b/>
        </w:rPr>
        <w:t>EXPRESIÓN DOCUMENTAL.</w:t>
      </w:r>
    </w:p>
    <w:p w14:paraId="246F4AAB" w14:textId="77777777" w:rsidR="00D54EBB" w:rsidRPr="008F54B5" w:rsidRDefault="00B27BD3" w:rsidP="000E62EA">
      <w:pPr>
        <w:pStyle w:val="Citas"/>
      </w:pPr>
      <w:r w:rsidRPr="008F54B5">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C904029" w14:textId="77777777" w:rsidR="000E62EA" w:rsidRPr="008F54B5" w:rsidRDefault="000E62EA" w:rsidP="000E62EA">
      <w:pPr>
        <w:pStyle w:val="Citas"/>
        <w:rPr>
          <w:lang w:val="es-ES"/>
        </w:rPr>
      </w:pPr>
      <w:r w:rsidRPr="008F54B5">
        <w:rPr>
          <w:lang w:val="es-ES"/>
        </w:rPr>
        <w:t xml:space="preserve">Precedentes: </w:t>
      </w:r>
    </w:p>
    <w:p w14:paraId="24FA4E05" w14:textId="77777777" w:rsidR="000E62EA" w:rsidRPr="008F54B5" w:rsidRDefault="000E62EA" w:rsidP="000E62EA">
      <w:pPr>
        <w:pStyle w:val="Citas"/>
        <w:rPr>
          <w:lang w:val="es-ES"/>
        </w:rPr>
      </w:pPr>
      <w:r w:rsidRPr="008F54B5">
        <w:rPr>
          <w:lang w:val="es-ES"/>
        </w:rPr>
        <w:sym w:font="Symbol" w:char="F0B7"/>
      </w:r>
      <w:r w:rsidRPr="008F54B5">
        <w:rPr>
          <w:lang w:val="es-ES"/>
        </w:rPr>
        <w:t xml:space="preserve"> Acceso a la información pública. </w:t>
      </w:r>
      <w:proofErr w:type="spellStart"/>
      <w:r w:rsidRPr="008F54B5">
        <w:rPr>
          <w:lang w:val="es-ES"/>
        </w:rPr>
        <w:t>RRA</w:t>
      </w:r>
      <w:proofErr w:type="spellEnd"/>
      <w:r w:rsidRPr="008F54B5">
        <w:rPr>
          <w:lang w:val="es-ES"/>
        </w:rPr>
        <w:t xml:space="preserve"> 0774/16. Sesión del 31 de agosto de 2016. Votación por unanimidad. Sin votos disidentes o particulares. Secretaría de Salud. Comisionada Ponente María Patricia </w:t>
      </w:r>
      <w:proofErr w:type="spellStart"/>
      <w:r w:rsidRPr="008F54B5">
        <w:rPr>
          <w:lang w:val="es-ES"/>
        </w:rPr>
        <w:t>Kurczyn</w:t>
      </w:r>
      <w:proofErr w:type="spellEnd"/>
      <w:r w:rsidRPr="008F54B5">
        <w:rPr>
          <w:lang w:val="es-ES"/>
        </w:rPr>
        <w:t xml:space="preserve"> Villalobos. </w:t>
      </w:r>
    </w:p>
    <w:p w14:paraId="318FE996" w14:textId="77777777" w:rsidR="000E62EA" w:rsidRPr="008F54B5" w:rsidRDefault="000E62EA" w:rsidP="000E62EA">
      <w:pPr>
        <w:pStyle w:val="Citas"/>
        <w:rPr>
          <w:lang w:val="es-ES"/>
        </w:rPr>
      </w:pPr>
      <w:r w:rsidRPr="008F54B5">
        <w:rPr>
          <w:lang w:val="es-ES"/>
        </w:rPr>
        <w:sym w:font="Symbol" w:char="F0B7"/>
      </w:r>
      <w:r w:rsidRPr="008F54B5">
        <w:rPr>
          <w:lang w:val="es-ES"/>
        </w:rPr>
        <w:t xml:space="preserve"> Acceso a la información pública. </w:t>
      </w:r>
      <w:proofErr w:type="spellStart"/>
      <w:r w:rsidRPr="008F54B5">
        <w:rPr>
          <w:lang w:val="es-ES"/>
        </w:rPr>
        <w:t>RRA</w:t>
      </w:r>
      <w:proofErr w:type="spellEnd"/>
      <w:r w:rsidRPr="008F54B5">
        <w:rPr>
          <w:lang w:val="es-ES"/>
        </w:rPr>
        <w:t xml:space="preserve"> 0143/17. Sesión del 22 de febrero de 2017. Votación por unanimidad. Sin votos disidentes o particulares. Universidad Autónoma Agraria Antonio Narro. Comisionado Ponente Oscar Mauricio Guerra Ford. </w:t>
      </w:r>
    </w:p>
    <w:p w14:paraId="7900FC2D" w14:textId="77777777" w:rsidR="000E62EA" w:rsidRPr="008F54B5" w:rsidRDefault="000E62EA" w:rsidP="000E62EA">
      <w:pPr>
        <w:pStyle w:val="Citas"/>
        <w:rPr>
          <w:lang w:val="es-ES"/>
        </w:rPr>
      </w:pPr>
      <w:r w:rsidRPr="008F54B5">
        <w:rPr>
          <w:lang w:val="es-ES"/>
        </w:rPr>
        <w:sym w:font="Symbol" w:char="F0B7"/>
      </w:r>
      <w:r w:rsidRPr="008F54B5">
        <w:rPr>
          <w:lang w:val="es-ES"/>
        </w:rPr>
        <w:t xml:space="preserve"> Acceso a la información pública. </w:t>
      </w:r>
      <w:proofErr w:type="spellStart"/>
      <w:r w:rsidRPr="008F54B5">
        <w:rPr>
          <w:lang w:val="es-ES"/>
        </w:rPr>
        <w:t>RRA</w:t>
      </w:r>
      <w:proofErr w:type="spellEnd"/>
      <w:r w:rsidRPr="008F54B5">
        <w:rPr>
          <w:lang w:val="es-ES"/>
        </w:rPr>
        <w:t xml:space="preserve"> 0540/17. Sesión del 08 de marzo del 2017. Votación por unanimidad. Sin votos disidentes o particulares. Secretaría de Economía. Comisionado Ponente Francisco Javier Acuña Llamas. </w:t>
      </w:r>
      <w:proofErr w:type="gramStart"/>
      <w:r w:rsidRPr="008F54B5">
        <w:rPr>
          <w:lang w:val="es-ES"/>
        </w:rPr>
        <w:t>“ (</w:t>
      </w:r>
      <w:proofErr w:type="gramEnd"/>
      <w:r w:rsidRPr="008F54B5">
        <w:rPr>
          <w:lang w:val="es-ES"/>
        </w:rPr>
        <w:t>Sic)</w:t>
      </w:r>
    </w:p>
    <w:p w14:paraId="35D73EA3" w14:textId="77777777" w:rsidR="000E62EA" w:rsidRPr="008F54B5" w:rsidRDefault="000E62EA" w:rsidP="000E62EA">
      <w:pPr>
        <w:pStyle w:val="Citas"/>
        <w:rPr>
          <w:lang w:val="es-ES_tradnl"/>
        </w:rPr>
      </w:pPr>
    </w:p>
    <w:p w14:paraId="1D8AC976" w14:textId="77777777" w:rsidR="00B27BD3" w:rsidRPr="008F54B5" w:rsidRDefault="000E62EA" w:rsidP="000E62EA">
      <w:pPr>
        <w:pStyle w:val="Prrafodelista"/>
        <w:numPr>
          <w:ilvl w:val="0"/>
          <w:numId w:val="8"/>
        </w:numPr>
        <w:spacing w:line="360" w:lineRule="auto"/>
        <w:jc w:val="both"/>
        <w:rPr>
          <w:rFonts w:ascii="Palatino Linotype" w:eastAsia="Calibri" w:hAnsi="Palatino Linotype" w:cs="Arial"/>
          <w:szCs w:val="22"/>
          <w:lang w:val="es-ES_tradnl" w:eastAsia="es-MX"/>
        </w:rPr>
      </w:pPr>
      <w:r w:rsidRPr="008F54B5">
        <w:rPr>
          <w:rFonts w:ascii="Palatino Linotype" w:eastAsia="Calibri" w:hAnsi="Palatino Linotype" w:cs="Arial"/>
          <w:szCs w:val="22"/>
          <w:lang w:eastAsia="es-MX"/>
        </w:rPr>
        <w:t>Que con relación a los requerimientos fueron señalados como temporalidad “a la fecha”, debiendo de ser delimitado al veintitrés de febrero de dos mil veintitrés, al corresponder a la fecha de la solicitud de información.</w:t>
      </w:r>
    </w:p>
    <w:p w14:paraId="705F69F6" w14:textId="77777777" w:rsidR="000E62EA" w:rsidRPr="008F54B5" w:rsidRDefault="000E62EA" w:rsidP="000E62EA">
      <w:pPr>
        <w:spacing w:line="360" w:lineRule="auto"/>
        <w:jc w:val="both"/>
        <w:rPr>
          <w:rFonts w:ascii="Palatino Linotype" w:eastAsia="Calibri" w:hAnsi="Palatino Linotype" w:cs="Arial"/>
          <w:szCs w:val="22"/>
          <w:lang w:val="es-ES_tradnl" w:eastAsia="es-MX"/>
        </w:rPr>
      </w:pPr>
    </w:p>
    <w:p w14:paraId="1771081E" w14:textId="77777777" w:rsidR="000E62EA" w:rsidRPr="008F54B5" w:rsidRDefault="000E62EA" w:rsidP="00D54EBB">
      <w:p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Bajo estas líneas argumentativas, al retomar y delimitar los requerimientos formulados por el ahora Recurrente, de manera objetiva se precisa que versa en conocer la siguiente información: </w:t>
      </w:r>
    </w:p>
    <w:p w14:paraId="66512337" w14:textId="77777777" w:rsidR="000E62EA" w:rsidRPr="008F54B5" w:rsidRDefault="00A07503" w:rsidP="00A07503">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02085/</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51C0D749" w14:textId="77777777" w:rsidR="00D54EBB" w:rsidRPr="008F54B5" w:rsidRDefault="000E62EA" w:rsidP="00A07503">
      <w:pPr>
        <w:pStyle w:val="Prrafodelista"/>
        <w:numPr>
          <w:ilvl w:val="0"/>
          <w:numId w:val="9"/>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Fundamento legal y administrativo para no imponer medidas de apremio en contra del servidor público competente por</w:t>
      </w:r>
      <w:r w:rsidR="00A07503" w:rsidRPr="008F54B5">
        <w:rPr>
          <w:rFonts w:ascii="Palatino Linotype" w:eastAsiaTheme="minorHAnsi" w:hAnsi="Palatino Linotype" w:cstheme="minorBidi"/>
          <w:lang w:eastAsia="es-MX"/>
        </w:rPr>
        <w:t xml:space="preserve"> la omisión</w:t>
      </w:r>
      <w:r w:rsidRPr="008F54B5">
        <w:rPr>
          <w:rFonts w:ascii="Palatino Linotype" w:eastAsiaTheme="minorHAnsi" w:hAnsi="Palatino Linotype" w:cstheme="minorBidi"/>
          <w:lang w:eastAsia="es-MX"/>
        </w:rPr>
        <w:t xml:space="preserve"> el recurso de revisión 00710/</w:t>
      </w:r>
      <w:proofErr w:type="spellStart"/>
      <w:r w:rsidRPr="008F54B5">
        <w:rPr>
          <w:rFonts w:ascii="Palatino Linotype" w:eastAsiaTheme="minorHAnsi" w:hAnsi="Palatino Linotype" w:cstheme="minorBidi"/>
          <w:lang w:eastAsia="es-MX"/>
        </w:rPr>
        <w:t>INFOEM</w:t>
      </w:r>
      <w:proofErr w:type="spellEnd"/>
      <w:r w:rsidRPr="008F54B5">
        <w:rPr>
          <w:rFonts w:ascii="Palatino Linotype" w:eastAsiaTheme="minorHAnsi" w:hAnsi="Palatino Linotype" w:cstheme="minorBidi"/>
          <w:lang w:eastAsia="es-MX"/>
        </w:rPr>
        <w:t>/IP/</w:t>
      </w:r>
      <w:proofErr w:type="spellStart"/>
      <w:r w:rsidRPr="008F54B5">
        <w:rPr>
          <w:rFonts w:ascii="Palatino Linotype" w:eastAsiaTheme="minorHAnsi" w:hAnsi="Palatino Linotype" w:cstheme="minorBidi"/>
          <w:lang w:eastAsia="es-MX"/>
        </w:rPr>
        <w:t>RR</w:t>
      </w:r>
      <w:proofErr w:type="spellEnd"/>
      <w:r w:rsidRPr="008F54B5">
        <w:rPr>
          <w:rFonts w:ascii="Palatino Linotype" w:eastAsiaTheme="minorHAnsi" w:hAnsi="Palatino Linotype" w:cstheme="minorBidi"/>
          <w:lang w:eastAsia="es-MX"/>
        </w:rPr>
        <w:t>/2022</w:t>
      </w:r>
      <w:r w:rsidR="00A07503" w:rsidRPr="008F54B5">
        <w:rPr>
          <w:rFonts w:ascii="Palatino Linotype" w:eastAsiaTheme="minorHAnsi" w:hAnsi="Palatino Linotype" w:cstheme="minorBidi"/>
          <w:lang w:eastAsia="es-MX"/>
        </w:rPr>
        <w:t>,</w:t>
      </w:r>
      <w:r w:rsidRPr="008F54B5">
        <w:rPr>
          <w:rFonts w:ascii="Palatino Linotype" w:eastAsiaTheme="minorHAnsi" w:hAnsi="Palatino Linotype" w:cstheme="minorBidi"/>
          <w:lang w:eastAsia="es-MX"/>
        </w:rPr>
        <w:t xml:space="preserve"> al veinticuatro de febrero de dos mil veintitrés.</w:t>
      </w:r>
    </w:p>
    <w:p w14:paraId="6E0FF158" w14:textId="77777777" w:rsidR="00A07503" w:rsidRPr="008F54B5" w:rsidRDefault="00A07503" w:rsidP="00A07503">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02086/</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74AAB766" w14:textId="77777777" w:rsidR="00A07503" w:rsidRPr="008F54B5" w:rsidRDefault="00411BA6" w:rsidP="00A07503">
      <w:pPr>
        <w:pStyle w:val="Prrafodelista"/>
        <w:numPr>
          <w:ilvl w:val="0"/>
          <w:numId w:val="9"/>
        </w:numPr>
        <w:spacing w:line="360" w:lineRule="auto"/>
        <w:ind w:right="141"/>
        <w:jc w:val="both"/>
        <w:rPr>
          <w:rFonts w:ascii="Palatino Linotype" w:eastAsiaTheme="minorHAnsi" w:hAnsi="Palatino Linotype" w:cstheme="minorBidi"/>
          <w:lang w:val="es-MX" w:eastAsia="es-MX"/>
        </w:rPr>
      </w:pPr>
      <w:r w:rsidRPr="008F54B5">
        <w:rPr>
          <w:rFonts w:ascii="Palatino Linotype" w:eastAsiaTheme="minorHAnsi" w:hAnsi="Palatino Linotype" w:cstheme="minorBidi"/>
          <w:lang w:eastAsia="es-MX"/>
        </w:rPr>
        <w:t>Fundamento legal y administrativo para no imponer medidas de apremio en contra del servidor público competente por la omisión el recurso de revisión 06991/</w:t>
      </w:r>
      <w:proofErr w:type="spellStart"/>
      <w:r w:rsidRPr="008F54B5">
        <w:rPr>
          <w:rFonts w:ascii="Palatino Linotype" w:eastAsiaTheme="minorHAnsi" w:hAnsi="Palatino Linotype" w:cstheme="minorBidi"/>
          <w:lang w:eastAsia="es-MX"/>
        </w:rPr>
        <w:t>INFOEM</w:t>
      </w:r>
      <w:proofErr w:type="spellEnd"/>
      <w:r w:rsidRPr="008F54B5">
        <w:rPr>
          <w:rFonts w:ascii="Palatino Linotype" w:eastAsiaTheme="minorHAnsi" w:hAnsi="Palatino Linotype" w:cstheme="minorBidi"/>
          <w:lang w:eastAsia="es-MX"/>
        </w:rPr>
        <w:t>/IP/</w:t>
      </w:r>
      <w:proofErr w:type="spellStart"/>
      <w:r w:rsidRPr="008F54B5">
        <w:rPr>
          <w:rFonts w:ascii="Palatino Linotype" w:eastAsiaTheme="minorHAnsi" w:hAnsi="Palatino Linotype" w:cstheme="minorBidi"/>
          <w:lang w:eastAsia="es-MX"/>
        </w:rPr>
        <w:t>RR</w:t>
      </w:r>
      <w:proofErr w:type="spellEnd"/>
      <w:r w:rsidRPr="008F54B5">
        <w:rPr>
          <w:rFonts w:ascii="Palatino Linotype" w:eastAsiaTheme="minorHAnsi" w:hAnsi="Palatino Linotype" w:cstheme="minorBidi"/>
          <w:lang w:eastAsia="es-MX"/>
        </w:rPr>
        <w:t>/2022, al veinticuatro de febrero de dos mil veintitrés.</w:t>
      </w:r>
    </w:p>
    <w:p w14:paraId="544ABCC3" w14:textId="77777777" w:rsidR="00411BA6" w:rsidRPr="008F54B5" w:rsidRDefault="00411BA6" w:rsidP="00A07503">
      <w:pPr>
        <w:pStyle w:val="Prrafodelista"/>
        <w:numPr>
          <w:ilvl w:val="0"/>
          <w:numId w:val="9"/>
        </w:numPr>
        <w:spacing w:line="360" w:lineRule="auto"/>
        <w:ind w:right="141"/>
        <w:jc w:val="both"/>
        <w:rPr>
          <w:rFonts w:ascii="Palatino Linotype" w:eastAsiaTheme="minorHAnsi" w:hAnsi="Palatino Linotype" w:cstheme="minorBidi"/>
          <w:lang w:val="es-MX" w:eastAsia="es-MX"/>
        </w:rPr>
      </w:pPr>
      <w:r w:rsidRPr="008F54B5">
        <w:rPr>
          <w:rFonts w:ascii="Palatino Linotype" w:eastAsiaTheme="minorHAnsi" w:hAnsi="Palatino Linotype" w:cstheme="minorBidi"/>
          <w:lang w:eastAsia="es-MX"/>
        </w:rPr>
        <w:t>Nombre de los servidores públicos y credenciales de empleados en versión pública, de los responsables de dar seguimiento al recurso antes referido.</w:t>
      </w:r>
    </w:p>
    <w:p w14:paraId="523876A8" w14:textId="77777777" w:rsidR="00D54EBB" w:rsidRPr="008F54B5" w:rsidRDefault="00D54EBB" w:rsidP="00B27BD3">
      <w:pPr>
        <w:spacing w:line="360" w:lineRule="auto"/>
        <w:ind w:right="49"/>
        <w:jc w:val="both"/>
        <w:rPr>
          <w:rFonts w:ascii="Palatino Linotype" w:hAnsi="Palatino Linotype" w:cs="Arial"/>
          <w:sz w:val="16"/>
        </w:rPr>
      </w:pPr>
    </w:p>
    <w:p w14:paraId="5B2CE17F" w14:textId="77777777" w:rsidR="00411BA6" w:rsidRPr="008F54B5" w:rsidRDefault="00411BA6" w:rsidP="00D54EBB">
      <w:pPr>
        <w:spacing w:line="360" w:lineRule="auto"/>
        <w:ind w:right="49"/>
        <w:jc w:val="both"/>
        <w:rPr>
          <w:rFonts w:ascii="Palatino Linotype" w:eastAsiaTheme="minorHAnsi" w:hAnsi="Palatino Linotype" w:cstheme="minorBidi"/>
          <w:szCs w:val="22"/>
          <w:lang w:val="es-MX" w:eastAsia="es-MX"/>
        </w:rPr>
      </w:pPr>
      <w:r w:rsidRPr="008F54B5">
        <w:rPr>
          <w:rFonts w:ascii="Palatino Linotype" w:eastAsiaTheme="minorHAnsi" w:hAnsi="Palatino Linotype" w:cstheme="minorBidi"/>
          <w:szCs w:val="22"/>
          <w:lang w:val="es-MX" w:eastAsia="es-MX"/>
        </w:rPr>
        <w:t>De forma complementaria el Recurrente adjunto los archivos electrónicos siguientes:</w:t>
      </w:r>
    </w:p>
    <w:p w14:paraId="63D3B680" w14:textId="77777777" w:rsidR="00411BA6" w:rsidRPr="008F54B5" w:rsidRDefault="00411BA6" w:rsidP="00411BA6">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02085/</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4C0D45E2" w14:textId="77777777" w:rsidR="00AE2F75" w:rsidRPr="008F54B5" w:rsidRDefault="00411BA6" w:rsidP="00AE2F75">
      <w:pPr>
        <w:pStyle w:val="Prrafodelista"/>
        <w:numPr>
          <w:ilvl w:val="0"/>
          <w:numId w:val="10"/>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b/>
          <w:i/>
          <w:szCs w:val="22"/>
          <w:lang w:val="es-MX" w:eastAsia="es-MX"/>
        </w:rPr>
        <w:t xml:space="preserve">OFICIO al </w:t>
      </w:r>
      <w:proofErr w:type="spellStart"/>
      <w:r w:rsidRPr="008F54B5">
        <w:rPr>
          <w:rFonts w:ascii="Palatino Linotype" w:eastAsiaTheme="minorHAnsi" w:hAnsi="Palatino Linotype" w:cstheme="minorBidi"/>
          <w:b/>
          <w:i/>
          <w:szCs w:val="22"/>
          <w:lang w:val="es-MX" w:eastAsia="es-MX"/>
        </w:rPr>
        <w:t>SJ</w:t>
      </w:r>
      <w:proofErr w:type="spellEnd"/>
      <w:r w:rsidRPr="008F54B5">
        <w:rPr>
          <w:rFonts w:ascii="Palatino Linotype" w:eastAsiaTheme="minorHAnsi" w:hAnsi="Palatino Linotype" w:cstheme="minorBidi"/>
          <w:b/>
          <w:i/>
          <w:szCs w:val="22"/>
          <w:lang w:val="es-MX" w:eastAsia="es-MX"/>
        </w:rPr>
        <w:t xml:space="preserve"> AI-RR-00710-2022.pdf: </w:t>
      </w:r>
      <w:r w:rsidRPr="008F54B5">
        <w:rPr>
          <w:rFonts w:ascii="Palatino Linotype" w:eastAsiaTheme="minorHAnsi" w:hAnsi="Palatino Linotype" w:cstheme="minorBidi"/>
          <w:szCs w:val="22"/>
          <w:lang w:val="es-MX" w:eastAsia="es-MX"/>
        </w:rPr>
        <w:t xml:space="preserve">constante de dos fojas, en formato </w:t>
      </w:r>
      <w:proofErr w:type="spellStart"/>
      <w:r w:rsidRPr="008F54B5">
        <w:rPr>
          <w:rFonts w:ascii="Palatino Linotype" w:eastAsiaTheme="minorHAnsi" w:hAnsi="Palatino Linotype" w:cstheme="minorBidi"/>
          <w:szCs w:val="22"/>
          <w:lang w:val="es-MX" w:eastAsia="es-MX"/>
        </w:rPr>
        <w:t>pdf</w:t>
      </w:r>
      <w:proofErr w:type="spellEnd"/>
      <w:r w:rsidRPr="008F54B5">
        <w:rPr>
          <w:rFonts w:ascii="Palatino Linotype" w:eastAsiaTheme="minorHAnsi" w:hAnsi="Palatino Linotype" w:cstheme="minorBidi"/>
          <w:szCs w:val="22"/>
          <w:lang w:val="es-MX" w:eastAsia="es-MX"/>
        </w:rPr>
        <w:t>, de fecha dos de mayo de dos mi veintitrés, que contiene</w:t>
      </w:r>
      <w:r w:rsidR="00B04BF0" w:rsidRPr="008F54B5">
        <w:rPr>
          <w:rFonts w:ascii="Palatino Linotype" w:eastAsiaTheme="minorHAnsi" w:hAnsi="Palatino Linotype" w:cstheme="minorBidi"/>
          <w:szCs w:val="22"/>
          <w:lang w:val="es-MX" w:eastAsia="es-MX"/>
        </w:rPr>
        <w:t xml:space="preserve"> la</w:t>
      </w:r>
      <w:r w:rsidRPr="008F54B5">
        <w:rPr>
          <w:rFonts w:ascii="Palatino Linotype" w:eastAsiaTheme="minorHAnsi" w:hAnsi="Palatino Linotype" w:cstheme="minorBidi"/>
          <w:szCs w:val="22"/>
          <w:lang w:val="es-MX" w:eastAsia="es-MX"/>
        </w:rPr>
        <w:t xml:space="preserve"> Notificación al Superior Jerárquico por Acuerdo de Incumplimiento del recurso 00710/</w:t>
      </w:r>
      <w:proofErr w:type="spellStart"/>
      <w:r w:rsidRPr="008F54B5">
        <w:rPr>
          <w:rFonts w:ascii="Palatino Linotype" w:eastAsiaTheme="minorHAnsi" w:hAnsi="Palatino Linotype" w:cstheme="minorBidi"/>
          <w:szCs w:val="22"/>
          <w:lang w:val="es-MX" w:eastAsia="es-MX"/>
        </w:rPr>
        <w:t>INFOEM</w:t>
      </w:r>
      <w:proofErr w:type="spellEnd"/>
      <w:r w:rsidRPr="008F54B5">
        <w:rPr>
          <w:rFonts w:ascii="Palatino Linotype" w:eastAsiaTheme="minorHAnsi" w:hAnsi="Palatino Linotype" w:cstheme="minorBidi"/>
          <w:szCs w:val="22"/>
          <w:lang w:val="es-MX" w:eastAsia="es-MX"/>
        </w:rPr>
        <w:t>/IP/</w:t>
      </w:r>
      <w:proofErr w:type="spellStart"/>
      <w:r w:rsidRPr="008F54B5">
        <w:rPr>
          <w:rFonts w:ascii="Palatino Linotype" w:eastAsiaTheme="minorHAnsi" w:hAnsi="Palatino Linotype" w:cstheme="minorBidi"/>
          <w:szCs w:val="22"/>
          <w:lang w:val="es-MX" w:eastAsia="es-MX"/>
        </w:rPr>
        <w:t>RR</w:t>
      </w:r>
      <w:proofErr w:type="spellEnd"/>
      <w:r w:rsidRPr="008F54B5">
        <w:rPr>
          <w:rFonts w:ascii="Palatino Linotype" w:eastAsiaTheme="minorHAnsi" w:hAnsi="Palatino Linotype" w:cstheme="minorBidi"/>
          <w:szCs w:val="22"/>
          <w:lang w:val="es-MX" w:eastAsia="es-MX"/>
        </w:rPr>
        <w:t>/2022 y a</w:t>
      </w:r>
      <w:r w:rsidR="00AE2F75" w:rsidRPr="008F54B5">
        <w:rPr>
          <w:rFonts w:ascii="Palatino Linotype" w:eastAsiaTheme="minorHAnsi" w:hAnsi="Palatino Linotype" w:cstheme="minorBidi"/>
          <w:szCs w:val="22"/>
          <w:lang w:val="es-MX" w:eastAsia="es-MX"/>
        </w:rPr>
        <w:t>cumulados.</w:t>
      </w:r>
    </w:p>
    <w:p w14:paraId="343ED2D5" w14:textId="77777777" w:rsidR="00AE2F75" w:rsidRPr="008F54B5" w:rsidRDefault="00AE2F75" w:rsidP="00AE2F75">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02086/</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692B0626" w14:textId="77777777" w:rsidR="00411BA6" w:rsidRPr="008F54B5" w:rsidRDefault="00411BA6" w:rsidP="00411BA6">
      <w:pPr>
        <w:pStyle w:val="Prrafodelista"/>
        <w:numPr>
          <w:ilvl w:val="0"/>
          <w:numId w:val="10"/>
        </w:numPr>
        <w:spacing w:line="360" w:lineRule="auto"/>
        <w:ind w:right="49"/>
        <w:jc w:val="both"/>
        <w:rPr>
          <w:rFonts w:ascii="Palatino Linotype" w:eastAsiaTheme="minorHAnsi" w:hAnsi="Palatino Linotype" w:cstheme="minorBidi"/>
          <w:b/>
          <w:i/>
          <w:szCs w:val="22"/>
          <w:lang w:val="es-MX" w:eastAsia="es-MX"/>
        </w:rPr>
      </w:pPr>
      <w:proofErr w:type="spellStart"/>
      <w:r w:rsidRPr="008F54B5">
        <w:rPr>
          <w:rFonts w:ascii="Palatino Linotype" w:eastAsiaTheme="minorHAnsi" w:hAnsi="Palatino Linotype" w:cstheme="minorBidi"/>
          <w:b/>
          <w:i/>
          <w:szCs w:val="22"/>
          <w:lang w:val="es-MX" w:eastAsia="es-MX"/>
        </w:rPr>
        <w:lastRenderedPageBreak/>
        <w:t>Amonestacion</w:t>
      </w:r>
      <w:proofErr w:type="spellEnd"/>
      <w:r w:rsidRPr="008F54B5">
        <w:rPr>
          <w:rFonts w:ascii="Palatino Linotype" w:eastAsiaTheme="minorHAnsi" w:hAnsi="Palatino Linotype" w:cstheme="minorBidi"/>
          <w:b/>
          <w:i/>
          <w:szCs w:val="22"/>
          <w:lang w:val="es-MX" w:eastAsia="es-MX"/>
        </w:rPr>
        <w:t xml:space="preserve"> Publica 6991-2022.pdf: </w:t>
      </w:r>
      <w:r w:rsidRPr="008F54B5">
        <w:rPr>
          <w:rFonts w:ascii="Palatino Linotype" w:eastAsiaTheme="minorHAnsi" w:hAnsi="Palatino Linotype" w:cstheme="minorBidi"/>
          <w:szCs w:val="22"/>
          <w:lang w:val="es-MX" w:eastAsia="es-MX"/>
        </w:rPr>
        <w:t xml:space="preserve">constante de seis fojas, formato </w:t>
      </w:r>
      <w:proofErr w:type="spellStart"/>
      <w:r w:rsidRPr="008F54B5">
        <w:rPr>
          <w:rFonts w:ascii="Palatino Linotype" w:eastAsiaTheme="minorHAnsi" w:hAnsi="Palatino Linotype" w:cstheme="minorBidi"/>
          <w:szCs w:val="22"/>
          <w:lang w:val="es-MX" w:eastAsia="es-MX"/>
        </w:rPr>
        <w:t>pdf</w:t>
      </w:r>
      <w:proofErr w:type="spellEnd"/>
      <w:r w:rsidRPr="008F54B5">
        <w:rPr>
          <w:rFonts w:ascii="Palatino Linotype" w:eastAsiaTheme="minorHAnsi" w:hAnsi="Palatino Linotype" w:cstheme="minorBidi"/>
          <w:szCs w:val="22"/>
          <w:lang w:val="es-MX" w:eastAsia="es-MX"/>
        </w:rPr>
        <w:t xml:space="preserve">, que contiene </w:t>
      </w:r>
      <w:r w:rsidR="00AE2F75" w:rsidRPr="008F54B5">
        <w:rPr>
          <w:rFonts w:ascii="Palatino Linotype" w:eastAsiaTheme="minorHAnsi" w:hAnsi="Palatino Linotype" w:cstheme="minorBidi"/>
          <w:szCs w:val="22"/>
          <w:lang w:val="es-MX" w:eastAsia="es-MX"/>
        </w:rPr>
        <w:t>la Amonestación Pública, de fecha quince de diciembre de dos mil veintidós.</w:t>
      </w:r>
    </w:p>
    <w:p w14:paraId="3297D8AA" w14:textId="77777777" w:rsidR="00411BA6" w:rsidRPr="008F54B5" w:rsidRDefault="00411BA6" w:rsidP="00411BA6">
      <w:pPr>
        <w:spacing w:line="360" w:lineRule="auto"/>
        <w:ind w:right="49"/>
        <w:jc w:val="both"/>
        <w:rPr>
          <w:rFonts w:ascii="Palatino Linotype" w:eastAsiaTheme="minorHAnsi" w:hAnsi="Palatino Linotype" w:cstheme="minorBidi"/>
          <w:b/>
          <w:i/>
          <w:szCs w:val="22"/>
          <w:lang w:val="es-MX" w:eastAsia="es-MX"/>
        </w:rPr>
      </w:pPr>
    </w:p>
    <w:p w14:paraId="065FCB14" w14:textId="77777777" w:rsidR="00D54EBB" w:rsidRPr="008F54B5" w:rsidRDefault="00D54EBB" w:rsidP="00D54EBB">
      <w:pPr>
        <w:spacing w:line="360" w:lineRule="auto"/>
        <w:ind w:right="49"/>
        <w:jc w:val="both"/>
        <w:rPr>
          <w:rFonts w:ascii="Palatino Linotype" w:eastAsiaTheme="minorHAnsi" w:hAnsi="Palatino Linotype" w:cstheme="minorBidi"/>
          <w:szCs w:val="22"/>
          <w:lang w:val="es-ES_tradnl" w:eastAsia="en-US"/>
        </w:rPr>
      </w:pPr>
      <w:r w:rsidRPr="008F54B5">
        <w:rPr>
          <w:rFonts w:ascii="Palatino Linotype" w:eastAsiaTheme="minorHAnsi" w:hAnsi="Palatino Linotype" w:cstheme="minorBidi"/>
          <w:szCs w:val="22"/>
          <w:lang w:val="es-MX" w:eastAsia="es-MX"/>
        </w:rPr>
        <w:t>Por lo que, de conformidad con las constancias que obran en los expedientes electrónicos, se observa que el Sujeto Obligado dio respuesta</w:t>
      </w:r>
      <w:r w:rsidR="00AE2F75" w:rsidRPr="008F54B5">
        <w:rPr>
          <w:rFonts w:ascii="Palatino Linotype" w:eastAsiaTheme="minorHAnsi" w:hAnsi="Palatino Linotype" w:cstheme="minorBidi"/>
          <w:szCs w:val="22"/>
          <w:lang w:val="es-MX" w:eastAsia="es-MX"/>
        </w:rPr>
        <w:t>s</w:t>
      </w:r>
      <w:r w:rsidRPr="008F54B5">
        <w:rPr>
          <w:rFonts w:ascii="Palatino Linotype" w:eastAsiaTheme="minorHAnsi" w:hAnsi="Palatino Linotype" w:cstheme="minorBidi"/>
          <w:szCs w:val="22"/>
          <w:lang w:val="es-MX" w:eastAsia="es-MX"/>
        </w:rPr>
        <w:t xml:space="preserve"> por medio del sistema </w:t>
      </w:r>
      <w:proofErr w:type="spellStart"/>
      <w:r w:rsidRPr="008F54B5">
        <w:rPr>
          <w:rFonts w:ascii="Palatino Linotype" w:eastAsiaTheme="minorHAnsi" w:hAnsi="Palatino Linotype" w:cstheme="minorBidi"/>
          <w:szCs w:val="22"/>
          <w:lang w:val="es-MX" w:eastAsia="es-MX"/>
        </w:rPr>
        <w:t>SAIMEX</w:t>
      </w:r>
      <w:proofErr w:type="spellEnd"/>
      <w:r w:rsidRPr="008F54B5">
        <w:rPr>
          <w:rFonts w:ascii="Palatino Linotype" w:eastAsiaTheme="minorHAnsi" w:hAnsi="Palatino Linotype" w:cstheme="minorBidi"/>
          <w:szCs w:val="22"/>
          <w:lang w:val="es-MX" w:eastAsia="es-MX"/>
        </w:rPr>
        <w:t>, a la</w:t>
      </w:r>
      <w:r w:rsidR="00AE2F75" w:rsidRPr="008F54B5">
        <w:rPr>
          <w:rFonts w:ascii="Palatino Linotype" w:eastAsiaTheme="minorHAnsi" w:hAnsi="Palatino Linotype" w:cstheme="minorBidi"/>
          <w:szCs w:val="22"/>
          <w:lang w:val="es-MX" w:eastAsia="es-MX"/>
        </w:rPr>
        <w:t>s</w:t>
      </w:r>
      <w:r w:rsidRPr="008F54B5">
        <w:rPr>
          <w:rFonts w:ascii="Palatino Linotype" w:eastAsiaTheme="minorHAnsi" w:hAnsi="Palatino Linotype" w:cstheme="minorBidi"/>
          <w:szCs w:val="22"/>
          <w:lang w:val="es-MX" w:eastAsia="es-MX"/>
        </w:rPr>
        <w:t xml:space="preserve"> solicitud</w:t>
      </w:r>
      <w:r w:rsidR="00AE2F75" w:rsidRPr="008F54B5">
        <w:rPr>
          <w:rFonts w:ascii="Palatino Linotype" w:eastAsiaTheme="minorHAnsi" w:hAnsi="Palatino Linotype" w:cstheme="minorBidi"/>
          <w:szCs w:val="22"/>
          <w:lang w:val="es-MX" w:eastAsia="es-MX"/>
        </w:rPr>
        <w:t>es</w:t>
      </w:r>
      <w:r w:rsidRPr="008F54B5">
        <w:rPr>
          <w:rFonts w:ascii="Palatino Linotype" w:eastAsiaTheme="minorHAnsi" w:hAnsi="Palatino Linotype" w:cstheme="minorBidi"/>
          <w:szCs w:val="22"/>
          <w:lang w:val="es-MX" w:eastAsia="es-MX"/>
        </w:rPr>
        <w:t xml:space="preserve"> de información 00233/</w:t>
      </w:r>
      <w:proofErr w:type="spellStart"/>
      <w:r w:rsidRPr="008F54B5">
        <w:rPr>
          <w:rFonts w:ascii="Palatino Linotype" w:eastAsiaTheme="minorHAnsi" w:hAnsi="Palatino Linotype" w:cstheme="minorBidi"/>
          <w:szCs w:val="22"/>
          <w:lang w:val="es-MX" w:eastAsia="es-MX"/>
        </w:rPr>
        <w:t>INFOEM</w:t>
      </w:r>
      <w:proofErr w:type="spellEnd"/>
      <w:r w:rsidRPr="008F54B5">
        <w:rPr>
          <w:rFonts w:ascii="Palatino Linotype" w:eastAsiaTheme="minorHAnsi" w:hAnsi="Palatino Linotype" w:cstheme="minorBidi"/>
          <w:szCs w:val="22"/>
          <w:lang w:val="es-MX" w:eastAsia="es-MX"/>
        </w:rPr>
        <w:t>/IP/2023</w:t>
      </w:r>
      <w:r w:rsidR="00AE2F75" w:rsidRPr="008F54B5">
        <w:rPr>
          <w:rFonts w:ascii="Palatino Linotype" w:eastAsiaTheme="minorHAnsi" w:hAnsi="Palatino Linotype" w:cstheme="minorBidi"/>
          <w:szCs w:val="22"/>
          <w:lang w:val="es-MX" w:eastAsia="es-MX"/>
        </w:rPr>
        <w:t xml:space="preserve"> y 00234/</w:t>
      </w:r>
      <w:proofErr w:type="spellStart"/>
      <w:r w:rsidR="00AE2F75" w:rsidRPr="008F54B5">
        <w:rPr>
          <w:rFonts w:ascii="Palatino Linotype" w:eastAsiaTheme="minorHAnsi" w:hAnsi="Palatino Linotype" w:cstheme="minorBidi"/>
          <w:szCs w:val="22"/>
          <w:lang w:val="es-MX" w:eastAsia="es-MX"/>
        </w:rPr>
        <w:t>INFOEM</w:t>
      </w:r>
      <w:proofErr w:type="spellEnd"/>
      <w:r w:rsidR="00AE2F75" w:rsidRPr="008F54B5">
        <w:rPr>
          <w:rFonts w:ascii="Palatino Linotype" w:eastAsiaTheme="minorHAnsi" w:hAnsi="Palatino Linotype" w:cstheme="minorBidi"/>
          <w:szCs w:val="22"/>
          <w:lang w:val="es-MX" w:eastAsia="es-MX"/>
        </w:rPr>
        <w:t>/IP/2023</w:t>
      </w:r>
      <w:r w:rsidRPr="008F54B5">
        <w:rPr>
          <w:rFonts w:ascii="Palatino Linotype" w:eastAsiaTheme="minorHAnsi" w:hAnsi="Palatino Linotype" w:cstheme="minorBidi"/>
          <w:szCs w:val="22"/>
          <w:lang w:val="es-MX" w:eastAsia="es-MX"/>
        </w:rPr>
        <w:t>; en el que manifiesta lo siguiente</w:t>
      </w:r>
      <w:r w:rsidRPr="008F54B5">
        <w:rPr>
          <w:rFonts w:ascii="Palatino Linotype" w:eastAsiaTheme="minorHAnsi" w:hAnsi="Palatino Linotype" w:cstheme="minorBidi"/>
          <w:szCs w:val="22"/>
          <w:lang w:val="es-ES_tradnl" w:eastAsia="en-US"/>
        </w:rPr>
        <w:t>:</w:t>
      </w:r>
    </w:p>
    <w:p w14:paraId="23FE5F29" w14:textId="77777777" w:rsidR="00D54EBB" w:rsidRPr="008F54B5" w:rsidRDefault="00D54EBB" w:rsidP="00D54EBB">
      <w:pPr>
        <w:spacing w:line="360" w:lineRule="auto"/>
        <w:ind w:right="49"/>
        <w:jc w:val="both"/>
        <w:rPr>
          <w:rFonts w:ascii="Palatino Linotype" w:eastAsiaTheme="minorHAnsi" w:hAnsi="Palatino Linotype" w:cstheme="minorBidi"/>
          <w:szCs w:val="22"/>
          <w:lang w:val="es-ES_tradnl" w:eastAsia="en-US"/>
        </w:rPr>
      </w:pPr>
    </w:p>
    <w:p w14:paraId="709577C4" w14:textId="77777777" w:rsidR="00AE2F75" w:rsidRPr="008F54B5" w:rsidRDefault="00D54EBB" w:rsidP="00AE2F75">
      <w:pPr>
        <w:spacing w:line="276" w:lineRule="auto"/>
        <w:ind w:left="567" w:right="616"/>
        <w:jc w:val="both"/>
        <w:rPr>
          <w:rFonts w:ascii="Palatino Linotype" w:eastAsiaTheme="minorHAnsi" w:hAnsi="Palatino Linotype" w:cstheme="minorBidi"/>
          <w:i/>
          <w:sz w:val="22"/>
          <w:szCs w:val="22"/>
          <w:lang w:val="es-ES_tradnl" w:eastAsia="en-US"/>
        </w:rPr>
      </w:pPr>
      <w:r w:rsidRPr="008F54B5">
        <w:rPr>
          <w:rFonts w:ascii="Palatino Linotype" w:eastAsiaTheme="minorHAnsi" w:hAnsi="Palatino Linotype" w:cstheme="minorBidi"/>
          <w:i/>
          <w:sz w:val="22"/>
          <w:szCs w:val="22"/>
          <w:lang w:val="es-ES_tradnl" w:eastAsia="en-US"/>
        </w:rPr>
        <w:t>“</w:t>
      </w:r>
      <w:r w:rsidR="00AE2F75" w:rsidRPr="008F54B5">
        <w:rPr>
          <w:rFonts w:ascii="Palatino Linotype" w:eastAsiaTheme="minorHAnsi" w:hAnsi="Palatino Linotype" w:cstheme="minorBidi"/>
          <w:i/>
          <w:sz w:val="22"/>
          <w:szCs w:val="22"/>
          <w:lang w:val="es-ES_tradnl"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208C2C" w14:textId="77777777" w:rsidR="00AE2F75" w:rsidRPr="008F54B5" w:rsidRDefault="00AE2F75" w:rsidP="00AE2F75">
      <w:pPr>
        <w:spacing w:line="276" w:lineRule="auto"/>
        <w:ind w:left="567" w:right="616"/>
        <w:jc w:val="both"/>
        <w:rPr>
          <w:rFonts w:ascii="Palatino Linotype" w:eastAsiaTheme="minorHAnsi" w:hAnsi="Palatino Linotype" w:cstheme="minorBidi"/>
          <w:i/>
          <w:sz w:val="22"/>
          <w:szCs w:val="22"/>
          <w:lang w:val="es-ES_tradnl" w:eastAsia="en-US"/>
        </w:rPr>
      </w:pPr>
      <w:r w:rsidRPr="008F54B5">
        <w:rPr>
          <w:rFonts w:ascii="Palatino Linotype" w:eastAsiaTheme="minorHAnsi" w:hAnsi="Palatino Linotype" w:cstheme="minorBidi"/>
          <w:i/>
          <w:sz w:val="22"/>
          <w:szCs w:val="22"/>
          <w:lang w:val="es-ES_tradnl" w:eastAsia="en-US"/>
        </w:rPr>
        <w:t>Con fundamento en el artículo 53 fracción II de la Ley de Transparencia y Acceso a la Información Pública del Estado de México y Municipios, se adjunta la respuesta a su solicitud de acceso a la información pública.</w:t>
      </w:r>
    </w:p>
    <w:p w14:paraId="48AE321A" w14:textId="77777777" w:rsidR="00AE2F75" w:rsidRPr="008F54B5" w:rsidRDefault="00AE2F75" w:rsidP="00AE2F75">
      <w:pPr>
        <w:spacing w:line="276" w:lineRule="auto"/>
        <w:ind w:left="567" w:right="616"/>
        <w:jc w:val="both"/>
        <w:rPr>
          <w:rFonts w:ascii="Palatino Linotype" w:eastAsiaTheme="minorHAnsi" w:hAnsi="Palatino Linotype" w:cstheme="minorBidi"/>
          <w:i/>
          <w:sz w:val="22"/>
          <w:szCs w:val="22"/>
          <w:lang w:val="es-ES_tradnl" w:eastAsia="en-US"/>
        </w:rPr>
      </w:pPr>
      <w:r w:rsidRPr="008F54B5">
        <w:rPr>
          <w:rFonts w:ascii="Palatino Linotype" w:eastAsiaTheme="minorHAnsi" w:hAnsi="Palatino Linotype" w:cstheme="minorBidi"/>
          <w:i/>
          <w:sz w:val="22"/>
          <w:szCs w:val="22"/>
          <w:lang w:val="es-ES_tradnl" w:eastAsia="en-US"/>
        </w:rPr>
        <w:t>ATENTAMENTE</w:t>
      </w:r>
    </w:p>
    <w:p w14:paraId="5DC4D92C" w14:textId="77777777" w:rsidR="00D54EBB" w:rsidRPr="008F54B5" w:rsidRDefault="00AE2F75" w:rsidP="00AE2F75">
      <w:pPr>
        <w:spacing w:line="276" w:lineRule="auto"/>
        <w:ind w:left="567" w:right="616"/>
        <w:jc w:val="both"/>
        <w:rPr>
          <w:rFonts w:ascii="Palatino Linotype" w:eastAsiaTheme="minorHAnsi" w:hAnsi="Palatino Linotype" w:cstheme="minorBidi"/>
          <w:i/>
          <w:sz w:val="22"/>
          <w:szCs w:val="22"/>
          <w:lang w:val="es-ES_tradnl" w:eastAsia="en-US"/>
        </w:rPr>
      </w:pPr>
      <w:r w:rsidRPr="008F54B5">
        <w:rPr>
          <w:rFonts w:ascii="Palatino Linotype" w:eastAsiaTheme="minorHAnsi" w:hAnsi="Palatino Linotype" w:cstheme="minorBidi"/>
          <w:i/>
          <w:sz w:val="22"/>
          <w:szCs w:val="22"/>
          <w:lang w:val="es-ES_tradnl" w:eastAsia="en-US"/>
        </w:rPr>
        <w:t>Mtro. Juan Salvador V. Hernández Flores</w:t>
      </w:r>
      <w:r w:rsidR="00D54EBB" w:rsidRPr="008F54B5">
        <w:rPr>
          <w:rFonts w:ascii="Palatino Linotype" w:eastAsiaTheme="minorHAnsi" w:hAnsi="Palatino Linotype" w:cstheme="minorBidi"/>
          <w:i/>
          <w:sz w:val="22"/>
          <w:szCs w:val="22"/>
          <w:lang w:val="es-ES_tradnl" w:eastAsia="en-US"/>
        </w:rPr>
        <w:t xml:space="preserve">” (Sic). </w:t>
      </w:r>
    </w:p>
    <w:p w14:paraId="63CC62FF" w14:textId="77777777" w:rsidR="00D54EBB" w:rsidRPr="008F54B5" w:rsidRDefault="00D54EBB" w:rsidP="00D54EBB">
      <w:pPr>
        <w:spacing w:line="360" w:lineRule="auto"/>
        <w:ind w:right="49"/>
        <w:jc w:val="both"/>
        <w:rPr>
          <w:rFonts w:ascii="Palatino Linotype" w:eastAsiaTheme="minorHAnsi" w:hAnsi="Palatino Linotype" w:cstheme="minorBidi"/>
          <w:szCs w:val="22"/>
          <w:lang w:val="es-ES_tradnl" w:eastAsia="en-US"/>
        </w:rPr>
      </w:pPr>
      <w:r w:rsidRPr="008F54B5">
        <w:rPr>
          <w:rFonts w:ascii="Palatino Linotype" w:eastAsiaTheme="minorHAnsi" w:hAnsi="Palatino Linotype" w:cstheme="minorBidi"/>
          <w:szCs w:val="22"/>
          <w:lang w:val="es-ES_tradnl" w:eastAsia="en-US"/>
        </w:rPr>
        <w:t xml:space="preserve"> </w:t>
      </w:r>
    </w:p>
    <w:p w14:paraId="32FEADB3" w14:textId="77777777" w:rsidR="00AE2F75" w:rsidRPr="008F54B5" w:rsidRDefault="00AE2F75" w:rsidP="00D54EBB">
      <w:pPr>
        <w:spacing w:line="360" w:lineRule="auto"/>
        <w:ind w:right="49"/>
        <w:jc w:val="both"/>
        <w:rPr>
          <w:rFonts w:ascii="Palatino Linotype" w:eastAsiaTheme="minorHAnsi" w:hAnsi="Palatino Linotype" w:cstheme="minorBidi"/>
          <w:szCs w:val="22"/>
          <w:lang w:val="es-ES_tradnl" w:eastAsia="en-US"/>
        </w:rPr>
      </w:pPr>
      <w:r w:rsidRPr="008F54B5">
        <w:rPr>
          <w:rFonts w:ascii="Palatino Linotype" w:eastAsiaTheme="minorHAnsi" w:hAnsi="Palatino Linotype" w:cstheme="minorBidi"/>
          <w:szCs w:val="22"/>
          <w:lang w:val="es-ES_tradnl" w:eastAsia="en-US"/>
        </w:rPr>
        <w:t>Adicionalmente el Sujeto Obligado adjunto los archivos electrónicos siguientes:</w:t>
      </w:r>
    </w:p>
    <w:p w14:paraId="6F5A766E" w14:textId="77777777" w:rsidR="00AE2F75" w:rsidRPr="008F54B5" w:rsidRDefault="00AE2F75" w:rsidP="00AE2F75">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02085/</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7C7E41F5" w14:textId="77777777" w:rsidR="00AE2F75" w:rsidRPr="008F54B5" w:rsidRDefault="00AE2F75" w:rsidP="00AE2F75">
      <w:pPr>
        <w:pStyle w:val="Prrafodelista"/>
        <w:numPr>
          <w:ilvl w:val="0"/>
          <w:numId w:val="11"/>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RespuestaSolicitudo0233.zip:</w:t>
      </w:r>
      <w:r w:rsidR="00984AEE" w:rsidRPr="008F54B5">
        <w:rPr>
          <w:rFonts w:ascii="Palatino Linotype" w:eastAsiaTheme="minorHAnsi" w:hAnsi="Palatino Linotype" w:cstheme="minorBidi"/>
          <w:b/>
          <w:i/>
          <w:szCs w:val="22"/>
          <w:lang w:val="es-ES_tradnl" w:eastAsia="en-US"/>
        </w:rPr>
        <w:t xml:space="preserve"> </w:t>
      </w:r>
      <w:r w:rsidR="00984AEE" w:rsidRPr="008F54B5">
        <w:rPr>
          <w:rFonts w:ascii="Palatino Linotype" w:eastAsiaTheme="minorHAnsi" w:hAnsi="Palatino Linotype" w:cstheme="minorBidi"/>
          <w:szCs w:val="22"/>
          <w:lang w:val="es-ES_tradnl" w:eastAsia="en-US"/>
        </w:rPr>
        <w:t xml:space="preserve">constante de una carpeta en formato zip, que contiene tres archivos </w:t>
      </w:r>
      <w:proofErr w:type="spellStart"/>
      <w:r w:rsidR="00984AEE" w:rsidRPr="008F54B5">
        <w:rPr>
          <w:rFonts w:ascii="Palatino Linotype" w:eastAsiaTheme="minorHAnsi" w:hAnsi="Palatino Linotype" w:cstheme="minorBidi"/>
          <w:szCs w:val="22"/>
          <w:lang w:val="es-ES_tradnl" w:eastAsia="en-US"/>
        </w:rPr>
        <w:t>pdf</w:t>
      </w:r>
      <w:proofErr w:type="spellEnd"/>
      <w:r w:rsidR="00984AEE" w:rsidRPr="008F54B5">
        <w:rPr>
          <w:rFonts w:ascii="Palatino Linotype" w:eastAsiaTheme="minorHAnsi" w:hAnsi="Palatino Linotype" w:cstheme="minorBidi"/>
          <w:szCs w:val="22"/>
          <w:lang w:val="es-ES_tradnl" w:eastAsia="en-US"/>
        </w:rPr>
        <w:t xml:space="preserve">, </w:t>
      </w:r>
      <w:r w:rsidR="008C05A6" w:rsidRPr="008F54B5">
        <w:rPr>
          <w:rFonts w:ascii="Palatino Linotype" w:eastAsiaTheme="minorHAnsi" w:hAnsi="Palatino Linotype" w:cstheme="minorBidi"/>
          <w:szCs w:val="22"/>
          <w:lang w:val="es-ES_tradnl" w:eastAsia="en-US"/>
        </w:rPr>
        <w:t>en el tenor</w:t>
      </w:r>
      <w:r w:rsidR="00984AEE" w:rsidRPr="008F54B5">
        <w:rPr>
          <w:rFonts w:ascii="Palatino Linotype" w:eastAsiaTheme="minorHAnsi" w:hAnsi="Palatino Linotype" w:cstheme="minorBidi"/>
          <w:szCs w:val="22"/>
          <w:lang w:val="es-ES_tradnl" w:eastAsia="en-US"/>
        </w:rPr>
        <w:t xml:space="preserve"> siguiente:</w:t>
      </w:r>
    </w:p>
    <w:p w14:paraId="12B558B4" w14:textId="77777777" w:rsidR="00984AEE" w:rsidRPr="008F54B5" w:rsidRDefault="00984AEE" w:rsidP="00F35CAE">
      <w:pPr>
        <w:pStyle w:val="Prrafodelista"/>
        <w:numPr>
          <w:ilvl w:val="0"/>
          <w:numId w:val="12"/>
        </w:numPr>
        <w:spacing w:line="360" w:lineRule="auto"/>
        <w:ind w:right="49"/>
        <w:jc w:val="both"/>
        <w:rPr>
          <w:rFonts w:ascii="Palatino Linotype" w:eastAsiaTheme="minorHAnsi" w:hAnsi="Palatino Linotype" w:cstheme="minorBidi"/>
          <w:b/>
          <w:i/>
          <w:szCs w:val="22"/>
          <w:lang w:val="es-ES_tradnl" w:eastAsia="en-US"/>
        </w:rPr>
      </w:pPr>
      <w:proofErr w:type="spellStart"/>
      <w:r w:rsidRPr="008F54B5">
        <w:rPr>
          <w:rFonts w:ascii="Palatino Linotype" w:eastAsiaTheme="minorHAnsi" w:hAnsi="Palatino Linotype" w:cstheme="minorBidi"/>
          <w:b/>
          <w:i/>
          <w:szCs w:val="22"/>
          <w:lang w:val="es-ES_tradnl" w:eastAsia="en-US"/>
        </w:rPr>
        <w:t>Infoem</w:t>
      </w:r>
      <w:proofErr w:type="spellEnd"/>
      <w:r w:rsidRPr="008F54B5">
        <w:rPr>
          <w:rFonts w:ascii="Palatino Linotype" w:eastAsiaTheme="minorHAnsi" w:hAnsi="Palatino Linotype" w:cstheme="minorBidi"/>
          <w:b/>
          <w:i/>
          <w:szCs w:val="22"/>
          <w:lang w:val="es-ES_tradnl" w:eastAsia="en-US"/>
        </w:rPr>
        <w:t xml:space="preserve"> 681-2022.pdf: </w:t>
      </w:r>
      <w:r w:rsidRPr="008F54B5">
        <w:rPr>
          <w:rFonts w:ascii="Palatino Linotype" w:eastAsiaTheme="minorHAnsi" w:hAnsi="Palatino Linotype" w:cstheme="minorBidi"/>
          <w:szCs w:val="22"/>
          <w:lang w:val="es-ES_tradnl" w:eastAsia="en-US"/>
        </w:rPr>
        <w:t xml:space="preserve">constante de dos fojas, </w:t>
      </w:r>
      <w:r w:rsidR="00F35CAE" w:rsidRPr="008F54B5">
        <w:rPr>
          <w:rFonts w:ascii="Palatino Linotype" w:eastAsiaTheme="minorHAnsi" w:hAnsi="Palatino Linotype" w:cstheme="minorBidi"/>
          <w:szCs w:val="22"/>
          <w:lang w:val="es-ES_tradnl" w:eastAsia="en-US"/>
        </w:rPr>
        <w:t xml:space="preserve">con número de oficio </w:t>
      </w:r>
      <w:proofErr w:type="spellStart"/>
      <w:r w:rsidR="00F35CAE" w:rsidRPr="008F54B5">
        <w:rPr>
          <w:rFonts w:ascii="Palatino Linotype" w:eastAsiaTheme="minorHAnsi" w:hAnsi="Palatino Linotype" w:cstheme="minorBidi"/>
          <w:szCs w:val="22"/>
          <w:lang w:val="es-ES_tradnl" w:eastAsia="en-US"/>
        </w:rPr>
        <w:t>INFOEM</w:t>
      </w:r>
      <w:proofErr w:type="spellEnd"/>
      <w:r w:rsidR="00F35CAE" w:rsidRPr="008F54B5">
        <w:rPr>
          <w:rFonts w:ascii="Palatino Linotype" w:eastAsiaTheme="minorHAnsi" w:hAnsi="Palatino Linotype" w:cstheme="minorBidi"/>
          <w:szCs w:val="22"/>
          <w:lang w:val="es-ES_tradnl" w:eastAsia="en-US"/>
        </w:rPr>
        <w:t>/CI-</w:t>
      </w:r>
      <w:proofErr w:type="spellStart"/>
      <w:r w:rsidR="00F35CAE" w:rsidRPr="008F54B5">
        <w:rPr>
          <w:rFonts w:ascii="Palatino Linotype" w:eastAsiaTheme="minorHAnsi" w:hAnsi="Palatino Linotype" w:cstheme="minorBidi"/>
          <w:szCs w:val="22"/>
          <w:lang w:val="es-ES_tradnl" w:eastAsia="en-US"/>
        </w:rPr>
        <w:t>OCV</w:t>
      </w:r>
      <w:proofErr w:type="spellEnd"/>
      <w:r w:rsidR="00F35CAE" w:rsidRPr="008F54B5">
        <w:rPr>
          <w:rFonts w:ascii="Palatino Linotype" w:eastAsiaTheme="minorHAnsi" w:hAnsi="Palatino Linotype" w:cstheme="minorBidi"/>
          <w:szCs w:val="22"/>
          <w:lang w:val="es-ES_tradnl" w:eastAsia="en-US"/>
        </w:rPr>
        <w:t xml:space="preserve">/0681/2022, </w:t>
      </w:r>
      <w:r w:rsidRPr="008F54B5">
        <w:rPr>
          <w:rFonts w:ascii="Palatino Linotype" w:eastAsiaTheme="minorHAnsi" w:hAnsi="Palatino Linotype" w:cstheme="minorBidi"/>
          <w:szCs w:val="22"/>
          <w:lang w:val="es-ES_tradnl" w:eastAsia="en-US"/>
        </w:rPr>
        <w:t>de fecha dieciséis de mayo de dos mil veintidós, firmado por el Contralo</w:t>
      </w:r>
      <w:r w:rsidR="00BC7AE5" w:rsidRPr="008F54B5">
        <w:rPr>
          <w:rFonts w:ascii="Palatino Linotype" w:eastAsiaTheme="minorHAnsi" w:hAnsi="Palatino Linotype" w:cstheme="minorBidi"/>
          <w:szCs w:val="22"/>
          <w:lang w:val="es-ES_tradnl" w:eastAsia="en-US"/>
        </w:rPr>
        <w:t>r Interno y Titular del Órgano I</w:t>
      </w:r>
      <w:r w:rsidRPr="008F54B5">
        <w:rPr>
          <w:rFonts w:ascii="Palatino Linotype" w:eastAsiaTheme="minorHAnsi" w:hAnsi="Palatino Linotype" w:cstheme="minorBidi"/>
          <w:szCs w:val="22"/>
          <w:lang w:val="es-ES_tradnl" w:eastAsia="en-US"/>
        </w:rPr>
        <w:t xml:space="preserve">nterno de </w:t>
      </w:r>
      <w:r w:rsidRPr="008F54B5">
        <w:rPr>
          <w:rFonts w:ascii="Palatino Linotype" w:eastAsiaTheme="minorHAnsi" w:hAnsi="Palatino Linotype" w:cstheme="minorBidi"/>
          <w:szCs w:val="22"/>
          <w:lang w:val="es-ES_tradnl" w:eastAsia="en-US"/>
        </w:rPr>
        <w:lastRenderedPageBreak/>
        <w:t xml:space="preserve">Control y Vigilancia del </w:t>
      </w:r>
      <w:proofErr w:type="spellStart"/>
      <w:r w:rsidRPr="008F54B5">
        <w:rPr>
          <w:rFonts w:ascii="Palatino Linotype" w:eastAsiaTheme="minorHAnsi" w:hAnsi="Palatino Linotype" w:cstheme="minorBidi"/>
          <w:szCs w:val="22"/>
          <w:lang w:val="es-ES_tradnl" w:eastAsia="en-US"/>
        </w:rPr>
        <w:t>INFOEM</w:t>
      </w:r>
      <w:proofErr w:type="spellEnd"/>
      <w:r w:rsidRPr="008F54B5">
        <w:rPr>
          <w:rFonts w:ascii="Palatino Linotype" w:eastAsiaTheme="minorHAnsi" w:hAnsi="Palatino Linotype" w:cstheme="minorBidi"/>
          <w:szCs w:val="22"/>
          <w:lang w:val="es-ES_tradnl" w:eastAsia="en-US"/>
        </w:rPr>
        <w:t xml:space="preserve">, que contiene un </w:t>
      </w:r>
      <w:r w:rsidRPr="008F54B5">
        <w:rPr>
          <w:rFonts w:ascii="Palatino Linotype" w:eastAsiaTheme="minorHAnsi" w:hAnsi="Palatino Linotype" w:cstheme="minorBidi"/>
          <w:b/>
          <w:szCs w:val="22"/>
          <w:u w:val="single"/>
          <w:lang w:val="es-ES_tradnl" w:eastAsia="en-US"/>
        </w:rPr>
        <w:t>Apercibimiento</w:t>
      </w:r>
      <w:r w:rsidRPr="008F54B5">
        <w:rPr>
          <w:rFonts w:ascii="Palatino Linotype" w:eastAsiaTheme="minorHAnsi" w:hAnsi="Palatino Linotype" w:cstheme="minorBidi"/>
          <w:szCs w:val="22"/>
          <w:lang w:val="es-ES_tradnl" w:eastAsia="en-US"/>
        </w:rPr>
        <w:t xml:space="preserve"> dirigido al Titular de la Unidad de Transparencia del Ayuntamiento de Chicoloapan. </w:t>
      </w:r>
    </w:p>
    <w:p w14:paraId="5218BF3E" w14:textId="77777777" w:rsidR="00984AEE" w:rsidRPr="008F54B5" w:rsidRDefault="00984AEE" w:rsidP="00F35CAE">
      <w:pPr>
        <w:pStyle w:val="Prrafodelista"/>
        <w:numPr>
          <w:ilvl w:val="0"/>
          <w:numId w:val="12"/>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 xml:space="preserve">RespuestaSolicitud00233UT2023.pdf: </w:t>
      </w:r>
      <w:r w:rsidRPr="008F54B5">
        <w:rPr>
          <w:rFonts w:ascii="Palatino Linotype" w:eastAsiaTheme="minorHAnsi" w:hAnsi="Palatino Linotype" w:cstheme="minorBidi"/>
          <w:szCs w:val="22"/>
          <w:lang w:val="es-ES_tradnl" w:eastAsia="en-US"/>
        </w:rPr>
        <w:t>constante de tres fojas,</w:t>
      </w:r>
      <w:r w:rsidR="00F35CAE" w:rsidRPr="008F54B5">
        <w:rPr>
          <w:rFonts w:ascii="Palatino Linotype" w:eastAsiaTheme="minorHAnsi" w:hAnsi="Palatino Linotype" w:cstheme="minorBidi"/>
          <w:szCs w:val="22"/>
          <w:lang w:val="es-ES_tradnl" w:eastAsia="en-US"/>
        </w:rPr>
        <w:t xml:space="preserve"> con número de oficio </w:t>
      </w:r>
      <w:proofErr w:type="spellStart"/>
      <w:r w:rsidR="00F35CAE" w:rsidRPr="008F54B5">
        <w:rPr>
          <w:rFonts w:ascii="Palatino Linotype" w:eastAsiaTheme="minorHAnsi" w:hAnsi="Palatino Linotype" w:cstheme="minorBidi"/>
          <w:szCs w:val="22"/>
          <w:lang w:val="es-ES_tradnl" w:eastAsia="en-US"/>
        </w:rPr>
        <w:t>INFOEM</w:t>
      </w:r>
      <w:proofErr w:type="spellEnd"/>
      <w:r w:rsidR="00F35CAE" w:rsidRPr="008F54B5">
        <w:rPr>
          <w:rFonts w:ascii="Palatino Linotype" w:eastAsiaTheme="minorHAnsi" w:hAnsi="Palatino Linotype" w:cstheme="minorBidi"/>
          <w:szCs w:val="22"/>
          <w:lang w:val="es-ES_tradnl" w:eastAsia="en-US"/>
        </w:rPr>
        <w:t>/UT/199/2023,</w:t>
      </w:r>
      <w:r w:rsidRPr="008F54B5">
        <w:rPr>
          <w:rFonts w:ascii="Palatino Linotype" w:eastAsiaTheme="minorHAnsi" w:hAnsi="Palatino Linotype" w:cstheme="minorBidi"/>
          <w:szCs w:val="22"/>
          <w:lang w:val="es-ES_tradnl" w:eastAsia="en-US"/>
        </w:rPr>
        <w:t xml:space="preserve"> de fecha veintisiete de febrero de dos mil veintitrés</w:t>
      </w:r>
      <w:r w:rsidR="00F35CAE" w:rsidRPr="008F54B5">
        <w:rPr>
          <w:rFonts w:ascii="Palatino Linotype" w:eastAsiaTheme="minorHAnsi" w:hAnsi="Palatino Linotype" w:cstheme="minorBidi"/>
          <w:szCs w:val="22"/>
          <w:lang w:val="es-ES_tradnl" w:eastAsia="en-US"/>
        </w:rPr>
        <w:t>, firmado por el Titular de la Unidad de Transparencia del Sujeto Obligado, en el que sustancialmente entrega la respuesta al Solicitante.</w:t>
      </w:r>
    </w:p>
    <w:p w14:paraId="1A6D7CCD" w14:textId="77777777" w:rsidR="00F35CAE" w:rsidRPr="008F54B5" w:rsidRDefault="00F35CAE" w:rsidP="00F35CAE">
      <w:pPr>
        <w:pStyle w:val="Prrafodelista"/>
        <w:numPr>
          <w:ilvl w:val="0"/>
          <w:numId w:val="12"/>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 xml:space="preserve">RespuestaSolicitudo0233OIC.pdf: </w:t>
      </w:r>
      <w:r w:rsidRPr="008F54B5">
        <w:rPr>
          <w:rFonts w:ascii="Palatino Linotype" w:eastAsiaTheme="minorHAnsi" w:hAnsi="Palatino Linotype" w:cstheme="minorBidi"/>
          <w:szCs w:val="22"/>
          <w:lang w:val="es-ES_tradnl" w:eastAsia="en-US"/>
        </w:rPr>
        <w:t xml:space="preserve">constante de una foja, con número de memorándum </w:t>
      </w:r>
      <w:proofErr w:type="spellStart"/>
      <w:r w:rsidRPr="008F54B5">
        <w:rPr>
          <w:rFonts w:ascii="Palatino Linotype" w:eastAsiaTheme="minorHAnsi" w:hAnsi="Palatino Linotype" w:cstheme="minorBidi"/>
          <w:szCs w:val="22"/>
          <w:lang w:val="es-ES_tradnl" w:eastAsia="en-US"/>
        </w:rPr>
        <w:t>INFOEM</w:t>
      </w:r>
      <w:proofErr w:type="spellEnd"/>
      <w:r w:rsidRPr="008F54B5">
        <w:rPr>
          <w:rFonts w:ascii="Palatino Linotype" w:eastAsiaTheme="minorHAnsi" w:hAnsi="Palatino Linotype" w:cstheme="minorBidi"/>
          <w:szCs w:val="22"/>
          <w:lang w:val="es-ES_tradnl" w:eastAsia="en-US"/>
        </w:rPr>
        <w:t>/CI-</w:t>
      </w:r>
      <w:proofErr w:type="spellStart"/>
      <w:r w:rsidRPr="008F54B5">
        <w:rPr>
          <w:rFonts w:ascii="Palatino Linotype" w:eastAsiaTheme="minorHAnsi" w:hAnsi="Palatino Linotype" w:cstheme="minorBidi"/>
          <w:szCs w:val="22"/>
          <w:lang w:val="es-ES_tradnl" w:eastAsia="en-US"/>
        </w:rPr>
        <w:t>OCV</w:t>
      </w:r>
      <w:proofErr w:type="spellEnd"/>
      <w:r w:rsidRPr="008F54B5">
        <w:rPr>
          <w:rFonts w:ascii="Palatino Linotype" w:eastAsiaTheme="minorHAnsi" w:hAnsi="Palatino Linotype" w:cstheme="minorBidi"/>
          <w:szCs w:val="22"/>
          <w:lang w:val="es-ES_tradnl" w:eastAsia="en-US"/>
        </w:rPr>
        <w:t xml:space="preserve">/0164/2023, de fecha dieciséis de marzo de dos mil veintitrés, firmado por el Contralor Interno y Titular del Órgano interno de Control y Vigilancia del </w:t>
      </w:r>
      <w:proofErr w:type="spellStart"/>
      <w:r w:rsidRPr="008F54B5">
        <w:rPr>
          <w:rFonts w:ascii="Palatino Linotype" w:eastAsiaTheme="minorHAnsi" w:hAnsi="Palatino Linotype" w:cstheme="minorBidi"/>
          <w:szCs w:val="22"/>
          <w:lang w:val="es-ES_tradnl" w:eastAsia="en-US"/>
        </w:rPr>
        <w:t>INFOEM</w:t>
      </w:r>
      <w:proofErr w:type="spellEnd"/>
      <w:r w:rsidRPr="008F54B5">
        <w:rPr>
          <w:rFonts w:ascii="Palatino Linotype" w:eastAsiaTheme="minorHAnsi" w:hAnsi="Palatino Linotype" w:cstheme="minorBidi"/>
          <w:szCs w:val="22"/>
          <w:lang w:val="es-ES_tradnl" w:eastAsia="en-US"/>
        </w:rPr>
        <w:t>, en el que manifiesta lo siguiente:</w:t>
      </w:r>
    </w:p>
    <w:p w14:paraId="75597EB0" w14:textId="77777777" w:rsidR="00F35CAE" w:rsidRPr="008F54B5" w:rsidRDefault="00F35CAE" w:rsidP="00F35CAE">
      <w:pPr>
        <w:pStyle w:val="Prrafodelista"/>
        <w:spacing w:line="360" w:lineRule="auto"/>
        <w:ind w:left="1080"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w:t>
      </w:r>
    </w:p>
    <w:p w14:paraId="055E2B50" w14:textId="77777777" w:rsidR="00F35CAE" w:rsidRPr="008F54B5" w:rsidRDefault="00F35CAE" w:rsidP="00F35CAE">
      <w:pPr>
        <w:pStyle w:val="Prrafodelista"/>
        <w:spacing w:line="360" w:lineRule="auto"/>
        <w:ind w:left="1080" w:right="49"/>
        <w:jc w:val="both"/>
        <w:rPr>
          <w:rFonts w:ascii="Palatino Linotype" w:eastAsiaTheme="minorHAnsi" w:hAnsi="Palatino Linotype" w:cstheme="minorBidi"/>
          <w:i/>
          <w:szCs w:val="22"/>
          <w:lang w:val="es-ES_tradnl" w:eastAsia="en-US"/>
        </w:rPr>
      </w:pPr>
      <w:r w:rsidRPr="008F54B5">
        <w:rPr>
          <w:rFonts w:ascii="Palatino Linotype" w:eastAsiaTheme="minorHAnsi" w:hAnsi="Palatino Linotype" w:cstheme="minorBidi"/>
          <w:i/>
          <w:szCs w:val="22"/>
          <w:lang w:val="es-ES_tradnl" w:eastAsia="en-US"/>
        </w:rPr>
        <w:t>Aunado a lo anterior y derivado del análisis a las constancias que integran el expediente en el Sistema de Acceso a la Información Mexiquense del recurso de revisión referido</w:t>
      </w:r>
      <w:r w:rsidRPr="008F54B5">
        <w:rPr>
          <w:rFonts w:ascii="Palatino Linotype" w:eastAsiaTheme="minorHAnsi" w:hAnsi="Palatino Linotype" w:cstheme="minorBidi"/>
          <w:b/>
          <w:i/>
          <w:szCs w:val="22"/>
          <w:lang w:val="es-ES_tradnl" w:eastAsia="en-US"/>
        </w:rPr>
        <w:t xml:space="preserve"> </w:t>
      </w:r>
      <w:r w:rsidRPr="008F54B5">
        <w:rPr>
          <w:rFonts w:ascii="Palatino Linotype" w:eastAsiaTheme="minorHAnsi" w:hAnsi="Palatino Linotype" w:cstheme="minorBidi"/>
          <w:i/>
          <w:szCs w:val="22"/>
          <w:lang w:val="es-ES_tradnl" w:eastAsia="en-US"/>
        </w:rPr>
        <w:t xml:space="preserve">se advierte que </w:t>
      </w:r>
      <w:r w:rsidRPr="008F54B5">
        <w:rPr>
          <w:rFonts w:ascii="Palatino Linotype" w:eastAsiaTheme="minorHAnsi" w:hAnsi="Palatino Linotype" w:cstheme="minorBidi"/>
          <w:b/>
          <w:i/>
          <w:szCs w:val="22"/>
          <w:lang w:val="es-ES_tradnl" w:eastAsia="en-US"/>
        </w:rPr>
        <w:t xml:space="preserve">el último estatus con el que cuenta es el de </w:t>
      </w:r>
      <w:r w:rsidRPr="008F54B5">
        <w:rPr>
          <w:rFonts w:ascii="Palatino Linotype" w:eastAsiaTheme="minorHAnsi" w:hAnsi="Palatino Linotype" w:cstheme="minorBidi"/>
          <w:b/>
          <w:i/>
          <w:szCs w:val="22"/>
          <w:u w:val="single"/>
          <w:lang w:val="es-ES_tradnl" w:eastAsia="en-US"/>
        </w:rPr>
        <w:t>“Acuerdo de Cumplimiento”</w:t>
      </w:r>
      <w:r w:rsidRPr="008F54B5">
        <w:rPr>
          <w:rFonts w:ascii="Palatino Linotype" w:eastAsiaTheme="minorHAnsi" w:hAnsi="Palatino Linotype" w:cstheme="minorBidi"/>
          <w:i/>
          <w:szCs w:val="22"/>
          <w:lang w:val="es-ES_tradnl" w:eastAsia="en-US"/>
        </w:rPr>
        <w:t xml:space="preserve"> emitido por la Dirección de Cumplimientos de la Secretaría Técnica del Pleno en fecha cuatro de agosto del dos mil veintidós.</w:t>
      </w:r>
    </w:p>
    <w:p w14:paraId="08B05BD5" w14:textId="77777777" w:rsidR="00F35CAE" w:rsidRPr="008F54B5" w:rsidRDefault="00F35CAE" w:rsidP="00F35CAE">
      <w:pPr>
        <w:pStyle w:val="Prrafodelista"/>
        <w:spacing w:line="360" w:lineRule="auto"/>
        <w:ind w:left="1080"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i/>
          <w:szCs w:val="22"/>
          <w:lang w:val="es-ES_tradnl" w:eastAsia="en-US"/>
        </w:rPr>
        <w:t>(…)” (Sic)</w:t>
      </w:r>
    </w:p>
    <w:p w14:paraId="70BF9D98" w14:textId="77777777" w:rsidR="00AE2F75" w:rsidRPr="008F54B5" w:rsidRDefault="00AE2F75" w:rsidP="00AE2F75">
      <w:pPr>
        <w:spacing w:line="360" w:lineRule="auto"/>
        <w:ind w:right="49"/>
        <w:jc w:val="both"/>
        <w:rPr>
          <w:rFonts w:ascii="Palatino Linotype" w:eastAsiaTheme="minorHAnsi" w:hAnsi="Palatino Linotype" w:cstheme="minorBidi"/>
          <w:b/>
          <w:i/>
          <w:szCs w:val="22"/>
          <w:lang w:val="es-ES_tradnl" w:eastAsia="en-US"/>
        </w:rPr>
      </w:pPr>
    </w:p>
    <w:p w14:paraId="020DB84C" w14:textId="77777777" w:rsidR="000E1395" w:rsidRPr="008F54B5" w:rsidRDefault="00AE2F75" w:rsidP="000E1395">
      <w:pPr>
        <w:pStyle w:val="Prrafodelista"/>
        <w:numPr>
          <w:ilvl w:val="0"/>
          <w:numId w:val="11"/>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RespuestaResumen00233.pdf:</w:t>
      </w:r>
      <w:r w:rsidR="00F35CAE" w:rsidRPr="008F54B5">
        <w:rPr>
          <w:rFonts w:ascii="Palatino Linotype" w:eastAsiaTheme="minorHAnsi" w:hAnsi="Palatino Linotype" w:cstheme="minorBidi"/>
          <w:b/>
          <w:i/>
          <w:szCs w:val="22"/>
          <w:lang w:val="es-ES_tradnl" w:eastAsia="en-US"/>
        </w:rPr>
        <w:t xml:space="preserve"> </w:t>
      </w:r>
      <w:r w:rsidR="00F35CAE" w:rsidRPr="008F54B5">
        <w:rPr>
          <w:rFonts w:ascii="Palatino Linotype" w:eastAsiaTheme="minorHAnsi" w:hAnsi="Palatino Linotype" w:cstheme="minorBidi"/>
          <w:szCs w:val="22"/>
          <w:lang w:val="es-ES_tradnl" w:eastAsia="en-US"/>
        </w:rPr>
        <w:t xml:space="preserve">constante de una foja, en formato </w:t>
      </w:r>
      <w:proofErr w:type="spellStart"/>
      <w:r w:rsidR="00F35CAE" w:rsidRPr="008F54B5">
        <w:rPr>
          <w:rFonts w:ascii="Palatino Linotype" w:eastAsiaTheme="minorHAnsi" w:hAnsi="Palatino Linotype" w:cstheme="minorBidi"/>
          <w:szCs w:val="22"/>
          <w:lang w:val="es-ES_tradnl" w:eastAsia="en-US"/>
        </w:rPr>
        <w:t>pdf</w:t>
      </w:r>
      <w:proofErr w:type="spellEnd"/>
      <w:r w:rsidR="00F35CAE" w:rsidRPr="008F54B5">
        <w:rPr>
          <w:rFonts w:ascii="Palatino Linotype" w:eastAsiaTheme="minorHAnsi" w:hAnsi="Palatino Linotype" w:cstheme="minorBidi"/>
          <w:szCs w:val="22"/>
          <w:lang w:val="es-ES_tradnl" w:eastAsia="en-US"/>
        </w:rPr>
        <w:t>, que contiene lo siguiente:</w:t>
      </w:r>
    </w:p>
    <w:p w14:paraId="6363FA9F" w14:textId="77777777" w:rsidR="00F35CAE" w:rsidRPr="008F54B5" w:rsidRDefault="00F35CAE" w:rsidP="000E1395">
      <w:pPr>
        <w:pStyle w:val="Prrafodelista"/>
        <w:spacing w:line="360" w:lineRule="auto"/>
        <w:ind w:left="720" w:right="49"/>
        <w:jc w:val="center"/>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noProof/>
          <w:szCs w:val="22"/>
          <w:lang w:val="es-MX" w:eastAsia="es-MX"/>
        </w:rPr>
        <w:lastRenderedPageBreak/>
        <w:drawing>
          <wp:inline distT="0" distB="0" distL="0" distR="0" wp14:anchorId="405A38E2" wp14:editId="60450047">
            <wp:extent cx="3943350" cy="45048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B04454.tmp"/>
                    <pic:cNvPicPr/>
                  </pic:nvPicPr>
                  <pic:blipFill>
                    <a:blip r:embed="rId8">
                      <a:extLst>
                        <a:ext uri="{28A0092B-C50C-407E-A947-70E740481C1C}">
                          <a14:useLocalDpi xmlns:a14="http://schemas.microsoft.com/office/drawing/2010/main" val="0"/>
                        </a:ext>
                      </a:extLst>
                    </a:blip>
                    <a:stretch>
                      <a:fillRect/>
                    </a:stretch>
                  </pic:blipFill>
                  <pic:spPr>
                    <a:xfrm>
                      <a:off x="0" y="0"/>
                      <a:ext cx="3954817" cy="4517918"/>
                    </a:xfrm>
                    <a:prstGeom prst="rect">
                      <a:avLst/>
                    </a:prstGeom>
                  </pic:spPr>
                </pic:pic>
              </a:graphicData>
            </a:graphic>
          </wp:inline>
        </w:drawing>
      </w:r>
    </w:p>
    <w:p w14:paraId="0D929CC1" w14:textId="77777777" w:rsidR="00AE2F75" w:rsidRPr="008F54B5" w:rsidRDefault="00AE2F75" w:rsidP="00D54EBB">
      <w:pPr>
        <w:spacing w:line="360" w:lineRule="auto"/>
        <w:ind w:right="49"/>
        <w:jc w:val="both"/>
        <w:rPr>
          <w:rFonts w:ascii="Palatino Linotype" w:eastAsiaTheme="minorHAnsi" w:hAnsi="Palatino Linotype" w:cstheme="minorBidi"/>
          <w:szCs w:val="22"/>
          <w:lang w:val="es-ES_tradnl" w:eastAsia="en-US"/>
        </w:rPr>
      </w:pPr>
    </w:p>
    <w:p w14:paraId="4C944D50" w14:textId="77777777" w:rsidR="00F35CAE" w:rsidRPr="008F54B5" w:rsidRDefault="00F35CAE" w:rsidP="00F35CAE">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02086/</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7066CE8D" w14:textId="77777777" w:rsidR="00F35CAE" w:rsidRPr="008F54B5" w:rsidRDefault="00F35CAE" w:rsidP="00F35CAE">
      <w:pPr>
        <w:pStyle w:val="Prrafodelista"/>
        <w:numPr>
          <w:ilvl w:val="0"/>
          <w:numId w:val="11"/>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lang w:eastAsia="es-MX"/>
        </w:rPr>
        <w:t xml:space="preserve">RespuestaSolicitud00234.zip: </w:t>
      </w:r>
      <w:r w:rsidRPr="008F54B5">
        <w:rPr>
          <w:rFonts w:ascii="Palatino Linotype" w:eastAsiaTheme="minorHAnsi" w:hAnsi="Palatino Linotype" w:cstheme="minorBidi"/>
          <w:szCs w:val="22"/>
          <w:lang w:val="es-ES_tradnl" w:eastAsia="en-US"/>
        </w:rPr>
        <w:t xml:space="preserve">constante de una carpeta en formato zip, que contiene </w:t>
      </w:r>
      <w:r w:rsidR="000E1395" w:rsidRPr="008F54B5">
        <w:rPr>
          <w:rFonts w:ascii="Palatino Linotype" w:eastAsiaTheme="minorHAnsi" w:hAnsi="Palatino Linotype" w:cstheme="minorBidi"/>
          <w:szCs w:val="22"/>
          <w:lang w:val="es-ES_tradnl" w:eastAsia="en-US"/>
        </w:rPr>
        <w:t>siete</w:t>
      </w:r>
      <w:r w:rsidRPr="008F54B5">
        <w:rPr>
          <w:rFonts w:ascii="Palatino Linotype" w:eastAsiaTheme="minorHAnsi" w:hAnsi="Palatino Linotype" w:cstheme="minorBidi"/>
          <w:szCs w:val="22"/>
          <w:lang w:val="es-ES_tradnl" w:eastAsia="en-US"/>
        </w:rPr>
        <w:t xml:space="preserve"> archivos </w:t>
      </w:r>
      <w:proofErr w:type="spellStart"/>
      <w:r w:rsidRPr="008F54B5">
        <w:rPr>
          <w:rFonts w:ascii="Palatino Linotype" w:eastAsiaTheme="minorHAnsi" w:hAnsi="Palatino Linotype" w:cstheme="minorBidi"/>
          <w:szCs w:val="22"/>
          <w:lang w:val="es-ES_tradnl" w:eastAsia="en-US"/>
        </w:rPr>
        <w:t>pdf</w:t>
      </w:r>
      <w:proofErr w:type="spellEnd"/>
      <w:r w:rsidRPr="008F54B5">
        <w:rPr>
          <w:rFonts w:ascii="Palatino Linotype" w:eastAsiaTheme="minorHAnsi" w:hAnsi="Palatino Linotype" w:cstheme="minorBidi"/>
          <w:szCs w:val="22"/>
          <w:lang w:val="es-ES_tradnl" w:eastAsia="en-US"/>
        </w:rPr>
        <w:t xml:space="preserve">, </w:t>
      </w:r>
      <w:r w:rsidR="001E310A" w:rsidRPr="008F54B5">
        <w:rPr>
          <w:rFonts w:ascii="Palatino Linotype" w:eastAsiaTheme="minorHAnsi" w:hAnsi="Palatino Linotype" w:cstheme="minorBidi"/>
          <w:szCs w:val="22"/>
          <w:lang w:val="es-ES_tradnl" w:eastAsia="en-US"/>
        </w:rPr>
        <w:t>en el tenor</w:t>
      </w:r>
      <w:r w:rsidRPr="008F54B5">
        <w:rPr>
          <w:rFonts w:ascii="Palatino Linotype" w:eastAsiaTheme="minorHAnsi" w:hAnsi="Palatino Linotype" w:cstheme="minorBidi"/>
          <w:szCs w:val="22"/>
          <w:lang w:val="es-ES_tradnl" w:eastAsia="en-US"/>
        </w:rPr>
        <w:t xml:space="preserve"> siguiente:</w:t>
      </w:r>
    </w:p>
    <w:p w14:paraId="330EE4EB" w14:textId="77777777" w:rsidR="00F35CAE" w:rsidRPr="008F54B5" w:rsidRDefault="000E1395" w:rsidP="000E1395">
      <w:pPr>
        <w:pStyle w:val="Prrafodelista"/>
        <w:numPr>
          <w:ilvl w:val="0"/>
          <w:numId w:val="13"/>
        </w:numPr>
        <w:spacing w:line="360" w:lineRule="auto"/>
        <w:ind w:right="141"/>
        <w:jc w:val="both"/>
        <w:rPr>
          <w:rFonts w:ascii="Palatino Linotype" w:eastAsiaTheme="minorHAnsi" w:hAnsi="Palatino Linotype" w:cstheme="minorBidi"/>
          <w:b/>
          <w:i/>
          <w:lang w:eastAsia="es-MX"/>
        </w:rPr>
      </w:pPr>
      <w:proofErr w:type="spellStart"/>
      <w:r w:rsidRPr="008F54B5">
        <w:rPr>
          <w:rFonts w:ascii="Palatino Linotype" w:eastAsiaTheme="minorHAnsi" w:hAnsi="Palatino Linotype" w:cstheme="minorBidi"/>
          <w:b/>
          <w:i/>
          <w:lang w:eastAsia="es-MX"/>
        </w:rPr>
        <w:t>Amonestacion</w:t>
      </w:r>
      <w:proofErr w:type="spellEnd"/>
      <w:r w:rsidRPr="008F54B5">
        <w:rPr>
          <w:rFonts w:ascii="Palatino Linotype" w:eastAsiaTheme="minorHAnsi" w:hAnsi="Palatino Linotype" w:cstheme="minorBidi"/>
          <w:b/>
          <w:i/>
          <w:lang w:eastAsia="es-MX"/>
        </w:rPr>
        <w:t xml:space="preserve"> Publica 6991-2022.pdf: </w:t>
      </w:r>
      <w:r w:rsidRPr="008F54B5">
        <w:rPr>
          <w:rFonts w:ascii="Palatino Linotype" w:eastAsiaTheme="minorHAnsi" w:hAnsi="Palatino Linotype" w:cstheme="minorBidi"/>
          <w:lang w:eastAsia="es-MX"/>
        </w:rPr>
        <w:t xml:space="preserve">contante de seis fojas, con número de oficio </w:t>
      </w:r>
      <w:proofErr w:type="spellStart"/>
      <w:r w:rsidRPr="008F54B5">
        <w:rPr>
          <w:rFonts w:ascii="Palatino Linotype" w:eastAsiaTheme="minorHAnsi" w:hAnsi="Palatino Linotype" w:cstheme="minorBidi"/>
          <w:lang w:eastAsia="es-MX"/>
        </w:rPr>
        <w:t>INFOEM</w:t>
      </w:r>
      <w:proofErr w:type="spellEnd"/>
      <w:r w:rsidRPr="008F54B5">
        <w:rPr>
          <w:rFonts w:ascii="Palatino Linotype" w:eastAsiaTheme="minorHAnsi" w:hAnsi="Palatino Linotype" w:cstheme="minorBidi"/>
          <w:lang w:eastAsia="es-MX"/>
        </w:rPr>
        <w:t>/CI-</w:t>
      </w:r>
      <w:proofErr w:type="spellStart"/>
      <w:r w:rsidRPr="008F54B5">
        <w:rPr>
          <w:rFonts w:ascii="Palatino Linotype" w:eastAsiaTheme="minorHAnsi" w:hAnsi="Palatino Linotype" w:cstheme="minorBidi"/>
          <w:lang w:eastAsia="es-MX"/>
        </w:rPr>
        <w:t>OCV</w:t>
      </w:r>
      <w:proofErr w:type="spellEnd"/>
      <w:r w:rsidRPr="008F54B5">
        <w:rPr>
          <w:rFonts w:ascii="Palatino Linotype" w:eastAsiaTheme="minorHAnsi" w:hAnsi="Palatino Linotype" w:cstheme="minorBidi"/>
          <w:lang w:eastAsia="es-MX"/>
        </w:rPr>
        <w:t xml:space="preserve">/2436/2022, de fecha quince de diciembre de dos mil veintidós, mismo que </w:t>
      </w:r>
      <w:r w:rsidRPr="008F54B5">
        <w:rPr>
          <w:rFonts w:ascii="Palatino Linotype" w:eastAsiaTheme="minorHAnsi" w:hAnsi="Palatino Linotype" w:cstheme="minorBidi"/>
          <w:b/>
          <w:lang w:eastAsia="es-MX"/>
        </w:rPr>
        <w:t xml:space="preserve">contiene la </w:t>
      </w:r>
      <w:r w:rsidRPr="008F54B5">
        <w:rPr>
          <w:rFonts w:ascii="Palatino Linotype" w:eastAsiaTheme="minorHAnsi" w:hAnsi="Palatino Linotype" w:cstheme="minorBidi"/>
          <w:b/>
          <w:u w:val="single"/>
          <w:lang w:eastAsia="es-MX"/>
        </w:rPr>
        <w:t>Amonestación Pública</w:t>
      </w:r>
      <w:r w:rsidRPr="008F54B5">
        <w:rPr>
          <w:rFonts w:ascii="Palatino Linotype" w:eastAsiaTheme="minorHAnsi" w:hAnsi="Palatino Linotype" w:cstheme="minorBidi"/>
          <w:lang w:eastAsia="es-MX"/>
        </w:rPr>
        <w:t xml:space="preserve">, dirigida al Titular de la Unidad de Transparencia del Organismo Descentralizado de Agua y </w:t>
      </w:r>
      <w:r w:rsidRPr="008F54B5">
        <w:rPr>
          <w:rFonts w:ascii="Palatino Linotype" w:eastAsiaTheme="minorHAnsi" w:hAnsi="Palatino Linotype" w:cstheme="minorBidi"/>
          <w:lang w:eastAsia="es-MX"/>
        </w:rPr>
        <w:lastRenderedPageBreak/>
        <w:t xml:space="preserve">Saneamiento de Chicoloapan, firmado por el </w:t>
      </w:r>
      <w:r w:rsidRPr="008F54B5">
        <w:rPr>
          <w:rFonts w:ascii="Palatino Linotype" w:eastAsiaTheme="minorHAnsi" w:hAnsi="Palatino Linotype" w:cstheme="minorBidi"/>
          <w:szCs w:val="22"/>
          <w:lang w:val="es-ES_tradnl" w:eastAsia="en-US"/>
        </w:rPr>
        <w:t xml:space="preserve">Contralor Interno y Titular del Órgano interno de Control y Vigilancia del </w:t>
      </w:r>
      <w:proofErr w:type="spellStart"/>
      <w:r w:rsidRPr="008F54B5">
        <w:rPr>
          <w:rFonts w:ascii="Palatino Linotype" w:eastAsiaTheme="minorHAnsi" w:hAnsi="Palatino Linotype" w:cstheme="minorBidi"/>
          <w:szCs w:val="22"/>
          <w:lang w:val="es-ES_tradnl" w:eastAsia="en-US"/>
        </w:rPr>
        <w:t>INFOEM</w:t>
      </w:r>
      <w:proofErr w:type="spellEnd"/>
      <w:r w:rsidRPr="008F54B5">
        <w:rPr>
          <w:rFonts w:ascii="Palatino Linotype" w:eastAsiaTheme="minorHAnsi" w:hAnsi="Palatino Linotype" w:cstheme="minorBidi"/>
          <w:szCs w:val="22"/>
          <w:lang w:val="es-ES_tradnl" w:eastAsia="en-US"/>
        </w:rPr>
        <w:t>.</w:t>
      </w:r>
    </w:p>
    <w:p w14:paraId="5D70E236" w14:textId="77777777" w:rsidR="000E1395" w:rsidRPr="008F54B5" w:rsidRDefault="000E1395" w:rsidP="000E1395">
      <w:pPr>
        <w:pStyle w:val="Prrafodelista"/>
        <w:numPr>
          <w:ilvl w:val="0"/>
          <w:numId w:val="13"/>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ANEXO 1 SOLICITUD.00234.2023_Censurado.pdf: </w:t>
      </w:r>
      <w:r w:rsidR="00820928" w:rsidRPr="008F54B5">
        <w:rPr>
          <w:rFonts w:ascii="Palatino Linotype" w:eastAsiaTheme="minorHAnsi" w:hAnsi="Palatino Linotype" w:cstheme="minorBidi"/>
          <w:lang w:eastAsia="es-MX"/>
        </w:rPr>
        <w:t xml:space="preserve">constante de once fojas, en formato </w:t>
      </w:r>
      <w:proofErr w:type="spellStart"/>
      <w:r w:rsidR="00820928" w:rsidRPr="008F54B5">
        <w:rPr>
          <w:rFonts w:ascii="Palatino Linotype" w:eastAsiaTheme="minorHAnsi" w:hAnsi="Palatino Linotype" w:cstheme="minorBidi"/>
          <w:lang w:eastAsia="es-MX"/>
        </w:rPr>
        <w:t>pdf</w:t>
      </w:r>
      <w:proofErr w:type="spellEnd"/>
      <w:r w:rsidR="00820928" w:rsidRPr="008F54B5">
        <w:rPr>
          <w:rFonts w:ascii="Palatino Linotype" w:eastAsiaTheme="minorHAnsi" w:hAnsi="Palatino Linotype" w:cstheme="minorBidi"/>
          <w:lang w:eastAsia="es-MX"/>
        </w:rPr>
        <w:t xml:space="preserve">, que contiene las </w:t>
      </w:r>
      <w:r w:rsidR="00820928" w:rsidRPr="008F54B5">
        <w:rPr>
          <w:rFonts w:ascii="Palatino Linotype" w:eastAsiaTheme="minorHAnsi" w:hAnsi="Palatino Linotype" w:cstheme="minorBidi"/>
          <w:b/>
          <w:lang w:eastAsia="es-MX"/>
        </w:rPr>
        <w:t>credenciales de empleados</w:t>
      </w:r>
      <w:r w:rsidR="00820928" w:rsidRPr="008F54B5">
        <w:rPr>
          <w:rFonts w:ascii="Palatino Linotype" w:eastAsiaTheme="minorHAnsi" w:hAnsi="Palatino Linotype" w:cstheme="minorBidi"/>
          <w:lang w:eastAsia="es-MX"/>
        </w:rPr>
        <w:t xml:space="preserve"> de los servidores públicos adscritos </w:t>
      </w:r>
      <w:r w:rsidR="00A27CE3" w:rsidRPr="008F54B5">
        <w:rPr>
          <w:rFonts w:ascii="Palatino Linotype" w:eastAsiaTheme="minorHAnsi" w:hAnsi="Palatino Linotype" w:cstheme="minorBidi"/>
          <w:lang w:eastAsia="es-MX"/>
        </w:rPr>
        <w:t>al Órgano Interno de Control y de</w:t>
      </w:r>
      <w:r w:rsidR="00820928" w:rsidRPr="008F54B5">
        <w:rPr>
          <w:rFonts w:ascii="Palatino Linotype" w:eastAsiaTheme="minorHAnsi" w:hAnsi="Palatino Linotype" w:cstheme="minorBidi"/>
          <w:lang w:eastAsia="es-MX"/>
        </w:rPr>
        <w:t xml:space="preserve"> la Secretaría Técnica del Pleno del </w:t>
      </w:r>
      <w:proofErr w:type="spellStart"/>
      <w:r w:rsidR="00820928" w:rsidRPr="008F54B5">
        <w:rPr>
          <w:rFonts w:ascii="Palatino Linotype" w:eastAsiaTheme="minorHAnsi" w:hAnsi="Palatino Linotype" w:cstheme="minorBidi"/>
          <w:lang w:eastAsia="es-MX"/>
        </w:rPr>
        <w:t>INFOEM</w:t>
      </w:r>
      <w:proofErr w:type="spellEnd"/>
      <w:r w:rsidR="00820928" w:rsidRPr="008F54B5">
        <w:rPr>
          <w:rFonts w:ascii="Palatino Linotype" w:eastAsiaTheme="minorHAnsi" w:hAnsi="Palatino Linotype" w:cstheme="minorBidi"/>
          <w:lang w:eastAsia="es-MX"/>
        </w:rPr>
        <w:t>.</w:t>
      </w:r>
    </w:p>
    <w:p w14:paraId="4EA31F76" w14:textId="77777777" w:rsidR="00820928" w:rsidRPr="008F54B5" w:rsidRDefault="00820928" w:rsidP="00820928">
      <w:pPr>
        <w:pStyle w:val="Prrafodelista"/>
        <w:numPr>
          <w:ilvl w:val="0"/>
          <w:numId w:val="13"/>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ANEXO 2 SOLICITUD 00234.2023.pdf: </w:t>
      </w:r>
      <w:r w:rsidRPr="008F54B5">
        <w:rPr>
          <w:rFonts w:ascii="Palatino Linotype" w:eastAsiaTheme="minorHAnsi" w:hAnsi="Palatino Linotype" w:cstheme="minorBidi"/>
          <w:lang w:eastAsia="es-MX"/>
        </w:rPr>
        <w:t xml:space="preserve">contante de tres fojas, en formato </w:t>
      </w:r>
      <w:proofErr w:type="spellStart"/>
      <w:r w:rsidRPr="008F54B5">
        <w:rPr>
          <w:rFonts w:ascii="Palatino Linotype" w:eastAsiaTheme="minorHAnsi" w:hAnsi="Palatino Linotype" w:cstheme="minorBidi"/>
          <w:lang w:eastAsia="es-MX"/>
        </w:rPr>
        <w:t>pdf</w:t>
      </w:r>
      <w:proofErr w:type="spellEnd"/>
      <w:r w:rsidRPr="008F54B5">
        <w:rPr>
          <w:rFonts w:ascii="Palatino Linotype" w:eastAsiaTheme="minorHAnsi" w:hAnsi="Palatino Linotype" w:cstheme="minorBidi"/>
          <w:lang w:eastAsia="es-MX"/>
        </w:rPr>
        <w:t>, que contiene el Acuerdo de Clasificación de la Información como Confidencial, en los términos siguientes:</w:t>
      </w:r>
    </w:p>
    <w:p w14:paraId="62FAD6A5" w14:textId="77777777" w:rsidR="00820928" w:rsidRPr="008F54B5" w:rsidRDefault="00820928" w:rsidP="00820928">
      <w:pPr>
        <w:pStyle w:val="Prrafodelista"/>
        <w:spacing w:line="360" w:lineRule="auto"/>
        <w:ind w:left="720"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noProof/>
          <w:lang w:val="es-MX" w:eastAsia="es-MX"/>
        </w:rPr>
        <w:lastRenderedPageBreak/>
        <w:drawing>
          <wp:inline distT="0" distB="0" distL="0" distR="0" wp14:anchorId="52289D40" wp14:editId="7B258AF2">
            <wp:extent cx="5144218" cy="458216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B05BCA.tmp"/>
                    <pic:cNvPicPr/>
                  </pic:nvPicPr>
                  <pic:blipFill>
                    <a:blip r:embed="rId9">
                      <a:extLst>
                        <a:ext uri="{28A0092B-C50C-407E-A947-70E740481C1C}">
                          <a14:useLocalDpi xmlns:a14="http://schemas.microsoft.com/office/drawing/2010/main" val="0"/>
                        </a:ext>
                      </a:extLst>
                    </a:blip>
                    <a:stretch>
                      <a:fillRect/>
                    </a:stretch>
                  </pic:blipFill>
                  <pic:spPr>
                    <a:xfrm>
                      <a:off x="0" y="0"/>
                      <a:ext cx="5144218" cy="4582164"/>
                    </a:xfrm>
                    <a:prstGeom prst="rect">
                      <a:avLst/>
                    </a:prstGeom>
                  </pic:spPr>
                </pic:pic>
              </a:graphicData>
            </a:graphic>
          </wp:inline>
        </w:drawing>
      </w:r>
    </w:p>
    <w:p w14:paraId="4C095D8B" w14:textId="77777777" w:rsidR="00AE2F75" w:rsidRPr="008F54B5" w:rsidRDefault="00AE2F75" w:rsidP="00D54EBB">
      <w:pPr>
        <w:spacing w:line="360" w:lineRule="auto"/>
        <w:ind w:right="49"/>
        <w:jc w:val="both"/>
        <w:rPr>
          <w:rFonts w:ascii="Palatino Linotype" w:eastAsiaTheme="minorHAnsi" w:hAnsi="Palatino Linotype" w:cstheme="minorBidi"/>
          <w:szCs w:val="22"/>
          <w:lang w:val="es-ES_tradnl" w:eastAsia="en-US"/>
        </w:rPr>
      </w:pPr>
    </w:p>
    <w:p w14:paraId="1E568307" w14:textId="77777777" w:rsidR="008D2D24" w:rsidRPr="008F54B5" w:rsidRDefault="00820928" w:rsidP="008D2D24">
      <w:pPr>
        <w:pStyle w:val="Prrafodelista"/>
        <w:numPr>
          <w:ilvl w:val="0"/>
          <w:numId w:val="13"/>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 xml:space="preserve">RespuestaSolicitud00234DGAF.pdf: </w:t>
      </w:r>
      <w:r w:rsidRPr="008F54B5">
        <w:rPr>
          <w:rFonts w:ascii="Palatino Linotype" w:eastAsiaTheme="minorHAnsi" w:hAnsi="Palatino Linotype" w:cstheme="minorBidi"/>
          <w:szCs w:val="22"/>
          <w:lang w:val="es-ES_tradnl" w:eastAsia="en-US"/>
        </w:rPr>
        <w:t xml:space="preserve">contante de cinco fojas, en formato </w:t>
      </w:r>
      <w:proofErr w:type="spellStart"/>
      <w:r w:rsidRPr="008F54B5">
        <w:rPr>
          <w:rFonts w:ascii="Palatino Linotype" w:eastAsiaTheme="minorHAnsi" w:hAnsi="Palatino Linotype" w:cstheme="minorBidi"/>
          <w:szCs w:val="22"/>
          <w:lang w:val="es-ES_tradnl" w:eastAsia="en-US"/>
        </w:rPr>
        <w:t>pdf</w:t>
      </w:r>
      <w:proofErr w:type="spellEnd"/>
      <w:r w:rsidRPr="008F54B5">
        <w:rPr>
          <w:rFonts w:ascii="Palatino Linotype" w:eastAsiaTheme="minorHAnsi" w:hAnsi="Palatino Linotype" w:cstheme="minorBidi"/>
          <w:szCs w:val="22"/>
          <w:lang w:val="es-ES_tradnl" w:eastAsia="en-US"/>
        </w:rPr>
        <w:t xml:space="preserve">, </w:t>
      </w:r>
      <w:r w:rsidR="008D2D24" w:rsidRPr="008F54B5">
        <w:rPr>
          <w:rFonts w:ascii="Palatino Linotype" w:eastAsiaTheme="minorHAnsi" w:hAnsi="Palatino Linotype" w:cstheme="minorBidi"/>
          <w:szCs w:val="22"/>
          <w:lang w:val="es-ES_tradnl" w:eastAsia="en-US"/>
        </w:rPr>
        <w:t xml:space="preserve">contiene el oficio número </w:t>
      </w:r>
      <w:proofErr w:type="spellStart"/>
      <w:r w:rsidR="008D2D24" w:rsidRPr="008F54B5">
        <w:rPr>
          <w:rFonts w:ascii="Palatino Linotype" w:eastAsiaTheme="minorHAnsi" w:hAnsi="Palatino Linotype" w:cstheme="minorBidi"/>
          <w:szCs w:val="22"/>
          <w:lang w:val="es-ES_tradnl" w:eastAsia="en-US"/>
        </w:rPr>
        <w:t>INFOEM</w:t>
      </w:r>
      <w:proofErr w:type="spellEnd"/>
      <w:r w:rsidR="008D2D24" w:rsidRPr="008F54B5">
        <w:rPr>
          <w:rFonts w:ascii="Palatino Linotype" w:eastAsiaTheme="minorHAnsi" w:hAnsi="Palatino Linotype" w:cstheme="minorBidi"/>
          <w:szCs w:val="22"/>
          <w:lang w:val="es-ES_tradnl" w:eastAsia="en-US"/>
        </w:rPr>
        <w:t>/</w:t>
      </w:r>
      <w:proofErr w:type="spellStart"/>
      <w:r w:rsidR="008D2D24" w:rsidRPr="008F54B5">
        <w:rPr>
          <w:rFonts w:ascii="Palatino Linotype" w:eastAsiaTheme="minorHAnsi" w:hAnsi="Palatino Linotype" w:cstheme="minorBidi"/>
          <w:szCs w:val="22"/>
          <w:lang w:val="es-ES_tradnl" w:eastAsia="en-US"/>
        </w:rPr>
        <w:t>DGAF</w:t>
      </w:r>
      <w:proofErr w:type="spellEnd"/>
      <w:r w:rsidR="008D2D24" w:rsidRPr="008F54B5">
        <w:rPr>
          <w:rFonts w:ascii="Palatino Linotype" w:eastAsiaTheme="minorHAnsi" w:hAnsi="Palatino Linotype" w:cstheme="minorBidi"/>
          <w:szCs w:val="22"/>
          <w:lang w:val="es-ES_tradnl" w:eastAsia="en-US"/>
        </w:rPr>
        <w:t xml:space="preserve">/240/2023, de fecha once de abril de dos mil veintitrés, firmado por el Director General de Administración y Finanzas, dirigido al Titular de la Unidad de Transparencia del Sujeto Obligado, en el que manifiesta lo siguiente: </w:t>
      </w:r>
    </w:p>
    <w:p w14:paraId="77ED5BBC" w14:textId="77777777" w:rsidR="008D2D24" w:rsidRPr="008F54B5" w:rsidRDefault="008D2D24" w:rsidP="008D2D24">
      <w:pPr>
        <w:pStyle w:val="Prrafodelista"/>
        <w:spacing w:line="360" w:lineRule="auto"/>
        <w:ind w:left="720" w:right="49"/>
        <w:jc w:val="both"/>
        <w:rPr>
          <w:rFonts w:ascii="Palatino Linotype" w:eastAsiaTheme="minorHAnsi" w:hAnsi="Palatino Linotype" w:cstheme="minorBidi"/>
          <w:i/>
          <w:szCs w:val="22"/>
          <w:lang w:val="es-ES_tradnl" w:eastAsia="en-US"/>
        </w:rPr>
      </w:pPr>
      <w:r w:rsidRPr="008F54B5">
        <w:rPr>
          <w:rFonts w:ascii="Palatino Linotype" w:eastAsiaTheme="minorHAnsi" w:hAnsi="Palatino Linotype" w:cstheme="minorBidi"/>
          <w:i/>
          <w:szCs w:val="22"/>
          <w:lang w:val="es-ES_tradnl" w:eastAsia="en-US"/>
        </w:rPr>
        <w:lastRenderedPageBreak/>
        <w:t xml:space="preserve">“… </w:t>
      </w:r>
      <w:r w:rsidRPr="008F54B5">
        <w:rPr>
          <w:rFonts w:ascii="Palatino Linotype" w:eastAsiaTheme="minorHAnsi" w:hAnsi="Palatino Linotype" w:cstheme="minorBidi"/>
          <w:b/>
          <w:i/>
          <w:szCs w:val="22"/>
          <w:lang w:val="es-ES_tradnl" w:eastAsia="en-US"/>
        </w:rPr>
        <w:t>le solicito amablemente convocar al Comité de Transparencia de este Instituto</w:t>
      </w:r>
      <w:r w:rsidRPr="008F54B5">
        <w:rPr>
          <w:rFonts w:ascii="Palatino Linotype" w:eastAsiaTheme="minorHAnsi" w:hAnsi="Palatino Linotype" w:cstheme="minorBidi"/>
          <w:i/>
          <w:szCs w:val="22"/>
          <w:lang w:val="es-ES_tradnl" w:eastAsia="en-US"/>
        </w:rPr>
        <w:t>, con la finalidad de que se someta a su consideración la clasificación parcial de la información con carácter confidencial, y así, emitir la versión pública de los documentos referidos…”</w:t>
      </w:r>
    </w:p>
    <w:p w14:paraId="67E54457" w14:textId="77777777" w:rsidR="008D2D24" w:rsidRPr="008F54B5" w:rsidRDefault="008D2D24" w:rsidP="00F471F3">
      <w:pPr>
        <w:pStyle w:val="Prrafodelista"/>
        <w:numPr>
          <w:ilvl w:val="0"/>
          <w:numId w:val="13"/>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 xml:space="preserve">RespuestaSolicitud00234OIC.pdf: </w:t>
      </w:r>
      <w:r w:rsidR="00F471F3" w:rsidRPr="008F54B5">
        <w:rPr>
          <w:rFonts w:ascii="Palatino Linotype" w:eastAsiaTheme="minorHAnsi" w:hAnsi="Palatino Linotype" w:cstheme="minorBidi"/>
          <w:szCs w:val="22"/>
          <w:lang w:val="es-ES_tradnl" w:eastAsia="en-US"/>
        </w:rPr>
        <w:t xml:space="preserve">constante de tres fojas, en formato </w:t>
      </w:r>
      <w:proofErr w:type="spellStart"/>
      <w:r w:rsidR="00F471F3" w:rsidRPr="008F54B5">
        <w:rPr>
          <w:rFonts w:ascii="Palatino Linotype" w:eastAsiaTheme="minorHAnsi" w:hAnsi="Palatino Linotype" w:cstheme="minorBidi"/>
          <w:szCs w:val="22"/>
          <w:lang w:val="es-ES_tradnl" w:eastAsia="en-US"/>
        </w:rPr>
        <w:t>pdf</w:t>
      </w:r>
      <w:proofErr w:type="spellEnd"/>
      <w:r w:rsidR="00F471F3" w:rsidRPr="008F54B5">
        <w:rPr>
          <w:rFonts w:ascii="Palatino Linotype" w:eastAsiaTheme="minorHAnsi" w:hAnsi="Palatino Linotype" w:cstheme="minorBidi"/>
          <w:szCs w:val="22"/>
          <w:lang w:val="es-ES_tradnl" w:eastAsia="en-US"/>
        </w:rPr>
        <w:t xml:space="preserve">, que contiene el memorándum número </w:t>
      </w:r>
      <w:proofErr w:type="spellStart"/>
      <w:r w:rsidR="00F471F3" w:rsidRPr="008F54B5">
        <w:rPr>
          <w:rFonts w:ascii="Palatino Linotype" w:eastAsiaTheme="minorHAnsi" w:hAnsi="Palatino Linotype" w:cstheme="minorBidi"/>
          <w:szCs w:val="22"/>
          <w:lang w:val="es-ES_tradnl" w:eastAsia="en-US"/>
        </w:rPr>
        <w:t>INFOEM</w:t>
      </w:r>
      <w:proofErr w:type="spellEnd"/>
      <w:r w:rsidR="00F471F3" w:rsidRPr="008F54B5">
        <w:rPr>
          <w:rFonts w:ascii="Palatino Linotype" w:eastAsiaTheme="minorHAnsi" w:hAnsi="Palatino Linotype" w:cstheme="minorBidi"/>
          <w:szCs w:val="22"/>
          <w:lang w:val="es-ES_tradnl" w:eastAsia="en-US"/>
        </w:rPr>
        <w:t>/CI-</w:t>
      </w:r>
      <w:proofErr w:type="spellStart"/>
      <w:r w:rsidR="00F471F3" w:rsidRPr="008F54B5">
        <w:rPr>
          <w:rFonts w:ascii="Palatino Linotype" w:eastAsiaTheme="minorHAnsi" w:hAnsi="Palatino Linotype" w:cstheme="minorBidi"/>
          <w:szCs w:val="22"/>
          <w:lang w:val="es-ES_tradnl" w:eastAsia="en-US"/>
        </w:rPr>
        <w:t>OCV</w:t>
      </w:r>
      <w:proofErr w:type="spellEnd"/>
      <w:r w:rsidR="00F471F3" w:rsidRPr="008F54B5">
        <w:rPr>
          <w:rFonts w:ascii="Palatino Linotype" w:eastAsiaTheme="minorHAnsi" w:hAnsi="Palatino Linotype" w:cstheme="minorBidi"/>
          <w:szCs w:val="22"/>
          <w:lang w:val="es-ES_tradnl" w:eastAsia="en-US"/>
        </w:rPr>
        <w:t>/0170/2023, de fecha veintiuno de marzo de dos mil veintitrés, firmado por el Titular del Órgano Interno de Control, en el que sustancialmente remite la respuesta, informando lo siguiente:</w:t>
      </w:r>
    </w:p>
    <w:p w14:paraId="617B9FFC" w14:textId="77777777" w:rsidR="00F471F3" w:rsidRPr="008F54B5" w:rsidRDefault="00F471F3" w:rsidP="00F471F3">
      <w:pPr>
        <w:pStyle w:val="Prrafodelista"/>
        <w:spacing w:line="360" w:lineRule="auto"/>
        <w:ind w:left="720" w:right="49"/>
        <w:jc w:val="both"/>
        <w:rPr>
          <w:rFonts w:ascii="Palatino Linotype" w:eastAsiaTheme="minorHAnsi" w:hAnsi="Palatino Linotype" w:cstheme="minorBidi"/>
          <w:i/>
          <w:szCs w:val="22"/>
          <w:lang w:eastAsia="en-US"/>
        </w:rPr>
      </w:pPr>
      <w:r w:rsidRPr="008F54B5">
        <w:rPr>
          <w:rFonts w:ascii="Palatino Linotype" w:eastAsiaTheme="minorHAnsi" w:hAnsi="Palatino Linotype" w:cstheme="minorBidi"/>
          <w:i/>
          <w:szCs w:val="22"/>
          <w:lang w:val="es-ES_tradnl" w:eastAsia="en-US"/>
        </w:rPr>
        <w:t xml:space="preserve">“Anexando con ello la </w:t>
      </w:r>
      <w:r w:rsidRPr="008F54B5">
        <w:rPr>
          <w:rFonts w:ascii="Palatino Linotype" w:eastAsiaTheme="minorHAnsi" w:hAnsi="Palatino Linotype" w:cstheme="minorBidi"/>
          <w:i/>
          <w:szCs w:val="22"/>
          <w:lang w:eastAsia="en-US"/>
        </w:rPr>
        <w:t>Amonestación Pública motivada por el recurso de revisión número 06991/</w:t>
      </w:r>
      <w:proofErr w:type="spellStart"/>
      <w:r w:rsidRPr="008F54B5">
        <w:rPr>
          <w:rFonts w:ascii="Palatino Linotype" w:eastAsiaTheme="minorHAnsi" w:hAnsi="Palatino Linotype" w:cstheme="minorBidi"/>
          <w:i/>
          <w:szCs w:val="22"/>
          <w:lang w:eastAsia="en-US"/>
        </w:rPr>
        <w:t>INFOEM</w:t>
      </w:r>
      <w:proofErr w:type="spellEnd"/>
      <w:r w:rsidRPr="008F54B5">
        <w:rPr>
          <w:rFonts w:ascii="Palatino Linotype" w:eastAsiaTheme="minorHAnsi" w:hAnsi="Palatino Linotype" w:cstheme="minorBidi"/>
          <w:i/>
          <w:szCs w:val="22"/>
          <w:lang w:eastAsia="en-US"/>
        </w:rPr>
        <w:t>/IP/</w:t>
      </w:r>
      <w:proofErr w:type="spellStart"/>
      <w:r w:rsidRPr="008F54B5">
        <w:rPr>
          <w:rFonts w:ascii="Palatino Linotype" w:eastAsiaTheme="minorHAnsi" w:hAnsi="Palatino Linotype" w:cstheme="minorBidi"/>
          <w:i/>
          <w:szCs w:val="22"/>
          <w:lang w:eastAsia="en-US"/>
        </w:rPr>
        <w:t>RR</w:t>
      </w:r>
      <w:proofErr w:type="spellEnd"/>
      <w:r w:rsidRPr="008F54B5">
        <w:rPr>
          <w:rFonts w:ascii="Palatino Linotype" w:eastAsiaTheme="minorHAnsi" w:hAnsi="Palatino Linotype" w:cstheme="minorBidi"/>
          <w:i/>
          <w:szCs w:val="22"/>
          <w:lang w:eastAsia="en-US"/>
        </w:rPr>
        <w:t xml:space="preserve">/2022. </w:t>
      </w:r>
    </w:p>
    <w:p w14:paraId="5EB57357" w14:textId="77777777" w:rsidR="00F471F3" w:rsidRPr="008F54B5" w:rsidRDefault="00F471F3" w:rsidP="00F471F3">
      <w:pPr>
        <w:pStyle w:val="Prrafodelista"/>
        <w:spacing w:line="360" w:lineRule="auto"/>
        <w:ind w:left="720" w:right="49"/>
        <w:jc w:val="both"/>
        <w:rPr>
          <w:rFonts w:ascii="Palatino Linotype" w:eastAsiaTheme="minorHAnsi" w:hAnsi="Palatino Linotype" w:cstheme="minorBidi"/>
          <w:i/>
          <w:szCs w:val="22"/>
          <w:lang w:eastAsia="en-US"/>
        </w:rPr>
      </w:pPr>
      <w:r w:rsidRPr="008F54B5">
        <w:rPr>
          <w:rFonts w:ascii="Palatino Linotype" w:eastAsiaTheme="minorHAnsi" w:hAnsi="Palatino Linotype" w:cstheme="minorBidi"/>
          <w:i/>
          <w:szCs w:val="22"/>
          <w:lang w:eastAsia="en-US"/>
        </w:rPr>
        <w:t xml:space="preserve">Por lo que con fundamento en lo dispuesto en el artículo 12, último párrafo de la Ley de Transparencia y Acceso a la Información Pública del Estado de México y Municipios, así como derivado de una búsqueda razonable y exhaustiva en los archivos de esta Unidad Administrativa </w:t>
      </w:r>
      <w:r w:rsidRPr="008F54B5">
        <w:rPr>
          <w:rFonts w:ascii="Palatino Linotype" w:eastAsiaTheme="minorHAnsi" w:hAnsi="Palatino Linotype" w:cstheme="minorBidi"/>
          <w:b/>
          <w:i/>
          <w:szCs w:val="22"/>
          <w:u w:val="single"/>
          <w:lang w:eastAsia="en-US"/>
        </w:rPr>
        <w:t xml:space="preserve">se informa que no se localizó el </w:t>
      </w:r>
      <w:proofErr w:type="spellStart"/>
      <w:r w:rsidRPr="008F54B5">
        <w:rPr>
          <w:rFonts w:ascii="Palatino Linotype" w:eastAsiaTheme="minorHAnsi" w:hAnsi="Palatino Linotype" w:cstheme="minorBidi"/>
          <w:b/>
          <w:i/>
          <w:szCs w:val="22"/>
          <w:u w:val="single"/>
          <w:lang w:eastAsia="en-US"/>
        </w:rPr>
        <w:t>fudamento</w:t>
      </w:r>
      <w:proofErr w:type="spellEnd"/>
      <w:r w:rsidRPr="008F54B5">
        <w:rPr>
          <w:rFonts w:ascii="Palatino Linotype" w:eastAsiaTheme="minorHAnsi" w:hAnsi="Palatino Linotype" w:cstheme="minorBidi"/>
          <w:b/>
          <w:i/>
          <w:szCs w:val="22"/>
          <w:u w:val="single"/>
          <w:lang w:eastAsia="en-US"/>
        </w:rPr>
        <w:t xml:space="preserve"> legal y administrativo al cual alude el solicitante de información, sin embargo se precisa que del análisis a las constancias que integran el expediente del recurso de revisión aludido en la solicitud de información, se advierte que el último estatus es el “Imposición de Amonestación Pública”, por lo tanto se estaba en espera del turno respectivo de la Unidad Administrativa encargada de vigilar el cumplimiento que deben observar los Sujetos Obligados.” </w:t>
      </w:r>
      <w:r w:rsidRPr="008F54B5">
        <w:rPr>
          <w:rFonts w:ascii="Palatino Linotype" w:eastAsiaTheme="minorHAnsi" w:hAnsi="Palatino Linotype" w:cstheme="minorBidi"/>
          <w:i/>
          <w:szCs w:val="22"/>
          <w:lang w:eastAsia="en-US"/>
        </w:rPr>
        <w:t>(Sic)</w:t>
      </w:r>
    </w:p>
    <w:p w14:paraId="7216C6EA" w14:textId="77777777" w:rsidR="00F471F3" w:rsidRPr="008F54B5" w:rsidRDefault="00F471F3" w:rsidP="00F471F3">
      <w:pPr>
        <w:pStyle w:val="Prrafodelista"/>
        <w:spacing w:line="360" w:lineRule="auto"/>
        <w:ind w:left="720" w:right="49"/>
        <w:jc w:val="both"/>
        <w:rPr>
          <w:rFonts w:ascii="Palatino Linotype" w:eastAsiaTheme="minorHAnsi" w:hAnsi="Palatino Linotype" w:cstheme="minorBidi"/>
          <w:i/>
          <w:szCs w:val="22"/>
          <w:lang w:eastAsia="en-US"/>
        </w:rPr>
      </w:pPr>
    </w:p>
    <w:p w14:paraId="6ED9F7F1" w14:textId="77777777" w:rsidR="00727D07" w:rsidRPr="008F54B5" w:rsidRDefault="00F471F3" w:rsidP="00727D07">
      <w:pPr>
        <w:pStyle w:val="Prrafodelista"/>
        <w:numPr>
          <w:ilvl w:val="0"/>
          <w:numId w:val="13"/>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eastAsia="en-US"/>
        </w:rPr>
        <w:lastRenderedPageBreak/>
        <w:t xml:space="preserve">RespuestaSolicitud00234UT2023.pdf: </w:t>
      </w:r>
      <w:r w:rsidR="00727D07" w:rsidRPr="008F54B5">
        <w:rPr>
          <w:rFonts w:ascii="Palatino Linotype" w:eastAsiaTheme="minorHAnsi" w:hAnsi="Palatino Linotype" w:cstheme="minorBidi"/>
          <w:szCs w:val="22"/>
          <w:lang w:val="es-ES_tradnl" w:eastAsia="en-US"/>
        </w:rPr>
        <w:t xml:space="preserve">constante de una foja, en formato </w:t>
      </w:r>
      <w:proofErr w:type="spellStart"/>
      <w:r w:rsidR="00727D07" w:rsidRPr="008F54B5">
        <w:rPr>
          <w:rFonts w:ascii="Palatino Linotype" w:eastAsiaTheme="minorHAnsi" w:hAnsi="Palatino Linotype" w:cstheme="minorBidi"/>
          <w:szCs w:val="22"/>
          <w:lang w:val="es-ES_tradnl" w:eastAsia="en-US"/>
        </w:rPr>
        <w:t>pdf</w:t>
      </w:r>
      <w:proofErr w:type="spellEnd"/>
      <w:r w:rsidR="00727D07" w:rsidRPr="008F54B5">
        <w:rPr>
          <w:rFonts w:ascii="Palatino Linotype" w:eastAsiaTheme="minorHAnsi" w:hAnsi="Palatino Linotype" w:cstheme="minorBidi"/>
          <w:szCs w:val="22"/>
          <w:lang w:val="es-ES_tradnl" w:eastAsia="en-US"/>
        </w:rPr>
        <w:t xml:space="preserve">, que contiene el oficio número </w:t>
      </w:r>
      <w:proofErr w:type="spellStart"/>
      <w:r w:rsidR="00727D07" w:rsidRPr="008F54B5">
        <w:rPr>
          <w:rFonts w:ascii="Palatino Linotype" w:eastAsiaTheme="minorHAnsi" w:hAnsi="Palatino Linotype" w:cstheme="minorBidi"/>
          <w:szCs w:val="22"/>
          <w:lang w:val="es-ES_tradnl" w:eastAsia="en-US"/>
        </w:rPr>
        <w:t>INFOEM</w:t>
      </w:r>
      <w:proofErr w:type="spellEnd"/>
      <w:r w:rsidR="00727D07" w:rsidRPr="008F54B5">
        <w:rPr>
          <w:rFonts w:ascii="Palatino Linotype" w:eastAsiaTheme="minorHAnsi" w:hAnsi="Palatino Linotype" w:cstheme="minorBidi"/>
          <w:szCs w:val="22"/>
          <w:lang w:val="es-ES_tradnl" w:eastAsia="en-US"/>
        </w:rPr>
        <w:t>/UT/258/2023, de fecha doce de abril de dos mil veintitrés, firmado por el Titular de la Unidad de Transparencia, en el que sustancialmente remite la respuesta, informando lo siguiente:</w:t>
      </w:r>
    </w:p>
    <w:p w14:paraId="3B09B8FC" w14:textId="77777777" w:rsidR="00727D07" w:rsidRPr="008F54B5" w:rsidRDefault="00727D07" w:rsidP="00727D07">
      <w:pPr>
        <w:pStyle w:val="Prrafodelista"/>
        <w:spacing w:line="360" w:lineRule="auto"/>
        <w:ind w:left="720" w:right="49"/>
        <w:jc w:val="both"/>
        <w:rPr>
          <w:rFonts w:ascii="Palatino Linotype" w:eastAsiaTheme="minorHAnsi" w:hAnsi="Palatino Linotype" w:cstheme="minorBidi"/>
          <w:i/>
          <w:szCs w:val="22"/>
          <w:lang w:eastAsia="en-US"/>
        </w:rPr>
      </w:pPr>
      <w:r w:rsidRPr="008F54B5">
        <w:rPr>
          <w:rFonts w:ascii="Palatino Linotype" w:eastAsiaTheme="minorHAnsi" w:hAnsi="Palatino Linotype" w:cstheme="minorBidi"/>
          <w:i/>
          <w:szCs w:val="22"/>
          <w:lang w:eastAsia="en-US"/>
        </w:rPr>
        <w:t xml:space="preserve">“… sírvase en encontrar en archivo adjunto la documentación consistente en: </w:t>
      </w:r>
    </w:p>
    <w:p w14:paraId="7F0A6CB1" w14:textId="77777777" w:rsidR="00727D07" w:rsidRPr="008F54B5" w:rsidRDefault="00727D07" w:rsidP="00727D07">
      <w:pPr>
        <w:pStyle w:val="Prrafodelista"/>
        <w:spacing w:line="360" w:lineRule="auto"/>
        <w:ind w:left="720" w:right="49"/>
        <w:jc w:val="both"/>
        <w:rPr>
          <w:rFonts w:ascii="Palatino Linotype" w:eastAsiaTheme="minorHAnsi" w:hAnsi="Palatino Linotype" w:cstheme="minorBidi"/>
          <w:i/>
          <w:szCs w:val="22"/>
          <w:lang w:eastAsia="en-US"/>
        </w:rPr>
      </w:pPr>
      <w:r w:rsidRPr="008F54B5">
        <w:rPr>
          <w:rFonts w:ascii="Palatino Linotype" w:eastAsiaTheme="minorHAnsi" w:hAnsi="Palatino Linotype" w:cstheme="minorBidi"/>
          <w:i/>
          <w:szCs w:val="22"/>
          <w:lang w:eastAsia="en-US"/>
        </w:rPr>
        <w:sym w:font="Symbol" w:char="F0B7"/>
      </w:r>
      <w:r w:rsidRPr="008F54B5">
        <w:rPr>
          <w:rFonts w:ascii="Palatino Linotype" w:eastAsiaTheme="minorHAnsi" w:hAnsi="Palatino Linotype" w:cstheme="minorBidi"/>
          <w:i/>
          <w:szCs w:val="22"/>
          <w:lang w:eastAsia="en-US"/>
        </w:rPr>
        <w:t xml:space="preserve"> La respuesta del servidor público habilitado de la Dirección General de Administración y Finanzas, bajo el número de oficio </w:t>
      </w:r>
      <w:proofErr w:type="spellStart"/>
      <w:r w:rsidRPr="008F54B5">
        <w:rPr>
          <w:rFonts w:ascii="Palatino Linotype" w:eastAsiaTheme="minorHAnsi" w:hAnsi="Palatino Linotype" w:cstheme="minorBidi"/>
          <w:i/>
          <w:szCs w:val="22"/>
          <w:lang w:eastAsia="en-US"/>
        </w:rPr>
        <w:t>INFOEM</w:t>
      </w:r>
      <w:proofErr w:type="spellEnd"/>
      <w:r w:rsidRPr="008F54B5">
        <w:rPr>
          <w:rFonts w:ascii="Palatino Linotype" w:eastAsiaTheme="minorHAnsi" w:hAnsi="Palatino Linotype" w:cstheme="minorBidi"/>
          <w:i/>
          <w:szCs w:val="22"/>
          <w:lang w:eastAsia="en-US"/>
        </w:rPr>
        <w:t>/</w:t>
      </w:r>
      <w:proofErr w:type="spellStart"/>
      <w:r w:rsidRPr="008F54B5">
        <w:rPr>
          <w:rFonts w:ascii="Palatino Linotype" w:eastAsiaTheme="minorHAnsi" w:hAnsi="Palatino Linotype" w:cstheme="minorBidi"/>
          <w:i/>
          <w:szCs w:val="22"/>
          <w:lang w:eastAsia="en-US"/>
        </w:rPr>
        <w:t>DGAF</w:t>
      </w:r>
      <w:proofErr w:type="spellEnd"/>
      <w:r w:rsidRPr="008F54B5">
        <w:rPr>
          <w:rFonts w:ascii="Palatino Linotype" w:eastAsiaTheme="minorHAnsi" w:hAnsi="Palatino Linotype" w:cstheme="minorBidi"/>
          <w:i/>
          <w:szCs w:val="22"/>
          <w:lang w:eastAsia="en-US"/>
        </w:rPr>
        <w:t>/240/2023, remitido a esta Unidad de Transparencia identificada con el nombre de archivo: “</w:t>
      </w:r>
      <w:proofErr w:type="spellStart"/>
      <w:r w:rsidRPr="008F54B5">
        <w:rPr>
          <w:rFonts w:ascii="Palatino Linotype" w:eastAsiaTheme="minorHAnsi" w:hAnsi="Palatino Linotype" w:cstheme="minorBidi"/>
          <w:i/>
          <w:szCs w:val="22"/>
          <w:lang w:eastAsia="en-US"/>
        </w:rPr>
        <w:t>RespuestaSolicitud00234DGAF</w:t>
      </w:r>
      <w:proofErr w:type="spellEnd"/>
      <w:r w:rsidRPr="008F54B5">
        <w:rPr>
          <w:rFonts w:ascii="Palatino Linotype" w:eastAsiaTheme="minorHAnsi" w:hAnsi="Palatino Linotype" w:cstheme="minorBidi"/>
          <w:i/>
          <w:szCs w:val="22"/>
          <w:lang w:eastAsia="en-US"/>
        </w:rPr>
        <w:t xml:space="preserve">”, así como el anexo de mención y su respectivo cuadro de clasificación. </w:t>
      </w:r>
    </w:p>
    <w:p w14:paraId="4DF8B7A3" w14:textId="77777777" w:rsidR="00727D07" w:rsidRPr="008F54B5" w:rsidRDefault="00727D07" w:rsidP="00727D07">
      <w:pPr>
        <w:pStyle w:val="Prrafodelista"/>
        <w:spacing w:line="360" w:lineRule="auto"/>
        <w:ind w:left="720" w:right="49"/>
        <w:jc w:val="both"/>
        <w:rPr>
          <w:rFonts w:ascii="Palatino Linotype" w:eastAsiaTheme="minorHAnsi" w:hAnsi="Palatino Linotype" w:cstheme="minorBidi"/>
          <w:i/>
          <w:szCs w:val="22"/>
          <w:lang w:eastAsia="en-US"/>
        </w:rPr>
      </w:pPr>
      <w:r w:rsidRPr="008F54B5">
        <w:rPr>
          <w:rFonts w:ascii="Palatino Linotype" w:eastAsiaTheme="minorHAnsi" w:hAnsi="Palatino Linotype" w:cstheme="minorBidi"/>
          <w:i/>
          <w:szCs w:val="22"/>
          <w:lang w:eastAsia="en-US"/>
        </w:rPr>
        <w:sym w:font="Symbol" w:char="F0B7"/>
      </w:r>
      <w:r w:rsidRPr="008F54B5">
        <w:rPr>
          <w:rFonts w:ascii="Palatino Linotype" w:eastAsiaTheme="minorHAnsi" w:hAnsi="Palatino Linotype" w:cstheme="minorBidi"/>
          <w:i/>
          <w:szCs w:val="22"/>
          <w:lang w:eastAsia="en-US"/>
        </w:rPr>
        <w:t xml:space="preserve"> La respuesta del servidor público habilitado del Órgano Interno de Control, bajo el número de memorándum </w:t>
      </w:r>
      <w:proofErr w:type="spellStart"/>
      <w:r w:rsidRPr="008F54B5">
        <w:rPr>
          <w:rFonts w:ascii="Palatino Linotype" w:eastAsiaTheme="minorHAnsi" w:hAnsi="Palatino Linotype" w:cstheme="minorBidi"/>
          <w:i/>
          <w:szCs w:val="22"/>
          <w:lang w:eastAsia="en-US"/>
        </w:rPr>
        <w:t>INFOEM</w:t>
      </w:r>
      <w:proofErr w:type="spellEnd"/>
      <w:r w:rsidRPr="008F54B5">
        <w:rPr>
          <w:rFonts w:ascii="Palatino Linotype" w:eastAsiaTheme="minorHAnsi" w:hAnsi="Palatino Linotype" w:cstheme="minorBidi"/>
          <w:i/>
          <w:szCs w:val="22"/>
          <w:lang w:eastAsia="en-US"/>
        </w:rPr>
        <w:t>/CI-</w:t>
      </w:r>
      <w:proofErr w:type="spellStart"/>
      <w:r w:rsidRPr="008F54B5">
        <w:rPr>
          <w:rFonts w:ascii="Palatino Linotype" w:eastAsiaTheme="minorHAnsi" w:hAnsi="Palatino Linotype" w:cstheme="minorBidi"/>
          <w:i/>
          <w:szCs w:val="22"/>
          <w:lang w:eastAsia="en-US"/>
        </w:rPr>
        <w:t>OCV</w:t>
      </w:r>
      <w:proofErr w:type="spellEnd"/>
      <w:r w:rsidRPr="008F54B5">
        <w:rPr>
          <w:rFonts w:ascii="Palatino Linotype" w:eastAsiaTheme="minorHAnsi" w:hAnsi="Palatino Linotype" w:cstheme="minorBidi"/>
          <w:i/>
          <w:szCs w:val="22"/>
          <w:lang w:eastAsia="en-US"/>
        </w:rPr>
        <w:t>/0170/2023, remitido a esta Unidad de Transparencia identificada con el nombre de archivo: “</w:t>
      </w:r>
      <w:proofErr w:type="spellStart"/>
      <w:r w:rsidRPr="008F54B5">
        <w:rPr>
          <w:rFonts w:ascii="Palatino Linotype" w:eastAsiaTheme="minorHAnsi" w:hAnsi="Palatino Linotype" w:cstheme="minorBidi"/>
          <w:i/>
          <w:szCs w:val="22"/>
          <w:lang w:eastAsia="en-US"/>
        </w:rPr>
        <w:t>RespuestaSolicitud00234OIC</w:t>
      </w:r>
      <w:proofErr w:type="spellEnd"/>
      <w:r w:rsidRPr="008F54B5">
        <w:rPr>
          <w:rFonts w:ascii="Palatino Linotype" w:eastAsiaTheme="minorHAnsi" w:hAnsi="Palatino Linotype" w:cstheme="minorBidi"/>
          <w:i/>
          <w:szCs w:val="22"/>
          <w:lang w:eastAsia="en-US"/>
        </w:rPr>
        <w:t xml:space="preserve">”, así como el anexo de mención en el citado memorándum. </w:t>
      </w:r>
    </w:p>
    <w:p w14:paraId="59A9D370" w14:textId="77777777" w:rsidR="00727D07" w:rsidRPr="008F54B5" w:rsidRDefault="00727D07" w:rsidP="00727D07">
      <w:pPr>
        <w:pStyle w:val="Prrafodelista"/>
        <w:spacing w:line="360" w:lineRule="auto"/>
        <w:ind w:left="720" w:right="49"/>
        <w:jc w:val="both"/>
        <w:rPr>
          <w:rFonts w:ascii="Palatino Linotype" w:eastAsiaTheme="minorHAnsi" w:hAnsi="Palatino Linotype" w:cstheme="minorBidi"/>
          <w:i/>
          <w:szCs w:val="22"/>
          <w:lang w:val="es-ES_tradnl" w:eastAsia="en-US"/>
        </w:rPr>
      </w:pPr>
      <w:r w:rsidRPr="008F54B5">
        <w:rPr>
          <w:rFonts w:ascii="Palatino Linotype" w:eastAsiaTheme="minorHAnsi" w:hAnsi="Palatino Linotype" w:cstheme="minorBidi"/>
          <w:i/>
          <w:szCs w:val="22"/>
          <w:lang w:eastAsia="en-US"/>
        </w:rPr>
        <w:sym w:font="Symbol" w:char="F0B7"/>
      </w:r>
      <w:r w:rsidRPr="008F54B5">
        <w:rPr>
          <w:rFonts w:ascii="Palatino Linotype" w:eastAsiaTheme="minorHAnsi" w:hAnsi="Palatino Linotype" w:cstheme="minorBidi"/>
          <w:i/>
          <w:szCs w:val="22"/>
          <w:lang w:eastAsia="en-US"/>
        </w:rPr>
        <w:t xml:space="preserve"> Resolución número RES/01/</w:t>
      </w:r>
      <w:proofErr w:type="spellStart"/>
      <w:r w:rsidRPr="008F54B5">
        <w:rPr>
          <w:rFonts w:ascii="Palatino Linotype" w:eastAsiaTheme="minorHAnsi" w:hAnsi="Palatino Linotype" w:cstheme="minorBidi"/>
          <w:i/>
          <w:szCs w:val="22"/>
          <w:lang w:eastAsia="en-US"/>
        </w:rPr>
        <w:t>INFOEM</w:t>
      </w:r>
      <w:proofErr w:type="spellEnd"/>
      <w:r w:rsidRPr="008F54B5">
        <w:rPr>
          <w:rFonts w:ascii="Palatino Linotype" w:eastAsiaTheme="minorHAnsi" w:hAnsi="Palatino Linotype" w:cstheme="minorBidi"/>
          <w:i/>
          <w:szCs w:val="22"/>
          <w:lang w:eastAsia="en-US"/>
        </w:rPr>
        <w:t>/EXT/</w:t>
      </w:r>
      <w:proofErr w:type="spellStart"/>
      <w:r w:rsidRPr="008F54B5">
        <w:rPr>
          <w:rFonts w:ascii="Palatino Linotype" w:eastAsiaTheme="minorHAnsi" w:hAnsi="Palatino Linotype" w:cstheme="minorBidi"/>
          <w:i/>
          <w:szCs w:val="22"/>
          <w:lang w:eastAsia="en-US"/>
        </w:rPr>
        <w:t>COMT</w:t>
      </w:r>
      <w:proofErr w:type="spellEnd"/>
      <w:r w:rsidRPr="008F54B5">
        <w:rPr>
          <w:rFonts w:ascii="Palatino Linotype" w:eastAsiaTheme="minorHAnsi" w:hAnsi="Palatino Linotype" w:cstheme="minorBidi"/>
          <w:i/>
          <w:szCs w:val="22"/>
          <w:lang w:eastAsia="en-US"/>
        </w:rPr>
        <w:t>/10ª/2023, de fecha doce de abril de dos mil veintitrés, mediante la cual, el Comité de Transparencia confirmo la clasificación como confidencial, de la información referente a su solicitud.”</w:t>
      </w:r>
    </w:p>
    <w:p w14:paraId="632146C1" w14:textId="77777777" w:rsidR="00727D07" w:rsidRPr="008F54B5" w:rsidRDefault="00727D07" w:rsidP="00727D07">
      <w:pPr>
        <w:pStyle w:val="Prrafodelista"/>
        <w:numPr>
          <w:ilvl w:val="0"/>
          <w:numId w:val="13"/>
        </w:numPr>
        <w:spacing w:line="360" w:lineRule="auto"/>
        <w:ind w:right="49"/>
        <w:jc w:val="both"/>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szCs w:val="22"/>
          <w:lang w:val="es-ES_tradnl" w:eastAsia="en-US"/>
        </w:rPr>
        <w:t xml:space="preserve">ResumeRespuesta00234.pdf: </w:t>
      </w:r>
      <w:r w:rsidRPr="008F54B5">
        <w:rPr>
          <w:rFonts w:ascii="Palatino Linotype" w:eastAsiaTheme="minorHAnsi" w:hAnsi="Palatino Linotype" w:cstheme="minorBidi"/>
          <w:szCs w:val="22"/>
          <w:lang w:val="es-ES_tradnl" w:eastAsia="en-US"/>
        </w:rPr>
        <w:t>consta</w:t>
      </w:r>
      <w:r w:rsidR="00A27CE3" w:rsidRPr="008F54B5">
        <w:rPr>
          <w:rFonts w:ascii="Palatino Linotype" w:eastAsiaTheme="minorHAnsi" w:hAnsi="Palatino Linotype" w:cstheme="minorBidi"/>
          <w:szCs w:val="22"/>
          <w:lang w:val="es-ES_tradnl" w:eastAsia="en-US"/>
        </w:rPr>
        <w:t>n</w:t>
      </w:r>
      <w:r w:rsidRPr="008F54B5">
        <w:rPr>
          <w:rFonts w:ascii="Palatino Linotype" w:eastAsiaTheme="minorHAnsi" w:hAnsi="Palatino Linotype" w:cstheme="minorBidi"/>
          <w:szCs w:val="22"/>
          <w:lang w:val="es-ES_tradnl" w:eastAsia="en-US"/>
        </w:rPr>
        <w:t xml:space="preserve">te de una foja, en formato </w:t>
      </w:r>
      <w:proofErr w:type="spellStart"/>
      <w:r w:rsidRPr="008F54B5">
        <w:rPr>
          <w:rFonts w:ascii="Palatino Linotype" w:eastAsiaTheme="minorHAnsi" w:hAnsi="Palatino Linotype" w:cstheme="minorBidi"/>
          <w:szCs w:val="22"/>
          <w:lang w:val="es-ES_tradnl" w:eastAsia="en-US"/>
        </w:rPr>
        <w:t>pdf</w:t>
      </w:r>
      <w:proofErr w:type="spellEnd"/>
      <w:r w:rsidRPr="008F54B5">
        <w:rPr>
          <w:rFonts w:ascii="Palatino Linotype" w:eastAsiaTheme="minorHAnsi" w:hAnsi="Palatino Linotype" w:cstheme="minorBidi"/>
          <w:szCs w:val="22"/>
          <w:lang w:val="es-ES_tradnl" w:eastAsia="en-US"/>
        </w:rPr>
        <w:t>, que contiene lo siguiente:</w:t>
      </w:r>
    </w:p>
    <w:p w14:paraId="0EA43681" w14:textId="77777777" w:rsidR="00727D07" w:rsidRPr="008F54B5" w:rsidRDefault="00B41719" w:rsidP="00727D07">
      <w:pPr>
        <w:pStyle w:val="Prrafodelista"/>
        <w:spacing w:line="360" w:lineRule="auto"/>
        <w:ind w:left="720" w:right="49"/>
        <w:jc w:val="center"/>
        <w:rPr>
          <w:rFonts w:ascii="Palatino Linotype" w:eastAsiaTheme="minorHAnsi" w:hAnsi="Palatino Linotype" w:cstheme="minorBidi"/>
          <w:b/>
          <w:i/>
          <w:szCs w:val="22"/>
          <w:lang w:val="es-ES_tradnl" w:eastAsia="en-US"/>
        </w:rPr>
      </w:pPr>
      <w:r w:rsidRPr="008F54B5">
        <w:rPr>
          <w:rFonts w:ascii="Palatino Linotype" w:eastAsiaTheme="minorHAnsi" w:hAnsi="Palatino Linotype" w:cstheme="minorBidi"/>
          <w:b/>
          <w:i/>
          <w:noProof/>
          <w:szCs w:val="22"/>
          <w:lang w:val="es-MX" w:eastAsia="es-MX"/>
        </w:rPr>
        <w:lastRenderedPageBreak/>
        <mc:AlternateContent>
          <mc:Choice Requires="wps">
            <w:drawing>
              <wp:anchor distT="0" distB="0" distL="114300" distR="114300" simplePos="0" relativeHeight="251662336" behindDoc="0" locked="0" layoutInCell="1" allowOverlap="1" wp14:anchorId="6A5058ED" wp14:editId="27707569">
                <wp:simplePos x="0" y="0"/>
                <wp:positionH relativeFrom="column">
                  <wp:posOffset>3139440</wp:posOffset>
                </wp:positionH>
                <wp:positionV relativeFrom="paragraph">
                  <wp:posOffset>1280795</wp:posOffset>
                </wp:positionV>
                <wp:extent cx="2124075" cy="1381125"/>
                <wp:effectExtent l="19050" t="19050" r="28575" b="28575"/>
                <wp:wrapNone/>
                <wp:docPr id="1" name="Rectángulo 1"/>
                <wp:cNvGraphicFramePr/>
                <a:graphic xmlns:a="http://schemas.openxmlformats.org/drawingml/2006/main">
                  <a:graphicData uri="http://schemas.microsoft.com/office/word/2010/wordprocessingShape">
                    <wps:wsp>
                      <wps:cNvSpPr/>
                      <wps:spPr>
                        <a:xfrm>
                          <a:off x="0" y="0"/>
                          <a:ext cx="2124075" cy="13811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EC4AD8D" id="Rectángulo 1" o:spid="_x0000_s1026" style="position:absolute;margin-left:247.2pt;margin-top:100.85pt;width:167.25pt;height:10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" filled="f" strokecolor="red" strokeweight="3pt"/>
            </w:pict>
          </mc:Fallback>
        </mc:AlternateContent>
      </w:r>
      <w:r w:rsidR="00727D07" w:rsidRPr="008F54B5">
        <w:rPr>
          <w:rFonts w:ascii="Palatino Linotype" w:eastAsiaTheme="minorHAnsi" w:hAnsi="Palatino Linotype" w:cstheme="minorBidi"/>
          <w:b/>
          <w:i/>
          <w:noProof/>
          <w:szCs w:val="22"/>
          <w:lang w:val="es-MX" w:eastAsia="es-MX"/>
        </w:rPr>
        <w:drawing>
          <wp:inline distT="0" distB="0" distL="0" distR="0" wp14:anchorId="2054F38B" wp14:editId="760FF063">
            <wp:extent cx="4324350" cy="505113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B0419D.tmp"/>
                    <pic:cNvPicPr/>
                  </pic:nvPicPr>
                  <pic:blipFill>
                    <a:blip r:embed="rId10">
                      <a:extLst>
                        <a:ext uri="{28A0092B-C50C-407E-A947-70E740481C1C}">
                          <a14:useLocalDpi xmlns:a14="http://schemas.microsoft.com/office/drawing/2010/main" val="0"/>
                        </a:ext>
                      </a:extLst>
                    </a:blip>
                    <a:stretch>
                      <a:fillRect/>
                    </a:stretch>
                  </pic:blipFill>
                  <pic:spPr>
                    <a:xfrm>
                      <a:off x="0" y="0"/>
                      <a:ext cx="4327561" cy="5054881"/>
                    </a:xfrm>
                    <a:prstGeom prst="rect">
                      <a:avLst/>
                    </a:prstGeom>
                  </pic:spPr>
                </pic:pic>
              </a:graphicData>
            </a:graphic>
          </wp:inline>
        </w:drawing>
      </w:r>
    </w:p>
    <w:p w14:paraId="4CCBA4EA" w14:textId="77777777" w:rsidR="00727D07" w:rsidRPr="008F54B5" w:rsidRDefault="00727D07" w:rsidP="00727D07">
      <w:pPr>
        <w:pStyle w:val="Prrafodelista"/>
        <w:spacing w:line="360" w:lineRule="auto"/>
        <w:ind w:left="720" w:right="49"/>
        <w:jc w:val="both"/>
        <w:rPr>
          <w:rFonts w:ascii="Palatino Linotype" w:eastAsiaTheme="minorHAnsi" w:hAnsi="Palatino Linotype" w:cstheme="minorBidi"/>
          <w:b/>
          <w:i/>
          <w:szCs w:val="22"/>
          <w:lang w:val="es-ES_tradnl" w:eastAsia="en-US"/>
        </w:rPr>
      </w:pPr>
    </w:p>
    <w:p w14:paraId="3B828BBC" w14:textId="77777777" w:rsidR="00F471F3" w:rsidRPr="008F54B5" w:rsidRDefault="00F471F3" w:rsidP="00727D07">
      <w:pPr>
        <w:pStyle w:val="Prrafodelista"/>
        <w:spacing w:line="360" w:lineRule="auto"/>
        <w:ind w:left="720" w:right="49"/>
        <w:jc w:val="both"/>
        <w:rPr>
          <w:rFonts w:ascii="Palatino Linotype" w:eastAsiaTheme="minorHAnsi" w:hAnsi="Palatino Linotype" w:cstheme="minorBidi"/>
          <w:b/>
          <w:i/>
          <w:szCs w:val="22"/>
          <w:lang w:eastAsia="en-US"/>
        </w:rPr>
      </w:pPr>
    </w:p>
    <w:p w14:paraId="1A378643" w14:textId="77777777" w:rsidR="00F471F3" w:rsidRPr="008F54B5" w:rsidRDefault="00F471F3" w:rsidP="00F471F3">
      <w:pPr>
        <w:pStyle w:val="Prrafodelista"/>
        <w:spacing w:line="360" w:lineRule="auto"/>
        <w:ind w:left="720" w:right="49"/>
        <w:jc w:val="both"/>
        <w:rPr>
          <w:rFonts w:ascii="Palatino Linotype" w:eastAsiaTheme="minorHAnsi" w:hAnsi="Palatino Linotype" w:cstheme="minorBidi"/>
          <w:b/>
          <w:i/>
          <w:szCs w:val="22"/>
          <w:u w:val="single"/>
          <w:lang w:eastAsia="en-US"/>
        </w:rPr>
      </w:pPr>
    </w:p>
    <w:p w14:paraId="5F267F72" w14:textId="77777777" w:rsidR="00AE2F75" w:rsidRPr="008F54B5" w:rsidRDefault="00AE2F75" w:rsidP="00D54EBB">
      <w:pPr>
        <w:spacing w:line="360" w:lineRule="auto"/>
        <w:ind w:right="49"/>
        <w:jc w:val="both"/>
        <w:rPr>
          <w:rFonts w:ascii="Palatino Linotype" w:eastAsiaTheme="minorHAnsi" w:hAnsi="Palatino Linotype" w:cstheme="minorBidi"/>
          <w:szCs w:val="22"/>
          <w:lang w:val="es-ES_tradnl" w:eastAsia="en-US"/>
        </w:rPr>
      </w:pPr>
    </w:p>
    <w:p w14:paraId="62F420B6" w14:textId="77777777" w:rsidR="00AE2F75" w:rsidRPr="008F54B5" w:rsidRDefault="00AE2F75" w:rsidP="00D54EBB">
      <w:pPr>
        <w:spacing w:line="360" w:lineRule="auto"/>
        <w:ind w:right="49"/>
        <w:jc w:val="both"/>
        <w:rPr>
          <w:rFonts w:ascii="Palatino Linotype" w:eastAsiaTheme="minorHAnsi" w:hAnsi="Palatino Linotype" w:cstheme="minorBidi"/>
          <w:szCs w:val="22"/>
          <w:lang w:val="es-ES_tradnl" w:eastAsia="en-US"/>
        </w:rPr>
      </w:pPr>
    </w:p>
    <w:p w14:paraId="4A97E053" w14:textId="77777777" w:rsidR="00D54EBB" w:rsidRPr="008F54B5" w:rsidRDefault="00D54EBB" w:rsidP="00D54EBB">
      <w:pPr>
        <w:spacing w:line="360" w:lineRule="auto"/>
        <w:ind w:right="141"/>
        <w:jc w:val="both"/>
        <w:rPr>
          <w:rFonts w:ascii="Palatino Linotype" w:eastAsia="MS Mincho" w:hAnsi="Palatino Linotype" w:cstheme="minorBidi"/>
          <w:i/>
          <w:lang w:eastAsia="en-US"/>
        </w:rPr>
      </w:pPr>
      <w:r w:rsidRPr="008F54B5">
        <w:rPr>
          <w:rFonts w:ascii="Palatino Linotype" w:eastAsiaTheme="minorHAnsi" w:hAnsi="Palatino Linotype" w:cs="Arial"/>
          <w:bCs/>
          <w:lang w:val="es-MX" w:eastAsia="en-US"/>
        </w:rPr>
        <w:lastRenderedPageBreak/>
        <w:t xml:space="preserve">Es así que derivado de la respuesta emitida por </w:t>
      </w:r>
      <w:r w:rsidRPr="008F54B5">
        <w:rPr>
          <w:rFonts w:ascii="Palatino Linotype" w:eastAsiaTheme="minorHAnsi" w:hAnsi="Palatino Linotype" w:cs="Arial"/>
          <w:b/>
          <w:bCs/>
          <w:lang w:val="es-MX" w:eastAsia="en-US"/>
        </w:rPr>
        <w:t>El Sujeto Obligado</w:t>
      </w:r>
      <w:r w:rsidRPr="008F54B5">
        <w:rPr>
          <w:rFonts w:ascii="Palatino Linotype" w:eastAsiaTheme="minorHAnsi" w:hAnsi="Palatino Linotype" w:cs="Arial"/>
          <w:bCs/>
          <w:lang w:val="es-MX" w:eastAsia="en-US"/>
        </w:rPr>
        <w:t xml:space="preserve">, </w:t>
      </w:r>
      <w:r w:rsidR="00727D07" w:rsidRPr="008F54B5">
        <w:rPr>
          <w:rFonts w:ascii="Palatino Linotype" w:eastAsiaTheme="minorHAnsi" w:hAnsi="Palatino Linotype" w:cs="Arial"/>
          <w:b/>
          <w:bCs/>
          <w:lang w:val="es-MX" w:eastAsia="en-US"/>
        </w:rPr>
        <w:t>el</w:t>
      </w:r>
      <w:r w:rsidRPr="008F54B5">
        <w:rPr>
          <w:rFonts w:ascii="Palatino Linotype" w:eastAsiaTheme="minorHAnsi" w:hAnsi="Palatino Linotype" w:cs="Arial"/>
          <w:b/>
          <w:bCs/>
          <w:lang w:val="es-MX" w:eastAsia="en-US"/>
        </w:rPr>
        <w:t xml:space="preserve"> Recurrente</w:t>
      </w:r>
      <w:r w:rsidRPr="008F54B5">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8F54B5">
        <w:rPr>
          <w:rFonts w:ascii="Palatino Linotype" w:eastAsia="MS Mincho" w:hAnsi="Palatino Linotype" w:cstheme="minorBidi"/>
          <w:i/>
          <w:lang w:eastAsia="en-US"/>
        </w:rPr>
        <w:t>“</w:t>
      </w:r>
      <w:r w:rsidR="00727D07" w:rsidRPr="008F54B5">
        <w:rPr>
          <w:rFonts w:ascii="Palatino Linotype" w:eastAsia="MS Mincho" w:hAnsi="Palatino Linotype" w:cstheme="minorBidi"/>
          <w:i/>
          <w:lang w:eastAsia="en-US"/>
        </w:rPr>
        <w:t>Se impugna la totalidad de la respuesta, ya que la entrega de la información no corresponde con lo solicitado, pregunta respuesta es igual a una respuesta concreta</w:t>
      </w:r>
      <w:r w:rsidRPr="008F54B5">
        <w:rPr>
          <w:rFonts w:ascii="Palatino Linotype" w:eastAsia="MS Mincho" w:hAnsi="Palatino Linotype" w:cstheme="minorBidi"/>
          <w:i/>
          <w:lang w:eastAsia="en-US"/>
        </w:rPr>
        <w:t xml:space="preserve">.” </w:t>
      </w:r>
      <w:r w:rsidRPr="008F54B5">
        <w:rPr>
          <w:rFonts w:ascii="Palatino Linotype" w:eastAsia="MS Mincho" w:hAnsi="Palatino Linotype" w:cstheme="minorBidi"/>
          <w:lang w:eastAsia="en-US"/>
        </w:rPr>
        <w:t>[Sic]</w:t>
      </w:r>
    </w:p>
    <w:p w14:paraId="3F85B3CF" w14:textId="77777777" w:rsidR="00D54EBB" w:rsidRPr="008F54B5" w:rsidRDefault="00D54EBB" w:rsidP="00D54EBB">
      <w:pPr>
        <w:pStyle w:val="Sinespaciado"/>
        <w:spacing w:line="360" w:lineRule="auto"/>
        <w:jc w:val="both"/>
        <w:rPr>
          <w:rFonts w:ascii="Palatino Linotype" w:hAnsi="Palatino Linotype"/>
        </w:rPr>
      </w:pPr>
    </w:p>
    <w:p w14:paraId="074FD602" w14:textId="77777777" w:rsidR="00727D07" w:rsidRPr="008F54B5" w:rsidRDefault="00727D07" w:rsidP="00727D07">
      <w:pPr>
        <w:spacing w:line="360" w:lineRule="auto"/>
        <w:jc w:val="both"/>
        <w:rPr>
          <w:rFonts w:ascii="Palatino Linotype" w:hAnsi="Palatino Linotype"/>
        </w:rPr>
      </w:pPr>
      <w:r w:rsidRPr="008F54B5">
        <w:rPr>
          <w:rFonts w:ascii="Palatino Linotype" w:hAnsi="Palatino Linotype"/>
          <w:lang w:val="es-ES_tradnl"/>
        </w:rPr>
        <w:t xml:space="preserve">Asimismo, en la etapa de manifestaciones </w:t>
      </w:r>
      <w:r w:rsidRPr="008F54B5">
        <w:rPr>
          <w:rFonts w:ascii="Palatino Linotype" w:hAnsi="Palatino Linotype"/>
        </w:rPr>
        <w:t xml:space="preserve">se advierte que el </w:t>
      </w:r>
      <w:r w:rsidRPr="008F54B5">
        <w:rPr>
          <w:rFonts w:ascii="Palatino Linotype" w:hAnsi="Palatino Linotype"/>
          <w:b/>
        </w:rPr>
        <w:t>Sujeto Obligado</w:t>
      </w:r>
      <w:r w:rsidRPr="008F54B5">
        <w:rPr>
          <w:rFonts w:ascii="Palatino Linotype" w:hAnsi="Palatino Linotype"/>
        </w:rPr>
        <w:t xml:space="preserve"> rindió su informe justificado mediante los siguientes archivos:</w:t>
      </w:r>
    </w:p>
    <w:p w14:paraId="1CD1BAFC" w14:textId="77777777" w:rsidR="00727D07" w:rsidRPr="008F54B5" w:rsidRDefault="00727D07" w:rsidP="00727D07">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02085/</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34FF0820" w14:textId="77777777" w:rsidR="00727D07" w:rsidRPr="008F54B5" w:rsidRDefault="00727D07" w:rsidP="000B515B">
      <w:pPr>
        <w:pStyle w:val="Prrafodelista"/>
        <w:numPr>
          <w:ilvl w:val="0"/>
          <w:numId w:val="15"/>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InformeJustificadoRR02085OIC.pdf:</w:t>
      </w:r>
      <w:r w:rsidR="000B515B" w:rsidRPr="008F54B5">
        <w:rPr>
          <w:rFonts w:ascii="Palatino Linotype" w:eastAsiaTheme="minorHAnsi" w:hAnsi="Palatino Linotype" w:cstheme="minorBidi"/>
          <w:b/>
          <w:i/>
          <w:lang w:eastAsia="es-MX"/>
        </w:rPr>
        <w:t xml:space="preserve"> </w:t>
      </w:r>
      <w:r w:rsidR="000B515B" w:rsidRPr="008F54B5">
        <w:rPr>
          <w:rFonts w:ascii="Palatino Linotype" w:eastAsiaTheme="minorHAnsi" w:hAnsi="Palatino Linotype" w:cstheme="minorBidi"/>
          <w:lang w:eastAsia="es-MX"/>
        </w:rPr>
        <w:t xml:space="preserve">constante de tres fojas, en formato </w:t>
      </w:r>
      <w:proofErr w:type="spellStart"/>
      <w:r w:rsidR="000B515B" w:rsidRPr="008F54B5">
        <w:rPr>
          <w:rFonts w:ascii="Palatino Linotype" w:eastAsiaTheme="minorHAnsi" w:hAnsi="Palatino Linotype" w:cstheme="minorBidi"/>
          <w:lang w:eastAsia="es-MX"/>
        </w:rPr>
        <w:t>pdf</w:t>
      </w:r>
      <w:proofErr w:type="spellEnd"/>
      <w:r w:rsidR="000B515B" w:rsidRPr="008F54B5">
        <w:rPr>
          <w:rFonts w:ascii="Palatino Linotype" w:eastAsiaTheme="minorHAnsi" w:hAnsi="Palatino Linotype" w:cstheme="minorBidi"/>
          <w:lang w:eastAsia="es-MX"/>
        </w:rPr>
        <w:t xml:space="preserve">, que contiene el memorándum número </w:t>
      </w:r>
      <w:proofErr w:type="spellStart"/>
      <w:r w:rsidR="000B515B" w:rsidRPr="008F54B5">
        <w:rPr>
          <w:rFonts w:ascii="Palatino Linotype" w:eastAsiaTheme="minorHAnsi" w:hAnsi="Palatino Linotype" w:cstheme="minorBidi"/>
          <w:lang w:eastAsia="es-MX"/>
        </w:rPr>
        <w:t>INFOEM</w:t>
      </w:r>
      <w:proofErr w:type="spellEnd"/>
      <w:r w:rsidR="000B515B" w:rsidRPr="008F54B5">
        <w:rPr>
          <w:rFonts w:ascii="Palatino Linotype" w:eastAsiaTheme="minorHAnsi" w:hAnsi="Palatino Linotype" w:cstheme="minorBidi"/>
          <w:lang w:eastAsia="es-MX"/>
        </w:rPr>
        <w:t>/CI-</w:t>
      </w:r>
      <w:proofErr w:type="spellStart"/>
      <w:r w:rsidR="000B515B" w:rsidRPr="008F54B5">
        <w:rPr>
          <w:rFonts w:ascii="Palatino Linotype" w:eastAsiaTheme="minorHAnsi" w:hAnsi="Palatino Linotype" w:cstheme="minorBidi"/>
          <w:lang w:eastAsia="es-MX"/>
        </w:rPr>
        <w:t>OCV</w:t>
      </w:r>
      <w:proofErr w:type="spellEnd"/>
      <w:r w:rsidR="000B515B" w:rsidRPr="008F54B5">
        <w:rPr>
          <w:rFonts w:ascii="Palatino Linotype" w:eastAsiaTheme="minorHAnsi" w:hAnsi="Palatino Linotype" w:cstheme="minorBidi"/>
          <w:lang w:eastAsia="es-MX"/>
        </w:rPr>
        <w:t>/0253/2023, de fecha dos de mayo de dos mil veintitrés, firmado por el Titular del Órgano Interno de Control, en el que remite su informe justificado, en los términos siguientes:</w:t>
      </w:r>
    </w:p>
    <w:p w14:paraId="36E77E68" w14:textId="77777777" w:rsidR="000B515B" w:rsidRPr="008F54B5" w:rsidRDefault="000B515B" w:rsidP="000B515B">
      <w:pPr>
        <w:pStyle w:val="Prrafodelista"/>
        <w:spacing w:line="360" w:lineRule="auto"/>
        <w:ind w:left="720" w:right="141"/>
        <w:jc w:val="both"/>
        <w:rPr>
          <w:rFonts w:ascii="Palatino Linotype" w:eastAsiaTheme="minorHAnsi" w:hAnsi="Palatino Linotype" w:cstheme="minorBidi"/>
          <w:i/>
          <w:lang w:eastAsia="es-MX"/>
        </w:rPr>
      </w:pPr>
      <w:r w:rsidRPr="008F54B5">
        <w:rPr>
          <w:rFonts w:ascii="Palatino Linotype" w:eastAsiaTheme="minorHAnsi" w:hAnsi="Palatino Linotype" w:cstheme="minorBidi"/>
          <w:i/>
          <w:lang w:eastAsia="es-MX"/>
        </w:rPr>
        <w:t>“(…)</w:t>
      </w:r>
    </w:p>
    <w:p w14:paraId="69E919E5" w14:textId="77777777" w:rsidR="000B515B" w:rsidRPr="008F54B5" w:rsidRDefault="000B515B" w:rsidP="000B515B">
      <w:pPr>
        <w:pStyle w:val="Prrafodelista"/>
        <w:spacing w:line="360" w:lineRule="auto"/>
        <w:ind w:left="720" w:right="141"/>
        <w:jc w:val="both"/>
        <w:rPr>
          <w:rFonts w:ascii="Palatino Linotype" w:eastAsiaTheme="minorHAnsi" w:hAnsi="Palatino Linotype" w:cstheme="minorBidi"/>
          <w:i/>
          <w:lang w:eastAsia="es-MX"/>
        </w:rPr>
      </w:pPr>
      <w:r w:rsidRPr="008F54B5">
        <w:rPr>
          <w:rFonts w:ascii="Palatino Linotype" w:eastAsiaTheme="minorHAnsi" w:hAnsi="Palatino Linotype" w:cstheme="minorBidi"/>
          <w:i/>
          <w:lang w:eastAsia="es-MX"/>
        </w:rPr>
        <w:t>Por lo que se precisó que derivado del análisis a las constancias que integran el expediente en el Sistema de Acceso a la Información Mexiquense del recurso de revisión referido en la solicitud de información número 0233/</w:t>
      </w:r>
      <w:proofErr w:type="spellStart"/>
      <w:r w:rsidRPr="008F54B5">
        <w:rPr>
          <w:rFonts w:ascii="Palatino Linotype" w:eastAsiaTheme="minorHAnsi" w:hAnsi="Palatino Linotype" w:cstheme="minorBidi"/>
          <w:i/>
          <w:lang w:eastAsia="es-MX"/>
        </w:rPr>
        <w:t>INFOEM</w:t>
      </w:r>
      <w:proofErr w:type="spellEnd"/>
      <w:r w:rsidRPr="008F54B5">
        <w:rPr>
          <w:rFonts w:ascii="Palatino Linotype" w:eastAsiaTheme="minorHAnsi" w:hAnsi="Palatino Linotype" w:cstheme="minorBidi"/>
          <w:i/>
          <w:lang w:eastAsia="es-MX"/>
        </w:rPr>
        <w:t xml:space="preserve">/IP/2023, </w:t>
      </w:r>
      <w:r w:rsidRPr="008F54B5">
        <w:rPr>
          <w:rFonts w:ascii="Palatino Linotype" w:eastAsiaTheme="minorHAnsi" w:hAnsi="Palatino Linotype" w:cstheme="minorBidi"/>
          <w:b/>
          <w:i/>
          <w:lang w:eastAsia="es-MX"/>
        </w:rPr>
        <w:t>se advierte que el último estatus con el que cuenta es el de “Acuerdo de Cumplimiento”</w:t>
      </w:r>
      <w:r w:rsidRPr="008F54B5">
        <w:rPr>
          <w:rFonts w:ascii="Palatino Linotype" w:eastAsiaTheme="minorHAnsi" w:hAnsi="Palatino Linotype" w:cstheme="minorBidi"/>
          <w:i/>
          <w:lang w:eastAsia="es-MX"/>
        </w:rPr>
        <w:t xml:space="preserve"> emitido por la Dirección de Cumplimientos de la Secretaría Técnica del Pleno en fecha cuatro de agosto del dos mil veintidós. </w:t>
      </w:r>
    </w:p>
    <w:p w14:paraId="2E935649" w14:textId="77777777" w:rsidR="000B515B" w:rsidRPr="008F54B5" w:rsidRDefault="000B515B" w:rsidP="000B515B">
      <w:pPr>
        <w:pStyle w:val="Prrafodelista"/>
        <w:spacing w:line="360" w:lineRule="auto"/>
        <w:ind w:left="720" w:right="141"/>
        <w:jc w:val="both"/>
        <w:rPr>
          <w:rFonts w:ascii="Palatino Linotype" w:eastAsiaTheme="minorHAnsi" w:hAnsi="Palatino Linotype" w:cstheme="minorBidi"/>
          <w:i/>
          <w:lang w:eastAsia="es-MX"/>
        </w:rPr>
      </w:pPr>
      <w:r w:rsidRPr="008F54B5">
        <w:rPr>
          <w:rFonts w:ascii="Palatino Linotype" w:eastAsiaTheme="minorHAnsi" w:hAnsi="Palatino Linotype" w:cstheme="minorBidi"/>
          <w:i/>
          <w:lang w:eastAsia="es-MX"/>
        </w:rPr>
        <w:t xml:space="preserve">Por lo tanto, resulta improcedente señalar el fundamento que requiere el ahora recurrente, toda vez que de la imposición de la medida de apremio referida en líneas que anteceden, el Sujeto Obligo entregó información en alcance, derivado de lo anterior la </w:t>
      </w:r>
      <w:r w:rsidRPr="008F54B5">
        <w:rPr>
          <w:rFonts w:ascii="Palatino Linotype" w:eastAsiaTheme="minorHAnsi" w:hAnsi="Palatino Linotype" w:cstheme="minorBidi"/>
          <w:i/>
          <w:lang w:eastAsia="es-MX"/>
        </w:rPr>
        <w:lastRenderedPageBreak/>
        <w:t xml:space="preserve">Dirección de Cumplimientos de la Secretaría Técnica del Pleno emitió el Acuerdo de Cumplimiento que obra en el </w:t>
      </w:r>
      <w:proofErr w:type="spellStart"/>
      <w:r w:rsidRPr="008F54B5">
        <w:rPr>
          <w:rFonts w:ascii="Palatino Linotype" w:eastAsiaTheme="minorHAnsi" w:hAnsi="Palatino Linotype" w:cstheme="minorBidi"/>
          <w:i/>
          <w:lang w:eastAsia="es-MX"/>
        </w:rPr>
        <w:t>SAIMEX</w:t>
      </w:r>
      <w:proofErr w:type="spellEnd"/>
      <w:r w:rsidRPr="008F54B5">
        <w:rPr>
          <w:rFonts w:ascii="Palatino Linotype" w:eastAsiaTheme="minorHAnsi" w:hAnsi="Palatino Linotype" w:cstheme="minorBidi"/>
          <w:i/>
          <w:lang w:eastAsia="es-MX"/>
        </w:rPr>
        <w:t xml:space="preserve">. </w:t>
      </w:r>
    </w:p>
    <w:p w14:paraId="6561FE2B" w14:textId="4A813D3F" w:rsidR="000B515B" w:rsidRPr="008F54B5" w:rsidRDefault="000B515B" w:rsidP="000B515B">
      <w:pPr>
        <w:pStyle w:val="Prrafodelista"/>
        <w:spacing w:line="360" w:lineRule="auto"/>
        <w:ind w:left="720" w:right="141"/>
        <w:jc w:val="both"/>
        <w:rPr>
          <w:rFonts w:ascii="Palatino Linotype" w:eastAsiaTheme="minorHAnsi" w:hAnsi="Palatino Linotype" w:cstheme="minorBidi"/>
          <w:i/>
          <w:lang w:eastAsia="es-MX"/>
        </w:rPr>
      </w:pPr>
      <w:r w:rsidRPr="008F54B5">
        <w:rPr>
          <w:rFonts w:ascii="Palatino Linotype" w:eastAsiaTheme="minorHAnsi" w:hAnsi="Palatino Linotype" w:cstheme="minorBidi"/>
          <w:i/>
          <w:lang w:eastAsia="es-MX"/>
        </w:rPr>
        <w:t>Por lo tanto los motivos de inconformidad vertidos por el recurrente a criterio de este Órgano Interno de Control resultan infundados, ya que no existe fundamento por el cual no se ha impuesto la medida de apremio, toda vez que esta Unidad Administrativa impuso el apercibimiento correspondiente de acuerdo a las facultades que resultaban de su atribución al momento de la imposición de la medida de apremio impuesta.”</w:t>
      </w:r>
      <w:r w:rsidR="00137109" w:rsidRPr="008F54B5">
        <w:rPr>
          <w:rFonts w:ascii="Palatino Linotype" w:eastAsiaTheme="minorHAnsi" w:hAnsi="Palatino Linotype" w:cstheme="minorBidi"/>
          <w:i/>
          <w:lang w:eastAsia="es-MX"/>
        </w:rPr>
        <w:t xml:space="preserve"> </w:t>
      </w:r>
      <w:r w:rsidRPr="008F54B5">
        <w:rPr>
          <w:rFonts w:ascii="Palatino Linotype" w:eastAsiaTheme="minorHAnsi" w:hAnsi="Palatino Linotype" w:cstheme="minorBidi"/>
          <w:i/>
          <w:lang w:eastAsia="es-MX"/>
        </w:rPr>
        <w:t>(Sic)</w:t>
      </w:r>
    </w:p>
    <w:p w14:paraId="7B6094AE" w14:textId="77777777" w:rsidR="000B515B" w:rsidRPr="008F54B5" w:rsidRDefault="000B515B" w:rsidP="000B515B">
      <w:pPr>
        <w:pStyle w:val="Prrafodelista"/>
        <w:spacing w:line="360" w:lineRule="auto"/>
        <w:ind w:left="720" w:right="141"/>
        <w:jc w:val="both"/>
        <w:rPr>
          <w:rFonts w:ascii="Palatino Linotype" w:eastAsiaTheme="minorHAnsi" w:hAnsi="Palatino Linotype" w:cstheme="minorBidi"/>
          <w:i/>
          <w:lang w:eastAsia="es-MX"/>
        </w:rPr>
      </w:pPr>
    </w:p>
    <w:p w14:paraId="4334C7FA" w14:textId="77777777" w:rsidR="00727D07" w:rsidRPr="008F54B5" w:rsidRDefault="00727D07" w:rsidP="000B515B">
      <w:pPr>
        <w:pStyle w:val="Prrafodelista"/>
        <w:numPr>
          <w:ilvl w:val="0"/>
          <w:numId w:val="15"/>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InformeJustificadoRecurso02085UT_2023.pdf:</w:t>
      </w:r>
      <w:r w:rsidR="000B515B" w:rsidRPr="008F54B5">
        <w:rPr>
          <w:rFonts w:ascii="Palatino Linotype" w:eastAsiaTheme="minorHAnsi" w:hAnsi="Palatino Linotype" w:cstheme="minorBidi"/>
          <w:b/>
          <w:i/>
          <w:lang w:eastAsia="es-MX"/>
        </w:rPr>
        <w:t xml:space="preserve"> </w:t>
      </w:r>
      <w:r w:rsidR="000B515B" w:rsidRPr="008F54B5">
        <w:rPr>
          <w:rFonts w:ascii="Palatino Linotype" w:eastAsiaTheme="minorHAnsi" w:hAnsi="Palatino Linotype" w:cstheme="minorBidi"/>
          <w:lang w:eastAsia="es-MX"/>
        </w:rPr>
        <w:t xml:space="preserve">constante de siete fojas, en formato </w:t>
      </w:r>
      <w:proofErr w:type="spellStart"/>
      <w:r w:rsidR="000B515B" w:rsidRPr="008F54B5">
        <w:rPr>
          <w:rFonts w:ascii="Palatino Linotype" w:eastAsiaTheme="minorHAnsi" w:hAnsi="Palatino Linotype" w:cstheme="minorBidi"/>
          <w:lang w:eastAsia="es-MX"/>
        </w:rPr>
        <w:t>pdf</w:t>
      </w:r>
      <w:proofErr w:type="spellEnd"/>
      <w:r w:rsidR="000B515B" w:rsidRPr="008F54B5">
        <w:rPr>
          <w:rFonts w:ascii="Palatino Linotype" w:eastAsiaTheme="minorHAnsi" w:hAnsi="Palatino Linotype" w:cstheme="minorBidi"/>
          <w:lang w:eastAsia="es-MX"/>
        </w:rPr>
        <w:t xml:space="preserve">, contiene el oficio número </w:t>
      </w:r>
      <w:proofErr w:type="spellStart"/>
      <w:r w:rsidR="000B515B" w:rsidRPr="008F54B5">
        <w:rPr>
          <w:rFonts w:ascii="Palatino Linotype" w:eastAsiaTheme="minorHAnsi" w:hAnsi="Palatino Linotype" w:cstheme="minorBidi"/>
          <w:lang w:eastAsia="es-MX"/>
        </w:rPr>
        <w:t>INFOEM</w:t>
      </w:r>
      <w:proofErr w:type="spellEnd"/>
      <w:r w:rsidR="000B515B" w:rsidRPr="008F54B5">
        <w:rPr>
          <w:rFonts w:ascii="Palatino Linotype" w:eastAsiaTheme="minorHAnsi" w:hAnsi="Palatino Linotype" w:cstheme="minorBidi"/>
          <w:lang w:eastAsia="es-MX"/>
        </w:rPr>
        <w:t xml:space="preserve">/UT/344/2023, firmado por el Titular de la Unidad de Transparencia, de fecha ocho de mayo de dos mil veintitrés, </w:t>
      </w:r>
      <w:r w:rsidR="00D80F3B" w:rsidRPr="008F54B5">
        <w:rPr>
          <w:rFonts w:ascii="Palatino Linotype" w:eastAsiaTheme="minorHAnsi" w:hAnsi="Palatino Linotype" w:cstheme="minorBidi"/>
          <w:lang w:eastAsia="es-MX"/>
        </w:rPr>
        <w:t>mismo que consiste en su Informe Justificado.</w:t>
      </w:r>
    </w:p>
    <w:p w14:paraId="5AE8A9E5" w14:textId="77777777" w:rsidR="00727D07" w:rsidRPr="008F54B5" w:rsidRDefault="00727D07" w:rsidP="000B515B">
      <w:pPr>
        <w:pStyle w:val="Prrafodelista"/>
        <w:numPr>
          <w:ilvl w:val="0"/>
          <w:numId w:val="15"/>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Oficio Requerimiento Informe </w:t>
      </w:r>
      <w:proofErr w:type="spellStart"/>
      <w:r w:rsidRPr="008F54B5">
        <w:rPr>
          <w:rFonts w:ascii="Palatino Linotype" w:eastAsiaTheme="minorHAnsi" w:hAnsi="Palatino Linotype" w:cstheme="minorBidi"/>
          <w:b/>
          <w:i/>
          <w:lang w:eastAsia="es-MX"/>
        </w:rPr>
        <w:t>RR</w:t>
      </w:r>
      <w:proofErr w:type="spellEnd"/>
      <w:r w:rsidRPr="008F54B5">
        <w:rPr>
          <w:rFonts w:ascii="Palatino Linotype" w:eastAsiaTheme="minorHAnsi" w:hAnsi="Palatino Linotype" w:cstheme="minorBidi"/>
          <w:b/>
          <w:i/>
          <w:lang w:eastAsia="es-MX"/>
        </w:rPr>
        <w:t xml:space="preserve"> 02085-2023 OIC .</w:t>
      </w:r>
      <w:proofErr w:type="spellStart"/>
      <w:r w:rsidRPr="008F54B5">
        <w:rPr>
          <w:rFonts w:ascii="Palatino Linotype" w:eastAsiaTheme="minorHAnsi" w:hAnsi="Palatino Linotype" w:cstheme="minorBidi"/>
          <w:b/>
          <w:i/>
          <w:lang w:eastAsia="es-MX"/>
        </w:rPr>
        <w:t>pdf</w:t>
      </w:r>
      <w:proofErr w:type="spellEnd"/>
      <w:r w:rsidRPr="008F54B5">
        <w:rPr>
          <w:rFonts w:ascii="Palatino Linotype" w:eastAsiaTheme="minorHAnsi" w:hAnsi="Palatino Linotype" w:cstheme="minorBidi"/>
          <w:b/>
          <w:i/>
          <w:lang w:eastAsia="es-MX"/>
        </w:rPr>
        <w:t>:</w:t>
      </w:r>
      <w:r w:rsidR="000B515B" w:rsidRPr="008F54B5">
        <w:rPr>
          <w:rFonts w:ascii="Palatino Linotype" w:eastAsiaTheme="minorHAnsi" w:hAnsi="Palatino Linotype" w:cstheme="minorBidi"/>
          <w:b/>
          <w:i/>
          <w:lang w:eastAsia="es-MX"/>
        </w:rPr>
        <w:t xml:space="preserve"> </w:t>
      </w:r>
      <w:r w:rsidR="000B515B" w:rsidRPr="008F54B5">
        <w:rPr>
          <w:rFonts w:ascii="Palatino Linotype" w:eastAsiaTheme="minorHAnsi" w:hAnsi="Palatino Linotype" w:cstheme="minorBidi"/>
          <w:lang w:eastAsia="es-MX"/>
        </w:rPr>
        <w:t xml:space="preserve">constante de tres fojas, en formato </w:t>
      </w:r>
      <w:proofErr w:type="spellStart"/>
      <w:r w:rsidR="000B515B" w:rsidRPr="008F54B5">
        <w:rPr>
          <w:rFonts w:ascii="Palatino Linotype" w:eastAsiaTheme="minorHAnsi" w:hAnsi="Palatino Linotype" w:cstheme="minorBidi"/>
          <w:lang w:eastAsia="es-MX"/>
        </w:rPr>
        <w:t>pdf</w:t>
      </w:r>
      <w:proofErr w:type="spellEnd"/>
      <w:r w:rsidR="000B515B" w:rsidRPr="008F54B5">
        <w:rPr>
          <w:rFonts w:ascii="Palatino Linotype" w:eastAsiaTheme="minorHAnsi" w:hAnsi="Palatino Linotype" w:cstheme="minorBidi"/>
          <w:lang w:eastAsia="es-MX"/>
        </w:rPr>
        <w:t xml:space="preserve">, contiene el memorándum número </w:t>
      </w:r>
      <w:proofErr w:type="spellStart"/>
      <w:r w:rsidR="000B515B" w:rsidRPr="008F54B5">
        <w:rPr>
          <w:rFonts w:ascii="Palatino Linotype" w:eastAsiaTheme="minorHAnsi" w:hAnsi="Palatino Linotype" w:cstheme="minorBidi"/>
          <w:lang w:eastAsia="es-MX"/>
        </w:rPr>
        <w:t>INFOEM</w:t>
      </w:r>
      <w:proofErr w:type="spellEnd"/>
      <w:r w:rsidR="000B515B" w:rsidRPr="008F54B5">
        <w:rPr>
          <w:rFonts w:ascii="Palatino Linotype" w:eastAsiaTheme="minorHAnsi" w:hAnsi="Palatino Linotype" w:cstheme="minorBidi"/>
          <w:lang w:eastAsia="es-MX"/>
        </w:rPr>
        <w:t xml:space="preserve">/UT/113/2023, de fecha veintiséis de abril de dos mil veintitrés, firmado por el Titular de la Unidad de Transparencia, </w:t>
      </w:r>
      <w:r w:rsidR="008A2FDC" w:rsidRPr="008F54B5">
        <w:rPr>
          <w:rFonts w:ascii="Palatino Linotype" w:eastAsiaTheme="minorHAnsi" w:hAnsi="Palatino Linotype" w:cstheme="minorBidi"/>
          <w:lang w:eastAsia="es-MX"/>
        </w:rPr>
        <w:t xml:space="preserve">dirigido al Servidor Público Habilitado del Órgano Interno de Control, en el que le solicita remita su informe justificado. </w:t>
      </w:r>
    </w:p>
    <w:p w14:paraId="2ACA9B7F" w14:textId="77777777" w:rsidR="008A2FDC" w:rsidRPr="008F54B5" w:rsidRDefault="008A2FDC" w:rsidP="008A2FDC">
      <w:pPr>
        <w:pStyle w:val="Prrafodelista"/>
        <w:spacing w:line="360" w:lineRule="auto"/>
        <w:ind w:left="720" w:right="141"/>
        <w:jc w:val="both"/>
        <w:rPr>
          <w:rFonts w:ascii="Palatino Linotype" w:eastAsiaTheme="minorHAnsi" w:hAnsi="Palatino Linotype" w:cstheme="minorBidi"/>
          <w:b/>
          <w:i/>
          <w:lang w:eastAsia="es-MX"/>
        </w:rPr>
      </w:pPr>
    </w:p>
    <w:p w14:paraId="39BC20CB" w14:textId="77777777" w:rsidR="00727D07" w:rsidRPr="008F54B5" w:rsidRDefault="00727D07" w:rsidP="00727D07">
      <w:pPr>
        <w:pStyle w:val="Prrafodelista"/>
        <w:numPr>
          <w:ilvl w:val="0"/>
          <w:numId w:val="8"/>
        </w:numPr>
        <w:spacing w:line="360" w:lineRule="auto"/>
        <w:ind w:right="141"/>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t xml:space="preserve">Del recurso de revisión </w:t>
      </w:r>
      <w:r w:rsidRPr="008F54B5">
        <w:rPr>
          <w:rFonts w:ascii="Palatino Linotype" w:eastAsiaTheme="minorHAnsi" w:hAnsi="Palatino Linotype" w:cstheme="minorBidi"/>
          <w:b/>
          <w:lang w:eastAsia="es-MX"/>
        </w:rPr>
        <w:t>02086/</w:t>
      </w:r>
      <w:proofErr w:type="spellStart"/>
      <w:r w:rsidRPr="008F54B5">
        <w:rPr>
          <w:rFonts w:ascii="Palatino Linotype" w:eastAsiaTheme="minorHAnsi" w:hAnsi="Palatino Linotype" w:cstheme="minorBidi"/>
          <w:b/>
          <w:lang w:eastAsia="es-MX"/>
        </w:rPr>
        <w:t>INFOEM</w:t>
      </w:r>
      <w:proofErr w:type="spellEnd"/>
      <w:r w:rsidRPr="008F54B5">
        <w:rPr>
          <w:rFonts w:ascii="Palatino Linotype" w:eastAsiaTheme="minorHAnsi" w:hAnsi="Palatino Linotype" w:cstheme="minorBidi"/>
          <w:b/>
          <w:lang w:eastAsia="es-MX"/>
        </w:rPr>
        <w:t>/IP/</w:t>
      </w:r>
      <w:proofErr w:type="spellStart"/>
      <w:r w:rsidRPr="008F54B5">
        <w:rPr>
          <w:rFonts w:ascii="Palatino Linotype" w:eastAsiaTheme="minorHAnsi" w:hAnsi="Palatino Linotype" w:cstheme="minorBidi"/>
          <w:b/>
          <w:lang w:eastAsia="es-MX"/>
        </w:rPr>
        <w:t>RR</w:t>
      </w:r>
      <w:proofErr w:type="spellEnd"/>
      <w:r w:rsidRPr="008F54B5">
        <w:rPr>
          <w:rFonts w:ascii="Palatino Linotype" w:eastAsiaTheme="minorHAnsi" w:hAnsi="Palatino Linotype" w:cstheme="minorBidi"/>
          <w:b/>
          <w:lang w:eastAsia="es-MX"/>
        </w:rPr>
        <w:t>/2023:</w:t>
      </w:r>
    </w:p>
    <w:p w14:paraId="0142D46E" w14:textId="77777777" w:rsidR="008A2FDC" w:rsidRPr="008F54B5" w:rsidRDefault="008A2FDC" w:rsidP="008A2FDC">
      <w:pPr>
        <w:pStyle w:val="Prrafodelista"/>
        <w:numPr>
          <w:ilvl w:val="0"/>
          <w:numId w:val="16"/>
        </w:numPr>
        <w:spacing w:line="360" w:lineRule="auto"/>
        <w:ind w:right="141"/>
        <w:jc w:val="both"/>
        <w:rPr>
          <w:rFonts w:ascii="Palatino Linotype" w:eastAsiaTheme="minorHAnsi" w:hAnsi="Palatino Linotype" w:cstheme="minorBidi"/>
          <w:b/>
          <w:i/>
          <w:lang w:eastAsia="es-MX"/>
        </w:rPr>
      </w:pPr>
      <w:proofErr w:type="spellStart"/>
      <w:r w:rsidRPr="008F54B5">
        <w:rPr>
          <w:rFonts w:ascii="Palatino Linotype" w:eastAsiaTheme="minorHAnsi" w:hAnsi="Palatino Linotype" w:cstheme="minorBidi"/>
          <w:b/>
          <w:i/>
          <w:lang w:eastAsia="es-MX"/>
        </w:rPr>
        <w:t>IJ</w:t>
      </w:r>
      <w:proofErr w:type="spellEnd"/>
      <w:r w:rsidRPr="008F54B5">
        <w:rPr>
          <w:rFonts w:ascii="Palatino Linotype" w:eastAsiaTheme="minorHAnsi" w:hAnsi="Palatino Linotype" w:cstheme="minorBidi"/>
          <w:b/>
          <w:i/>
          <w:lang w:eastAsia="es-MX"/>
        </w:rPr>
        <w:t xml:space="preserve"> del </w:t>
      </w:r>
      <w:proofErr w:type="spellStart"/>
      <w:r w:rsidRPr="008F54B5">
        <w:rPr>
          <w:rFonts w:ascii="Palatino Linotype" w:eastAsiaTheme="minorHAnsi" w:hAnsi="Palatino Linotype" w:cstheme="minorBidi"/>
          <w:b/>
          <w:i/>
          <w:lang w:eastAsia="es-MX"/>
        </w:rPr>
        <w:t>RR</w:t>
      </w:r>
      <w:proofErr w:type="spellEnd"/>
      <w:r w:rsidRPr="008F54B5">
        <w:rPr>
          <w:rFonts w:ascii="Palatino Linotype" w:eastAsiaTheme="minorHAnsi" w:hAnsi="Palatino Linotype" w:cstheme="minorBidi"/>
          <w:b/>
          <w:i/>
          <w:lang w:eastAsia="es-MX"/>
        </w:rPr>
        <w:t xml:space="preserve"> 2086-2023 solicitud 0234-23.pdf: </w:t>
      </w:r>
      <w:r w:rsidRPr="008F54B5">
        <w:rPr>
          <w:rFonts w:ascii="Palatino Linotype" w:eastAsiaTheme="minorHAnsi" w:hAnsi="Palatino Linotype" w:cstheme="minorBidi"/>
          <w:lang w:eastAsia="es-MX"/>
        </w:rPr>
        <w:t xml:space="preserve">constante de tres fojas, en formato </w:t>
      </w:r>
      <w:proofErr w:type="spellStart"/>
      <w:r w:rsidRPr="008F54B5">
        <w:rPr>
          <w:rFonts w:ascii="Palatino Linotype" w:eastAsiaTheme="minorHAnsi" w:hAnsi="Palatino Linotype" w:cstheme="minorBidi"/>
          <w:lang w:eastAsia="es-MX"/>
        </w:rPr>
        <w:t>pdf</w:t>
      </w:r>
      <w:proofErr w:type="spellEnd"/>
      <w:r w:rsidRPr="008F54B5">
        <w:rPr>
          <w:rFonts w:ascii="Palatino Linotype" w:eastAsiaTheme="minorHAnsi" w:hAnsi="Palatino Linotype" w:cstheme="minorBidi"/>
          <w:lang w:eastAsia="es-MX"/>
        </w:rPr>
        <w:t xml:space="preserve">, contiene el memorándum número </w:t>
      </w:r>
      <w:proofErr w:type="spellStart"/>
      <w:r w:rsidRPr="008F54B5">
        <w:rPr>
          <w:rFonts w:ascii="Palatino Linotype" w:eastAsiaTheme="minorHAnsi" w:hAnsi="Palatino Linotype" w:cstheme="minorBidi"/>
          <w:lang w:eastAsia="es-MX"/>
        </w:rPr>
        <w:t>INFOEM</w:t>
      </w:r>
      <w:proofErr w:type="spellEnd"/>
      <w:r w:rsidRPr="008F54B5">
        <w:rPr>
          <w:rFonts w:ascii="Palatino Linotype" w:eastAsiaTheme="minorHAnsi" w:hAnsi="Palatino Linotype" w:cstheme="minorBidi"/>
          <w:lang w:eastAsia="es-MX"/>
        </w:rPr>
        <w:t>/CI-</w:t>
      </w:r>
      <w:proofErr w:type="spellStart"/>
      <w:r w:rsidRPr="008F54B5">
        <w:rPr>
          <w:rFonts w:ascii="Palatino Linotype" w:eastAsiaTheme="minorHAnsi" w:hAnsi="Palatino Linotype" w:cstheme="minorBidi"/>
          <w:lang w:eastAsia="es-MX"/>
        </w:rPr>
        <w:t>OCV</w:t>
      </w:r>
      <w:proofErr w:type="spellEnd"/>
      <w:r w:rsidRPr="008F54B5">
        <w:rPr>
          <w:rFonts w:ascii="Palatino Linotype" w:eastAsiaTheme="minorHAnsi" w:hAnsi="Palatino Linotype" w:cstheme="minorBidi"/>
          <w:lang w:eastAsia="es-MX"/>
        </w:rPr>
        <w:t xml:space="preserve">/0255/2023, de fecha dos de mayo de dos mil veintitrés, firmado por el Titular de Órgano Interno de </w:t>
      </w:r>
      <w:r w:rsidRPr="008F54B5">
        <w:rPr>
          <w:rFonts w:ascii="Palatino Linotype" w:eastAsiaTheme="minorHAnsi" w:hAnsi="Palatino Linotype" w:cstheme="minorBidi"/>
          <w:lang w:eastAsia="es-MX"/>
        </w:rPr>
        <w:lastRenderedPageBreak/>
        <w:t xml:space="preserve">Control, </w:t>
      </w:r>
      <w:r w:rsidR="00897933" w:rsidRPr="008F54B5">
        <w:rPr>
          <w:rFonts w:ascii="Palatino Linotype" w:eastAsiaTheme="minorHAnsi" w:hAnsi="Palatino Linotype" w:cstheme="minorBidi"/>
          <w:lang w:eastAsia="es-MX"/>
        </w:rPr>
        <w:t>en</w:t>
      </w:r>
      <w:r w:rsidR="00B41719" w:rsidRPr="008F54B5">
        <w:rPr>
          <w:rFonts w:ascii="Palatino Linotype" w:eastAsiaTheme="minorHAnsi" w:hAnsi="Palatino Linotype" w:cstheme="minorBidi"/>
          <w:lang w:eastAsia="es-MX"/>
        </w:rPr>
        <w:t xml:space="preserve"> el</w:t>
      </w:r>
      <w:r w:rsidR="00897933" w:rsidRPr="008F54B5">
        <w:rPr>
          <w:rFonts w:ascii="Palatino Linotype" w:eastAsiaTheme="minorHAnsi" w:hAnsi="Palatino Linotype" w:cstheme="minorBidi"/>
          <w:lang w:eastAsia="es-MX"/>
        </w:rPr>
        <w:t xml:space="preserve"> que ratifica la respuesta primigenia por medio de su informe justificado.</w:t>
      </w:r>
    </w:p>
    <w:p w14:paraId="7BDC3AC7" w14:textId="77777777" w:rsidR="00897933" w:rsidRPr="008F54B5" w:rsidRDefault="008A2FDC" w:rsidP="00897933">
      <w:pPr>
        <w:pStyle w:val="Prrafodelista"/>
        <w:numPr>
          <w:ilvl w:val="0"/>
          <w:numId w:val="16"/>
        </w:numPr>
        <w:spacing w:line="360" w:lineRule="auto"/>
        <w:ind w:right="141"/>
        <w:jc w:val="both"/>
        <w:rPr>
          <w:rFonts w:ascii="Palatino Linotype" w:eastAsiaTheme="minorHAnsi" w:hAnsi="Palatino Linotype" w:cstheme="minorBidi"/>
          <w:b/>
          <w:i/>
          <w:lang w:eastAsia="es-MX"/>
        </w:rPr>
      </w:pPr>
      <w:proofErr w:type="spellStart"/>
      <w:r w:rsidRPr="008F54B5">
        <w:rPr>
          <w:rFonts w:ascii="Palatino Linotype" w:eastAsiaTheme="minorHAnsi" w:hAnsi="Palatino Linotype" w:cstheme="minorBidi"/>
          <w:b/>
          <w:i/>
          <w:lang w:eastAsia="es-MX"/>
        </w:rPr>
        <w:t>Amonestacion</w:t>
      </w:r>
      <w:proofErr w:type="spellEnd"/>
      <w:r w:rsidRPr="008F54B5">
        <w:rPr>
          <w:rFonts w:ascii="Palatino Linotype" w:eastAsiaTheme="minorHAnsi" w:hAnsi="Palatino Linotype" w:cstheme="minorBidi"/>
          <w:b/>
          <w:i/>
          <w:lang w:eastAsia="es-MX"/>
        </w:rPr>
        <w:t xml:space="preserve"> Publica 6991-2022 (1).</w:t>
      </w:r>
      <w:proofErr w:type="spellStart"/>
      <w:r w:rsidRPr="008F54B5">
        <w:rPr>
          <w:rFonts w:ascii="Palatino Linotype" w:eastAsiaTheme="minorHAnsi" w:hAnsi="Palatino Linotype" w:cstheme="minorBidi"/>
          <w:b/>
          <w:i/>
          <w:lang w:eastAsia="es-MX"/>
        </w:rPr>
        <w:t>pdf</w:t>
      </w:r>
      <w:proofErr w:type="spellEnd"/>
      <w:r w:rsidRPr="008F54B5">
        <w:rPr>
          <w:rFonts w:ascii="Palatino Linotype" w:eastAsiaTheme="minorHAnsi" w:hAnsi="Palatino Linotype" w:cstheme="minorBidi"/>
          <w:b/>
          <w:i/>
          <w:lang w:eastAsia="es-MX"/>
        </w:rPr>
        <w:t xml:space="preserve">: </w:t>
      </w:r>
      <w:r w:rsidR="00897933" w:rsidRPr="008F54B5">
        <w:rPr>
          <w:rFonts w:ascii="Palatino Linotype" w:eastAsiaTheme="minorHAnsi" w:hAnsi="Palatino Linotype" w:cstheme="minorBidi"/>
          <w:lang w:eastAsia="es-MX"/>
        </w:rPr>
        <w:t xml:space="preserve">constante de seis fojas, en formato </w:t>
      </w:r>
      <w:proofErr w:type="spellStart"/>
      <w:r w:rsidR="00897933" w:rsidRPr="008F54B5">
        <w:rPr>
          <w:rFonts w:ascii="Palatino Linotype" w:eastAsiaTheme="minorHAnsi" w:hAnsi="Palatino Linotype" w:cstheme="minorBidi"/>
          <w:lang w:eastAsia="es-MX"/>
        </w:rPr>
        <w:t>pdf</w:t>
      </w:r>
      <w:proofErr w:type="spellEnd"/>
      <w:r w:rsidR="00897933" w:rsidRPr="008F54B5">
        <w:rPr>
          <w:rFonts w:ascii="Palatino Linotype" w:eastAsiaTheme="minorHAnsi" w:hAnsi="Palatino Linotype" w:cstheme="minorBidi"/>
          <w:lang w:eastAsia="es-MX"/>
        </w:rPr>
        <w:t xml:space="preserve">, contiene el oficio número </w:t>
      </w:r>
      <w:proofErr w:type="spellStart"/>
      <w:r w:rsidR="00897933" w:rsidRPr="008F54B5">
        <w:rPr>
          <w:rFonts w:ascii="Palatino Linotype" w:eastAsiaTheme="minorHAnsi" w:hAnsi="Palatino Linotype" w:cstheme="minorBidi"/>
          <w:lang w:eastAsia="es-MX"/>
        </w:rPr>
        <w:t>INFOEM</w:t>
      </w:r>
      <w:proofErr w:type="spellEnd"/>
      <w:r w:rsidR="00897933" w:rsidRPr="008F54B5">
        <w:rPr>
          <w:rFonts w:ascii="Palatino Linotype" w:eastAsiaTheme="minorHAnsi" w:hAnsi="Palatino Linotype" w:cstheme="minorBidi"/>
          <w:lang w:eastAsia="es-MX"/>
        </w:rPr>
        <w:t>/CI-</w:t>
      </w:r>
      <w:proofErr w:type="spellStart"/>
      <w:r w:rsidR="00897933" w:rsidRPr="008F54B5">
        <w:rPr>
          <w:rFonts w:ascii="Palatino Linotype" w:eastAsiaTheme="minorHAnsi" w:hAnsi="Palatino Linotype" w:cstheme="minorBidi"/>
          <w:lang w:eastAsia="es-MX"/>
        </w:rPr>
        <w:t>OCV</w:t>
      </w:r>
      <w:proofErr w:type="spellEnd"/>
      <w:r w:rsidR="00897933" w:rsidRPr="008F54B5">
        <w:rPr>
          <w:rFonts w:ascii="Palatino Linotype" w:eastAsiaTheme="minorHAnsi" w:hAnsi="Palatino Linotype" w:cstheme="minorBidi"/>
          <w:lang w:eastAsia="es-MX"/>
        </w:rPr>
        <w:t xml:space="preserve">/2436/2022, de fecha quince de diciembre de dos mil veintidós, mismo que contiene la </w:t>
      </w:r>
      <w:r w:rsidR="00897933" w:rsidRPr="008F54B5">
        <w:rPr>
          <w:rFonts w:ascii="Palatino Linotype" w:eastAsiaTheme="minorHAnsi" w:hAnsi="Palatino Linotype" w:cstheme="minorBidi"/>
          <w:b/>
          <w:u w:val="single"/>
          <w:lang w:eastAsia="es-MX"/>
        </w:rPr>
        <w:t>Amonestación Pública</w:t>
      </w:r>
      <w:r w:rsidR="00897933" w:rsidRPr="008F54B5">
        <w:rPr>
          <w:rFonts w:ascii="Palatino Linotype" w:eastAsiaTheme="minorHAnsi" w:hAnsi="Palatino Linotype" w:cstheme="minorBidi"/>
          <w:lang w:eastAsia="es-MX"/>
        </w:rPr>
        <w:t xml:space="preserve">, dirigida al Titular de la Unidad de Transparencia del Organismo Descentralizado de Agua y Saneamiento de Chicoloapan, firmado por el </w:t>
      </w:r>
      <w:r w:rsidR="00897933" w:rsidRPr="008F54B5">
        <w:rPr>
          <w:rFonts w:ascii="Palatino Linotype" w:eastAsiaTheme="minorHAnsi" w:hAnsi="Palatino Linotype" w:cstheme="minorBidi"/>
          <w:szCs w:val="22"/>
          <w:lang w:val="es-ES_tradnl" w:eastAsia="en-US"/>
        </w:rPr>
        <w:t xml:space="preserve">Contralor Interno y Titular del Órgano interno de Control y Vigilancia del </w:t>
      </w:r>
      <w:proofErr w:type="spellStart"/>
      <w:r w:rsidR="00897933" w:rsidRPr="008F54B5">
        <w:rPr>
          <w:rFonts w:ascii="Palatino Linotype" w:eastAsiaTheme="minorHAnsi" w:hAnsi="Palatino Linotype" w:cstheme="minorBidi"/>
          <w:szCs w:val="22"/>
          <w:lang w:val="es-ES_tradnl" w:eastAsia="en-US"/>
        </w:rPr>
        <w:t>INFOEM</w:t>
      </w:r>
      <w:proofErr w:type="spellEnd"/>
      <w:r w:rsidR="00897933" w:rsidRPr="008F54B5">
        <w:rPr>
          <w:rFonts w:ascii="Palatino Linotype" w:eastAsiaTheme="minorHAnsi" w:hAnsi="Palatino Linotype" w:cstheme="minorBidi"/>
          <w:szCs w:val="22"/>
          <w:lang w:val="es-ES_tradnl" w:eastAsia="en-US"/>
        </w:rPr>
        <w:t>.</w:t>
      </w:r>
    </w:p>
    <w:p w14:paraId="4AC7D4B0" w14:textId="77777777" w:rsidR="008A2FDC" w:rsidRPr="008F54B5" w:rsidRDefault="008A2FDC" w:rsidP="00897933">
      <w:pPr>
        <w:pStyle w:val="Prrafodelista"/>
        <w:numPr>
          <w:ilvl w:val="0"/>
          <w:numId w:val="16"/>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Oficio Requerimiento Informe </w:t>
      </w:r>
      <w:proofErr w:type="spellStart"/>
      <w:r w:rsidRPr="008F54B5">
        <w:rPr>
          <w:rFonts w:ascii="Palatino Linotype" w:eastAsiaTheme="minorHAnsi" w:hAnsi="Palatino Linotype" w:cstheme="minorBidi"/>
          <w:b/>
          <w:i/>
          <w:lang w:eastAsia="es-MX"/>
        </w:rPr>
        <w:t>RR</w:t>
      </w:r>
      <w:proofErr w:type="spellEnd"/>
      <w:r w:rsidRPr="008F54B5">
        <w:rPr>
          <w:rFonts w:ascii="Palatino Linotype" w:eastAsiaTheme="minorHAnsi" w:hAnsi="Palatino Linotype" w:cstheme="minorBidi"/>
          <w:b/>
          <w:i/>
          <w:lang w:eastAsia="es-MX"/>
        </w:rPr>
        <w:t xml:space="preserve"> 02086-2023 OIC.pdf: </w:t>
      </w:r>
      <w:r w:rsidR="00897933" w:rsidRPr="008F54B5">
        <w:rPr>
          <w:rFonts w:ascii="Palatino Linotype" w:eastAsiaTheme="minorHAnsi" w:hAnsi="Palatino Linotype" w:cstheme="minorBidi"/>
          <w:lang w:eastAsia="es-MX"/>
        </w:rPr>
        <w:t xml:space="preserve">constante de tres fojas, en formato </w:t>
      </w:r>
      <w:proofErr w:type="spellStart"/>
      <w:r w:rsidR="00897933" w:rsidRPr="008F54B5">
        <w:rPr>
          <w:rFonts w:ascii="Palatino Linotype" w:eastAsiaTheme="minorHAnsi" w:hAnsi="Palatino Linotype" w:cstheme="minorBidi"/>
          <w:lang w:eastAsia="es-MX"/>
        </w:rPr>
        <w:t>pdf</w:t>
      </w:r>
      <w:proofErr w:type="spellEnd"/>
      <w:r w:rsidR="00897933" w:rsidRPr="008F54B5">
        <w:rPr>
          <w:rFonts w:ascii="Palatino Linotype" w:eastAsiaTheme="minorHAnsi" w:hAnsi="Palatino Linotype" w:cstheme="minorBidi"/>
          <w:lang w:eastAsia="es-MX"/>
        </w:rPr>
        <w:t xml:space="preserve">, contiene el memorándum número </w:t>
      </w:r>
      <w:proofErr w:type="spellStart"/>
      <w:r w:rsidR="00897933" w:rsidRPr="008F54B5">
        <w:rPr>
          <w:rFonts w:ascii="Palatino Linotype" w:eastAsiaTheme="minorHAnsi" w:hAnsi="Palatino Linotype" w:cstheme="minorBidi"/>
          <w:lang w:eastAsia="es-MX"/>
        </w:rPr>
        <w:t>INFOEM</w:t>
      </w:r>
      <w:proofErr w:type="spellEnd"/>
      <w:r w:rsidR="00897933" w:rsidRPr="008F54B5">
        <w:rPr>
          <w:rFonts w:ascii="Palatino Linotype" w:eastAsiaTheme="minorHAnsi" w:hAnsi="Palatino Linotype" w:cstheme="minorBidi"/>
          <w:lang w:eastAsia="es-MX"/>
        </w:rPr>
        <w:t>/UT/114/2023, de fecha veintiséis de abril de dos mil veintitrés, firmado por el Titular de la Unidad de Transparencia, dirigido al Servidor Público Habilitado del Órgano Interno de Control, en el que le solicita remita su informe justificado.</w:t>
      </w:r>
    </w:p>
    <w:p w14:paraId="6F3734A2" w14:textId="77777777" w:rsidR="008A2FDC" w:rsidRPr="008F54B5" w:rsidRDefault="008A2FDC" w:rsidP="00897933">
      <w:pPr>
        <w:pStyle w:val="Prrafodelista"/>
        <w:numPr>
          <w:ilvl w:val="0"/>
          <w:numId w:val="16"/>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Oficio Requerimiento Informe </w:t>
      </w:r>
      <w:proofErr w:type="spellStart"/>
      <w:r w:rsidRPr="008F54B5">
        <w:rPr>
          <w:rFonts w:ascii="Palatino Linotype" w:eastAsiaTheme="minorHAnsi" w:hAnsi="Palatino Linotype" w:cstheme="minorBidi"/>
          <w:b/>
          <w:i/>
          <w:lang w:eastAsia="es-MX"/>
        </w:rPr>
        <w:t>RR</w:t>
      </w:r>
      <w:proofErr w:type="spellEnd"/>
      <w:r w:rsidRPr="008F54B5">
        <w:rPr>
          <w:rFonts w:ascii="Palatino Linotype" w:eastAsiaTheme="minorHAnsi" w:hAnsi="Palatino Linotype" w:cstheme="minorBidi"/>
          <w:b/>
          <w:i/>
          <w:lang w:eastAsia="es-MX"/>
        </w:rPr>
        <w:t xml:space="preserve"> 02086-2023 DGAF.pdf: </w:t>
      </w:r>
      <w:r w:rsidR="00897933" w:rsidRPr="008F54B5">
        <w:rPr>
          <w:rFonts w:ascii="Palatino Linotype" w:eastAsiaTheme="minorHAnsi" w:hAnsi="Palatino Linotype" w:cstheme="minorBidi"/>
          <w:lang w:eastAsia="es-MX"/>
        </w:rPr>
        <w:t xml:space="preserve">constante de dos fojas, en formato </w:t>
      </w:r>
      <w:proofErr w:type="spellStart"/>
      <w:r w:rsidR="00897933" w:rsidRPr="008F54B5">
        <w:rPr>
          <w:rFonts w:ascii="Palatino Linotype" w:eastAsiaTheme="minorHAnsi" w:hAnsi="Palatino Linotype" w:cstheme="minorBidi"/>
          <w:lang w:eastAsia="es-MX"/>
        </w:rPr>
        <w:t>pdf</w:t>
      </w:r>
      <w:proofErr w:type="spellEnd"/>
      <w:r w:rsidR="00897933" w:rsidRPr="008F54B5">
        <w:rPr>
          <w:rFonts w:ascii="Palatino Linotype" w:eastAsiaTheme="minorHAnsi" w:hAnsi="Palatino Linotype" w:cstheme="minorBidi"/>
          <w:lang w:eastAsia="es-MX"/>
        </w:rPr>
        <w:t xml:space="preserve">, contiene el memorándum número </w:t>
      </w:r>
      <w:proofErr w:type="spellStart"/>
      <w:r w:rsidR="00897933" w:rsidRPr="008F54B5">
        <w:rPr>
          <w:rFonts w:ascii="Palatino Linotype" w:eastAsiaTheme="minorHAnsi" w:hAnsi="Palatino Linotype" w:cstheme="minorBidi"/>
          <w:lang w:eastAsia="es-MX"/>
        </w:rPr>
        <w:t>INFOEM</w:t>
      </w:r>
      <w:proofErr w:type="spellEnd"/>
      <w:r w:rsidR="00897933" w:rsidRPr="008F54B5">
        <w:rPr>
          <w:rFonts w:ascii="Palatino Linotype" w:eastAsiaTheme="minorHAnsi" w:hAnsi="Palatino Linotype" w:cstheme="minorBidi"/>
          <w:lang w:eastAsia="es-MX"/>
        </w:rPr>
        <w:t>/UT/118/2023, de fecha veintiséis de abril de dos mil veintitrés, firmado por el Titular de la Unidad de Transparencia, dirigido al Director General de Administración y Finanzas, en el que le solicita remita su informe justificado</w:t>
      </w:r>
    </w:p>
    <w:p w14:paraId="33EB1CBE" w14:textId="77777777" w:rsidR="008A2FDC" w:rsidRPr="008F54B5" w:rsidRDefault="008A2FDC" w:rsidP="008A2FDC">
      <w:pPr>
        <w:pStyle w:val="Prrafodelista"/>
        <w:numPr>
          <w:ilvl w:val="0"/>
          <w:numId w:val="16"/>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InformeJustificadoRR02086DGAF.pdf: </w:t>
      </w:r>
      <w:r w:rsidR="00897933" w:rsidRPr="008F54B5">
        <w:rPr>
          <w:rFonts w:ascii="Palatino Linotype" w:eastAsiaTheme="minorHAnsi" w:hAnsi="Palatino Linotype" w:cstheme="minorBidi"/>
          <w:lang w:eastAsia="es-MX"/>
        </w:rPr>
        <w:t xml:space="preserve">constante de dos fojas, en formato </w:t>
      </w:r>
      <w:proofErr w:type="spellStart"/>
      <w:r w:rsidR="00897933" w:rsidRPr="008F54B5">
        <w:rPr>
          <w:rFonts w:ascii="Palatino Linotype" w:eastAsiaTheme="minorHAnsi" w:hAnsi="Palatino Linotype" w:cstheme="minorBidi"/>
          <w:lang w:eastAsia="es-MX"/>
        </w:rPr>
        <w:t>pdf</w:t>
      </w:r>
      <w:proofErr w:type="spellEnd"/>
      <w:r w:rsidR="00897933" w:rsidRPr="008F54B5">
        <w:rPr>
          <w:rFonts w:ascii="Palatino Linotype" w:eastAsiaTheme="minorHAnsi" w:hAnsi="Palatino Linotype" w:cstheme="minorBidi"/>
          <w:lang w:eastAsia="es-MX"/>
        </w:rPr>
        <w:t xml:space="preserve">, contiene el memorándum número </w:t>
      </w:r>
      <w:proofErr w:type="spellStart"/>
      <w:r w:rsidR="00897933" w:rsidRPr="008F54B5">
        <w:rPr>
          <w:rFonts w:ascii="Palatino Linotype" w:eastAsiaTheme="minorHAnsi" w:hAnsi="Palatino Linotype" w:cstheme="minorBidi"/>
          <w:lang w:eastAsia="es-MX"/>
        </w:rPr>
        <w:t>INFOEM</w:t>
      </w:r>
      <w:proofErr w:type="spellEnd"/>
      <w:r w:rsidR="00897933" w:rsidRPr="008F54B5">
        <w:rPr>
          <w:rFonts w:ascii="Palatino Linotype" w:eastAsiaTheme="minorHAnsi" w:hAnsi="Palatino Linotype" w:cstheme="minorBidi"/>
          <w:lang w:eastAsia="es-MX"/>
        </w:rPr>
        <w:t>/</w:t>
      </w:r>
      <w:proofErr w:type="spellStart"/>
      <w:r w:rsidR="00897933" w:rsidRPr="008F54B5">
        <w:rPr>
          <w:rFonts w:ascii="Palatino Linotype" w:eastAsiaTheme="minorHAnsi" w:hAnsi="Palatino Linotype" w:cstheme="minorBidi"/>
          <w:lang w:eastAsia="es-MX"/>
        </w:rPr>
        <w:t>DGAF</w:t>
      </w:r>
      <w:proofErr w:type="spellEnd"/>
      <w:r w:rsidR="00897933" w:rsidRPr="008F54B5">
        <w:rPr>
          <w:rFonts w:ascii="Palatino Linotype" w:eastAsiaTheme="minorHAnsi" w:hAnsi="Palatino Linotype" w:cstheme="minorBidi"/>
          <w:lang w:eastAsia="es-MX"/>
        </w:rPr>
        <w:t xml:space="preserve">/052/2023, de fecha cuatro </w:t>
      </w:r>
      <w:r w:rsidR="00897933" w:rsidRPr="008F54B5">
        <w:rPr>
          <w:rFonts w:ascii="Palatino Linotype" w:eastAsiaTheme="minorHAnsi" w:hAnsi="Palatino Linotype" w:cstheme="minorBidi"/>
          <w:lang w:eastAsia="es-MX"/>
        </w:rPr>
        <w:lastRenderedPageBreak/>
        <w:t>de mayo de dos mil veintitrés, firmado por el Director de Administración y Finanzas, en el que</w:t>
      </w:r>
      <w:r w:rsidR="008F4E3C" w:rsidRPr="008F54B5">
        <w:rPr>
          <w:rFonts w:ascii="Palatino Linotype" w:eastAsiaTheme="minorHAnsi" w:hAnsi="Palatino Linotype" w:cstheme="minorBidi"/>
          <w:lang w:eastAsia="es-MX"/>
        </w:rPr>
        <w:t xml:space="preserve"> ratifica su respuesta por medio de </w:t>
      </w:r>
      <w:r w:rsidR="00897933" w:rsidRPr="008F54B5">
        <w:rPr>
          <w:rFonts w:ascii="Palatino Linotype" w:eastAsiaTheme="minorHAnsi" w:hAnsi="Palatino Linotype" w:cstheme="minorBidi"/>
          <w:lang w:eastAsia="es-MX"/>
        </w:rPr>
        <w:t>su Informe J</w:t>
      </w:r>
      <w:r w:rsidR="008F4E3C" w:rsidRPr="008F54B5">
        <w:rPr>
          <w:rFonts w:ascii="Palatino Linotype" w:eastAsiaTheme="minorHAnsi" w:hAnsi="Palatino Linotype" w:cstheme="minorBidi"/>
          <w:lang w:eastAsia="es-MX"/>
        </w:rPr>
        <w:t>ustificado.</w:t>
      </w:r>
    </w:p>
    <w:p w14:paraId="5DBA8275" w14:textId="54A70668" w:rsidR="008A2FDC" w:rsidRPr="008F54B5" w:rsidRDefault="008A2FDC" w:rsidP="008F4E3C">
      <w:pPr>
        <w:pStyle w:val="Prrafodelista"/>
        <w:numPr>
          <w:ilvl w:val="0"/>
          <w:numId w:val="16"/>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InformeJustificadoRecurso02086UT_2023.pdf: </w:t>
      </w:r>
      <w:r w:rsidR="008F4E3C" w:rsidRPr="008F54B5">
        <w:rPr>
          <w:rFonts w:ascii="Palatino Linotype" w:eastAsiaTheme="minorHAnsi" w:hAnsi="Palatino Linotype" w:cstheme="minorBidi"/>
          <w:lang w:eastAsia="es-MX"/>
        </w:rPr>
        <w:t xml:space="preserve">constante de doce fojas, en formato </w:t>
      </w:r>
      <w:proofErr w:type="spellStart"/>
      <w:r w:rsidR="008F4E3C" w:rsidRPr="008F54B5">
        <w:rPr>
          <w:rFonts w:ascii="Palatino Linotype" w:eastAsiaTheme="minorHAnsi" w:hAnsi="Palatino Linotype" w:cstheme="minorBidi"/>
          <w:lang w:eastAsia="es-MX"/>
        </w:rPr>
        <w:t>pdf</w:t>
      </w:r>
      <w:proofErr w:type="spellEnd"/>
      <w:r w:rsidR="008F4E3C" w:rsidRPr="008F54B5">
        <w:rPr>
          <w:rFonts w:ascii="Palatino Linotype" w:eastAsiaTheme="minorHAnsi" w:hAnsi="Palatino Linotype" w:cstheme="minorBidi"/>
          <w:lang w:eastAsia="es-MX"/>
        </w:rPr>
        <w:t xml:space="preserve">, contiene el oficio número </w:t>
      </w:r>
      <w:proofErr w:type="spellStart"/>
      <w:r w:rsidR="008F4E3C" w:rsidRPr="008F54B5">
        <w:rPr>
          <w:rFonts w:ascii="Palatino Linotype" w:eastAsiaTheme="minorHAnsi" w:hAnsi="Palatino Linotype" w:cstheme="minorBidi"/>
          <w:lang w:eastAsia="es-MX"/>
        </w:rPr>
        <w:t>INFOEM</w:t>
      </w:r>
      <w:proofErr w:type="spellEnd"/>
      <w:r w:rsidR="008F4E3C" w:rsidRPr="008F54B5">
        <w:rPr>
          <w:rFonts w:ascii="Palatino Linotype" w:eastAsiaTheme="minorHAnsi" w:hAnsi="Palatino Linotype" w:cstheme="minorBidi"/>
          <w:lang w:eastAsia="es-MX"/>
        </w:rPr>
        <w:t>/UT/348/2023, de fecha nueve de mayo de dos mil veintitrés, firmado por el Titular de la Unidad de Transparencia, mismo que consiste en su Informe Justificado.</w:t>
      </w:r>
    </w:p>
    <w:p w14:paraId="26ADA830" w14:textId="344BD76D" w:rsidR="00111C30" w:rsidRPr="008F54B5" w:rsidRDefault="00111C30" w:rsidP="00111C30">
      <w:pPr>
        <w:pStyle w:val="Prrafodelista"/>
        <w:numPr>
          <w:ilvl w:val="0"/>
          <w:numId w:val="16"/>
        </w:numPr>
        <w:spacing w:line="360" w:lineRule="auto"/>
        <w:ind w:right="141"/>
        <w:jc w:val="both"/>
        <w:rPr>
          <w:rFonts w:ascii="Palatino Linotype" w:eastAsiaTheme="minorHAnsi" w:hAnsi="Palatino Linotype" w:cstheme="minorBidi"/>
          <w:b/>
          <w:i/>
          <w:lang w:eastAsia="es-MX"/>
        </w:rPr>
      </w:pPr>
      <w:r w:rsidRPr="008F54B5">
        <w:rPr>
          <w:rFonts w:ascii="Palatino Linotype" w:eastAsiaTheme="minorHAnsi" w:hAnsi="Palatino Linotype" w:cstheme="minorBidi"/>
          <w:b/>
          <w:i/>
          <w:lang w:eastAsia="es-MX"/>
        </w:rPr>
        <w:t xml:space="preserve">RES-01-INFOEM-EXT-COMT-10a-2023.pdf: </w:t>
      </w:r>
      <w:r w:rsidRPr="008F54B5">
        <w:rPr>
          <w:rFonts w:ascii="Palatino Linotype" w:eastAsiaTheme="minorHAnsi" w:hAnsi="Palatino Linotype" w:cstheme="minorBidi"/>
          <w:lang w:eastAsia="es-MX"/>
        </w:rPr>
        <w:t xml:space="preserve">constante de catorce fojas, en formato </w:t>
      </w:r>
      <w:proofErr w:type="spellStart"/>
      <w:r w:rsidRPr="008F54B5">
        <w:rPr>
          <w:rFonts w:ascii="Palatino Linotype" w:eastAsiaTheme="minorHAnsi" w:hAnsi="Palatino Linotype" w:cstheme="minorBidi"/>
          <w:lang w:eastAsia="es-MX"/>
        </w:rPr>
        <w:t>pdf</w:t>
      </w:r>
      <w:proofErr w:type="spellEnd"/>
      <w:r w:rsidRPr="008F54B5">
        <w:rPr>
          <w:rFonts w:ascii="Palatino Linotype" w:eastAsiaTheme="minorHAnsi" w:hAnsi="Palatino Linotype" w:cstheme="minorBidi"/>
          <w:lang w:eastAsia="es-MX"/>
        </w:rPr>
        <w:t>, de fecha doce de abril de dos m</w:t>
      </w:r>
      <w:r w:rsidR="003F13A0" w:rsidRPr="008F54B5">
        <w:rPr>
          <w:rFonts w:ascii="Palatino Linotype" w:eastAsiaTheme="minorHAnsi" w:hAnsi="Palatino Linotype" w:cstheme="minorBidi"/>
          <w:lang w:eastAsia="es-MX"/>
        </w:rPr>
        <w:t>il veintitrés, que contiene el A</w:t>
      </w:r>
      <w:r w:rsidRPr="008F54B5">
        <w:rPr>
          <w:rFonts w:ascii="Palatino Linotype" w:eastAsiaTheme="minorHAnsi" w:hAnsi="Palatino Linotype" w:cstheme="minorBidi"/>
          <w:lang w:eastAsia="es-MX"/>
        </w:rPr>
        <w:t xml:space="preserve">cta de la Décima Sesión Extraordinaria del Comité de Transparencia del </w:t>
      </w:r>
      <w:proofErr w:type="spellStart"/>
      <w:r w:rsidRPr="008F54B5">
        <w:rPr>
          <w:rFonts w:ascii="Palatino Linotype" w:eastAsiaTheme="minorHAnsi" w:hAnsi="Palatino Linotype" w:cstheme="minorBidi"/>
          <w:lang w:eastAsia="es-MX"/>
        </w:rPr>
        <w:t>INFOEM</w:t>
      </w:r>
      <w:proofErr w:type="spellEnd"/>
      <w:r w:rsidRPr="008F54B5">
        <w:rPr>
          <w:rFonts w:ascii="Palatino Linotype" w:eastAsiaTheme="minorHAnsi" w:hAnsi="Palatino Linotype" w:cstheme="minorBidi"/>
          <w:lang w:eastAsia="es-MX"/>
        </w:rPr>
        <w:t>, en la que se clasifi</w:t>
      </w:r>
      <w:r w:rsidR="00A900DD" w:rsidRPr="008F54B5">
        <w:rPr>
          <w:rFonts w:ascii="Palatino Linotype" w:eastAsiaTheme="minorHAnsi" w:hAnsi="Palatino Linotype" w:cstheme="minorBidi"/>
          <w:lang w:eastAsia="es-MX"/>
        </w:rPr>
        <w:t xml:space="preserve">ca parcialmente como confidencial la información relativa a las credenciales institucionales de las y los servidores públicos solicitados que no corresponden a mandos medios y superiores de la solicitud </w:t>
      </w:r>
      <w:proofErr w:type="spellStart"/>
      <w:r w:rsidR="00A900DD" w:rsidRPr="008F54B5">
        <w:rPr>
          <w:rFonts w:ascii="Palatino Linotype" w:eastAsiaTheme="minorHAnsi" w:hAnsi="Palatino Linotype" w:cstheme="minorBidi"/>
          <w:lang w:eastAsia="es-MX"/>
        </w:rPr>
        <w:t>número00234</w:t>
      </w:r>
      <w:proofErr w:type="spellEnd"/>
      <w:r w:rsidR="00A900DD" w:rsidRPr="008F54B5">
        <w:rPr>
          <w:rFonts w:ascii="Palatino Linotype" w:eastAsiaTheme="minorHAnsi" w:hAnsi="Palatino Linotype" w:cstheme="minorBidi"/>
          <w:lang w:eastAsia="es-MX"/>
        </w:rPr>
        <w:t>/</w:t>
      </w:r>
      <w:proofErr w:type="spellStart"/>
      <w:r w:rsidR="00A900DD" w:rsidRPr="008F54B5">
        <w:rPr>
          <w:rFonts w:ascii="Palatino Linotype" w:eastAsiaTheme="minorHAnsi" w:hAnsi="Palatino Linotype" w:cstheme="minorBidi"/>
          <w:lang w:eastAsia="es-MX"/>
        </w:rPr>
        <w:t>INFOEM</w:t>
      </w:r>
      <w:proofErr w:type="spellEnd"/>
      <w:r w:rsidR="00A900DD" w:rsidRPr="008F54B5">
        <w:rPr>
          <w:rFonts w:ascii="Palatino Linotype" w:eastAsiaTheme="minorHAnsi" w:hAnsi="Palatino Linotype" w:cstheme="minorBidi"/>
          <w:lang w:eastAsia="es-MX"/>
        </w:rPr>
        <w:t>/IP/2023.</w:t>
      </w:r>
      <w:r w:rsidR="00A900DD" w:rsidRPr="008F54B5">
        <w:rPr>
          <w:rFonts w:ascii="Palatino Linotype" w:eastAsiaTheme="minorHAnsi" w:hAnsi="Palatino Linotype" w:cstheme="minorBidi"/>
          <w:lang w:eastAsia="es-MX"/>
        </w:rPr>
        <w:tab/>
      </w:r>
    </w:p>
    <w:p w14:paraId="572BAFC0" w14:textId="77777777" w:rsidR="00727D07" w:rsidRPr="008F54B5" w:rsidRDefault="00727D07" w:rsidP="00727D07">
      <w:pPr>
        <w:spacing w:line="360" w:lineRule="auto"/>
        <w:ind w:left="360" w:right="141"/>
        <w:jc w:val="both"/>
        <w:rPr>
          <w:rFonts w:ascii="Palatino Linotype" w:eastAsiaTheme="minorHAnsi" w:hAnsi="Palatino Linotype" w:cstheme="minorBidi"/>
          <w:lang w:eastAsia="es-MX"/>
        </w:rPr>
      </w:pPr>
    </w:p>
    <w:p w14:paraId="42022C25" w14:textId="30113936" w:rsidR="008F4E3C" w:rsidRPr="008F54B5" w:rsidRDefault="008F4E3C" w:rsidP="008F4E3C">
      <w:pPr>
        <w:pStyle w:val="Sinespaciado"/>
        <w:spacing w:line="360" w:lineRule="auto"/>
        <w:jc w:val="both"/>
        <w:rPr>
          <w:rFonts w:ascii="Palatino Linotype" w:hAnsi="Palatino Linotype"/>
        </w:rPr>
      </w:pPr>
      <w:r w:rsidRPr="008F54B5">
        <w:rPr>
          <w:rFonts w:ascii="Palatino Linotype" w:hAnsi="Palatino Linotype"/>
        </w:rPr>
        <w:t>Bajo este contexto, a efecto de identificar las unidades administrativas donde pudiera obrar la información se traen a colación los artículos 24, fracción XII, y 92, fracción II de la Ley de Transparencia local, porciones normativas cuyo contenido literal es el siguiente:</w:t>
      </w:r>
    </w:p>
    <w:p w14:paraId="686467A6" w14:textId="77777777" w:rsidR="008F4E3C" w:rsidRPr="008F54B5" w:rsidRDefault="008F4E3C" w:rsidP="008F4E3C">
      <w:pPr>
        <w:pStyle w:val="Citas"/>
      </w:pPr>
      <w:r w:rsidRPr="008F54B5">
        <w:t>“</w:t>
      </w:r>
      <w:r w:rsidRPr="008F54B5">
        <w:rPr>
          <w:b/>
        </w:rPr>
        <w:t>Artículo 24.</w:t>
      </w:r>
      <w:r w:rsidRPr="008F54B5">
        <w:t xml:space="preserve"> Para el cumplimiento de los objetivos de esta Ley, los sujetos obligados deberán cumplir con las siguientes obligaciones, según corresponda, de acuerdo a su naturaleza:</w:t>
      </w:r>
    </w:p>
    <w:p w14:paraId="6EE92DD5" w14:textId="77777777" w:rsidR="008F4E3C" w:rsidRPr="008F54B5" w:rsidRDefault="008F4E3C" w:rsidP="008F4E3C">
      <w:pPr>
        <w:pStyle w:val="Citas"/>
      </w:pPr>
      <w:r w:rsidRPr="008F54B5">
        <w:lastRenderedPageBreak/>
        <w:t>XII. Publicar y mantener actualizada la información relativa a las obligaciones generales de transparencia previstas en la presente Ley o determinadas así por el Instituto, y en general aquella que sea de interés público;</w:t>
      </w:r>
    </w:p>
    <w:p w14:paraId="02903F1E" w14:textId="77777777" w:rsidR="008F4E3C" w:rsidRPr="008F54B5" w:rsidRDefault="008F4E3C" w:rsidP="008F4E3C">
      <w:pPr>
        <w:pStyle w:val="Citas"/>
      </w:pPr>
      <w:r w:rsidRPr="008F54B5">
        <w:t>(…)</w:t>
      </w:r>
    </w:p>
    <w:p w14:paraId="72D20363" w14:textId="77777777" w:rsidR="008F4E3C" w:rsidRPr="008F54B5" w:rsidRDefault="008F4E3C" w:rsidP="008F4E3C">
      <w:pPr>
        <w:pStyle w:val="Citas"/>
        <w:rPr>
          <w:lang w:val="es-ES"/>
        </w:rPr>
      </w:pPr>
      <w:r w:rsidRPr="008F54B5">
        <w:rPr>
          <w:b/>
        </w:rPr>
        <w:t>Artículo 92.</w:t>
      </w:r>
      <w:r w:rsidRPr="008F54B5">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8F54B5">
        <w:rPr>
          <w:lang w:val="es-ES"/>
        </w:rPr>
        <w:t xml:space="preserve">social, según corresponda, la información, por lo menos, de los temas, documentos y políticas que a continuación se señalan: </w:t>
      </w:r>
    </w:p>
    <w:p w14:paraId="7DD8F495" w14:textId="77777777" w:rsidR="008F4E3C" w:rsidRPr="008F54B5" w:rsidRDefault="008F4E3C" w:rsidP="008F4E3C">
      <w:pPr>
        <w:pStyle w:val="Citas"/>
        <w:rPr>
          <w:lang w:val="es-ES"/>
        </w:rPr>
      </w:pPr>
      <w:r w:rsidRPr="008F54B5">
        <w:rPr>
          <w:lang w:val="es-ES"/>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072C0692" w14:textId="77777777" w:rsidR="00D54EBB" w:rsidRPr="008F54B5" w:rsidRDefault="008F4E3C" w:rsidP="008F4E3C">
      <w:pPr>
        <w:pStyle w:val="Citas"/>
        <w:rPr>
          <w:lang w:val="es-ES"/>
        </w:rPr>
      </w:pPr>
      <w:r w:rsidRPr="008F54B5">
        <w:rPr>
          <w:lang w:val="es-ES"/>
        </w:rPr>
        <w:t>(…)” [Sic]</w:t>
      </w:r>
    </w:p>
    <w:p w14:paraId="3F04CE0E" w14:textId="77777777" w:rsidR="008F4E3C" w:rsidRPr="008F54B5" w:rsidRDefault="008F4E3C" w:rsidP="008F4E3C">
      <w:pPr>
        <w:pStyle w:val="Citas"/>
        <w:ind w:left="0"/>
        <w:rPr>
          <w:bCs/>
          <w:i w:val="0"/>
          <w:sz w:val="24"/>
        </w:rPr>
      </w:pPr>
      <w:r w:rsidRPr="008F54B5">
        <w:rPr>
          <w:bCs/>
          <w:i w:val="0"/>
          <w:sz w:val="24"/>
        </w:rPr>
        <w:t>Sirven de sustento las siguientes imágenes ilustrativas:</w:t>
      </w:r>
    </w:p>
    <w:p w14:paraId="3661BFB6" w14:textId="77777777" w:rsidR="00D54EBB" w:rsidRPr="008F54B5" w:rsidRDefault="008F4E3C" w:rsidP="00D54EBB">
      <w:pPr>
        <w:autoSpaceDE w:val="0"/>
        <w:autoSpaceDN w:val="0"/>
        <w:adjustRightInd w:val="0"/>
        <w:spacing w:line="360" w:lineRule="auto"/>
        <w:jc w:val="both"/>
        <w:rPr>
          <w:rFonts w:ascii="Palatino Linotype" w:eastAsiaTheme="minorHAnsi" w:hAnsi="Palatino Linotype" w:cs="Arial"/>
          <w:bCs/>
          <w:lang w:val="es-MX" w:eastAsia="en-US"/>
        </w:rPr>
      </w:pPr>
      <w:r w:rsidRPr="008F54B5">
        <w:rPr>
          <w:rFonts w:ascii="Palatino Linotype" w:eastAsiaTheme="minorHAnsi" w:hAnsi="Palatino Linotype" w:cs="Arial"/>
          <w:bCs/>
          <w:noProof/>
          <w:lang w:val="es-MX" w:eastAsia="es-MX"/>
        </w:rPr>
        <w:lastRenderedPageBreak/>
        <mc:AlternateContent>
          <mc:Choice Requires="wps">
            <w:drawing>
              <wp:anchor distT="0" distB="0" distL="114300" distR="114300" simplePos="0" relativeHeight="251661312" behindDoc="0" locked="0" layoutInCell="1" allowOverlap="1" wp14:anchorId="5C85FE73" wp14:editId="1B7F5E9E">
                <wp:simplePos x="0" y="0"/>
                <wp:positionH relativeFrom="column">
                  <wp:posOffset>4349115</wp:posOffset>
                </wp:positionH>
                <wp:positionV relativeFrom="paragraph">
                  <wp:posOffset>1263650</wp:posOffset>
                </wp:positionV>
                <wp:extent cx="295275" cy="14287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295275" cy="142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DA056BB" id="Rectángulo 13" o:spid="_x0000_s1026" style="position:absolute;margin-left:342.45pt;margin-top:99.5pt;width:23.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" filled="f" strokecolor="red" strokeweight="2.25pt"/>
            </w:pict>
          </mc:Fallback>
        </mc:AlternateContent>
      </w:r>
      <w:r w:rsidRPr="008F54B5">
        <w:rPr>
          <w:rFonts w:ascii="Palatino Linotype" w:eastAsiaTheme="minorHAnsi" w:hAnsi="Palatino Linotype" w:cs="Arial"/>
          <w:bCs/>
          <w:noProof/>
          <w:lang w:val="es-MX" w:eastAsia="es-MX"/>
        </w:rPr>
        <mc:AlternateContent>
          <mc:Choice Requires="wps">
            <w:drawing>
              <wp:anchor distT="0" distB="0" distL="114300" distR="114300" simplePos="0" relativeHeight="251659264" behindDoc="0" locked="0" layoutInCell="1" allowOverlap="1" wp14:anchorId="005D88E7" wp14:editId="1F59AD8F">
                <wp:simplePos x="0" y="0"/>
                <wp:positionH relativeFrom="column">
                  <wp:posOffset>4082415</wp:posOffset>
                </wp:positionH>
                <wp:positionV relativeFrom="paragraph">
                  <wp:posOffset>311150</wp:posOffset>
                </wp:positionV>
                <wp:extent cx="352425" cy="19050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352425"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48EF5A" id="Rectángulo 12" o:spid="_x0000_s1026" style="position:absolute;margin-left:321.45pt;margin-top:24.5pt;width:27.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" filled="f" strokecolor="red" strokeweight="2.25pt"/>
            </w:pict>
          </mc:Fallback>
        </mc:AlternateContent>
      </w:r>
      <w:r w:rsidRPr="008F54B5">
        <w:rPr>
          <w:rFonts w:ascii="Palatino Linotype" w:eastAsiaTheme="minorHAnsi" w:hAnsi="Palatino Linotype" w:cs="Arial"/>
          <w:bCs/>
          <w:noProof/>
          <w:lang w:val="es-MX" w:eastAsia="es-MX"/>
        </w:rPr>
        <w:drawing>
          <wp:inline distT="0" distB="0" distL="0" distR="0" wp14:anchorId="4E63FDCC" wp14:editId="6D0C61D5">
            <wp:extent cx="5791835" cy="28073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B0BF81.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1835" cy="2807335"/>
                    </a:xfrm>
                    <a:prstGeom prst="rect">
                      <a:avLst/>
                    </a:prstGeom>
                  </pic:spPr>
                </pic:pic>
              </a:graphicData>
            </a:graphic>
          </wp:inline>
        </w:drawing>
      </w:r>
    </w:p>
    <w:p w14:paraId="5F046DAD" w14:textId="77777777" w:rsidR="00D54EBB" w:rsidRPr="008F54B5" w:rsidRDefault="00D54EBB" w:rsidP="00D54EBB">
      <w:pPr>
        <w:autoSpaceDE w:val="0"/>
        <w:autoSpaceDN w:val="0"/>
        <w:adjustRightInd w:val="0"/>
        <w:spacing w:line="360" w:lineRule="auto"/>
        <w:jc w:val="center"/>
        <w:rPr>
          <w:rFonts w:ascii="Palatino Linotype" w:eastAsiaTheme="minorHAnsi" w:hAnsi="Palatino Linotype" w:cs="Arial"/>
          <w:bCs/>
          <w:lang w:val="es-MX" w:eastAsia="en-US"/>
        </w:rPr>
      </w:pPr>
    </w:p>
    <w:p w14:paraId="47F06767" w14:textId="77777777" w:rsidR="00D54EBB" w:rsidRPr="008F54B5" w:rsidRDefault="00D54EBB" w:rsidP="00D54EBB">
      <w:pPr>
        <w:autoSpaceDE w:val="0"/>
        <w:autoSpaceDN w:val="0"/>
        <w:adjustRightInd w:val="0"/>
        <w:spacing w:line="360" w:lineRule="auto"/>
        <w:jc w:val="center"/>
        <w:rPr>
          <w:rFonts w:ascii="Palatino Linotype" w:eastAsiaTheme="minorHAnsi" w:hAnsi="Palatino Linotype" w:cs="Arial"/>
          <w:bCs/>
          <w:lang w:val="es-MX" w:eastAsia="en-US"/>
        </w:rPr>
      </w:pPr>
    </w:p>
    <w:p w14:paraId="6CBBC749" w14:textId="77777777" w:rsidR="00D54EBB" w:rsidRPr="008F54B5" w:rsidRDefault="004706EB" w:rsidP="00D54EBB">
      <w:pPr>
        <w:autoSpaceDE w:val="0"/>
        <w:autoSpaceDN w:val="0"/>
        <w:adjustRightInd w:val="0"/>
        <w:spacing w:before="240" w:line="360" w:lineRule="auto"/>
        <w:jc w:val="both"/>
        <w:rPr>
          <w:rFonts w:ascii="Palatino Linotype" w:hAnsi="Palatino Linotype" w:cs="Arial"/>
        </w:rPr>
      </w:pPr>
      <w:r w:rsidRPr="008F54B5">
        <w:rPr>
          <w:rFonts w:ascii="Palatino Linotype" w:hAnsi="Palatino Linotype" w:cs="Arial"/>
        </w:rPr>
        <w:t>De lo expuesto con anterioridad, se desprende que El Sujeto Obligado se auxilia de diversas Direcciones, Subdirecciones, Departamentos y Unidades Administrativas para cumplir con sus fines y objetivos, resultando de nuestro amplio interés la Unidad de Transparencia, así como el Órgano Interno de Control.</w:t>
      </w:r>
    </w:p>
    <w:p w14:paraId="7AD938CC" w14:textId="77777777" w:rsidR="00D54EBB" w:rsidRPr="008F54B5" w:rsidRDefault="00D54EBB" w:rsidP="00D54EBB">
      <w:pPr>
        <w:autoSpaceDE w:val="0"/>
        <w:autoSpaceDN w:val="0"/>
        <w:adjustRightInd w:val="0"/>
        <w:spacing w:line="360" w:lineRule="auto"/>
        <w:jc w:val="both"/>
        <w:rPr>
          <w:rFonts w:ascii="Palatino Linotype" w:eastAsiaTheme="minorHAnsi" w:hAnsi="Palatino Linotype" w:cs="Arial"/>
          <w:bCs/>
          <w:lang w:val="es-MX" w:eastAsia="en-US"/>
        </w:rPr>
      </w:pPr>
    </w:p>
    <w:p w14:paraId="7A64DEEB" w14:textId="77777777" w:rsidR="00D54EBB" w:rsidRPr="008F54B5" w:rsidRDefault="004706EB" w:rsidP="00D54EBB">
      <w:pPr>
        <w:spacing w:line="360" w:lineRule="auto"/>
        <w:jc w:val="both"/>
        <w:rPr>
          <w:rFonts w:ascii="Palatino Linotype" w:eastAsiaTheme="minorHAnsi" w:hAnsi="Palatino Linotype" w:cs="Arial"/>
          <w:i/>
          <w:szCs w:val="22"/>
          <w:lang w:val="es-MX" w:eastAsia="en-US"/>
        </w:rPr>
      </w:pPr>
      <w:r w:rsidRPr="008F54B5">
        <w:rPr>
          <w:rFonts w:ascii="Palatino Linotype" w:eastAsiaTheme="minorHAnsi" w:hAnsi="Palatino Linotype" w:cs="Arial"/>
          <w:szCs w:val="22"/>
          <w:lang w:eastAsia="en-US"/>
        </w:rPr>
        <w:t>En este sentido, a efecto de ilustrar la esfera competencial de las unidades administrativas en cita, resulta oportuno traer a colación los artículos 50, 51, 53 fracciones II, IV y V, 190, 214, 216, 219, 220, 222 fracciones I y II, 223 de la Ley de Transparencia y Acceso a la Información Pública del Estado de México y Municipios, así como los artículos 19, fracción XXVII, 27, fracción XVI del Reglamento Interior del Sujeto Obligado, porciones normativas que disponen a la literalidad lo siguiente:</w:t>
      </w:r>
    </w:p>
    <w:p w14:paraId="0AC8E478" w14:textId="77777777" w:rsidR="004706EB" w:rsidRPr="008F54B5" w:rsidRDefault="004706EB" w:rsidP="004706EB">
      <w:pPr>
        <w:pStyle w:val="Citas"/>
        <w:jc w:val="center"/>
        <w:rPr>
          <w:b/>
        </w:rPr>
      </w:pPr>
      <w:r w:rsidRPr="008F54B5">
        <w:rPr>
          <w:b/>
        </w:rPr>
        <w:lastRenderedPageBreak/>
        <w:t>LEY DE TRANSPARENCIA Y ACCESO A LA INFORMACIÓN PÚBLICA DEL ESTADO DE MÉXICO Y MUNICIPIOS</w:t>
      </w:r>
    </w:p>
    <w:p w14:paraId="57F19640" w14:textId="77777777" w:rsidR="00D54EBB" w:rsidRPr="008F54B5" w:rsidRDefault="004706EB" w:rsidP="004706EB">
      <w:pPr>
        <w:pStyle w:val="Citas"/>
      </w:pPr>
      <w:r w:rsidRPr="008F54B5">
        <w:t>“</w:t>
      </w:r>
      <w:r w:rsidRPr="008F54B5">
        <w:rPr>
          <w:b/>
        </w:rPr>
        <w:t>Artículo 50.</w:t>
      </w:r>
      <w:r w:rsidRPr="008F54B5">
        <w:t xml:space="preserve"> Los sujetos obligados contarán con un área responsable para la atención de las solicitudes de información, a la que se le denominará Unidad de Transparencia.</w:t>
      </w:r>
    </w:p>
    <w:p w14:paraId="6A1DFA1A" w14:textId="77777777" w:rsidR="004706EB" w:rsidRPr="008F54B5" w:rsidRDefault="004706EB" w:rsidP="004706EB">
      <w:pPr>
        <w:pStyle w:val="Citas"/>
        <w:rPr>
          <w:lang w:val="es-ES"/>
        </w:rPr>
      </w:pPr>
      <w:r w:rsidRPr="008F54B5">
        <w:rPr>
          <w:lang w:val="es-ES"/>
        </w:rPr>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1B10A405" w14:textId="77777777" w:rsidR="004706EB" w:rsidRPr="008F54B5" w:rsidRDefault="004706EB" w:rsidP="004706EB">
      <w:pPr>
        <w:pStyle w:val="Citas"/>
        <w:rPr>
          <w:lang w:val="es-ES"/>
        </w:rPr>
      </w:pPr>
      <w:r w:rsidRPr="008F54B5">
        <w:rPr>
          <w:lang w:val="es-ES"/>
        </w:rPr>
        <w:t xml:space="preserve">Artículo 53. Las Unidades de Transparencia tendrán las siguientes funciones: </w:t>
      </w:r>
    </w:p>
    <w:p w14:paraId="68710EDC" w14:textId="77777777" w:rsidR="004706EB" w:rsidRPr="008F54B5" w:rsidRDefault="004706EB" w:rsidP="004706EB">
      <w:pPr>
        <w:pStyle w:val="Citas"/>
        <w:rPr>
          <w:lang w:val="es-ES"/>
        </w:rPr>
      </w:pPr>
      <w:r w:rsidRPr="008F54B5">
        <w:rPr>
          <w:lang w:val="es-ES"/>
        </w:rPr>
        <w:t xml:space="preserve">(…) </w:t>
      </w:r>
    </w:p>
    <w:p w14:paraId="5453ECDB" w14:textId="77777777" w:rsidR="004706EB" w:rsidRPr="008F54B5" w:rsidRDefault="004706EB" w:rsidP="004706EB">
      <w:pPr>
        <w:pStyle w:val="Citas"/>
        <w:rPr>
          <w:lang w:val="es-ES"/>
        </w:rPr>
      </w:pPr>
      <w:r w:rsidRPr="008F54B5">
        <w:rPr>
          <w:lang w:val="es-ES"/>
        </w:rPr>
        <w:t xml:space="preserve">II. Recibir, tramitar y dar respuesta a las solicitudes de acceso a la información; </w:t>
      </w:r>
    </w:p>
    <w:p w14:paraId="32B26CB8" w14:textId="77777777" w:rsidR="004706EB" w:rsidRPr="008F54B5" w:rsidRDefault="004706EB" w:rsidP="004706EB">
      <w:pPr>
        <w:pStyle w:val="Citas"/>
        <w:rPr>
          <w:lang w:val="es-ES"/>
        </w:rPr>
      </w:pPr>
      <w:r w:rsidRPr="008F54B5">
        <w:rPr>
          <w:lang w:val="es-ES"/>
        </w:rPr>
        <w:t xml:space="preserve">(…) </w:t>
      </w:r>
    </w:p>
    <w:p w14:paraId="02019C8C" w14:textId="77777777" w:rsidR="004706EB" w:rsidRPr="008F54B5" w:rsidRDefault="004706EB" w:rsidP="004706EB">
      <w:pPr>
        <w:pStyle w:val="Citas"/>
        <w:rPr>
          <w:lang w:val="es-ES"/>
        </w:rPr>
      </w:pPr>
      <w:r w:rsidRPr="008F54B5">
        <w:rPr>
          <w:lang w:val="es-ES"/>
        </w:rPr>
        <w:t xml:space="preserve">IV. Realizar, con efectividad, los trámites internos necesarios para la atención de las solicitudes de acceso a la información; </w:t>
      </w:r>
    </w:p>
    <w:p w14:paraId="12DF6833" w14:textId="77777777" w:rsidR="004706EB" w:rsidRPr="008F54B5" w:rsidRDefault="004706EB" w:rsidP="004706EB">
      <w:pPr>
        <w:pStyle w:val="Citas"/>
        <w:rPr>
          <w:lang w:val="es-ES"/>
        </w:rPr>
      </w:pPr>
      <w:r w:rsidRPr="008F54B5">
        <w:rPr>
          <w:lang w:val="es-ES"/>
        </w:rPr>
        <w:t xml:space="preserve">V. Entregar, en su caso, a los particulares la información solicitada; </w:t>
      </w:r>
    </w:p>
    <w:p w14:paraId="1FAD2EFE" w14:textId="77777777" w:rsidR="004706EB" w:rsidRPr="008F54B5" w:rsidRDefault="004706EB" w:rsidP="004706EB">
      <w:pPr>
        <w:pStyle w:val="Citas"/>
        <w:rPr>
          <w:lang w:val="es-ES"/>
        </w:rPr>
      </w:pPr>
      <w:r w:rsidRPr="008F54B5">
        <w:rPr>
          <w:lang w:val="es-ES"/>
        </w:rPr>
        <w:t xml:space="preserve">(…) </w:t>
      </w:r>
    </w:p>
    <w:p w14:paraId="51F0952C" w14:textId="77777777" w:rsidR="004706EB" w:rsidRPr="008F54B5" w:rsidRDefault="004706EB" w:rsidP="004706EB">
      <w:pPr>
        <w:pStyle w:val="Citas"/>
        <w:rPr>
          <w:lang w:val="es-ES"/>
        </w:rPr>
      </w:pPr>
      <w:r w:rsidRPr="008F54B5">
        <w:rPr>
          <w:b/>
          <w:lang w:val="es-ES"/>
        </w:rPr>
        <w:lastRenderedPageBreak/>
        <w:t>Artículo 190.</w:t>
      </w:r>
      <w:r w:rsidRPr="008F54B5">
        <w:rPr>
          <w:lang w:val="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15979D17" w14:textId="77777777" w:rsidR="004706EB" w:rsidRPr="008F54B5" w:rsidRDefault="004706EB" w:rsidP="004706EB">
      <w:pPr>
        <w:pStyle w:val="Citas"/>
        <w:rPr>
          <w:lang w:val="es-ES"/>
        </w:rPr>
      </w:pPr>
      <w:r w:rsidRPr="008F54B5">
        <w:rPr>
          <w:b/>
          <w:lang w:val="es-ES"/>
        </w:rPr>
        <w:t>Artículo 214.</w:t>
      </w:r>
      <w:r w:rsidRPr="008F54B5">
        <w:rPr>
          <w:lang w:val="es-ES"/>
        </w:rPr>
        <w:t xml:space="preserve"> El Instituto podrá imponer al servidor público encargado de cumplir con la resolución, o a los miembros de los sindicatos, partidos políticos o a la persona física o jurídico colectiva responsable, las siguientes medidas de apremio para asegurar el cumplimiento, de sus determinaciones: </w:t>
      </w:r>
    </w:p>
    <w:p w14:paraId="7472489B" w14:textId="77777777" w:rsidR="004706EB" w:rsidRPr="008F54B5" w:rsidRDefault="004706EB" w:rsidP="004706EB">
      <w:pPr>
        <w:pStyle w:val="Citas"/>
        <w:numPr>
          <w:ilvl w:val="0"/>
          <w:numId w:val="17"/>
        </w:numPr>
        <w:rPr>
          <w:lang w:val="es-ES"/>
        </w:rPr>
      </w:pPr>
      <w:r w:rsidRPr="008F54B5">
        <w:rPr>
          <w:lang w:val="es-ES"/>
        </w:rPr>
        <w:t xml:space="preserve">Apercibimiento; </w:t>
      </w:r>
    </w:p>
    <w:p w14:paraId="5F584690" w14:textId="77777777" w:rsidR="004706EB" w:rsidRPr="008F54B5" w:rsidRDefault="004706EB" w:rsidP="004706EB">
      <w:pPr>
        <w:pStyle w:val="Citas"/>
        <w:numPr>
          <w:ilvl w:val="0"/>
          <w:numId w:val="17"/>
        </w:numPr>
      </w:pPr>
      <w:r w:rsidRPr="008F54B5">
        <w:rPr>
          <w:lang w:val="es-ES"/>
        </w:rPr>
        <w:t>Amonestación pública; y</w:t>
      </w:r>
    </w:p>
    <w:p w14:paraId="5897DDA6" w14:textId="77777777" w:rsidR="004706EB" w:rsidRPr="008F54B5" w:rsidRDefault="004706EB" w:rsidP="004706EB">
      <w:pPr>
        <w:pStyle w:val="Citas"/>
        <w:numPr>
          <w:ilvl w:val="0"/>
          <w:numId w:val="17"/>
        </w:numPr>
      </w:pPr>
      <w:r w:rsidRPr="008F54B5">
        <w:rPr>
          <w:lang w:val="es-ES"/>
        </w:rPr>
        <w:t xml:space="preserve">Multa, de ciento cincuenta hasta mil quinientas veces la UMA. </w:t>
      </w:r>
    </w:p>
    <w:p w14:paraId="551F1341" w14:textId="77777777" w:rsidR="004706EB" w:rsidRPr="008F54B5" w:rsidRDefault="004706EB" w:rsidP="004706EB">
      <w:pPr>
        <w:pStyle w:val="Citas"/>
        <w:rPr>
          <w:lang w:val="es-ES"/>
        </w:rPr>
      </w:pPr>
      <w:r w:rsidRPr="008F54B5">
        <w:rPr>
          <w:lang w:val="es-ES"/>
        </w:rPr>
        <w:t xml:space="preserve">La multa mínima se impondrá cuando la conducta sea por primera vez y ésta se incrementará en un tanto por cada reincidencia, hasta llegar al límite superior. </w:t>
      </w:r>
    </w:p>
    <w:p w14:paraId="2432784F" w14:textId="77777777" w:rsidR="004706EB" w:rsidRPr="008F54B5" w:rsidRDefault="004706EB" w:rsidP="004706EB">
      <w:pPr>
        <w:pStyle w:val="Citas"/>
        <w:rPr>
          <w:lang w:val="es-ES"/>
        </w:rPr>
      </w:pPr>
      <w:r w:rsidRPr="008F54B5">
        <w:rPr>
          <w:b/>
          <w:lang w:val="es-ES"/>
        </w:rPr>
        <w:t>Artículo 216</w:t>
      </w:r>
      <w:r w:rsidRPr="008F54B5">
        <w:rPr>
          <w:lang w:val="es-ES"/>
        </w:rPr>
        <w:t xml:space="preserve">. Si a pesar de la ejecución de las medidas de apremio previstas en el artículo anterior no se cumple con la determinación, se requerirá el cumplimiento al superior jerárquico para que en un plazo de cinco días hábiles lo instruya a cumplir sin demora. De persistir el incumplimiento se aplicarán sobre el superior jerárquico las medidas de apremio establecidas en el artículo anterior. </w:t>
      </w:r>
    </w:p>
    <w:p w14:paraId="3F3E446B" w14:textId="77777777" w:rsidR="004706EB" w:rsidRPr="008F54B5" w:rsidRDefault="004706EB" w:rsidP="004706EB">
      <w:pPr>
        <w:pStyle w:val="Citas"/>
        <w:rPr>
          <w:lang w:val="es-ES"/>
        </w:rPr>
      </w:pPr>
      <w:r w:rsidRPr="008F54B5">
        <w:rPr>
          <w:lang w:val="es-ES"/>
        </w:rPr>
        <w:lastRenderedPageBreak/>
        <w:t xml:space="preserve">Transcurrido el plazo, sin que se haya dado cumplimiento, se determinarán las sanciones que correspondan. </w:t>
      </w:r>
    </w:p>
    <w:p w14:paraId="52D38EEB" w14:textId="77777777" w:rsidR="004706EB" w:rsidRPr="008F54B5" w:rsidRDefault="004706EB" w:rsidP="004706EB">
      <w:pPr>
        <w:pStyle w:val="Citas"/>
        <w:rPr>
          <w:lang w:val="es-ES"/>
        </w:rPr>
      </w:pPr>
      <w:r w:rsidRPr="008F54B5">
        <w:rPr>
          <w:b/>
          <w:lang w:val="es-ES"/>
        </w:rPr>
        <w:t>Artículo 219.</w:t>
      </w:r>
      <w:r w:rsidRPr="008F54B5">
        <w:rPr>
          <w:lang w:val="es-ES"/>
        </w:rPr>
        <w:t xml:space="preserve"> El Instituto podrá convenir con el Poder Ejecutivo del Estado, que los recursos que se recauden por concepto de multas sean canalizados al Instituto y serán destinados al cumplimiento de los objetivos de la presente Ley y en términos de las disposiciones jurídicas aplicables.</w:t>
      </w:r>
    </w:p>
    <w:p w14:paraId="191EA33E" w14:textId="77777777" w:rsidR="004706EB" w:rsidRPr="008F54B5" w:rsidRDefault="004706EB" w:rsidP="004706EB">
      <w:pPr>
        <w:pStyle w:val="Citas"/>
        <w:rPr>
          <w:lang w:val="es-ES"/>
        </w:rPr>
      </w:pPr>
      <w:r w:rsidRPr="008F54B5">
        <w:rPr>
          <w:b/>
          <w:u w:val="single"/>
          <w:lang w:val="es-ES"/>
        </w:rPr>
        <w:t>Artículo 220. Los órganos de control de los sujetos obligados deberán informar al Instituto el resultado de los procedimientos que finquen a los servidores públicos, una vez que hubieran quedado en firme sus resoluciones</w:t>
      </w:r>
      <w:r w:rsidRPr="008F54B5">
        <w:rPr>
          <w:lang w:val="es-ES"/>
        </w:rPr>
        <w:t xml:space="preserve">. </w:t>
      </w:r>
    </w:p>
    <w:p w14:paraId="47693B25" w14:textId="77777777" w:rsidR="004706EB" w:rsidRPr="008F54B5" w:rsidRDefault="004706EB" w:rsidP="004706EB">
      <w:pPr>
        <w:pStyle w:val="Citas"/>
        <w:rPr>
          <w:lang w:val="es-ES"/>
        </w:rPr>
      </w:pPr>
      <w:r w:rsidRPr="008F54B5">
        <w:rPr>
          <w:b/>
          <w:lang w:val="es-ES"/>
        </w:rPr>
        <w:t>Artículo 222.</w:t>
      </w:r>
      <w:r w:rsidRPr="008F54B5">
        <w:rPr>
          <w:lang w:val="es-ES"/>
        </w:rPr>
        <w:t xml:space="preserve"> Son causas de responsabilidad administrativa de los servidores públicos de los sujetos obligados, por incumplimiento de las obligaciones establecidas en la materia de la presente Ley, las siguientes: </w:t>
      </w:r>
    </w:p>
    <w:p w14:paraId="2B0EC812" w14:textId="77777777" w:rsidR="004706EB" w:rsidRPr="008F54B5" w:rsidRDefault="004706EB" w:rsidP="004706EB">
      <w:pPr>
        <w:pStyle w:val="Citas"/>
        <w:numPr>
          <w:ilvl w:val="0"/>
          <w:numId w:val="18"/>
        </w:numPr>
        <w:rPr>
          <w:b/>
          <w:lang w:val="es-ES"/>
        </w:rPr>
      </w:pPr>
      <w:r w:rsidRPr="008F54B5">
        <w:rPr>
          <w:b/>
          <w:lang w:val="es-ES"/>
        </w:rPr>
        <w:t xml:space="preserve">Cualquier acto u </w:t>
      </w:r>
      <w:r w:rsidRPr="008F54B5">
        <w:rPr>
          <w:b/>
          <w:u w:val="single"/>
          <w:lang w:val="es-ES"/>
        </w:rPr>
        <w:t>omisión</w:t>
      </w:r>
      <w:r w:rsidRPr="008F54B5">
        <w:rPr>
          <w:b/>
          <w:lang w:val="es-ES"/>
        </w:rPr>
        <w:t xml:space="preserve"> que provoque la suspensión o deficiencia en la atención de las solicitudes de información; </w:t>
      </w:r>
    </w:p>
    <w:p w14:paraId="711E14E8" w14:textId="77777777" w:rsidR="004706EB" w:rsidRPr="008F54B5" w:rsidRDefault="004706EB" w:rsidP="004706EB">
      <w:pPr>
        <w:pStyle w:val="Citas"/>
        <w:numPr>
          <w:ilvl w:val="0"/>
          <w:numId w:val="18"/>
        </w:numPr>
        <w:rPr>
          <w:lang w:val="es-ES"/>
        </w:rPr>
      </w:pPr>
      <w:r w:rsidRPr="008F54B5">
        <w:rPr>
          <w:lang w:val="es-ES"/>
        </w:rPr>
        <w:t xml:space="preserve">La falta de respuesta a las solicitudes de información en los plazos señalados en la normatividad aplicable; </w:t>
      </w:r>
    </w:p>
    <w:p w14:paraId="2A14F53B" w14:textId="77777777" w:rsidR="004706EB" w:rsidRPr="008F54B5" w:rsidRDefault="004706EB" w:rsidP="004706EB">
      <w:pPr>
        <w:pStyle w:val="Citas"/>
        <w:rPr>
          <w:lang w:val="es-ES"/>
        </w:rPr>
      </w:pPr>
      <w:r w:rsidRPr="008F54B5">
        <w:rPr>
          <w:lang w:val="es-ES"/>
        </w:rPr>
        <w:t xml:space="preserve">(…) </w:t>
      </w:r>
    </w:p>
    <w:p w14:paraId="0110901C" w14:textId="77777777" w:rsidR="004706EB" w:rsidRPr="008F54B5" w:rsidRDefault="004706EB" w:rsidP="004706EB">
      <w:pPr>
        <w:pStyle w:val="Citas"/>
        <w:rPr>
          <w:lang w:val="es-ES"/>
        </w:rPr>
      </w:pPr>
      <w:r w:rsidRPr="008F54B5">
        <w:rPr>
          <w:b/>
          <w:lang w:val="es-ES"/>
        </w:rPr>
        <w:t>Artículo 223.</w:t>
      </w:r>
      <w:r w:rsidRPr="008F54B5">
        <w:rPr>
          <w:lang w:val="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73753412" w14:textId="77777777" w:rsidR="004706EB" w:rsidRPr="008F54B5" w:rsidRDefault="004706EB" w:rsidP="004706EB">
      <w:pPr>
        <w:pStyle w:val="Citas"/>
        <w:rPr>
          <w:lang w:val="es-ES"/>
        </w:rPr>
      </w:pPr>
      <w:r w:rsidRPr="008F54B5">
        <w:rPr>
          <w:lang w:val="es-ES"/>
        </w:rPr>
        <w:lastRenderedPageBreak/>
        <w:t>El Instituto emitirá las resoluciones que impongan sanciones para efectos de registro a la Secretaría de la Contraloría del Gobierno del Estado de México y a las instancias homólogas de los demás sujetos obligados.</w:t>
      </w:r>
    </w:p>
    <w:p w14:paraId="725B95B1" w14:textId="77777777" w:rsidR="004706EB" w:rsidRPr="008F54B5" w:rsidRDefault="004706EB" w:rsidP="004706EB">
      <w:pPr>
        <w:pStyle w:val="Citas"/>
        <w:rPr>
          <w:lang w:val="es-ES"/>
        </w:rPr>
      </w:pPr>
      <w:r w:rsidRPr="008F54B5">
        <w:rPr>
          <w:lang w:val="es-ES"/>
        </w:rPr>
        <w:t xml:space="preserve">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14:paraId="3E8A961F" w14:textId="77777777" w:rsidR="004706EB" w:rsidRPr="008F54B5" w:rsidRDefault="004706EB" w:rsidP="004706EB">
      <w:pPr>
        <w:pStyle w:val="Citas"/>
        <w:rPr>
          <w:lang w:val="es-ES"/>
        </w:rPr>
      </w:pPr>
      <w:r w:rsidRPr="008F54B5">
        <w:rPr>
          <w:lang w:val="es-ES"/>
        </w:rPr>
        <w:t xml:space="preserve">Las sanciones de carácter económico no podrán ser cubiertas con recursos públicos </w:t>
      </w:r>
    </w:p>
    <w:p w14:paraId="65ADEF9D" w14:textId="77777777" w:rsidR="004706EB" w:rsidRPr="008F54B5" w:rsidRDefault="004706EB" w:rsidP="004706EB">
      <w:pPr>
        <w:pStyle w:val="Citas"/>
        <w:rPr>
          <w:b/>
          <w:u w:val="single"/>
          <w:lang w:val="es-ES"/>
        </w:rPr>
      </w:pPr>
      <w:r w:rsidRPr="008F54B5">
        <w:rPr>
          <w:b/>
          <w:u w:val="single"/>
          <w:lang w:val="es-ES"/>
        </w:rPr>
        <w:t xml:space="preserve">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(Sic) </w:t>
      </w:r>
    </w:p>
    <w:p w14:paraId="5CCE3765" w14:textId="77777777" w:rsidR="004706EB" w:rsidRPr="008F54B5" w:rsidRDefault="004706EB" w:rsidP="004706EB">
      <w:pPr>
        <w:pStyle w:val="Citas"/>
        <w:jc w:val="center"/>
        <w:rPr>
          <w:b/>
          <w:lang w:val="es-ES"/>
        </w:rPr>
      </w:pPr>
      <w:r w:rsidRPr="008F54B5">
        <w:rPr>
          <w:b/>
          <w:lang w:val="es-ES"/>
        </w:rPr>
        <w:t>REGLAMENTO INTERIOR DEL INSTITUTO DE TRANSPARENCIA, ACCESO A LA INFORMACIÓN PÚBLICA Y PROTECCIÓN DE DATOS PERSONALES DEL ESTADO DE MÉXICO Y MUNICIPIOS</w:t>
      </w:r>
    </w:p>
    <w:p w14:paraId="6E3003F7" w14:textId="77777777" w:rsidR="004706EB" w:rsidRPr="008F54B5" w:rsidRDefault="004706EB" w:rsidP="004706EB">
      <w:pPr>
        <w:pStyle w:val="Citas"/>
        <w:rPr>
          <w:lang w:val="es-ES"/>
        </w:rPr>
      </w:pPr>
      <w:r w:rsidRPr="008F54B5">
        <w:rPr>
          <w:lang w:val="es-ES"/>
        </w:rPr>
        <w:t>“</w:t>
      </w:r>
      <w:r w:rsidRPr="008F54B5">
        <w:rPr>
          <w:b/>
          <w:lang w:val="es-ES"/>
        </w:rPr>
        <w:t>Artículo 19.</w:t>
      </w:r>
      <w:r w:rsidRPr="008F54B5">
        <w:rPr>
          <w:lang w:val="es-ES"/>
        </w:rPr>
        <w:t xml:space="preserve"> Corresponde a la Secretaría Técnica del Pleno ejercer las atribuciones siguientes: </w:t>
      </w:r>
    </w:p>
    <w:p w14:paraId="4315189C" w14:textId="77777777" w:rsidR="004706EB" w:rsidRPr="008F54B5" w:rsidRDefault="004706EB" w:rsidP="004706EB">
      <w:pPr>
        <w:pStyle w:val="Citas"/>
        <w:rPr>
          <w:lang w:val="es-ES"/>
        </w:rPr>
      </w:pPr>
      <w:r w:rsidRPr="008F54B5">
        <w:rPr>
          <w:lang w:val="es-ES"/>
        </w:rPr>
        <w:t xml:space="preserve">(…) </w:t>
      </w:r>
    </w:p>
    <w:p w14:paraId="1B5DF882" w14:textId="77777777" w:rsidR="004706EB" w:rsidRPr="008F54B5" w:rsidRDefault="004706EB" w:rsidP="004706EB">
      <w:pPr>
        <w:pStyle w:val="Citas"/>
        <w:rPr>
          <w:lang w:val="es-ES"/>
        </w:rPr>
      </w:pPr>
      <w:r w:rsidRPr="008F54B5">
        <w:rPr>
          <w:lang w:val="es-ES"/>
        </w:rPr>
        <w:t xml:space="preserve">XXVII. </w:t>
      </w:r>
    </w:p>
    <w:p w14:paraId="7F1352E9" w14:textId="77777777" w:rsidR="004706EB" w:rsidRPr="008F54B5" w:rsidRDefault="004706EB" w:rsidP="004706EB">
      <w:pPr>
        <w:pStyle w:val="Citas"/>
        <w:rPr>
          <w:lang w:val="es-ES"/>
        </w:rPr>
      </w:pPr>
      <w:r w:rsidRPr="008F54B5">
        <w:rPr>
          <w:lang w:val="es-ES"/>
        </w:rPr>
        <w:lastRenderedPageBreak/>
        <w:t>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r w:rsidRPr="008F54B5">
        <w:rPr>
          <w:lang w:val="es-ES"/>
        </w:rPr>
        <w:cr/>
        <w:t xml:space="preserve">(…) </w:t>
      </w:r>
    </w:p>
    <w:p w14:paraId="2360C3FC" w14:textId="77777777" w:rsidR="004706EB" w:rsidRPr="008F54B5" w:rsidRDefault="004706EB" w:rsidP="004706EB">
      <w:pPr>
        <w:pStyle w:val="Citas"/>
        <w:rPr>
          <w:lang w:val="es-ES"/>
        </w:rPr>
      </w:pPr>
      <w:r w:rsidRPr="008F54B5">
        <w:rPr>
          <w:b/>
          <w:lang w:val="es-ES"/>
        </w:rPr>
        <w:t>Artículo 27.</w:t>
      </w:r>
      <w:r w:rsidRPr="008F54B5">
        <w:rPr>
          <w:lang w:val="es-ES"/>
        </w:rPr>
        <w:t xml:space="preserve"> El Órgano Interno de Control ejercerá las atribuciones siguientes y se auxiliará de conformidad con la estructura de una autoridad investigadora, y una substanciadora y resolutora: </w:t>
      </w:r>
    </w:p>
    <w:p w14:paraId="524B6074" w14:textId="77777777" w:rsidR="004706EB" w:rsidRPr="008F54B5" w:rsidRDefault="004706EB" w:rsidP="004706EB">
      <w:pPr>
        <w:pStyle w:val="Citas"/>
        <w:rPr>
          <w:lang w:val="es-ES"/>
        </w:rPr>
      </w:pPr>
      <w:r w:rsidRPr="008F54B5">
        <w:rPr>
          <w:lang w:val="es-ES"/>
        </w:rPr>
        <w:t xml:space="preserve">(…) </w:t>
      </w:r>
    </w:p>
    <w:p w14:paraId="30C02E0A" w14:textId="77777777" w:rsidR="004706EB" w:rsidRPr="008F54B5" w:rsidRDefault="004706EB" w:rsidP="004706EB">
      <w:pPr>
        <w:pStyle w:val="Citas"/>
        <w:rPr>
          <w:lang w:val="es-ES"/>
        </w:rPr>
      </w:pPr>
      <w:r w:rsidRPr="008F54B5">
        <w:rPr>
          <w:lang w:val="es-ES"/>
        </w:rPr>
        <w:t>XVI. Las demás que señale este Reglamento, las disposiciones legales y administrativas aplicables” (Sic)</w:t>
      </w:r>
    </w:p>
    <w:p w14:paraId="57B2FEB0"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De ahí que deba arribarse a la premisa de que la Unidad de Transparencia tiene competencia para ejecutar numerosas acciones para garantizar el derecho de acceso a la información tales como recibir, tramitar y dar respuesta a las solicitudes de información; realizar el turno de solicitudes de información a las unidades administrativas estimadas competentes; hacer entrega de la información; entre otras. </w:t>
      </w:r>
    </w:p>
    <w:p w14:paraId="08E1839A"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p>
    <w:p w14:paraId="4E82605E"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En contraste, el Órgano Interno de Control da cuenta de manera enunciativa más no limitativa en materia de auditorías; procesos de entrega-recepción; inconformidades; responsabilidades administrativas; así como otras. Precisando que la falta de respuesta a las solicitudes de acceso a la información en los plazos previstos en la norma, se </w:t>
      </w:r>
      <w:r w:rsidRPr="008F54B5">
        <w:rPr>
          <w:rFonts w:ascii="Palatino Linotype" w:eastAsiaTheme="minorHAnsi" w:hAnsi="Palatino Linotype" w:cs="Arial"/>
          <w:color w:val="000000" w:themeColor="text1"/>
          <w:szCs w:val="22"/>
          <w:lang w:eastAsia="en-US"/>
        </w:rPr>
        <w:lastRenderedPageBreak/>
        <w:t>traducen en una violación directa al derecho de acceso a la información respecto de la cual tiene conocimiento a través de la Secretaría Técnica del Pleno, de conformidad con el reglamento interior vigente.</w:t>
      </w:r>
    </w:p>
    <w:p w14:paraId="7AB7E38A"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p>
    <w:p w14:paraId="7BA12CD3"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Asimismo, para vencer la contumacia de los sujetos obligados y asegurar el cumplimiento de las determinaciones de los recursos de revisión, la esfera competencia de la Contraloría Interna y Órgano de Control y Vigilancia le faculta para imponer diversas medidas de apremio tales como apercibimiento, amonestación o multas, éstas últimas haciéndose efectivas por disposición legal ante la Secretaría de Finanzas del Gobierno del Estado de México, precisando que los recursos recaudados por concepto de multas serán canalizados al Órgano garante. </w:t>
      </w:r>
    </w:p>
    <w:p w14:paraId="7141990E"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p>
    <w:p w14:paraId="7C999868"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Adicionalmente, si a pesar de la ejecución de medidas de apremio no se cumple con la determinación, el Órgano Interno de Control podrá requerir el cumplimiento al superior jerárquico del servidor público habilitado competente. Finalmente, los órganos internos de control deberán informar al instituto el resultado de procedimientos que se finquen a los servidores públicos, una vez que hubieran quedado firmes las resoluciones. </w:t>
      </w:r>
    </w:p>
    <w:p w14:paraId="2B78C465"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p>
    <w:p w14:paraId="53131ED9" w14:textId="77777777" w:rsidR="004706EB" w:rsidRPr="008F54B5" w:rsidRDefault="004706EB" w:rsidP="004706EB">
      <w:pPr>
        <w:spacing w:line="360" w:lineRule="auto"/>
        <w:jc w:val="both"/>
        <w:rPr>
          <w:rFonts w:ascii="Palatino Linotype" w:eastAsiaTheme="minorHAnsi" w:hAnsi="Palatino Linotype" w:cs="Arial"/>
          <w:color w:val="000000" w:themeColor="text1"/>
          <w:szCs w:val="22"/>
          <w:lang w:val="es-MX" w:eastAsia="en-US"/>
        </w:rPr>
      </w:pPr>
      <w:r w:rsidRPr="008F54B5">
        <w:rPr>
          <w:rFonts w:ascii="Palatino Linotype" w:eastAsiaTheme="minorHAnsi" w:hAnsi="Palatino Linotype" w:cs="Arial"/>
          <w:color w:val="000000" w:themeColor="text1"/>
          <w:szCs w:val="22"/>
          <w:lang w:eastAsia="en-US"/>
        </w:rPr>
        <w:t>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w:t>
      </w:r>
    </w:p>
    <w:p w14:paraId="1F93419A" w14:textId="77777777" w:rsidR="004706EB" w:rsidRPr="008F54B5" w:rsidRDefault="004706EB" w:rsidP="004706EB">
      <w:pPr>
        <w:pStyle w:val="Citas"/>
      </w:pPr>
      <w:r w:rsidRPr="008F54B5">
        <w:lastRenderedPageBreak/>
        <w:t>“</w:t>
      </w:r>
      <w:r w:rsidRPr="008F54B5">
        <w:rPr>
          <w:b/>
        </w:rPr>
        <w:t>Artículo 18.</w:t>
      </w:r>
      <w:r w:rsidRPr="008F54B5">
        <w:t xml:space="preserve"> Los sujetos obligados deberán documentar todo acto que derive del ejercicio de sus facultades, competencias o funciones, considerando desde su origen la eventual publicidad y reutilización de la información que generen. </w:t>
      </w:r>
    </w:p>
    <w:p w14:paraId="6F487175" w14:textId="77777777" w:rsidR="004706EB" w:rsidRPr="008F54B5" w:rsidRDefault="004706EB" w:rsidP="004706EB">
      <w:pPr>
        <w:pStyle w:val="Citas"/>
      </w:pPr>
      <w:r w:rsidRPr="008F54B5">
        <w:rPr>
          <w:b/>
        </w:rPr>
        <w:t xml:space="preserve">Artículo 19. </w:t>
      </w:r>
      <w:r w:rsidRPr="008F54B5">
        <w:t xml:space="preserve">Se presume que la información debe existir si se refiere a las facultades, competencias y funciones que los ordenamientos jurídicos aplicables otorgan a los sujetos obligados. </w:t>
      </w:r>
    </w:p>
    <w:p w14:paraId="49357E67" w14:textId="77777777" w:rsidR="004706EB" w:rsidRPr="008F54B5" w:rsidRDefault="004706EB" w:rsidP="004706EB">
      <w:pPr>
        <w:pStyle w:val="Citas"/>
      </w:pPr>
      <w:r w:rsidRPr="008F54B5">
        <w:t xml:space="preserve">En los casos en que ciertas facultades, competencias o funciones no se hayan ejercido, se debe motivar la respuesta en función de las causas que motiven tal circunstancia. </w:t>
      </w:r>
    </w:p>
    <w:p w14:paraId="243F1AA6" w14:textId="77777777" w:rsidR="004706EB" w:rsidRPr="008F54B5" w:rsidRDefault="004706EB" w:rsidP="004706EB">
      <w:pPr>
        <w:pStyle w:val="Citas"/>
      </w:pPr>
      <w:r w:rsidRPr="008F54B5">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(Sic)</w:t>
      </w:r>
    </w:p>
    <w:p w14:paraId="23EE14FE" w14:textId="77777777" w:rsidR="004706EB" w:rsidRPr="008F54B5" w:rsidRDefault="004706EB" w:rsidP="00D54EBB">
      <w:pPr>
        <w:spacing w:line="360" w:lineRule="auto"/>
        <w:jc w:val="both"/>
        <w:rPr>
          <w:rFonts w:ascii="Palatino Linotype" w:eastAsiaTheme="minorHAnsi" w:hAnsi="Palatino Linotype" w:cs="Arial"/>
          <w:color w:val="000000" w:themeColor="text1"/>
          <w:szCs w:val="22"/>
          <w:lang w:eastAsia="en-US"/>
        </w:rPr>
      </w:pPr>
    </w:p>
    <w:p w14:paraId="7FA82112" w14:textId="77777777" w:rsidR="002C343F" w:rsidRPr="008F54B5" w:rsidRDefault="002C343F"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Luego entonces, respeto del plazo para atender las solicitudes de información (15 días, con posibilidad de 7 días por prórroga) y las sanciones por falta de respuesta (responsabilidad administrativa en términos del numeral 222, fracción II de la Ley de Transparencia local), no se omite comentar que, al haber existido un pronunciamiento por parte del Sujeto Obligado,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7009B6B5" w14:textId="77777777" w:rsidR="002C343F" w:rsidRPr="008F54B5" w:rsidRDefault="002C343F" w:rsidP="00D54EBB">
      <w:pPr>
        <w:spacing w:line="360" w:lineRule="auto"/>
        <w:jc w:val="both"/>
        <w:rPr>
          <w:rFonts w:ascii="Palatino Linotype" w:eastAsiaTheme="minorHAnsi" w:hAnsi="Palatino Linotype" w:cs="Arial"/>
          <w:color w:val="000000" w:themeColor="text1"/>
          <w:szCs w:val="22"/>
          <w:lang w:eastAsia="en-US"/>
        </w:rPr>
      </w:pPr>
    </w:p>
    <w:p w14:paraId="3FB331AB" w14:textId="77777777" w:rsidR="002C343F" w:rsidRPr="008F54B5" w:rsidRDefault="002C343F"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Sirve de sustento a lo anterior, el criterio 31/10 emitido por el entonces Instituto Federal de Acceso a la Información y Protección de Datos, ahora Instituto Nacional de Transparencia, Acceso a la Información y Protección de Datos Personales (INAI), el cual refiere:</w:t>
      </w:r>
    </w:p>
    <w:p w14:paraId="588546F5" w14:textId="77777777" w:rsidR="002C343F" w:rsidRPr="008F54B5" w:rsidRDefault="002C343F" w:rsidP="002C343F">
      <w:pPr>
        <w:pStyle w:val="Citas"/>
        <w:rPr>
          <w:b/>
          <w:lang w:val="es-ES"/>
        </w:rPr>
      </w:pPr>
      <w:r w:rsidRPr="008F54B5">
        <w:rPr>
          <w:lang w:val="es-ES"/>
        </w:rPr>
        <w:t>“</w:t>
      </w:r>
      <w:r w:rsidRPr="008F54B5">
        <w:rPr>
          <w:b/>
          <w:lang w:val="es-ES"/>
        </w:rPr>
        <w:t xml:space="preserve">EL INSTITUTO FEDERAL DE ACCESO A LA INFORMACIÓN Y PROTECCIÓN DE DATOS NO CUENTA CON FACULTADES PARA PRONUNCIARSE RESPECTO DE LA VERACIDAD DE LOS DOCUMENTOS PROPORCIONADOS POR LOS SUJETOS OBLIGADOS. </w:t>
      </w:r>
    </w:p>
    <w:p w14:paraId="0C001D0B" w14:textId="77777777" w:rsidR="002C343F" w:rsidRPr="008F54B5" w:rsidRDefault="002C343F" w:rsidP="002C343F">
      <w:pPr>
        <w:pStyle w:val="Citas"/>
        <w:rPr>
          <w:lang w:val="es-ES"/>
        </w:rPr>
      </w:pPr>
      <w:r w:rsidRPr="008F54B5">
        <w:rPr>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B66E205" w14:textId="77777777" w:rsidR="002C343F" w:rsidRPr="008F54B5" w:rsidRDefault="002C343F" w:rsidP="002C343F">
      <w:pPr>
        <w:pStyle w:val="Citas"/>
        <w:rPr>
          <w:lang w:val="es-ES"/>
        </w:rPr>
      </w:pPr>
      <w:r w:rsidRPr="008F54B5">
        <w:rPr>
          <w:lang w:val="es-ES"/>
        </w:rPr>
        <w:t xml:space="preserve">Expedientes: </w:t>
      </w:r>
    </w:p>
    <w:p w14:paraId="34F9CE68" w14:textId="77777777" w:rsidR="002C343F" w:rsidRPr="008F54B5" w:rsidRDefault="002C343F" w:rsidP="002C343F">
      <w:pPr>
        <w:pStyle w:val="Citas"/>
        <w:rPr>
          <w:lang w:val="es-ES"/>
        </w:rPr>
      </w:pPr>
      <w:r w:rsidRPr="008F54B5">
        <w:rPr>
          <w:lang w:val="es-ES"/>
        </w:rPr>
        <w:sym w:font="Symbol" w:char="F0B7"/>
      </w:r>
      <w:r w:rsidRPr="008F54B5">
        <w:rPr>
          <w:lang w:val="es-ES"/>
        </w:rPr>
        <w:t xml:space="preserve"> 2440/07 Comisión Federal de Electricidad - Alonso Lujambio Irazábal </w:t>
      </w:r>
    </w:p>
    <w:p w14:paraId="6E703788" w14:textId="77777777" w:rsidR="002C343F" w:rsidRPr="008F54B5" w:rsidRDefault="002C343F" w:rsidP="002C343F">
      <w:pPr>
        <w:pStyle w:val="Citas"/>
        <w:rPr>
          <w:lang w:val="es-ES"/>
        </w:rPr>
      </w:pPr>
      <w:r w:rsidRPr="008F54B5">
        <w:rPr>
          <w:lang w:val="es-ES"/>
        </w:rPr>
        <w:lastRenderedPageBreak/>
        <w:sym w:font="Symbol" w:char="F0B7"/>
      </w:r>
      <w:r w:rsidRPr="008F54B5">
        <w:rPr>
          <w:lang w:val="es-ES"/>
        </w:rPr>
        <w:t xml:space="preserve"> 0113/09 Instituto de Seguridad y Servicios Sociales de los Trabajadores del Estado – Alonso Lujambio Irazábal</w:t>
      </w:r>
    </w:p>
    <w:p w14:paraId="620F4EBF" w14:textId="77777777" w:rsidR="002C343F" w:rsidRPr="008F54B5" w:rsidRDefault="002C343F" w:rsidP="002C343F">
      <w:pPr>
        <w:pStyle w:val="Citas"/>
        <w:rPr>
          <w:lang w:val="es-ES"/>
        </w:rPr>
      </w:pPr>
      <w:r w:rsidRPr="008F54B5">
        <w:rPr>
          <w:lang w:val="es-ES"/>
        </w:rPr>
        <w:sym w:font="Symbol" w:char="F0B7"/>
      </w:r>
      <w:r w:rsidRPr="008F54B5">
        <w:rPr>
          <w:lang w:val="es-ES"/>
        </w:rPr>
        <w:t xml:space="preserve"> 1624/09 Instituto Nacional para la Educación de los Adultos - María </w:t>
      </w:r>
      <w:proofErr w:type="spellStart"/>
      <w:r w:rsidRPr="008F54B5">
        <w:rPr>
          <w:lang w:val="es-ES"/>
        </w:rPr>
        <w:t>Marván</w:t>
      </w:r>
      <w:proofErr w:type="spellEnd"/>
      <w:r w:rsidRPr="008F54B5">
        <w:rPr>
          <w:lang w:val="es-ES"/>
        </w:rPr>
        <w:t xml:space="preserve"> Laborde </w:t>
      </w:r>
    </w:p>
    <w:p w14:paraId="004CD66C" w14:textId="77777777" w:rsidR="002C343F" w:rsidRPr="008F54B5" w:rsidRDefault="002C343F" w:rsidP="002C343F">
      <w:pPr>
        <w:pStyle w:val="Citas"/>
      </w:pPr>
      <w:r w:rsidRPr="008F54B5">
        <w:rPr>
          <w:lang w:val="es-ES"/>
        </w:rPr>
        <w:sym w:font="Symbol" w:char="F0B7"/>
      </w:r>
      <w:r w:rsidRPr="008F54B5">
        <w:rPr>
          <w:lang w:val="es-ES"/>
        </w:rPr>
        <w:t xml:space="preserve"> 2395/09 Secretaría de Economía - María </w:t>
      </w:r>
      <w:proofErr w:type="spellStart"/>
      <w:r w:rsidRPr="008F54B5">
        <w:rPr>
          <w:lang w:val="es-ES"/>
        </w:rPr>
        <w:t>Marván</w:t>
      </w:r>
      <w:proofErr w:type="spellEnd"/>
      <w:r w:rsidRPr="008F54B5">
        <w:rPr>
          <w:lang w:val="es-ES"/>
        </w:rPr>
        <w:t xml:space="preserve"> Laborde </w:t>
      </w:r>
      <w:r w:rsidRPr="008F54B5">
        <w:rPr>
          <w:lang w:val="es-ES"/>
        </w:rPr>
        <w:sym w:font="Symbol" w:char="F0B7"/>
      </w:r>
      <w:r w:rsidRPr="008F54B5">
        <w:rPr>
          <w:lang w:val="es-ES"/>
        </w:rPr>
        <w:t xml:space="preserve"> 0837/10 Administración Portuaria Integral de Veracruz, S.A. de C.V. – María </w:t>
      </w:r>
      <w:proofErr w:type="spellStart"/>
      <w:r w:rsidRPr="008F54B5">
        <w:rPr>
          <w:lang w:val="es-ES"/>
        </w:rPr>
        <w:t>Marván</w:t>
      </w:r>
      <w:proofErr w:type="spellEnd"/>
      <w:r w:rsidRPr="008F54B5">
        <w:rPr>
          <w:lang w:val="es-ES"/>
        </w:rPr>
        <w:t xml:space="preserve"> Laborde” [Sic]</w:t>
      </w:r>
    </w:p>
    <w:p w14:paraId="1ECAA954" w14:textId="77777777" w:rsidR="002C343F" w:rsidRPr="008F54B5" w:rsidRDefault="002C343F" w:rsidP="00D54EBB">
      <w:pPr>
        <w:spacing w:line="360" w:lineRule="auto"/>
        <w:jc w:val="both"/>
        <w:rPr>
          <w:rFonts w:ascii="Palatino Linotype" w:eastAsiaTheme="minorHAnsi" w:hAnsi="Palatino Linotype" w:cs="Arial"/>
          <w:color w:val="000000" w:themeColor="text1"/>
          <w:szCs w:val="22"/>
          <w:lang w:eastAsia="en-US"/>
        </w:rPr>
      </w:pPr>
    </w:p>
    <w:p w14:paraId="5FCEC8EB" w14:textId="77777777" w:rsidR="002C343F" w:rsidRPr="008F54B5" w:rsidRDefault="002C343F"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Ahora bien, respecto de</w:t>
      </w:r>
      <w:r w:rsidR="00981567" w:rsidRPr="008F54B5">
        <w:rPr>
          <w:rFonts w:ascii="Palatino Linotype" w:eastAsiaTheme="minorHAnsi" w:hAnsi="Palatino Linotype" w:cs="Arial"/>
          <w:color w:val="000000" w:themeColor="text1"/>
          <w:szCs w:val="22"/>
          <w:lang w:eastAsia="en-US"/>
        </w:rPr>
        <w:t xml:space="preserve"> </w:t>
      </w:r>
      <w:r w:rsidRPr="008F54B5">
        <w:rPr>
          <w:rFonts w:ascii="Palatino Linotype" w:eastAsiaTheme="minorHAnsi" w:hAnsi="Palatino Linotype" w:cs="Arial"/>
          <w:color w:val="000000" w:themeColor="text1"/>
          <w:szCs w:val="22"/>
          <w:lang w:eastAsia="en-US"/>
        </w:rPr>
        <w:t>l</w:t>
      </w:r>
      <w:r w:rsidR="00981567" w:rsidRPr="008F54B5">
        <w:rPr>
          <w:rFonts w:ascii="Palatino Linotype" w:eastAsiaTheme="minorHAnsi" w:hAnsi="Palatino Linotype" w:cs="Arial"/>
          <w:color w:val="000000" w:themeColor="text1"/>
          <w:szCs w:val="22"/>
          <w:lang w:eastAsia="en-US"/>
        </w:rPr>
        <w:t>os</w:t>
      </w:r>
      <w:r w:rsidRPr="008F54B5">
        <w:rPr>
          <w:rFonts w:ascii="Palatino Linotype" w:eastAsiaTheme="minorHAnsi" w:hAnsi="Palatino Linotype" w:cs="Arial"/>
          <w:color w:val="000000" w:themeColor="text1"/>
          <w:szCs w:val="22"/>
          <w:lang w:eastAsia="en-US"/>
        </w:rPr>
        <w:t xml:space="preserve"> requerimiento</w:t>
      </w:r>
      <w:r w:rsidR="00981567" w:rsidRPr="008F54B5">
        <w:rPr>
          <w:rFonts w:ascii="Palatino Linotype" w:eastAsiaTheme="minorHAnsi" w:hAnsi="Palatino Linotype" w:cs="Arial"/>
          <w:color w:val="000000" w:themeColor="text1"/>
          <w:szCs w:val="22"/>
          <w:lang w:eastAsia="en-US"/>
        </w:rPr>
        <w:t>s</w:t>
      </w:r>
      <w:r w:rsidRPr="008F54B5">
        <w:rPr>
          <w:rFonts w:ascii="Palatino Linotype" w:eastAsiaTheme="minorHAnsi" w:hAnsi="Palatino Linotype" w:cs="Arial"/>
          <w:color w:val="000000" w:themeColor="text1"/>
          <w:szCs w:val="22"/>
          <w:lang w:eastAsia="en-US"/>
        </w:rPr>
        <w:t xml:space="preserve"> identificado</w:t>
      </w:r>
      <w:r w:rsidR="00981567" w:rsidRPr="008F54B5">
        <w:rPr>
          <w:rFonts w:ascii="Palatino Linotype" w:eastAsiaTheme="minorHAnsi" w:hAnsi="Palatino Linotype" w:cs="Arial"/>
          <w:color w:val="000000" w:themeColor="text1"/>
          <w:szCs w:val="22"/>
          <w:lang w:eastAsia="en-US"/>
        </w:rPr>
        <w:t>s</w:t>
      </w:r>
      <w:r w:rsidRPr="008F54B5">
        <w:rPr>
          <w:rFonts w:ascii="Palatino Linotype" w:eastAsiaTheme="minorHAnsi" w:hAnsi="Palatino Linotype" w:cs="Arial"/>
          <w:color w:val="000000" w:themeColor="text1"/>
          <w:szCs w:val="22"/>
          <w:lang w:eastAsia="en-US"/>
        </w:rPr>
        <w:t xml:space="preserve"> con </w:t>
      </w:r>
      <w:r w:rsidR="00981567" w:rsidRPr="008F54B5">
        <w:rPr>
          <w:rFonts w:ascii="Palatino Linotype" w:eastAsiaTheme="minorHAnsi" w:hAnsi="Palatino Linotype" w:cs="Arial"/>
          <w:color w:val="000000" w:themeColor="text1"/>
          <w:szCs w:val="22"/>
          <w:lang w:eastAsia="en-US"/>
        </w:rPr>
        <w:t>los</w:t>
      </w:r>
      <w:r w:rsidRPr="008F54B5">
        <w:rPr>
          <w:rFonts w:ascii="Palatino Linotype" w:eastAsiaTheme="minorHAnsi" w:hAnsi="Palatino Linotype" w:cs="Arial"/>
          <w:color w:val="000000" w:themeColor="text1"/>
          <w:szCs w:val="22"/>
          <w:lang w:eastAsia="en-US"/>
        </w:rPr>
        <w:t xml:space="preserve"> numeral</w:t>
      </w:r>
      <w:r w:rsidR="00981567" w:rsidRPr="008F54B5">
        <w:rPr>
          <w:rFonts w:ascii="Palatino Linotype" w:eastAsiaTheme="minorHAnsi" w:hAnsi="Palatino Linotype" w:cs="Arial"/>
          <w:color w:val="000000" w:themeColor="text1"/>
          <w:szCs w:val="22"/>
          <w:lang w:eastAsia="en-US"/>
        </w:rPr>
        <w:t>es</w:t>
      </w:r>
      <w:r w:rsidRPr="008F54B5">
        <w:rPr>
          <w:rFonts w:ascii="Palatino Linotype" w:eastAsiaTheme="minorHAnsi" w:hAnsi="Palatino Linotype" w:cs="Arial"/>
          <w:color w:val="000000" w:themeColor="text1"/>
          <w:szCs w:val="22"/>
          <w:lang w:eastAsia="en-US"/>
        </w:rPr>
        <w:t xml:space="preserve"> </w:t>
      </w:r>
      <w:r w:rsidR="00981567" w:rsidRPr="008F54B5">
        <w:rPr>
          <w:rFonts w:ascii="Palatino Linotype" w:eastAsiaTheme="minorHAnsi" w:hAnsi="Palatino Linotype" w:cs="Arial"/>
          <w:color w:val="000000" w:themeColor="text1"/>
          <w:szCs w:val="22"/>
          <w:lang w:eastAsia="en-US"/>
        </w:rPr>
        <w:t>1 y 2</w:t>
      </w:r>
      <w:r w:rsidRPr="008F54B5">
        <w:rPr>
          <w:rFonts w:ascii="Palatino Linotype" w:eastAsiaTheme="minorHAnsi" w:hAnsi="Palatino Linotype" w:cs="Arial"/>
          <w:color w:val="000000" w:themeColor="text1"/>
          <w:szCs w:val="22"/>
          <w:lang w:eastAsia="en-US"/>
        </w:rPr>
        <w:t xml:space="preserve">, el Pleno del Órgano Garante local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 </w:t>
      </w:r>
    </w:p>
    <w:p w14:paraId="1AFEB996" w14:textId="77777777" w:rsidR="002C343F" w:rsidRPr="008F54B5" w:rsidRDefault="002C343F" w:rsidP="002C343F">
      <w:pPr>
        <w:pStyle w:val="Citas"/>
      </w:pPr>
      <w:r w:rsidRPr="008F54B5">
        <w:t>“</w:t>
      </w:r>
      <w:r w:rsidRPr="008F54B5">
        <w:rPr>
          <w:b/>
        </w:rPr>
        <w:t xml:space="preserve">HECHOS NEGATIVOS, NO SON SUSCEPTIBLES DE </w:t>
      </w:r>
      <w:proofErr w:type="spellStart"/>
      <w:r w:rsidRPr="008F54B5">
        <w:rPr>
          <w:b/>
        </w:rPr>
        <w:t>DEMOSTRACION</w:t>
      </w:r>
      <w:proofErr w:type="spellEnd"/>
      <w:r w:rsidRPr="008F54B5">
        <w:rPr>
          <w:b/>
        </w:rPr>
        <w:t xml:space="preserve">. </w:t>
      </w:r>
      <w:r w:rsidRPr="008F54B5">
        <w:t xml:space="preserve">Tratándose de un hecho negativo, el Juez no tiene por qué invocar prueba alguna de la que se desprenda, ya que es bien sabido que esta clase de hechos no son susceptibles de demostración.” [Sic] </w:t>
      </w:r>
    </w:p>
    <w:p w14:paraId="39227DA5" w14:textId="0A954906" w:rsidR="002C343F" w:rsidRPr="008F54B5" w:rsidRDefault="002C343F" w:rsidP="00D54EBB">
      <w:pPr>
        <w:spacing w:line="360" w:lineRule="auto"/>
        <w:jc w:val="both"/>
        <w:rPr>
          <w:rFonts w:ascii="Palatino Linotype" w:eastAsiaTheme="minorHAnsi" w:hAnsi="Palatino Linotype" w:cs="Arial"/>
          <w:color w:val="000000" w:themeColor="text1"/>
          <w:szCs w:val="22"/>
          <w:lang w:eastAsia="en-US"/>
        </w:rPr>
      </w:pPr>
    </w:p>
    <w:p w14:paraId="17144682" w14:textId="0155A7FE" w:rsidR="004660EF" w:rsidRPr="008F54B5" w:rsidRDefault="004660EF" w:rsidP="004660EF">
      <w:pPr>
        <w:spacing w:line="360" w:lineRule="auto"/>
        <w:jc w:val="both"/>
        <w:rPr>
          <w:rFonts w:ascii="Palatino Linotype" w:eastAsia="Calibri" w:hAnsi="Palatino Linotype"/>
          <w:lang w:val="es-ES_tradnl"/>
        </w:rPr>
      </w:pPr>
      <w:r w:rsidRPr="008F54B5">
        <w:rPr>
          <w:rFonts w:ascii="Palatino Linotype" w:eastAsia="Calibri" w:hAnsi="Palatino Linotype"/>
          <w:lang w:val="es-ES_tradnl"/>
        </w:rPr>
        <w:t xml:space="preserve">Atentos a lo anterior, resulta necesaria la elaboración de un cuadro comparativo que permita confrontar los requerimientos de información contra la información proporcionada en respuesta e informe justificado, a efecto de poder estar en </w:t>
      </w:r>
      <w:r w:rsidRPr="008F54B5">
        <w:rPr>
          <w:rFonts w:ascii="Palatino Linotype" w:eastAsia="Calibri" w:hAnsi="Palatino Linotype"/>
          <w:lang w:val="es-ES_tradnl"/>
        </w:rPr>
        <w:lastRenderedPageBreak/>
        <w:t>posibilidades de advertir, si se tienen por atendidos los requerimientos, por lo que se procede en los términos siguientes: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01"/>
        <w:gridCol w:w="2861"/>
        <w:gridCol w:w="2209"/>
        <w:gridCol w:w="1120"/>
      </w:tblGrid>
      <w:tr w:rsidR="00BD3965" w:rsidRPr="008F54B5" w14:paraId="36DAD02D" w14:textId="2E75F998" w:rsidTr="00BD3965">
        <w:trPr>
          <w:trHeight w:val="716"/>
        </w:trPr>
        <w:tc>
          <w:tcPr>
            <w:tcW w:w="2901" w:type="dxa"/>
          </w:tcPr>
          <w:p w14:paraId="7FE1B8DF" w14:textId="77777777" w:rsidR="00BD3965" w:rsidRPr="008F54B5" w:rsidRDefault="00BD3965" w:rsidP="009F4A88">
            <w:pPr>
              <w:pStyle w:val="Sinespaciado"/>
              <w:spacing w:line="360" w:lineRule="auto"/>
              <w:jc w:val="both"/>
              <w:rPr>
                <w:rFonts w:ascii="Palatino Linotype" w:hAnsi="Palatino Linotype"/>
                <w:b/>
                <w:i/>
              </w:rPr>
            </w:pPr>
            <w:bookmarkStart w:id="1" w:name="_Hlk138267388"/>
            <w:r w:rsidRPr="008F54B5">
              <w:rPr>
                <w:rFonts w:ascii="Palatino Linotype" w:hAnsi="Palatino Linotype"/>
                <w:b/>
                <w:i/>
              </w:rPr>
              <w:t xml:space="preserve">Requerimiento </w:t>
            </w:r>
          </w:p>
        </w:tc>
        <w:tc>
          <w:tcPr>
            <w:tcW w:w="2861" w:type="dxa"/>
          </w:tcPr>
          <w:p w14:paraId="117E4670" w14:textId="3EBD60A2" w:rsidR="00BD3965" w:rsidRPr="008F54B5" w:rsidRDefault="00BD3965" w:rsidP="009F4A88">
            <w:pPr>
              <w:pStyle w:val="Sinespaciado"/>
              <w:spacing w:line="360" w:lineRule="auto"/>
              <w:jc w:val="both"/>
              <w:rPr>
                <w:rFonts w:ascii="Palatino Linotype" w:hAnsi="Palatino Linotype"/>
                <w:b/>
                <w:i/>
              </w:rPr>
            </w:pPr>
            <w:r w:rsidRPr="008F54B5">
              <w:rPr>
                <w:rFonts w:ascii="Palatino Linotype" w:hAnsi="Palatino Linotype"/>
                <w:b/>
                <w:i/>
              </w:rPr>
              <w:t>Respuesta</w:t>
            </w:r>
          </w:p>
        </w:tc>
        <w:tc>
          <w:tcPr>
            <w:tcW w:w="2209" w:type="dxa"/>
          </w:tcPr>
          <w:p w14:paraId="3461013E" w14:textId="77777777" w:rsidR="00BD3965" w:rsidRPr="008F54B5" w:rsidRDefault="00BD3965" w:rsidP="009F4A88">
            <w:pPr>
              <w:pStyle w:val="Sinespaciado"/>
              <w:spacing w:line="360" w:lineRule="auto"/>
              <w:jc w:val="both"/>
              <w:rPr>
                <w:rFonts w:ascii="Palatino Linotype" w:hAnsi="Palatino Linotype"/>
                <w:b/>
                <w:i/>
              </w:rPr>
            </w:pPr>
            <w:r w:rsidRPr="008F54B5">
              <w:rPr>
                <w:rFonts w:ascii="Palatino Linotype" w:hAnsi="Palatino Linotype"/>
                <w:b/>
                <w:i/>
              </w:rPr>
              <w:t>Informe justificado</w:t>
            </w:r>
          </w:p>
        </w:tc>
        <w:tc>
          <w:tcPr>
            <w:tcW w:w="1120" w:type="dxa"/>
          </w:tcPr>
          <w:p w14:paraId="7EF4FD67" w14:textId="22E38C00" w:rsidR="00BD3965" w:rsidRPr="008F54B5" w:rsidRDefault="00BD3965" w:rsidP="009F4A88">
            <w:pPr>
              <w:pStyle w:val="Sinespaciado"/>
              <w:spacing w:line="360" w:lineRule="auto"/>
              <w:jc w:val="both"/>
              <w:rPr>
                <w:rFonts w:ascii="Palatino Linotype" w:hAnsi="Palatino Linotype"/>
                <w:b/>
                <w:i/>
              </w:rPr>
            </w:pPr>
            <w:r w:rsidRPr="008F54B5">
              <w:rPr>
                <w:rFonts w:ascii="Palatino Linotype" w:hAnsi="Palatino Linotype"/>
                <w:b/>
                <w:i/>
              </w:rPr>
              <w:t>Colma</w:t>
            </w:r>
          </w:p>
        </w:tc>
      </w:tr>
      <w:tr w:rsidR="00BD3965" w:rsidRPr="008F54B5" w14:paraId="2C02653E" w14:textId="17AA59AC" w:rsidTr="00BD3965">
        <w:trPr>
          <w:trHeight w:val="738"/>
        </w:trPr>
        <w:tc>
          <w:tcPr>
            <w:tcW w:w="2901" w:type="dxa"/>
          </w:tcPr>
          <w:p w14:paraId="03711CE0" w14:textId="28C2D475" w:rsidR="00BD3965" w:rsidRPr="008F54B5" w:rsidRDefault="00BD3965" w:rsidP="004660EF">
            <w:pPr>
              <w:pStyle w:val="Sinespaciado"/>
              <w:jc w:val="both"/>
              <w:rPr>
                <w:rFonts w:ascii="Palatino Linotype" w:hAnsi="Palatino Linotype"/>
                <w:i/>
                <w:sz w:val="22"/>
              </w:rPr>
            </w:pPr>
            <w:r w:rsidRPr="008F54B5">
              <w:rPr>
                <w:rFonts w:ascii="Palatino Linotype" w:eastAsiaTheme="minorHAnsi" w:hAnsi="Palatino Linotype" w:cstheme="minorBidi"/>
                <w:i/>
                <w:sz w:val="22"/>
                <w:lang w:eastAsia="es-MX"/>
              </w:rPr>
              <w:t>Fundamento legal y administrativo para no imponer medidas de apremio en contra del servidor público competente por la omisión el recurso de revisión 00710/</w:t>
            </w:r>
            <w:proofErr w:type="spellStart"/>
            <w:r w:rsidRPr="008F54B5">
              <w:rPr>
                <w:rFonts w:ascii="Palatino Linotype" w:eastAsiaTheme="minorHAnsi" w:hAnsi="Palatino Linotype" w:cstheme="minorBidi"/>
                <w:i/>
                <w:sz w:val="22"/>
                <w:lang w:eastAsia="es-MX"/>
              </w:rPr>
              <w:t>INFOEM</w:t>
            </w:r>
            <w:proofErr w:type="spellEnd"/>
            <w:r w:rsidRPr="008F54B5">
              <w:rPr>
                <w:rFonts w:ascii="Palatino Linotype" w:eastAsiaTheme="minorHAnsi" w:hAnsi="Palatino Linotype" w:cstheme="minorBidi"/>
                <w:i/>
                <w:sz w:val="22"/>
                <w:lang w:eastAsia="es-MX"/>
              </w:rPr>
              <w:t>/IP/</w:t>
            </w:r>
            <w:proofErr w:type="spellStart"/>
            <w:r w:rsidRPr="008F54B5">
              <w:rPr>
                <w:rFonts w:ascii="Palatino Linotype" w:eastAsiaTheme="minorHAnsi" w:hAnsi="Palatino Linotype" w:cstheme="minorBidi"/>
                <w:i/>
                <w:sz w:val="22"/>
                <w:lang w:eastAsia="es-MX"/>
              </w:rPr>
              <w:t>RR</w:t>
            </w:r>
            <w:proofErr w:type="spellEnd"/>
            <w:r w:rsidRPr="008F54B5">
              <w:rPr>
                <w:rFonts w:ascii="Palatino Linotype" w:eastAsiaTheme="minorHAnsi" w:hAnsi="Palatino Linotype" w:cstheme="minorBidi"/>
                <w:i/>
                <w:sz w:val="22"/>
                <w:lang w:eastAsia="es-MX"/>
              </w:rPr>
              <w:t>/2022</w:t>
            </w:r>
          </w:p>
        </w:tc>
        <w:tc>
          <w:tcPr>
            <w:tcW w:w="2861" w:type="dxa"/>
          </w:tcPr>
          <w:p w14:paraId="404A9F71" w14:textId="1CCAFD2E" w:rsidR="00BD3965" w:rsidRPr="008F54B5" w:rsidRDefault="00BD3965" w:rsidP="00137109">
            <w:pPr>
              <w:pStyle w:val="Sinespaciado"/>
              <w:jc w:val="both"/>
              <w:rPr>
                <w:rFonts w:ascii="Palatino Linotype" w:hAnsi="Palatino Linotype"/>
              </w:rPr>
            </w:pPr>
            <w:r w:rsidRPr="008F54B5">
              <w:rPr>
                <w:rFonts w:ascii="Palatino Linotype" w:hAnsi="Palatino Linotype"/>
              </w:rPr>
              <w:t xml:space="preserve">Remite medida de apremio consistente en Apercibimiento </w:t>
            </w:r>
          </w:p>
          <w:p w14:paraId="256D7EA4" w14:textId="4199B1E6" w:rsidR="00BD3965" w:rsidRPr="008F54B5" w:rsidRDefault="00BD3965" w:rsidP="009F4A88">
            <w:pPr>
              <w:pStyle w:val="Sinespaciado"/>
              <w:spacing w:line="360" w:lineRule="auto"/>
              <w:jc w:val="both"/>
              <w:rPr>
                <w:rFonts w:ascii="Palatino Linotype" w:hAnsi="Palatino Linotype"/>
              </w:rPr>
            </w:pPr>
          </w:p>
        </w:tc>
        <w:tc>
          <w:tcPr>
            <w:tcW w:w="2209" w:type="dxa"/>
          </w:tcPr>
          <w:p w14:paraId="74A01511" w14:textId="210CF754" w:rsidR="00BD3965" w:rsidRPr="008F54B5" w:rsidRDefault="00BD3965" w:rsidP="00137109">
            <w:pPr>
              <w:pStyle w:val="Sinespaciado"/>
              <w:jc w:val="both"/>
              <w:rPr>
                <w:rFonts w:ascii="Palatino Linotype" w:hAnsi="Palatino Linotype"/>
              </w:rPr>
            </w:pPr>
            <w:r w:rsidRPr="008F54B5">
              <w:rPr>
                <w:rFonts w:ascii="Palatino Linotype" w:hAnsi="Palatino Linotype"/>
              </w:rPr>
              <w:t>Precisa que no existe fundamento por el cual no se ha impuesto la medida de apremio</w:t>
            </w:r>
          </w:p>
        </w:tc>
        <w:tc>
          <w:tcPr>
            <w:tcW w:w="1120" w:type="dxa"/>
          </w:tcPr>
          <w:p w14:paraId="7D3EDBB2" w14:textId="28433C3E" w:rsidR="00BD3965" w:rsidRPr="008F54B5" w:rsidRDefault="00BD3965" w:rsidP="00137109">
            <w:pPr>
              <w:pStyle w:val="Sinespaciado"/>
              <w:jc w:val="both"/>
              <w:rPr>
                <w:rFonts w:ascii="Palatino Linotype" w:hAnsi="Palatino Linotype"/>
              </w:rPr>
            </w:pPr>
            <w:r w:rsidRPr="008F54B5">
              <w:rPr>
                <w:rFonts w:ascii="Palatino Linotype" w:hAnsi="Palatino Linotype"/>
              </w:rPr>
              <w:t>Sí</w:t>
            </w:r>
          </w:p>
        </w:tc>
      </w:tr>
      <w:tr w:rsidR="00BD3965" w:rsidRPr="008F54B5" w14:paraId="2A528520" w14:textId="6F7F2F0D" w:rsidTr="00BD3965">
        <w:trPr>
          <w:trHeight w:val="716"/>
        </w:trPr>
        <w:tc>
          <w:tcPr>
            <w:tcW w:w="2901" w:type="dxa"/>
          </w:tcPr>
          <w:p w14:paraId="72F2D270" w14:textId="5C08AC42" w:rsidR="00BD3965" w:rsidRPr="008F54B5" w:rsidRDefault="00BD3965" w:rsidP="00C50A9F">
            <w:pPr>
              <w:pStyle w:val="Sinespaciado"/>
              <w:jc w:val="both"/>
              <w:rPr>
                <w:rFonts w:ascii="Palatino Linotype" w:hAnsi="Palatino Linotype"/>
                <w:i/>
                <w:sz w:val="22"/>
              </w:rPr>
            </w:pPr>
            <w:r w:rsidRPr="008F54B5">
              <w:rPr>
                <w:rFonts w:ascii="Palatino Linotype" w:hAnsi="Palatino Linotype"/>
                <w:i/>
                <w:sz w:val="22"/>
              </w:rPr>
              <w:t>Fundamento legal y administrativo para no imponer medidas de apremio en contra del servidor público competente por la omisión el recurso de revisión 06991/</w:t>
            </w:r>
            <w:proofErr w:type="spellStart"/>
            <w:r w:rsidRPr="008F54B5">
              <w:rPr>
                <w:rFonts w:ascii="Palatino Linotype" w:hAnsi="Palatino Linotype"/>
                <w:i/>
                <w:sz w:val="22"/>
              </w:rPr>
              <w:t>INFOEM</w:t>
            </w:r>
            <w:proofErr w:type="spellEnd"/>
            <w:r w:rsidRPr="008F54B5">
              <w:rPr>
                <w:rFonts w:ascii="Palatino Linotype" w:hAnsi="Palatino Linotype"/>
                <w:i/>
                <w:sz w:val="22"/>
              </w:rPr>
              <w:t>/IP/</w:t>
            </w:r>
            <w:proofErr w:type="spellStart"/>
            <w:r w:rsidRPr="008F54B5">
              <w:rPr>
                <w:rFonts w:ascii="Palatino Linotype" w:hAnsi="Palatino Linotype"/>
                <w:i/>
                <w:sz w:val="22"/>
              </w:rPr>
              <w:t>RR</w:t>
            </w:r>
            <w:proofErr w:type="spellEnd"/>
            <w:r w:rsidRPr="008F54B5">
              <w:rPr>
                <w:rFonts w:ascii="Palatino Linotype" w:hAnsi="Palatino Linotype"/>
                <w:i/>
                <w:sz w:val="22"/>
              </w:rPr>
              <w:t>/2022</w:t>
            </w:r>
          </w:p>
        </w:tc>
        <w:tc>
          <w:tcPr>
            <w:tcW w:w="2861" w:type="dxa"/>
          </w:tcPr>
          <w:p w14:paraId="72A10A11" w14:textId="459969BD" w:rsidR="00BD3965" w:rsidRPr="008F54B5" w:rsidRDefault="00BD3965" w:rsidP="00C50A9F">
            <w:pPr>
              <w:pStyle w:val="Sinespaciado"/>
              <w:jc w:val="both"/>
              <w:rPr>
                <w:rFonts w:ascii="Palatino Linotype" w:hAnsi="Palatino Linotype"/>
              </w:rPr>
            </w:pPr>
            <w:r w:rsidRPr="008F54B5">
              <w:rPr>
                <w:rFonts w:ascii="Palatino Linotype" w:hAnsi="Palatino Linotype"/>
              </w:rPr>
              <w:t>- No se localizó el fundamento legal y administrativo.</w:t>
            </w:r>
          </w:p>
          <w:p w14:paraId="25E64A20" w14:textId="6483B268" w:rsidR="00BD3965" w:rsidRPr="008F54B5" w:rsidRDefault="00BD3965" w:rsidP="00C50A9F">
            <w:pPr>
              <w:pStyle w:val="Sinespaciado"/>
              <w:jc w:val="both"/>
              <w:rPr>
                <w:rFonts w:ascii="Palatino Linotype" w:hAnsi="Palatino Linotype"/>
              </w:rPr>
            </w:pPr>
            <w:r w:rsidRPr="008F54B5">
              <w:rPr>
                <w:rFonts w:ascii="Palatino Linotype" w:hAnsi="Palatino Linotype"/>
              </w:rPr>
              <w:t>- Remite medida de apremio consistente en Amonestación Pública</w:t>
            </w:r>
          </w:p>
          <w:p w14:paraId="68800780" w14:textId="1504E9ED" w:rsidR="00BD3965" w:rsidRPr="008F54B5" w:rsidRDefault="00BD3965" w:rsidP="00C50A9F">
            <w:pPr>
              <w:pStyle w:val="Sinespaciado"/>
              <w:jc w:val="both"/>
              <w:rPr>
                <w:rFonts w:ascii="Palatino Linotype" w:hAnsi="Palatino Linotype"/>
              </w:rPr>
            </w:pPr>
          </w:p>
        </w:tc>
        <w:tc>
          <w:tcPr>
            <w:tcW w:w="2209" w:type="dxa"/>
          </w:tcPr>
          <w:p w14:paraId="12AC9A3C" w14:textId="3BFB22CC" w:rsidR="00BD3965" w:rsidRPr="008F54B5" w:rsidRDefault="00BD3965" w:rsidP="00C50A9F">
            <w:pPr>
              <w:pStyle w:val="Sinespaciado"/>
              <w:jc w:val="both"/>
              <w:rPr>
                <w:rFonts w:ascii="Palatino Linotype" w:hAnsi="Palatino Linotype"/>
              </w:rPr>
            </w:pPr>
            <w:r w:rsidRPr="008F54B5">
              <w:rPr>
                <w:rFonts w:ascii="Palatino Linotype" w:hAnsi="Palatino Linotype"/>
              </w:rPr>
              <w:t xml:space="preserve">Ratifica </w:t>
            </w:r>
          </w:p>
        </w:tc>
        <w:tc>
          <w:tcPr>
            <w:tcW w:w="1120" w:type="dxa"/>
          </w:tcPr>
          <w:p w14:paraId="7D3CFB6E" w14:textId="36F149DC" w:rsidR="00BD3965" w:rsidRPr="008F54B5" w:rsidRDefault="00BD3965" w:rsidP="00C50A9F">
            <w:pPr>
              <w:pStyle w:val="Sinespaciado"/>
              <w:jc w:val="both"/>
              <w:rPr>
                <w:rFonts w:ascii="Palatino Linotype" w:hAnsi="Palatino Linotype"/>
              </w:rPr>
            </w:pPr>
            <w:r w:rsidRPr="008F54B5">
              <w:rPr>
                <w:rFonts w:ascii="Palatino Linotype" w:hAnsi="Palatino Linotype"/>
              </w:rPr>
              <w:t>Sí</w:t>
            </w:r>
          </w:p>
        </w:tc>
      </w:tr>
      <w:tr w:rsidR="00BD3965" w:rsidRPr="008F54B5" w14:paraId="2C394F97" w14:textId="2786B8F4" w:rsidTr="00BD3965">
        <w:trPr>
          <w:trHeight w:val="738"/>
        </w:trPr>
        <w:tc>
          <w:tcPr>
            <w:tcW w:w="2901" w:type="dxa"/>
          </w:tcPr>
          <w:p w14:paraId="3AC9E6F5" w14:textId="7160A62D" w:rsidR="00BD3965" w:rsidRPr="008F54B5" w:rsidRDefault="00BD3965" w:rsidP="00C50A9F">
            <w:pPr>
              <w:pStyle w:val="Sinespaciado"/>
              <w:jc w:val="both"/>
              <w:rPr>
                <w:rFonts w:ascii="Palatino Linotype" w:hAnsi="Palatino Linotype"/>
                <w:i/>
                <w:sz w:val="22"/>
              </w:rPr>
            </w:pPr>
            <w:r w:rsidRPr="008F54B5">
              <w:rPr>
                <w:rFonts w:ascii="Palatino Linotype" w:hAnsi="Palatino Linotype"/>
                <w:i/>
                <w:sz w:val="22"/>
                <w:lang w:val="es-ES"/>
              </w:rPr>
              <w:t>Nombre de los servidores públicos y credenciales de empleados en versión pública, de los responsables de dar seguimiento al recurso antes referido</w:t>
            </w:r>
          </w:p>
        </w:tc>
        <w:tc>
          <w:tcPr>
            <w:tcW w:w="2861" w:type="dxa"/>
          </w:tcPr>
          <w:p w14:paraId="1123AD49" w14:textId="459EF321" w:rsidR="00BD3965" w:rsidRPr="008F54B5" w:rsidRDefault="00BD3965" w:rsidP="00C50A9F">
            <w:pPr>
              <w:pStyle w:val="Sinespaciado"/>
              <w:jc w:val="both"/>
              <w:rPr>
                <w:rFonts w:ascii="Palatino Linotype" w:hAnsi="Palatino Linotype"/>
              </w:rPr>
            </w:pPr>
            <w:r w:rsidRPr="008F54B5">
              <w:rPr>
                <w:rFonts w:ascii="Palatino Linotype" w:hAnsi="Palatino Linotype"/>
              </w:rPr>
              <w:t xml:space="preserve">-Credenciales Institucionales de las y los servidores públicos adscritos a la Secretaría Técnica y el Órgano Interno de Control del </w:t>
            </w:r>
            <w:proofErr w:type="spellStart"/>
            <w:r w:rsidRPr="008F54B5">
              <w:rPr>
                <w:rFonts w:ascii="Palatino Linotype" w:hAnsi="Palatino Linotype"/>
              </w:rPr>
              <w:t>INFOEM</w:t>
            </w:r>
            <w:proofErr w:type="spellEnd"/>
          </w:p>
          <w:p w14:paraId="6EAE16AC" w14:textId="5A3673F4" w:rsidR="00BD3965" w:rsidRPr="008F54B5" w:rsidRDefault="00BD3965" w:rsidP="00C50A9F">
            <w:pPr>
              <w:pStyle w:val="Sinespaciado"/>
              <w:jc w:val="both"/>
              <w:rPr>
                <w:rFonts w:ascii="Palatino Linotype" w:hAnsi="Palatino Linotype"/>
              </w:rPr>
            </w:pPr>
            <w:r w:rsidRPr="008F54B5">
              <w:rPr>
                <w:rFonts w:ascii="Palatino Linotype" w:hAnsi="Palatino Linotype"/>
              </w:rPr>
              <w:t>- Cuadro de clasificación de la información como confidencial correspondiente a la solicitud 00234/</w:t>
            </w:r>
            <w:proofErr w:type="spellStart"/>
            <w:r w:rsidRPr="008F54B5">
              <w:rPr>
                <w:rFonts w:ascii="Palatino Linotype" w:hAnsi="Palatino Linotype"/>
              </w:rPr>
              <w:t>INFOEM</w:t>
            </w:r>
            <w:proofErr w:type="spellEnd"/>
            <w:r w:rsidRPr="008F54B5">
              <w:rPr>
                <w:rFonts w:ascii="Palatino Linotype" w:hAnsi="Palatino Linotype"/>
              </w:rPr>
              <w:t>/IP/2023</w:t>
            </w:r>
          </w:p>
        </w:tc>
        <w:tc>
          <w:tcPr>
            <w:tcW w:w="2209" w:type="dxa"/>
          </w:tcPr>
          <w:p w14:paraId="27A8C43D" w14:textId="2DDF7B0C" w:rsidR="00BD3965" w:rsidRPr="008F54B5" w:rsidRDefault="00BD3965" w:rsidP="00C50A9F">
            <w:pPr>
              <w:pStyle w:val="Sinespaciado"/>
              <w:jc w:val="both"/>
              <w:rPr>
                <w:rFonts w:ascii="Palatino Linotype" w:hAnsi="Palatino Linotype"/>
              </w:rPr>
            </w:pPr>
            <w:r w:rsidRPr="008F54B5">
              <w:rPr>
                <w:rFonts w:ascii="Palatino Linotype" w:eastAsiaTheme="minorHAnsi" w:hAnsi="Palatino Linotype" w:cstheme="minorBidi"/>
                <w:lang w:eastAsia="es-MX"/>
              </w:rPr>
              <w:t xml:space="preserve">Remite el Acta de la Décima Sesión Extraordinaria del Comité de Transparencia del </w:t>
            </w:r>
            <w:proofErr w:type="spellStart"/>
            <w:r w:rsidRPr="008F54B5">
              <w:rPr>
                <w:rFonts w:ascii="Palatino Linotype" w:eastAsiaTheme="minorHAnsi" w:hAnsi="Palatino Linotype" w:cstheme="minorBidi"/>
                <w:lang w:eastAsia="es-MX"/>
              </w:rPr>
              <w:t>INFOEM</w:t>
            </w:r>
            <w:proofErr w:type="spellEnd"/>
            <w:r w:rsidRPr="008F54B5">
              <w:rPr>
                <w:rFonts w:ascii="Palatino Linotype" w:eastAsiaTheme="minorHAnsi" w:hAnsi="Palatino Linotype" w:cstheme="minorBidi"/>
                <w:lang w:eastAsia="es-MX"/>
              </w:rPr>
              <w:t xml:space="preserve">, en la que se clasifica parcialmente como confidencial la información relativa a las credenciales institucionales de las y los servidores </w:t>
            </w:r>
            <w:r w:rsidRPr="008F54B5">
              <w:rPr>
                <w:rFonts w:ascii="Palatino Linotype" w:eastAsiaTheme="minorHAnsi" w:hAnsi="Palatino Linotype" w:cstheme="minorBidi"/>
                <w:lang w:eastAsia="es-MX"/>
              </w:rPr>
              <w:lastRenderedPageBreak/>
              <w:t>públicos solicitados</w:t>
            </w:r>
          </w:p>
        </w:tc>
        <w:tc>
          <w:tcPr>
            <w:tcW w:w="1120" w:type="dxa"/>
          </w:tcPr>
          <w:p w14:paraId="76722435" w14:textId="180ACF53" w:rsidR="00BD3965" w:rsidRPr="008F54B5" w:rsidRDefault="00BD3965" w:rsidP="00C50A9F">
            <w:pPr>
              <w:pStyle w:val="Sinespaciado"/>
              <w:jc w:val="both"/>
              <w:rPr>
                <w:rFonts w:ascii="Palatino Linotype" w:eastAsiaTheme="minorHAnsi" w:hAnsi="Palatino Linotype" w:cstheme="minorBidi"/>
                <w:lang w:eastAsia="es-MX"/>
              </w:rPr>
            </w:pPr>
            <w:r w:rsidRPr="008F54B5">
              <w:rPr>
                <w:rFonts w:ascii="Palatino Linotype" w:eastAsiaTheme="minorHAnsi" w:hAnsi="Palatino Linotype" w:cstheme="minorBidi"/>
                <w:lang w:eastAsia="es-MX"/>
              </w:rPr>
              <w:lastRenderedPageBreak/>
              <w:t>Sí</w:t>
            </w:r>
          </w:p>
        </w:tc>
      </w:tr>
      <w:bookmarkEnd w:id="1"/>
    </w:tbl>
    <w:p w14:paraId="7E2B1C31" w14:textId="77777777" w:rsidR="004660EF" w:rsidRPr="008F54B5" w:rsidRDefault="004660EF" w:rsidP="004660EF">
      <w:pPr>
        <w:pStyle w:val="Sinespaciado"/>
        <w:spacing w:line="360" w:lineRule="auto"/>
        <w:jc w:val="both"/>
        <w:rPr>
          <w:rFonts w:ascii="Palatino Linotype" w:hAnsi="Palatino Linotype"/>
        </w:rPr>
      </w:pPr>
    </w:p>
    <w:p w14:paraId="1C1F13B8" w14:textId="1CE78A6A" w:rsidR="004660EF" w:rsidRPr="008F54B5" w:rsidRDefault="00C50A9F" w:rsidP="00D54EBB">
      <w:p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Hasta aquí lo expuesto, se deben tomar en consideración que la actuación del Sujeto Obligado implica los siguientes presupuestos procesales:</w:t>
      </w:r>
    </w:p>
    <w:p w14:paraId="1DD89AAC" w14:textId="77777777" w:rsidR="002C343F" w:rsidRPr="008F54B5" w:rsidRDefault="002C343F" w:rsidP="002C343F">
      <w:pPr>
        <w:pStyle w:val="Prrafodelista"/>
        <w:numPr>
          <w:ilvl w:val="0"/>
          <w:numId w:val="8"/>
        </w:num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Que las solicitudes de información 00233/</w:t>
      </w:r>
      <w:proofErr w:type="spellStart"/>
      <w:r w:rsidRPr="008F54B5">
        <w:rPr>
          <w:rFonts w:ascii="Palatino Linotype" w:eastAsiaTheme="minorHAnsi" w:hAnsi="Palatino Linotype" w:cs="Arial"/>
          <w:color w:val="000000" w:themeColor="text1"/>
          <w:szCs w:val="22"/>
          <w:lang w:eastAsia="en-US"/>
        </w:rPr>
        <w:t>INFOEM</w:t>
      </w:r>
      <w:proofErr w:type="spellEnd"/>
      <w:r w:rsidRPr="008F54B5">
        <w:rPr>
          <w:rFonts w:ascii="Palatino Linotype" w:eastAsiaTheme="minorHAnsi" w:hAnsi="Palatino Linotype" w:cs="Arial"/>
          <w:color w:val="000000" w:themeColor="text1"/>
          <w:szCs w:val="22"/>
          <w:lang w:eastAsia="en-US"/>
        </w:rPr>
        <w:t>/IP/</w:t>
      </w:r>
      <w:proofErr w:type="spellStart"/>
      <w:r w:rsidRPr="008F54B5">
        <w:rPr>
          <w:rFonts w:ascii="Palatino Linotype" w:eastAsiaTheme="minorHAnsi" w:hAnsi="Palatino Linotype" w:cs="Arial"/>
          <w:color w:val="000000" w:themeColor="text1"/>
          <w:szCs w:val="22"/>
          <w:lang w:eastAsia="en-US"/>
        </w:rPr>
        <w:t>RR</w:t>
      </w:r>
      <w:proofErr w:type="spellEnd"/>
      <w:r w:rsidRPr="008F54B5">
        <w:rPr>
          <w:rFonts w:ascii="Palatino Linotype" w:eastAsiaTheme="minorHAnsi" w:hAnsi="Palatino Linotype" w:cs="Arial"/>
          <w:color w:val="000000" w:themeColor="text1"/>
          <w:szCs w:val="22"/>
          <w:lang w:eastAsia="en-US"/>
        </w:rPr>
        <w:t>/2023 y 00234/</w:t>
      </w:r>
      <w:proofErr w:type="spellStart"/>
      <w:r w:rsidRPr="008F54B5">
        <w:rPr>
          <w:rFonts w:ascii="Palatino Linotype" w:eastAsiaTheme="minorHAnsi" w:hAnsi="Palatino Linotype" w:cs="Arial"/>
          <w:color w:val="000000" w:themeColor="text1"/>
          <w:szCs w:val="22"/>
          <w:lang w:eastAsia="en-US"/>
        </w:rPr>
        <w:t>INFOEM</w:t>
      </w:r>
      <w:proofErr w:type="spellEnd"/>
      <w:r w:rsidRPr="008F54B5">
        <w:rPr>
          <w:rFonts w:ascii="Palatino Linotype" w:eastAsiaTheme="minorHAnsi" w:hAnsi="Palatino Linotype" w:cs="Arial"/>
          <w:color w:val="000000" w:themeColor="text1"/>
          <w:szCs w:val="22"/>
          <w:lang w:eastAsia="en-US"/>
        </w:rPr>
        <w:t>/IP/</w:t>
      </w:r>
      <w:proofErr w:type="spellStart"/>
      <w:r w:rsidRPr="008F54B5">
        <w:rPr>
          <w:rFonts w:ascii="Palatino Linotype" w:eastAsiaTheme="minorHAnsi" w:hAnsi="Palatino Linotype" w:cs="Arial"/>
          <w:color w:val="000000" w:themeColor="text1"/>
          <w:szCs w:val="22"/>
          <w:lang w:eastAsia="en-US"/>
        </w:rPr>
        <w:t>RR</w:t>
      </w:r>
      <w:proofErr w:type="spellEnd"/>
      <w:r w:rsidRPr="008F54B5">
        <w:rPr>
          <w:rFonts w:ascii="Palatino Linotype" w:eastAsiaTheme="minorHAnsi" w:hAnsi="Palatino Linotype" w:cs="Arial"/>
          <w:color w:val="000000" w:themeColor="text1"/>
          <w:szCs w:val="22"/>
          <w:lang w:eastAsia="en-US"/>
        </w:rPr>
        <w:t>/2023 fue</w:t>
      </w:r>
      <w:r w:rsidR="00981567" w:rsidRPr="008F54B5">
        <w:rPr>
          <w:rFonts w:ascii="Palatino Linotype" w:eastAsiaTheme="minorHAnsi" w:hAnsi="Palatino Linotype" w:cs="Arial"/>
          <w:color w:val="000000" w:themeColor="text1"/>
          <w:szCs w:val="22"/>
          <w:lang w:eastAsia="en-US"/>
        </w:rPr>
        <w:t>ron</w:t>
      </w:r>
      <w:r w:rsidRPr="008F54B5">
        <w:rPr>
          <w:rFonts w:ascii="Palatino Linotype" w:eastAsiaTheme="minorHAnsi" w:hAnsi="Palatino Linotype" w:cs="Arial"/>
          <w:color w:val="000000" w:themeColor="text1"/>
          <w:szCs w:val="22"/>
          <w:lang w:eastAsia="en-US"/>
        </w:rPr>
        <w:t xml:space="preserve"> turnada</w:t>
      </w:r>
      <w:r w:rsidR="00981567" w:rsidRPr="008F54B5">
        <w:rPr>
          <w:rFonts w:ascii="Palatino Linotype" w:eastAsiaTheme="minorHAnsi" w:hAnsi="Palatino Linotype" w:cs="Arial"/>
          <w:color w:val="000000" w:themeColor="text1"/>
          <w:szCs w:val="22"/>
          <w:lang w:eastAsia="en-US"/>
        </w:rPr>
        <w:t>s</w:t>
      </w:r>
      <w:r w:rsidRPr="008F54B5">
        <w:rPr>
          <w:rFonts w:ascii="Palatino Linotype" w:eastAsiaTheme="minorHAnsi" w:hAnsi="Palatino Linotype" w:cs="Arial"/>
          <w:color w:val="000000" w:themeColor="text1"/>
          <w:szCs w:val="22"/>
          <w:lang w:eastAsia="en-US"/>
        </w:rPr>
        <w:t xml:space="preserve"> a las áreas estimadas competentes. </w:t>
      </w:r>
    </w:p>
    <w:p w14:paraId="6797B9BA" w14:textId="77777777" w:rsidR="002C343F" w:rsidRPr="008F54B5" w:rsidRDefault="002C343F" w:rsidP="002C343F">
      <w:pPr>
        <w:pStyle w:val="Prrafodelista"/>
        <w:numPr>
          <w:ilvl w:val="0"/>
          <w:numId w:val="8"/>
        </w:num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Que los hechos negativos no son susceptibles de demostración, al tomar en consideración que el derecho de acceso a la información parte de un principio de buena fe de los Sujetos Obligados. </w:t>
      </w:r>
    </w:p>
    <w:p w14:paraId="42BD039D" w14:textId="77777777" w:rsidR="00120D03" w:rsidRPr="008F54B5" w:rsidRDefault="002C343F" w:rsidP="002C343F">
      <w:pPr>
        <w:pStyle w:val="Prrafodelista"/>
        <w:numPr>
          <w:ilvl w:val="0"/>
          <w:numId w:val="8"/>
        </w:num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Que conforme a la corriente doctrinal imperante en la materia mediante el criterio 08/19 de rubro “INEXISTENCIA DE LA INFORMACIÓN. SUPUESTOS PARA EMITIR LA RESOLUCIÓN DE LA” existen tres supuestos para declarar inexistencia de la información: </w:t>
      </w:r>
    </w:p>
    <w:p w14:paraId="68407F37" w14:textId="77777777" w:rsidR="00120D03" w:rsidRPr="008F54B5" w:rsidRDefault="002C343F" w:rsidP="00120D03">
      <w:pPr>
        <w:pStyle w:val="Prrafodelista"/>
        <w:spacing w:line="360" w:lineRule="auto"/>
        <w:ind w:left="720"/>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Cuando no se generó, poseyó o administró el documento teniendo la obligación conforme a la presunción legal que deriva de las facultades,</w:t>
      </w:r>
      <w:r w:rsidR="00120D03" w:rsidRPr="008F54B5">
        <w:rPr>
          <w:rFonts w:ascii="Palatino Linotype" w:eastAsiaTheme="minorHAnsi" w:hAnsi="Palatino Linotype" w:cs="Arial"/>
          <w:color w:val="000000" w:themeColor="text1"/>
          <w:szCs w:val="22"/>
          <w:lang w:eastAsia="en-US"/>
        </w:rPr>
        <w:t xml:space="preserve"> competencias y atribuciones que los ordenamientos jurídicos aplicables le otorgan; </w:t>
      </w:r>
    </w:p>
    <w:p w14:paraId="0D5D5160" w14:textId="77777777" w:rsidR="00120D03" w:rsidRPr="008F54B5" w:rsidRDefault="00120D03" w:rsidP="00120D03">
      <w:pPr>
        <w:pStyle w:val="Prrafodelista"/>
        <w:spacing w:line="360" w:lineRule="auto"/>
        <w:ind w:left="720"/>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xml:space="preserve">- Que, habiendo sido generada, poseída o administrada, por algún motivo ya no se cuenta con la información solicitada; o bien, </w:t>
      </w:r>
    </w:p>
    <w:p w14:paraId="50079508" w14:textId="77777777" w:rsidR="002C343F" w:rsidRPr="008F54B5" w:rsidRDefault="00120D03" w:rsidP="00120D03">
      <w:pPr>
        <w:pStyle w:val="Prrafodelista"/>
        <w:spacing w:line="360" w:lineRule="auto"/>
        <w:ind w:left="720"/>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 Cuando el Sujeto Obligado fue omiso en ejercer una facultad, competencia o atribución inexcusable</w:t>
      </w:r>
    </w:p>
    <w:p w14:paraId="4DED46D9" w14:textId="77777777" w:rsidR="00120D03" w:rsidRPr="008F54B5" w:rsidRDefault="00120D03" w:rsidP="00120D03">
      <w:pPr>
        <w:pStyle w:val="Prrafodelista"/>
        <w:numPr>
          <w:ilvl w:val="0"/>
          <w:numId w:val="8"/>
        </w:num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lastRenderedPageBreak/>
        <w:t>Presupuestos previamente referidos que no se tienen por actualizados en el caso en concreto, puesto que la ejecución de dicha atribución reservada al Órgano Interno de Control invariablemente requiere de una omisión por parte de algún Sujeto Obligado, la cual no se tiene por actualizada en los parámetros de inicio y conclusión de búsqueda de la información delimitados por el particular.</w:t>
      </w:r>
    </w:p>
    <w:p w14:paraId="22C3BEBD" w14:textId="77777777" w:rsidR="00120D03" w:rsidRPr="008F54B5" w:rsidRDefault="00120D03" w:rsidP="00120D03">
      <w:pPr>
        <w:pStyle w:val="Prrafodelista"/>
        <w:numPr>
          <w:ilvl w:val="0"/>
          <w:numId w:val="8"/>
        </w:numPr>
        <w:spacing w:line="360" w:lineRule="auto"/>
        <w:jc w:val="both"/>
        <w:rPr>
          <w:rFonts w:ascii="Palatino Linotype" w:eastAsiaTheme="minorHAnsi" w:hAnsi="Palatino Linotype" w:cs="Arial"/>
          <w:color w:val="000000" w:themeColor="text1"/>
          <w:szCs w:val="22"/>
          <w:lang w:eastAsia="en-US"/>
        </w:rPr>
      </w:pPr>
      <w:r w:rsidRPr="008F54B5">
        <w:rPr>
          <w:rFonts w:ascii="Palatino Linotype" w:eastAsiaTheme="minorHAnsi" w:hAnsi="Palatino Linotype" w:cs="Arial"/>
          <w:color w:val="000000" w:themeColor="text1"/>
          <w:szCs w:val="22"/>
          <w:lang w:eastAsia="en-US"/>
        </w:rPr>
        <w:t>Finalmente, se destaca que en términos del numeral 12 de la Ley de Transparencia local, los Sujetos Obligados 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No obstante, no hay normatividad que prohíba hacerlo de manera oficiosa.</w:t>
      </w:r>
    </w:p>
    <w:p w14:paraId="4A790C36" w14:textId="77777777" w:rsidR="00120D03" w:rsidRPr="008F54B5" w:rsidRDefault="00120D03" w:rsidP="00120D03">
      <w:pPr>
        <w:spacing w:line="360" w:lineRule="auto"/>
        <w:jc w:val="both"/>
        <w:rPr>
          <w:rFonts w:ascii="Palatino Linotype" w:eastAsiaTheme="minorHAnsi" w:hAnsi="Palatino Linotype" w:cs="Arial"/>
          <w:color w:val="000000" w:themeColor="text1"/>
          <w:szCs w:val="22"/>
          <w:lang w:eastAsia="en-US"/>
        </w:rPr>
      </w:pPr>
    </w:p>
    <w:p w14:paraId="73F0D44E" w14:textId="77777777" w:rsidR="00120D03" w:rsidRPr="008F54B5" w:rsidRDefault="00120D03" w:rsidP="00D54EBB">
      <w:pPr>
        <w:spacing w:line="360" w:lineRule="auto"/>
        <w:jc w:val="both"/>
        <w:rPr>
          <w:rFonts w:ascii="Palatino Linotype" w:hAnsi="Palatino Linotype"/>
        </w:rPr>
      </w:pPr>
    </w:p>
    <w:p w14:paraId="6683A63E" w14:textId="77777777" w:rsidR="00683A17" w:rsidRPr="008F54B5" w:rsidRDefault="00683A17" w:rsidP="00683A17">
      <w:pPr>
        <w:autoSpaceDE w:val="0"/>
        <w:autoSpaceDN w:val="0"/>
        <w:adjustRightInd w:val="0"/>
        <w:spacing w:line="360" w:lineRule="auto"/>
        <w:jc w:val="both"/>
        <w:rPr>
          <w:rFonts w:ascii="Palatino Linotype" w:hAnsi="Palatino Linotype"/>
        </w:rPr>
      </w:pPr>
      <w:r w:rsidRPr="008F54B5">
        <w:rPr>
          <w:rFonts w:ascii="Palatino Linotype" w:hAnsi="Palatino Linotype"/>
        </w:rPr>
        <w:t xml:space="preserve">En esa virtud, del análisis efectuado a las manifestaciones esgrimidas mediante su informe justificado, se advierte que </w:t>
      </w:r>
      <w:r w:rsidRPr="008F54B5">
        <w:rPr>
          <w:rFonts w:ascii="Palatino Linotype" w:hAnsi="Palatino Linotype"/>
          <w:b/>
        </w:rPr>
        <w:t>El Sujeto Obligado</w:t>
      </w:r>
      <w:r w:rsidRPr="008F54B5">
        <w:rPr>
          <w:rFonts w:ascii="Palatino Linotype" w:hAnsi="Palatino Linotype"/>
        </w:rPr>
        <w:t xml:space="preserve"> colma en su totalidad lo solicitado por la particular, como se desarrolló en los párrafos anteriores.</w:t>
      </w:r>
    </w:p>
    <w:p w14:paraId="638D8ACA" w14:textId="77777777" w:rsidR="00683A17" w:rsidRPr="008F54B5" w:rsidRDefault="00683A17" w:rsidP="00683A17">
      <w:pPr>
        <w:autoSpaceDE w:val="0"/>
        <w:autoSpaceDN w:val="0"/>
        <w:adjustRightInd w:val="0"/>
        <w:spacing w:line="360" w:lineRule="auto"/>
        <w:jc w:val="both"/>
        <w:rPr>
          <w:rFonts w:ascii="Palatino Linotype" w:hAnsi="Palatino Linotype"/>
        </w:rPr>
      </w:pPr>
    </w:p>
    <w:p w14:paraId="4812414C" w14:textId="77777777" w:rsidR="00683A17" w:rsidRPr="008F54B5" w:rsidRDefault="00683A17" w:rsidP="00683A17">
      <w:pPr>
        <w:spacing w:line="360" w:lineRule="auto"/>
        <w:jc w:val="both"/>
        <w:rPr>
          <w:rFonts w:ascii="Palatino Linotype" w:hAnsi="Palatino Linotype" w:cs="Arial"/>
          <w:color w:val="000000"/>
        </w:rPr>
      </w:pPr>
      <w:r w:rsidRPr="008F54B5">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8F54B5">
        <w:rPr>
          <w:rFonts w:ascii="Palatino Linotype" w:hAnsi="Palatino Linotype" w:cs="Arial"/>
          <w:b/>
          <w:color w:val="000000"/>
        </w:rPr>
        <w:t xml:space="preserve"> </w:t>
      </w:r>
      <w:r w:rsidRPr="008F54B5">
        <w:rPr>
          <w:rFonts w:ascii="Palatino Linotype" w:hAnsi="Palatino Linotype" w:cs="Arial"/>
          <w:color w:val="000000"/>
        </w:rPr>
        <w:t xml:space="preserve">no tienen el deber de generar, poseer o administrar la información pública con el grado de detalle solicitado; esto es, que no tienen el deber </w:t>
      </w:r>
      <w:r w:rsidRPr="008F54B5">
        <w:rPr>
          <w:rFonts w:ascii="Palatino Linotype" w:hAnsi="Palatino Linotype" w:cs="Arial"/>
          <w:color w:val="000000"/>
        </w:rPr>
        <w:lastRenderedPageBreak/>
        <w:t xml:space="preserve">de generar un documento </w:t>
      </w:r>
      <w:r w:rsidRPr="008F54B5">
        <w:rPr>
          <w:rFonts w:ascii="Palatino Linotype" w:hAnsi="Palatino Linotype" w:cs="Arial"/>
          <w:i/>
          <w:color w:val="000000"/>
        </w:rPr>
        <w:t>ad hoc</w:t>
      </w:r>
      <w:r w:rsidRPr="008F54B5">
        <w:rPr>
          <w:rFonts w:ascii="Palatino Linotype" w:hAnsi="Palatino Linotype" w:cs="Arial"/>
          <w:color w:val="000000"/>
        </w:rPr>
        <w:t>, para satisfacer el derecho de acceso a la información pública.</w:t>
      </w:r>
    </w:p>
    <w:p w14:paraId="7F5FD93F" w14:textId="77777777" w:rsidR="00683A17" w:rsidRPr="008F54B5" w:rsidRDefault="00683A17" w:rsidP="00683A17">
      <w:pPr>
        <w:pStyle w:val="Sinespaciado"/>
      </w:pPr>
    </w:p>
    <w:p w14:paraId="1B1E4185" w14:textId="77777777" w:rsidR="00683A17" w:rsidRPr="008F54B5" w:rsidRDefault="00683A17" w:rsidP="00683A17">
      <w:pPr>
        <w:spacing w:line="360" w:lineRule="auto"/>
        <w:jc w:val="both"/>
        <w:rPr>
          <w:rFonts w:ascii="Palatino Linotype" w:hAnsi="Palatino Linotype" w:cs="Arial"/>
          <w:color w:val="000000"/>
        </w:rPr>
      </w:pPr>
      <w:r w:rsidRPr="008F54B5">
        <w:rPr>
          <w:rFonts w:ascii="Palatino Linotype" w:hAnsi="Palatino Linotype" w:cs="Arial"/>
          <w:color w:val="000000"/>
        </w:rPr>
        <w:t xml:space="preserve">Como apoyo a lo anterior, es aplicable el Criterio 03-17, emitido por </w:t>
      </w:r>
      <w:r w:rsidRPr="008F54B5">
        <w:rPr>
          <w:rFonts w:ascii="Palatino Linotype" w:eastAsia="Arial Unicode MS" w:hAnsi="Palatino Linotype" w:cs="Arial"/>
          <w:color w:val="000000"/>
        </w:rPr>
        <w:t>el Instituto Nacional de Transparencia, Acceso a la Información y Protección de Datos Personales,</w:t>
      </w:r>
      <w:r w:rsidRPr="008F54B5">
        <w:rPr>
          <w:rFonts w:ascii="Palatino Linotype" w:hAnsi="Palatino Linotype"/>
          <w:bCs/>
          <w:color w:val="000000"/>
        </w:rPr>
        <w:t xml:space="preserve"> que dice:</w:t>
      </w:r>
      <w:r w:rsidRPr="008F54B5">
        <w:rPr>
          <w:rFonts w:ascii="Palatino Linotype" w:hAnsi="Palatino Linotype"/>
          <w:b/>
          <w:bCs/>
          <w:color w:val="000000"/>
        </w:rPr>
        <w:t xml:space="preserve"> </w:t>
      </w:r>
    </w:p>
    <w:p w14:paraId="72C45A10" w14:textId="77777777" w:rsidR="00683A17" w:rsidRPr="008F54B5" w:rsidRDefault="00683A17" w:rsidP="00683A17">
      <w:pPr>
        <w:ind w:left="851" w:right="850"/>
        <w:jc w:val="both"/>
        <w:rPr>
          <w:rFonts w:ascii="Palatino Linotype" w:hAnsi="Palatino Linotype" w:cs="Arial"/>
          <w:color w:val="000000"/>
          <w:sz w:val="2"/>
        </w:rPr>
      </w:pPr>
    </w:p>
    <w:p w14:paraId="71C01457" w14:textId="77777777" w:rsidR="00683A17" w:rsidRPr="008F54B5" w:rsidRDefault="00683A17" w:rsidP="00683A17">
      <w:pPr>
        <w:ind w:left="567" w:right="567"/>
        <w:jc w:val="both"/>
        <w:rPr>
          <w:rFonts w:ascii="Palatino Linotype" w:hAnsi="Palatino Linotype" w:cs="Arial"/>
          <w:i/>
          <w:color w:val="000000"/>
        </w:rPr>
      </w:pPr>
      <w:r w:rsidRPr="008F54B5">
        <w:rPr>
          <w:rFonts w:ascii="Palatino Linotype" w:hAnsi="Palatino Linotype" w:cs="Arial"/>
          <w:i/>
          <w:color w:val="000000"/>
        </w:rPr>
        <w:t>“</w:t>
      </w:r>
      <w:r w:rsidRPr="008F54B5">
        <w:rPr>
          <w:rFonts w:ascii="Palatino Linotype" w:hAnsi="Palatino Linotype" w:cs="Arial"/>
          <w:b/>
          <w:i/>
          <w:color w:val="000000"/>
        </w:rPr>
        <w:t>No existe obligación de elaborar documentos ad hoc para atender las solicitudes de acceso a la información.</w:t>
      </w:r>
      <w:r w:rsidRPr="008F54B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0D9499C" w14:textId="77777777" w:rsidR="00683A17" w:rsidRPr="008F54B5" w:rsidRDefault="00683A17" w:rsidP="00683A17">
      <w:pPr>
        <w:ind w:left="567" w:right="567"/>
        <w:jc w:val="both"/>
        <w:rPr>
          <w:rFonts w:ascii="Palatino Linotype" w:hAnsi="Palatino Linotype" w:cs="Arial"/>
          <w:i/>
          <w:color w:val="000000"/>
          <w:sz w:val="2"/>
        </w:rPr>
      </w:pPr>
    </w:p>
    <w:p w14:paraId="5AE9D730" w14:textId="77777777" w:rsidR="00683A17" w:rsidRPr="008F54B5" w:rsidRDefault="00683A17" w:rsidP="00683A17">
      <w:pPr>
        <w:ind w:left="567" w:right="567"/>
        <w:jc w:val="both"/>
        <w:rPr>
          <w:rFonts w:ascii="Palatino Linotype" w:hAnsi="Palatino Linotype" w:cs="Arial"/>
          <w:i/>
          <w:color w:val="000000"/>
        </w:rPr>
      </w:pPr>
      <w:r w:rsidRPr="008F54B5">
        <w:rPr>
          <w:rFonts w:ascii="Palatino Linotype" w:hAnsi="Palatino Linotype" w:cs="Arial"/>
          <w:i/>
          <w:color w:val="000000"/>
        </w:rPr>
        <w:t xml:space="preserve">Resoluciones: </w:t>
      </w:r>
    </w:p>
    <w:p w14:paraId="57F12D78" w14:textId="77777777" w:rsidR="00683A17" w:rsidRPr="008F54B5" w:rsidRDefault="00683A17" w:rsidP="00683A17">
      <w:pPr>
        <w:ind w:left="567" w:right="567"/>
        <w:jc w:val="both"/>
        <w:rPr>
          <w:rFonts w:ascii="Palatino Linotype" w:hAnsi="Palatino Linotype" w:cs="Arial"/>
          <w:i/>
          <w:color w:val="000000"/>
        </w:rPr>
      </w:pPr>
      <w:r w:rsidRPr="008F54B5">
        <w:rPr>
          <w:rFonts w:ascii="Palatino Linotype" w:hAnsi="Palatino Linotype" w:cs="Arial"/>
          <w:i/>
          <w:color w:val="000000"/>
        </w:rPr>
        <w:sym w:font="Symbol" w:char="F0B7"/>
      </w:r>
      <w:r w:rsidRPr="008F54B5">
        <w:rPr>
          <w:rFonts w:ascii="Palatino Linotype" w:hAnsi="Palatino Linotype" w:cs="Arial"/>
          <w:i/>
          <w:color w:val="000000"/>
        </w:rPr>
        <w:t xml:space="preserve"> </w:t>
      </w:r>
      <w:proofErr w:type="spellStart"/>
      <w:r w:rsidRPr="008F54B5">
        <w:rPr>
          <w:rFonts w:ascii="Palatino Linotype" w:hAnsi="Palatino Linotype" w:cs="Arial"/>
          <w:i/>
          <w:color w:val="000000"/>
        </w:rPr>
        <w:t>RRA</w:t>
      </w:r>
      <w:proofErr w:type="spellEnd"/>
      <w:r w:rsidRPr="008F54B5">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5A6A370C" w14:textId="77777777" w:rsidR="00683A17" w:rsidRPr="008F54B5" w:rsidRDefault="00683A17" w:rsidP="00683A17">
      <w:pPr>
        <w:ind w:left="567" w:right="567"/>
        <w:jc w:val="both"/>
        <w:rPr>
          <w:rFonts w:ascii="Palatino Linotype" w:hAnsi="Palatino Linotype" w:cs="Arial"/>
          <w:i/>
          <w:color w:val="000000"/>
        </w:rPr>
      </w:pPr>
      <w:r w:rsidRPr="008F54B5">
        <w:rPr>
          <w:rFonts w:ascii="Palatino Linotype" w:hAnsi="Palatino Linotype" w:cs="Arial"/>
          <w:i/>
          <w:color w:val="000000"/>
        </w:rPr>
        <w:sym w:font="Symbol" w:char="F0B7"/>
      </w:r>
      <w:r w:rsidRPr="008F54B5">
        <w:rPr>
          <w:rFonts w:ascii="Palatino Linotype" w:hAnsi="Palatino Linotype" w:cs="Arial"/>
          <w:i/>
          <w:color w:val="000000"/>
        </w:rPr>
        <w:t xml:space="preserve"> </w:t>
      </w:r>
      <w:proofErr w:type="spellStart"/>
      <w:r w:rsidRPr="008F54B5">
        <w:rPr>
          <w:rFonts w:ascii="Palatino Linotype" w:hAnsi="Palatino Linotype" w:cs="Arial"/>
          <w:i/>
          <w:color w:val="000000"/>
        </w:rPr>
        <w:t>RRA</w:t>
      </w:r>
      <w:proofErr w:type="spellEnd"/>
      <w:r w:rsidRPr="008F54B5">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37CEBB20" w14:textId="77777777" w:rsidR="00683A17" w:rsidRPr="008F54B5" w:rsidRDefault="00683A17" w:rsidP="00683A17">
      <w:pPr>
        <w:ind w:left="567" w:right="567"/>
        <w:jc w:val="both"/>
        <w:rPr>
          <w:rFonts w:ascii="Palatino Linotype" w:hAnsi="Palatino Linotype" w:cs="Arial"/>
          <w:i/>
          <w:color w:val="000000"/>
        </w:rPr>
      </w:pPr>
      <w:r w:rsidRPr="008F54B5">
        <w:rPr>
          <w:rFonts w:ascii="Palatino Linotype" w:hAnsi="Palatino Linotype" w:cs="Arial"/>
          <w:i/>
          <w:color w:val="000000"/>
        </w:rPr>
        <w:sym w:font="Symbol" w:char="F0B7"/>
      </w:r>
      <w:r w:rsidRPr="008F54B5">
        <w:rPr>
          <w:rFonts w:ascii="Palatino Linotype" w:hAnsi="Palatino Linotype" w:cs="Arial"/>
          <w:i/>
          <w:color w:val="000000"/>
        </w:rPr>
        <w:t xml:space="preserve"> </w:t>
      </w:r>
      <w:proofErr w:type="spellStart"/>
      <w:r w:rsidRPr="008F54B5">
        <w:rPr>
          <w:rFonts w:ascii="Palatino Linotype" w:hAnsi="Palatino Linotype" w:cs="Arial"/>
          <w:i/>
          <w:color w:val="000000"/>
        </w:rPr>
        <w:t>RRA</w:t>
      </w:r>
      <w:proofErr w:type="spellEnd"/>
      <w:r w:rsidRPr="008F54B5">
        <w:rPr>
          <w:rFonts w:ascii="Palatino Linotype" w:hAnsi="Palatino Linotype" w:cs="Arial"/>
          <w:i/>
          <w:color w:val="000000"/>
        </w:rPr>
        <w:t xml:space="preserve"> 1889/16. Secretaría de Hacienda y Crédito Público. 05 de octubre de 2016. Por unanimidad. Comisionada Ponente. Ximena Puente de la Mora.”</w:t>
      </w:r>
    </w:p>
    <w:p w14:paraId="10ED8675" w14:textId="77777777" w:rsidR="00683A17" w:rsidRPr="008F54B5" w:rsidRDefault="00683A17" w:rsidP="00683A17">
      <w:pPr>
        <w:autoSpaceDE w:val="0"/>
        <w:autoSpaceDN w:val="0"/>
        <w:adjustRightInd w:val="0"/>
        <w:spacing w:line="360" w:lineRule="auto"/>
        <w:jc w:val="both"/>
        <w:rPr>
          <w:rFonts w:ascii="Palatino Linotype" w:hAnsi="Palatino Linotype" w:cs="Arial"/>
        </w:rPr>
      </w:pPr>
    </w:p>
    <w:p w14:paraId="034BE317" w14:textId="77777777" w:rsidR="00683A17" w:rsidRPr="008F54B5" w:rsidRDefault="00683A17" w:rsidP="00683A17">
      <w:pPr>
        <w:autoSpaceDE w:val="0"/>
        <w:autoSpaceDN w:val="0"/>
        <w:adjustRightInd w:val="0"/>
        <w:spacing w:line="360" w:lineRule="auto"/>
        <w:jc w:val="both"/>
        <w:rPr>
          <w:rFonts w:ascii="Palatino Linotype" w:hAnsi="Palatino Linotype" w:cs="Arial"/>
        </w:rPr>
      </w:pPr>
      <w:r w:rsidRPr="008F54B5">
        <w:rPr>
          <w:rFonts w:ascii="Palatino Linotype" w:hAnsi="Palatino Linotype" w:cs="Arial"/>
        </w:rPr>
        <w:t xml:space="preserve">Aunado a lo antes expuesto, la respuesta emitida por </w:t>
      </w:r>
      <w:r w:rsidRPr="008F54B5">
        <w:rPr>
          <w:rFonts w:ascii="Palatino Linotype" w:hAnsi="Palatino Linotype" w:cs="Arial"/>
          <w:b/>
        </w:rPr>
        <w:t>El Sujeto Obligado</w:t>
      </w:r>
      <w:r w:rsidRPr="008F54B5">
        <w:rPr>
          <w:rFonts w:ascii="Palatino Linotype" w:hAnsi="Palatino Linotype" w:cs="Arial"/>
        </w:rPr>
        <w:t xml:space="preserve"> tiene la presunción legal de ser verídica, considerado que fue emitida por un servidor público </w:t>
      </w:r>
      <w:r w:rsidRPr="008F54B5">
        <w:rPr>
          <w:rFonts w:ascii="Palatino Linotype" w:hAnsi="Palatino Linotype" w:cs="Arial"/>
        </w:rPr>
        <w:lastRenderedPageBreak/>
        <w:t>en ejercicio de sus funciones, lo que conlleva la presunción de veracidad de todo acto administrativo.</w:t>
      </w:r>
    </w:p>
    <w:p w14:paraId="11539FC2" w14:textId="77777777" w:rsidR="00683A17" w:rsidRPr="008F54B5" w:rsidRDefault="00683A17" w:rsidP="00683A17">
      <w:pPr>
        <w:rPr>
          <w:rFonts w:ascii="Palatino Linotype" w:hAnsi="Palatino Linotype"/>
        </w:rPr>
      </w:pPr>
    </w:p>
    <w:p w14:paraId="50248402" w14:textId="77777777" w:rsidR="00683A17" w:rsidRPr="008F54B5" w:rsidRDefault="00683A17" w:rsidP="00683A17">
      <w:pPr>
        <w:pStyle w:val="Sinespaciado"/>
        <w:spacing w:line="360" w:lineRule="auto"/>
        <w:jc w:val="both"/>
        <w:rPr>
          <w:rFonts w:ascii="Palatino Linotype" w:hAnsi="Palatino Linotype" w:cs="Arial"/>
          <w:bCs/>
        </w:rPr>
      </w:pPr>
      <w:r w:rsidRPr="008F54B5">
        <w:rPr>
          <w:rFonts w:ascii="Palatino Linotype" w:hAnsi="Palatino Linotype" w:cs="Arial"/>
          <w:bCs/>
        </w:rPr>
        <w:t xml:space="preserve">Adicionalmente, es de destacar que este Órgano Garante no está facultado para manifestarse sobre la veracidad de lo afirmado por parte del </w:t>
      </w:r>
      <w:r w:rsidRPr="008F54B5">
        <w:rPr>
          <w:rFonts w:ascii="Palatino Linotype" w:hAnsi="Palatino Linotype" w:cs="Arial"/>
          <w:b/>
          <w:bCs/>
        </w:rPr>
        <w:t>Sujeto Obligado</w:t>
      </w:r>
      <w:r w:rsidRPr="008F54B5">
        <w:rPr>
          <w:rFonts w:ascii="Palatino Linotype" w:hAnsi="Palatino Linotype" w:cs="Arial"/>
          <w:bCs/>
        </w:rPr>
        <w:t xml:space="preserve"> pues no existe precepto legal alguno en la Ley de la materia que lo faculte para ello. </w:t>
      </w:r>
    </w:p>
    <w:p w14:paraId="23E929DA" w14:textId="77777777" w:rsidR="00683A17" w:rsidRPr="008F54B5" w:rsidRDefault="00683A17" w:rsidP="00683A17">
      <w:pPr>
        <w:pStyle w:val="Sinespaciado"/>
        <w:rPr>
          <w:sz w:val="2"/>
        </w:rPr>
      </w:pPr>
    </w:p>
    <w:p w14:paraId="42F763F7" w14:textId="77777777" w:rsidR="00683A17" w:rsidRPr="008F54B5" w:rsidRDefault="00683A17" w:rsidP="00683A17">
      <w:pPr>
        <w:pStyle w:val="Sinespaciado"/>
        <w:rPr>
          <w:sz w:val="2"/>
        </w:rPr>
      </w:pPr>
    </w:p>
    <w:p w14:paraId="27C2D76B" w14:textId="77777777" w:rsidR="00683A17" w:rsidRPr="008F54B5" w:rsidRDefault="00683A17" w:rsidP="00683A17">
      <w:pPr>
        <w:pStyle w:val="Sinespaciado"/>
        <w:rPr>
          <w:sz w:val="2"/>
        </w:rPr>
      </w:pPr>
    </w:p>
    <w:p w14:paraId="78CEF1CB" w14:textId="77777777" w:rsidR="00683A17" w:rsidRPr="008F54B5" w:rsidRDefault="00683A17" w:rsidP="00683A17">
      <w:pPr>
        <w:pStyle w:val="Sinespaciado"/>
        <w:rPr>
          <w:sz w:val="2"/>
        </w:rPr>
      </w:pPr>
    </w:p>
    <w:p w14:paraId="361EF55A" w14:textId="77777777" w:rsidR="00683A17" w:rsidRPr="008F54B5" w:rsidRDefault="00683A17" w:rsidP="00683A17">
      <w:pPr>
        <w:pStyle w:val="Sinespaciado"/>
        <w:rPr>
          <w:sz w:val="2"/>
        </w:rPr>
      </w:pPr>
    </w:p>
    <w:p w14:paraId="5CB75A3B" w14:textId="77777777" w:rsidR="00683A17" w:rsidRPr="008F54B5" w:rsidRDefault="00683A17" w:rsidP="00683A17">
      <w:pPr>
        <w:pStyle w:val="Sinespaciado"/>
      </w:pPr>
    </w:p>
    <w:p w14:paraId="010D6FCA" w14:textId="77777777" w:rsidR="00683A17" w:rsidRPr="008F54B5" w:rsidRDefault="00683A17" w:rsidP="00683A17">
      <w:pPr>
        <w:spacing w:line="360" w:lineRule="auto"/>
        <w:jc w:val="both"/>
        <w:rPr>
          <w:rFonts w:ascii="Palatino Linotype" w:hAnsi="Palatino Linotype"/>
        </w:rPr>
      </w:pPr>
      <w:r w:rsidRPr="008F54B5">
        <w:rPr>
          <w:rFonts w:ascii="Palatino Linotype" w:hAnsi="Palatino Linotype" w:cs="Arial"/>
        </w:rPr>
        <w:t>Lo anterior se robustece con lo plasmado en el criterio</w:t>
      </w:r>
      <w:r w:rsidRPr="008F54B5">
        <w:rPr>
          <w:rFonts w:ascii="Palatino Linotype" w:hAnsi="Palatino Linotype"/>
        </w:rPr>
        <w:t xml:space="preserve"> 31-10 emitido por el entonces Instituto Federal de Acceso a la Información y Protección de Datos (</w:t>
      </w:r>
      <w:proofErr w:type="spellStart"/>
      <w:r w:rsidRPr="008F54B5">
        <w:rPr>
          <w:rFonts w:ascii="Palatino Linotype" w:hAnsi="Palatino Linotype"/>
        </w:rPr>
        <w:t>IFAI</w:t>
      </w:r>
      <w:proofErr w:type="spellEnd"/>
      <w:r w:rsidRPr="008F54B5">
        <w:rPr>
          <w:rFonts w:ascii="Palatino Linotype" w:hAnsi="Palatino Linotype"/>
        </w:rPr>
        <w:t xml:space="preserve">) ahora Instituto Nacional de Transparencia, Acceso a la Información, y Protección de Datos Personales (INAI), que lleva por rubro y texto los siguientes: </w:t>
      </w:r>
    </w:p>
    <w:p w14:paraId="7B865080" w14:textId="77777777" w:rsidR="00683A17" w:rsidRPr="008F54B5" w:rsidRDefault="00683A17" w:rsidP="00683A17">
      <w:pPr>
        <w:pStyle w:val="Sinespaciado"/>
      </w:pPr>
    </w:p>
    <w:p w14:paraId="6ACB4093" w14:textId="77777777" w:rsidR="00683A17" w:rsidRPr="008F54B5" w:rsidRDefault="00683A17" w:rsidP="00683A17">
      <w:pPr>
        <w:pStyle w:val="Sinespaciado"/>
        <w:rPr>
          <w:sz w:val="6"/>
        </w:rPr>
      </w:pPr>
    </w:p>
    <w:p w14:paraId="1279395F" w14:textId="77777777" w:rsidR="00683A17" w:rsidRPr="008F54B5" w:rsidRDefault="00683A17" w:rsidP="00683A17">
      <w:pPr>
        <w:pStyle w:val="Prrafodelista"/>
        <w:spacing w:line="276" w:lineRule="auto"/>
        <w:ind w:left="1068" w:right="1043"/>
        <w:jc w:val="both"/>
        <w:rPr>
          <w:rFonts w:ascii="Palatino Linotype" w:hAnsi="Palatino Linotype"/>
          <w:i/>
          <w:sz w:val="22"/>
        </w:rPr>
      </w:pPr>
      <w:r w:rsidRPr="008F54B5">
        <w:rPr>
          <w:rFonts w:ascii="Palatino Linotype" w:hAnsi="Palatino Linotype"/>
          <w:i/>
          <w:sz w:val="22"/>
        </w:rPr>
        <w:t>“</w:t>
      </w:r>
      <w:r w:rsidRPr="008F54B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F54B5">
        <w:rPr>
          <w:rFonts w:ascii="Palatino Linotype" w:hAnsi="Palatino Linotype"/>
          <w:b/>
          <w:i/>
          <w:sz w:val="22"/>
        </w:rPr>
        <w:t>.</w:t>
      </w:r>
      <w:r w:rsidRPr="008F54B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9AAFA0" w14:textId="77777777" w:rsidR="00683A17" w:rsidRPr="008F54B5" w:rsidRDefault="00683A17" w:rsidP="00683A17">
      <w:pPr>
        <w:pStyle w:val="Sinespaciado"/>
      </w:pPr>
    </w:p>
    <w:p w14:paraId="7C507D37" w14:textId="77777777" w:rsidR="00683A17" w:rsidRPr="008F54B5" w:rsidRDefault="00683A17" w:rsidP="00683A17">
      <w:pPr>
        <w:autoSpaceDE w:val="0"/>
        <w:autoSpaceDN w:val="0"/>
        <w:adjustRightInd w:val="0"/>
        <w:spacing w:line="360" w:lineRule="auto"/>
        <w:jc w:val="both"/>
        <w:rPr>
          <w:rFonts w:ascii="Palatino Linotype" w:hAnsi="Palatino Linotype" w:cs="Arial"/>
        </w:rPr>
      </w:pPr>
    </w:p>
    <w:p w14:paraId="61F39968" w14:textId="77777777" w:rsidR="00683A17" w:rsidRPr="008F54B5" w:rsidRDefault="00683A17" w:rsidP="00683A17">
      <w:pPr>
        <w:autoSpaceDE w:val="0"/>
        <w:autoSpaceDN w:val="0"/>
        <w:adjustRightInd w:val="0"/>
        <w:spacing w:line="360" w:lineRule="auto"/>
        <w:jc w:val="both"/>
        <w:rPr>
          <w:rFonts w:ascii="Palatino Linotype" w:hAnsi="Palatino Linotype" w:cs="Arial"/>
        </w:rPr>
      </w:pPr>
    </w:p>
    <w:p w14:paraId="59512284" w14:textId="77777777" w:rsidR="00683A17" w:rsidRPr="008F54B5" w:rsidRDefault="00683A17" w:rsidP="00683A17">
      <w:pPr>
        <w:autoSpaceDE w:val="0"/>
        <w:autoSpaceDN w:val="0"/>
        <w:adjustRightInd w:val="0"/>
        <w:spacing w:line="360" w:lineRule="auto"/>
        <w:jc w:val="both"/>
        <w:rPr>
          <w:rFonts w:ascii="Palatino Linotype" w:hAnsi="Palatino Linotype" w:cs="Arial"/>
        </w:rPr>
      </w:pPr>
      <w:r w:rsidRPr="008F54B5">
        <w:rPr>
          <w:rFonts w:ascii="Palatino Linotype" w:hAnsi="Palatino Linotype" w:cs="Arial"/>
        </w:rPr>
        <w:t xml:space="preserve">Hasta lo aquí expuesto, se concluye que </w:t>
      </w:r>
      <w:r w:rsidRPr="008F54B5">
        <w:rPr>
          <w:rFonts w:ascii="Palatino Linotype" w:hAnsi="Palatino Linotype" w:cs="Arial"/>
          <w:b/>
        </w:rPr>
        <w:t>El Sujeto Obligado</w:t>
      </w:r>
      <w:r w:rsidRPr="008F54B5">
        <w:rPr>
          <w:rFonts w:ascii="Palatino Linotype" w:hAnsi="Palatino Linotype" w:cs="Arial"/>
        </w:rPr>
        <w:t xml:space="preserve"> satisfizo el derecho de acceso a la información mediante la respuesta primigenia y la modificación de la misma en su informe justificado, actualizándose la fracción III, del artículo 192, de la Ley de Transparencia y Acceso a la Información Pública del Estado de México y Municipios</w:t>
      </w:r>
      <w:r w:rsidRPr="008F54B5">
        <w:rPr>
          <w:rFonts w:ascii="Palatino Linotype" w:hAnsi="Palatino Linotype"/>
        </w:rPr>
        <w:t xml:space="preserve">, por darse por satisfechos los elementos que integran dicha hipótesis, </w:t>
      </w:r>
      <w:r w:rsidRPr="008F54B5">
        <w:rPr>
          <w:rFonts w:ascii="Palatino Linotype" w:hAnsi="Palatino Linotype" w:cs="Arial"/>
        </w:rPr>
        <w:t xml:space="preserve">a saber: </w:t>
      </w:r>
    </w:p>
    <w:p w14:paraId="18A605D6" w14:textId="77777777" w:rsidR="00683A17" w:rsidRPr="008F54B5" w:rsidRDefault="00683A17" w:rsidP="00683A17">
      <w:pPr>
        <w:autoSpaceDE w:val="0"/>
        <w:autoSpaceDN w:val="0"/>
        <w:adjustRightInd w:val="0"/>
        <w:spacing w:line="360" w:lineRule="auto"/>
        <w:jc w:val="both"/>
        <w:rPr>
          <w:rFonts w:ascii="Palatino Linotype" w:hAnsi="Palatino Linotype" w:cs="Arial"/>
        </w:rPr>
      </w:pPr>
    </w:p>
    <w:p w14:paraId="343A9B17" w14:textId="4C8D2587" w:rsidR="00683A17" w:rsidRPr="008F54B5" w:rsidRDefault="00683A17" w:rsidP="00683A17">
      <w:pPr>
        <w:pStyle w:val="Prrafodelista"/>
        <w:numPr>
          <w:ilvl w:val="0"/>
          <w:numId w:val="22"/>
        </w:numPr>
        <w:tabs>
          <w:tab w:val="left" w:pos="709"/>
        </w:tabs>
        <w:spacing w:line="360" w:lineRule="auto"/>
        <w:ind w:right="51"/>
        <w:jc w:val="both"/>
        <w:rPr>
          <w:rFonts w:ascii="Palatino Linotype" w:hAnsi="Palatino Linotype" w:cs="Arial"/>
        </w:rPr>
      </w:pPr>
      <w:r w:rsidRPr="008F54B5">
        <w:rPr>
          <w:rFonts w:ascii="Palatino Linotype" w:hAnsi="Palatino Linotype" w:cs="Arial"/>
        </w:rPr>
        <w:t xml:space="preserve">El primero de ellos es que el sujeto obligado responsable del acto lo modifique o revoque, lo que se demuestra con la documental remitida en el informe justificado de fecha </w:t>
      </w:r>
      <w:r w:rsidRPr="008F54B5">
        <w:rPr>
          <w:rFonts w:ascii="Palatino Linotype" w:hAnsi="Palatino Linotype" w:cs="Arial"/>
          <w:b/>
        </w:rPr>
        <w:t>diecinueve de mayo y diecinueve de junio de dos mil veintitrés</w:t>
      </w:r>
      <w:r w:rsidRPr="008F54B5">
        <w:rPr>
          <w:rFonts w:ascii="Palatino Linotype" w:hAnsi="Palatino Linotype" w:cs="Arial"/>
        </w:rPr>
        <w:t>, el cual deviene de la autoridad quien emitió el acto impugnado.</w:t>
      </w:r>
    </w:p>
    <w:p w14:paraId="475C8B9C" w14:textId="77777777" w:rsidR="00683A17" w:rsidRPr="008F54B5" w:rsidRDefault="00683A17" w:rsidP="00683A17">
      <w:pPr>
        <w:pStyle w:val="Sinespaciado"/>
      </w:pPr>
    </w:p>
    <w:p w14:paraId="4464B9BC" w14:textId="338AE9C6" w:rsidR="00683A17" w:rsidRPr="008F54B5" w:rsidRDefault="00683A17" w:rsidP="00683A17">
      <w:pPr>
        <w:pStyle w:val="Prrafodelista"/>
        <w:numPr>
          <w:ilvl w:val="0"/>
          <w:numId w:val="22"/>
        </w:numPr>
        <w:spacing w:line="360" w:lineRule="auto"/>
        <w:ind w:right="51"/>
        <w:jc w:val="both"/>
        <w:rPr>
          <w:rFonts w:ascii="Palatino Linotype" w:hAnsi="Palatino Linotype"/>
        </w:rPr>
      </w:pPr>
      <w:r w:rsidRPr="008F54B5">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ratificar su respuesta primigenia, en </w:t>
      </w:r>
      <w:r w:rsidRPr="008F54B5">
        <w:rPr>
          <w:rFonts w:ascii="Palatino Linotype" w:hAnsi="Palatino Linotype"/>
          <w:bCs/>
        </w:rPr>
        <w:t>hechos negativos, y en entregar el acta que sustenta la versión pública</w:t>
      </w:r>
      <w:r w:rsidRPr="008F54B5">
        <w:rPr>
          <w:rFonts w:ascii="Palatino Linotype" w:hAnsi="Palatino Linotype" w:cs="Arial"/>
        </w:rPr>
        <w:t xml:space="preserve"> de la información entregada.</w:t>
      </w:r>
    </w:p>
    <w:p w14:paraId="673647DF" w14:textId="77777777" w:rsidR="00683A17" w:rsidRPr="008F54B5" w:rsidRDefault="00683A17" w:rsidP="00683A17">
      <w:pPr>
        <w:autoSpaceDE w:val="0"/>
        <w:autoSpaceDN w:val="0"/>
        <w:adjustRightInd w:val="0"/>
        <w:spacing w:line="360" w:lineRule="auto"/>
        <w:jc w:val="both"/>
        <w:rPr>
          <w:rFonts w:ascii="Palatino Linotype" w:hAnsi="Palatino Linotype" w:cs="Arial"/>
        </w:rPr>
      </w:pPr>
    </w:p>
    <w:p w14:paraId="28702967" w14:textId="77777777" w:rsidR="00683A17" w:rsidRPr="008F54B5" w:rsidRDefault="00683A17" w:rsidP="00683A17">
      <w:pPr>
        <w:autoSpaceDE w:val="0"/>
        <w:autoSpaceDN w:val="0"/>
        <w:adjustRightInd w:val="0"/>
        <w:spacing w:line="360" w:lineRule="auto"/>
        <w:jc w:val="both"/>
        <w:rPr>
          <w:rFonts w:ascii="Palatino Linotype" w:hAnsi="Palatino Linotype" w:cs="Arial"/>
        </w:rPr>
      </w:pPr>
      <w:r w:rsidRPr="008F54B5">
        <w:rPr>
          <w:rFonts w:ascii="Palatino Linotype" w:hAnsi="Palatino Linotype" w:cs="Arial"/>
        </w:rPr>
        <w:t>En conclusión, la ley de la materia establece en la fracción III, del artículo 192, de la Ley de Transparencia vigente en la entidad, que a la letra establecen:</w:t>
      </w:r>
    </w:p>
    <w:p w14:paraId="71F123C4" w14:textId="77777777" w:rsidR="00683A17" w:rsidRPr="008F54B5" w:rsidRDefault="00683A17" w:rsidP="00683A17"/>
    <w:p w14:paraId="4AF5FDC1" w14:textId="77777777" w:rsidR="00683A17" w:rsidRPr="008F54B5" w:rsidRDefault="00683A17" w:rsidP="00683A17">
      <w:pPr>
        <w:autoSpaceDE w:val="0"/>
        <w:autoSpaceDN w:val="0"/>
        <w:adjustRightInd w:val="0"/>
        <w:ind w:left="708"/>
        <w:jc w:val="both"/>
        <w:rPr>
          <w:rFonts w:ascii="Palatino Linotype" w:hAnsi="Palatino Linotype"/>
          <w:i/>
        </w:rPr>
      </w:pPr>
      <w:r w:rsidRPr="008F54B5">
        <w:rPr>
          <w:rFonts w:ascii="Palatino Linotype" w:hAnsi="Palatino Linotype"/>
          <w:b/>
          <w:i/>
        </w:rPr>
        <w:lastRenderedPageBreak/>
        <w:t xml:space="preserve">“Artículo 192. </w:t>
      </w:r>
      <w:r w:rsidRPr="008F54B5">
        <w:rPr>
          <w:rFonts w:ascii="Palatino Linotype" w:hAnsi="Palatino Linotype"/>
          <w:b/>
          <w:i/>
          <w:u w:val="single"/>
        </w:rPr>
        <w:t>El recurso será sobreseído, en todo o en parte, cuando una vez admitido, se actualicen alguno de los siguientes supuestos</w:t>
      </w:r>
      <w:r w:rsidRPr="008F54B5">
        <w:rPr>
          <w:rFonts w:ascii="Palatino Linotype" w:hAnsi="Palatino Linotype"/>
          <w:i/>
        </w:rPr>
        <w:t>:</w:t>
      </w:r>
    </w:p>
    <w:p w14:paraId="5A14B026" w14:textId="77777777" w:rsidR="00683A17" w:rsidRPr="008F54B5" w:rsidRDefault="00683A17" w:rsidP="00683A17">
      <w:pPr>
        <w:numPr>
          <w:ilvl w:val="0"/>
          <w:numId w:val="23"/>
        </w:numPr>
        <w:autoSpaceDE w:val="0"/>
        <w:autoSpaceDN w:val="0"/>
        <w:adjustRightInd w:val="0"/>
        <w:jc w:val="both"/>
        <w:rPr>
          <w:rFonts w:ascii="Palatino Linotype" w:hAnsi="Palatino Linotype"/>
          <w:i/>
        </w:rPr>
      </w:pPr>
      <w:r w:rsidRPr="008F54B5">
        <w:rPr>
          <w:rFonts w:ascii="Palatino Linotype" w:hAnsi="Palatino Linotype"/>
          <w:i/>
        </w:rPr>
        <w:t xml:space="preserve">El recurrente se desista expresamente del recurso; </w:t>
      </w:r>
    </w:p>
    <w:p w14:paraId="66B6963E" w14:textId="77777777" w:rsidR="00683A17" w:rsidRPr="008F54B5" w:rsidRDefault="00683A17" w:rsidP="00683A17">
      <w:pPr>
        <w:numPr>
          <w:ilvl w:val="0"/>
          <w:numId w:val="23"/>
        </w:numPr>
        <w:autoSpaceDE w:val="0"/>
        <w:autoSpaceDN w:val="0"/>
        <w:adjustRightInd w:val="0"/>
        <w:jc w:val="both"/>
        <w:rPr>
          <w:rFonts w:ascii="Palatino Linotype" w:hAnsi="Palatino Linotype" w:cs="Arial"/>
          <w:i/>
        </w:rPr>
      </w:pPr>
      <w:r w:rsidRPr="008F54B5">
        <w:rPr>
          <w:rFonts w:ascii="Palatino Linotype" w:hAnsi="Palatino Linotype"/>
          <w:i/>
        </w:rPr>
        <w:t xml:space="preserve">El recurrente fallezca o, tratándose de personas jurídicas colectivas, se disuelva; </w:t>
      </w:r>
    </w:p>
    <w:p w14:paraId="05AEACB5" w14:textId="77777777" w:rsidR="00683A17" w:rsidRPr="008F54B5" w:rsidRDefault="00683A17" w:rsidP="00683A17">
      <w:pPr>
        <w:numPr>
          <w:ilvl w:val="0"/>
          <w:numId w:val="23"/>
        </w:numPr>
        <w:autoSpaceDE w:val="0"/>
        <w:autoSpaceDN w:val="0"/>
        <w:adjustRightInd w:val="0"/>
        <w:jc w:val="both"/>
        <w:rPr>
          <w:rFonts w:ascii="Palatino Linotype" w:hAnsi="Palatino Linotype" w:cs="Arial"/>
          <w:i/>
        </w:rPr>
      </w:pPr>
      <w:r w:rsidRPr="008F54B5">
        <w:rPr>
          <w:rFonts w:ascii="Palatino Linotype" w:hAnsi="Palatino Linotype"/>
          <w:b/>
          <w:i/>
          <w:u w:val="single"/>
        </w:rPr>
        <w:t>El sujeto obligado responsable del acto lo modifique o revoque de tal manera que el recurso de revisión quede sin materia</w:t>
      </w:r>
      <w:r w:rsidRPr="008F54B5">
        <w:rPr>
          <w:rFonts w:ascii="Palatino Linotype" w:hAnsi="Palatino Linotype"/>
          <w:i/>
        </w:rPr>
        <w:t xml:space="preserve">; </w:t>
      </w:r>
    </w:p>
    <w:p w14:paraId="1924499D" w14:textId="77777777" w:rsidR="00683A17" w:rsidRPr="008F54B5" w:rsidRDefault="00683A17" w:rsidP="00683A17">
      <w:pPr>
        <w:numPr>
          <w:ilvl w:val="0"/>
          <w:numId w:val="23"/>
        </w:numPr>
        <w:autoSpaceDE w:val="0"/>
        <w:autoSpaceDN w:val="0"/>
        <w:adjustRightInd w:val="0"/>
        <w:jc w:val="both"/>
        <w:rPr>
          <w:rFonts w:ascii="Palatino Linotype" w:hAnsi="Palatino Linotype" w:cs="Arial"/>
          <w:i/>
        </w:rPr>
      </w:pPr>
      <w:r w:rsidRPr="008F54B5">
        <w:rPr>
          <w:rFonts w:ascii="Palatino Linotype" w:hAnsi="Palatino Linotype"/>
          <w:i/>
        </w:rPr>
        <w:t xml:space="preserve">Admitido el recurso de revisión, aparezca alguna causal de improcedencia en los términos de la presente Ley; y </w:t>
      </w:r>
    </w:p>
    <w:p w14:paraId="2028C5CF" w14:textId="77777777" w:rsidR="00683A17" w:rsidRPr="008F54B5" w:rsidRDefault="00683A17" w:rsidP="00683A17">
      <w:pPr>
        <w:numPr>
          <w:ilvl w:val="0"/>
          <w:numId w:val="23"/>
        </w:numPr>
        <w:autoSpaceDE w:val="0"/>
        <w:autoSpaceDN w:val="0"/>
        <w:adjustRightInd w:val="0"/>
        <w:jc w:val="both"/>
        <w:rPr>
          <w:rFonts w:ascii="Palatino Linotype" w:hAnsi="Palatino Linotype" w:cs="Arial"/>
          <w:i/>
        </w:rPr>
      </w:pPr>
      <w:r w:rsidRPr="008F54B5">
        <w:rPr>
          <w:rFonts w:ascii="Palatino Linotype" w:hAnsi="Palatino Linotype"/>
          <w:i/>
        </w:rPr>
        <w:t>Cuando por cualquier motivo quede sin materia el recurso.”</w:t>
      </w:r>
    </w:p>
    <w:p w14:paraId="57394B66" w14:textId="77777777" w:rsidR="00683A17" w:rsidRPr="008F54B5" w:rsidRDefault="00683A17" w:rsidP="00683A17">
      <w:pPr>
        <w:rPr>
          <w:rFonts w:ascii="Palatino Linotype" w:hAnsi="Palatino Linotype"/>
        </w:rPr>
      </w:pPr>
    </w:p>
    <w:p w14:paraId="4C0E608B" w14:textId="77777777" w:rsidR="00683A17" w:rsidRPr="008F54B5" w:rsidRDefault="00683A17" w:rsidP="00683A17">
      <w:pPr>
        <w:rPr>
          <w:rFonts w:ascii="Palatino Linotype" w:hAnsi="Palatino Linotype"/>
        </w:rPr>
      </w:pPr>
    </w:p>
    <w:p w14:paraId="5E9AA231" w14:textId="77777777" w:rsidR="00683A17" w:rsidRPr="008F54B5" w:rsidRDefault="00683A17" w:rsidP="00683A17">
      <w:pPr>
        <w:spacing w:line="360" w:lineRule="auto"/>
        <w:jc w:val="both"/>
        <w:rPr>
          <w:rFonts w:ascii="Palatino Linotype" w:hAnsi="Palatino Linotype" w:cs="Arial"/>
        </w:rPr>
      </w:pPr>
      <w:r w:rsidRPr="008F54B5">
        <w:rPr>
          <w:rFonts w:ascii="Palatino Linotype" w:hAnsi="Palatino Linotype" w:cs="Arial"/>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D4D08A4" w14:textId="77777777" w:rsidR="00683A17" w:rsidRPr="008F54B5" w:rsidRDefault="00683A17" w:rsidP="00683A17">
      <w:pPr>
        <w:spacing w:line="360" w:lineRule="auto"/>
        <w:ind w:left="851" w:right="851"/>
        <w:jc w:val="both"/>
        <w:rPr>
          <w:rFonts w:ascii="Palatino Linotype" w:hAnsi="Palatino Linotype" w:cs="Arial"/>
          <w:b/>
          <w:i/>
        </w:rPr>
      </w:pPr>
      <w:r w:rsidRPr="008F54B5">
        <w:rPr>
          <w:rFonts w:ascii="Palatino Linotype" w:hAnsi="Palatino Linotype" w:cs="Arial"/>
          <w:b/>
          <w:i/>
        </w:rPr>
        <w:t>“SOBRESEIMIENTO EN EL JUICIO DE AMPARO DIRECTO. IMPIDE EL ESTUDIO DE LAS VIOLACIONES PROCESALES PLANTEADAS EN LOS CONCEPTOS DE VIOLACIÓN.</w:t>
      </w:r>
    </w:p>
    <w:p w14:paraId="3F51696C" w14:textId="77777777" w:rsidR="00683A17" w:rsidRPr="008F54B5" w:rsidRDefault="00683A17" w:rsidP="00683A17">
      <w:pPr>
        <w:spacing w:line="360" w:lineRule="auto"/>
        <w:ind w:left="851" w:right="851"/>
        <w:jc w:val="both"/>
        <w:rPr>
          <w:rFonts w:ascii="Palatino Linotype" w:hAnsi="Palatino Linotype"/>
          <w:i/>
          <w:color w:val="000000"/>
        </w:rPr>
      </w:pPr>
      <w:r w:rsidRPr="008F54B5">
        <w:rPr>
          <w:rFonts w:ascii="Palatino Linotype" w:hAnsi="Palatino Linotype" w:cs="Arial"/>
          <w:b/>
          <w:i/>
          <w:u w:val="single"/>
        </w:rPr>
        <w:t>El sobreseimiento</w:t>
      </w:r>
      <w:r w:rsidRPr="008F54B5">
        <w:rPr>
          <w:rFonts w:ascii="Palatino Linotype" w:hAnsi="Palatino Linotype" w:cs="Arial"/>
          <w:b/>
          <w:i/>
        </w:rPr>
        <w:t xml:space="preserve"> </w:t>
      </w:r>
      <w:r w:rsidRPr="008F54B5">
        <w:rPr>
          <w:rFonts w:ascii="Palatino Linotype" w:hAnsi="Palatino Linotype" w:cs="Arial"/>
          <w:i/>
        </w:rPr>
        <w:t xml:space="preserve">en el juicio de amparo directo </w:t>
      </w:r>
      <w:r w:rsidRPr="008F54B5">
        <w:rPr>
          <w:rFonts w:ascii="Palatino Linotype" w:hAnsi="Palatino Linotype" w:cs="Arial"/>
          <w:b/>
          <w:i/>
          <w:u w:val="single"/>
        </w:rPr>
        <w:t>provoca la terminación de la controversia planteada</w:t>
      </w:r>
      <w:r w:rsidRPr="008F54B5">
        <w:rPr>
          <w:rFonts w:ascii="Palatino Linotype" w:hAnsi="Palatino Linotype" w:cs="Arial"/>
          <w:b/>
          <w:i/>
        </w:rPr>
        <w:t xml:space="preserve"> </w:t>
      </w:r>
      <w:r w:rsidRPr="008F54B5">
        <w:rPr>
          <w:rFonts w:ascii="Palatino Linotype" w:hAnsi="Palatino Linotype" w:cs="Arial"/>
          <w:i/>
        </w:rPr>
        <w:t>por el quejoso en la demanda de amparo</w:t>
      </w:r>
      <w:r w:rsidRPr="008F54B5">
        <w:rPr>
          <w:rFonts w:ascii="Calibri" w:hAnsi="Calibri"/>
          <w:color w:val="000000"/>
          <w:sz w:val="26"/>
          <w:szCs w:val="26"/>
        </w:rPr>
        <w:t xml:space="preserve"> </w:t>
      </w:r>
      <w:r w:rsidRPr="008F54B5">
        <w:rPr>
          <w:rFonts w:ascii="Palatino Linotype" w:hAnsi="Palatino Linotype"/>
          <w:i/>
          <w:color w:val="000000"/>
        </w:rPr>
        <w:t xml:space="preserve">provoca la terminación de la controversia planteada por el quejoso en la demanda de </w:t>
      </w:r>
      <w:r w:rsidRPr="008F54B5">
        <w:rPr>
          <w:rFonts w:ascii="Palatino Linotype" w:hAnsi="Palatino Linotype"/>
          <w:b/>
          <w:i/>
          <w:color w:val="000000"/>
        </w:rPr>
        <w:t>amparo</w:t>
      </w:r>
      <w:r w:rsidRPr="008F54B5">
        <w:rPr>
          <w:rFonts w:ascii="Palatino Linotype" w:hAnsi="Palatino Linotype"/>
          <w:i/>
          <w:color w:val="000000"/>
        </w:rPr>
        <w:t>, sin hacer un pronunciamiento de fondo sobre la legalidad o ilegalidad de la sentencia reclamada. Por consiguiente, si al sobreseerse en el</w:t>
      </w:r>
      <w:r w:rsidRPr="008F54B5">
        <w:rPr>
          <w:rFonts w:ascii="Palatino Linotype" w:hAnsi="Palatino Linotype"/>
          <w:b/>
          <w:i/>
          <w:color w:val="000000"/>
        </w:rPr>
        <w:t xml:space="preserve"> juicio </w:t>
      </w:r>
      <w:r w:rsidRPr="008F54B5">
        <w:rPr>
          <w:rFonts w:ascii="Palatino Linotype" w:hAnsi="Palatino Linotype"/>
          <w:i/>
          <w:color w:val="000000"/>
        </w:rPr>
        <w:t xml:space="preserve">de </w:t>
      </w:r>
      <w:r w:rsidRPr="008F54B5">
        <w:rPr>
          <w:rFonts w:ascii="Palatino Linotype" w:hAnsi="Palatino Linotype"/>
          <w:b/>
          <w:i/>
          <w:color w:val="000000"/>
        </w:rPr>
        <w:t>amparo</w:t>
      </w:r>
      <w:r w:rsidRPr="008F54B5">
        <w:rPr>
          <w:rFonts w:ascii="Palatino Linotype" w:hAnsi="Palatino Linotype"/>
          <w:i/>
          <w:color w:val="000000"/>
        </w:rPr>
        <w:t xml:space="preserve"> no se pueden estudiar los planteamientos que se hacen valer en contra del fallo reclamado, tampoco se deben analizar las</w:t>
      </w:r>
      <w:r w:rsidRPr="008F54B5">
        <w:rPr>
          <w:rFonts w:ascii="Palatino Linotype" w:hAnsi="Palatino Linotype"/>
          <w:b/>
          <w:i/>
          <w:color w:val="000000"/>
        </w:rPr>
        <w:t xml:space="preserve"> </w:t>
      </w:r>
      <w:r w:rsidRPr="008F54B5">
        <w:rPr>
          <w:rFonts w:ascii="Palatino Linotype" w:hAnsi="Palatino Linotype"/>
          <w:b/>
          <w:i/>
          <w:color w:val="000000"/>
        </w:rPr>
        <w:lastRenderedPageBreak/>
        <w:t>violaciones procesales</w:t>
      </w:r>
      <w:r w:rsidRPr="008F54B5">
        <w:rPr>
          <w:rFonts w:ascii="Palatino Linotype" w:hAnsi="Palatino Linotype"/>
          <w:i/>
          <w:color w:val="000000"/>
        </w:rPr>
        <w:t xml:space="preserve"> propuestas en los </w:t>
      </w:r>
      <w:r w:rsidRPr="008F54B5">
        <w:rPr>
          <w:rFonts w:ascii="Palatino Linotype" w:hAnsi="Palatino Linotype"/>
          <w:b/>
          <w:i/>
          <w:color w:val="000000"/>
        </w:rPr>
        <w:t xml:space="preserve">conceptos </w:t>
      </w:r>
      <w:r w:rsidRPr="008F54B5">
        <w:rPr>
          <w:rFonts w:ascii="Palatino Linotype" w:hAnsi="Palatino Linotype"/>
          <w:i/>
          <w:color w:val="000000"/>
        </w:rPr>
        <w:t xml:space="preserve">de </w:t>
      </w:r>
      <w:r w:rsidRPr="008F54B5">
        <w:rPr>
          <w:rFonts w:ascii="Palatino Linotype" w:hAnsi="Palatino Linotype"/>
          <w:b/>
          <w:i/>
          <w:color w:val="000000"/>
        </w:rPr>
        <w:t>violación</w:t>
      </w:r>
      <w:r w:rsidRPr="008F54B5">
        <w:rPr>
          <w:rFonts w:ascii="Palatino Linotype" w:hAnsi="Palatino Linotype"/>
          <w:i/>
          <w:color w:val="000000"/>
        </w:rPr>
        <w:t xml:space="preserve">, dado que, la principal consecuencia del </w:t>
      </w:r>
      <w:r w:rsidRPr="008F54B5">
        <w:rPr>
          <w:rFonts w:ascii="Palatino Linotype" w:hAnsi="Palatino Linotype"/>
          <w:b/>
          <w:i/>
          <w:color w:val="000000"/>
        </w:rPr>
        <w:t>sobreseimiento</w:t>
      </w:r>
      <w:r w:rsidRPr="008F54B5">
        <w:rPr>
          <w:rFonts w:ascii="Palatino Linotype" w:hAnsi="Palatino Linotype"/>
          <w:i/>
          <w:color w:val="000000"/>
        </w:rPr>
        <w:t xml:space="preserve"> es poner fin al </w:t>
      </w:r>
      <w:r w:rsidRPr="008F54B5">
        <w:rPr>
          <w:rFonts w:ascii="Palatino Linotype" w:hAnsi="Palatino Linotype"/>
          <w:b/>
          <w:i/>
          <w:color w:val="000000"/>
        </w:rPr>
        <w:t xml:space="preserve">juicio </w:t>
      </w:r>
      <w:r w:rsidRPr="008F54B5">
        <w:rPr>
          <w:rFonts w:ascii="Palatino Linotype" w:hAnsi="Palatino Linotype"/>
          <w:i/>
          <w:color w:val="000000"/>
        </w:rPr>
        <w:t xml:space="preserve">de </w:t>
      </w:r>
      <w:r w:rsidRPr="008F54B5">
        <w:rPr>
          <w:rFonts w:ascii="Palatino Linotype" w:hAnsi="Palatino Linotype"/>
          <w:b/>
          <w:i/>
          <w:color w:val="000000"/>
        </w:rPr>
        <w:t xml:space="preserve">amparo </w:t>
      </w:r>
      <w:r w:rsidRPr="008F54B5">
        <w:rPr>
          <w:rFonts w:ascii="Palatino Linotype" w:hAnsi="Palatino Linotype"/>
          <w:i/>
          <w:color w:val="000000"/>
        </w:rPr>
        <w:t>sin resolver la controversia en sus méritos.  </w:t>
      </w:r>
    </w:p>
    <w:p w14:paraId="3146392A" w14:textId="77777777" w:rsidR="00683A17" w:rsidRPr="008F54B5" w:rsidRDefault="00683A17" w:rsidP="00683A17">
      <w:pPr>
        <w:spacing w:line="360" w:lineRule="auto"/>
        <w:ind w:left="851" w:right="851"/>
        <w:jc w:val="both"/>
        <w:rPr>
          <w:rFonts w:ascii="Palatino Linotype" w:hAnsi="Palatino Linotype" w:cs="Arial"/>
          <w:b/>
          <w:i/>
        </w:rPr>
      </w:pPr>
      <w:r w:rsidRPr="008F54B5">
        <w:rPr>
          <w:rFonts w:ascii="Palatino Linotype" w:hAnsi="Palatino Linotype" w:cs="Arial"/>
          <w:b/>
          <w:i/>
        </w:rPr>
        <w:t>SÉPTIMO TRIBUNAL COLEGIADO EN MATERIA CIVIL DEL PRIMER CIRCUITO.</w:t>
      </w:r>
    </w:p>
    <w:p w14:paraId="6E0BCD6E" w14:textId="77777777" w:rsidR="00683A17" w:rsidRPr="008F54B5" w:rsidRDefault="00683A17" w:rsidP="00683A17">
      <w:pPr>
        <w:spacing w:line="360" w:lineRule="auto"/>
        <w:ind w:left="851" w:right="851"/>
        <w:jc w:val="both"/>
        <w:rPr>
          <w:rFonts w:ascii="Palatino Linotype" w:hAnsi="Palatino Linotype" w:cs="Arial"/>
          <w:i/>
        </w:rPr>
      </w:pPr>
      <w:r w:rsidRPr="008F54B5">
        <w:rPr>
          <w:rFonts w:ascii="Palatino Linotype" w:hAnsi="Palatino Linotype" w:cs="Arial"/>
          <w:i/>
        </w:rPr>
        <w:t>Amparo directo 699/2008. Mariana Leticia González Steele. 13 de noviembre de 2008. Unanimidad de votos. Ponente: Sara Judith Montalvo Trejo. Secretario: Arnulfo Mateos García.”</w:t>
      </w:r>
      <w:r w:rsidRPr="008F54B5">
        <w:rPr>
          <w:rFonts w:ascii="Palatino Linotype" w:hAnsi="Palatino Linotype"/>
          <w:b/>
          <w:i/>
          <w:lang w:val="es-ES_tradnl"/>
        </w:rPr>
        <w:t xml:space="preserve"> [Sic]</w:t>
      </w:r>
    </w:p>
    <w:p w14:paraId="55D4F89C" w14:textId="77777777" w:rsidR="00683A17" w:rsidRPr="008F54B5" w:rsidRDefault="00683A17" w:rsidP="00683A17">
      <w:pPr>
        <w:autoSpaceDE w:val="0"/>
        <w:autoSpaceDN w:val="0"/>
        <w:adjustRightInd w:val="0"/>
        <w:spacing w:line="360" w:lineRule="auto"/>
        <w:jc w:val="both"/>
        <w:rPr>
          <w:rFonts w:ascii="Palatino Linotype" w:hAnsi="Palatino Linotype" w:cs="Arial"/>
        </w:rPr>
      </w:pPr>
    </w:p>
    <w:p w14:paraId="6652580E" w14:textId="77777777" w:rsidR="00683A17" w:rsidRPr="008F54B5" w:rsidRDefault="00683A17" w:rsidP="00683A17">
      <w:pPr>
        <w:autoSpaceDE w:val="0"/>
        <w:autoSpaceDN w:val="0"/>
        <w:adjustRightInd w:val="0"/>
        <w:spacing w:line="360" w:lineRule="auto"/>
        <w:jc w:val="both"/>
        <w:rPr>
          <w:rFonts w:ascii="Palatino Linotype" w:hAnsi="Palatino Linotype" w:cs="Arial"/>
        </w:rPr>
      </w:pPr>
      <w:r w:rsidRPr="008F54B5">
        <w:rPr>
          <w:rFonts w:ascii="Palatino Linotype" w:hAnsi="Palatino Linotype" w:cs="Arial"/>
        </w:rPr>
        <w:t>Por lo que hace a los requisitos de procedencia del sobreseimiento en términos del artículo 192, de la Ley de Transparencia estatal se establece lo siguiente:</w:t>
      </w:r>
    </w:p>
    <w:p w14:paraId="0008F3B2" w14:textId="77777777" w:rsidR="00683A17" w:rsidRPr="008F54B5" w:rsidRDefault="00683A17" w:rsidP="00683A17">
      <w:pPr>
        <w:pStyle w:val="Sinespaciado"/>
        <w:rPr>
          <w:lang w:val="es-ES"/>
        </w:rPr>
      </w:pPr>
    </w:p>
    <w:p w14:paraId="7279A8A3" w14:textId="5E4DAB79" w:rsidR="00683A17" w:rsidRPr="008F54B5" w:rsidRDefault="00683A17" w:rsidP="00683A17">
      <w:pPr>
        <w:numPr>
          <w:ilvl w:val="0"/>
          <w:numId w:val="24"/>
        </w:numPr>
        <w:autoSpaceDE w:val="0"/>
        <w:autoSpaceDN w:val="0"/>
        <w:adjustRightInd w:val="0"/>
        <w:spacing w:line="360" w:lineRule="auto"/>
        <w:ind w:left="851" w:right="850" w:firstLine="10"/>
        <w:jc w:val="both"/>
        <w:rPr>
          <w:rFonts w:ascii="Palatino Linotype" w:hAnsi="Palatino Linotype" w:cs="Arial"/>
        </w:rPr>
      </w:pPr>
      <w:r w:rsidRPr="008F54B5">
        <w:rPr>
          <w:rFonts w:ascii="Palatino Linotype" w:hAnsi="Palatino Linotype" w:cs="Arial"/>
        </w:rPr>
        <w:t xml:space="preserve">Mediante acuerdo de fecha </w:t>
      </w:r>
      <w:r w:rsidRPr="008F54B5">
        <w:rPr>
          <w:rFonts w:ascii="Palatino Linotype" w:hAnsi="Palatino Linotype" w:cs="Arial"/>
          <w:b/>
        </w:rPr>
        <w:t xml:space="preserve">veinticinco </w:t>
      </w:r>
      <w:r w:rsidR="00EA7CB0" w:rsidRPr="008F54B5">
        <w:rPr>
          <w:rFonts w:ascii="Palatino Linotype" w:hAnsi="Palatino Linotype" w:cs="Arial"/>
          <w:b/>
        </w:rPr>
        <w:t>y</w:t>
      </w:r>
      <w:r w:rsidRPr="008F54B5">
        <w:rPr>
          <w:rFonts w:ascii="Palatino Linotype" w:hAnsi="Palatino Linotype" w:cs="Arial"/>
          <w:b/>
        </w:rPr>
        <w:t xml:space="preserve"> veintiséis de abril de dos mil veintitrés</w:t>
      </w:r>
      <w:r w:rsidRPr="008F54B5">
        <w:rPr>
          <w:rFonts w:ascii="Palatino Linotype" w:hAnsi="Palatino Linotype" w:cs="Arial"/>
        </w:rPr>
        <w:t xml:space="preserve">, los Comisionados </w:t>
      </w:r>
      <w:r w:rsidRPr="008F54B5">
        <w:rPr>
          <w:rFonts w:ascii="Palatino Linotype" w:hAnsi="Palatino Linotype" w:cs="Arial"/>
          <w:b/>
        </w:rPr>
        <w:t>José Martínez Vilchis y Luis Gustavo Parra Noriega</w:t>
      </w:r>
      <w:r w:rsidR="00EA7CB0" w:rsidRPr="008F54B5">
        <w:rPr>
          <w:rFonts w:ascii="Palatino Linotype" w:hAnsi="Palatino Linotype" w:cs="Arial"/>
        </w:rPr>
        <w:t>, admitieron a trámite los</w:t>
      </w:r>
      <w:r w:rsidRPr="008F54B5">
        <w:rPr>
          <w:rFonts w:ascii="Palatino Linotype" w:hAnsi="Palatino Linotype" w:cs="Arial"/>
        </w:rPr>
        <w:t xml:space="preserve"> recurso</w:t>
      </w:r>
      <w:r w:rsidR="00EA7CB0" w:rsidRPr="008F54B5">
        <w:rPr>
          <w:rFonts w:ascii="Palatino Linotype" w:hAnsi="Palatino Linotype" w:cs="Arial"/>
        </w:rPr>
        <w:t>s</w:t>
      </w:r>
      <w:r w:rsidRPr="008F54B5">
        <w:rPr>
          <w:rFonts w:ascii="Palatino Linotype" w:hAnsi="Palatino Linotype" w:cs="Arial"/>
        </w:rPr>
        <w:t xml:space="preserve"> de revisión que nos ocupa</w:t>
      </w:r>
      <w:r w:rsidR="00EA7CB0" w:rsidRPr="008F54B5">
        <w:rPr>
          <w:rFonts w:ascii="Palatino Linotype" w:hAnsi="Palatino Linotype" w:cs="Arial"/>
        </w:rPr>
        <w:t>n</w:t>
      </w:r>
      <w:r w:rsidRPr="008F54B5">
        <w:rPr>
          <w:rFonts w:ascii="Palatino Linotype" w:hAnsi="Palatino Linotype" w:cs="Arial"/>
        </w:rPr>
        <w:t>.</w:t>
      </w:r>
    </w:p>
    <w:p w14:paraId="40475F2A" w14:textId="77777777" w:rsidR="00683A17" w:rsidRPr="008F54B5" w:rsidRDefault="00683A17" w:rsidP="00683A17">
      <w:pPr>
        <w:pStyle w:val="Sinespaciado"/>
      </w:pPr>
    </w:p>
    <w:p w14:paraId="0D1AAFBE" w14:textId="68AC8D92" w:rsidR="00683A17" w:rsidRPr="008F54B5" w:rsidRDefault="00683A17" w:rsidP="00683A17">
      <w:pPr>
        <w:pStyle w:val="Prrafodelista"/>
        <w:numPr>
          <w:ilvl w:val="0"/>
          <w:numId w:val="24"/>
        </w:numPr>
        <w:autoSpaceDE w:val="0"/>
        <w:autoSpaceDN w:val="0"/>
        <w:adjustRightInd w:val="0"/>
        <w:spacing w:line="360" w:lineRule="auto"/>
        <w:ind w:left="851" w:right="850" w:firstLine="10"/>
        <w:jc w:val="both"/>
        <w:rPr>
          <w:rFonts w:ascii="Palatino Linotype" w:hAnsi="Palatino Linotype" w:cs="Arial"/>
        </w:rPr>
      </w:pPr>
      <w:r w:rsidRPr="008F54B5">
        <w:rPr>
          <w:rFonts w:ascii="Palatino Linotype" w:hAnsi="Palatino Linotype" w:cs="Arial"/>
        </w:rPr>
        <w:t xml:space="preserve">Lo esgrimido por </w:t>
      </w:r>
      <w:r w:rsidRPr="008F54B5">
        <w:rPr>
          <w:rFonts w:ascii="Palatino Linotype" w:hAnsi="Palatino Linotype" w:cs="Arial"/>
          <w:b/>
        </w:rPr>
        <w:t>el Recurrente</w:t>
      </w:r>
      <w:r w:rsidRPr="008F54B5">
        <w:rPr>
          <w:rFonts w:ascii="Palatino Linotype" w:hAnsi="Palatino Linotype" w:cs="Arial"/>
        </w:rPr>
        <w:t xml:space="preserve"> dentro de</w:t>
      </w:r>
      <w:r w:rsidR="00EA7CB0" w:rsidRPr="008F54B5">
        <w:rPr>
          <w:rFonts w:ascii="Palatino Linotype" w:hAnsi="Palatino Linotype" w:cs="Arial"/>
        </w:rPr>
        <w:t xml:space="preserve"> </w:t>
      </w:r>
      <w:r w:rsidRPr="008F54B5">
        <w:rPr>
          <w:rFonts w:ascii="Palatino Linotype" w:hAnsi="Palatino Linotype" w:cs="Arial"/>
        </w:rPr>
        <w:t>l</w:t>
      </w:r>
      <w:r w:rsidR="00EA7CB0" w:rsidRPr="008F54B5">
        <w:rPr>
          <w:rFonts w:ascii="Palatino Linotype" w:hAnsi="Palatino Linotype" w:cs="Arial"/>
        </w:rPr>
        <w:t>os</w:t>
      </w:r>
      <w:r w:rsidRPr="008F54B5">
        <w:rPr>
          <w:rFonts w:ascii="Palatino Linotype" w:hAnsi="Palatino Linotype" w:cs="Arial"/>
        </w:rPr>
        <w:t xml:space="preserve"> recurso</w:t>
      </w:r>
      <w:r w:rsidR="00EA7CB0" w:rsidRPr="008F54B5">
        <w:rPr>
          <w:rFonts w:ascii="Palatino Linotype" w:hAnsi="Palatino Linotype" w:cs="Arial"/>
        </w:rPr>
        <w:t>s</w:t>
      </w:r>
      <w:r w:rsidRPr="008F54B5">
        <w:rPr>
          <w:rFonts w:ascii="Palatino Linotype" w:hAnsi="Palatino Linotype" w:cs="Arial"/>
        </w:rPr>
        <w:t xml:space="preserve"> de revisión impugnado</w:t>
      </w:r>
      <w:r w:rsidR="00EA7CB0" w:rsidRPr="008F54B5">
        <w:rPr>
          <w:rFonts w:ascii="Palatino Linotype" w:hAnsi="Palatino Linotype" w:cs="Arial"/>
        </w:rPr>
        <w:t>s</w:t>
      </w:r>
      <w:r w:rsidRPr="008F54B5">
        <w:rPr>
          <w:rFonts w:ascii="Palatino Linotype" w:hAnsi="Palatino Linotype" w:cs="Arial"/>
        </w:rPr>
        <w:t xml:space="preserve"> queda</w:t>
      </w:r>
      <w:r w:rsidR="00EA7CB0" w:rsidRPr="008F54B5">
        <w:rPr>
          <w:rFonts w:ascii="Palatino Linotype" w:hAnsi="Palatino Linotype" w:cs="Arial"/>
        </w:rPr>
        <w:t>n</w:t>
      </w:r>
      <w:r w:rsidRPr="008F54B5">
        <w:rPr>
          <w:rFonts w:ascii="Palatino Linotype" w:hAnsi="Palatino Linotype" w:cs="Arial"/>
        </w:rPr>
        <w:t xml:space="preserve"> sin materia, toda vez que </w:t>
      </w:r>
      <w:r w:rsidRPr="008F54B5">
        <w:rPr>
          <w:rFonts w:ascii="Palatino Linotype" w:hAnsi="Palatino Linotype" w:cs="Arial"/>
          <w:b/>
        </w:rPr>
        <w:t>El Sujeto Obligado</w:t>
      </w:r>
      <w:r w:rsidRPr="008F54B5">
        <w:rPr>
          <w:rFonts w:ascii="Palatino Linotype" w:hAnsi="Palatino Linotype" w:cs="Arial"/>
        </w:rPr>
        <w:t xml:space="preserve"> colmó el derecho de acceso a la información del </w:t>
      </w:r>
      <w:r w:rsidRPr="008F54B5">
        <w:rPr>
          <w:rFonts w:ascii="Palatino Linotype" w:hAnsi="Palatino Linotype" w:cs="Arial"/>
          <w:b/>
        </w:rPr>
        <w:t>Recurrente</w:t>
      </w:r>
      <w:r w:rsidRPr="008F54B5">
        <w:rPr>
          <w:rFonts w:ascii="Palatino Linotype" w:hAnsi="Palatino Linotype" w:cs="Arial"/>
        </w:rPr>
        <w:t>,</w:t>
      </w:r>
      <w:r w:rsidRPr="008F54B5">
        <w:rPr>
          <w:rFonts w:ascii="Palatino Linotype" w:hAnsi="Palatino Linotype" w:cs="Arial"/>
          <w:b/>
        </w:rPr>
        <w:t xml:space="preserve"> </w:t>
      </w:r>
      <w:r w:rsidRPr="008F54B5">
        <w:rPr>
          <w:rFonts w:ascii="Palatino Linotype" w:hAnsi="Palatino Linotype" w:cs="Arial"/>
        </w:rPr>
        <w:t xml:space="preserve">ello al modificar su respuesta primigenia, mediante la información remitida en su informe justificado, en fecha </w:t>
      </w:r>
      <w:r w:rsidR="00EA7CB0" w:rsidRPr="008F54B5">
        <w:rPr>
          <w:rFonts w:ascii="Palatino Linotype" w:hAnsi="Palatino Linotype" w:cs="Arial"/>
          <w:b/>
        </w:rPr>
        <w:t>diecinueve de mayo y diecinueve de junio</w:t>
      </w:r>
      <w:r w:rsidRPr="008F54B5">
        <w:rPr>
          <w:rFonts w:ascii="Palatino Linotype" w:hAnsi="Palatino Linotype" w:cs="Arial"/>
          <w:b/>
        </w:rPr>
        <w:t xml:space="preserve"> de dos mil veintitrés</w:t>
      </w:r>
      <w:r w:rsidRPr="008F54B5">
        <w:rPr>
          <w:rFonts w:ascii="Palatino Linotype" w:hAnsi="Palatino Linotype" w:cs="Arial"/>
        </w:rPr>
        <w:t>.</w:t>
      </w:r>
    </w:p>
    <w:p w14:paraId="53D4CB90" w14:textId="77777777" w:rsidR="00683A17" w:rsidRPr="008F54B5" w:rsidRDefault="00683A17" w:rsidP="00683A17">
      <w:pPr>
        <w:pStyle w:val="Sinespaciado"/>
      </w:pPr>
    </w:p>
    <w:p w14:paraId="25922E5A" w14:textId="04E0D7A8" w:rsidR="00683A17" w:rsidRPr="008F54B5" w:rsidRDefault="00683A17" w:rsidP="00683A17">
      <w:pPr>
        <w:numPr>
          <w:ilvl w:val="0"/>
          <w:numId w:val="24"/>
        </w:numPr>
        <w:autoSpaceDE w:val="0"/>
        <w:autoSpaceDN w:val="0"/>
        <w:adjustRightInd w:val="0"/>
        <w:spacing w:line="360" w:lineRule="auto"/>
        <w:ind w:left="851" w:right="850" w:firstLine="10"/>
        <w:jc w:val="both"/>
        <w:rPr>
          <w:rFonts w:ascii="Palatino Linotype" w:hAnsi="Palatino Linotype" w:cs="Arial"/>
        </w:rPr>
      </w:pPr>
      <w:r w:rsidRPr="008F54B5">
        <w:rPr>
          <w:rFonts w:ascii="Palatino Linotype" w:hAnsi="Palatino Linotype" w:cs="Arial"/>
        </w:rPr>
        <w:lastRenderedPageBreak/>
        <w:t xml:space="preserve">El recurso </w:t>
      </w:r>
      <w:r w:rsidR="002A550B" w:rsidRPr="008F54B5">
        <w:rPr>
          <w:rFonts w:ascii="Palatino Linotype" w:hAnsi="Palatino Linotype" w:cs="Arial"/>
          <w:b/>
        </w:rPr>
        <w:t>0</w:t>
      </w:r>
      <w:r w:rsidR="00EA7CB0" w:rsidRPr="008F54B5">
        <w:rPr>
          <w:rFonts w:ascii="Palatino Linotype" w:hAnsi="Palatino Linotype" w:cs="Arial"/>
          <w:b/>
          <w:bCs/>
          <w:lang w:eastAsia="es-MX"/>
        </w:rPr>
        <w:t>2085</w:t>
      </w:r>
      <w:r w:rsidRPr="008F54B5">
        <w:rPr>
          <w:rFonts w:ascii="Palatino Linotype" w:hAnsi="Palatino Linotype" w:cs="Arial"/>
          <w:b/>
          <w:bCs/>
          <w:lang w:eastAsia="es-MX"/>
        </w:rPr>
        <w:t>/</w:t>
      </w:r>
      <w:proofErr w:type="spellStart"/>
      <w:r w:rsidRPr="008F54B5">
        <w:rPr>
          <w:rFonts w:ascii="Palatino Linotype" w:hAnsi="Palatino Linotype" w:cs="Arial"/>
          <w:b/>
          <w:bCs/>
          <w:lang w:eastAsia="es-MX"/>
        </w:rPr>
        <w:t>INFOEM</w:t>
      </w:r>
      <w:proofErr w:type="spellEnd"/>
      <w:r w:rsidRPr="008F54B5">
        <w:rPr>
          <w:rFonts w:ascii="Palatino Linotype" w:hAnsi="Palatino Linotype" w:cs="Arial"/>
          <w:b/>
          <w:bCs/>
          <w:lang w:eastAsia="es-MX"/>
        </w:rPr>
        <w:t>/IP/</w:t>
      </w:r>
      <w:proofErr w:type="spellStart"/>
      <w:r w:rsidRPr="008F54B5">
        <w:rPr>
          <w:rFonts w:ascii="Palatino Linotype" w:hAnsi="Palatino Linotype" w:cs="Arial"/>
          <w:b/>
          <w:bCs/>
          <w:lang w:eastAsia="es-MX"/>
        </w:rPr>
        <w:t>RR</w:t>
      </w:r>
      <w:proofErr w:type="spellEnd"/>
      <w:r w:rsidRPr="008F54B5">
        <w:rPr>
          <w:rFonts w:ascii="Palatino Linotype" w:hAnsi="Palatino Linotype" w:cs="Arial"/>
          <w:b/>
          <w:bCs/>
          <w:lang w:eastAsia="es-MX"/>
        </w:rPr>
        <w:t>/2023</w:t>
      </w:r>
      <w:r w:rsidR="00EA7CB0" w:rsidRPr="008F54B5">
        <w:rPr>
          <w:rFonts w:ascii="Palatino Linotype" w:hAnsi="Palatino Linotype" w:cs="Arial"/>
          <w:b/>
          <w:bCs/>
          <w:lang w:eastAsia="es-MX"/>
        </w:rPr>
        <w:t xml:space="preserve"> y acumulado</w:t>
      </w:r>
      <w:r w:rsidRPr="008F54B5">
        <w:rPr>
          <w:rFonts w:ascii="Palatino Linotype" w:hAnsi="Palatino Linotype" w:cs="Arial"/>
          <w:bCs/>
          <w:lang w:eastAsia="es-MX"/>
        </w:rPr>
        <w:t>,</w:t>
      </w:r>
      <w:r w:rsidRPr="008F54B5">
        <w:rPr>
          <w:rFonts w:ascii="Palatino Linotype" w:hAnsi="Palatino Linotype" w:cs="Arial"/>
        </w:rPr>
        <w:t xml:space="preserve"> no actualiza ninguna hipótesis de las inmersas en el numeral 179, de la Ley en materia vigente en la entidad. </w:t>
      </w:r>
    </w:p>
    <w:p w14:paraId="740900C5" w14:textId="77777777" w:rsidR="00683A17" w:rsidRPr="008F54B5" w:rsidRDefault="00683A17" w:rsidP="00683A17">
      <w:pPr>
        <w:autoSpaceDE w:val="0"/>
        <w:autoSpaceDN w:val="0"/>
        <w:adjustRightInd w:val="0"/>
        <w:spacing w:line="360" w:lineRule="auto"/>
        <w:jc w:val="both"/>
        <w:rPr>
          <w:rFonts w:ascii="Palatino Linotype" w:hAnsi="Palatino Linotype"/>
        </w:rPr>
      </w:pPr>
    </w:p>
    <w:p w14:paraId="186F69C0" w14:textId="77777777" w:rsidR="00683A17" w:rsidRPr="008F54B5" w:rsidRDefault="00683A17" w:rsidP="00683A17">
      <w:pPr>
        <w:autoSpaceDE w:val="0"/>
        <w:autoSpaceDN w:val="0"/>
        <w:adjustRightInd w:val="0"/>
        <w:spacing w:line="360" w:lineRule="auto"/>
        <w:jc w:val="both"/>
        <w:rPr>
          <w:rFonts w:ascii="Palatino Linotype" w:hAnsi="Palatino Linotype"/>
        </w:rPr>
      </w:pPr>
      <w:r w:rsidRPr="008F54B5">
        <w:rPr>
          <w:rFonts w:ascii="Palatino Linotype" w:hAnsi="Palatino Linotype"/>
        </w:rPr>
        <w:t xml:space="preserve">Es importante resaltar a manera de analogía que la Suprema Corte de Justicia de la Nación mediante el número 2 de la Serie </w:t>
      </w:r>
      <w:r w:rsidRPr="008F54B5">
        <w:rPr>
          <w:rFonts w:ascii="Palatino Linotype" w:hAnsi="Palatino Linotype"/>
          <w:i/>
        </w:rPr>
        <w:t xml:space="preserve">Estudios Introductorios sobre el Juicio de Amparo </w:t>
      </w:r>
      <w:r w:rsidRPr="008F54B5">
        <w:rPr>
          <w:rFonts w:ascii="Palatino Linotype" w:hAnsi="Palatino Linotype"/>
        </w:rPr>
        <w:t xml:space="preserve">relativo a </w:t>
      </w:r>
      <w:r w:rsidRPr="008F54B5">
        <w:rPr>
          <w:rFonts w:ascii="Palatino Linotype" w:hAnsi="Palatino Linotype"/>
          <w:i/>
        </w:rPr>
        <w:t xml:space="preserve">LA IMPROCEDENCIA DE LA ACCIÓN DE AMPARO </w:t>
      </w:r>
      <w:r w:rsidRPr="008F54B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F54B5">
        <w:rPr>
          <w:rFonts w:ascii="Palatino Linotype" w:hAnsi="Palatino Linotype"/>
          <w:b/>
          <w:u w:val="single"/>
        </w:rPr>
        <w:t>lo que generará que la demanda sea desechada; o bien, después de admitida la demanda, lo que tendrá como consecuencia que se sobresea en el juicio.</w:t>
      </w:r>
    </w:p>
    <w:p w14:paraId="053898AF" w14:textId="77777777" w:rsidR="00683A17" w:rsidRPr="008F54B5" w:rsidRDefault="00683A17" w:rsidP="00683A17">
      <w:pPr>
        <w:pStyle w:val="Sinespaciado"/>
      </w:pPr>
    </w:p>
    <w:p w14:paraId="6746324F" w14:textId="77777777" w:rsidR="00683A17" w:rsidRPr="008F54B5" w:rsidRDefault="00683A17" w:rsidP="00683A17">
      <w:pPr>
        <w:pStyle w:val="Sinespaciado"/>
      </w:pPr>
    </w:p>
    <w:p w14:paraId="0B04FE82" w14:textId="5E093445" w:rsidR="00683A17" w:rsidRPr="008F54B5" w:rsidRDefault="00683A17" w:rsidP="00683A17">
      <w:pPr>
        <w:autoSpaceDE w:val="0"/>
        <w:autoSpaceDN w:val="0"/>
        <w:adjustRightInd w:val="0"/>
        <w:spacing w:before="240" w:after="240" w:line="360" w:lineRule="auto"/>
        <w:jc w:val="both"/>
        <w:rPr>
          <w:rFonts w:ascii="Palatino Linotype" w:hAnsi="Palatino Linotype"/>
        </w:rPr>
      </w:pPr>
      <w:r w:rsidRPr="008F54B5">
        <w:rPr>
          <w:rFonts w:ascii="Palatino Linotype" w:hAnsi="Palatino Linotype"/>
        </w:rPr>
        <w:t xml:space="preserve">Por lo tanto, en mérito de lo expuesto en líneas anteriores, </w:t>
      </w:r>
      <w:r w:rsidRPr="008F54B5">
        <w:rPr>
          <w:rFonts w:ascii="Palatino Linotype" w:hAnsi="Palatino Linotype" w:cs="Arial"/>
          <w:b/>
        </w:rPr>
        <w:t xml:space="preserve">con fundamento en la fracción III del artículo 192, </w:t>
      </w:r>
      <w:r w:rsidRPr="008F54B5">
        <w:rPr>
          <w:rFonts w:ascii="Palatino Linotype" w:hAnsi="Palatino Linotype" w:cs="Arial"/>
        </w:rPr>
        <w:t xml:space="preserve">de la Ley de Transparencia y Acceso a la Información Pública del Estado de México y Municipios, se </w:t>
      </w:r>
      <w:r w:rsidRPr="008F54B5">
        <w:rPr>
          <w:rFonts w:ascii="Palatino Linotype" w:hAnsi="Palatino Linotype" w:cs="Arial"/>
          <w:b/>
        </w:rPr>
        <w:t>SOBRESEE</w:t>
      </w:r>
      <w:r w:rsidR="002A550B" w:rsidRPr="008F54B5">
        <w:rPr>
          <w:rFonts w:ascii="Palatino Linotype" w:hAnsi="Palatino Linotype" w:cs="Arial"/>
          <w:b/>
        </w:rPr>
        <w:t>N</w:t>
      </w:r>
      <w:r w:rsidRPr="008F54B5">
        <w:rPr>
          <w:rFonts w:ascii="Palatino Linotype" w:hAnsi="Palatino Linotype" w:cs="Arial"/>
          <w:b/>
        </w:rPr>
        <w:t xml:space="preserve"> </w:t>
      </w:r>
      <w:r w:rsidR="002A550B" w:rsidRPr="008F54B5">
        <w:rPr>
          <w:rFonts w:ascii="Palatino Linotype" w:hAnsi="Palatino Linotype" w:cs="Arial"/>
        </w:rPr>
        <w:t xml:space="preserve">los </w:t>
      </w:r>
      <w:r w:rsidRPr="008F54B5">
        <w:rPr>
          <w:rFonts w:ascii="Palatino Linotype" w:hAnsi="Palatino Linotype" w:cs="Arial"/>
        </w:rPr>
        <w:t>recurso</w:t>
      </w:r>
      <w:r w:rsidR="002A550B" w:rsidRPr="008F54B5">
        <w:rPr>
          <w:rFonts w:ascii="Palatino Linotype" w:hAnsi="Palatino Linotype" w:cs="Arial"/>
        </w:rPr>
        <w:t>s</w:t>
      </w:r>
      <w:r w:rsidRPr="008F54B5">
        <w:rPr>
          <w:rFonts w:ascii="Palatino Linotype" w:hAnsi="Palatino Linotype" w:cs="Arial"/>
        </w:rPr>
        <w:t xml:space="preserve"> de revisión </w:t>
      </w:r>
      <w:r w:rsidR="002A550B" w:rsidRPr="008F54B5">
        <w:rPr>
          <w:rFonts w:ascii="Palatino Linotype" w:hAnsi="Palatino Linotype" w:cs="Arial"/>
          <w:b/>
        </w:rPr>
        <w:t>0</w:t>
      </w:r>
      <w:r w:rsidR="00EA7CB0" w:rsidRPr="008F54B5">
        <w:rPr>
          <w:rFonts w:ascii="Palatino Linotype" w:hAnsi="Palatino Linotype" w:cs="Arial"/>
          <w:b/>
        </w:rPr>
        <w:t>2085</w:t>
      </w:r>
      <w:r w:rsidRPr="008F54B5">
        <w:rPr>
          <w:rFonts w:ascii="Palatino Linotype" w:hAnsi="Palatino Linotype" w:cs="Arial"/>
          <w:b/>
        </w:rPr>
        <w:t>/</w:t>
      </w:r>
      <w:proofErr w:type="spellStart"/>
      <w:r w:rsidRPr="008F54B5">
        <w:rPr>
          <w:rFonts w:ascii="Palatino Linotype" w:hAnsi="Palatino Linotype" w:cs="Arial"/>
          <w:b/>
        </w:rPr>
        <w:t>INFOEM</w:t>
      </w:r>
      <w:proofErr w:type="spellEnd"/>
      <w:r w:rsidRPr="008F54B5">
        <w:rPr>
          <w:rFonts w:ascii="Palatino Linotype" w:hAnsi="Palatino Linotype" w:cs="Arial"/>
          <w:b/>
        </w:rPr>
        <w:t>/IP/</w:t>
      </w:r>
      <w:proofErr w:type="spellStart"/>
      <w:r w:rsidRPr="008F54B5">
        <w:rPr>
          <w:rFonts w:ascii="Palatino Linotype" w:hAnsi="Palatino Linotype" w:cs="Arial"/>
          <w:b/>
        </w:rPr>
        <w:t>RR</w:t>
      </w:r>
      <w:proofErr w:type="spellEnd"/>
      <w:r w:rsidRPr="008F54B5">
        <w:rPr>
          <w:rFonts w:ascii="Palatino Linotype" w:hAnsi="Palatino Linotype" w:cs="Arial"/>
          <w:b/>
        </w:rPr>
        <w:t>/2023</w:t>
      </w:r>
      <w:r w:rsidR="00EA7CB0" w:rsidRPr="008F54B5">
        <w:rPr>
          <w:rFonts w:ascii="Palatino Linotype" w:hAnsi="Palatino Linotype" w:cs="Arial"/>
          <w:b/>
        </w:rPr>
        <w:t xml:space="preserve"> y acumulado</w:t>
      </w:r>
      <w:r w:rsidRPr="008F54B5">
        <w:rPr>
          <w:rFonts w:ascii="Palatino Linotype" w:hAnsi="Palatino Linotype" w:cs="Arial"/>
        </w:rPr>
        <w:t>,</w:t>
      </w:r>
      <w:r w:rsidRPr="008F54B5">
        <w:rPr>
          <w:rFonts w:ascii="Palatino Linotype" w:hAnsi="Palatino Linotype"/>
        </w:rPr>
        <w:t xml:space="preserve"> que ha sido materia del presente fallo.</w:t>
      </w:r>
    </w:p>
    <w:p w14:paraId="59A473BA" w14:textId="77777777" w:rsidR="00683A17" w:rsidRPr="008F54B5" w:rsidRDefault="00683A17" w:rsidP="00683A17">
      <w:pPr>
        <w:spacing w:line="360" w:lineRule="auto"/>
        <w:jc w:val="both"/>
        <w:rPr>
          <w:rFonts w:ascii="Palatino Linotype" w:hAnsi="Palatino Linotype"/>
        </w:rPr>
      </w:pPr>
      <w:r w:rsidRPr="008F54B5">
        <w:rPr>
          <w:rFonts w:ascii="Palatino Linotype" w:hAnsi="Palatino Linotype"/>
        </w:rPr>
        <w:t>Por lo antes expuesto y fundado es de resolverse y,</w:t>
      </w:r>
    </w:p>
    <w:p w14:paraId="14F890BF" w14:textId="77777777" w:rsidR="00683A17" w:rsidRPr="008F54B5" w:rsidRDefault="00683A17" w:rsidP="00683A17">
      <w:pPr>
        <w:spacing w:line="360" w:lineRule="auto"/>
        <w:contextualSpacing/>
        <w:jc w:val="both"/>
        <w:rPr>
          <w:rFonts w:ascii="Palatino Linotype" w:eastAsia="MS Mincho" w:hAnsi="Palatino Linotype"/>
        </w:rPr>
      </w:pPr>
    </w:p>
    <w:p w14:paraId="1ED5B1A0" w14:textId="77777777" w:rsidR="00683A17" w:rsidRPr="008F54B5" w:rsidRDefault="00683A17" w:rsidP="00683A17">
      <w:pPr>
        <w:spacing w:before="240" w:after="240" w:line="360" w:lineRule="auto"/>
        <w:jc w:val="center"/>
        <w:rPr>
          <w:rFonts w:ascii="Palatino Linotype" w:hAnsi="Palatino Linotype"/>
          <w:b/>
          <w:spacing w:val="60"/>
          <w:sz w:val="28"/>
        </w:rPr>
      </w:pPr>
      <w:r w:rsidRPr="008F54B5">
        <w:rPr>
          <w:rFonts w:ascii="Palatino Linotype" w:hAnsi="Palatino Linotype"/>
          <w:b/>
          <w:spacing w:val="60"/>
          <w:sz w:val="28"/>
        </w:rPr>
        <w:lastRenderedPageBreak/>
        <w:t>S E RESUELVE</w:t>
      </w:r>
    </w:p>
    <w:p w14:paraId="070C107C" w14:textId="7BA34F24" w:rsidR="00683A17" w:rsidRPr="008F54B5" w:rsidRDefault="00683A17" w:rsidP="00683A17">
      <w:pPr>
        <w:spacing w:line="360" w:lineRule="auto"/>
        <w:jc w:val="both"/>
        <w:rPr>
          <w:rFonts w:ascii="Palatino Linotype" w:hAnsi="Palatino Linotype" w:cs="Arial"/>
          <w:lang w:val="es-ES_tradnl"/>
        </w:rPr>
      </w:pPr>
      <w:r w:rsidRPr="008F54B5">
        <w:rPr>
          <w:rFonts w:ascii="Palatino Linotype" w:hAnsi="Palatino Linotype"/>
          <w:b/>
          <w:bCs/>
          <w:sz w:val="28"/>
          <w:lang w:eastAsia="es-MX"/>
        </w:rPr>
        <w:t>PRIMERO</w:t>
      </w:r>
      <w:r w:rsidRPr="008F54B5">
        <w:rPr>
          <w:rFonts w:ascii="Palatino Linotype" w:hAnsi="Palatino Linotype"/>
          <w:sz w:val="28"/>
          <w:lang w:eastAsia="es-MX"/>
        </w:rPr>
        <w:t xml:space="preserve">. </w:t>
      </w:r>
      <w:r w:rsidRPr="008F54B5">
        <w:rPr>
          <w:rFonts w:ascii="Palatino Linotype" w:hAnsi="Palatino Linotype" w:cs="Arial"/>
          <w:lang w:val="es-ES_tradnl"/>
        </w:rPr>
        <w:t xml:space="preserve">Se </w:t>
      </w:r>
      <w:r w:rsidRPr="008F54B5">
        <w:rPr>
          <w:rFonts w:ascii="Palatino Linotype" w:hAnsi="Palatino Linotype" w:cs="Arial"/>
          <w:b/>
          <w:lang w:val="es-ES_tradnl"/>
        </w:rPr>
        <w:t>SOBRESEE</w:t>
      </w:r>
      <w:r w:rsidR="002A550B" w:rsidRPr="008F54B5">
        <w:rPr>
          <w:rFonts w:ascii="Palatino Linotype" w:hAnsi="Palatino Linotype" w:cs="Arial"/>
          <w:b/>
          <w:lang w:val="es-ES_tradnl"/>
        </w:rPr>
        <w:t>N</w:t>
      </w:r>
      <w:r w:rsidRPr="008F54B5">
        <w:rPr>
          <w:rFonts w:ascii="Palatino Linotype" w:hAnsi="Palatino Linotype" w:cs="Arial"/>
          <w:lang w:val="es-ES_tradnl"/>
        </w:rPr>
        <w:t xml:space="preserve"> </w:t>
      </w:r>
      <w:r w:rsidR="002A550B" w:rsidRPr="008F54B5">
        <w:rPr>
          <w:rFonts w:ascii="Palatino Linotype" w:hAnsi="Palatino Linotype" w:cs="Arial"/>
          <w:lang w:val="es-ES_tradnl"/>
        </w:rPr>
        <w:t xml:space="preserve">los </w:t>
      </w:r>
      <w:r w:rsidRPr="008F54B5">
        <w:rPr>
          <w:rFonts w:ascii="Palatino Linotype" w:hAnsi="Palatino Linotype" w:cs="Arial"/>
          <w:lang w:val="es-ES_tradnl"/>
        </w:rPr>
        <w:t>recurso</w:t>
      </w:r>
      <w:r w:rsidR="002A550B" w:rsidRPr="008F54B5">
        <w:rPr>
          <w:rFonts w:ascii="Palatino Linotype" w:hAnsi="Palatino Linotype" w:cs="Arial"/>
          <w:lang w:val="es-ES_tradnl"/>
        </w:rPr>
        <w:t>s</w:t>
      </w:r>
      <w:r w:rsidRPr="008F54B5">
        <w:rPr>
          <w:rFonts w:ascii="Palatino Linotype" w:hAnsi="Palatino Linotype" w:cs="Arial"/>
          <w:lang w:val="es-ES_tradnl"/>
        </w:rPr>
        <w:t xml:space="preserve"> de revisión número</w:t>
      </w:r>
      <w:r w:rsidR="002A550B" w:rsidRPr="008F54B5">
        <w:rPr>
          <w:rFonts w:ascii="Palatino Linotype" w:hAnsi="Palatino Linotype" w:cs="Arial"/>
          <w:lang w:val="es-ES_tradnl"/>
        </w:rPr>
        <w:t>s</w:t>
      </w:r>
      <w:r w:rsidRPr="008F54B5">
        <w:rPr>
          <w:rFonts w:ascii="Palatino Linotype" w:hAnsi="Palatino Linotype" w:cs="Arial"/>
          <w:lang w:val="es-ES_tradnl"/>
        </w:rPr>
        <w:t xml:space="preserve"> </w:t>
      </w:r>
      <w:r w:rsidR="002A550B" w:rsidRPr="008F54B5">
        <w:rPr>
          <w:rFonts w:ascii="Palatino Linotype" w:hAnsi="Palatino Linotype" w:cs="Arial"/>
          <w:b/>
          <w:lang w:val="es-ES_tradnl"/>
        </w:rPr>
        <w:t>0</w:t>
      </w:r>
      <w:r w:rsidR="00EA7CB0" w:rsidRPr="008F54B5">
        <w:rPr>
          <w:rFonts w:ascii="Palatino Linotype" w:eastAsiaTheme="minorEastAsia" w:hAnsi="Palatino Linotype"/>
          <w:b/>
          <w:lang w:val="es-ES_tradnl"/>
        </w:rPr>
        <w:t>2085</w:t>
      </w:r>
      <w:r w:rsidRPr="008F54B5">
        <w:rPr>
          <w:rFonts w:ascii="Palatino Linotype" w:eastAsiaTheme="minorEastAsia" w:hAnsi="Palatino Linotype"/>
          <w:b/>
          <w:lang w:val="es-ES_tradnl"/>
        </w:rPr>
        <w:t>/</w:t>
      </w:r>
      <w:proofErr w:type="spellStart"/>
      <w:r w:rsidRPr="008F54B5">
        <w:rPr>
          <w:rFonts w:ascii="Palatino Linotype" w:eastAsiaTheme="minorEastAsia" w:hAnsi="Palatino Linotype"/>
          <w:b/>
          <w:lang w:val="es-ES_tradnl"/>
        </w:rPr>
        <w:t>INFOEM</w:t>
      </w:r>
      <w:proofErr w:type="spellEnd"/>
      <w:r w:rsidRPr="008F54B5">
        <w:rPr>
          <w:rFonts w:ascii="Palatino Linotype" w:eastAsiaTheme="minorEastAsia" w:hAnsi="Palatino Linotype"/>
          <w:b/>
          <w:lang w:val="es-ES_tradnl"/>
        </w:rPr>
        <w:t>/IP/</w:t>
      </w:r>
      <w:proofErr w:type="spellStart"/>
      <w:r w:rsidRPr="008F54B5">
        <w:rPr>
          <w:rFonts w:ascii="Palatino Linotype" w:eastAsiaTheme="minorEastAsia" w:hAnsi="Palatino Linotype"/>
          <w:b/>
          <w:lang w:val="es-ES_tradnl"/>
        </w:rPr>
        <w:t>RR</w:t>
      </w:r>
      <w:proofErr w:type="spellEnd"/>
      <w:r w:rsidRPr="008F54B5">
        <w:rPr>
          <w:rFonts w:ascii="Palatino Linotype" w:eastAsiaTheme="minorEastAsia" w:hAnsi="Palatino Linotype"/>
          <w:b/>
          <w:lang w:val="es-ES_tradnl"/>
        </w:rPr>
        <w:t>/2023</w:t>
      </w:r>
      <w:r w:rsidR="00EA7CB0" w:rsidRPr="008F54B5">
        <w:rPr>
          <w:rFonts w:ascii="Palatino Linotype" w:eastAsiaTheme="minorEastAsia" w:hAnsi="Palatino Linotype"/>
          <w:b/>
          <w:lang w:val="es-ES_tradnl"/>
        </w:rPr>
        <w:t xml:space="preserve"> y acumulado</w:t>
      </w:r>
      <w:r w:rsidRPr="008F54B5">
        <w:rPr>
          <w:rFonts w:ascii="Palatino Linotype" w:eastAsiaTheme="minorEastAsia" w:hAnsi="Palatino Linotype"/>
          <w:lang w:val="es-ES_tradnl"/>
        </w:rPr>
        <w:t>, porque al modificar la</w:t>
      </w:r>
      <w:r w:rsidR="002A550B" w:rsidRPr="008F54B5">
        <w:rPr>
          <w:rFonts w:ascii="Palatino Linotype" w:eastAsiaTheme="minorEastAsia" w:hAnsi="Palatino Linotype"/>
          <w:lang w:val="es-ES_tradnl"/>
        </w:rPr>
        <w:t>s</w:t>
      </w:r>
      <w:r w:rsidRPr="008F54B5">
        <w:rPr>
          <w:rFonts w:ascii="Palatino Linotype" w:eastAsiaTheme="minorEastAsia" w:hAnsi="Palatino Linotype"/>
          <w:lang w:val="es-ES_tradnl"/>
        </w:rPr>
        <w:t xml:space="preserve"> respuesta</w:t>
      </w:r>
      <w:r w:rsidR="002A550B" w:rsidRPr="008F54B5">
        <w:rPr>
          <w:rFonts w:ascii="Palatino Linotype" w:eastAsiaTheme="minorEastAsia" w:hAnsi="Palatino Linotype"/>
          <w:lang w:val="es-ES_tradnl"/>
        </w:rPr>
        <w:t>s</w:t>
      </w:r>
      <w:r w:rsidRPr="008F54B5">
        <w:rPr>
          <w:rFonts w:ascii="Palatino Linotype" w:eastAsiaTheme="minorEastAsia" w:hAnsi="Palatino Linotype"/>
          <w:lang w:val="es-ES_tradnl"/>
        </w:rPr>
        <w:t xml:space="preserve"> </w:t>
      </w:r>
      <w:r w:rsidR="002A550B" w:rsidRPr="008F54B5">
        <w:rPr>
          <w:rFonts w:ascii="Palatino Linotype" w:eastAsiaTheme="minorEastAsia" w:hAnsi="Palatino Linotype"/>
          <w:lang w:val="es-ES_tradnl"/>
        </w:rPr>
        <w:t xml:space="preserve">los </w:t>
      </w:r>
      <w:r w:rsidRPr="008F54B5">
        <w:rPr>
          <w:rFonts w:ascii="Palatino Linotype" w:eastAsiaTheme="minorEastAsia" w:hAnsi="Palatino Linotype"/>
          <w:lang w:val="es-ES_tradnl"/>
        </w:rPr>
        <w:t>recurso</w:t>
      </w:r>
      <w:r w:rsidR="002A550B" w:rsidRPr="008F54B5">
        <w:rPr>
          <w:rFonts w:ascii="Palatino Linotype" w:eastAsiaTheme="minorEastAsia" w:hAnsi="Palatino Linotype"/>
          <w:lang w:val="es-ES_tradnl"/>
        </w:rPr>
        <w:t>s</w:t>
      </w:r>
      <w:r w:rsidRPr="008F54B5">
        <w:rPr>
          <w:rFonts w:ascii="Palatino Linotype" w:eastAsiaTheme="minorEastAsia" w:hAnsi="Palatino Linotype"/>
          <w:lang w:val="es-ES_tradnl"/>
        </w:rPr>
        <w:t xml:space="preserve"> qued</w:t>
      </w:r>
      <w:r w:rsidR="002A550B" w:rsidRPr="008F54B5">
        <w:rPr>
          <w:rFonts w:ascii="Palatino Linotype" w:eastAsiaTheme="minorEastAsia" w:hAnsi="Palatino Linotype"/>
          <w:lang w:val="es-ES_tradnl"/>
        </w:rPr>
        <w:t>aron</w:t>
      </w:r>
      <w:r w:rsidRPr="008F54B5">
        <w:rPr>
          <w:rFonts w:ascii="Palatino Linotype" w:eastAsiaTheme="minorEastAsia" w:hAnsi="Palatino Linotype"/>
          <w:lang w:val="es-ES_tradnl"/>
        </w:rPr>
        <w:t xml:space="preserve"> sin materia</w:t>
      </w:r>
      <w:r w:rsidRPr="008F54B5">
        <w:t xml:space="preserve"> </w:t>
      </w:r>
      <w:r w:rsidRPr="008F54B5">
        <w:rPr>
          <w:rFonts w:ascii="Palatino Linotype" w:eastAsiaTheme="minorEastAsia" w:hAnsi="Palatino Linotype"/>
          <w:lang w:val="es-ES_tradnl"/>
        </w:rPr>
        <w:t xml:space="preserve">conforme a lo dispuesto en el artículo 192 fracción III de la Ley de Transparencia y Acceso a la Información Pública del Estado de México y Municipios, en términos del Considerando </w:t>
      </w:r>
      <w:r w:rsidRPr="008F54B5">
        <w:rPr>
          <w:rFonts w:ascii="Palatino Linotype" w:eastAsiaTheme="minorEastAsia" w:hAnsi="Palatino Linotype"/>
          <w:b/>
          <w:lang w:val="es-ES_tradnl"/>
        </w:rPr>
        <w:t xml:space="preserve">CUARTO </w:t>
      </w:r>
      <w:r w:rsidRPr="008F54B5">
        <w:rPr>
          <w:rFonts w:ascii="Palatino Linotype" w:eastAsiaTheme="minorEastAsia" w:hAnsi="Palatino Linotype"/>
          <w:lang w:val="es-ES_tradnl"/>
        </w:rPr>
        <w:t>de la presente resolución.</w:t>
      </w:r>
    </w:p>
    <w:p w14:paraId="74E111DA" w14:textId="77777777" w:rsidR="00683A17" w:rsidRPr="008F54B5" w:rsidRDefault="00683A17" w:rsidP="00683A17">
      <w:pPr>
        <w:pStyle w:val="Textoindependiente"/>
        <w:spacing w:after="0" w:line="360" w:lineRule="auto"/>
        <w:jc w:val="both"/>
        <w:rPr>
          <w:rFonts w:ascii="Palatino Linotype" w:hAnsi="Palatino Linotype"/>
          <w:b/>
          <w:sz w:val="24"/>
          <w:szCs w:val="24"/>
        </w:rPr>
      </w:pPr>
    </w:p>
    <w:p w14:paraId="7976C9DC" w14:textId="77777777" w:rsidR="00683A17" w:rsidRPr="008F54B5" w:rsidRDefault="00683A17" w:rsidP="00683A17">
      <w:pPr>
        <w:pStyle w:val="Textoindependiente"/>
        <w:spacing w:after="0" w:line="360" w:lineRule="auto"/>
        <w:jc w:val="both"/>
        <w:rPr>
          <w:rFonts w:ascii="Palatino Linotype" w:hAnsi="Palatino Linotype"/>
          <w:sz w:val="24"/>
          <w:szCs w:val="24"/>
        </w:rPr>
      </w:pPr>
      <w:r w:rsidRPr="008F54B5">
        <w:rPr>
          <w:rFonts w:ascii="Palatino Linotype" w:hAnsi="Palatino Linotype"/>
          <w:b/>
          <w:sz w:val="28"/>
          <w:szCs w:val="24"/>
        </w:rPr>
        <w:t>SEGUNDO.</w:t>
      </w:r>
      <w:r w:rsidRPr="008F54B5">
        <w:rPr>
          <w:rFonts w:ascii="Palatino Linotype" w:hAnsi="Palatino Linotype" w:cs="Arial"/>
          <w:sz w:val="28"/>
          <w:szCs w:val="24"/>
        </w:rPr>
        <w:t xml:space="preserve"> </w:t>
      </w:r>
      <w:r w:rsidRPr="008F54B5">
        <w:rPr>
          <w:rFonts w:ascii="Palatino Linotype" w:hAnsi="Palatino Linotype"/>
          <w:b/>
          <w:sz w:val="24"/>
          <w:szCs w:val="24"/>
        </w:rPr>
        <w:t>NOTIFÍQUESE</w:t>
      </w:r>
      <w:r w:rsidRPr="008F54B5">
        <w:rPr>
          <w:rFonts w:ascii="Palatino Linotype" w:hAnsi="Palatino Linotype"/>
          <w:sz w:val="24"/>
          <w:szCs w:val="24"/>
        </w:rPr>
        <w:t xml:space="preserve"> vía Sistema de Acceso a la Información Mexiquense (</w:t>
      </w:r>
      <w:proofErr w:type="spellStart"/>
      <w:r w:rsidRPr="008F54B5">
        <w:rPr>
          <w:rFonts w:ascii="Palatino Linotype" w:hAnsi="Palatino Linotype"/>
          <w:b/>
          <w:sz w:val="24"/>
          <w:szCs w:val="24"/>
        </w:rPr>
        <w:t>SAIMEX</w:t>
      </w:r>
      <w:proofErr w:type="spellEnd"/>
      <w:r w:rsidRPr="008F54B5">
        <w:rPr>
          <w:rFonts w:ascii="Palatino Linotype" w:hAnsi="Palatino Linotype"/>
          <w:b/>
          <w:sz w:val="24"/>
          <w:szCs w:val="24"/>
        </w:rPr>
        <w:t>)</w:t>
      </w:r>
      <w:r w:rsidRPr="008F54B5">
        <w:rPr>
          <w:rFonts w:ascii="Palatino Linotype" w:hAnsi="Palatino Linotype"/>
          <w:sz w:val="24"/>
          <w:szCs w:val="24"/>
        </w:rPr>
        <w:t xml:space="preserve">, la presente resolución al Titular de la Unidad de Transparencia del </w:t>
      </w:r>
      <w:r w:rsidRPr="008F54B5">
        <w:rPr>
          <w:rFonts w:ascii="Palatino Linotype" w:hAnsi="Palatino Linotype"/>
          <w:b/>
          <w:sz w:val="24"/>
          <w:szCs w:val="24"/>
        </w:rPr>
        <w:t>Sujeto Obligado</w:t>
      </w:r>
      <w:r w:rsidRPr="008F54B5">
        <w:rPr>
          <w:rFonts w:ascii="Palatino Linotype" w:hAnsi="Palatino Linotype"/>
          <w:sz w:val="24"/>
          <w:szCs w:val="24"/>
        </w:rPr>
        <w:t>.</w:t>
      </w:r>
    </w:p>
    <w:p w14:paraId="5D2AEBE4" w14:textId="77777777" w:rsidR="00683A17" w:rsidRPr="008F54B5" w:rsidRDefault="00683A17" w:rsidP="00683A17">
      <w:pPr>
        <w:spacing w:line="360" w:lineRule="auto"/>
        <w:jc w:val="both"/>
        <w:rPr>
          <w:rFonts w:ascii="Palatino Linotype" w:hAnsi="Palatino Linotype" w:cs="Arial"/>
          <w:sz w:val="6"/>
          <w:szCs w:val="16"/>
          <w:lang w:val="es-ES_tradnl"/>
        </w:rPr>
      </w:pPr>
    </w:p>
    <w:p w14:paraId="52A8641E" w14:textId="77777777" w:rsidR="00683A17" w:rsidRPr="008F54B5" w:rsidRDefault="00683A17" w:rsidP="00683A17">
      <w:pPr>
        <w:pStyle w:val="Textoindependiente"/>
        <w:spacing w:after="0" w:line="360" w:lineRule="auto"/>
        <w:jc w:val="both"/>
        <w:rPr>
          <w:rFonts w:ascii="Palatino Linotype" w:hAnsi="Palatino Linotype" w:cs="Arial"/>
          <w:b/>
          <w:sz w:val="24"/>
          <w:szCs w:val="24"/>
        </w:rPr>
      </w:pPr>
    </w:p>
    <w:p w14:paraId="2115A805" w14:textId="51E509D3" w:rsidR="00683A17" w:rsidRDefault="008F54B5" w:rsidP="00683A17">
      <w:pPr>
        <w:pStyle w:val="Textoindependiente"/>
        <w:spacing w:after="0" w:line="360" w:lineRule="auto"/>
        <w:jc w:val="both"/>
        <w:rPr>
          <w:rFonts w:ascii="Palatino Linotype" w:hAnsi="Palatino Linotype"/>
          <w:sz w:val="24"/>
          <w:szCs w:val="24"/>
        </w:rPr>
      </w:pPr>
      <w:r>
        <w:rPr>
          <w:rFonts w:ascii="Palatino Linotype" w:hAnsi="Palatino Linotype" w:cs="Arial"/>
          <w:b/>
          <w:noProof/>
          <w:sz w:val="28"/>
          <w:szCs w:val="24"/>
          <w:lang w:eastAsia="es-MX"/>
        </w:rPr>
        <mc:AlternateContent>
          <mc:Choice Requires="wps">
            <w:drawing>
              <wp:anchor distT="0" distB="0" distL="114300" distR="114300" simplePos="0" relativeHeight="251663360" behindDoc="0" locked="0" layoutInCell="1" allowOverlap="1" wp14:anchorId="5AB6B300" wp14:editId="5D90EC10">
                <wp:simplePos x="0" y="0"/>
                <wp:positionH relativeFrom="column">
                  <wp:posOffset>24765</wp:posOffset>
                </wp:positionH>
                <wp:positionV relativeFrom="paragraph">
                  <wp:posOffset>1552574</wp:posOffset>
                </wp:positionV>
                <wp:extent cx="5715000" cy="17240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15000" cy="172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ADD116" id="Conector recto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122.25pt" to="451.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" strokecolor="#5b9bd5 [3204]" strokeweight=".5pt">
                <v:stroke joinstyle="miter"/>
              </v:line>
            </w:pict>
          </mc:Fallback>
        </mc:AlternateContent>
      </w:r>
      <w:r w:rsidR="00683A17" w:rsidRPr="008F54B5">
        <w:rPr>
          <w:rFonts w:ascii="Palatino Linotype" w:hAnsi="Palatino Linotype" w:cs="Arial"/>
          <w:b/>
          <w:sz w:val="28"/>
          <w:szCs w:val="24"/>
        </w:rPr>
        <w:t xml:space="preserve">TERCERO. </w:t>
      </w:r>
      <w:r w:rsidR="00683A17" w:rsidRPr="008F54B5">
        <w:rPr>
          <w:rFonts w:ascii="Palatino Linotype" w:hAnsi="Palatino Linotype"/>
          <w:b/>
          <w:sz w:val="24"/>
          <w:szCs w:val="24"/>
        </w:rPr>
        <w:t>NOTIFÍQUESE</w:t>
      </w:r>
      <w:r w:rsidR="00683A17" w:rsidRPr="008F54B5">
        <w:rPr>
          <w:rFonts w:ascii="Palatino Linotype" w:hAnsi="Palatino Linotype"/>
          <w:sz w:val="24"/>
          <w:szCs w:val="24"/>
        </w:rPr>
        <w:t xml:space="preserve"> al </w:t>
      </w:r>
      <w:r w:rsidR="00683A17" w:rsidRPr="008F54B5">
        <w:rPr>
          <w:rFonts w:ascii="Palatino Linotype" w:hAnsi="Palatino Linotype"/>
          <w:b/>
          <w:sz w:val="24"/>
          <w:szCs w:val="24"/>
        </w:rPr>
        <w:t xml:space="preserve">Recurrente </w:t>
      </w:r>
      <w:r w:rsidR="00683A17" w:rsidRPr="008F54B5">
        <w:rPr>
          <w:rFonts w:ascii="Palatino Linotype" w:hAnsi="Palatino Linotype"/>
          <w:sz w:val="24"/>
          <w:szCs w:val="24"/>
        </w:rPr>
        <w:t xml:space="preserve">la presente resolución, y </w:t>
      </w:r>
      <w:r w:rsidR="00683A17" w:rsidRPr="008F54B5">
        <w:rPr>
          <w:rFonts w:ascii="Palatino Linotype" w:hAnsi="Palatino Linotype" w:cs="Arial"/>
          <w:sz w:val="24"/>
          <w:szCs w:val="24"/>
        </w:rPr>
        <w:t>hágase</w:t>
      </w:r>
      <w:r w:rsidR="00683A17" w:rsidRPr="008F54B5">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92E1A09" w14:textId="77777777" w:rsidR="008F54B5" w:rsidRDefault="008F54B5" w:rsidP="00683A17">
      <w:pPr>
        <w:pStyle w:val="Textoindependiente"/>
        <w:spacing w:after="0" w:line="360" w:lineRule="auto"/>
        <w:jc w:val="both"/>
        <w:rPr>
          <w:rFonts w:ascii="Palatino Linotype" w:hAnsi="Palatino Linotype"/>
          <w:sz w:val="24"/>
          <w:szCs w:val="24"/>
        </w:rPr>
      </w:pPr>
    </w:p>
    <w:p w14:paraId="78A9B2F8" w14:textId="77777777" w:rsidR="008F54B5" w:rsidRDefault="008F54B5" w:rsidP="00683A17">
      <w:pPr>
        <w:pStyle w:val="Textoindependiente"/>
        <w:spacing w:after="0" w:line="360" w:lineRule="auto"/>
        <w:jc w:val="both"/>
        <w:rPr>
          <w:rFonts w:ascii="Palatino Linotype" w:hAnsi="Palatino Linotype"/>
          <w:sz w:val="24"/>
          <w:szCs w:val="24"/>
        </w:rPr>
      </w:pPr>
    </w:p>
    <w:p w14:paraId="2143BCEC" w14:textId="77777777" w:rsidR="008F54B5" w:rsidRDefault="008F54B5" w:rsidP="00683A17">
      <w:pPr>
        <w:pStyle w:val="Textoindependiente"/>
        <w:spacing w:after="0" w:line="360" w:lineRule="auto"/>
        <w:jc w:val="both"/>
        <w:rPr>
          <w:rFonts w:ascii="Palatino Linotype" w:hAnsi="Palatino Linotype"/>
          <w:sz w:val="24"/>
          <w:szCs w:val="24"/>
        </w:rPr>
      </w:pPr>
    </w:p>
    <w:p w14:paraId="3EB361B5" w14:textId="77777777" w:rsidR="008F54B5" w:rsidRDefault="008F54B5" w:rsidP="00683A17">
      <w:pPr>
        <w:pStyle w:val="Textoindependiente"/>
        <w:spacing w:after="0" w:line="360" w:lineRule="auto"/>
        <w:jc w:val="both"/>
        <w:rPr>
          <w:rFonts w:ascii="Palatino Linotype" w:hAnsi="Palatino Linotype"/>
          <w:sz w:val="24"/>
          <w:szCs w:val="24"/>
        </w:rPr>
      </w:pPr>
    </w:p>
    <w:p w14:paraId="02B82A89" w14:textId="77777777" w:rsidR="008F54B5" w:rsidRPr="008F54B5" w:rsidRDefault="008F54B5" w:rsidP="00683A17">
      <w:pPr>
        <w:pStyle w:val="Textoindependiente"/>
        <w:spacing w:after="0" w:line="360" w:lineRule="auto"/>
        <w:jc w:val="both"/>
        <w:rPr>
          <w:rFonts w:ascii="Palatino Linotype" w:hAnsi="Palatino Linotype"/>
          <w:sz w:val="24"/>
          <w:szCs w:val="24"/>
        </w:rPr>
      </w:pPr>
    </w:p>
    <w:p w14:paraId="38D498CE" w14:textId="406ACEEB" w:rsidR="00D54EBB" w:rsidRPr="008F54B5" w:rsidRDefault="00D54EBB" w:rsidP="008F54B5">
      <w:pPr>
        <w:pStyle w:val="Prrafodelista"/>
        <w:autoSpaceDE w:val="0"/>
        <w:autoSpaceDN w:val="0"/>
        <w:adjustRightInd w:val="0"/>
        <w:spacing w:line="360" w:lineRule="auto"/>
        <w:ind w:left="0"/>
        <w:jc w:val="both"/>
        <w:rPr>
          <w:rFonts w:ascii="Palatino Linotype" w:hAnsi="Palatino Linotype" w:cs="Arial"/>
        </w:rPr>
      </w:pPr>
      <w:r w:rsidRPr="008F54B5">
        <w:rPr>
          <w:rFonts w:ascii="Palatino Linotype" w:hAnsi="Palatino Linotype" w:cs="Arial"/>
        </w:rPr>
        <w:lastRenderedPageBreak/>
        <w:t>ASÍ LO ACORDÓ, POR UNANIMIDAD DE VOTOS, EL PLENO DEL</w:t>
      </w:r>
      <w:r w:rsidRPr="008F54B5">
        <w:rPr>
          <w:rFonts w:ascii="Palatino Linotype" w:eastAsia="Arial Unicode MS" w:hAnsi="Palatino Linotype" w:cs="Arial"/>
        </w:rPr>
        <w:t xml:space="preserve"> INSTITUTO DE TRANSPARENCIA, ACCESO A LA INFORMACIÓN PÚBLICA Y PROTECCIÓN DE DATOS PERSONALES DEL ESTADO DE MÉXICO Y MUNICIPIOS</w:t>
      </w:r>
      <w:r w:rsidRPr="008F54B5">
        <w:rPr>
          <w:rFonts w:ascii="Palatino Linotype" w:hAnsi="Palatino Linotype" w:cs="Arial"/>
        </w:rPr>
        <w:t>, CONFORMADO POR LOS COMISIONADOS JOSÉ MARTÍNEZ VILCHIS, MARÍA DEL ROSARIO MEJÍA AYALA, SHARON CRISTINA MORALES MARTÍNEZ, LUIS GUSTAVO PARRA NORIEGA Y GUADALUPE RAMÍREZ PEÑA; EN LA VIGÉSIMA</w:t>
      </w:r>
      <w:r w:rsidR="00120D03" w:rsidRPr="008F54B5">
        <w:rPr>
          <w:rFonts w:ascii="Palatino Linotype" w:hAnsi="Palatino Linotype" w:cs="Arial"/>
        </w:rPr>
        <w:t xml:space="preserve"> </w:t>
      </w:r>
      <w:r w:rsidR="00EA7CB0" w:rsidRPr="008F54B5">
        <w:rPr>
          <w:rFonts w:ascii="Palatino Linotype" w:hAnsi="Palatino Linotype" w:cs="Arial"/>
        </w:rPr>
        <w:t>CUARTA</w:t>
      </w:r>
      <w:r w:rsidRPr="008F54B5">
        <w:rPr>
          <w:rFonts w:ascii="Palatino Linotype" w:hAnsi="Palatino Linotype" w:cs="Arial"/>
        </w:rPr>
        <w:t xml:space="preserve"> SESIÓN ORDINARIA CELEBRADA EL </w:t>
      </w:r>
      <w:r w:rsidR="00EA7CB0" w:rsidRPr="008F54B5">
        <w:rPr>
          <w:rFonts w:ascii="Palatino Linotype" w:hAnsi="Palatino Linotype" w:cs="Arial"/>
        </w:rPr>
        <w:t>VEINTIOCHO DE JUNIO</w:t>
      </w:r>
      <w:r w:rsidRPr="008F54B5">
        <w:rPr>
          <w:rFonts w:ascii="Palatino Linotype" w:hAnsi="Palatino Linotype" w:cs="Arial"/>
        </w:rPr>
        <w:t xml:space="preserve"> DE DOS MIL VEINTITRÉS, ANTE EL SECRETARIO TÉCNICO DEL PLENO, ALEXIS TAPIA RAMÍREZ. -------------------------------------------------------------------------------------------------</w:t>
      </w:r>
    </w:p>
    <w:p w14:paraId="4EF6ECC7" w14:textId="77777777" w:rsidR="00D54EBB" w:rsidRPr="008F54B5" w:rsidRDefault="00D54EBB" w:rsidP="008F54B5">
      <w:pPr>
        <w:pStyle w:val="Prrafodelista"/>
        <w:autoSpaceDE w:val="0"/>
        <w:autoSpaceDN w:val="0"/>
        <w:adjustRightInd w:val="0"/>
        <w:spacing w:line="360" w:lineRule="auto"/>
        <w:ind w:left="0"/>
        <w:jc w:val="both"/>
        <w:rPr>
          <w:rFonts w:ascii="Palatino Linotype" w:hAnsi="Palatino Linotype" w:cs="Arial"/>
        </w:rPr>
      </w:pPr>
      <w:r w:rsidRPr="008F54B5">
        <w:rPr>
          <w:rFonts w:ascii="Palatino Linotype" w:hAnsi="Palatino Linotype" w:cs="Arial"/>
        </w:rPr>
        <w:t>-----------------------------------------------------------------------------------------------------------------</w:t>
      </w:r>
    </w:p>
    <w:p w14:paraId="71E6753E" w14:textId="77777777" w:rsidR="00D54EBB" w:rsidRPr="008F54B5" w:rsidRDefault="00D54EBB" w:rsidP="008F54B5">
      <w:pPr>
        <w:pStyle w:val="Prrafodelista"/>
        <w:autoSpaceDE w:val="0"/>
        <w:autoSpaceDN w:val="0"/>
        <w:adjustRightInd w:val="0"/>
        <w:spacing w:line="360" w:lineRule="auto"/>
        <w:ind w:left="0"/>
        <w:jc w:val="both"/>
        <w:rPr>
          <w:rFonts w:ascii="Palatino Linotype" w:hAnsi="Palatino Linotype" w:cs="Arial"/>
        </w:rPr>
      </w:pPr>
      <w:r w:rsidRPr="008F54B5">
        <w:rPr>
          <w:rFonts w:ascii="Palatino Linotype" w:hAnsi="Palatino Linotype" w:cs="Arial"/>
        </w:rPr>
        <w:t>-----------------------------------------------------------------------------------------------------------------</w:t>
      </w:r>
    </w:p>
    <w:p w14:paraId="312CBB65" w14:textId="77777777" w:rsidR="00D54EBB" w:rsidRPr="008F54B5" w:rsidRDefault="00D54EBB" w:rsidP="008F54B5">
      <w:pPr>
        <w:pStyle w:val="Prrafodelista"/>
        <w:autoSpaceDE w:val="0"/>
        <w:autoSpaceDN w:val="0"/>
        <w:adjustRightInd w:val="0"/>
        <w:spacing w:line="360" w:lineRule="auto"/>
        <w:ind w:left="0"/>
        <w:jc w:val="both"/>
        <w:rPr>
          <w:rFonts w:ascii="Palatino Linotype" w:hAnsi="Palatino Linotype" w:cs="Arial"/>
        </w:rPr>
      </w:pPr>
      <w:r w:rsidRPr="008F54B5">
        <w:rPr>
          <w:rFonts w:ascii="Palatino Linotype" w:hAnsi="Palatino Linotype" w:cs="Arial"/>
        </w:rPr>
        <w:t>-----------------------------------------------------------------------------------------------------------------</w:t>
      </w:r>
    </w:p>
    <w:p w14:paraId="1C1DCC83" w14:textId="7D97C9D5" w:rsidR="00D54EBB" w:rsidRPr="008F54B5" w:rsidRDefault="00D54EBB" w:rsidP="008F54B5">
      <w:pPr>
        <w:pStyle w:val="Prrafodelista"/>
        <w:autoSpaceDE w:val="0"/>
        <w:autoSpaceDN w:val="0"/>
        <w:adjustRightInd w:val="0"/>
        <w:spacing w:line="360" w:lineRule="auto"/>
        <w:ind w:left="0"/>
        <w:jc w:val="both"/>
        <w:rPr>
          <w:rFonts w:ascii="Palatino Linotype" w:hAnsi="Palatino Linotype" w:cs="Arial"/>
        </w:rPr>
      </w:pPr>
      <w:r w:rsidRPr="008F54B5">
        <w:rPr>
          <w:rFonts w:ascii="Palatino Linotype" w:hAnsi="Palatino Linotype" w:cs="Arial"/>
        </w:rPr>
        <w:t>-----------------------------------------------------------------------------------------------------------------</w:t>
      </w:r>
      <w:r w:rsidR="008F54B5" w:rsidRPr="008932A8">
        <w:rPr>
          <w:rFonts w:ascii="Palatino Linotype" w:hAnsi="Palatino Linotype" w:cs="Arial"/>
        </w:rPr>
        <w:t>-------------------------------------------------------------------------------------------------------------------------------------------------------------------------------------------------------------------------------------------------------------------------------------------------------------------------------------------------------------------------------------------------------------------------------------------------------------------------------------------------------------------------------------------------------------------------------------------------------------------------------------------------------------------------------------------------------------------------------------------------------------------------------------------------------------------------------------------------------------------------------------------------------------------------------------------------------------------------------------------------------------------------------------------------------------------</w:t>
      </w:r>
    </w:p>
    <w:p w14:paraId="3E3B879F" w14:textId="77777777" w:rsidR="00D54EBB" w:rsidRDefault="00D54EBB" w:rsidP="00D54EBB">
      <w:pPr>
        <w:spacing w:line="360" w:lineRule="auto"/>
        <w:jc w:val="both"/>
      </w:pPr>
      <w:proofErr w:type="spellStart"/>
      <w:r w:rsidRPr="008F54B5">
        <w:rPr>
          <w:rFonts w:ascii="Palatino Linotype" w:hAnsi="Palatino Linotype"/>
          <w:bCs/>
          <w:sz w:val="18"/>
          <w:szCs w:val="18"/>
        </w:rPr>
        <w:t>CCR</w:t>
      </w:r>
      <w:proofErr w:type="spellEnd"/>
      <w:r w:rsidRPr="008F54B5">
        <w:rPr>
          <w:rFonts w:ascii="Palatino Linotype" w:hAnsi="Palatino Linotype"/>
          <w:bCs/>
          <w:sz w:val="18"/>
          <w:szCs w:val="18"/>
        </w:rPr>
        <w:t>/</w:t>
      </w:r>
      <w:proofErr w:type="spellStart"/>
      <w:r w:rsidRPr="008F54B5">
        <w:rPr>
          <w:rFonts w:ascii="Palatino Linotype" w:hAnsi="Palatino Linotype"/>
          <w:bCs/>
          <w:sz w:val="18"/>
          <w:szCs w:val="18"/>
        </w:rPr>
        <w:t>LMST</w:t>
      </w:r>
      <w:proofErr w:type="spellEnd"/>
    </w:p>
    <w:p w14:paraId="0CCEA3ED" w14:textId="77777777" w:rsidR="00D54EBB" w:rsidRDefault="00D54EBB" w:rsidP="00D54EBB"/>
    <w:p w14:paraId="6E73614F" w14:textId="77777777" w:rsidR="00D54EBB" w:rsidRDefault="00D54EBB" w:rsidP="00D54EBB"/>
    <w:p w14:paraId="5B6905F7" w14:textId="77777777" w:rsidR="00D54EBB" w:rsidRDefault="00D54EBB" w:rsidP="00D54EBB"/>
    <w:p w14:paraId="6716AEB8" w14:textId="77777777" w:rsidR="00D54EBB" w:rsidRDefault="00D54EBB" w:rsidP="00D54EBB"/>
    <w:p w14:paraId="6C39A873" w14:textId="77777777" w:rsidR="00D54EBB" w:rsidRDefault="00D54EBB" w:rsidP="00D54EBB"/>
    <w:p w14:paraId="7B003B49" w14:textId="77777777" w:rsidR="00D54EBB" w:rsidRDefault="00D54EBB" w:rsidP="00D54EBB"/>
    <w:p w14:paraId="52EF54EE" w14:textId="77777777" w:rsidR="00D54EBB" w:rsidRDefault="00D54EBB" w:rsidP="00D54EBB"/>
    <w:p w14:paraId="429A2094" w14:textId="77777777" w:rsidR="00D54EBB" w:rsidRDefault="00D54EBB" w:rsidP="00D54EBB"/>
    <w:p w14:paraId="2DE099BF" w14:textId="77777777" w:rsidR="00D54EBB" w:rsidRDefault="00D54EBB" w:rsidP="00D54EBB"/>
    <w:p w14:paraId="1C76EEE9" w14:textId="77777777" w:rsidR="00D54EBB" w:rsidRDefault="00D54EBB" w:rsidP="00D54EBB"/>
    <w:p w14:paraId="19B80ECE" w14:textId="77777777" w:rsidR="00D54EBB" w:rsidRDefault="00D54EBB" w:rsidP="00D54EBB"/>
    <w:p w14:paraId="451CA41E" w14:textId="77777777" w:rsidR="00D54EBB" w:rsidRDefault="00D54EBB" w:rsidP="00D54EBB"/>
    <w:p w14:paraId="76D0DDF9" w14:textId="77777777" w:rsidR="00D54EBB" w:rsidRDefault="00D54EBB" w:rsidP="00D54EBB"/>
    <w:p w14:paraId="45E099CF" w14:textId="77777777" w:rsidR="00D54EBB" w:rsidRDefault="00D54EBB" w:rsidP="00D54EBB"/>
    <w:p w14:paraId="547979E2" w14:textId="77777777" w:rsidR="00D54EBB" w:rsidRDefault="00D54EBB" w:rsidP="00D54EBB"/>
    <w:p w14:paraId="5345AB37" w14:textId="77777777" w:rsidR="00D54EBB" w:rsidRDefault="00D54EBB" w:rsidP="00D54EBB"/>
    <w:p w14:paraId="32C64E33" w14:textId="77777777" w:rsidR="00D54EBB" w:rsidRDefault="00D54EBB" w:rsidP="00D54EBB"/>
    <w:p w14:paraId="7CB2BF9C" w14:textId="77777777" w:rsidR="00D54EBB" w:rsidRDefault="00D54EBB" w:rsidP="00D54EBB"/>
    <w:p w14:paraId="706DAFA4" w14:textId="77777777" w:rsidR="00D54EBB" w:rsidRDefault="00D54EBB" w:rsidP="00D54EBB"/>
    <w:p w14:paraId="3AF81D0A" w14:textId="77777777" w:rsidR="00D54EBB" w:rsidRDefault="00D54EBB" w:rsidP="00D54EBB"/>
    <w:p w14:paraId="5B7EE937" w14:textId="77777777" w:rsidR="00D54EBB" w:rsidRDefault="00D54EBB" w:rsidP="00D54EBB"/>
    <w:p w14:paraId="2EC5C1FE" w14:textId="77777777" w:rsidR="00D54EBB" w:rsidRDefault="00D54EBB" w:rsidP="00D54EBB"/>
    <w:p w14:paraId="73AFED09" w14:textId="77777777" w:rsidR="00D54EBB" w:rsidRDefault="00D54EBB" w:rsidP="00D54EBB"/>
    <w:p w14:paraId="3F256236" w14:textId="77777777" w:rsidR="00D54EBB" w:rsidRDefault="00D54EBB" w:rsidP="00D54EBB"/>
    <w:p w14:paraId="183599D8" w14:textId="77777777" w:rsidR="00D54EBB" w:rsidRDefault="00D54EBB" w:rsidP="00D54EBB"/>
    <w:p w14:paraId="5B5BC058" w14:textId="77777777" w:rsidR="00D54EBB" w:rsidRDefault="00D54EBB" w:rsidP="00D54EBB"/>
    <w:p w14:paraId="69EED7BE" w14:textId="77777777" w:rsidR="00D54EBB" w:rsidRDefault="00D54EBB" w:rsidP="00D54EBB"/>
    <w:p w14:paraId="0AD783D2" w14:textId="77777777" w:rsidR="00D54EBB" w:rsidRDefault="00D54EBB" w:rsidP="00D54EBB"/>
    <w:p w14:paraId="08E8C311" w14:textId="3F8FB00C" w:rsidR="00D54EBB" w:rsidRDefault="00D54EBB" w:rsidP="00D54EBB"/>
    <w:p w14:paraId="0661809F" w14:textId="77777777" w:rsidR="00683A17" w:rsidRDefault="00683A17" w:rsidP="00D54EBB"/>
    <w:p w14:paraId="64902A5B" w14:textId="77777777" w:rsidR="00D54EBB" w:rsidRDefault="00D54EBB" w:rsidP="00D54EBB"/>
    <w:p w14:paraId="09B5D455" w14:textId="77777777" w:rsidR="00D54EBB" w:rsidRDefault="00D54EBB" w:rsidP="00D54EBB"/>
    <w:p w14:paraId="1F9F6A3E" w14:textId="77777777" w:rsidR="00D54EBB" w:rsidRDefault="00D54EBB" w:rsidP="00D54EBB"/>
    <w:p w14:paraId="41BB8A31" w14:textId="77777777" w:rsidR="00D54EBB" w:rsidRDefault="00D54EBB" w:rsidP="00D54EBB"/>
    <w:p w14:paraId="52B14015" w14:textId="77777777" w:rsidR="00D54EBB" w:rsidRPr="003E56C9" w:rsidRDefault="00D54EBB" w:rsidP="00D54EBB"/>
    <w:p w14:paraId="74F44E00" w14:textId="77777777" w:rsidR="00D54EBB" w:rsidRDefault="00D54EBB" w:rsidP="00D54EBB"/>
    <w:p w14:paraId="5B61572D" w14:textId="77777777" w:rsidR="00CD23E8" w:rsidRDefault="00CD23E8"/>
    <w:sectPr w:rsidR="00CD23E8" w:rsidSect="00411BA6">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DCC4" w14:textId="77777777" w:rsidR="00C6046C" w:rsidRDefault="00C6046C" w:rsidP="00D54EBB">
      <w:r>
        <w:separator/>
      </w:r>
    </w:p>
  </w:endnote>
  <w:endnote w:type="continuationSeparator" w:id="0">
    <w:p w14:paraId="47543126" w14:textId="77777777" w:rsidR="00C6046C" w:rsidRDefault="00C6046C" w:rsidP="00D5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A033" w14:textId="7F36FF2E" w:rsidR="009F4A88" w:rsidRPr="000D3AD4" w:rsidRDefault="009F4A88" w:rsidP="00411BA6">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54B5">
      <w:rPr>
        <w:rFonts w:ascii="Palatino Linotype" w:hAnsi="Palatino Linotype" w:cs="Arial"/>
        <w:bCs/>
        <w:noProof/>
        <w:sz w:val="20"/>
        <w:szCs w:val="20"/>
      </w:rPr>
      <w:t>54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54B5">
      <w:rPr>
        <w:rFonts w:ascii="Palatino Linotype" w:hAnsi="Palatino Linotype" w:cs="Arial"/>
        <w:bCs/>
        <w:noProof/>
        <w:sz w:val="20"/>
        <w:szCs w:val="20"/>
      </w:rPr>
      <w:t>57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BDE5" w14:textId="3FE4D919" w:rsidR="009F4A88" w:rsidRPr="000D3AD4" w:rsidRDefault="009F4A88" w:rsidP="00411BA6">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54B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54B5">
      <w:rPr>
        <w:rFonts w:ascii="Palatino Linotype" w:hAnsi="Palatino Linotype" w:cs="Arial"/>
        <w:bCs/>
        <w:noProof/>
        <w:sz w:val="20"/>
        <w:szCs w:val="20"/>
      </w:rPr>
      <w:t>57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9D12" w14:textId="77777777" w:rsidR="00C6046C" w:rsidRDefault="00C6046C" w:rsidP="00D54EBB">
      <w:r>
        <w:separator/>
      </w:r>
    </w:p>
  </w:footnote>
  <w:footnote w:type="continuationSeparator" w:id="0">
    <w:p w14:paraId="75C8B2DB" w14:textId="77777777" w:rsidR="00C6046C" w:rsidRDefault="00C6046C" w:rsidP="00D54EBB">
      <w:r>
        <w:continuationSeparator/>
      </w:r>
    </w:p>
  </w:footnote>
  <w:footnote w:id="1">
    <w:p w14:paraId="5752454D" w14:textId="77777777" w:rsidR="009F4A88" w:rsidRPr="008A64CB" w:rsidRDefault="009F4A88" w:rsidP="00D54EB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396E26" w14:textId="77777777" w:rsidR="009F4A88" w:rsidRDefault="009F4A88" w:rsidP="00D54EBB">
      <w:pPr>
        <w:autoSpaceDE w:val="0"/>
        <w:autoSpaceDN w:val="0"/>
        <w:adjustRightInd w:val="0"/>
        <w:ind w:right="49"/>
        <w:jc w:val="both"/>
        <w:rPr>
          <w:rFonts w:ascii="Palatino Linotype" w:hAnsi="Palatino Linotype"/>
          <w:i/>
          <w:sz w:val="18"/>
          <w:szCs w:val="22"/>
        </w:rPr>
      </w:pPr>
    </w:p>
    <w:p w14:paraId="58434CBE" w14:textId="77777777" w:rsidR="009F4A88" w:rsidRPr="008A64CB" w:rsidRDefault="009F4A88" w:rsidP="00D54EB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E403EB" w14:textId="77777777" w:rsidR="009F4A88" w:rsidRPr="008A64CB" w:rsidRDefault="009F4A88" w:rsidP="00D54EBB">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3CFC" w14:textId="77777777" w:rsidR="009F4A88" w:rsidRDefault="00950CA8">
    <w:pPr>
      <w:pStyle w:val="Encabezado"/>
    </w:pPr>
    <w:r>
      <w:rPr>
        <w:noProof/>
        <w:lang w:val="es-MX" w:eastAsia="es-MX"/>
      </w:rPr>
      <w:pict w14:anchorId="439F8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9F4A88" w:rsidRPr="008F2CCC" w14:paraId="28894F67" w14:textId="77777777" w:rsidTr="00411BA6">
      <w:tc>
        <w:tcPr>
          <w:tcW w:w="2551" w:type="dxa"/>
          <w:shd w:val="clear" w:color="auto" w:fill="auto"/>
          <w:vAlign w:val="center"/>
        </w:tcPr>
        <w:p w14:paraId="59FADA24" w14:textId="77777777" w:rsidR="009F4A88" w:rsidRPr="008F5DAE" w:rsidRDefault="009F4A88" w:rsidP="00411BA6">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78F890C" w14:textId="77777777" w:rsidR="009F4A88" w:rsidRPr="0029071C" w:rsidRDefault="009F4A88" w:rsidP="00411BA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02085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3 y acumulado</w:t>
          </w:r>
        </w:p>
      </w:tc>
    </w:tr>
    <w:tr w:rsidR="009F4A88" w:rsidRPr="008F2CCC" w14:paraId="740CF05E" w14:textId="77777777" w:rsidTr="00411BA6">
      <w:trPr>
        <w:trHeight w:val="228"/>
      </w:trPr>
      <w:tc>
        <w:tcPr>
          <w:tcW w:w="2551" w:type="dxa"/>
          <w:shd w:val="clear" w:color="auto" w:fill="auto"/>
          <w:vAlign w:val="center"/>
        </w:tcPr>
        <w:p w14:paraId="36B7E52E" w14:textId="77777777" w:rsidR="009F4A88" w:rsidRPr="008F5DAE" w:rsidRDefault="009F4A88" w:rsidP="00411BA6">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7DFE97B" w14:textId="77777777" w:rsidR="009F4A88" w:rsidRPr="0029071C" w:rsidRDefault="009F4A88" w:rsidP="00411BA6">
          <w:pPr>
            <w:spacing w:line="276" w:lineRule="auto"/>
            <w:jc w:val="right"/>
            <w:rPr>
              <w:rFonts w:ascii="Palatino Linotype" w:hAnsi="Palatino Linotype"/>
              <w:sz w:val="22"/>
              <w:szCs w:val="22"/>
            </w:rPr>
          </w:pPr>
          <w:r w:rsidRPr="00D54EBB">
            <w:rPr>
              <w:rFonts w:ascii="Palatino Linotype" w:hAnsi="Palatino Linotype"/>
              <w:sz w:val="22"/>
              <w:szCs w:val="22"/>
            </w:rPr>
            <w:t>Instituto de Transparencia, Acceso a la Información Pública y Protección de Datos Personales del Estado de México y Municipios</w:t>
          </w:r>
        </w:p>
      </w:tc>
    </w:tr>
    <w:tr w:rsidR="009F4A88" w:rsidRPr="008F2CCC" w14:paraId="3EC476EC" w14:textId="77777777" w:rsidTr="00411BA6">
      <w:tc>
        <w:tcPr>
          <w:tcW w:w="2551" w:type="dxa"/>
          <w:shd w:val="clear" w:color="auto" w:fill="auto"/>
          <w:vAlign w:val="center"/>
        </w:tcPr>
        <w:p w14:paraId="2F6E3A70" w14:textId="77777777" w:rsidR="009F4A88" w:rsidRPr="008F5DAE" w:rsidRDefault="009F4A88" w:rsidP="00411BA6">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2C4B0EE" w14:textId="77777777" w:rsidR="009F4A88" w:rsidRPr="0029071C" w:rsidRDefault="009F4A88" w:rsidP="00411BA6">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2131B1F" w14:textId="77777777" w:rsidR="009F4A88" w:rsidRPr="001779E0" w:rsidRDefault="00950CA8" w:rsidP="00411BA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A2D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4.5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985" w:type="dxa"/>
      <w:tblLayout w:type="fixed"/>
      <w:tblLook w:val="04A0" w:firstRow="1" w:lastRow="0" w:firstColumn="1" w:lastColumn="0" w:noHBand="0" w:noVBand="1"/>
    </w:tblPr>
    <w:tblGrid>
      <w:gridCol w:w="3113"/>
      <w:gridCol w:w="4116"/>
    </w:tblGrid>
    <w:tr w:rsidR="009F4A88" w:rsidRPr="008F2CCC" w14:paraId="0B4D855C" w14:textId="77777777" w:rsidTr="00D54EBB">
      <w:tc>
        <w:tcPr>
          <w:tcW w:w="3113" w:type="dxa"/>
          <w:shd w:val="clear" w:color="auto" w:fill="auto"/>
          <w:vAlign w:val="center"/>
        </w:tcPr>
        <w:p w14:paraId="3DF56918" w14:textId="77777777" w:rsidR="009F4A88" w:rsidRPr="008F5DAE" w:rsidRDefault="009F4A88" w:rsidP="00D54EBB">
          <w:pPr>
            <w:spacing w:line="276" w:lineRule="auto"/>
            <w:ind w:left="34"/>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ACD9158" w14:textId="360EB177" w:rsidR="009F4A88" w:rsidRPr="0029071C" w:rsidRDefault="009F4A88" w:rsidP="00D54EB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02085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 xml:space="preserve">3 y </w:t>
          </w:r>
          <w:r w:rsidR="007C307C">
            <w:rPr>
              <w:rFonts w:ascii="Palatino Linotype" w:hAnsi="Palatino Linotype"/>
              <w:sz w:val="22"/>
              <w:szCs w:val="22"/>
              <w:lang w:val="es-ES_tradnl"/>
            </w:rPr>
            <w:t>acumulado</w:t>
          </w:r>
        </w:p>
      </w:tc>
    </w:tr>
    <w:tr w:rsidR="009F4A88" w:rsidRPr="008F2CCC" w14:paraId="2561BFD2" w14:textId="77777777" w:rsidTr="00D54EBB">
      <w:trPr>
        <w:trHeight w:val="443"/>
      </w:trPr>
      <w:tc>
        <w:tcPr>
          <w:tcW w:w="3113" w:type="dxa"/>
          <w:shd w:val="clear" w:color="auto" w:fill="auto"/>
          <w:vAlign w:val="center"/>
        </w:tcPr>
        <w:p w14:paraId="3801CA3A" w14:textId="77777777" w:rsidR="009F4A88" w:rsidRPr="008F5DAE" w:rsidRDefault="009F4A88" w:rsidP="00D54EBB">
          <w:pPr>
            <w:spacing w:line="276" w:lineRule="auto"/>
            <w:ind w:left="175"/>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7B7E890" w14:textId="1A0C651B" w:rsidR="009F4A88" w:rsidRPr="006D30E6" w:rsidRDefault="00950CA8" w:rsidP="00411BA6">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r w:rsidR="009F4A88">
            <w:rPr>
              <w:rFonts w:ascii="Palatino Linotype" w:hAnsi="Palatino Linotype"/>
              <w:sz w:val="22"/>
              <w:szCs w:val="22"/>
              <w:lang w:val="es-ES_tradnl"/>
            </w:rPr>
            <w:t xml:space="preserve"> </w:t>
          </w:r>
        </w:p>
      </w:tc>
    </w:tr>
    <w:tr w:rsidR="009F4A88" w:rsidRPr="008F2CCC" w14:paraId="06FDAC86" w14:textId="77777777" w:rsidTr="00D54EBB">
      <w:trPr>
        <w:trHeight w:val="228"/>
      </w:trPr>
      <w:tc>
        <w:tcPr>
          <w:tcW w:w="3113" w:type="dxa"/>
          <w:shd w:val="clear" w:color="auto" w:fill="auto"/>
          <w:vAlign w:val="center"/>
        </w:tcPr>
        <w:p w14:paraId="32089728" w14:textId="77777777" w:rsidR="009F4A88" w:rsidRPr="008F5DAE" w:rsidRDefault="009F4A88" w:rsidP="00D54EBB">
          <w:pPr>
            <w:spacing w:line="276" w:lineRule="auto"/>
            <w:ind w:left="175"/>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E9BB865" w14:textId="77777777" w:rsidR="009F4A88" w:rsidRPr="0029071C" w:rsidRDefault="009F4A88" w:rsidP="00411BA6">
          <w:pPr>
            <w:spacing w:line="276" w:lineRule="auto"/>
            <w:jc w:val="right"/>
            <w:rPr>
              <w:rFonts w:ascii="Palatino Linotype" w:hAnsi="Palatino Linotype"/>
              <w:sz w:val="22"/>
              <w:szCs w:val="22"/>
            </w:rPr>
          </w:pPr>
          <w:r w:rsidRPr="00D54EBB">
            <w:rPr>
              <w:rFonts w:ascii="Palatino Linotype" w:hAnsi="Palatino Linotype"/>
              <w:sz w:val="22"/>
              <w:szCs w:val="22"/>
            </w:rPr>
            <w:t>Instituto de Transparencia, Acceso a la Información Pública y Protección de Datos Personales del Estado de México y Municipios</w:t>
          </w:r>
        </w:p>
      </w:tc>
    </w:tr>
    <w:tr w:rsidR="009F4A88" w:rsidRPr="008F2CCC" w14:paraId="721555FA" w14:textId="77777777" w:rsidTr="00D54EBB">
      <w:tc>
        <w:tcPr>
          <w:tcW w:w="3113" w:type="dxa"/>
          <w:shd w:val="clear" w:color="auto" w:fill="auto"/>
          <w:vAlign w:val="center"/>
        </w:tcPr>
        <w:p w14:paraId="4CD03C23" w14:textId="77777777" w:rsidR="009F4A88" w:rsidRPr="008F5DAE" w:rsidRDefault="009F4A88" w:rsidP="00D54EBB">
          <w:pPr>
            <w:spacing w:line="276" w:lineRule="auto"/>
            <w:ind w:left="175"/>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B9FF20A" w14:textId="77777777" w:rsidR="009F4A88" w:rsidRPr="0029071C" w:rsidRDefault="009F4A88" w:rsidP="00411BA6">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F4A88" w:rsidRPr="008F2CCC" w14:paraId="013A2AB4" w14:textId="77777777" w:rsidTr="00D54EBB">
      <w:tc>
        <w:tcPr>
          <w:tcW w:w="3113" w:type="dxa"/>
          <w:shd w:val="clear" w:color="auto" w:fill="auto"/>
          <w:vAlign w:val="center"/>
        </w:tcPr>
        <w:p w14:paraId="37904AD6" w14:textId="77777777" w:rsidR="009F4A88" w:rsidRPr="008F5DAE" w:rsidRDefault="009F4A88" w:rsidP="00411BA6">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3593C6B0" w14:textId="77777777" w:rsidR="009F4A88" w:rsidRPr="00BA27FC" w:rsidRDefault="009F4A88" w:rsidP="00411BA6">
          <w:pPr>
            <w:spacing w:line="276" w:lineRule="auto"/>
            <w:rPr>
              <w:rFonts w:ascii="Palatino Linotype" w:hAnsi="Palatino Linotype"/>
              <w:sz w:val="14"/>
              <w:szCs w:val="22"/>
              <w:lang w:val="es-ES_tradnl"/>
            </w:rPr>
          </w:pPr>
        </w:p>
      </w:tc>
    </w:tr>
  </w:tbl>
  <w:p w14:paraId="2F84E9EC" w14:textId="77777777" w:rsidR="009F4A88" w:rsidRPr="009F1AB6" w:rsidRDefault="00950CA8">
    <w:pPr>
      <w:pStyle w:val="Encabezado"/>
      <w:rPr>
        <w:sz w:val="10"/>
      </w:rPr>
    </w:pPr>
    <w:r>
      <w:rPr>
        <w:noProof/>
        <w:sz w:val="10"/>
        <w:lang w:val="es-MX" w:eastAsia="es-MX"/>
      </w:rPr>
      <w:pict w14:anchorId="10318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F24"/>
    <w:multiLevelType w:val="hybridMultilevel"/>
    <w:tmpl w:val="296C7EDE"/>
    <w:lvl w:ilvl="0" w:tplc="AE1AC94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85A18"/>
    <w:multiLevelType w:val="hybridMultilevel"/>
    <w:tmpl w:val="02108AA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483135B"/>
    <w:multiLevelType w:val="hybridMultilevel"/>
    <w:tmpl w:val="BF48C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D40024"/>
    <w:multiLevelType w:val="hybridMultilevel"/>
    <w:tmpl w:val="97808C06"/>
    <w:lvl w:ilvl="0" w:tplc="54EC3A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4EC362F"/>
    <w:multiLevelType w:val="hybridMultilevel"/>
    <w:tmpl w:val="77767B80"/>
    <w:lvl w:ilvl="0" w:tplc="45845A26">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769011D"/>
    <w:multiLevelType w:val="hybridMultilevel"/>
    <w:tmpl w:val="EC7617AC"/>
    <w:lvl w:ilvl="0" w:tplc="FAB461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AFB7E8F"/>
    <w:multiLevelType w:val="hybridMultilevel"/>
    <w:tmpl w:val="149C04A2"/>
    <w:lvl w:ilvl="0" w:tplc="217E6A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12749C7"/>
    <w:multiLevelType w:val="hybridMultilevel"/>
    <w:tmpl w:val="7826BF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B87981"/>
    <w:multiLevelType w:val="hybridMultilevel"/>
    <w:tmpl w:val="2580E936"/>
    <w:lvl w:ilvl="0" w:tplc="09E87B42">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27A5115"/>
    <w:multiLevelType w:val="hybridMultilevel"/>
    <w:tmpl w:val="7D861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0A50C3"/>
    <w:multiLevelType w:val="hybridMultilevel"/>
    <w:tmpl w:val="8AC05788"/>
    <w:lvl w:ilvl="0" w:tplc="8DBA9E4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F862D3"/>
    <w:multiLevelType w:val="hybridMultilevel"/>
    <w:tmpl w:val="FE304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714D13"/>
    <w:multiLevelType w:val="hybridMultilevel"/>
    <w:tmpl w:val="829A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3B4C5C"/>
    <w:multiLevelType w:val="hybridMultilevel"/>
    <w:tmpl w:val="6B8C7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8E34AF"/>
    <w:multiLevelType w:val="hybridMultilevel"/>
    <w:tmpl w:val="F4367878"/>
    <w:lvl w:ilvl="0" w:tplc="0EECECA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266050"/>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5802466">
    <w:abstractNumId w:val="22"/>
  </w:num>
  <w:num w:numId="2" w16cid:durableId="1252354708">
    <w:abstractNumId w:val="1"/>
  </w:num>
  <w:num w:numId="3" w16cid:durableId="397243169">
    <w:abstractNumId w:val="21"/>
  </w:num>
  <w:num w:numId="4" w16cid:durableId="256207512">
    <w:abstractNumId w:val="14"/>
  </w:num>
  <w:num w:numId="5" w16cid:durableId="1046878578">
    <w:abstractNumId w:val="7"/>
  </w:num>
  <w:num w:numId="6" w16cid:durableId="2063164904">
    <w:abstractNumId w:val="16"/>
  </w:num>
  <w:num w:numId="7" w16cid:durableId="1667897980">
    <w:abstractNumId w:val="12"/>
  </w:num>
  <w:num w:numId="8" w16cid:durableId="434598660">
    <w:abstractNumId w:val="17"/>
  </w:num>
  <w:num w:numId="9" w16cid:durableId="1306158224">
    <w:abstractNumId w:val="13"/>
  </w:num>
  <w:num w:numId="10" w16cid:durableId="398793953">
    <w:abstractNumId w:val="11"/>
  </w:num>
  <w:num w:numId="11" w16cid:durableId="1456101631">
    <w:abstractNumId w:val="18"/>
  </w:num>
  <w:num w:numId="12" w16cid:durableId="125271883">
    <w:abstractNumId w:val="4"/>
  </w:num>
  <w:num w:numId="13" w16cid:durableId="145248633">
    <w:abstractNumId w:val="5"/>
  </w:num>
  <w:num w:numId="14" w16cid:durableId="136995962">
    <w:abstractNumId w:val="10"/>
  </w:num>
  <w:num w:numId="15" w16cid:durableId="1699576559">
    <w:abstractNumId w:val="15"/>
  </w:num>
  <w:num w:numId="16" w16cid:durableId="1520118186">
    <w:abstractNumId w:val="0"/>
  </w:num>
  <w:num w:numId="17" w16cid:durableId="7953863">
    <w:abstractNumId w:val="19"/>
  </w:num>
  <w:num w:numId="18" w16cid:durableId="575745922">
    <w:abstractNumId w:val="9"/>
  </w:num>
  <w:num w:numId="19" w16cid:durableId="1395009478">
    <w:abstractNumId w:val="3"/>
  </w:num>
  <w:num w:numId="20" w16cid:durableId="90588362">
    <w:abstractNumId w:val="2"/>
  </w:num>
  <w:num w:numId="21" w16cid:durableId="1000159495">
    <w:abstractNumId w:val="20"/>
  </w:num>
  <w:num w:numId="22" w16cid:durableId="1949464000">
    <w:abstractNumId w:val="23"/>
  </w:num>
  <w:num w:numId="23" w16cid:durableId="2002081851">
    <w:abstractNumId w:val="8"/>
  </w:num>
  <w:num w:numId="24" w16cid:durableId="37364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BB"/>
    <w:rsid w:val="00017E01"/>
    <w:rsid w:val="0004706B"/>
    <w:rsid w:val="00067B91"/>
    <w:rsid w:val="000B515B"/>
    <w:rsid w:val="000E1395"/>
    <w:rsid w:val="000E62EA"/>
    <w:rsid w:val="00111C30"/>
    <w:rsid w:val="001164FB"/>
    <w:rsid w:val="00120D03"/>
    <w:rsid w:val="00137109"/>
    <w:rsid w:val="001E310A"/>
    <w:rsid w:val="001F0805"/>
    <w:rsid w:val="002222F7"/>
    <w:rsid w:val="00264993"/>
    <w:rsid w:val="002A550B"/>
    <w:rsid w:val="002C343F"/>
    <w:rsid w:val="00315815"/>
    <w:rsid w:val="003B6746"/>
    <w:rsid w:val="003B7F68"/>
    <w:rsid w:val="003F13A0"/>
    <w:rsid w:val="00405DB5"/>
    <w:rsid w:val="00411BA6"/>
    <w:rsid w:val="004660EF"/>
    <w:rsid w:val="004706EB"/>
    <w:rsid w:val="0049535A"/>
    <w:rsid w:val="004A1D9C"/>
    <w:rsid w:val="004D2977"/>
    <w:rsid w:val="005A4E81"/>
    <w:rsid w:val="005B0378"/>
    <w:rsid w:val="00611782"/>
    <w:rsid w:val="00683A17"/>
    <w:rsid w:val="00727D07"/>
    <w:rsid w:val="007831C7"/>
    <w:rsid w:val="007C307C"/>
    <w:rsid w:val="00820928"/>
    <w:rsid w:val="00835B17"/>
    <w:rsid w:val="008644C5"/>
    <w:rsid w:val="008853D5"/>
    <w:rsid w:val="00897933"/>
    <w:rsid w:val="008A2FDC"/>
    <w:rsid w:val="008C05A6"/>
    <w:rsid w:val="008D2D24"/>
    <w:rsid w:val="008F4E3C"/>
    <w:rsid w:val="008F54B5"/>
    <w:rsid w:val="009428FA"/>
    <w:rsid w:val="00950CA8"/>
    <w:rsid w:val="00981567"/>
    <w:rsid w:val="00984AEE"/>
    <w:rsid w:val="009E6314"/>
    <w:rsid w:val="009F4A88"/>
    <w:rsid w:val="00A07503"/>
    <w:rsid w:val="00A27CE3"/>
    <w:rsid w:val="00A53701"/>
    <w:rsid w:val="00A900DD"/>
    <w:rsid w:val="00AE2F75"/>
    <w:rsid w:val="00B04BF0"/>
    <w:rsid w:val="00B27BD3"/>
    <w:rsid w:val="00B41719"/>
    <w:rsid w:val="00BC7AE5"/>
    <w:rsid w:val="00BD3965"/>
    <w:rsid w:val="00C02035"/>
    <w:rsid w:val="00C37063"/>
    <w:rsid w:val="00C43EC9"/>
    <w:rsid w:val="00C50A9F"/>
    <w:rsid w:val="00C6046C"/>
    <w:rsid w:val="00CD23E8"/>
    <w:rsid w:val="00D54EBB"/>
    <w:rsid w:val="00D80F3B"/>
    <w:rsid w:val="00D90187"/>
    <w:rsid w:val="00DE6C16"/>
    <w:rsid w:val="00E50919"/>
    <w:rsid w:val="00EA7CB0"/>
    <w:rsid w:val="00EC227C"/>
    <w:rsid w:val="00F35CAE"/>
    <w:rsid w:val="00F471F3"/>
    <w:rsid w:val="00F57563"/>
    <w:rsid w:val="00FE37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896E6"/>
  <w15:chartTrackingRefBased/>
  <w15:docId w15:val="{D59F1B18-E994-42FA-8DC4-4B289F8B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EB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4EBB"/>
    <w:rPr>
      <w:rFonts w:eastAsiaTheme="minorEastAsia"/>
      <w:sz w:val="24"/>
      <w:szCs w:val="24"/>
      <w:lang w:val="es-ES_tradnl" w:eastAsia="es-ES"/>
    </w:rPr>
  </w:style>
  <w:style w:type="paragraph" w:styleId="Piedepgina">
    <w:name w:val="footer"/>
    <w:basedOn w:val="Normal"/>
    <w:link w:val="PiedepginaCar"/>
    <w:uiPriority w:val="99"/>
    <w:unhideWhenUsed/>
    <w:rsid w:val="00D54EB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4EB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4EB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4EB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54EB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54EB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4EB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D54EB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54EB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D54EB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54EBB"/>
  </w:style>
  <w:style w:type="paragraph" w:customStyle="1" w:styleId="Citas">
    <w:name w:val="Citas"/>
    <w:basedOn w:val="Normal"/>
    <w:qFormat/>
    <w:rsid w:val="00D54EBB"/>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Refdecomentario">
    <w:name w:val="annotation reference"/>
    <w:basedOn w:val="Fuentedeprrafopredeter"/>
    <w:uiPriority w:val="99"/>
    <w:semiHidden/>
    <w:unhideWhenUsed/>
    <w:rsid w:val="00D54EBB"/>
    <w:rPr>
      <w:sz w:val="16"/>
      <w:szCs w:val="16"/>
    </w:rPr>
  </w:style>
  <w:style w:type="paragraph" w:styleId="Textocomentario">
    <w:name w:val="annotation text"/>
    <w:basedOn w:val="Normal"/>
    <w:link w:val="TextocomentarioCar"/>
    <w:uiPriority w:val="99"/>
    <w:unhideWhenUsed/>
    <w:rsid w:val="00D54EBB"/>
    <w:rPr>
      <w:sz w:val="20"/>
      <w:szCs w:val="20"/>
    </w:rPr>
  </w:style>
  <w:style w:type="character" w:customStyle="1" w:styleId="TextocomentarioCar">
    <w:name w:val="Texto comentario Car"/>
    <w:basedOn w:val="Fuentedeprrafopredeter"/>
    <w:link w:val="Textocomentario"/>
    <w:uiPriority w:val="99"/>
    <w:rsid w:val="00D54EB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D54E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EBB"/>
    <w:rPr>
      <w:rFonts w:ascii="Segoe UI" w:eastAsia="Times New Roman" w:hAnsi="Segoe UI" w:cs="Segoe UI"/>
      <w:sz w:val="18"/>
      <w:szCs w:val="18"/>
      <w:lang w:val="es-ES" w:eastAsia="es-ES"/>
    </w:rPr>
  </w:style>
  <w:style w:type="table" w:styleId="Tablaconcuadrcula">
    <w:name w:val="Table Grid"/>
    <w:basedOn w:val="Tablanormal"/>
    <w:uiPriority w:val="39"/>
    <w:rsid w:val="00B2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2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90187"/>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90187"/>
    <w:rPr>
      <w:b/>
      <w:bCs/>
    </w:rPr>
  </w:style>
  <w:style w:type="character" w:customStyle="1" w:styleId="AsuntodelcomentarioCar">
    <w:name w:val="Asunto del comentario Car"/>
    <w:basedOn w:val="TextocomentarioCar"/>
    <w:link w:val="Asuntodelcomentario"/>
    <w:uiPriority w:val="99"/>
    <w:semiHidden/>
    <w:rsid w:val="00D90187"/>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4DE8-E0DB-4BF0-9BFF-C0397FF7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57</Pages>
  <Words>11111</Words>
  <Characters>61115</Characters>
  <Application>Microsoft Office Word</Application>
  <DocSecurity>0</DocSecurity>
  <Lines>509</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37</cp:revision>
  <dcterms:created xsi:type="dcterms:W3CDTF">2023-05-31T16:14:00Z</dcterms:created>
  <dcterms:modified xsi:type="dcterms:W3CDTF">2023-07-03T04:07:00Z</dcterms:modified>
</cp:coreProperties>
</file>