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E694F9" w14:textId="2B0FE39F" w:rsidR="00383939" w:rsidRPr="00904144" w:rsidRDefault="00383939" w:rsidP="00383939">
      <w:pPr>
        <w:spacing w:line="360" w:lineRule="auto"/>
        <w:jc w:val="both"/>
        <w:rPr>
          <w:rFonts w:ascii="Palatino Linotype" w:eastAsiaTheme="minorEastAsia" w:hAnsi="Palatino Linotype"/>
          <w:lang w:val="es-ES_tradnl" w:eastAsia="es-ES"/>
        </w:rPr>
      </w:pPr>
      <w:r w:rsidRPr="00904144">
        <w:rPr>
          <w:rFonts w:ascii="Palatino Linotype" w:eastAsiaTheme="minorEastAsia" w:hAnsi="Palatino Linotype"/>
          <w:lang w:val="es-ES_tradnl" w:eastAsia="es-ES"/>
        </w:rPr>
        <w:t>Resolución del Pleno del Instituto de Transparencia, Acceso a la Información Pública y Protección de Datos Personales del Estado de México y Municipios, con domicilio en Metepec, Estado de México; de f</w:t>
      </w:r>
      <w:r w:rsidR="00C42F70" w:rsidRPr="00904144">
        <w:rPr>
          <w:rFonts w:ascii="Palatino Linotype" w:eastAsiaTheme="minorEastAsia" w:hAnsi="Palatino Linotype"/>
          <w:lang w:val="es-ES_tradnl" w:eastAsia="es-ES"/>
        </w:rPr>
        <w:t xml:space="preserve">echa </w:t>
      </w:r>
      <w:r w:rsidR="00F51202" w:rsidRPr="00904144">
        <w:rPr>
          <w:rFonts w:ascii="Palatino Linotype" w:eastAsiaTheme="minorEastAsia" w:hAnsi="Palatino Linotype"/>
          <w:lang w:val="es-ES_tradnl" w:eastAsia="es-ES"/>
        </w:rPr>
        <w:t>ocho</w:t>
      </w:r>
      <w:r w:rsidR="0031504C" w:rsidRPr="00904144">
        <w:rPr>
          <w:rFonts w:ascii="Palatino Linotype" w:eastAsiaTheme="minorEastAsia" w:hAnsi="Palatino Linotype"/>
          <w:lang w:val="es-ES_tradnl" w:eastAsia="es-ES"/>
        </w:rPr>
        <w:t xml:space="preserve"> (08) </w:t>
      </w:r>
      <w:r w:rsidR="00C42F70" w:rsidRPr="00904144">
        <w:rPr>
          <w:rFonts w:ascii="Palatino Linotype" w:eastAsiaTheme="minorEastAsia" w:hAnsi="Palatino Linotype"/>
          <w:lang w:val="es-ES_tradnl" w:eastAsia="es-ES"/>
        </w:rPr>
        <w:t xml:space="preserve">de </w:t>
      </w:r>
      <w:r w:rsidR="00F8434F" w:rsidRPr="00904144">
        <w:rPr>
          <w:rFonts w:ascii="Palatino Linotype" w:eastAsiaTheme="minorEastAsia" w:hAnsi="Palatino Linotype"/>
          <w:lang w:val="es-ES_tradnl" w:eastAsia="es-ES"/>
        </w:rPr>
        <w:t>noviembre</w:t>
      </w:r>
      <w:r w:rsidR="00C42F70" w:rsidRPr="00904144">
        <w:rPr>
          <w:rFonts w:ascii="Palatino Linotype" w:eastAsiaTheme="minorEastAsia" w:hAnsi="Palatino Linotype"/>
          <w:lang w:val="es-ES_tradnl" w:eastAsia="es-ES"/>
        </w:rPr>
        <w:t xml:space="preserve"> de dos mil veintitrés</w:t>
      </w:r>
      <w:r w:rsidRPr="00904144">
        <w:rPr>
          <w:rFonts w:ascii="Palatino Linotype" w:eastAsiaTheme="minorEastAsia" w:hAnsi="Palatino Linotype"/>
          <w:lang w:val="es-ES_tradnl" w:eastAsia="es-ES"/>
        </w:rPr>
        <w:t>.</w:t>
      </w:r>
    </w:p>
    <w:p w14:paraId="4CEE0C6B" w14:textId="77777777" w:rsidR="00383939" w:rsidRPr="00904144" w:rsidRDefault="00383939" w:rsidP="00383939">
      <w:pPr>
        <w:spacing w:line="360" w:lineRule="auto"/>
        <w:jc w:val="both"/>
        <w:rPr>
          <w:rFonts w:ascii="Palatino Linotype" w:eastAsiaTheme="minorEastAsia" w:hAnsi="Palatino Linotype"/>
          <w:lang w:val="es-ES_tradnl" w:eastAsia="es-ES"/>
        </w:rPr>
      </w:pPr>
    </w:p>
    <w:p w14:paraId="635F375E" w14:textId="4DC255CF" w:rsidR="00383939" w:rsidRPr="00904144" w:rsidRDefault="00383939" w:rsidP="00383939">
      <w:pPr>
        <w:spacing w:line="360" w:lineRule="auto"/>
        <w:jc w:val="both"/>
        <w:rPr>
          <w:rFonts w:ascii="Palatino Linotype" w:hAnsi="Palatino Linotype"/>
        </w:rPr>
      </w:pPr>
      <w:r w:rsidRPr="00904144">
        <w:rPr>
          <w:rFonts w:ascii="Palatino Linotype" w:hAnsi="Palatino Linotype"/>
          <w:b/>
        </w:rPr>
        <w:t>VISTO</w:t>
      </w:r>
      <w:r w:rsidRPr="00904144">
        <w:rPr>
          <w:rFonts w:ascii="Palatino Linotype" w:hAnsi="Palatino Linotype"/>
        </w:rPr>
        <w:t xml:space="preserve"> el expediente electrónico formado con motivo del recurso de revisión </w:t>
      </w:r>
      <w:r w:rsidR="00C90E3A" w:rsidRPr="00904144">
        <w:rPr>
          <w:rFonts w:ascii="Palatino Linotype" w:hAnsi="Palatino Linotype"/>
          <w:b/>
        </w:rPr>
        <w:t>0</w:t>
      </w:r>
      <w:r w:rsidR="00F51202" w:rsidRPr="00904144">
        <w:rPr>
          <w:rFonts w:ascii="Palatino Linotype" w:hAnsi="Palatino Linotype"/>
          <w:b/>
        </w:rPr>
        <w:t>5183</w:t>
      </w:r>
      <w:r w:rsidR="00187499" w:rsidRPr="00904144">
        <w:rPr>
          <w:rFonts w:ascii="Palatino Linotype" w:hAnsi="Palatino Linotype"/>
          <w:b/>
        </w:rPr>
        <w:t>/INFOEM/IP/RR/202</w:t>
      </w:r>
      <w:r w:rsidR="00F8434F" w:rsidRPr="00904144">
        <w:rPr>
          <w:rFonts w:ascii="Palatino Linotype" w:hAnsi="Palatino Linotype"/>
          <w:b/>
        </w:rPr>
        <w:t>3</w:t>
      </w:r>
      <w:r w:rsidRPr="00904144">
        <w:rPr>
          <w:rFonts w:ascii="Palatino Linotype" w:hAnsi="Palatino Linotype"/>
          <w:b/>
        </w:rPr>
        <w:t>,</w:t>
      </w:r>
      <w:r w:rsidRPr="00904144">
        <w:rPr>
          <w:rFonts w:ascii="Palatino Linotype" w:hAnsi="Palatino Linotype" w:cs="Arial"/>
          <w:b/>
          <w:bCs/>
        </w:rPr>
        <w:t xml:space="preserve"> </w:t>
      </w:r>
      <w:r w:rsidRPr="00904144">
        <w:rPr>
          <w:rFonts w:ascii="Palatino Linotype" w:eastAsiaTheme="minorEastAsia" w:hAnsi="Palatino Linotype"/>
          <w:lang w:val="es-ES_tradnl" w:eastAsia="es-ES"/>
        </w:rPr>
        <w:t xml:space="preserve">promovido </w:t>
      </w:r>
      <w:r w:rsidR="00C42F70" w:rsidRPr="00904144">
        <w:rPr>
          <w:rFonts w:ascii="Palatino Linotype" w:eastAsiaTheme="minorEastAsia" w:hAnsi="Palatino Linotype"/>
          <w:lang w:val="es-ES_tradnl" w:eastAsia="es-ES"/>
        </w:rPr>
        <w:t xml:space="preserve">por </w:t>
      </w:r>
      <w:r w:rsidR="00342F2C" w:rsidRPr="00904144">
        <w:rPr>
          <w:rFonts w:ascii="Palatino Linotype" w:eastAsiaTheme="minorEastAsia" w:hAnsi="Palatino Linotype"/>
          <w:lang w:val="es-ES_tradnl" w:eastAsia="es-ES"/>
        </w:rPr>
        <w:t xml:space="preserve">un </w:t>
      </w:r>
      <w:r w:rsidRPr="00904144">
        <w:rPr>
          <w:rFonts w:ascii="Palatino Linotype" w:hAnsi="Palatino Linotype" w:cs="Arial"/>
          <w:b/>
        </w:rPr>
        <w:t>RECURRENTE</w:t>
      </w:r>
      <w:r w:rsidRPr="00904144">
        <w:rPr>
          <w:rFonts w:ascii="Palatino Linotype" w:hAnsi="Palatino Linotype" w:cs="Arial"/>
        </w:rPr>
        <w:t>,</w:t>
      </w:r>
      <w:r w:rsidR="0031504C" w:rsidRPr="00904144">
        <w:rPr>
          <w:rFonts w:ascii="Palatino Linotype" w:hAnsi="Palatino Linotype" w:cs="Arial"/>
        </w:rPr>
        <w:t xml:space="preserve"> quien no proporcionó nombre alguno,</w:t>
      </w:r>
      <w:r w:rsidRPr="00904144">
        <w:rPr>
          <w:rFonts w:ascii="Palatino Linotype" w:hAnsi="Palatino Linotype" w:cs="Arial"/>
        </w:rPr>
        <w:t xml:space="preserve"> en contra de la respuesta del </w:t>
      </w:r>
      <w:r w:rsidR="00C42F70" w:rsidRPr="00904144">
        <w:rPr>
          <w:rFonts w:ascii="Palatino Linotype" w:hAnsi="Palatino Linotype" w:cs="Arial"/>
          <w:b/>
        </w:rPr>
        <w:t xml:space="preserve">Ayuntamiento de </w:t>
      </w:r>
      <w:r w:rsidR="00342F2C" w:rsidRPr="00904144">
        <w:rPr>
          <w:rFonts w:ascii="Palatino Linotype" w:hAnsi="Palatino Linotype" w:cs="Arial"/>
          <w:b/>
        </w:rPr>
        <w:t>Zinacantepec</w:t>
      </w:r>
      <w:r w:rsidRPr="00904144">
        <w:rPr>
          <w:rFonts w:ascii="Palatino Linotype" w:hAnsi="Palatino Linotype" w:cs="Arial"/>
          <w:b/>
        </w:rPr>
        <w:t>,</w:t>
      </w:r>
      <w:r w:rsidRPr="00904144">
        <w:rPr>
          <w:rFonts w:ascii="Palatino Linotype" w:hAnsi="Palatino Linotype"/>
          <w:b/>
        </w:rPr>
        <w:t xml:space="preserve"> </w:t>
      </w:r>
      <w:r w:rsidRPr="00904144">
        <w:rPr>
          <w:rFonts w:ascii="Palatino Linotype" w:hAnsi="Palatino Linotype"/>
        </w:rPr>
        <w:t>en lo sucesivo el</w:t>
      </w:r>
      <w:r w:rsidRPr="00904144">
        <w:rPr>
          <w:rFonts w:ascii="Palatino Linotype" w:hAnsi="Palatino Linotype"/>
          <w:b/>
        </w:rPr>
        <w:t xml:space="preserve"> SUJETO OBLIGADO</w:t>
      </w:r>
      <w:r w:rsidRPr="00904144">
        <w:rPr>
          <w:rFonts w:ascii="Palatino Linotype" w:hAnsi="Palatino Linotype"/>
        </w:rPr>
        <w:t>, por lo que se procede a dictar la presente resolución, con base en los siguientes:</w:t>
      </w:r>
    </w:p>
    <w:p w14:paraId="56DBEA76" w14:textId="77777777" w:rsidR="00383939" w:rsidRPr="00904144" w:rsidRDefault="00383939" w:rsidP="00383939">
      <w:pPr>
        <w:spacing w:line="360" w:lineRule="auto"/>
        <w:jc w:val="both"/>
        <w:rPr>
          <w:rFonts w:ascii="Palatino Linotype" w:hAnsi="Palatino Linotype"/>
          <w:b/>
        </w:rPr>
      </w:pPr>
    </w:p>
    <w:p w14:paraId="4DBE9E7D" w14:textId="77777777" w:rsidR="00383939" w:rsidRPr="00904144" w:rsidRDefault="00383939" w:rsidP="00383939">
      <w:pPr>
        <w:keepNext/>
        <w:keepLines/>
        <w:spacing w:line="360" w:lineRule="auto"/>
        <w:jc w:val="center"/>
        <w:outlineLvl w:val="0"/>
        <w:rPr>
          <w:rFonts w:ascii="Palatino Linotype" w:eastAsiaTheme="majorEastAsia" w:hAnsi="Palatino Linotype" w:cstheme="majorBidi"/>
          <w:b/>
        </w:rPr>
      </w:pPr>
      <w:bookmarkStart w:id="0" w:name="_Toc66992241"/>
      <w:r w:rsidRPr="00904144">
        <w:rPr>
          <w:rFonts w:ascii="Palatino Linotype" w:eastAsiaTheme="majorEastAsia" w:hAnsi="Palatino Linotype" w:cstheme="majorBidi"/>
          <w:b/>
        </w:rPr>
        <w:t>ANTECEDENTES</w:t>
      </w:r>
      <w:bookmarkEnd w:id="0"/>
    </w:p>
    <w:p w14:paraId="24D2F149" w14:textId="77777777" w:rsidR="00383939" w:rsidRPr="00904144" w:rsidRDefault="00383939" w:rsidP="00383939">
      <w:pPr>
        <w:spacing w:line="360" w:lineRule="auto"/>
        <w:rPr>
          <w:rFonts w:ascii="Palatino Linotype" w:eastAsiaTheme="minorEastAsia" w:hAnsi="Palatino Linotype"/>
        </w:rPr>
      </w:pPr>
    </w:p>
    <w:p w14:paraId="4B7F491F" w14:textId="70C3F667" w:rsidR="00383939" w:rsidRPr="00904144" w:rsidRDefault="00383939" w:rsidP="00383939">
      <w:pPr>
        <w:pStyle w:val="Prrafodelista"/>
        <w:numPr>
          <w:ilvl w:val="0"/>
          <w:numId w:val="1"/>
        </w:numPr>
        <w:spacing w:line="360" w:lineRule="auto"/>
        <w:ind w:left="0" w:firstLine="0"/>
        <w:jc w:val="both"/>
        <w:rPr>
          <w:rFonts w:ascii="Palatino Linotype" w:hAnsi="Palatino Linotype" w:cs="Arial"/>
          <w:sz w:val="24"/>
          <w:lang w:val="es-ES" w:eastAsia="es-ES"/>
        </w:rPr>
      </w:pPr>
      <w:r w:rsidRPr="00904144">
        <w:rPr>
          <w:rFonts w:ascii="Palatino Linotype" w:eastAsia="Calibri" w:hAnsi="Palatino Linotype" w:cs="Arial"/>
          <w:sz w:val="24"/>
          <w:lang w:val="es-ES" w:eastAsia="es-ES"/>
        </w:rPr>
        <w:t xml:space="preserve">El </w:t>
      </w:r>
      <w:r w:rsidR="00F51202" w:rsidRPr="00904144">
        <w:rPr>
          <w:rFonts w:ascii="Palatino Linotype" w:eastAsia="Calibri" w:hAnsi="Palatino Linotype" w:cs="Arial"/>
          <w:sz w:val="24"/>
          <w:lang w:val="es-ES" w:eastAsia="es-ES"/>
        </w:rPr>
        <w:t>tres</w:t>
      </w:r>
      <w:r w:rsidR="00C90E3A" w:rsidRPr="00904144">
        <w:rPr>
          <w:rFonts w:ascii="Palatino Linotype" w:eastAsia="Calibri" w:hAnsi="Palatino Linotype" w:cs="Arial"/>
          <w:sz w:val="24"/>
          <w:lang w:val="es-ES" w:eastAsia="es-ES"/>
        </w:rPr>
        <w:t xml:space="preserve"> </w:t>
      </w:r>
      <w:r w:rsidR="00C42F70" w:rsidRPr="00904144">
        <w:rPr>
          <w:rFonts w:ascii="Palatino Linotype" w:eastAsia="Calibri" w:hAnsi="Palatino Linotype" w:cs="Arial"/>
          <w:sz w:val="24"/>
          <w:lang w:val="es-ES" w:eastAsia="es-ES"/>
        </w:rPr>
        <w:t>(</w:t>
      </w:r>
      <w:r w:rsidR="00F51202" w:rsidRPr="00904144">
        <w:rPr>
          <w:rFonts w:ascii="Palatino Linotype" w:eastAsia="Calibri" w:hAnsi="Palatino Linotype" w:cs="Arial"/>
          <w:sz w:val="24"/>
          <w:lang w:val="es-ES" w:eastAsia="es-ES"/>
        </w:rPr>
        <w:t>03</w:t>
      </w:r>
      <w:r w:rsidR="00C42F70" w:rsidRPr="00904144">
        <w:rPr>
          <w:rFonts w:ascii="Palatino Linotype" w:eastAsia="Calibri" w:hAnsi="Palatino Linotype" w:cs="Arial"/>
          <w:sz w:val="24"/>
          <w:lang w:val="es-ES" w:eastAsia="es-ES"/>
        </w:rPr>
        <w:t xml:space="preserve">) de </w:t>
      </w:r>
      <w:r w:rsidR="00B16251" w:rsidRPr="00904144">
        <w:rPr>
          <w:rFonts w:ascii="Palatino Linotype" w:eastAsia="Calibri" w:hAnsi="Palatino Linotype" w:cs="Arial"/>
          <w:sz w:val="24"/>
          <w:lang w:val="es-ES" w:eastAsia="es-ES"/>
        </w:rPr>
        <w:t>a</w:t>
      </w:r>
      <w:r w:rsidR="00F8434F" w:rsidRPr="00904144">
        <w:rPr>
          <w:rFonts w:ascii="Palatino Linotype" w:eastAsia="Calibri" w:hAnsi="Palatino Linotype" w:cs="Arial"/>
          <w:sz w:val="24"/>
          <w:lang w:val="es-ES" w:eastAsia="es-ES"/>
        </w:rPr>
        <w:t>gosto</w:t>
      </w:r>
      <w:r w:rsidR="00C42F70" w:rsidRPr="00904144">
        <w:rPr>
          <w:rFonts w:ascii="Palatino Linotype" w:eastAsia="Calibri" w:hAnsi="Palatino Linotype" w:cs="Arial"/>
          <w:sz w:val="24"/>
          <w:lang w:val="es-ES" w:eastAsia="es-ES"/>
        </w:rPr>
        <w:t xml:space="preserve"> de dos mil veinti</w:t>
      </w:r>
      <w:r w:rsidR="00C90E3A" w:rsidRPr="00904144">
        <w:rPr>
          <w:rFonts w:ascii="Palatino Linotype" w:eastAsia="Calibri" w:hAnsi="Palatino Linotype" w:cs="Arial"/>
          <w:sz w:val="24"/>
          <w:lang w:val="es-ES" w:eastAsia="es-ES"/>
        </w:rPr>
        <w:t>trés</w:t>
      </w:r>
      <w:r w:rsidRPr="00904144">
        <w:rPr>
          <w:rFonts w:ascii="Palatino Linotype" w:eastAsia="Calibri" w:hAnsi="Palatino Linotype" w:cs="Arial"/>
          <w:sz w:val="24"/>
          <w:lang w:val="es-ES" w:eastAsia="es-ES"/>
        </w:rPr>
        <w:t>,</w:t>
      </w:r>
      <w:r w:rsidR="00212386" w:rsidRPr="00904144">
        <w:rPr>
          <w:rFonts w:ascii="Palatino Linotype" w:eastAsia="Calibri" w:hAnsi="Palatino Linotype"/>
          <w:sz w:val="24"/>
          <w:lang w:val="es-ES" w:eastAsia="es-ES"/>
        </w:rPr>
        <w:t xml:space="preserve"> el </w:t>
      </w:r>
      <w:r w:rsidRPr="00904144">
        <w:rPr>
          <w:rFonts w:ascii="Palatino Linotype" w:eastAsia="Calibri" w:hAnsi="Palatino Linotype"/>
          <w:b/>
          <w:sz w:val="24"/>
          <w:lang w:val="es-ES" w:eastAsia="es-ES"/>
        </w:rPr>
        <w:t>RECURRENTE</w:t>
      </w:r>
      <w:r w:rsidR="00C90E3A" w:rsidRPr="00904144">
        <w:rPr>
          <w:rFonts w:ascii="Palatino Linotype" w:eastAsiaTheme="minorEastAsia" w:hAnsi="Palatino Linotype"/>
          <w:b/>
          <w:sz w:val="24"/>
          <w:lang w:val="es-ES" w:eastAsia="es-ES"/>
        </w:rPr>
        <w:t xml:space="preserve"> </w:t>
      </w:r>
      <w:r w:rsidRPr="00904144">
        <w:rPr>
          <w:rFonts w:ascii="Palatino Linotype" w:eastAsia="Calibri" w:hAnsi="Palatino Linotype" w:cs="Arial"/>
          <w:sz w:val="24"/>
          <w:lang w:val="es-ES" w:eastAsia="es-ES"/>
        </w:rPr>
        <w:t xml:space="preserve">ante el </w:t>
      </w:r>
      <w:r w:rsidRPr="00904144">
        <w:rPr>
          <w:rFonts w:ascii="Palatino Linotype" w:eastAsia="Calibri" w:hAnsi="Palatino Linotype" w:cs="Arial"/>
          <w:b/>
          <w:sz w:val="24"/>
          <w:lang w:val="es-ES" w:eastAsia="es-ES"/>
        </w:rPr>
        <w:t>SUJETO OBLIGADO</w:t>
      </w:r>
      <w:r w:rsidRPr="00904144">
        <w:rPr>
          <w:rFonts w:ascii="Palatino Linotype" w:eastAsia="Calibri" w:hAnsi="Palatino Linotype" w:cs="Arial"/>
          <w:sz w:val="24"/>
          <w:lang w:val="es-ES_tradnl" w:eastAsia="es-ES"/>
        </w:rPr>
        <w:t xml:space="preserve"> vía </w:t>
      </w:r>
      <w:r w:rsidRPr="00904144">
        <w:rPr>
          <w:rFonts w:ascii="Palatino Linotype" w:eastAsia="Calibri" w:hAnsi="Palatino Linotype" w:cs="Arial"/>
          <w:sz w:val="24"/>
          <w:lang w:val="es-ES" w:eastAsia="es-ES"/>
        </w:rPr>
        <w:t>Sistema de Acceso a la Información Mexiquense (</w:t>
      </w:r>
      <w:r w:rsidRPr="00904144">
        <w:rPr>
          <w:rFonts w:ascii="Palatino Linotype" w:eastAsia="Calibri" w:hAnsi="Palatino Linotype" w:cs="Arial"/>
          <w:b/>
          <w:sz w:val="24"/>
          <w:lang w:val="es-ES" w:eastAsia="es-ES"/>
        </w:rPr>
        <w:t>SAIMEX)</w:t>
      </w:r>
      <w:r w:rsidRPr="00904144">
        <w:rPr>
          <w:rFonts w:ascii="Palatino Linotype" w:eastAsia="Calibri" w:hAnsi="Palatino Linotype" w:cs="Arial"/>
          <w:sz w:val="24"/>
          <w:lang w:val="es-ES" w:eastAsia="es-ES"/>
        </w:rPr>
        <w:t xml:space="preserve">, presentó una solicitud de información registrada con el número </w:t>
      </w:r>
      <w:r w:rsidR="00C42F70" w:rsidRPr="00904144">
        <w:rPr>
          <w:rFonts w:ascii="Palatino Linotype" w:hAnsi="Palatino Linotype"/>
          <w:b/>
          <w:bCs/>
          <w:sz w:val="24"/>
        </w:rPr>
        <w:t>0</w:t>
      </w:r>
      <w:r w:rsidR="00F8434F" w:rsidRPr="00904144">
        <w:rPr>
          <w:rFonts w:ascii="Palatino Linotype" w:hAnsi="Palatino Linotype"/>
          <w:b/>
          <w:bCs/>
          <w:sz w:val="24"/>
        </w:rPr>
        <w:t>1</w:t>
      </w:r>
      <w:r w:rsidR="00F51202" w:rsidRPr="00904144">
        <w:rPr>
          <w:rFonts w:ascii="Palatino Linotype" w:hAnsi="Palatino Linotype"/>
          <w:b/>
          <w:bCs/>
          <w:sz w:val="24"/>
        </w:rPr>
        <w:t>092</w:t>
      </w:r>
      <w:r w:rsidR="00212386" w:rsidRPr="00904144">
        <w:rPr>
          <w:rFonts w:ascii="Palatino Linotype" w:hAnsi="Palatino Linotype"/>
          <w:b/>
          <w:bCs/>
          <w:sz w:val="24"/>
        </w:rPr>
        <w:t>/</w:t>
      </w:r>
      <w:r w:rsidR="00342F2C" w:rsidRPr="00904144">
        <w:rPr>
          <w:rFonts w:ascii="Palatino Linotype" w:hAnsi="Palatino Linotype"/>
          <w:b/>
          <w:bCs/>
          <w:sz w:val="24"/>
        </w:rPr>
        <w:t>ZINACANT</w:t>
      </w:r>
      <w:r w:rsidR="00C42F70" w:rsidRPr="00904144">
        <w:rPr>
          <w:rFonts w:ascii="Palatino Linotype" w:hAnsi="Palatino Linotype"/>
          <w:b/>
          <w:bCs/>
          <w:sz w:val="24"/>
        </w:rPr>
        <w:t>/IP/202</w:t>
      </w:r>
      <w:r w:rsidR="00C90E3A" w:rsidRPr="00904144">
        <w:rPr>
          <w:rFonts w:ascii="Palatino Linotype" w:hAnsi="Palatino Linotype"/>
          <w:b/>
          <w:bCs/>
          <w:sz w:val="24"/>
        </w:rPr>
        <w:t>3</w:t>
      </w:r>
      <w:r w:rsidRPr="00904144">
        <w:rPr>
          <w:rFonts w:ascii="Palatino Linotype" w:eastAsiaTheme="minorEastAsia" w:hAnsi="Palatino Linotype"/>
          <w:b/>
          <w:sz w:val="24"/>
          <w:lang w:val="es-ES_tradnl" w:eastAsia="es-ES"/>
        </w:rPr>
        <w:t xml:space="preserve">, </w:t>
      </w:r>
      <w:r w:rsidR="0031504C" w:rsidRPr="00904144">
        <w:rPr>
          <w:rFonts w:ascii="Palatino Linotype" w:eastAsia="Calibri" w:hAnsi="Palatino Linotype" w:cs="Arial"/>
          <w:sz w:val="24"/>
          <w:lang w:val="es-ES" w:eastAsia="es-ES"/>
        </w:rPr>
        <w:t>en la que</w:t>
      </w:r>
      <w:r w:rsidRPr="00904144">
        <w:rPr>
          <w:rFonts w:ascii="Palatino Linotype" w:eastAsia="Calibri" w:hAnsi="Palatino Linotype" w:cs="Arial"/>
          <w:sz w:val="24"/>
          <w:lang w:val="es-ES" w:eastAsia="es-ES"/>
        </w:rPr>
        <w:t xml:space="preserve"> solicitó lo siguiente:</w:t>
      </w:r>
    </w:p>
    <w:p w14:paraId="6D250EAA" w14:textId="77777777" w:rsidR="00383939" w:rsidRPr="00904144" w:rsidRDefault="00383939" w:rsidP="00383939">
      <w:pPr>
        <w:pStyle w:val="Prrafodelista"/>
        <w:spacing w:line="360" w:lineRule="auto"/>
        <w:ind w:left="0"/>
        <w:jc w:val="both"/>
        <w:rPr>
          <w:rFonts w:ascii="Palatino Linotype" w:hAnsi="Palatino Linotype" w:cs="Arial"/>
          <w:szCs w:val="22"/>
          <w:lang w:val="es-ES" w:eastAsia="es-ES"/>
        </w:rPr>
      </w:pPr>
    </w:p>
    <w:p w14:paraId="41B078E2" w14:textId="6EB5D3D4" w:rsidR="00383939" w:rsidRPr="00904144" w:rsidRDefault="00383939" w:rsidP="00C90E3A">
      <w:pPr>
        <w:pStyle w:val="Prrafodelista"/>
        <w:ind w:left="567" w:right="567"/>
        <w:jc w:val="both"/>
        <w:rPr>
          <w:rFonts w:ascii="Palatino Linotype" w:hAnsi="Palatino Linotype"/>
          <w:i/>
          <w:color w:val="000000"/>
          <w:sz w:val="24"/>
          <w:szCs w:val="22"/>
        </w:rPr>
      </w:pPr>
      <w:r w:rsidRPr="00904144">
        <w:rPr>
          <w:rFonts w:ascii="Palatino Linotype" w:hAnsi="Palatino Linotype"/>
          <w:i/>
          <w:color w:val="000000"/>
          <w:sz w:val="24"/>
          <w:szCs w:val="22"/>
        </w:rPr>
        <w:t>“</w:t>
      </w:r>
      <w:r w:rsidR="00F51202" w:rsidRPr="00904144">
        <w:rPr>
          <w:rFonts w:ascii="Palatino Linotype" w:hAnsi="Palatino Linotype"/>
          <w:color w:val="000000"/>
          <w:sz w:val="24"/>
          <w:szCs w:val="22"/>
        </w:rPr>
        <w:t>CUALES SON LAS ACTIVIDADES SOCIOECONOMICAS QUE REALIZA EL MUNICIPIO DE ZINACANTEPEC</w:t>
      </w:r>
      <w:r w:rsidRPr="00904144">
        <w:rPr>
          <w:rFonts w:ascii="Palatino Linotype" w:hAnsi="Palatino Linotype"/>
          <w:i/>
          <w:color w:val="000000"/>
          <w:sz w:val="24"/>
          <w:szCs w:val="22"/>
        </w:rPr>
        <w:t xml:space="preserve">” (Sic) </w:t>
      </w:r>
    </w:p>
    <w:p w14:paraId="26945D66" w14:textId="77777777" w:rsidR="00C90E3A" w:rsidRPr="00904144" w:rsidRDefault="00C90E3A" w:rsidP="00C90E3A">
      <w:pPr>
        <w:spacing w:line="360" w:lineRule="auto"/>
        <w:ind w:right="539"/>
        <w:jc w:val="both"/>
        <w:rPr>
          <w:rFonts w:ascii="Palatino Linotype" w:hAnsi="Palatino Linotype" w:cs="Arial"/>
          <w:szCs w:val="22"/>
          <w:lang w:val="es-ES" w:eastAsia="es-ES"/>
        </w:rPr>
      </w:pPr>
    </w:p>
    <w:p w14:paraId="6F5151F7" w14:textId="2FB06626" w:rsidR="00050CDC" w:rsidRPr="00904144" w:rsidRDefault="00C90E3A" w:rsidP="00F8434F">
      <w:pPr>
        <w:pStyle w:val="Prrafodelista"/>
        <w:numPr>
          <w:ilvl w:val="0"/>
          <w:numId w:val="1"/>
        </w:numPr>
        <w:spacing w:line="360" w:lineRule="auto"/>
        <w:ind w:right="539"/>
        <w:jc w:val="both"/>
        <w:rPr>
          <w:rFonts w:ascii="Palatino Linotype" w:hAnsi="Palatino Linotype" w:cs="Arial"/>
          <w:b/>
          <w:bCs/>
          <w:sz w:val="24"/>
          <w:lang w:val="es-ES" w:eastAsia="es-ES"/>
        </w:rPr>
      </w:pPr>
      <w:r w:rsidRPr="00904144">
        <w:rPr>
          <w:rFonts w:ascii="Palatino Linotype" w:hAnsi="Palatino Linotype" w:cs="Arial"/>
          <w:sz w:val="24"/>
          <w:lang w:val="es-ES" w:eastAsia="es-ES"/>
        </w:rPr>
        <w:t xml:space="preserve">Se señaló como modalidad de entrega: </w:t>
      </w:r>
      <w:r w:rsidRPr="00904144">
        <w:rPr>
          <w:rFonts w:ascii="Palatino Linotype" w:hAnsi="Palatino Linotype" w:cs="Arial"/>
          <w:b/>
          <w:bCs/>
          <w:sz w:val="24"/>
          <w:lang w:val="es-ES" w:eastAsia="es-ES"/>
        </w:rPr>
        <w:t xml:space="preserve">A través del Sistema de Acceso a la Información Mexiquense (SAIMEX). </w:t>
      </w:r>
    </w:p>
    <w:p w14:paraId="5E9AE93B" w14:textId="77777777" w:rsidR="00C90E3A" w:rsidRPr="00904144" w:rsidRDefault="00C90E3A" w:rsidP="00C90E3A">
      <w:pPr>
        <w:pStyle w:val="Prrafodelista"/>
        <w:spacing w:line="360" w:lineRule="auto"/>
        <w:ind w:left="0"/>
        <w:jc w:val="both"/>
        <w:rPr>
          <w:rFonts w:ascii="Palatino Linotype" w:hAnsi="Palatino Linotype" w:cs="Arial"/>
          <w:sz w:val="24"/>
          <w:lang w:val="es-ES" w:eastAsia="es-ES"/>
        </w:rPr>
      </w:pPr>
    </w:p>
    <w:p w14:paraId="361212D0" w14:textId="6DBAB0DF" w:rsidR="00F51202" w:rsidRPr="00904144" w:rsidRDefault="00F51202" w:rsidP="002969F4">
      <w:pPr>
        <w:pStyle w:val="Prrafodelista"/>
        <w:numPr>
          <w:ilvl w:val="0"/>
          <w:numId w:val="1"/>
        </w:numPr>
        <w:spacing w:line="360" w:lineRule="auto"/>
        <w:ind w:left="0" w:firstLine="0"/>
        <w:jc w:val="both"/>
        <w:rPr>
          <w:rFonts w:ascii="Palatino Linotype" w:hAnsi="Palatino Linotype" w:cs="Arial"/>
          <w:sz w:val="24"/>
          <w:lang w:val="es-ES" w:eastAsia="es-ES"/>
        </w:rPr>
      </w:pPr>
      <w:r w:rsidRPr="00904144">
        <w:rPr>
          <w:rFonts w:ascii="Palatino Linotype" w:hAnsi="Palatino Linotype" w:cs="Arial"/>
          <w:sz w:val="24"/>
          <w:lang w:val="es-ES" w:eastAsia="es-ES"/>
        </w:rPr>
        <w:t xml:space="preserve">El nueve (09) de agosto de dos mil veintitrés, el </w:t>
      </w:r>
      <w:r w:rsidRPr="00904144">
        <w:rPr>
          <w:rFonts w:ascii="Palatino Linotype" w:hAnsi="Palatino Linotype" w:cs="Arial"/>
          <w:b/>
          <w:bCs/>
          <w:sz w:val="24"/>
          <w:lang w:val="es-ES" w:eastAsia="es-ES"/>
        </w:rPr>
        <w:t>SUJETO OBLIGADO</w:t>
      </w:r>
      <w:r w:rsidRPr="00904144">
        <w:rPr>
          <w:rFonts w:ascii="Palatino Linotype" w:hAnsi="Palatino Linotype" w:cs="Arial"/>
          <w:sz w:val="24"/>
          <w:lang w:val="es-ES" w:eastAsia="es-ES"/>
        </w:rPr>
        <w:t xml:space="preserve"> realizó un requerimiento de información al Servidor Público Habilitado.</w:t>
      </w:r>
    </w:p>
    <w:p w14:paraId="6E688B21" w14:textId="77777777" w:rsidR="00F51202" w:rsidRPr="00904144" w:rsidRDefault="00F51202" w:rsidP="00F51202">
      <w:pPr>
        <w:pStyle w:val="Prrafodelista"/>
        <w:rPr>
          <w:rFonts w:ascii="Palatino Linotype" w:eastAsiaTheme="minorEastAsia" w:hAnsi="Palatino Linotype"/>
          <w:sz w:val="24"/>
          <w:szCs w:val="22"/>
          <w:lang w:val="es-ES_tradnl" w:eastAsia="es-ES"/>
        </w:rPr>
      </w:pPr>
    </w:p>
    <w:p w14:paraId="28B191AA" w14:textId="1AA05EFF" w:rsidR="00F51202" w:rsidRPr="00904144" w:rsidRDefault="00F51202" w:rsidP="002969F4">
      <w:pPr>
        <w:pStyle w:val="Prrafodelista"/>
        <w:numPr>
          <w:ilvl w:val="0"/>
          <w:numId w:val="1"/>
        </w:numPr>
        <w:spacing w:line="360" w:lineRule="auto"/>
        <w:ind w:left="0" w:firstLine="0"/>
        <w:jc w:val="both"/>
        <w:rPr>
          <w:rFonts w:ascii="Palatino Linotype" w:hAnsi="Palatino Linotype" w:cs="Arial"/>
          <w:sz w:val="24"/>
          <w:szCs w:val="22"/>
          <w:lang w:val="es-ES" w:eastAsia="es-ES"/>
        </w:rPr>
      </w:pPr>
      <w:r w:rsidRPr="00904144">
        <w:rPr>
          <w:rFonts w:ascii="Palatino Linotype" w:hAnsi="Palatino Linotype" w:cs="Arial"/>
          <w:sz w:val="24"/>
          <w:szCs w:val="22"/>
          <w:lang w:val="es-ES" w:eastAsia="es-ES"/>
        </w:rPr>
        <w:lastRenderedPageBreak/>
        <w:t xml:space="preserve">El veinticuatro (24) de agosto de dos mil veintitrés, el </w:t>
      </w:r>
      <w:r w:rsidRPr="00904144">
        <w:rPr>
          <w:rFonts w:ascii="Palatino Linotype" w:hAnsi="Palatino Linotype" w:cs="Arial"/>
          <w:b/>
          <w:bCs/>
          <w:sz w:val="24"/>
          <w:szCs w:val="22"/>
          <w:lang w:val="es-ES" w:eastAsia="es-ES"/>
        </w:rPr>
        <w:t>SUJETO OBLIGADO</w:t>
      </w:r>
      <w:r w:rsidRPr="00904144">
        <w:rPr>
          <w:rFonts w:ascii="Palatino Linotype" w:hAnsi="Palatino Linotype" w:cs="Arial"/>
          <w:sz w:val="24"/>
          <w:szCs w:val="22"/>
          <w:lang w:val="es-ES" w:eastAsia="es-ES"/>
        </w:rPr>
        <w:t xml:space="preserve"> notificó una prórroga para atender la solicitud de información.</w:t>
      </w:r>
    </w:p>
    <w:p w14:paraId="3F2DF821" w14:textId="77777777" w:rsidR="00F51202" w:rsidRPr="00904144" w:rsidRDefault="00F51202" w:rsidP="00F51202">
      <w:pPr>
        <w:pStyle w:val="Prrafodelista"/>
        <w:rPr>
          <w:rFonts w:ascii="Palatino Linotype" w:eastAsiaTheme="minorEastAsia" w:hAnsi="Palatino Linotype"/>
          <w:sz w:val="24"/>
          <w:szCs w:val="22"/>
          <w:lang w:val="es-ES_tradnl" w:eastAsia="es-ES"/>
        </w:rPr>
      </w:pPr>
    </w:p>
    <w:p w14:paraId="781E83B0" w14:textId="20701992" w:rsidR="00383939" w:rsidRPr="00904144" w:rsidRDefault="00383939" w:rsidP="002969F4">
      <w:pPr>
        <w:pStyle w:val="Prrafodelista"/>
        <w:numPr>
          <w:ilvl w:val="0"/>
          <w:numId w:val="1"/>
        </w:numPr>
        <w:spacing w:line="360" w:lineRule="auto"/>
        <w:ind w:left="0" w:firstLine="0"/>
        <w:jc w:val="both"/>
        <w:rPr>
          <w:rFonts w:ascii="Palatino Linotype" w:hAnsi="Palatino Linotype" w:cs="Arial"/>
          <w:sz w:val="24"/>
          <w:szCs w:val="22"/>
          <w:lang w:val="es-ES" w:eastAsia="es-ES"/>
        </w:rPr>
      </w:pPr>
      <w:r w:rsidRPr="00904144">
        <w:rPr>
          <w:rFonts w:ascii="Palatino Linotype" w:eastAsiaTheme="minorEastAsia" w:hAnsi="Palatino Linotype"/>
          <w:sz w:val="24"/>
          <w:szCs w:val="22"/>
          <w:lang w:val="es-ES_tradnl" w:eastAsia="es-ES"/>
        </w:rPr>
        <w:t xml:space="preserve">El </w:t>
      </w:r>
      <w:r w:rsidR="00F51202" w:rsidRPr="00904144">
        <w:rPr>
          <w:rFonts w:ascii="Palatino Linotype" w:eastAsiaTheme="minorEastAsia" w:hAnsi="Palatino Linotype"/>
          <w:sz w:val="24"/>
          <w:szCs w:val="22"/>
          <w:lang w:val="es-ES_tradnl" w:eastAsia="es-ES"/>
        </w:rPr>
        <w:t>treinta y uno</w:t>
      </w:r>
      <w:r w:rsidR="00C42F70" w:rsidRPr="00904144">
        <w:rPr>
          <w:rFonts w:ascii="Palatino Linotype" w:eastAsiaTheme="minorEastAsia" w:hAnsi="Palatino Linotype"/>
          <w:sz w:val="24"/>
          <w:szCs w:val="22"/>
          <w:lang w:val="es-ES_tradnl" w:eastAsia="es-ES"/>
        </w:rPr>
        <w:t xml:space="preserve"> (</w:t>
      </w:r>
      <w:r w:rsidR="00F51202" w:rsidRPr="00904144">
        <w:rPr>
          <w:rFonts w:ascii="Palatino Linotype" w:eastAsiaTheme="minorEastAsia" w:hAnsi="Palatino Linotype"/>
          <w:sz w:val="24"/>
          <w:szCs w:val="22"/>
          <w:lang w:val="es-ES_tradnl" w:eastAsia="es-ES"/>
        </w:rPr>
        <w:t>31</w:t>
      </w:r>
      <w:r w:rsidR="00C42F70" w:rsidRPr="00904144">
        <w:rPr>
          <w:rFonts w:ascii="Palatino Linotype" w:eastAsiaTheme="minorEastAsia" w:hAnsi="Palatino Linotype"/>
          <w:sz w:val="24"/>
          <w:szCs w:val="22"/>
          <w:lang w:val="es-ES_tradnl" w:eastAsia="es-ES"/>
        </w:rPr>
        <w:t xml:space="preserve">) de </w:t>
      </w:r>
      <w:r w:rsidR="00F51202" w:rsidRPr="00904144">
        <w:rPr>
          <w:rFonts w:ascii="Palatino Linotype" w:eastAsiaTheme="minorEastAsia" w:hAnsi="Palatino Linotype"/>
          <w:sz w:val="24"/>
          <w:szCs w:val="22"/>
          <w:lang w:val="es-ES_tradnl" w:eastAsia="es-ES"/>
        </w:rPr>
        <w:t>agosto</w:t>
      </w:r>
      <w:r w:rsidR="00C42F70" w:rsidRPr="00904144">
        <w:rPr>
          <w:rFonts w:ascii="Palatino Linotype" w:eastAsiaTheme="minorEastAsia" w:hAnsi="Palatino Linotype"/>
          <w:sz w:val="24"/>
          <w:szCs w:val="22"/>
          <w:lang w:val="es-ES_tradnl" w:eastAsia="es-ES"/>
        </w:rPr>
        <w:t xml:space="preserve"> de dos mil veinti</w:t>
      </w:r>
      <w:r w:rsidR="00C90E3A" w:rsidRPr="00904144">
        <w:rPr>
          <w:rFonts w:ascii="Palatino Linotype" w:eastAsiaTheme="minorEastAsia" w:hAnsi="Palatino Linotype"/>
          <w:sz w:val="24"/>
          <w:szCs w:val="22"/>
          <w:lang w:val="es-ES_tradnl" w:eastAsia="es-ES"/>
        </w:rPr>
        <w:t>trés</w:t>
      </w:r>
      <w:r w:rsidRPr="00904144">
        <w:rPr>
          <w:rFonts w:ascii="Palatino Linotype" w:eastAsiaTheme="minorEastAsia" w:hAnsi="Palatino Linotype"/>
          <w:sz w:val="24"/>
          <w:szCs w:val="22"/>
          <w:lang w:val="es-ES_tradnl" w:eastAsia="es-ES"/>
        </w:rPr>
        <w:t xml:space="preserve">, </w:t>
      </w:r>
      <w:r w:rsidRPr="00904144">
        <w:rPr>
          <w:rFonts w:ascii="Palatino Linotype" w:eastAsia="Calibri" w:hAnsi="Palatino Linotype"/>
          <w:sz w:val="24"/>
          <w:szCs w:val="22"/>
          <w:lang w:val="es-ES" w:eastAsia="es-ES"/>
        </w:rPr>
        <w:t xml:space="preserve">el </w:t>
      </w:r>
      <w:r w:rsidRPr="00904144">
        <w:rPr>
          <w:rFonts w:ascii="Palatino Linotype" w:eastAsia="Calibri" w:hAnsi="Palatino Linotype" w:cs="Arial"/>
          <w:b/>
          <w:sz w:val="24"/>
          <w:szCs w:val="22"/>
          <w:lang w:val="es-AR" w:eastAsia="es-ES"/>
        </w:rPr>
        <w:t>SUJETO OBLIGADO</w:t>
      </w:r>
      <w:r w:rsidRPr="00904144">
        <w:rPr>
          <w:rFonts w:ascii="Palatino Linotype" w:eastAsia="Calibri" w:hAnsi="Palatino Linotype" w:cs="Arial"/>
          <w:b/>
          <w:i/>
          <w:sz w:val="24"/>
          <w:szCs w:val="22"/>
          <w:lang w:val="es-AR" w:eastAsia="es-ES"/>
        </w:rPr>
        <w:t xml:space="preserve"> </w:t>
      </w:r>
      <w:r w:rsidRPr="00904144">
        <w:rPr>
          <w:rFonts w:ascii="Palatino Linotype" w:hAnsi="Palatino Linotype" w:cs="Arial"/>
          <w:sz w:val="24"/>
          <w:szCs w:val="22"/>
          <w:lang w:val="es-ES" w:eastAsia="es-ES"/>
        </w:rPr>
        <w:t>dio respuesta a la solicitud de información</w:t>
      </w:r>
      <w:r w:rsidR="00050CDC" w:rsidRPr="00904144">
        <w:rPr>
          <w:rFonts w:ascii="Palatino Linotype" w:hAnsi="Palatino Linotype" w:cs="Arial"/>
          <w:sz w:val="24"/>
          <w:szCs w:val="22"/>
          <w:lang w:val="es-ES" w:eastAsia="es-ES"/>
        </w:rPr>
        <w:t>,</w:t>
      </w:r>
      <w:r w:rsidRPr="00904144">
        <w:rPr>
          <w:rFonts w:ascii="Palatino Linotype" w:hAnsi="Palatino Linotype" w:cs="Arial"/>
          <w:sz w:val="24"/>
          <w:szCs w:val="22"/>
          <w:lang w:val="es-ES" w:eastAsia="es-ES"/>
        </w:rPr>
        <w:t xml:space="preserve"> en los siguientes términos:</w:t>
      </w:r>
    </w:p>
    <w:p w14:paraId="18BA99BE" w14:textId="77777777" w:rsidR="00050CDC" w:rsidRPr="00904144" w:rsidRDefault="00050CDC" w:rsidP="00050CDC">
      <w:pPr>
        <w:pStyle w:val="Prrafodelista"/>
        <w:spacing w:line="360" w:lineRule="auto"/>
        <w:ind w:left="0"/>
        <w:jc w:val="both"/>
        <w:rPr>
          <w:rFonts w:ascii="Palatino Linotype" w:hAnsi="Palatino Linotype" w:cs="Arial"/>
          <w:sz w:val="24"/>
          <w:szCs w:val="22"/>
          <w:lang w:val="es-ES" w:eastAsia="es-ES"/>
        </w:rPr>
      </w:pPr>
    </w:p>
    <w:p w14:paraId="7E7EFF51" w14:textId="1410F677" w:rsidR="00212386" w:rsidRPr="00904144" w:rsidRDefault="00212386" w:rsidP="00F51202">
      <w:pPr>
        <w:ind w:left="567" w:right="539"/>
        <w:jc w:val="both"/>
        <w:rPr>
          <w:rFonts w:ascii="Palatino Linotype" w:hAnsi="Palatino Linotype" w:cs="Arial"/>
          <w:i/>
          <w:iCs/>
          <w:sz w:val="22"/>
          <w:szCs w:val="22"/>
          <w:lang w:val="es-ES" w:eastAsia="es-ES"/>
        </w:rPr>
      </w:pPr>
      <w:r w:rsidRPr="00904144">
        <w:rPr>
          <w:rFonts w:ascii="Palatino Linotype" w:hAnsi="Palatino Linotype"/>
          <w:i/>
          <w:iCs/>
          <w:color w:val="000000"/>
          <w:sz w:val="22"/>
          <w:szCs w:val="22"/>
        </w:rPr>
        <w:t xml:space="preserve">“… </w:t>
      </w:r>
      <w:r w:rsidR="00F51202" w:rsidRPr="00904144">
        <w:rPr>
          <w:rFonts w:ascii="Palatino Linotype" w:hAnsi="Palatino Linotype"/>
          <w:i/>
          <w:iCs/>
          <w:color w:val="000000"/>
          <w:sz w:val="22"/>
          <w:szCs w:val="22"/>
        </w:rPr>
        <w:t>APRECIABLE SOLICITANTE P R E S E N T E Por medio del presente reciba un cordial saludo, al tiempo informarle, que con fundamento en los artículos 51, 53 fracciones II y III, IV, V y VI, de la Ley de Transparencia y Acceso a la Información Pública del Estado de México y Municipios; y en seguimiento a su solicitud de información con número de folio 01092/ZINACANT/IP/2023, recibida a través del Sistema SAIMEX, en donde se solicita textualmente lo siguiente: “CUALES SON LAS ACTIVIDADES SOCIOECONOMICAS QUE REALIZA EL MUNICIPIO DE ZINACANTEPEC” (sic). En apego a lo establecido su solicitud fue analizada y turnada al área poseedora de la información, en este caso a la Dirección de Desarrollo Económico, por lo que con fundamento en el artículo 12 de la Ley de Transparencia y Acceso a la Información Pública del Estado de México y Municipios, donde se establece que,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remito anexa al presente, la respuesta proporcionada por el área competente. De igual manera y con fundamento en los artículos 176, 177, 178, 179 y demás relativos aplicables de la Ley de Transparencia y Acceso a la Información Pública del Estado de México y Municipios, se hace de su conocimiento el derecho que tiene de interponer el recurso de revisión en contra de la presente, en un término de 15 días hábiles a partir de la notificación de esta. Sin más por el momento me reitero a sus órdenes</w:t>
      </w:r>
      <w:r w:rsidR="00C90E3A" w:rsidRPr="00904144">
        <w:rPr>
          <w:rFonts w:ascii="Palatino Linotype" w:hAnsi="Palatino Linotype"/>
          <w:i/>
          <w:iCs/>
          <w:color w:val="000000"/>
          <w:sz w:val="22"/>
          <w:szCs w:val="22"/>
        </w:rPr>
        <w:t>.</w:t>
      </w:r>
      <w:r w:rsidRPr="00904144">
        <w:rPr>
          <w:rFonts w:ascii="Palatino Linotype" w:hAnsi="Palatino Linotype"/>
          <w:i/>
          <w:iCs/>
          <w:color w:val="000000"/>
          <w:sz w:val="22"/>
          <w:szCs w:val="22"/>
        </w:rPr>
        <w:t>…” (Sic)</w:t>
      </w:r>
    </w:p>
    <w:p w14:paraId="786437A1" w14:textId="77777777" w:rsidR="00050CDC" w:rsidRPr="00904144" w:rsidRDefault="00050CDC" w:rsidP="00050CDC">
      <w:pPr>
        <w:ind w:right="539"/>
        <w:jc w:val="both"/>
        <w:rPr>
          <w:rFonts w:ascii="Palatino Linotype" w:hAnsi="Palatino Linotype" w:cs="Arial"/>
          <w:i/>
          <w:iCs/>
          <w:sz w:val="22"/>
          <w:szCs w:val="22"/>
          <w:lang w:val="es-ES" w:eastAsia="es-ES"/>
        </w:rPr>
      </w:pPr>
    </w:p>
    <w:p w14:paraId="4B06198E" w14:textId="6E27A6D3" w:rsidR="00212386" w:rsidRPr="00904144" w:rsidRDefault="00212386" w:rsidP="00212386">
      <w:pPr>
        <w:spacing w:line="360" w:lineRule="auto"/>
        <w:jc w:val="both"/>
        <w:rPr>
          <w:rFonts w:ascii="Palatino Linotype" w:hAnsi="Palatino Linotype" w:cs="Arial"/>
          <w:iCs/>
          <w:color w:val="000000" w:themeColor="text1"/>
          <w:sz w:val="22"/>
          <w:szCs w:val="22"/>
          <w:lang w:val="es-ES" w:eastAsia="es-ES"/>
        </w:rPr>
      </w:pPr>
      <w:r w:rsidRPr="00904144">
        <w:rPr>
          <w:rFonts w:ascii="Palatino Linotype" w:hAnsi="Palatino Linotype" w:cs="Arial"/>
          <w:iCs/>
          <w:color w:val="000000" w:themeColor="text1"/>
          <w:sz w:val="22"/>
          <w:szCs w:val="22"/>
          <w:lang w:val="es-ES" w:eastAsia="es-ES"/>
        </w:rPr>
        <w:t>Archivo electrónico adjunto:</w:t>
      </w:r>
    </w:p>
    <w:p w14:paraId="19CAE670" w14:textId="7F55C781" w:rsidR="00F51202" w:rsidRPr="00904144" w:rsidRDefault="00904144" w:rsidP="00F51202">
      <w:pPr>
        <w:spacing w:line="360" w:lineRule="auto"/>
        <w:ind w:left="567" w:right="539"/>
        <w:jc w:val="both"/>
        <w:rPr>
          <w:rFonts w:ascii="Palatino Linotype" w:hAnsi="Palatino Linotype" w:cs="Arial"/>
          <w:b/>
          <w:bCs/>
          <w:iCs/>
          <w:color w:val="000000" w:themeColor="text1"/>
          <w:sz w:val="22"/>
          <w:szCs w:val="22"/>
          <w:lang w:val="es-ES" w:eastAsia="es-ES"/>
        </w:rPr>
      </w:pPr>
      <w:hyperlink r:id="rId7" w:tgtFrame="_blank" w:history="1">
        <w:r w:rsidR="00F51202" w:rsidRPr="00904144">
          <w:rPr>
            <w:rStyle w:val="Hipervnculo"/>
            <w:rFonts w:ascii="Palatino Linotype" w:hAnsi="Palatino Linotype" w:cs="Arial"/>
            <w:b/>
            <w:bCs/>
            <w:color w:val="000000" w:themeColor="text1"/>
            <w:sz w:val="22"/>
            <w:szCs w:val="22"/>
            <w:u w:val="none"/>
          </w:rPr>
          <w:t>20230824163932.pdf</w:t>
        </w:r>
      </w:hyperlink>
      <w:r w:rsidR="00F51202" w:rsidRPr="00904144">
        <w:rPr>
          <w:rFonts w:ascii="Palatino Linotype" w:hAnsi="Palatino Linotype" w:cs="Arial"/>
          <w:iCs/>
          <w:color w:val="000000" w:themeColor="text1"/>
          <w:sz w:val="22"/>
          <w:szCs w:val="22"/>
          <w:lang w:val="es-ES" w:eastAsia="es-ES"/>
        </w:rPr>
        <w:t xml:space="preserve">: Oficio de fecha 24 de agosto de 2023, suscrito y signado por el Director de Desarrollo Económico, por medio del cual, </w:t>
      </w:r>
      <w:r w:rsidR="00F51202" w:rsidRPr="00904144">
        <w:rPr>
          <w:rFonts w:ascii="Palatino Linotype" w:hAnsi="Palatino Linotype" w:cs="Arial"/>
          <w:b/>
          <w:bCs/>
          <w:iCs/>
          <w:color w:val="000000" w:themeColor="text1"/>
          <w:sz w:val="22"/>
          <w:szCs w:val="22"/>
          <w:lang w:val="es-ES" w:eastAsia="es-ES"/>
        </w:rPr>
        <w:t>enlistó las actividades socioeconómicas que se realizan en el Municipio de</w:t>
      </w:r>
      <w:r w:rsidR="00BC3127" w:rsidRPr="00904144">
        <w:rPr>
          <w:rFonts w:ascii="Palatino Linotype" w:hAnsi="Palatino Linotype" w:cs="Arial"/>
          <w:b/>
          <w:bCs/>
          <w:iCs/>
          <w:color w:val="000000" w:themeColor="text1"/>
          <w:sz w:val="22"/>
          <w:szCs w:val="22"/>
          <w:lang w:val="es-ES" w:eastAsia="es-ES"/>
        </w:rPr>
        <w:t xml:space="preserve"> </w:t>
      </w:r>
      <w:r w:rsidR="00F51202" w:rsidRPr="00904144">
        <w:rPr>
          <w:rFonts w:ascii="Palatino Linotype" w:hAnsi="Palatino Linotype" w:cs="Arial"/>
          <w:b/>
          <w:bCs/>
          <w:iCs/>
          <w:color w:val="000000" w:themeColor="text1"/>
          <w:sz w:val="22"/>
          <w:szCs w:val="22"/>
          <w:lang w:val="es-ES" w:eastAsia="es-ES"/>
        </w:rPr>
        <w:t>Zinacantepec.</w:t>
      </w:r>
    </w:p>
    <w:p w14:paraId="54030EFD" w14:textId="77777777" w:rsidR="00F8434F" w:rsidRPr="00904144" w:rsidRDefault="00F8434F" w:rsidP="00F8434F">
      <w:pPr>
        <w:ind w:right="539"/>
        <w:jc w:val="both"/>
        <w:rPr>
          <w:rFonts w:ascii="Palatino Linotype" w:hAnsi="Palatino Linotype" w:cs="Arial"/>
          <w:b/>
          <w:bCs/>
          <w:iCs/>
          <w:color w:val="000000" w:themeColor="text1"/>
          <w:sz w:val="22"/>
          <w:szCs w:val="22"/>
          <w:lang w:val="es-ES" w:eastAsia="es-ES"/>
        </w:rPr>
      </w:pPr>
    </w:p>
    <w:p w14:paraId="2736E735" w14:textId="21099B09" w:rsidR="00383939" w:rsidRPr="00904144" w:rsidRDefault="00383939" w:rsidP="00383939">
      <w:pPr>
        <w:pStyle w:val="Prrafodelista"/>
        <w:numPr>
          <w:ilvl w:val="0"/>
          <w:numId w:val="1"/>
        </w:numPr>
        <w:spacing w:line="360" w:lineRule="auto"/>
        <w:ind w:left="0" w:firstLine="0"/>
        <w:jc w:val="both"/>
        <w:rPr>
          <w:rFonts w:ascii="Palatino Linotype" w:hAnsi="Palatino Linotype" w:cs="Arial"/>
          <w:sz w:val="24"/>
          <w:szCs w:val="22"/>
          <w:lang w:val="es-ES" w:eastAsia="es-ES"/>
        </w:rPr>
      </w:pPr>
      <w:r w:rsidRPr="00904144">
        <w:rPr>
          <w:rFonts w:ascii="Palatino Linotype" w:eastAsia="Calibri" w:hAnsi="Palatino Linotype" w:cs="Arial"/>
          <w:sz w:val="24"/>
          <w:szCs w:val="22"/>
          <w:lang w:val="es-AR" w:eastAsia="es-ES"/>
        </w:rPr>
        <w:lastRenderedPageBreak/>
        <w:t xml:space="preserve">El </w:t>
      </w:r>
      <w:r w:rsidR="00F51202" w:rsidRPr="00904144">
        <w:rPr>
          <w:rFonts w:ascii="Palatino Linotype" w:eastAsia="Calibri" w:hAnsi="Palatino Linotype" w:cs="Arial"/>
          <w:sz w:val="24"/>
          <w:szCs w:val="22"/>
          <w:lang w:val="es-AR" w:eastAsia="es-ES"/>
        </w:rPr>
        <w:t xml:space="preserve">uno </w:t>
      </w:r>
      <w:r w:rsidR="00A12546" w:rsidRPr="00904144">
        <w:rPr>
          <w:rFonts w:ascii="Palatino Linotype" w:eastAsia="Calibri" w:hAnsi="Palatino Linotype" w:cs="Arial"/>
          <w:sz w:val="24"/>
          <w:szCs w:val="22"/>
          <w:lang w:val="es-AR" w:eastAsia="es-ES"/>
        </w:rPr>
        <w:t>(</w:t>
      </w:r>
      <w:r w:rsidR="00F51202" w:rsidRPr="00904144">
        <w:rPr>
          <w:rFonts w:ascii="Palatino Linotype" w:eastAsia="Calibri" w:hAnsi="Palatino Linotype" w:cs="Arial"/>
          <w:sz w:val="24"/>
          <w:szCs w:val="22"/>
          <w:lang w:val="es-AR" w:eastAsia="es-ES"/>
        </w:rPr>
        <w:t>01</w:t>
      </w:r>
      <w:r w:rsidR="00A12546" w:rsidRPr="00904144">
        <w:rPr>
          <w:rFonts w:ascii="Palatino Linotype" w:eastAsia="Calibri" w:hAnsi="Palatino Linotype" w:cs="Arial"/>
          <w:sz w:val="24"/>
          <w:szCs w:val="22"/>
          <w:lang w:val="es-AR" w:eastAsia="es-ES"/>
        </w:rPr>
        <w:t xml:space="preserve">) de </w:t>
      </w:r>
      <w:r w:rsidR="00490845" w:rsidRPr="00904144">
        <w:rPr>
          <w:rFonts w:ascii="Palatino Linotype" w:eastAsia="Calibri" w:hAnsi="Palatino Linotype" w:cs="Arial"/>
          <w:sz w:val="24"/>
          <w:szCs w:val="22"/>
          <w:lang w:val="es-AR" w:eastAsia="es-ES"/>
        </w:rPr>
        <w:t>septiembre</w:t>
      </w:r>
      <w:r w:rsidR="00050CDC" w:rsidRPr="00904144">
        <w:rPr>
          <w:rFonts w:ascii="Palatino Linotype" w:eastAsia="Calibri" w:hAnsi="Palatino Linotype" w:cs="Arial"/>
          <w:sz w:val="24"/>
          <w:szCs w:val="22"/>
          <w:lang w:val="es-AR" w:eastAsia="es-ES"/>
        </w:rPr>
        <w:t xml:space="preserve"> </w:t>
      </w:r>
      <w:r w:rsidR="00A12546" w:rsidRPr="00904144">
        <w:rPr>
          <w:rFonts w:ascii="Palatino Linotype" w:eastAsia="Calibri" w:hAnsi="Palatino Linotype" w:cs="Arial"/>
          <w:sz w:val="24"/>
          <w:szCs w:val="22"/>
          <w:lang w:val="es-AR" w:eastAsia="es-ES"/>
        </w:rPr>
        <w:t>de dos mil veint</w:t>
      </w:r>
      <w:r w:rsidR="004757E3" w:rsidRPr="00904144">
        <w:rPr>
          <w:rFonts w:ascii="Palatino Linotype" w:eastAsia="Calibri" w:hAnsi="Palatino Linotype" w:cs="Arial"/>
          <w:sz w:val="24"/>
          <w:szCs w:val="22"/>
          <w:lang w:val="es-AR" w:eastAsia="es-ES"/>
        </w:rPr>
        <w:t>itrés</w:t>
      </w:r>
      <w:r w:rsidRPr="00904144">
        <w:rPr>
          <w:rFonts w:ascii="Palatino Linotype" w:hAnsi="Palatino Linotype" w:cs="Arial"/>
          <w:sz w:val="24"/>
          <w:szCs w:val="22"/>
          <w:lang w:val="es-ES" w:eastAsia="es-ES"/>
        </w:rPr>
        <w:t>,</w:t>
      </w:r>
      <w:r w:rsidR="00050CDC" w:rsidRPr="00904144">
        <w:rPr>
          <w:rFonts w:ascii="Palatino Linotype" w:hAnsi="Palatino Linotype" w:cs="Arial"/>
          <w:sz w:val="24"/>
          <w:szCs w:val="22"/>
          <w:lang w:val="es-ES" w:eastAsia="es-ES"/>
        </w:rPr>
        <w:t xml:space="preserve"> el</w:t>
      </w:r>
      <w:r w:rsidRPr="00904144">
        <w:rPr>
          <w:rFonts w:ascii="Palatino Linotype" w:eastAsiaTheme="minorEastAsia" w:hAnsi="Palatino Linotype"/>
          <w:b/>
          <w:sz w:val="24"/>
          <w:szCs w:val="22"/>
          <w:lang w:val="es-ES_tradnl" w:eastAsia="es-ES"/>
        </w:rPr>
        <w:t xml:space="preserve"> RECURRENTE</w:t>
      </w:r>
      <w:r w:rsidRPr="00904144">
        <w:rPr>
          <w:rFonts w:ascii="Palatino Linotype" w:hAnsi="Palatino Linotype" w:cs="Arial"/>
          <w:sz w:val="24"/>
          <w:szCs w:val="22"/>
          <w:lang w:val="es-ES" w:eastAsia="es-ES"/>
        </w:rPr>
        <w:t xml:space="preserve"> interpuso el recurso de revisión, en contra de la respuesta, señalando como:</w:t>
      </w:r>
    </w:p>
    <w:p w14:paraId="0050AF34" w14:textId="77777777" w:rsidR="00383939" w:rsidRPr="00904144" w:rsidRDefault="00383939" w:rsidP="00383939">
      <w:pPr>
        <w:pStyle w:val="Prrafodelista"/>
        <w:spacing w:line="360" w:lineRule="auto"/>
        <w:ind w:left="0"/>
        <w:jc w:val="both"/>
        <w:rPr>
          <w:rFonts w:ascii="Palatino Linotype" w:hAnsi="Palatino Linotype" w:cs="Arial"/>
          <w:szCs w:val="22"/>
          <w:lang w:val="es-ES" w:eastAsia="es-ES"/>
        </w:rPr>
      </w:pPr>
    </w:p>
    <w:p w14:paraId="5FF66BED" w14:textId="2CEDE0B3" w:rsidR="00383939" w:rsidRPr="00904144" w:rsidRDefault="00383939" w:rsidP="00050CDC">
      <w:pPr>
        <w:spacing w:line="360" w:lineRule="auto"/>
        <w:ind w:left="567" w:right="567"/>
        <w:contextualSpacing/>
        <w:jc w:val="both"/>
        <w:rPr>
          <w:rFonts w:ascii="Palatino Linotype" w:hAnsi="Palatino Linotype"/>
          <w:i/>
          <w:color w:val="000000"/>
          <w:sz w:val="22"/>
          <w:szCs w:val="22"/>
        </w:rPr>
      </w:pPr>
      <w:r w:rsidRPr="00904144">
        <w:rPr>
          <w:rFonts w:ascii="Palatino Linotype" w:eastAsiaTheme="minorEastAsia" w:hAnsi="Palatino Linotype"/>
          <w:b/>
          <w:sz w:val="22"/>
          <w:szCs w:val="22"/>
          <w:lang w:val="es-ES_tradnl" w:eastAsia="es-ES"/>
        </w:rPr>
        <w:t>Acto impugnado</w:t>
      </w:r>
      <w:r w:rsidRPr="00904144">
        <w:rPr>
          <w:rFonts w:ascii="Palatino Linotype" w:eastAsiaTheme="minorEastAsia" w:hAnsi="Palatino Linotype"/>
          <w:b/>
          <w:i/>
          <w:sz w:val="22"/>
          <w:szCs w:val="22"/>
          <w:lang w:val="es-ES_tradnl" w:eastAsia="es-ES"/>
        </w:rPr>
        <w:t>:</w:t>
      </w:r>
      <w:r w:rsidRPr="00904144">
        <w:rPr>
          <w:rFonts w:ascii="Palatino Linotype" w:hAnsi="Palatino Linotype"/>
          <w:i/>
          <w:color w:val="000000"/>
          <w:sz w:val="22"/>
          <w:szCs w:val="22"/>
        </w:rPr>
        <w:t xml:space="preserve"> “</w:t>
      </w:r>
      <w:r w:rsidR="00F51202" w:rsidRPr="00904144">
        <w:rPr>
          <w:rFonts w:ascii="Palatino Linotype" w:hAnsi="Palatino Linotype"/>
          <w:i/>
          <w:color w:val="000000"/>
          <w:sz w:val="22"/>
          <w:szCs w:val="22"/>
        </w:rPr>
        <w:t>NO ENTREGA INFORMACIÓN</w:t>
      </w:r>
      <w:r w:rsidRPr="00904144">
        <w:rPr>
          <w:rFonts w:ascii="Palatino Linotype" w:hAnsi="Palatino Linotype"/>
          <w:i/>
          <w:color w:val="000000"/>
          <w:sz w:val="22"/>
          <w:szCs w:val="22"/>
        </w:rPr>
        <w:t>" (Sic)</w:t>
      </w:r>
    </w:p>
    <w:p w14:paraId="0B974405" w14:textId="746AD3B1" w:rsidR="00383939" w:rsidRPr="00904144" w:rsidRDefault="00383939" w:rsidP="00A12546">
      <w:pPr>
        <w:spacing w:line="360" w:lineRule="auto"/>
        <w:ind w:left="567" w:right="567"/>
        <w:contextualSpacing/>
        <w:jc w:val="both"/>
        <w:rPr>
          <w:rFonts w:ascii="Palatino Linotype" w:hAnsi="Palatino Linotype"/>
          <w:i/>
          <w:color w:val="000000"/>
          <w:sz w:val="22"/>
          <w:szCs w:val="22"/>
        </w:rPr>
      </w:pPr>
      <w:r w:rsidRPr="00904144">
        <w:rPr>
          <w:rFonts w:ascii="Palatino Linotype" w:eastAsiaTheme="minorEastAsia" w:hAnsi="Palatino Linotype"/>
          <w:b/>
          <w:sz w:val="22"/>
          <w:szCs w:val="22"/>
          <w:lang w:val="es-ES_tradnl" w:eastAsia="es-ES"/>
        </w:rPr>
        <w:t>Razones o Motivos de inconformidad</w:t>
      </w:r>
      <w:r w:rsidR="00A12546" w:rsidRPr="00904144">
        <w:rPr>
          <w:rFonts w:ascii="Palatino Linotype" w:eastAsiaTheme="minorEastAsia" w:hAnsi="Palatino Linotype"/>
          <w:b/>
          <w:sz w:val="22"/>
          <w:szCs w:val="22"/>
          <w:lang w:val="es-ES_tradnl" w:eastAsia="es-ES"/>
        </w:rPr>
        <w:t>: “</w:t>
      </w:r>
      <w:r w:rsidR="00F51202" w:rsidRPr="00904144">
        <w:rPr>
          <w:rFonts w:ascii="Palatino Linotype" w:hAnsi="Palatino Linotype"/>
          <w:i/>
          <w:color w:val="000000"/>
          <w:sz w:val="22"/>
          <w:szCs w:val="22"/>
        </w:rPr>
        <w:t>NO ENTREGA INFORMACIÓN COMPLETA</w:t>
      </w:r>
      <w:r w:rsidR="00A12546" w:rsidRPr="00904144">
        <w:rPr>
          <w:rFonts w:ascii="Palatino Linotype" w:hAnsi="Palatino Linotype"/>
          <w:i/>
          <w:color w:val="000000"/>
          <w:sz w:val="22"/>
          <w:szCs w:val="22"/>
        </w:rPr>
        <w:t>” (Sic)</w:t>
      </w:r>
    </w:p>
    <w:p w14:paraId="4519389A" w14:textId="77777777" w:rsidR="00383939" w:rsidRPr="00904144" w:rsidRDefault="00383939" w:rsidP="00383939">
      <w:pPr>
        <w:spacing w:line="360" w:lineRule="auto"/>
        <w:jc w:val="both"/>
        <w:rPr>
          <w:rFonts w:ascii="Palatino Linotype" w:hAnsi="Palatino Linotype" w:cs="Arial"/>
          <w:szCs w:val="22"/>
          <w:lang w:val="es-ES" w:eastAsia="es-ES"/>
        </w:rPr>
      </w:pPr>
    </w:p>
    <w:p w14:paraId="739D3C0A" w14:textId="6B61F60B" w:rsidR="00383939" w:rsidRPr="00904144" w:rsidRDefault="00383939" w:rsidP="00383939">
      <w:pPr>
        <w:pStyle w:val="Prrafodelista"/>
        <w:numPr>
          <w:ilvl w:val="0"/>
          <w:numId w:val="1"/>
        </w:numPr>
        <w:spacing w:line="360" w:lineRule="auto"/>
        <w:ind w:left="0" w:firstLine="0"/>
        <w:jc w:val="both"/>
        <w:rPr>
          <w:rFonts w:ascii="Palatino Linotype" w:hAnsi="Palatino Linotype" w:cs="Arial"/>
          <w:sz w:val="24"/>
          <w:szCs w:val="22"/>
          <w:lang w:val="es-ES" w:eastAsia="es-ES"/>
        </w:rPr>
      </w:pPr>
      <w:r w:rsidRPr="00904144">
        <w:rPr>
          <w:rFonts w:ascii="Palatino Linotype" w:hAnsi="Palatino Linotype" w:cs="Arial"/>
          <w:sz w:val="24"/>
          <w:lang w:val="es-ES" w:eastAsia="es-ES"/>
        </w:rPr>
        <w:t xml:space="preserve">Se registró el recurso de revisión bajo el número de expediente </w:t>
      </w:r>
      <w:r w:rsidRPr="00904144">
        <w:rPr>
          <w:rFonts w:ascii="Palatino Linotype" w:eastAsiaTheme="minorEastAsia" w:hAnsi="Palatino Linotype" w:cs="Arial"/>
          <w:bCs/>
          <w:sz w:val="24"/>
          <w:lang w:val="es-ES_tradnl" w:eastAsia="es-ES"/>
        </w:rPr>
        <w:t xml:space="preserve">al rubro indicado, asimismo con fundamento en lo dispuesto por el </w:t>
      </w:r>
      <w:r w:rsidRPr="00904144">
        <w:rPr>
          <w:rFonts w:ascii="Palatino Linotype" w:eastAsia="Calibri" w:hAnsi="Palatino Linotype" w:cs="Arial"/>
          <w:sz w:val="24"/>
          <w:lang w:val="es-ES" w:eastAsia="es-ES"/>
        </w:rPr>
        <w:t xml:space="preserve">artículo 185 fracción I de la </w:t>
      </w:r>
      <w:r w:rsidRPr="00904144">
        <w:rPr>
          <w:rFonts w:ascii="Palatino Linotype" w:eastAsia="Calibri" w:hAnsi="Palatino Linotype" w:cs="Arial"/>
          <w:b/>
          <w:sz w:val="24"/>
          <w:lang w:val="es-ES" w:eastAsia="es-ES"/>
        </w:rPr>
        <w:t xml:space="preserve">Ley de Transparencia y Acceso a la Información Pública del Estado de México y Municipios </w:t>
      </w:r>
      <w:r w:rsidRPr="00904144">
        <w:rPr>
          <w:rFonts w:ascii="Palatino Linotype" w:hAnsi="Palatino Linotype" w:cs="Arial"/>
          <w:sz w:val="24"/>
          <w:lang w:val="es-ES" w:eastAsia="es-ES"/>
        </w:rPr>
        <w:t xml:space="preserve">se turnó a la </w:t>
      </w:r>
      <w:r w:rsidRPr="00904144">
        <w:rPr>
          <w:rFonts w:ascii="Palatino Linotype" w:hAnsi="Palatino Linotype" w:cs="Arial"/>
          <w:b/>
          <w:sz w:val="24"/>
          <w:lang w:val="es-ES" w:eastAsia="es-ES"/>
        </w:rPr>
        <w:t xml:space="preserve">Comisionada María del Rosario Mejía Ayala, </w:t>
      </w:r>
      <w:r w:rsidR="0031504C" w:rsidRPr="00904144">
        <w:rPr>
          <w:rFonts w:ascii="Palatino Linotype" w:hAnsi="Palatino Linotype" w:cs="Arial"/>
          <w:sz w:val="24"/>
          <w:lang w:val="es-ES" w:eastAsia="es-ES"/>
        </w:rPr>
        <w:t>para</w:t>
      </w:r>
      <w:r w:rsidRPr="00904144">
        <w:rPr>
          <w:rFonts w:ascii="Palatino Linotype" w:hAnsi="Palatino Linotype" w:cs="Arial"/>
          <w:sz w:val="24"/>
          <w:lang w:val="es-ES" w:eastAsia="es-ES"/>
        </w:rPr>
        <w:t xml:space="preserve"> </w:t>
      </w:r>
      <w:r w:rsidRPr="00904144">
        <w:rPr>
          <w:rFonts w:ascii="Palatino Linotype" w:hAnsi="Palatino Linotype" w:cs="Arial"/>
          <w:sz w:val="24"/>
          <w:lang w:eastAsia="es-ES"/>
        </w:rPr>
        <w:t xml:space="preserve">su análisis. </w:t>
      </w:r>
    </w:p>
    <w:p w14:paraId="72155280" w14:textId="77777777" w:rsidR="00383939" w:rsidRPr="00904144" w:rsidRDefault="00383939" w:rsidP="00383939">
      <w:pPr>
        <w:pStyle w:val="Prrafodelista"/>
        <w:spacing w:line="360" w:lineRule="auto"/>
        <w:ind w:left="0"/>
        <w:jc w:val="both"/>
        <w:rPr>
          <w:rFonts w:ascii="Palatino Linotype" w:hAnsi="Palatino Linotype" w:cs="Arial"/>
          <w:sz w:val="24"/>
          <w:szCs w:val="22"/>
          <w:lang w:val="es-ES" w:eastAsia="es-ES"/>
        </w:rPr>
      </w:pPr>
    </w:p>
    <w:p w14:paraId="370AF6E8" w14:textId="06F4EC9A" w:rsidR="00A12546" w:rsidRPr="00904144" w:rsidRDefault="0031504C" w:rsidP="00383939">
      <w:pPr>
        <w:pStyle w:val="Prrafodelista"/>
        <w:numPr>
          <w:ilvl w:val="0"/>
          <w:numId w:val="1"/>
        </w:numPr>
        <w:spacing w:line="360" w:lineRule="auto"/>
        <w:ind w:left="0" w:firstLine="0"/>
        <w:jc w:val="both"/>
        <w:rPr>
          <w:rFonts w:ascii="Palatino Linotype" w:hAnsi="Palatino Linotype" w:cs="Arial"/>
          <w:sz w:val="24"/>
          <w:szCs w:val="22"/>
          <w:lang w:val="es-ES" w:eastAsia="es-ES"/>
        </w:rPr>
      </w:pPr>
      <w:r w:rsidRPr="00904144">
        <w:rPr>
          <w:rFonts w:ascii="Palatino Linotype" w:eastAsia="Calibri" w:hAnsi="Palatino Linotype" w:cs="Arial"/>
          <w:sz w:val="24"/>
          <w:lang w:val="es-ES" w:eastAsia="es-ES"/>
        </w:rPr>
        <w:t>La Comisionada</w:t>
      </w:r>
      <w:r w:rsidR="00383939" w:rsidRPr="00904144">
        <w:rPr>
          <w:rFonts w:ascii="Palatino Linotype" w:eastAsia="Calibri" w:hAnsi="Palatino Linotype" w:cs="Arial"/>
          <w:sz w:val="24"/>
          <w:lang w:val="es-ES" w:eastAsia="es-ES"/>
        </w:rPr>
        <w:t xml:space="preserve"> Ponente</w:t>
      </w:r>
      <w:r w:rsidRPr="00904144">
        <w:rPr>
          <w:rFonts w:ascii="Palatino Linotype" w:eastAsia="Calibri" w:hAnsi="Palatino Linotype" w:cs="Arial"/>
          <w:sz w:val="24"/>
          <w:lang w:val="es-ES" w:eastAsia="es-ES"/>
        </w:rPr>
        <w:t>,</w:t>
      </w:r>
      <w:r w:rsidR="00383939" w:rsidRPr="00904144">
        <w:rPr>
          <w:rFonts w:ascii="Palatino Linotype" w:eastAsia="Calibri" w:hAnsi="Palatino Linotype" w:cs="Arial"/>
          <w:sz w:val="24"/>
          <w:lang w:val="es-ES" w:eastAsia="es-ES"/>
        </w:rPr>
        <w:t xml:space="preserve"> con fundamento en lo dispuesto por el artículo 185 fracción II de la ley de la materia, a través del acuerdo de admisión de</w:t>
      </w:r>
      <w:r w:rsidR="002969F4" w:rsidRPr="00904144">
        <w:rPr>
          <w:rFonts w:ascii="Palatino Linotype" w:eastAsia="Calibri" w:hAnsi="Palatino Linotype" w:cs="Arial"/>
          <w:sz w:val="24"/>
          <w:lang w:val="es-ES" w:eastAsia="es-ES"/>
        </w:rPr>
        <w:t xml:space="preserve">l </w:t>
      </w:r>
      <w:r w:rsidR="00F51202" w:rsidRPr="00904144">
        <w:rPr>
          <w:rFonts w:ascii="Palatino Linotype" w:eastAsia="Calibri" w:hAnsi="Palatino Linotype" w:cs="Arial"/>
          <w:sz w:val="24"/>
          <w:lang w:val="es-ES" w:eastAsia="es-ES"/>
        </w:rPr>
        <w:t>seis</w:t>
      </w:r>
      <w:r w:rsidR="00A12546" w:rsidRPr="00904144">
        <w:rPr>
          <w:rFonts w:ascii="Palatino Linotype" w:eastAsia="Calibri" w:hAnsi="Palatino Linotype" w:cs="Arial"/>
          <w:sz w:val="24"/>
          <w:lang w:val="es-ES" w:eastAsia="es-ES"/>
        </w:rPr>
        <w:t xml:space="preserve"> (</w:t>
      </w:r>
      <w:r w:rsidR="00F51202" w:rsidRPr="00904144">
        <w:rPr>
          <w:rFonts w:ascii="Palatino Linotype" w:eastAsia="Calibri" w:hAnsi="Palatino Linotype" w:cs="Arial"/>
          <w:sz w:val="24"/>
          <w:lang w:val="es-ES" w:eastAsia="es-ES"/>
        </w:rPr>
        <w:t>06</w:t>
      </w:r>
      <w:r w:rsidR="00A12546" w:rsidRPr="00904144">
        <w:rPr>
          <w:rFonts w:ascii="Palatino Linotype" w:eastAsia="Calibri" w:hAnsi="Palatino Linotype" w:cs="Arial"/>
          <w:sz w:val="24"/>
          <w:lang w:val="es-ES" w:eastAsia="es-ES"/>
        </w:rPr>
        <w:t>) de</w:t>
      </w:r>
      <w:r w:rsidR="002969F4" w:rsidRPr="00904144">
        <w:rPr>
          <w:rFonts w:ascii="Palatino Linotype" w:eastAsia="Calibri" w:hAnsi="Palatino Linotype" w:cs="Arial"/>
          <w:sz w:val="24"/>
          <w:lang w:val="es-ES" w:eastAsia="es-ES"/>
        </w:rPr>
        <w:t xml:space="preserve"> </w:t>
      </w:r>
      <w:r w:rsidR="004757E3" w:rsidRPr="00904144">
        <w:rPr>
          <w:rFonts w:ascii="Palatino Linotype" w:eastAsia="Calibri" w:hAnsi="Palatino Linotype" w:cs="Arial"/>
          <w:sz w:val="24"/>
          <w:lang w:val="es-ES" w:eastAsia="es-ES"/>
        </w:rPr>
        <w:t>septiembre</w:t>
      </w:r>
      <w:r w:rsidR="00E21F81" w:rsidRPr="00904144">
        <w:rPr>
          <w:rFonts w:ascii="Palatino Linotype" w:eastAsia="Calibri" w:hAnsi="Palatino Linotype" w:cs="Arial"/>
          <w:sz w:val="24"/>
          <w:lang w:val="es-ES" w:eastAsia="es-ES"/>
        </w:rPr>
        <w:t xml:space="preserve"> </w:t>
      </w:r>
      <w:r w:rsidR="00A12546" w:rsidRPr="00904144">
        <w:rPr>
          <w:rFonts w:ascii="Palatino Linotype" w:eastAsia="Calibri" w:hAnsi="Palatino Linotype" w:cs="Arial"/>
          <w:sz w:val="24"/>
          <w:lang w:val="es-ES" w:eastAsia="es-ES"/>
        </w:rPr>
        <w:t>de dos mil veint</w:t>
      </w:r>
      <w:r w:rsidR="00E21F81" w:rsidRPr="00904144">
        <w:rPr>
          <w:rFonts w:ascii="Palatino Linotype" w:eastAsia="Calibri" w:hAnsi="Palatino Linotype" w:cs="Arial"/>
          <w:sz w:val="24"/>
          <w:lang w:val="es-ES" w:eastAsia="es-ES"/>
        </w:rPr>
        <w:t>i</w:t>
      </w:r>
      <w:r w:rsidR="004757E3" w:rsidRPr="00904144">
        <w:rPr>
          <w:rFonts w:ascii="Palatino Linotype" w:eastAsia="Calibri" w:hAnsi="Palatino Linotype" w:cs="Arial"/>
          <w:sz w:val="24"/>
          <w:lang w:val="es-ES" w:eastAsia="es-ES"/>
        </w:rPr>
        <w:t>trés</w:t>
      </w:r>
      <w:r w:rsidR="00383939" w:rsidRPr="00904144">
        <w:rPr>
          <w:rFonts w:ascii="Palatino Linotype" w:eastAsia="Calibri" w:hAnsi="Palatino Linotype" w:cs="Arial"/>
          <w:sz w:val="24"/>
          <w:lang w:val="es-ES" w:eastAsia="es-ES"/>
        </w:rPr>
        <w:t xml:space="preserve">, puso a disposición de las partes el expediente electrónico </w:t>
      </w:r>
      <w:r w:rsidR="00383939" w:rsidRPr="00904144">
        <w:rPr>
          <w:rFonts w:ascii="Palatino Linotype" w:eastAsia="Calibri" w:hAnsi="Palatino Linotype" w:cs="Arial"/>
          <w:sz w:val="24"/>
          <w:lang w:val="es-ES_tradnl" w:eastAsia="es-ES"/>
        </w:rPr>
        <w:t xml:space="preserve">vía </w:t>
      </w:r>
      <w:r w:rsidR="00383939" w:rsidRPr="00904144">
        <w:rPr>
          <w:rFonts w:ascii="Palatino Linotype" w:eastAsia="Calibri" w:hAnsi="Palatino Linotype" w:cs="Arial"/>
          <w:b/>
          <w:sz w:val="24"/>
          <w:lang w:val="es-ES" w:eastAsia="es-ES"/>
        </w:rPr>
        <w:t xml:space="preserve">SAIMEX </w:t>
      </w:r>
      <w:r w:rsidR="00383939" w:rsidRPr="00904144">
        <w:rPr>
          <w:rFonts w:ascii="Palatino Linotype" w:eastAsia="Calibri" w:hAnsi="Palatino Linotype" w:cs="Arial"/>
          <w:sz w:val="24"/>
          <w:lang w:val="es-ES" w:eastAsia="es-ES"/>
        </w:rPr>
        <w:t xml:space="preserve">a efecto de que en un plazo máximo de siete días manifestaran lo que a derecho convinieran, ofrecieran pruebas y alegatos según corresponda al caso concreto, de esta forma para que el </w:t>
      </w:r>
      <w:r w:rsidR="00383939" w:rsidRPr="00904144">
        <w:rPr>
          <w:rFonts w:ascii="Palatino Linotype" w:eastAsia="Calibri" w:hAnsi="Palatino Linotype" w:cs="Arial"/>
          <w:b/>
          <w:sz w:val="24"/>
          <w:lang w:val="es-ES" w:eastAsia="es-ES"/>
        </w:rPr>
        <w:t>SUJETO OBLIGADO</w:t>
      </w:r>
      <w:r w:rsidR="00383939" w:rsidRPr="00904144">
        <w:rPr>
          <w:rFonts w:ascii="Palatino Linotype" w:eastAsia="Calibri" w:hAnsi="Palatino Linotype" w:cs="Arial"/>
          <w:sz w:val="24"/>
          <w:lang w:val="es-ES" w:eastAsia="es-ES"/>
        </w:rPr>
        <w:t xml:space="preserve"> presentara el informe justificado procedente. </w:t>
      </w:r>
    </w:p>
    <w:p w14:paraId="3AAEE63E" w14:textId="77777777" w:rsidR="00A12546" w:rsidRPr="00904144" w:rsidRDefault="00A12546" w:rsidP="000571B3">
      <w:pPr>
        <w:rPr>
          <w:rFonts w:ascii="Palatino Linotype" w:eastAsia="Calibri" w:hAnsi="Palatino Linotype" w:cs="Arial"/>
          <w:lang w:val="es-ES" w:eastAsia="es-ES"/>
        </w:rPr>
      </w:pPr>
    </w:p>
    <w:p w14:paraId="434EB59A" w14:textId="45017B94" w:rsidR="00E21F81" w:rsidRPr="00904144" w:rsidRDefault="00383939" w:rsidP="00E21F81">
      <w:pPr>
        <w:pStyle w:val="Prrafodelista"/>
        <w:numPr>
          <w:ilvl w:val="0"/>
          <w:numId w:val="1"/>
        </w:numPr>
        <w:spacing w:line="360" w:lineRule="auto"/>
        <w:ind w:left="0" w:firstLine="0"/>
        <w:jc w:val="both"/>
        <w:rPr>
          <w:rFonts w:ascii="Palatino Linotype" w:hAnsi="Palatino Linotype" w:cs="Arial"/>
          <w:sz w:val="24"/>
          <w:szCs w:val="22"/>
          <w:lang w:val="es-ES" w:eastAsia="es-ES"/>
        </w:rPr>
      </w:pPr>
      <w:r w:rsidRPr="00904144">
        <w:rPr>
          <w:rFonts w:ascii="Palatino Linotype" w:eastAsia="Calibri" w:hAnsi="Palatino Linotype" w:cs="Arial"/>
          <w:sz w:val="24"/>
          <w:lang w:val="es-ES" w:eastAsia="es-ES"/>
        </w:rPr>
        <w:t xml:space="preserve">De las constancias que obran en el expediente electrónico SAIMEX el </w:t>
      </w:r>
      <w:r w:rsidR="002969F4" w:rsidRPr="00904144">
        <w:rPr>
          <w:rFonts w:ascii="Palatino Linotype" w:eastAsia="Calibri" w:hAnsi="Palatino Linotype" w:cs="Arial"/>
          <w:b/>
          <w:bCs/>
          <w:sz w:val="24"/>
          <w:lang w:val="es-ES" w:eastAsia="es-ES"/>
        </w:rPr>
        <w:t>RECURRENTE</w:t>
      </w:r>
      <w:r w:rsidRPr="00904144">
        <w:rPr>
          <w:rFonts w:ascii="Palatino Linotype" w:eastAsia="Calibri" w:hAnsi="Palatino Linotype" w:cs="Arial"/>
          <w:sz w:val="24"/>
          <w:lang w:val="es-ES" w:eastAsia="es-ES"/>
        </w:rPr>
        <w:t xml:space="preserve"> no realizó manifestaciones</w:t>
      </w:r>
      <w:r w:rsidR="00A12546" w:rsidRPr="00904144">
        <w:rPr>
          <w:rFonts w:ascii="Palatino Linotype" w:hAnsi="Palatino Linotype" w:cs="Arial"/>
          <w:sz w:val="24"/>
          <w:szCs w:val="22"/>
          <w:lang w:val="es-ES" w:eastAsia="es-ES"/>
        </w:rPr>
        <w:t>; p</w:t>
      </w:r>
      <w:r w:rsidRPr="00904144">
        <w:rPr>
          <w:rFonts w:ascii="Palatino Linotype" w:eastAsia="Calibri" w:hAnsi="Palatino Linotype" w:cs="Arial"/>
          <w:sz w:val="24"/>
          <w:lang w:val="es-ES" w:eastAsia="es-ES"/>
        </w:rPr>
        <w:t>or su parte,</w:t>
      </w:r>
      <w:r w:rsidR="004757E3" w:rsidRPr="00904144">
        <w:rPr>
          <w:rFonts w:ascii="Palatino Linotype" w:eastAsia="Calibri" w:hAnsi="Palatino Linotype" w:cs="Arial"/>
          <w:sz w:val="24"/>
          <w:lang w:val="es-ES" w:eastAsia="es-ES"/>
        </w:rPr>
        <w:t xml:space="preserve"> el</w:t>
      </w:r>
      <w:r w:rsidRPr="00904144">
        <w:rPr>
          <w:rFonts w:ascii="Palatino Linotype" w:eastAsia="Calibri" w:hAnsi="Palatino Linotype" w:cs="Arial"/>
          <w:sz w:val="24"/>
          <w:lang w:val="es-ES" w:eastAsia="es-ES"/>
        </w:rPr>
        <w:t xml:space="preserve"> </w:t>
      </w:r>
      <w:r w:rsidR="002969F4" w:rsidRPr="00904144">
        <w:rPr>
          <w:rFonts w:ascii="Palatino Linotype" w:eastAsia="Calibri" w:hAnsi="Palatino Linotype" w:cs="Arial"/>
          <w:b/>
          <w:bCs/>
          <w:color w:val="000000" w:themeColor="text1"/>
          <w:sz w:val="24"/>
          <w:lang w:val="es-ES" w:eastAsia="es-ES"/>
        </w:rPr>
        <w:t>SUJETO OBLIGADO</w:t>
      </w:r>
      <w:r w:rsidR="00A12546" w:rsidRPr="00904144">
        <w:rPr>
          <w:rFonts w:ascii="Palatino Linotype" w:eastAsia="Calibri" w:hAnsi="Palatino Linotype" w:cs="Arial"/>
          <w:color w:val="000000" w:themeColor="text1"/>
          <w:sz w:val="24"/>
          <w:lang w:val="es-ES" w:eastAsia="es-ES"/>
        </w:rPr>
        <w:t xml:space="preserve"> </w:t>
      </w:r>
      <w:r w:rsidR="004757E3" w:rsidRPr="00904144">
        <w:rPr>
          <w:rFonts w:ascii="Palatino Linotype" w:eastAsia="Calibri" w:hAnsi="Palatino Linotype" w:cs="Arial"/>
          <w:color w:val="000000" w:themeColor="text1"/>
          <w:sz w:val="24"/>
          <w:lang w:val="es-ES" w:eastAsia="es-ES"/>
        </w:rPr>
        <w:t>no rindió el informe justificado correspondiente.</w:t>
      </w:r>
      <w:r w:rsidR="00E21F81" w:rsidRPr="00904144">
        <w:rPr>
          <w:rFonts w:ascii="Palatino Linotype" w:eastAsia="Calibri" w:hAnsi="Palatino Linotype" w:cs="Arial"/>
          <w:color w:val="000000" w:themeColor="text1"/>
          <w:sz w:val="24"/>
          <w:lang w:val="es-ES" w:eastAsia="es-ES"/>
        </w:rPr>
        <w:t xml:space="preserve"> </w:t>
      </w:r>
    </w:p>
    <w:p w14:paraId="3D99B587" w14:textId="77777777" w:rsidR="00E21F81" w:rsidRPr="00904144" w:rsidRDefault="00E21F81" w:rsidP="00E21F81">
      <w:pPr>
        <w:rPr>
          <w:rFonts w:ascii="Palatino Linotype" w:hAnsi="Palatino Linotype" w:cs="Arial"/>
          <w:szCs w:val="22"/>
          <w:lang w:val="es-ES" w:eastAsia="es-ES"/>
        </w:rPr>
      </w:pPr>
    </w:p>
    <w:p w14:paraId="61328300" w14:textId="135A8FF4" w:rsidR="00E21F81" w:rsidRPr="00904144" w:rsidRDefault="00E21F81" w:rsidP="00E21F81">
      <w:pPr>
        <w:pStyle w:val="Prrafodelista"/>
        <w:numPr>
          <w:ilvl w:val="0"/>
          <w:numId w:val="1"/>
        </w:numPr>
        <w:spacing w:line="360" w:lineRule="auto"/>
        <w:ind w:left="0" w:firstLine="0"/>
        <w:jc w:val="both"/>
        <w:rPr>
          <w:rFonts w:ascii="Palatino Linotype" w:hAnsi="Palatino Linotype" w:cs="Arial"/>
          <w:sz w:val="24"/>
          <w:lang w:val="es-ES" w:eastAsia="es-ES"/>
        </w:rPr>
      </w:pPr>
      <w:r w:rsidRPr="00904144">
        <w:rPr>
          <w:rFonts w:ascii="Palatino Linotype" w:hAnsi="Palatino Linotype" w:cs="Arial"/>
          <w:sz w:val="24"/>
          <w:lang w:val="es-ES" w:eastAsia="es-ES"/>
        </w:rPr>
        <w:lastRenderedPageBreak/>
        <w:t xml:space="preserve">El </w:t>
      </w:r>
      <w:r w:rsidR="00F51202" w:rsidRPr="00904144">
        <w:rPr>
          <w:rFonts w:ascii="Palatino Linotype" w:hAnsi="Palatino Linotype"/>
          <w:color w:val="000000" w:themeColor="text1"/>
          <w:sz w:val="24"/>
        </w:rPr>
        <w:t>uno</w:t>
      </w:r>
      <w:r w:rsidRPr="00904144">
        <w:rPr>
          <w:rFonts w:ascii="Palatino Linotype" w:hAnsi="Palatino Linotype"/>
          <w:color w:val="000000" w:themeColor="text1"/>
          <w:sz w:val="24"/>
        </w:rPr>
        <w:t xml:space="preserve"> (</w:t>
      </w:r>
      <w:r w:rsidR="00F51202" w:rsidRPr="00904144">
        <w:rPr>
          <w:rFonts w:ascii="Palatino Linotype" w:hAnsi="Palatino Linotype"/>
          <w:color w:val="000000" w:themeColor="text1"/>
          <w:sz w:val="24"/>
        </w:rPr>
        <w:t>01</w:t>
      </w:r>
      <w:r w:rsidRPr="00904144">
        <w:rPr>
          <w:rFonts w:ascii="Palatino Linotype" w:hAnsi="Palatino Linotype"/>
          <w:color w:val="000000" w:themeColor="text1"/>
          <w:sz w:val="24"/>
        </w:rPr>
        <w:t xml:space="preserve">) de </w:t>
      </w:r>
      <w:r w:rsidR="00F51202" w:rsidRPr="00904144">
        <w:rPr>
          <w:rFonts w:ascii="Palatino Linotype" w:hAnsi="Palatino Linotype"/>
          <w:color w:val="000000" w:themeColor="text1"/>
          <w:sz w:val="24"/>
        </w:rPr>
        <w:t>novi</w:t>
      </w:r>
      <w:r w:rsidR="00BC3127" w:rsidRPr="00904144">
        <w:rPr>
          <w:rFonts w:ascii="Palatino Linotype" w:hAnsi="Palatino Linotype"/>
          <w:color w:val="000000" w:themeColor="text1"/>
          <w:sz w:val="24"/>
        </w:rPr>
        <w:t>em</w:t>
      </w:r>
      <w:r w:rsidR="00F51202" w:rsidRPr="00904144">
        <w:rPr>
          <w:rFonts w:ascii="Palatino Linotype" w:hAnsi="Palatino Linotype"/>
          <w:color w:val="000000" w:themeColor="text1"/>
          <w:sz w:val="24"/>
        </w:rPr>
        <w:t xml:space="preserve">bre </w:t>
      </w:r>
      <w:r w:rsidRPr="00904144">
        <w:rPr>
          <w:rFonts w:ascii="Palatino Linotype" w:hAnsi="Palatino Linotype"/>
          <w:color w:val="000000" w:themeColor="text1"/>
          <w:sz w:val="24"/>
        </w:rPr>
        <w:t>de dos mil veinti</w:t>
      </w:r>
      <w:r w:rsidR="004757E3" w:rsidRPr="00904144">
        <w:rPr>
          <w:rFonts w:ascii="Palatino Linotype" w:hAnsi="Palatino Linotype"/>
          <w:color w:val="000000" w:themeColor="text1"/>
          <w:sz w:val="24"/>
        </w:rPr>
        <w:t>trés</w:t>
      </w:r>
      <w:r w:rsidRPr="00904144">
        <w:rPr>
          <w:rFonts w:ascii="Palatino Linotype" w:hAnsi="Palatino Linotype"/>
          <w:color w:val="000000" w:themeColor="text1"/>
          <w:sz w:val="24"/>
        </w:rPr>
        <w:t xml:space="preserve">, </w:t>
      </w:r>
      <w:r w:rsidRPr="00904144">
        <w:rPr>
          <w:rFonts w:ascii="Palatino Linotype" w:eastAsia="Calibri" w:hAnsi="Palatino Linotype" w:cs="Arial"/>
          <w:color w:val="000000" w:themeColor="text1"/>
          <w:sz w:val="24"/>
          <w:lang w:val="es-ES"/>
        </w:rPr>
        <w:t>se notificó el acuerdo mediante el cual se amplió el plazo para emitir resolución por un periodo de quince días hábiles.</w:t>
      </w:r>
    </w:p>
    <w:p w14:paraId="69D88E5C" w14:textId="77777777" w:rsidR="00E21F81" w:rsidRPr="00904144" w:rsidRDefault="00E21F81" w:rsidP="00E21F81">
      <w:pPr>
        <w:rPr>
          <w:rFonts w:ascii="Palatino Linotype" w:eastAsia="Calibri" w:hAnsi="Palatino Linotype" w:cs="Arial"/>
          <w:lang w:val="es-ES"/>
        </w:rPr>
      </w:pPr>
    </w:p>
    <w:p w14:paraId="4CE67D1C" w14:textId="418AA4C0" w:rsidR="00E21F81" w:rsidRPr="00904144" w:rsidRDefault="00E21F81" w:rsidP="00E21F81">
      <w:pPr>
        <w:pStyle w:val="Prrafodelista"/>
        <w:numPr>
          <w:ilvl w:val="0"/>
          <w:numId w:val="1"/>
        </w:numPr>
        <w:spacing w:line="360" w:lineRule="auto"/>
        <w:ind w:left="0" w:firstLine="0"/>
        <w:jc w:val="both"/>
        <w:rPr>
          <w:rFonts w:ascii="Palatino Linotype" w:hAnsi="Palatino Linotype" w:cs="Arial"/>
          <w:sz w:val="24"/>
          <w:lang w:val="es-ES" w:eastAsia="es-ES"/>
        </w:rPr>
      </w:pPr>
      <w:r w:rsidRPr="00904144">
        <w:rPr>
          <w:rFonts w:ascii="Palatino Linotype" w:eastAsia="Calibri" w:hAnsi="Palatino Linotype" w:cs="Arial"/>
          <w:sz w:val="24"/>
          <w:lang w:val="es-ES"/>
        </w:rPr>
        <w:t xml:space="preserve">Este </w:t>
      </w:r>
      <w:r w:rsidRPr="00904144">
        <w:rPr>
          <w:rFonts w:ascii="Palatino Linotype" w:hAnsi="Palatino Linotype"/>
          <w:sz w:val="24"/>
        </w:rPr>
        <w:t>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7EDF33CF" w14:textId="77777777" w:rsidR="00490845" w:rsidRPr="00904144" w:rsidRDefault="00490845" w:rsidP="00490845">
      <w:pPr>
        <w:pStyle w:val="Prrafodelista"/>
        <w:spacing w:line="360" w:lineRule="auto"/>
        <w:ind w:left="0"/>
        <w:jc w:val="both"/>
        <w:rPr>
          <w:rFonts w:ascii="Palatino Linotype" w:hAnsi="Palatino Linotype" w:cs="Arial"/>
          <w:sz w:val="24"/>
          <w:lang w:val="es-ES" w:eastAsia="es-ES"/>
        </w:rPr>
      </w:pPr>
    </w:p>
    <w:p w14:paraId="453FA6F1" w14:textId="77777777" w:rsidR="00E21F81" w:rsidRPr="00904144" w:rsidRDefault="00E21F81" w:rsidP="00E21F81">
      <w:pPr>
        <w:pStyle w:val="Prrafodelista"/>
        <w:numPr>
          <w:ilvl w:val="0"/>
          <w:numId w:val="1"/>
        </w:numPr>
        <w:spacing w:line="360" w:lineRule="auto"/>
        <w:ind w:left="0" w:firstLine="0"/>
        <w:jc w:val="both"/>
        <w:rPr>
          <w:rFonts w:ascii="Palatino Linotype" w:hAnsi="Palatino Linotype" w:cs="Arial"/>
          <w:sz w:val="24"/>
          <w:lang w:val="es-ES" w:eastAsia="es-ES"/>
        </w:rPr>
      </w:pPr>
      <w:r w:rsidRPr="00904144">
        <w:rPr>
          <w:rFonts w:ascii="Palatino Linotype" w:eastAsia="Calibri" w:hAnsi="Palatino Linotype" w:cs="Arial"/>
          <w:sz w:val="24"/>
          <w:lang w:val="es-ES"/>
        </w:rPr>
        <w:t xml:space="preserve">Por </w:t>
      </w:r>
      <w:r w:rsidRPr="00904144">
        <w:rPr>
          <w:rFonts w:ascii="Palatino Linotype" w:hAnsi="Palatino Linotype"/>
          <w:sz w:val="24"/>
        </w:rPr>
        <w:t>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7910C83C" w14:textId="77777777" w:rsidR="00E21F81" w:rsidRPr="00904144" w:rsidRDefault="00E21F81" w:rsidP="00E21F81">
      <w:pPr>
        <w:pStyle w:val="Prrafodelista"/>
        <w:spacing w:line="360" w:lineRule="auto"/>
        <w:ind w:left="0"/>
        <w:jc w:val="both"/>
        <w:rPr>
          <w:rFonts w:ascii="Palatino Linotype" w:hAnsi="Palatino Linotype" w:cs="Arial"/>
          <w:sz w:val="24"/>
          <w:lang w:val="es-ES" w:eastAsia="es-ES"/>
        </w:rPr>
      </w:pPr>
    </w:p>
    <w:p w14:paraId="58A1BE43" w14:textId="77777777" w:rsidR="00E21F81" w:rsidRPr="00904144" w:rsidRDefault="00E21F81" w:rsidP="00E21F81">
      <w:pPr>
        <w:pStyle w:val="Prrafodelista"/>
        <w:numPr>
          <w:ilvl w:val="0"/>
          <w:numId w:val="1"/>
        </w:numPr>
        <w:spacing w:line="360" w:lineRule="auto"/>
        <w:ind w:left="0" w:firstLine="0"/>
        <w:jc w:val="both"/>
        <w:rPr>
          <w:rFonts w:ascii="Palatino Linotype" w:hAnsi="Palatino Linotype" w:cs="Arial"/>
          <w:sz w:val="24"/>
          <w:lang w:val="es-ES" w:eastAsia="es-ES"/>
        </w:rPr>
      </w:pPr>
      <w:r w:rsidRPr="00904144">
        <w:rPr>
          <w:rFonts w:ascii="Palatino Linotype" w:eastAsia="Calibri" w:hAnsi="Palatino Linotype" w:cs="Arial"/>
          <w:sz w:val="24"/>
          <w:lang w:val="es-ES"/>
        </w:rPr>
        <w:t xml:space="preserve">Así, </w:t>
      </w:r>
      <w:r w:rsidRPr="00904144">
        <w:rPr>
          <w:rFonts w:ascii="Palatino Linotype" w:hAnsi="Palatino Linotype"/>
          <w:sz w:val="24"/>
        </w:rPr>
        <w:t>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500CEB01" w14:textId="77777777" w:rsidR="00E21F81" w:rsidRPr="00904144" w:rsidRDefault="00E21F81" w:rsidP="00E21F81">
      <w:pPr>
        <w:rPr>
          <w:rFonts w:ascii="Palatino Linotype" w:eastAsia="Calibri" w:hAnsi="Palatino Linotype" w:cs="Arial"/>
          <w:lang w:val="es-ES"/>
        </w:rPr>
      </w:pPr>
    </w:p>
    <w:p w14:paraId="0C15BA7A" w14:textId="77777777" w:rsidR="00E21F81" w:rsidRPr="00904144" w:rsidRDefault="00E21F81" w:rsidP="00E21F81">
      <w:pPr>
        <w:pStyle w:val="Prrafodelista"/>
        <w:numPr>
          <w:ilvl w:val="0"/>
          <w:numId w:val="1"/>
        </w:numPr>
        <w:spacing w:line="360" w:lineRule="auto"/>
        <w:ind w:left="0" w:firstLine="0"/>
        <w:jc w:val="both"/>
        <w:rPr>
          <w:rFonts w:ascii="Palatino Linotype" w:hAnsi="Palatino Linotype" w:cs="Arial"/>
          <w:sz w:val="24"/>
          <w:lang w:val="es-ES" w:eastAsia="es-ES"/>
        </w:rPr>
      </w:pPr>
      <w:r w:rsidRPr="00904144">
        <w:rPr>
          <w:rFonts w:ascii="Palatino Linotype" w:eastAsia="Calibri" w:hAnsi="Palatino Linotype" w:cs="Arial"/>
          <w:sz w:val="24"/>
          <w:lang w:val="es-ES"/>
        </w:rPr>
        <w:t xml:space="preserve">En </w:t>
      </w:r>
      <w:r w:rsidRPr="00904144">
        <w:rPr>
          <w:rFonts w:ascii="Palatino Linotype" w:hAnsi="Palatino Linotype"/>
          <w:sz w:val="24"/>
        </w:rPr>
        <w:t xml:space="preserve">ese sentido, el legislador fijó los términos procesales en las leyes, de manera general, sin que pudiera prever la variada gama de casos que son resueltos por los </w:t>
      </w:r>
      <w:r w:rsidRPr="00904144">
        <w:rPr>
          <w:rFonts w:ascii="Palatino Linotype" w:hAnsi="Palatino Linotype"/>
          <w:sz w:val="24"/>
        </w:rPr>
        <w:lastRenderedPageBreak/>
        <w:t>órganos jurisdiccionales o cuasi jurisdiccionales, tanto por la complejidad de los hechos, como por el número de casos que conocen.</w:t>
      </w:r>
    </w:p>
    <w:p w14:paraId="389F9A3C" w14:textId="77777777" w:rsidR="00E21F81" w:rsidRPr="00904144" w:rsidRDefault="00E21F81" w:rsidP="00E21F81">
      <w:pPr>
        <w:rPr>
          <w:rFonts w:ascii="Palatino Linotype" w:eastAsia="Calibri" w:hAnsi="Palatino Linotype" w:cs="Arial"/>
          <w:lang w:val="es-ES"/>
        </w:rPr>
      </w:pPr>
    </w:p>
    <w:p w14:paraId="7A878DF2" w14:textId="77777777" w:rsidR="00E21F81" w:rsidRPr="00904144" w:rsidRDefault="00E21F81" w:rsidP="00E21F81">
      <w:pPr>
        <w:pStyle w:val="Prrafodelista"/>
        <w:numPr>
          <w:ilvl w:val="0"/>
          <w:numId w:val="1"/>
        </w:numPr>
        <w:spacing w:line="360" w:lineRule="auto"/>
        <w:ind w:left="0" w:firstLine="0"/>
        <w:jc w:val="both"/>
        <w:rPr>
          <w:rFonts w:ascii="Palatino Linotype" w:hAnsi="Palatino Linotype" w:cs="Arial"/>
          <w:sz w:val="24"/>
          <w:lang w:val="es-ES" w:eastAsia="es-ES"/>
        </w:rPr>
      </w:pPr>
      <w:r w:rsidRPr="00904144">
        <w:rPr>
          <w:rFonts w:ascii="Palatino Linotype" w:eastAsia="Calibri" w:hAnsi="Palatino Linotype" w:cs="Arial"/>
          <w:sz w:val="24"/>
          <w:lang w:val="es-ES"/>
        </w:rPr>
        <w:t xml:space="preserve">Por </w:t>
      </w:r>
      <w:r w:rsidRPr="00904144">
        <w:rPr>
          <w:rFonts w:ascii="Palatino Linotype" w:hAnsi="Palatino Linotype"/>
          <w:sz w:val="24"/>
        </w:rPr>
        <w:t>ello, excepcionalmente, si un asunto es resuelto con posterioridad a los plazos señalados por la norma debe analizarse la razonabilidad del tiempo necesario para su resolución, atentos a los siguientes criterios:</w:t>
      </w:r>
    </w:p>
    <w:p w14:paraId="3D5D6537" w14:textId="31392E7B" w:rsidR="00E21F81" w:rsidRPr="00904144" w:rsidRDefault="00E21F81" w:rsidP="00E21F81">
      <w:pPr>
        <w:rPr>
          <w:rFonts w:ascii="Palatino Linotype" w:eastAsia="Calibri" w:hAnsi="Palatino Linotype" w:cs="Arial"/>
          <w:lang w:val="es-ES"/>
        </w:rPr>
      </w:pPr>
    </w:p>
    <w:p w14:paraId="24CE9299" w14:textId="77777777" w:rsidR="00E21F81" w:rsidRPr="00904144" w:rsidRDefault="00E21F81" w:rsidP="000571B3">
      <w:pPr>
        <w:pStyle w:val="Prrafodelista"/>
        <w:spacing w:before="240" w:after="240"/>
        <w:ind w:left="567" w:right="616"/>
        <w:jc w:val="both"/>
        <w:rPr>
          <w:rFonts w:ascii="Palatino Linotype" w:hAnsi="Palatino Linotype"/>
          <w:szCs w:val="22"/>
        </w:rPr>
      </w:pPr>
      <w:r w:rsidRPr="00904144">
        <w:rPr>
          <w:rFonts w:ascii="Palatino Linotype" w:hAnsi="Palatino Linotype"/>
          <w:szCs w:val="22"/>
        </w:rPr>
        <w:t>a) Complejidad del asunto: La complejidad de la prueba, la pluralidad de sujetos procesales, el tiempo transcurrido, las características y contexto del recurso.</w:t>
      </w:r>
    </w:p>
    <w:p w14:paraId="23DAB1CE" w14:textId="77777777" w:rsidR="00E21F81" w:rsidRPr="00904144" w:rsidRDefault="00E21F81" w:rsidP="000571B3">
      <w:pPr>
        <w:pStyle w:val="Prrafodelista"/>
        <w:spacing w:before="240" w:after="240"/>
        <w:ind w:left="567" w:right="616"/>
        <w:jc w:val="both"/>
        <w:rPr>
          <w:rFonts w:ascii="Palatino Linotype" w:hAnsi="Palatino Linotype"/>
          <w:szCs w:val="22"/>
        </w:rPr>
      </w:pPr>
      <w:r w:rsidRPr="00904144">
        <w:rPr>
          <w:rFonts w:ascii="Palatino Linotype" w:hAnsi="Palatino Linotype"/>
          <w:szCs w:val="22"/>
        </w:rPr>
        <w:t>b) Actividad Procesal del interesado: Acciones u omisiones del interesado.</w:t>
      </w:r>
    </w:p>
    <w:p w14:paraId="17E3E47C" w14:textId="77777777" w:rsidR="00E21F81" w:rsidRPr="00904144" w:rsidRDefault="00E21F81" w:rsidP="000571B3">
      <w:pPr>
        <w:pStyle w:val="Prrafodelista"/>
        <w:spacing w:before="240" w:after="240"/>
        <w:ind w:left="567" w:right="616"/>
        <w:jc w:val="both"/>
        <w:rPr>
          <w:rFonts w:ascii="Palatino Linotype" w:hAnsi="Palatino Linotype"/>
          <w:szCs w:val="22"/>
        </w:rPr>
      </w:pPr>
      <w:r w:rsidRPr="00904144">
        <w:rPr>
          <w:rFonts w:ascii="Palatino Linotype" w:hAnsi="Palatino Linotype"/>
          <w:szCs w:val="22"/>
        </w:rPr>
        <w:t>c) Conducta de la Autoridad: Las Acciones u omisiones realizadas en el procedimiento. Así como si la autoridad actuó con la debida diligencia.</w:t>
      </w:r>
    </w:p>
    <w:p w14:paraId="79B8E651" w14:textId="39477D25" w:rsidR="00E21F81" w:rsidRPr="00904144" w:rsidRDefault="00E21F81" w:rsidP="000571B3">
      <w:pPr>
        <w:pStyle w:val="Prrafodelista"/>
        <w:spacing w:before="240" w:after="240"/>
        <w:ind w:left="567" w:right="616"/>
        <w:jc w:val="both"/>
        <w:rPr>
          <w:rFonts w:ascii="Palatino Linotype" w:hAnsi="Palatino Linotype"/>
          <w:szCs w:val="22"/>
        </w:rPr>
      </w:pPr>
      <w:r w:rsidRPr="00904144">
        <w:rPr>
          <w:rFonts w:ascii="Palatino Linotype" w:hAnsi="Palatino Linotype"/>
          <w:szCs w:val="22"/>
        </w:rPr>
        <w:t>d) La afectación generada en la situación jurídica de la persona involucrada en el proceso: Violación a sus derechos humanos.</w:t>
      </w:r>
    </w:p>
    <w:p w14:paraId="5D1FB779" w14:textId="77777777" w:rsidR="00E21F81" w:rsidRPr="00904144" w:rsidRDefault="00E21F81" w:rsidP="00E21F81">
      <w:pPr>
        <w:rPr>
          <w:rFonts w:ascii="Palatino Linotype" w:eastAsia="Calibri" w:hAnsi="Palatino Linotype" w:cs="Arial"/>
          <w:lang w:val="es-ES"/>
        </w:rPr>
      </w:pPr>
    </w:p>
    <w:p w14:paraId="5502707A" w14:textId="77777777" w:rsidR="00E21F81" w:rsidRPr="00904144" w:rsidRDefault="00E21F81" w:rsidP="00E21F81">
      <w:pPr>
        <w:pStyle w:val="Prrafodelista"/>
        <w:numPr>
          <w:ilvl w:val="0"/>
          <w:numId w:val="1"/>
        </w:numPr>
        <w:spacing w:line="360" w:lineRule="auto"/>
        <w:ind w:left="0" w:firstLine="0"/>
        <w:jc w:val="both"/>
        <w:rPr>
          <w:rFonts w:ascii="Palatino Linotype" w:hAnsi="Palatino Linotype" w:cs="Arial"/>
          <w:sz w:val="24"/>
          <w:lang w:val="es-ES" w:eastAsia="es-ES"/>
        </w:rPr>
      </w:pPr>
      <w:r w:rsidRPr="00904144">
        <w:rPr>
          <w:rFonts w:ascii="Palatino Linotype" w:eastAsia="Calibri" w:hAnsi="Palatino Linotype" w:cs="Arial"/>
          <w:sz w:val="24"/>
          <w:lang w:val="es-ES"/>
        </w:rPr>
        <w:t xml:space="preserve">De </w:t>
      </w:r>
      <w:r w:rsidRPr="00904144">
        <w:rPr>
          <w:rFonts w:ascii="Palatino Linotype" w:hAnsi="Palatino Linotype"/>
          <w:sz w:val="24"/>
        </w:rPr>
        <w:t>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32A32290" w14:textId="77777777" w:rsidR="00E21F81" w:rsidRPr="00904144" w:rsidRDefault="00E21F81" w:rsidP="00E21F81">
      <w:pPr>
        <w:pStyle w:val="Prrafodelista"/>
        <w:spacing w:line="360" w:lineRule="auto"/>
        <w:ind w:left="0"/>
        <w:jc w:val="both"/>
        <w:rPr>
          <w:rFonts w:ascii="Palatino Linotype" w:hAnsi="Palatino Linotype" w:cs="Arial"/>
          <w:sz w:val="24"/>
          <w:lang w:val="es-ES" w:eastAsia="es-ES"/>
        </w:rPr>
      </w:pPr>
    </w:p>
    <w:p w14:paraId="4D9E98FD" w14:textId="77777777" w:rsidR="00E21F81" w:rsidRPr="00904144" w:rsidRDefault="00E21F81" w:rsidP="00E21F81">
      <w:pPr>
        <w:pStyle w:val="Prrafodelista"/>
        <w:numPr>
          <w:ilvl w:val="0"/>
          <w:numId w:val="1"/>
        </w:numPr>
        <w:spacing w:line="360" w:lineRule="auto"/>
        <w:ind w:left="0" w:firstLine="0"/>
        <w:jc w:val="both"/>
        <w:rPr>
          <w:rFonts w:ascii="Palatino Linotype" w:hAnsi="Palatino Linotype" w:cs="Arial"/>
          <w:sz w:val="24"/>
          <w:lang w:val="es-ES" w:eastAsia="es-ES"/>
        </w:rPr>
      </w:pPr>
      <w:r w:rsidRPr="00904144">
        <w:rPr>
          <w:rFonts w:ascii="Palatino Linotype" w:eastAsia="Calibri" w:hAnsi="Palatino Linotype" w:cs="Arial"/>
          <w:sz w:val="24"/>
          <w:lang w:val="es-ES"/>
        </w:rPr>
        <w:t xml:space="preserve">Argumento </w:t>
      </w:r>
      <w:r w:rsidRPr="00904144">
        <w:rPr>
          <w:rFonts w:ascii="Palatino Linotype" w:hAnsi="Palatino Linotype"/>
          <w:sz w:val="24"/>
        </w:rPr>
        <w:t xml:space="preserve">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w:t>
      </w:r>
      <w:r w:rsidRPr="00904144">
        <w:rPr>
          <w:rFonts w:ascii="Palatino Linotype" w:hAnsi="Palatino Linotype"/>
          <w:sz w:val="24"/>
        </w:rPr>
        <w:lastRenderedPageBreak/>
        <w:t>CARACTERÍSTICAS DEL CASO.”, visible en la Gaceta del Seminario Judicial de la Federación con el registro digital 205635.</w:t>
      </w:r>
    </w:p>
    <w:p w14:paraId="5860123A" w14:textId="77777777" w:rsidR="00E21F81" w:rsidRPr="00904144" w:rsidRDefault="00E21F81" w:rsidP="00E21F81">
      <w:pPr>
        <w:rPr>
          <w:rFonts w:ascii="Palatino Linotype" w:eastAsia="Calibri" w:hAnsi="Palatino Linotype" w:cs="Arial"/>
        </w:rPr>
      </w:pPr>
    </w:p>
    <w:p w14:paraId="415A8A7F" w14:textId="77777777" w:rsidR="00E21F81" w:rsidRPr="00904144" w:rsidRDefault="00E21F81" w:rsidP="00E21F81">
      <w:pPr>
        <w:pStyle w:val="Prrafodelista"/>
        <w:numPr>
          <w:ilvl w:val="0"/>
          <w:numId w:val="1"/>
        </w:numPr>
        <w:spacing w:line="360" w:lineRule="auto"/>
        <w:ind w:left="0" w:firstLine="0"/>
        <w:jc w:val="both"/>
        <w:rPr>
          <w:rFonts w:ascii="Palatino Linotype" w:hAnsi="Palatino Linotype" w:cs="Arial"/>
          <w:sz w:val="24"/>
          <w:lang w:val="es-ES" w:eastAsia="es-ES"/>
        </w:rPr>
      </w:pPr>
      <w:r w:rsidRPr="00904144">
        <w:rPr>
          <w:rFonts w:ascii="Palatino Linotype" w:eastAsia="Calibri" w:hAnsi="Palatino Linotype" w:cs="Arial"/>
          <w:sz w:val="24"/>
        </w:rPr>
        <w:t xml:space="preserve">Razones </w:t>
      </w:r>
      <w:r w:rsidRPr="00904144">
        <w:rPr>
          <w:rFonts w:ascii="Palatino Linotype" w:hAnsi="Palatino Linotype"/>
          <w:sz w:val="24"/>
        </w:rPr>
        <w:t>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49800134" w14:textId="77777777" w:rsidR="00E21F81" w:rsidRPr="00904144" w:rsidRDefault="00E21F81" w:rsidP="00E21F81">
      <w:pPr>
        <w:rPr>
          <w:rFonts w:ascii="Palatino Linotype" w:eastAsia="Calibri" w:hAnsi="Palatino Linotype" w:cs="Arial"/>
          <w:lang w:val="es-ES"/>
        </w:rPr>
      </w:pPr>
    </w:p>
    <w:p w14:paraId="1BAE3A14" w14:textId="594EDBFE" w:rsidR="00E21F81" w:rsidRPr="00904144" w:rsidRDefault="00E21F81" w:rsidP="00E21F81">
      <w:pPr>
        <w:pStyle w:val="Prrafodelista"/>
        <w:numPr>
          <w:ilvl w:val="0"/>
          <w:numId w:val="1"/>
        </w:numPr>
        <w:spacing w:line="360" w:lineRule="auto"/>
        <w:ind w:left="0" w:firstLine="0"/>
        <w:jc w:val="both"/>
        <w:rPr>
          <w:rFonts w:ascii="Palatino Linotype" w:hAnsi="Palatino Linotype" w:cs="Arial"/>
          <w:sz w:val="24"/>
          <w:lang w:val="es-ES" w:eastAsia="es-ES"/>
        </w:rPr>
      </w:pPr>
      <w:r w:rsidRPr="00904144">
        <w:rPr>
          <w:rFonts w:ascii="Palatino Linotype" w:eastAsia="Calibri" w:hAnsi="Palatino Linotype" w:cs="Arial"/>
          <w:sz w:val="24"/>
          <w:lang w:val="es-ES"/>
        </w:rPr>
        <w:t xml:space="preserve">Al </w:t>
      </w:r>
      <w:r w:rsidRPr="00904144">
        <w:rPr>
          <w:rFonts w:ascii="Palatino Linotype" w:hAnsi="Palatino Linotype"/>
          <w:sz w:val="24"/>
        </w:rPr>
        <w:t>respecto, también son de considerar los criterios sostenidos por el Cuarto Tribunal Colegiado en Materia Administrativa del Primer Circuito, cuyos rubros y datos de identificación son los siguientes:</w:t>
      </w:r>
    </w:p>
    <w:p w14:paraId="53EF7A7B" w14:textId="65C2131A" w:rsidR="00E21F81" w:rsidRPr="00904144" w:rsidRDefault="00E21F81" w:rsidP="000571B3">
      <w:pPr>
        <w:tabs>
          <w:tab w:val="left" w:pos="426"/>
        </w:tabs>
        <w:spacing w:after="160"/>
        <w:contextualSpacing/>
        <w:jc w:val="both"/>
        <w:rPr>
          <w:rFonts w:ascii="Palatino Linotype" w:eastAsia="Calibri" w:hAnsi="Palatino Linotype" w:cs="Arial"/>
          <w:sz w:val="22"/>
          <w:szCs w:val="22"/>
          <w:lang w:val="es-ES"/>
        </w:rPr>
      </w:pPr>
    </w:p>
    <w:p w14:paraId="0336D1A6" w14:textId="77777777" w:rsidR="00E21F81" w:rsidRPr="00904144" w:rsidRDefault="00E21F81" w:rsidP="000571B3">
      <w:pPr>
        <w:pStyle w:val="Prrafodelista"/>
        <w:spacing w:before="240" w:after="240"/>
        <w:ind w:left="567" w:right="616"/>
        <w:rPr>
          <w:rFonts w:ascii="Palatino Linotype" w:hAnsi="Palatino Linotype"/>
          <w:szCs w:val="22"/>
        </w:rPr>
      </w:pPr>
      <w:r w:rsidRPr="00904144">
        <w:rPr>
          <w:rFonts w:ascii="Palatino Linotype" w:hAnsi="Palatino Linotype"/>
          <w:szCs w:val="22"/>
        </w:rPr>
        <w:t>“PLAZO RAZONABLE PARA RESOLVER. DIMENSIÓN Y EFECTOS DE ESTE CONCEPTO CUANDO SE ADUCE EXCESIVA CARGA DE TRABAJO.” consultable en el Seminario Judicial de la Federación y su gaceta, con el registro digital 2002351.</w:t>
      </w:r>
    </w:p>
    <w:p w14:paraId="6163B199" w14:textId="77A9F975" w:rsidR="00E21F81" w:rsidRPr="00904144" w:rsidRDefault="00E21F81" w:rsidP="000571B3">
      <w:pPr>
        <w:pStyle w:val="Prrafodelista"/>
        <w:tabs>
          <w:tab w:val="left" w:pos="426"/>
        </w:tabs>
        <w:ind w:left="567" w:right="616"/>
        <w:jc w:val="both"/>
        <w:rPr>
          <w:rFonts w:ascii="Palatino Linotype" w:hAnsi="Palatino Linotype"/>
          <w:color w:val="000000" w:themeColor="text1"/>
          <w:szCs w:val="22"/>
        </w:rPr>
      </w:pPr>
      <w:r w:rsidRPr="00904144">
        <w:rPr>
          <w:rFonts w:ascii="Palatino Linotype" w:hAnsi="Palatino Linotype"/>
          <w:szCs w:val="22"/>
        </w:rPr>
        <w:t>“PLAZO RAZONABLE PARA RESOLVER. CONCEPTO Y ELEMENTOS QUE LO INTEGRAN A LA LUZ DEL DERECHO INTERNACIONAL DE LOS DERECHOS HUMANOS.”, visible en el Seminario Judicial de la Federación y su gaceta, con el registro digital 2002350.</w:t>
      </w:r>
    </w:p>
    <w:p w14:paraId="67D576AE" w14:textId="77777777" w:rsidR="00E21F81" w:rsidRPr="00904144" w:rsidRDefault="00E21F81" w:rsidP="00E21F81">
      <w:pPr>
        <w:tabs>
          <w:tab w:val="left" w:pos="426"/>
        </w:tabs>
        <w:spacing w:after="160" w:line="360" w:lineRule="auto"/>
        <w:contextualSpacing/>
        <w:jc w:val="both"/>
        <w:rPr>
          <w:rFonts w:ascii="Palatino Linotype" w:eastAsia="Calibri" w:hAnsi="Palatino Linotype" w:cs="Arial"/>
          <w:lang w:val="es-ES"/>
        </w:rPr>
      </w:pPr>
    </w:p>
    <w:p w14:paraId="7FB45CAA" w14:textId="587E9285" w:rsidR="00E21F81" w:rsidRPr="00904144" w:rsidRDefault="00E21F81" w:rsidP="00E21F81">
      <w:pPr>
        <w:pStyle w:val="Prrafodelista"/>
        <w:numPr>
          <w:ilvl w:val="0"/>
          <w:numId w:val="1"/>
        </w:numPr>
        <w:spacing w:line="360" w:lineRule="auto"/>
        <w:ind w:left="0" w:firstLine="0"/>
        <w:jc w:val="both"/>
        <w:rPr>
          <w:rFonts w:ascii="Palatino Linotype" w:hAnsi="Palatino Linotype" w:cs="Arial"/>
          <w:sz w:val="24"/>
          <w:lang w:val="es-ES" w:eastAsia="es-ES"/>
        </w:rPr>
      </w:pPr>
      <w:r w:rsidRPr="00904144">
        <w:rPr>
          <w:rFonts w:ascii="Palatino Linotype" w:eastAsia="Calibri" w:hAnsi="Palatino Linotype" w:cs="Arial"/>
          <w:sz w:val="24"/>
          <w:lang w:val="es-ES"/>
        </w:rPr>
        <w:lastRenderedPageBreak/>
        <w:t xml:space="preserve">Por ello, </w:t>
      </w:r>
      <w:r w:rsidRPr="00904144">
        <w:rPr>
          <w:rFonts w:ascii="Palatino Linotype" w:hAnsi="Palatino Linotype"/>
          <w:sz w:val="24"/>
        </w:rPr>
        <w:t>este Organismo Garante comprometido con la tutela de los derechos humanos confiados, señala que este exceso del plazo legal para resolver el presente asunto resulta de carácter excepcional.</w:t>
      </w:r>
    </w:p>
    <w:p w14:paraId="1050A005" w14:textId="77777777" w:rsidR="00E21F81" w:rsidRPr="00904144" w:rsidRDefault="00E21F81" w:rsidP="00E21F81">
      <w:pPr>
        <w:pStyle w:val="Prrafodelista"/>
        <w:spacing w:line="360" w:lineRule="auto"/>
        <w:ind w:left="0"/>
        <w:jc w:val="both"/>
        <w:rPr>
          <w:rFonts w:ascii="Palatino Linotype" w:hAnsi="Palatino Linotype" w:cs="Arial"/>
          <w:sz w:val="24"/>
          <w:lang w:val="es-ES" w:eastAsia="es-ES"/>
        </w:rPr>
      </w:pPr>
    </w:p>
    <w:p w14:paraId="06A2A1A8" w14:textId="649C4ED8" w:rsidR="002969F4" w:rsidRPr="00904144" w:rsidRDefault="00383939" w:rsidP="00383939">
      <w:pPr>
        <w:pStyle w:val="Prrafodelista"/>
        <w:numPr>
          <w:ilvl w:val="0"/>
          <w:numId w:val="1"/>
        </w:numPr>
        <w:spacing w:line="360" w:lineRule="auto"/>
        <w:ind w:left="0" w:firstLine="0"/>
        <w:jc w:val="both"/>
        <w:rPr>
          <w:rFonts w:ascii="Palatino Linotype" w:hAnsi="Palatino Linotype" w:cs="Arial"/>
          <w:sz w:val="24"/>
          <w:lang w:val="es-ES" w:eastAsia="es-ES"/>
        </w:rPr>
      </w:pPr>
      <w:r w:rsidRPr="00904144">
        <w:rPr>
          <w:rFonts w:ascii="Palatino Linotype" w:eastAsiaTheme="minorEastAsia" w:hAnsi="Palatino Linotype"/>
          <w:sz w:val="24"/>
          <w:lang w:val="es-ES_tradnl" w:eastAsia="es-ES"/>
        </w:rPr>
        <w:t>El Comisionado Ponente decretó el cierre de instrucción</w:t>
      </w:r>
      <w:r w:rsidRPr="00904144">
        <w:rPr>
          <w:rFonts w:ascii="Palatino Linotype" w:eastAsiaTheme="minorEastAsia" w:hAnsi="Palatino Linotype" w:cs="Arial"/>
          <w:sz w:val="24"/>
          <w:lang w:val="es-ES_tradnl" w:eastAsia="es-ES"/>
        </w:rPr>
        <w:t xml:space="preserve"> </w:t>
      </w:r>
      <w:r w:rsidRPr="00904144">
        <w:rPr>
          <w:rFonts w:ascii="Palatino Linotype" w:eastAsiaTheme="minorEastAsia" w:hAnsi="Palatino Linotype"/>
          <w:sz w:val="24"/>
          <w:lang w:val="es-ES_tradnl" w:eastAsia="es-ES"/>
        </w:rPr>
        <w:t>mediante el acuerdo de</w:t>
      </w:r>
      <w:r w:rsidR="00F51202" w:rsidRPr="00904144">
        <w:rPr>
          <w:rFonts w:ascii="Palatino Linotype" w:eastAsiaTheme="minorEastAsia" w:hAnsi="Palatino Linotype"/>
          <w:sz w:val="24"/>
          <w:lang w:val="es-ES_tradnl" w:eastAsia="es-ES"/>
        </w:rPr>
        <w:t xml:space="preserve">l uno </w:t>
      </w:r>
      <w:r w:rsidR="00A12546" w:rsidRPr="00904144">
        <w:rPr>
          <w:rFonts w:ascii="Palatino Linotype" w:eastAsiaTheme="minorEastAsia" w:hAnsi="Palatino Linotype"/>
          <w:sz w:val="24"/>
          <w:lang w:val="es-ES_tradnl" w:eastAsia="es-ES"/>
        </w:rPr>
        <w:t>(</w:t>
      </w:r>
      <w:r w:rsidR="003D6F25" w:rsidRPr="00904144">
        <w:rPr>
          <w:rFonts w:ascii="Palatino Linotype" w:eastAsiaTheme="minorEastAsia" w:hAnsi="Palatino Linotype"/>
          <w:sz w:val="24"/>
          <w:lang w:val="es-ES_tradnl" w:eastAsia="es-ES"/>
        </w:rPr>
        <w:t>01</w:t>
      </w:r>
      <w:r w:rsidR="00A12546" w:rsidRPr="00904144">
        <w:rPr>
          <w:rFonts w:ascii="Palatino Linotype" w:eastAsiaTheme="minorEastAsia" w:hAnsi="Palatino Linotype"/>
          <w:sz w:val="24"/>
          <w:lang w:val="es-ES_tradnl" w:eastAsia="es-ES"/>
        </w:rPr>
        <w:t>) de</w:t>
      </w:r>
      <w:r w:rsidR="004757E3" w:rsidRPr="00904144">
        <w:rPr>
          <w:rFonts w:ascii="Palatino Linotype" w:eastAsiaTheme="minorEastAsia" w:hAnsi="Palatino Linotype"/>
          <w:sz w:val="24"/>
          <w:lang w:val="es-ES_tradnl" w:eastAsia="es-ES"/>
        </w:rPr>
        <w:t xml:space="preserve"> </w:t>
      </w:r>
      <w:r w:rsidR="003D6F25" w:rsidRPr="00904144">
        <w:rPr>
          <w:rFonts w:ascii="Palatino Linotype" w:eastAsiaTheme="minorEastAsia" w:hAnsi="Palatino Linotype"/>
          <w:sz w:val="24"/>
          <w:lang w:val="es-ES_tradnl" w:eastAsia="es-ES"/>
        </w:rPr>
        <w:t>noviembre</w:t>
      </w:r>
      <w:r w:rsidR="002969F4" w:rsidRPr="00904144">
        <w:rPr>
          <w:rFonts w:ascii="Palatino Linotype" w:eastAsiaTheme="minorEastAsia" w:hAnsi="Palatino Linotype"/>
          <w:sz w:val="24"/>
          <w:lang w:val="es-ES_tradnl" w:eastAsia="es-ES"/>
        </w:rPr>
        <w:t xml:space="preserve"> </w:t>
      </w:r>
      <w:r w:rsidR="00A12546" w:rsidRPr="00904144">
        <w:rPr>
          <w:rFonts w:ascii="Palatino Linotype" w:eastAsiaTheme="minorEastAsia" w:hAnsi="Palatino Linotype"/>
          <w:sz w:val="24"/>
          <w:lang w:val="es-ES_tradnl" w:eastAsia="es-ES"/>
        </w:rPr>
        <w:t>de dos mil veintitrés</w:t>
      </w:r>
      <w:r w:rsidRPr="00904144">
        <w:rPr>
          <w:rFonts w:ascii="Palatino Linotype" w:eastAsiaTheme="minorEastAsia" w:hAnsi="Palatino Linotype"/>
          <w:sz w:val="24"/>
          <w:lang w:val="es-ES_tradnl" w:eastAsia="es-ES"/>
        </w:rPr>
        <w:t xml:space="preserve">. </w:t>
      </w:r>
      <w:r w:rsidR="000571B3" w:rsidRPr="00904144">
        <w:rPr>
          <w:rFonts w:ascii="Palatino Linotype" w:eastAsiaTheme="minorEastAsia" w:hAnsi="Palatino Linotype"/>
          <w:sz w:val="24"/>
          <w:lang w:val="es-ES_tradnl" w:eastAsia="es-ES"/>
        </w:rPr>
        <w:t>-------------------------------------</w:t>
      </w:r>
      <w:r w:rsidR="003D6F25" w:rsidRPr="00904144">
        <w:rPr>
          <w:rFonts w:ascii="Palatino Linotype" w:eastAsiaTheme="minorEastAsia" w:hAnsi="Palatino Linotype"/>
          <w:sz w:val="24"/>
          <w:lang w:val="es-ES_tradnl" w:eastAsia="es-ES"/>
        </w:rPr>
        <w:t>------------</w:t>
      </w:r>
    </w:p>
    <w:p w14:paraId="31AA3176" w14:textId="6EC7AB47" w:rsidR="000571B3" w:rsidRPr="00904144" w:rsidRDefault="000571B3" w:rsidP="000571B3">
      <w:pPr>
        <w:pStyle w:val="Prrafodelista"/>
        <w:spacing w:line="360" w:lineRule="auto"/>
        <w:ind w:left="0"/>
        <w:jc w:val="both"/>
        <w:rPr>
          <w:rFonts w:ascii="Palatino Linotype" w:hAnsi="Palatino Linotype" w:cs="Arial"/>
          <w:sz w:val="24"/>
          <w:lang w:val="es-ES" w:eastAsia="es-ES"/>
        </w:rPr>
      </w:pPr>
    </w:p>
    <w:p w14:paraId="5C8AF542" w14:textId="77777777" w:rsidR="00383939" w:rsidRPr="00904144" w:rsidRDefault="00383939" w:rsidP="00383939">
      <w:pPr>
        <w:spacing w:line="360" w:lineRule="auto"/>
        <w:jc w:val="center"/>
        <w:rPr>
          <w:rFonts w:ascii="Palatino Linotype" w:hAnsi="Palatino Linotype" w:cs="Arial"/>
          <w:lang w:eastAsia="es-ES"/>
        </w:rPr>
      </w:pPr>
      <w:bookmarkStart w:id="1" w:name="_Toc66992242"/>
      <w:r w:rsidRPr="00904144">
        <w:rPr>
          <w:rFonts w:ascii="Palatino Linotype" w:hAnsi="Palatino Linotype" w:cs="Arial"/>
          <w:b/>
          <w:lang w:eastAsia="es-ES"/>
        </w:rPr>
        <w:t>CONSIDERANDO</w:t>
      </w:r>
      <w:bookmarkEnd w:id="1"/>
    </w:p>
    <w:p w14:paraId="59EFD106" w14:textId="77777777" w:rsidR="00383939" w:rsidRPr="00904144" w:rsidRDefault="00383939" w:rsidP="00383939">
      <w:pPr>
        <w:spacing w:line="360" w:lineRule="auto"/>
        <w:jc w:val="both"/>
        <w:rPr>
          <w:rFonts w:ascii="Palatino Linotype" w:hAnsi="Palatino Linotype" w:cs="Arial"/>
          <w:lang w:eastAsia="es-ES"/>
        </w:rPr>
      </w:pPr>
    </w:p>
    <w:p w14:paraId="6032AA2B" w14:textId="77777777" w:rsidR="00383939" w:rsidRPr="00904144" w:rsidRDefault="00383939" w:rsidP="00383939">
      <w:pPr>
        <w:spacing w:line="360" w:lineRule="auto"/>
        <w:jc w:val="both"/>
        <w:rPr>
          <w:rFonts w:ascii="Palatino Linotype" w:hAnsi="Palatino Linotype" w:cs="Arial"/>
          <w:b/>
          <w:lang w:eastAsia="es-ES"/>
        </w:rPr>
      </w:pPr>
      <w:bookmarkStart w:id="2" w:name="_Toc66992243"/>
      <w:r w:rsidRPr="00904144">
        <w:rPr>
          <w:rFonts w:ascii="Palatino Linotype" w:hAnsi="Palatino Linotype" w:cs="Arial"/>
          <w:b/>
          <w:lang w:eastAsia="es-ES"/>
        </w:rPr>
        <w:t>PRIMERO. De la competencia</w:t>
      </w:r>
      <w:bookmarkEnd w:id="2"/>
    </w:p>
    <w:p w14:paraId="18A25EF5" w14:textId="749844BA" w:rsidR="00383939" w:rsidRPr="00904144" w:rsidRDefault="00383939" w:rsidP="004757E3">
      <w:pPr>
        <w:pStyle w:val="Prrafodelista"/>
        <w:numPr>
          <w:ilvl w:val="0"/>
          <w:numId w:val="1"/>
        </w:numPr>
        <w:spacing w:line="360" w:lineRule="auto"/>
        <w:ind w:left="0" w:firstLine="0"/>
        <w:jc w:val="both"/>
        <w:rPr>
          <w:rFonts w:ascii="Palatino Linotype" w:hAnsi="Palatino Linotype" w:cs="Arial"/>
          <w:sz w:val="24"/>
          <w:lang w:val="es-ES" w:eastAsia="es-ES"/>
        </w:rPr>
      </w:pPr>
      <w:r w:rsidRPr="00904144">
        <w:rPr>
          <w:rFonts w:ascii="Palatino Linotype" w:eastAsia="Calibri" w:hAnsi="Palatino Linotype"/>
          <w:sz w:val="24"/>
          <w:lang w:val="es-ES" w:eastAsia="es-ES"/>
        </w:rPr>
        <w:t xml:space="preserve">Este </w:t>
      </w:r>
      <w:r w:rsidR="004757E3" w:rsidRPr="00904144">
        <w:rPr>
          <w:rFonts w:ascii="Palatino Linotype" w:hAnsi="Palatino Linotype"/>
          <w:color w:val="222222"/>
          <w:sz w:val="24"/>
          <w:shd w:val="clear" w:color="auto" w:fill="FFFFFF"/>
          <w:lang w:val="es-ES"/>
        </w:rPr>
        <w:t>Instituto de Transparencia, Acceso a la Información Pública y Protección de Datos Personales del Estado de México y Municipios, es competente para conocer y resolver del presente recurso de conformidad con el artículo: 6, apartado A, fracción IV de la Constitución Política de los Estados Unidos Mexicanos; 5, párrafos trigésimo segundo, trigésimo tercero y trigésimo cuarto,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7, 9 fracciones I y XXIV, y 11 del Reglamento Interior del Instituto de Transparencia, Acceso a la Información Pública y Protección de Datos Personales del Estado de México y Municipios</w:t>
      </w:r>
      <w:r w:rsidR="004757E3" w:rsidRPr="00904144">
        <w:rPr>
          <w:rFonts w:ascii="Palatino Linotype" w:hAnsi="Palatino Linotype"/>
          <w:color w:val="222222"/>
          <w:sz w:val="24"/>
          <w:shd w:val="clear" w:color="auto" w:fill="FFFFFF"/>
        </w:rPr>
        <w:t>.</w:t>
      </w:r>
    </w:p>
    <w:p w14:paraId="28219CFF" w14:textId="77777777" w:rsidR="00383939" w:rsidRPr="00904144" w:rsidRDefault="00383939" w:rsidP="00383939">
      <w:pPr>
        <w:pStyle w:val="Prrafodelista"/>
        <w:spacing w:line="360" w:lineRule="auto"/>
        <w:ind w:left="0"/>
        <w:jc w:val="both"/>
        <w:rPr>
          <w:rFonts w:ascii="Palatino Linotype" w:hAnsi="Palatino Linotype" w:cs="Arial"/>
          <w:sz w:val="24"/>
          <w:lang w:val="es-ES" w:eastAsia="es-ES"/>
        </w:rPr>
      </w:pPr>
    </w:p>
    <w:p w14:paraId="2C909AC2" w14:textId="77777777" w:rsidR="00383939" w:rsidRPr="00904144" w:rsidRDefault="00383939" w:rsidP="00383939">
      <w:pPr>
        <w:keepNext/>
        <w:keepLines/>
        <w:spacing w:line="360" w:lineRule="auto"/>
        <w:outlineLvl w:val="1"/>
        <w:rPr>
          <w:rFonts w:ascii="Palatino Linotype" w:eastAsiaTheme="majorEastAsia" w:hAnsi="Palatino Linotype" w:cstheme="majorBidi"/>
          <w:b/>
        </w:rPr>
      </w:pPr>
      <w:bookmarkStart w:id="3" w:name="_Toc66992244"/>
      <w:r w:rsidRPr="00904144">
        <w:rPr>
          <w:rFonts w:ascii="Palatino Linotype" w:eastAsiaTheme="majorEastAsia" w:hAnsi="Palatino Linotype" w:cstheme="majorBidi"/>
          <w:b/>
        </w:rPr>
        <w:t>SEGUNDO. De la oportunidad y procedencia.</w:t>
      </w:r>
      <w:bookmarkEnd w:id="3"/>
    </w:p>
    <w:p w14:paraId="428DE030" w14:textId="77777777" w:rsidR="00383939" w:rsidRPr="00904144" w:rsidRDefault="00383939" w:rsidP="00383939">
      <w:pPr>
        <w:pStyle w:val="Prrafodelista"/>
        <w:spacing w:line="360" w:lineRule="auto"/>
        <w:ind w:left="0"/>
        <w:jc w:val="both"/>
        <w:rPr>
          <w:rFonts w:ascii="Palatino Linotype" w:hAnsi="Palatino Linotype" w:cs="Arial"/>
          <w:sz w:val="24"/>
          <w:lang w:val="es-ES" w:eastAsia="es-ES"/>
        </w:rPr>
      </w:pPr>
    </w:p>
    <w:p w14:paraId="5BF335AE" w14:textId="2FAD25BB" w:rsidR="000571B3" w:rsidRPr="00904144" w:rsidRDefault="00383939" w:rsidP="000571B3">
      <w:pPr>
        <w:pStyle w:val="Prrafodelista"/>
        <w:numPr>
          <w:ilvl w:val="0"/>
          <w:numId w:val="1"/>
        </w:numPr>
        <w:spacing w:line="360" w:lineRule="auto"/>
        <w:ind w:left="0" w:firstLine="0"/>
        <w:jc w:val="both"/>
        <w:rPr>
          <w:rFonts w:ascii="Palatino Linotype" w:hAnsi="Palatino Linotype" w:cs="Arial"/>
          <w:sz w:val="24"/>
          <w:lang w:val="es-ES" w:eastAsia="es-ES"/>
        </w:rPr>
      </w:pPr>
      <w:r w:rsidRPr="00904144">
        <w:rPr>
          <w:rFonts w:ascii="Palatino Linotype" w:eastAsia="Calibri" w:hAnsi="Palatino Linotype" w:cs="Arial"/>
          <w:sz w:val="24"/>
          <w:lang w:val="es-ES_tradnl" w:eastAsia="es-ES"/>
        </w:rPr>
        <w:lastRenderedPageBreak/>
        <w:t xml:space="preserve">El medio de impugnación fue presentado a través del </w:t>
      </w:r>
      <w:r w:rsidRPr="00904144">
        <w:rPr>
          <w:rFonts w:ascii="Palatino Linotype" w:eastAsia="Calibri" w:hAnsi="Palatino Linotype" w:cs="Arial"/>
          <w:b/>
          <w:sz w:val="24"/>
          <w:lang w:val="es-ES_tradnl" w:eastAsia="es-ES"/>
        </w:rPr>
        <w:t>SAIMEX,</w:t>
      </w:r>
      <w:r w:rsidRPr="00904144">
        <w:rPr>
          <w:rFonts w:ascii="Palatino Linotype" w:eastAsia="Calibri" w:hAnsi="Palatino Linotype" w:cs="Arial"/>
          <w:sz w:val="24"/>
          <w:lang w:val="es-ES_tradnl" w:eastAsia="es-ES"/>
        </w:rPr>
        <w:t xml:space="preserve"> en el formato previamente aprobado para tal efecto y dentro del plazo legal de quince días hábiles otorgados; siendo así que el </w:t>
      </w:r>
      <w:r w:rsidRPr="00904144">
        <w:rPr>
          <w:rFonts w:ascii="Palatino Linotype" w:eastAsia="Calibri" w:hAnsi="Palatino Linotype" w:cs="Arial"/>
          <w:b/>
          <w:sz w:val="24"/>
          <w:lang w:val="es-ES_tradnl" w:eastAsia="es-ES"/>
        </w:rPr>
        <w:t>SUJETO OBLIGADO</w:t>
      </w:r>
      <w:r w:rsidRPr="00904144">
        <w:rPr>
          <w:rFonts w:ascii="Palatino Linotype" w:eastAsia="Calibri" w:hAnsi="Palatino Linotype" w:cs="Arial"/>
          <w:sz w:val="24"/>
          <w:lang w:val="es-ES_tradnl" w:eastAsia="es-ES"/>
        </w:rPr>
        <w:t xml:space="preserve"> entregó respuesta a la solicitud el </w:t>
      </w:r>
      <w:r w:rsidR="003D6F25" w:rsidRPr="00904144">
        <w:rPr>
          <w:rFonts w:ascii="Palatino Linotype" w:eastAsia="Calibri" w:hAnsi="Palatino Linotype" w:cs="Arial"/>
          <w:sz w:val="24"/>
          <w:lang w:val="es-ES_tradnl" w:eastAsia="es-ES"/>
        </w:rPr>
        <w:t>treinta y uno</w:t>
      </w:r>
      <w:r w:rsidR="00A12546" w:rsidRPr="00904144">
        <w:rPr>
          <w:rFonts w:ascii="Palatino Linotype" w:eastAsia="Calibri" w:hAnsi="Palatino Linotype" w:cs="Arial"/>
          <w:sz w:val="24"/>
          <w:lang w:val="es-ES_tradnl" w:eastAsia="es-ES"/>
        </w:rPr>
        <w:t xml:space="preserve"> </w:t>
      </w:r>
      <w:r w:rsidR="003D6F25" w:rsidRPr="00904144">
        <w:rPr>
          <w:rFonts w:ascii="Palatino Linotype" w:eastAsia="Calibri" w:hAnsi="Palatino Linotype" w:cs="Arial"/>
          <w:sz w:val="24"/>
          <w:lang w:val="es-ES_tradnl" w:eastAsia="es-ES"/>
        </w:rPr>
        <w:t>(31</w:t>
      </w:r>
      <w:r w:rsidR="00A12546" w:rsidRPr="00904144">
        <w:rPr>
          <w:rFonts w:ascii="Palatino Linotype" w:eastAsia="Calibri" w:hAnsi="Palatino Linotype" w:cs="Arial"/>
          <w:sz w:val="24"/>
          <w:lang w:val="es-ES_tradnl" w:eastAsia="es-ES"/>
        </w:rPr>
        <w:t xml:space="preserve">) de </w:t>
      </w:r>
      <w:r w:rsidR="003D6F25" w:rsidRPr="00904144">
        <w:rPr>
          <w:rFonts w:ascii="Palatino Linotype" w:eastAsia="Calibri" w:hAnsi="Palatino Linotype" w:cs="Arial"/>
          <w:sz w:val="24"/>
          <w:lang w:val="es-ES_tradnl" w:eastAsia="es-ES"/>
        </w:rPr>
        <w:t>agosto</w:t>
      </w:r>
      <w:r w:rsidR="00A12546" w:rsidRPr="00904144">
        <w:rPr>
          <w:rFonts w:ascii="Palatino Linotype" w:eastAsia="Calibri" w:hAnsi="Palatino Linotype" w:cs="Arial"/>
          <w:sz w:val="24"/>
          <w:lang w:val="es-ES_tradnl" w:eastAsia="es-ES"/>
        </w:rPr>
        <w:t xml:space="preserve"> </w:t>
      </w:r>
      <w:r w:rsidR="000571B3" w:rsidRPr="00904144">
        <w:rPr>
          <w:rFonts w:ascii="Palatino Linotype" w:eastAsia="Calibri" w:hAnsi="Palatino Linotype" w:cs="Arial"/>
          <w:sz w:val="24"/>
          <w:lang w:val="es-ES_tradnl" w:eastAsia="es-ES"/>
        </w:rPr>
        <w:t>d</w:t>
      </w:r>
      <w:r w:rsidR="00A12546" w:rsidRPr="00904144">
        <w:rPr>
          <w:rFonts w:ascii="Palatino Linotype" w:eastAsia="Calibri" w:hAnsi="Palatino Linotype" w:cs="Arial"/>
          <w:sz w:val="24"/>
          <w:lang w:val="es-ES_tradnl" w:eastAsia="es-ES"/>
        </w:rPr>
        <w:t>e dos mil veinti</w:t>
      </w:r>
      <w:r w:rsidR="004757E3" w:rsidRPr="00904144">
        <w:rPr>
          <w:rFonts w:ascii="Palatino Linotype" w:eastAsia="Calibri" w:hAnsi="Palatino Linotype" w:cs="Arial"/>
          <w:sz w:val="24"/>
          <w:lang w:val="es-ES_tradnl" w:eastAsia="es-ES"/>
        </w:rPr>
        <w:t>trés</w:t>
      </w:r>
      <w:r w:rsidRPr="00904144">
        <w:rPr>
          <w:rFonts w:ascii="Palatino Linotype" w:eastAsia="Calibri" w:hAnsi="Palatino Linotype" w:cs="Arial"/>
          <w:sz w:val="24"/>
          <w:lang w:val="es-ES_tradnl" w:eastAsia="es-ES"/>
        </w:rPr>
        <w:t xml:space="preserve">, </w:t>
      </w:r>
      <w:r w:rsidRPr="00904144">
        <w:rPr>
          <w:rFonts w:ascii="Palatino Linotype" w:eastAsiaTheme="minorEastAsia" w:hAnsi="Palatino Linotype" w:cs="Arial"/>
          <w:sz w:val="24"/>
          <w:lang w:val="es-ES_tradnl" w:eastAsia="es-ES"/>
        </w:rPr>
        <w:t xml:space="preserve">de tal forma que el plazo para interponer el recurso de revisión transcurrió del </w:t>
      </w:r>
      <w:r w:rsidR="003D6F25" w:rsidRPr="00904144">
        <w:rPr>
          <w:rFonts w:ascii="Palatino Linotype" w:eastAsiaTheme="minorEastAsia" w:hAnsi="Palatino Linotype" w:cs="Arial"/>
          <w:sz w:val="24"/>
          <w:lang w:val="es-ES_tradnl" w:eastAsia="es-ES"/>
        </w:rPr>
        <w:t xml:space="preserve">uno </w:t>
      </w:r>
      <w:r w:rsidR="00A12546" w:rsidRPr="00904144">
        <w:rPr>
          <w:rFonts w:ascii="Palatino Linotype" w:eastAsiaTheme="minorEastAsia" w:hAnsi="Palatino Linotype" w:cs="Arial"/>
          <w:sz w:val="24"/>
          <w:lang w:val="es-ES_tradnl" w:eastAsia="es-ES"/>
        </w:rPr>
        <w:t>(</w:t>
      </w:r>
      <w:r w:rsidR="004757E3" w:rsidRPr="00904144">
        <w:rPr>
          <w:rFonts w:ascii="Palatino Linotype" w:eastAsiaTheme="minorEastAsia" w:hAnsi="Palatino Linotype" w:cs="Arial"/>
          <w:sz w:val="24"/>
          <w:lang w:val="es-ES_tradnl" w:eastAsia="es-ES"/>
        </w:rPr>
        <w:t>0</w:t>
      </w:r>
      <w:r w:rsidR="003D6F25" w:rsidRPr="00904144">
        <w:rPr>
          <w:rFonts w:ascii="Palatino Linotype" w:eastAsiaTheme="minorEastAsia" w:hAnsi="Palatino Linotype" w:cs="Arial"/>
          <w:sz w:val="24"/>
          <w:lang w:val="es-ES_tradnl" w:eastAsia="es-ES"/>
        </w:rPr>
        <w:t>1</w:t>
      </w:r>
      <w:r w:rsidR="00A12546" w:rsidRPr="00904144">
        <w:rPr>
          <w:rFonts w:ascii="Palatino Linotype" w:eastAsiaTheme="minorEastAsia" w:hAnsi="Palatino Linotype" w:cs="Arial"/>
          <w:sz w:val="24"/>
          <w:lang w:val="es-ES_tradnl" w:eastAsia="es-ES"/>
        </w:rPr>
        <w:t>)</w:t>
      </w:r>
      <w:r w:rsidR="004757E3" w:rsidRPr="00904144">
        <w:rPr>
          <w:rFonts w:ascii="Palatino Linotype" w:eastAsiaTheme="minorEastAsia" w:hAnsi="Palatino Linotype" w:cs="Arial"/>
          <w:sz w:val="24"/>
          <w:lang w:val="es-ES_tradnl" w:eastAsia="es-ES"/>
        </w:rPr>
        <w:t xml:space="preserve"> </w:t>
      </w:r>
      <w:r w:rsidR="00A12546" w:rsidRPr="00904144">
        <w:rPr>
          <w:rFonts w:ascii="Palatino Linotype" w:eastAsiaTheme="minorEastAsia" w:hAnsi="Palatino Linotype" w:cs="Arial"/>
          <w:sz w:val="24"/>
          <w:lang w:val="es-ES_tradnl" w:eastAsia="es-ES"/>
        </w:rPr>
        <w:t xml:space="preserve">al </w:t>
      </w:r>
      <w:r w:rsidR="003D6F25" w:rsidRPr="00904144">
        <w:rPr>
          <w:rFonts w:ascii="Palatino Linotype" w:eastAsiaTheme="minorEastAsia" w:hAnsi="Palatino Linotype" w:cs="Arial"/>
          <w:sz w:val="24"/>
          <w:lang w:val="es-ES_tradnl" w:eastAsia="es-ES"/>
        </w:rPr>
        <w:t>veintiuno</w:t>
      </w:r>
      <w:r w:rsidR="00B30C21" w:rsidRPr="00904144">
        <w:rPr>
          <w:rFonts w:ascii="Palatino Linotype" w:eastAsiaTheme="minorEastAsia" w:hAnsi="Palatino Linotype" w:cs="Arial"/>
          <w:sz w:val="24"/>
          <w:lang w:val="es-ES_tradnl" w:eastAsia="es-ES"/>
        </w:rPr>
        <w:t xml:space="preserve"> (</w:t>
      </w:r>
      <w:r w:rsidR="003D6F25" w:rsidRPr="00904144">
        <w:rPr>
          <w:rFonts w:ascii="Palatino Linotype" w:eastAsiaTheme="minorEastAsia" w:hAnsi="Palatino Linotype" w:cs="Arial"/>
          <w:sz w:val="24"/>
          <w:lang w:val="es-ES_tradnl" w:eastAsia="es-ES"/>
        </w:rPr>
        <w:t>21</w:t>
      </w:r>
      <w:r w:rsidR="00B30C21" w:rsidRPr="00904144">
        <w:rPr>
          <w:rFonts w:ascii="Palatino Linotype" w:eastAsiaTheme="minorEastAsia" w:hAnsi="Palatino Linotype" w:cs="Arial"/>
          <w:sz w:val="24"/>
          <w:lang w:val="es-ES_tradnl" w:eastAsia="es-ES"/>
        </w:rPr>
        <w:t>) de</w:t>
      </w:r>
      <w:r w:rsidR="000571B3" w:rsidRPr="00904144">
        <w:rPr>
          <w:rFonts w:ascii="Palatino Linotype" w:eastAsiaTheme="minorEastAsia" w:hAnsi="Palatino Linotype" w:cs="Arial"/>
          <w:sz w:val="24"/>
          <w:lang w:val="es-ES_tradnl" w:eastAsia="es-ES"/>
        </w:rPr>
        <w:t xml:space="preserve"> </w:t>
      </w:r>
      <w:r w:rsidR="004757E3" w:rsidRPr="00904144">
        <w:rPr>
          <w:rFonts w:ascii="Palatino Linotype" w:eastAsiaTheme="minorEastAsia" w:hAnsi="Palatino Linotype" w:cs="Arial"/>
          <w:sz w:val="24"/>
          <w:lang w:val="es-ES_tradnl" w:eastAsia="es-ES"/>
        </w:rPr>
        <w:t>septiembre</w:t>
      </w:r>
      <w:r w:rsidR="00B30C21" w:rsidRPr="00904144">
        <w:rPr>
          <w:rFonts w:ascii="Palatino Linotype" w:eastAsiaTheme="minorEastAsia" w:hAnsi="Palatino Linotype" w:cs="Arial"/>
          <w:sz w:val="24"/>
          <w:lang w:val="es-ES_tradnl" w:eastAsia="es-ES"/>
        </w:rPr>
        <w:t xml:space="preserve"> de dos mil veinti</w:t>
      </w:r>
      <w:r w:rsidR="004757E3" w:rsidRPr="00904144">
        <w:rPr>
          <w:rFonts w:ascii="Palatino Linotype" w:eastAsiaTheme="minorEastAsia" w:hAnsi="Palatino Linotype" w:cs="Arial"/>
          <w:sz w:val="24"/>
          <w:lang w:val="es-ES_tradnl" w:eastAsia="es-ES"/>
        </w:rPr>
        <w:t>trés</w:t>
      </w:r>
      <w:r w:rsidRPr="00904144">
        <w:rPr>
          <w:rFonts w:ascii="Palatino Linotype" w:eastAsiaTheme="minorEastAsia" w:hAnsi="Palatino Linotype" w:cs="Arial"/>
          <w:sz w:val="24"/>
          <w:lang w:val="es-ES_tradnl" w:eastAsia="es-ES"/>
        </w:rPr>
        <w:t xml:space="preserve">; en consecuencia, presentó su inconformidad el </w:t>
      </w:r>
      <w:r w:rsidR="003D6F25" w:rsidRPr="00904144">
        <w:rPr>
          <w:rFonts w:ascii="Palatino Linotype" w:eastAsiaTheme="minorEastAsia" w:hAnsi="Palatino Linotype" w:cs="Arial"/>
          <w:sz w:val="24"/>
          <w:lang w:val="es-ES_tradnl" w:eastAsia="es-ES"/>
        </w:rPr>
        <w:t>uno</w:t>
      </w:r>
      <w:r w:rsidR="006337B9" w:rsidRPr="00904144">
        <w:rPr>
          <w:rFonts w:ascii="Palatino Linotype" w:eastAsiaTheme="minorEastAsia" w:hAnsi="Palatino Linotype" w:cs="Arial"/>
          <w:sz w:val="24"/>
          <w:lang w:val="es-ES_tradnl" w:eastAsia="es-ES"/>
        </w:rPr>
        <w:t xml:space="preserve"> </w:t>
      </w:r>
      <w:r w:rsidR="00B30C21" w:rsidRPr="00904144">
        <w:rPr>
          <w:rFonts w:ascii="Palatino Linotype" w:eastAsiaTheme="minorEastAsia" w:hAnsi="Palatino Linotype" w:cs="Arial"/>
          <w:sz w:val="24"/>
          <w:lang w:val="es-ES_tradnl" w:eastAsia="es-ES"/>
        </w:rPr>
        <w:t>(</w:t>
      </w:r>
      <w:r w:rsidR="003D6F25" w:rsidRPr="00904144">
        <w:rPr>
          <w:rFonts w:ascii="Palatino Linotype" w:eastAsiaTheme="minorEastAsia" w:hAnsi="Palatino Linotype" w:cs="Arial"/>
          <w:sz w:val="24"/>
          <w:lang w:val="es-ES_tradnl" w:eastAsia="es-ES"/>
        </w:rPr>
        <w:t>01</w:t>
      </w:r>
      <w:r w:rsidR="00B30C21" w:rsidRPr="00904144">
        <w:rPr>
          <w:rFonts w:ascii="Palatino Linotype" w:eastAsiaTheme="minorEastAsia" w:hAnsi="Palatino Linotype" w:cs="Arial"/>
          <w:sz w:val="24"/>
          <w:lang w:val="es-ES_tradnl" w:eastAsia="es-ES"/>
        </w:rPr>
        <w:t xml:space="preserve">) de </w:t>
      </w:r>
      <w:r w:rsidR="00490845" w:rsidRPr="00904144">
        <w:rPr>
          <w:rFonts w:ascii="Palatino Linotype" w:eastAsiaTheme="minorEastAsia" w:hAnsi="Palatino Linotype" w:cs="Arial"/>
          <w:sz w:val="24"/>
          <w:lang w:val="es-ES_tradnl" w:eastAsia="es-ES"/>
        </w:rPr>
        <w:t xml:space="preserve">septiembre </w:t>
      </w:r>
      <w:r w:rsidR="00B30C21" w:rsidRPr="00904144">
        <w:rPr>
          <w:rFonts w:ascii="Palatino Linotype" w:eastAsiaTheme="minorEastAsia" w:hAnsi="Palatino Linotype" w:cs="Arial"/>
          <w:sz w:val="24"/>
          <w:lang w:val="es-ES_tradnl" w:eastAsia="es-ES"/>
        </w:rPr>
        <w:t>de dos mil veinti</w:t>
      </w:r>
      <w:r w:rsidR="006337B9" w:rsidRPr="00904144">
        <w:rPr>
          <w:rFonts w:ascii="Palatino Linotype" w:eastAsiaTheme="minorEastAsia" w:hAnsi="Palatino Linotype" w:cs="Arial"/>
          <w:sz w:val="24"/>
          <w:lang w:val="es-ES_tradnl" w:eastAsia="es-ES"/>
        </w:rPr>
        <w:t>trés</w:t>
      </w:r>
      <w:r w:rsidRPr="00904144">
        <w:rPr>
          <w:rFonts w:ascii="Palatino Linotype" w:eastAsiaTheme="minorEastAsia" w:hAnsi="Palatino Linotype" w:cs="Arial"/>
          <w:sz w:val="24"/>
          <w:lang w:val="es-ES_tradnl" w:eastAsia="es-ES"/>
        </w:rPr>
        <w:t xml:space="preserve">, por lo que se encuentra dentro de los márgenes temporales previstos en el artículo 178 de la </w:t>
      </w:r>
      <w:r w:rsidRPr="00904144">
        <w:rPr>
          <w:rFonts w:ascii="Palatino Linotype" w:eastAsiaTheme="minorEastAsia" w:hAnsi="Palatino Linotype" w:cs="Arial"/>
          <w:b/>
          <w:sz w:val="24"/>
          <w:lang w:val="es-ES_tradnl" w:eastAsia="es-ES"/>
        </w:rPr>
        <w:t xml:space="preserve">Ley de Transparencia y Acceso a la Información Pública del Estado de México y Municipios </w:t>
      </w:r>
      <w:r w:rsidRPr="00904144">
        <w:rPr>
          <w:rFonts w:ascii="Palatino Linotype" w:eastAsiaTheme="minorEastAsia" w:hAnsi="Palatino Linotype" w:cs="Arial"/>
          <w:sz w:val="24"/>
          <w:lang w:val="es-ES_tradnl" w:eastAsia="es-ES"/>
        </w:rPr>
        <w:t>vigente.</w:t>
      </w:r>
    </w:p>
    <w:p w14:paraId="0CAFA0CB" w14:textId="77777777" w:rsidR="000571B3" w:rsidRPr="00904144" w:rsidRDefault="000571B3" w:rsidP="000571B3">
      <w:pPr>
        <w:pStyle w:val="Prrafodelista"/>
        <w:spacing w:line="360" w:lineRule="auto"/>
        <w:ind w:left="0"/>
        <w:jc w:val="both"/>
        <w:rPr>
          <w:rFonts w:ascii="Palatino Linotype" w:hAnsi="Palatino Linotype" w:cs="Arial"/>
          <w:sz w:val="24"/>
          <w:lang w:val="es-ES" w:eastAsia="es-ES"/>
        </w:rPr>
      </w:pPr>
    </w:p>
    <w:p w14:paraId="313EAF28" w14:textId="77777777" w:rsidR="000571B3" w:rsidRPr="00904144" w:rsidRDefault="000571B3" w:rsidP="000571B3">
      <w:pPr>
        <w:pStyle w:val="Prrafodelista"/>
        <w:numPr>
          <w:ilvl w:val="0"/>
          <w:numId w:val="1"/>
        </w:numPr>
        <w:spacing w:line="360" w:lineRule="auto"/>
        <w:ind w:left="0" w:firstLine="0"/>
        <w:jc w:val="both"/>
        <w:rPr>
          <w:rFonts w:ascii="Palatino Linotype" w:hAnsi="Palatino Linotype" w:cs="Arial"/>
          <w:sz w:val="24"/>
          <w:lang w:val="es-ES" w:eastAsia="es-ES"/>
        </w:rPr>
      </w:pPr>
      <w:r w:rsidRPr="00904144">
        <w:rPr>
          <w:rFonts w:ascii="Palatino Linotype" w:hAnsi="Palatino Linotype" w:cs="Arial"/>
          <w:sz w:val="24"/>
          <w:lang w:val="es-ES" w:eastAsia="es-ES"/>
        </w:rPr>
        <w:t xml:space="preserve">Por </w:t>
      </w:r>
      <w:r w:rsidRPr="00904144">
        <w:rPr>
          <w:rFonts w:ascii="Palatino Linotype" w:hAnsi="Palatino Linotype" w:cs="Arial"/>
          <w:sz w:val="24"/>
          <w:lang w:val="es-ES_tradnl"/>
        </w:rPr>
        <w:t>otra parte, de la revisión al expediente electrónico del SAIMEX se desprende que la parte solicitante en ejercicio de su derecho de acceso a la información pública en el expediente que se revisa, tanto en la solicitud de información como en el recurso de revisión no proporciona su nombre completo para que sea identificado, ni se tiene la certeza sobre su identidad; sin embargo, es importante señalar también que el nombre de los solicitantes y recurrentes no es requisito indispensable para la tramitación del acto procesal específico en materia de acceso a la información, ello en estricto apego al numeral 155 párrafo tercero de la Ley de la materia, en concatenación con el 180 del mismo ordenamiento.</w:t>
      </w:r>
    </w:p>
    <w:p w14:paraId="4CD25C63" w14:textId="77777777" w:rsidR="000571B3" w:rsidRPr="00904144" w:rsidRDefault="000571B3" w:rsidP="000571B3">
      <w:pPr>
        <w:rPr>
          <w:rFonts w:ascii="Palatino Linotype" w:hAnsi="Palatino Linotype"/>
          <w:lang w:val="es-ES_tradnl"/>
        </w:rPr>
      </w:pPr>
    </w:p>
    <w:p w14:paraId="47BEFA98" w14:textId="77777777" w:rsidR="000571B3" w:rsidRPr="00904144" w:rsidRDefault="000571B3" w:rsidP="000571B3">
      <w:pPr>
        <w:pStyle w:val="Prrafodelista"/>
        <w:numPr>
          <w:ilvl w:val="0"/>
          <w:numId w:val="1"/>
        </w:numPr>
        <w:spacing w:line="360" w:lineRule="auto"/>
        <w:ind w:left="0" w:firstLine="0"/>
        <w:jc w:val="both"/>
        <w:rPr>
          <w:rFonts w:ascii="Palatino Linotype" w:hAnsi="Palatino Linotype" w:cs="Arial"/>
          <w:sz w:val="24"/>
          <w:lang w:val="es-ES" w:eastAsia="es-ES"/>
        </w:rPr>
      </w:pPr>
      <w:r w:rsidRPr="00904144">
        <w:rPr>
          <w:rFonts w:ascii="Palatino Linotype" w:hAnsi="Palatino Linotype"/>
          <w:sz w:val="24"/>
          <w:lang w:val="es-ES_tradnl"/>
        </w:rPr>
        <w:t xml:space="preserve">Esto </w:t>
      </w:r>
      <w:r w:rsidRPr="00904144">
        <w:rPr>
          <w:rFonts w:ascii="Palatino Linotype" w:eastAsia="Calibri" w:hAnsi="Palatino Linotype" w:cs="Arial"/>
          <w:sz w:val="24"/>
        </w:rPr>
        <w:t xml:space="preserve">es así, ya que de conformidad con los artículos 6, Apartado A, fracciones III y IV de la Constitución Política de los Estados Unidos Mexicanos y </w:t>
      </w:r>
      <w:r w:rsidRPr="00904144">
        <w:rPr>
          <w:rFonts w:ascii="Palatino Linotype" w:eastAsia="Calibri" w:hAnsi="Palatino Linotype" w:cs="Arial"/>
          <w:bCs/>
          <w:sz w:val="24"/>
          <w:lang w:val="es-ES"/>
        </w:rPr>
        <w:t>5, párrafos vigésimo, vigésimo primero y vigésimo segundo fracciones IV y V </w:t>
      </w:r>
      <w:r w:rsidRPr="00904144">
        <w:rPr>
          <w:rFonts w:ascii="Palatino Linotype" w:eastAsia="Calibri" w:hAnsi="Palatino Linotype" w:cs="Arial"/>
          <w:sz w:val="24"/>
        </w:rPr>
        <w:t xml:space="preserve">de la Constitución Política del Estado Libre y Soberano de México, se establece que toda persona, sin necesidad de acreditar interés alguno o justificar su utilización, tendrá </w:t>
      </w:r>
      <w:r w:rsidRPr="00904144">
        <w:rPr>
          <w:rFonts w:ascii="Palatino Linotype" w:eastAsia="Calibri" w:hAnsi="Palatino Linotype" w:cs="Arial"/>
          <w:sz w:val="24"/>
        </w:rPr>
        <w:lastRenderedPageBreak/>
        <w:t>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04A08485" w14:textId="77777777" w:rsidR="000571B3" w:rsidRPr="00904144" w:rsidRDefault="000571B3" w:rsidP="000571B3">
      <w:pPr>
        <w:rPr>
          <w:rFonts w:ascii="Palatino Linotype" w:hAnsi="Palatino Linotype"/>
          <w:lang w:val="es-ES_tradnl"/>
        </w:rPr>
      </w:pPr>
    </w:p>
    <w:p w14:paraId="266C29F1" w14:textId="77777777" w:rsidR="000571B3" w:rsidRPr="00904144" w:rsidRDefault="000571B3" w:rsidP="000571B3">
      <w:pPr>
        <w:pStyle w:val="Prrafodelista"/>
        <w:numPr>
          <w:ilvl w:val="0"/>
          <w:numId w:val="1"/>
        </w:numPr>
        <w:spacing w:line="360" w:lineRule="auto"/>
        <w:ind w:left="0" w:firstLine="0"/>
        <w:jc w:val="both"/>
        <w:rPr>
          <w:rFonts w:ascii="Palatino Linotype" w:hAnsi="Palatino Linotype" w:cs="Arial"/>
          <w:sz w:val="24"/>
          <w:lang w:val="es-ES" w:eastAsia="es-ES"/>
        </w:rPr>
      </w:pPr>
      <w:r w:rsidRPr="00904144">
        <w:rPr>
          <w:rFonts w:ascii="Palatino Linotype" w:hAnsi="Palatino Linotype"/>
          <w:sz w:val="24"/>
          <w:lang w:val="es-ES_tradnl"/>
        </w:rPr>
        <w:t xml:space="preserve">Por </w:t>
      </w:r>
      <w:r w:rsidRPr="00904144">
        <w:rPr>
          <w:rFonts w:ascii="Palatino Linotype" w:eastAsia="Calibri" w:hAnsi="Palatino Linotype" w:cs="Arial"/>
          <w:sz w:val="24"/>
        </w:rPr>
        <w:t>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52AEE661" w14:textId="77777777" w:rsidR="000571B3" w:rsidRPr="00904144" w:rsidRDefault="000571B3" w:rsidP="000571B3">
      <w:pPr>
        <w:pStyle w:val="Prrafodelista"/>
        <w:spacing w:line="360" w:lineRule="auto"/>
        <w:ind w:left="0"/>
        <w:jc w:val="both"/>
        <w:rPr>
          <w:rFonts w:ascii="Palatino Linotype" w:hAnsi="Palatino Linotype" w:cs="Arial"/>
          <w:sz w:val="24"/>
          <w:lang w:val="es-ES" w:eastAsia="es-ES"/>
        </w:rPr>
      </w:pPr>
    </w:p>
    <w:p w14:paraId="4997D9D7" w14:textId="455F0254" w:rsidR="000571B3" w:rsidRPr="00904144" w:rsidRDefault="000571B3" w:rsidP="000571B3">
      <w:pPr>
        <w:pStyle w:val="Prrafodelista"/>
        <w:numPr>
          <w:ilvl w:val="0"/>
          <w:numId w:val="1"/>
        </w:numPr>
        <w:spacing w:line="360" w:lineRule="auto"/>
        <w:ind w:left="0" w:firstLine="0"/>
        <w:jc w:val="both"/>
        <w:rPr>
          <w:rFonts w:ascii="Palatino Linotype" w:hAnsi="Palatino Linotype" w:cs="Arial"/>
          <w:sz w:val="24"/>
          <w:lang w:val="es-ES" w:eastAsia="es-ES"/>
        </w:rPr>
      </w:pPr>
      <w:r w:rsidRPr="00904144">
        <w:rPr>
          <w:rFonts w:ascii="Palatino Linotype" w:hAnsi="Palatino Linotype"/>
          <w:sz w:val="24"/>
          <w:lang w:val="es-ES_tradnl"/>
        </w:rPr>
        <w:t xml:space="preserve">En </w:t>
      </w:r>
      <w:r w:rsidRPr="00904144">
        <w:rPr>
          <w:rFonts w:ascii="Palatino Linotype" w:eastAsia="Calibri" w:hAnsi="Palatino Linotype" w:cs="Arial"/>
          <w:sz w:val="24"/>
        </w:rPr>
        <w:t>ese entendido, se omite un análisis más profundo en torno a los conceptos de interés jurídico y legitimación, debido a que se estima que a ningún efecto práctico conduciría, puesto que la propia estructura del derecho fundamental bajo análisis no lo exige.</w:t>
      </w:r>
    </w:p>
    <w:p w14:paraId="618CD842" w14:textId="77777777" w:rsidR="000571B3" w:rsidRPr="00904144" w:rsidRDefault="000571B3" w:rsidP="000571B3">
      <w:pPr>
        <w:rPr>
          <w:rFonts w:ascii="Palatino Linotype" w:hAnsi="Palatino Linotype"/>
          <w:lang w:val="es-ES_tradnl"/>
        </w:rPr>
      </w:pPr>
    </w:p>
    <w:p w14:paraId="7BF46857" w14:textId="74A6775E" w:rsidR="000571B3" w:rsidRPr="00904144" w:rsidRDefault="000571B3" w:rsidP="000571B3">
      <w:pPr>
        <w:pStyle w:val="Prrafodelista"/>
        <w:numPr>
          <w:ilvl w:val="0"/>
          <w:numId w:val="1"/>
        </w:numPr>
        <w:spacing w:line="360" w:lineRule="auto"/>
        <w:ind w:left="0" w:firstLine="0"/>
        <w:jc w:val="both"/>
        <w:rPr>
          <w:rFonts w:ascii="Palatino Linotype" w:hAnsi="Palatino Linotype" w:cs="Arial"/>
          <w:sz w:val="24"/>
          <w:lang w:val="es-ES" w:eastAsia="es-ES"/>
        </w:rPr>
      </w:pPr>
      <w:r w:rsidRPr="00904144">
        <w:rPr>
          <w:rFonts w:ascii="Palatino Linotype" w:hAnsi="Palatino Linotype"/>
          <w:sz w:val="24"/>
          <w:lang w:val="es-ES_tradnl"/>
        </w:rPr>
        <w:t xml:space="preserve">Por </w:t>
      </w:r>
      <w:r w:rsidRPr="00904144">
        <w:rPr>
          <w:rFonts w:ascii="Palatino Linotype" w:eastAsia="Calibri" w:hAnsi="Palatino Linotype" w:cs="Arial"/>
          <w:sz w:val="24"/>
        </w:rPr>
        <w:t>lo que el nombre del solicitando y recurrente no puede ser considerado un requisito indispensable de procedibilidad del recurso de revisión que nos ocupa, ya que el acceso a la información no está condicionado a acreditar algún interés ya sea jurídico o legítimo, máxime que es un elemento subsanable por este Órgano Resolutor.</w:t>
      </w:r>
    </w:p>
    <w:p w14:paraId="132159AA" w14:textId="77777777" w:rsidR="000571B3" w:rsidRPr="00904144" w:rsidRDefault="000571B3" w:rsidP="000571B3">
      <w:pPr>
        <w:pStyle w:val="Prrafodelista"/>
        <w:spacing w:line="360" w:lineRule="auto"/>
        <w:ind w:left="0"/>
        <w:jc w:val="both"/>
        <w:rPr>
          <w:rFonts w:ascii="Palatino Linotype" w:hAnsi="Palatino Linotype" w:cs="Arial"/>
          <w:sz w:val="24"/>
          <w:lang w:val="es-ES" w:eastAsia="es-ES"/>
        </w:rPr>
      </w:pPr>
    </w:p>
    <w:p w14:paraId="4C5F669F" w14:textId="13934095" w:rsidR="00383939" w:rsidRPr="00904144" w:rsidRDefault="00383939" w:rsidP="00383939">
      <w:pPr>
        <w:pStyle w:val="Prrafodelista"/>
        <w:numPr>
          <w:ilvl w:val="0"/>
          <w:numId w:val="1"/>
        </w:numPr>
        <w:spacing w:line="360" w:lineRule="auto"/>
        <w:ind w:left="0" w:firstLine="0"/>
        <w:jc w:val="both"/>
        <w:rPr>
          <w:rFonts w:ascii="Palatino Linotype" w:hAnsi="Palatino Linotype" w:cs="Arial"/>
          <w:sz w:val="24"/>
          <w:lang w:val="es-ES" w:eastAsia="es-ES"/>
        </w:rPr>
      </w:pPr>
      <w:r w:rsidRPr="00904144">
        <w:rPr>
          <w:rFonts w:ascii="Palatino Linotype" w:eastAsia="Calibri" w:hAnsi="Palatino Linotype" w:cs="Arial"/>
          <w:sz w:val="24"/>
          <w:lang w:val="es-ES_tradnl" w:eastAsia="es-ES"/>
        </w:rPr>
        <w:lastRenderedPageBreak/>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02F0B815" w14:textId="77777777" w:rsidR="00383939" w:rsidRPr="00904144" w:rsidRDefault="00383939" w:rsidP="00383939">
      <w:pPr>
        <w:pStyle w:val="Prrafodelista"/>
        <w:spacing w:line="360" w:lineRule="auto"/>
        <w:ind w:left="0"/>
        <w:jc w:val="both"/>
        <w:rPr>
          <w:rFonts w:ascii="Palatino Linotype" w:hAnsi="Palatino Linotype" w:cs="Arial"/>
          <w:sz w:val="24"/>
          <w:lang w:val="es-ES" w:eastAsia="es-ES"/>
        </w:rPr>
      </w:pPr>
    </w:p>
    <w:p w14:paraId="67D2BAB2" w14:textId="77777777" w:rsidR="00383939" w:rsidRPr="00904144" w:rsidRDefault="00383939" w:rsidP="00383939">
      <w:pPr>
        <w:spacing w:line="360" w:lineRule="auto"/>
        <w:jc w:val="both"/>
        <w:rPr>
          <w:rFonts w:ascii="Palatino Linotype" w:hAnsi="Palatino Linotype" w:cs="Arial"/>
          <w:b/>
          <w:lang w:eastAsia="es-ES"/>
        </w:rPr>
      </w:pPr>
      <w:bookmarkStart w:id="4" w:name="_Toc486525253"/>
      <w:bookmarkStart w:id="5" w:name="_Toc66992246"/>
      <w:r w:rsidRPr="00904144">
        <w:rPr>
          <w:rFonts w:ascii="Palatino Linotype" w:hAnsi="Palatino Linotype" w:cs="Arial"/>
          <w:b/>
          <w:lang w:eastAsia="es-ES"/>
        </w:rPr>
        <w:t xml:space="preserve">TERCERO. </w:t>
      </w:r>
      <w:bookmarkEnd w:id="4"/>
      <w:r w:rsidRPr="00904144">
        <w:rPr>
          <w:rFonts w:ascii="Palatino Linotype" w:hAnsi="Palatino Linotype" w:cs="Arial"/>
          <w:b/>
          <w:lang w:eastAsia="es-ES"/>
        </w:rPr>
        <w:t>Planteamiento de la Litis.</w:t>
      </w:r>
      <w:bookmarkEnd w:id="5"/>
    </w:p>
    <w:p w14:paraId="471ED562" w14:textId="5099977F" w:rsidR="004E664A" w:rsidRPr="00904144" w:rsidRDefault="006337B9" w:rsidP="004E664A">
      <w:pPr>
        <w:pStyle w:val="Prrafodelista"/>
        <w:numPr>
          <w:ilvl w:val="0"/>
          <w:numId w:val="1"/>
        </w:numPr>
        <w:spacing w:line="360" w:lineRule="auto"/>
        <w:ind w:left="0" w:firstLine="0"/>
        <w:jc w:val="both"/>
        <w:rPr>
          <w:rFonts w:ascii="Palatino Linotype" w:hAnsi="Palatino Linotype" w:cs="Arial"/>
          <w:sz w:val="24"/>
          <w:lang w:val="es-ES" w:eastAsia="es-ES"/>
        </w:rPr>
      </w:pPr>
      <w:r w:rsidRPr="00904144">
        <w:rPr>
          <w:rFonts w:ascii="Palatino Linotype" w:eastAsia="MS Gothic" w:hAnsi="Palatino Linotype"/>
          <w:sz w:val="24"/>
          <w:lang w:val="es-ES"/>
        </w:rPr>
        <w:t>E</w:t>
      </w:r>
      <w:r w:rsidR="00383939" w:rsidRPr="00904144">
        <w:rPr>
          <w:rFonts w:ascii="Palatino Linotype" w:eastAsia="MS Gothic" w:hAnsi="Palatino Linotype"/>
          <w:sz w:val="24"/>
        </w:rPr>
        <w:t xml:space="preserve">l </w:t>
      </w:r>
      <w:r w:rsidR="004E664A" w:rsidRPr="00904144">
        <w:rPr>
          <w:rFonts w:ascii="Palatino Linotype" w:eastAsia="MS Gothic" w:hAnsi="Palatino Linotype"/>
          <w:b/>
          <w:bCs/>
          <w:sz w:val="24"/>
        </w:rPr>
        <w:t>RECURRENTE</w:t>
      </w:r>
      <w:r w:rsidR="00383939" w:rsidRPr="00904144">
        <w:rPr>
          <w:rFonts w:ascii="Palatino Linotype" w:eastAsia="MS Gothic" w:hAnsi="Palatino Linotype"/>
          <w:sz w:val="24"/>
        </w:rPr>
        <w:t xml:space="preserve"> solicitó</w:t>
      </w:r>
      <w:r w:rsidRPr="00904144">
        <w:rPr>
          <w:rFonts w:ascii="Palatino Linotype" w:hAnsi="Palatino Linotype"/>
          <w:iCs/>
          <w:color w:val="000000" w:themeColor="text1"/>
          <w:sz w:val="24"/>
        </w:rPr>
        <w:t xml:space="preserve"> </w:t>
      </w:r>
      <w:r w:rsidR="003D6F25" w:rsidRPr="00904144">
        <w:rPr>
          <w:rFonts w:ascii="Palatino Linotype" w:hAnsi="Palatino Linotype"/>
          <w:iCs/>
          <w:color w:val="000000" w:themeColor="text1"/>
          <w:sz w:val="24"/>
        </w:rPr>
        <w:t>conocer cuales son las actividades socioeconómicas que realiza el Municipio de Zinacantepec.</w:t>
      </w:r>
    </w:p>
    <w:p w14:paraId="5E835B61" w14:textId="76BBBAE7" w:rsidR="00383939" w:rsidRPr="00904144" w:rsidRDefault="00383939" w:rsidP="006337B9">
      <w:pPr>
        <w:ind w:right="567"/>
        <w:jc w:val="both"/>
        <w:rPr>
          <w:rFonts w:ascii="Palatino Linotype" w:hAnsi="Palatino Linotype" w:cs="Arial"/>
          <w:lang w:val="es-ES" w:eastAsia="es-ES"/>
        </w:rPr>
      </w:pPr>
    </w:p>
    <w:p w14:paraId="4E581B85" w14:textId="5B4984C5" w:rsidR="004E664A" w:rsidRPr="00904144" w:rsidRDefault="00383939" w:rsidP="004E664A">
      <w:pPr>
        <w:pStyle w:val="Prrafodelista"/>
        <w:numPr>
          <w:ilvl w:val="0"/>
          <w:numId w:val="1"/>
        </w:numPr>
        <w:spacing w:line="360" w:lineRule="auto"/>
        <w:ind w:left="0" w:firstLine="0"/>
        <w:jc w:val="both"/>
        <w:rPr>
          <w:rFonts w:ascii="Palatino Linotype" w:hAnsi="Palatino Linotype" w:cs="Arial"/>
          <w:sz w:val="24"/>
          <w:lang w:val="es-ES" w:eastAsia="es-ES"/>
        </w:rPr>
      </w:pPr>
      <w:r w:rsidRPr="00904144">
        <w:rPr>
          <w:rFonts w:ascii="Palatino Linotype" w:eastAsia="MS Gothic" w:hAnsi="Palatino Linotype"/>
          <w:sz w:val="24"/>
        </w:rPr>
        <w:t xml:space="preserve">El </w:t>
      </w:r>
      <w:r w:rsidRPr="00904144">
        <w:rPr>
          <w:rFonts w:ascii="Palatino Linotype" w:eastAsia="MS Gothic" w:hAnsi="Palatino Linotype"/>
          <w:b/>
          <w:sz w:val="24"/>
        </w:rPr>
        <w:t>SUJETO OBLIGADO</w:t>
      </w:r>
      <w:r w:rsidR="00B30C21" w:rsidRPr="00904144">
        <w:rPr>
          <w:rFonts w:ascii="Palatino Linotype" w:eastAsia="MS Gothic" w:hAnsi="Palatino Linotype"/>
          <w:sz w:val="24"/>
        </w:rPr>
        <w:t xml:space="preserve"> </w:t>
      </w:r>
      <w:r w:rsidR="006337B9" w:rsidRPr="00904144">
        <w:rPr>
          <w:rFonts w:ascii="Palatino Linotype" w:eastAsia="MS Gothic" w:hAnsi="Palatino Linotype"/>
          <w:sz w:val="24"/>
        </w:rPr>
        <w:t>por medio de</w:t>
      </w:r>
      <w:r w:rsidR="003D6F25" w:rsidRPr="00904144">
        <w:rPr>
          <w:rFonts w:ascii="Palatino Linotype" w:eastAsia="MS Gothic" w:hAnsi="Palatino Linotype"/>
          <w:sz w:val="24"/>
        </w:rPr>
        <w:t>l Director de Desarrollo Económico</w:t>
      </w:r>
      <w:r w:rsidR="006337B9" w:rsidRPr="00904144">
        <w:rPr>
          <w:rFonts w:ascii="Palatino Linotype" w:hAnsi="Palatino Linotype"/>
          <w:color w:val="000000" w:themeColor="text1"/>
          <w:sz w:val="24"/>
        </w:rPr>
        <w:t xml:space="preserve"> </w:t>
      </w:r>
      <w:r w:rsidR="003D6F25" w:rsidRPr="00904144">
        <w:rPr>
          <w:rFonts w:ascii="Palatino Linotype" w:hAnsi="Palatino Linotype"/>
          <w:color w:val="000000" w:themeColor="text1"/>
          <w:sz w:val="24"/>
        </w:rPr>
        <w:t>informó que las actividades soci</w:t>
      </w:r>
      <w:r w:rsidR="00BC3127" w:rsidRPr="00904144">
        <w:rPr>
          <w:rFonts w:ascii="Palatino Linotype" w:hAnsi="Palatino Linotype"/>
          <w:color w:val="000000" w:themeColor="text1"/>
          <w:sz w:val="24"/>
        </w:rPr>
        <w:t>oe</w:t>
      </w:r>
      <w:r w:rsidR="003D6F25" w:rsidRPr="00904144">
        <w:rPr>
          <w:rFonts w:ascii="Palatino Linotype" w:hAnsi="Palatino Linotype"/>
          <w:color w:val="000000" w:themeColor="text1"/>
          <w:sz w:val="24"/>
        </w:rPr>
        <w:t>conómicas que se realizan, son: tianguis agropecuarios, ferias gastronómicas / tur</w:t>
      </w:r>
      <w:r w:rsidR="00BC3127" w:rsidRPr="00904144">
        <w:rPr>
          <w:rFonts w:ascii="Palatino Linotype" w:hAnsi="Palatino Linotype"/>
          <w:color w:val="000000" w:themeColor="text1"/>
          <w:sz w:val="24"/>
        </w:rPr>
        <w:t>í</w:t>
      </w:r>
      <w:r w:rsidR="003D6F25" w:rsidRPr="00904144">
        <w:rPr>
          <w:rFonts w:ascii="Palatino Linotype" w:hAnsi="Palatino Linotype"/>
          <w:color w:val="000000" w:themeColor="text1"/>
          <w:sz w:val="24"/>
        </w:rPr>
        <w:t xml:space="preserve">sticas </w:t>
      </w:r>
      <w:r w:rsidR="00051464" w:rsidRPr="00904144">
        <w:rPr>
          <w:rFonts w:ascii="Palatino Linotype" w:hAnsi="Palatino Linotype"/>
          <w:color w:val="000000" w:themeColor="text1"/>
          <w:sz w:val="24"/>
        </w:rPr>
        <w:t>y gestión de pequeñas especies de traspatio de granja.</w:t>
      </w:r>
    </w:p>
    <w:p w14:paraId="25248F37" w14:textId="77777777" w:rsidR="004E664A" w:rsidRPr="00904144" w:rsidRDefault="004E664A" w:rsidP="00467C77">
      <w:pPr>
        <w:rPr>
          <w:rFonts w:ascii="Palatino Linotype" w:hAnsi="Palatino Linotype" w:cs="Arial"/>
          <w:lang w:val="es-ES" w:eastAsia="es-ES"/>
        </w:rPr>
      </w:pPr>
    </w:p>
    <w:p w14:paraId="5C2FB3BE" w14:textId="34216853" w:rsidR="004E664A" w:rsidRPr="00904144" w:rsidRDefault="004E664A" w:rsidP="004E664A">
      <w:pPr>
        <w:pStyle w:val="Prrafodelista"/>
        <w:numPr>
          <w:ilvl w:val="0"/>
          <w:numId w:val="1"/>
        </w:numPr>
        <w:spacing w:line="360" w:lineRule="auto"/>
        <w:ind w:left="0" w:firstLine="0"/>
        <w:jc w:val="both"/>
        <w:rPr>
          <w:rFonts w:ascii="Palatino Linotype" w:hAnsi="Palatino Linotype" w:cs="Arial"/>
          <w:sz w:val="24"/>
          <w:lang w:val="es-ES" w:eastAsia="es-ES"/>
        </w:rPr>
      </w:pPr>
      <w:r w:rsidRPr="00904144">
        <w:rPr>
          <w:rFonts w:ascii="Palatino Linotype" w:hAnsi="Palatino Linotype" w:cs="Arial"/>
          <w:sz w:val="24"/>
          <w:lang w:val="es-ES" w:eastAsia="es-ES"/>
        </w:rPr>
        <w:t xml:space="preserve">No obstante, el </w:t>
      </w:r>
      <w:r w:rsidRPr="00904144">
        <w:rPr>
          <w:rFonts w:ascii="Palatino Linotype" w:hAnsi="Palatino Linotype" w:cs="Arial"/>
          <w:b/>
          <w:bCs/>
          <w:sz w:val="24"/>
          <w:lang w:val="es-ES" w:eastAsia="es-ES"/>
        </w:rPr>
        <w:t>RECURRENTE</w:t>
      </w:r>
      <w:r w:rsidRPr="00904144">
        <w:rPr>
          <w:rFonts w:ascii="Palatino Linotype" w:hAnsi="Palatino Linotype" w:cs="Arial"/>
          <w:sz w:val="24"/>
          <w:lang w:val="es-ES" w:eastAsia="es-ES"/>
        </w:rPr>
        <w:t xml:space="preserve"> se inconformó a través del recurso de revisión, </w:t>
      </w:r>
      <w:r w:rsidR="006337B9" w:rsidRPr="00904144">
        <w:rPr>
          <w:rFonts w:ascii="Palatino Linotype" w:hAnsi="Palatino Linotype" w:cs="Arial"/>
          <w:sz w:val="24"/>
          <w:lang w:val="es-ES" w:eastAsia="es-ES"/>
        </w:rPr>
        <w:t xml:space="preserve">donde manifestó </w:t>
      </w:r>
      <w:r w:rsidR="00490845" w:rsidRPr="00904144">
        <w:rPr>
          <w:rFonts w:ascii="Palatino Linotype" w:hAnsi="Palatino Linotype" w:cs="Arial"/>
          <w:sz w:val="24"/>
          <w:lang w:val="es-ES" w:eastAsia="es-ES"/>
        </w:rPr>
        <w:t xml:space="preserve">como </w:t>
      </w:r>
      <w:r w:rsidR="00ED1D07" w:rsidRPr="00904144">
        <w:rPr>
          <w:rFonts w:ascii="Palatino Linotype" w:hAnsi="Palatino Linotype" w:cs="Arial"/>
          <w:sz w:val="24"/>
          <w:lang w:val="es-ES" w:eastAsia="es-ES"/>
        </w:rPr>
        <w:t>r</w:t>
      </w:r>
      <w:r w:rsidR="00490845" w:rsidRPr="00904144">
        <w:rPr>
          <w:rFonts w:ascii="Palatino Linotype" w:hAnsi="Palatino Linotype" w:cs="Arial"/>
          <w:sz w:val="24"/>
          <w:lang w:val="es-ES" w:eastAsia="es-ES"/>
        </w:rPr>
        <w:t>azones o motivos de inconformidad</w:t>
      </w:r>
      <w:r w:rsidR="00051464" w:rsidRPr="00904144">
        <w:rPr>
          <w:rFonts w:ascii="Palatino Linotype" w:hAnsi="Palatino Linotype" w:cs="Arial"/>
          <w:sz w:val="24"/>
          <w:lang w:val="es-ES" w:eastAsia="es-ES"/>
        </w:rPr>
        <w:t>, la entrega de información incompleta.</w:t>
      </w:r>
    </w:p>
    <w:p w14:paraId="18796147" w14:textId="77777777" w:rsidR="00383939" w:rsidRPr="00904144" w:rsidRDefault="00383939" w:rsidP="00383939">
      <w:pPr>
        <w:pStyle w:val="Prrafodelista"/>
        <w:spacing w:line="360" w:lineRule="auto"/>
        <w:ind w:left="0"/>
        <w:jc w:val="both"/>
        <w:rPr>
          <w:rFonts w:ascii="Palatino Linotype" w:hAnsi="Palatino Linotype" w:cs="Arial"/>
          <w:sz w:val="24"/>
          <w:lang w:val="es-ES" w:eastAsia="es-ES"/>
        </w:rPr>
      </w:pPr>
    </w:p>
    <w:p w14:paraId="03959E03" w14:textId="7676F88D" w:rsidR="00383939" w:rsidRPr="00904144" w:rsidRDefault="00383939" w:rsidP="00383939">
      <w:pPr>
        <w:pStyle w:val="Prrafodelista"/>
        <w:numPr>
          <w:ilvl w:val="0"/>
          <w:numId w:val="1"/>
        </w:numPr>
        <w:spacing w:line="360" w:lineRule="auto"/>
        <w:ind w:left="0" w:firstLine="0"/>
        <w:jc w:val="both"/>
        <w:rPr>
          <w:rFonts w:ascii="Palatino Linotype" w:hAnsi="Palatino Linotype" w:cs="Arial"/>
          <w:sz w:val="24"/>
          <w:lang w:val="es-ES" w:eastAsia="es-ES"/>
        </w:rPr>
      </w:pPr>
      <w:r w:rsidRPr="00904144">
        <w:rPr>
          <w:rFonts w:ascii="Palatino Linotype" w:eastAsia="MS Gothic" w:hAnsi="Palatino Linotype"/>
          <w:sz w:val="24"/>
        </w:rPr>
        <w:t xml:space="preserve">En consecuencia, la Litis del presente asunto corresponde en resolver si el </w:t>
      </w:r>
      <w:r w:rsidR="004E664A" w:rsidRPr="00904144">
        <w:rPr>
          <w:rFonts w:ascii="Palatino Linotype" w:eastAsia="MS Gothic" w:hAnsi="Palatino Linotype"/>
          <w:b/>
          <w:bCs/>
          <w:sz w:val="24"/>
        </w:rPr>
        <w:t xml:space="preserve">SUJETO OBLIGADO </w:t>
      </w:r>
      <w:r w:rsidRPr="00904144">
        <w:rPr>
          <w:rFonts w:ascii="Palatino Linotype" w:eastAsia="MS Gothic" w:hAnsi="Palatino Linotype"/>
          <w:sz w:val="24"/>
        </w:rPr>
        <w:t>atendió la solicitud con apego a los principios establecidos en el artículo 11 de la Ley de Transparencia Local, si con la entrega de los documentos en respuesta se garantiza q</w:t>
      </w:r>
      <w:r w:rsidR="00B30C21" w:rsidRPr="00904144">
        <w:rPr>
          <w:rFonts w:ascii="Palatino Linotype" w:eastAsia="MS Gothic" w:hAnsi="Palatino Linotype"/>
          <w:sz w:val="24"/>
        </w:rPr>
        <w:t>ue la información sea congruente</w:t>
      </w:r>
      <w:r w:rsidRPr="00904144">
        <w:rPr>
          <w:rFonts w:ascii="Palatino Linotype" w:eastAsia="MS Gothic" w:hAnsi="Palatino Linotype"/>
          <w:sz w:val="24"/>
        </w:rPr>
        <w:t>.</w:t>
      </w:r>
    </w:p>
    <w:p w14:paraId="1DDB9BEE" w14:textId="77777777" w:rsidR="00383939" w:rsidRPr="00904144" w:rsidRDefault="00383939" w:rsidP="00383939">
      <w:pPr>
        <w:pStyle w:val="Prrafodelista"/>
        <w:spacing w:line="360" w:lineRule="auto"/>
        <w:ind w:left="0"/>
        <w:jc w:val="both"/>
        <w:rPr>
          <w:rFonts w:ascii="Palatino Linotype" w:hAnsi="Palatino Linotype" w:cs="Arial"/>
          <w:color w:val="000000" w:themeColor="text1"/>
          <w:sz w:val="24"/>
          <w:lang w:val="es-ES" w:eastAsia="es-ES"/>
        </w:rPr>
      </w:pPr>
    </w:p>
    <w:p w14:paraId="0CF9ADD7" w14:textId="2F3745E0" w:rsidR="00383939" w:rsidRPr="00904144" w:rsidRDefault="00383939" w:rsidP="00383939">
      <w:pPr>
        <w:pStyle w:val="Prrafodelista"/>
        <w:numPr>
          <w:ilvl w:val="0"/>
          <w:numId w:val="1"/>
        </w:numPr>
        <w:spacing w:line="360" w:lineRule="auto"/>
        <w:ind w:left="0" w:firstLine="0"/>
        <w:jc w:val="both"/>
        <w:rPr>
          <w:rFonts w:ascii="Palatino Linotype" w:hAnsi="Palatino Linotype" w:cs="Arial"/>
          <w:color w:val="000000" w:themeColor="text1"/>
          <w:sz w:val="24"/>
          <w:lang w:val="es-ES" w:eastAsia="es-ES"/>
        </w:rPr>
      </w:pPr>
      <w:r w:rsidRPr="00904144">
        <w:rPr>
          <w:rFonts w:ascii="Palatino Linotype" w:eastAsia="MS Gothic" w:hAnsi="Palatino Linotype"/>
          <w:color w:val="000000" w:themeColor="text1"/>
          <w:sz w:val="24"/>
        </w:rPr>
        <w:t>Así mismo determinar si se actualizan la causal de procedencia pre</w:t>
      </w:r>
      <w:r w:rsidR="00B30C21" w:rsidRPr="00904144">
        <w:rPr>
          <w:rFonts w:ascii="Palatino Linotype" w:eastAsia="MS Gothic" w:hAnsi="Palatino Linotype"/>
          <w:color w:val="000000" w:themeColor="text1"/>
          <w:sz w:val="24"/>
        </w:rPr>
        <w:t xml:space="preserve">vista en la fracción </w:t>
      </w:r>
      <w:r w:rsidR="00ED1D07" w:rsidRPr="00904144">
        <w:rPr>
          <w:rFonts w:ascii="Palatino Linotype" w:eastAsia="MS Gothic" w:hAnsi="Palatino Linotype"/>
          <w:color w:val="000000" w:themeColor="text1"/>
          <w:sz w:val="24"/>
        </w:rPr>
        <w:t xml:space="preserve">V </w:t>
      </w:r>
      <w:r w:rsidRPr="00904144">
        <w:rPr>
          <w:rFonts w:ascii="Palatino Linotype" w:eastAsia="MS Gothic" w:hAnsi="Palatino Linotype"/>
          <w:color w:val="000000" w:themeColor="text1"/>
          <w:sz w:val="24"/>
        </w:rPr>
        <w:t xml:space="preserve">del artículo 179 de la Ley de Transparencia y Acceso a la Información </w:t>
      </w:r>
      <w:r w:rsidRPr="00904144">
        <w:rPr>
          <w:rFonts w:ascii="Palatino Linotype" w:eastAsia="MS Gothic" w:hAnsi="Palatino Linotype"/>
          <w:color w:val="000000" w:themeColor="text1"/>
          <w:sz w:val="24"/>
        </w:rPr>
        <w:lastRenderedPageBreak/>
        <w:t>Pública del Estado de México y sus Municipios, que establecen la negativa de la información solicitada</w:t>
      </w:r>
      <w:bookmarkStart w:id="6" w:name="_Toc452722829"/>
      <w:bookmarkStart w:id="7" w:name="_Toc454373811"/>
      <w:bookmarkStart w:id="8" w:name="_Toc476675991"/>
      <w:r w:rsidR="00B30C21" w:rsidRPr="00904144">
        <w:rPr>
          <w:rFonts w:ascii="Palatino Linotype" w:eastAsia="MS Gothic" w:hAnsi="Palatino Linotype"/>
          <w:color w:val="000000" w:themeColor="text1"/>
          <w:sz w:val="24"/>
        </w:rPr>
        <w:t>.</w:t>
      </w:r>
    </w:p>
    <w:p w14:paraId="618EC34E" w14:textId="77777777" w:rsidR="00383939" w:rsidRPr="00904144" w:rsidRDefault="00383939" w:rsidP="00383939">
      <w:pPr>
        <w:pStyle w:val="Prrafodelista"/>
        <w:spacing w:line="360" w:lineRule="auto"/>
        <w:ind w:left="0"/>
        <w:jc w:val="both"/>
        <w:rPr>
          <w:rFonts w:ascii="Palatino Linotype" w:hAnsi="Palatino Linotype" w:cs="Arial"/>
          <w:sz w:val="24"/>
          <w:lang w:val="es-ES" w:eastAsia="es-ES"/>
        </w:rPr>
      </w:pPr>
    </w:p>
    <w:p w14:paraId="3CE77C00" w14:textId="77777777" w:rsidR="00383939" w:rsidRPr="00904144" w:rsidRDefault="00383939" w:rsidP="00383939">
      <w:pPr>
        <w:keepNext/>
        <w:keepLines/>
        <w:spacing w:line="360" w:lineRule="auto"/>
        <w:outlineLvl w:val="0"/>
        <w:rPr>
          <w:rFonts w:ascii="Palatino Linotype" w:eastAsiaTheme="majorEastAsia" w:hAnsi="Palatino Linotype" w:cstheme="majorBidi"/>
          <w:b/>
        </w:rPr>
      </w:pPr>
      <w:bookmarkStart w:id="9" w:name="_Toc66992247"/>
      <w:r w:rsidRPr="00904144">
        <w:rPr>
          <w:rFonts w:ascii="Palatino Linotype" w:eastAsiaTheme="majorEastAsia" w:hAnsi="Palatino Linotype" w:cstheme="majorBidi"/>
          <w:b/>
        </w:rPr>
        <w:t>CUARTO. Del estudio y resolución del asunto</w:t>
      </w:r>
      <w:bookmarkEnd w:id="9"/>
      <w:r w:rsidRPr="00904144">
        <w:rPr>
          <w:rFonts w:ascii="Palatino Linotype" w:eastAsiaTheme="majorEastAsia" w:hAnsi="Palatino Linotype" w:cstheme="majorBidi"/>
          <w:b/>
        </w:rPr>
        <w:t>.</w:t>
      </w:r>
    </w:p>
    <w:p w14:paraId="12492711" w14:textId="77777777" w:rsidR="00383939" w:rsidRPr="00904144" w:rsidRDefault="00383939" w:rsidP="00383939">
      <w:pPr>
        <w:pStyle w:val="Prrafodelista"/>
        <w:numPr>
          <w:ilvl w:val="0"/>
          <w:numId w:val="1"/>
        </w:numPr>
        <w:spacing w:line="360" w:lineRule="auto"/>
        <w:ind w:left="0" w:firstLine="0"/>
        <w:jc w:val="both"/>
        <w:rPr>
          <w:rFonts w:ascii="Palatino Linotype" w:hAnsi="Palatino Linotype" w:cs="Arial"/>
          <w:sz w:val="24"/>
          <w:lang w:val="es-ES" w:eastAsia="es-ES"/>
        </w:rPr>
      </w:pPr>
      <w:r w:rsidRPr="00904144">
        <w:rPr>
          <w:rFonts w:ascii="Palatino Linotype" w:hAnsi="Palatino Linotype" w:cs="Tahoma"/>
          <w:sz w:val="24"/>
        </w:rPr>
        <w:t>Una vez determinada la vía sobre la que versará el presente Recurso y previa revisión del expediente electrónico formado en el Sistema de Acceso a la Información Mexiquense (SAIMEX), con motivo de la solicitud de información y del Recurso a que da origen, es conveniente analizar si la respuesta del Sujeto Obligado cumple con los requisitos y procedimientos del derecho de acceso a la información pública.</w:t>
      </w:r>
    </w:p>
    <w:p w14:paraId="1B6C7212" w14:textId="77777777" w:rsidR="00383939" w:rsidRPr="00904144" w:rsidRDefault="00383939" w:rsidP="00383939">
      <w:pPr>
        <w:pStyle w:val="Prrafodelista"/>
        <w:spacing w:line="360" w:lineRule="auto"/>
        <w:ind w:left="0"/>
        <w:jc w:val="both"/>
        <w:rPr>
          <w:rFonts w:ascii="Palatino Linotype" w:hAnsi="Palatino Linotype" w:cs="Arial"/>
          <w:sz w:val="24"/>
          <w:lang w:val="es-ES" w:eastAsia="es-ES"/>
        </w:rPr>
      </w:pPr>
    </w:p>
    <w:p w14:paraId="2A60ED8A" w14:textId="77777777" w:rsidR="00383939" w:rsidRPr="00904144" w:rsidRDefault="00383939" w:rsidP="00383939">
      <w:pPr>
        <w:pStyle w:val="Prrafodelista"/>
        <w:numPr>
          <w:ilvl w:val="0"/>
          <w:numId w:val="1"/>
        </w:numPr>
        <w:spacing w:line="360" w:lineRule="auto"/>
        <w:ind w:left="0" w:firstLine="0"/>
        <w:jc w:val="both"/>
        <w:rPr>
          <w:rFonts w:ascii="Palatino Linotype" w:hAnsi="Palatino Linotype" w:cs="Arial"/>
          <w:sz w:val="24"/>
          <w:lang w:val="es-ES" w:eastAsia="es-ES"/>
        </w:rPr>
      </w:pPr>
      <w:r w:rsidRPr="00904144">
        <w:rPr>
          <w:rFonts w:ascii="Palatino Linotype" w:eastAsia="Calibri" w:hAnsi="Palatino Linotype" w:cs="Tahoma"/>
          <w:bCs/>
          <w:sz w:val="24"/>
          <w:lang w:eastAsia="en-US"/>
        </w:rPr>
        <w:t xml:space="preserve">Primeramente, el artículo 4° párrafo segundo de la Ley de Transparencia y Acceso a la Información Pública del Estado de México y Municipios, señala que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w:t>
      </w:r>
    </w:p>
    <w:p w14:paraId="6385882B" w14:textId="77777777" w:rsidR="00383939" w:rsidRPr="00904144" w:rsidRDefault="00383939" w:rsidP="00383939">
      <w:pPr>
        <w:pStyle w:val="Prrafodelista"/>
        <w:spacing w:line="360" w:lineRule="auto"/>
        <w:ind w:left="0"/>
        <w:jc w:val="both"/>
        <w:rPr>
          <w:rFonts w:ascii="Palatino Linotype" w:hAnsi="Palatino Linotype" w:cs="Arial"/>
          <w:sz w:val="24"/>
          <w:lang w:val="es-ES" w:eastAsia="es-ES"/>
        </w:rPr>
      </w:pPr>
    </w:p>
    <w:p w14:paraId="14C5CCF0" w14:textId="77777777" w:rsidR="00383939" w:rsidRPr="00904144" w:rsidRDefault="00383939" w:rsidP="00383939">
      <w:pPr>
        <w:pStyle w:val="Prrafodelista"/>
        <w:numPr>
          <w:ilvl w:val="0"/>
          <w:numId w:val="1"/>
        </w:numPr>
        <w:spacing w:line="360" w:lineRule="auto"/>
        <w:ind w:left="0" w:firstLine="0"/>
        <w:jc w:val="both"/>
        <w:rPr>
          <w:rFonts w:ascii="Palatino Linotype" w:hAnsi="Palatino Linotype" w:cs="Arial"/>
          <w:sz w:val="24"/>
          <w:lang w:val="es-ES" w:eastAsia="es-ES"/>
        </w:rPr>
      </w:pPr>
      <w:r w:rsidRPr="00904144">
        <w:rPr>
          <w:rFonts w:ascii="Palatino Linotype" w:eastAsia="Calibri" w:hAnsi="Palatino Linotype" w:cs="Tahoma"/>
          <w:bCs/>
          <w:sz w:val="24"/>
          <w:lang w:eastAsia="en-US"/>
        </w:rPr>
        <w:t>De lo anterior, se deduce que la información generada, obtenida, adquirida, transmitida, administrada o en posesión de los Sujetos Obligados, será accesible a cualquier persona, privilegiando el principio de máxima publicidad de la información.</w:t>
      </w:r>
    </w:p>
    <w:p w14:paraId="0353DB92" w14:textId="77777777" w:rsidR="00383939" w:rsidRPr="00904144" w:rsidRDefault="00383939" w:rsidP="00383939">
      <w:pPr>
        <w:pStyle w:val="Prrafodelista"/>
        <w:spacing w:line="360" w:lineRule="auto"/>
        <w:ind w:left="0"/>
        <w:jc w:val="both"/>
        <w:rPr>
          <w:rFonts w:ascii="Palatino Linotype" w:hAnsi="Palatino Linotype" w:cs="Arial"/>
          <w:sz w:val="24"/>
          <w:lang w:val="es-ES" w:eastAsia="es-ES"/>
        </w:rPr>
      </w:pPr>
    </w:p>
    <w:p w14:paraId="431B3559" w14:textId="77777777" w:rsidR="007E1D86" w:rsidRPr="00904144" w:rsidRDefault="00383939" w:rsidP="007E1D86">
      <w:pPr>
        <w:pStyle w:val="Prrafodelista"/>
        <w:numPr>
          <w:ilvl w:val="0"/>
          <w:numId w:val="1"/>
        </w:numPr>
        <w:spacing w:line="360" w:lineRule="auto"/>
        <w:ind w:left="0" w:firstLine="0"/>
        <w:jc w:val="both"/>
        <w:rPr>
          <w:rFonts w:ascii="Palatino Linotype" w:hAnsi="Palatino Linotype" w:cs="Arial"/>
          <w:sz w:val="24"/>
          <w:lang w:val="es-ES" w:eastAsia="es-ES"/>
        </w:rPr>
      </w:pPr>
      <w:r w:rsidRPr="00904144">
        <w:rPr>
          <w:rFonts w:ascii="Palatino Linotype" w:eastAsia="Calibri" w:hAnsi="Palatino Linotype" w:cs="Tahoma"/>
          <w:bCs/>
          <w:sz w:val="24"/>
          <w:lang w:eastAsia="en-US"/>
        </w:rPr>
        <w:t xml:space="preserve">Asimismo, el artículo 24 de la Ley de la materia, dispone que los Sujetos Obligados sólo proporcionarán la información pública que generen, administren o </w:t>
      </w:r>
      <w:r w:rsidRPr="00904144">
        <w:rPr>
          <w:rFonts w:ascii="Palatino Linotype" w:eastAsia="Calibri" w:hAnsi="Palatino Linotype" w:cs="Tahoma"/>
          <w:bCs/>
          <w:sz w:val="24"/>
          <w:lang w:eastAsia="en-US"/>
        </w:rPr>
        <w:lastRenderedPageBreak/>
        <w:t>posean en el ejercicio de sus atribuciones; por consiguiente, la información pública se encuentra a disposición de cualquier persona, lo que implica que es deber de los sujetos obligados, garantizar el derecho de acceso a la información pública.</w:t>
      </w:r>
    </w:p>
    <w:p w14:paraId="05DA71DA" w14:textId="77777777" w:rsidR="007E1D86" w:rsidRPr="00904144" w:rsidRDefault="007E1D86" w:rsidP="00467C77">
      <w:pPr>
        <w:rPr>
          <w:rFonts w:ascii="Palatino Linotype" w:eastAsia="Calibri" w:hAnsi="Palatino Linotype" w:cs="Tahoma"/>
          <w:bCs/>
          <w:lang w:eastAsia="en-US"/>
        </w:rPr>
      </w:pPr>
    </w:p>
    <w:p w14:paraId="2B41C79D" w14:textId="0194F6F1" w:rsidR="00467C77" w:rsidRPr="00904144" w:rsidRDefault="00383939" w:rsidP="00987BCF">
      <w:pPr>
        <w:pStyle w:val="Prrafodelista"/>
        <w:numPr>
          <w:ilvl w:val="0"/>
          <w:numId w:val="1"/>
        </w:numPr>
        <w:spacing w:line="360" w:lineRule="auto"/>
        <w:ind w:left="0" w:firstLine="0"/>
        <w:jc w:val="both"/>
        <w:rPr>
          <w:rFonts w:ascii="Palatino Linotype" w:hAnsi="Palatino Linotype"/>
          <w:b/>
          <w:bCs/>
          <w:iCs/>
          <w:color w:val="000000"/>
          <w:sz w:val="24"/>
        </w:rPr>
      </w:pPr>
      <w:r w:rsidRPr="00904144">
        <w:rPr>
          <w:rFonts w:ascii="Palatino Linotype" w:eastAsia="Calibri" w:hAnsi="Palatino Linotype" w:cs="Tahoma"/>
          <w:bCs/>
          <w:sz w:val="24"/>
          <w:lang w:eastAsia="en-US"/>
        </w:rPr>
        <w:t>En este caso</w:t>
      </w:r>
      <w:r w:rsidRPr="00904144">
        <w:rPr>
          <w:rFonts w:ascii="Palatino Linotype" w:eastAsia="Calibri" w:hAnsi="Palatino Linotype" w:cs="Tahoma"/>
          <w:bCs/>
          <w:iCs/>
          <w:sz w:val="24"/>
          <w:lang w:val="es-ES" w:eastAsia="en-US"/>
        </w:rPr>
        <w:t xml:space="preserve">, el </w:t>
      </w:r>
      <w:r w:rsidR="004E664A" w:rsidRPr="00904144">
        <w:rPr>
          <w:rFonts w:ascii="Palatino Linotype" w:eastAsia="Calibri" w:hAnsi="Palatino Linotype" w:cs="Tahoma"/>
          <w:b/>
          <w:iCs/>
          <w:sz w:val="24"/>
          <w:lang w:val="es-ES" w:eastAsia="en-US"/>
        </w:rPr>
        <w:t>RECURRENTE</w:t>
      </w:r>
      <w:r w:rsidRPr="00904144">
        <w:rPr>
          <w:rFonts w:ascii="Palatino Linotype" w:eastAsia="Calibri" w:hAnsi="Palatino Linotype" w:cs="Tahoma"/>
          <w:bCs/>
          <w:iCs/>
          <w:sz w:val="24"/>
          <w:lang w:val="es-ES" w:eastAsia="en-US"/>
        </w:rPr>
        <w:t xml:space="preserve"> solicitó</w:t>
      </w:r>
      <w:r w:rsidR="00A61C48" w:rsidRPr="00904144">
        <w:rPr>
          <w:rFonts w:ascii="Palatino Linotype" w:eastAsia="Calibri" w:hAnsi="Palatino Linotype" w:cs="Tahoma"/>
          <w:bCs/>
          <w:iCs/>
          <w:sz w:val="24"/>
          <w:lang w:val="es-ES" w:eastAsia="en-US"/>
        </w:rPr>
        <w:t xml:space="preserve"> </w:t>
      </w:r>
      <w:r w:rsidR="00A61C48" w:rsidRPr="00904144">
        <w:rPr>
          <w:rFonts w:ascii="Palatino Linotype" w:hAnsi="Palatino Linotype"/>
          <w:iCs/>
          <w:color w:val="000000" w:themeColor="text1"/>
          <w:sz w:val="24"/>
        </w:rPr>
        <w:t>conocer cuales son las actividades socioeconómicas que realiza el Municipio de Zinacantepec.</w:t>
      </w:r>
    </w:p>
    <w:p w14:paraId="3FA31802" w14:textId="77777777" w:rsidR="00467C77" w:rsidRPr="00904144" w:rsidRDefault="00467C77" w:rsidP="00467C77">
      <w:pPr>
        <w:rPr>
          <w:rFonts w:ascii="Palatino Linotype" w:eastAsia="Calibri" w:hAnsi="Palatino Linotype" w:cs="Tahoma"/>
          <w:bCs/>
          <w:iCs/>
          <w:lang w:val="es-ES" w:eastAsia="en-US"/>
        </w:rPr>
      </w:pPr>
    </w:p>
    <w:p w14:paraId="1E074069" w14:textId="04AFF553" w:rsidR="00467C77" w:rsidRPr="00904144" w:rsidRDefault="00467C77" w:rsidP="00467C77">
      <w:pPr>
        <w:pStyle w:val="Prrafodelista"/>
        <w:numPr>
          <w:ilvl w:val="0"/>
          <w:numId w:val="1"/>
        </w:numPr>
        <w:spacing w:line="360" w:lineRule="auto"/>
        <w:ind w:left="0" w:firstLine="0"/>
        <w:jc w:val="both"/>
        <w:rPr>
          <w:rFonts w:ascii="Palatino Linotype" w:hAnsi="Palatino Linotype"/>
          <w:color w:val="000000" w:themeColor="text1"/>
          <w:sz w:val="24"/>
          <w:lang w:val="es-ES"/>
        </w:rPr>
      </w:pPr>
      <w:r w:rsidRPr="00904144">
        <w:rPr>
          <w:rFonts w:ascii="Palatino Linotype" w:eastAsia="Calibri" w:hAnsi="Palatino Linotype" w:cs="Tahoma"/>
          <w:bCs/>
          <w:iCs/>
          <w:sz w:val="24"/>
          <w:lang w:val="es-ES" w:eastAsia="en-US"/>
        </w:rPr>
        <w:t xml:space="preserve">En respuesta, el </w:t>
      </w:r>
      <w:r w:rsidRPr="00904144">
        <w:rPr>
          <w:rFonts w:ascii="Palatino Linotype" w:eastAsia="Calibri" w:hAnsi="Palatino Linotype" w:cs="Tahoma"/>
          <w:b/>
          <w:iCs/>
          <w:sz w:val="24"/>
          <w:lang w:val="es-ES" w:eastAsia="en-US"/>
        </w:rPr>
        <w:t>SUJETO OBLIGADO</w:t>
      </w:r>
      <w:r w:rsidRPr="00904144">
        <w:rPr>
          <w:rFonts w:ascii="Palatino Linotype" w:eastAsia="Calibri" w:hAnsi="Palatino Linotype" w:cs="Tahoma"/>
          <w:bCs/>
          <w:iCs/>
          <w:sz w:val="24"/>
          <w:lang w:val="es-ES" w:eastAsia="en-US"/>
        </w:rPr>
        <w:t xml:space="preserve"> </w:t>
      </w:r>
      <w:r w:rsidR="00A61C48" w:rsidRPr="00904144">
        <w:rPr>
          <w:rFonts w:ascii="Palatino Linotype" w:eastAsia="MS Gothic" w:hAnsi="Palatino Linotype"/>
          <w:sz w:val="24"/>
        </w:rPr>
        <w:t>por medio del Director de Desarrollo Económico</w:t>
      </w:r>
      <w:r w:rsidR="00A61C48" w:rsidRPr="00904144">
        <w:rPr>
          <w:rFonts w:ascii="Palatino Linotype" w:hAnsi="Palatino Linotype"/>
          <w:color w:val="000000" w:themeColor="text1"/>
          <w:sz w:val="24"/>
        </w:rPr>
        <w:t xml:space="preserve"> informó que las actividades soci</w:t>
      </w:r>
      <w:r w:rsidR="00BC3127" w:rsidRPr="00904144">
        <w:rPr>
          <w:rFonts w:ascii="Palatino Linotype" w:hAnsi="Palatino Linotype"/>
          <w:color w:val="000000" w:themeColor="text1"/>
          <w:sz w:val="24"/>
        </w:rPr>
        <w:t>o</w:t>
      </w:r>
      <w:r w:rsidR="00A61C48" w:rsidRPr="00904144">
        <w:rPr>
          <w:rFonts w:ascii="Palatino Linotype" w:hAnsi="Palatino Linotype"/>
          <w:color w:val="000000" w:themeColor="text1"/>
          <w:sz w:val="24"/>
        </w:rPr>
        <w:t>económicas que se realizan, son: tianguis agropecuarios, ferias gastronómicas / tur</w:t>
      </w:r>
      <w:r w:rsidR="00BC3127" w:rsidRPr="00904144">
        <w:rPr>
          <w:rFonts w:ascii="Palatino Linotype" w:hAnsi="Palatino Linotype"/>
          <w:color w:val="000000" w:themeColor="text1"/>
          <w:sz w:val="24"/>
        </w:rPr>
        <w:t>í</w:t>
      </w:r>
      <w:r w:rsidR="00A61C48" w:rsidRPr="00904144">
        <w:rPr>
          <w:rFonts w:ascii="Palatino Linotype" w:hAnsi="Palatino Linotype"/>
          <w:color w:val="000000" w:themeColor="text1"/>
          <w:sz w:val="24"/>
        </w:rPr>
        <w:t>sticas y gestión de pequeñas especies de traspatio de granja.</w:t>
      </w:r>
    </w:p>
    <w:p w14:paraId="0510975B" w14:textId="0E469DCB" w:rsidR="00A61C48" w:rsidRPr="00904144" w:rsidRDefault="00A61C48" w:rsidP="00A61C48">
      <w:pPr>
        <w:pStyle w:val="Prrafodelista"/>
        <w:spacing w:line="360" w:lineRule="auto"/>
        <w:ind w:left="0"/>
        <w:jc w:val="center"/>
        <w:rPr>
          <w:rFonts w:ascii="Palatino Linotype" w:hAnsi="Palatino Linotype"/>
          <w:color w:val="000000" w:themeColor="text1"/>
          <w:sz w:val="24"/>
          <w:lang w:val="es-ES"/>
        </w:rPr>
      </w:pPr>
      <w:r w:rsidRPr="00904144">
        <w:rPr>
          <w:rFonts w:ascii="Palatino Linotype" w:hAnsi="Palatino Linotype" w:cs="Arial"/>
          <w:noProof/>
          <w:sz w:val="24"/>
        </w:rPr>
        <w:drawing>
          <wp:inline distT="0" distB="0" distL="0" distR="0" wp14:anchorId="3CF59D97" wp14:editId="0F3C1036">
            <wp:extent cx="4712565" cy="3359150"/>
            <wp:effectExtent l="12700" t="12700" r="12065" b="635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8"/>
                    <pic:cNvPicPr/>
                  </pic:nvPicPr>
                  <pic:blipFill>
                    <a:blip r:embed="rId8">
                      <a:extLst>
                        <a:ext uri="{28A0092B-C50C-407E-A947-70E740481C1C}">
                          <a14:useLocalDpi xmlns:a14="http://schemas.microsoft.com/office/drawing/2010/main" val="0"/>
                        </a:ext>
                      </a:extLst>
                    </a:blip>
                    <a:stretch>
                      <a:fillRect/>
                    </a:stretch>
                  </pic:blipFill>
                  <pic:spPr>
                    <a:xfrm>
                      <a:off x="0" y="0"/>
                      <a:ext cx="4723838" cy="3367185"/>
                    </a:xfrm>
                    <a:prstGeom prst="rect">
                      <a:avLst/>
                    </a:prstGeom>
                    <a:ln>
                      <a:solidFill>
                        <a:schemeClr val="tx1"/>
                      </a:solidFill>
                    </a:ln>
                  </pic:spPr>
                </pic:pic>
              </a:graphicData>
            </a:graphic>
          </wp:inline>
        </w:drawing>
      </w:r>
    </w:p>
    <w:p w14:paraId="406EFAB5" w14:textId="0B361BA6" w:rsidR="00467C77" w:rsidRPr="00904144" w:rsidRDefault="00467C77" w:rsidP="007E1D86">
      <w:pPr>
        <w:pStyle w:val="Prrafodelista"/>
        <w:numPr>
          <w:ilvl w:val="0"/>
          <w:numId w:val="1"/>
        </w:numPr>
        <w:spacing w:line="360" w:lineRule="auto"/>
        <w:ind w:left="0" w:firstLine="0"/>
        <w:jc w:val="both"/>
        <w:rPr>
          <w:rFonts w:ascii="Palatino Linotype" w:hAnsi="Palatino Linotype" w:cs="Arial"/>
          <w:sz w:val="24"/>
          <w:lang w:val="es-ES" w:eastAsia="es-ES"/>
        </w:rPr>
      </w:pPr>
      <w:r w:rsidRPr="00904144">
        <w:rPr>
          <w:rFonts w:ascii="Palatino Linotype" w:hAnsi="Palatino Linotype" w:cs="Arial"/>
          <w:sz w:val="24"/>
          <w:lang w:val="es-ES" w:eastAsia="es-ES"/>
        </w:rPr>
        <w:t xml:space="preserve">No obstante, el </w:t>
      </w:r>
      <w:r w:rsidRPr="00904144">
        <w:rPr>
          <w:rFonts w:ascii="Palatino Linotype" w:hAnsi="Palatino Linotype" w:cs="Arial"/>
          <w:b/>
          <w:bCs/>
          <w:sz w:val="24"/>
          <w:lang w:val="es-ES" w:eastAsia="es-ES"/>
        </w:rPr>
        <w:t>RECURRENTE</w:t>
      </w:r>
      <w:r w:rsidRPr="00904144">
        <w:rPr>
          <w:rFonts w:ascii="Palatino Linotype" w:hAnsi="Palatino Linotype" w:cs="Arial"/>
          <w:sz w:val="24"/>
          <w:lang w:val="es-ES" w:eastAsia="es-ES"/>
        </w:rPr>
        <w:t xml:space="preserve"> </w:t>
      </w:r>
      <w:r w:rsidR="00624EF1" w:rsidRPr="00904144">
        <w:rPr>
          <w:rFonts w:ascii="Palatino Linotype" w:hAnsi="Palatino Linotype" w:cs="Arial"/>
          <w:sz w:val="24"/>
          <w:lang w:val="es-ES" w:eastAsia="es-ES"/>
        </w:rPr>
        <w:t>interpuso el recurso de revisión, por medio del cual, manifestó como r</w:t>
      </w:r>
      <w:r w:rsidR="00553D49" w:rsidRPr="00904144">
        <w:rPr>
          <w:rFonts w:ascii="Palatino Linotype" w:hAnsi="Palatino Linotype" w:cs="Arial"/>
          <w:sz w:val="24"/>
          <w:lang w:val="es-ES" w:eastAsia="es-ES"/>
        </w:rPr>
        <w:t>a</w:t>
      </w:r>
      <w:r w:rsidR="00624EF1" w:rsidRPr="00904144">
        <w:rPr>
          <w:rFonts w:ascii="Palatino Linotype" w:hAnsi="Palatino Linotype" w:cs="Arial"/>
          <w:sz w:val="24"/>
          <w:lang w:val="es-ES" w:eastAsia="es-ES"/>
        </w:rPr>
        <w:t>zones o motivos de inconformidad</w:t>
      </w:r>
      <w:r w:rsidR="00A61C48" w:rsidRPr="00904144">
        <w:rPr>
          <w:rFonts w:ascii="Palatino Linotype" w:hAnsi="Palatino Linotype" w:cs="Arial"/>
          <w:sz w:val="24"/>
          <w:lang w:val="es-ES" w:eastAsia="es-ES"/>
        </w:rPr>
        <w:t xml:space="preserve"> la entrega de información incompleta.</w:t>
      </w:r>
    </w:p>
    <w:p w14:paraId="278FDA49" w14:textId="58C4C45D" w:rsidR="00A61C48" w:rsidRPr="00904144" w:rsidRDefault="00624EF1" w:rsidP="00834C3F">
      <w:pPr>
        <w:pStyle w:val="Prrafodelista"/>
        <w:numPr>
          <w:ilvl w:val="0"/>
          <w:numId w:val="1"/>
        </w:numPr>
        <w:spacing w:line="360" w:lineRule="auto"/>
        <w:ind w:left="0" w:firstLine="0"/>
        <w:jc w:val="both"/>
        <w:rPr>
          <w:rFonts w:ascii="Palatino Linotype" w:hAnsi="Palatino Linotype" w:cs="Arial"/>
          <w:sz w:val="24"/>
          <w:lang w:val="es-ES" w:eastAsia="es-ES"/>
        </w:rPr>
      </w:pPr>
      <w:r w:rsidRPr="00904144">
        <w:rPr>
          <w:rFonts w:ascii="Palatino Linotype" w:hAnsi="Palatino Linotype"/>
          <w:iCs/>
          <w:color w:val="000000" w:themeColor="text1"/>
          <w:sz w:val="24"/>
          <w:lang w:val="es-ES"/>
        </w:rPr>
        <w:lastRenderedPageBreak/>
        <w:t xml:space="preserve">Expuesto lo anterior, </w:t>
      </w:r>
      <w:r w:rsidR="00221171" w:rsidRPr="00904144">
        <w:rPr>
          <w:rFonts w:ascii="Palatino Linotype" w:hAnsi="Palatino Linotype"/>
          <w:iCs/>
          <w:color w:val="000000" w:themeColor="text1"/>
          <w:sz w:val="24"/>
          <w:lang w:val="es-ES"/>
        </w:rPr>
        <w:t>es</w:t>
      </w:r>
      <w:r w:rsidRPr="00904144">
        <w:rPr>
          <w:rFonts w:ascii="Palatino Linotype" w:hAnsi="Palatino Linotype"/>
          <w:iCs/>
          <w:color w:val="000000" w:themeColor="text1"/>
          <w:sz w:val="24"/>
          <w:lang w:val="es-ES"/>
        </w:rPr>
        <w:t xml:space="preserve"> </w:t>
      </w:r>
      <w:r w:rsidR="00DA1022" w:rsidRPr="00904144">
        <w:rPr>
          <w:rFonts w:ascii="Palatino Linotype" w:hAnsi="Palatino Linotype"/>
          <w:iCs/>
          <w:color w:val="000000" w:themeColor="text1"/>
          <w:sz w:val="24"/>
          <w:lang w:val="es-ES"/>
        </w:rPr>
        <w:t>de</w:t>
      </w:r>
      <w:r w:rsidR="00221171" w:rsidRPr="00904144">
        <w:rPr>
          <w:rFonts w:ascii="Palatino Linotype" w:hAnsi="Palatino Linotype"/>
          <w:iCs/>
          <w:color w:val="000000" w:themeColor="text1"/>
          <w:sz w:val="24"/>
          <w:lang w:val="es-ES"/>
        </w:rPr>
        <w:t xml:space="preserve"> reiterar </w:t>
      </w:r>
      <w:r w:rsidRPr="00904144">
        <w:rPr>
          <w:rFonts w:ascii="Palatino Linotype" w:hAnsi="Palatino Linotype"/>
          <w:iCs/>
          <w:color w:val="000000" w:themeColor="text1"/>
          <w:sz w:val="24"/>
          <w:lang w:val="es-ES"/>
        </w:rPr>
        <w:t>que</w:t>
      </w:r>
      <w:r w:rsidR="00DA1022" w:rsidRPr="00904144">
        <w:rPr>
          <w:rFonts w:ascii="Palatino Linotype" w:hAnsi="Palatino Linotype"/>
          <w:iCs/>
          <w:color w:val="000000" w:themeColor="text1"/>
          <w:sz w:val="24"/>
          <w:lang w:val="es-ES"/>
        </w:rPr>
        <w:t>,</w:t>
      </w:r>
      <w:r w:rsidR="00221171" w:rsidRPr="00904144">
        <w:rPr>
          <w:rFonts w:ascii="Palatino Linotype" w:hAnsi="Palatino Linotype"/>
          <w:iCs/>
          <w:color w:val="000000" w:themeColor="text1"/>
          <w:sz w:val="24"/>
          <w:lang w:val="es-ES"/>
        </w:rPr>
        <w:t xml:space="preserve"> la respuesta fue emitida por </w:t>
      </w:r>
      <w:r w:rsidR="00A61C48" w:rsidRPr="00904144">
        <w:rPr>
          <w:rFonts w:ascii="Palatino Linotype" w:hAnsi="Palatino Linotype"/>
          <w:iCs/>
          <w:color w:val="000000" w:themeColor="text1"/>
          <w:sz w:val="24"/>
          <w:lang w:val="es-ES"/>
        </w:rPr>
        <w:t>el Director de Desarrollo Económico; en este sentido, la Ley Orgánica Municipal del Estado de México en su artículo 87 refiere que p</w:t>
      </w:r>
      <w:r w:rsidR="00A61C48" w:rsidRPr="00904144">
        <w:rPr>
          <w:rFonts w:ascii="Palatino Linotype" w:hAnsi="Palatino Linotype"/>
          <w:sz w:val="24"/>
        </w:rPr>
        <w:t>ara el despacho, estudio y planeación de los diversos asuntos de la administración municipal, el ayuntamiento contará por lo menos con las siguientes Dependencias:</w:t>
      </w:r>
    </w:p>
    <w:p w14:paraId="54B5D7F1" w14:textId="5466AEC7" w:rsidR="00A61C48" w:rsidRPr="00904144" w:rsidRDefault="00A61C48" w:rsidP="00A61C48">
      <w:pPr>
        <w:pStyle w:val="Prrafodelista"/>
        <w:ind w:left="567"/>
        <w:rPr>
          <w:rFonts w:ascii="Palatino Linotype" w:hAnsi="Palatino Linotype" w:cs="Arial"/>
          <w:i/>
          <w:iCs/>
          <w:szCs w:val="22"/>
          <w:lang w:val="es-ES" w:eastAsia="es-ES"/>
        </w:rPr>
      </w:pPr>
    </w:p>
    <w:p w14:paraId="5B8C1474" w14:textId="77777777" w:rsidR="00A61C48" w:rsidRPr="00904144" w:rsidRDefault="00A61C48" w:rsidP="00A61C48">
      <w:pPr>
        <w:autoSpaceDE w:val="0"/>
        <w:autoSpaceDN w:val="0"/>
        <w:adjustRightInd w:val="0"/>
        <w:ind w:left="567" w:right="539"/>
        <w:rPr>
          <w:rFonts w:ascii="Palatino Linotype" w:eastAsiaTheme="minorHAnsi" w:hAnsi="Palatino Linotype" w:cs="Bookman Old Style"/>
          <w:i/>
          <w:iCs/>
          <w:color w:val="000000"/>
          <w:sz w:val="22"/>
          <w:szCs w:val="22"/>
          <w:lang w:eastAsia="en-US"/>
        </w:rPr>
      </w:pPr>
      <w:r w:rsidRPr="00904144">
        <w:rPr>
          <w:rFonts w:ascii="Palatino Linotype" w:eastAsiaTheme="minorHAnsi" w:hAnsi="Palatino Linotype" w:cs="Bookman Old Style"/>
          <w:i/>
          <w:iCs/>
          <w:color w:val="000000"/>
          <w:sz w:val="22"/>
          <w:szCs w:val="22"/>
          <w:lang w:eastAsia="en-US"/>
        </w:rPr>
        <w:t>“…</w:t>
      </w:r>
    </w:p>
    <w:p w14:paraId="1579EFFF" w14:textId="2872EA1D" w:rsidR="00A61C48" w:rsidRPr="00904144" w:rsidRDefault="00A61C48" w:rsidP="00A61C48">
      <w:pPr>
        <w:autoSpaceDE w:val="0"/>
        <w:autoSpaceDN w:val="0"/>
        <w:adjustRightInd w:val="0"/>
        <w:ind w:left="567" w:right="539"/>
        <w:rPr>
          <w:rFonts w:ascii="Palatino Linotype" w:eastAsiaTheme="minorHAnsi" w:hAnsi="Palatino Linotype" w:cs="Bookman Old Style"/>
          <w:i/>
          <w:iCs/>
          <w:color w:val="000000"/>
          <w:sz w:val="22"/>
          <w:szCs w:val="22"/>
          <w:lang w:eastAsia="en-US"/>
        </w:rPr>
      </w:pPr>
      <w:r w:rsidRPr="00904144">
        <w:rPr>
          <w:rFonts w:ascii="Palatino Linotype" w:eastAsiaTheme="minorHAnsi" w:hAnsi="Palatino Linotype" w:cs="Bookman Old Style"/>
          <w:i/>
          <w:iCs/>
          <w:color w:val="000000"/>
          <w:sz w:val="22"/>
          <w:szCs w:val="22"/>
          <w:lang w:eastAsia="en-US"/>
        </w:rPr>
        <w:t xml:space="preserve">I. La secretaría del ayuntamiento; </w:t>
      </w:r>
    </w:p>
    <w:p w14:paraId="01F8B8EC" w14:textId="77777777" w:rsidR="00A61C48" w:rsidRPr="00904144" w:rsidRDefault="00A61C48" w:rsidP="00A61C48">
      <w:pPr>
        <w:autoSpaceDE w:val="0"/>
        <w:autoSpaceDN w:val="0"/>
        <w:adjustRightInd w:val="0"/>
        <w:ind w:left="567" w:right="539"/>
        <w:rPr>
          <w:rFonts w:ascii="Palatino Linotype" w:eastAsiaTheme="minorHAnsi" w:hAnsi="Palatino Linotype" w:cs="Bookman Old Style"/>
          <w:i/>
          <w:iCs/>
          <w:color w:val="000000"/>
          <w:sz w:val="22"/>
          <w:szCs w:val="22"/>
          <w:lang w:eastAsia="en-US"/>
        </w:rPr>
      </w:pPr>
      <w:r w:rsidRPr="00904144">
        <w:rPr>
          <w:rFonts w:ascii="Palatino Linotype" w:eastAsiaTheme="minorHAnsi" w:hAnsi="Palatino Linotype" w:cs="Bookman Old Style"/>
          <w:i/>
          <w:iCs/>
          <w:color w:val="000000"/>
          <w:sz w:val="22"/>
          <w:szCs w:val="22"/>
          <w:lang w:eastAsia="en-US"/>
        </w:rPr>
        <w:t xml:space="preserve">II. La tesorería municipal. </w:t>
      </w:r>
    </w:p>
    <w:p w14:paraId="3DDADA73" w14:textId="77777777" w:rsidR="00A61C48" w:rsidRPr="00904144" w:rsidRDefault="00A61C48" w:rsidP="00A61C48">
      <w:pPr>
        <w:autoSpaceDE w:val="0"/>
        <w:autoSpaceDN w:val="0"/>
        <w:adjustRightInd w:val="0"/>
        <w:ind w:left="567" w:right="539"/>
        <w:rPr>
          <w:rFonts w:ascii="Palatino Linotype" w:eastAsiaTheme="minorHAnsi" w:hAnsi="Palatino Linotype" w:cs="Bookman Old Style"/>
          <w:i/>
          <w:iCs/>
          <w:color w:val="000000"/>
          <w:sz w:val="22"/>
          <w:szCs w:val="22"/>
          <w:lang w:eastAsia="en-US"/>
        </w:rPr>
      </w:pPr>
      <w:r w:rsidRPr="00904144">
        <w:rPr>
          <w:rFonts w:ascii="Palatino Linotype" w:eastAsiaTheme="minorHAnsi" w:hAnsi="Palatino Linotype" w:cs="Bookman Old Style"/>
          <w:i/>
          <w:iCs/>
          <w:color w:val="000000"/>
          <w:sz w:val="22"/>
          <w:szCs w:val="22"/>
          <w:lang w:eastAsia="en-US"/>
        </w:rPr>
        <w:t xml:space="preserve">III. La Dirección de Obras Públicas o equivalente. </w:t>
      </w:r>
    </w:p>
    <w:p w14:paraId="0FFB47C6" w14:textId="77777777" w:rsidR="00A61C48" w:rsidRPr="00904144" w:rsidRDefault="00A61C48" w:rsidP="00A61C48">
      <w:pPr>
        <w:autoSpaceDE w:val="0"/>
        <w:autoSpaceDN w:val="0"/>
        <w:adjustRightInd w:val="0"/>
        <w:ind w:left="567" w:right="539"/>
        <w:rPr>
          <w:rFonts w:ascii="Palatino Linotype" w:eastAsiaTheme="minorHAnsi" w:hAnsi="Palatino Linotype" w:cs="Bookman Old Style"/>
          <w:b/>
          <w:bCs/>
          <w:i/>
          <w:iCs/>
          <w:color w:val="000000"/>
          <w:sz w:val="22"/>
          <w:szCs w:val="22"/>
          <w:lang w:eastAsia="en-US"/>
        </w:rPr>
      </w:pPr>
      <w:r w:rsidRPr="00904144">
        <w:rPr>
          <w:rFonts w:ascii="Palatino Linotype" w:eastAsiaTheme="minorHAnsi" w:hAnsi="Palatino Linotype" w:cs="Bookman Old Style"/>
          <w:b/>
          <w:bCs/>
          <w:i/>
          <w:iCs/>
          <w:color w:val="000000"/>
          <w:sz w:val="22"/>
          <w:szCs w:val="22"/>
          <w:lang w:eastAsia="en-US"/>
        </w:rPr>
        <w:t xml:space="preserve">IV. La Dirección de Desarrollo Económico o equivalente. </w:t>
      </w:r>
    </w:p>
    <w:p w14:paraId="024BD9F8" w14:textId="27F98FA4" w:rsidR="00A61C48" w:rsidRPr="00904144" w:rsidRDefault="00A61C48" w:rsidP="00A61C48">
      <w:pPr>
        <w:pStyle w:val="Prrafodelista"/>
        <w:ind w:left="567" w:right="539"/>
        <w:rPr>
          <w:rFonts w:ascii="Palatino Linotype" w:eastAsiaTheme="minorHAnsi" w:hAnsi="Palatino Linotype" w:cs="Bookman Old Style"/>
          <w:i/>
          <w:iCs/>
          <w:color w:val="000000"/>
          <w:szCs w:val="22"/>
          <w:lang w:eastAsia="en-US"/>
        </w:rPr>
      </w:pPr>
      <w:r w:rsidRPr="00904144">
        <w:rPr>
          <w:rFonts w:ascii="Palatino Linotype" w:eastAsiaTheme="minorHAnsi" w:hAnsi="Palatino Linotype" w:cs="Bookman Old Style"/>
          <w:i/>
          <w:iCs/>
          <w:color w:val="000000"/>
          <w:szCs w:val="22"/>
          <w:lang w:eastAsia="en-US"/>
        </w:rPr>
        <w:t>V. La Dirección de Desarrollo Urbano o equivalente;</w:t>
      </w:r>
    </w:p>
    <w:p w14:paraId="2C0856D4" w14:textId="0FB595AE" w:rsidR="00A61C48" w:rsidRPr="00904144" w:rsidRDefault="00A61C48" w:rsidP="00A61C48">
      <w:pPr>
        <w:pStyle w:val="Prrafodelista"/>
        <w:ind w:left="567" w:right="539"/>
        <w:rPr>
          <w:rFonts w:ascii="Palatino Linotype" w:hAnsi="Palatino Linotype" w:cs="Arial"/>
          <w:i/>
          <w:iCs/>
          <w:szCs w:val="22"/>
          <w:lang w:val="es-ES" w:eastAsia="es-ES"/>
        </w:rPr>
      </w:pPr>
      <w:r w:rsidRPr="00904144">
        <w:rPr>
          <w:rFonts w:ascii="Palatino Linotype" w:eastAsiaTheme="minorHAnsi" w:hAnsi="Palatino Linotype" w:cs="Bookman Old Style"/>
          <w:i/>
          <w:iCs/>
          <w:color w:val="000000"/>
          <w:szCs w:val="22"/>
          <w:lang w:eastAsia="en-US"/>
        </w:rPr>
        <w:t>…”</w:t>
      </w:r>
    </w:p>
    <w:p w14:paraId="16BF1D7E" w14:textId="77777777" w:rsidR="00A61C48" w:rsidRPr="00904144" w:rsidRDefault="00A61C48" w:rsidP="00581CA5">
      <w:pPr>
        <w:rPr>
          <w:rFonts w:ascii="Palatino Linotype" w:hAnsi="Palatino Linotype"/>
          <w:iCs/>
          <w:color w:val="000000" w:themeColor="text1"/>
          <w:lang w:val="es-ES"/>
        </w:rPr>
      </w:pPr>
    </w:p>
    <w:p w14:paraId="1A2035BB" w14:textId="10BDBFA9" w:rsidR="00857806" w:rsidRPr="00904144" w:rsidRDefault="00581CA5" w:rsidP="00834C3F">
      <w:pPr>
        <w:pStyle w:val="Prrafodelista"/>
        <w:numPr>
          <w:ilvl w:val="0"/>
          <w:numId w:val="1"/>
        </w:numPr>
        <w:spacing w:line="360" w:lineRule="auto"/>
        <w:ind w:left="0" w:firstLine="0"/>
        <w:jc w:val="both"/>
        <w:rPr>
          <w:rFonts w:ascii="Palatino Linotype" w:hAnsi="Palatino Linotype" w:cs="Arial"/>
          <w:sz w:val="24"/>
          <w:lang w:val="es-ES" w:eastAsia="es-ES"/>
        </w:rPr>
      </w:pPr>
      <w:r w:rsidRPr="00904144">
        <w:rPr>
          <w:rFonts w:ascii="Palatino Linotype" w:hAnsi="Palatino Linotype" w:cs="Arial"/>
          <w:sz w:val="24"/>
          <w:lang w:val="es-ES" w:eastAsia="es-ES"/>
        </w:rPr>
        <w:t xml:space="preserve">Correlativo a lo anterior, </w:t>
      </w:r>
      <w:r w:rsidR="00857806" w:rsidRPr="00904144">
        <w:rPr>
          <w:rFonts w:ascii="Palatino Linotype" w:hAnsi="Palatino Linotype" w:cs="Arial"/>
          <w:sz w:val="24"/>
          <w:lang w:val="es-ES" w:eastAsia="es-ES"/>
        </w:rPr>
        <w:t>el artículo 95 del Bando Municipal del Ayuntamiento de Zinacantepec, dispone que la Dirección de Desarrollo Económico es la dependencia responsable de regular y fomentar el desarrollo económico sustentable del Municipio, de promover e impulsar el fortalecimiento para el desarrollo de la competitividad mediante la generación de más y mejores empleos, así como apoyar al sector turístico, agropecuario y forestal</w:t>
      </w:r>
      <w:r w:rsidR="00D942A3" w:rsidRPr="00904144">
        <w:rPr>
          <w:rFonts w:ascii="Palatino Linotype" w:hAnsi="Palatino Linotype" w:cs="Arial"/>
          <w:sz w:val="24"/>
          <w:lang w:val="es-ES" w:eastAsia="es-ES"/>
        </w:rPr>
        <w:t>.</w:t>
      </w:r>
    </w:p>
    <w:p w14:paraId="5A6E71A9" w14:textId="77777777" w:rsidR="00D942A3" w:rsidRPr="00904144" w:rsidRDefault="00D942A3" w:rsidP="00D942A3">
      <w:pPr>
        <w:pStyle w:val="Prrafodelista"/>
        <w:spacing w:line="360" w:lineRule="auto"/>
        <w:ind w:left="0"/>
        <w:jc w:val="both"/>
        <w:rPr>
          <w:rFonts w:ascii="Palatino Linotype" w:hAnsi="Palatino Linotype" w:cs="Arial"/>
          <w:sz w:val="24"/>
          <w:lang w:val="es-ES" w:eastAsia="es-ES"/>
        </w:rPr>
      </w:pPr>
    </w:p>
    <w:p w14:paraId="72DA22EB" w14:textId="7F96D75B" w:rsidR="00581CA5" w:rsidRPr="00904144" w:rsidRDefault="00D942A3" w:rsidP="00834C3F">
      <w:pPr>
        <w:pStyle w:val="Prrafodelista"/>
        <w:numPr>
          <w:ilvl w:val="0"/>
          <w:numId w:val="1"/>
        </w:numPr>
        <w:spacing w:line="360" w:lineRule="auto"/>
        <w:ind w:left="0" w:firstLine="0"/>
        <w:jc w:val="both"/>
        <w:rPr>
          <w:rFonts w:ascii="Palatino Linotype" w:hAnsi="Palatino Linotype" w:cs="Arial"/>
          <w:sz w:val="24"/>
          <w:lang w:val="es-ES" w:eastAsia="es-ES"/>
        </w:rPr>
      </w:pPr>
      <w:r w:rsidRPr="00904144">
        <w:rPr>
          <w:rFonts w:ascii="Palatino Linotype" w:hAnsi="Palatino Linotype" w:cs="Arial"/>
          <w:sz w:val="24"/>
          <w:lang w:val="es-ES" w:eastAsia="es-ES"/>
        </w:rPr>
        <w:t>Por su parte, el artículo</w:t>
      </w:r>
      <w:r w:rsidR="00581CA5" w:rsidRPr="00904144">
        <w:rPr>
          <w:rFonts w:ascii="Palatino Linotype" w:hAnsi="Palatino Linotype" w:cs="Arial"/>
          <w:sz w:val="24"/>
          <w:lang w:val="es-ES" w:eastAsia="es-ES"/>
        </w:rPr>
        <w:t xml:space="preserve"> 96 Quáter de </w:t>
      </w:r>
      <w:r w:rsidRPr="00904144">
        <w:rPr>
          <w:rFonts w:ascii="Palatino Linotype" w:hAnsi="Palatino Linotype" w:cs="Arial"/>
          <w:sz w:val="24"/>
          <w:lang w:val="es-ES" w:eastAsia="es-ES"/>
        </w:rPr>
        <w:t>la Ley Orgánica Municipal del Estado de México</w:t>
      </w:r>
      <w:r w:rsidR="00581CA5" w:rsidRPr="00904144">
        <w:rPr>
          <w:rFonts w:ascii="Palatino Linotype" w:hAnsi="Palatino Linotype" w:cs="Arial"/>
          <w:sz w:val="24"/>
          <w:lang w:val="es-ES" w:eastAsia="es-ES"/>
        </w:rPr>
        <w:t xml:space="preserve">, </w:t>
      </w:r>
      <w:r w:rsidR="00857806" w:rsidRPr="00904144">
        <w:rPr>
          <w:rFonts w:ascii="Palatino Linotype" w:hAnsi="Palatino Linotype" w:cs="Arial"/>
          <w:sz w:val="24"/>
          <w:lang w:val="es-ES" w:eastAsia="es-ES"/>
        </w:rPr>
        <w:t xml:space="preserve">señala </w:t>
      </w:r>
      <w:r w:rsidRPr="00904144">
        <w:rPr>
          <w:rFonts w:ascii="Palatino Linotype" w:hAnsi="Palatino Linotype" w:cs="Arial"/>
          <w:sz w:val="24"/>
          <w:lang w:val="es-ES" w:eastAsia="es-ES"/>
        </w:rPr>
        <w:t>que e</w:t>
      </w:r>
      <w:r w:rsidR="00857806" w:rsidRPr="00904144">
        <w:rPr>
          <w:rFonts w:ascii="Palatino Linotype" w:hAnsi="Palatino Linotype" w:cs="Arial"/>
          <w:sz w:val="24"/>
          <w:lang w:val="es-ES" w:eastAsia="es-ES"/>
        </w:rPr>
        <w:t xml:space="preserve">l </w:t>
      </w:r>
      <w:r w:rsidR="00581CA5" w:rsidRPr="00904144">
        <w:rPr>
          <w:rFonts w:ascii="Palatino Linotype" w:hAnsi="Palatino Linotype" w:cs="Arial"/>
          <w:sz w:val="24"/>
          <w:lang w:val="es-ES" w:eastAsia="es-ES"/>
        </w:rPr>
        <w:t xml:space="preserve">Titular de la Dirección de Desarrollo Económico Municipal o Titular de la Unidad Administrativa equivalente, </w:t>
      </w:r>
      <w:r w:rsidRPr="00904144">
        <w:rPr>
          <w:rFonts w:ascii="Palatino Linotype" w:hAnsi="Palatino Linotype" w:cs="Arial"/>
          <w:sz w:val="24"/>
          <w:lang w:val="es-ES" w:eastAsia="es-ES"/>
        </w:rPr>
        <w:t>cuanta con las siguientes atribuciones:</w:t>
      </w:r>
    </w:p>
    <w:p w14:paraId="563AEBC9" w14:textId="6D8374E3" w:rsidR="00581CA5" w:rsidRPr="00904144" w:rsidRDefault="00581CA5" w:rsidP="00581CA5">
      <w:pPr>
        <w:pStyle w:val="Prrafodelista"/>
        <w:spacing w:line="360" w:lineRule="auto"/>
        <w:ind w:left="0"/>
        <w:jc w:val="both"/>
        <w:rPr>
          <w:rFonts w:ascii="Palatino Linotype" w:hAnsi="Palatino Linotype" w:cs="Arial"/>
          <w:sz w:val="24"/>
          <w:lang w:val="es-ES" w:eastAsia="es-ES"/>
        </w:rPr>
      </w:pPr>
    </w:p>
    <w:p w14:paraId="2AC32156" w14:textId="072E9660" w:rsidR="00D942A3" w:rsidRPr="00904144" w:rsidRDefault="00581CA5" w:rsidP="00D942A3">
      <w:pPr>
        <w:pStyle w:val="Prrafodelista"/>
        <w:ind w:left="567" w:right="539"/>
        <w:jc w:val="both"/>
        <w:rPr>
          <w:rFonts w:ascii="Palatino Linotype" w:hAnsi="Palatino Linotype"/>
          <w:i/>
          <w:iCs/>
          <w:szCs w:val="22"/>
        </w:rPr>
      </w:pPr>
      <w:r w:rsidRPr="00904144">
        <w:rPr>
          <w:rFonts w:ascii="Palatino Linotype" w:hAnsi="Palatino Linotype"/>
          <w:i/>
          <w:iCs/>
          <w:szCs w:val="22"/>
        </w:rPr>
        <w:t>“</w:t>
      </w:r>
      <w:r w:rsidR="00D942A3" w:rsidRPr="00904144">
        <w:rPr>
          <w:rFonts w:ascii="Palatino Linotype" w:hAnsi="Palatino Linotype"/>
          <w:i/>
          <w:iCs/>
          <w:szCs w:val="22"/>
        </w:rPr>
        <w:t>…</w:t>
      </w:r>
    </w:p>
    <w:p w14:paraId="0BE2D209" w14:textId="0E394A71" w:rsidR="00581CA5" w:rsidRPr="00904144" w:rsidRDefault="00581CA5" w:rsidP="00581CA5">
      <w:pPr>
        <w:pStyle w:val="Prrafodelista"/>
        <w:ind w:left="567" w:right="539"/>
        <w:jc w:val="both"/>
        <w:rPr>
          <w:rFonts w:ascii="Palatino Linotype" w:hAnsi="Palatino Linotype" w:cs="Arial"/>
          <w:b/>
          <w:bCs/>
          <w:i/>
          <w:iCs/>
          <w:sz w:val="32"/>
          <w:szCs w:val="32"/>
          <w:lang w:val="es-ES" w:eastAsia="es-ES"/>
        </w:rPr>
      </w:pPr>
      <w:r w:rsidRPr="00904144">
        <w:rPr>
          <w:rFonts w:ascii="Palatino Linotype" w:hAnsi="Palatino Linotype"/>
          <w:b/>
          <w:bCs/>
          <w:i/>
          <w:iCs/>
          <w:szCs w:val="22"/>
        </w:rPr>
        <w:t>I. Diseñar y promover políticas que generen inversiones productivas y empleos remunerados;</w:t>
      </w:r>
    </w:p>
    <w:p w14:paraId="135FF266" w14:textId="77777777" w:rsidR="00581CA5" w:rsidRPr="00904144" w:rsidRDefault="00581CA5" w:rsidP="00581CA5">
      <w:pPr>
        <w:pStyle w:val="Prrafodelista"/>
        <w:ind w:left="567" w:right="539"/>
        <w:jc w:val="both"/>
        <w:rPr>
          <w:rFonts w:ascii="Palatino Linotype" w:hAnsi="Palatino Linotype"/>
          <w:i/>
          <w:iCs/>
        </w:rPr>
      </w:pPr>
      <w:r w:rsidRPr="00904144">
        <w:rPr>
          <w:rFonts w:ascii="Palatino Linotype" w:hAnsi="Palatino Linotype"/>
          <w:i/>
          <w:iCs/>
        </w:rPr>
        <w:lastRenderedPageBreak/>
        <w:t xml:space="preserve">II Bis. Impulsar y difundir la simplificación de trámites y reducción de plazos para el otorgamiento de permisos, licencias y autorizaciones del orden municipal, de conformidad con la Ley para la Mejora Regulatoria del Estado de México y Municipios, la Ley de Competitividad y Ordenamiento Comercial del Estado de México, la Ley de Fomento Económico del Estado de México, sus respectivos reglamentos y demás disposiciones jurídicas aplicables; </w:t>
      </w:r>
    </w:p>
    <w:p w14:paraId="3847E355" w14:textId="77777777" w:rsidR="00581CA5" w:rsidRPr="00904144" w:rsidRDefault="00581CA5" w:rsidP="00581CA5">
      <w:pPr>
        <w:pStyle w:val="Prrafodelista"/>
        <w:ind w:left="567" w:right="539"/>
        <w:jc w:val="both"/>
        <w:rPr>
          <w:rFonts w:ascii="Palatino Linotype" w:hAnsi="Palatino Linotype"/>
          <w:i/>
          <w:iCs/>
        </w:rPr>
      </w:pPr>
      <w:r w:rsidRPr="00904144">
        <w:rPr>
          <w:rFonts w:ascii="Palatino Linotype" w:hAnsi="Palatino Linotype"/>
          <w:i/>
          <w:iCs/>
        </w:rPr>
        <w:t xml:space="preserve">III. Derogada </w:t>
      </w:r>
    </w:p>
    <w:p w14:paraId="1E06BA0B" w14:textId="77777777" w:rsidR="00857806" w:rsidRPr="00904144" w:rsidRDefault="00581CA5" w:rsidP="00581CA5">
      <w:pPr>
        <w:pStyle w:val="Prrafodelista"/>
        <w:ind w:left="567" w:right="539"/>
        <w:jc w:val="both"/>
        <w:rPr>
          <w:rFonts w:ascii="Palatino Linotype" w:hAnsi="Palatino Linotype"/>
          <w:i/>
          <w:iCs/>
        </w:rPr>
      </w:pPr>
      <w:r w:rsidRPr="00904144">
        <w:rPr>
          <w:rFonts w:ascii="Palatino Linotype" w:hAnsi="Palatino Linotype"/>
          <w:i/>
          <w:iCs/>
        </w:rPr>
        <w:t>IV. Desarrollar e implementar las acciones de coordinación que permitan la adecuada operación del Sistema Único de Gestión Empresarial, de conformidad con la Ley de la materia;</w:t>
      </w:r>
    </w:p>
    <w:p w14:paraId="2B96D168" w14:textId="77777777" w:rsidR="00857806" w:rsidRPr="00904144" w:rsidRDefault="00581CA5" w:rsidP="00857806">
      <w:pPr>
        <w:pStyle w:val="Prrafodelista"/>
        <w:ind w:left="567" w:right="539"/>
        <w:jc w:val="both"/>
        <w:rPr>
          <w:rFonts w:ascii="Palatino Linotype" w:hAnsi="Palatino Linotype"/>
          <w:i/>
          <w:iCs/>
        </w:rPr>
      </w:pPr>
      <w:r w:rsidRPr="00904144">
        <w:rPr>
          <w:rFonts w:ascii="Palatino Linotype" w:hAnsi="Palatino Linotype"/>
          <w:i/>
          <w:iCs/>
        </w:rPr>
        <w:t xml:space="preserve"> V. Establecer y operar el Sistema de Apertura Rápida de Empresas del Estado de México en coordinación con los distintos órdenes de Gobierno en los términos que establece la Ley de la materia; </w:t>
      </w:r>
    </w:p>
    <w:p w14:paraId="6A372828" w14:textId="53EC57D3" w:rsidR="00581CA5" w:rsidRPr="00904144" w:rsidRDefault="00581CA5" w:rsidP="00857806">
      <w:pPr>
        <w:pStyle w:val="Prrafodelista"/>
        <w:ind w:left="567" w:right="539"/>
        <w:jc w:val="both"/>
        <w:rPr>
          <w:rFonts w:ascii="Palatino Linotype" w:hAnsi="Palatino Linotype"/>
          <w:i/>
          <w:iCs/>
        </w:rPr>
      </w:pPr>
      <w:r w:rsidRPr="00904144">
        <w:rPr>
          <w:rFonts w:ascii="Palatino Linotype" w:hAnsi="Palatino Linotype"/>
          <w:i/>
          <w:iCs/>
        </w:rPr>
        <w:t xml:space="preserve">En los casos en que no se haya celebrado convenio de coordinación para la unidad económica del Sistema de Apertura Rápida de Empresas del Estado de México en el municipio, se deberá establecer y operar una ventanilla única que brinde orientación, asesoría y gestión a los particulares respecto de los trámites requeridos para la instalación, apertura, operación y ampliación de nuevos negocios que no generen impacto urbano; </w:t>
      </w:r>
    </w:p>
    <w:p w14:paraId="3FDA37C3" w14:textId="77777777" w:rsidR="00581CA5" w:rsidRPr="00904144" w:rsidRDefault="00581CA5" w:rsidP="00581CA5">
      <w:pPr>
        <w:pStyle w:val="Prrafodelista"/>
        <w:ind w:left="567" w:right="539"/>
        <w:jc w:val="both"/>
        <w:rPr>
          <w:rFonts w:ascii="Palatino Linotype" w:hAnsi="Palatino Linotype"/>
          <w:b/>
          <w:bCs/>
          <w:i/>
          <w:iCs/>
        </w:rPr>
      </w:pPr>
      <w:r w:rsidRPr="00904144">
        <w:rPr>
          <w:rFonts w:ascii="Palatino Linotype" w:hAnsi="Palatino Linotype"/>
          <w:b/>
          <w:bCs/>
          <w:i/>
          <w:iCs/>
        </w:rPr>
        <w:t xml:space="preserve">VI. Desarrollar y difundir un sistema de información y promoción del sector productivo del Municipio; </w:t>
      </w:r>
    </w:p>
    <w:p w14:paraId="1FACFCC8" w14:textId="50E016DF" w:rsidR="00581CA5" w:rsidRPr="00904144" w:rsidRDefault="00581CA5" w:rsidP="00581CA5">
      <w:pPr>
        <w:pStyle w:val="Prrafodelista"/>
        <w:ind w:left="567" w:right="539"/>
        <w:jc w:val="both"/>
        <w:rPr>
          <w:rFonts w:ascii="Palatino Linotype" w:hAnsi="Palatino Linotype"/>
          <w:b/>
          <w:bCs/>
          <w:i/>
          <w:iCs/>
        </w:rPr>
      </w:pPr>
      <w:r w:rsidRPr="00904144">
        <w:rPr>
          <w:rFonts w:ascii="Palatino Linotype" w:hAnsi="Palatino Linotype"/>
          <w:b/>
          <w:bCs/>
          <w:i/>
          <w:iCs/>
        </w:rPr>
        <w:t xml:space="preserve">VII. Promover y difundir, dentro y fuera del Municipio las ventajas competitivas que se ofrecen en la localidad a la inversión productiva, en foros estatales, nacionales e internacionales; </w:t>
      </w:r>
    </w:p>
    <w:p w14:paraId="408AFC2C" w14:textId="21FA7025" w:rsidR="00581CA5" w:rsidRPr="00904144" w:rsidRDefault="00581CA5" w:rsidP="00581CA5">
      <w:pPr>
        <w:pStyle w:val="Prrafodelista"/>
        <w:ind w:left="567" w:right="539"/>
        <w:jc w:val="both"/>
        <w:rPr>
          <w:rFonts w:ascii="Palatino Linotype" w:hAnsi="Palatino Linotype"/>
          <w:i/>
          <w:iCs/>
        </w:rPr>
      </w:pPr>
      <w:r w:rsidRPr="00904144">
        <w:rPr>
          <w:rFonts w:ascii="Palatino Linotype" w:hAnsi="Palatino Linotype"/>
          <w:i/>
          <w:iCs/>
        </w:rPr>
        <w:t>VIII. Promover en el sector privado la investigación y desarrollo de proyectos productivos, para atraer capitales de inversión;</w:t>
      </w:r>
    </w:p>
    <w:p w14:paraId="4DFB372B" w14:textId="2EF90325" w:rsidR="00581CA5" w:rsidRPr="00904144" w:rsidRDefault="00581CA5" w:rsidP="00581CA5">
      <w:pPr>
        <w:pStyle w:val="Prrafodelista"/>
        <w:ind w:left="567" w:right="539"/>
        <w:jc w:val="both"/>
        <w:rPr>
          <w:rFonts w:ascii="Palatino Linotype" w:hAnsi="Palatino Linotype"/>
          <w:b/>
          <w:bCs/>
          <w:i/>
          <w:iCs/>
        </w:rPr>
      </w:pPr>
      <w:r w:rsidRPr="00904144">
        <w:rPr>
          <w:rFonts w:ascii="Palatino Linotype" w:hAnsi="Palatino Linotype"/>
          <w:b/>
          <w:bCs/>
          <w:i/>
          <w:iCs/>
        </w:rPr>
        <w:t xml:space="preserve">IX. Impulsar la participación del sector privado en el desarrollo de infraestructura comercial e industrial; </w:t>
      </w:r>
    </w:p>
    <w:p w14:paraId="35BF8CD2" w14:textId="77777777" w:rsidR="00581CA5" w:rsidRPr="00904144" w:rsidRDefault="00581CA5" w:rsidP="00581CA5">
      <w:pPr>
        <w:pStyle w:val="Prrafodelista"/>
        <w:ind w:left="567" w:right="539"/>
        <w:jc w:val="both"/>
        <w:rPr>
          <w:rFonts w:ascii="Palatino Linotype" w:hAnsi="Palatino Linotype"/>
          <w:i/>
          <w:iCs/>
        </w:rPr>
      </w:pPr>
      <w:r w:rsidRPr="00904144">
        <w:rPr>
          <w:rFonts w:ascii="Palatino Linotype" w:hAnsi="Palatino Linotype"/>
          <w:i/>
          <w:iCs/>
        </w:rPr>
        <w:t xml:space="preserve">X. Promover la capacitación, tanto del sector empresarial como del sector laboral, en coordinación con instituciones y organismos públicos y privados, para alcanzar mejores niveles de productividad y calidad de la base empresarial instalada en el Municipio, así como difundir los resultados y efectos de dicha capacitación; </w:t>
      </w:r>
    </w:p>
    <w:p w14:paraId="086F8D4E" w14:textId="610C73B3" w:rsidR="00581CA5" w:rsidRPr="00904144" w:rsidRDefault="00581CA5" w:rsidP="00581CA5">
      <w:pPr>
        <w:pStyle w:val="Prrafodelista"/>
        <w:ind w:left="567" w:right="539"/>
        <w:jc w:val="both"/>
        <w:rPr>
          <w:rFonts w:ascii="Palatino Linotype" w:hAnsi="Palatino Linotype"/>
          <w:b/>
          <w:bCs/>
          <w:i/>
          <w:iCs/>
        </w:rPr>
      </w:pPr>
      <w:r w:rsidRPr="00904144">
        <w:rPr>
          <w:rFonts w:ascii="Palatino Linotype" w:hAnsi="Palatino Linotype"/>
          <w:b/>
          <w:bCs/>
          <w:i/>
          <w:iCs/>
        </w:rPr>
        <w:t xml:space="preserve">XI. Fomentar la creación de cadenas productivas entre micro, pequeños y medianos empresarios, con los grandes empresarios; </w:t>
      </w:r>
    </w:p>
    <w:p w14:paraId="14D32054" w14:textId="398041F8" w:rsidR="00581CA5" w:rsidRPr="00904144" w:rsidRDefault="00581CA5" w:rsidP="00581CA5">
      <w:pPr>
        <w:pStyle w:val="Prrafodelista"/>
        <w:ind w:left="567" w:right="539"/>
        <w:jc w:val="both"/>
        <w:rPr>
          <w:rFonts w:ascii="Palatino Linotype" w:hAnsi="Palatino Linotype"/>
          <w:b/>
          <w:bCs/>
          <w:i/>
          <w:iCs/>
        </w:rPr>
      </w:pPr>
      <w:r w:rsidRPr="00904144">
        <w:rPr>
          <w:rFonts w:ascii="Palatino Linotype" w:hAnsi="Palatino Linotype"/>
          <w:b/>
          <w:bCs/>
          <w:i/>
          <w:iCs/>
        </w:rPr>
        <w:t xml:space="preserve">XII. Fomentar y promover la actividad comercial, incentivando su desarrollo ordenado y equilibrado, para la obtención de una cultura de negocios corresponsables de la seguridad, limpia y abasto cualitativo en el Municipio; </w:t>
      </w:r>
    </w:p>
    <w:p w14:paraId="38A7C64A" w14:textId="176EE851" w:rsidR="00581CA5" w:rsidRPr="00904144" w:rsidRDefault="00581CA5" w:rsidP="00581CA5">
      <w:pPr>
        <w:pStyle w:val="Prrafodelista"/>
        <w:ind w:left="567" w:right="539"/>
        <w:jc w:val="both"/>
        <w:rPr>
          <w:rFonts w:ascii="Palatino Linotype" w:hAnsi="Palatino Linotype"/>
          <w:b/>
          <w:bCs/>
          <w:i/>
          <w:iCs/>
        </w:rPr>
      </w:pPr>
      <w:r w:rsidRPr="00904144">
        <w:rPr>
          <w:rFonts w:ascii="Palatino Linotype" w:hAnsi="Palatino Linotype"/>
          <w:b/>
          <w:bCs/>
          <w:i/>
          <w:iCs/>
        </w:rPr>
        <w:t xml:space="preserve">XIII. Impulsar el desarrollo rural sustentable a través de la capacitación para el empleo de nuevas tecnologías, la vinculación del sector con las fuentes de financiamiento, la constitución de cooperativas para el desarrollo, y el </w:t>
      </w:r>
      <w:r w:rsidRPr="00904144">
        <w:rPr>
          <w:rFonts w:ascii="Palatino Linotype" w:hAnsi="Palatino Linotype"/>
          <w:b/>
          <w:bCs/>
          <w:i/>
          <w:iCs/>
        </w:rPr>
        <w:lastRenderedPageBreak/>
        <w:t xml:space="preserve">establecimiento de mecanismos de información sobre los programas municipales, estatales y federales, públicos o privados; </w:t>
      </w:r>
    </w:p>
    <w:p w14:paraId="43563B22" w14:textId="3B4A9E4D" w:rsidR="00581CA5" w:rsidRPr="00904144" w:rsidRDefault="00581CA5" w:rsidP="00581CA5">
      <w:pPr>
        <w:pStyle w:val="Prrafodelista"/>
        <w:ind w:left="567" w:right="539"/>
        <w:jc w:val="both"/>
        <w:rPr>
          <w:rFonts w:ascii="Palatino Linotype" w:hAnsi="Palatino Linotype"/>
          <w:b/>
          <w:bCs/>
          <w:i/>
          <w:iCs/>
        </w:rPr>
      </w:pPr>
      <w:r w:rsidRPr="00904144">
        <w:rPr>
          <w:rFonts w:ascii="Palatino Linotype" w:hAnsi="Palatino Linotype"/>
          <w:b/>
          <w:bCs/>
          <w:i/>
          <w:iCs/>
        </w:rPr>
        <w:t xml:space="preserve">XIV. Difundir la actividad artesanal a través de la organización del sector, capacitación de sus integrantes y su participación en ferias y foros, que incentive la comercialización de los productos; </w:t>
      </w:r>
    </w:p>
    <w:p w14:paraId="28A0083D" w14:textId="77777777" w:rsidR="00581CA5" w:rsidRPr="00904144" w:rsidRDefault="00581CA5" w:rsidP="00581CA5">
      <w:pPr>
        <w:pStyle w:val="Prrafodelista"/>
        <w:ind w:left="567" w:right="539"/>
        <w:jc w:val="both"/>
        <w:rPr>
          <w:rFonts w:ascii="Palatino Linotype" w:hAnsi="Palatino Linotype"/>
          <w:b/>
          <w:bCs/>
          <w:i/>
          <w:iCs/>
        </w:rPr>
      </w:pPr>
      <w:r w:rsidRPr="00904144">
        <w:rPr>
          <w:rFonts w:ascii="Palatino Linotype" w:hAnsi="Palatino Linotype"/>
          <w:b/>
          <w:bCs/>
          <w:i/>
          <w:iCs/>
        </w:rPr>
        <w:t xml:space="preserve">XV. Promover el consumo en establecimientos comerciales y de servicios del Municipio; </w:t>
      </w:r>
    </w:p>
    <w:p w14:paraId="37B43209" w14:textId="77777777" w:rsidR="00581CA5" w:rsidRPr="00904144" w:rsidRDefault="00581CA5" w:rsidP="00581CA5">
      <w:pPr>
        <w:pStyle w:val="Prrafodelista"/>
        <w:ind w:left="567" w:right="539"/>
        <w:jc w:val="both"/>
        <w:rPr>
          <w:rFonts w:ascii="Palatino Linotype" w:hAnsi="Palatino Linotype"/>
          <w:b/>
          <w:bCs/>
          <w:i/>
          <w:iCs/>
        </w:rPr>
      </w:pPr>
      <w:r w:rsidRPr="00904144">
        <w:rPr>
          <w:rFonts w:ascii="Palatino Linotype" w:hAnsi="Palatino Linotype"/>
          <w:b/>
          <w:bCs/>
          <w:i/>
          <w:iCs/>
        </w:rPr>
        <w:t xml:space="preserve">XVI. Fomentar la comercialización de productos hechos en el Municipio en mercados nacionales e internacionales; </w:t>
      </w:r>
    </w:p>
    <w:p w14:paraId="1F953CCF" w14:textId="77777777" w:rsidR="00581CA5" w:rsidRPr="00904144" w:rsidRDefault="00581CA5" w:rsidP="00581CA5">
      <w:pPr>
        <w:pStyle w:val="Prrafodelista"/>
        <w:ind w:left="567" w:right="539"/>
        <w:jc w:val="both"/>
        <w:rPr>
          <w:rFonts w:ascii="Palatino Linotype" w:hAnsi="Palatino Linotype"/>
          <w:b/>
          <w:bCs/>
          <w:i/>
          <w:iCs/>
        </w:rPr>
      </w:pPr>
      <w:r w:rsidRPr="00904144">
        <w:rPr>
          <w:rFonts w:ascii="Palatino Linotype" w:hAnsi="Palatino Linotype"/>
          <w:b/>
          <w:bCs/>
          <w:i/>
          <w:iCs/>
        </w:rPr>
        <w:t xml:space="preserve">XVII. Auxiliar al Presidente Municipal en la coordinación con las dependencias del Ejecutivo Estatal que son responsables del fomento económico en los términos que señale la Ley de la materia; </w:t>
      </w:r>
    </w:p>
    <w:p w14:paraId="7D7EC437" w14:textId="77777777" w:rsidR="00581CA5" w:rsidRPr="00904144" w:rsidRDefault="00581CA5" w:rsidP="00581CA5">
      <w:pPr>
        <w:pStyle w:val="Prrafodelista"/>
        <w:ind w:left="567" w:right="539"/>
        <w:jc w:val="both"/>
        <w:rPr>
          <w:rFonts w:ascii="Palatino Linotype" w:hAnsi="Palatino Linotype"/>
          <w:i/>
          <w:iCs/>
        </w:rPr>
      </w:pPr>
      <w:r w:rsidRPr="00904144">
        <w:rPr>
          <w:rFonts w:ascii="Palatino Linotype" w:hAnsi="Palatino Linotype"/>
          <w:i/>
          <w:iCs/>
        </w:rPr>
        <w:t xml:space="preserve">XVIII. Conducir la coordinación interinstitucional de las dependencias municipales a las que corresponda conocer sobre el otorgamiento de permisos y licencias para la apertura y funcionamiento de unidades económicas; Para tal efecto, deberá garantizar que el otorgamiento de la licencia no esté sujeto al pago de contribuciones ni a donación alguna; la exigencia de cargas tributarias, dádivas o cualquier otro concepto que condicione su expedición será sancionada en términos de la Ley de Responsabilidades Administrativas del Estado de México y Municipios; </w:t>
      </w:r>
    </w:p>
    <w:p w14:paraId="77D1DD70" w14:textId="319A0A02" w:rsidR="00581CA5" w:rsidRPr="00904144" w:rsidRDefault="00581CA5" w:rsidP="00581CA5">
      <w:pPr>
        <w:pStyle w:val="Prrafodelista"/>
        <w:ind w:left="567" w:right="539"/>
        <w:jc w:val="both"/>
        <w:rPr>
          <w:rFonts w:ascii="Palatino Linotype" w:hAnsi="Palatino Linotype"/>
          <w:i/>
          <w:iCs/>
        </w:rPr>
      </w:pPr>
      <w:r w:rsidRPr="00904144">
        <w:rPr>
          <w:rFonts w:ascii="Palatino Linotype" w:hAnsi="Palatino Linotype"/>
          <w:i/>
          <w:iCs/>
        </w:rPr>
        <w:t xml:space="preserve">XIX. Operar y actualizar el Registro Municipal de Unidades Económicas de los permisos o licencias de funcionamiento otorgadas a las unidades económicas respectivas, así como remitir dentro de los cinco días hábiles siguientes los datos generados al Sistema que al efecto integre la Secretaría de Desarrollo Económico, a la Secretaría de Seguridad y a la Fiscalía General de Justicia del Estado de México, la información respectiva; </w:t>
      </w:r>
    </w:p>
    <w:p w14:paraId="56BB4966" w14:textId="69FBB168" w:rsidR="00581CA5" w:rsidRPr="00904144" w:rsidRDefault="00581CA5" w:rsidP="00581CA5">
      <w:pPr>
        <w:pStyle w:val="Prrafodelista"/>
        <w:ind w:left="567" w:right="539"/>
        <w:jc w:val="both"/>
        <w:rPr>
          <w:rFonts w:ascii="Palatino Linotype" w:hAnsi="Palatino Linotype"/>
          <w:i/>
          <w:iCs/>
        </w:rPr>
      </w:pPr>
      <w:r w:rsidRPr="00904144">
        <w:rPr>
          <w:rFonts w:ascii="Palatino Linotype" w:hAnsi="Palatino Linotype"/>
          <w:i/>
          <w:iCs/>
        </w:rPr>
        <w:t xml:space="preserve">XX. Crear y actualizar el Registro de las Unidades Económicas que cuenten con el Dictamen de Giro, para la solicitud o refrendo de las licencias de funcionamiento; </w:t>
      </w:r>
    </w:p>
    <w:p w14:paraId="43DD34D3" w14:textId="77777777" w:rsidR="00581CA5" w:rsidRPr="00904144" w:rsidRDefault="00581CA5" w:rsidP="00581CA5">
      <w:pPr>
        <w:pStyle w:val="Prrafodelista"/>
        <w:ind w:left="567" w:right="539"/>
        <w:jc w:val="both"/>
        <w:rPr>
          <w:rFonts w:ascii="Palatino Linotype" w:hAnsi="Palatino Linotype"/>
          <w:i/>
          <w:iCs/>
        </w:rPr>
      </w:pPr>
      <w:r w:rsidRPr="00904144">
        <w:rPr>
          <w:rFonts w:ascii="Palatino Linotype" w:hAnsi="Palatino Linotype"/>
          <w:i/>
          <w:iCs/>
        </w:rPr>
        <w:t xml:space="preserve">XXI. Autorizar la placa a que se refiere la fracción VIII del artículo 74 de la Ley de Competitividad y Ordenamiento Comercial del Estado de México, y </w:t>
      </w:r>
    </w:p>
    <w:p w14:paraId="7B64BBFB" w14:textId="4BCC258E" w:rsidR="009B566A" w:rsidRPr="00904144" w:rsidRDefault="00581CA5" w:rsidP="00D942A3">
      <w:pPr>
        <w:pStyle w:val="Prrafodelista"/>
        <w:ind w:left="567" w:right="539"/>
        <w:jc w:val="both"/>
        <w:rPr>
          <w:rFonts w:ascii="Palatino Linotype" w:hAnsi="Palatino Linotype"/>
          <w:i/>
          <w:iCs/>
        </w:rPr>
      </w:pPr>
      <w:r w:rsidRPr="00904144">
        <w:rPr>
          <w:rFonts w:ascii="Palatino Linotype" w:hAnsi="Palatino Linotype"/>
          <w:i/>
          <w:iCs/>
        </w:rPr>
        <w:t>XXII. Las demás que señalen las disposiciones legales aplicables.”</w:t>
      </w:r>
    </w:p>
    <w:p w14:paraId="71C99F03" w14:textId="77777777" w:rsidR="00D942A3" w:rsidRPr="00904144" w:rsidRDefault="00D942A3" w:rsidP="00D942A3">
      <w:pPr>
        <w:pStyle w:val="Prrafodelista"/>
        <w:ind w:left="567" w:right="539"/>
        <w:jc w:val="both"/>
        <w:rPr>
          <w:rFonts w:ascii="Palatino Linotype" w:hAnsi="Palatino Linotype"/>
          <w:i/>
          <w:iCs/>
        </w:rPr>
      </w:pPr>
    </w:p>
    <w:p w14:paraId="22F846DE" w14:textId="2A0ED748" w:rsidR="005B0FC4" w:rsidRPr="00904144" w:rsidRDefault="00DA1022" w:rsidP="00B01A69">
      <w:pPr>
        <w:pStyle w:val="Prrafodelista"/>
        <w:numPr>
          <w:ilvl w:val="0"/>
          <w:numId w:val="1"/>
        </w:numPr>
        <w:spacing w:line="360" w:lineRule="auto"/>
        <w:ind w:left="0" w:right="-93" w:firstLine="0"/>
        <w:jc w:val="both"/>
        <w:rPr>
          <w:rFonts w:ascii="Palatino Linotype" w:hAnsi="Palatino Linotype" w:cs="Arial"/>
          <w:sz w:val="24"/>
          <w:lang w:val="es-ES_tradnl"/>
        </w:rPr>
      </w:pPr>
      <w:r w:rsidRPr="00904144">
        <w:rPr>
          <w:rFonts w:ascii="Palatino Linotype" w:hAnsi="Palatino Linotype" w:cs="Arial"/>
          <w:sz w:val="24"/>
        </w:rPr>
        <w:t xml:space="preserve">De lo </w:t>
      </w:r>
      <w:r w:rsidR="00E81DD0" w:rsidRPr="00904144">
        <w:rPr>
          <w:rFonts w:ascii="Palatino Linotype" w:hAnsi="Palatino Linotype" w:cs="Arial"/>
          <w:sz w:val="24"/>
        </w:rPr>
        <w:t>e</w:t>
      </w:r>
      <w:r w:rsidRPr="00904144">
        <w:rPr>
          <w:rFonts w:ascii="Palatino Linotype" w:hAnsi="Palatino Linotype" w:cs="Arial"/>
          <w:sz w:val="24"/>
        </w:rPr>
        <w:t>xpuesto</w:t>
      </w:r>
      <w:r w:rsidR="00B01A69" w:rsidRPr="00904144">
        <w:rPr>
          <w:rFonts w:ascii="Palatino Linotype" w:hAnsi="Palatino Linotype" w:cs="Arial"/>
          <w:sz w:val="24"/>
        </w:rPr>
        <w:t>,</w:t>
      </w:r>
      <w:r w:rsidR="00FD697E" w:rsidRPr="00904144">
        <w:rPr>
          <w:rFonts w:ascii="Palatino Linotype" w:hAnsi="Palatino Linotype" w:cs="Tahoma"/>
          <w:sz w:val="24"/>
        </w:rPr>
        <w:t xml:space="preserve"> se </w:t>
      </w:r>
      <w:r w:rsidRPr="00904144">
        <w:rPr>
          <w:rFonts w:ascii="Palatino Linotype" w:hAnsi="Palatino Linotype" w:cs="Tahoma"/>
          <w:sz w:val="24"/>
        </w:rPr>
        <w:t xml:space="preserve">advierte </w:t>
      </w:r>
      <w:r w:rsidR="00FD697E" w:rsidRPr="00904144">
        <w:rPr>
          <w:rFonts w:ascii="Palatino Linotype" w:hAnsi="Palatino Linotype" w:cs="Tahoma"/>
          <w:sz w:val="24"/>
        </w:rPr>
        <w:t xml:space="preserve">que el </w:t>
      </w:r>
      <w:r w:rsidR="00A01E81" w:rsidRPr="00904144">
        <w:rPr>
          <w:rFonts w:ascii="Palatino Linotype" w:hAnsi="Palatino Linotype" w:cs="Tahoma"/>
          <w:b/>
          <w:bCs/>
          <w:sz w:val="24"/>
        </w:rPr>
        <w:t>SUJETO OBLIGADO</w:t>
      </w:r>
      <w:r w:rsidR="00A01E81" w:rsidRPr="00904144">
        <w:rPr>
          <w:rFonts w:ascii="Palatino Linotype" w:hAnsi="Palatino Linotype" w:cs="Tahoma"/>
          <w:sz w:val="24"/>
        </w:rPr>
        <w:t xml:space="preserve"> </w:t>
      </w:r>
      <w:r w:rsidR="00FD697E" w:rsidRPr="00904144">
        <w:rPr>
          <w:rFonts w:ascii="Palatino Linotype" w:hAnsi="Palatino Linotype" w:cs="Tahoma"/>
          <w:sz w:val="24"/>
        </w:rPr>
        <w:t>atendió la solicitud de acceso a la información</w:t>
      </w:r>
      <w:r w:rsidR="00B01A69" w:rsidRPr="00904144">
        <w:rPr>
          <w:rFonts w:ascii="Palatino Linotype" w:hAnsi="Palatino Linotype" w:cs="Tahoma"/>
          <w:sz w:val="24"/>
        </w:rPr>
        <w:t xml:space="preserve"> a través del Servidor Público Habilitado competente</w:t>
      </w:r>
      <w:r w:rsidR="00E81DD0" w:rsidRPr="00904144">
        <w:rPr>
          <w:rFonts w:ascii="Palatino Linotype" w:hAnsi="Palatino Linotype" w:cs="Tahoma"/>
          <w:sz w:val="24"/>
        </w:rPr>
        <w:t xml:space="preserve"> y remitió la información solicitada por el </w:t>
      </w:r>
      <w:r w:rsidR="00E81DD0" w:rsidRPr="00904144">
        <w:rPr>
          <w:rFonts w:ascii="Palatino Linotype" w:hAnsi="Palatino Linotype" w:cs="Tahoma"/>
          <w:b/>
          <w:bCs/>
          <w:sz w:val="24"/>
        </w:rPr>
        <w:t>RECURRENTE</w:t>
      </w:r>
      <w:r w:rsidR="00FD697E" w:rsidRPr="00904144">
        <w:rPr>
          <w:rFonts w:ascii="Palatino Linotype" w:hAnsi="Palatino Linotype" w:cs="Tahoma"/>
          <w:sz w:val="24"/>
        </w:rPr>
        <w:t xml:space="preserve">, </w:t>
      </w:r>
      <w:r w:rsidR="00B01A69" w:rsidRPr="00904144">
        <w:rPr>
          <w:rFonts w:ascii="Palatino Linotype" w:hAnsi="Palatino Linotype" w:cs="Tahoma"/>
          <w:sz w:val="24"/>
        </w:rPr>
        <w:t xml:space="preserve">por lo tanto, </w:t>
      </w:r>
      <w:r w:rsidR="00B01A69" w:rsidRPr="00904144">
        <w:rPr>
          <w:rFonts w:ascii="Palatino Linotype" w:hAnsi="Palatino Linotype" w:cs="Arial"/>
          <w:sz w:val="24"/>
        </w:rPr>
        <w:t xml:space="preserve">este Instituto no se encuentra facultado para dudar de la veracidad de las respuestas emitidas por los </w:t>
      </w:r>
      <w:r w:rsidR="00220BFE" w:rsidRPr="00904144">
        <w:rPr>
          <w:rFonts w:ascii="Palatino Linotype" w:hAnsi="Palatino Linotype" w:cs="Arial"/>
          <w:sz w:val="24"/>
        </w:rPr>
        <w:t>S</w:t>
      </w:r>
      <w:r w:rsidR="00B01A69" w:rsidRPr="00904144">
        <w:rPr>
          <w:rFonts w:ascii="Palatino Linotype" w:hAnsi="Palatino Linotype" w:cs="Arial"/>
          <w:sz w:val="24"/>
        </w:rPr>
        <w:t xml:space="preserve">ujetos </w:t>
      </w:r>
      <w:r w:rsidR="00220BFE" w:rsidRPr="00904144">
        <w:rPr>
          <w:rFonts w:ascii="Palatino Linotype" w:hAnsi="Palatino Linotype" w:cs="Arial"/>
          <w:sz w:val="24"/>
        </w:rPr>
        <w:t>O</w:t>
      </w:r>
      <w:r w:rsidR="00B01A69" w:rsidRPr="00904144">
        <w:rPr>
          <w:rFonts w:ascii="Palatino Linotype" w:hAnsi="Palatino Linotype" w:cs="Arial"/>
          <w:sz w:val="24"/>
        </w:rPr>
        <w:t xml:space="preserve">bligados ni de la que ponen a disposición de los solicitantes; situación que se aleja de las atribuciones de este Instituto </w:t>
      </w:r>
      <w:r w:rsidR="00B01A69" w:rsidRPr="00904144">
        <w:rPr>
          <w:rFonts w:ascii="Palatino Linotype" w:hAnsi="Palatino Linotype"/>
          <w:color w:val="000000"/>
          <w:sz w:val="24"/>
        </w:rPr>
        <w:t xml:space="preserve">máxime que al momento que ponen a </w:t>
      </w:r>
      <w:r w:rsidR="00B01A69" w:rsidRPr="00904144">
        <w:rPr>
          <w:rFonts w:ascii="Palatino Linotype" w:hAnsi="Palatino Linotype"/>
          <w:color w:val="000000"/>
          <w:sz w:val="24"/>
        </w:rPr>
        <w:lastRenderedPageBreak/>
        <w:t xml:space="preserve">disposición ésta, la misma tiene el carácter oficial y se presume veraz, tan es así quedó registrada en el </w:t>
      </w:r>
      <w:r w:rsidR="00B01A69" w:rsidRPr="00904144">
        <w:rPr>
          <w:rFonts w:ascii="Palatino Linotype" w:hAnsi="Palatino Linotype"/>
          <w:b/>
          <w:bCs/>
          <w:color w:val="000000"/>
          <w:sz w:val="24"/>
        </w:rPr>
        <w:t>SAIMEX</w:t>
      </w:r>
      <w:r w:rsidR="00B01A69" w:rsidRPr="00904144">
        <w:rPr>
          <w:rFonts w:ascii="Palatino Linotype" w:hAnsi="Palatino Linotype" w:cs="Arial"/>
          <w:b/>
          <w:bCs/>
          <w:sz w:val="24"/>
          <w:lang w:val="es-ES_tradnl"/>
        </w:rPr>
        <w:t>.</w:t>
      </w:r>
    </w:p>
    <w:p w14:paraId="7214CC8E" w14:textId="77777777" w:rsidR="005B0FC4" w:rsidRPr="00904144" w:rsidRDefault="005B0FC4" w:rsidP="005B0FC4">
      <w:pPr>
        <w:spacing w:line="360" w:lineRule="auto"/>
        <w:ind w:right="49"/>
        <w:contextualSpacing/>
        <w:jc w:val="both"/>
        <w:rPr>
          <w:rFonts w:ascii="Palatino Linotype" w:hAnsi="Palatino Linotype" w:cs="Arial"/>
          <w:color w:val="000000"/>
        </w:rPr>
      </w:pPr>
    </w:p>
    <w:p w14:paraId="1D87730B" w14:textId="3256CE72" w:rsidR="00A01E81" w:rsidRPr="00904144" w:rsidRDefault="005B0FC4" w:rsidP="00FD697E">
      <w:pPr>
        <w:numPr>
          <w:ilvl w:val="0"/>
          <w:numId w:val="1"/>
        </w:numPr>
        <w:spacing w:line="360" w:lineRule="auto"/>
        <w:ind w:left="0" w:right="49" w:firstLine="0"/>
        <w:contextualSpacing/>
        <w:jc w:val="both"/>
        <w:rPr>
          <w:rFonts w:ascii="Palatino Linotype" w:hAnsi="Palatino Linotype" w:cs="Arial"/>
          <w:color w:val="000000"/>
        </w:rPr>
      </w:pPr>
      <w:r w:rsidRPr="00904144">
        <w:rPr>
          <w:rFonts w:ascii="Palatino Linotype" w:hAnsi="Palatino Linotype" w:cs="Arial"/>
          <w:color w:val="000000"/>
        </w:rPr>
        <w:t xml:space="preserve">Sirve </w:t>
      </w:r>
      <w:r w:rsidRPr="00904144">
        <w:rPr>
          <w:rFonts w:ascii="Palatino Linotype" w:hAnsi="Palatino Linotype" w:cs="Arial"/>
          <w:color w:val="000000"/>
          <w:lang w:val="es-ES_tradnl"/>
        </w:rPr>
        <w:t>de sustento a lo anterior, el criterio 31/10 emitido por el entonces Instituto Federal de Acceso a la Información y Protección de Datos, ahora Instituto Nacional de Acceso a la Información y Protección de Datos, que enuncia lo siguiente:</w:t>
      </w:r>
    </w:p>
    <w:p w14:paraId="0F833456" w14:textId="28D7516A" w:rsidR="00A01E81" w:rsidRPr="00904144" w:rsidRDefault="00A01E81" w:rsidP="005B0FC4">
      <w:pPr>
        <w:spacing w:line="360" w:lineRule="auto"/>
        <w:ind w:right="49"/>
        <w:contextualSpacing/>
        <w:jc w:val="both"/>
        <w:rPr>
          <w:rFonts w:ascii="Palatino Linotype" w:hAnsi="Palatino Linotype" w:cs="Arial"/>
          <w:color w:val="000000"/>
          <w:sz w:val="22"/>
        </w:rPr>
      </w:pPr>
    </w:p>
    <w:p w14:paraId="30ED0140" w14:textId="77777777" w:rsidR="005B0FC4" w:rsidRPr="00904144" w:rsidRDefault="005B0FC4" w:rsidP="005B0FC4">
      <w:pPr>
        <w:ind w:left="567" w:right="539"/>
        <w:jc w:val="both"/>
        <w:rPr>
          <w:rFonts w:ascii="Palatino Linotype" w:hAnsi="Palatino Linotype" w:cs="Arial"/>
          <w:i/>
          <w:sz w:val="22"/>
        </w:rPr>
      </w:pPr>
      <w:r w:rsidRPr="00904144">
        <w:rPr>
          <w:rFonts w:ascii="Palatino Linotype" w:hAnsi="Palatino Linotype" w:cs="Arial"/>
          <w:b/>
          <w:i/>
          <w:sz w:val="22"/>
        </w:rPr>
        <w:t>El Instituto Federal de Acceso a la Información y Protección de Datos no cuenta con facultades para pronunciarse respecto de la veracidad de los documentos proporcionados por los sujetos obligados</w:t>
      </w:r>
      <w:r w:rsidRPr="00904144">
        <w:rPr>
          <w:rFonts w:ascii="Palatino Linotype" w:hAnsi="Palatino Linotype" w:cs="Arial"/>
          <w:i/>
          <w:sz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 Expedientes: 2440/07 Comisión Federal de Electricidad - Alonso Lujambio Irazábal 0113/09 Instituto de Seguridad y Servicios Sociales de los Trabajadores del Estado – Alonso Lujambio Irazábal 1624/09 Instituto Nacional para la Educación de los Adultos - María Marván Laborde 2395/09 Secretaría de Economía - María Marván Laborde 0837/10 Administración Portuaria Integral de Veracruz, S.A. de C.V. – María Marván Laborde </w:t>
      </w:r>
    </w:p>
    <w:p w14:paraId="675B114B" w14:textId="7598EE61" w:rsidR="005B0FC4" w:rsidRPr="00904144" w:rsidRDefault="005B0FC4" w:rsidP="005B0FC4">
      <w:pPr>
        <w:ind w:left="567" w:right="539"/>
        <w:jc w:val="both"/>
        <w:rPr>
          <w:rFonts w:ascii="Palatino Linotype" w:hAnsi="Palatino Linotype" w:cs="Arial"/>
          <w:i/>
          <w:sz w:val="22"/>
        </w:rPr>
      </w:pPr>
      <w:r w:rsidRPr="00904144">
        <w:rPr>
          <w:rFonts w:ascii="Palatino Linotype" w:hAnsi="Palatino Linotype" w:cs="Arial"/>
          <w:i/>
          <w:sz w:val="22"/>
        </w:rPr>
        <w:t>Criterio 31/10</w:t>
      </w:r>
    </w:p>
    <w:p w14:paraId="1A0AF1DA" w14:textId="77777777" w:rsidR="005B0FC4" w:rsidRPr="00904144" w:rsidRDefault="005B0FC4" w:rsidP="005B0FC4">
      <w:pPr>
        <w:spacing w:line="360" w:lineRule="auto"/>
        <w:ind w:right="49"/>
        <w:contextualSpacing/>
        <w:jc w:val="both"/>
        <w:rPr>
          <w:rFonts w:ascii="Palatino Linotype" w:hAnsi="Palatino Linotype" w:cs="Arial"/>
          <w:color w:val="000000"/>
          <w:sz w:val="22"/>
        </w:rPr>
      </w:pPr>
    </w:p>
    <w:p w14:paraId="62DF2E8B" w14:textId="7055329A" w:rsidR="00FD697E" w:rsidRPr="00904144" w:rsidRDefault="00FD697E" w:rsidP="00FD697E">
      <w:pPr>
        <w:numPr>
          <w:ilvl w:val="0"/>
          <w:numId w:val="1"/>
        </w:numPr>
        <w:spacing w:line="360" w:lineRule="auto"/>
        <w:ind w:left="0" w:right="49" w:firstLine="0"/>
        <w:contextualSpacing/>
        <w:jc w:val="both"/>
        <w:rPr>
          <w:rFonts w:ascii="Palatino Linotype" w:hAnsi="Palatino Linotype" w:cs="Arial"/>
          <w:color w:val="000000"/>
        </w:rPr>
      </w:pPr>
      <w:r w:rsidRPr="00904144">
        <w:rPr>
          <w:rFonts w:ascii="Palatino Linotype" w:hAnsi="Palatino Linotype" w:cs="Arial"/>
          <w:color w:val="000000"/>
        </w:rPr>
        <w:t xml:space="preserve">Es así, que con fundamento en el artículo 186, fracción II, de la Ley de Transparencia y Acceso a la Información Pública del Estado de México y Municipios, este Instituto considera procedente </w:t>
      </w:r>
      <w:r w:rsidRPr="00904144">
        <w:rPr>
          <w:rFonts w:ascii="Palatino Linotype" w:hAnsi="Palatino Linotype" w:cs="Arial"/>
          <w:b/>
          <w:color w:val="000000"/>
        </w:rPr>
        <w:t xml:space="preserve">CONFIRMAR </w:t>
      </w:r>
      <w:r w:rsidRPr="00904144">
        <w:rPr>
          <w:rFonts w:ascii="Palatino Linotype" w:hAnsi="Palatino Linotype" w:cs="Arial"/>
          <w:color w:val="000000"/>
        </w:rPr>
        <w:t xml:space="preserve">la respuesta otorgada por el Sujeto Obligado. </w:t>
      </w:r>
    </w:p>
    <w:p w14:paraId="2709660F" w14:textId="77777777" w:rsidR="00FD697E" w:rsidRPr="00904144" w:rsidRDefault="00FD697E" w:rsidP="00E81DD0">
      <w:pPr>
        <w:rPr>
          <w:rFonts w:ascii="Palatino Linotype" w:eastAsiaTheme="minorEastAsia" w:hAnsi="Palatino Linotype"/>
          <w:color w:val="000000"/>
          <w:lang w:val="es-ES"/>
        </w:rPr>
      </w:pPr>
    </w:p>
    <w:p w14:paraId="5DC555E2" w14:textId="5614B91B" w:rsidR="00383939" w:rsidRPr="00904144" w:rsidRDefault="00383939" w:rsidP="00383939">
      <w:pPr>
        <w:pStyle w:val="Prrafodelista"/>
        <w:numPr>
          <w:ilvl w:val="0"/>
          <w:numId w:val="1"/>
        </w:numPr>
        <w:spacing w:line="360" w:lineRule="auto"/>
        <w:ind w:left="0" w:firstLine="0"/>
        <w:jc w:val="both"/>
        <w:rPr>
          <w:rFonts w:ascii="Palatino Linotype" w:hAnsi="Palatino Linotype" w:cs="Arial"/>
          <w:sz w:val="36"/>
          <w:lang w:val="es-ES" w:eastAsia="es-ES"/>
        </w:rPr>
      </w:pPr>
      <w:r w:rsidRPr="00904144">
        <w:rPr>
          <w:rFonts w:ascii="Palatino Linotype" w:eastAsiaTheme="minorEastAsia" w:hAnsi="Palatino Linotype"/>
          <w:color w:val="000000"/>
          <w:sz w:val="24"/>
          <w:lang w:val="es-ES"/>
        </w:rPr>
        <w:lastRenderedPageBreak/>
        <w:t xml:space="preserve">Por lo anteriormente expuesto y fundado, este </w:t>
      </w:r>
      <w:r w:rsidRPr="00904144">
        <w:rPr>
          <w:rFonts w:ascii="Palatino Linotype" w:eastAsiaTheme="minorEastAsia" w:hAnsi="Palatino Linotype"/>
          <w:b/>
          <w:bCs/>
          <w:color w:val="000000"/>
          <w:sz w:val="24"/>
          <w:lang w:val="es-ES"/>
        </w:rPr>
        <w:t>ÓRGANO GARANTE</w:t>
      </w:r>
      <w:r w:rsidRPr="00904144">
        <w:rPr>
          <w:rFonts w:ascii="Palatino Linotype" w:eastAsiaTheme="minorEastAsia" w:hAnsi="Palatino Linotype"/>
          <w:color w:val="000000"/>
          <w:sz w:val="24"/>
          <w:lang w:val="es-ES"/>
        </w:rPr>
        <w:t xml:space="preserve"> emite los siguientes: </w:t>
      </w:r>
    </w:p>
    <w:p w14:paraId="1476DA13" w14:textId="77777777" w:rsidR="00220BFE" w:rsidRPr="00904144" w:rsidRDefault="00220BFE" w:rsidP="00220BFE">
      <w:pPr>
        <w:pStyle w:val="Prrafodelista"/>
        <w:spacing w:line="360" w:lineRule="auto"/>
        <w:ind w:left="0"/>
        <w:jc w:val="both"/>
        <w:rPr>
          <w:rFonts w:ascii="Palatino Linotype" w:hAnsi="Palatino Linotype" w:cs="Arial"/>
          <w:sz w:val="24"/>
          <w:szCs w:val="20"/>
          <w:lang w:val="es-ES" w:eastAsia="es-ES"/>
        </w:rPr>
      </w:pPr>
    </w:p>
    <w:p w14:paraId="767C95F1" w14:textId="77777777" w:rsidR="00383939" w:rsidRPr="00904144" w:rsidRDefault="00383939" w:rsidP="00383939">
      <w:pPr>
        <w:keepNext/>
        <w:keepLines/>
        <w:spacing w:line="360" w:lineRule="auto"/>
        <w:jc w:val="center"/>
        <w:outlineLvl w:val="0"/>
        <w:rPr>
          <w:rFonts w:ascii="Palatino Linotype" w:hAnsi="Palatino Linotype" w:cstheme="majorBidi"/>
          <w:b/>
          <w:bCs/>
          <w:lang w:val="es-ES_tradnl" w:eastAsia="es-ES"/>
        </w:rPr>
      </w:pPr>
      <w:bookmarkStart w:id="10" w:name="_Toc66992248"/>
      <w:r w:rsidRPr="00904144">
        <w:rPr>
          <w:rFonts w:ascii="Palatino Linotype" w:hAnsi="Palatino Linotype" w:cstheme="majorBidi"/>
          <w:b/>
          <w:bCs/>
          <w:lang w:val="es-ES_tradnl" w:eastAsia="es-ES"/>
        </w:rPr>
        <w:t>R E S O L U T I V O S</w:t>
      </w:r>
      <w:bookmarkEnd w:id="10"/>
    </w:p>
    <w:p w14:paraId="24912C66" w14:textId="77777777" w:rsidR="00383939" w:rsidRPr="00904144" w:rsidRDefault="00383939" w:rsidP="00383939">
      <w:pPr>
        <w:shd w:val="clear" w:color="auto" w:fill="FFFFFF"/>
        <w:spacing w:line="360" w:lineRule="auto"/>
        <w:contextualSpacing/>
        <w:jc w:val="both"/>
        <w:rPr>
          <w:rFonts w:ascii="Palatino Linotype" w:eastAsiaTheme="minorEastAsia" w:hAnsi="Palatino Linotype" w:cs="Arial"/>
          <w:lang w:val="es-ES_tradnl" w:eastAsia="es-ES"/>
        </w:rPr>
      </w:pPr>
    </w:p>
    <w:p w14:paraId="7061039E" w14:textId="2457AA96" w:rsidR="00383939" w:rsidRPr="00904144" w:rsidRDefault="00383939" w:rsidP="00383939">
      <w:pPr>
        <w:spacing w:line="360" w:lineRule="auto"/>
        <w:jc w:val="both"/>
        <w:rPr>
          <w:rFonts w:ascii="Palatino Linotype" w:eastAsiaTheme="minorEastAsia" w:hAnsi="Palatino Linotype" w:cs="Arial"/>
          <w:bCs/>
          <w:lang w:val="es-ES_tradnl" w:eastAsia="es-ES"/>
        </w:rPr>
      </w:pPr>
      <w:r w:rsidRPr="00904144">
        <w:rPr>
          <w:rFonts w:ascii="Palatino Linotype" w:hAnsi="Palatino Linotype" w:cs="Arial"/>
          <w:b/>
          <w:lang w:val="es-ES_tradnl" w:eastAsia="es-ES"/>
        </w:rPr>
        <w:t xml:space="preserve">PRIMERO. </w:t>
      </w:r>
      <w:r w:rsidRPr="00904144">
        <w:rPr>
          <w:rFonts w:ascii="Palatino Linotype" w:hAnsi="Palatino Linotype" w:cs="Arial"/>
          <w:lang w:val="es-ES_tradnl" w:eastAsia="es-ES"/>
        </w:rPr>
        <w:t>Resultan infundadas las</w:t>
      </w:r>
      <w:r w:rsidRPr="00904144">
        <w:rPr>
          <w:rFonts w:ascii="Palatino Linotype" w:hAnsi="Palatino Linotype" w:cs="Arial"/>
          <w:b/>
          <w:lang w:val="es-ES_tradnl" w:eastAsia="es-ES"/>
        </w:rPr>
        <w:t xml:space="preserve"> </w:t>
      </w:r>
      <w:r w:rsidRPr="00904144">
        <w:rPr>
          <w:rFonts w:ascii="Palatino Linotype" w:hAnsi="Palatino Linotype" w:cs="Arial"/>
          <w:lang w:val="es-ES" w:eastAsia="es-ES"/>
        </w:rPr>
        <w:t xml:space="preserve">razones o motivos de inconformidad hechos valer </w:t>
      </w:r>
      <w:r w:rsidRPr="00904144">
        <w:rPr>
          <w:rFonts w:ascii="Palatino Linotype" w:eastAsia="Calibri" w:hAnsi="Palatino Linotype" w:cs="Arial"/>
          <w:lang w:val="es-ES" w:eastAsia="es-ES"/>
        </w:rPr>
        <w:t xml:space="preserve">en el recurso de revisión </w:t>
      </w:r>
      <w:r w:rsidR="00220BFE" w:rsidRPr="00904144">
        <w:rPr>
          <w:rFonts w:ascii="Palatino Linotype" w:eastAsiaTheme="minorEastAsia" w:hAnsi="Palatino Linotype" w:cs="Arial"/>
          <w:b/>
          <w:bCs/>
          <w:lang w:val="es-ES" w:eastAsia="es-ES"/>
        </w:rPr>
        <w:t>0</w:t>
      </w:r>
      <w:r w:rsidR="00D942A3" w:rsidRPr="00904144">
        <w:rPr>
          <w:rFonts w:ascii="Palatino Linotype" w:eastAsiaTheme="minorEastAsia" w:hAnsi="Palatino Linotype" w:cs="Arial"/>
          <w:b/>
          <w:bCs/>
          <w:lang w:val="es-ES" w:eastAsia="es-ES"/>
        </w:rPr>
        <w:t>5183</w:t>
      </w:r>
      <w:r w:rsidR="00FD697E" w:rsidRPr="00904144">
        <w:rPr>
          <w:rFonts w:ascii="Palatino Linotype" w:eastAsiaTheme="minorEastAsia" w:hAnsi="Palatino Linotype" w:cs="Arial"/>
          <w:b/>
          <w:bCs/>
          <w:lang w:val="es-ES_tradnl" w:eastAsia="es-ES"/>
        </w:rPr>
        <w:t>/INFOEM/IP/RR/202</w:t>
      </w:r>
      <w:r w:rsidR="00220BFE" w:rsidRPr="00904144">
        <w:rPr>
          <w:rFonts w:ascii="Palatino Linotype" w:eastAsiaTheme="minorEastAsia" w:hAnsi="Palatino Linotype" w:cs="Arial"/>
          <w:b/>
          <w:bCs/>
          <w:lang w:val="es-ES_tradnl" w:eastAsia="es-ES"/>
        </w:rPr>
        <w:t>3</w:t>
      </w:r>
      <w:r w:rsidRPr="00904144">
        <w:rPr>
          <w:rFonts w:ascii="Palatino Linotype" w:eastAsiaTheme="minorEastAsia" w:hAnsi="Palatino Linotype" w:cs="Arial"/>
          <w:b/>
          <w:bCs/>
          <w:lang w:val="es-ES_tradnl" w:eastAsia="es-ES"/>
        </w:rPr>
        <w:t xml:space="preserve">, </w:t>
      </w:r>
      <w:r w:rsidRPr="00904144">
        <w:rPr>
          <w:rFonts w:ascii="Palatino Linotype" w:eastAsiaTheme="minorEastAsia" w:hAnsi="Palatino Linotype" w:cs="Arial"/>
          <w:bCs/>
          <w:lang w:val="es-ES_tradnl" w:eastAsia="es-ES"/>
        </w:rPr>
        <w:t xml:space="preserve">en términos del </w:t>
      </w:r>
      <w:r w:rsidR="0031504C" w:rsidRPr="00904144">
        <w:rPr>
          <w:rFonts w:ascii="Palatino Linotype" w:eastAsiaTheme="minorEastAsia" w:hAnsi="Palatino Linotype" w:cs="Arial"/>
          <w:b/>
          <w:bCs/>
          <w:lang w:val="es-ES_tradnl" w:eastAsia="es-ES"/>
        </w:rPr>
        <w:t>c</w:t>
      </w:r>
      <w:r w:rsidRPr="00904144">
        <w:rPr>
          <w:rFonts w:ascii="Palatino Linotype" w:eastAsiaTheme="minorEastAsia" w:hAnsi="Palatino Linotype" w:cs="Arial"/>
          <w:b/>
          <w:bCs/>
          <w:lang w:val="es-ES_tradnl" w:eastAsia="es-ES"/>
        </w:rPr>
        <w:t>onsiderando</w:t>
      </w:r>
      <w:r w:rsidRPr="00904144">
        <w:rPr>
          <w:rFonts w:ascii="Palatino Linotype" w:eastAsiaTheme="minorEastAsia" w:hAnsi="Palatino Linotype" w:cs="Arial"/>
          <w:bCs/>
          <w:lang w:val="es-ES_tradnl" w:eastAsia="es-ES"/>
        </w:rPr>
        <w:t xml:space="preserve"> </w:t>
      </w:r>
      <w:r w:rsidRPr="00904144">
        <w:rPr>
          <w:rFonts w:ascii="Palatino Linotype" w:eastAsiaTheme="minorEastAsia" w:hAnsi="Palatino Linotype" w:cs="Arial"/>
          <w:b/>
          <w:bCs/>
          <w:lang w:val="es-ES_tradnl" w:eastAsia="es-ES"/>
        </w:rPr>
        <w:t>CUARTO</w:t>
      </w:r>
      <w:r w:rsidRPr="00904144">
        <w:rPr>
          <w:rFonts w:ascii="Palatino Linotype" w:eastAsiaTheme="minorEastAsia" w:hAnsi="Palatino Linotype" w:cs="Arial"/>
          <w:bCs/>
          <w:lang w:val="es-ES_tradnl" w:eastAsia="es-ES"/>
        </w:rPr>
        <w:t xml:space="preserve"> de la presente resolución.</w:t>
      </w:r>
    </w:p>
    <w:p w14:paraId="54D4B7F0" w14:textId="77777777" w:rsidR="00383939" w:rsidRPr="00904144" w:rsidRDefault="00383939" w:rsidP="00383939">
      <w:pPr>
        <w:spacing w:line="360" w:lineRule="auto"/>
        <w:jc w:val="both"/>
        <w:rPr>
          <w:rFonts w:ascii="Palatino Linotype" w:hAnsi="Palatino Linotype"/>
          <w:lang w:val="es-ES_tradnl" w:eastAsia="es-ES"/>
        </w:rPr>
      </w:pPr>
    </w:p>
    <w:p w14:paraId="7FA14F9F" w14:textId="21F0312D" w:rsidR="00383939" w:rsidRPr="00904144" w:rsidRDefault="00383939" w:rsidP="00383939">
      <w:pPr>
        <w:spacing w:line="360" w:lineRule="auto"/>
        <w:jc w:val="both"/>
        <w:rPr>
          <w:rFonts w:ascii="Palatino Linotype" w:eastAsia="Calibri" w:hAnsi="Palatino Linotype" w:cs="Arial"/>
          <w:lang w:val="es-ES" w:eastAsia="es-ES"/>
        </w:rPr>
      </w:pPr>
      <w:r w:rsidRPr="00904144">
        <w:rPr>
          <w:rFonts w:ascii="Palatino Linotype" w:eastAsiaTheme="minorEastAsia" w:hAnsi="Palatino Linotype"/>
          <w:b/>
          <w:lang w:val="es-ES_tradnl" w:eastAsia="es-ES"/>
        </w:rPr>
        <w:t>SEGUNDO.</w:t>
      </w:r>
      <w:r w:rsidRPr="00904144">
        <w:rPr>
          <w:rFonts w:ascii="Palatino Linotype" w:eastAsiaTheme="majorEastAsia" w:hAnsi="Palatino Linotype" w:cstheme="majorBidi"/>
          <w:b/>
          <w:color w:val="2E74B5" w:themeColor="accent1" w:themeShade="BF"/>
          <w:lang w:val="es-ES_tradnl" w:eastAsia="es-ES"/>
        </w:rPr>
        <w:t xml:space="preserve"> </w:t>
      </w:r>
      <w:r w:rsidRPr="00904144">
        <w:rPr>
          <w:rFonts w:ascii="Palatino Linotype" w:eastAsia="Calibri" w:hAnsi="Palatino Linotype" w:cs="Arial"/>
          <w:lang w:val="es-ES" w:eastAsia="es-ES"/>
        </w:rPr>
        <w:t>Se</w:t>
      </w:r>
      <w:r w:rsidRPr="00904144">
        <w:rPr>
          <w:rFonts w:ascii="Palatino Linotype" w:eastAsia="Calibri" w:hAnsi="Palatino Linotype" w:cs="Arial"/>
          <w:b/>
          <w:lang w:val="es-ES" w:eastAsia="es-ES"/>
        </w:rPr>
        <w:t xml:space="preserve"> CONFIRMA </w:t>
      </w:r>
      <w:r w:rsidR="00187499" w:rsidRPr="00904144">
        <w:rPr>
          <w:rFonts w:ascii="Palatino Linotype" w:eastAsia="Calibri" w:hAnsi="Palatino Linotype" w:cs="Arial"/>
          <w:lang w:val="es-ES" w:eastAsia="es-ES"/>
        </w:rPr>
        <w:t>la respuesta emitida por el</w:t>
      </w:r>
      <w:r w:rsidRPr="00904144">
        <w:rPr>
          <w:rFonts w:ascii="Palatino Linotype" w:eastAsia="Calibri" w:hAnsi="Palatino Linotype" w:cs="Arial"/>
          <w:lang w:val="es-ES" w:eastAsia="es-ES"/>
        </w:rPr>
        <w:t xml:space="preserve"> </w:t>
      </w:r>
      <w:r w:rsidR="00FD697E" w:rsidRPr="00904144">
        <w:rPr>
          <w:rFonts w:ascii="Palatino Linotype" w:eastAsiaTheme="minorEastAsia" w:hAnsi="Palatino Linotype" w:cs="Arial"/>
          <w:b/>
          <w:lang w:val="es-ES_tradnl" w:eastAsia="es-ES"/>
        </w:rPr>
        <w:t xml:space="preserve">Ayuntamiento de </w:t>
      </w:r>
      <w:r w:rsidR="004B2DC8" w:rsidRPr="00904144">
        <w:rPr>
          <w:rFonts w:ascii="Palatino Linotype" w:eastAsiaTheme="minorEastAsia" w:hAnsi="Palatino Linotype" w:cs="Arial"/>
          <w:b/>
          <w:lang w:val="es-ES_tradnl" w:eastAsia="es-ES"/>
        </w:rPr>
        <w:t>Zinacantepec</w:t>
      </w:r>
      <w:r w:rsidR="005B0FC4" w:rsidRPr="00904144">
        <w:rPr>
          <w:rFonts w:ascii="Palatino Linotype" w:eastAsiaTheme="minorEastAsia" w:hAnsi="Palatino Linotype" w:cs="Arial"/>
          <w:b/>
          <w:lang w:val="es-ES_tradnl" w:eastAsia="es-ES"/>
        </w:rPr>
        <w:t xml:space="preserve"> </w:t>
      </w:r>
      <w:r w:rsidRPr="00904144">
        <w:rPr>
          <w:rFonts w:ascii="Palatino Linotype" w:eastAsia="Calibri" w:hAnsi="Palatino Linotype" w:cs="Arial"/>
          <w:lang w:val="es-ES" w:eastAsia="es-ES"/>
        </w:rPr>
        <w:t xml:space="preserve">a la solicitud </w:t>
      </w:r>
      <w:r w:rsidR="00684F8A" w:rsidRPr="00904144">
        <w:rPr>
          <w:rFonts w:ascii="Palatino Linotype" w:hAnsi="Palatino Linotype"/>
          <w:b/>
          <w:bCs/>
        </w:rPr>
        <w:t>0</w:t>
      </w:r>
      <w:r w:rsidR="00FB148C" w:rsidRPr="00904144">
        <w:rPr>
          <w:rFonts w:ascii="Palatino Linotype" w:hAnsi="Palatino Linotype"/>
          <w:b/>
          <w:bCs/>
        </w:rPr>
        <w:t>1</w:t>
      </w:r>
      <w:r w:rsidR="00D942A3" w:rsidRPr="00904144">
        <w:rPr>
          <w:rFonts w:ascii="Palatino Linotype" w:hAnsi="Palatino Linotype"/>
          <w:b/>
          <w:bCs/>
        </w:rPr>
        <w:t>092</w:t>
      </w:r>
      <w:r w:rsidR="00684F8A" w:rsidRPr="00904144">
        <w:rPr>
          <w:rFonts w:ascii="Palatino Linotype" w:hAnsi="Palatino Linotype"/>
          <w:b/>
          <w:bCs/>
        </w:rPr>
        <w:t>/</w:t>
      </w:r>
      <w:r w:rsidR="004B2DC8" w:rsidRPr="00904144">
        <w:rPr>
          <w:rFonts w:ascii="Palatino Linotype" w:hAnsi="Palatino Linotype"/>
          <w:b/>
          <w:bCs/>
        </w:rPr>
        <w:t>ZINACANT</w:t>
      </w:r>
      <w:r w:rsidR="00684F8A" w:rsidRPr="00904144">
        <w:rPr>
          <w:rFonts w:ascii="Palatino Linotype" w:hAnsi="Palatino Linotype"/>
          <w:b/>
          <w:bCs/>
        </w:rPr>
        <w:t>/IP/202</w:t>
      </w:r>
      <w:r w:rsidR="00FB148C" w:rsidRPr="00904144">
        <w:rPr>
          <w:rFonts w:ascii="Palatino Linotype" w:hAnsi="Palatino Linotype"/>
          <w:b/>
          <w:bCs/>
        </w:rPr>
        <w:t>3.</w:t>
      </w:r>
      <w:r w:rsidRPr="00904144">
        <w:rPr>
          <w:rFonts w:ascii="Palatino Linotype" w:eastAsia="Calibri" w:hAnsi="Palatino Linotype" w:cs="Arial"/>
          <w:lang w:val="es-ES" w:eastAsia="es-ES"/>
        </w:rPr>
        <w:t xml:space="preserve"> </w:t>
      </w:r>
    </w:p>
    <w:p w14:paraId="6A787401" w14:textId="77777777" w:rsidR="00383939" w:rsidRPr="00904144" w:rsidRDefault="00383939" w:rsidP="00383939">
      <w:pPr>
        <w:spacing w:line="360" w:lineRule="auto"/>
        <w:jc w:val="both"/>
        <w:rPr>
          <w:rFonts w:ascii="Palatino Linotype" w:eastAsia="Calibri" w:hAnsi="Palatino Linotype" w:cs="Arial"/>
          <w:lang w:val="es-ES" w:eastAsia="es-ES"/>
        </w:rPr>
      </w:pPr>
    </w:p>
    <w:p w14:paraId="2A074446" w14:textId="77777777" w:rsidR="00383939" w:rsidRPr="00904144" w:rsidRDefault="00383939" w:rsidP="00383939">
      <w:pPr>
        <w:tabs>
          <w:tab w:val="left" w:pos="8080"/>
        </w:tabs>
        <w:spacing w:line="360" w:lineRule="auto"/>
        <w:ind w:right="49"/>
        <w:contextualSpacing/>
        <w:jc w:val="both"/>
        <w:rPr>
          <w:rFonts w:ascii="Palatino Linotype" w:eastAsia="Palatino Linotype" w:hAnsi="Palatino Linotype" w:cs="Palatino Linotype"/>
          <w:b/>
          <w:lang w:val="es-ES_tradnl" w:eastAsia="es-ES"/>
        </w:rPr>
      </w:pPr>
      <w:r w:rsidRPr="00904144">
        <w:rPr>
          <w:rFonts w:ascii="Palatino Linotype" w:eastAsia="Palatino Linotype" w:hAnsi="Palatino Linotype" w:cs="Palatino Linotype"/>
          <w:b/>
          <w:lang w:val="es-ES_tradnl" w:eastAsia="es-ES"/>
        </w:rPr>
        <w:t xml:space="preserve">TERCERO. REMÍTASE, </w:t>
      </w:r>
      <w:r w:rsidRPr="00904144">
        <w:rPr>
          <w:rFonts w:ascii="Palatino Linotype" w:eastAsia="Palatino Linotype" w:hAnsi="Palatino Linotype" w:cs="Palatino Linotype"/>
          <w:lang w:val="es-ES_tradnl" w:eastAsia="es-ES"/>
        </w:rPr>
        <w:t xml:space="preserve">vía Sistema de Acceso a la Información Mexiquense  (SAIMEX), la presente resolución al Titular de la Unidad de Transparencia del </w:t>
      </w:r>
      <w:r w:rsidRPr="00904144">
        <w:rPr>
          <w:rFonts w:ascii="Palatino Linotype" w:eastAsia="Palatino Linotype" w:hAnsi="Palatino Linotype" w:cs="Palatino Linotype"/>
          <w:b/>
          <w:lang w:val="es-ES_tradnl" w:eastAsia="es-ES"/>
        </w:rPr>
        <w:t>SUJETO OBLIGADO.</w:t>
      </w:r>
    </w:p>
    <w:p w14:paraId="73D2F935" w14:textId="77777777" w:rsidR="00383939" w:rsidRPr="00904144" w:rsidRDefault="00383939" w:rsidP="00383939">
      <w:pPr>
        <w:tabs>
          <w:tab w:val="left" w:pos="8080"/>
        </w:tabs>
        <w:spacing w:line="360" w:lineRule="auto"/>
        <w:ind w:right="49"/>
        <w:contextualSpacing/>
        <w:jc w:val="both"/>
        <w:rPr>
          <w:rFonts w:ascii="Palatino Linotype" w:eastAsia="Palatino Linotype" w:hAnsi="Palatino Linotype" w:cs="Palatino Linotype"/>
          <w:b/>
          <w:lang w:val="es-ES_tradnl" w:eastAsia="es-ES"/>
        </w:rPr>
      </w:pPr>
    </w:p>
    <w:p w14:paraId="7FAF66E7" w14:textId="3CC2BDB1" w:rsidR="00383939" w:rsidRPr="00904144" w:rsidRDefault="00383939" w:rsidP="00383939">
      <w:pPr>
        <w:shd w:val="clear" w:color="auto" w:fill="FFFFFF"/>
        <w:spacing w:line="360" w:lineRule="auto"/>
        <w:jc w:val="both"/>
        <w:rPr>
          <w:rFonts w:ascii="Palatino Linotype" w:eastAsiaTheme="minorEastAsia" w:hAnsi="Palatino Linotype"/>
          <w:lang w:val="es-ES_tradnl" w:eastAsia="es-ES"/>
        </w:rPr>
      </w:pPr>
      <w:r w:rsidRPr="00904144">
        <w:rPr>
          <w:rFonts w:ascii="Palatino Linotype" w:hAnsi="Palatino Linotype" w:cs="Arial"/>
          <w:b/>
          <w:lang w:val="es-ES_tradnl" w:eastAsia="es-ES"/>
        </w:rPr>
        <w:t xml:space="preserve">CUARTO. </w:t>
      </w:r>
      <w:r w:rsidRPr="00904144">
        <w:rPr>
          <w:rFonts w:ascii="Palatino Linotype" w:hAnsi="Palatino Linotype"/>
          <w:b/>
          <w:bCs/>
          <w:color w:val="222222"/>
          <w:lang w:val="es-ES" w:eastAsia="es-ES"/>
        </w:rPr>
        <w:t>Notifíquese al RECURRENTE</w:t>
      </w:r>
      <w:r w:rsidRPr="00904144">
        <w:rPr>
          <w:rFonts w:ascii="Palatino Linotype" w:eastAsiaTheme="minorEastAsia" w:hAnsi="Palatino Linotype"/>
          <w:b/>
          <w:lang w:val="es-ES_tradnl" w:eastAsia="es-ES"/>
        </w:rPr>
        <w:t xml:space="preserve"> </w:t>
      </w:r>
      <w:r w:rsidRPr="00904144">
        <w:rPr>
          <w:rFonts w:ascii="Palatino Linotype" w:eastAsiaTheme="minorEastAsia" w:hAnsi="Palatino Linotype"/>
          <w:lang w:val="es-ES_tradnl" w:eastAsia="es-ES"/>
        </w:rPr>
        <w:t>la presente resolución</w:t>
      </w:r>
      <w:r w:rsidR="005B0FC4" w:rsidRPr="00904144">
        <w:rPr>
          <w:rFonts w:ascii="Palatino Linotype" w:eastAsiaTheme="minorEastAsia" w:hAnsi="Palatino Linotype"/>
          <w:lang w:val="es-ES_tradnl" w:eastAsia="es-ES"/>
        </w:rPr>
        <w:t xml:space="preserve"> a través del </w:t>
      </w:r>
      <w:r w:rsidR="005B0FC4" w:rsidRPr="00904144">
        <w:rPr>
          <w:rFonts w:ascii="Palatino Linotype" w:eastAsiaTheme="minorEastAsia" w:hAnsi="Palatino Linotype"/>
          <w:b/>
          <w:bCs/>
          <w:lang w:val="es-ES_tradnl" w:eastAsia="es-ES"/>
        </w:rPr>
        <w:t>SAIMEX.</w:t>
      </w:r>
    </w:p>
    <w:p w14:paraId="070BA77B" w14:textId="77777777" w:rsidR="00383939" w:rsidRPr="00904144" w:rsidRDefault="00383939" w:rsidP="00383939">
      <w:pPr>
        <w:shd w:val="clear" w:color="auto" w:fill="FFFFFF"/>
        <w:spacing w:line="360" w:lineRule="auto"/>
        <w:jc w:val="both"/>
        <w:rPr>
          <w:rFonts w:ascii="Palatino Linotype" w:eastAsiaTheme="minorEastAsia" w:hAnsi="Palatino Linotype"/>
          <w:lang w:val="es-ES_tradnl" w:eastAsia="es-ES"/>
        </w:rPr>
      </w:pPr>
    </w:p>
    <w:p w14:paraId="6524BB06" w14:textId="77777777" w:rsidR="00383939" w:rsidRPr="00904144" w:rsidRDefault="00383939" w:rsidP="00383939">
      <w:pPr>
        <w:spacing w:line="360" w:lineRule="auto"/>
        <w:jc w:val="both"/>
        <w:rPr>
          <w:rFonts w:ascii="Palatino Linotype" w:eastAsia="MS Mincho" w:hAnsi="Palatino Linotype"/>
          <w:lang w:val="es-ES" w:eastAsia="es-ES"/>
        </w:rPr>
      </w:pPr>
      <w:r w:rsidRPr="00904144">
        <w:rPr>
          <w:rFonts w:ascii="Palatino Linotype" w:eastAsia="MS Mincho" w:hAnsi="Palatino Linotype"/>
          <w:b/>
          <w:lang w:eastAsia="es-ES"/>
        </w:rPr>
        <w:t>QUINTO.</w:t>
      </w:r>
      <w:r w:rsidRPr="00904144">
        <w:rPr>
          <w:rFonts w:ascii="Palatino Linotype" w:eastAsia="MS Mincho" w:hAnsi="Palatino Linotype"/>
          <w:lang w:eastAsia="es-ES"/>
        </w:rPr>
        <w:t xml:space="preserve"> </w:t>
      </w:r>
      <w:r w:rsidRPr="00904144">
        <w:rPr>
          <w:rFonts w:ascii="Palatino Linotype" w:eastAsia="MS Mincho" w:hAnsi="Palatino Linotype"/>
          <w:lang w:val="es-ES" w:eastAsia="es-ES"/>
        </w:rPr>
        <w:t xml:space="preserve">Se hace del conocimiento del </w:t>
      </w:r>
      <w:r w:rsidRPr="00904144">
        <w:rPr>
          <w:rFonts w:ascii="Palatino Linotype" w:hAnsi="Palatino Linotype"/>
          <w:b/>
          <w:bCs/>
          <w:color w:val="222222"/>
          <w:lang w:val="es-ES" w:eastAsia="es-ES"/>
        </w:rPr>
        <w:t>RECURRENTE</w:t>
      </w:r>
      <w:r w:rsidRPr="00904144">
        <w:rPr>
          <w:rFonts w:ascii="Palatino Linotype" w:eastAsiaTheme="minorEastAsia" w:hAnsi="Palatino Linotype"/>
          <w:b/>
          <w:lang w:val="es-ES_tradnl" w:eastAsia="es-ES"/>
        </w:rPr>
        <w:t xml:space="preserve"> </w:t>
      </w:r>
      <w:r w:rsidRPr="00904144">
        <w:rPr>
          <w:rFonts w:ascii="Palatino Linotype" w:eastAsia="MS Mincho" w:hAnsi="Palatino Linotype"/>
          <w:lang w:val="es-ES" w:eastAsia="es-ES"/>
        </w:rPr>
        <w:t>que, de conformidad con lo establecido en el artículo 196 de la Ley de Transparencia y Acceso a la Información Pública del Estado de México y Municipios, en caso de que considere que la resolución le cause algún perjuicio podrá impugnarla </w:t>
      </w:r>
      <w:r w:rsidRPr="00904144">
        <w:rPr>
          <w:rFonts w:ascii="Palatino Linotype" w:eastAsia="MS Mincho" w:hAnsi="Palatino Linotype"/>
          <w:bCs/>
          <w:lang w:val="es-ES" w:eastAsia="es-ES"/>
        </w:rPr>
        <w:t>vía juicio de amparo</w:t>
      </w:r>
      <w:r w:rsidRPr="00904144">
        <w:rPr>
          <w:rFonts w:ascii="Palatino Linotype" w:eastAsia="MS Mincho" w:hAnsi="Palatino Linotype"/>
          <w:lang w:val="es-ES" w:eastAsia="es-ES"/>
        </w:rPr>
        <w:t> en los términos de las leyes aplicables.</w:t>
      </w:r>
    </w:p>
    <w:p w14:paraId="4D27CEDD" w14:textId="77777777" w:rsidR="00383939" w:rsidRPr="00904144" w:rsidRDefault="00383939" w:rsidP="00383939">
      <w:pPr>
        <w:shd w:val="clear" w:color="auto" w:fill="FFFFFF"/>
        <w:spacing w:line="360" w:lineRule="auto"/>
        <w:contextualSpacing/>
        <w:jc w:val="both"/>
        <w:rPr>
          <w:rFonts w:ascii="Palatino Linotype" w:eastAsiaTheme="minorEastAsia" w:hAnsi="Palatino Linotype" w:cs="Arial"/>
          <w:lang w:val="es-ES_tradnl" w:eastAsia="es-ES"/>
        </w:rPr>
      </w:pPr>
    </w:p>
    <w:p w14:paraId="4C505177" w14:textId="39B1EA03" w:rsidR="0031504C" w:rsidRPr="0031504C" w:rsidRDefault="0031504C" w:rsidP="0031504C">
      <w:pPr>
        <w:spacing w:before="240" w:after="240" w:line="360" w:lineRule="auto"/>
        <w:ind w:firstLine="1"/>
        <w:jc w:val="both"/>
        <w:rPr>
          <w:rStyle w:val="Referenciasutil"/>
          <w:rFonts w:ascii="Palatino Linotype" w:hAnsi="Palatino Linotype"/>
          <w:color w:val="auto"/>
        </w:rPr>
      </w:pPr>
      <w:bookmarkStart w:id="11" w:name="_Hlk129792997"/>
      <w:bookmarkEnd w:id="6"/>
      <w:bookmarkEnd w:id="7"/>
      <w:bookmarkEnd w:id="8"/>
      <w:r w:rsidRPr="00904144">
        <w:rPr>
          <w:rStyle w:val="Referenciasutil"/>
          <w:rFonts w:ascii="Palatino Linotype" w:hAnsi="Palatino Linotype"/>
          <w:color w:val="auto"/>
        </w:rPr>
        <w:lastRenderedPageBreak/>
        <w:t xml:space="preserve">ASÍ LO APROBÓ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4D7438" w:rsidRPr="00904144">
        <w:rPr>
          <w:rStyle w:val="Referenciasutil"/>
          <w:rFonts w:ascii="Palatino Linotype" w:hAnsi="Palatino Linotype"/>
          <w:color w:val="auto"/>
        </w:rPr>
        <w:t>CUADRAGÉSIMA</w:t>
      </w:r>
      <w:r w:rsidRPr="00904144">
        <w:rPr>
          <w:rStyle w:val="Referenciasutil"/>
          <w:rFonts w:ascii="Palatino Linotype" w:hAnsi="Palatino Linotype"/>
          <w:color w:val="auto"/>
        </w:rPr>
        <w:t xml:space="preserve"> SESIÓN ORDINARIA CELEBRADA EL OCHO (08) DE NOVIEMBRE DE DOS MIL VEINTITRÉS, ANTE EL SECRETARIO TÉCNICO DEL PLENO ALEXIS TAPIA RAMÍREZ.</w:t>
      </w:r>
      <w:r w:rsidRPr="0031504C">
        <w:rPr>
          <w:rStyle w:val="Referenciasutil"/>
          <w:rFonts w:ascii="Palatino Linotype" w:hAnsi="Palatino Linotype"/>
          <w:color w:val="auto"/>
        </w:rPr>
        <w:t xml:space="preserve"> </w:t>
      </w:r>
      <w:bookmarkEnd w:id="11"/>
    </w:p>
    <w:p w14:paraId="69C80449" w14:textId="39594674" w:rsidR="005B0FC4" w:rsidRDefault="005B0FC4" w:rsidP="007F12B6">
      <w:pPr>
        <w:spacing w:before="240" w:after="240" w:line="360" w:lineRule="auto"/>
        <w:jc w:val="both"/>
        <w:rPr>
          <w:rFonts w:ascii="Palatino Linotype" w:hAnsi="Palatino Linotype"/>
        </w:rPr>
      </w:pPr>
    </w:p>
    <w:p w14:paraId="30F09321" w14:textId="77777777" w:rsidR="005B0FC4" w:rsidRDefault="005B0FC4" w:rsidP="007F12B6">
      <w:pPr>
        <w:spacing w:before="240" w:after="240" w:line="360" w:lineRule="auto"/>
        <w:jc w:val="both"/>
        <w:rPr>
          <w:rFonts w:ascii="Palatino Linotype" w:hAnsi="Palatino Linotype"/>
        </w:rPr>
      </w:pPr>
    </w:p>
    <w:p w14:paraId="76D47454" w14:textId="77777777" w:rsidR="00383939" w:rsidRPr="00E95235" w:rsidRDefault="00383939" w:rsidP="00383939">
      <w:pPr>
        <w:spacing w:line="360" w:lineRule="auto"/>
        <w:ind w:right="49"/>
        <w:jc w:val="both"/>
        <w:rPr>
          <w:rFonts w:ascii="Palatino Linotype" w:eastAsiaTheme="minorEastAsia" w:hAnsi="Palatino Linotype" w:cs="Arial"/>
          <w:sz w:val="22"/>
          <w:szCs w:val="22"/>
          <w:lang w:val="es-ES_tradnl" w:eastAsia="es-ES"/>
        </w:rPr>
      </w:pPr>
    </w:p>
    <w:p w14:paraId="4F7FB4DF" w14:textId="77777777" w:rsidR="00383939" w:rsidRPr="00E95235" w:rsidRDefault="00383939" w:rsidP="00383939">
      <w:pPr>
        <w:spacing w:line="360" w:lineRule="auto"/>
        <w:ind w:right="49"/>
        <w:jc w:val="both"/>
        <w:rPr>
          <w:rFonts w:ascii="Palatino Linotype" w:eastAsiaTheme="minorEastAsia" w:hAnsi="Palatino Linotype" w:cs="Arial"/>
          <w:sz w:val="22"/>
          <w:szCs w:val="22"/>
          <w:lang w:val="es-ES_tradnl" w:eastAsia="es-ES"/>
        </w:rPr>
      </w:pPr>
    </w:p>
    <w:p w14:paraId="714AC0AD" w14:textId="77777777" w:rsidR="00383939" w:rsidRPr="00E95235" w:rsidRDefault="00383939" w:rsidP="00383939">
      <w:pPr>
        <w:spacing w:line="360" w:lineRule="auto"/>
        <w:ind w:right="49"/>
        <w:jc w:val="both"/>
        <w:rPr>
          <w:rFonts w:ascii="Palatino Linotype" w:eastAsiaTheme="minorEastAsia" w:hAnsi="Palatino Linotype" w:cs="Arial"/>
          <w:sz w:val="22"/>
          <w:szCs w:val="22"/>
          <w:lang w:val="es-ES_tradnl" w:eastAsia="es-ES"/>
        </w:rPr>
      </w:pPr>
    </w:p>
    <w:p w14:paraId="5BCE9BBD" w14:textId="77777777" w:rsidR="00383939" w:rsidRPr="00E95235" w:rsidRDefault="00383939" w:rsidP="00383939">
      <w:pPr>
        <w:spacing w:line="360" w:lineRule="auto"/>
        <w:rPr>
          <w:rFonts w:ascii="Palatino Linotype" w:hAnsi="Palatino Linotype"/>
          <w:sz w:val="22"/>
          <w:szCs w:val="22"/>
        </w:rPr>
      </w:pPr>
    </w:p>
    <w:p w14:paraId="20399B45" w14:textId="77777777" w:rsidR="00383939" w:rsidRPr="00E95235" w:rsidRDefault="00383939" w:rsidP="00383939">
      <w:pPr>
        <w:spacing w:line="360" w:lineRule="auto"/>
        <w:rPr>
          <w:rFonts w:ascii="Palatino Linotype" w:hAnsi="Palatino Linotype"/>
          <w:sz w:val="22"/>
          <w:szCs w:val="22"/>
        </w:rPr>
      </w:pPr>
    </w:p>
    <w:p w14:paraId="5D067856" w14:textId="77777777" w:rsidR="00383939" w:rsidRPr="00E95235" w:rsidRDefault="00383939" w:rsidP="00383939">
      <w:pPr>
        <w:spacing w:line="360" w:lineRule="auto"/>
        <w:rPr>
          <w:rFonts w:ascii="Palatino Linotype" w:hAnsi="Palatino Linotype"/>
          <w:sz w:val="22"/>
          <w:szCs w:val="22"/>
        </w:rPr>
      </w:pPr>
    </w:p>
    <w:p w14:paraId="5C436603" w14:textId="77777777" w:rsidR="00383939" w:rsidRPr="00E95235" w:rsidRDefault="00383939" w:rsidP="00383939">
      <w:pPr>
        <w:spacing w:line="360" w:lineRule="auto"/>
        <w:rPr>
          <w:rFonts w:ascii="Palatino Linotype" w:hAnsi="Palatino Linotype"/>
          <w:sz w:val="22"/>
          <w:szCs w:val="22"/>
        </w:rPr>
      </w:pPr>
    </w:p>
    <w:p w14:paraId="20AD7B13" w14:textId="77777777" w:rsidR="00383939" w:rsidRPr="00E95235" w:rsidRDefault="00383939" w:rsidP="00383939">
      <w:pPr>
        <w:spacing w:line="360" w:lineRule="auto"/>
        <w:rPr>
          <w:rFonts w:ascii="Palatino Linotype" w:hAnsi="Palatino Linotype"/>
          <w:sz w:val="22"/>
          <w:szCs w:val="22"/>
        </w:rPr>
      </w:pPr>
    </w:p>
    <w:p w14:paraId="3A5756A7" w14:textId="77777777" w:rsidR="00383939" w:rsidRPr="00E95235" w:rsidRDefault="00383939" w:rsidP="00383939">
      <w:pPr>
        <w:spacing w:line="360" w:lineRule="auto"/>
        <w:rPr>
          <w:rFonts w:ascii="Palatino Linotype" w:hAnsi="Palatino Linotype"/>
          <w:sz w:val="22"/>
          <w:szCs w:val="22"/>
        </w:rPr>
      </w:pPr>
    </w:p>
    <w:p w14:paraId="43A41AD6" w14:textId="77777777" w:rsidR="00383939" w:rsidRPr="00E95235" w:rsidRDefault="00383939" w:rsidP="00383939">
      <w:pPr>
        <w:spacing w:line="360" w:lineRule="auto"/>
        <w:rPr>
          <w:rFonts w:ascii="Palatino Linotype" w:hAnsi="Palatino Linotype"/>
          <w:sz w:val="22"/>
          <w:szCs w:val="22"/>
        </w:rPr>
      </w:pPr>
    </w:p>
    <w:p w14:paraId="09A6593D" w14:textId="77777777" w:rsidR="00383939" w:rsidRPr="00E95235" w:rsidRDefault="00383939" w:rsidP="00383939">
      <w:pPr>
        <w:spacing w:line="360" w:lineRule="auto"/>
        <w:rPr>
          <w:rFonts w:ascii="Palatino Linotype" w:hAnsi="Palatino Linotype"/>
          <w:sz w:val="22"/>
          <w:szCs w:val="22"/>
        </w:rPr>
      </w:pPr>
    </w:p>
    <w:p w14:paraId="4DBA364D" w14:textId="77777777" w:rsidR="00383939" w:rsidRPr="00E95235" w:rsidRDefault="00383939" w:rsidP="00383939">
      <w:pPr>
        <w:spacing w:line="360" w:lineRule="auto"/>
        <w:rPr>
          <w:rFonts w:ascii="Palatino Linotype" w:hAnsi="Palatino Linotype"/>
          <w:sz w:val="22"/>
          <w:szCs w:val="22"/>
        </w:rPr>
      </w:pPr>
    </w:p>
    <w:p w14:paraId="7BC20A33" w14:textId="77777777" w:rsidR="00383939" w:rsidRPr="00E95235" w:rsidRDefault="00383939" w:rsidP="00383939">
      <w:pPr>
        <w:spacing w:line="360" w:lineRule="auto"/>
        <w:rPr>
          <w:rFonts w:ascii="Palatino Linotype" w:hAnsi="Palatino Linotype"/>
          <w:sz w:val="22"/>
          <w:szCs w:val="22"/>
        </w:rPr>
      </w:pPr>
    </w:p>
    <w:p w14:paraId="5E0E4BC0" w14:textId="77777777" w:rsidR="00383939" w:rsidRPr="00E95235" w:rsidRDefault="00383939" w:rsidP="00383939">
      <w:pPr>
        <w:spacing w:line="360" w:lineRule="auto"/>
        <w:rPr>
          <w:rFonts w:ascii="Palatino Linotype" w:hAnsi="Palatino Linotype"/>
          <w:sz w:val="22"/>
          <w:szCs w:val="22"/>
        </w:rPr>
      </w:pPr>
    </w:p>
    <w:p w14:paraId="657CDD17" w14:textId="77777777" w:rsidR="00383939" w:rsidRPr="00E95235" w:rsidRDefault="00383939" w:rsidP="00383939">
      <w:pPr>
        <w:spacing w:line="360" w:lineRule="auto"/>
        <w:rPr>
          <w:rFonts w:ascii="Palatino Linotype" w:hAnsi="Palatino Linotype"/>
          <w:sz w:val="22"/>
          <w:szCs w:val="22"/>
        </w:rPr>
      </w:pPr>
    </w:p>
    <w:p w14:paraId="023A9B1E" w14:textId="77777777" w:rsidR="00383939" w:rsidRPr="00E95235" w:rsidRDefault="00383939" w:rsidP="00383939">
      <w:pPr>
        <w:spacing w:line="360" w:lineRule="auto"/>
        <w:rPr>
          <w:rFonts w:ascii="Palatino Linotype" w:hAnsi="Palatino Linotype"/>
          <w:sz w:val="22"/>
          <w:szCs w:val="22"/>
        </w:rPr>
      </w:pPr>
    </w:p>
    <w:p w14:paraId="1D5D869F" w14:textId="77777777" w:rsidR="00383939" w:rsidRPr="00E95235" w:rsidRDefault="00383939" w:rsidP="00383939">
      <w:pPr>
        <w:spacing w:line="360" w:lineRule="auto"/>
        <w:rPr>
          <w:rFonts w:ascii="Palatino Linotype" w:hAnsi="Palatino Linotype"/>
          <w:sz w:val="22"/>
          <w:szCs w:val="22"/>
        </w:rPr>
      </w:pPr>
    </w:p>
    <w:p w14:paraId="28024880" w14:textId="77777777" w:rsidR="00383939" w:rsidRPr="00E95235" w:rsidRDefault="00383939" w:rsidP="00383939">
      <w:pPr>
        <w:spacing w:line="360" w:lineRule="auto"/>
        <w:rPr>
          <w:rFonts w:ascii="Palatino Linotype" w:hAnsi="Palatino Linotype"/>
          <w:sz w:val="22"/>
          <w:szCs w:val="22"/>
        </w:rPr>
      </w:pPr>
    </w:p>
    <w:p w14:paraId="7AA40C98" w14:textId="77777777" w:rsidR="00383939" w:rsidRPr="00E95235" w:rsidRDefault="00383939" w:rsidP="00383939">
      <w:pPr>
        <w:spacing w:line="360" w:lineRule="auto"/>
        <w:rPr>
          <w:rFonts w:ascii="Palatino Linotype" w:hAnsi="Palatino Linotype"/>
          <w:sz w:val="22"/>
          <w:szCs w:val="22"/>
        </w:rPr>
      </w:pPr>
    </w:p>
    <w:p w14:paraId="028428F8" w14:textId="77777777" w:rsidR="00383939" w:rsidRPr="00E95235" w:rsidRDefault="00383939" w:rsidP="00383939">
      <w:pPr>
        <w:spacing w:line="360" w:lineRule="auto"/>
        <w:rPr>
          <w:rFonts w:ascii="Palatino Linotype" w:hAnsi="Palatino Linotype"/>
          <w:sz w:val="22"/>
          <w:szCs w:val="22"/>
        </w:rPr>
      </w:pPr>
    </w:p>
    <w:p w14:paraId="759BABD2" w14:textId="77777777" w:rsidR="000F5268" w:rsidRDefault="000F5268"/>
    <w:sectPr w:rsidR="000F5268" w:rsidSect="0026086D">
      <w:headerReference w:type="even" r:id="rId9"/>
      <w:headerReference w:type="default" r:id="rId10"/>
      <w:footerReference w:type="default" r:id="rId11"/>
      <w:headerReference w:type="first" r:id="rId12"/>
      <w:footerReference w:type="first" r:id="rId13"/>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146F59" w14:textId="77777777" w:rsidR="00F664ED" w:rsidRDefault="00F664ED" w:rsidP="00C42F70">
      <w:r>
        <w:separator/>
      </w:r>
    </w:p>
  </w:endnote>
  <w:endnote w:type="continuationSeparator" w:id="0">
    <w:p w14:paraId="40809505" w14:textId="77777777" w:rsidR="00F664ED" w:rsidRDefault="00F664ED" w:rsidP="00C42F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0" w:usb1="08070000" w:usb2="00000010" w:usb3="00000000" w:csb0="00020000"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2D8A20" w14:textId="77777777" w:rsidR="00904144" w:rsidRDefault="00892C27">
    <w:pPr>
      <w:pStyle w:val="Piedepgina"/>
      <w:jc w:val="right"/>
    </w:pPr>
    <w:r>
      <w:rPr>
        <w:lang w:val="es-ES"/>
      </w:rPr>
      <w:t xml:space="preserve">Página </w:t>
    </w:r>
    <w:r>
      <w:rPr>
        <w:b/>
        <w:bCs/>
      </w:rPr>
      <w:fldChar w:fldCharType="begin"/>
    </w:r>
    <w:r>
      <w:rPr>
        <w:b/>
        <w:bCs/>
      </w:rPr>
      <w:instrText>PAGE</w:instrText>
    </w:r>
    <w:r>
      <w:rPr>
        <w:b/>
        <w:bCs/>
      </w:rPr>
      <w:fldChar w:fldCharType="separate"/>
    </w:r>
    <w:r w:rsidR="0031504C">
      <w:rPr>
        <w:b/>
        <w:bCs/>
        <w:noProof/>
      </w:rPr>
      <w:t>19</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31504C">
      <w:rPr>
        <w:b/>
        <w:bCs/>
        <w:noProof/>
      </w:rPr>
      <w:t>19</w:t>
    </w:r>
    <w:r>
      <w:rPr>
        <w:b/>
        <w:bCs/>
      </w:rPr>
      <w:fldChar w:fldCharType="end"/>
    </w:r>
  </w:p>
  <w:p w14:paraId="7318B9F9" w14:textId="77777777" w:rsidR="00904144" w:rsidRDefault="00904144">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BCAF73" w14:textId="77777777" w:rsidR="00904144" w:rsidRDefault="00892C27">
    <w:pPr>
      <w:pStyle w:val="Piedepgina"/>
      <w:jc w:val="right"/>
    </w:pPr>
    <w:r>
      <w:rPr>
        <w:lang w:val="es-ES"/>
      </w:rPr>
      <w:t xml:space="preserve">Página </w:t>
    </w:r>
    <w:r>
      <w:rPr>
        <w:b/>
        <w:bCs/>
      </w:rPr>
      <w:fldChar w:fldCharType="begin"/>
    </w:r>
    <w:r>
      <w:rPr>
        <w:b/>
        <w:bCs/>
      </w:rPr>
      <w:instrText>PAGE</w:instrText>
    </w:r>
    <w:r>
      <w:rPr>
        <w:b/>
        <w:bCs/>
      </w:rPr>
      <w:fldChar w:fldCharType="separate"/>
    </w:r>
    <w:r w:rsidR="0031504C">
      <w:rPr>
        <w:b/>
        <w:bCs/>
        <w:noProof/>
      </w:rPr>
      <w:t>1</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31504C">
      <w:rPr>
        <w:b/>
        <w:bCs/>
        <w:noProof/>
      </w:rPr>
      <w:t>19</w:t>
    </w:r>
    <w:r>
      <w:rPr>
        <w:b/>
        <w:bCs/>
      </w:rPr>
      <w:fldChar w:fldCharType="end"/>
    </w:r>
  </w:p>
  <w:p w14:paraId="27A3C59E" w14:textId="77777777" w:rsidR="00904144" w:rsidRDefault="0090414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95A936" w14:textId="77777777" w:rsidR="00F664ED" w:rsidRDefault="00F664ED" w:rsidP="00C42F70">
      <w:r>
        <w:separator/>
      </w:r>
    </w:p>
  </w:footnote>
  <w:footnote w:type="continuationSeparator" w:id="0">
    <w:p w14:paraId="22FB03E4" w14:textId="77777777" w:rsidR="00F664ED" w:rsidRDefault="00F664ED" w:rsidP="00C42F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3B0640" w14:textId="77777777" w:rsidR="00904144" w:rsidRDefault="00904144">
    <w:pPr>
      <w:pStyle w:val="Encabezado"/>
    </w:pPr>
    <w:r>
      <w:rPr>
        <w:noProof/>
      </w:rPr>
      <w:pict w14:anchorId="38BFF1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3" o:spid="_x0000_s2051" type="#_x0000_t75" alt="" style="position:absolute;margin-left:0;margin-top:0;width:589.8pt;height:768pt;z-index:-251659776;mso-wrap-edited:f;mso-width-percent:0;mso-height-percent:0;mso-position-horizontal:center;mso-position-horizontal-relative:margin;mso-position-vertical:center;mso-position-vertical-relative:margin;mso-width-percent:0;mso-height-percent:0" o:allowincell="f">
          <v:imagedata r:id="rId1" o:title="resolución infoem image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214" w:type="dxa"/>
      <w:tblLayout w:type="fixed"/>
      <w:tblLook w:val="04A0" w:firstRow="1" w:lastRow="0" w:firstColumn="1" w:lastColumn="0" w:noHBand="0" w:noVBand="1"/>
    </w:tblPr>
    <w:tblGrid>
      <w:gridCol w:w="2268"/>
      <w:gridCol w:w="6946"/>
    </w:tblGrid>
    <w:tr w:rsidR="0026086D" w:rsidRPr="005C106F" w14:paraId="5AD48061" w14:textId="77777777" w:rsidTr="0026086D">
      <w:trPr>
        <w:trHeight w:val="1435"/>
      </w:trPr>
      <w:tc>
        <w:tcPr>
          <w:tcW w:w="2268" w:type="dxa"/>
          <w:shd w:val="clear" w:color="auto" w:fill="auto"/>
        </w:tcPr>
        <w:p w14:paraId="2EDB0B0E" w14:textId="77777777" w:rsidR="00904144" w:rsidRPr="005C106F" w:rsidRDefault="00904144" w:rsidP="0026086D">
          <w:pPr>
            <w:tabs>
              <w:tab w:val="right" w:pos="4273"/>
            </w:tabs>
            <w:rPr>
              <w:rFonts w:ascii="Garamond" w:eastAsia="Calibri" w:hAnsi="Garamond"/>
              <w:sz w:val="16"/>
              <w:szCs w:val="16"/>
              <w:lang w:eastAsia="en-US"/>
            </w:rPr>
          </w:pPr>
        </w:p>
      </w:tc>
      <w:tc>
        <w:tcPr>
          <w:tcW w:w="6946" w:type="dxa"/>
          <w:shd w:val="clear" w:color="auto" w:fill="auto"/>
        </w:tcPr>
        <w:tbl>
          <w:tblPr>
            <w:tblW w:w="5954" w:type="dxa"/>
            <w:tblInd w:w="1168" w:type="dxa"/>
            <w:tblLayout w:type="fixed"/>
            <w:tblLook w:val="0420" w:firstRow="1" w:lastRow="0" w:firstColumn="0" w:lastColumn="0" w:noHBand="0" w:noVBand="1"/>
          </w:tblPr>
          <w:tblGrid>
            <w:gridCol w:w="2551"/>
            <w:gridCol w:w="3403"/>
          </w:tblGrid>
          <w:tr w:rsidR="0026086D" w14:paraId="4957A882" w14:textId="77777777" w:rsidTr="0031504C">
            <w:trPr>
              <w:trHeight w:val="150"/>
            </w:trPr>
            <w:tc>
              <w:tcPr>
                <w:tcW w:w="2551" w:type="dxa"/>
                <w:shd w:val="clear" w:color="auto" w:fill="auto"/>
              </w:tcPr>
              <w:p w14:paraId="5AB98465" w14:textId="77777777" w:rsidR="00904144" w:rsidRPr="00020E73" w:rsidRDefault="00892C27" w:rsidP="0026086D">
                <w:pPr>
                  <w:tabs>
                    <w:tab w:val="right" w:pos="8838"/>
                  </w:tabs>
                  <w:ind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3403" w:type="dxa"/>
                <w:shd w:val="clear" w:color="auto" w:fill="auto"/>
              </w:tcPr>
              <w:p w14:paraId="1A18ED63" w14:textId="2D9DBEB0" w:rsidR="00904144" w:rsidRPr="00020E73" w:rsidRDefault="00C90E3A" w:rsidP="0026086D">
                <w:pPr>
                  <w:tabs>
                    <w:tab w:val="right" w:pos="8838"/>
                  </w:tabs>
                  <w:ind w:left="-108" w:right="-102"/>
                  <w:jc w:val="both"/>
                  <w:rPr>
                    <w:rFonts w:ascii="Palatino Linotype" w:eastAsia="Calibri" w:hAnsi="Palatino Linotype" w:cs="Tahoma"/>
                    <w:bCs/>
                    <w:sz w:val="22"/>
                    <w:szCs w:val="22"/>
                    <w:lang w:val="es-ES" w:eastAsia="en-US"/>
                  </w:rPr>
                </w:pPr>
                <w:r>
                  <w:rPr>
                    <w:rFonts w:ascii="Palatino Linotype" w:eastAsia="Calibri" w:hAnsi="Palatino Linotype" w:cs="Tahoma"/>
                    <w:bCs/>
                    <w:sz w:val="22"/>
                    <w:szCs w:val="22"/>
                    <w:lang w:eastAsia="en-US"/>
                  </w:rPr>
                  <w:t>0</w:t>
                </w:r>
                <w:r w:rsidR="00F51202">
                  <w:rPr>
                    <w:rFonts w:ascii="Palatino Linotype" w:eastAsia="Calibri" w:hAnsi="Palatino Linotype" w:cs="Tahoma"/>
                    <w:bCs/>
                    <w:sz w:val="22"/>
                    <w:szCs w:val="22"/>
                    <w:lang w:eastAsia="en-US"/>
                  </w:rPr>
                  <w:t>5183</w:t>
                </w:r>
                <w:r w:rsidR="00187499">
                  <w:rPr>
                    <w:rFonts w:ascii="Palatino Linotype" w:eastAsia="Calibri" w:hAnsi="Palatino Linotype" w:cs="Tahoma"/>
                    <w:bCs/>
                    <w:sz w:val="22"/>
                    <w:szCs w:val="22"/>
                    <w:lang w:eastAsia="en-US"/>
                  </w:rPr>
                  <w:t>/INFOEM/IP/RR/202</w:t>
                </w:r>
                <w:r>
                  <w:rPr>
                    <w:rFonts w:ascii="Palatino Linotype" w:eastAsia="Calibri" w:hAnsi="Palatino Linotype" w:cs="Tahoma"/>
                    <w:bCs/>
                    <w:sz w:val="22"/>
                    <w:szCs w:val="22"/>
                    <w:lang w:eastAsia="en-US"/>
                  </w:rPr>
                  <w:t>3</w:t>
                </w:r>
              </w:p>
            </w:tc>
          </w:tr>
          <w:tr w:rsidR="0026086D" w14:paraId="7614103A" w14:textId="77777777" w:rsidTr="0031504C">
            <w:trPr>
              <w:trHeight w:val="295"/>
            </w:trPr>
            <w:tc>
              <w:tcPr>
                <w:tcW w:w="2551" w:type="dxa"/>
                <w:shd w:val="clear" w:color="auto" w:fill="auto"/>
              </w:tcPr>
              <w:p w14:paraId="42E8703F" w14:textId="77777777" w:rsidR="00904144" w:rsidRPr="00020E73" w:rsidRDefault="00892C27" w:rsidP="0026086D">
                <w:pPr>
                  <w:tabs>
                    <w:tab w:val="right" w:pos="8838"/>
                  </w:tabs>
                  <w:ind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Sujeto Obligado:</w:t>
                </w:r>
              </w:p>
            </w:tc>
            <w:tc>
              <w:tcPr>
                <w:tcW w:w="3403" w:type="dxa"/>
                <w:shd w:val="clear" w:color="auto" w:fill="auto"/>
              </w:tcPr>
              <w:p w14:paraId="6A2705BD" w14:textId="65A0A54D" w:rsidR="00904144" w:rsidRPr="00020E73" w:rsidRDefault="00C42F70" w:rsidP="0026086D">
                <w:pPr>
                  <w:tabs>
                    <w:tab w:val="left" w:pos="2834"/>
                    <w:tab w:val="right" w:pos="8838"/>
                  </w:tabs>
                  <w:ind w:left="-108" w:right="-102"/>
                  <w:jc w:val="both"/>
                  <w:rPr>
                    <w:rFonts w:ascii="Palatino Linotype" w:eastAsia="Calibri" w:hAnsi="Palatino Linotype" w:cs="Tahoma"/>
                    <w:b/>
                    <w:sz w:val="22"/>
                    <w:szCs w:val="22"/>
                    <w:lang w:val="es-ES" w:eastAsia="en-US"/>
                  </w:rPr>
                </w:pPr>
                <w:r>
                  <w:rPr>
                    <w:rFonts w:ascii="Palatino Linotype" w:eastAsia="Calibri" w:hAnsi="Palatino Linotype" w:cs="Tahoma"/>
                    <w:sz w:val="22"/>
                    <w:szCs w:val="22"/>
                    <w:lang w:eastAsia="en-US"/>
                  </w:rPr>
                  <w:t xml:space="preserve">Ayuntamiento de </w:t>
                </w:r>
                <w:r w:rsidR="00342F2C">
                  <w:rPr>
                    <w:rFonts w:ascii="Palatino Linotype" w:eastAsia="Calibri" w:hAnsi="Palatino Linotype" w:cs="Tahoma"/>
                    <w:sz w:val="22"/>
                    <w:szCs w:val="22"/>
                    <w:lang w:eastAsia="en-US"/>
                  </w:rPr>
                  <w:t>Zinacantepec</w:t>
                </w:r>
              </w:p>
            </w:tc>
          </w:tr>
          <w:tr w:rsidR="0026086D" w14:paraId="7AB9F650" w14:textId="77777777" w:rsidTr="0031504C">
            <w:trPr>
              <w:trHeight w:val="295"/>
            </w:trPr>
            <w:tc>
              <w:tcPr>
                <w:tcW w:w="2551" w:type="dxa"/>
                <w:shd w:val="clear" w:color="auto" w:fill="auto"/>
              </w:tcPr>
              <w:p w14:paraId="7ABF88D6" w14:textId="77777777" w:rsidR="00904144" w:rsidRPr="00020E73" w:rsidRDefault="00892C27" w:rsidP="0026086D">
                <w:pPr>
                  <w:tabs>
                    <w:tab w:val="right" w:pos="8838"/>
                  </w:tabs>
                  <w:ind w:right="-105"/>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Comisionado ponente</w:t>
                </w:r>
                <w:r w:rsidRPr="00020E73">
                  <w:rPr>
                    <w:rFonts w:ascii="Palatino Linotype" w:eastAsia="Calibri" w:hAnsi="Palatino Linotype" w:cs="Tahoma"/>
                    <w:b/>
                    <w:sz w:val="22"/>
                    <w:szCs w:val="22"/>
                    <w:lang w:val="es-ES" w:eastAsia="en-US"/>
                  </w:rPr>
                  <w:t>:</w:t>
                </w:r>
              </w:p>
            </w:tc>
            <w:tc>
              <w:tcPr>
                <w:tcW w:w="3403" w:type="dxa"/>
                <w:shd w:val="clear" w:color="auto" w:fill="auto"/>
              </w:tcPr>
              <w:p w14:paraId="20F17F0B" w14:textId="77777777" w:rsidR="00904144" w:rsidRPr="00020E73" w:rsidRDefault="00892C27" w:rsidP="0026086D">
                <w:pPr>
                  <w:tabs>
                    <w:tab w:val="right" w:pos="8838"/>
                  </w:tabs>
                  <w:ind w:left="-108" w:right="171"/>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val="es-ES" w:eastAsia="en-US"/>
                  </w:rPr>
                  <w:t>María del Rosario Mejía Ayala</w:t>
                </w:r>
              </w:p>
              <w:p w14:paraId="6BA381DD" w14:textId="77777777" w:rsidR="00904144" w:rsidRPr="00020E73" w:rsidRDefault="00904144" w:rsidP="0026086D">
                <w:pPr>
                  <w:tabs>
                    <w:tab w:val="right" w:pos="8838"/>
                  </w:tabs>
                  <w:ind w:left="-108" w:right="171"/>
                  <w:jc w:val="both"/>
                  <w:rPr>
                    <w:rFonts w:ascii="Palatino Linotype" w:eastAsia="Calibri" w:hAnsi="Palatino Linotype" w:cs="Tahoma"/>
                    <w:b/>
                    <w:sz w:val="22"/>
                    <w:szCs w:val="22"/>
                    <w:lang w:val="es-ES" w:eastAsia="en-US"/>
                  </w:rPr>
                </w:pPr>
              </w:p>
            </w:tc>
          </w:tr>
        </w:tbl>
        <w:p w14:paraId="4B2B6528" w14:textId="77777777" w:rsidR="00904144" w:rsidRPr="005C106F" w:rsidRDefault="00904144" w:rsidP="0026086D">
          <w:pPr>
            <w:tabs>
              <w:tab w:val="right" w:pos="8838"/>
            </w:tabs>
            <w:ind w:left="-28"/>
            <w:jc w:val="both"/>
            <w:rPr>
              <w:rFonts w:ascii="Arial" w:eastAsia="Calibri" w:hAnsi="Arial" w:cs="Arial"/>
              <w:b/>
              <w:sz w:val="22"/>
              <w:szCs w:val="22"/>
              <w:lang w:eastAsia="en-US"/>
            </w:rPr>
          </w:pPr>
        </w:p>
      </w:tc>
    </w:tr>
  </w:tbl>
  <w:p w14:paraId="254DE2B4" w14:textId="77777777" w:rsidR="00904144" w:rsidRPr="00443C6B" w:rsidRDefault="00904144" w:rsidP="0026086D">
    <w:pPr>
      <w:pStyle w:val="Encabezado"/>
      <w:rPr>
        <w:sz w:val="14"/>
      </w:rPr>
    </w:pPr>
    <w:r>
      <w:rPr>
        <w:noProof/>
        <w:sz w:val="14"/>
      </w:rPr>
      <w:pict w14:anchorId="1A3C76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4" o:spid="_x0000_s2050" type="#_x0000_t75" alt="" style="position:absolute;margin-left:-68.8pt;margin-top:-120.5pt;width:589.8pt;height:768pt;z-index:-251658752;mso-wrap-edited:f;mso-width-percent:0;mso-height-percent:0;mso-position-horizontal-relative:margin;mso-position-vertical-relative:margin;mso-width-percent:0;mso-height-percent:0" o:allowincell="f">
          <v:imagedata r:id="rId1" o:title="resolución infoem imagen"/>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72" w:type="dxa"/>
      <w:tblLayout w:type="fixed"/>
      <w:tblLook w:val="04A0" w:firstRow="1" w:lastRow="0" w:firstColumn="1" w:lastColumn="0" w:noHBand="0" w:noVBand="1"/>
    </w:tblPr>
    <w:tblGrid>
      <w:gridCol w:w="2268"/>
      <w:gridCol w:w="6804"/>
    </w:tblGrid>
    <w:tr w:rsidR="0026086D" w:rsidRPr="00330DA7" w14:paraId="0F86C54A" w14:textId="77777777" w:rsidTr="0026086D">
      <w:trPr>
        <w:trHeight w:val="1435"/>
      </w:trPr>
      <w:tc>
        <w:tcPr>
          <w:tcW w:w="2268" w:type="dxa"/>
          <w:shd w:val="clear" w:color="auto" w:fill="auto"/>
        </w:tcPr>
        <w:p w14:paraId="1AD29024" w14:textId="77777777" w:rsidR="00904144" w:rsidRPr="00330DA7" w:rsidRDefault="00904144" w:rsidP="0026086D">
          <w:pPr>
            <w:tabs>
              <w:tab w:val="right" w:pos="4273"/>
            </w:tabs>
            <w:rPr>
              <w:rFonts w:ascii="Garamond" w:eastAsia="Calibri" w:hAnsi="Garamond"/>
              <w:sz w:val="22"/>
              <w:szCs w:val="22"/>
              <w:lang w:eastAsia="en-US"/>
            </w:rPr>
          </w:pPr>
        </w:p>
      </w:tc>
      <w:tc>
        <w:tcPr>
          <w:tcW w:w="6804" w:type="dxa"/>
          <w:shd w:val="clear" w:color="auto" w:fill="auto"/>
        </w:tcPr>
        <w:tbl>
          <w:tblPr>
            <w:tblW w:w="5812" w:type="dxa"/>
            <w:tblInd w:w="1026" w:type="dxa"/>
            <w:tblLayout w:type="fixed"/>
            <w:tblLook w:val="0420" w:firstRow="1" w:lastRow="0" w:firstColumn="0" w:lastColumn="0" w:noHBand="0" w:noVBand="1"/>
          </w:tblPr>
          <w:tblGrid>
            <w:gridCol w:w="2444"/>
            <w:gridCol w:w="3368"/>
          </w:tblGrid>
          <w:tr w:rsidR="0026086D" w:rsidRPr="00330DA7" w14:paraId="065B976C" w14:textId="77777777" w:rsidTr="0031504C">
            <w:trPr>
              <w:trHeight w:val="144"/>
            </w:trPr>
            <w:tc>
              <w:tcPr>
                <w:tcW w:w="2444" w:type="dxa"/>
                <w:shd w:val="clear" w:color="auto" w:fill="auto"/>
              </w:tcPr>
              <w:p w14:paraId="1AF0742C" w14:textId="77777777" w:rsidR="00904144" w:rsidRPr="00020E73" w:rsidRDefault="00892C27" w:rsidP="0026086D">
                <w:pPr>
                  <w:tabs>
                    <w:tab w:val="right" w:pos="8838"/>
                  </w:tabs>
                  <w:ind w:left="-264" w:right="-105" w:firstLine="19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3368" w:type="dxa"/>
                <w:shd w:val="clear" w:color="auto" w:fill="auto"/>
              </w:tcPr>
              <w:p w14:paraId="15A56D37" w14:textId="1D39BDA2" w:rsidR="00904144" w:rsidRPr="00020E73" w:rsidRDefault="00C90E3A" w:rsidP="0026086D">
                <w:pPr>
                  <w:tabs>
                    <w:tab w:val="right" w:pos="8838"/>
                  </w:tabs>
                  <w:ind w:left="-74" w:right="-105"/>
                  <w:jc w:val="both"/>
                  <w:rPr>
                    <w:rFonts w:ascii="Palatino Linotype" w:eastAsia="Calibri" w:hAnsi="Palatino Linotype" w:cs="Tahoma"/>
                    <w:bCs/>
                    <w:sz w:val="22"/>
                    <w:szCs w:val="22"/>
                    <w:lang w:val="es-ES" w:eastAsia="en-US"/>
                  </w:rPr>
                </w:pPr>
                <w:r>
                  <w:rPr>
                    <w:rFonts w:ascii="Palatino Linotype" w:eastAsia="Calibri" w:hAnsi="Palatino Linotype" w:cs="Tahoma"/>
                    <w:sz w:val="22"/>
                    <w:szCs w:val="22"/>
                    <w:lang w:eastAsia="en-US"/>
                  </w:rPr>
                  <w:t>0</w:t>
                </w:r>
                <w:r w:rsidR="00F51202">
                  <w:rPr>
                    <w:rFonts w:ascii="Palatino Linotype" w:eastAsia="Calibri" w:hAnsi="Palatino Linotype" w:cs="Tahoma"/>
                    <w:sz w:val="22"/>
                    <w:szCs w:val="22"/>
                    <w:lang w:eastAsia="en-US"/>
                  </w:rPr>
                  <w:t>5183</w:t>
                </w:r>
                <w:r w:rsidR="00187499">
                  <w:rPr>
                    <w:rFonts w:ascii="Palatino Linotype" w:eastAsia="Calibri" w:hAnsi="Palatino Linotype" w:cs="Tahoma"/>
                    <w:sz w:val="22"/>
                    <w:szCs w:val="22"/>
                    <w:lang w:eastAsia="en-US"/>
                  </w:rPr>
                  <w:t>/INFOEM/IP/RR/202</w:t>
                </w:r>
                <w:r>
                  <w:rPr>
                    <w:rFonts w:ascii="Palatino Linotype" w:eastAsia="Calibri" w:hAnsi="Palatino Linotype" w:cs="Tahoma"/>
                    <w:sz w:val="22"/>
                    <w:szCs w:val="22"/>
                    <w:lang w:eastAsia="en-US"/>
                  </w:rPr>
                  <w:t>3</w:t>
                </w:r>
              </w:p>
            </w:tc>
          </w:tr>
          <w:tr w:rsidR="0026086D" w:rsidRPr="00330DA7" w14:paraId="4F238AF7" w14:textId="77777777" w:rsidTr="0031504C">
            <w:trPr>
              <w:trHeight w:val="144"/>
            </w:trPr>
            <w:tc>
              <w:tcPr>
                <w:tcW w:w="2444" w:type="dxa"/>
                <w:shd w:val="clear" w:color="auto" w:fill="auto"/>
              </w:tcPr>
              <w:p w14:paraId="02CCC5CE" w14:textId="77777777" w:rsidR="00904144" w:rsidRPr="00020E73" w:rsidRDefault="00892C27" w:rsidP="0026086D">
                <w:pPr>
                  <w:tabs>
                    <w:tab w:val="right" w:pos="8838"/>
                  </w:tabs>
                  <w:ind w:left="-74"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Recurrente:</w:t>
                </w:r>
              </w:p>
            </w:tc>
            <w:tc>
              <w:tcPr>
                <w:tcW w:w="3368" w:type="dxa"/>
                <w:shd w:val="clear" w:color="auto" w:fill="auto"/>
              </w:tcPr>
              <w:p w14:paraId="04CD32D3" w14:textId="7F83F313" w:rsidR="00904144" w:rsidRPr="00020E73" w:rsidRDefault="00904144" w:rsidP="0026086D">
                <w:pPr>
                  <w:tabs>
                    <w:tab w:val="left" w:pos="3122"/>
                    <w:tab w:val="right" w:pos="8838"/>
                  </w:tabs>
                  <w:ind w:left="-74" w:right="-105"/>
                  <w:jc w:val="both"/>
                  <w:rPr>
                    <w:rFonts w:ascii="Palatino Linotype" w:eastAsia="Calibri" w:hAnsi="Palatino Linotype" w:cs="Tahoma"/>
                    <w:sz w:val="22"/>
                    <w:szCs w:val="22"/>
                    <w:lang w:val="es-ES" w:eastAsia="en-US"/>
                  </w:rPr>
                </w:pPr>
              </w:p>
            </w:tc>
          </w:tr>
          <w:tr w:rsidR="0026086D" w:rsidRPr="00330DA7" w14:paraId="33B893A4" w14:textId="77777777" w:rsidTr="0031504C">
            <w:trPr>
              <w:trHeight w:val="283"/>
            </w:trPr>
            <w:tc>
              <w:tcPr>
                <w:tcW w:w="2444" w:type="dxa"/>
                <w:shd w:val="clear" w:color="auto" w:fill="auto"/>
              </w:tcPr>
              <w:p w14:paraId="21970D0D" w14:textId="77777777" w:rsidR="00904144" w:rsidRPr="00020E73" w:rsidRDefault="00892C27" w:rsidP="0026086D">
                <w:pPr>
                  <w:tabs>
                    <w:tab w:val="right" w:pos="8838"/>
                  </w:tabs>
                  <w:ind w:left="-74"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Sujeto Obligado:</w:t>
                </w:r>
              </w:p>
            </w:tc>
            <w:tc>
              <w:tcPr>
                <w:tcW w:w="3368" w:type="dxa"/>
                <w:shd w:val="clear" w:color="auto" w:fill="auto"/>
              </w:tcPr>
              <w:p w14:paraId="3ADC626C" w14:textId="5757878A" w:rsidR="00904144" w:rsidRPr="009E7B0A" w:rsidRDefault="00C42F70" w:rsidP="0026086D">
                <w:pPr>
                  <w:tabs>
                    <w:tab w:val="left" w:pos="2834"/>
                    <w:tab w:val="right" w:pos="8838"/>
                  </w:tabs>
                  <w:ind w:left="-74" w:right="-105"/>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eastAsia="en-US"/>
                  </w:rPr>
                  <w:t xml:space="preserve">Ayuntamiento de </w:t>
                </w:r>
                <w:r w:rsidR="00342F2C">
                  <w:rPr>
                    <w:rFonts w:ascii="Palatino Linotype" w:eastAsia="Calibri" w:hAnsi="Palatino Linotype" w:cs="Tahoma"/>
                    <w:sz w:val="22"/>
                    <w:szCs w:val="22"/>
                    <w:lang w:eastAsia="en-US"/>
                  </w:rPr>
                  <w:t>Zinacantepec</w:t>
                </w:r>
              </w:p>
            </w:tc>
          </w:tr>
          <w:tr w:rsidR="0026086D" w:rsidRPr="00330DA7" w14:paraId="0220C833" w14:textId="77777777" w:rsidTr="0031504C">
            <w:trPr>
              <w:trHeight w:val="283"/>
            </w:trPr>
            <w:tc>
              <w:tcPr>
                <w:tcW w:w="2444" w:type="dxa"/>
                <w:shd w:val="clear" w:color="auto" w:fill="auto"/>
              </w:tcPr>
              <w:p w14:paraId="4B04BC37" w14:textId="77777777" w:rsidR="00904144" w:rsidRPr="00020E73" w:rsidRDefault="00892C27" w:rsidP="0026086D">
                <w:pPr>
                  <w:tabs>
                    <w:tab w:val="right" w:pos="8838"/>
                  </w:tabs>
                  <w:ind w:left="-74" w:right="-105"/>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Comisionado ponente</w:t>
                </w:r>
                <w:r w:rsidRPr="00020E73">
                  <w:rPr>
                    <w:rFonts w:ascii="Palatino Linotype" w:eastAsia="Calibri" w:hAnsi="Palatino Linotype" w:cs="Tahoma"/>
                    <w:b/>
                    <w:sz w:val="22"/>
                    <w:szCs w:val="22"/>
                    <w:lang w:val="es-ES" w:eastAsia="en-US"/>
                  </w:rPr>
                  <w:t>:</w:t>
                </w:r>
              </w:p>
            </w:tc>
            <w:tc>
              <w:tcPr>
                <w:tcW w:w="3368" w:type="dxa"/>
                <w:shd w:val="clear" w:color="auto" w:fill="auto"/>
              </w:tcPr>
              <w:p w14:paraId="0FB56852" w14:textId="77777777" w:rsidR="00904144" w:rsidRPr="00020E73" w:rsidRDefault="00892C27" w:rsidP="0026086D">
                <w:pPr>
                  <w:tabs>
                    <w:tab w:val="right" w:pos="8838"/>
                  </w:tabs>
                  <w:ind w:left="-74" w:right="-105"/>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val="es-ES" w:eastAsia="en-US"/>
                  </w:rPr>
                  <w:t>María del Rosario Mejía Ayala</w:t>
                </w:r>
              </w:p>
              <w:p w14:paraId="3D6FB934" w14:textId="77777777" w:rsidR="00904144" w:rsidRPr="00020E73" w:rsidRDefault="00904144" w:rsidP="0026086D">
                <w:pPr>
                  <w:tabs>
                    <w:tab w:val="right" w:pos="8838"/>
                  </w:tabs>
                  <w:ind w:left="-74" w:right="-105"/>
                  <w:jc w:val="both"/>
                  <w:rPr>
                    <w:rFonts w:ascii="Palatino Linotype" w:eastAsia="Calibri" w:hAnsi="Palatino Linotype" w:cs="Tahoma"/>
                    <w:b/>
                    <w:sz w:val="22"/>
                    <w:szCs w:val="22"/>
                    <w:lang w:val="es-ES" w:eastAsia="en-US"/>
                  </w:rPr>
                </w:pPr>
              </w:p>
            </w:tc>
          </w:tr>
        </w:tbl>
        <w:p w14:paraId="3EAD0ADE" w14:textId="77777777" w:rsidR="00904144" w:rsidRPr="00330DA7" w:rsidRDefault="00904144" w:rsidP="0026086D">
          <w:pPr>
            <w:tabs>
              <w:tab w:val="right" w:pos="8838"/>
            </w:tabs>
            <w:ind w:left="-28"/>
            <w:jc w:val="both"/>
            <w:rPr>
              <w:rFonts w:ascii="Arial" w:eastAsia="Calibri" w:hAnsi="Arial" w:cs="Arial"/>
              <w:b/>
              <w:sz w:val="22"/>
              <w:szCs w:val="22"/>
              <w:lang w:eastAsia="en-US"/>
            </w:rPr>
          </w:pPr>
        </w:p>
      </w:tc>
    </w:tr>
  </w:tbl>
  <w:p w14:paraId="404B5BCF" w14:textId="77777777" w:rsidR="00904144" w:rsidRPr="00827FA0" w:rsidRDefault="00904144" w:rsidP="0026086D">
    <w:pPr>
      <w:pStyle w:val="Encabezado"/>
      <w:rPr>
        <w:sz w:val="2"/>
        <w:szCs w:val="22"/>
      </w:rPr>
    </w:pPr>
    <w:r>
      <w:rPr>
        <w:noProof/>
        <w:sz w:val="2"/>
        <w:szCs w:val="22"/>
      </w:rPr>
      <w:pict w14:anchorId="72B91F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2" o:spid="_x0000_s2049" type="#_x0000_t75" alt="" style="position:absolute;margin-left:-68.8pt;margin-top:-117.6pt;width:589.8pt;height:768pt;z-index:-251657728;mso-wrap-edited:f;mso-width-percent:0;mso-height-percent:0;mso-position-horizontal-relative:margin;mso-position-vertical-relative:margin;mso-width-percent:0;mso-height-percent:0" o:allowincell="f">
          <v:imagedata r:id="rId1" o:title="resolución infoem image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45C69"/>
    <w:multiLevelType w:val="hybridMultilevel"/>
    <w:tmpl w:val="612C40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2161270"/>
    <w:multiLevelType w:val="hybridMultilevel"/>
    <w:tmpl w:val="12DA7DBA"/>
    <w:lvl w:ilvl="0" w:tplc="DAC43DB0">
      <w:start w:val="1"/>
      <w:numFmt w:val="decimal"/>
      <w:lvlText w:val="%1."/>
      <w:lvlJc w:val="left"/>
      <w:pPr>
        <w:ind w:left="360" w:hanging="360"/>
      </w:pPr>
      <w:rPr>
        <w:rFonts w:eastAsia="Calibri" w:hint="default"/>
        <w:b/>
        <w:i w:val="0"/>
        <w:color w:val="auto"/>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8D43123"/>
    <w:multiLevelType w:val="hybridMultilevel"/>
    <w:tmpl w:val="6E1473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41F654C"/>
    <w:multiLevelType w:val="hybridMultilevel"/>
    <w:tmpl w:val="83EC6CA6"/>
    <w:lvl w:ilvl="0" w:tplc="D38A0ACC">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4"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34317490"/>
    <w:multiLevelType w:val="hybridMultilevel"/>
    <w:tmpl w:val="10866472"/>
    <w:lvl w:ilvl="0" w:tplc="E6E6863C">
      <w:start w:val="1"/>
      <w:numFmt w:val="decimal"/>
      <w:lvlText w:val="%1."/>
      <w:lvlJc w:val="left"/>
      <w:pPr>
        <w:ind w:left="360" w:hanging="360"/>
      </w:pPr>
      <w:rPr>
        <w:rFonts w:ascii="Palatino Linotype" w:hAnsi="Palatino Linotype" w:hint="default"/>
        <w:b/>
        <w:i w:val="0"/>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6CD14D80"/>
    <w:multiLevelType w:val="hybridMultilevel"/>
    <w:tmpl w:val="7CF8B3EC"/>
    <w:lvl w:ilvl="0" w:tplc="5108FE22">
      <w:start w:val="1"/>
      <w:numFmt w:val="decimal"/>
      <w:lvlText w:val="%1."/>
      <w:lvlJc w:val="left"/>
      <w:pPr>
        <w:ind w:left="360" w:hanging="360"/>
      </w:pPr>
      <w:rPr>
        <w:rFonts w:eastAsia="Calibri"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289319470">
    <w:abstractNumId w:val="1"/>
  </w:num>
  <w:num w:numId="2" w16cid:durableId="189151237">
    <w:abstractNumId w:val="2"/>
  </w:num>
  <w:num w:numId="3" w16cid:durableId="1298417943">
    <w:abstractNumId w:val="5"/>
  </w:num>
  <w:num w:numId="4" w16cid:durableId="624971469">
    <w:abstractNumId w:val="6"/>
  </w:num>
  <w:num w:numId="5" w16cid:durableId="1047725772">
    <w:abstractNumId w:val="0"/>
  </w:num>
  <w:num w:numId="6" w16cid:durableId="300548593">
    <w:abstractNumId w:val="3"/>
  </w:num>
  <w:num w:numId="7" w16cid:durableId="183876748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9"/>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939"/>
    <w:rsid w:val="00034409"/>
    <w:rsid w:val="00050CDC"/>
    <w:rsid w:val="00051464"/>
    <w:rsid w:val="000571B3"/>
    <w:rsid w:val="00083CD6"/>
    <w:rsid w:val="000F5268"/>
    <w:rsid w:val="00187499"/>
    <w:rsid w:val="00212386"/>
    <w:rsid w:val="00220BFE"/>
    <w:rsid w:val="00221171"/>
    <w:rsid w:val="00262CEA"/>
    <w:rsid w:val="002969F4"/>
    <w:rsid w:val="002F6A26"/>
    <w:rsid w:val="0031504C"/>
    <w:rsid w:val="00342F2C"/>
    <w:rsid w:val="00383939"/>
    <w:rsid w:val="003C2E10"/>
    <w:rsid w:val="003D6F25"/>
    <w:rsid w:val="00467C77"/>
    <w:rsid w:val="004757E3"/>
    <w:rsid w:val="00490845"/>
    <w:rsid w:val="004B2DC8"/>
    <w:rsid w:val="004D7438"/>
    <w:rsid w:val="004E664A"/>
    <w:rsid w:val="004F4552"/>
    <w:rsid w:val="00517129"/>
    <w:rsid w:val="00553D49"/>
    <w:rsid w:val="00581CA5"/>
    <w:rsid w:val="005B0FC4"/>
    <w:rsid w:val="00624EF1"/>
    <w:rsid w:val="006337B9"/>
    <w:rsid w:val="00684F8A"/>
    <w:rsid w:val="007C34C2"/>
    <w:rsid w:val="007D54DA"/>
    <w:rsid w:val="007E1D86"/>
    <w:rsid w:val="007F12B6"/>
    <w:rsid w:val="008113D9"/>
    <w:rsid w:val="00834C3F"/>
    <w:rsid w:val="00857806"/>
    <w:rsid w:val="00892C27"/>
    <w:rsid w:val="008A7545"/>
    <w:rsid w:val="008E4123"/>
    <w:rsid w:val="00904144"/>
    <w:rsid w:val="0096094E"/>
    <w:rsid w:val="00981FF0"/>
    <w:rsid w:val="00987BCF"/>
    <w:rsid w:val="009B566A"/>
    <w:rsid w:val="00A01E81"/>
    <w:rsid w:val="00A12546"/>
    <w:rsid w:val="00A61C48"/>
    <w:rsid w:val="00B0087A"/>
    <w:rsid w:val="00B01A69"/>
    <w:rsid w:val="00B044AC"/>
    <w:rsid w:val="00B16251"/>
    <w:rsid w:val="00B30C21"/>
    <w:rsid w:val="00BC3127"/>
    <w:rsid w:val="00C42F70"/>
    <w:rsid w:val="00C83CDA"/>
    <w:rsid w:val="00C84227"/>
    <w:rsid w:val="00C90E3A"/>
    <w:rsid w:val="00C9617E"/>
    <w:rsid w:val="00CB7924"/>
    <w:rsid w:val="00D942A3"/>
    <w:rsid w:val="00DA1022"/>
    <w:rsid w:val="00E21F81"/>
    <w:rsid w:val="00E5408C"/>
    <w:rsid w:val="00E81DD0"/>
    <w:rsid w:val="00ED1D07"/>
    <w:rsid w:val="00F51202"/>
    <w:rsid w:val="00F664ED"/>
    <w:rsid w:val="00F83E19"/>
    <w:rsid w:val="00F8434F"/>
    <w:rsid w:val="00FB148C"/>
    <w:rsid w:val="00FD697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8913461"/>
  <w15:chartTrackingRefBased/>
  <w15:docId w15:val="{72C0F4CB-AD54-4B48-833E-A252C2D8C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3939"/>
    <w:pPr>
      <w:spacing w:after="0" w:line="240" w:lineRule="auto"/>
    </w:pPr>
    <w:rPr>
      <w:rFonts w:ascii="Times New Roman" w:eastAsia="Times New Roman" w:hAnsi="Times New Roman" w:cs="Times New Roman"/>
      <w:sz w:val="24"/>
      <w:szCs w:val="24"/>
      <w:lang w:eastAsia="es-MX"/>
    </w:rPr>
  </w:style>
  <w:style w:type="paragraph" w:styleId="Ttulo5">
    <w:name w:val="heading 5"/>
    <w:basedOn w:val="Normal"/>
    <w:next w:val="Normal"/>
    <w:link w:val="Ttulo5Car"/>
    <w:uiPriority w:val="9"/>
    <w:unhideWhenUsed/>
    <w:qFormat/>
    <w:rsid w:val="000571B3"/>
    <w:pPr>
      <w:keepNext/>
      <w:keepLines/>
      <w:suppressAutoHyphens/>
      <w:spacing w:before="40"/>
      <w:outlineLvl w:val="4"/>
    </w:pPr>
    <w:rPr>
      <w:rFonts w:asciiTheme="majorHAnsi" w:eastAsiaTheme="majorEastAsia" w:hAnsiTheme="majorHAnsi" w:cstheme="majorBidi"/>
      <w:color w:val="2E74B5" w:themeColor="accent1" w:themeShade="BF"/>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83939"/>
    <w:pPr>
      <w:tabs>
        <w:tab w:val="center" w:pos="4419"/>
        <w:tab w:val="right" w:pos="8838"/>
      </w:tabs>
    </w:pPr>
  </w:style>
  <w:style w:type="character" w:customStyle="1" w:styleId="EncabezadoCar">
    <w:name w:val="Encabezado Car"/>
    <w:basedOn w:val="Fuentedeprrafopredeter"/>
    <w:link w:val="Encabezado"/>
    <w:uiPriority w:val="99"/>
    <w:rsid w:val="00383939"/>
    <w:rPr>
      <w:rFonts w:ascii="Times New Roman" w:eastAsia="Times New Roman" w:hAnsi="Times New Roman" w:cs="Times New Roman"/>
      <w:sz w:val="24"/>
      <w:szCs w:val="24"/>
      <w:lang w:eastAsia="es-MX"/>
    </w:rPr>
  </w:style>
  <w:style w:type="paragraph" w:styleId="Piedepgina">
    <w:name w:val="footer"/>
    <w:basedOn w:val="Normal"/>
    <w:link w:val="PiedepginaCar"/>
    <w:uiPriority w:val="99"/>
    <w:unhideWhenUsed/>
    <w:rsid w:val="00383939"/>
    <w:pPr>
      <w:tabs>
        <w:tab w:val="center" w:pos="4419"/>
        <w:tab w:val="right" w:pos="8838"/>
      </w:tabs>
    </w:pPr>
  </w:style>
  <w:style w:type="character" w:customStyle="1" w:styleId="PiedepginaCar">
    <w:name w:val="Pie de página Car"/>
    <w:basedOn w:val="Fuentedeprrafopredeter"/>
    <w:link w:val="Piedepgina"/>
    <w:uiPriority w:val="99"/>
    <w:rsid w:val="00383939"/>
    <w:rPr>
      <w:rFonts w:ascii="Times New Roman" w:eastAsia="Times New Roman" w:hAnsi="Times New Roman" w:cs="Times New Roman"/>
      <w:sz w:val="24"/>
      <w:szCs w:val="24"/>
      <w:lang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383939"/>
    <w:pPr>
      <w:ind w:left="720"/>
      <w:contextualSpacing/>
    </w:pPr>
    <w:rPr>
      <w:rFonts w:ascii="Century Gothic" w:hAnsi="Century Gothic"/>
      <w:sz w:val="2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rsid w:val="00383939"/>
    <w:rPr>
      <w:rFonts w:ascii="Century Gothic" w:eastAsia="Times New Roman" w:hAnsi="Century Gothic" w:cs="Times New Roman"/>
      <w:szCs w:val="24"/>
      <w:lang w:eastAsia="es-MX"/>
    </w:rPr>
  </w:style>
  <w:style w:type="character" w:styleId="Hipervnculo">
    <w:name w:val="Hyperlink"/>
    <w:aliases w:val="Hipervínculo1,Hipervínculo11,Hipervínculo12,Hipervínculo13,Hipervínculo14,Hipervínculo15"/>
    <w:uiPriority w:val="99"/>
    <w:unhideWhenUsed/>
    <w:rsid w:val="00383939"/>
    <w:rPr>
      <w:color w:val="0563C1"/>
      <w:u w:val="single"/>
    </w:rPr>
  </w:style>
  <w:style w:type="character" w:styleId="Hipervnculovisitado">
    <w:name w:val="FollowedHyperlink"/>
    <w:basedOn w:val="Fuentedeprrafopredeter"/>
    <w:uiPriority w:val="99"/>
    <w:semiHidden/>
    <w:unhideWhenUsed/>
    <w:rsid w:val="007E1D86"/>
    <w:rPr>
      <w:color w:val="954F72" w:themeColor="followedHyperlink"/>
      <w:u w:val="single"/>
    </w:rPr>
  </w:style>
  <w:style w:type="paragraph" w:styleId="Sinespaciado">
    <w:name w:val="No Spacing"/>
    <w:aliases w:val="Francesa,INAI"/>
    <w:link w:val="SinespaciadoCar"/>
    <w:uiPriority w:val="1"/>
    <w:qFormat/>
    <w:rsid w:val="00A01E81"/>
    <w:pPr>
      <w:spacing w:after="0" w:line="240" w:lineRule="auto"/>
    </w:pPr>
  </w:style>
  <w:style w:type="character" w:customStyle="1" w:styleId="SinespaciadoCar">
    <w:name w:val="Sin espaciado Car"/>
    <w:aliases w:val="Francesa Car,INAI Car"/>
    <w:link w:val="Sinespaciado"/>
    <w:uiPriority w:val="1"/>
    <w:locked/>
    <w:rsid w:val="00A01E81"/>
  </w:style>
  <w:style w:type="table" w:styleId="Tablaconcuadrcula">
    <w:name w:val="Table Grid"/>
    <w:basedOn w:val="Tablanormal"/>
    <w:uiPriority w:val="39"/>
    <w:rsid w:val="00E21F81"/>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5Car">
    <w:name w:val="Título 5 Car"/>
    <w:basedOn w:val="Fuentedeprrafopredeter"/>
    <w:link w:val="Ttulo5"/>
    <w:uiPriority w:val="9"/>
    <w:qFormat/>
    <w:rsid w:val="000571B3"/>
    <w:rPr>
      <w:rFonts w:asciiTheme="majorHAnsi" w:eastAsiaTheme="majorEastAsia" w:hAnsiTheme="majorHAnsi" w:cstheme="majorBidi"/>
      <w:color w:val="2E74B5" w:themeColor="accent1" w:themeShade="BF"/>
      <w:sz w:val="24"/>
      <w:szCs w:val="24"/>
      <w:lang w:val="es-ES" w:eastAsia="es-ES"/>
    </w:rPr>
  </w:style>
  <w:style w:type="numbering" w:customStyle="1" w:styleId="Estiloimportado2">
    <w:name w:val="Estilo importado 2"/>
    <w:qFormat/>
    <w:rsid w:val="000571B3"/>
    <w:pPr>
      <w:numPr>
        <w:numId w:val="7"/>
      </w:numPr>
    </w:pPr>
  </w:style>
  <w:style w:type="character" w:customStyle="1" w:styleId="Mencinsinresolver1">
    <w:name w:val="Mención sin resolver1"/>
    <w:basedOn w:val="Fuentedeprrafopredeter"/>
    <w:uiPriority w:val="99"/>
    <w:semiHidden/>
    <w:unhideWhenUsed/>
    <w:rsid w:val="007D54DA"/>
    <w:rPr>
      <w:color w:val="605E5C"/>
      <w:shd w:val="clear" w:color="auto" w:fill="E1DFDD"/>
    </w:rPr>
  </w:style>
  <w:style w:type="paragraph" w:customStyle="1" w:styleId="Default">
    <w:name w:val="Default"/>
    <w:rsid w:val="009B566A"/>
    <w:pPr>
      <w:autoSpaceDE w:val="0"/>
      <w:autoSpaceDN w:val="0"/>
      <w:adjustRightInd w:val="0"/>
      <w:spacing w:after="0" w:line="240" w:lineRule="auto"/>
    </w:pPr>
    <w:rPr>
      <w:rFonts w:ascii="Bookman Old Style" w:eastAsiaTheme="minorEastAsia" w:hAnsi="Bookman Old Style" w:cs="Bookman Old Style"/>
      <w:color w:val="000000"/>
      <w:sz w:val="24"/>
      <w:szCs w:val="24"/>
      <w:lang w:eastAsia="es-MX"/>
    </w:rPr>
  </w:style>
  <w:style w:type="character" w:styleId="Referenciasutil">
    <w:name w:val="Subtle Reference"/>
    <w:basedOn w:val="Fuentedeprrafopredeter"/>
    <w:uiPriority w:val="31"/>
    <w:qFormat/>
    <w:rsid w:val="0031504C"/>
    <w:rPr>
      <w:rFonts w:cs="Times New Roman"/>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2240715">
      <w:bodyDiv w:val="1"/>
      <w:marLeft w:val="0"/>
      <w:marRight w:val="0"/>
      <w:marTop w:val="0"/>
      <w:marBottom w:val="0"/>
      <w:divBdr>
        <w:top w:val="none" w:sz="0" w:space="0" w:color="auto"/>
        <w:left w:val="none" w:sz="0" w:space="0" w:color="auto"/>
        <w:bottom w:val="none" w:sz="0" w:space="0" w:color="auto"/>
        <w:right w:val="none" w:sz="0" w:space="0" w:color="auto"/>
      </w:divBdr>
    </w:div>
    <w:div w:id="543173805">
      <w:bodyDiv w:val="1"/>
      <w:marLeft w:val="0"/>
      <w:marRight w:val="0"/>
      <w:marTop w:val="0"/>
      <w:marBottom w:val="0"/>
      <w:divBdr>
        <w:top w:val="none" w:sz="0" w:space="0" w:color="auto"/>
        <w:left w:val="none" w:sz="0" w:space="0" w:color="auto"/>
        <w:bottom w:val="none" w:sz="0" w:space="0" w:color="auto"/>
        <w:right w:val="none" w:sz="0" w:space="0" w:color="auto"/>
      </w:divBdr>
    </w:div>
    <w:div w:id="765462074">
      <w:bodyDiv w:val="1"/>
      <w:marLeft w:val="0"/>
      <w:marRight w:val="0"/>
      <w:marTop w:val="0"/>
      <w:marBottom w:val="0"/>
      <w:divBdr>
        <w:top w:val="none" w:sz="0" w:space="0" w:color="auto"/>
        <w:left w:val="none" w:sz="0" w:space="0" w:color="auto"/>
        <w:bottom w:val="none" w:sz="0" w:space="0" w:color="auto"/>
        <w:right w:val="none" w:sz="0" w:space="0" w:color="auto"/>
      </w:divBdr>
    </w:div>
    <w:div w:id="1375959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saimex.org.mx/saimex/solicitud/downloadAttach/1871925.page"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19</Pages>
  <Words>4230</Words>
  <Characters>24116</Characters>
  <Application>Microsoft Office Word</Application>
  <DocSecurity>0</DocSecurity>
  <Lines>200</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Pedro Sánchez</cp:lastModifiedBy>
  <cp:revision>6</cp:revision>
  <cp:lastPrinted>2023-06-22T18:29:00Z</cp:lastPrinted>
  <dcterms:created xsi:type="dcterms:W3CDTF">2023-11-01T18:04:00Z</dcterms:created>
  <dcterms:modified xsi:type="dcterms:W3CDTF">2023-11-09T04:40:00Z</dcterms:modified>
</cp:coreProperties>
</file>