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C20C0C8"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Pr>
          <w:rFonts w:ascii="Palatino Linotype" w:hAnsi="Palatino Linotype"/>
          <w:sz w:val="24"/>
          <w:szCs w:val="24"/>
        </w:rPr>
        <w:t xml:space="preserve"> </w:t>
      </w:r>
      <w:r w:rsidR="00D7249C">
        <w:rPr>
          <w:rFonts w:ascii="Palatino Linotype" w:hAnsi="Palatino Linotype"/>
          <w:sz w:val="24"/>
          <w:szCs w:val="24"/>
        </w:rPr>
        <w:t>treinta y uno</w:t>
      </w:r>
      <w:r w:rsidRPr="00B80C3D">
        <w:rPr>
          <w:rFonts w:ascii="Palatino Linotype" w:hAnsi="Palatino Linotype"/>
          <w:sz w:val="24"/>
          <w:szCs w:val="24"/>
        </w:rPr>
        <w:t xml:space="preserve"> (</w:t>
      </w:r>
      <w:r w:rsidR="00D7249C">
        <w:rPr>
          <w:rFonts w:ascii="Palatino Linotype" w:hAnsi="Palatino Linotype"/>
          <w:sz w:val="24"/>
          <w:szCs w:val="24"/>
        </w:rPr>
        <w:t>31</w:t>
      </w:r>
      <w:r w:rsidR="00BE6E79" w:rsidRPr="00B80C3D">
        <w:rPr>
          <w:rFonts w:ascii="Palatino Linotype" w:hAnsi="Palatino Linotype"/>
          <w:sz w:val="24"/>
          <w:szCs w:val="24"/>
        </w:rPr>
        <w:t xml:space="preserve">) de </w:t>
      </w:r>
      <w:r w:rsidR="007A2A7D">
        <w:rPr>
          <w:rFonts w:ascii="Palatino Linotype" w:hAnsi="Palatino Linotype"/>
          <w:sz w:val="24"/>
          <w:szCs w:val="24"/>
        </w:rPr>
        <w:t>mayo</w:t>
      </w:r>
      <w:r w:rsidRPr="00B80C3D">
        <w:rPr>
          <w:rFonts w:ascii="Palatino Linotype" w:hAnsi="Palatino Linotype"/>
          <w:sz w:val="24"/>
          <w:szCs w:val="24"/>
        </w:rPr>
        <w:t xml:space="preserve"> de dos mil veinti</w:t>
      </w:r>
      <w:r w:rsidR="003157D4">
        <w:rPr>
          <w:rFonts w:ascii="Palatino Linotype" w:hAnsi="Palatino Linotype"/>
          <w:sz w:val="24"/>
          <w:szCs w:val="24"/>
        </w:rPr>
        <w:t>trés</w:t>
      </w:r>
      <w:r w:rsidRPr="00B80C3D">
        <w:rPr>
          <w:rFonts w:ascii="Palatino Linotype" w:hAnsi="Palatino Linotype"/>
          <w:sz w:val="24"/>
          <w:szCs w:val="24"/>
        </w:rPr>
        <w:t>.</w:t>
      </w:r>
    </w:p>
    <w:p w14:paraId="4C818016" w14:textId="58998AC0"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A66103" w:rsidRPr="00A66103">
        <w:rPr>
          <w:rFonts w:ascii="Palatino Linotype" w:hAnsi="Palatino Linotype" w:cs="Arial"/>
          <w:b/>
          <w:sz w:val="24"/>
          <w:szCs w:val="24"/>
        </w:rPr>
        <w:t>02</w:t>
      </w:r>
      <w:r w:rsidR="00903583">
        <w:rPr>
          <w:rFonts w:ascii="Palatino Linotype" w:hAnsi="Palatino Linotype" w:cs="Arial"/>
          <w:b/>
          <w:sz w:val="24"/>
          <w:szCs w:val="24"/>
        </w:rPr>
        <w:t>488</w:t>
      </w:r>
      <w:r w:rsidR="00A66103" w:rsidRPr="00A66103">
        <w:rPr>
          <w:rFonts w:ascii="Palatino Linotype" w:eastAsia="Calibri" w:hAnsi="Palatino Linotype" w:cs="Tahoma"/>
          <w:b/>
          <w:sz w:val="24"/>
          <w:lang w:eastAsia="en-US"/>
        </w:rPr>
        <w:t>/INFOEM/IP/RR/2023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F46703">
        <w:rPr>
          <w:rFonts w:ascii="Palatino Linotype" w:eastAsia="Calibri" w:hAnsi="Palatino Linotype" w:cs="Tahoma"/>
          <w:b/>
          <w:sz w:val="24"/>
          <w:szCs w:val="22"/>
          <w:lang w:eastAsia="en-US"/>
        </w:rPr>
        <w:t>XXXXXXX</w:t>
      </w:r>
      <w:r w:rsidR="003157D4">
        <w:rPr>
          <w:rFonts w:ascii="Palatino Linotype" w:hAnsi="Palatino Linotype"/>
          <w:sz w:val="24"/>
          <w:szCs w:val="24"/>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903583">
        <w:rPr>
          <w:rFonts w:ascii="Palatino Linotype" w:eastAsia="Calibri" w:hAnsi="Palatino Linotype" w:cs="Arial"/>
          <w:b/>
          <w:sz w:val="24"/>
          <w:szCs w:val="24"/>
        </w:rPr>
        <w:t>Ayuntamiento de Nopaltepec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r w:rsidR="002556B3">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2A32CC93" w:rsidR="005000AA" w:rsidRPr="002C26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903583">
        <w:rPr>
          <w:rFonts w:ascii="Palatino Linotype" w:eastAsia="Calibri" w:hAnsi="Palatino Linotype" w:cs="Arial"/>
          <w:sz w:val="24"/>
          <w:lang w:val="es-ES"/>
        </w:rPr>
        <w:t>tres</w:t>
      </w:r>
      <w:r w:rsidR="00AA58C8">
        <w:rPr>
          <w:rFonts w:ascii="Palatino Linotype" w:eastAsia="Calibri" w:hAnsi="Palatino Linotype" w:cs="Arial"/>
          <w:sz w:val="24"/>
          <w:lang w:val="es-ES"/>
        </w:rPr>
        <w:t xml:space="preserve"> (</w:t>
      </w:r>
      <w:r w:rsidR="00903583">
        <w:rPr>
          <w:rFonts w:ascii="Palatino Linotype" w:eastAsia="Calibri" w:hAnsi="Palatino Linotype" w:cs="Arial"/>
          <w:sz w:val="24"/>
          <w:lang w:val="es-ES"/>
        </w:rPr>
        <w:t>3</w:t>
      </w:r>
      <w:r w:rsidR="00AA58C8">
        <w:rPr>
          <w:rFonts w:ascii="Palatino Linotype" w:eastAsia="Calibri" w:hAnsi="Palatino Linotype" w:cs="Arial"/>
          <w:sz w:val="24"/>
          <w:lang w:val="es-ES"/>
        </w:rPr>
        <w:t xml:space="preserve">) de </w:t>
      </w:r>
      <w:r w:rsidR="00903583">
        <w:rPr>
          <w:rFonts w:ascii="Palatino Linotype" w:eastAsia="Calibri" w:hAnsi="Palatino Linotype" w:cs="Arial"/>
          <w:sz w:val="24"/>
          <w:lang w:val="es-ES"/>
        </w:rPr>
        <w:t>febrero</w:t>
      </w:r>
      <w:r w:rsidR="005000AA" w:rsidRPr="00624AAD">
        <w:rPr>
          <w:rFonts w:ascii="Palatino Linotype" w:eastAsia="Calibri" w:hAnsi="Palatino Linotype"/>
          <w:sz w:val="24"/>
          <w:lang w:val="es-ES"/>
        </w:rPr>
        <w:t xml:space="preserve"> 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A66103" w:rsidRPr="00624AAD">
        <w:rPr>
          <w:rFonts w:ascii="Palatino Linotype" w:eastAsia="Calibri" w:hAnsi="Palatino Linotype" w:cs="Arial"/>
          <w:b/>
          <w:sz w:val="24"/>
          <w:lang w:val="es-ES"/>
        </w:rPr>
        <w:t>0</w:t>
      </w:r>
      <w:r w:rsidR="00A66103">
        <w:rPr>
          <w:rFonts w:ascii="Palatino Linotype" w:eastAsia="Calibri" w:hAnsi="Palatino Linotype" w:cs="Arial"/>
          <w:b/>
          <w:sz w:val="24"/>
          <w:lang w:val="es-ES"/>
        </w:rPr>
        <w:t>00</w:t>
      </w:r>
      <w:r w:rsidR="00903583">
        <w:rPr>
          <w:rFonts w:ascii="Palatino Linotype" w:eastAsia="Calibri" w:hAnsi="Palatino Linotype" w:cs="Arial"/>
          <w:b/>
          <w:sz w:val="24"/>
          <w:lang w:val="es-ES"/>
        </w:rPr>
        <w:t>09</w:t>
      </w:r>
      <w:r w:rsidR="00A66103" w:rsidRPr="00624AAD">
        <w:rPr>
          <w:rFonts w:ascii="Palatino Linotype" w:eastAsia="Calibri" w:hAnsi="Palatino Linotype" w:cs="Arial"/>
          <w:b/>
          <w:sz w:val="24"/>
          <w:lang w:val="es-ES"/>
        </w:rPr>
        <w:t>/</w:t>
      </w:r>
      <w:r w:rsidR="00903583">
        <w:rPr>
          <w:rFonts w:ascii="Palatino Linotype" w:eastAsia="Calibri" w:hAnsi="Palatino Linotype" w:cs="Arial"/>
          <w:b/>
          <w:sz w:val="24"/>
          <w:lang w:val="es-ES"/>
        </w:rPr>
        <w:t>NOPALTE</w:t>
      </w:r>
      <w:r w:rsidR="00A66103">
        <w:rPr>
          <w:rFonts w:ascii="Palatino Linotype" w:eastAsia="Calibri" w:hAnsi="Palatino Linotype" w:cs="Arial"/>
          <w:b/>
          <w:sz w:val="24"/>
          <w:lang w:val="es-ES"/>
        </w:rPr>
        <w:t>/I</w:t>
      </w:r>
      <w:r w:rsidR="00A66103" w:rsidRPr="00624AAD">
        <w:rPr>
          <w:rFonts w:ascii="Palatino Linotype" w:eastAsia="Calibri" w:hAnsi="Palatino Linotype" w:cs="Arial"/>
          <w:b/>
          <w:sz w:val="24"/>
          <w:lang w:val="es-ES"/>
        </w:rPr>
        <w:t>P/202</w:t>
      </w:r>
      <w:r w:rsidR="00A66103">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0A8938A7" w14:textId="77777777" w:rsidR="002C265C" w:rsidRPr="00965001" w:rsidRDefault="002C265C" w:rsidP="002C265C">
      <w:pPr>
        <w:pStyle w:val="Prrafodelista"/>
        <w:spacing w:line="360" w:lineRule="auto"/>
        <w:ind w:left="0"/>
        <w:jc w:val="both"/>
        <w:rPr>
          <w:rFonts w:ascii="Palatino Linotype" w:hAnsi="Palatino Linotype" w:cs="Arial"/>
          <w:sz w:val="24"/>
          <w:lang w:val="es-ES"/>
        </w:rPr>
      </w:pPr>
    </w:p>
    <w:p w14:paraId="19CBEB32" w14:textId="0E2DA96D"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903583" w:rsidRPr="00903583">
        <w:rPr>
          <w:rFonts w:ascii="Palatino Linotype" w:hAnsi="Palatino Linotype"/>
          <w:i/>
          <w:sz w:val="24"/>
          <w:szCs w:val="24"/>
          <w:lang w:eastAsia="es-MX"/>
        </w:rPr>
        <w:t xml:space="preserve">A quién corresponda, H. Ayuntamiento de Nopaltepec. Buenos días, soy estudiante de la Licenciatura en Comunicación del Instituto de Ciencias Sociales y Humanidades de la Universidad Autónoma del Estado de Hidalgo. Me gustaría recibir sus notificaciones e información por solicitar mediante mi correo institucional </w:t>
      </w:r>
      <w:r w:rsidR="009159FA">
        <w:rPr>
          <w:rFonts w:ascii="Palatino Linotype" w:hAnsi="Palatino Linotype"/>
          <w:i/>
          <w:sz w:val="24"/>
          <w:szCs w:val="24"/>
          <w:lang w:eastAsia="es-MX"/>
        </w:rPr>
        <w:t>XXX XXX</w:t>
      </w:r>
      <w:r w:rsidR="00903583" w:rsidRPr="00903583">
        <w:rPr>
          <w:rFonts w:ascii="Palatino Linotype" w:hAnsi="Palatino Linotype"/>
          <w:i/>
          <w:sz w:val="24"/>
          <w:szCs w:val="24"/>
          <w:lang w:eastAsia="es-MX"/>
        </w:rPr>
        <w:t xml:space="preserve"> Dicha información es la siguiente: ¿Qué porcentaje de los </w:t>
      </w:r>
      <w:bookmarkStart w:id="1" w:name="_GoBack"/>
      <w:bookmarkEnd w:id="1"/>
      <w:r w:rsidR="00903583" w:rsidRPr="00903583">
        <w:rPr>
          <w:rFonts w:ascii="Palatino Linotype" w:hAnsi="Palatino Linotype"/>
          <w:i/>
          <w:sz w:val="24"/>
          <w:szCs w:val="24"/>
          <w:lang w:eastAsia="es-MX"/>
        </w:rPr>
        <w:t>impuestos va dirigido al arte y cultura en el municipio de Nopaltepec?, ¿Exactamente en qué recursos del área cultural se invierten esos impuestos?, Y ¿Se tiene o se maneja algún plan para estrategizar la inversión en dichos recursos? Si pudiera tener acceso a la información solicitada, mediante la modalidad en linea y a la brevedad, se los agradecería muchísimo. Quedo a sus órdenes.</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05FC21AC" w14:textId="0AE49C3C" w:rsidR="00427E2F" w:rsidRPr="00427E2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CA6B3B">
        <w:rPr>
          <w:rFonts w:ascii="Palatino Linotype" w:hAnsi="Palatino Linotype" w:cs="Arial"/>
          <w:sz w:val="24"/>
          <w:lang w:val="es-ES"/>
        </w:rPr>
        <w:t>a de la información a través de</w:t>
      </w:r>
      <w:r w:rsidR="00903583">
        <w:rPr>
          <w:rFonts w:ascii="Palatino Linotype" w:hAnsi="Palatino Linotype" w:cs="Arial"/>
          <w:sz w:val="24"/>
          <w:lang w:val="es-ES"/>
        </w:rPr>
        <w:t xml:space="preserve"> </w:t>
      </w:r>
      <w:r w:rsidR="00903583" w:rsidRPr="00903583">
        <w:rPr>
          <w:rFonts w:ascii="Palatino Linotype" w:hAnsi="Palatino Linotype" w:cs="Arial"/>
          <w:b/>
          <w:sz w:val="24"/>
          <w:lang w:val="es-ES"/>
        </w:rPr>
        <w:t>Correo Electrónico</w:t>
      </w:r>
      <w:r w:rsidR="006E0EE2">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A34D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t xml:space="preserve">El </w:t>
      </w:r>
      <w:r w:rsidR="005D09C1" w:rsidRPr="006A34D9">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A946219"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903583">
        <w:rPr>
          <w:rFonts w:ascii="Palatino Linotype" w:eastAsia="Calibri" w:hAnsi="Palatino Linotype" w:cs="Arial"/>
          <w:sz w:val="24"/>
          <w:lang w:val="es-AR"/>
        </w:rPr>
        <w:t>ocho</w:t>
      </w:r>
      <w:r w:rsidR="005000AA" w:rsidRPr="00624AAD">
        <w:rPr>
          <w:rFonts w:ascii="Palatino Linotype" w:eastAsia="Calibri" w:hAnsi="Palatino Linotype" w:cs="Arial"/>
          <w:sz w:val="24"/>
          <w:lang w:val="es-AR"/>
        </w:rPr>
        <w:t xml:space="preserve"> (</w:t>
      </w:r>
      <w:r w:rsidR="00903583">
        <w:rPr>
          <w:rFonts w:ascii="Palatino Linotype" w:eastAsia="Calibri" w:hAnsi="Palatino Linotype" w:cs="Arial"/>
          <w:sz w:val="24"/>
          <w:lang w:val="es-AR"/>
        </w:rPr>
        <w:t>8</w:t>
      </w:r>
      <w:r w:rsidR="005000AA" w:rsidRPr="00624AAD">
        <w:rPr>
          <w:rFonts w:ascii="Palatino Linotype" w:eastAsia="Calibri" w:hAnsi="Palatino Linotype" w:cs="Arial"/>
          <w:sz w:val="24"/>
          <w:lang w:val="es-AR"/>
        </w:rPr>
        <w:t xml:space="preserve">) de </w:t>
      </w:r>
      <w:r w:rsidR="00903583">
        <w:rPr>
          <w:rFonts w:ascii="Palatino Linotype" w:eastAsia="Calibri" w:hAnsi="Palatino Linotype" w:cs="Arial"/>
          <w:sz w:val="24"/>
          <w:lang w:val="es-AR"/>
        </w:rPr>
        <w:t>mayo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73D59ABC"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903583" w:rsidRPr="00903583">
        <w:rPr>
          <w:rFonts w:ascii="Palatino Linotype" w:eastAsia="Calibri" w:hAnsi="Palatino Linotype" w:cs="Tahoma"/>
          <w:i/>
          <w:sz w:val="24"/>
          <w:szCs w:val="22"/>
          <w:lang w:eastAsia="en-US"/>
        </w:rPr>
        <w:t>Han pasado ya casi 3 meses desde que solicité respuesta a ciertas interrogantes relevantes al tema de cultura y su gestión en el municipio de Nopaltepec; pero hasta la fecha no he recibido respuesta y ya han sobrepasado los días hábiles contemplados para dar seguimiento al acuse.</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50B33CD4"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903583">
        <w:rPr>
          <w:rFonts w:ascii="Palatino Linotype" w:hAnsi="Palatino Linotype"/>
          <w:i/>
          <w:sz w:val="24"/>
        </w:rPr>
        <w:t>…</w:t>
      </w:r>
      <w:r w:rsidR="00A66103" w:rsidRPr="00A66103">
        <w:rPr>
          <w:rFonts w:ascii="Palatino Linotype" w:hAnsi="Palatino Linotype"/>
          <w:i/>
          <w:sz w:val="24"/>
        </w:rPr>
        <w:t xml:space="preserve"> </w:t>
      </w:r>
      <w:r w:rsidR="004E6A3B">
        <w:rPr>
          <w:rFonts w:ascii="Palatino Linotype" w:hAnsi="Palatino Linotype"/>
          <w:i/>
          <w:sz w:val="24"/>
        </w:rPr>
        <w:t>"</w:t>
      </w:r>
      <w:r w:rsidRPr="00624AAD">
        <w:rPr>
          <w:rFonts w:ascii="Palatino Linotype" w:eastAsia="Calibri" w:hAnsi="Palatino Linotype" w:cs="Arial"/>
          <w:sz w:val="24"/>
          <w:lang w:val="es-ES"/>
        </w:rPr>
        <w:t>(Sic)</w:t>
      </w:r>
      <w:r w:rsidR="005358D9">
        <w:rPr>
          <w:rFonts w:ascii="Palatino Linotype" w:eastAsia="Calibri" w:hAnsi="Palatino Linotype" w:cs="Arial"/>
          <w:sz w:val="24"/>
          <w:lang w:val="es-ES"/>
        </w:rPr>
        <w:t>.</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24D732B"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03583">
        <w:rPr>
          <w:rFonts w:ascii="Palatino Linotype" w:eastAsia="Calibri" w:hAnsi="Palatino Linotype" w:cs="Arial"/>
          <w:sz w:val="24"/>
          <w:lang w:val="es-ES"/>
        </w:rPr>
        <w:t>quince</w:t>
      </w:r>
      <w:r w:rsidR="00952FF5">
        <w:rPr>
          <w:rFonts w:ascii="Palatino Linotype" w:eastAsia="Calibri" w:hAnsi="Palatino Linotype" w:cs="Arial"/>
          <w:sz w:val="24"/>
          <w:lang w:val="es-ES"/>
        </w:rPr>
        <w:t xml:space="preserve"> </w:t>
      </w:r>
      <w:r w:rsidR="00952FF5">
        <w:rPr>
          <w:rFonts w:ascii="Palatino Linotype" w:eastAsia="Calibri" w:hAnsi="Palatino Linotype" w:cs="Arial"/>
          <w:sz w:val="24"/>
          <w:lang w:val="es-ES"/>
        </w:rPr>
        <w:lastRenderedPageBreak/>
        <w:t>(</w:t>
      </w:r>
      <w:r w:rsidR="00903583">
        <w:rPr>
          <w:rFonts w:ascii="Palatino Linotype" w:eastAsia="Calibri" w:hAnsi="Palatino Linotype" w:cs="Arial"/>
          <w:sz w:val="24"/>
          <w:lang w:val="es-ES"/>
        </w:rPr>
        <w:t>15</w:t>
      </w:r>
      <w:r w:rsidR="00952FF5">
        <w:rPr>
          <w:rFonts w:ascii="Palatino Linotype" w:eastAsia="Calibri" w:hAnsi="Palatino Linotype" w:cs="Arial"/>
          <w:sz w:val="24"/>
          <w:lang w:val="es-ES"/>
        </w:rPr>
        <w:t>) de</w:t>
      </w:r>
      <w:r w:rsidR="004E6A3B">
        <w:rPr>
          <w:rFonts w:ascii="Palatino Linotype" w:eastAsia="Calibri" w:hAnsi="Palatino Linotype" w:cs="Arial"/>
          <w:sz w:val="24"/>
          <w:lang w:val="es-ES"/>
        </w:rPr>
        <w:t xml:space="preserve"> </w:t>
      </w:r>
      <w:r w:rsidR="00903583">
        <w:rPr>
          <w:rFonts w:ascii="Palatino Linotype" w:eastAsia="Calibri" w:hAnsi="Palatino Linotype" w:cs="Arial"/>
          <w:sz w:val="24"/>
          <w:lang w:val="es-ES"/>
        </w:rPr>
        <w:t>mayo</w:t>
      </w:r>
      <w:r w:rsidR="00965001">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4DA39BE5" w:rsidR="00BC6FDD" w:rsidRPr="00BC6FDD" w:rsidRDefault="00903583" w:rsidP="00BC6FDD">
      <w:pPr>
        <w:spacing w:before="240" w:after="240" w:line="360" w:lineRule="auto"/>
        <w:jc w:val="both"/>
        <w:rPr>
          <w:rFonts w:ascii="Palatino Linotype" w:hAnsi="Palatino Linotype"/>
          <w:i/>
          <w:color w:val="000000"/>
          <w:sz w:val="24"/>
        </w:rPr>
      </w:pPr>
      <w:r w:rsidRPr="00903583">
        <w:rPr>
          <w:rFonts w:ascii="Palatino Linotype" w:hAnsi="Palatino Linotype"/>
          <w:i/>
          <w:noProof/>
          <w:color w:val="000000"/>
          <w:sz w:val="24"/>
          <w:lang w:eastAsia="es-MX"/>
        </w:rPr>
        <w:drawing>
          <wp:inline distT="0" distB="0" distL="0" distR="0" wp14:anchorId="18A08AD1" wp14:editId="1E2D99E3">
            <wp:extent cx="5742940" cy="16040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04010"/>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lastRenderedPageBreak/>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69999512"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903583">
        <w:rPr>
          <w:rFonts w:ascii="Palatino Linotype" w:eastAsia="Calibri" w:hAnsi="Palatino Linotype" w:cs="Arial"/>
          <w:sz w:val="24"/>
          <w:lang w:val="es-ES"/>
        </w:rPr>
        <w:t>veinticinco</w:t>
      </w:r>
      <w:r w:rsidR="000879AE">
        <w:rPr>
          <w:rFonts w:ascii="Palatino Linotype" w:eastAsia="Calibri" w:hAnsi="Palatino Linotype" w:cs="Arial"/>
          <w:sz w:val="24"/>
          <w:lang w:val="es-ES"/>
        </w:rPr>
        <w:t xml:space="preserve"> </w:t>
      </w:r>
      <w:r w:rsidR="005000AA" w:rsidRPr="003C5753">
        <w:rPr>
          <w:rFonts w:ascii="Palatino Linotype" w:eastAsia="Calibri" w:hAnsi="Palatino Linotype" w:cs="Arial"/>
          <w:sz w:val="24"/>
          <w:lang w:val="es-ES"/>
        </w:rPr>
        <w:t>(</w:t>
      </w:r>
      <w:r w:rsidR="00903583">
        <w:rPr>
          <w:rFonts w:ascii="Palatino Linotype" w:eastAsia="Calibri" w:hAnsi="Palatino Linotype" w:cs="Arial"/>
          <w:sz w:val="24"/>
          <w:lang w:val="es-ES"/>
        </w:rPr>
        <w:t>25</w:t>
      </w:r>
      <w:r w:rsidR="005000AA" w:rsidRPr="003C5753">
        <w:rPr>
          <w:rFonts w:ascii="Palatino Linotype" w:eastAsia="Calibri" w:hAnsi="Palatino Linotype" w:cs="Arial"/>
          <w:sz w:val="24"/>
          <w:lang w:val="es-ES"/>
        </w:rPr>
        <w:t xml:space="preserve">) de </w:t>
      </w:r>
      <w:r w:rsidR="00A66103">
        <w:rPr>
          <w:rFonts w:ascii="Palatino Linotype" w:eastAsia="Calibri" w:hAnsi="Palatino Linotype" w:cs="Arial"/>
          <w:sz w:val="24"/>
          <w:lang w:val="es-ES"/>
        </w:rPr>
        <w:t>mayo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2CBD0C1F" w14:textId="77777777" w:rsidR="008D00A3"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624AAD">
        <w:rPr>
          <w:rFonts w:ascii="Palatino Linotype" w:hAnsi="Palatino Linotype"/>
          <w:b/>
          <w:color w:val="auto"/>
          <w:sz w:val="24"/>
          <w:szCs w:val="24"/>
        </w:rPr>
        <w:t>PRIMERO. De la competencia</w:t>
      </w:r>
      <w:bookmarkEnd w:id="6"/>
    </w:p>
    <w:p w14:paraId="2A0F30D3" w14:textId="77777777" w:rsidR="000879AE" w:rsidRPr="000879AE" w:rsidRDefault="000879AE" w:rsidP="000879AE"/>
    <w:p w14:paraId="65F009B2" w14:textId="33C1DC3B" w:rsidR="00C379B3" w:rsidRPr="00C379B3"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C379B3">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379B3">
        <w:rPr>
          <w:rFonts w:ascii="Palatino Linotype" w:eastAsia="Calibri" w:hAnsi="Palatino Linotype"/>
          <w:b/>
          <w:color w:val="000000" w:themeColor="text1"/>
          <w:sz w:val="24"/>
          <w:lang w:val="es-ES"/>
        </w:rPr>
        <w:t>Constitución Política de los Estados Unidos Mexicanos</w:t>
      </w:r>
      <w:r w:rsidRPr="00C379B3">
        <w:rPr>
          <w:rFonts w:ascii="Palatino Linotype" w:eastAsia="Calibri" w:hAnsi="Palatino Linotype"/>
          <w:color w:val="000000" w:themeColor="text1"/>
          <w:sz w:val="24"/>
          <w:lang w:val="es-ES"/>
        </w:rPr>
        <w:t xml:space="preserve">; 5, párrafos trigésimo, trigésimo primero y trigésimo segundo, fracciones IV y V, de la </w:t>
      </w:r>
      <w:r w:rsidRPr="00C379B3">
        <w:rPr>
          <w:rFonts w:ascii="Palatino Linotype" w:eastAsia="Calibri" w:hAnsi="Palatino Linotype"/>
          <w:b/>
          <w:color w:val="000000" w:themeColor="text1"/>
          <w:sz w:val="24"/>
          <w:lang w:val="es-ES"/>
        </w:rPr>
        <w:t>Constitución Política del Estado Libre y Soberano de México</w:t>
      </w:r>
      <w:r w:rsidRPr="00C379B3">
        <w:rPr>
          <w:rFonts w:ascii="Palatino Linotype" w:eastAsia="Calibri" w:hAnsi="Palatino Linotype"/>
          <w:color w:val="000000" w:themeColor="text1"/>
          <w:sz w:val="24"/>
          <w:lang w:val="es-ES"/>
        </w:rPr>
        <w:t xml:space="preserve">; artículos 1, 2 fracción II, 13, 29, 36 fracciones I y II, 176, 178, 179, 181 párrafo tercero y 185 </w:t>
      </w:r>
      <w:r w:rsidRPr="00C379B3">
        <w:rPr>
          <w:rFonts w:ascii="Palatino Linotype" w:eastAsia="Calibri" w:hAnsi="Palatino Linotype" w:cs="Arial"/>
          <w:color w:val="000000" w:themeColor="text1"/>
          <w:sz w:val="24"/>
          <w:lang w:val="es-ES"/>
        </w:rPr>
        <w:t xml:space="preserve">de la </w:t>
      </w:r>
      <w:r w:rsidRPr="00C379B3">
        <w:rPr>
          <w:rFonts w:ascii="Palatino Linotype" w:eastAsia="Calibri" w:hAnsi="Palatino Linotype" w:cs="Arial"/>
          <w:b/>
          <w:color w:val="000000" w:themeColor="text1"/>
          <w:sz w:val="24"/>
          <w:lang w:val="es-ES"/>
        </w:rPr>
        <w:t>Ley de Transparencia y Acceso a la Información Pública del Estado de México y Municipios</w:t>
      </w:r>
      <w:r w:rsidRPr="00C379B3">
        <w:rPr>
          <w:rFonts w:ascii="Palatino Linotype" w:eastAsia="Calibri" w:hAnsi="Palatino Linotype" w:cs="Arial"/>
          <w:color w:val="000000" w:themeColor="text1"/>
          <w:sz w:val="24"/>
          <w:lang w:val="es-ES"/>
        </w:rPr>
        <w:t xml:space="preserve">; y 6, 9 fracciones I y XXIII, y 11 del </w:t>
      </w:r>
      <w:r w:rsidRPr="00C379B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C379B3"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BC6FDD">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lastRenderedPageBreak/>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7549675"/>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14:paraId="3DC4CDF7" w14:textId="1AF93F90" w:rsidR="00396CF5" w:rsidRPr="00A66103"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69FE1272" w14:textId="77777777" w:rsidR="00A66103" w:rsidRDefault="00A66103" w:rsidP="00A66103">
      <w:pPr>
        <w:pStyle w:val="Prrafodelista"/>
        <w:spacing w:before="240" w:after="240" w:line="360" w:lineRule="auto"/>
        <w:ind w:left="0" w:right="49"/>
        <w:jc w:val="both"/>
        <w:rPr>
          <w:rFonts w:ascii="Palatino Linotype" w:hAnsi="Palatino Linotype"/>
          <w:bCs/>
          <w:sz w:val="24"/>
        </w:rPr>
      </w:pPr>
    </w:p>
    <w:p w14:paraId="5F8C5E93" w14:textId="41D736F0" w:rsidR="00CA6B3B" w:rsidRPr="006E0EE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6E0EE2">
        <w:rPr>
          <w:rFonts w:ascii="Palatino Linotype" w:eastAsiaTheme="minorEastAsia" w:hAnsi="Palatino Linotype"/>
          <w:i/>
          <w:iCs/>
          <w:lang w:val="es-ES_tradnl"/>
        </w:rPr>
        <w:t>“</w:t>
      </w:r>
      <w:r w:rsidR="00903583" w:rsidRPr="00903583">
        <w:rPr>
          <w:rFonts w:ascii="Palatino Linotype" w:eastAsiaTheme="minorEastAsia" w:hAnsi="Palatino Linotype"/>
          <w:i/>
          <w:iCs/>
          <w:lang w:val="es-ES_tradnl"/>
        </w:rPr>
        <w:t xml:space="preserve">A quién corresponda, H. Ayuntamiento de Nopaltepec. Buenos días, soy estudiante de la Licenciatura en Comunicación del Instituto de Ciencias Sociales y Humanidades de la Universidad Autónoma del Estado de Hidalgo. Me gustaría recibir sus notificaciones e información por solicitar mediante mi correo institucional </w:t>
      </w:r>
      <w:r w:rsidR="00F46703">
        <w:rPr>
          <w:rFonts w:ascii="Palatino Linotype" w:eastAsiaTheme="minorEastAsia" w:hAnsi="Palatino Linotype"/>
          <w:i/>
          <w:iCs/>
          <w:lang w:val="es-ES_tradnl"/>
        </w:rPr>
        <w:t>XXX XXX</w:t>
      </w:r>
      <w:r w:rsidR="00903583" w:rsidRPr="00903583">
        <w:rPr>
          <w:rFonts w:ascii="Palatino Linotype" w:eastAsiaTheme="minorEastAsia" w:hAnsi="Palatino Linotype"/>
          <w:i/>
          <w:iCs/>
          <w:lang w:val="es-ES_tradnl"/>
        </w:rPr>
        <w:t xml:space="preserve"> Dicha información es la siguiente: ¿Qué porcentaje de los impuestos va dirigido al arte y cultura en el municipio de Nopaltepec?, ¿Exactamente en qué recursos del área cultural se invierten esos impuestos?, Y ¿Se tiene o se maneja algún plan para estrategizar la inversión en dichos recursos? Si pudiera tener acceso a la información solicitada, mediante la modalidad en linea y a la brevedad, se los agradecería muchísimo. Quedo a sus órdenes.</w:t>
      </w:r>
      <w:r w:rsidR="006E0EE2" w:rsidRPr="006E0EE2">
        <w:rPr>
          <w:rFonts w:ascii="Palatino Linotype" w:eastAsiaTheme="minorEastAsia" w:hAnsi="Palatino Linotype"/>
          <w:i/>
          <w:iCs/>
          <w:lang w:val="es-ES_tradnl"/>
        </w:rPr>
        <w:t>” (Sic)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765737C9"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lastRenderedPageBreak/>
        <w:t>Por lo tanto, derivado de lo señalado co</w:t>
      </w:r>
      <w:r>
        <w:rPr>
          <w:rFonts w:ascii="Palatino Linotype" w:hAnsi="Palatino Linotype"/>
          <w:sz w:val="24"/>
          <w:szCs w:val="24"/>
          <w:lang w:val="es-ES_tradnl"/>
        </w:rPr>
        <w:t xml:space="preserve">n anterioridad la actuación del </w:t>
      </w:r>
      <w:r w:rsidR="00903583">
        <w:rPr>
          <w:rFonts w:ascii="Palatino Linotype" w:eastAsia="Calibri" w:hAnsi="Palatino Linotype" w:cs="Arial"/>
          <w:b/>
          <w:sz w:val="24"/>
          <w:szCs w:val="24"/>
        </w:rPr>
        <w:t>Ayuntamiento de Nopaltepec</w:t>
      </w:r>
      <w:r w:rsidR="000879AE">
        <w:rPr>
          <w:rFonts w:ascii="Palatino Linotype" w:eastAsia="Calibri" w:hAnsi="Palatino Linotype" w:cs="Arial"/>
          <w:b/>
          <w:sz w:val="24"/>
          <w:szCs w:val="24"/>
          <w:lang w:val="es-ES"/>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255189">
        <w:rPr>
          <w:rFonts w:ascii="Palatino Linotype" w:hAnsi="Palatino Linotype"/>
          <w:sz w:val="24"/>
          <w:szCs w:val="24"/>
          <w:lang w:val="es-ES_tradnl"/>
        </w:rPr>
        <w:lastRenderedPageBreak/>
        <w:t>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51EA919"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03583">
        <w:rPr>
          <w:rFonts w:ascii="Palatino Linotype" w:eastAsia="Calibri" w:hAnsi="Palatino Linotype" w:cs="Arial"/>
          <w:b/>
          <w:sz w:val="24"/>
          <w:szCs w:val="24"/>
        </w:rPr>
        <w:t>Ayuntamiento de Nopaltepec</w:t>
      </w:r>
      <w:r w:rsidRPr="00B93FF6">
        <w:rPr>
          <w:rFonts w:ascii="Palatino Linotype" w:eastAsia="Calibri" w:hAnsi="Palatino Linotype"/>
          <w:b/>
          <w:sz w:val="28"/>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w:t>
      </w:r>
      <w:r w:rsidR="002C265C">
        <w:rPr>
          <w:rFonts w:ascii="Palatino Linotype" w:eastAsia="Calibri" w:hAnsi="Palatino Linotype"/>
          <w:sz w:val="24"/>
          <w:szCs w:val="24"/>
          <w:lang w:val="es-ES_tradnl"/>
        </w:rPr>
        <w:t>V</w:t>
      </w:r>
      <w:r w:rsidRPr="00255189">
        <w:rPr>
          <w:rFonts w:ascii="Palatino Linotype" w:eastAsia="Calibri" w:hAnsi="Palatino Linotype"/>
          <w:sz w:val="24"/>
          <w:szCs w:val="24"/>
          <w:lang w:val="es-ES_tradnl"/>
        </w:rPr>
        <w:t>,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lastRenderedPageBreak/>
        <w:t>…</w:t>
      </w:r>
    </w:p>
    <w:p w14:paraId="38CA0F06" w14:textId="77777777" w:rsidR="002C265C" w:rsidRPr="002C265C" w:rsidRDefault="002C265C" w:rsidP="00EC7B9D">
      <w:pPr>
        <w:tabs>
          <w:tab w:val="left" w:pos="284"/>
        </w:tabs>
        <w:spacing w:line="360" w:lineRule="auto"/>
        <w:ind w:left="567" w:right="822"/>
        <w:contextualSpacing/>
        <w:jc w:val="both"/>
        <w:rPr>
          <w:rFonts w:ascii="Palatino Linotype" w:hAnsi="Palatino Linotype"/>
          <w:i/>
          <w:sz w:val="22"/>
        </w:rPr>
      </w:pPr>
      <w:r w:rsidRPr="002C265C">
        <w:rPr>
          <w:rFonts w:ascii="Palatino Linotype" w:hAnsi="Palatino Linotype"/>
          <w:i/>
          <w:sz w:val="22"/>
        </w:rPr>
        <w:t>IV. Los ayuntamientos y las dependencias, organismos, órganos y entidades de la administración municipal;</w:t>
      </w:r>
    </w:p>
    <w:p w14:paraId="6F61ABAF" w14:textId="5C7A4832" w:rsidR="002C265C" w:rsidRDefault="002C265C" w:rsidP="00EC7B9D">
      <w:pPr>
        <w:tabs>
          <w:tab w:val="left" w:pos="284"/>
        </w:tabs>
        <w:spacing w:line="360" w:lineRule="auto"/>
        <w:ind w:left="567" w:right="822"/>
        <w:contextualSpacing/>
        <w:jc w:val="both"/>
      </w:pPr>
      <w:r>
        <w:t>…</w:t>
      </w:r>
    </w:p>
    <w:p w14:paraId="09801AAC" w14:textId="77777777" w:rsidR="00EC7B9D" w:rsidRPr="00255189" w:rsidRDefault="00EC7B9D" w:rsidP="00616297">
      <w:pPr>
        <w:tabs>
          <w:tab w:val="left" w:pos="284"/>
        </w:tabs>
        <w:contextualSpacing/>
        <w:rPr>
          <w:rFonts w:ascii="Palatino Linotype" w:eastAsia="Calibri" w:hAnsi="Palatino Linotype"/>
          <w:sz w:val="24"/>
          <w:szCs w:val="24"/>
          <w:lang w:val="es-ES_tradnl"/>
        </w:rPr>
      </w:pPr>
    </w:p>
    <w:p w14:paraId="65981C3D" w14:textId="519726D5"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903583">
        <w:rPr>
          <w:rFonts w:ascii="Palatino Linotype" w:eastAsia="Calibri" w:hAnsi="Palatino Linotype" w:cs="Arial"/>
          <w:b/>
          <w:sz w:val="24"/>
          <w:szCs w:val="24"/>
        </w:rPr>
        <w:t>Ayuntamiento de Nopaltepec</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C74D12">
        <w:rPr>
          <w:rFonts w:ascii="Palatino Linotype" w:eastAsiaTheme="minorEastAsia" w:hAnsi="Palatino Linotype" w:cs="Arial"/>
          <w:bCs/>
          <w:i/>
          <w:sz w:val="22"/>
          <w:lang w:val="es-ES_tradnl"/>
        </w:rPr>
        <w:lastRenderedPageBreak/>
        <w:t xml:space="preserve">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w:t>
      </w:r>
      <w:r w:rsidRPr="00C74D12">
        <w:rPr>
          <w:rFonts w:ascii="Palatino Linotype" w:eastAsiaTheme="minorEastAsia" w:hAnsi="Palatino Linotype" w:cs="Arial"/>
          <w:bCs/>
          <w:i/>
          <w:sz w:val="22"/>
          <w:lang w:val="es-ES_tradnl"/>
        </w:rPr>
        <w:lastRenderedPageBreak/>
        <w:t xml:space="preserve">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w:t>
      </w:r>
      <w:r w:rsidRPr="00C74D12">
        <w:rPr>
          <w:rFonts w:ascii="Palatino Linotype" w:eastAsiaTheme="minorEastAsia" w:hAnsi="Palatino Linotype" w:cs="Arial"/>
          <w:i/>
          <w:sz w:val="22"/>
          <w:lang w:val="es-ES_tradnl"/>
        </w:rPr>
        <w:lastRenderedPageBreak/>
        <w:t>órganos nacionales e internacionales especializados, favoreciendo en todo tiempo a las personas la protección más amplia, atendiendo al principio pro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99F5DF2"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03583">
        <w:rPr>
          <w:rFonts w:ascii="Palatino Linotype" w:eastAsiaTheme="minorEastAsia" w:hAnsi="Palatino Linotype" w:cs="Arial"/>
          <w:sz w:val="24"/>
          <w:szCs w:val="24"/>
          <w:lang w:val="es-ES_tradnl"/>
        </w:rPr>
        <w:t>tres</w:t>
      </w:r>
      <w:r w:rsidRPr="00085304">
        <w:rPr>
          <w:rFonts w:ascii="Palatino Linotype" w:eastAsiaTheme="minorEastAsia" w:hAnsi="Palatino Linotype" w:cs="Arial"/>
          <w:sz w:val="24"/>
          <w:szCs w:val="24"/>
          <w:lang w:val="es-ES_tradnl"/>
        </w:rPr>
        <w:t xml:space="preserve"> (</w:t>
      </w:r>
      <w:r w:rsidR="00903583">
        <w:rPr>
          <w:rFonts w:ascii="Palatino Linotype" w:eastAsiaTheme="minorEastAsia" w:hAnsi="Palatino Linotype" w:cs="Arial"/>
          <w:sz w:val="24"/>
          <w:szCs w:val="24"/>
          <w:lang w:val="es-ES_tradnl"/>
        </w:rPr>
        <w:t>3</w:t>
      </w:r>
      <w:r w:rsidRPr="00085304">
        <w:rPr>
          <w:rFonts w:ascii="Palatino Linotype" w:eastAsiaTheme="minorEastAsia" w:hAnsi="Palatino Linotype" w:cs="Arial"/>
          <w:sz w:val="24"/>
          <w:szCs w:val="24"/>
          <w:lang w:val="es-ES_tradnl"/>
        </w:rPr>
        <w:t xml:space="preserve">) de </w:t>
      </w:r>
      <w:r w:rsidR="00903583">
        <w:rPr>
          <w:rFonts w:ascii="Palatino Linotype" w:eastAsiaTheme="minorEastAsia" w:hAnsi="Palatino Linotype" w:cs="Arial"/>
          <w:sz w:val="24"/>
          <w:szCs w:val="24"/>
          <w:lang w:val="es-ES_tradnl"/>
        </w:rPr>
        <w:t>febrero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903583">
        <w:rPr>
          <w:rFonts w:ascii="Palatino Linotype" w:eastAsiaTheme="minorEastAsia" w:hAnsi="Palatino Linotype" w:cs="Arial"/>
          <w:sz w:val="24"/>
          <w:szCs w:val="24"/>
          <w:lang w:val="es-ES_tradnl"/>
        </w:rPr>
        <w:t>ocho</w:t>
      </w:r>
      <w:r w:rsidR="00085304" w:rsidRPr="00085304">
        <w:rPr>
          <w:rFonts w:ascii="Palatino Linotype" w:eastAsiaTheme="minorEastAsia" w:hAnsi="Palatino Linotype" w:cs="Arial"/>
          <w:sz w:val="24"/>
          <w:szCs w:val="24"/>
          <w:lang w:val="es-ES_tradnl"/>
        </w:rPr>
        <w:t xml:space="preserve"> (</w:t>
      </w:r>
      <w:r w:rsidR="00903583">
        <w:rPr>
          <w:rFonts w:ascii="Palatino Linotype" w:eastAsiaTheme="minorEastAsia" w:hAnsi="Palatino Linotype" w:cs="Arial"/>
          <w:sz w:val="24"/>
          <w:szCs w:val="24"/>
          <w:lang w:val="es-ES_tradnl"/>
        </w:rPr>
        <w:t>8</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903583">
        <w:rPr>
          <w:rFonts w:ascii="Palatino Linotype" w:eastAsiaTheme="minorEastAsia" w:hAnsi="Palatino Linotype" w:cs="Arial"/>
          <w:sz w:val="24"/>
          <w:szCs w:val="24"/>
          <w:lang w:val="es-ES_tradnl"/>
        </w:rPr>
        <w:t>mayo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903583">
        <w:rPr>
          <w:rFonts w:ascii="Palatino Linotype" w:eastAsiaTheme="minorEastAsia" w:hAnsi="Palatino Linotype" w:cs="Arial"/>
          <w:sz w:val="24"/>
          <w:szCs w:val="24"/>
          <w:lang w:val="es-ES_tradnl"/>
        </w:rPr>
        <w:t>quince</w:t>
      </w:r>
      <w:r w:rsidR="00085304" w:rsidRPr="00085304">
        <w:rPr>
          <w:rFonts w:ascii="Palatino Linotype" w:eastAsiaTheme="minorEastAsia" w:hAnsi="Palatino Linotype" w:cs="Arial"/>
          <w:sz w:val="24"/>
          <w:szCs w:val="24"/>
          <w:lang w:val="es-ES_tradnl"/>
        </w:rPr>
        <w:t xml:space="preserve"> (</w:t>
      </w:r>
      <w:r w:rsidR="00903583">
        <w:rPr>
          <w:rFonts w:ascii="Palatino Linotype" w:eastAsiaTheme="minorEastAsia" w:hAnsi="Palatino Linotype" w:cs="Arial"/>
          <w:sz w:val="24"/>
          <w:szCs w:val="24"/>
          <w:lang w:val="es-ES_tradnl"/>
        </w:rPr>
        <w:t>15</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903583">
        <w:rPr>
          <w:rFonts w:ascii="Palatino Linotype" w:eastAsiaTheme="minorEastAsia" w:hAnsi="Palatino Linotype" w:cs="Arial"/>
          <w:sz w:val="24"/>
          <w:szCs w:val="24"/>
          <w:lang w:val="es-ES_tradnl"/>
        </w:rPr>
        <w:t>mayo</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Default="00C379B3" w:rsidP="00C379B3">
      <w:pPr>
        <w:pStyle w:val="Prrafodelista"/>
        <w:rPr>
          <w:rFonts w:ascii="Palatino Linotype" w:hAnsi="Palatino Linotype" w:cs="Arial"/>
          <w:color w:val="000000"/>
          <w:sz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w:t>
      </w:r>
      <w:r w:rsidRPr="00255189">
        <w:rPr>
          <w:rFonts w:ascii="Palatino Linotype" w:eastAsia="Calibri" w:hAnsi="Palatino Linotype"/>
          <w:sz w:val="24"/>
          <w:szCs w:val="24"/>
          <w:lang w:val="es-ES"/>
        </w:rPr>
        <w:lastRenderedPageBreak/>
        <w:t xml:space="preserve">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lastRenderedPageBreak/>
        <w:t>Sobre la respuesta que se emita a la solicitud.</w:t>
      </w:r>
      <w:bookmarkEnd w:id="17"/>
      <w:bookmarkEnd w:id="18"/>
      <w:bookmarkEnd w:id="19"/>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w:t>
      </w:r>
      <w:r>
        <w:rPr>
          <w:rFonts w:ascii="Palatino Linotype" w:hAnsi="Palatino Linotype" w:cs="Arial"/>
          <w:color w:val="000000"/>
          <w:sz w:val="24"/>
          <w:szCs w:val="24"/>
          <w:lang w:val="es-ES_tradnl"/>
        </w:rPr>
        <w:lastRenderedPageBreak/>
        <w:t xml:space="preserve">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DD7DC3">
        <w:rPr>
          <w:rFonts w:ascii="Palatino Linotype" w:eastAsiaTheme="minorEastAsia" w:hAnsi="Palatino Linotype" w:cs="Arial"/>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5189">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255189">
        <w:rPr>
          <w:rFonts w:ascii="Palatino Linotype" w:eastAsiaTheme="minorEastAsia" w:hAnsi="Palatino Linotype" w:cs="Arial"/>
          <w:sz w:val="24"/>
          <w:szCs w:val="24"/>
          <w:lang w:val="es-ES"/>
        </w:rPr>
        <w:lastRenderedPageBreak/>
        <w:t>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lastRenderedPageBreak/>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Pr>
          <w:rFonts w:ascii="Palatino Linotype" w:eastAsiaTheme="minorEastAsia" w:hAnsi="Palatino Linotype" w:cs="Arial"/>
          <w:sz w:val="24"/>
          <w:szCs w:val="24"/>
          <w:lang w:val="es-ES_tradnl"/>
        </w:rPr>
        <w:lastRenderedPageBreak/>
        <w:t>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562CA19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lastRenderedPageBreak/>
        <w:t>SEXTO</w:t>
      </w:r>
      <w:r w:rsidRPr="00255189">
        <w:rPr>
          <w:rFonts w:ascii="Palatino Linotype" w:eastAsia="MS Gothic" w:hAnsi="Palatino Linotype" w:cstheme="majorBidi"/>
          <w:b/>
          <w:sz w:val="24"/>
          <w:szCs w:val="24"/>
        </w:rPr>
        <w:t xml:space="preserve">. Vista </w:t>
      </w:r>
      <w:r w:rsidR="00312379">
        <w:rPr>
          <w:rFonts w:ascii="Palatino Linotype" w:eastAsia="MS Gothic" w:hAnsi="Palatino Linotype" w:cstheme="majorBidi"/>
          <w:b/>
          <w:sz w:val="24"/>
          <w:szCs w:val="24"/>
        </w:rPr>
        <w:t>al</w:t>
      </w:r>
      <w:r w:rsidRPr="00255189">
        <w:rPr>
          <w:rFonts w:ascii="Palatino Linotype" w:eastAsia="MS Gothic" w:hAnsi="Palatino Linotype" w:cstheme="majorBidi"/>
          <w:b/>
          <w:sz w:val="24"/>
          <w:szCs w:val="24"/>
        </w:rPr>
        <w:t xml:space="preserve"> órgano de control interno</w:t>
      </w:r>
      <w:bookmarkEnd w:id="31"/>
      <w:r w:rsidR="00312379">
        <w:rPr>
          <w:rFonts w:ascii="Palatino Linotype" w:eastAsia="MS Gothic" w:hAnsi="Palatino Linotype" w:cstheme="majorBidi"/>
          <w:b/>
          <w:sz w:val="24"/>
          <w:szCs w:val="24"/>
        </w:rPr>
        <w:t xml:space="preserve"> competente</w:t>
      </w:r>
      <w:r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127B28DD"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312379" w:rsidRPr="00312379">
        <w:rPr>
          <w:rFonts w:ascii="Palatino Linotype" w:hAnsi="Palatino Linotype"/>
          <w:sz w:val="24"/>
        </w:rPr>
        <w:t>la Secretaría técnica del Pleno hará del conocimiento del órgano de control competente</w:t>
      </w:r>
      <w:r w:rsidRPr="00DD7DC3">
        <w:rPr>
          <w:rFonts w:ascii="Palatino Linotype" w:hAnsi="Palatino Linotype"/>
          <w:sz w:val="24"/>
        </w:rPr>
        <w:t>,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7" w:name="_Toc87549682"/>
      <w:r w:rsidRPr="00584F84">
        <w:rPr>
          <w:rFonts w:ascii="Palatino Linotype" w:hAnsi="Palatino Linotype"/>
          <w:b/>
          <w:color w:val="auto"/>
          <w:sz w:val="24"/>
          <w:lang w:val="es-ES_tradnl"/>
        </w:rPr>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b) Supuestos de clasificación.</w:t>
            </w:r>
          </w:p>
        </w:tc>
        <w:tc>
          <w:tcPr>
            <w:tcW w:w="6990" w:type="dxa"/>
            <w:hideMark/>
          </w:tcPr>
          <w:p w14:paraId="66CB4CB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2B35C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D7DC3">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2B35C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6"/>
    <w:p w14:paraId="18814E0F" w14:textId="77777777" w:rsidR="005000AA" w:rsidRPr="00952FF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F573724"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903583" w:rsidRPr="00A66103">
        <w:rPr>
          <w:rFonts w:ascii="Palatino Linotype" w:hAnsi="Palatino Linotype" w:cs="Arial"/>
          <w:b/>
          <w:sz w:val="24"/>
          <w:szCs w:val="24"/>
        </w:rPr>
        <w:t>02</w:t>
      </w:r>
      <w:r w:rsidR="00903583">
        <w:rPr>
          <w:rFonts w:ascii="Palatino Linotype" w:hAnsi="Palatino Linotype" w:cs="Arial"/>
          <w:b/>
          <w:sz w:val="24"/>
          <w:szCs w:val="24"/>
        </w:rPr>
        <w:t>488</w:t>
      </w:r>
      <w:r w:rsidR="00903583" w:rsidRPr="00A66103">
        <w:rPr>
          <w:rFonts w:ascii="Palatino Linotype" w:eastAsia="Calibri" w:hAnsi="Palatino Linotype" w:cs="Tahoma"/>
          <w:b/>
          <w:sz w:val="24"/>
          <w:lang w:eastAsia="en-US"/>
        </w:rPr>
        <w:t>/INFOEM/IP/RR/2023</w:t>
      </w:r>
      <w:r w:rsidR="00AA79F7">
        <w:rPr>
          <w:rFonts w:ascii="Palatino Linotype" w:eastAsia="Calibri" w:hAnsi="Palatino Linotype" w:cs="Tahoma"/>
          <w:b/>
          <w:sz w:val="24"/>
          <w:lang w:eastAsia="en-US"/>
        </w:rPr>
        <w:t>,</w:t>
      </w:r>
      <w:r w:rsidRPr="000879AE">
        <w:rPr>
          <w:rFonts w:ascii="Palatino Linotype" w:hAnsi="Palatino Linotype" w:cs="Arial"/>
          <w:b/>
          <w:bCs/>
          <w:sz w:val="32"/>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FEB1AD2"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903583">
        <w:rPr>
          <w:rFonts w:ascii="Palatino Linotype" w:eastAsia="Calibri" w:hAnsi="Palatino Linotype" w:cs="Arial"/>
          <w:b/>
          <w:sz w:val="24"/>
          <w:szCs w:val="24"/>
        </w:rPr>
        <w:t>Ayuntamiento de Nopaltepec</w:t>
      </w:r>
      <w:r w:rsidR="00AA79F7">
        <w:rPr>
          <w:rFonts w:ascii="Palatino Linotype" w:eastAsia="Calibri" w:hAnsi="Palatino Linotype" w:cs="Arial"/>
          <w:b/>
          <w:sz w:val="24"/>
          <w:szCs w:val="24"/>
        </w:rPr>
        <w:t>,</w:t>
      </w:r>
      <w:r w:rsidR="00FA3F25">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903583" w:rsidRPr="00624AAD">
        <w:rPr>
          <w:rFonts w:ascii="Palatino Linotype" w:eastAsia="Calibri" w:hAnsi="Palatino Linotype" w:cs="Arial"/>
          <w:b/>
          <w:sz w:val="24"/>
          <w:lang w:val="es-ES"/>
        </w:rPr>
        <w:t>0</w:t>
      </w:r>
      <w:r w:rsidR="00903583">
        <w:rPr>
          <w:rFonts w:ascii="Palatino Linotype" w:eastAsia="Calibri" w:hAnsi="Palatino Linotype" w:cs="Arial"/>
          <w:b/>
          <w:sz w:val="24"/>
          <w:lang w:val="es-ES"/>
        </w:rPr>
        <w:t>0009</w:t>
      </w:r>
      <w:r w:rsidR="00903583" w:rsidRPr="00624AAD">
        <w:rPr>
          <w:rFonts w:ascii="Palatino Linotype" w:eastAsia="Calibri" w:hAnsi="Palatino Linotype" w:cs="Arial"/>
          <w:b/>
          <w:sz w:val="24"/>
          <w:lang w:val="es-ES"/>
        </w:rPr>
        <w:t>/</w:t>
      </w:r>
      <w:r w:rsidR="00903583">
        <w:rPr>
          <w:rFonts w:ascii="Palatino Linotype" w:eastAsia="Calibri" w:hAnsi="Palatino Linotype" w:cs="Arial"/>
          <w:b/>
          <w:sz w:val="24"/>
          <w:lang w:val="es-ES"/>
        </w:rPr>
        <w:t>NOPALTE/I</w:t>
      </w:r>
      <w:r w:rsidR="00903583" w:rsidRPr="00624AAD">
        <w:rPr>
          <w:rFonts w:ascii="Palatino Linotype" w:eastAsia="Calibri" w:hAnsi="Palatino Linotype" w:cs="Arial"/>
          <w:b/>
          <w:sz w:val="24"/>
          <w:lang w:val="es-ES"/>
        </w:rPr>
        <w:t>P/202</w:t>
      </w:r>
      <w:r w:rsidR="00903583">
        <w:rPr>
          <w:rFonts w:ascii="Palatino Linotype" w:eastAsia="Calibri" w:hAnsi="Palatino Linotype" w:cs="Arial"/>
          <w:b/>
          <w:sz w:val="24"/>
          <w:lang w:val="es-ES"/>
        </w:rPr>
        <w:t>3</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r w:rsidR="00903583">
        <w:rPr>
          <w:rFonts w:ascii="Palatino Linotype" w:eastAsia="Calibri" w:hAnsi="Palatino Linotype" w:cs="Arial"/>
          <w:b/>
          <w:sz w:val="24"/>
          <w:szCs w:val="24"/>
          <w:lang w:val="es-ES"/>
        </w:rPr>
        <w:t xml:space="preserve"> y correo electrónico</w:t>
      </w:r>
      <w:r w:rsidR="006E0EE2">
        <w:rPr>
          <w:rFonts w:ascii="Palatino Linotype" w:eastAsia="Calibri" w:hAnsi="Palatino Linotype" w:cs="Arial"/>
          <w:b/>
          <w:sz w:val="24"/>
          <w:szCs w:val="24"/>
          <w:lang w:val="es-ES"/>
        </w:rPr>
        <w:t>.</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C379B3"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C379B3" w:rsidRPr="00C379B3">
        <w:rPr>
          <w:rFonts w:ascii="Palatino Linotype" w:hAnsi="Palatino Linotype" w:cs="Arial"/>
          <w:b/>
          <w:color w:val="222222"/>
          <w:sz w:val="24"/>
          <w:shd w:val="clear" w:color="auto" w:fill="FFFFFF"/>
        </w:rPr>
        <w:t>NOTIFÍQUESE</w:t>
      </w:r>
      <w:r w:rsidR="00C379B3"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C379B3" w:rsidRPr="00AA79F7">
        <w:rPr>
          <w:rFonts w:ascii="Palatino Linotype" w:hAnsi="Palatino Linotype" w:cs="Arial"/>
          <w:b/>
          <w:color w:val="222222"/>
          <w:sz w:val="24"/>
          <w:shd w:val="clear" w:color="auto" w:fill="FFFFFF"/>
        </w:rPr>
        <w:t>plazo de diez días hábiles</w:t>
      </w:r>
      <w:r w:rsidR="00C379B3"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445B1B7C"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lastRenderedPageBreak/>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903583">
        <w:rPr>
          <w:rFonts w:ascii="Palatino Linotype" w:eastAsia="MS Mincho" w:hAnsi="Palatino Linotype"/>
          <w:sz w:val="24"/>
          <w:szCs w:val="24"/>
          <w:lang w:val="es-ES_tradnl"/>
        </w:rPr>
        <w:t xml:space="preserve"> y correo electrónico.</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Default="00616297" w:rsidP="00903583">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903583"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903583">
        <w:rPr>
          <w:rFonts w:ascii="Palatino Linotype" w:eastAsia="MS Mincho" w:hAnsi="Palatino Linotype"/>
          <w:b/>
          <w:sz w:val="24"/>
          <w:lang w:val="es-ES"/>
        </w:rPr>
        <w:t>SÉPTIMO.</w:t>
      </w:r>
      <w:r w:rsidRPr="00903583">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613D5394" w14:textId="7559EF79" w:rsidR="00DF54E4" w:rsidRPr="00AA79F7" w:rsidRDefault="00AA79F7" w:rsidP="00AA79F7">
      <w:pPr>
        <w:spacing w:before="240" w:after="240" w:line="360" w:lineRule="auto"/>
        <w:ind w:firstLine="1"/>
        <w:jc w:val="both"/>
        <w:rPr>
          <w:rFonts w:ascii="Palatino Linotype" w:hAnsi="Palatino Linotype"/>
          <w:smallCaps/>
        </w:rPr>
      </w:pPr>
      <w:bookmarkStart w:id="48" w:name="_Hlk129792997"/>
      <w:r w:rsidRPr="00AA79F7">
        <w:rPr>
          <w:rStyle w:val="Referenciasutil"/>
          <w:rFonts w:ascii="Palatino Linotype" w:hAnsi="Palatino Linotype"/>
          <w:color w:val="auto"/>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w:t>
      </w:r>
      <w:r w:rsidRPr="00AA79F7">
        <w:rPr>
          <w:rStyle w:val="Referenciasutil"/>
          <w:rFonts w:ascii="Palatino Linotype" w:hAnsi="Palatino Linotype"/>
          <w:color w:val="auto"/>
          <w:sz w:val="24"/>
          <w:szCs w:val="24"/>
        </w:rPr>
        <w:t>TREINTA Y UNO (31)</w:t>
      </w:r>
      <w:r w:rsidRPr="00AA79F7">
        <w:rPr>
          <w:rStyle w:val="Referenciasutil"/>
          <w:rFonts w:ascii="Palatino Linotype" w:hAnsi="Palatino Linotype"/>
          <w:color w:val="auto"/>
          <w:sz w:val="24"/>
        </w:rPr>
        <w:t xml:space="preserve"> DE MAYO DE DOS MIL VEINTITRÉS, ANTE EL SECRETARIO TÉCNICO DEL PLENO ALEXIS TAPIA RAMÍREZ</w:t>
      </w:r>
      <w:bookmarkEnd w:id="48"/>
      <w:r>
        <w:rPr>
          <w:rStyle w:val="Referenciasutil"/>
          <w:rFonts w:ascii="Palatino Linotype" w:hAnsi="Palatino Linotype"/>
          <w:color w:val="auto"/>
          <w:sz w:val="24"/>
        </w:rPr>
        <w:t>.</w:t>
      </w: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514C0" w14:textId="77777777" w:rsidR="00DF702C" w:rsidRDefault="00DF702C">
      <w:r>
        <w:separator/>
      </w:r>
    </w:p>
  </w:endnote>
  <w:endnote w:type="continuationSeparator" w:id="0">
    <w:p w14:paraId="5F4FAA30" w14:textId="77777777" w:rsidR="00DF702C" w:rsidRDefault="00DF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9F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9FA">
              <w:rPr>
                <w:b/>
                <w:bCs/>
                <w:noProof/>
              </w:rPr>
              <w:t>45</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59F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59FA">
              <w:rPr>
                <w:b/>
                <w:bCs/>
                <w:noProof/>
              </w:rPr>
              <w:t>45</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7B0A" w14:textId="77777777" w:rsidR="00DF702C" w:rsidRDefault="00DF702C">
      <w:r>
        <w:separator/>
      </w:r>
    </w:p>
  </w:footnote>
  <w:footnote w:type="continuationSeparator" w:id="0">
    <w:p w14:paraId="4A191488" w14:textId="77777777" w:rsidR="00DF702C" w:rsidRDefault="00DF702C">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DF702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74C8A4A3" w:rsidR="002B35CD" w:rsidRDefault="00903583" w:rsidP="00A66103">
                <w:pPr>
                  <w:tabs>
                    <w:tab w:val="right" w:pos="8838"/>
                  </w:tabs>
                  <w:ind w:right="-105" w:hanging="101"/>
                  <w:jc w:val="both"/>
                  <w:rPr>
                    <w:rFonts w:ascii="Palatino Linotype" w:eastAsia="Calibri" w:hAnsi="Palatino Linotype" w:cs="Tahoma"/>
                    <w:bCs/>
                    <w:sz w:val="22"/>
                    <w:szCs w:val="22"/>
                    <w:lang w:eastAsia="en-US"/>
                  </w:rPr>
                </w:pPr>
                <w:r w:rsidRPr="00903583">
                  <w:rPr>
                    <w:rFonts w:ascii="Palatino Linotype" w:hAnsi="Palatino Linotype" w:cs="Arial"/>
                    <w:b/>
                    <w:sz w:val="22"/>
                    <w:szCs w:val="24"/>
                  </w:rPr>
                  <w:t>02488</w:t>
                </w:r>
                <w:r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4141DF57" w:rsidR="002B35CD" w:rsidRPr="00130842" w:rsidRDefault="00903583" w:rsidP="000879AE">
                <w:pPr>
                  <w:tabs>
                    <w:tab w:val="left" w:pos="2834"/>
                    <w:tab w:val="right" w:pos="8838"/>
                  </w:tabs>
                  <w:ind w:left="-113" w:right="1318"/>
                  <w:jc w:val="both"/>
                  <w:rPr>
                    <w:rFonts w:ascii="Palatino Linotype" w:eastAsia="Calibri" w:hAnsi="Palatino Linotype" w:cs="Tahoma"/>
                    <w:b/>
                    <w:sz w:val="22"/>
                    <w:szCs w:val="22"/>
                    <w:lang w:eastAsia="en-US"/>
                  </w:rPr>
                </w:pPr>
                <w:r w:rsidRPr="00903583">
                  <w:rPr>
                    <w:rFonts w:ascii="Palatino Linotype" w:eastAsia="Calibri" w:hAnsi="Palatino Linotype" w:cs="Arial"/>
                    <w:b/>
                    <w:sz w:val="22"/>
                    <w:szCs w:val="24"/>
                  </w:rPr>
                  <w:t>Ayuntamiento de Nopaltepec</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DF702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148810C0" w:rsidR="002B35CD" w:rsidRPr="0000791B" w:rsidRDefault="00903583" w:rsidP="00A97C87">
                <w:pPr>
                  <w:tabs>
                    <w:tab w:val="right" w:pos="8838"/>
                  </w:tabs>
                  <w:ind w:left="-3" w:right="-105"/>
                  <w:jc w:val="both"/>
                  <w:rPr>
                    <w:rFonts w:ascii="Palatino Linotype" w:eastAsia="Calibri" w:hAnsi="Palatino Linotype" w:cs="Tahoma"/>
                    <w:sz w:val="22"/>
                    <w:szCs w:val="22"/>
                    <w:lang w:eastAsia="en-US"/>
                  </w:rPr>
                </w:pPr>
                <w:r w:rsidRPr="00903583">
                  <w:rPr>
                    <w:rFonts w:ascii="Palatino Linotype" w:hAnsi="Palatino Linotype" w:cs="Arial"/>
                    <w:b/>
                    <w:sz w:val="22"/>
                    <w:szCs w:val="24"/>
                  </w:rPr>
                  <w:t>02488</w:t>
                </w:r>
                <w:r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60658AAB" w:rsidR="002B35CD" w:rsidRPr="009E190F" w:rsidRDefault="00F46703"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2FFE46A" w:rsidR="002B35CD" w:rsidRPr="00130842" w:rsidRDefault="00A66103" w:rsidP="00903583">
                <w:pPr>
                  <w:tabs>
                    <w:tab w:val="left" w:pos="2834"/>
                    <w:tab w:val="right" w:pos="8838"/>
                  </w:tabs>
                  <w:ind w:left="-3" w:right="1315"/>
                  <w:jc w:val="both"/>
                  <w:rPr>
                    <w:rFonts w:ascii="Palatino Linotype" w:eastAsia="Calibri" w:hAnsi="Palatino Linotype" w:cs="Tahoma"/>
                    <w:b/>
                    <w:sz w:val="22"/>
                    <w:szCs w:val="22"/>
                    <w:lang w:eastAsia="en-US"/>
                  </w:rPr>
                </w:pPr>
                <w:r w:rsidRPr="00903583">
                  <w:rPr>
                    <w:rFonts w:ascii="Palatino Linotype" w:eastAsia="Calibri" w:hAnsi="Palatino Linotype" w:cs="Arial"/>
                    <w:b/>
                    <w:sz w:val="22"/>
                    <w:szCs w:val="24"/>
                  </w:rPr>
                  <w:t xml:space="preserve">Ayuntamiento de </w:t>
                </w:r>
                <w:r w:rsidR="00903583" w:rsidRPr="00903583">
                  <w:rPr>
                    <w:rFonts w:ascii="Palatino Linotype" w:eastAsia="Calibri" w:hAnsi="Palatino Linotype" w:cs="Arial"/>
                    <w:b/>
                    <w:sz w:val="22"/>
                    <w:szCs w:val="24"/>
                  </w:rPr>
                  <w:t>Nopaltepec</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DF702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59FA"/>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9F7"/>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02C"/>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312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6703"/>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4ED6"/>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AA79F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2BB35-1C66-486E-B78C-50696A45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9400</Words>
  <Characters>51701</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2023-05-25T19:27:00Z</dcterms:created>
  <dcterms:modified xsi:type="dcterms:W3CDTF">2023-06-05T18:08:00Z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