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01464737" w:rsidR="005C2E26" w:rsidRPr="00C118A9" w:rsidRDefault="005C2E26" w:rsidP="00C118A9">
      <w:pPr>
        <w:spacing w:before="100" w:beforeAutospacing="1" w:after="100" w:afterAutospacing="1" w:line="360" w:lineRule="auto"/>
        <w:jc w:val="both"/>
        <w:rPr>
          <w:rFonts w:ascii="Palatino Linotype" w:hAnsi="Palatino Linotype"/>
        </w:rPr>
      </w:pPr>
      <w:bookmarkStart w:id="0" w:name="_GoBack"/>
      <w:bookmarkEnd w:id="0"/>
      <w:r w:rsidRPr="00C118A9">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C118A9">
        <w:rPr>
          <w:rFonts w:ascii="Palatino Linotype" w:hAnsi="Palatino Linotype"/>
        </w:rPr>
        <w:t xml:space="preserve"> </w:t>
      </w:r>
      <w:r w:rsidR="00AB39FA" w:rsidRPr="00C118A9">
        <w:rPr>
          <w:rFonts w:ascii="Palatino Linotype" w:hAnsi="Palatino Linotype"/>
        </w:rPr>
        <w:t>veintitrés d</w:t>
      </w:r>
      <w:r w:rsidR="00750B3D" w:rsidRPr="00C118A9">
        <w:rPr>
          <w:rFonts w:ascii="Palatino Linotype" w:hAnsi="Palatino Linotype"/>
        </w:rPr>
        <w:t xml:space="preserve">e noviembre </w:t>
      </w:r>
      <w:r w:rsidR="00F01595" w:rsidRPr="00C118A9">
        <w:rPr>
          <w:rFonts w:ascii="Palatino Linotype" w:hAnsi="Palatino Linotype"/>
        </w:rPr>
        <w:t>de dos mil veintitrés</w:t>
      </w:r>
      <w:r w:rsidR="00943122" w:rsidRPr="00C118A9">
        <w:rPr>
          <w:rFonts w:ascii="Palatino Linotype" w:hAnsi="Palatino Linotype"/>
        </w:rPr>
        <w:t>.</w:t>
      </w:r>
    </w:p>
    <w:p w14:paraId="2C11FACB" w14:textId="4FF325EE" w:rsidR="00457BB8" w:rsidRPr="00C118A9" w:rsidRDefault="00457BB8" w:rsidP="00C118A9">
      <w:pPr>
        <w:spacing w:before="100" w:beforeAutospacing="1" w:after="100" w:afterAutospacing="1" w:line="360" w:lineRule="auto"/>
        <w:jc w:val="both"/>
        <w:rPr>
          <w:rFonts w:ascii="Palatino Linotype" w:hAnsi="Palatino Linotype"/>
          <w:b/>
        </w:rPr>
      </w:pPr>
      <w:r w:rsidRPr="00C118A9">
        <w:rPr>
          <w:rFonts w:ascii="Palatino Linotype" w:hAnsi="Palatino Linotype"/>
          <w:b/>
        </w:rPr>
        <w:t>VISTO</w:t>
      </w:r>
      <w:r w:rsidRPr="00C118A9">
        <w:rPr>
          <w:rFonts w:ascii="Palatino Linotype" w:hAnsi="Palatino Linotype"/>
        </w:rPr>
        <w:t xml:space="preserve"> el exp</w:t>
      </w:r>
      <w:r w:rsidR="00CB5585" w:rsidRPr="00C118A9">
        <w:rPr>
          <w:rFonts w:ascii="Palatino Linotype" w:hAnsi="Palatino Linotype"/>
        </w:rPr>
        <w:t xml:space="preserve">ediente formado con motivo del </w:t>
      </w:r>
      <w:r w:rsidR="00D86297" w:rsidRPr="00C118A9">
        <w:rPr>
          <w:rFonts w:ascii="Palatino Linotype" w:hAnsi="Palatino Linotype"/>
        </w:rPr>
        <w:t>Recurso Revisión</w:t>
      </w:r>
      <w:r w:rsidRPr="00C118A9">
        <w:rPr>
          <w:rFonts w:ascii="Palatino Linotype" w:hAnsi="Palatino Linotype"/>
        </w:rPr>
        <w:t xml:space="preserve"> </w:t>
      </w:r>
      <w:r w:rsidR="00AB39FA" w:rsidRPr="00C118A9">
        <w:rPr>
          <w:rFonts w:ascii="Palatino Linotype" w:hAnsi="Palatino Linotype"/>
          <w:b/>
        </w:rPr>
        <w:t>04607</w:t>
      </w:r>
      <w:r w:rsidR="008834CE" w:rsidRPr="00C118A9">
        <w:rPr>
          <w:rFonts w:ascii="Palatino Linotype" w:hAnsi="Palatino Linotype"/>
          <w:b/>
          <w:lang w:val="es-ES_tradnl"/>
        </w:rPr>
        <w:t>/INFOEM/IP/RR/202</w:t>
      </w:r>
      <w:r w:rsidR="00771DB7" w:rsidRPr="00C118A9">
        <w:rPr>
          <w:rFonts w:ascii="Palatino Linotype" w:hAnsi="Palatino Linotype"/>
          <w:b/>
          <w:lang w:val="es-ES_tradnl"/>
        </w:rPr>
        <w:t>3</w:t>
      </w:r>
      <w:r w:rsidRPr="00C118A9">
        <w:rPr>
          <w:rFonts w:ascii="Palatino Linotype" w:hAnsi="Palatino Linotype"/>
        </w:rPr>
        <w:t xml:space="preserve">, </w:t>
      </w:r>
      <w:r w:rsidR="004951B6" w:rsidRPr="00C118A9">
        <w:rPr>
          <w:rFonts w:ascii="Palatino Linotype" w:hAnsi="Palatino Linotype"/>
        </w:rPr>
        <w:t>promovido por</w:t>
      </w:r>
      <w:r w:rsidR="00C90187" w:rsidRPr="00C118A9">
        <w:rPr>
          <w:rFonts w:ascii="Palatino Linotype" w:hAnsi="Palatino Linotype"/>
        </w:rPr>
        <w:t xml:space="preserve"> </w:t>
      </w:r>
      <w:r w:rsidR="00067CA2" w:rsidRPr="00C118A9">
        <w:rPr>
          <w:rFonts w:ascii="Palatino Linotype" w:hAnsi="Palatino Linotype"/>
          <w:b/>
        </w:rPr>
        <w:t>una persona de manera anónima</w:t>
      </w:r>
      <w:r w:rsidR="004951B6" w:rsidRPr="00C118A9">
        <w:rPr>
          <w:rFonts w:ascii="Palatino Linotype" w:hAnsi="Palatino Linotype"/>
        </w:rPr>
        <w:t>,</w:t>
      </w:r>
      <w:r w:rsidR="004951B6" w:rsidRPr="00C118A9">
        <w:rPr>
          <w:rFonts w:ascii="Palatino Linotype" w:hAnsi="Palatino Linotype" w:cs="Arial"/>
          <w:b/>
          <w:lang w:val="es-ES"/>
        </w:rPr>
        <w:t xml:space="preserve"> </w:t>
      </w:r>
      <w:r w:rsidR="004951B6" w:rsidRPr="00C118A9">
        <w:rPr>
          <w:rFonts w:ascii="Palatino Linotype" w:hAnsi="Palatino Linotype" w:cs="Arial"/>
          <w:lang w:val="es-ES"/>
        </w:rPr>
        <w:t xml:space="preserve">a </w:t>
      </w:r>
      <w:r w:rsidR="004951B6" w:rsidRPr="00C118A9">
        <w:rPr>
          <w:rFonts w:ascii="Palatino Linotype" w:hAnsi="Palatino Linotype"/>
          <w:lang w:val="es-ES"/>
        </w:rPr>
        <w:t>quien</w:t>
      </w:r>
      <w:r w:rsidR="004951B6" w:rsidRPr="00C118A9">
        <w:rPr>
          <w:rFonts w:ascii="Palatino Linotype" w:hAnsi="Palatino Linotype" w:cs="Arial"/>
          <w:b/>
          <w:lang w:val="es-ES"/>
        </w:rPr>
        <w:t xml:space="preserve"> </w:t>
      </w:r>
      <w:r w:rsidR="004951B6" w:rsidRPr="00C118A9">
        <w:rPr>
          <w:rFonts w:ascii="Palatino Linotype" w:hAnsi="Palatino Linotype"/>
        </w:rPr>
        <w:t xml:space="preserve">en lo sucesivo se le denominará </w:t>
      </w:r>
      <w:r w:rsidR="00511A03" w:rsidRPr="00C118A9">
        <w:rPr>
          <w:rFonts w:ascii="Palatino Linotype" w:hAnsi="Palatino Linotype" w:cs="Arial"/>
          <w:b/>
        </w:rPr>
        <w:t>EL RECURRENTE</w:t>
      </w:r>
      <w:r w:rsidR="005C250B" w:rsidRPr="00C118A9">
        <w:rPr>
          <w:rFonts w:ascii="Palatino Linotype" w:hAnsi="Palatino Linotype"/>
        </w:rPr>
        <w:t>,</w:t>
      </w:r>
      <w:r w:rsidRPr="00C118A9">
        <w:rPr>
          <w:rFonts w:ascii="Palatino Linotype" w:hAnsi="Palatino Linotype"/>
        </w:rPr>
        <w:t xml:space="preserve"> </w:t>
      </w:r>
      <w:r w:rsidR="00E24730" w:rsidRPr="00C118A9">
        <w:rPr>
          <w:rFonts w:ascii="Palatino Linotype" w:hAnsi="Palatino Linotype"/>
        </w:rPr>
        <w:t xml:space="preserve">en contra de </w:t>
      </w:r>
      <w:r w:rsidR="00DD7C89" w:rsidRPr="00C118A9">
        <w:rPr>
          <w:rFonts w:ascii="Palatino Linotype" w:hAnsi="Palatino Linotype" w:cs="Arial"/>
          <w:lang w:val="es-ES"/>
        </w:rPr>
        <w:t>la</w:t>
      </w:r>
      <w:r w:rsidR="00E24730" w:rsidRPr="00C118A9">
        <w:rPr>
          <w:rFonts w:ascii="Palatino Linotype" w:hAnsi="Palatino Linotype" w:cs="Arial"/>
          <w:lang w:val="es-ES"/>
        </w:rPr>
        <w:t xml:space="preserve"> respuesta</w:t>
      </w:r>
      <w:r w:rsidR="00F74502" w:rsidRPr="00C118A9">
        <w:rPr>
          <w:rFonts w:ascii="Palatino Linotype" w:hAnsi="Palatino Linotype" w:cs="Arial"/>
          <w:lang w:val="es-ES"/>
        </w:rPr>
        <w:t xml:space="preserve"> d</w:t>
      </w:r>
      <w:r w:rsidR="000C0B7F" w:rsidRPr="00C118A9">
        <w:rPr>
          <w:rFonts w:ascii="Palatino Linotype" w:hAnsi="Palatino Linotype" w:cs="Arial"/>
          <w:lang w:val="es-ES"/>
        </w:rPr>
        <w:t>e</w:t>
      </w:r>
      <w:r w:rsidR="00750B3D" w:rsidRPr="00C118A9">
        <w:rPr>
          <w:rFonts w:ascii="Palatino Linotype" w:hAnsi="Palatino Linotype" w:cs="Arial"/>
          <w:lang w:val="es-ES"/>
        </w:rPr>
        <w:t xml:space="preserve"> </w:t>
      </w:r>
      <w:r w:rsidR="0094395E" w:rsidRPr="00C118A9">
        <w:rPr>
          <w:rFonts w:ascii="Palatino Linotype" w:hAnsi="Palatino Linotype" w:cs="Arial"/>
          <w:lang w:val="es-ES"/>
        </w:rPr>
        <w:t>l</w:t>
      </w:r>
      <w:r w:rsidR="00750B3D" w:rsidRPr="00C118A9">
        <w:rPr>
          <w:rFonts w:ascii="Palatino Linotype" w:hAnsi="Palatino Linotype" w:cs="Arial"/>
          <w:lang w:val="es-ES"/>
        </w:rPr>
        <w:t>a</w:t>
      </w:r>
      <w:r w:rsidR="0094395E" w:rsidRPr="00C118A9">
        <w:rPr>
          <w:rFonts w:ascii="Palatino Linotype" w:hAnsi="Palatino Linotype" w:cs="Arial"/>
          <w:lang w:val="es-ES"/>
        </w:rPr>
        <w:t xml:space="preserve"> </w:t>
      </w:r>
      <w:r w:rsidR="00750B3D" w:rsidRPr="00C118A9">
        <w:rPr>
          <w:rFonts w:ascii="Palatino Linotype" w:hAnsi="Palatino Linotype" w:cs="Arial"/>
          <w:b/>
        </w:rPr>
        <w:t xml:space="preserve">Secretaría de Movilidad, </w:t>
      </w:r>
      <w:r w:rsidR="00A66569" w:rsidRPr="00C118A9">
        <w:rPr>
          <w:rFonts w:ascii="Palatino Linotype" w:hAnsi="Palatino Linotype"/>
          <w:lang w:val="es-419"/>
        </w:rPr>
        <w:t xml:space="preserve">que en </w:t>
      </w:r>
      <w:r w:rsidRPr="00C118A9">
        <w:rPr>
          <w:rFonts w:ascii="Palatino Linotype" w:hAnsi="Palatino Linotype"/>
        </w:rPr>
        <w:t xml:space="preserve">lo sucesivo </w:t>
      </w:r>
      <w:r w:rsidR="009E2E2C" w:rsidRPr="00C118A9">
        <w:rPr>
          <w:rFonts w:ascii="Palatino Linotype" w:hAnsi="Palatino Linotype"/>
        </w:rPr>
        <w:t xml:space="preserve">se denominará </w:t>
      </w:r>
      <w:r w:rsidRPr="00C118A9">
        <w:rPr>
          <w:rFonts w:ascii="Palatino Linotype" w:hAnsi="Palatino Linotype"/>
          <w:b/>
        </w:rPr>
        <w:t>EL SUJETO OBLIGADO</w:t>
      </w:r>
      <w:r w:rsidR="00AE0833" w:rsidRPr="00C118A9">
        <w:rPr>
          <w:rStyle w:val="Refdenotaalpie"/>
          <w:rFonts w:ascii="Palatino Linotype" w:hAnsi="Palatino Linotype"/>
          <w:b/>
        </w:rPr>
        <w:footnoteReference w:id="2"/>
      </w:r>
      <w:r w:rsidRPr="00C118A9">
        <w:rPr>
          <w:rFonts w:ascii="Palatino Linotype" w:hAnsi="Palatino Linotype"/>
        </w:rPr>
        <w:t>, se procede a dictar la presente resol</w:t>
      </w:r>
      <w:r w:rsidR="009A60AC" w:rsidRPr="00C118A9">
        <w:rPr>
          <w:rFonts w:ascii="Palatino Linotype" w:hAnsi="Palatino Linotype"/>
        </w:rPr>
        <w:t>ución con base en lo siguiente:</w:t>
      </w:r>
    </w:p>
    <w:p w14:paraId="480E521A" w14:textId="1C45FB4A" w:rsidR="00457BB8" w:rsidRPr="00C118A9" w:rsidRDefault="003103D9" w:rsidP="00C118A9">
      <w:pPr>
        <w:spacing w:before="480" w:after="480"/>
        <w:jc w:val="center"/>
        <w:rPr>
          <w:rFonts w:ascii="Palatino Linotype" w:hAnsi="Palatino Linotype"/>
          <w:b/>
          <w:bCs/>
          <w:spacing w:val="40"/>
          <w:sz w:val="28"/>
        </w:rPr>
      </w:pPr>
      <w:r w:rsidRPr="00C118A9">
        <w:rPr>
          <w:rFonts w:ascii="Palatino Linotype" w:hAnsi="Palatino Linotype"/>
          <w:b/>
          <w:bCs/>
          <w:spacing w:val="40"/>
          <w:sz w:val="28"/>
        </w:rPr>
        <w:t>ANTECEDENTES</w:t>
      </w:r>
    </w:p>
    <w:p w14:paraId="27A028CA" w14:textId="38A75BD8" w:rsidR="0046481A" w:rsidRPr="00C118A9" w:rsidRDefault="00457BB8" w:rsidP="00C118A9">
      <w:pPr>
        <w:spacing w:before="100" w:beforeAutospacing="1" w:after="100" w:afterAutospacing="1" w:line="360" w:lineRule="auto"/>
        <w:jc w:val="both"/>
        <w:rPr>
          <w:rFonts w:ascii="Palatino Linotype" w:hAnsi="Palatino Linotype"/>
          <w:b/>
        </w:rPr>
      </w:pPr>
      <w:r w:rsidRPr="00C118A9">
        <w:rPr>
          <w:rFonts w:ascii="Palatino Linotype" w:hAnsi="Palatino Linotype"/>
          <w:b/>
        </w:rPr>
        <w:t xml:space="preserve">I. </w:t>
      </w:r>
      <w:r w:rsidR="00747069" w:rsidRPr="00C118A9">
        <w:rPr>
          <w:rFonts w:ascii="Palatino Linotype" w:hAnsi="Palatino Linotype"/>
          <w:b/>
        </w:rPr>
        <w:t>De la Solicitud de Información</w:t>
      </w:r>
      <w:r w:rsidR="00E547B6" w:rsidRPr="00C118A9">
        <w:rPr>
          <w:rFonts w:ascii="Palatino Linotype" w:hAnsi="Palatino Linotype"/>
          <w:b/>
        </w:rPr>
        <w:t>.</w:t>
      </w:r>
    </w:p>
    <w:p w14:paraId="4EA39801" w14:textId="04B451F7" w:rsidR="00F67B0E" w:rsidRPr="00C118A9" w:rsidRDefault="009E7AEE" w:rsidP="00C118A9">
      <w:pPr>
        <w:spacing w:before="100" w:beforeAutospacing="1" w:after="100" w:afterAutospacing="1" w:line="360" w:lineRule="auto"/>
        <w:jc w:val="both"/>
        <w:rPr>
          <w:rFonts w:ascii="Palatino Linotype" w:hAnsi="Palatino Linotype" w:cs="Arial"/>
          <w:b/>
          <w:bCs/>
          <w:lang w:val="es-ES"/>
        </w:rPr>
      </w:pPr>
      <w:r w:rsidRPr="00C118A9">
        <w:rPr>
          <w:rFonts w:ascii="Palatino Linotype" w:hAnsi="Palatino Linotype" w:cs="Arial"/>
        </w:rPr>
        <w:t>El</w:t>
      </w:r>
      <w:r w:rsidR="00D73171" w:rsidRPr="00C118A9">
        <w:rPr>
          <w:rFonts w:ascii="Palatino Linotype" w:hAnsi="Palatino Linotype" w:cs="Arial"/>
        </w:rPr>
        <w:t xml:space="preserve"> </w:t>
      </w:r>
      <w:r w:rsidR="00750B3D" w:rsidRPr="00C118A9">
        <w:rPr>
          <w:rFonts w:ascii="Palatino Linotype" w:hAnsi="Palatino Linotype" w:cs="Arial"/>
          <w:b/>
          <w:bCs/>
        </w:rPr>
        <w:t>dos de agosto</w:t>
      </w:r>
      <w:r w:rsidR="00F323A1" w:rsidRPr="00C118A9">
        <w:rPr>
          <w:rFonts w:ascii="Palatino Linotype" w:hAnsi="Palatino Linotype" w:cs="Arial"/>
          <w:b/>
          <w:bCs/>
        </w:rPr>
        <w:t xml:space="preserve"> </w:t>
      </w:r>
      <w:r w:rsidR="00771DB7" w:rsidRPr="00C118A9">
        <w:rPr>
          <w:rFonts w:ascii="Palatino Linotype" w:hAnsi="Palatino Linotype" w:cs="Arial"/>
          <w:b/>
          <w:bCs/>
        </w:rPr>
        <w:t>de dos mil veintitrés</w:t>
      </w:r>
      <w:r w:rsidR="00D73171" w:rsidRPr="00C118A9">
        <w:rPr>
          <w:rFonts w:ascii="Palatino Linotype" w:hAnsi="Palatino Linotype" w:cs="Arial"/>
        </w:rPr>
        <w:t xml:space="preserve">, </w:t>
      </w:r>
      <w:r w:rsidRPr="00C118A9">
        <w:rPr>
          <w:rFonts w:ascii="Palatino Linotype" w:hAnsi="Palatino Linotype" w:cs="Arial"/>
          <w:lang w:val="es-ES"/>
        </w:rPr>
        <w:t>la persona solicitante</w:t>
      </w:r>
      <w:r w:rsidRPr="00C118A9">
        <w:rPr>
          <w:rFonts w:ascii="Palatino Linotype" w:eastAsia="Palatino Linotype" w:hAnsi="Palatino Linotype" w:cs="Arial"/>
          <w:b/>
          <w:lang w:val="es-ES"/>
        </w:rPr>
        <w:t xml:space="preserve"> </w:t>
      </w:r>
      <w:r w:rsidR="001B1A92" w:rsidRPr="00C118A9">
        <w:rPr>
          <w:rFonts w:ascii="Palatino Linotype" w:eastAsia="Palatino Linotype" w:hAnsi="Palatino Linotype" w:cs="Palatino Linotype"/>
        </w:rPr>
        <w:t xml:space="preserve">a través de la plataforma del </w:t>
      </w:r>
      <w:r w:rsidR="007D6468" w:rsidRPr="00C118A9">
        <w:rPr>
          <w:rFonts w:ascii="Palatino Linotype" w:eastAsia="Palatino Linotype" w:hAnsi="Palatino Linotype" w:cs="Palatino Linotype"/>
        </w:rPr>
        <w:t>Sistema de Acceso a la Información Mexiquense</w:t>
      </w:r>
      <w:r w:rsidR="00D73171" w:rsidRPr="00C118A9">
        <w:rPr>
          <w:rFonts w:ascii="Palatino Linotype" w:hAnsi="Palatino Linotype" w:cs="Arial"/>
        </w:rPr>
        <w:t xml:space="preserve">, en lo subsecuente </w:t>
      </w:r>
      <w:r w:rsidR="00D73171" w:rsidRPr="00C118A9">
        <w:rPr>
          <w:rFonts w:ascii="Palatino Linotype" w:hAnsi="Palatino Linotype" w:cs="Arial"/>
          <w:b/>
        </w:rPr>
        <w:t>EL SAIMEX</w:t>
      </w:r>
      <w:r w:rsidRPr="00C118A9">
        <w:rPr>
          <w:rFonts w:ascii="Palatino Linotype" w:hAnsi="Palatino Linotype" w:cs="Arial"/>
          <w:b/>
        </w:rPr>
        <w:t>,</w:t>
      </w:r>
      <w:r w:rsidR="00D73171" w:rsidRPr="00C118A9">
        <w:rPr>
          <w:rFonts w:ascii="Palatino Linotype" w:hAnsi="Palatino Linotype" w:cs="Arial"/>
        </w:rPr>
        <w:t xml:space="preserve"> </w:t>
      </w:r>
      <w:r w:rsidRPr="00C118A9">
        <w:rPr>
          <w:rFonts w:ascii="Palatino Linotype" w:hAnsi="Palatino Linotype" w:cs="Arial"/>
        </w:rPr>
        <w:t xml:space="preserve">presentó ante </w:t>
      </w:r>
      <w:r w:rsidR="00D73171" w:rsidRPr="00C118A9">
        <w:rPr>
          <w:rFonts w:ascii="Palatino Linotype" w:hAnsi="Palatino Linotype" w:cs="Arial"/>
          <w:b/>
        </w:rPr>
        <w:t>EL SUJETO OBLIGADO</w:t>
      </w:r>
      <w:r w:rsidR="004E1571" w:rsidRPr="00C118A9">
        <w:rPr>
          <w:rFonts w:ascii="Palatino Linotype" w:hAnsi="Palatino Linotype" w:cs="Arial"/>
          <w:b/>
        </w:rPr>
        <w:t xml:space="preserve"> </w:t>
      </w:r>
      <w:r w:rsidR="00D73171" w:rsidRPr="00C118A9">
        <w:rPr>
          <w:rFonts w:ascii="Palatino Linotype" w:hAnsi="Palatino Linotype" w:cs="Arial"/>
        </w:rPr>
        <w:t>la solicitud de acceso a la Información Pública, a la que se le</w:t>
      </w:r>
      <w:r w:rsidR="00181639" w:rsidRPr="00C118A9">
        <w:rPr>
          <w:rFonts w:ascii="Palatino Linotype" w:hAnsi="Palatino Linotype" w:cs="Arial"/>
        </w:rPr>
        <w:t xml:space="preserve"> asignó el número de </w:t>
      </w:r>
      <w:r w:rsidR="00771DB7" w:rsidRPr="00C118A9">
        <w:rPr>
          <w:rFonts w:ascii="Palatino Linotype" w:hAnsi="Palatino Linotype" w:cs="Arial"/>
        </w:rPr>
        <w:t>expediente</w:t>
      </w:r>
      <w:r w:rsidR="00771DB7" w:rsidRPr="00C118A9">
        <w:rPr>
          <w:rFonts w:ascii="Palatino Linotype" w:hAnsi="Palatino Linotype" w:cs="Arial"/>
          <w:b/>
        </w:rPr>
        <w:t xml:space="preserve"> </w:t>
      </w:r>
      <w:r w:rsidR="00750B3D" w:rsidRPr="00C118A9">
        <w:rPr>
          <w:rFonts w:ascii="Palatino Linotype" w:hAnsi="Palatino Linotype" w:cs="Arial"/>
          <w:b/>
          <w:bCs/>
        </w:rPr>
        <w:t>00370/SMOV/IP/2023</w:t>
      </w:r>
      <w:r w:rsidR="00D73171" w:rsidRPr="00C118A9">
        <w:rPr>
          <w:rFonts w:ascii="Palatino Linotype" w:hAnsi="Palatino Linotype" w:cs="Arial"/>
        </w:rPr>
        <w:t>, mediante la cual solicitó:</w:t>
      </w:r>
    </w:p>
    <w:p w14:paraId="2A3302E7" w14:textId="255A74D1" w:rsidR="005D1CB5" w:rsidRPr="00C118A9" w:rsidRDefault="00457BB8" w:rsidP="00C118A9">
      <w:pPr>
        <w:spacing w:before="100" w:beforeAutospacing="1" w:after="100" w:afterAutospacing="1" w:line="276" w:lineRule="auto"/>
        <w:ind w:left="850" w:right="901"/>
        <w:jc w:val="both"/>
        <w:rPr>
          <w:rFonts w:ascii="Palatino Linotype" w:hAnsi="Palatino Linotype" w:cs="Arial"/>
          <w:i/>
          <w:sz w:val="22"/>
        </w:rPr>
      </w:pPr>
      <w:r w:rsidRPr="00C118A9">
        <w:rPr>
          <w:rFonts w:ascii="Palatino Linotype" w:hAnsi="Palatino Linotype" w:cs="Arial"/>
          <w:i/>
          <w:sz w:val="22"/>
        </w:rPr>
        <w:lastRenderedPageBreak/>
        <w:t>“</w:t>
      </w:r>
      <w:r w:rsidR="00750B3D" w:rsidRPr="00C118A9">
        <w:rPr>
          <w:rFonts w:ascii="Palatino Linotype" w:hAnsi="Palatino Linotype" w:cs="Arial"/>
          <w:i/>
          <w:sz w:val="22"/>
        </w:rPr>
        <w:t>Se solicita todas las concesiones autorizadas y entregadas en el año 2022 y 2023 con nombre de la persona física o empresa la zona de operación y el titulo de concesión.</w:t>
      </w:r>
      <w:r w:rsidR="00426951" w:rsidRPr="00C118A9">
        <w:rPr>
          <w:rFonts w:ascii="Palatino Linotype" w:hAnsi="Palatino Linotype" w:cs="Arial"/>
          <w:i/>
          <w:sz w:val="22"/>
        </w:rPr>
        <w:t>” (</w:t>
      </w:r>
      <w:r w:rsidR="004E74D1" w:rsidRPr="00C118A9">
        <w:rPr>
          <w:rFonts w:ascii="Palatino Linotype" w:hAnsi="Palatino Linotype" w:cs="Arial"/>
          <w:i/>
          <w:sz w:val="22"/>
        </w:rPr>
        <w:t>S</w:t>
      </w:r>
      <w:r w:rsidRPr="00C118A9">
        <w:rPr>
          <w:rFonts w:ascii="Palatino Linotype" w:hAnsi="Palatino Linotype" w:cs="Arial"/>
          <w:i/>
          <w:sz w:val="22"/>
        </w:rPr>
        <w:t>ic)</w:t>
      </w:r>
      <w:r w:rsidR="004E74D1" w:rsidRPr="00C118A9">
        <w:rPr>
          <w:rFonts w:ascii="Palatino Linotype" w:hAnsi="Palatino Linotype" w:cs="Arial"/>
          <w:i/>
          <w:sz w:val="22"/>
        </w:rPr>
        <w:t>.</w:t>
      </w:r>
    </w:p>
    <w:p w14:paraId="0FB2753E" w14:textId="200BAFC2" w:rsidR="002B5838" w:rsidRPr="00C118A9" w:rsidRDefault="00457BB8" w:rsidP="00C118A9">
      <w:pPr>
        <w:widowControl w:val="0"/>
        <w:spacing w:before="100" w:beforeAutospacing="1" w:after="100" w:afterAutospacing="1" w:line="360" w:lineRule="auto"/>
        <w:jc w:val="both"/>
        <w:rPr>
          <w:rFonts w:ascii="Palatino Linotype" w:eastAsia="Palatino Linotype" w:hAnsi="Palatino Linotype" w:cs="Palatino Linotype"/>
        </w:rPr>
      </w:pPr>
      <w:r w:rsidRPr="00C118A9">
        <w:rPr>
          <w:rFonts w:ascii="Palatino Linotype" w:hAnsi="Palatino Linotype" w:cs="Arial"/>
          <w:b/>
        </w:rPr>
        <w:t>MODALIDAD DE ENTREGA:</w:t>
      </w:r>
      <w:r w:rsidRPr="00C118A9">
        <w:rPr>
          <w:rFonts w:ascii="Palatino Linotype" w:hAnsi="Palatino Linotype" w:cs="Arial"/>
        </w:rPr>
        <w:t xml:space="preserve"> </w:t>
      </w:r>
      <w:r w:rsidR="003B6F9D" w:rsidRPr="00C118A9">
        <w:rPr>
          <w:rFonts w:ascii="Palatino Linotype" w:hAnsi="Palatino Linotype" w:cs="Arial"/>
        </w:rPr>
        <w:t xml:space="preserve">Vía </w:t>
      </w:r>
      <w:r w:rsidR="00BA7CA9" w:rsidRPr="00C118A9">
        <w:rPr>
          <w:rFonts w:ascii="Palatino Linotype" w:eastAsia="Palatino Linotype" w:hAnsi="Palatino Linotype" w:cs="Palatino Linotype"/>
          <w:b/>
        </w:rPr>
        <w:t>SAIMEX</w:t>
      </w:r>
      <w:r w:rsidR="00681016" w:rsidRPr="00C118A9">
        <w:rPr>
          <w:rFonts w:ascii="Palatino Linotype" w:eastAsia="Palatino Linotype" w:hAnsi="Palatino Linotype" w:cs="Palatino Linotype"/>
        </w:rPr>
        <w:t>.</w:t>
      </w:r>
    </w:p>
    <w:p w14:paraId="5AF28557" w14:textId="77777777" w:rsidR="004951B6" w:rsidRPr="00C118A9" w:rsidRDefault="004951B6" w:rsidP="00C118A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C118A9">
        <w:rPr>
          <w:rFonts w:ascii="Palatino Linotype" w:eastAsia="Calibri" w:hAnsi="Palatino Linotype" w:cs="Arial"/>
          <w:b/>
          <w:bCs/>
          <w:lang w:val="es-ES" w:eastAsia="en-US"/>
        </w:rPr>
        <w:t>II.</w:t>
      </w:r>
      <w:r w:rsidRPr="00C118A9">
        <w:rPr>
          <w:rFonts w:ascii="Palatino Linotype" w:eastAsia="Palatino Linotype" w:hAnsi="Palatino Linotype" w:cs="Palatino Linotype"/>
          <w:b/>
          <w:lang w:val="es-ES"/>
        </w:rPr>
        <w:t xml:space="preserve"> </w:t>
      </w:r>
      <w:r w:rsidRPr="00C118A9">
        <w:rPr>
          <w:rFonts w:ascii="Palatino Linotype" w:eastAsia="Calibri" w:hAnsi="Palatino Linotype" w:cs="Arial"/>
          <w:b/>
          <w:lang w:eastAsia="en-US"/>
        </w:rPr>
        <w:t>Turno de requerimiento del Sujeto Obligado.</w:t>
      </w:r>
    </w:p>
    <w:p w14:paraId="24F24442" w14:textId="451F1460" w:rsidR="004951B6" w:rsidRPr="00C118A9" w:rsidRDefault="004951B6" w:rsidP="00C118A9">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C118A9">
        <w:rPr>
          <w:rFonts w:ascii="Palatino Linotype" w:eastAsia="Calibri" w:hAnsi="Palatino Linotype" w:cs="Arial"/>
          <w:lang w:val="es-ES" w:eastAsia="en-US"/>
        </w:rPr>
        <w:t>En cumplimiento al artículo 162</w:t>
      </w:r>
      <w:r w:rsidR="000304CE" w:rsidRPr="00C118A9">
        <w:rPr>
          <w:rFonts w:ascii="Palatino Linotype" w:eastAsia="Calibri" w:hAnsi="Palatino Linotype" w:cs="Arial"/>
          <w:lang w:val="es-ES" w:eastAsia="en-US"/>
        </w:rPr>
        <w:t>,</w:t>
      </w:r>
      <w:r w:rsidRPr="00C118A9">
        <w:rPr>
          <w:rFonts w:ascii="Palatino Linotype" w:eastAsia="Calibri" w:hAnsi="Palatino Linotype" w:cs="Arial"/>
          <w:lang w:val="es-ES" w:eastAsia="en-US"/>
        </w:rPr>
        <w:t xml:space="preserve"> de la Ley de Transparencia y Acceso a la Información Pública del Es</w:t>
      </w:r>
      <w:r w:rsidR="000304CE" w:rsidRPr="00C118A9">
        <w:rPr>
          <w:rFonts w:ascii="Palatino Linotype" w:eastAsia="Calibri" w:hAnsi="Palatino Linotype" w:cs="Arial"/>
          <w:lang w:val="es-ES" w:eastAsia="en-US"/>
        </w:rPr>
        <w:t>tado de México y Municipios,</w:t>
      </w:r>
      <w:r w:rsidR="003D0BD2" w:rsidRPr="00C118A9">
        <w:rPr>
          <w:rFonts w:ascii="Palatino Linotype" w:eastAsia="Calibri" w:hAnsi="Palatino Linotype" w:cs="Arial"/>
          <w:lang w:val="es-ES" w:eastAsia="en-US"/>
        </w:rPr>
        <w:t xml:space="preserve"> el </w:t>
      </w:r>
      <w:r w:rsidR="00750B3D" w:rsidRPr="00C118A9">
        <w:rPr>
          <w:rFonts w:ascii="Palatino Linotype" w:hAnsi="Palatino Linotype" w:cs="Arial"/>
          <w:b/>
          <w:bCs/>
        </w:rPr>
        <w:t xml:space="preserve">dos de agosto </w:t>
      </w:r>
      <w:r w:rsidRPr="00C118A9">
        <w:rPr>
          <w:rFonts w:ascii="Palatino Linotype" w:eastAsia="Calibri" w:hAnsi="Palatino Linotype" w:cs="Arial"/>
          <w:b/>
          <w:lang w:val="es-ES" w:eastAsia="en-US"/>
        </w:rPr>
        <w:t>de dos mil veintitrés</w:t>
      </w:r>
      <w:r w:rsidRPr="00C118A9">
        <w:rPr>
          <w:rFonts w:ascii="Palatino Linotype" w:eastAsia="Calibri" w:hAnsi="Palatino Linotype" w:cs="Arial"/>
          <w:lang w:val="es-ES" w:eastAsia="en-US"/>
        </w:rPr>
        <w:t xml:space="preserve"> el Titular de la Unidad de Transparencia del</w:t>
      </w:r>
      <w:r w:rsidRPr="00C118A9">
        <w:rPr>
          <w:rFonts w:ascii="Palatino Linotype" w:eastAsia="Calibri" w:hAnsi="Palatino Linotype" w:cs="Arial"/>
          <w:b/>
          <w:lang w:val="es-ES" w:eastAsia="en-US"/>
        </w:rPr>
        <w:t xml:space="preserve"> SUJETO OBLIGADO</w:t>
      </w:r>
      <w:r w:rsidRPr="00C118A9">
        <w:rPr>
          <w:rFonts w:ascii="Palatino Linotype" w:eastAsia="Calibri" w:hAnsi="Palatino Linotype" w:cs="Arial"/>
          <w:lang w:val="es-ES" w:eastAsia="en-US"/>
        </w:rPr>
        <w:t xml:space="preserve"> turnó el</w:t>
      </w:r>
      <w:r w:rsidR="000304CE" w:rsidRPr="00C118A9">
        <w:rPr>
          <w:rFonts w:ascii="Palatino Linotype" w:eastAsia="Calibri" w:hAnsi="Palatino Linotype" w:cs="Arial"/>
          <w:lang w:val="es-ES" w:eastAsia="en-US"/>
        </w:rPr>
        <w:t xml:space="preserve"> requerimiento de información a los</w:t>
      </w:r>
      <w:r w:rsidRPr="00C118A9">
        <w:rPr>
          <w:rFonts w:ascii="Palatino Linotype" w:eastAsia="Calibri" w:hAnsi="Palatino Linotype" w:cs="Arial"/>
          <w:lang w:val="es-ES" w:eastAsia="en-US"/>
        </w:rPr>
        <w:t xml:space="preserve"> servidor</w:t>
      </w:r>
      <w:r w:rsidR="000304CE" w:rsidRPr="00C118A9">
        <w:rPr>
          <w:rFonts w:ascii="Palatino Linotype" w:eastAsia="Calibri" w:hAnsi="Palatino Linotype" w:cs="Arial"/>
          <w:lang w:val="es-ES" w:eastAsia="en-US"/>
        </w:rPr>
        <w:t>es</w:t>
      </w:r>
      <w:r w:rsidRPr="00C118A9">
        <w:rPr>
          <w:rFonts w:ascii="Palatino Linotype" w:eastAsia="Calibri" w:hAnsi="Palatino Linotype" w:cs="Arial"/>
          <w:lang w:val="es-ES" w:eastAsia="en-US"/>
        </w:rPr>
        <w:t xml:space="preserve"> público</w:t>
      </w:r>
      <w:r w:rsidR="000304CE" w:rsidRPr="00C118A9">
        <w:rPr>
          <w:rFonts w:ascii="Palatino Linotype" w:eastAsia="Calibri" w:hAnsi="Palatino Linotype" w:cs="Arial"/>
          <w:lang w:val="es-ES" w:eastAsia="en-US"/>
        </w:rPr>
        <w:t>s</w:t>
      </w:r>
      <w:r w:rsidRPr="00C118A9">
        <w:rPr>
          <w:rFonts w:ascii="Palatino Linotype" w:eastAsia="Calibri" w:hAnsi="Palatino Linotype" w:cs="Arial"/>
          <w:lang w:val="es-ES" w:eastAsia="en-US"/>
        </w:rPr>
        <w:t xml:space="preserve"> habilitado</w:t>
      </w:r>
      <w:r w:rsidR="000304CE" w:rsidRPr="00C118A9">
        <w:rPr>
          <w:rFonts w:ascii="Palatino Linotype" w:eastAsia="Calibri" w:hAnsi="Palatino Linotype" w:cs="Arial"/>
          <w:lang w:val="es-ES" w:eastAsia="en-US"/>
        </w:rPr>
        <w:t>s</w:t>
      </w:r>
      <w:r w:rsidRPr="00C118A9">
        <w:rPr>
          <w:rFonts w:ascii="Palatino Linotype" w:eastAsia="Calibri" w:hAnsi="Palatino Linotype" w:cs="Arial"/>
          <w:lang w:val="es-ES" w:eastAsia="en-US"/>
        </w:rPr>
        <w:t xml:space="preserve"> que estimó competente</w:t>
      </w:r>
      <w:r w:rsidR="000304CE" w:rsidRPr="00C118A9">
        <w:rPr>
          <w:rFonts w:ascii="Palatino Linotype" w:eastAsia="Calibri" w:hAnsi="Palatino Linotype" w:cs="Arial"/>
          <w:lang w:val="es-ES" w:eastAsia="en-US"/>
        </w:rPr>
        <w:t>s</w:t>
      </w:r>
      <w:r w:rsidRPr="00C118A9">
        <w:rPr>
          <w:rFonts w:ascii="Palatino Linotype" w:eastAsia="Calibri" w:hAnsi="Palatino Linotype" w:cs="Arial"/>
          <w:lang w:val="es-ES" w:eastAsia="en-US"/>
        </w:rPr>
        <w:t>, a fin de colmar la solicitud de acceso a la información pública.</w:t>
      </w:r>
    </w:p>
    <w:p w14:paraId="6A8E91EB" w14:textId="1E043DB2" w:rsidR="00FA5972" w:rsidRPr="00C118A9" w:rsidRDefault="00FF02DA" w:rsidP="00C118A9">
      <w:pPr>
        <w:spacing w:before="100" w:beforeAutospacing="1" w:after="100" w:afterAutospacing="1" w:line="360" w:lineRule="auto"/>
        <w:jc w:val="both"/>
        <w:rPr>
          <w:rFonts w:ascii="Palatino Linotype" w:hAnsi="Palatino Linotype" w:cs="Arial"/>
          <w:b/>
        </w:rPr>
      </w:pPr>
      <w:r w:rsidRPr="00C118A9">
        <w:rPr>
          <w:rFonts w:ascii="Palatino Linotype" w:eastAsia="Calibri" w:hAnsi="Palatino Linotype" w:cs="Arial"/>
          <w:b/>
          <w:bCs/>
          <w:lang w:val="es-ES" w:eastAsia="en-US"/>
        </w:rPr>
        <w:t>III.</w:t>
      </w:r>
      <w:r w:rsidR="0079430E" w:rsidRPr="00C118A9">
        <w:rPr>
          <w:rFonts w:ascii="Palatino Linotype" w:eastAsia="Palatino Linotype" w:hAnsi="Palatino Linotype" w:cs="Palatino Linotype"/>
          <w:b/>
          <w:lang w:val="es-ES"/>
        </w:rPr>
        <w:t xml:space="preserve"> </w:t>
      </w:r>
      <w:r w:rsidR="00FA5972" w:rsidRPr="00C118A9">
        <w:rPr>
          <w:rFonts w:ascii="Palatino Linotype" w:hAnsi="Palatino Linotype" w:cs="Arial"/>
          <w:b/>
        </w:rPr>
        <w:t xml:space="preserve">Respuesta </w:t>
      </w:r>
      <w:r w:rsidR="005157AD" w:rsidRPr="00C118A9">
        <w:rPr>
          <w:rFonts w:ascii="Palatino Linotype" w:hAnsi="Palatino Linotype" w:cs="Arial"/>
          <w:b/>
        </w:rPr>
        <w:t xml:space="preserve">por parte </w:t>
      </w:r>
      <w:r w:rsidR="00FA5972" w:rsidRPr="00C118A9">
        <w:rPr>
          <w:rFonts w:ascii="Palatino Linotype" w:hAnsi="Palatino Linotype" w:cs="Arial"/>
          <w:b/>
        </w:rPr>
        <w:t>del Sujeto Obligado</w:t>
      </w:r>
      <w:r w:rsidR="00D73171" w:rsidRPr="00C118A9">
        <w:rPr>
          <w:rFonts w:ascii="Palatino Linotype" w:hAnsi="Palatino Linotype" w:cs="Arial"/>
          <w:b/>
        </w:rPr>
        <w:t>.</w:t>
      </w:r>
    </w:p>
    <w:p w14:paraId="7C3BA728" w14:textId="221FBE28" w:rsidR="00C9398D" w:rsidRPr="00C118A9" w:rsidRDefault="005157AD"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rPr>
        <w:t>E</w:t>
      </w:r>
      <w:r w:rsidR="000304CE" w:rsidRPr="00C118A9">
        <w:rPr>
          <w:rFonts w:ascii="Palatino Linotype" w:hAnsi="Palatino Linotype"/>
        </w:rPr>
        <w:t xml:space="preserve">l </w:t>
      </w:r>
      <w:r w:rsidR="00750B3D" w:rsidRPr="00C118A9">
        <w:rPr>
          <w:rFonts w:ascii="Palatino Linotype" w:hAnsi="Palatino Linotype"/>
          <w:b/>
          <w:bCs/>
        </w:rPr>
        <w:t>diecisiete</w:t>
      </w:r>
      <w:r w:rsidR="000304CE" w:rsidRPr="00C118A9">
        <w:rPr>
          <w:rFonts w:ascii="Palatino Linotype" w:hAnsi="Palatino Linotype"/>
          <w:b/>
          <w:bCs/>
        </w:rPr>
        <w:t xml:space="preserve"> de agosto</w:t>
      </w:r>
      <w:r w:rsidR="001E6A51" w:rsidRPr="00C118A9">
        <w:rPr>
          <w:rFonts w:ascii="Palatino Linotype" w:hAnsi="Palatino Linotype"/>
          <w:b/>
          <w:bCs/>
        </w:rPr>
        <w:t xml:space="preserve"> </w:t>
      </w:r>
      <w:r w:rsidR="00D0570C" w:rsidRPr="00C118A9">
        <w:rPr>
          <w:rFonts w:ascii="Palatino Linotype" w:hAnsi="Palatino Linotype"/>
          <w:b/>
          <w:bCs/>
        </w:rPr>
        <w:t>de</w:t>
      </w:r>
      <w:r w:rsidR="00DF6645" w:rsidRPr="00C118A9">
        <w:rPr>
          <w:rFonts w:ascii="Palatino Linotype" w:hAnsi="Palatino Linotype"/>
          <w:b/>
          <w:bCs/>
        </w:rPr>
        <w:t xml:space="preserve"> dos mil </w:t>
      </w:r>
      <w:r w:rsidR="00771DB7" w:rsidRPr="00C118A9">
        <w:rPr>
          <w:rFonts w:ascii="Palatino Linotype" w:hAnsi="Palatino Linotype"/>
          <w:b/>
          <w:bCs/>
        </w:rPr>
        <w:t>veintitrés</w:t>
      </w:r>
      <w:r w:rsidR="000304CE" w:rsidRPr="00C118A9">
        <w:rPr>
          <w:rFonts w:ascii="Palatino Linotype" w:hAnsi="Palatino Linotype"/>
        </w:rPr>
        <w:t xml:space="preserve"> </w:t>
      </w:r>
      <w:r w:rsidR="00641A03" w:rsidRPr="00C118A9">
        <w:rPr>
          <w:rFonts w:ascii="Palatino Linotype" w:hAnsi="Palatino Linotype" w:cs="Arial"/>
          <w:b/>
        </w:rPr>
        <w:t>EL SUJETO OBLIGADO</w:t>
      </w:r>
      <w:r w:rsidR="00641A03" w:rsidRPr="00C118A9">
        <w:rPr>
          <w:rFonts w:ascii="Palatino Linotype" w:hAnsi="Palatino Linotype" w:cs="Arial"/>
        </w:rPr>
        <w:t xml:space="preserve"> </w:t>
      </w:r>
      <w:r w:rsidR="009E7AEE" w:rsidRPr="00C118A9">
        <w:rPr>
          <w:rFonts w:ascii="Palatino Linotype" w:hAnsi="Palatino Linotype" w:cs="Arial"/>
        </w:rPr>
        <w:t xml:space="preserve">notificó </w:t>
      </w:r>
      <w:r w:rsidR="00641A03" w:rsidRPr="00C118A9">
        <w:rPr>
          <w:rFonts w:ascii="Palatino Linotype" w:hAnsi="Palatino Linotype" w:cs="Arial"/>
        </w:rPr>
        <w:t xml:space="preserve">la respuesta a la solicitud de </w:t>
      </w:r>
      <w:r w:rsidR="00D86297" w:rsidRPr="00C118A9">
        <w:rPr>
          <w:rFonts w:ascii="Palatino Linotype" w:hAnsi="Palatino Linotype" w:cs="Arial"/>
        </w:rPr>
        <w:t>Información Pública</w:t>
      </w:r>
      <w:r w:rsidR="009E7AEE" w:rsidRPr="00C118A9">
        <w:rPr>
          <w:rFonts w:ascii="Palatino Linotype" w:hAnsi="Palatino Linotype" w:cs="Arial"/>
        </w:rPr>
        <w:t>, en los términos siguientes:</w:t>
      </w:r>
    </w:p>
    <w:p w14:paraId="1B1B743F" w14:textId="77777777" w:rsidR="00750B3D" w:rsidRPr="00C118A9" w:rsidRDefault="003945BA" w:rsidP="00C118A9">
      <w:pPr>
        <w:spacing w:before="100" w:beforeAutospacing="1" w:after="100" w:afterAutospacing="1" w:line="276" w:lineRule="auto"/>
        <w:ind w:left="850" w:right="901"/>
        <w:jc w:val="both"/>
        <w:rPr>
          <w:rFonts w:ascii="Palatino Linotype" w:hAnsi="Palatino Linotype" w:cs="Arial"/>
          <w:i/>
          <w:sz w:val="22"/>
        </w:rPr>
      </w:pPr>
      <w:r w:rsidRPr="00C118A9">
        <w:rPr>
          <w:rFonts w:ascii="Palatino Linotype" w:hAnsi="Palatino Linotype" w:cs="Arial"/>
          <w:i/>
          <w:sz w:val="22"/>
        </w:rPr>
        <w:t>“</w:t>
      </w:r>
      <w:r w:rsidR="004951B6" w:rsidRPr="00C118A9">
        <w:rPr>
          <w:rFonts w:ascii="Palatino Linotype" w:hAnsi="Palatino Linotype" w:cs="Arial"/>
          <w:i/>
          <w:sz w:val="22"/>
        </w:rPr>
        <w:t>…</w:t>
      </w:r>
      <w:r w:rsidR="00750B3D" w:rsidRPr="00C118A9">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2F0D9D9F" w:rsidR="00924A3A" w:rsidRPr="00C118A9" w:rsidRDefault="00750B3D" w:rsidP="00C118A9">
      <w:pPr>
        <w:spacing w:before="100" w:beforeAutospacing="1" w:after="100" w:afterAutospacing="1" w:line="276" w:lineRule="auto"/>
        <w:ind w:left="850" w:right="901"/>
        <w:jc w:val="both"/>
        <w:rPr>
          <w:rFonts w:ascii="Palatino Linotype" w:hAnsi="Palatino Linotype" w:cs="Arial"/>
          <w:i/>
          <w:sz w:val="22"/>
        </w:rPr>
      </w:pPr>
      <w:r w:rsidRPr="00C118A9">
        <w:rPr>
          <w:rFonts w:ascii="Palatino Linotype" w:hAnsi="Palatino Linotype" w:cs="Arial"/>
          <w:i/>
          <w:sz w:val="22"/>
        </w:rPr>
        <w:t xml:space="preserve">Con fundamento en los artículos 6 de la Constitución Política de los Estados Unidos Mexicanos, 78 y 143 de la Constitución Política del Estado Libre y Soberano de México; 1, 3, 15, 19 fracción XVI y 32 fracción XVIII de la Ley Orgánica de la Administración Pública, 1.1 fracción VI del Código Administrativo, ambos del Estado de México; 1, 4, 7, 8, 11, 12, 17, 21, 59, 92, 150, 160 y 161 de la Ley de Transparencia y Acceso a la Información Pública del Estado de México y Municipios; 1, 2, 3 fracciones VII y XI; 25 del Reglamento Interior de la Secretaría </w:t>
      </w:r>
      <w:r w:rsidRPr="00C118A9">
        <w:rPr>
          <w:rFonts w:ascii="Palatino Linotype" w:hAnsi="Palatino Linotype" w:cs="Arial"/>
          <w:i/>
          <w:sz w:val="22"/>
        </w:rPr>
        <w:lastRenderedPageBreak/>
        <w:t xml:space="preserve">de Movilidad y en aras de un libre acceso a la información pública gubernamental, doy respuesta a su solicitud con número de folio 00370/SMOV/IP/2023, presentada ante el Instituto de Transparencia, Acceso a la Información Pública y Protección de Datos Personales del Estado de México y Municipios, donde se señala: “Se solicita todas las concesiones autorizadas y entregadas en el año 2022 y 2023 con nombre de la persona física o empresa la zona de operación y el titulo de concesión.” [Sic]. Al respecto, es importante invocar el artículo 143 de la Constitución Política del Estado Libre y Soberano de México, que indica, las autoridades administrativas únicamente pueden hacer lo que la ley expresamente les confiere, ergo, de conformidad con el artículo 25 del Reglamento Interior de la Secretaría de Movilidad, esta Dirección General del Registro Estatal de Transporte Público de forma general únicamente tiene atribuciones para integrar y custodiar la información que con motivo del otorgamiento de concesiones y/o permisos se genere para la prestación del servicio de transporte público y sus movimientos adicionales. En ese contexto y en concordancia de la lectura a la presente solicitud, se observa que su requerimiento versa sobre concesiones autorizadas en el año 2022 y 2023, por consiguiente, de conformidad con los dispuesto en los artículos 8 fracción X y XIII y 13 fracción XII del Reglamento Interior de la Secretaría de Movilidad , </w:t>
      </w:r>
      <w:r w:rsidRPr="00C118A9">
        <w:rPr>
          <w:rFonts w:ascii="Palatino Linotype" w:hAnsi="Palatino Linotype" w:cs="Arial"/>
          <w:b/>
          <w:i/>
          <w:sz w:val="22"/>
          <w:u w:val="single"/>
        </w:rPr>
        <w:t>es necesario advertir que esta unidad administrativa no tiene atribuciones para dictaminar y/o supervisar lo relativo al otorgamiento de concesiones y/o suscribir los documentos relacionados con lo mismo, por tanto, es imposible ostentarse y/o proporcionar la información requerida. Ahora bien, atendiendo a la atribución limitativa que se tiene como sujeto habilitado, referente a integrar la información que con motivo del otorgamiento de concesiones genera y suscribe el área competente, me permito hacer de su conocimiento que derivado de una búsqueda en los archivos digitales del Registro Estatal de Transporte Publico, no se localizaron inscripciones con antecedente de otorgamiento de concesiones en los años 2022 y 2023; sirva lo descrito para confirmar la imposibilidad que se tiene para proporcionar datos y/o documentos solicitados. Sin más por el momento envío un cordial saludo</w:t>
      </w:r>
      <w:r w:rsidR="004951B6" w:rsidRPr="00C118A9">
        <w:rPr>
          <w:rFonts w:ascii="Palatino Linotype" w:hAnsi="Palatino Linotype" w:cs="Arial"/>
          <w:i/>
          <w:sz w:val="22"/>
        </w:rPr>
        <w:t>..</w:t>
      </w:r>
      <w:r w:rsidR="005157AD" w:rsidRPr="00C118A9">
        <w:rPr>
          <w:rFonts w:ascii="Palatino Linotype" w:hAnsi="Palatino Linotype" w:cs="Arial"/>
          <w:i/>
          <w:sz w:val="22"/>
        </w:rPr>
        <w:t>.</w:t>
      </w:r>
      <w:r w:rsidR="003945BA" w:rsidRPr="00C118A9">
        <w:rPr>
          <w:rFonts w:ascii="Palatino Linotype" w:hAnsi="Palatino Linotype" w:cs="Arial"/>
          <w:i/>
          <w:sz w:val="22"/>
        </w:rPr>
        <w:t>” (Sic)</w:t>
      </w:r>
    </w:p>
    <w:p w14:paraId="1A7E74D1" w14:textId="77777777" w:rsidR="00750B3D" w:rsidRPr="00C118A9" w:rsidRDefault="00750B3D" w:rsidP="00C118A9">
      <w:pPr>
        <w:spacing w:before="100" w:beforeAutospacing="1" w:after="100" w:afterAutospacing="1" w:line="360" w:lineRule="auto"/>
        <w:ind w:right="397"/>
        <w:jc w:val="both"/>
        <w:rPr>
          <w:rFonts w:ascii="Palatino Linotype" w:hAnsi="Palatino Linotype" w:cs="Arial"/>
          <w:b/>
        </w:rPr>
      </w:pPr>
    </w:p>
    <w:p w14:paraId="63D5AD39" w14:textId="2DCE30A2" w:rsidR="00032A45" w:rsidRPr="00C118A9" w:rsidRDefault="00A85B04" w:rsidP="00C118A9">
      <w:pPr>
        <w:spacing w:before="100" w:beforeAutospacing="1" w:after="100" w:afterAutospacing="1" w:line="360" w:lineRule="auto"/>
        <w:ind w:right="397"/>
        <w:jc w:val="both"/>
        <w:rPr>
          <w:rFonts w:ascii="Palatino Linotype" w:hAnsi="Palatino Linotype" w:cs="Arial"/>
          <w:b/>
          <w:bCs/>
        </w:rPr>
      </w:pPr>
      <w:r w:rsidRPr="00C118A9">
        <w:rPr>
          <w:rFonts w:ascii="Palatino Linotype" w:hAnsi="Palatino Linotype" w:cs="Arial"/>
          <w:b/>
        </w:rPr>
        <w:lastRenderedPageBreak/>
        <w:t>I</w:t>
      </w:r>
      <w:r w:rsidR="007B4767" w:rsidRPr="00C118A9">
        <w:rPr>
          <w:rFonts w:ascii="Palatino Linotype" w:hAnsi="Palatino Linotype" w:cs="Arial"/>
          <w:b/>
        </w:rPr>
        <w:t>V</w:t>
      </w:r>
      <w:r w:rsidR="00E24730" w:rsidRPr="00C118A9">
        <w:rPr>
          <w:rFonts w:ascii="Palatino Linotype" w:hAnsi="Palatino Linotype" w:cs="Arial"/>
          <w:b/>
        </w:rPr>
        <w:t>.</w:t>
      </w:r>
      <w:r w:rsidR="000171D8" w:rsidRPr="00C118A9">
        <w:rPr>
          <w:rFonts w:ascii="Palatino Linotype" w:hAnsi="Palatino Linotype" w:cs="Arial"/>
          <w:b/>
        </w:rPr>
        <w:t xml:space="preserve"> </w:t>
      </w:r>
      <w:r w:rsidR="00032A45" w:rsidRPr="00C118A9">
        <w:rPr>
          <w:rFonts w:ascii="Palatino Linotype" w:hAnsi="Palatino Linotype" w:cs="Arial"/>
          <w:b/>
          <w:bCs/>
        </w:rPr>
        <w:t>De la presentación del Recurso Revisión.</w:t>
      </w:r>
    </w:p>
    <w:p w14:paraId="5C45F3E9" w14:textId="7F9C4F78" w:rsidR="007B4767" w:rsidRPr="00C118A9" w:rsidRDefault="00511A03"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b/>
          <w:bCs/>
        </w:rPr>
        <w:t>EL RECURRENTE</w:t>
      </w:r>
      <w:r w:rsidR="00032A45" w:rsidRPr="00C118A9">
        <w:rPr>
          <w:rFonts w:ascii="Palatino Linotype" w:hAnsi="Palatino Linotype" w:cs="Arial"/>
        </w:rPr>
        <w:t xml:space="preserve"> inconforme </w:t>
      </w:r>
      <w:r w:rsidR="00680821" w:rsidRPr="00C118A9">
        <w:rPr>
          <w:rFonts w:ascii="Palatino Linotype" w:hAnsi="Palatino Linotype" w:cs="Arial"/>
        </w:rPr>
        <w:t>con</w:t>
      </w:r>
      <w:r w:rsidR="00032A45" w:rsidRPr="00C118A9">
        <w:rPr>
          <w:rFonts w:ascii="Palatino Linotype" w:hAnsi="Palatino Linotype" w:cs="Arial"/>
        </w:rPr>
        <w:t xml:space="preserve"> la respuesta proporcionada por </w:t>
      </w:r>
      <w:r w:rsidR="00032A45" w:rsidRPr="00C118A9">
        <w:rPr>
          <w:rFonts w:ascii="Palatino Linotype" w:hAnsi="Palatino Linotype" w:cs="Arial"/>
          <w:b/>
          <w:bCs/>
        </w:rPr>
        <w:t>EL SUJETO</w:t>
      </w:r>
      <w:r w:rsidR="00032A45" w:rsidRPr="00C118A9">
        <w:rPr>
          <w:rFonts w:ascii="Palatino Linotype" w:hAnsi="Palatino Linotype" w:cs="Arial"/>
          <w:b/>
        </w:rPr>
        <w:t xml:space="preserve"> OBLIGADO</w:t>
      </w:r>
      <w:r w:rsidR="00032A45" w:rsidRPr="00C118A9">
        <w:rPr>
          <w:rFonts w:ascii="Palatino Linotype" w:hAnsi="Palatino Linotype" w:cs="Arial"/>
        </w:rPr>
        <w:t xml:space="preserve">, </w:t>
      </w:r>
      <w:bookmarkStart w:id="1" w:name="_Hlk135733870"/>
      <w:r w:rsidR="00032A45" w:rsidRPr="00C118A9">
        <w:rPr>
          <w:rFonts w:ascii="Palatino Linotype" w:hAnsi="Palatino Linotype" w:cs="Arial"/>
        </w:rPr>
        <w:t xml:space="preserve">el </w:t>
      </w:r>
      <w:bookmarkStart w:id="2" w:name="_Hlk136434731"/>
      <w:bookmarkStart w:id="3" w:name="_Hlk136875650"/>
      <w:bookmarkEnd w:id="1"/>
      <w:r w:rsidR="00750B3D" w:rsidRPr="00C118A9">
        <w:rPr>
          <w:rFonts w:ascii="Palatino Linotype" w:hAnsi="Palatino Linotype" w:cs="Arial"/>
          <w:b/>
          <w:bCs/>
        </w:rPr>
        <w:t>dieciocho</w:t>
      </w:r>
      <w:r w:rsidR="000830DC" w:rsidRPr="00C118A9">
        <w:rPr>
          <w:rFonts w:ascii="Palatino Linotype" w:hAnsi="Palatino Linotype" w:cs="Arial"/>
          <w:b/>
          <w:bCs/>
        </w:rPr>
        <w:t xml:space="preserve"> de agosto</w:t>
      </w:r>
      <w:r w:rsidR="00032A45" w:rsidRPr="00C118A9">
        <w:rPr>
          <w:rFonts w:ascii="Palatino Linotype" w:hAnsi="Palatino Linotype" w:cs="Arial"/>
          <w:b/>
          <w:bCs/>
        </w:rPr>
        <w:t xml:space="preserve"> </w:t>
      </w:r>
      <w:bookmarkEnd w:id="2"/>
      <w:r w:rsidR="00032A45" w:rsidRPr="00C118A9">
        <w:rPr>
          <w:rFonts w:ascii="Palatino Linotype" w:hAnsi="Palatino Linotype" w:cs="Arial"/>
          <w:b/>
          <w:bCs/>
        </w:rPr>
        <w:t>de dos mil veintitrés</w:t>
      </w:r>
      <w:bookmarkEnd w:id="3"/>
      <w:r w:rsidR="00032A45" w:rsidRPr="00C118A9">
        <w:rPr>
          <w:rFonts w:ascii="Palatino Linotype" w:hAnsi="Palatino Linotype" w:cs="Arial"/>
        </w:rPr>
        <w:t xml:space="preserve"> interpuso el Recurso Revisión el cual fue registrado en </w:t>
      </w:r>
      <w:r w:rsidR="00032A45" w:rsidRPr="00C118A9">
        <w:rPr>
          <w:rFonts w:ascii="Palatino Linotype" w:hAnsi="Palatino Linotype" w:cs="Arial"/>
          <w:b/>
        </w:rPr>
        <w:t xml:space="preserve">EL SAIMEX, </w:t>
      </w:r>
      <w:r w:rsidR="00032A45" w:rsidRPr="00C118A9">
        <w:rPr>
          <w:rFonts w:ascii="Palatino Linotype" w:hAnsi="Palatino Linotype" w:cs="Arial"/>
          <w:bCs/>
        </w:rPr>
        <w:t>y</w:t>
      </w:r>
      <w:r w:rsidR="00032A45" w:rsidRPr="00C118A9">
        <w:rPr>
          <w:rFonts w:ascii="Palatino Linotype" w:hAnsi="Palatino Linotype" w:cs="Arial"/>
        </w:rPr>
        <w:t xml:space="preserve"> se le asignó el número de expediente </w:t>
      </w:r>
      <w:r w:rsidR="00032A45" w:rsidRPr="00C118A9">
        <w:rPr>
          <w:rFonts w:ascii="Palatino Linotype" w:hAnsi="Palatino Linotype" w:cs="Arial"/>
          <w:lang w:val="es-ES"/>
        </w:rPr>
        <w:t>anotado en el rubro</w:t>
      </w:r>
      <w:r w:rsidR="00032A45" w:rsidRPr="00C118A9">
        <w:rPr>
          <w:rFonts w:ascii="Palatino Linotype" w:hAnsi="Palatino Linotype" w:cs="Arial"/>
          <w:b/>
        </w:rPr>
        <w:t>,</w:t>
      </w:r>
      <w:r w:rsidR="00032A45" w:rsidRPr="00C118A9">
        <w:rPr>
          <w:rFonts w:ascii="Palatino Linotype" w:hAnsi="Palatino Linotype" w:cs="Arial"/>
        </w:rPr>
        <w:t xml:space="preserve"> en el que</w:t>
      </w:r>
      <w:r w:rsidR="008621E6" w:rsidRPr="00C118A9">
        <w:rPr>
          <w:rFonts w:ascii="Palatino Linotype" w:hAnsi="Palatino Linotype" w:cs="Arial"/>
        </w:rPr>
        <w:t xml:space="preserve"> señal</w:t>
      </w:r>
      <w:r w:rsidR="007B4767" w:rsidRPr="00C118A9">
        <w:rPr>
          <w:rFonts w:ascii="Palatino Linotype" w:hAnsi="Palatino Linotype" w:cs="Arial"/>
        </w:rPr>
        <w:t>ó los siguientes agravios:</w:t>
      </w:r>
    </w:p>
    <w:p w14:paraId="6860AB9F" w14:textId="02AB1F7E" w:rsidR="00771DB7" w:rsidRPr="00C118A9" w:rsidRDefault="00771DB7" w:rsidP="00C118A9">
      <w:pPr>
        <w:spacing w:before="360" w:after="360" w:line="360" w:lineRule="auto"/>
        <w:jc w:val="both"/>
        <w:rPr>
          <w:rFonts w:ascii="Palatino Linotype" w:hAnsi="Palatino Linotype" w:cs="Arial"/>
          <w:b/>
        </w:rPr>
      </w:pPr>
      <w:r w:rsidRPr="00C118A9">
        <w:rPr>
          <w:rFonts w:ascii="Palatino Linotype" w:hAnsi="Palatino Linotype" w:cs="Arial"/>
          <w:b/>
          <w:lang w:val="es-419"/>
        </w:rPr>
        <w:t>A</w:t>
      </w:r>
      <w:r w:rsidRPr="00C118A9">
        <w:rPr>
          <w:rFonts w:ascii="Palatino Linotype" w:hAnsi="Palatino Linotype" w:cs="Arial"/>
          <w:b/>
        </w:rPr>
        <w:t>cto impugnado:</w:t>
      </w:r>
    </w:p>
    <w:p w14:paraId="5FA4E447" w14:textId="37B9DE8F" w:rsidR="00771DB7" w:rsidRPr="00C118A9" w:rsidRDefault="00771DB7" w:rsidP="00C118A9">
      <w:pPr>
        <w:tabs>
          <w:tab w:val="left" w:pos="851"/>
        </w:tabs>
        <w:spacing w:before="100" w:beforeAutospacing="1" w:after="100" w:afterAutospacing="1" w:line="276" w:lineRule="auto"/>
        <w:ind w:left="794" w:right="794"/>
        <w:jc w:val="both"/>
        <w:rPr>
          <w:rFonts w:ascii="Palatino Linotype" w:hAnsi="Palatino Linotype" w:cs="Arial"/>
          <w:i/>
          <w:sz w:val="22"/>
        </w:rPr>
      </w:pPr>
      <w:r w:rsidRPr="00C118A9">
        <w:rPr>
          <w:rFonts w:ascii="Palatino Linotype" w:hAnsi="Palatino Linotype" w:cs="Arial"/>
          <w:i/>
          <w:sz w:val="22"/>
        </w:rPr>
        <w:t>“</w:t>
      </w:r>
      <w:r w:rsidR="00750B3D" w:rsidRPr="00C118A9">
        <w:rPr>
          <w:rFonts w:ascii="Palatino Linotype" w:hAnsi="Palatino Linotype" w:cs="Arial"/>
          <w:i/>
          <w:sz w:val="22"/>
        </w:rPr>
        <w:t>No entrega lo solicitado</w:t>
      </w:r>
      <w:r w:rsidRPr="00C118A9">
        <w:rPr>
          <w:rFonts w:ascii="Palatino Linotype" w:hAnsi="Palatino Linotype" w:cs="Arial"/>
          <w:i/>
          <w:sz w:val="22"/>
        </w:rPr>
        <w:t>" (</w:t>
      </w:r>
      <w:r w:rsidR="009903A7" w:rsidRPr="00C118A9">
        <w:rPr>
          <w:rFonts w:ascii="Palatino Linotype" w:hAnsi="Palatino Linotype" w:cs="Arial"/>
          <w:i/>
          <w:sz w:val="22"/>
        </w:rPr>
        <w:t>Sic</w:t>
      </w:r>
      <w:r w:rsidRPr="00C118A9">
        <w:rPr>
          <w:rFonts w:ascii="Palatino Linotype" w:hAnsi="Palatino Linotype" w:cs="Arial"/>
          <w:i/>
          <w:sz w:val="22"/>
        </w:rPr>
        <w:t>)</w:t>
      </w:r>
      <w:r w:rsidR="00A85B04" w:rsidRPr="00C118A9">
        <w:rPr>
          <w:rFonts w:ascii="Palatino Linotype" w:hAnsi="Palatino Linotype" w:cs="Arial"/>
          <w:i/>
          <w:sz w:val="22"/>
        </w:rPr>
        <w:t>.</w:t>
      </w:r>
    </w:p>
    <w:p w14:paraId="53D658C0" w14:textId="77777777" w:rsidR="00771DB7" w:rsidRPr="00C118A9" w:rsidRDefault="00771DB7" w:rsidP="00C118A9">
      <w:pPr>
        <w:tabs>
          <w:tab w:val="left" w:pos="851"/>
        </w:tabs>
        <w:spacing w:before="360" w:after="360" w:line="360" w:lineRule="auto"/>
        <w:jc w:val="both"/>
        <w:rPr>
          <w:rFonts w:ascii="Palatino Linotype" w:hAnsi="Palatino Linotype" w:cs="Arial"/>
          <w:b/>
        </w:rPr>
      </w:pPr>
      <w:r w:rsidRPr="00C118A9">
        <w:rPr>
          <w:rFonts w:ascii="Palatino Linotype" w:hAnsi="Palatino Linotype" w:cs="Arial"/>
          <w:b/>
        </w:rPr>
        <w:t>Razones o motivos de inconformidad:</w:t>
      </w:r>
    </w:p>
    <w:p w14:paraId="6117993C" w14:textId="1A077247" w:rsidR="00771DB7" w:rsidRPr="00C118A9" w:rsidRDefault="00771DB7" w:rsidP="00C118A9">
      <w:pPr>
        <w:tabs>
          <w:tab w:val="left" w:pos="851"/>
        </w:tabs>
        <w:spacing w:before="100" w:beforeAutospacing="1" w:after="100" w:afterAutospacing="1" w:line="276" w:lineRule="auto"/>
        <w:ind w:left="794" w:right="794"/>
        <w:jc w:val="both"/>
        <w:rPr>
          <w:rFonts w:ascii="Palatino Linotype" w:hAnsi="Palatino Linotype" w:cs="Arial"/>
          <w:sz w:val="22"/>
        </w:rPr>
      </w:pPr>
      <w:bookmarkStart w:id="4" w:name="_Hlk135734944"/>
      <w:r w:rsidRPr="00C118A9">
        <w:rPr>
          <w:rFonts w:ascii="Palatino Linotype" w:hAnsi="Palatino Linotype" w:cs="Arial"/>
          <w:i/>
          <w:sz w:val="22"/>
        </w:rPr>
        <w:t>“</w:t>
      </w:r>
      <w:r w:rsidR="00750B3D" w:rsidRPr="00C118A9">
        <w:rPr>
          <w:rFonts w:ascii="Palatino Linotype" w:hAnsi="Palatino Linotype" w:cs="Arial"/>
          <w:i/>
          <w:sz w:val="22"/>
        </w:rPr>
        <w:t>No es lo que solicito</w:t>
      </w:r>
      <w:r w:rsidRPr="00C118A9">
        <w:rPr>
          <w:rFonts w:ascii="Palatino Linotype" w:hAnsi="Palatino Linotype" w:cs="Arial"/>
          <w:i/>
          <w:sz w:val="22"/>
        </w:rPr>
        <w:t>” (Sic).</w:t>
      </w:r>
    </w:p>
    <w:bookmarkEnd w:id="4"/>
    <w:p w14:paraId="615E8AAE" w14:textId="68B30B29" w:rsidR="00771DB7" w:rsidRPr="00C118A9" w:rsidRDefault="00771DB7" w:rsidP="00C118A9">
      <w:pPr>
        <w:spacing w:before="600" w:after="100" w:afterAutospacing="1" w:line="360" w:lineRule="auto"/>
        <w:jc w:val="both"/>
        <w:rPr>
          <w:rFonts w:ascii="Palatino Linotype" w:hAnsi="Palatino Linotype" w:cs="Arial"/>
          <w:b/>
        </w:rPr>
      </w:pPr>
      <w:r w:rsidRPr="00C118A9">
        <w:rPr>
          <w:rFonts w:ascii="Palatino Linotype" w:hAnsi="Palatino Linotype" w:cs="Arial"/>
          <w:b/>
        </w:rPr>
        <w:t>V. Del turno del Recurso Revisión.</w:t>
      </w:r>
    </w:p>
    <w:p w14:paraId="0EBDC986" w14:textId="777A3F35" w:rsidR="00AE0833" w:rsidRPr="00C118A9" w:rsidRDefault="00771DB7"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El </w:t>
      </w:r>
      <w:r w:rsidR="00750B3D" w:rsidRPr="00C118A9">
        <w:rPr>
          <w:rFonts w:ascii="Palatino Linotype" w:hAnsi="Palatino Linotype" w:cs="Arial"/>
          <w:b/>
          <w:bCs/>
        </w:rPr>
        <w:t>dieciocho</w:t>
      </w:r>
      <w:r w:rsidR="000830DC" w:rsidRPr="00C118A9">
        <w:rPr>
          <w:rFonts w:ascii="Palatino Linotype" w:hAnsi="Palatino Linotype" w:cs="Arial"/>
          <w:b/>
          <w:bCs/>
        </w:rPr>
        <w:t xml:space="preserve"> de agosto</w:t>
      </w:r>
      <w:r w:rsidR="00AE0833" w:rsidRPr="00C118A9">
        <w:rPr>
          <w:rFonts w:ascii="Palatino Linotype" w:hAnsi="Palatino Linotype" w:cs="Arial"/>
          <w:b/>
          <w:bCs/>
        </w:rPr>
        <w:t xml:space="preserve"> </w:t>
      </w:r>
      <w:r w:rsidR="00683864" w:rsidRPr="00C118A9">
        <w:rPr>
          <w:rFonts w:ascii="Palatino Linotype" w:hAnsi="Palatino Linotype" w:cs="Arial"/>
          <w:b/>
        </w:rPr>
        <w:t>de dos mil veintitrés</w:t>
      </w:r>
      <w:r w:rsidRPr="00C118A9">
        <w:rPr>
          <w:rFonts w:ascii="Palatino Linotype" w:hAnsi="Palatino Linotype" w:cs="Arial"/>
        </w:rPr>
        <w:t xml:space="preserve">, el medio de impugnación que se trata se envió electrónicamente al Instituto de </w:t>
      </w:r>
      <w:r w:rsidRPr="00C118A9">
        <w:rPr>
          <w:rFonts w:ascii="Palatino Linotype" w:eastAsia="Arial Unicode MS" w:hAnsi="Palatino Linotype" w:cs="Arial"/>
        </w:rPr>
        <w:t>Transparencia</w:t>
      </w:r>
      <w:r w:rsidRPr="00C118A9">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C118A9">
        <w:rPr>
          <w:rFonts w:ascii="Palatino Linotype" w:hAnsi="Palatino Linotype"/>
        </w:rPr>
        <w:t>Ley de Transparencia y Acceso a la Información Pública del Estado de México y Municipios</w:t>
      </w:r>
      <w:r w:rsidRPr="00C118A9">
        <w:rPr>
          <w:rFonts w:ascii="Palatino Linotype" w:hAnsi="Palatino Linotype" w:cs="Arial"/>
        </w:rPr>
        <w:t xml:space="preserve">, se turnó mediante </w:t>
      </w:r>
      <w:r w:rsidRPr="00C118A9">
        <w:rPr>
          <w:rFonts w:ascii="Palatino Linotype" w:hAnsi="Palatino Linotype" w:cs="Arial"/>
          <w:b/>
        </w:rPr>
        <w:t xml:space="preserve">EL </w:t>
      </w:r>
      <w:r w:rsidRPr="00C118A9">
        <w:rPr>
          <w:rFonts w:ascii="Palatino Linotype" w:eastAsia="Arial Unicode MS" w:hAnsi="Palatino Linotype" w:cs="Arial"/>
          <w:b/>
        </w:rPr>
        <w:t>SAIMEX</w:t>
      </w:r>
      <w:r w:rsidRPr="00C118A9">
        <w:rPr>
          <w:rFonts w:ascii="Palatino Linotype" w:hAnsi="Palatino Linotype"/>
        </w:rPr>
        <w:t xml:space="preserve">, a la </w:t>
      </w:r>
      <w:r w:rsidRPr="00C118A9">
        <w:rPr>
          <w:rFonts w:ascii="Palatino Linotype" w:hAnsi="Palatino Linotype"/>
          <w:b/>
        </w:rPr>
        <w:t>C</w:t>
      </w:r>
      <w:r w:rsidRPr="00C118A9">
        <w:rPr>
          <w:rFonts w:ascii="Palatino Linotype" w:hAnsi="Palatino Linotype" w:cs="Arial"/>
          <w:b/>
        </w:rPr>
        <w:t>omisionada</w:t>
      </w:r>
      <w:r w:rsidRPr="00C118A9">
        <w:rPr>
          <w:rFonts w:ascii="Palatino Linotype" w:hAnsi="Palatino Linotype" w:cs="Arial"/>
        </w:rPr>
        <w:t xml:space="preserve"> </w:t>
      </w:r>
      <w:r w:rsidRPr="00C118A9">
        <w:rPr>
          <w:rFonts w:ascii="Palatino Linotype" w:hAnsi="Palatino Linotype" w:cs="Arial"/>
          <w:b/>
        </w:rPr>
        <w:t>Sharon Cristina Morales Martínez</w:t>
      </w:r>
      <w:r w:rsidRPr="00C118A9">
        <w:rPr>
          <w:rFonts w:ascii="Palatino Linotype" w:hAnsi="Palatino Linotype" w:cs="Arial"/>
        </w:rPr>
        <w:t xml:space="preserve"> a efecto de decretar su admisión o desechamiento.</w:t>
      </w:r>
    </w:p>
    <w:p w14:paraId="397172D2" w14:textId="77777777" w:rsidR="00750B3D" w:rsidRPr="00C118A9" w:rsidRDefault="00750B3D" w:rsidP="00C118A9">
      <w:pPr>
        <w:spacing w:before="100" w:beforeAutospacing="1" w:after="100" w:afterAutospacing="1" w:line="360" w:lineRule="auto"/>
        <w:jc w:val="both"/>
        <w:rPr>
          <w:rFonts w:ascii="Palatino Linotype" w:hAnsi="Palatino Linotype" w:cs="Arial"/>
        </w:rPr>
      </w:pPr>
    </w:p>
    <w:p w14:paraId="78150E02" w14:textId="77777777" w:rsidR="00771DB7" w:rsidRPr="00C118A9" w:rsidRDefault="00771DB7" w:rsidP="00C118A9">
      <w:pPr>
        <w:tabs>
          <w:tab w:val="center" w:pos="4252"/>
          <w:tab w:val="right" w:pos="8504"/>
        </w:tabs>
        <w:spacing w:before="100" w:beforeAutospacing="1" w:after="100" w:afterAutospacing="1" w:line="360" w:lineRule="auto"/>
        <w:jc w:val="both"/>
        <w:rPr>
          <w:rFonts w:ascii="Palatino Linotype" w:hAnsi="Palatino Linotype" w:cs="Arial"/>
          <w:b/>
        </w:rPr>
      </w:pPr>
      <w:r w:rsidRPr="00C118A9">
        <w:rPr>
          <w:rFonts w:ascii="Palatino Linotype" w:hAnsi="Palatino Linotype" w:cs="Arial"/>
          <w:b/>
        </w:rPr>
        <w:lastRenderedPageBreak/>
        <w:t>a) Admisión del Recurso Revisión.</w:t>
      </w:r>
    </w:p>
    <w:p w14:paraId="5AC75418" w14:textId="1A08DF46" w:rsidR="00771DB7" w:rsidRPr="00C118A9" w:rsidRDefault="008621E6" w:rsidP="00C118A9">
      <w:pPr>
        <w:tabs>
          <w:tab w:val="center" w:pos="4252"/>
          <w:tab w:val="right" w:pos="8504"/>
        </w:tabs>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E</w:t>
      </w:r>
      <w:r w:rsidR="00771DB7" w:rsidRPr="00C118A9">
        <w:rPr>
          <w:rFonts w:ascii="Palatino Linotype" w:hAnsi="Palatino Linotype" w:cs="Arial"/>
        </w:rPr>
        <w:t xml:space="preserve">l </w:t>
      </w:r>
      <w:r w:rsidR="00750B3D" w:rsidRPr="00C118A9">
        <w:rPr>
          <w:rFonts w:ascii="Palatino Linotype" w:hAnsi="Palatino Linotype" w:cs="Arial"/>
          <w:b/>
          <w:bCs/>
        </w:rPr>
        <w:t>veintiuno</w:t>
      </w:r>
      <w:r w:rsidR="000830DC" w:rsidRPr="00C118A9">
        <w:rPr>
          <w:rFonts w:ascii="Palatino Linotype" w:hAnsi="Palatino Linotype" w:cs="Arial"/>
          <w:b/>
          <w:bCs/>
        </w:rPr>
        <w:t xml:space="preserve"> de agosto</w:t>
      </w:r>
      <w:r w:rsidR="00131F2D" w:rsidRPr="00C118A9">
        <w:rPr>
          <w:rFonts w:ascii="Palatino Linotype" w:hAnsi="Palatino Linotype" w:cs="Arial"/>
          <w:b/>
          <w:bCs/>
        </w:rPr>
        <w:t xml:space="preserve"> </w:t>
      </w:r>
      <w:r w:rsidR="00981E9E" w:rsidRPr="00C118A9">
        <w:rPr>
          <w:rFonts w:ascii="Palatino Linotype" w:hAnsi="Palatino Linotype" w:cs="Arial"/>
          <w:b/>
          <w:bCs/>
        </w:rPr>
        <w:t>de dos mil veintitrés</w:t>
      </w:r>
      <w:r w:rsidR="00771DB7" w:rsidRPr="00C118A9">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511A03" w:rsidRPr="00C118A9">
        <w:rPr>
          <w:rFonts w:ascii="Palatino Linotype" w:hAnsi="Palatino Linotype" w:cs="Arial"/>
          <w:b/>
          <w:lang w:val="es-ES"/>
        </w:rPr>
        <w:t>EL RECURRENTE</w:t>
      </w:r>
      <w:r w:rsidR="00771DB7" w:rsidRPr="00C118A9">
        <w:rPr>
          <w:rFonts w:ascii="Palatino Linotype" w:hAnsi="Palatino Linotype" w:cs="Arial"/>
          <w:b/>
        </w:rPr>
        <w:t xml:space="preserve"> </w:t>
      </w:r>
      <w:r w:rsidR="00771DB7" w:rsidRPr="00C118A9">
        <w:rPr>
          <w:rFonts w:ascii="Palatino Linotype" w:hAnsi="Palatino Linotype" w:cs="Arial"/>
        </w:rPr>
        <w:t xml:space="preserve">manifestara lo que a su derecho conviniera, a efecto de presentar pruebas o alegatos y, en su caso, </w:t>
      </w:r>
      <w:r w:rsidR="00771DB7" w:rsidRPr="00C118A9">
        <w:rPr>
          <w:rFonts w:ascii="Palatino Linotype" w:hAnsi="Palatino Linotype" w:cs="Arial"/>
          <w:b/>
        </w:rPr>
        <w:t xml:space="preserve">EL SUJETO OBLIGADO </w:t>
      </w:r>
      <w:r w:rsidRPr="00C118A9">
        <w:rPr>
          <w:rFonts w:ascii="Palatino Linotype" w:hAnsi="Palatino Linotype" w:cs="Arial"/>
        </w:rPr>
        <w:t>rinda su</w:t>
      </w:r>
      <w:r w:rsidR="00771DB7" w:rsidRPr="00C118A9">
        <w:rPr>
          <w:rFonts w:ascii="Palatino Linotype" w:hAnsi="Palatino Linotype" w:cs="Arial"/>
        </w:rPr>
        <w:t xml:space="preserve"> Informe Justificado.</w:t>
      </w:r>
    </w:p>
    <w:p w14:paraId="2BF206BE" w14:textId="5466035D" w:rsidR="00771DB7" w:rsidRPr="00C118A9" w:rsidRDefault="00771DB7" w:rsidP="00C118A9">
      <w:pPr>
        <w:spacing w:before="100" w:beforeAutospacing="1" w:after="100" w:afterAutospacing="1" w:line="360" w:lineRule="auto"/>
        <w:jc w:val="both"/>
        <w:rPr>
          <w:rFonts w:ascii="Palatino Linotype" w:hAnsi="Palatino Linotype" w:cs="Arial"/>
          <w:b/>
          <w:bCs/>
        </w:rPr>
      </w:pPr>
      <w:r w:rsidRPr="00C118A9">
        <w:rPr>
          <w:rFonts w:ascii="Palatino Linotype" w:eastAsia="Arial Unicode MS" w:hAnsi="Palatino Linotype" w:cs="Arial"/>
          <w:b/>
        </w:rPr>
        <w:t xml:space="preserve">b) </w:t>
      </w:r>
      <w:r w:rsidR="00610970" w:rsidRPr="00C118A9">
        <w:rPr>
          <w:rFonts w:ascii="Palatino Linotype" w:eastAsia="Arial Unicode MS" w:hAnsi="Palatino Linotype" w:cs="Arial"/>
          <w:b/>
        </w:rPr>
        <w:t xml:space="preserve">Informe Justificado y </w:t>
      </w:r>
      <w:r w:rsidRPr="00C118A9">
        <w:rPr>
          <w:rFonts w:ascii="Palatino Linotype" w:hAnsi="Palatino Linotype" w:cs="Arial"/>
          <w:b/>
          <w:bCs/>
        </w:rPr>
        <w:t>Manifestaciones.</w:t>
      </w:r>
    </w:p>
    <w:p w14:paraId="460E90C3" w14:textId="42253F27" w:rsidR="00B97182" w:rsidRPr="00C118A9" w:rsidRDefault="00AE0833" w:rsidP="00C118A9">
      <w:pPr>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 xml:space="preserve">Dentro del término legalmente concedido a las partes, </w:t>
      </w:r>
      <w:r w:rsidR="00511A03" w:rsidRPr="00C118A9">
        <w:rPr>
          <w:rFonts w:ascii="Palatino Linotype" w:hAnsi="Palatino Linotype" w:cs="Arial"/>
          <w:b/>
          <w:lang w:val="es-ES"/>
        </w:rPr>
        <w:t>EL RECURRENTE</w:t>
      </w:r>
      <w:r w:rsidRPr="00C118A9">
        <w:rPr>
          <w:rFonts w:ascii="Palatino Linotype" w:eastAsia="Arial Unicode MS" w:hAnsi="Palatino Linotype" w:cs="Arial"/>
        </w:rPr>
        <w:t xml:space="preserve">, no realizó manifestaciones algunas; así mismo, </w:t>
      </w:r>
      <w:r w:rsidRPr="00C118A9">
        <w:rPr>
          <w:rFonts w:ascii="Palatino Linotype" w:eastAsia="Arial Unicode MS" w:hAnsi="Palatino Linotype" w:cs="Arial"/>
          <w:b/>
        </w:rPr>
        <w:t xml:space="preserve">EL SUJETO OBLIGADO </w:t>
      </w:r>
      <w:r w:rsidRPr="00C118A9">
        <w:rPr>
          <w:rFonts w:ascii="Palatino Linotype" w:eastAsia="Arial Unicode MS" w:hAnsi="Palatino Linotype" w:cs="Arial"/>
        </w:rPr>
        <w:t xml:space="preserve">rindió su Informe Justificado el </w:t>
      </w:r>
      <w:r w:rsidR="00750B3D" w:rsidRPr="00C118A9">
        <w:rPr>
          <w:rFonts w:ascii="Palatino Linotype" w:eastAsia="Arial Unicode MS" w:hAnsi="Palatino Linotype" w:cs="Arial"/>
        </w:rPr>
        <w:t>veintiocho de agosto</w:t>
      </w:r>
      <w:r w:rsidR="00BF7A4B" w:rsidRPr="00C118A9">
        <w:rPr>
          <w:rFonts w:ascii="Palatino Linotype" w:eastAsia="Arial Unicode MS" w:hAnsi="Palatino Linotype" w:cs="Arial"/>
        </w:rPr>
        <w:t xml:space="preserve"> de dos mil veintitrés</w:t>
      </w:r>
      <w:r w:rsidR="00B97182" w:rsidRPr="00C118A9">
        <w:rPr>
          <w:rFonts w:ascii="Palatino Linotype" w:eastAsia="Arial Unicode MS" w:hAnsi="Palatino Linotype" w:cs="Arial"/>
        </w:rPr>
        <w:t xml:space="preserve"> a través de</w:t>
      </w:r>
      <w:r w:rsidR="00BF7A4B" w:rsidRPr="00C118A9">
        <w:rPr>
          <w:rFonts w:ascii="Palatino Linotype" w:eastAsia="Arial Unicode MS" w:hAnsi="Palatino Linotype" w:cs="Arial"/>
        </w:rPr>
        <w:t xml:space="preserve"> </w:t>
      </w:r>
      <w:r w:rsidR="00B97182" w:rsidRPr="00C118A9">
        <w:rPr>
          <w:rFonts w:ascii="Palatino Linotype" w:eastAsia="Arial Unicode MS" w:hAnsi="Palatino Linotype" w:cs="Arial"/>
        </w:rPr>
        <w:t>l</w:t>
      </w:r>
      <w:r w:rsidR="00BF7A4B" w:rsidRPr="00C118A9">
        <w:rPr>
          <w:rFonts w:ascii="Palatino Linotype" w:eastAsia="Arial Unicode MS" w:hAnsi="Palatino Linotype" w:cs="Arial"/>
        </w:rPr>
        <w:t>os</w:t>
      </w:r>
      <w:r w:rsidR="00B97182" w:rsidRPr="00C118A9">
        <w:rPr>
          <w:rFonts w:ascii="Palatino Linotype" w:eastAsia="Arial Unicode MS" w:hAnsi="Palatino Linotype" w:cs="Arial"/>
        </w:rPr>
        <w:t xml:space="preserve"> archivo</w:t>
      </w:r>
      <w:r w:rsidR="00BF7A4B" w:rsidRPr="00C118A9">
        <w:rPr>
          <w:rFonts w:ascii="Palatino Linotype" w:eastAsia="Arial Unicode MS" w:hAnsi="Palatino Linotype" w:cs="Arial"/>
        </w:rPr>
        <w:t>s</w:t>
      </w:r>
      <w:r w:rsidR="00B97182" w:rsidRPr="00C118A9">
        <w:rPr>
          <w:rFonts w:ascii="Palatino Linotype" w:eastAsia="Arial Unicode MS" w:hAnsi="Palatino Linotype" w:cs="Arial"/>
        </w:rPr>
        <w:t xml:space="preserve"> electrónico</w:t>
      </w:r>
      <w:r w:rsidR="00BF7A4B" w:rsidRPr="00C118A9">
        <w:rPr>
          <w:rFonts w:ascii="Palatino Linotype" w:eastAsia="Arial Unicode MS" w:hAnsi="Palatino Linotype" w:cs="Arial"/>
        </w:rPr>
        <w:t>s</w:t>
      </w:r>
      <w:r w:rsidR="00B97182" w:rsidRPr="00C118A9">
        <w:rPr>
          <w:rFonts w:ascii="Palatino Linotype" w:eastAsia="Arial Unicode MS" w:hAnsi="Palatino Linotype" w:cs="Arial"/>
        </w:rPr>
        <w:t xml:space="preserve"> </w:t>
      </w:r>
      <w:r w:rsidR="00B97182" w:rsidRPr="00C118A9">
        <w:rPr>
          <w:rFonts w:ascii="Palatino Linotype" w:eastAsia="Arial Unicode MS" w:hAnsi="Palatino Linotype" w:cs="Arial"/>
          <w:b/>
          <w:i/>
        </w:rPr>
        <w:t>“</w:t>
      </w:r>
      <w:r w:rsidR="00750B3D" w:rsidRPr="00C118A9">
        <w:rPr>
          <w:rFonts w:ascii="Palatino Linotype" w:eastAsia="Arial Unicode MS" w:hAnsi="Palatino Linotype" w:cs="Arial"/>
          <w:b/>
          <w:i/>
        </w:rPr>
        <w:t xml:space="preserve">Informe Justificado .pdf” </w:t>
      </w:r>
      <w:r w:rsidR="00750B3D" w:rsidRPr="00C118A9">
        <w:rPr>
          <w:rFonts w:ascii="Palatino Linotype" w:eastAsia="Arial Unicode MS" w:hAnsi="Palatino Linotype" w:cs="Arial"/>
        </w:rPr>
        <w:t>y</w:t>
      </w:r>
      <w:r w:rsidR="00750B3D" w:rsidRPr="00C118A9">
        <w:rPr>
          <w:rFonts w:ascii="Palatino Linotype" w:eastAsia="Arial Unicode MS" w:hAnsi="Palatino Linotype" w:cs="Arial"/>
          <w:b/>
          <w:i/>
        </w:rPr>
        <w:t xml:space="preserve"> </w:t>
      </w:r>
      <w:r w:rsidR="00BF7A4B" w:rsidRPr="00C118A9">
        <w:rPr>
          <w:rFonts w:ascii="Palatino Linotype" w:eastAsia="Arial Unicode MS" w:hAnsi="Palatino Linotype" w:cs="Arial"/>
          <w:b/>
          <w:i/>
        </w:rPr>
        <w:t>“</w:t>
      </w:r>
      <w:r w:rsidR="00750B3D" w:rsidRPr="00C118A9">
        <w:rPr>
          <w:rFonts w:ascii="Palatino Linotype" w:eastAsia="Arial Unicode MS" w:hAnsi="Palatino Linotype" w:cs="Arial"/>
          <w:b/>
          <w:i/>
        </w:rPr>
        <w:t>Dir. de Registro 1175.pdf</w:t>
      </w:r>
      <w:r w:rsidR="00BF7A4B" w:rsidRPr="00C118A9">
        <w:rPr>
          <w:rFonts w:ascii="Palatino Linotype" w:eastAsia="Arial Unicode MS" w:hAnsi="Palatino Linotype" w:cs="Arial"/>
          <w:b/>
          <w:i/>
        </w:rPr>
        <w:t xml:space="preserve">”; </w:t>
      </w:r>
      <w:r w:rsidR="00697B38" w:rsidRPr="00C118A9">
        <w:rPr>
          <w:rFonts w:ascii="Palatino Linotype" w:eastAsia="Arial Unicode MS" w:hAnsi="Palatino Linotype" w:cs="Arial"/>
        </w:rPr>
        <w:t xml:space="preserve">los cuales </w:t>
      </w:r>
      <w:r w:rsidR="00BF7A4B" w:rsidRPr="00C118A9">
        <w:rPr>
          <w:rFonts w:ascii="Palatino Linotype" w:eastAsia="Arial Unicode MS" w:hAnsi="Palatino Linotype" w:cs="Arial"/>
        </w:rPr>
        <w:t>se pusieron</w:t>
      </w:r>
      <w:r w:rsidR="00B97182" w:rsidRPr="00C118A9">
        <w:rPr>
          <w:rFonts w:ascii="Palatino Linotype" w:eastAsia="Arial Unicode MS" w:hAnsi="Palatino Linotype" w:cs="Arial"/>
        </w:rPr>
        <w:t xml:space="preserve"> a la vista del particular mediante acuerdo de </w:t>
      </w:r>
      <w:r w:rsidR="00750B3D" w:rsidRPr="00C118A9">
        <w:rPr>
          <w:rFonts w:ascii="Palatino Linotype" w:eastAsia="Arial Unicode MS" w:hAnsi="Palatino Linotype" w:cs="Arial"/>
        </w:rPr>
        <w:t>trece</w:t>
      </w:r>
      <w:r w:rsidR="00BF7A4B" w:rsidRPr="00C118A9">
        <w:rPr>
          <w:rFonts w:ascii="Palatino Linotype" w:eastAsia="Arial Unicode MS" w:hAnsi="Palatino Linotype" w:cs="Arial"/>
        </w:rPr>
        <w:t xml:space="preserve"> de noviembre</w:t>
      </w:r>
      <w:r w:rsidR="00B97182" w:rsidRPr="00C118A9">
        <w:rPr>
          <w:rFonts w:ascii="Palatino Linotype" w:eastAsia="Arial Unicode MS" w:hAnsi="Palatino Linotype" w:cs="Arial"/>
        </w:rPr>
        <w:t xml:space="preserve"> de dos mil veintitrés, </w:t>
      </w:r>
      <w:r w:rsidR="00750B3D" w:rsidRPr="00C118A9">
        <w:rPr>
          <w:rFonts w:ascii="Palatino Linotype" w:eastAsia="Arial Unicode MS" w:hAnsi="Palatino Linotype" w:cs="Arial"/>
        </w:rPr>
        <w:t>los archivos comprenden de lo siguiente</w:t>
      </w:r>
      <w:r w:rsidR="00B97182" w:rsidRPr="00C118A9">
        <w:rPr>
          <w:rFonts w:ascii="Palatino Linotype" w:eastAsia="Arial Unicode MS" w:hAnsi="Palatino Linotype" w:cs="Arial"/>
        </w:rPr>
        <w:t>:</w:t>
      </w:r>
    </w:p>
    <w:p w14:paraId="24980E06" w14:textId="304608E6" w:rsidR="001525D1" w:rsidRPr="00C118A9" w:rsidRDefault="001525D1" w:rsidP="00C118A9">
      <w:pPr>
        <w:pStyle w:val="Prrafodelista"/>
        <w:numPr>
          <w:ilvl w:val="0"/>
          <w:numId w:val="17"/>
        </w:numPr>
        <w:spacing w:before="240" w:after="240" w:line="360" w:lineRule="auto"/>
        <w:jc w:val="both"/>
        <w:rPr>
          <w:rFonts w:ascii="Palatino Linotype" w:eastAsia="Arial Unicode MS" w:hAnsi="Palatino Linotype" w:cs="Arial"/>
        </w:rPr>
      </w:pPr>
      <w:r w:rsidRPr="00C118A9">
        <w:rPr>
          <w:rFonts w:ascii="Palatino Linotype" w:eastAsia="Arial Unicode MS" w:hAnsi="Palatino Linotype" w:cs="Arial"/>
          <w:b/>
          <w:i/>
        </w:rPr>
        <w:t>“</w:t>
      </w:r>
      <w:r w:rsidR="00750B3D" w:rsidRPr="00C118A9">
        <w:rPr>
          <w:rFonts w:ascii="Palatino Linotype" w:eastAsia="Arial Unicode MS" w:hAnsi="Palatino Linotype" w:cs="Arial"/>
          <w:b/>
          <w:i/>
        </w:rPr>
        <w:t>Informe Justificado .pdf</w:t>
      </w:r>
      <w:r w:rsidRPr="00C118A9">
        <w:rPr>
          <w:rFonts w:ascii="Palatino Linotype" w:eastAsia="Arial Unicode MS" w:hAnsi="Palatino Linotype" w:cs="Arial"/>
          <w:b/>
          <w:i/>
        </w:rPr>
        <w:t xml:space="preserve">”: </w:t>
      </w:r>
      <w:r w:rsidRPr="00C118A9">
        <w:rPr>
          <w:rFonts w:ascii="Palatino Linotype" w:eastAsia="Arial Unicode MS" w:hAnsi="Palatino Linotype" w:cs="Arial"/>
        </w:rPr>
        <w:t xml:space="preserve">Oficio </w:t>
      </w:r>
      <w:r w:rsidR="00750B3D" w:rsidRPr="00C118A9">
        <w:rPr>
          <w:rFonts w:ascii="Palatino Linotype" w:eastAsia="Arial Unicode MS" w:hAnsi="Palatino Linotype" w:cs="Arial"/>
        </w:rPr>
        <w:t>CCTT/UT/0434/2023</w:t>
      </w:r>
      <w:r w:rsidRPr="00C118A9">
        <w:rPr>
          <w:rFonts w:ascii="Palatino Linotype" w:eastAsia="Arial Unicode MS" w:hAnsi="Palatino Linotype" w:cs="Arial"/>
        </w:rPr>
        <w:t xml:space="preserve"> del </w:t>
      </w:r>
      <w:r w:rsidR="00750B3D" w:rsidRPr="00C118A9">
        <w:rPr>
          <w:rFonts w:ascii="Palatino Linotype" w:eastAsia="Arial Unicode MS" w:hAnsi="Palatino Linotype" w:cs="Arial"/>
        </w:rPr>
        <w:t>28</w:t>
      </w:r>
      <w:r w:rsidRPr="00C118A9">
        <w:rPr>
          <w:rFonts w:ascii="Palatino Linotype" w:eastAsia="Arial Unicode MS" w:hAnsi="Palatino Linotype" w:cs="Arial"/>
        </w:rPr>
        <w:t xml:space="preserve"> de agosto de 2023, suscrito por el Titular de la Unidad de Transparencia </w:t>
      </w:r>
      <w:r w:rsidR="003213CE" w:rsidRPr="00C118A9">
        <w:rPr>
          <w:rFonts w:ascii="Palatino Linotype" w:eastAsia="Arial Unicode MS" w:hAnsi="Palatino Linotype" w:cs="Arial"/>
        </w:rPr>
        <w:t xml:space="preserve">de confirma la respuesta primigenia. </w:t>
      </w:r>
    </w:p>
    <w:p w14:paraId="7A7E3719" w14:textId="11FBF5B1" w:rsidR="003213CE" w:rsidRPr="00C118A9" w:rsidRDefault="001525D1" w:rsidP="00C118A9">
      <w:pPr>
        <w:pStyle w:val="Prrafodelista"/>
        <w:numPr>
          <w:ilvl w:val="0"/>
          <w:numId w:val="17"/>
        </w:numPr>
        <w:spacing w:before="240" w:after="240" w:line="360" w:lineRule="auto"/>
        <w:jc w:val="both"/>
        <w:rPr>
          <w:rFonts w:ascii="Palatino Linotype" w:hAnsi="Palatino Linotype"/>
          <w:b/>
          <w:bCs/>
        </w:rPr>
      </w:pPr>
      <w:r w:rsidRPr="00C118A9">
        <w:rPr>
          <w:rFonts w:ascii="Palatino Linotype" w:eastAsia="Arial Unicode MS" w:hAnsi="Palatino Linotype" w:cs="Arial"/>
          <w:b/>
          <w:i/>
        </w:rPr>
        <w:t>“</w:t>
      </w:r>
      <w:r w:rsidR="003213CE" w:rsidRPr="00C118A9">
        <w:rPr>
          <w:rFonts w:ascii="Palatino Linotype" w:eastAsia="Arial Unicode MS" w:hAnsi="Palatino Linotype" w:cs="Arial"/>
          <w:b/>
          <w:i/>
        </w:rPr>
        <w:t>Dir. de Registro 1175.pd</w:t>
      </w:r>
      <w:r w:rsidRPr="00C118A9">
        <w:rPr>
          <w:rFonts w:ascii="Palatino Linotype" w:eastAsia="Arial Unicode MS" w:hAnsi="Palatino Linotype" w:cs="Arial"/>
          <w:b/>
          <w:i/>
        </w:rPr>
        <w:t>”:</w:t>
      </w:r>
      <w:r w:rsidRPr="00C118A9">
        <w:rPr>
          <w:rFonts w:ascii="Palatino Linotype" w:eastAsia="Arial Unicode MS" w:hAnsi="Palatino Linotype" w:cs="Arial"/>
        </w:rPr>
        <w:t xml:space="preserve"> Oficio </w:t>
      </w:r>
      <w:r w:rsidR="003213CE" w:rsidRPr="00C118A9">
        <w:rPr>
          <w:rFonts w:ascii="Palatino Linotype" w:eastAsia="Arial Unicode MS" w:hAnsi="Palatino Linotype" w:cs="Arial"/>
        </w:rPr>
        <w:t>DGRETP/22000007000000L/2023/1175</w:t>
      </w:r>
      <w:r w:rsidRPr="00C118A9">
        <w:rPr>
          <w:rFonts w:ascii="Palatino Linotype" w:eastAsia="Arial Unicode MS" w:hAnsi="Palatino Linotype" w:cs="Arial"/>
        </w:rPr>
        <w:t xml:space="preserve"> del </w:t>
      </w:r>
      <w:r w:rsidR="003213CE" w:rsidRPr="00C118A9">
        <w:rPr>
          <w:rFonts w:ascii="Palatino Linotype" w:eastAsia="Arial Unicode MS" w:hAnsi="Palatino Linotype" w:cs="Arial"/>
        </w:rPr>
        <w:t>28</w:t>
      </w:r>
      <w:r w:rsidRPr="00C118A9">
        <w:rPr>
          <w:rFonts w:ascii="Palatino Linotype" w:eastAsia="Arial Unicode MS" w:hAnsi="Palatino Linotype" w:cs="Arial"/>
        </w:rPr>
        <w:t xml:space="preserve"> de agosto de 2023, suscrito por el </w:t>
      </w:r>
      <w:r w:rsidR="003213CE" w:rsidRPr="00C118A9">
        <w:rPr>
          <w:rFonts w:ascii="Palatino Linotype" w:eastAsia="Arial Unicode MS" w:hAnsi="Palatino Linotype" w:cs="Arial"/>
        </w:rPr>
        <w:t>Director General del Registro Estatal de Transporte Publico</w:t>
      </w:r>
      <w:r w:rsidRPr="00C118A9">
        <w:rPr>
          <w:rFonts w:ascii="Palatino Linotype" w:eastAsia="Arial Unicode MS" w:hAnsi="Palatino Linotype" w:cs="Arial"/>
        </w:rPr>
        <w:t xml:space="preserve"> </w:t>
      </w:r>
      <w:r w:rsidR="003213CE" w:rsidRPr="00C118A9">
        <w:rPr>
          <w:rFonts w:ascii="Palatino Linotype" w:eastAsia="Arial Unicode MS" w:hAnsi="Palatino Linotype" w:cs="Arial"/>
        </w:rPr>
        <w:t xml:space="preserve">indica que no suscribe y/o emite los documentos relativos a </w:t>
      </w:r>
      <w:r w:rsidR="003213CE" w:rsidRPr="00C118A9">
        <w:rPr>
          <w:rFonts w:ascii="Palatino Linotype" w:eastAsia="Arial Unicode MS" w:hAnsi="Palatino Linotype" w:cs="Arial"/>
        </w:rPr>
        <w:lastRenderedPageBreak/>
        <w:t>la autorización de concesiones, si lo es, que inscribe en el Registro Estatal de Transporte Público, los documentos emitidos por la autoridad competente por motivo de otorgamiento de concesión, bajo este supuesto jurídico, se comunicó que se hizo una búsqueda en los archivos digitales del Registro Estatal de Transporte Publico, sobre registros de inscripciones que tuvieran antecedente documental de otorgamiento de concesiones en los años 2022 y 2023, sin encontrar datos relativos a esto, por lo que resulta imposible proporcionar la información solicitada.</w:t>
      </w:r>
    </w:p>
    <w:p w14:paraId="67717156" w14:textId="5714B94F" w:rsidR="00131F2D" w:rsidRPr="00C118A9" w:rsidRDefault="00131F2D" w:rsidP="00C118A9">
      <w:pPr>
        <w:spacing w:before="240" w:after="240" w:line="360" w:lineRule="auto"/>
        <w:jc w:val="both"/>
        <w:rPr>
          <w:rFonts w:ascii="Palatino Linotype" w:hAnsi="Palatino Linotype"/>
          <w:b/>
          <w:bCs/>
        </w:rPr>
      </w:pPr>
      <w:r w:rsidRPr="00C118A9">
        <w:rPr>
          <w:rFonts w:ascii="Palatino Linotype" w:hAnsi="Palatino Linotype"/>
          <w:b/>
        </w:rPr>
        <w:t xml:space="preserve">c) </w:t>
      </w:r>
      <w:r w:rsidRPr="00C118A9">
        <w:rPr>
          <w:rFonts w:ascii="Palatino Linotype" w:hAnsi="Palatino Linotype"/>
          <w:b/>
          <w:bCs/>
        </w:rPr>
        <w:t>Ampliación del plazo para resolver el Recurso de Revisión</w:t>
      </w:r>
    </w:p>
    <w:p w14:paraId="0615E5CF" w14:textId="4B3A7011" w:rsidR="00131F2D" w:rsidRPr="00C118A9" w:rsidRDefault="00131F2D" w:rsidP="00C118A9">
      <w:pPr>
        <w:spacing w:before="100" w:beforeAutospacing="1" w:after="100" w:afterAutospacing="1" w:line="360" w:lineRule="auto"/>
        <w:jc w:val="both"/>
        <w:rPr>
          <w:rFonts w:ascii="Palatino Linotype" w:hAnsi="Palatino Linotype"/>
        </w:rPr>
      </w:pPr>
      <w:r w:rsidRPr="00C118A9">
        <w:rPr>
          <w:rFonts w:ascii="Palatino Linotype" w:eastAsia="Palatino Linotype" w:hAnsi="Palatino Linotype" w:cs="Palatino Linotype"/>
          <w:lang w:val="es-ES"/>
        </w:rPr>
        <w:t xml:space="preserve">El </w:t>
      </w:r>
      <w:r w:rsidR="003213CE" w:rsidRPr="00C118A9">
        <w:rPr>
          <w:rFonts w:ascii="Palatino Linotype" w:hAnsi="Palatino Linotype" w:cs="Arial"/>
          <w:b/>
        </w:rPr>
        <w:t>dieciséis</w:t>
      </w:r>
      <w:r w:rsidR="001525D1" w:rsidRPr="00C118A9">
        <w:rPr>
          <w:rFonts w:ascii="Palatino Linotype" w:hAnsi="Palatino Linotype" w:cs="Arial"/>
          <w:b/>
        </w:rPr>
        <w:t xml:space="preserve"> de </w:t>
      </w:r>
      <w:r w:rsidR="003213CE" w:rsidRPr="00C118A9">
        <w:rPr>
          <w:rFonts w:ascii="Palatino Linotype" w:hAnsi="Palatino Linotype" w:cs="Arial"/>
          <w:b/>
        </w:rPr>
        <w:t>octubre</w:t>
      </w:r>
      <w:r w:rsidRPr="00C118A9">
        <w:rPr>
          <w:rFonts w:ascii="Palatino Linotype" w:hAnsi="Palatino Linotype" w:cs="Arial"/>
          <w:b/>
        </w:rPr>
        <w:t xml:space="preserve"> de dos mil veintitrés</w:t>
      </w:r>
      <w:r w:rsidRPr="00C118A9">
        <w:rPr>
          <w:rFonts w:ascii="Palatino Linotype" w:eastAsia="Palatino Linotype" w:hAnsi="Palatino Linotype" w:cs="Palatino Linotype"/>
          <w:lang w:val="es-ES"/>
        </w:rPr>
        <w:t>, se acordó ampliar por un periodo de quince días hábiles, el plazo para resolver el Recursos de Revisión que nos ocupa; acto que fue notificado a las partes, mediante el Sistema de Acceso a la Información Mexiquense (SAIMEX)</w:t>
      </w:r>
      <w:r w:rsidRPr="00C118A9">
        <w:rPr>
          <w:rFonts w:ascii="Palatino Linotype" w:hAnsi="Palatino Linotype"/>
        </w:rPr>
        <w:t>.</w:t>
      </w:r>
    </w:p>
    <w:p w14:paraId="6175DFE9"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dos mil veintiuno, se ha incrementado aproximadamente un 400%, circunstancia atípica que ha rebasado las capacidades técnicas y humanas del personal encargado de la proyección de las resoluciones a dichos medios de impugnación.</w:t>
      </w:r>
    </w:p>
    <w:p w14:paraId="021BC8E9"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 xml:space="preserve">Por ello, es menester precisar que, si bien se ha excedido el plazo para resolver el presente medio de impugnación, de conformidad con la ley de la materia, el plazo para </w:t>
      </w:r>
      <w:r w:rsidRPr="00C118A9">
        <w:rPr>
          <w:rFonts w:ascii="Palatino Linotype" w:hAnsi="Palatino Linotype" w:cs="Arial"/>
          <w:lang w:eastAsia="es-MX"/>
        </w:rPr>
        <w:lastRenderedPageBreak/>
        <w:t>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F74F42"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A89528"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E6F0BF5"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52A632F" w14:textId="77777777" w:rsidR="00AE0833" w:rsidRPr="00C118A9" w:rsidRDefault="00AE0833" w:rsidP="00C118A9">
      <w:pPr>
        <w:numPr>
          <w:ilvl w:val="0"/>
          <w:numId w:val="13"/>
        </w:numPr>
        <w:spacing w:before="100" w:beforeAutospacing="1" w:after="100" w:afterAutospacing="1" w:line="360" w:lineRule="auto"/>
        <w:ind w:left="360"/>
        <w:jc w:val="both"/>
        <w:rPr>
          <w:rFonts w:ascii="Palatino Linotype" w:hAnsi="Palatino Linotype" w:cs="Arial"/>
          <w:lang w:eastAsia="es-MX"/>
        </w:rPr>
      </w:pPr>
      <w:r w:rsidRPr="00C118A9">
        <w:rPr>
          <w:rFonts w:ascii="Palatino Linotype" w:hAnsi="Palatino Linotype" w:cs="Arial"/>
          <w:lang w:eastAsia="es-MX"/>
        </w:rPr>
        <w:t>Complejidad del asunto: La complejidad de la prueba, la pluralidad de sujetos procesales, el tiempo transcurrido, las características y contexto del recurso.</w:t>
      </w:r>
    </w:p>
    <w:p w14:paraId="562BF038" w14:textId="77777777" w:rsidR="00AE0833" w:rsidRPr="00C118A9" w:rsidRDefault="00AE0833" w:rsidP="00C118A9">
      <w:pPr>
        <w:numPr>
          <w:ilvl w:val="0"/>
          <w:numId w:val="13"/>
        </w:numPr>
        <w:spacing w:before="100" w:beforeAutospacing="1" w:after="100" w:afterAutospacing="1" w:line="360" w:lineRule="auto"/>
        <w:ind w:left="360"/>
        <w:jc w:val="both"/>
        <w:rPr>
          <w:rFonts w:ascii="Palatino Linotype" w:hAnsi="Palatino Linotype" w:cs="Arial"/>
          <w:lang w:eastAsia="es-MX"/>
        </w:rPr>
      </w:pPr>
      <w:r w:rsidRPr="00C118A9">
        <w:rPr>
          <w:rFonts w:ascii="Palatino Linotype" w:hAnsi="Palatino Linotype" w:cs="Arial"/>
          <w:lang w:eastAsia="es-MX"/>
        </w:rPr>
        <w:t>Actividad Procesal del interesado: Acciones u omisiones del interesado.</w:t>
      </w:r>
    </w:p>
    <w:p w14:paraId="6EAB6EA1" w14:textId="77777777" w:rsidR="00AE0833" w:rsidRPr="00C118A9" w:rsidRDefault="00AE0833" w:rsidP="00C118A9">
      <w:pPr>
        <w:numPr>
          <w:ilvl w:val="0"/>
          <w:numId w:val="13"/>
        </w:numPr>
        <w:spacing w:before="100" w:beforeAutospacing="1" w:after="100" w:afterAutospacing="1" w:line="360" w:lineRule="auto"/>
        <w:ind w:left="360"/>
        <w:jc w:val="both"/>
        <w:rPr>
          <w:rFonts w:ascii="Palatino Linotype" w:hAnsi="Palatino Linotype" w:cs="Arial"/>
          <w:lang w:eastAsia="es-MX"/>
        </w:rPr>
      </w:pPr>
      <w:r w:rsidRPr="00C118A9">
        <w:rPr>
          <w:rFonts w:ascii="Palatino Linotype" w:hAnsi="Palatino Linotype" w:cs="Arial"/>
          <w:lang w:eastAsia="es-MX"/>
        </w:rPr>
        <w:t>Conducta de la Autoridad: Las Acciones u omisiones realizadas en el procedimiento. Así como si la autoridad actuó con la debida diligencia.</w:t>
      </w:r>
    </w:p>
    <w:p w14:paraId="41C011F8" w14:textId="77777777" w:rsidR="00AE0833" w:rsidRPr="00C118A9" w:rsidRDefault="00AE0833" w:rsidP="00C118A9">
      <w:pPr>
        <w:numPr>
          <w:ilvl w:val="0"/>
          <w:numId w:val="13"/>
        </w:numPr>
        <w:spacing w:before="100" w:beforeAutospacing="1" w:after="100" w:afterAutospacing="1" w:line="360" w:lineRule="auto"/>
        <w:ind w:left="360"/>
        <w:jc w:val="both"/>
        <w:rPr>
          <w:rFonts w:ascii="Palatino Linotype" w:hAnsi="Palatino Linotype" w:cs="Arial"/>
          <w:lang w:eastAsia="es-MX"/>
        </w:rPr>
      </w:pPr>
      <w:r w:rsidRPr="00C118A9">
        <w:rPr>
          <w:rFonts w:ascii="Palatino Linotype" w:hAnsi="Palatino Linotype" w:cs="Arial"/>
          <w:lang w:eastAsia="es-MX"/>
        </w:rPr>
        <w:lastRenderedPageBreak/>
        <w:t>La afectación generada en la situación jurídica de la persona involucrada en el proceso: Violación a sus derechos humanos.</w:t>
      </w:r>
    </w:p>
    <w:p w14:paraId="007E3E20"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C118A9">
        <w:rPr>
          <w:rFonts w:ascii="Palatino Linotype" w:hAnsi="Palatino Linotype" w:cs="Arial"/>
          <w:lang w:eastAsia="es-MX"/>
        </w:rPr>
        <w:br/>
      </w:r>
      <w:r w:rsidRPr="00C118A9">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C118A9">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C118A9">
        <w:rPr>
          <w:rFonts w:ascii="Palatino Linotype" w:hAnsi="Palatino Linotype" w:cs="Arial"/>
          <w:lang w:eastAsia="es-MX"/>
        </w:rPr>
        <w:lastRenderedPageBreak/>
        <w:t>términos legales previamente establecidos por la Ley, por tratarse de causas de fuerza mayor.</w:t>
      </w:r>
    </w:p>
    <w:p w14:paraId="0621FBBD"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60C33848"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i/>
          <w:iCs/>
          <w:lang w:eastAsia="es-MX"/>
        </w:rPr>
        <w:t>“PLAZO RAZONABLE PARA RESOLVER. DIMENSIÓN Y EFECTOS DE ESTE CONCEPTO CUANDO SE ADUCE EXCESIVA CARGA DE TRABAJO.”</w:t>
      </w:r>
      <w:r w:rsidRPr="00C118A9">
        <w:rPr>
          <w:rFonts w:ascii="Palatino Linotype" w:hAnsi="Palatino Linotype" w:cs="Arial"/>
          <w:lang w:eastAsia="es-MX"/>
        </w:rPr>
        <w:t xml:space="preserve"> consultable en el Seminario Judicial de la Federación y su gaceta, con el registro digital 2002351.</w:t>
      </w:r>
    </w:p>
    <w:p w14:paraId="3C531774"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i/>
          <w:iCs/>
          <w:lang w:eastAsia="es-MX"/>
        </w:rPr>
        <w:t>“PLAZO RAZONABLE PARA RESOLVER. CONCEPTO Y ELEMENTOS QUE LO INTEGRAN A LA LUZ DEL DERECHO INTERNACIONAL DE LOS DERECHOS HUMANOS.”,</w:t>
      </w:r>
      <w:r w:rsidRPr="00C118A9">
        <w:rPr>
          <w:rFonts w:ascii="Palatino Linotype" w:hAnsi="Palatino Linotype" w:cs="Arial"/>
          <w:lang w:eastAsia="es-MX"/>
        </w:rPr>
        <w:t xml:space="preserve"> visible en el Seminario Judicial de la Federación y su gaceta, con el registro digital 2002350.</w:t>
      </w:r>
    </w:p>
    <w:p w14:paraId="5AB789F1" w14:textId="77777777" w:rsidR="00AE0833" w:rsidRPr="00C118A9" w:rsidRDefault="00AE0833"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BA3751F" w14:textId="1A0B4CB6" w:rsidR="00771DB7" w:rsidRPr="00C118A9" w:rsidRDefault="00131F2D" w:rsidP="00C118A9">
      <w:pPr>
        <w:spacing w:before="100" w:beforeAutospacing="1" w:after="100" w:afterAutospacing="1" w:line="360" w:lineRule="auto"/>
        <w:rPr>
          <w:rFonts w:ascii="Palatino Linotype" w:hAnsi="Palatino Linotype" w:cs="Arial"/>
          <w:lang w:eastAsia="es-MX"/>
        </w:rPr>
      </w:pPr>
      <w:r w:rsidRPr="00C118A9">
        <w:rPr>
          <w:rFonts w:ascii="Palatino Linotype" w:hAnsi="Palatino Linotype"/>
          <w:b/>
        </w:rPr>
        <w:t>d</w:t>
      </w:r>
      <w:r w:rsidR="008621E6" w:rsidRPr="00C118A9">
        <w:rPr>
          <w:rFonts w:ascii="Palatino Linotype" w:hAnsi="Palatino Linotype"/>
          <w:b/>
        </w:rPr>
        <w:t xml:space="preserve">) </w:t>
      </w:r>
      <w:r w:rsidR="00771DB7" w:rsidRPr="00C118A9">
        <w:rPr>
          <w:rFonts w:ascii="Palatino Linotype" w:hAnsi="Palatino Linotype" w:cs="Arial"/>
          <w:b/>
          <w:bCs/>
        </w:rPr>
        <w:t>Cierre de Instrucción.</w:t>
      </w:r>
    </w:p>
    <w:p w14:paraId="78D12077" w14:textId="30705BD8" w:rsidR="00771DB7" w:rsidRPr="00C118A9" w:rsidRDefault="00771DB7"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rPr>
        <w:t xml:space="preserve">Una vez analizado el estado procesal que guarda el expediente, el </w:t>
      </w:r>
      <w:r w:rsidR="00067CA2" w:rsidRPr="00C118A9">
        <w:rPr>
          <w:rFonts w:ascii="Palatino Linotype" w:hAnsi="Palatino Linotype"/>
          <w:b/>
        </w:rPr>
        <w:t xml:space="preserve">veintidós </w:t>
      </w:r>
      <w:r w:rsidR="007B4767" w:rsidRPr="00C118A9">
        <w:rPr>
          <w:rFonts w:ascii="Palatino Linotype" w:hAnsi="Palatino Linotype"/>
          <w:b/>
        </w:rPr>
        <w:t>de noviembre</w:t>
      </w:r>
      <w:r w:rsidR="00363D38" w:rsidRPr="00C118A9">
        <w:rPr>
          <w:rFonts w:ascii="Palatino Linotype" w:hAnsi="Palatino Linotype"/>
          <w:b/>
        </w:rPr>
        <w:t xml:space="preserve"> </w:t>
      </w:r>
      <w:r w:rsidRPr="00C118A9">
        <w:rPr>
          <w:rFonts w:ascii="Palatino Linotype" w:hAnsi="Palatino Linotype"/>
          <w:b/>
        </w:rPr>
        <w:t>de dos mil veintitrés</w:t>
      </w:r>
      <w:r w:rsidRPr="00C118A9">
        <w:rPr>
          <w:rFonts w:ascii="Palatino Linotype" w:hAnsi="Palatino Linotype"/>
        </w:rPr>
        <w:t xml:space="preserve">, la </w:t>
      </w:r>
      <w:r w:rsidRPr="00C118A9">
        <w:rPr>
          <w:rFonts w:ascii="Palatino Linotype" w:hAnsi="Palatino Linotype"/>
          <w:b/>
        </w:rPr>
        <w:t>Comisionada Sharon Cristina Morales Martínez</w:t>
      </w:r>
      <w:r w:rsidRPr="00C118A9">
        <w:rPr>
          <w:rFonts w:ascii="Palatino Linotype" w:hAnsi="Palatino Linotype"/>
          <w:lang w:val="es-419"/>
        </w:rPr>
        <w:t xml:space="preserve"> </w:t>
      </w:r>
      <w:r w:rsidRPr="00C118A9">
        <w:rPr>
          <w:rFonts w:ascii="Palatino Linotype" w:hAnsi="Palatino Linotype"/>
        </w:rPr>
        <w:t>acordó el cierre de instrucción;</w:t>
      </w:r>
      <w:r w:rsidRPr="00C118A9">
        <w:rPr>
          <w:rFonts w:ascii="Palatino Linotype" w:hAnsi="Palatino Linotype" w:cs="Arial"/>
        </w:rPr>
        <w:t xml:space="preserve"> así como, la remisión del mismo a efecto de ser resuelto, </w:t>
      </w:r>
      <w:r w:rsidRPr="00C118A9">
        <w:rPr>
          <w:rFonts w:ascii="Palatino Linotype" w:hAnsi="Palatino Linotype" w:cs="Arial"/>
        </w:rPr>
        <w:lastRenderedPageBreak/>
        <w:t>de conformidad con lo establecido en el artículo 185 fracciones VI y VIII de la Ley de Transparencia y Acceso a la Información Pública del Estado de México y Municipios.</w:t>
      </w:r>
    </w:p>
    <w:p w14:paraId="09D77F54" w14:textId="77777777" w:rsidR="00771DB7" w:rsidRPr="00C118A9" w:rsidRDefault="00771DB7" w:rsidP="00C118A9">
      <w:pPr>
        <w:spacing w:before="480" w:after="480" w:line="276" w:lineRule="auto"/>
        <w:jc w:val="center"/>
        <w:rPr>
          <w:rFonts w:ascii="Palatino Linotype" w:hAnsi="Palatino Linotype" w:cs="Arial"/>
          <w:b/>
          <w:bCs/>
          <w:spacing w:val="60"/>
          <w:sz w:val="28"/>
        </w:rPr>
      </w:pPr>
      <w:r w:rsidRPr="00C118A9">
        <w:rPr>
          <w:rFonts w:ascii="Palatino Linotype" w:hAnsi="Palatino Linotype" w:cs="Arial"/>
          <w:b/>
          <w:bCs/>
          <w:spacing w:val="60"/>
          <w:sz w:val="28"/>
        </w:rPr>
        <w:t>CONSIDERANDOS</w:t>
      </w:r>
    </w:p>
    <w:p w14:paraId="2B3C6400" w14:textId="77777777" w:rsidR="00771DB7" w:rsidRPr="00C118A9" w:rsidRDefault="00771DB7" w:rsidP="00C118A9">
      <w:pPr>
        <w:spacing w:before="100" w:beforeAutospacing="1" w:after="100" w:afterAutospacing="1" w:line="360" w:lineRule="auto"/>
        <w:jc w:val="both"/>
        <w:rPr>
          <w:rFonts w:ascii="Palatino Linotype" w:hAnsi="Palatino Linotype"/>
          <w:b/>
        </w:rPr>
      </w:pPr>
      <w:r w:rsidRPr="00C118A9">
        <w:rPr>
          <w:rFonts w:ascii="Palatino Linotype" w:hAnsi="Palatino Linotype"/>
          <w:b/>
        </w:rPr>
        <w:t>PRIMERO.</w:t>
      </w:r>
      <w:r w:rsidRPr="00C118A9">
        <w:rPr>
          <w:rFonts w:ascii="Palatino Linotype" w:hAnsi="Palatino Linotype"/>
        </w:rPr>
        <w:t xml:space="preserve"> </w:t>
      </w:r>
      <w:r w:rsidRPr="00C118A9">
        <w:rPr>
          <w:rFonts w:ascii="Palatino Linotype" w:hAnsi="Palatino Linotype"/>
          <w:b/>
        </w:rPr>
        <w:t>Competencia</w:t>
      </w:r>
      <w:r w:rsidRPr="00C118A9">
        <w:rPr>
          <w:rFonts w:ascii="Palatino Linotype" w:hAnsi="Palatino Linotype"/>
        </w:rPr>
        <w:t>.</w:t>
      </w:r>
    </w:p>
    <w:p w14:paraId="19CF7CA7" w14:textId="77777777" w:rsidR="005654A5" w:rsidRPr="00C118A9" w:rsidRDefault="005654A5"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118A9">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7B3E036C" w14:textId="77777777" w:rsidR="00771DB7" w:rsidRPr="00C118A9" w:rsidRDefault="00771DB7" w:rsidP="00C118A9">
      <w:pPr>
        <w:spacing w:before="100" w:beforeAutospacing="1" w:after="100" w:afterAutospacing="1" w:line="360" w:lineRule="auto"/>
        <w:jc w:val="both"/>
        <w:rPr>
          <w:rFonts w:ascii="Palatino Linotype" w:hAnsi="Palatino Linotype" w:cs="Arial"/>
          <w:b/>
        </w:rPr>
      </w:pPr>
      <w:r w:rsidRPr="00C118A9">
        <w:rPr>
          <w:rFonts w:ascii="Palatino Linotype" w:hAnsi="Palatino Linotype" w:cs="Arial"/>
          <w:b/>
        </w:rPr>
        <w:t>SEGUNDO. Interés.</w:t>
      </w:r>
    </w:p>
    <w:p w14:paraId="1516343B" w14:textId="25F42BB0" w:rsidR="00771DB7" w:rsidRPr="00C118A9" w:rsidRDefault="00771DB7" w:rsidP="00C118A9">
      <w:pPr>
        <w:spacing w:before="100" w:beforeAutospacing="1" w:after="100" w:afterAutospacing="1" w:line="360" w:lineRule="auto"/>
        <w:jc w:val="both"/>
        <w:rPr>
          <w:rFonts w:ascii="Palatino Linotype" w:hAnsi="Palatino Linotype" w:cs="Arial"/>
          <w:lang w:eastAsia="es-MX"/>
        </w:rPr>
      </w:pPr>
      <w:r w:rsidRPr="00C118A9">
        <w:rPr>
          <w:rFonts w:ascii="Palatino Linotype" w:hAnsi="Palatino Linotype" w:cs="Arial"/>
          <w:bCs/>
        </w:rPr>
        <w:t xml:space="preserve">El Recurso Revisión fue interpuesto por parte legítima, en atención a que se presentó por </w:t>
      </w:r>
      <w:r w:rsidR="00511A03" w:rsidRPr="00C118A9">
        <w:rPr>
          <w:rFonts w:ascii="Palatino Linotype" w:hAnsi="Palatino Linotype" w:cs="Arial"/>
          <w:b/>
          <w:lang w:val="es-ES"/>
        </w:rPr>
        <w:t>EL RECURRENTE</w:t>
      </w:r>
      <w:r w:rsidRPr="00C118A9">
        <w:rPr>
          <w:rFonts w:ascii="Palatino Linotype" w:hAnsi="Palatino Linotype" w:cs="Arial"/>
          <w:b/>
          <w:bCs/>
        </w:rPr>
        <w:t>,</w:t>
      </w:r>
      <w:r w:rsidRPr="00C118A9">
        <w:rPr>
          <w:rFonts w:ascii="Palatino Linotype" w:hAnsi="Palatino Linotype" w:cs="Arial"/>
          <w:bCs/>
        </w:rPr>
        <w:t xml:space="preserve"> quien es la misma persona que formuló la solicitud de acceso a la Información Pública al </w:t>
      </w:r>
      <w:r w:rsidRPr="00C118A9">
        <w:rPr>
          <w:rFonts w:ascii="Palatino Linotype" w:hAnsi="Palatino Linotype" w:cs="Arial"/>
          <w:b/>
          <w:bCs/>
        </w:rPr>
        <w:t xml:space="preserve">SUJETO OBLIGADO, </w:t>
      </w:r>
      <w:r w:rsidRPr="00C118A9">
        <w:rPr>
          <w:rFonts w:ascii="Palatino Linotype" w:hAnsi="Palatino Linotype" w:cs="Arial"/>
          <w:bCs/>
        </w:rPr>
        <w:t xml:space="preserve">pues para ello, es </w:t>
      </w:r>
      <w:r w:rsidRPr="00C118A9">
        <w:rPr>
          <w:rFonts w:ascii="Palatino Linotype" w:hAnsi="Palatino Linotype" w:cs="Arial"/>
          <w:lang w:eastAsia="es-MX"/>
        </w:rPr>
        <w:t xml:space="preserve">necesario que el </w:t>
      </w:r>
      <w:r w:rsidRPr="00C118A9">
        <w:rPr>
          <w:rFonts w:ascii="Palatino Linotype" w:hAnsi="Palatino Linotype" w:cs="Arial"/>
          <w:lang w:eastAsia="es-MX"/>
        </w:rPr>
        <w:lastRenderedPageBreak/>
        <w:t xml:space="preserve">particular ingrese al </w:t>
      </w:r>
      <w:r w:rsidRPr="00C118A9">
        <w:rPr>
          <w:rFonts w:ascii="Palatino Linotype" w:hAnsi="Palatino Linotype" w:cs="Arial"/>
          <w:b/>
          <w:lang w:eastAsia="es-MX"/>
        </w:rPr>
        <w:t xml:space="preserve">SAIMEX </w:t>
      </w:r>
      <w:r w:rsidRPr="00C118A9">
        <w:rPr>
          <w:rFonts w:ascii="Palatino Linotype" w:hAnsi="Palatino Linotype" w:cs="Arial"/>
          <w:lang w:eastAsia="es-MX"/>
        </w:rPr>
        <w:t>mediante la utilización de su clave de usuario y contraseña.</w:t>
      </w:r>
    </w:p>
    <w:p w14:paraId="0FDE87CA" w14:textId="77777777" w:rsidR="00771DB7" w:rsidRPr="00C118A9" w:rsidRDefault="00771DB7" w:rsidP="00C118A9">
      <w:pPr>
        <w:autoSpaceDE w:val="0"/>
        <w:autoSpaceDN w:val="0"/>
        <w:adjustRightInd w:val="0"/>
        <w:spacing w:before="100" w:beforeAutospacing="1" w:after="100" w:afterAutospacing="1" w:line="360" w:lineRule="auto"/>
        <w:jc w:val="both"/>
        <w:rPr>
          <w:rFonts w:ascii="Palatino Linotype" w:hAnsi="Palatino Linotype" w:cs="Arial"/>
          <w:b/>
          <w:lang w:val="es-ES"/>
        </w:rPr>
      </w:pPr>
      <w:r w:rsidRPr="00C118A9">
        <w:rPr>
          <w:rFonts w:ascii="Palatino Linotype" w:hAnsi="Palatino Linotype" w:cs="Arial"/>
          <w:b/>
        </w:rPr>
        <w:t xml:space="preserve">TERCERO. </w:t>
      </w:r>
      <w:r w:rsidRPr="00C118A9">
        <w:rPr>
          <w:rFonts w:ascii="Palatino Linotype" w:hAnsi="Palatino Linotype" w:cs="Arial"/>
          <w:b/>
          <w:lang w:val="es-ES"/>
        </w:rPr>
        <w:t xml:space="preserve">Oportunidad. </w:t>
      </w:r>
    </w:p>
    <w:p w14:paraId="6CB191C4" w14:textId="6BB1F160" w:rsidR="00C2671C" w:rsidRPr="00C118A9" w:rsidRDefault="00C2671C" w:rsidP="00C118A9">
      <w:pPr>
        <w:spacing w:before="100" w:beforeAutospacing="1" w:after="100" w:afterAutospacing="1" w:line="360" w:lineRule="auto"/>
        <w:jc w:val="both"/>
        <w:rPr>
          <w:rFonts w:ascii="Palatino Linotype" w:hAnsi="Palatino Linotype" w:cs="Arial"/>
          <w:lang w:val="es-ES"/>
        </w:rPr>
      </w:pPr>
      <w:r w:rsidRPr="00C118A9">
        <w:rPr>
          <w:rFonts w:ascii="Palatino Linotype" w:hAnsi="Palatino Linotype" w:cs="Arial"/>
          <w:lang w:val="es-ES"/>
        </w:rPr>
        <w:t xml:space="preserve">El Recurso de Revisión fue interpuesto dentro del plazo de quince días hábiles, contados a partir del día siguiente al que </w:t>
      </w:r>
      <w:r w:rsidR="00511A03" w:rsidRPr="00C118A9">
        <w:rPr>
          <w:rFonts w:ascii="Palatino Linotype" w:hAnsi="Palatino Linotype" w:cs="Arial"/>
          <w:b/>
          <w:lang w:val="es-ES"/>
        </w:rPr>
        <w:t>EL RECURRENTE</w:t>
      </w:r>
      <w:r w:rsidRPr="00C118A9">
        <w:rPr>
          <w:rFonts w:ascii="Palatino Linotype" w:hAnsi="Palatino Linotype" w:cs="Arial"/>
          <w:b/>
          <w:lang w:val="es-ES"/>
        </w:rPr>
        <w:t xml:space="preserve"> </w:t>
      </w:r>
      <w:r w:rsidRPr="00C118A9">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383FA84" w14:textId="28D08D6D" w:rsidR="00771DB7" w:rsidRPr="00C118A9" w:rsidRDefault="00771DB7" w:rsidP="00C118A9">
      <w:pPr>
        <w:spacing w:before="100" w:beforeAutospacing="1" w:after="100" w:afterAutospacing="1" w:line="276" w:lineRule="auto"/>
        <w:ind w:left="851" w:right="901"/>
        <w:jc w:val="both"/>
        <w:rPr>
          <w:rFonts w:ascii="Palatino Linotype" w:hAnsi="Palatino Linotype" w:cs="Arial"/>
          <w:i/>
          <w:sz w:val="22"/>
          <w:lang w:val="es-ES"/>
        </w:rPr>
      </w:pPr>
      <w:r w:rsidRPr="00C118A9">
        <w:rPr>
          <w:rFonts w:ascii="Palatino Linotype" w:hAnsi="Palatino Linotype" w:cs="Arial"/>
          <w:b/>
          <w:i/>
          <w:sz w:val="22"/>
          <w:lang w:val="es-ES"/>
        </w:rPr>
        <w:t>“Artículo 178</w:t>
      </w:r>
      <w:r w:rsidRPr="00C118A9">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C118A9" w:rsidRDefault="00771DB7" w:rsidP="00C118A9">
      <w:pPr>
        <w:spacing w:before="100" w:beforeAutospacing="1" w:after="100" w:afterAutospacing="1" w:line="276" w:lineRule="auto"/>
        <w:ind w:left="851" w:right="901"/>
        <w:jc w:val="both"/>
        <w:rPr>
          <w:rFonts w:ascii="Palatino Linotype" w:hAnsi="Palatino Linotype" w:cs="Arial"/>
          <w:i/>
          <w:sz w:val="22"/>
          <w:lang w:val="es-ES"/>
        </w:rPr>
      </w:pPr>
      <w:r w:rsidRPr="00C118A9">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C118A9" w:rsidRDefault="00771DB7" w:rsidP="00C118A9">
      <w:pPr>
        <w:spacing w:before="100" w:beforeAutospacing="1" w:after="100" w:afterAutospacing="1" w:line="276" w:lineRule="auto"/>
        <w:ind w:left="851" w:right="901"/>
        <w:jc w:val="both"/>
        <w:rPr>
          <w:rFonts w:ascii="Palatino Linotype" w:hAnsi="Palatino Linotype" w:cs="Arial"/>
          <w:i/>
          <w:sz w:val="22"/>
          <w:lang w:val="es-ES"/>
        </w:rPr>
      </w:pPr>
      <w:r w:rsidRPr="00C118A9">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6A4AF0E3" w:rsidR="00771DB7" w:rsidRPr="00C118A9" w:rsidRDefault="00771DB7" w:rsidP="00C118A9">
      <w:pPr>
        <w:spacing w:before="100" w:beforeAutospacing="1" w:after="100" w:afterAutospacing="1" w:line="360" w:lineRule="auto"/>
        <w:jc w:val="both"/>
        <w:rPr>
          <w:rFonts w:ascii="Palatino Linotype" w:hAnsi="Palatino Linotype" w:cs="Arial"/>
          <w:lang w:val="es-ES"/>
        </w:rPr>
      </w:pPr>
      <w:r w:rsidRPr="00C118A9">
        <w:rPr>
          <w:rFonts w:ascii="Palatino Linotype" w:hAnsi="Palatino Linotype" w:cs="Arial"/>
          <w:lang w:val="es-ES"/>
        </w:rPr>
        <w:t xml:space="preserve">En esa tesitura, atendiendo a que </w:t>
      </w:r>
      <w:r w:rsidRPr="00C118A9">
        <w:rPr>
          <w:rFonts w:ascii="Palatino Linotype" w:hAnsi="Palatino Linotype" w:cs="Arial"/>
          <w:b/>
          <w:lang w:val="es-ES"/>
        </w:rPr>
        <w:t>EL SUJETO OBLIGADO</w:t>
      </w:r>
      <w:r w:rsidRPr="00C118A9">
        <w:rPr>
          <w:rFonts w:ascii="Palatino Linotype" w:hAnsi="Palatino Linotype" w:cs="Arial"/>
          <w:lang w:val="es-ES"/>
        </w:rPr>
        <w:t xml:space="preserve"> notificó la respuesta a la solicitud de Acceso a la Información Pública el </w:t>
      </w:r>
      <w:r w:rsidRPr="00C118A9">
        <w:rPr>
          <w:rFonts w:ascii="Palatino Linotype" w:hAnsi="Palatino Linotype" w:cs="Arial"/>
          <w:bCs/>
          <w:lang w:val="es-ES"/>
        </w:rPr>
        <w:t>día</w:t>
      </w:r>
      <w:r w:rsidRPr="00C118A9">
        <w:rPr>
          <w:rFonts w:ascii="Palatino Linotype" w:hAnsi="Palatino Linotype" w:cs="Arial"/>
          <w:b/>
          <w:lang w:val="es-ES"/>
        </w:rPr>
        <w:t xml:space="preserve"> </w:t>
      </w:r>
      <w:r w:rsidR="003213CE" w:rsidRPr="00C118A9">
        <w:rPr>
          <w:rFonts w:ascii="Palatino Linotype" w:hAnsi="Palatino Linotype" w:cs="Arial"/>
          <w:b/>
          <w:lang w:val="es-ES"/>
        </w:rPr>
        <w:t>diecisiete</w:t>
      </w:r>
      <w:r w:rsidR="001525D1" w:rsidRPr="00C118A9">
        <w:rPr>
          <w:rFonts w:ascii="Palatino Linotype" w:hAnsi="Palatino Linotype" w:cs="Arial"/>
          <w:b/>
          <w:lang w:val="es-ES"/>
        </w:rPr>
        <w:t xml:space="preserve"> de agosto</w:t>
      </w:r>
      <w:r w:rsidR="00E944BF" w:rsidRPr="00C118A9">
        <w:rPr>
          <w:rFonts w:ascii="Palatino Linotype" w:hAnsi="Palatino Linotype" w:cs="Arial"/>
          <w:b/>
          <w:lang w:val="es-ES"/>
        </w:rPr>
        <w:t xml:space="preserve"> de dos mi</w:t>
      </w:r>
      <w:r w:rsidR="006745C1" w:rsidRPr="00C118A9">
        <w:rPr>
          <w:rFonts w:ascii="Palatino Linotype" w:hAnsi="Palatino Linotype" w:cs="Arial"/>
          <w:b/>
          <w:lang w:val="es-ES"/>
        </w:rPr>
        <w:t>l</w:t>
      </w:r>
      <w:r w:rsidR="00E944BF" w:rsidRPr="00C118A9">
        <w:rPr>
          <w:rFonts w:ascii="Palatino Linotype" w:hAnsi="Palatino Linotype" w:cs="Arial"/>
          <w:b/>
          <w:lang w:val="es-ES"/>
        </w:rPr>
        <w:t xml:space="preserve"> veintitrés</w:t>
      </w:r>
      <w:r w:rsidRPr="00C118A9">
        <w:rPr>
          <w:rFonts w:ascii="Palatino Linotype" w:hAnsi="Palatino Linotype" w:cs="Arial"/>
          <w:lang w:val="es-ES"/>
        </w:rPr>
        <w:t>, así, el plazo de quince días hábiles que e</w:t>
      </w:r>
      <w:r w:rsidRPr="00C118A9">
        <w:rPr>
          <w:rFonts w:ascii="Palatino Linotype" w:hAnsi="Palatino Linotype" w:cs="Arial"/>
          <w:u w:val="single"/>
          <w:lang w:val="es-ES"/>
        </w:rPr>
        <w:t>l</w:t>
      </w:r>
      <w:r w:rsidRPr="00C118A9">
        <w:rPr>
          <w:rFonts w:ascii="Palatino Linotype" w:hAnsi="Palatino Linotype" w:cs="Arial"/>
          <w:lang w:val="es-ES"/>
        </w:rPr>
        <w:t xml:space="preserve"> artículo 178 de la Ley de la materia otorga </w:t>
      </w:r>
      <w:r w:rsidR="004D6BB8" w:rsidRPr="00C118A9">
        <w:rPr>
          <w:rFonts w:ascii="Palatino Linotype" w:hAnsi="Palatino Linotype" w:cs="Arial"/>
          <w:lang w:val="es-ES"/>
        </w:rPr>
        <w:t xml:space="preserve">al </w:t>
      </w:r>
      <w:r w:rsidRPr="00C118A9">
        <w:rPr>
          <w:rFonts w:ascii="Palatino Linotype" w:hAnsi="Palatino Linotype" w:cs="Arial"/>
          <w:lang w:val="es-ES"/>
        </w:rPr>
        <w:t xml:space="preserve">hoy </w:t>
      </w:r>
      <w:r w:rsidRPr="00C118A9">
        <w:rPr>
          <w:rFonts w:ascii="Palatino Linotype" w:hAnsi="Palatino Linotype" w:cs="Arial"/>
          <w:b/>
          <w:lang w:val="es-ES"/>
        </w:rPr>
        <w:t>RECURRENTE</w:t>
      </w:r>
      <w:r w:rsidRPr="00C118A9">
        <w:rPr>
          <w:rFonts w:ascii="Palatino Linotype" w:hAnsi="Palatino Linotype" w:cs="Arial"/>
          <w:lang w:val="es-ES"/>
        </w:rPr>
        <w:t xml:space="preserve"> para presentar el respectivo Recurso de Revisión, transcurrió </w:t>
      </w:r>
      <w:r w:rsidR="008621E6" w:rsidRPr="00C118A9">
        <w:rPr>
          <w:rFonts w:ascii="Palatino Linotype" w:hAnsi="Palatino Linotype" w:cs="Arial"/>
          <w:bCs/>
          <w:lang w:val="es-ES"/>
        </w:rPr>
        <w:t>del</w:t>
      </w:r>
      <w:r w:rsidR="008621E6" w:rsidRPr="00C118A9">
        <w:rPr>
          <w:rFonts w:ascii="Palatino Linotype" w:hAnsi="Palatino Linotype" w:cs="Arial"/>
          <w:b/>
          <w:bCs/>
          <w:lang w:val="es-ES"/>
        </w:rPr>
        <w:t xml:space="preserve"> </w:t>
      </w:r>
      <w:r w:rsidR="003213CE" w:rsidRPr="00C118A9">
        <w:rPr>
          <w:rFonts w:ascii="Palatino Linotype" w:hAnsi="Palatino Linotype" w:cs="Arial"/>
          <w:b/>
          <w:bCs/>
          <w:lang w:val="es-ES"/>
        </w:rPr>
        <w:t>dieciocho</w:t>
      </w:r>
      <w:r w:rsidR="009E40FD" w:rsidRPr="00C118A9">
        <w:rPr>
          <w:rFonts w:ascii="Palatino Linotype" w:hAnsi="Palatino Linotype" w:cs="Arial"/>
          <w:b/>
          <w:bCs/>
          <w:lang w:val="es-ES"/>
        </w:rPr>
        <w:t xml:space="preserve"> de agosto</w:t>
      </w:r>
      <w:r w:rsidR="001525D1" w:rsidRPr="00C118A9">
        <w:rPr>
          <w:rFonts w:ascii="Palatino Linotype" w:hAnsi="Palatino Linotype" w:cs="Arial"/>
          <w:b/>
          <w:bCs/>
          <w:lang w:val="es-ES"/>
        </w:rPr>
        <w:t xml:space="preserve"> al </w:t>
      </w:r>
      <w:r w:rsidR="003213CE" w:rsidRPr="00C118A9">
        <w:rPr>
          <w:rFonts w:ascii="Palatino Linotype" w:hAnsi="Palatino Linotype" w:cs="Arial"/>
          <w:b/>
          <w:bCs/>
          <w:lang w:val="es-ES"/>
        </w:rPr>
        <w:t xml:space="preserve">siete de septiembre </w:t>
      </w:r>
      <w:r w:rsidR="00E944BF" w:rsidRPr="00C118A9">
        <w:rPr>
          <w:rFonts w:ascii="Palatino Linotype" w:hAnsi="Palatino Linotype" w:cs="Arial"/>
          <w:b/>
          <w:lang w:val="es-ES"/>
        </w:rPr>
        <w:t>del año en curso</w:t>
      </w:r>
      <w:r w:rsidRPr="00C118A9">
        <w:rPr>
          <w:rFonts w:ascii="Palatino Linotype" w:hAnsi="Palatino Linotype" w:cs="Arial"/>
          <w:lang w:val="es-ES"/>
        </w:rPr>
        <w:t xml:space="preserve">, sin contemplar en el cómputo los </w:t>
      </w:r>
      <w:r w:rsidR="008621E6" w:rsidRPr="00C118A9">
        <w:rPr>
          <w:rFonts w:ascii="Palatino Linotype" w:hAnsi="Palatino Linotype" w:cs="Arial"/>
          <w:lang w:val="es-ES"/>
        </w:rPr>
        <w:t xml:space="preserve">días </w:t>
      </w:r>
      <w:r w:rsidRPr="00C118A9">
        <w:rPr>
          <w:rFonts w:ascii="Palatino Linotype" w:hAnsi="Palatino Linotype" w:cs="Arial"/>
          <w:lang w:val="es-ES"/>
        </w:rPr>
        <w:t xml:space="preserve">sábados y domingos, considerados como días </w:t>
      </w:r>
      <w:r w:rsidRPr="00C118A9">
        <w:rPr>
          <w:rFonts w:ascii="Palatino Linotype" w:hAnsi="Palatino Linotype" w:cs="Arial"/>
          <w:lang w:val="es-ES"/>
        </w:rPr>
        <w:lastRenderedPageBreak/>
        <w:t>inhábiles, en términos del artículo 3, fracción X de la Ley de Transparencia y Acceso a la Información Pública del Estado de México y Municipios</w:t>
      </w:r>
      <w:r w:rsidR="009D7474" w:rsidRPr="00C118A9">
        <w:rPr>
          <w:rFonts w:ascii="Palatino Linotype" w:hAnsi="Palatino Linotype" w:cs="Arial"/>
          <w:lang w:val="es-ES"/>
        </w:rPr>
        <w:t>.</w:t>
      </w:r>
    </w:p>
    <w:p w14:paraId="3DC22ADC" w14:textId="4CD3C190" w:rsidR="00124E57" w:rsidRPr="00C118A9" w:rsidRDefault="00124E57" w:rsidP="00C118A9">
      <w:pPr>
        <w:spacing w:before="100" w:beforeAutospacing="1" w:after="100" w:afterAutospacing="1" w:line="360" w:lineRule="auto"/>
        <w:jc w:val="both"/>
        <w:rPr>
          <w:rFonts w:ascii="Palatino Linotype" w:eastAsia="Palatino Linotype" w:hAnsi="Palatino Linotype" w:cs="Palatino Linotype"/>
        </w:rPr>
      </w:pPr>
      <w:r w:rsidRPr="00C118A9">
        <w:rPr>
          <w:rFonts w:ascii="Palatino Linotype" w:eastAsia="Palatino Linotype" w:hAnsi="Palatino Linotype" w:cs="Palatino Linotype"/>
        </w:rPr>
        <w:t>En ese tenor, si el Recurso de Revisión que nos ocupa, se presentó el día</w:t>
      </w:r>
      <w:r w:rsidRPr="00C118A9">
        <w:rPr>
          <w:rFonts w:ascii="Palatino Linotype" w:eastAsia="Palatino Linotype" w:hAnsi="Palatino Linotype" w:cs="Palatino Linotype"/>
          <w:b/>
        </w:rPr>
        <w:t xml:space="preserve"> </w:t>
      </w:r>
      <w:r w:rsidR="003213CE" w:rsidRPr="00C118A9">
        <w:rPr>
          <w:rFonts w:ascii="Palatino Linotype" w:hAnsi="Palatino Linotype" w:cs="Arial"/>
          <w:b/>
          <w:lang w:val="es-ES"/>
        </w:rPr>
        <w:t>dieciocho</w:t>
      </w:r>
      <w:r w:rsidR="009D7474" w:rsidRPr="00C118A9">
        <w:rPr>
          <w:rFonts w:ascii="Palatino Linotype" w:hAnsi="Palatino Linotype" w:cs="Arial"/>
          <w:b/>
          <w:lang w:val="es-ES"/>
        </w:rPr>
        <w:t xml:space="preserve"> de agosto</w:t>
      </w:r>
      <w:r w:rsidRPr="00C118A9">
        <w:rPr>
          <w:rFonts w:ascii="Palatino Linotype" w:hAnsi="Palatino Linotype" w:cs="Arial"/>
          <w:b/>
          <w:lang w:val="es-ES"/>
        </w:rPr>
        <w:t xml:space="preserve"> de dos mil veintitrés</w:t>
      </w:r>
      <w:r w:rsidRPr="00C118A9">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18047E8" w14:textId="77777777" w:rsidR="00067CA2" w:rsidRPr="00C118A9" w:rsidRDefault="00067CA2" w:rsidP="00C118A9">
      <w:pPr>
        <w:autoSpaceDE w:val="0"/>
        <w:autoSpaceDN w:val="0"/>
        <w:adjustRightInd w:val="0"/>
        <w:spacing w:line="360" w:lineRule="auto"/>
        <w:ind w:right="49"/>
        <w:jc w:val="both"/>
        <w:rPr>
          <w:rFonts w:ascii="Palatino Linotype" w:hAnsi="Palatino Linotype"/>
          <w:b/>
        </w:rPr>
      </w:pPr>
      <w:r w:rsidRPr="00C118A9">
        <w:rPr>
          <w:rFonts w:ascii="Palatino Linotype" w:hAnsi="Palatino Linotype" w:cs="Arial"/>
          <w:b/>
          <w:sz w:val="28"/>
          <w:szCs w:val="28"/>
        </w:rPr>
        <w:t>CUARTO</w:t>
      </w:r>
      <w:r w:rsidRPr="00C118A9">
        <w:rPr>
          <w:rFonts w:ascii="Palatino Linotype" w:hAnsi="Palatino Linotype"/>
          <w:b/>
          <w:sz w:val="28"/>
          <w:szCs w:val="28"/>
        </w:rPr>
        <w:t>.</w:t>
      </w:r>
      <w:r w:rsidRPr="00C118A9">
        <w:rPr>
          <w:rFonts w:ascii="Palatino Linotype" w:hAnsi="Palatino Linotype"/>
          <w:b/>
        </w:rPr>
        <w:t xml:space="preserve"> Procedibilidad. </w:t>
      </w:r>
    </w:p>
    <w:p w14:paraId="11537257" w14:textId="77777777" w:rsidR="00067CA2" w:rsidRPr="00C118A9" w:rsidRDefault="00067CA2" w:rsidP="00C118A9">
      <w:pPr>
        <w:autoSpaceDE w:val="0"/>
        <w:autoSpaceDN w:val="0"/>
        <w:adjustRightInd w:val="0"/>
        <w:spacing w:line="360" w:lineRule="auto"/>
        <w:ind w:right="49"/>
        <w:jc w:val="both"/>
        <w:rPr>
          <w:rFonts w:ascii="Palatino Linotype" w:hAnsi="Palatino Linotype" w:cs="Arial"/>
          <w:lang w:val="es-ES" w:eastAsia="es-MX"/>
        </w:rPr>
      </w:pPr>
      <w:r w:rsidRPr="00C118A9">
        <w:rPr>
          <w:rFonts w:ascii="Palatino Linotype" w:hAnsi="Palatino Linotype" w:cs="Arial"/>
          <w:lang w:val="es-ES"/>
        </w:rPr>
        <w:t xml:space="preserve">Este Órgano Garante, considera importante precisar que conforme al artículo 180, fracción II, último párrafo de la </w:t>
      </w:r>
      <w:r w:rsidRPr="00C118A9">
        <w:rPr>
          <w:rFonts w:ascii="Palatino Linotype" w:hAnsi="Palatino Linotype" w:cs="Arial"/>
          <w:lang w:val="es-ES" w:eastAsia="es-MX"/>
        </w:rPr>
        <w:t xml:space="preserve">Ley de Transparencia y Acceso a la </w:t>
      </w:r>
      <w:r w:rsidRPr="00C118A9">
        <w:rPr>
          <w:rFonts w:ascii="Palatino Linotype" w:hAnsi="Palatino Linotype" w:cs="Arial"/>
          <w:lang w:val="es-ES"/>
        </w:rPr>
        <w:t>Información</w:t>
      </w:r>
      <w:r w:rsidRPr="00C118A9">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9562C07" w14:textId="77777777" w:rsidR="00067CA2" w:rsidRPr="00C118A9" w:rsidRDefault="00067CA2" w:rsidP="00C118A9">
      <w:pPr>
        <w:autoSpaceDE w:val="0"/>
        <w:autoSpaceDN w:val="0"/>
        <w:adjustRightInd w:val="0"/>
        <w:ind w:right="49"/>
        <w:jc w:val="both"/>
        <w:rPr>
          <w:rFonts w:ascii="Palatino Linotype" w:hAnsi="Palatino Linotype" w:cs="Arial"/>
          <w:lang w:val="es-ES"/>
        </w:rPr>
      </w:pPr>
    </w:p>
    <w:p w14:paraId="09E3D9C5" w14:textId="77777777" w:rsidR="00067CA2" w:rsidRPr="00C118A9" w:rsidRDefault="00067CA2" w:rsidP="00C118A9">
      <w:pPr>
        <w:tabs>
          <w:tab w:val="left" w:pos="851"/>
        </w:tabs>
        <w:ind w:left="851" w:right="901"/>
        <w:jc w:val="both"/>
        <w:rPr>
          <w:rFonts w:ascii="Palatino Linotype" w:hAnsi="Palatino Linotype"/>
          <w:b/>
          <w:i/>
          <w:sz w:val="22"/>
          <w:szCs w:val="22"/>
          <w:lang w:val="es-ES"/>
        </w:rPr>
      </w:pPr>
      <w:r w:rsidRPr="00C118A9">
        <w:rPr>
          <w:rFonts w:ascii="Palatino Linotype" w:hAnsi="Palatino Linotype"/>
          <w:b/>
          <w:i/>
          <w:sz w:val="22"/>
          <w:szCs w:val="22"/>
          <w:lang w:val="es-ES"/>
        </w:rPr>
        <w:t xml:space="preserve">“Artículo 180. </w:t>
      </w:r>
      <w:r w:rsidRPr="00C118A9">
        <w:rPr>
          <w:rFonts w:ascii="Palatino Linotype" w:hAnsi="Palatino Linotype"/>
          <w:i/>
          <w:sz w:val="22"/>
          <w:szCs w:val="22"/>
          <w:lang w:val="es-ES"/>
        </w:rPr>
        <w:t xml:space="preserve">El </w:t>
      </w:r>
      <w:r w:rsidRPr="00C118A9">
        <w:rPr>
          <w:rFonts w:ascii="Palatino Linotype" w:hAnsi="Palatino Linotype" w:cs="Arial"/>
          <w:i/>
          <w:sz w:val="22"/>
          <w:szCs w:val="22"/>
          <w:lang w:val="es-ES"/>
        </w:rPr>
        <w:t>recurso</w:t>
      </w:r>
      <w:r w:rsidRPr="00C118A9">
        <w:rPr>
          <w:rFonts w:ascii="Palatino Linotype" w:hAnsi="Palatino Linotype"/>
          <w:i/>
          <w:sz w:val="22"/>
          <w:szCs w:val="22"/>
          <w:lang w:val="es-ES"/>
        </w:rPr>
        <w:t xml:space="preserve"> </w:t>
      </w:r>
      <w:r w:rsidRPr="00C118A9">
        <w:rPr>
          <w:rFonts w:ascii="Palatino Linotype" w:hAnsi="Palatino Linotype" w:cs="Arial"/>
          <w:i/>
          <w:sz w:val="22"/>
          <w:szCs w:val="22"/>
          <w:lang w:val="es-ES" w:eastAsia="es-MX"/>
        </w:rPr>
        <w:t>de</w:t>
      </w:r>
      <w:r w:rsidRPr="00C118A9">
        <w:rPr>
          <w:rFonts w:ascii="Palatino Linotype" w:hAnsi="Palatino Linotype"/>
          <w:i/>
          <w:sz w:val="22"/>
          <w:szCs w:val="22"/>
          <w:lang w:val="es-ES"/>
        </w:rPr>
        <w:t xml:space="preserve"> revisión contendrá:</w:t>
      </w:r>
      <w:r w:rsidRPr="00C118A9">
        <w:rPr>
          <w:rFonts w:ascii="Palatino Linotype" w:hAnsi="Palatino Linotype"/>
          <w:b/>
          <w:i/>
          <w:sz w:val="22"/>
          <w:szCs w:val="22"/>
          <w:lang w:val="es-ES"/>
        </w:rPr>
        <w:t xml:space="preserve"> </w:t>
      </w:r>
    </w:p>
    <w:p w14:paraId="05260A26" w14:textId="77777777" w:rsidR="00067CA2" w:rsidRPr="00C118A9" w:rsidRDefault="00067CA2" w:rsidP="00C118A9">
      <w:pPr>
        <w:tabs>
          <w:tab w:val="left" w:pos="851"/>
        </w:tabs>
        <w:ind w:left="851" w:right="901"/>
        <w:jc w:val="both"/>
        <w:rPr>
          <w:rFonts w:ascii="Palatino Linotype" w:hAnsi="Palatino Linotype"/>
          <w:b/>
          <w:i/>
          <w:sz w:val="22"/>
          <w:szCs w:val="22"/>
          <w:lang w:val="es-ES"/>
        </w:rPr>
      </w:pPr>
      <w:r w:rsidRPr="00C118A9">
        <w:rPr>
          <w:rFonts w:ascii="Palatino Linotype" w:hAnsi="Palatino Linotype"/>
          <w:b/>
          <w:i/>
          <w:sz w:val="22"/>
          <w:szCs w:val="22"/>
          <w:lang w:val="es-ES"/>
        </w:rPr>
        <w:t>…</w:t>
      </w:r>
    </w:p>
    <w:p w14:paraId="1F601465" w14:textId="77777777" w:rsidR="00067CA2" w:rsidRPr="00C118A9" w:rsidRDefault="00067CA2" w:rsidP="00C118A9">
      <w:pPr>
        <w:tabs>
          <w:tab w:val="left" w:pos="851"/>
        </w:tabs>
        <w:ind w:left="851" w:right="901"/>
        <w:jc w:val="both"/>
        <w:rPr>
          <w:rFonts w:ascii="Palatino Linotype" w:hAnsi="Palatino Linotype"/>
          <w:i/>
          <w:sz w:val="22"/>
          <w:szCs w:val="22"/>
          <w:lang w:val="es-ES"/>
        </w:rPr>
      </w:pPr>
      <w:r w:rsidRPr="00C118A9">
        <w:rPr>
          <w:rFonts w:ascii="Palatino Linotype" w:hAnsi="Palatino Linotype"/>
          <w:b/>
          <w:i/>
          <w:sz w:val="22"/>
          <w:szCs w:val="22"/>
          <w:lang w:val="es-ES"/>
        </w:rPr>
        <w:t xml:space="preserve">II. El nombre del solicitante </w:t>
      </w:r>
      <w:r w:rsidRPr="00C118A9">
        <w:rPr>
          <w:rFonts w:ascii="Palatino Linotype" w:hAnsi="Palatino Linotype" w:cs="Arial"/>
          <w:b/>
          <w:i/>
          <w:sz w:val="22"/>
          <w:szCs w:val="22"/>
          <w:lang w:val="es-ES" w:eastAsia="es-MX"/>
        </w:rPr>
        <w:t>que</w:t>
      </w:r>
      <w:r w:rsidRPr="00C118A9">
        <w:rPr>
          <w:rFonts w:ascii="Palatino Linotype" w:hAnsi="Palatino Linotype"/>
          <w:b/>
          <w:i/>
          <w:sz w:val="22"/>
          <w:szCs w:val="22"/>
          <w:lang w:val="es-ES"/>
        </w:rPr>
        <w:t xml:space="preserve"> recurre </w:t>
      </w:r>
      <w:r w:rsidRPr="00C118A9">
        <w:rPr>
          <w:rFonts w:ascii="Palatino Linotype" w:hAnsi="Palatino Linotype"/>
          <w:i/>
          <w:sz w:val="22"/>
          <w:szCs w:val="22"/>
          <w:lang w:val="es-ES"/>
        </w:rPr>
        <w:t>o de su representante y, en su caso, …</w:t>
      </w:r>
    </w:p>
    <w:p w14:paraId="43FB3032" w14:textId="77777777" w:rsidR="00067CA2" w:rsidRPr="00C118A9" w:rsidRDefault="00067CA2" w:rsidP="00C118A9">
      <w:pPr>
        <w:tabs>
          <w:tab w:val="left" w:pos="851"/>
        </w:tabs>
        <w:ind w:left="851" w:right="901"/>
        <w:jc w:val="both"/>
        <w:rPr>
          <w:rFonts w:ascii="Palatino Linotype" w:hAnsi="Palatino Linotype"/>
          <w:b/>
          <w:i/>
          <w:sz w:val="22"/>
          <w:szCs w:val="22"/>
          <w:lang w:val="es-ES"/>
        </w:rPr>
      </w:pPr>
      <w:r w:rsidRPr="00C118A9">
        <w:rPr>
          <w:rFonts w:ascii="Palatino Linotype" w:hAnsi="Palatino Linotype"/>
          <w:b/>
          <w:i/>
          <w:sz w:val="22"/>
          <w:szCs w:val="22"/>
          <w:lang w:val="es-ES"/>
        </w:rPr>
        <w:t xml:space="preserve">En caso de </w:t>
      </w:r>
      <w:r w:rsidRPr="00C118A9">
        <w:rPr>
          <w:rFonts w:ascii="Palatino Linotype" w:hAnsi="Palatino Linotype" w:cs="Arial"/>
          <w:b/>
          <w:i/>
          <w:sz w:val="22"/>
          <w:szCs w:val="22"/>
          <w:lang w:val="es-ES" w:eastAsia="es-MX"/>
        </w:rPr>
        <w:t>que</w:t>
      </w:r>
      <w:r w:rsidRPr="00C118A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118A9">
        <w:rPr>
          <w:rFonts w:ascii="Palatino Linotype" w:hAnsi="Palatino Linotype"/>
          <w:i/>
          <w:sz w:val="22"/>
          <w:szCs w:val="22"/>
          <w:lang w:val="es-ES"/>
        </w:rPr>
        <w:t>, IV, VII y VIII.</w:t>
      </w:r>
      <w:r w:rsidRPr="00C118A9">
        <w:rPr>
          <w:rFonts w:ascii="Palatino Linotype" w:hAnsi="Palatino Linotype"/>
          <w:b/>
          <w:i/>
          <w:sz w:val="22"/>
          <w:szCs w:val="22"/>
          <w:lang w:val="es-ES"/>
        </w:rPr>
        <w:t>”</w:t>
      </w:r>
    </w:p>
    <w:p w14:paraId="1674CF46" w14:textId="77777777" w:rsidR="00067CA2" w:rsidRPr="00C118A9" w:rsidRDefault="00067CA2" w:rsidP="00C118A9">
      <w:pPr>
        <w:tabs>
          <w:tab w:val="left" w:pos="851"/>
        </w:tabs>
        <w:ind w:left="851" w:right="901"/>
        <w:jc w:val="both"/>
        <w:rPr>
          <w:rFonts w:ascii="Palatino Linotype" w:hAnsi="Palatino Linotype"/>
          <w:i/>
          <w:sz w:val="22"/>
          <w:szCs w:val="22"/>
          <w:lang w:val="es-ES"/>
        </w:rPr>
      </w:pPr>
      <w:r w:rsidRPr="00C118A9">
        <w:rPr>
          <w:rFonts w:ascii="Palatino Linotype" w:hAnsi="Palatino Linotype"/>
          <w:i/>
          <w:sz w:val="22"/>
          <w:szCs w:val="22"/>
          <w:lang w:val="es-ES"/>
        </w:rPr>
        <w:t>(Énfasis añadido)</w:t>
      </w:r>
    </w:p>
    <w:p w14:paraId="1A40737E" w14:textId="77777777" w:rsidR="00067CA2" w:rsidRPr="00C118A9" w:rsidRDefault="00067CA2" w:rsidP="00C118A9">
      <w:pPr>
        <w:tabs>
          <w:tab w:val="left" w:pos="851"/>
        </w:tabs>
        <w:ind w:right="901"/>
        <w:jc w:val="both"/>
        <w:rPr>
          <w:rFonts w:ascii="Palatino Linotype" w:hAnsi="Palatino Linotype"/>
          <w:i/>
          <w:sz w:val="22"/>
          <w:szCs w:val="22"/>
          <w:lang w:val="es-ES"/>
        </w:rPr>
      </w:pPr>
    </w:p>
    <w:p w14:paraId="359B720E" w14:textId="77777777" w:rsidR="00067CA2" w:rsidRPr="00C118A9" w:rsidRDefault="00067CA2" w:rsidP="00C118A9">
      <w:pPr>
        <w:spacing w:line="360" w:lineRule="auto"/>
        <w:jc w:val="both"/>
        <w:rPr>
          <w:rFonts w:ascii="Palatino Linotype" w:hAnsi="Palatino Linotype"/>
          <w:b/>
          <w:lang w:val="es-ES"/>
        </w:rPr>
      </w:pPr>
      <w:r w:rsidRPr="00C118A9">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118A9">
        <w:rPr>
          <w:rFonts w:ascii="Palatino Linotype" w:hAnsi="Palatino Linotype" w:cs="Arial"/>
          <w:b/>
          <w:lang w:val="es-ES"/>
        </w:rPr>
        <w:t xml:space="preserve"> RECURRENTE;</w:t>
      </w:r>
      <w:r w:rsidRPr="00C118A9">
        <w:rPr>
          <w:rFonts w:ascii="Palatino Linotype" w:hAnsi="Palatino Linotype"/>
          <w:lang w:val="es-ES"/>
        </w:rPr>
        <w:t xml:space="preserve"> por lo que, en el presente caso, al haber sido presentado el Recurso de Revisión vía </w:t>
      </w:r>
      <w:r w:rsidRPr="00C118A9">
        <w:rPr>
          <w:rFonts w:ascii="Palatino Linotype" w:hAnsi="Palatino Linotype"/>
          <w:b/>
          <w:lang w:val="es-ES"/>
        </w:rPr>
        <w:t>SAIMEX</w:t>
      </w:r>
      <w:r w:rsidRPr="00C118A9">
        <w:rPr>
          <w:rFonts w:ascii="Palatino Linotype" w:hAnsi="Palatino Linotype"/>
          <w:lang w:val="es-ES"/>
        </w:rPr>
        <w:t>, dicho requisito resulta innecesario.</w:t>
      </w:r>
    </w:p>
    <w:p w14:paraId="27734F4A" w14:textId="77777777" w:rsidR="00067CA2" w:rsidRPr="00C118A9" w:rsidRDefault="00067CA2" w:rsidP="00C118A9">
      <w:pPr>
        <w:spacing w:line="360" w:lineRule="auto"/>
        <w:jc w:val="both"/>
        <w:rPr>
          <w:rFonts w:ascii="Palatino Linotype" w:hAnsi="Palatino Linotype"/>
          <w:lang w:val="es-ES"/>
        </w:rPr>
      </w:pPr>
    </w:p>
    <w:p w14:paraId="0DB5994F" w14:textId="77777777" w:rsidR="00067CA2" w:rsidRPr="00C118A9" w:rsidRDefault="00067CA2" w:rsidP="00C118A9">
      <w:pPr>
        <w:spacing w:line="360" w:lineRule="auto"/>
        <w:jc w:val="both"/>
        <w:rPr>
          <w:rFonts w:ascii="Palatino Linotype" w:hAnsi="Palatino Linotype" w:cs="Arial"/>
          <w:lang w:val="es-ES"/>
        </w:rPr>
      </w:pPr>
      <w:r w:rsidRPr="00C118A9">
        <w:rPr>
          <w:rFonts w:ascii="Palatino Linotype" w:hAnsi="Palatino Linotype"/>
          <w:lang w:val="es-ES"/>
        </w:rPr>
        <w:lastRenderedPageBreak/>
        <w:t xml:space="preserve">Lo anterior es así, pues el artículo 15 de </w:t>
      </w:r>
      <w:r w:rsidRPr="00C118A9">
        <w:rPr>
          <w:rFonts w:ascii="Palatino Linotype" w:hAnsi="Palatino Linotype" w:cs="Arial"/>
          <w:lang w:val="es-ES" w:eastAsia="es-MX"/>
        </w:rPr>
        <w:t xml:space="preserve">Ley de Transparencia y Acceso a la </w:t>
      </w:r>
      <w:r w:rsidRPr="00C118A9">
        <w:rPr>
          <w:rFonts w:ascii="Palatino Linotype" w:hAnsi="Palatino Linotype" w:cs="Arial"/>
          <w:lang w:val="es-ES"/>
        </w:rPr>
        <w:t>Información</w:t>
      </w:r>
      <w:r w:rsidRPr="00C118A9">
        <w:rPr>
          <w:rFonts w:ascii="Palatino Linotype" w:hAnsi="Palatino Linotype" w:cs="Arial"/>
          <w:lang w:val="es-ES" w:eastAsia="es-MX"/>
        </w:rPr>
        <w:t xml:space="preserve"> Pública del Estado de México y Municipios </w:t>
      </w:r>
      <w:r w:rsidRPr="00C118A9">
        <w:rPr>
          <w:rFonts w:ascii="Palatino Linotype" w:hAnsi="Palatino Linotype" w:cs="Arial"/>
          <w:iCs/>
          <w:lang w:val="es-ES"/>
        </w:rPr>
        <w:t xml:space="preserve">prevé que, </w:t>
      </w:r>
      <w:r w:rsidRPr="00C118A9">
        <w:rPr>
          <w:rFonts w:ascii="Palatino Linotype" w:hAnsi="Palatino Linotype"/>
          <w:lang w:val="es-ES"/>
        </w:rPr>
        <w:t xml:space="preserve">toda persona tendrá acceso a la información </w:t>
      </w:r>
      <w:r w:rsidRPr="00C118A9">
        <w:rPr>
          <w:rFonts w:ascii="Palatino Linotype" w:hAnsi="Palatino Linotype" w:cs="Arial"/>
          <w:lang w:val="es-ES"/>
        </w:rPr>
        <w:t xml:space="preserve">sin necesidad de acreditar interés alguno o justificar su utilización, de lo que se infiere que para el </w:t>
      </w:r>
      <w:r w:rsidRPr="00C118A9">
        <w:rPr>
          <w:rFonts w:ascii="Palatino Linotype" w:hAnsi="Palatino Linotype"/>
          <w:lang w:val="es-ES"/>
        </w:rPr>
        <w:t>ejercicio</w:t>
      </w:r>
      <w:r w:rsidRPr="00C118A9">
        <w:rPr>
          <w:rFonts w:ascii="Palatino Linotype" w:hAnsi="Palatino Linotype" w:cs="Arial"/>
          <w:lang w:val="es-ES"/>
        </w:rPr>
        <w:t xml:space="preserve"> del derecho de acceso a la información pública, </w:t>
      </w:r>
      <w:r w:rsidRPr="00C118A9">
        <w:rPr>
          <w:rFonts w:ascii="Palatino Linotype" w:hAnsi="Palatino Linotype" w:cs="Arial"/>
          <w:b/>
          <w:u w:val="single"/>
          <w:lang w:val="es-ES"/>
        </w:rPr>
        <w:t xml:space="preserve">el nombre no es un requisito </w:t>
      </w:r>
      <w:r w:rsidRPr="00C118A9">
        <w:rPr>
          <w:rFonts w:ascii="Palatino Linotype" w:hAnsi="Palatino Linotype" w:cs="Arial"/>
          <w:b/>
          <w:i/>
          <w:u w:val="single"/>
          <w:lang w:val="es-ES"/>
        </w:rPr>
        <w:t>sine qua non</w:t>
      </w:r>
      <w:r w:rsidRPr="00C118A9">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AC733DC" w14:textId="77777777" w:rsidR="00067CA2" w:rsidRPr="00C118A9" w:rsidRDefault="00067CA2" w:rsidP="00C118A9">
      <w:pPr>
        <w:spacing w:line="360" w:lineRule="auto"/>
        <w:jc w:val="both"/>
        <w:rPr>
          <w:rFonts w:ascii="Palatino Linotype" w:hAnsi="Palatino Linotype" w:cs="Arial"/>
          <w:lang w:val="es-ES"/>
        </w:rPr>
      </w:pPr>
    </w:p>
    <w:p w14:paraId="171D2F54" w14:textId="77777777" w:rsidR="00067CA2" w:rsidRPr="00C118A9" w:rsidRDefault="00067CA2" w:rsidP="00C118A9">
      <w:pPr>
        <w:spacing w:line="360" w:lineRule="auto"/>
        <w:jc w:val="both"/>
        <w:rPr>
          <w:rFonts w:ascii="Palatino Linotype" w:hAnsi="Palatino Linotype"/>
          <w:sz w:val="22"/>
          <w:szCs w:val="22"/>
          <w:lang w:val="es-ES"/>
        </w:rPr>
      </w:pPr>
      <w:r w:rsidRPr="00C118A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5AD6A07" w14:textId="77777777" w:rsidR="00067CA2" w:rsidRPr="00C118A9" w:rsidRDefault="00067CA2" w:rsidP="00C118A9">
      <w:pPr>
        <w:tabs>
          <w:tab w:val="left" w:pos="851"/>
        </w:tabs>
        <w:spacing w:line="360" w:lineRule="auto"/>
        <w:ind w:left="851" w:right="901"/>
        <w:jc w:val="both"/>
        <w:rPr>
          <w:rFonts w:ascii="Palatino Linotype" w:hAnsi="Palatino Linotype"/>
          <w:sz w:val="22"/>
          <w:szCs w:val="22"/>
          <w:lang w:val="es-ES"/>
        </w:rPr>
      </w:pPr>
    </w:p>
    <w:p w14:paraId="78C97770" w14:textId="77777777" w:rsidR="00067CA2" w:rsidRPr="00C118A9" w:rsidRDefault="00067CA2" w:rsidP="00C118A9">
      <w:pPr>
        <w:spacing w:line="360" w:lineRule="auto"/>
        <w:jc w:val="both"/>
        <w:rPr>
          <w:rFonts w:ascii="Palatino Linotype" w:hAnsi="Palatino Linotype"/>
          <w:lang w:val="es-ES"/>
        </w:rPr>
      </w:pPr>
      <w:r w:rsidRPr="00C118A9">
        <w:rPr>
          <w:rFonts w:ascii="Palatino Linotype" w:hAnsi="Palatino Linotype"/>
          <w:lang w:val="es-ES"/>
        </w:rPr>
        <w:t xml:space="preserve">Asimismo, se estima que el requisito relativo al nombre del </w:t>
      </w:r>
      <w:r w:rsidRPr="00C118A9">
        <w:rPr>
          <w:rFonts w:ascii="Palatino Linotype" w:hAnsi="Palatino Linotype" w:cs="Arial"/>
          <w:b/>
          <w:lang w:val="es-ES"/>
        </w:rPr>
        <w:t>RECURRENTE</w:t>
      </w:r>
      <w:r w:rsidRPr="00C118A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C118A9">
        <w:rPr>
          <w:rFonts w:ascii="Palatino Linotype" w:hAnsi="Palatino Linotype"/>
          <w:lang w:val="es-ES"/>
        </w:rPr>
        <w:lastRenderedPageBreak/>
        <w:t xml:space="preserve">únicamente basta con que se encuentre legitimado en el procedimiento de Recurso de Revisión, circunstancia que se acredita en las constancias electrónicas del expediente, de las que se desprende que </w:t>
      </w:r>
      <w:r w:rsidRPr="00C118A9">
        <w:rPr>
          <w:rFonts w:ascii="Palatino Linotype" w:hAnsi="Palatino Linotype" w:cs="Arial"/>
          <w:b/>
          <w:lang w:val="es-ES"/>
        </w:rPr>
        <w:t>EL RECURRENTE</w:t>
      </w:r>
      <w:r w:rsidRPr="00C118A9">
        <w:rPr>
          <w:rFonts w:ascii="Palatino Linotype" w:hAnsi="Palatino Linotype"/>
          <w:lang w:val="es-ES"/>
        </w:rPr>
        <w:t xml:space="preserve"> es la misma persona que realizó la solicitud de acceso a la información pública que ahora se impugna.</w:t>
      </w:r>
    </w:p>
    <w:p w14:paraId="63F80F47" w14:textId="77777777" w:rsidR="00067CA2" w:rsidRPr="00C118A9" w:rsidRDefault="00067CA2" w:rsidP="00C118A9">
      <w:pPr>
        <w:tabs>
          <w:tab w:val="left" w:pos="851"/>
        </w:tabs>
        <w:spacing w:line="360" w:lineRule="auto"/>
        <w:ind w:left="851" w:right="901"/>
        <w:jc w:val="both"/>
        <w:rPr>
          <w:rFonts w:ascii="Palatino Linotype" w:hAnsi="Palatino Linotype"/>
          <w:sz w:val="22"/>
          <w:szCs w:val="22"/>
          <w:lang w:val="es-ES"/>
        </w:rPr>
      </w:pPr>
    </w:p>
    <w:p w14:paraId="3E6EFFEB" w14:textId="77777777" w:rsidR="00067CA2" w:rsidRPr="00C118A9" w:rsidRDefault="00067CA2" w:rsidP="00C118A9">
      <w:pPr>
        <w:spacing w:line="360" w:lineRule="auto"/>
        <w:jc w:val="both"/>
        <w:rPr>
          <w:rFonts w:ascii="Palatino Linotype" w:hAnsi="Palatino Linotype"/>
          <w:lang w:val="es-ES"/>
        </w:rPr>
      </w:pPr>
      <w:r w:rsidRPr="00C118A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118A9">
        <w:rPr>
          <w:rFonts w:ascii="Palatino Linotype" w:hAnsi="Palatino Linotype"/>
        </w:rPr>
        <w:t>Constitución Política de los Estados Unidos Mexicanos</w:t>
      </w:r>
      <w:r w:rsidRPr="00C118A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35CAE24" w14:textId="77777777" w:rsidR="00067CA2" w:rsidRPr="00C118A9" w:rsidRDefault="00067CA2" w:rsidP="00C118A9"/>
    <w:p w14:paraId="4506F053" w14:textId="377FBE30" w:rsidR="00035301" w:rsidRPr="00C118A9" w:rsidRDefault="000171D8" w:rsidP="00C118A9">
      <w:pPr>
        <w:spacing w:before="100" w:beforeAutospacing="1" w:after="100" w:afterAutospacing="1" w:line="360" w:lineRule="auto"/>
        <w:jc w:val="both"/>
        <w:rPr>
          <w:rFonts w:ascii="Palatino Linotype" w:hAnsi="Palatino Linotype" w:cs="Arial"/>
          <w:b/>
        </w:rPr>
      </w:pPr>
      <w:r w:rsidRPr="00C118A9">
        <w:rPr>
          <w:rFonts w:ascii="Palatino Linotype" w:hAnsi="Palatino Linotype"/>
          <w:b/>
          <w:lang w:eastAsia="es-MX"/>
        </w:rPr>
        <w:t>QUINTO</w:t>
      </w:r>
      <w:r w:rsidRPr="00C118A9">
        <w:rPr>
          <w:rFonts w:ascii="Palatino Linotype" w:hAnsi="Palatino Linotype" w:cs="Arial"/>
          <w:b/>
          <w:lang w:eastAsia="es-MX"/>
        </w:rPr>
        <w:t xml:space="preserve">. </w:t>
      </w:r>
      <w:r w:rsidR="00035301" w:rsidRPr="00C118A9">
        <w:rPr>
          <w:rFonts w:ascii="Palatino Linotype" w:hAnsi="Palatino Linotype" w:cs="Arial"/>
          <w:b/>
        </w:rPr>
        <w:t>Estudio y análisis del  asunto.</w:t>
      </w:r>
    </w:p>
    <w:p w14:paraId="6DD4ED3A" w14:textId="77777777" w:rsidR="00E83790" w:rsidRPr="00C118A9" w:rsidRDefault="00E83790"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Una vez determinada la vía sobre la que versará el presente recurso, y previa revisión del expediente electrónico formado en </w:t>
      </w:r>
      <w:r w:rsidRPr="00C118A9">
        <w:rPr>
          <w:rFonts w:ascii="Palatino Linotype" w:hAnsi="Palatino Linotype" w:cs="Arial"/>
          <w:b/>
        </w:rPr>
        <w:t>EL SAIMEX</w:t>
      </w:r>
      <w:r w:rsidRPr="00C118A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118A9">
        <w:rPr>
          <w:rFonts w:ascii="Palatino Linotype" w:hAnsi="Palatino Linotype"/>
          <w:lang w:val="es-ES"/>
        </w:rPr>
        <w:t xml:space="preserve">Constitución Política de los Estados Unidos Mexicanos, Constitución Política del </w:t>
      </w:r>
      <w:r w:rsidRPr="00C118A9">
        <w:rPr>
          <w:rFonts w:ascii="Palatino Linotype" w:hAnsi="Palatino Linotype"/>
          <w:lang w:val="es-ES"/>
        </w:rPr>
        <w:lastRenderedPageBreak/>
        <w:t>Estado Libre y Soberano de México</w:t>
      </w:r>
      <w:r w:rsidRPr="00C118A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118A9">
        <w:rPr>
          <w:rFonts w:ascii="Palatino Linotype" w:hAnsi="Palatino Linotype"/>
          <w:lang w:val="es-ES"/>
        </w:rPr>
        <w:t>Constitución Política de los Estados Unidos Mexicanos</w:t>
      </w:r>
      <w:r w:rsidRPr="00C118A9">
        <w:rPr>
          <w:rFonts w:ascii="Palatino Linotype" w:hAnsi="Palatino Linotype" w:cs="Arial"/>
        </w:rPr>
        <w:t xml:space="preserve"> y los numerales 8 y 9 de la </w:t>
      </w:r>
      <w:r w:rsidRPr="00C118A9">
        <w:rPr>
          <w:rFonts w:ascii="Palatino Linotype" w:hAnsi="Palatino Linotype" w:cs="Arial"/>
          <w:lang w:val="es-ES"/>
        </w:rPr>
        <w:t>Ley de Transparencia y Acceso a la Información Pública del Estado de México y Municipios.</w:t>
      </w:r>
    </w:p>
    <w:p w14:paraId="20CB34AC" w14:textId="3DA08BBF" w:rsidR="00520AB0" w:rsidRPr="00C118A9" w:rsidRDefault="00E83790" w:rsidP="00C118A9">
      <w:pPr>
        <w:spacing w:before="100" w:beforeAutospacing="1" w:after="100" w:afterAutospacing="1" w:line="360" w:lineRule="auto"/>
        <w:jc w:val="both"/>
        <w:rPr>
          <w:rFonts w:ascii="Palatino Linotype" w:hAnsi="Palatino Linotype" w:cs="Arial"/>
          <w:i/>
          <w:sz w:val="22"/>
        </w:rPr>
      </w:pPr>
      <w:r w:rsidRPr="00C118A9">
        <w:rPr>
          <w:rFonts w:ascii="Palatino Linotype" w:hAnsi="Palatino Linotype"/>
          <w:lang w:eastAsia="es-MX"/>
        </w:rPr>
        <w:t xml:space="preserve">Derivado de lo anterior, se procede a realizar el análisis de la respuesta del </w:t>
      </w:r>
      <w:r w:rsidRPr="00C118A9">
        <w:rPr>
          <w:rFonts w:ascii="Palatino Linotype" w:hAnsi="Palatino Linotype"/>
          <w:b/>
          <w:lang w:eastAsia="es-MX"/>
        </w:rPr>
        <w:t>SUJETO OBLIGADO</w:t>
      </w:r>
      <w:r w:rsidRPr="00C118A9">
        <w:rPr>
          <w:rFonts w:ascii="Palatino Linotype" w:hAnsi="Palatino Linotype"/>
          <w:lang w:eastAsia="es-MX"/>
        </w:rPr>
        <w:t xml:space="preserve"> a fin de determinar si cumple con los requisitos del derecho de Acceso a la Información Pública, por lo que en primer término debemos recordar que </w:t>
      </w:r>
      <w:r w:rsidR="00511A03" w:rsidRPr="00C118A9">
        <w:rPr>
          <w:rFonts w:ascii="Palatino Linotype" w:hAnsi="Palatino Linotype"/>
          <w:b/>
          <w:lang w:eastAsia="es-MX"/>
        </w:rPr>
        <w:t>EL RECURRENTE</w:t>
      </w:r>
      <w:r w:rsidRPr="00C118A9">
        <w:rPr>
          <w:rFonts w:ascii="Palatino Linotype" w:hAnsi="Palatino Linotype"/>
          <w:lang w:eastAsia="es-MX"/>
        </w:rPr>
        <w:t xml:space="preserve"> en el ejercicio de su derecho de Acceso a la Información solicitó:</w:t>
      </w:r>
      <w:r w:rsidR="00520AB0" w:rsidRPr="00C118A9">
        <w:rPr>
          <w:rFonts w:ascii="Palatino Linotype" w:hAnsi="Palatino Linotype" w:cs="Arial"/>
        </w:rPr>
        <w:t xml:space="preserve"> Las concesiones autorizadas y entregadas en el año 2022 y 2023, con nombre de la persona física o empresa, la zona de operación y el título de concesión.</w:t>
      </w:r>
    </w:p>
    <w:p w14:paraId="2A41C7B3" w14:textId="1BBC7071" w:rsidR="006366AF" w:rsidRPr="00C118A9" w:rsidRDefault="00E83790" w:rsidP="00C118A9">
      <w:pPr>
        <w:spacing w:before="100" w:beforeAutospacing="1" w:after="100" w:afterAutospacing="1" w:line="360" w:lineRule="auto"/>
        <w:jc w:val="both"/>
        <w:rPr>
          <w:rFonts w:ascii="Palatino Linotype" w:hAnsi="Palatino Linotype" w:cs="Arial"/>
          <w:bCs/>
        </w:rPr>
      </w:pPr>
      <w:r w:rsidRPr="00C118A9">
        <w:rPr>
          <w:rFonts w:ascii="Palatino Linotype" w:hAnsi="Palatino Linotype" w:cs="Arial"/>
        </w:rPr>
        <w:t xml:space="preserve">En respuesta </w:t>
      </w:r>
      <w:r w:rsidR="00520AB0" w:rsidRPr="00C118A9">
        <w:rPr>
          <w:rFonts w:ascii="Palatino Linotype" w:hAnsi="Palatino Linotype" w:cs="Arial"/>
          <w:b/>
        </w:rPr>
        <w:t>EL SUJETO OBLIGADO</w:t>
      </w:r>
      <w:r w:rsidR="00520AB0" w:rsidRPr="00C118A9">
        <w:rPr>
          <w:rFonts w:ascii="Palatino Linotype" w:hAnsi="Palatino Linotype" w:cs="Arial"/>
        </w:rPr>
        <w:t xml:space="preserve"> indica que </w:t>
      </w:r>
      <w:r w:rsidR="00520AB0" w:rsidRPr="00C118A9">
        <w:rPr>
          <w:rFonts w:ascii="Palatino Linotype" w:hAnsi="Palatino Linotype" w:cs="Arial"/>
          <w:bCs/>
        </w:rPr>
        <w:t xml:space="preserve">no tiene atribuciones para dictaminar y/o supervisar lo relativo al otorgamiento de concesiones y/o suscribir los documentos relacionados con lo mismo, por tanto, es imposible ostentarse y/o proporcionar la información requerida. Ahora bien, atendiendo a la atribución limitativa que se tiene como servidor habilitado, referente a integrar la información que con motivo del otorgamiento de concesiones genera y suscribe el área competente, me permito hacer de su conocimiento que </w:t>
      </w:r>
      <w:r w:rsidR="00520AB0" w:rsidRPr="00C118A9">
        <w:rPr>
          <w:rFonts w:ascii="Palatino Linotype" w:hAnsi="Palatino Linotype" w:cs="Arial"/>
          <w:b/>
          <w:bCs/>
        </w:rPr>
        <w:t xml:space="preserve">derivado de una búsqueda en los archivos digitales del Registro Estatal de Transporte Publico, </w:t>
      </w:r>
      <w:r w:rsidR="00520AB0" w:rsidRPr="00C118A9">
        <w:rPr>
          <w:rFonts w:ascii="Palatino Linotype" w:hAnsi="Palatino Linotype" w:cs="Arial"/>
          <w:b/>
          <w:bCs/>
          <w:i/>
          <w:u w:val="single"/>
        </w:rPr>
        <w:t>no se localizaron inscripciones</w:t>
      </w:r>
      <w:r w:rsidR="00520AB0" w:rsidRPr="00C118A9">
        <w:rPr>
          <w:rFonts w:ascii="Palatino Linotype" w:hAnsi="Palatino Linotype" w:cs="Arial"/>
          <w:b/>
          <w:bCs/>
        </w:rPr>
        <w:t xml:space="preserve"> con antecedente de otorgamiento de concesiones en los años 2022 y 2023.</w:t>
      </w:r>
    </w:p>
    <w:p w14:paraId="1AC87E9C" w14:textId="73BCEA76" w:rsidR="00A366D1" w:rsidRPr="00C118A9" w:rsidRDefault="00B74554" w:rsidP="00C118A9">
      <w:pPr>
        <w:spacing w:before="100" w:beforeAutospacing="1" w:after="100" w:afterAutospacing="1" w:line="360" w:lineRule="auto"/>
        <w:jc w:val="both"/>
        <w:rPr>
          <w:rFonts w:ascii="Palatino Linotype" w:eastAsia="Calibri" w:hAnsi="Palatino Linotype" w:cs="Arial"/>
          <w:lang w:eastAsia="es-MX"/>
        </w:rPr>
      </w:pPr>
      <w:r w:rsidRPr="00C118A9">
        <w:rPr>
          <w:rFonts w:ascii="Palatino Linotype" w:eastAsia="Calibri" w:hAnsi="Palatino Linotype" w:cs="Arial"/>
          <w:lang w:val="es-ES" w:eastAsia="es-MX"/>
        </w:rPr>
        <w:t xml:space="preserve">Acto seguido, </w:t>
      </w:r>
      <w:r w:rsidR="008D3C67" w:rsidRPr="00C118A9">
        <w:rPr>
          <w:rFonts w:ascii="Palatino Linotype" w:eastAsia="Calibri" w:hAnsi="Palatino Linotype" w:cs="Arial"/>
          <w:lang w:val="es-ES" w:eastAsia="es-MX"/>
        </w:rPr>
        <w:t>el cuidado</w:t>
      </w:r>
      <w:r w:rsidR="008D3C67" w:rsidRPr="00C118A9">
        <w:rPr>
          <w:rFonts w:ascii="Palatino Linotype" w:eastAsia="Calibri" w:hAnsi="Palatino Linotype" w:cs="Arial"/>
          <w:b/>
          <w:lang w:val="es-ES" w:eastAsia="es-MX"/>
        </w:rPr>
        <w:t xml:space="preserve"> </w:t>
      </w:r>
      <w:r w:rsidRPr="00C118A9">
        <w:rPr>
          <w:rFonts w:ascii="Palatino Linotype" w:eastAsia="Calibri" w:hAnsi="Palatino Linotype" w:cs="Arial"/>
          <w:lang w:val="es-ES" w:eastAsia="es-MX"/>
        </w:rPr>
        <w:t xml:space="preserve">inconforme con </w:t>
      </w:r>
      <w:r w:rsidR="008D3C67" w:rsidRPr="00C118A9">
        <w:rPr>
          <w:rFonts w:ascii="Palatino Linotype" w:eastAsia="Calibri" w:hAnsi="Palatino Linotype" w:cs="Arial"/>
          <w:lang w:val="es-ES" w:eastAsia="es-MX"/>
        </w:rPr>
        <w:t xml:space="preserve">la respuesta del </w:t>
      </w:r>
      <w:r w:rsidR="008D3C67" w:rsidRPr="00C118A9">
        <w:rPr>
          <w:rFonts w:ascii="Palatino Linotype" w:eastAsia="Calibri" w:hAnsi="Palatino Linotype" w:cs="Arial"/>
          <w:b/>
          <w:lang w:val="es-ES" w:eastAsia="es-MX"/>
        </w:rPr>
        <w:t>SUJETO OBLIGADO</w:t>
      </w:r>
      <w:r w:rsidR="008D3C67" w:rsidRPr="00C118A9">
        <w:rPr>
          <w:rFonts w:ascii="Palatino Linotype" w:eastAsia="Calibri" w:hAnsi="Palatino Linotype" w:cs="Arial"/>
          <w:lang w:val="es-ES" w:eastAsia="es-MX"/>
        </w:rPr>
        <w:t xml:space="preserve">, </w:t>
      </w:r>
      <w:r w:rsidR="008D3C67" w:rsidRPr="00C118A9">
        <w:rPr>
          <w:rFonts w:ascii="Palatino Linotype" w:eastAsia="Calibri" w:hAnsi="Palatino Linotype" w:cs="Arial"/>
          <w:lang w:eastAsia="es-MX"/>
        </w:rPr>
        <w:t xml:space="preserve">interpuso el recurso de revisión que nos ocupa, señalando </w:t>
      </w:r>
      <w:r w:rsidR="00520AB0" w:rsidRPr="00C118A9">
        <w:rPr>
          <w:rFonts w:ascii="Palatino Linotype" w:eastAsia="Calibri" w:hAnsi="Palatino Linotype" w:cs="Arial"/>
          <w:lang w:eastAsia="es-MX"/>
        </w:rPr>
        <w:t>que no entrega lo solicitado.</w:t>
      </w:r>
    </w:p>
    <w:p w14:paraId="02CD53B6" w14:textId="3D2AD8E0" w:rsidR="00A366D1" w:rsidRPr="00C118A9" w:rsidRDefault="008D3C67" w:rsidP="00C118A9">
      <w:pPr>
        <w:spacing w:before="100" w:beforeAutospacing="1" w:after="100" w:afterAutospacing="1" w:line="360" w:lineRule="auto"/>
        <w:jc w:val="both"/>
        <w:rPr>
          <w:rFonts w:ascii="Palatino Linotype" w:eastAsia="Arial Unicode MS" w:hAnsi="Palatino Linotype" w:cs="Arial"/>
        </w:rPr>
      </w:pPr>
      <w:r w:rsidRPr="00C118A9">
        <w:rPr>
          <w:rFonts w:ascii="Palatino Linotype" w:hAnsi="Palatino Linotype" w:cs="Arial"/>
        </w:rPr>
        <w:lastRenderedPageBreak/>
        <w:t xml:space="preserve">Abierta la epata de instrucción del presente Recurso, </w:t>
      </w:r>
      <w:r w:rsidR="00511A03" w:rsidRPr="00C118A9">
        <w:rPr>
          <w:rFonts w:ascii="Palatino Linotype" w:hAnsi="Palatino Linotype" w:cs="Arial"/>
          <w:b/>
          <w:lang w:val="es-ES"/>
        </w:rPr>
        <w:t>EL RECURRENTE</w:t>
      </w:r>
      <w:r w:rsidRPr="00C118A9">
        <w:rPr>
          <w:rFonts w:ascii="Palatino Linotype" w:hAnsi="Palatino Linotype" w:cs="Arial"/>
        </w:rPr>
        <w:t xml:space="preserve"> fue omiso en verter sus manifestaciones y presentar los alegatos que a su derecho convinieran, por su parte, </w:t>
      </w:r>
      <w:r w:rsidRPr="00C118A9">
        <w:rPr>
          <w:rFonts w:ascii="Palatino Linotype" w:hAnsi="Palatino Linotype" w:cs="Arial"/>
          <w:b/>
        </w:rPr>
        <w:t xml:space="preserve">EL SUJETO OBLIGADO </w:t>
      </w:r>
      <w:r w:rsidRPr="00C118A9">
        <w:rPr>
          <w:rFonts w:ascii="Palatino Linotype" w:hAnsi="Palatino Linotype"/>
          <w:bCs/>
        </w:rPr>
        <w:t xml:space="preserve">rindió su Informe Justificado, </w:t>
      </w:r>
      <w:r w:rsidR="00A366D1" w:rsidRPr="00C118A9">
        <w:rPr>
          <w:rFonts w:ascii="Palatino Linotype" w:hAnsi="Palatino Linotype"/>
          <w:bCs/>
        </w:rPr>
        <w:t>en los términos siguientes:</w:t>
      </w:r>
    </w:p>
    <w:p w14:paraId="7C9CF988" w14:textId="691CADA7" w:rsidR="00520AB0" w:rsidRPr="00C118A9" w:rsidRDefault="00520AB0" w:rsidP="00C118A9">
      <w:pPr>
        <w:numPr>
          <w:ilvl w:val="0"/>
          <w:numId w:val="25"/>
        </w:numPr>
        <w:spacing w:before="100" w:beforeAutospacing="1" w:after="100" w:afterAutospacing="1" w:line="360" w:lineRule="auto"/>
        <w:jc w:val="both"/>
        <w:rPr>
          <w:rFonts w:ascii="Palatino Linotype" w:hAnsi="Palatino Linotype"/>
          <w:b/>
          <w:bCs/>
        </w:rPr>
      </w:pPr>
      <w:r w:rsidRPr="00C118A9">
        <w:rPr>
          <w:rFonts w:ascii="Palatino Linotype" w:eastAsia="Arial Unicode MS" w:hAnsi="Palatino Linotype" w:cs="Arial"/>
        </w:rPr>
        <w:t xml:space="preserve">El Director General del Registro Estatal de Transporte Publico indica </w:t>
      </w:r>
      <w:r w:rsidRPr="00C118A9">
        <w:rPr>
          <w:rFonts w:ascii="Palatino Linotype" w:eastAsia="Arial Unicode MS" w:hAnsi="Palatino Linotype" w:cs="Arial"/>
          <w:b/>
          <w:u w:val="single"/>
        </w:rPr>
        <w:t>que no suscribe y/o emite los documentos relativos a la autorización de concesiones</w:t>
      </w:r>
      <w:r w:rsidRPr="00C118A9">
        <w:rPr>
          <w:rFonts w:ascii="Palatino Linotype" w:eastAsia="Arial Unicode MS" w:hAnsi="Palatino Linotype" w:cs="Arial"/>
        </w:rPr>
        <w:t>, únicamente</w:t>
      </w:r>
      <w:r w:rsidRPr="00C118A9">
        <w:rPr>
          <w:rFonts w:ascii="Palatino Linotype" w:hAnsi="Palatino Linotype"/>
          <w:b/>
          <w:bCs/>
        </w:rPr>
        <w:t xml:space="preserve"> </w:t>
      </w:r>
      <w:r w:rsidRPr="00C118A9">
        <w:rPr>
          <w:rFonts w:ascii="Palatino Linotype" w:hAnsi="Palatino Linotype"/>
          <w:bCs/>
        </w:rPr>
        <w:t xml:space="preserve">la atribución conferida es </w:t>
      </w:r>
      <w:r w:rsidRPr="00C118A9">
        <w:rPr>
          <w:rFonts w:ascii="Palatino Linotype" w:eastAsia="Arial Unicode MS" w:hAnsi="Palatino Linotype" w:cs="Arial"/>
          <w:b/>
          <w:i/>
          <w:u w:val="single"/>
        </w:rPr>
        <w:t>inscribir en el Registro Estatal de Transporte Público, los documentos emitidos por la autoridad competente por motivo de otorgamiento de concesión</w:t>
      </w:r>
      <w:r w:rsidRPr="00C118A9">
        <w:rPr>
          <w:rFonts w:ascii="Palatino Linotype" w:eastAsia="Arial Unicode MS" w:hAnsi="Palatino Linotype" w:cs="Arial"/>
        </w:rPr>
        <w:t xml:space="preserve">, bajo este supuesto jurídico, se comunicó que se hizo </w:t>
      </w:r>
      <w:r w:rsidRPr="00C118A9">
        <w:rPr>
          <w:rFonts w:ascii="Palatino Linotype" w:eastAsia="Arial Unicode MS" w:hAnsi="Palatino Linotype" w:cs="Arial"/>
          <w:u w:val="single"/>
        </w:rPr>
        <w:t>una búsqueda en los archivos digitales del Registro Estatal de Transporte Publico, sobre registros de inscripciones que tuvieran antecedente documental de otorgamiento de concesiones en los años 2022 y 2023</w:t>
      </w:r>
      <w:r w:rsidRPr="00C118A9">
        <w:rPr>
          <w:rFonts w:ascii="Palatino Linotype" w:eastAsia="Arial Unicode MS" w:hAnsi="Palatino Linotype" w:cs="Arial"/>
        </w:rPr>
        <w:t>, sin encontrar datos relativos a esto, por lo que resulta imposible proporcionar la información solicitada.</w:t>
      </w:r>
    </w:p>
    <w:p w14:paraId="0C3EBE4E" w14:textId="1266CFD4" w:rsidR="00520AB0" w:rsidRPr="00C118A9" w:rsidRDefault="00520AB0" w:rsidP="00C118A9">
      <w:pPr>
        <w:spacing w:before="100" w:beforeAutospacing="1" w:after="100" w:afterAutospacing="1" w:line="360" w:lineRule="auto"/>
        <w:ind w:left="720"/>
        <w:jc w:val="right"/>
        <w:rPr>
          <w:rFonts w:ascii="Palatino Linotype" w:hAnsi="Palatino Linotype"/>
          <w:b/>
          <w:bCs/>
        </w:rPr>
      </w:pPr>
      <w:r w:rsidRPr="00C118A9">
        <w:rPr>
          <w:rFonts w:ascii="Palatino Linotype" w:eastAsia="Arial Unicode MS" w:hAnsi="Palatino Linotype" w:cs="Arial"/>
        </w:rPr>
        <w:t>(Énfasis añadido)</w:t>
      </w:r>
    </w:p>
    <w:p w14:paraId="651ACE2A" w14:textId="57F0BEE7" w:rsidR="00520AB0" w:rsidRPr="00C118A9" w:rsidRDefault="00520AB0" w:rsidP="00C118A9">
      <w:pPr>
        <w:spacing w:before="100" w:beforeAutospacing="1" w:after="100" w:afterAutospacing="1" w:line="360" w:lineRule="auto"/>
        <w:jc w:val="both"/>
        <w:textAlignment w:val="baseline"/>
        <w:rPr>
          <w:rFonts w:ascii="Palatino Linotype" w:hAnsi="Palatino Linotype" w:cs="Arial"/>
        </w:rPr>
      </w:pPr>
      <w:r w:rsidRPr="00C118A9">
        <w:rPr>
          <w:rFonts w:ascii="Palatino Linotype" w:eastAsia="Palatino Linotype" w:hAnsi="Palatino Linotype" w:cs="Palatino Linotype"/>
        </w:rPr>
        <w:t xml:space="preserve">Concluido el análisis de las constancias que obran en el </w:t>
      </w:r>
      <w:r w:rsidRPr="00C118A9">
        <w:rPr>
          <w:rFonts w:ascii="Palatino Linotype" w:eastAsia="Palatino Linotype" w:hAnsi="Palatino Linotype" w:cs="Palatino Linotype"/>
          <w:b/>
        </w:rPr>
        <w:t>SAIMEX</w:t>
      </w:r>
      <w:r w:rsidRPr="00C118A9">
        <w:rPr>
          <w:rFonts w:ascii="Palatino Linotype" w:eastAsia="Palatino Linotype" w:hAnsi="Palatino Linotype" w:cs="Palatino Linotype"/>
        </w:rPr>
        <w:t xml:space="preserve">, </w:t>
      </w:r>
      <w:r w:rsidRPr="00C118A9">
        <w:rPr>
          <w:rFonts w:ascii="Palatino Linotype" w:hAnsi="Palatino Linotype" w:cs="Arial"/>
        </w:rPr>
        <w:t xml:space="preserve">este </w:t>
      </w:r>
      <w:r w:rsidR="00900376" w:rsidRPr="00C118A9">
        <w:rPr>
          <w:rFonts w:ascii="Palatino Linotype" w:hAnsi="Palatino Linotype" w:cs="Arial"/>
        </w:rPr>
        <w:t>Órgano Garante determinó</w:t>
      </w:r>
      <w:r w:rsidRPr="00C118A9">
        <w:rPr>
          <w:rFonts w:ascii="Palatino Linotype" w:hAnsi="Palatino Linotype" w:cs="Arial"/>
        </w:rPr>
        <w:t xml:space="preserve"> lo siguiente </w:t>
      </w:r>
      <w:r w:rsidR="00900376" w:rsidRPr="00C118A9">
        <w:rPr>
          <w:rFonts w:ascii="Palatino Linotype" w:hAnsi="Palatino Linotype" w:cs="Arial"/>
        </w:rPr>
        <w:t>conforme a los a</w:t>
      </w:r>
      <w:r w:rsidRPr="00C118A9">
        <w:rPr>
          <w:rFonts w:ascii="Palatino Linotype" w:hAnsi="Palatino Linotype" w:cs="Arial"/>
        </w:rPr>
        <w:t xml:space="preserve">rgumentos de </w:t>
      </w:r>
      <w:r w:rsidR="00900376" w:rsidRPr="00C118A9">
        <w:rPr>
          <w:rFonts w:ascii="Palatino Linotype" w:hAnsi="Palatino Linotype" w:cs="Arial"/>
        </w:rPr>
        <w:t>Derecho y hecho</w:t>
      </w:r>
      <w:r w:rsidRPr="00C118A9">
        <w:rPr>
          <w:rFonts w:ascii="Palatino Linotype" w:hAnsi="Palatino Linotype" w:cs="Arial"/>
        </w:rPr>
        <w:t xml:space="preserve"> que se exponen:</w:t>
      </w:r>
    </w:p>
    <w:p w14:paraId="4B771532" w14:textId="6BE27D47" w:rsidR="00F555B9" w:rsidRPr="00C118A9" w:rsidRDefault="00900376"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En comienzo e</w:t>
      </w:r>
      <w:r w:rsidR="00F555B9" w:rsidRPr="00C118A9">
        <w:rPr>
          <w:rFonts w:ascii="Palatino Linotype" w:eastAsia="Arial Unicode MS" w:hAnsi="Palatino Linotype" w:cs="Arial"/>
        </w:rPr>
        <w:t>s de señalar que el artículo 4, párrafo segundo de la Ley de Transparencia y Acceso a la Información Pública del Estado de México y Municipios, dispone:</w:t>
      </w:r>
    </w:p>
    <w:p w14:paraId="32750C09"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p>
    <w:p w14:paraId="4F5B8C30" w14:textId="77777777" w:rsidR="00F555B9" w:rsidRPr="00C118A9" w:rsidRDefault="00F555B9" w:rsidP="00C118A9">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C118A9">
        <w:rPr>
          <w:rFonts w:ascii="Palatino Linotype" w:eastAsia="Arial Unicode MS" w:hAnsi="Palatino Linotype" w:cs="Arial"/>
          <w:b/>
          <w:i/>
          <w:sz w:val="22"/>
        </w:rPr>
        <w:lastRenderedPageBreak/>
        <w:t>Artículo 4.</w:t>
      </w:r>
      <w:r w:rsidRPr="00C118A9">
        <w:rPr>
          <w:rFonts w:ascii="Palatino Linotype" w:eastAsia="Arial Unicode MS" w:hAnsi="Palatino Linotype" w:cs="Arial"/>
          <w:i/>
          <w:sz w:val="22"/>
        </w:rPr>
        <w:t xml:space="preserve"> … </w:t>
      </w:r>
    </w:p>
    <w:p w14:paraId="061DDBE4" w14:textId="77777777" w:rsidR="00F555B9" w:rsidRPr="00C118A9" w:rsidRDefault="00F555B9" w:rsidP="00C118A9">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38AF3E"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BABD093"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383936DA" w14:textId="77777777" w:rsidR="00F555B9" w:rsidRPr="00C118A9" w:rsidRDefault="00F555B9" w:rsidP="00C118A9">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w:t>
      </w:r>
      <w:r w:rsidRPr="00C118A9">
        <w:rPr>
          <w:rFonts w:ascii="Palatino Linotype" w:eastAsia="Arial Unicode MS" w:hAnsi="Palatino Linotype" w:cs="Arial"/>
          <w:b/>
          <w:i/>
          <w:sz w:val="22"/>
        </w:rPr>
        <w:t>Artículo 12</w:t>
      </w:r>
      <w:r w:rsidRPr="00C118A9">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8108296" w14:textId="6E13310D" w:rsidR="00F555B9" w:rsidRPr="00C118A9" w:rsidRDefault="00F555B9" w:rsidP="00C118A9">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5C61C4" w14:textId="6D9E7AF3" w:rsidR="00F555B9" w:rsidRPr="00C118A9" w:rsidRDefault="00F555B9" w:rsidP="00C118A9">
      <w:pPr>
        <w:spacing w:line="360" w:lineRule="auto"/>
        <w:jc w:val="both"/>
        <w:rPr>
          <w:rFonts w:ascii="Palatino Linotype" w:eastAsia="Arial Unicode MS" w:hAnsi="Palatino Linotype" w:cs="Arial"/>
        </w:rPr>
      </w:pPr>
      <w:r w:rsidRPr="00C118A9">
        <w:rPr>
          <w:rFonts w:ascii="Palatino Linotype" w:eastAsia="Arial Unicode MS" w:hAnsi="Palatino Linotype" w:cs="Arial"/>
        </w:rPr>
        <w:lastRenderedPageBreak/>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00900376" w:rsidRPr="00C118A9">
        <w:rPr>
          <w:rFonts w:ascii="Palatino Linotype" w:eastAsia="Calibri" w:hAnsi="Palatino Linotype" w:cs="Arial"/>
          <w:lang w:eastAsia="en-US"/>
        </w:rPr>
        <w:t xml:space="preserve">a </w:t>
      </w:r>
      <w:r w:rsidR="00900376" w:rsidRPr="00C118A9">
        <w:rPr>
          <w:rFonts w:ascii="Palatino Linotype" w:hAnsi="Palatino Linotype" w:cs="Arial"/>
          <w:szCs w:val="26"/>
          <w:lang w:val="es-ES" w:eastAsia="es-MX"/>
        </w:rPr>
        <w:t>modo (</w:t>
      </w:r>
      <w:r w:rsidR="00900376" w:rsidRPr="00C118A9">
        <w:rPr>
          <w:rFonts w:ascii="Palatino Linotype" w:hAnsi="Palatino Linotype" w:cs="Arial"/>
          <w:i/>
          <w:iCs/>
          <w:szCs w:val="26"/>
          <w:lang w:val="es-ES" w:eastAsia="es-MX"/>
        </w:rPr>
        <w:t>Ad hoc</w:t>
      </w:r>
      <w:r w:rsidR="00900376" w:rsidRPr="00C118A9">
        <w:rPr>
          <w:rStyle w:val="Refdenotaalpie"/>
          <w:rFonts w:ascii="Palatino Linotype" w:hAnsi="Palatino Linotype" w:cs="Arial"/>
          <w:szCs w:val="26"/>
          <w:lang w:val="es-ES" w:eastAsia="es-MX"/>
        </w:rPr>
        <w:footnoteReference w:id="3"/>
      </w:r>
      <w:r w:rsidR="00900376" w:rsidRPr="00C118A9">
        <w:rPr>
          <w:rFonts w:ascii="Palatino Linotype" w:hAnsi="Palatino Linotype" w:cs="Arial"/>
          <w:szCs w:val="26"/>
          <w:lang w:val="es-ES" w:eastAsia="es-MX"/>
        </w:rPr>
        <w:t>)</w:t>
      </w:r>
      <w:r w:rsidR="00900376" w:rsidRPr="00C118A9">
        <w:rPr>
          <w:rFonts w:ascii="Palatino Linotype" w:eastAsia="Calibri" w:hAnsi="Palatino Linotype" w:cs="Arial"/>
          <w:lang w:val="es-ES_tradnl" w:eastAsia="es-MX"/>
        </w:rPr>
        <w:t xml:space="preserve">, </w:t>
      </w:r>
      <w:r w:rsidRPr="00C118A9">
        <w:rPr>
          <w:rFonts w:ascii="Palatino Linotype" w:eastAsia="Arial Unicode MS" w:hAnsi="Palatino Linotype" w:cs="Arial"/>
        </w:rPr>
        <w:t>para satisfacer el derecho de acceso a la información pública.</w:t>
      </w:r>
    </w:p>
    <w:p w14:paraId="46C7B1CE"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06767388"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w:t>
      </w:r>
      <w:r w:rsidRPr="00C118A9">
        <w:rPr>
          <w:rFonts w:ascii="Palatino Linotype" w:eastAsia="Arial Unicode MS" w:hAnsi="Palatino Linotype" w:cs="Arial"/>
          <w:b/>
          <w:i/>
          <w:sz w:val="22"/>
        </w:rPr>
        <w:t xml:space="preserve">No existe obligación de elaborar documentos ad hoc para atender las solicitudes de acceso a la información. </w:t>
      </w:r>
      <w:r w:rsidRPr="00C118A9">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3E9A991"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Resoluciones:</w:t>
      </w:r>
    </w:p>
    <w:p w14:paraId="70457844"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w:t>
      </w:r>
      <w:r w:rsidRPr="00C118A9">
        <w:rPr>
          <w:rFonts w:ascii="Palatino Linotype" w:eastAsia="Arial Unicode MS" w:hAnsi="Palatino Linotype" w:cs="Arial"/>
          <w:i/>
          <w:sz w:val="22"/>
        </w:rPr>
        <w:tab/>
        <w:t>RRA 0050/16. Instituto Nacional para la Evaluación de la Educación. 13 julio de 2016. Por unanimidad. Comisionado Ponente: Francisco Javier Acuña Llamas.</w:t>
      </w:r>
    </w:p>
    <w:p w14:paraId="3423B8B9"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w:t>
      </w:r>
      <w:r w:rsidRPr="00C118A9">
        <w:rPr>
          <w:rFonts w:ascii="Palatino Linotype" w:eastAsia="Arial Unicode MS" w:hAnsi="Palatino Linotype" w:cs="Arial"/>
          <w:i/>
          <w:sz w:val="22"/>
        </w:rPr>
        <w:tab/>
        <w:t xml:space="preserve">RRA 0310/16. Instituto Nacional de Transparencia, Acceso a la Información y Protección de Datos Personales. 10 de agosto de 2016. Por unanimidad. </w:t>
      </w:r>
      <w:r w:rsidRPr="00C118A9">
        <w:rPr>
          <w:rFonts w:ascii="Palatino Linotype" w:eastAsia="Arial Unicode MS" w:hAnsi="Palatino Linotype" w:cs="Arial"/>
          <w:i/>
          <w:sz w:val="22"/>
        </w:rPr>
        <w:lastRenderedPageBreak/>
        <w:t>Comisionada Ponente. Areli Cano Guadiana.</w:t>
      </w:r>
    </w:p>
    <w:p w14:paraId="597259F6"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w:t>
      </w:r>
      <w:r w:rsidRPr="00C118A9">
        <w:rPr>
          <w:rFonts w:ascii="Palatino Linotype" w:eastAsia="Arial Unicode MS" w:hAnsi="Palatino Linotype" w:cs="Arial"/>
          <w:i/>
          <w:sz w:val="22"/>
        </w:rPr>
        <w:tab/>
        <w:t>RRA 1889/16. Secretaría de Hacienda y Crédito Público. 05 de octubre de 2016. Por unanimidad. Comisionada Ponente. Ximena Puente de la Mora.”</w:t>
      </w:r>
    </w:p>
    <w:p w14:paraId="6CF02639"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500FB75D"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DBA1933"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C118A9">
        <w:rPr>
          <w:rFonts w:ascii="Palatino Linotype" w:eastAsia="Arial Unicode MS" w:hAnsi="Palatino Linotype" w:cs="Arial"/>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1C18D11" w14:textId="77777777" w:rsidR="00F555B9" w:rsidRPr="00C118A9" w:rsidRDefault="00F555B9" w:rsidP="00C118A9">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w:t>
      </w:r>
      <w:r w:rsidRPr="00C118A9">
        <w:rPr>
          <w:rFonts w:ascii="Palatino Linotype" w:eastAsia="Arial Unicode MS" w:hAnsi="Palatino Linotype" w:cs="Arial"/>
          <w:b/>
          <w:i/>
          <w:sz w:val="22"/>
        </w:rPr>
        <w:t>Artículo 3</w:t>
      </w:r>
      <w:r w:rsidRPr="00C118A9">
        <w:rPr>
          <w:rFonts w:ascii="Palatino Linotype" w:eastAsia="Arial Unicode MS" w:hAnsi="Palatino Linotype" w:cs="Arial"/>
          <w:i/>
          <w:sz w:val="22"/>
        </w:rPr>
        <w:t>. Para los efectos de la presente Ley se entenderá por:</w:t>
      </w:r>
    </w:p>
    <w:p w14:paraId="6192515B" w14:textId="77777777" w:rsidR="00F555B9" w:rsidRPr="00C118A9" w:rsidRDefault="00F555B9" w:rsidP="00C118A9">
      <w:pPr>
        <w:widowControl w:val="0"/>
        <w:autoSpaceDE w:val="0"/>
        <w:autoSpaceDN w:val="0"/>
        <w:adjustRightInd w:val="0"/>
        <w:spacing w:before="100" w:beforeAutospacing="1" w:after="100" w:afterAutospacing="1" w:line="276" w:lineRule="auto"/>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 xml:space="preserve">XI. </w:t>
      </w:r>
      <w:r w:rsidRPr="00C118A9">
        <w:rPr>
          <w:rFonts w:ascii="Palatino Linotype" w:eastAsia="Arial Unicode MS" w:hAnsi="Palatino Linotype" w:cs="Arial"/>
          <w:b/>
          <w:i/>
          <w:sz w:val="22"/>
        </w:rPr>
        <w:t>Documento</w:t>
      </w:r>
      <w:r w:rsidRPr="00C118A9">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C4A19B" w14:textId="77777777" w:rsidR="00F555B9" w:rsidRPr="00C118A9" w:rsidRDefault="00F555B9" w:rsidP="00C118A9">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C118A9">
        <w:rPr>
          <w:rFonts w:ascii="Palatino Linotype" w:eastAsia="Arial Unicode MS" w:hAnsi="Palatino Linotype" w:cs="Arial"/>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1BA9332"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 xml:space="preserve">“CRITERIO 0002-11 </w:t>
      </w:r>
    </w:p>
    <w:p w14:paraId="1F684550"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C118A9">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B260AF"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lastRenderedPageBreak/>
        <w:t>En consecuencia el acceso a la información se refiere a que se cumplan cualquiera de los siguientes tres supuestos:</w:t>
      </w:r>
    </w:p>
    <w:p w14:paraId="4533FB81"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76446D36"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3A1E994B" w14:textId="77777777" w:rsidR="00F555B9" w:rsidRPr="00C118A9" w:rsidRDefault="00F555B9" w:rsidP="00C118A9">
      <w:pPr>
        <w:widowControl w:val="0"/>
        <w:autoSpaceDE w:val="0"/>
        <w:autoSpaceDN w:val="0"/>
        <w:adjustRightInd w:val="0"/>
        <w:spacing w:before="100" w:beforeAutospacing="1" w:after="100" w:afterAutospacing="1"/>
        <w:ind w:left="850" w:right="901"/>
        <w:jc w:val="both"/>
        <w:rPr>
          <w:rFonts w:ascii="Palatino Linotype" w:eastAsia="Arial Unicode MS" w:hAnsi="Palatino Linotype" w:cs="Arial"/>
          <w:i/>
          <w:sz w:val="22"/>
        </w:rPr>
      </w:pPr>
      <w:r w:rsidRPr="00C118A9">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C118A9">
        <w:rPr>
          <w:rFonts w:ascii="Palatino Linotype" w:eastAsia="Arial Unicode MS" w:hAnsi="Palatino Linotype" w:cs="Arial"/>
          <w:sz w:val="22"/>
        </w:rPr>
        <w:t>(Sic)</w:t>
      </w:r>
    </w:p>
    <w:p w14:paraId="64CB69F5" w14:textId="77777777" w:rsidR="00F555B9" w:rsidRPr="00C118A9" w:rsidRDefault="00F555B9" w:rsidP="00C118A9">
      <w:pPr>
        <w:widowControl w:val="0"/>
        <w:autoSpaceDE w:val="0"/>
        <w:autoSpaceDN w:val="0"/>
        <w:adjustRightInd w:val="0"/>
        <w:spacing w:before="100" w:beforeAutospacing="1" w:after="100" w:afterAutospacing="1"/>
        <w:ind w:left="850" w:right="901"/>
        <w:jc w:val="right"/>
        <w:rPr>
          <w:rFonts w:ascii="Palatino Linotype" w:eastAsia="Arial Unicode MS" w:hAnsi="Palatino Linotype" w:cs="Arial"/>
          <w:sz w:val="22"/>
        </w:rPr>
      </w:pPr>
      <w:r w:rsidRPr="00C118A9">
        <w:rPr>
          <w:rFonts w:ascii="Palatino Linotype" w:eastAsia="Arial Unicode MS" w:hAnsi="Palatino Linotype" w:cs="Arial"/>
          <w:sz w:val="22"/>
        </w:rPr>
        <w:t>(Énfasis Añadido)</w:t>
      </w:r>
    </w:p>
    <w:p w14:paraId="100463FF" w14:textId="6A7C7E12" w:rsidR="00021438" w:rsidRPr="00C118A9" w:rsidRDefault="00021438" w:rsidP="00C118A9">
      <w:pPr>
        <w:spacing w:line="360" w:lineRule="auto"/>
        <w:jc w:val="both"/>
        <w:rPr>
          <w:rFonts w:ascii="Palatino Linotype" w:hAnsi="Palatino Linotype" w:cs="Arial"/>
        </w:rPr>
      </w:pPr>
      <w:r w:rsidRPr="00C118A9">
        <w:rPr>
          <w:rFonts w:ascii="Palatino Linotype" w:hAnsi="Palatino Linotype" w:cs="Arial"/>
        </w:rPr>
        <w:t>Ahora bien, del análisis a las documentales que integran el expediente electrónico, este Órgano Garante advierte que e</w:t>
      </w:r>
      <w:r w:rsidRPr="00C118A9">
        <w:rPr>
          <w:rFonts w:ascii="Palatino Linotype" w:hAnsi="Palatino Linotype"/>
          <w:lang w:eastAsia="en-US"/>
        </w:rPr>
        <w:t xml:space="preserve">l </w:t>
      </w:r>
      <w:r w:rsidRPr="00C118A9">
        <w:rPr>
          <w:rFonts w:ascii="Palatino Linotype" w:hAnsi="Palatino Linotype"/>
          <w:shd w:val="clear" w:color="auto" w:fill="FFFFFF"/>
        </w:rPr>
        <w:t xml:space="preserve">Titular de la Unidad de Transparencia </w:t>
      </w:r>
      <w:r w:rsidRPr="00C118A9">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137CDE0B" w14:textId="77777777" w:rsidR="00021438" w:rsidRPr="00C118A9" w:rsidRDefault="00021438" w:rsidP="00C118A9">
      <w:pPr>
        <w:spacing w:line="360" w:lineRule="auto"/>
        <w:jc w:val="both"/>
        <w:rPr>
          <w:rFonts w:ascii="Palatino Linotype" w:hAnsi="Palatino Linotype" w:cs="Arial"/>
        </w:rPr>
      </w:pPr>
    </w:p>
    <w:p w14:paraId="385F0C83" w14:textId="77777777" w:rsidR="00021438" w:rsidRPr="00C118A9" w:rsidRDefault="00021438" w:rsidP="00C118A9">
      <w:pPr>
        <w:spacing w:line="360" w:lineRule="auto"/>
        <w:jc w:val="both"/>
        <w:rPr>
          <w:rFonts w:ascii="Palatino Linotype" w:hAnsi="Palatino Linotype" w:cs="Arial"/>
        </w:rPr>
      </w:pPr>
      <w:r w:rsidRPr="00C118A9">
        <w:rPr>
          <w:rFonts w:ascii="Palatino Linotype" w:hAnsi="Palatino Linotype" w:cs="Arial"/>
        </w:rPr>
        <w:t>A efecto de determinar la legalidad de dicha respuesta, es necesario tomar en cuenta las siguientes disposiciones de la Ley de la materia.</w:t>
      </w:r>
    </w:p>
    <w:p w14:paraId="316FC021" w14:textId="77777777" w:rsidR="00021438" w:rsidRPr="00C118A9" w:rsidRDefault="00021438" w:rsidP="00C118A9">
      <w:pPr>
        <w:ind w:left="851" w:right="901"/>
        <w:jc w:val="both"/>
        <w:rPr>
          <w:rFonts w:ascii="Palatino Linotype" w:hAnsi="Palatino Linotype"/>
          <w:i/>
          <w:sz w:val="22"/>
          <w:szCs w:val="22"/>
        </w:rPr>
      </w:pPr>
    </w:p>
    <w:p w14:paraId="272A70DB"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w:t>
      </w:r>
      <w:r w:rsidRPr="00C118A9">
        <w:rPr>
          <w:rFonts w:ascii="Palatino Linotype" w:hAnsi="Palatino Linotype"/>
          <w:b/>
          <w:i/>
          <w:sz w:val="22"/>
          <w:szCs w:val="22"/>
        </w:rPr>
        <w:t>Artículo 50.</w:t>
      </w:r>
      <w:r w:rsidRPr="00C118A9">
        <w:rPr>
          <w:rFonts w:ascii="Palatino Linotype" w:hAnsi="Palatino Linotype"/>
          <w:i/>
          <w:sz w:val="22"/>
          <w:szCs w:val="22"/>
        </w:rPr>
        <w:t xml:space="preserve"> Los sujetos obligados contarán con un área responsable para la atención de las solicitudes de </w:t>
      </w:r>
      <w:r w:rsidRPr="00C118A9">
        <w:rPr>
          <w:rFonts w:ascii="Palatino Linotype" w:hAnsi="Palatino Linotype" w:cs="Arial"/>
          <w:i/>
          <w:sz w:val="22"/>
          <w:szCs w:val="22"/>
          <w:lang w:eastAsia="es-MX"/>
        </w:rPr>
        <w:t>información</w:t>
      </w:r>
      <w:r w:rsidRPr="00C118A9">
        <w:rPr>
          <w:rFonts w:ascii="Palatino Linotype" w:hAnsi="Palatino Linotype"/>
          <w:i/>
          <w:sz w:val="22"/>
          <w:szCs w:val="22"/>
        </w:rPr>
        <w:t>, a la que se le denominará Unidad de Transparencia.</w:t>
      </w:r>
    </w:p>
    <w:p w14:paraId="2238443F" w14:textId="77777777" w:rsidR="00021438" w:rsidRPr="00C118A9" w:rsidRDefault="00021438" w:rsidP="00C118A9">
      <w:pPr>
        <w:ind w:left="567" w:right="618"/>
        <w:contextualSpacing/>
        <w:jc w:val="both"/>
        <w:rPr>
          <w:rFonts w:ascii="Palatino Linotype" w:hAnsi="Palatino Linotype"/>
          <w:i/>
          <w:sz w:val="22"/>
          <w:szCs w:val="22"/>
        </w:rPr>
      </w:pPr>
    </w:p>
    <w:p w14:paraId="639EF1B0"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b/>
          <w:i/>
          <w:sz w:val="22"/>
          <w:szCs w:val="22"/>
        </w:rPr>
        <w:lastRenderedPageBreak/>
        <w:t>Artículo 51</w:t>
      </w:r>
      <w:r w:rsidRPr="00C118A9">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C118A9">
        <w:rPr>
          <w:rFonts w:ascii="Palatino Linotype" w:hAnsi="Palatino Linotype" w:cs="Arial"/>
          <w:i/>
          <w:sz w:val="22"/>
          <w:szCs w:val="22"/>
          <w:lang w:eastAsia="es-MX"/>
        </w:rPr>
        <w:t>internamente</w:t>
      </w:r>
      <w:r w:rsidRPr="00C118A9">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3AACDBE" w14:textId="77777777" w:rsidR="00021438" w:rsidRPr="00C118A9" w:rsidRDefault="00021438" w:rsidP="00C118A9">
      <w:pPr>
        <w:ind w:left="567" w:right="618"/>
        <w:contextualSpacing/>
        <w:jc w:val="both"/>
        <w:rPr>
          <w:rFonts w:ascii="Palatino Linotype" w:hAnsi="Palatino Linotype"/>
          <w:i/>
          <w:sz w:val="22"/>
          <w:szCs w:val="22"/>
        </w:rPr>
      </w:pPr>
    </w:p>
    <w:p w14:paraId="2AA3E5F0"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b/>
          <w:i/>
          <w:sz w:val="22"/>
          <w:szCs w:val="22"/>
        </w:rPr>
        <w:t>Artículo 53</w:t>
      </w:r>
      <w:r w:rsidRPr="00C118A9">
        <w:rPr>
          <w:rFonts w:ascii="Palatino Linotype" w:hAnsi="Palatino Linotype"/>
          <w:i/>
          <w:sz w:val="22"/>
          <w:szCs w:val="22"/>
        </w:rPr>
        <w:t xml:space="preserve">. Las Unidades de </w:t>
      </w:r>
      <w:r w:rsidRPr="00C118A9">
        <w:rPr>
          <w:rFonts w:ascii="Palatino Linotype" w:hAnsi="Palatino Linotype" w:cs="Arial"/>
          <w:i/>
          <w:sz w:val="22"/>
          <w:szCs w:val="22"/>
          <w:lang w:eastAsia="es-MX"/>
        </w:rPr>
        <w:t>Transparencia</w:t>
      </w:r>
      <w:r w:rsidRPr="00C118A9">
        <w:rPr>
          <w:rFonts w:ascii="Palatino Linotype" w:hAnsi="Palatino Linotype"/>
          <w:i/>
          <w:sz w:val="22"/>
          <w:szCs w:val="22"/>
        </w:rPr>
        <w:t xml:space="preserve"> tendrán las siguientes funciones:</w:t>
      </w:r>
    </w:p>
    <w:p w14:paraId="6CB901F3"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 xml:space="preserve">I. Recabar, difundir y actualizar la información relativa a las obligaciones de transparencia comunes y específicas a la </w:t>
      </w:r>
      <w:r w:rsidRPr="00C118A9">
        <w:rPr>
          <w:rFonts w:ascii="Palatino Linotype" w:hAnsi="Palatino Linotype" w:cs="Arial"/>
          <w:i/>
          <w:sz w:val="22"/>
          <w:szCs w:val="22"/>
          <w:lang w:eastAsia="es-MX"/>
        </w:rPr>
        <w:t>que</w:t>
      </w:r>
      <w:r w:rsidRPr="00C118A9">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108CB859" w14:textId="77777777" w:rsidR="00021438" w:rsidRPr="00C118A9" w:rsidRDefault="00021438" w:rsidP="00C118A9">
      <w:pPr>
        <w:ind w:left="851" w:right="901"/>
        <w:jc w:val="both"/>
        <w:rPr>
          <w:rFonts w:ascii="Palatino Linotype" w:hAnsi="Palatino Linotype"/>
          <w:b/>
          <w:i/>
          <w:sz w:val="22"/>
          <w:szCs w:val="22"/>
        </w:rPr>
      </w:pPr>
      <w:r w:rsidRPr="00C118A9">
        <w:rPr>
          <w:rFonts w:ascii="Palatino Linotype" w:hAnsi="Palatino Linotype"/>
          <w:b/>
          <w:i/>
          <w:sz w:val="22"/>
          <w:szCs w:val="22"/>
        </w:rPr>
        <w:t xml:space="preserve">II. Recibir, </w:t>
      </w:r>
      <w:r w:rsidRPr="00C118A9">
        <w:rPr>
          <w:rFonts w:ascii="Palatino Linotype" w:hAnsi="Palatino Linotype"/>
          <w:b/>
          <w:i/>
          <w:sz w:val="22"/>
          <w:szCs w:val="22"/>
          <w:u w:val="single"/>
        </w:rPr>
        <w:t>tramitar</w:t>
      </w:r>
      <w:r w:rsidRPr="00C118A9">
        <w:rPr>
          <w:rFonts w:ascii="Palatino Linotype" w:hAnsi="Palatino Linotype"/>
          <w:b/>
          <w:i/>
          <w:sz w:val="22"/>
          <w:szCs w:val="22"/>
        </w:rPr>
        <w:t xml:space="preserve"> y dar respuesta a las solicitudes de acceso a la información;</w:t>
      </w:r>
    </w:p>
    <w:p w14:paraId="0188E58F"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 xml:space="preserve">III. Auxiliar a los particulares en la elaboración de solicitudes de acceso a la información y, en su caso, orientarlos sobre los sujetos </w:t>
      </w:r>
      <w:r w:rsidRPr="00C118A9">
        <w:rPr>
          <w:rFonts w:ascii="Palatino Linotype" w:hAnsi="Palatino Linotype" w:cs="Arial"/>
          <w:i/>
          <w:sz w:val="22"/>
          <w:szCs w:val="22"/>
          <w:lang w:eastAsia="es-MX"/>
        </w:rPr>
        <w:t>obligados</w:t>
      </w:r>
      <w:r w:rsidRPr="00C118A9">
        <w:rPr>
          <w:rFonts w:ascii="Palatino Linotype" w:hAnsi="Palatino Linotype"/>
          <w:i/>
          <w:sz w:val="22"/>
          <w:szCs w:val="22"/>
        </w:rPr>
        <w:t xml:space="preserve"> competentes conforme a la normatividad aplicable;</w:t>
      </w:r>
    </w:p>
    <w:p w14:paraId="7BDB4D67"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IV. Realizar, con efectividad, los trámites internos necesarios para la atención de las solicitudes de acceso a la información;</w:t>
      </w:r>
    </w:p>
    <w:p w14:paraId="273559F0"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V. Entregar, en su caso, a los particulares la información solicitada;</w:t>
      </w:r>
    </w:p>
    <w:p w14:paraId="44C81265"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VI. Efectuar las notificaciones a los solicitantes;</w:t>
      </w:r>
    </w:p>
    <w:p w14:paraId="4A768E19"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41363404"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57765C9C"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2CBC0BC"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X. Presentar ante el Comité, el proyecto de clasificación de información;</w:t>
      </w:r>
    </w:p>
    <w:p w14:paraId="0DADD400"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XI. Promover e implementar políticas de transparencia proactiva procurando su accesibilidad;</w:t>
      </w:r>
    </w:p>
    <w:p w14:paraId="60AAC676"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XII. Fomentar la transparencia y accesibilidad al interior del sujeto obligado;</w:t>
      </w:r>
    </w:p>
    <w:p w14:paraId="128C7B21"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XIII. Hacer del conocimiento de la instancia competente la probable responsabilidad por el incumplimiento de las obligaciones previstas en la presente Ley; y</w:t>
      </w:r>
    </w:p>
    <w:p w14:paraId="325C67CC"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1E06C98A"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56E711A"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8F5AE3C" w14:textId="77777777" w:rsidR="00021438" w:rsidRPr="00C118A9" w:rsidRDefault="00021438" w:rsidP="00C118A9">
      <w:pPr>
        <w:ind w:left="567" w:right="618"/>
        <w:contextualSpacing/>
        <w:jc w:val="both"/>
        <w:rPr>
          <w:rFonts w:ascii="Palatino Linotype" w:hAnsi="Palatino Linotype"/>
          <w:i/>
          <w:sz w:val="22"/>
          <w:szCs w:val="22"/>
        </w:rPr>
      </w:pPr>
    </w:p>
    <w:p w14:paraId="042A320E"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b/>
          <w:i/>
          <w:sz w:val="22"/>
          <w:szCs w:val="22"/>
        </w:rPr>
        <w:t>Artículo 59</w:t>
      </w:r>
      <w:r w:rsidRPr="00C118A9">
        <w:rPr>
          <w:rFonts w:ascii="Palatino Linotype" w:hAnsi="Palatino Linotype"/>
          <w:i/>
          <w:sz w:val="22"/>
          <w:szCs w:val="22"/>
        </w:rPr>
        <w:t>. Los servidores públicos habilitados tendrán las funciones siguientes:</w:t>
      </w:r>
    </w:p>
    <w:p w14:paraId="61CEF91C"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I. Localizar la información que le solicite la Unidad de Transparencia;</w:t>
      </w:r>
    </w:p>
    <w:p w14:paraId="5C377F96"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II. Proporcionar la información que obre en los archivos y que le sea solicitada por la Unidad de Transparencia;</w:t>
      </w:r>
    </w:p>
    <w:p w14:paraId="58268438"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III. Apoyar a la Unidad de Transparencia en lo que esta le solicite para el cumplimiento de sus funciones;</w:t>
      </w:r>
    </w:p>
    <w:p w14:paraId="58AB334E"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IV. Proporcionar a la Unidad de Transparencia, las modificaciones a la información pública de oficio que obre en su poder;</w:t>
      </w:r>
    </w:p>
    <w:p w14:paraId="3ADC24CF"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2A7CDB23"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VI. Verificar, una vez analizado el contenido de la información, que no se encuentre en los supuestos de información clasificada; y</w:t>
      </w:r>
    </w:p>
    <w:p w14:paraId="12EFA190"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VII. Dar cuenta a la Unidad de Transparencia del vencimiento de los plazos de reserva.</w:t>
      </w:r>
    </w:p>
    <w:p w14:paraId="0E15CE9B" w14:textId="77777777" w:rsidR="00021438" w:rsidRPr="00C118A9" w:rsidRDefault="00021438" w:rsidP="00C118A9">
      <w:pPr>
        <w:ind w:left="567" w:right="618"/>
        <w:contextualSpacing/>
        <w:jc w:val="both"/>
        <w:rPr>
          <w:rFonts w:ascii="Palatino Linotype" w:hAnsi="Palatino Linotype"/>
          <w:i/>
          <w:sz w:val="22"/>
          <w:szCs w:val="22"/>
        </w:rPr>
      </w:pPr>
    </w:p>
    <w:p w14:paraId="75A3DA1C"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b/>
          <w:i/>
          <w:sz w:val="22"/>
          <w:szCs w:val="22"/>
        </w:rPr>
        <w:t>Artículo 162</w:t>
      </w:r>
      <w:r w:rsidRPr="00C118A9">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9F36127" w14:textId="77777777" w:rsidR="00021438" w:rsidRPr="00C118A9" w:rsidRDefault="00021438" w:rsidP="00C118A9">
      <w:pPr>
        <w:ind w:left="851" w:right="901"/>
        <w:jc w:val="both"/>
        <w:rPr>
          <w:rFonts w:ascii="Palatino Linotype" w:hAnsi="Palatino Linotype"/>
          <w:i/>
          <w:sz w:val="22"/>
          <w:szCs w:val="22"/>
        </w:rPr>
      </w:pPr>
      <w:r w:rsidRPr="00C118A9">
        <w:rPr>
          <w:rFonts w:ascii="Palatino Linotype" w:hAnsi="Palatino Linotype"/>
          <w:i/>
          <w:sz w:val="22"/>
          <w:szCs w:val="22"/>
        </w:rPr>
        <w:t>(Énfasis añadido)</w:t>
      </w:r>
    </w:p>
    <w:p w14:paraId="78E2EE1B" w14:textId="77777777" w:rsidR="00021438" w:rsidRPr="00C118A9" w:rsidRDefault="00021438" w:rsidP="00C118A9">
      <w:pPr>
        <w:jc w:val="both"/>
        <w:rPr>
          <w:rFonts w:ascii="Palatino Linotype" w:hAnsi="Palatino Linotype" w:cs="Arial"/>
        </w:rPr>
      </w:pPr>
    </w:p>
    <w:p w14:paraId="34D572F4" w14:textId="77777777" w:rsidR="00021438" w:rsidRPr="00C118A9" w:rsidRDefault="00021438" w:rsidP="00C118A9">
      <w:pPr>
        <w:spacing w:line="360" w:lineRule="auto"/>
        <w:jc w:val="both"/>
        <w:rPr>
          <w:rFonts w:ascii="Palatino Linotype" w:eastAsia="Calibri" w:hAnsi="Palatino Linotype"/>
        </w:rPr>
      </w:pPr>
      <w:r w:rsidRPr="00C118A9">
        <w:rPr>
          <w:rFonts w:ascii="Palatino Linotype" w:eastAsia="Calibri" w:hAnsi="Palatino Linotype"/>
        </w:rPr>
        <w:t xml:space="preserve">De la normatividad en cita, se desprende que las Unidades de Transparencia, se erigen como el área responsable en cada Sujeto Obligado que tiene a su cargo la atención de </w:t>
      </w:r>
      <w:r w:rsidRPr="00C118A9">
        <w:rPr>
          <w:rFonts w:ascii="Palatino Linotype" w:eastAsia="Calibri" w:hAnsi="Palatino Linotype"/>
        </w:rPr>
        <w:lastRenderedPageBreak/>
        <w:t xml:space="preserve">las solicitudes de información que se realicen al amparo de la Ley. El responsable de dicha área funge como enlace entre </w:t>
      </w:r>
      <w:r w:rsidRPr="00C118A9">
        <w:rPr>
          <w:rFonts w:ascii="Palatino Linotype" w:eastAsia="Calibri" w:hAnsi="Palatino Linotype"/>
          <w:b/>
        </w:rPr>
        <w:t>EL SUJETO OBLIGADO</w:t>
      </w:r>
      <w:r w:rsidRPr="00C118A9">
        <w:rPr>
          <w:rFonts w:ascii="Palatino Linotype" w:eastAsia="Calibri" w:hAnsi="Palatino Linotype"/>
        </w:rPr>
        <w:t xml:space="preserve"> y los solicitantes, y tiene bajo su responsabilidad el tramitar internamente la solicitud de información.</w:t>
      </w:r>
    </w:p>
    <w:p w14:paraId="7BA7B8E7" w14:textId="77777777" w:rsidR="00021438" w:rsidRPr="00C118A9" w:rsidRDefault="00021438" w:rsidP="00C118A9">
      <w:pPr>
        <w:spacing w:line="360" w:lineRule="auto"/>
        <w:ind w:left="426"/>
        <w:jc w:val="both"/>
        <w:rPr>
          <w:rFonts w:ascii="Palatino Linotype" w:eastAsia="Calibri" w:hAnsi="Palatino Linotype"/>
        </w:rPr>
      </w:pPr>
    </w:p>
    <w:p w14:paraId="6C6D73F2" w14:textId="77777777" w:rsidR="00021438" w:rsidRPr="00C118A9" w:rsidRDefault="00021438" w:rsidP="00C118A9">
      <w:pPr>
        <w:spacing w:line="360" w:lineRule="auto"/>
        <w:jc w:val="both"/>
        <w:rPr>
          <w:rFonts w:ascii="Palatino Linotype" w:eastAsia="Calibri" w:hAnsi="Palatino Linotype"/>
        </w:rPr>
      </w:pPr>
      <w:r w:rsidRPr="00C118A9">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C118A9">
        <w:rPr>
          <w:rFonts w:ascii="Palatino Linotype" w:eastAsia="Calibri" w:hAnsi="Palatino Linotype"/>
          <w:b/>
        </w:rPr>
        <w:t xml:space="preserve">SUJETO OBLIGADO; </w:t>
      </w:r>
      <w:r w:rsidRPr="00C118A9">
        <w:rPr>
          <w:rFonts w:ascii="Palatino Linotype" w:eastAsia="Calibri" w:hAnsi="Palatino Linotype"/>
        </w:rPr>
        <w:t xml:space="preserve">es por ello que, debe turnar la solicitud a </w:t>
      </w:r>
      <w:r w:rsidRPr="00C118A9">
        <w:rPr>
          <w:rFonts w:ascii="Palatino Linotype" w:hAnsi="Palatino Linotype" w:cs="Arial"/>
        </w:rPr>
        <w:t xml:space="preserve">todas las áreas que </w:t>
      </w:r>
      <w:r w:rsidRPr="00C118A9">
        <w:rPr>
          <w:rFonts w:ascii="Palatino Linotype" w:eastAsia="Calibri" w:hAnsi="Palatino Linotype"/>
        </w:rPr>
        <w:t>pudieran generar, administrar o poseer la información requerida por la particular; pues tienen como función, buscar, localizar y poseer la información, así como entregarla.</w:t>
      </w:r>
    </w:p>
    <w:p w14:paraId="3E05F8D6" w14:textId="77777777" w:rsidR="00021438" w:rsidRPr="00C118A9" w:rsidRDefault="00021438" w:rsidP="00C118A9">
      <w:pPr>
        <w:spacing w:line="360" w:lineRule="auto"/>
        <w:jc w:val="both"/>
        <w:rPr>
          <w:rFonts w:ascii="Palatino Linotype" w:hAnsi="Palatino Linotype" w:cs="Arial"/>
        </w:rPr>
      </w:pPr>
    </w:p>
    <w:p w14:paraId="0627EF34" w14:textId="77777777" w:rsidR="00021438" w:rsidRPr="00C118A9" w:rsidRDefault="00021438" w:rsidP="00C118A9">
      <w:pPr>
        <w:spacing w:line="360" w:lineRule="auto"/>
        <w:jc w:val="both"/>
        <w:rPr>
          <w:rFonts w:ascii="Palatino Linotype" w:eastAsia="Calibri" w:hAnsi="Palatino Linotype"/>
        </w:rPr>
      </w:pPr>
      <w:r w:rsidRPr="00C118A9">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45105FFA" w14:textId="77777777" w:rsidR="00021438" w:rsidRPr="00C118A9" w:rsidRDefault="00021438" w:rsidP="00C118A9"/>
    <w:p w14:paraId="3C7D8449" w14:textId="171B9FC0" w:rsidR="00D55E4E" w:rsidRPr="00C118A9" w:rsidRDefault="00F555B9"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En este sentido, es de toral importancia establecer que, si bien </w:t>
      </w:r>
      <w:r w:rsidR="00900376" w:rsidRPr="00C118A9">
        <w:rPr>
          <w:rFonts w:ascii="Palatino Linotype" w:hAnsi="Palatino Linotype" w:cs="Arial"/>
        </w:rPr>
        <w:t>el Titular de la Unidad de Transparencia le turno la solicitud de acceso al Director General del Registro Estatal de Transporte Publico indica que tiene</w:t>
      </w:r>
      <w:r w:rsidR="00900376" w:rsidRPr="00C118A9">
        <w:rPr>
          <w:rFonts w:ascii="Palatino Linotype" w:hAnsi="Palatino Linotype" w:cs="Arial"/>
          <w:bCs/>
        </w:rPr>
        <w:t xml:space="preserve"> la atribución de </w:t>
      </w:r>
      <w:r w:rsidR="00900376" w:rsidRPr="00C118A9">
        <w:rPr>
          <w:rFonts w:ascii="Palatino Linotype" w:hAnsi="Palatino Linotype" w:cs="Arial"/>
        </w:rPr>
        <w:t>inscribir en el Registro Estatal de Transporte Público</w:t>
      </w:r>
      <w:r w:rsidR="00583131" w:rsidRPr="00C118A9">
        <w:rPr>
          <w:rStyle w:val="Refdenotaalpie"/>
          <w:rFonts w:ascii="Palatino Linotype" w:hAnsi="Palatino Linotype" w:cs="Arial"/>
        </w:rPr>
        <w:footnoteReference w:id="4"/>
      </w:r>
      <w:r w:rsidR="00900376" w:rsidRPr="00C118A9">
        <w:rPr>
          <w:rFonts w:ascii="Palatino Linotype" w:hAnsi="Palatino Linotype" w:cs="Arial"/>
        </w:rPr>
        <w:t xml:space="preserve">, los documentos emitidos por la autoridad competente por </w:t>
      </w:r>
      <w:r w:rsidR="00900376" w:rsidRPr="00C118A9">
        <w:rPr>
          <w:rFonts w:ascii="Palatino Linotype" w:hAnsi="Palatino Linotype" w:cs="Arial"/>
        </w:rPr>
        <w:lastRenderedPageBreak/>
        <w:t>motivo de otorgamiento de concesión, por lo que, realizó una búsqueda en los archivos digitales del Registro Estatal de Transporte Publico, sobre registros de inscripciones que tuvieran antecedente documental de otorgamiento de conce</w:t>
      </w:r>
      <w:r w:rsidR="00D55E4E" w:rsidRPr="00C118A9">
        <w:rPr>
          <w:rFonts w:ascii="Palatino Linotype" w:hAnsi="Palatino Linotype" w:cs="Arial"/>
        </w:rPr>
        <w:t>siones en los años 2022 y 2023, con el fin de dar certeza que efectivamente únicamente es inscribir en el Registro Estatal de Transporte Público las concesiones para ello se citan sus funciones previstas en el Manual General de Organización de la Secretaría de Movilidad</w:t>
      </w:r>
      <w:r w:rsidR="00D55E4E" w:rsidRPr="00C118A9">
        <w:rPr>
          <w:rStyle w:val="Refdenotaalpie"/>
          <w:rFonts w:ascii="Palatino Linotype" w:hAnsi="Palatino Linotype" w:cs="Arial"/>
        </w:rPr>
        <w:footnoteReference w:id="5"/>
      </w:r>
      <w:r w:rsidR="00D55E4E" w:rsidRPr="00C118A9">
        <w:rPr>
          <w:rFonts w:ascii="Palatino Linotype" w:hAnsi="Palatino Linotype" w:cs="Arial"/>
        </w:rPr>
        <w:t xml:space="preserve">, que a la letra dicen: </w:t>
      </w:r>
    </w:p>
    <w:p w14:paraId="384053CD" w14:textId="77777777" w:rsidR="00D55E4E" w:rsidRPr="00C118A9" w:rsidRDefault="00D55E4E" w:rsidP="00C118A9">
      <w:pPr>
        <w:spacing w:before="100" w:beforeAutospacing="1" w:after="100" w:afterAutospacing="1" w:line="276" w:lineRule="auto"/>
        <w:ind w:left="850" w:right="901"/>
        <w:jc w:val="both"/>
        <w:rPr>
          <w:rFonts w:ascii="Palatino Linotype" w:hAnsi="Palatino Linotype" w:cs="Arial"/>
          <w:b/>
          <w:i/>
          <w:sz w:val="22"/>
        </w:rPr>
      </w:pPr>
      <w:r w:rsidRPr="00C118A9">
        <w:rPr>
          <w:rFonts w:ascii="Palatino Linotype" w:hAnsi="Palatino Linotype" w:cs="Arial"/>
          <w:b/>
          <w:i/>
          <w:sz w:val="22"/>
        </w:rPr>
        <w:t xml:space="preserve">22000007000000L DIRECCIÓN GENERAL DEL REGISTRO ESTATAL DE TRANSPORTE PÚBLICO </w:t>
      </w:r>
    </w:p>
    <w:p w14:paraId="065E23DE" w14:textId="77777777" w:rsidR="00D55E4E" w:rsidRPr="00C118A9" w:rsidRDefault="00D55E4E" w:rsidP="00C118A9">
      <w:pPr>
        <w:spacing w:before="100" w:beforeAutospacing="1" w:after="100" w:afterAutospacing="1" w:line="276" w:lineRule="auto"/>
        <w:ind w:left="850" w:right="901"/>
        <w:jc w:val="both"/>
        <w:rPr>
          <w:rFonts w:ascii="Palatino Linotype" w:hAnsi="Palatino Linotype" w:cs="Arial"/>
          <w:b/>
          <w:i/>
          <w:sz w:val="22"/>
        </w:rPr>
      </w:pPr>
      <w:r w:rsidRPr="00C118A9">
        <w:rPr>
          <w:rFonts w:ascii="Palatino Linotype" w:hAnsi="Palatino Linotype" w:cs="Arial"/>
          <w:b/>
          <w:i/>
          <w:sz w:val="22"/>
        </w:rPr>
        <w:t xml:space="preserve">OBJETIVO: </w:t>
      </w:r>
    </w:p>
    <w:p w14:paraId="6AE209F5" w14:textId="77777777" w:rsidR="00D55E4E" w:rsidRPr="00C118A9" w:rsidRDefault="00D55E4E" w:rsidP="00C118A9">
      <w:pPr>
        <w:spacing w:before="100" w:beforeAutospacing="1" w:after="100" w:afterAutospacing="1" w:line="276" w:lineRule="auto"/>
        <w:ind w:left="850" w:right="901"/>
        <w:jc w:val="both"/>
        <w:rPr>
          <w:rFonts w:ascii="Palatino Linotype" w:hAnsi="Palatino Linotype" w:cs="Arial"/>
          <w:i/>
          <w:sz w:val="22"/>
        </w:rPr>
      </w:pPr>
      <w:r w:rsidRPr="00C118A9">
        <w:rPr>
          <w:rFonts w:ascii="Palatino Linotype" w:hAnsi="Palatino Linotype" w:cs="Arial"/>
          <w:i/>
          <w:sz w:val="22"/>
          <w:u w:val="single"/>
        </w:rPr>
        <w:t>Coordinar los trámites relacionados con el diseño, expedición y suministro de la documentación relativa al control vehicular del servicio público de transporte</w:t>
      </w:r>
      <w:r w:rsidRPr="00C118A9">
        <w:rPr>
          <w:rFonts w:ascii="Palatino Linotype" w:hAnsi="Palatino Linotype" w:cs="Arial"/>
          <w:i/>
          <w:sz w:val="22"/>
        </w:rPr>
        <w:t xml:space="preserve">, los inherentes a vehículos automotores destinados para prestar un servicio a la población, por parte de organismos y dependencias estatales o municipales, así como los relativos a la emisión de licencias de conducir de servicio particular y de servicio público en sus diferentes modalidades. </w:t>
      </w:r>
    </w:p>
    <w:p w14:paraId="4D2F5AFB" w14:textId="7CA4F1A3" w:rsidR="00D55E4E" w:rsidRPr="00C118A9" w:rsidRDefault="00D55E4E" w:rsidP="00C118A9">
      <w:pPr>
        <w:spacing w:before="100" w:beforeAutospacing="1" w:after="100" w:afterAutospacing="1" w:line="276" w:lineRule="auto"/>
        <w:ind w:left="850" w:right="901"/>
        <w:jc w:val="both"/>
        <w:rPr>
          <w:rFonts w:ascii="Palatino Linotype" w:hAnsi="Palatino Linotype" w:cs="Arial"/>
          <w:b/>
          <w:i/>
          <w:sz w:val="22"/>
        </w:rPr>
      </w:pPr>
      <w:r w:rsidRPr="00C118A9">
        <w:rPr>
          <w:rFonts w:ascii="Palatino Linotype" w:hAnsi="Palatino Linotype" w:cs="Arial"/>
          <w:b/>
          <w:i/>
          <w:sz w:val="22"/>
        </w:rPr>
        <w:t>FUNCIONES:</w:t>
      </w:r>
    </w:p>
    <w:p w14:paraId="5983563F" w14:textId="77777777" w:rsidR="00D55E4E"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Elaborar y proponer programas, acuerdos, convenios y demás instrumentos jurídicos relacionados con las actividades y funciones encomendadas. </w:t>
      </w:r>
    </w:p>
    <w:p w14:paraId="29C8DA05" w14:textId="77777777" w:rsidR="00D55E4E"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u w:val="single"/>
        </w:rPr>
        <w:t>Administrar</w:t>
      </w:r>
      <w:r w:rsidRPr="00C118A9">
        <w:rPr>
          <w:rFonts w:ascii="Palatino Linotype" w:hAnsi="Palatino Linotype" w:cs="Arial"/>
          <w:i/>
          <w:sz w:val="22"/>
        </w:rPr>
        <w:t xml:space="preserve"> los recursos humanos, materiales y </w:t>
      </w:r>
      <w:r w:rsidRPr="00C118A9">
        <w:rPr>
          <w:rFonts w:ascii="Palatino Linotype" w:hAnsi="Palatino Linotype" w:cs="Arial"/>
          <w:i/>
          <w:sz w:val="22"/>
          <w:u w:val="single"/>
        </w:rPr>
        <w:t>las actividades del Registro de transporte público en sus diferentes modalidades</w:t>
      </w:r>
      <w:r w:rsidRPr="00C118A9">
        <w:rPr>
          <w:rFonts w:ascii="Palatino Linotype" w:hAnsi="Palatino Linotype" w:cs="Arial"/>
          <w:i/>
          <w:sz w:val="22"/>
        </w:rPr>
        <w:t xml:space="preserve">, así como los trámites de licencias de conducir del servicio público en sus diferentes modalidades, licencias de servicio particular y permisos, a efecto de eficientar el servicio y trámites prestados en el ámbito de las atribuciones conferidas. </w:t>
      </w:r>
    </w:p>
    <w:p w14:paraId="2F555605" w14:textId="77777777" w:rsidR="00D55E4E"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lastRenderedPageBreak/>
        <w:t xml:space="preserve">Coordinar el suministro de documentación oficial referente a los diferentes trámites de control vehicular del servicio público, licencias de servicio particular, permisos y de servicio público en sus diversas modalidades. </w:t>
      </w:r>
    </w:p>
    <w:p w14:paraId="43998FC3" w14:textId="77777777" w:rsidR="00D55E4E"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Mantener mecanismos permanentes de comunicación con las áreas competentes a efecto de que informen sobre el desarrollo e implementación de programas de modernización administrativa. </w:t>
      </w:r>
    </w:p>
    <w:p w14:paraId="5A9EBD20" w14:textId="77777777" w:rsidR="00D55E4E"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b/>
          <w:i/>
          <w:sz w:val="22"/>
          <w:u w:val="single"/>
        </w:rPr>
        <w:t>Coadyuvar con las demás unidades administrativas en los trámites relacionados con el otorgamiento de concesiones, permisos y autorizaciones para la prestación del servicio público de transporte</w:t>
      </w:r>
      <w:r w:rsidRPr="00C118A9">
        <w:rPr>
          <w:rFonts w:ascii="Palatino Linotype" w:hAnsi="Palatino Linotype" w:cs="Arial"/>
          <w:i/>
          <w:sz w:val="22"/>
        </w:rPr>
        <w:t xml:space="preserve">, de acuerdo con los dictámenes autorizados por las correspondientes Direcciones Generales de Movilidad. </w:t>
      </w:r>
    </w:p>
    <w:p w14:paraId="6A3C7C62" w14:textId="77777777" w:rsidR="00D55E4E"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Aprobar, expedir e implementar los formatos y documentación relacionada con licencias de servicio público y particular, al control vehicular, placas de matriculación, tarjetas de circulación de los vehículos de servicio público de transporte, así como de los vehículos automotores destinados para prestar un servicio público a la población por parte de organismos y dependencias federales, estatales o municipales. </w:t>
      </w:r>
    </w:p>
    <w:p w14:paraId="1D83C99B" w14:textId="77777777" w:rsidR="00B36DF2"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Dictaminar y normar los trámites relativos a permisos para la prestación del transporte público para el servicio especializado, escolar, personal de empresa y turismo. </w:t>
      </w:r>
    </w:p>
    <w:p w14:paraId="35C108CD" w14:textId="3C861C55" w:rsidR="00B36DF2"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Coordinar las oficinas estatales de emisión de licencias y control vehicular de transporte </w:t>
      </w:r>
      <w:r w:rsidR="00653186" w:rsidRPr="00C118A9">
        <w:rPr>
          <w:rFonts w:ascii="Palatino Linotype" w:hAnsi="Palatino Linotype" w:cs="Arial"/>
          <w:i/>
          <w:sz w:val="22"/>
        </w:rPr>
        <w:t>público</w:t>
      </w:r>
      <w:r w:rsidRPr="00C118A9">
        <w:rPr>
          <w:rFonts w:ascii="Palatino Linotype" w:hAnsi="Palatino Linotype" w:cs="Arial"/>
          <w:i/>
          <w:sz w:val="22"/>
        </w:rPr>
        <w:t xml:space="preserve"> tengan en existencia las formas valoradas, placas de matriculación, tarjetas de circulación, licencias y demás documentación oficial referente a los trámites y servicios que prestan. </w:t>
      </w:r>
    </w:p>
    <w:p w14:paraId="3AE21F17" w14:textId="77777777" w:rsidR="00B36DF2"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Emitir los lineamientos que deberán de cumplir las Direcciones Generales de Movilidad respecto de la modificación de los elementos de la concesión del servicio público de transporte. </w:t>
      </w:r>
    </w:p>
    <w:p w14:paraId="26A45AA2" w14:textId="77777777" w:rsidR="00B36DF2"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Certificar y/o constatar los documentos que obren en sus archivos cuando se refieran a asuntos de su competencia. </w:t>
      </w:r>
    </w:p>
    <w:p w14:paraId="4C767244" w14:textId="77777777" w:rsidR="00B36DF2"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Aplicar las normas técnicas que expida la Secretaría de Movilidad, para otorgar la autorización en el diseño de cromáticas, registro y aprobación de la publicidad </w:t>
      </w:r>
      <w:r w:rsidRPr="00C118A9">
        <w:rPr>
          <w:rFonts w:ascii="Palatino Linotype" w:hAnsi="Palatino Linotype" w:cs="Arial"/>
          <w:i/>
          <w:sz w:val="22"/>
        </w:rPr>
        <w:lastRenderedPageBreak/>
        <w:t xml:space="preserve">interior y exterior y el uso de plataformas electrónicas, así como la contratación, cobertura y vigencia del seguro de responsabilidad a favor de usuarios o terceros. </w:t>
      </w:r>
    </w:p>
    <w:p w14:paraId="5CAA2515" w14:textId="770A889F" w:rsidR="00900376" w:rsidRPr="00C118A9" w:rsidRDefault="00D55E4E"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Para el seguimiento a los asuntos de su competencia, podrá delegar estos a las unidades administrativas adscritas a la misma, a fin de dar la atención correspondiente.</w:t>
      </w:r>
    </w:p>
    <w:p w14:paraId="0A383BA8" w14:textId="77777777" w:rsidR="00B36DF2" w:rsidRPr="00C118A9" w:rsidRDefault="00B36DF2"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Para la atención de los asuntos de su competencia, la Dirección General del Registro Estatal de Transporte Público se auxiliará de la Dirección del Registro de Transporte Público y de la Dirección del Registro de Licencias y Operadores. </w:t>
      </w:r>
    </w:p>
    <w:p w14:paraId="6A282782" w14:textId="2234DB54" w:rsidR="00B36DF2" w:rsidRPr="00C118A9" w:rsidRDefault="00B36DF2" w:rsidP="00C118A9">
      <w:pPr>
        <w:pStyle w:val="Prrafodelista"/>
        <w:numPr>
          <w:ilvl w:val="1"/>
          <w:numId w:val="27"/>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Desarrollar las demás funciones inherentes al área de su competencia.”</w:t>
      </w:r>
    </w:p>
    <w:p w14:paraId="2F8A5899" w14:textId="63646B61" w:rsidR="00D55E4E" w:rsidRPr="00C118A9" w:rsidRDefault="00C55C67" w:rsidP="00C118A9">
      <w:pPr>
        <w:spacing w:before="100" w:beforeAutospacing="1" w:after="100" w:afterAutospacing="1" w:line="360" w:lineRule="auto"/>
        <w:jc w:val="both"/>
        <w:rPr>
          <w:rFonts w:ascii="Palatino Linotype" w:hAnsi="Palatino Linotype"/>
        </w:rPr>
      </w:pPr>
      <w:r w:rsidRPr="00C118A9">
        <w:rPr>
          <w:rFonts w:ascii="Palatino Linotype" w:hAnsi="Palatino Linotype"/>
        </w:rPr>
        <w:t>Luego, del artículo anterior se advierte efectivamente Administrar las actividades del Registro de transporte público en sus diferentes modalidades; e</w:t>
      </w:r>
      <w:r w:rsidR="00D55E4E" w:rsidRPr="00C118A9">
        <w:rPr>
          <w:rFonts w:ascii="Palatino Linotype" w:hAnsi="Palatino Linotype"/>
        </w:rPr>
        <w:t xml:space="preserve">mpero </w:t>
      </w:r>
      <w:r w:rsidRPr="00C118A9">
        <w:rPr>
          <w:rFonts w:ascii="Palatino Linotype" w:hAnsi="Palatino Linotype"/>
        </w:rPr>
        <w:t xml:space="preserve">ayuda a las demás unidades administrativas en los trámites relacionados con el otorgamiento de concesiones, permisos y autorizaciones para la prestación del servicio público de transporte, si bien es cierto que no obra dentro de sus archivos la información solicitada, </w:t>
      </w:r>
      <w:r w:rsidR="00D55E4E" w:rsidRPr="00C118A9">
        <w:rPr>
          <w:rFonts w:ascii="Palatino Linotype" w:hAnsi="Palatino Linotype"/>
        </w:rPr>
        <w:t xml:space="preserve">este Órgano Garante realizo una búsqueda exhaustiva en la normatividad del </w:t>
      </w:r>
      <w:r w:rsidR="00D55E4E" w:rsidRPr="00C118A9">
        <w:rPr>
          <w:rFonts w:ascii="Palatino Linotype" w:hAnsi="Palatino Linotype"/>
          <w:b/>
        </w:rPr>
        <w:t>SUJETO OBLIGADO</w:t>
      </w:r>
      <w:r w:rsidR="00D55E4E" w:rsidRPr="00C118A9">
        <w:rPr>
          <w:rFonts w:ascii="Palatino Linotype" w:hAnsi="Palatino Linotype"/>
        </w:rPr>
        <w:t xml:space="preserve"> </w:t>
      </w:r>
      <w:r w:rsidR="00653186" w:rsidRPr="00C118A9">
        <w:rPr>
          <w:rFonts w:ascii="Palatino Linotype" w:hAnsi="Palatino Linotype"/>
        </w:rPr>
        <w:t>con el fin de advertir las</w:t>
      </w:r>
      <w:r w:rsidRPr="00C118A9">
        <w:rPr>
          <w:rFonts w:ascii="Palatino Linotype" w:hAnsi="Palatino Linotype"/>
        </w:rPr>
        <w:t xml:space="preserve"> unidades administrativas son competente</w:t>
      </w:r>
      <w:r w:rsidR="00653186" w:rsidRPr="00C118A9">
        <w:rPr>
          <w:rFonts w:ascii="Palatino Linotype" w:hAnsi="Palatino Linotype"/>
        </w:rPr>
        <w:t>s</w:t>
      </w:r>
      <w:r w:rsidRPr="00C118A9">
        <w:rPr>
          <w:rFonts w:ascii="Palatino Linotype" w:hAnsi="Palatino Linotype"/>
        </w:rPr>
        <w:t xml:space="preserve"> para el otorga</w:t>
      </w:r>
      <w:r w:rsidR="00653186" w:rsidRPr="00C118A9">
        <w:rPr>
          <w:rFonts w:ascii="Palatino Linotype" w:hAnsi="Palatino Linotype"/>
        </w:rPr>
        <w:t>miento o entrega de concesiones y expedición de los títulos de concesión.</w:t>
      </w:r>
    </w:p>
    <w:p w14:paraId="21477C22" w14:textId="4F786A9D" w:rsidR="00F555B9" w:rsidRPr="00C118A9" w:rsidRDefault="00583131" w:rsidP="00C118A9">
      <w:pPr>
        <w:suppressAutoHyphens/>
        <w:spacing w:before="100" w:beforeAutospacing="1" w:after="100" w:afterAutospacing="1" w:line="360" w:lineRule="auto"/>
        <w:jc w:val="both"/>
        <w:rPr>
          <w:rFonts w:ascii="Palatino Linotype" w:hAnsi="Palatino Linotype" w:cs="Arial"/>
          <w:lang w:val="es-ES"/>
        </w:rPr>
      </w:pPr>
      <w:r w:rsidRPr="00C118A9">
        <w:rPr>
          <w:rFonts w:ascii="Palatino Linotype" w:hAnsi="Palatino Linotype" w:cs="Arial"/>
          <w:lang w:val="es-ES"/>
        </w:rPr>
        <w:t>Para ello, se cita el</w:t>
      </w:r>
      <w:r w:rsidR="00F555B9" w:rsidRPr="00C118A9">
        <w:rPr>
          <w:rFonts w:ascii="Palatino Linotype" w:hAnsi="Palatino Linotype" w:cs="Arial"/>
          <w:lang w:val="es-ES"/>
        </w:rPr>
        <w:t xml:space="preserve"> artículo 32 de la Ley de Movilidad del Estado de México, que nos menciona lo siguiente:</w:t>
      </w:r>
    </w:p>
    <w:p w14:paraId="0140A861" w14:textId="77777777" w:rsidR="00F555B9" w:rsidRPr="00C118A9" w:rsidRDefault="00F555B9" w:rsidP="00C118A9">
      <w:pPr>
        <w:suppressAutoHyphens/>
        <w:spacing w:before="100" w:beforeAutospacing="1" w:after="100" w:afterAutospacing="1" w:line="276" w:lineRule="auto"/>
        <w:ind w:left="850" w:right="901"/>
        <w:jc w:val="both"/>
        <w:rPr>
          <w:rFonts w:ascii="Palatino Linotype" w:hAnsi="Palatino Linotype"/>
          <w:i/>
          <w:sz w:val="22"/>
        </w:rPr>
      </w:pPr>
      <w:r w:rsidRPr="00C118A9">
        <w:rPr>
          <w:rFonts w:ascii="Palatino Linotype" w:hAnsi="Palatino Linotype"/>
          <w:i/>
          <w:sz w:val="22"/>
        </w:rPr>
        <w:t>“</w:t>
      </w:r>
      <w:r w:rsidRPr="00C118A9">
        <w:rPr>
          <w:rFonts w:ascii="Palatino Linotype" w:hAnsi="Palatino Linotype"/>
          <w:b/>
          <w:i/>
          <w:sz w:val="22"/>
        </w:rPr>
        <w:t>Artículo 32.</w:t>
      </w:r>
      <w:r w:rsidRPr="00C118A9">
        <w:rPr>
          <w:rFonts w:ascii="Palatino Linotype" w:hAnsi="Palatino Linotype"/>
          <w:i/>
          <w:sz w:val="22"/>
        </w:rPr>
        <w:t xml:space="preserve"> Principios que regirán la prestación del Servicio de Transporte Público. </w:t>
      </w:r>
      <w:r w:rsidRPr="00C118A9">
        <w:rPr>
          <w:rFonts w:ascii="Palatino Linotype" w:hAnsi="Palatino Linotype"/>
          <w:b/>
          <w:i/>
          <w:sz w:val="22"/>
        </w:rPr>
        <w:t>La prestación del servicio público, ya sea de manera directa por las autoridades en materia de movilidad</w:t>
      </w:r>
      <w:r w:rsidRPr="00C118A9">
        <w:rPr>
          <w:rFonts w:ascii="Palatino Linotype" w:hAnsi="Palatino Linotype"/>
          <w:i/>
          <w:sz w:val="22"/>
        </w:rPr>
        <w:t>, d</w:t>
      </w:r>
      <w:r w:rsidRPr="00C118A9">
        <w:rPr>
          <w:rFonts w:ascii="Palatino Linotype" w:hAnsi="Palatino Linotype"/>
          <w:b/>
          <w:i/>
          <w:sz w:val="22"/>
        </w:rPr>
        <w:t>ependencias y organismos auxiliares o, a través de particulares constituidos en sociedades anónimas de capital variable</w:t>
      </w:r>
      <w:r w:rsidRPr="00C118A9">
        <w:rPr>
          <w:rFonts w:ascii="Palatino Linotype" w:hAnsi="Palatino Linotype"/>
          <w:i/>
          <w:sz w:val="22"/>
        </w:rPr>
        <w:t>, que cuenten con una concesión para dichos efectos en los términos de esta Ley y por los que se establecen a continuación…</w:t>
      </w:r>
    </w:p>
    <w:p w14:paraId="1036A158" w14:textId="77777777" w:rsidR="00F555B9" w:rsidRPr="00C118A9" w:rsidRDefault="00F555B9" w:rsidP="00C118A9">
      <w:pPr>
        <w:suppressAutoHyphens/>
        <w:spacing w:before="100" w:beforeAutospacing="1" w:after="100" w:afterAutospacing="1" w:line="276" w:lineRule="auto"/>
        <w:ind w:left="850" w:right="901"/>
        <w:jc w:val="both"/>
        <w:rPr>
          <w:rFonts w:ascii="Palatino Linotype" w:hAnsi="Palatino Linotype" w:cs="Arial"/>
          <w:i/>
          <w:sz w:val="22"/>
          <w:lang w:val="es-ES"/>
        </w:rPr>
      </w:pPr>
      <w:r w:rsidRPr="00C118A9">
        <w:rPr>
          <w:rFonts w:ascii="Palatino Linotype" w:hAnsi="Palatino Linotype" w:cs="Arial"/>
          <w:b/>
          <w:i/>
          <w:sz w:val="22"/>
          <w:lang w:val="es-ES"/>
        </w:rPr>
        <w:lastRenderedPageBreak/>
        <w:t>Artículo 36.</w:t>
      </w:r>
      <w:r w:rsidRPr="00C118A9">
        <w:rPr>
          <w:rFonts w:ascii="Palatino Linotype" w:hAnsi="Palatino Linotype" w:cs="Arial"/>
          <w:i/>
          <w:sz w:val="22"/>
          <w:lang w:val="es-ES"/>
        </w:rPr>
        <w:t xml:space="preserve"> Disposiciones para el otorgamiento de concesiones y proyectos de asociación con particulares. </w:t>
      </w:r>
      <w:r w:rsidRPr="00C118A9">
        <w:rPr>
          <w:rFonts w:ascii="Palatino Linotype" w:hAnsi="Palatino Linotype" w:cs="Arial"/>
          <w:b/>
          <w:i/>
          <w:sz w:val="22"/>
          <w:lang w:val="es-ES"/>
        </w:rPr>
        <w:t>Las autoridades en materia de movilidad, en el ámbito de su competencia, podrán otorgar concesiones e implementar proyectos de asociación con particulares constituidos en sociedades anónimas de capital variable</w:t>
      </w:r>
      <w:r w:rsidRPr="00C118A9">
        <w:rPr>
          <w:rFonts w:ascii="Palatino Linotype" w:hAnsi="Palatino Linotype" w:cs="Arial"/>
          <w:i/>
          <w:sz w:val="22"/>
          <w:lang w:val="es-ES"/>
        </w:rPr>
        <w:t>, para el cumplimiento de las atribuciones que les corresponden en materia de movilidad…”</w:t>
      </w:r>
    </w:p>
    <w:p w14:paraId="1AD86CD9" w14:textId="77777777" w:rsidR="00F555B9" w:rsidRPr="00C118A9" w:rsidRDefault="00F555B9" w:rsidP="00C118A9">
      <w:pPr>
        <w:suppressAutoHyphens/>
        <w:spacing w:before="100" w:beforeAutospacing="1" w:after="100" w:afterAutospacing="1"/>
        <w:ind w:left="850" w:right="901"/>
        <w:jc w:val="right"/>
        <w:rPr>
          <w:rFonts w:ascii="Palatino Linotype" w:hAnsi="Palatino Linotype" w:cs="Arial"/>
          <w:sz w:val="22"/>
          <w:lang w:val="es-ES"/>
        </w:rPr>
      </w:pPr>
      <w:r w:rsidRPr="00C118A9">
        <w:rPr>
          <w:rFonts w:ascii="Palatino Linotype" w:hAnsi="Palatino Linotype" w:cs="Arial"/>
          <w:sz w:val="22"/>
          <w:lang w:val="es-ES"/>
        </w:rPr>
        <w:t>(Énfasis añadido)</w:t>
      </w:r>
    </w:p>
    <w:p w14:paraId="1FB1547C" w14:textId="552EB874" w:rsidR="00FC2B00" w:rsidRPr="00C118A9" w:rsidRDefault="00583131"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Teniendo competencia </w:t>
      </w:r>
      <w:r w:rsidRPr="00C118A9">
        <w:rPr>
          <w:rFonts w:ascii="Palatino Linotype" w:hAnsi="Palatino Linotype" w:cs="Arial"/>
          <w:b/>
        </w:rPr>
        <w:t>EL SUJETO OBLIGADO</w:t>
      </w:r>
      <w:r w:rsidRPr="00C118A9">
        <w:rPr>
          <w:rFonts w:ascii="Palatino Linotype" w:hAnsi="Palatino Linotype" w:cs="Arial"/>
        </w:rPr>
        <w:t xml:space="preserve">  para el otorgamiento de concesión, se continua el presente asunto para advertir el área administrativa que genera, administra, archiva y conserva las concesiones de transporte público, a efecto de dar claridad al argumento se citan las funciones del  Departamento de Concesiones y Autorizaciones</w:t>
      </w:r>
      <w:r w:rsidR="00FC2B00" w:rsidRPr="00C118A9">
        <w:rPr>
          <w:rFonts w:ascii="Palatino Linotype" w:hAnsi="Palatino Linotype" w:cs="Arial"/>
        </w:rPr>
        <w:t xml:space="preserve"> y la Subdirección de Registro y Control</w:t>
      </w:r>
      <w:r w:rsidR="00653186" w:rsidRPr="00C118A9">
        <w:rPr>
          <w:rFonts w:ascii="Palatino Linotype" w:hAnsi="Palatino Linotype" w:cs="Arial"/>
        </w:rPr>
        <w:t xml:space="preserve"> previstas en el citado Manual General de Organización de la Secretaría de Movilidad, que a la letra dice:</w:t>
      </w:r>
    </w:p>
    <w:p w14:paraId="41FFF172" w14:textId="57F49350" w:rsidR="00FC2B00" w:rsidRPr="00C118A9" w:rsidRDefault="00653186" w:rsidP="00C118A9">
      <w:pPr>
        <w:spacing w:before="120" w:after="120" w:line="276" w:lineRule="auto"/>
        <w:ind w:left="850" w:right="901"/>
        <w:jc w:val="both"/>
        <w:rPr>
          <w:rFonts w:ascii="Palatino Linotype" w:hAnsi="Palatino Linotype"/>
          <w:b/>
          <w:i/>
          <w:sz w:val="22"/>
        </w:rPr>
      </w:pPr>
      <w:r w:rsidRPr="00C118A9">
        <w:rPr>
          <w:rFonts w:ascii="Palatino Linotype" w:hAnsi="Palatino Linotype"/>
          <w:b/>
          <w:i/>
          <w:sz w:val="22"/>
        </w:rPr>
        <w:t>“</w:t>
      </w:r>
      <w:r w:rsidR="00583131" w:rsidRPr="00C118A9">
        <w:rPr>
          <w:rFonts w:ascii="Palatino Linotype" w:hAnsi="Palatino Linotype"/>
          <w:b/>
          <w:i/>
          <w:sz w:val="22"/>
        </w:rPr>
        <w:t>22000007020102L DEPARTAMENTO DE CONCESIONES Y AUTORIZACIONES</w:t>
      </w:r>
    </w:p>
    <w:p w14:paraId="695AA92A" w14:textId="77777777" w:rsidR="00FC2B00" w:rsidRPr="00C118A9" w:rsidRDefault="00583131" w:rsidP="00C118A9">
      <w:pPr>
        <w:spacing w:before="120" w:after="120" w:line="276" w:lineRule="auto"/>
        <w:ind w:left="850" w:right="901"/>
        <w:jc w:val="both"/>
        <w:rPr>
          <w:rFonts w:ascii="Palatino Linotype" w:hAnsi="Palatino Linotype"/>
          <w:b/>
          <w:i/>
          <w:sz w:val="22"/>
        </w:rPr>
      </w:pPr>
      <w:r w:rsidRPr="00C118A9">
        <w:rPr>
          <w:rFonts w:ascii="Palatino Linotype" w:hAnsi="Palatino Linotype"/>
          <w:b/>
          <w:i/>
          <w:sz w:val="22"/>
        </w:rPr>
        <w:t xml:space="preserve">OBJETIVO: </w:t>
      </w:r>
    </w:p>
    <w:p w14:paraId="5C2193D9" w14:textId="56188E24" w:rsidR="00583131" w:rsidRPr="00C118A9" w:rsidRDefault="00583131" w:rsidP="00C118A9">
      <w:pPr>
        <w:spacing w:before="120" w:after="120" w:line="276" w:lineRule="auto"/>
        <w:ind w:left="850" w:right="901"/>
        <w:jc w:val="both"/>
        <w:rPr>
          <w:rFonts w:ascii="Palatino Linotype" w:hAnsi="Palatino Linotype" w:cs="Arial"/>
          <w:i/>
          <w:sz w:val="22"/>
        </w:rPr>
      </w:pPr>
      <w:r w:rsidRPr="00C118A9">
        <w:rPr>
          <w:rFonts w:ascii="Palatino Linotype" w:hAnsi="Palatino Linotype"/>
          <w:b/>
          <w:i/>
          <w:sz w:val="22"/>
        </w:rPr>
        <w:t>Coadyuvar con las demás unidades administrativas de la Secretaría en el otorgamiento de concesiones</w:t>
      </w:r>
      <w:r w:rsidRPr="00C118A9">
        <w:rPr>
          <w:rFonts w:ascii="Palatino Linotype" w:hAnsi="Palatino Linotype"/>
          <w:i/>
          <w:sz w:val="22"/>
        </w:rPr>
        <w:t xml:space="preserve">, permisos, autorizaciones y tramites adicionales </w:t>
      </w:r>
      <w:r w:rsidRPr="00C118A9">
        <w:rPr>
          <w:rFonts w:ascii="Palatino Linotype" w:hAnsi="Palatino Linotype"/>
          <w:b/>
          <w:i/>
          <w:sz w:val="22"/>
        </w:rPr>
        <w:t>para la prestación del servicio público de transporte en sus diversas modalidades en la entidad, previo dictamen de viabilidad</w:t>
      </w:r>
      <w:r w:rsidRPr="00C118A9">
        <w:rPr>
          <w:rFonts w:ascii="Palatino Linotype" w:hAnsi="Palatino Linotype"/>
          <w:i/>
          <w:sz w:val="22"/>
        </w:rPr>
        <w:t>, su debida regularización conforme a los ordenamientos y normas en la materia, así como el registro y control de la documentación referente.</w:t>
      </w:r>
    </w:p>
    <w:p w14:paraId="0711EBC6" w14:textId="77777777" w:rsidR="00FC2B00" w:rsidRPr="00C118A9" w:rsidRDefault="00F555B9" w:rsidP="00C118A9">
      <w:pPr>
        <w:spacing w:before="120" w:after="120" w:line="276" w:lineRule="auto"/>
        <w:ind w:left="850" w:right="901"/>
        <w:jc w:val="both"/>
        <w:rPr>
          <w:rFonts w:ascii="Palatino Linotype" w:hAnsi="Palatino Linotype" w:cs="Arial"/>
          <w:b/>
          <w:i/>
          <w:sz w:val="22"/>
        </w:rPr>
      </w:pPr>
      <w:r w:rsidRPr="00C118A9">
        <w:rPr>
          <w:rFonts w:ascii="Palatino Linotype" w:hAnsi="Palatino Linotype" w:cs="Arial"/>
          <w:b/>
          <w:i/>
          <w:sz w:val="22"/>
        </w:rPr>
        <w:t xml:space="preserve">FUNCIONES: </w:t>
      </w:r>
    </w:p>
    <w:p w14:paraId="613F6109" w14:textId="77777777"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b/>
          <w:i/>
          <w:sz w:val="22"/>
        </w:rPr>
      </w:pPr>
      <w:r w:rsidRPr="00C118A9">
        <w:rPr>
          <w:rFonts w:ascii="Palatino Linotype" w:hAnsi="Palatino Linotype" w:cs="Arial"/>
          <w:b/>
          <w:i/>
          <w:sz w:val="22"/>
        </w:rPr>
        <w:t xml:space="preserve">Supervisar y elaborar previo cumplimiento de los requisitos, el formato universal de pago por los diferentes conceptos de trámites y servicios prestados por la Secretaría de Movilidad. </w:t>
      </w:r>
    </w:p>
    <w:p w14:paraId="130E471A" w14:textId="77777777"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b/>
          <w:i/>
          <w:sz w:val="22"/>
        </w:rPr>
      </w:pPr>
      <w:r w:rsidRPr="00C118A9">
        <w:rPr>
          <w:rFonts w:ascii="Palatino Linotype" w:hAnsi="Palatino Linotype" w:cs="Arial"/>
          <w:b/>
          <w:i/>
          <w:sz w:val="22"/>
        </w:rPr>
        <w:lastRenderedPageBreak/>
        <w:t xml:space="preserve">Emitir los instrumentos documentales necesarios, previa verificación del cumplimiento de requisitos, para el otorgamiento de concesiones, permisos y autorizaciones para la prestación de los servicios de transporte público en sus diversas modalidades. </w:t>
      </w:r>
    </w:p>
    <w:p w14:paraId="5F5FB24D" w14:textId="77777777"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 xml:space="preserve">Coadyuvar con las áreas de la Dirección General del Registro Estatal de Transporte Público a la concentración y mantenimiento actualizado el banco de datos estadísticos sobre las concesiones, permisos y autorizaciones para la prestación del servicio de transporte público. </w:t>
      </w:r>
    </w:p>
    <w:p w14:paraId="48AE5844" w14:textId="77777777"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 xml:space="preserve">Coadyuvar con la Subdirección de Concesiones y Permisos en los procedimientos de regularización de otorgamiento de concesiones, permisos, relacionadas al servicio público de transporte, así como revisión de los servicios de seguros de viajero, cromática, publicidad, programas de estímulos y uso de plataformas electrónicas y ordenamiento del transporte, conforme a la normatividad establecida en la materia. </w:t>
      </w:r>
    </w:p>
    <w:p w14:paraId="1F0478BC" w14:textId="4C35CBB9"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Turnar al Archivo Único de Concesionamiento, previa autorización de la Subdirección de Concesiones y Permisos los expedientes concluidos de trámites de concesionamiento y autorizaciones para la prestación del servicio de transporte público en sus diversas modalidades, a fin de que se concentren y controlen de acue</w:t>
      </w:r>
      <w:r w:rsidR="009F522D" w:rsidRPr="00C118A9">
        <w:rPr>
          <w:rFonts w:ascii="Palatino Linotype" w:hAnsi="Palatino Linotype" w:cs="Arial"/>
          <w:i/>
          <w:sz w:val="22"/>
        </w:rPr>
        <w:t>rdo con la normatividad vigente.</w:t>
      </w:r>
    </w:p>
    <w:p w14:paraId="72738F6C" w14:textId="77777777"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Atender las solicitudes de las y los concesionarios o permisionarios, respecto a la información que obra en los archivos.</w:t>
      </w:r>
    </w:p>
    <w:p w14:paraId="4CC3BB2C" w14:textId="280E53B7"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 xml:space="preserve">Integrar la información sobre el establecimiento o modificación de rutas y derroteros para la prestación del servicio público de transporte en todas sus modalidades, a fin de contar con información actual, veraz y oportuna. </w:t>
      </w:r>
    </w:p>
    <w:p w14:paraId="6D48BC8D" w14:textId="0BF05BF5"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b/>
          <w:i/>
          <w:sz w:val="22"/>
        </w:rPr>
      </w:pPr>
      <w:r w:rsidRPr="00C118A9">
        <w:rPr>
          <w:rFonts w:ascii="Palatino Linotype" w:hAnsi="Palatino Linotype" w:cs="Arial"/>
          <w:b/>
          <w:i/>
          <w:sz w:val="22"/>
        </w:rPr>
        <w:t xml:space="preserve">Participar y apoyar en los procedimientos de otorgamiento de concesiones y autorizaciones para la prestación del servicio público de transporte con las Direcciones Generales de Movilidad. </w:t>
      </w:r>
    </w:p>
    <w:p w14:paraId="390C9A8B" w14:textId="77777777" w:rsidR="00FC2B00"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 xml:space="preserve">Tramitar y resolver en coadyuvancia con la Dirección General de Asuntos Jurídicos e Igualdad de Género, los procedimientos administrativos de reclamo de usuarios de servicios que sufran daño por siniestro cuando no reciban la debida atención por parte de las y los concesionarios o permisionarios para el </w:t>
      </w:r>
      <w:r w:rsidRPr="00C118A9">
        <w:rPr>
          <w:rFonts w:ascii="Palatino Linotype" w:hAnsi="Palatino Linotype" w:cs="Arial"/>
          <w:i/>
          <w:sz w:val="22"/>
        </w:rPr>
        <w:lastRenderedPageBreak/>
        <w:t xml:space="preserve">pago de las indemnizaciones correspondientes, así como los derivados de la duplicidad de concesiones y las no registradas. </w:t>
      </w:r>
    </w:p>
    <w:p w14:paraId="2BDDDC73" w14:textId="77777777" w:rsidR="00653186"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 xml:space="preserve">Informar periódicamente a la Subdirección de Concesiones y Permisos sobre las acciones desarrolladas en el ámbito de su competencia. </w:t>
      </w:r>
    </w:p>
    <w:p w14:paraId="5D3511DC" w14:textId="795EE5BD" w:rsidR="0006086F" w:rsidRPr="00C118A9" w:rsidRDefault="00F555B9" w:rsidP="00C118A9">
      <w:pPr>
        <w:pStyle w:val="Prrafodelista"/>
        <w:numPr>
          <w:ilvl w:val="0"/>
          <w:numId w:val="29"/>
        </w:numPr>
        <w:spacing w:before="120" w:after="120" w:line="276" w:lineRule="auto"/>
        <w:ind w:left="1191" w:right="901"/>
        <w:jc w:val="both"/>
        <w:rPr>
          <w:rFonts w:ascii="Palatino Linotype" w:hAnsi="Palatino Linotype" w:cs="Arial"/>
          <w:i/>
          <w:sz w:val="22"/>
        </w:rPr>
      </w:pPr>
      <w:r w:rsidRPr="00C118A9">
        <w:rPr>
          <w:rFonts w:ascii="Palatino Linotype" w:hAnsi="Palatino Linotype" w:cs="Arial"/>
          <w:i/>
          <w:sz w:val="22"/>
        </w:rPr>
        <w:t>Desarrollar las demás funciones inherentes al área de su competencia.</w:t>
      </w:r>
    </w:p>
    <w:p w14:paraId="7FF9C3EA" w14:textId="77777777" w:rsidR="00653186" w:rsidRPr="00C118A9" w:rsidRDefault="00653186" w:rsidP="00C118A9">
      <w:pPr>
        <w:pStyle w:val="Prrafodelista"/>
        <w:spacing w:before="120" w:after="120" w:line="276" w:lineRule="auto"/>
        <w:ind w:left="1191" w:right="901"/>
        <w:jc w:val="both"/>
        <w:rPr>
          <w:rFonts w:ascii="Palatino Linotype" w:hAnsi="Palatino Linotype" w:cs="Arial"/>
          <w:i/>
          <w:sz w:val="22"/>
        </w:rPr>
      </w:pPr>
    </w:p>
    <w:p w14:paraId="1A76D62A" w14:textId="6327B1C3" w:rsidR="00FC2B00" w:rsidRPr="00C118A9" w:rsidRDefault="00FC2B00" w:rsidP="00C118A9">
      <w:pPr>
        <w:spacing w:before="120" w:after="120" w:line="276" w:lineRule="auto"/>
        <w:ind w:left="850" w:right="901"/>
        <w:jc w:val="both"/>
        <w:rPr>
          <w:rFonts w:ascii="Palatino Linotype" w:hAnsi="Palatino Linotype" w:cs="Arial"/>
          <w:b/>
          <w:i/>
          <w:sz w:val="22"/>
        </w:rPr>
      </w:pPr>
      <w:r w:rsidRPr="00C118A9">
        <w:rPr>
          <w:rFonts w:ascii="Palatino Linotype" w:hAnsi="Palatino Linotype" w:cs="Arial"/>
          <w:b/>
          <w:i/>
          <w:sz w:val="22"/>
        </w:rPr>
        <w:t>22000007020200L SUBDIRECCIÓN DE REGISTRO Y CONTROL</w:t>
      </w:r>
    </w:p>
    <w:p w14:paraId="4C5B515F" w14:textId="77777777" w:rsidR="00FC2B00" w:rsidRPr="00C118A9" w:rsidRDefault="00FC2B00" w:rsidP="00C118A9">
      <w:pPr>
        <w:spacing w:before="120" w:after="120" w:line="276" w:lineRule="auto"/>
        <w:ind w:left="850" w:right="901"/>
        <w:jc w:val="both"/>
        <w:rPr>
          <w:rFonts w:ascii="Palatino Linotype" w:hAnsi="Palatino Linotype" w:cs="Arial"/>
          <w:b/>
          <w:i/>
          <w:sz w:val="22"/>
        </w:rPr>
      </w:pPr>
      <w:r w:rsidRPr="00C118A9">
        <w:rPr>
          <w:rFonts w:ascii="Palatino Linotype" w:hAnsi="Palatino Linotype" w:cs="Arial"/>
          <w:b/>
          <w:i/>
          <w:sz w:val="22"/>
        </w:rPr>
        <w:t xml:space="preserve">OBJETIVO: </w:t>
      </w:r>
    </w:p>
    <w:p w14:paraId="6F59E339" w14:textId="664D96E8" w:rsidR="00FC2B00" w:rsidRPr="00C118A9" w:rsidRDefault="00FC2B00" w:rsidP="00C118A9">
      <w:pPr>
        <w:spacing w:before="120" w:after="120" w:line="276" w:lineRule="auto"/>
        <w:ind w:left="850" w:right="901"/>
        <w:jc w:val="both"/>
        <w:rPr>
          <w:rFonts w:ascii="Palatino Linotype" w:hAnsi="Palatino Linotype" w:cs="Arial"/>
          <w:i/>
          <w:sz w:val="22"/>
        </w:rPr>
      </w:pPr>
      <w:r w:rsidRPr="00C118A9">
        <w:rPr>
          <w:rFonts w:ascii="Palatino Linotype" w:hAnsi="Palatino Linotype" w:cs="Arial"/>
          <w:b/>
          <w:i/>
          <w:sz w:val="22"/>
          <w:u w:val="single"/>
        </w:rPr>
        <w:t>Organizar y vigilar los trámites relacionados con el control vehicular de transporte público</w:t>
      </w:r>
      <w:r w:rsidRPr="00C118A9">
        <w:rPr>
          <w:rFonts w:ascii="Palatino Linotype" w:hAnsi="Palatino Linotype" w:cs="Arial"/>
          <w:i/>
          <w:sz w:val="22"/>
        </w:rPr>
        <w:t xml:space="preserve">, </w:t>
      </w:r>
      <w:r w:rsidRPr="00C118A9">
        <w:rPr>
          <w:rFonts w:ascii="Palatino Linotype" w:hAnsi="Palatino Linotype" w:cs="Arial"/>
          <w:b/>
          <w:i/>
          <w:sz w:val="22"/>
          <w:u w:val="single"/>
        </w:rPr>
        <w:t>así como controlar, distribuir, asignar</w:t>
      </w:r>
      <w:r w:rsidRPr="00C118A9">
        <w:rPr>
          <w:rFonts w:ascii="Palatino Linotype" w:hAnsi="Palatino Linotype" w:cs="Arial"/>
          <w:i/>
          <w:sz w:val="22"/>
        </w:rPr>
        <w:t xml:space="preserve"> las matrículas, </w:t>
      </w:r>
      <w:r w:rsidRPr="00C118A9">
        <w:rPr>
          <w:rFonts w:ascii="Palatino Linotype" w:hAnsi="Palatino Linotype" w:cs="Arial"/>
          <w:b/>
          <w:i/>
          <w:sz w:val="22"/>
          <w:u w:val="single"/>
        </w:rPr>
        <w:t>títulos de concesión</w:t>
      </w:r>
      <w:r w:rsidRPr="00C118A9">
        <w:rPr>
          <w:rFonts w:ascii="Palatino Linotype" w:hAnsi="Palatino Linotype" w:cs="Arial"/>
          <w:i/>
          <w:sz w:val="22"/>
        </w:rPr>
        <w:t xml:space="preserve">, tarjetas de circulación y demás elementos de identificación de los vehículos, además de realizar los trámites vinculados con los vehículos automotores destinados para prestar un servicio público a la población por parte de organismos y dependencias federales, estatales o municipales. </w:t>
      </w:r>
    </w:p>
    <w:p w14:paraId="545A49B9" w14:textId="77777777" w:rsidR="00653186" w:rsidRPr="00C118A9" w:rsidRDefault="00FC2B00" w:rsidP="00C118A9">
      <w:pPr>
        <w:spacing w:before="120" w:after="120" w:line="276" w:lineRule="auto"/>
        <w:ind w:left="850" w:right="901"/>
        <w:jc w:val="both"/>
        <w:rPr>
          <w:rFonts w:ascii="Palatino Linotype" w:hAnsi="Palatino Linotype" w:cs="Arial"/>
          <w:b/>
          <w:i/>
          <w:sz w:val="22"/>
        </w:rPr>
      </w:pPr>
      <w:r w:rsidRPr="00C118A9">
        <w:rPr>
          <w:rFonts w:ascii="Palatino Linotype" w:hAnsi="Palatino Linotype" w:cs="Arial"/>
          <w:b/>
          <w:i/>
          <w:sz w:val="22"/>
        </w:rPr>
        <w:t xml:space="preserve">FUNCIONES: </w:t>
      </w:r>
    </w:p>
    <w:p w14:paraId="57720106" w14:textId="77777777" w:rsidR="00653186" w:rsidRPr="00C118A9" w:rsidRDefault="00FC2B00"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Vigilar que las sanciones impuestas en sus diferentes modalidades por las Direcciones Generales de Movilidad a las y los prestadores del servicio público de transporte sean registradas en el padrón estatal de transporte público. </w:t>
      </w:r>
    </w:p>
    <w:p w14:paraId="669BF135" w14:textId="4B9E2197" w:rsidR="00FC2B00" w:rsidRPr="00C118A9" w:rsidRDefault="00FC2B00"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Establecer mecanismos de coordinación con las Direcciones Generales de Movilidad para llevar el registro y control documental de las órdenes de retención de vehículos que violen la normatividad y los lineamientos vigentes en materia de transporte.</w:t>
      </w:r>
    </w:p>
    <w:p w14:paraId="60A6E7FF" w14:textId="77777777" w:rsidR="009F522D"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Establecer mecanismos de coordinación con las Direcciones Generales de Movilidad para llevar el registro y control de las placas de transporte público y demás formas valoradas suministradas. </w:t>
      </w:r>
    </w:p>
    <w:p w14:paraId="1A28A646" w14:textId="7E1F1134" w:rsidR="00653186"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Concentrar el registro de inscripción de actas constitutivas y asociaciones afectas al transporte público. </w:t>
      </w:r>
    </w:p>
    <w:p w14:paraId="4E9B2942" w14:textId="77777777" w:rsidR="00653186"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u w:val="single"/>
        </w:rPr>
      </w:pPr>
      <w:r w:rsidRPr="00C118A9">
        <w:rPr>
          <w:rFonts w:ascii="Palatino Linotype" w:hAnsi="Palatino Linotype" w:cs="Arial"/>
          <w:i/>
          <w:sz w:val="22"/>
          <w:u w:val="single"/>
        </w:rPr>
        <w:t xml:space="preserve">Coordinar la revisión de los trámites que se llevan a cabo relacionados con la prórroga de la concesión, baja del servicio de transporte público, sustitución de vehículos, transferencia de la titularidad, modificación de los beneficiarios de la </w:t>
      </w:r>
      <w:r w:rsidRPr="00C118A9">
        <w:rPr>
          <w:rFonts w:ascii="Palatino Linotype" w:hAnsi="Palatino Linotype" w:cs="Arial"/>
          <w:i/>
          <w:sz w:val="22"/>
          <w:u w:val="single"/>
        </w:rPr>
        <w:lastRenderedPageBreak/>
        <w:t xml:space="preserve">concesión, </w:t>
      </w:r>
      <w:r w:rsidRPr="00C118A9">
        <w:rPr>
          <w:rFonts w:ascii="Palatino Linotype" w:hAnsi="Palatino Linotype" w:cs="Arial"/>
          <w:i/>
          <w:sz w:val="22"/>
        </w:rPr>
        <w:t>reposición de los elementos de la matrícula y demás relacionados con el control vehicular.</w:t>
      </w:r>
      <w:r w:rsidRPr="00C118A9">
        <w:rPr>
          <w:rFonts w:ascii="Palatino Linotype" w:hAnsi="Palatino Linotype" w:cs="Arial"/>
          <w:i/>
          <w:sz w:val="22"/>
          <w:u w:val="single"/>
        </w:rPr>
        <w:t xml:space="preserve"> </w:t>
      </w:r>
    </w:p>
    <w:p w14:paraId="3C95B809" w14:textId="77777777" w:rsidR="00653186"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Supervisar, controlar y suministrar las placas de transporte público, elementos de identificación y demás formas valoradas que requieran las oficinas estatales de control vehicular. </w:t>
      </w:r>
    </w:p>
    <w:p w14:paraId="4EDD451C" w14:textId="56C208DC" w:rsidR="00653186"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Verificar y prever la existencia de placas y formas valoradas necesarias para la matriculación e identificación del transporte público, así como de los vehículos automotores destinados para prestar un servicio público a la población por parte de organismos y dependencias federales, estatales o municipales. </w:t>
      </w:r>
    </w:p>
    <w:p w14:paraId="08E3E37E" w14:textId="77777777" w:rsidR="009F522D"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Coadyuvar en la emisión de los documentos relacionados con cambios de unidad, transferencias y prórrogas de concesión del transporte público. </w:t>
      </w:r>
    </w:p>
    <w:p w14:paraId="2DE2C59E" w14:textId="299B05F5" w:rsidR="00653186"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Informar a su superior jerárquico sobre las acciones desarrolladas en el ámbito de su competencia. </w:t>
      </w:r>
    </w:p>
    <w:p w14:paraId="078169DB" w14:textId="2517B1DC" w:rsidR="00FC2B00" w:rsidRPr="00C118A9" w:rsidRDefault="00653186" w:rsidP="00C118A9">
      <w:pPr>
        <w:pStyle w:val="Prrafodelista"/>
        <w:numPr>
          <w:ilvl w:val="0"/>
          <w:numId w:val="30"/>
        </w:numPr>
        <w:spacing w:before="120" w:after="120" w:line="276" w:lineRule="auto"/>
        <w:ind w:left="1210" w:right="901"/>
        <w:jc w:val="both"/>
        <w:rPr>
          <w:rFonts w:ascii="Palatino Linotype" w:hAnsi="Palatino Linotype" w:cs="Arial"/>
          <w:i/>
          <w:sz w:val="22"/>
        </w:rPr>
      </w:pPr>
      <w:r w:rsidRPr="00C118A9">
        <w:rPr>
          <w:rFonts w:ascii="Palatino Linotype" w:hAnsi="Palatino Linotype" w:cs="Arial"/>
          <w:i/>
          <w:sz w:val="22"/>
        </w:rPr>
        <w:t xml:space="preserve">Desarrollar las demás funciones inherentes al área de su competencia.” </w:t>
      </w:r>
    </w:p>
    <w:p w14:paraId="190F054A" w14:textId="409DFEDE" w:rsidR="00653186" w:rsidRPr="00C118A9" w:rsidRDefault="00653186" w:rsidP="00C118A9">
      <w:pPr>
        <w:pStyle w:val="Prrafodelista"/>
        <w:spacing w:before="120" w:after="120" w:line="276" w:lineRule="auto"/>
        <w:ind w:left="1210" w:right="901"/>
        <w:jc w:val="right"/>
        <w:rPr>
          <w:rFonts w:ascii="Palatino Linotype" w:hAnsi="Palatino Linotype" w:cs="Arial"/>
          <w:sz w:val="22"/>
        </w:rPr>
      </w:pPr>
      <w:r w:rsidRPr="00C118A9">
        <w:rPr>
          <w:rFonts w:ascii="Palatino Linotype" w:hAnsi="Palatino Linotype" w:cs="Arial"/>
          <w:sz w:val="22"/>
        </w:rPr>
        <w:t>(Énfasis añadido)</w:t>
      </w:r>
    </w:p>
    <w:p w14:paraId="0AC6A3BE" w14:textId="4056B3FA" w:rsidR="00FC2B00" w:rsidRPr="00C118A9" w:rsidRDefault="009F522D"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Por tal motivo, se advierte que áreas administrativas mencionadas tienen conocimiento respecto a la información solicitada, los siguientes motivos:</w:t>
      </w:r>
    </w:p>
    <w:p w14:paraId="139B60F8" w14:textId="2945C612" w:rsidR="009F522D" w:rsidRPr="00C118A9" w:rsidRDefault="009F522D" w:rsidP="00C118A9">
      <w:pPr>
        <w:pStyle w:val="Prrafodelista"/>
        <w:numPr>
          <w:ilvl w:val="0"/>
          <w:numId w:val="32"/>
        </w:numPr>
        <w:spacing w:before="120" w:after="120" w:line="360" w:lineRule="auto"/>
        <w:ind w:left="1210" w:right="901"/>
        <w:jc w:val="both"/>
        <w:rPr>
          <w:rFonts w:ascii="Palatino Linotype" w:hAnsi="Palatino Linotype" w:cs="Arial"/>
        </w:rPr>
      </w:pPr>
      <w:r w:rsidRPr="00C118A9">
        <w:rPr>
          <w:rFonts w:ascii="Palatino Linotype" w:hAnsi="Palatino Linotype" w:cs="Arial"/>
        </w:rPr>
        <w:t xml:space="preserve">El Departamento de Concesiones y Autorizaciones coadyuva </w:t>
      </w:r>
      <w:r w:rsidRPr="00C118A9">
        <w:rPr>
          <w:rFonts w:ascii="Palatino Linotype" w:hAnsi="Palatino Linotype" w:cs="Arial"/>
          <w:b/>
          <w:u w:val="single"/>
        </w:rPr>
        <w:t>con las demás unidades administrativas de la Secretaría</w:t>
      </w:r>
      <w:r w:rsidRPr="00C118A9">
        <w:rPr>
          <w:rFonts w:ascii="Palatino Linotype" w:hAnsi="Palatino Linotype" w:cs="Arial"/>
        </w:rPr>
        <w:t xml:space="preserve"> en el otorgamiento de concesiones. </w:t>
      </w:r>
    </w:p>
    <w:p w14:paraId="4AE3C8CF" w14:textId="610AEA86" w:rsidR="009F522D" w:rsidRPr="00C118A9" w:rsidRDefault="009F522D" w:rsidP="00C118A9">
      <w:pPr>
        <w:pStyle w:val="Prrafodelista"/>
        <w:numPr>
          <w:ilvl w:val="0"/>
          <w:numId w:val="32"/>
        </w:numPr>
        <w:spacing w:before="120" w:after="120" w:line="360" w:lineRule="auto"/>
        <w:ind w:left="1210" w:right="901"/>
        <w:jc w:val="both"/>
        <w:rPr>
          <w:rFonts w:ascii="Palatino Linotype" w:hAnsi="Palatino Linotype" w:cs="Arial"/>
          <w:b/>
          <w:u w:val="single"/>
        </w:rPr>
      </w:pPr>
      <w:r w:rsidRPr="00C118A9">
        <w:rPr>
          <w:rFonts w:ascii="Palatino Linotype" w:hAnsi="Palatino Linotype" w:cs="Arial"/>
        </w:rPr>
        <w:t xml:space="preserve">El Departamento de Concesiones y Autorizaciones </w:t>
      </w:r>
      <w:r w:rsidRPr="00C118A9">
        <w:rPr>
          <w:rFonts w:ascii="Palatino Linotype" w:hAnsi="Palatino Linotype" w:cs="Arial"/>
          <w:b/>
          <w:u w:val="single"/>
        </w:rPr>
        <w:t>emite los instrumentos documentales necesarios</w:t>
      </w:r>
      <w:r w:rsidRPr="00C118A9">
        <w:rPr>
          <w:rFonts w:ascii="Palatino Linotype" w:hAnsi="Palatino Linotype" w:cs="Arial"/>
        </w:rPr>
        <w:t xml:space="preserve">, previa verificación del cumplimiento de requisitos, </w:t>
      </w:r>
      <w:r w:rsidRPr="00C118A9">
        <w:rPr>
          <w:rFonts w:ascii="Palatino Linotype" w:hAnsi="Palatino Linotype" w:cs="Arial"/>
          <w:b/>
          <w:u w:val="single"/>
        </w:rPr>
        <w:t>para el otorgamiento de concesiones</w:t>
      </w:r>
      <w:r w:rsidRPr="00C118A9">
        <w:rPr>
          <w:rFonts w:ascii="Palatino Linotype" w:hAnsi="Palatino Linotype" w:cs="Arial"/>
        </w:rPr>
        <w:t xml:space="preserve">, permisos y autorizaciones </w:t>
      </w:r>
      <w:r w:rsidRPr="00C118A9">
        <w:rPr>
          <w:rFonts w:ascii="Palatino Linotype" w:hAnsi="Palatino Linotype" w:cs="Arial"/>
          <w:b/>
          <w:u w:val="single"/>
        </w:rPr>
        <w:t>para la prestación de los servicios de transporte público en sus diversas modalidades.</w:t>
      </w:r>
    </w:p>
    <w:p w14:paraId="1F9B8850" w14:textId="34028DE9" w:rsidR="009F522D" w:rsidRPr="00C118A9" w:rsidRDefault="009F522D" w:rsidP="00C118A9">
      <w:pPr>
        <w:pStyle w:val="Prrafodelista"/>
        <w:numPr>
          <w:ilvl w:val="0"/>
          <w:numId w:val="32"/>
        </w:numPr>
        <w:spacing w:before="120" w:after="120" w:line="360" w:lineRule="auto"/>
        <w:ind w:left="1210" w:right="901"/>
        <w:jc w:val="both"/>
        <w:rPr>
          <w:rFonts w:ascii="Palatino Linotype" w:hAnsi="Palatino Linotype" w:cs="Arial"/>
        </w:rPr>
      </w:pPr>
      <w:r w:rsidRPr="00C118A9">
        <w:rPr>
          <w:rFonts w:ascii="Palatino Linotype" w:hAnsi="Palatino Linotype" w:cs="Arial"/>
          <w:b/>
          <w:u w:val="single"/>
        </w:rPr>
        <w:lastRenderedPageBreak/>
        <w:t xml:space="preserve">El Departamento de Concesiones y Autorizaciones participa </w:t>
      </w:r>
      <w:r w:rsidRPr="00C118A9">
        <w:rPr>
          <w:rFonts w:ascii="Palatino Linotype" w:hAnsi="Palatino Linotype" w:cs="Arial"/>
        </w:rPr>
        <w:t>y apoya</w:t>
      </w:r>
      <w:r w:rsidRPr="00C118A9">
        <w:rPr>
          <w:rFonts w:ascii="Palatino Linotype" w:hAnsi="Palatino Linotype" w:cs="Arial"/>
          <w:b/>
          <w:u w:val="single"/>
        </w:rPr>
        <w:t xml:space="preserve"> en los procedimientos de otorgamiento de</w:t>
      </w:r>
      <w:r w:rsidRPr="00C118A9">
        <w:rPr>
          <w:rFonts w:ascii="Palatino Linotype" w:hAnsi="Palatino Linotype" w:cs="Arial"/>
        </w:rPr>
        <w:t xml:space="preserve"> concesiones y autorizaciones </w:t>
      </w:r>
      <w:r w:rsidRPr="00C118A9">
        <w:rPr>
          <w:rFonts w:ascii="Palatino Linotype" w:hAnsi="Palatino Linotype" w:cs="Arial"/>
          <w:b/>
          <w:u w:val="single"/>
        </w:rPr>
        <w:t>para la prestación del servicio público de transporte</w:t>
      </w:r>
      <w:r w:rsidRPr="00C118A9">
        <w:rPr>
          <w:rFonts w:ascii="Palatino Linotype" w:hAnsi="Palatino Linotype" w:cs="Arial"/>
        </w:rPr>
        <w:t xml:space="preserve"> con las Direcciones Generales de Movilidad.</w:t>
      </w:r>
    </w:p>
    <w:p w14:paraId="2CC93A1C" w14:textId="52110388" w:rsidR="009F522D" w:rsidRPr="00C118A9" w:rsidRDefault="009F522D" w:rsidP="00C118A9">
      <w:pPr>
        <w:pStyle w:val="Prrafodelista"/>
        <w:numPr>
          <w:ilvl w:val="0"/>
          <w:numId w:val="32"/>
        </w:numPr>
        <w:spacing w:before="120" w:after="120" w:line="360" w:lineRule="auto"/>
        <w:ind w:left="1210" w:right="901"/>
        <w:jc w:val="both"/>
        <w:rPr>
          <w:rFonts w:ascii="Palatino Linotype" w:hAnsi="Palatino Linotype" w:cs="Arial"/>
          <w:b/>
        </w:rPr>
      </w:pPr>
      <w:r w:rsidRPr="00C118A9">
        <w:rPr>
          <w:rFonts w:ascii="Palatino Linotype" w:hAnsi="Palatino Linotype" w:cs="Arial"/>
        </w:rPr>
        <w:t>La Subdirección d</w:t>
      </w:r>
      <w:r w:rsidR="00D47FE6" w:rsidRPr="00C118A9">
        <w:rPr>
          <w:rFonts w:ascii="Palatino Linotype" w:hAnsi="Palatino Linotype" w:cs="Arial"/>
        </w:rPr>
        <w:t>e Registro y Control Organizar</w:t>
      </w:r>
      <w:r w:rsidR="00D47FE6" w:rsidRPr="00C118A9">
        <w:rPr>
          <w:rFonts w:ascii="Palatino Linotype" w:hAnsi="Palatino Linotype" w:cs="Arial"/>
          <w:b/>
        </w:rPr>
        <w:t xml:space="preserve"> </w:t>
      </w:r>
      <w:r w:rsidRPr="00C118A9">
        <w:rPr>
          <w:rFonts w:ascii="Palatino Linotype" w:hAnsi="Palatino Linotype" w:cs="Arial"/>
          <w:b/>
        </w:rPr>
        <w:t xml:space="preserve"> </w:t>
      </w:r>
      <w:r w:rsidRPr="00C118A9">
        <w:rPr>
          <w:rFonts w:ascii="Palatino Linotype" w:hAnsi="Palatino Linotype" w:cs="Arial"/>
          <w:b/>
          <w:u w:val="single"/>
        </w:rPr>
        <w:t>vigilar</w:t>
      </w:r>
      <w:r w:rsidR="00D47FE6" w:rsidRPr="00C118A9">
        <w:rPr>
          <w:rFonts w:ascii="Palatino Linotype" w:hAnsi="Palatino Linotype" w:cs="Arial"/>
          <w:b/>
          <w:u w:val="single"/>
        </w:rPr>
        <w:t>a</w:t>
      </w:r>
      <w:r w:rsidRPr="00C118A9">
        <w:rPr>
          <w:rFonts w:ascii="Palatino Linotype" w:hAnsi="Palatino Linotype" w:cs="Arial"/>
          <w:b/>
          <w:u w:val="single"/>
        </w:rPr>
        <w:t xml:space="preserve"> los trámites relacionados con el control vehicular de transporte público</w:t>
      </w:r>
      <w:r w:rsidRPr="00C118A9">
        <w:rPr>
          <w:rFonts w:ascii="Palatino Linotype" w:hAnsi="Palatino Linotype" w:cs="Arial"/>
          <w:b/>
        </w:rPr>
        <w:t xml:space="preserve">, </w:t>
      </w:r>
      <w:r w:rsidRPr="00C118A9">
        <w:rPr>
          <w:rFonts w:ascii="Palatino Linotype" w:hAnsi="Palatino Linotype" w:cs="Arial"/>
          <w:b/>
          <w:u w:val="single"/>
        </w:rPr>
        <w:t>así como controlar, distribuir, asignar</w:t>
      </w:r>
      <w:r w:rsidRPr="00C118A9">
        <w:rPr>
          <w:rFonts w:ascii="Palatino Linotype" w:hAnsi="Palatino Linotype" w:cs="Arial"/>
        </w:rPr>
        <w:t xml:space="preserve"> las matrículas, </w:t>
      </w:r>
      <w:r w:rsidRPr="00C118A9">
        <w:rPr>
          <w:rFonts w:ascii="Palatino Linotype" w:hAnsi="Palatino Linotype" w:cs="Arial"/>
          <w:b/>
          <w:u w:val="single"/>
        </w:rPr>
        <w:t>títulos de concesión.</w:t>
      </w:r>
    </w:p>
    <w:p w14:paraId="76CFF913" w14:textId="3C9B8B60" w:rsidR="00F555B9" w:rsidRPr="00C118A9" w:rsidRDefault="00D47FE6" w:rsidP="00C118A9">
      <w:pPr>
        <w:spacing w:before="100" w:beforeAutospacing="1" w:after="100" w:afterAutospacing="1" w:line="360" w:lineRule="auto"/>
        <w:jc w:val="both"/>
        <w:rPr>
          <w:rFonts w:ascii="Palatino Linotype" w:hAnsi="Palatino Linotype" w:cs="Arial"/>
          <w:lang w:val="es-ES"/>
        </w:rPr>
      </w:pPr>
      <w:r w:rsidRPr="00C118A9">
        <w:rPr>
          <w:rFonts w:ascii="Palatino Linotype" w:hAnsi="Palatino Linotype" w:cs="Arial"/>
          <w:lang w:val="es-ES"/>
        </w:rPr>
        <w:t>Por otra parte, este Órgano Garante</w:t>
      </w:r>
      <w:r w:rsidR="00F555B9" w:rsidRPr="00C118A9">
        <w:rPr>
          <w:rFonts w:ascii="Palatino Linotype" w:hAnsi="Palatino Linotype" w:cs="Arial"/>
          <w:lang w:val="es-ES"/>
        </w:rPr>
        <w:t xml:space="preserve"> precisa que las </w:t>
      </w:r>
      <w:r w:rsidRPr="00C118A9">
        <w:rPr>
          <w:rFonts w:ascii="Palatino Linotype" w:hAnsi="Palatino Linotype" w:cs="Arial"/>
          <w:lang w:val="es-ES"/>
        </w:rPr>
        <w:t>concesiones</w:t>
      </w:r>
      <w:r w:rsidR="00F555B9" w:rsidRPr="00C118A9">
        <w:rPr>
          <w:rFonts w:ascii="Palatino Linotype" w:hAnsi="Palatino Linotype" w:cs="Arial"/>
          <w:lang w:val="es-ES"/>
        </w:rPr>
        <w:t xml:space="preserve"> se tratan de Obligaciones Comunes de Transparencia, para may</w:t>
      </w:r>
      <w:r w:rsidRPr="00C118A9">
        <w:rPr>
          <w:rFonts w:ascii="Palatino Linotype" w:hAnsi="Palatino Linotype" w:cs="Arial"/>
          <w:lang w:val="es-ES"/>
        </w:rPr>
        <w:t>or saber se encuentra prevista</w:t>
      </w:r>
      <w:r w:rsidR="00F555B9" w:rsidRPr="00C118A9">
        <w:rPr>
          <w:rFonts w:ascii="Palatino Linotype" w:hAnsi="Palatino Linotype" w:cs="Arial"/>
          <w:lang w:val="es-ES"/>
        </w:rPr>
        <w:t xml:space="preserve"> en el</w:t>
      </w:r>
      <w:r w:rsidR="00F555B9" w:rsidRPr="00C118A9">
        <w:rPr>
          <w:rFonts w:ascii="Palatino Linotype" w:hAnsi="Palatino Linotype"/>
          <w:lang w:val="es-ES"/>
        </w:rPr>
        <w:t xml:space="preserve"> </w:t>
      </w:r>
      <w:r w:rsidR="00F555B9" w:rsidRPr="00C118A9">
        <w:rPr>
          <w:rFonts w:ascii="Palatino Linotype" w:hAnsi="Palatino Linotype" w:cs="Arial"/>
          <w:lang w:val="es-ES"/>
        </w:rPr>
        <w:t>artículo 92, fracción</w:t>
      </w:r>
      <w:r w:rsidR="00F555B9" w:rsidRPr="00C118A9">
        <w:rPr>
          <w:rFonts w:ascii="Palatino Linotype" w:hAnsi="Palatino Linotype"/>
          <w:lang w:val="es-ES"/>
        </w:rPr>
        <w:t xml:space="preserve"> </w:t>
      </w:r>
      <w:r w:rsidR="00F555B9" w:rsidRPr="00C118A9">
        <w:rPr>
          <w:rFonts w:ascii="Palatino Linotype" w:hAnsi="Palatino Linotype" w:cs="Arial"/>
          <w:lang w:val="es-ES"/>
        </w:rPr>
        <w:t>XXXII, de la multicitada Ley de Transparencia y Acceso a la Información Pública del Estado de México y Municipios, cuyo tenor literal es el siguiente:</w:t>
      </w:r>
    </w:p>
    <w:p w14:paraId="63A14524" w14:textId="77777777" w:rsidR="00F555B9" w:rsidRPr="00C118A9" w:rsidRDefault="00F555B9" w:rsidP="00C118A9">
      <w:pPr>
        <w:spacing w:before="100" w:beforeAutospacing="1" w:after="100" w:afterAutospacing="1" w:line="276" w:lineRule="auto"/>
        <w:ind w:left="850" w:right="901"/>
        <w:jc w:val="both"/>
        <w:rPr>
          <w:rFonts w:ascii="Palatino Linotype" w:hAnsi="Palatino Linotype" w:cs="Arial"/>
          <w:i/>
          <w:sz w:val="22"/>
          <w:lang w:val="es-ES"/>
        </w:rPr>
      </w:pPr>
      <w:r w:rsidRPr="00C118A9">
        <w:rPr>
          <w:rFonts w:ascii="Palatino Linotype" w:hAnsi="Palatino Linotype"/>
          <w:i/>
          <w:sz w:val="22"/>
        </w:rPr>
        <w:t>“</w:t>
      </w:r>
      <w:r w:rsidRPr="00C118A9">
        <w:rPr>
          <w:rFonts w:ascii="Palatino Linotype" w:hAnsi="Palatino Linotype"/>
          <w:b/>
          <w:i/>
          <w:sz w:val="22"/>
        </w:rPr>
        <w:t>Artículo 92</w:t>
      </w:r>
      <w:r w:rsidRPr="00C118A9">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E66DD0" w14:textId="77777777" w:rsidR="00F555B9" w:rsidRPr="00C118A9" w:rsidRDefault="00F555B9" w:rsidP="00C118A9">
      <w:pPr>
        <w:spacing w:before="100" w:beforeAutospacing="1" w:after="100" w:afterAutospacing="1" w:line="276" w:lineRule="auto"/>
        <w:ind w:left="850" w:right="901"/>
        <w:jc w:val="both"/>
        <w:rPr>
          <w:rFonts w:ascii="Palatino Linotype" w:hAnsi="Palatino Linotype" w:cs="Arial"/>
          <w:i/>
          <w:sz w:val="22"/>
          <w:lang w:val="es-ES"/>
        </w:rPr>
      </w:pPr>
      <w:r w:rsidRPr="00C118A9">
        <w:rPr>
          <w:rFonts w:ascii="Palatino Linotype" w:hAnsi="Palatino Linotype" w:cs="Arial"/>
          <w:i/>
          <w:sz w:val="22"/>
          <w:lang w:val="es-ES"/>
        </w:rPr>
        <w:t>(…)</w:t>
      </w:r>
    </w:p>
    <w:p w14:paraId="6F0FA870" w14:textId="77777777" w:rsidR="00F555B9" w:rsidRPr="00C118A9" w:rsidRDefault="00F555B9" w:rsidP="00C118A9">
      <w:pPr>
        <w:spacing w:before="100" w:beforeAutospacing="1" w:after="100" w:afterAutospacing="1" w:line="276" w:lineRule="auto"/>
        <w:ind w:left="850" w:right="901"/>
        <w:jc w:val="both"/>
        <w:rPr>
          <w:rFonts w:ascii="Palatino Linotype" w:hAnsi="Palatino Linotype"/>
          <w:i/>
          <w:sz w:val="22"/>
        </w:rPr>
      </w:pPr>
      <w:r w:rsidRPr="00C118A9">
        <w:rPr>
          <w:rFonts w:ascii="Palatino Linotype" w:hAnsi="Palatino Linotype"/>
          <w:b/>
          <w:i/>
          <w:sz w:val="22"/>
        </w:rPr>
        <w:t>XXXII. Las concesiones</w:t>
      </w:r>
      <w:r w:rsidRPr="00C118A9">
        <w:rPr>
          <w:rFonts w:ascii="Palatino Linotype" w:hAnsi="Palatino Linotype"/>
          <w:i/>
          <w:sz w:val="22"/>
        </w:rPr>
        <w:t>, contratos, convenios, permisos, licencias o autorizaciones</w:t>
      </w:r>
      <w:r w:rsidRPr="00C118A9">
        <w:rPr>
          <w:rFonts w:ascii="Palatino Linotype" w:hAnsi="Palatino Linotype"/>
          <w:b/>
          <w:i/>
          <w:sz w:val="22"/>
        </w:rPr>
        <w:t xml:space="preserve"> otorgados</w:t>
      </w:r>
      <w:r w:rsidRPr="00C118A9">
        <w:rPr>
          <w:rFonts w:ascii="Palatino Linotype" w:hAnsi="Palatino Linotype"/>
          <w:i/>
          <w:sz w:val="22"/>
        </w:rPr>
        <w:t xml:space="preserve">, especificando los titulares de aquéllos, </w:t>
      </w:r>
      <w:r w:rsidRPr="00C118A9">
        <w:rPr>
          <w:rFonts w:ascii="Palatino Linotype" w:hAnsi="Palatino Linotype"/>
          <w:b/>
          <w:i/>
          <w:sz w:val="22"/>
        </w:rPr>
        <w:t xml:space="preserve">debiendo publicarse su objeto, nombre o razón social del titular, vigencia, tipo, términos, condiciones, monto y modificaciones, así como si el procedimiento involucra el aprovechamiento de </w:t>
      </w:r>
      <w:r w:rsidRPr="00C118A9">
        <w:rPr>
          <w:rFonts w:ascii="Palatino Linotype" w:hAnsi="Palatino Linotype"/>
          <w:i/>
          <w:sz w:val="22"/>
        </w:rPr>
        <w:t xml:space="preserve">bienes, </w:t>
      </w:r>
      <w:r w:rsidRPr="00C118A9">
        <w:rPr>
          <w:rFonts w:ascii="Palatino Linotype" w:hAnsi="Palatino Linotype"/>
          <w:b/>
          <w:i/>
          <w:sz w:val="22"/>
        </w:rPr>
        <w:t>servicios</w:t>
      </w:r>
      <w:r w:rsidRPr="00C118A9">
        <w:rPr>
          <w:rFonts w:ascii="Palatino Linotype" w:hAnsi="Palatino Linotype"/>
          <w:i/>
          <w:sz w:val="22"/>
        </w:rPr>
        <w:t xml:space="preserve"> y/o recursos públicos;</w:t>
      </w:r>
    </w:p>
    <w:p w14:paraId="46BDD5C3" w14:textId="77777777" w:rsidR="00F555B9" w:rsidRPr="00C118A9" w:rsidRDefault="00F555B9" w:rsidP="00C118A9">
      <w:pPr>
        <w:spacing w:before="100" w:beforeAutospacing="1" w:after="100" w:afterAutospacing="1"/>
        <w:ind w:left="850" w:right="901"/>
        <w:jc w:val="both"/>
        <w:rPr>
          <w:rFonts w:ascii="Palatino Linotype" w:hAnsi="Palatino Linotype"/>
          <w:i/>
          <w:sz w:val="22"/>
        </w:rPr>
      </w:pPr>
      <w:r w:rsidRPr="00C118A9">
        <w:rPr>
          <w:rFonts w:ascii="Palatino Linotype" w:hAnsi="Palatino Linotype"/>
          <w:i/>
          <w:sz w:val="22"/>
        </w:rPr>
        <w:lastRenderedPageBreak/>
        <w:t>(…)”</w:t>
      </w:r>
    </w:p>
    <w:p w14:paraId="41990DA7" w14:textId="77777777" w:rsidR="00F555B9" w:rsidRPr="00C118A9" w:rsidRDefault="00F555B9" w:rsidP="00C118A9">
      <w:pPr>
        <w:spacing w:before="100" w:beforeAutospacing="1" w:after="100" w:afterAutospacing="1" w:line="360" w:lineRule="auto"/>
        <w:jc w:val="both"/>
        <w:rPr>
          <w:rFonts w:ascii="Palatino Linotype" w:hAnsi="Palatino Linotype" w:cs="Arial"/>
        </w:rPr>
      </w:pPr>
    </w:p>
    <w:p w14:paraId="51313180" w14:textId="77777777" w:rsidR="00F555B9" w:rsidRPr="00C118A9" w:rsidRDefault="00F555B9" w:rsidP="00C118A9">
      <w:pPr>
        <w:spacing w:before="100" w:beforeAutospacing="1" w:after="100" w:afterAutospacing="1" w:line="360" w:lineRule="auto"/>
        <w:jc w:val="both"/>
        <w:rPr>
          <w:rFonts w:ascii="Palatino Linotype" w:hAnsi="Palatino Linotype"/>
        </w:rPr>
      </w:pPr>
      <w:r w:rsidRPr="00C118A9">
        <w:rPr>
          <w:rFonts w:ascii="Palatino Linotype" w:hAnsi="Palatino Linotype" w:cs="Arial"/>
        </w:rPr>
        <w:t xml:space="preserve">La publicación de la información referida a las obligaciones de transparencia, deberá indicar la unidad administrativa responsable de generarla o poseerla y que son responsables de publicar y actualizar la información, por lo que será necesario que para obtener la información requerida por el particular, </w:t>
      </w:r>
      <w:r w:rsidRPr="00C118A9">
        <w:rPr>
          <w:rFonts w:ascii="Palatino Linotype" w:hAnsi="Palatino Linotype" w:cs="Arial"/>
          <w:b/>
        </w:rPr>
        <w:t xml:space="preserve">EL SUJETO OBLIGADO </w:t>
      </w:r>
      <w:r w:rsidRPr="00C118A9">
        <w:rPr>
          <w:rFonts w:ascii="Palatino Linotype" w:hAnsi="Palatino Linotype"/>
        </w:rPr>
        <w:t xml:space="preserve">turnará la solicitud de información a todas las áreas que en su caso pudieran contar con la información, ello en términos del artículo 162 de la </w:t>
      </w:r>
      <w:r w:rsidRPr="00C118A9">
        <w:rPr>
          <w:rFonts w:ascii="Palatino Linotype" w:hAnsi="Palatino Linotype" w:cs="Arial"/>
        </w:rPr>
        <w:t>de la Ley de Transparencia y Acceso a la Información Pública del Estado de México y Municipios</w:t>
      </w:r>
      <w:r w:rsidRPr="00C118A9">
        <w:rPr>
          <w:rFonts w:ascii="Palatino Linotype" w:hAnsi="Palatino Linotype"/>
        </w:rPr>
        <w:t>, que literalmente establece:</w:t>
      </w:r>
    </w:p>
    <w:p w14:paraId="55044FEF" w14:textId="77777777" w:rsidR="00F555B9" w:rsidRPr="00C118A9" w:rsidRDefault="00F555B9" w:rsidP="00C118A9">
      <w:pPr>
        <w:autoSpaceDE w:val="0"/>
        <w:autoSpaceDN w:val="0"/>
        <w:adjustRightInd w:val="0"/>
        <w:spacing w:before="100" w:beforeAutospacing="1" w:after="100" w:afterAutospacing="1" w:line="276" w:lineRule="auto"/>
        <w:ind w:left="709" w:right="814"/>
        <w:jc w:val="both"/>
        <w:rPr>
          <w:rFonts w:ascii="Palatino Linotype" w:hAnsi="Palatino Linotype"/>
          <w:b/>
          <w:i/>
          <w:sz w:val="22"/>
          <w:szCs w:val="22"/>
        </w:rPr>
      </w:pPr>
      <w:r w:rsidRPr="00C118A9">
        <w:rPr>
          <w:rFonts w:ascii="Palatino Linotype" w:eastAsiaTheme="minorEastAsia" w:hAnsi="Palatino Linotype" w:cs="Arial"/>
          <w:b/>
          <w:bCs/>
          <w:i/>
          <w:sz w:val="22"/>
          <w:szCs w:val="22"/>
        </w:rPr>
        <w:t xml:space="preserve">“Artículo 162. </w:t>
      </w:r>
      <w:r w:rsidRPr="00C118A9">
        <w:rPr>
          <w:rFonts w:ascii="Palatino Linotype" w:eastAsiaTheme="minorEastAsia" w:hAnsi="Palatino Linotype" w:cs="Arial"/>
          <w:i/>
          <w:sz w:val="22"/>
          <w:szCs w:val="22"/>
        </w:rPr>
        <w:t xml:space="preserve">Las unidades de transparencia deberán garantizar que las solicitudes se turnen a todas las Áreas competentes que cuenten con la información o deban tenerla de acuerdo a sus facultades, competencias y </w:t>
      </w:r>
      <w:r w:rsidRPr="00C118A9">
        <w:rPr>
          <w:rFonts w:ascii="Palatino Linotype" w:eastAsiaTheme="minorEastAsia" w:hAnsi="Palatino Linotype" w:cs="Arial"/>
          <w:b/>
          <w:i/>
          <w:sz w:val="22"/>
          <w:szCs w:val="22"/>
        </w:rPr>
        <w:t>funciones</w:t>
      </w:r>
      <w:r w:rsidRPr="00C118A9">
        <w:rPr>
          <w:rFonts w:ascii="Palatino Linotype" w:eastAsiaTheme="minorEastAsia" w:hAnsi="Palatino Linotype" w:cs="Arial"/>
          <w:i/>
          <w:sz w:val="22"/>
          <w:szCs w:val="22"/>
        </w:rPr>
        <w:t>, con el objeto de que realicen una búsqueda exhaustiva y razonable de la información solicitada.</w:t>
      </w:r>
      <w:r w:rsidRPr="00C118A9">
        <w:rPr>
          <w:rFonts w:ascii="Palatino Linotype" w:hAnsi="Palatino Linotype"/>
          <w:b/>
          <w:i/>
          <w:sz w:val="22"/>
          <w:szCs w:val="22"/>
        </w:rPr>
        <w:t>”</w:t>
      </w:r>
    </w:p>
    <w:p w14:paraId="1696BF7B" w14:textId="4FA2CC94" w:rsidR="00F555B9" w:rsidRPr="00C118A9" w:rsidRDefault="00F555B9"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rPr>
        <w:t xml:space="preserve">En efecto, </w:t>
      </w:r>
      <w:r w:rsidRPr="00C118A9">
        <w:rPr>
          <w:rFonts w:ascii="Palatino Linotype" w:hAnsi="Palatino Linotype" w:cs="Arial"/>
        </w:rPr>
        <w:t xml:space="preserve">conforme al precepto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00D47FE6" w:rsidRPr="00C118A9">
        <w:rPr>
          <w:rFonts w:ascii="Palatino Linotype" w:hAnsi="Palatino Linotype" w:cs="Arial"/>
        </w:rPr>
        <w:t xml:space="preserve">con el fin de colmar el derecho al acceso a la información pública. </w:t>
      </w:r>
    </w:p>
    <w:p w14:paraId="55132921" w14:textId="3EF03827" w:rsidR="0006086F" w:rsidRPr="00C118A9" w:rsidRDefault="00D47FE6"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Expuestos las razonamientos jurídicos del porque si </w:t>
      </w:r>
      <w:r w:rsidRPr="00C118A9">
        <w:rPr>
          <w:rFonts w:ascii="Palatino Linotype" w:hAnsi="Palatino Linotype" w:cs="Arial"/>
          <w:b/>
        </w:rPr>
        <w:t>EL SUJETO OBLIGADO</w:t>
      </w:r>
      <w:r w:rsidRPr="00C118A9">
        <w:rPr>
          <w:rFonts w:ascii="Palatino Linotype" w:hAnsi="Palatino Linotype" w:cs="Arial"/>
        </w:rPr>
        <w:t xml:space="preserve"> tiene competencia para conocer respecto a la información solicitada por el ciudadano, este Órgano Garante se encuentra en posibilidades conforme a sus atribuciones previstas en la Ley de Transparencia de la Entidad en Ordenar a la Secretaria de Movilidad haga </w:t>
      </w:r>
      <w:r w:rsidRPr="00C118A9">
        <w:rPr>
          <w:rFonts w:ascii="Palatino Linotype" w:hAnsi="Palatino Linotype" w:cs="Arial"/>
        </w:rPr>
        <w:lastRenderedPageBreak/>
        <w:t xml:space="preserve">entrega </w:t>
      </w:r>
      <w:r w:rsidR="007730C4" w:rsidRPr="00C118A9">
        <w:rPr>
          <w:rFonts w:ascii="Palatino Linotype" w:hAnsi="Palatino Linotype" w:cs="Arial"/>
        </w:rPr>
        <w:t xml:space="preserve">previa búsqueda exhaustiva y razonable dentro de los archivos físicos o electrónicos de todas sus áreas competentes </w:t>
      </w:r>
      <w:r w:rsidR="00742543" w:rsidRPr="00C118A9">
        <w:rPr>
          <w:rFonts w:ascii="Palatino Linotype" w:hAnsi="Palatino Linotype" w:cs="Arial"/>
        </w:rPr>
        <w:t xml:space="preserve">se haga </w:t>
      </w:r>
      <w:r w:rsidR="007730C4" w:rsidRPr="00C118A9">
        <w:rPr>
          <w:rFonts w:ascii="Palatino Linotype" w:hAnsi="Palatino Linotype" w:cs="Arial"/>
        </w:rPr>
        <w:t xml:space="preserve">la entrega </w:t>
      </w:r>
      <w:r w:rsidR="003E7BE4" w:rsidRPr="00C118A9">
        <w:rPr>
          <w:rFonts w:ascii="Palatino Linotype" w:hAnsi="Palatino Linotype" w:cs="Arial"/>
        </w:rPr>
        <w:t xml:space="preserve">en versión pública </w:t>
      </w:r>
      <w:r w:rsidR="00742543" w:rsidRPr="00C118A9">
        <w:rPr>
          <w:rFonts w:ascii="Palatino Linotype" w:hAnsi="Palatino Linotype" w:cs="Arial"/>
        </w:rPr>
        <w:t xml:space="preserve">de </w:t>
      </w:r>
      <w:r w:rsidR="003E7BE4" w:rsidRPr="00C118A9">
        <w:rPr>
          <w:rFonts w:ascii="Palatino Linotype" w:hAnsi="Palatino Linotype" w:cs="Arial"/>
        </w:rPr>
        <w:t xml:space="preserve">las concesiones autorizadas y </w:t>
      </w:r>
      <w:r w:rsidR="00E3798A" w:rsidRPr="00C118A9">
        <w:rPr>
          <w:rFonts w:ascii="Palatino Linotype" w:hAnsi="Palatino Linotype" w:cs="Arial"/>
        </w:rPr>
        <w:t xml:space="preserve">otorgadas que estén </w:t>
      </w:r>
      <w:r w:rsidR="003E7BE4" w:rsidRPr="00C118A9">
        <w:rPr>
          <w:rFonts w:ascii="Palatino Linotype" w:hAnsi="Palatino Linotype" w:cs="Arial"/>
        </w:rPr>
        <w:t>vigentes</w:t>
      </w:r>
      <w:r w:rsidR="004F05F4" w:rsidRPr="00C118A9">
        <w:rPr>
          <w:rFonts w:ascii="Palatino Linotype" w:hAnsi="Palatino Linotype" w:cs="Arial"/>
        </w:rPr>
        <w:t>, en el que se advierta el nombre de la persona física o persona moral, la zona de operación; así como, el título de concesión, al dos de agosto de dos mil veintitrés</w:t>
      </w:r>
      <w:r w:rsidR="003E7BE4" w:rsidRPr="00C118A9">
        <w:rPr>
          <w:rFonts w:ascii="Palatino Linotype" w:hAnsi="Palatino Linotype" w:cs="Arial"/>
        </w:rPr>
        <w:t xml:space="preserve">. </w:t>
      </w:r>
    </w:p>
    <w:p w14:paraId="5824C475" w14:textId="547F372D" w:rsidR="0006086F" w:rsidRPr="00C118A9" w:rsidRDefault="004F05F4" w:rsidP="00C118A9">
      <w:pPr>
        <w:pStyle w:val="Prrafodelista"/>
        <w:numPr>
          <w:ilvl w:val="0"/>
          <w:numId w:val="33"/>
        </w:numPr>
        <w:spacing w:before="100" w:beforeAutospacing="1" w:after="100" w:afterAutospacing="1" w:line="360" w:lineRule="auto"/>
        <w:jc w:val="both"/>
        <w:rPr>
          <w:rFonts w:ascii="Palatino Linotype" w:hAnsi="Palatino Linotype" w:cs="Arial"/>
          <w:b/>
        </w:rPr>
      </w:pPr>
      <w:r w:rsidRPr="00C118A9">
        <w:rPr>
          <w:rFonts w:ascii="Palatino Linotype" w:hAnsi="Palatino Linotype" w:cs="Arial"/>
          <w:b/>
        </w:rPr>
        <w:t xml:space="preserve">De la </w:t>
      </w:r>
      <w:r w:rsidR="0006086F" w:rsidRPr="00C118A9">
        <w:rPr>
          <w:rFonts w:ascii="Palatino Linotype" w:hAnsi="Palatino Linotype" w:cs="Arial"/>
          <w:b/>
        </w:rPr>
        <w:t xml:space="preserve">Versión </w:t>
      </w:r>
      <w:r w:rsidR="00E3798A" w:rsidRPr="00C118A9">
        <w:rPr>
          <w:rFonts w:ascii="Palatino Linotype" w:hAnsi="Palatino Linotype" w:cs="Arial"/>
          <w:b/>
        </w:rPr>
        <w:t>Pública</w:t>
      </w:r>
      <w:r w:rsidR="0006086F" w:rsidRPr="00C118A9">
        <w:rPr>
          <w:rFonts w:ascii="Palatino Linotype" w:hAnsi="Palatino Linotype" w:cs="Arial"/>
          <w:b/>
        </w:rPr>
        <w:t>.</w:t>
      </w:r>
    </w:p>
    <w:p w14:paraId="07BD1CFC" w14:textId="77777777" w:rsidR="00D454CF" w:rsidRPr="00C118A9" w:rsidRDefault="00D454CF" w:rsidP="00C118A9">
      <w:pPr>
        <w:spacing w:before="100" w:beforeAutospacing="1" w:after="100" w:afterAutospacing="1" w:line="360" w:lineRule="auto"/>
        <w:jc w:val="both"/>
        <w:rPr>
          <w:rFonts w:ascii="Palatino Linotype" w:hAnsi="Palatino Linotype" w:cs="Arial"/>
          <w:bCs/>
        </w:rPr>
      </w:pPr>
      <w:r w:rsidRPr="00C118A9">
        <w:rPr>
          <w:rFonts w:ascii="Palatino Linotype" w:hAnsi="Palatino Linotype"/>
        </w:rPr>
        <w:t xml:space="preserve">No </w:t>
      </w:r>
      <w:r w:rsidRPr="00C118A9">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C118A9">
        <w:rPr>
          <w:rFonts w:ascii="Palatino Linotype" w:hAnsi="Palatino Linotype" w:cs="Arial"/>
          <w:b/>
        </w:rPr>
        <w:t>versión pública</w:t>
      </w:r>
      <w:r w:rsidRPr="00C118A9">
        <w:rPr>
          <w:rFonts w:ascii="Palatino Linotype" w:hAnsi="Palatino Linotype" w:cs="Arial"/>
        </w:rPr>
        <w:t>; pues, el</w:t>
      </w:r>
      <w:r w:rsidRPr="00C118A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D0D9EC0" w14:textId="77777777" w:rsidR="00D454CF" w:rsidRPr="00C118A9" w:rsidRDefault="00D454CF" w:rsidP="00C118A9">
      <w:pPr>
        <w:spacing w:before="100" w:beforeAutospacing="1" w:after="100" w:afterAutospacing="1" w:line="360" w:lineRule="auto"/>
        <w:jc w:val="both"/>
        <w:rPr>
          <w:rFonts w:ascii="Palatino Linotype" w:hAnsi="Palatino Linotype" w:cs="Arial"/>
          <w:bCs/>
        </w:rPr>
      </w:pPr>
      <w:r w:rsidRPr="00C118A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E902D38" w14:textId="77777777" w:rsidR="00D454CF" w:rsidRPr="00C118A9" w:rsidRDefault="00D454CF" w:rsidP="00C118A9">
      <w:pPr>
        <w:spacing w:before="100" w:beforeAutospacing="1" w:after="100" w:afterAutospacing="1" w:line="276" w:lineRule="auto"/>
        <w:ind w:left="851" w:right="901"/>
        <w:jc w:val="both"/>
        <w:rPr>
          <w:rFonts w:ascii="Palatino Linotype" w:hAnsi="Palatino Linotype"/>
          <w:i/>
          <w:sz w:val="22"/>
          <w:szCs w:val="22"/>
        </w:rPr>
      </w:pPr>
      <w:r w:rsidRPr="00C118A9">
        <w:rPr>
          <w:rFonts w:ascii="Palatino Linotype" w:hAnsi="Palatino Linotype" w:cs="Arial"/>
          <w:b/>
          <w:bCs/>
          <w:i/>
          <w:noProof/>
          <w:sz w:val="22"/>
          <w:szCs w:val="22"/>
        </w:rPr>
        <w:t>“</w:t>
      </w:r>
      <w:r w:rsidRPr="00C118A9">
        <w:rPr>
          <w:rFonts w:ascii="Palatino Linotype" w:hAnsi="Palatino Linotype" w:cs="Arial"/>
          <w:b/>
          <w:bCs/>
          <w:i/>
          <w:sz w:val="22"/>
          <w:szCs w:val="22"/>
        </w:rPr>
        <w:t xml:space="preserve">Artículo 3. </w:t>
      </w:r>
      <w:r w:rsidRPr="00C118A9">
        <w:rPr>
          <w:rFonts w:ascii="Palatino Linotype" w:hAnsi="Palatino Linotype"/>
          <w:i/>
          <w:sz w:val="22"/>
          <w:szCs w:val="22"/>
        </w:rPr>
        <w:t xml:space="preserve">Para los efectos de la presente Ley se entenderá por: </w:t>
      </w:r>
    </w:p>
    <w:p w14:paraId="4C238340" w14:textId="77777777" w:rsidR="00D454CF" w:rsidRPr="00C118A9" w:rsidRDefault="00D454CF" w:rsidP="00C118A9">
      <w:pPr>
        <w:spacing w:before="100" w:beforeAutospacing="1" w:after="100" w:afterAutospacing="1" w:line="276" w:lineRule="auto"/>
        <w:ind w:left="851" w:right="899"/>
        <w:jc w:val="both"/>
        <w:rPr>
          <w:rFonts w:ascii="Palatino Linotype" w:hAnsi="Palatino Linotype" w:cs="Arial"/>
          <w:i/>
          <w:sz w:val="22"/>
          <w:szCs w:val="22"/>
        </w:rPr>
      </w:pPr>
      <w:r w:rsidRPr="00C118A9">
        <w:rPr>
          <w:rFonts w:ascii="Palatino Linotype" w:hAnsi="Palatino Linotype" w:cs="Arial"/>
          <w:b/>
          <w:i/>
          <w:sz w:val="22"/>
          <w:szCs w:val="22"/>
        </w:rPr>
        <w:lastRenderedPageBreak/>
        <w:t>IX.</w:t>
      </w:r>
      <w:r w:rsidRPr="00C118A9">
        <w:rPr>
          <w:rFonts w:ascii="Palatino Linotype" w:hAnsi="Palatino Linotype" w:cs="Arial"/>
          <w:i/>
          <w:sz w:val="22"/>
          <w:szCs w:val="22"/>
        </w:rPr>
        <w:t xml:space="preserve"> </w:t>
      </w:r>
      <w:r w:rsidRPr="00C118A9">
        <w:rPr>
          <w:rFonts w:ascii="Palatino Linotype" w:hAnsi="Palatino Linotype" w:cs="Arial"/>
          <w:b/>
          <w:i/>
          <w:sz w:val="22"/>
          <w:szCs w:val="22"/>
        </w:rPr>
        <w:t xml:space="preserve">Datos personales: </w:t>
      </w:r>
      <w:r w:rsidRPr="00C118A9">
        <w:rPr>
          <w:rFonts w:ascii="Palatino Linotype" w:hAnsi="Palatino Linotype" w:cs="Arial"/>
          <w:i/>
          <w:sz w:val="22"/>
          <w:szCs w:val="22"/>
        </w:rPr>
        <w:t xml:space="preserve">La información concerniente a una persona, identificada o identificable según lo dispuesto por la Ley de </w:t>
      </w:r>
      <w:r w:rsidRPr="00C118A9">
        <w:rPr>
          <w:rFonts w:ascii="Palatino Linotype" w:hAnsi="Palatino Linotype"/>
          <w:i/>
          <w:sz w:val="22"/>
          <w:szCs w:val="22"/>
        </w:rPr>
        <w:t>Protección</w:t>
      </w:r>
      <w:r w:rsidRPr="00C118A9">
        <w:rPr>
          <w:rFonts w:ascii="Palatino Linotype" w:hAnsi="Palatino Linotype" w:cs="Arial"/>
          <w:i/>
          <w:sz w:val="22"/>
          <w:szCs w:val="22"/>
        </w:rPr>
        <w:t xml:space="preserve"> de Datos Personales del Estado de México; </w:t>
      </w:r>
    </w:p>
    <w:p w14:paraId="096F1A27" w14:textId="77777777" w:rsidR="00D454CF" w:rsidRPr="00C118A9" w:rsidRDefault="00D454CF" w:rsidP="00C118A9">
      <w:pPr>
        <w:spacing w:before="100" w:beforeAutospacing="1" w:after="100" w:afterAutospacing="1" w:line="276" w:lineRule="auto"/>
        <w:ind w:left="851" w:right="899"/>
        <w:jc w:val="both"/>
        <w:rPr>
          <w:rFonts w:ascii="Palatino Linotype" w:hAnsi="Palatino Linotype" w:cs="Arial"/>
          <w:i/>
          <w:sz w:val="22"/>
          <w:szCs w:val="22"/>
        </w:rPr>
      </w:pPr>
      <w:r w:rsidRPr="00C118A9">
        <w:rPr>
          <w:rFonts w:ascii="Palatino Linotype" w:hAnsi="Palatino Linotype" w:cs="Arial"/>
          <w:b/>
          <w:i/>
          <w:sz w:val="22"/>
          <w:szCs w:val="22"/>
        </w:rPr>
        <w:t>XX.</w:t>
      </w:r>
      <w:r w:rsidRPr="00C118A9">
        <w:rPr>
          <w:rFonts w:ascii="Palatino Linotype" w:hAnsi="Palatino Linotype" w:cs="Arial"/>
          <w:i/>
          <w:sz w:val="22"/>
          <w:szCs w:val="22"/>
        </w:rPr>
        <w:t xml:space="preserve"> </w:t>
      </w:r>
      <w:r w:rsidRPr="00C118A9">
        <w:rPr>
          <w:rFonts w:ascii="Palatino Linotype" w:hAnsi="Palatino Linotype" w:cs="Arial"/>
          <w:b/>
          <w:i/>
          <w:sz w:val="22"/>
          <w:szCs w:val="22"/>
        </w:rPr>
        <w:t>Información clasificada:</w:t>
      </w:r>
      <w:r w:rsidRPr="00C118A9">
        <w:rPr>
          <w:rFonts w:ascii="Palatino Linotype" w:hAnsi="Palatino Linotype" w:cs="Arial"/>
          <w:i/>
          <w:sz w:val="22"/>
          <w:szCs w:val="22"/>
        </w:rPr>
        <w:t xml:space="preserve"> Aquella considerada por la presente Ley como reservada o confidencial; </w:t>
      </w:r>
    </w:p>
    <w:p w14:paraId="064AECDD" w14:textId="77777777" w:rsidR="00D454CF" w:rsidRPr="00C118A9" w:rsidRDefault="00D454CF" w:rsidP="00C118A9">
      <w:pPr>
        <w:spacing w:before="100" w:beforeAutospacing="1" w:after="100" w:afterAutospacing="1" w:line="276" w:lineRule="auto"/>
        <w:ind w:left="851" w:right="899"/>
        <w:jc w:val="both"/>
        <w:rPr>
          <w:rFonts w:ascii="Palatino Linotype" w:hAnsi="Palatino Linotype" w:cs="Arial"/>
          <w:i/>
          <w:sz w:val="22"/>
          <w:szCs w:val="22"/>
        </w:rPr>
      </w:pPr>
      <w:r w:rsidRPr="00C118A9">
        <w:rPr>
          <w:rFonts w:ascii="Palatino Linotype" w:hAnsi="Palatino Linotype" w:cs="Arial"/>
          <w:b/>
          <w:i/>
          <w:sz w:val="22"/>
          <w:szCs w:val="22"/>
        </w:rPr>
        <w:t>XXI.</w:t>
      </w:r>
      <w:r w:rsidRPr="00C118A9">
        <w:rPr>
          <w:rFonts w:ascii="Palatino Linotype" w:hAnsi="Palatino Linotype" w:cs="Arial"/>
          <w:i/>
          <w:sz w:val="22"/>
          <w:szCs w:val="22"/>
        </w:rPr>
        <w:t xml:space="preserve"> </w:t>
      </w:r>
      <w:r w:rsidRPr="00C118A9">
        <w:rPr>
          <w:rFonts w:ascii="Palatino Linotype" w:hAnsi="Palatino Linotype" w:cs="Arial"/>
          <w:b/>
          <w:i/>
          <w:sz w:val="22"/>
          <w:szCs w:val="22"/>
        </w:rPr>
        <w:t>Información confidencial</w:t>
      </w:r>
      <w:r w:rsidRPr="00C118A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6D9196" w14:textId="77777777" w:rsidR="00D454CF" w:rsidRPr="00C118A9" w:rsidRDefault="00D454CF" w:rsidP="00C118A9">
      <w:pPr>
        <w:spacing w:before="100" w:beforeAutospacing="1" w:after="100" w:afterAutospacing="1" w:line="276" w:lineRule="auto"/>
        <w:ind w:left="851" w:right="899"/>
        <w:jc w:val="both"/>
        <w:rPr>
          <w:rFonts w:ascii="Palatino Linotype" w:hAnsi="Palatino Linotype" w:cs="Arial"/>
          <w:i/>
          <w:sz w:val="22"/>
          <w:szCs w:val="22"/>
        </w:rPr>
      </w:pPr>
      <w:r w:rsidRPr="00C118A9">
        <w:rPr>
          <w:rFonts w:ascii="Palatino Linotype" w:hAnsi="Palatino Linotype" w:cs="Arial"/>
          <w:b/>
          <w:i/>
          <w:sz w:val="22"/>
          <w:szCs w:val="22"/>
        </w:rPr>
        <w:t>XLV. Versión pública:</w:t>
      </w:r>
      <w:r w:rsidRPr="00C118A9">
        <w:rPr>
          <w:rFonts w:ascii="Palatino Linotype" w:hAnsi="Palatino Linotype" w:cs="Arial"/>
          <w:i/>
          <w:sz w:val="22"/>
          <w:szCs w:val="22"/>
        </w:rPr>
        <w:t xml:space="preserve"> Documento en el que se elimine, suprime o borra la información clasificada como reservada o confidencial para permitir su acceso. </w:t>
      </w:r>
    </w:p>
    <w:p w14:paraId="1D76DCEB" w14:textId="77777777" w:rsidR="00D454CF" w:rsidRPr="00C118A9" w:rsidRDefault="00D454CF" w:rsidP="00C118A9">
      <w:pPr>
        <w:spacing w:before="100" w:beforeAutospacing="1" w:after="100" w:afterAutospacing="1" w:line="276" w:lineRule="auto"/>
        <w:ind w:left="851" w:right="899"/>
        <w:jc w:val="both"/>
        <w:rPr>
          <w:rFonts w:ascii="Palatino Linotype" w:hAnsi="Palatino Linotype" w:cs="Arial"/>
          <w:i/>
          <w:sz w:val="22"/>
          <w:szCs w:val="22"/>
        </w:rPr>
      </w:pPr>
      <w:r w:rsidRPr="00C118A9">
        <w:rPr>
          <w:rFonts w:ascii="Palatino Linotype" w:hAnsi="Palatino Linotype" w:cs="Arial"/>
          <w:b/>
          <w:i/>
          <w:sz w:val="22"/>
          <w:szCs w:val="22"/>
        </w:rPr>
        <w:t>Artículo 51.</w:t>
      </w:r>
      <w:r w:rsidRPr="00C118A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118A9">
        <w:rPr>
          <w:rFonts w:ascii="Palatino Linotype" w:hAnsi="Palatino Linotype" w:cs="Arial"/>
          <w:b/>
          <w:i/>
          <w:sz w:val="22"/>
          <w:szCs w:val="22"/>
        </w:rPr>
        <w:t xml:space="preserve">y tendrá la responsabilidad de verificar en cada caso que la misma no sea confidencial o reservada. </w:t>
      </w:r>
      <w:r w:rsidRPr="00C118A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05EA66" w14:textId="77777777" w:rsidR="00D454CF" w:rsidRPr="00C118A9" w:rsidRDefault="00D454CF" w:rsidP="00C118A9">
      <w:pPr>
        <w:spacing w:before="100" w:beforeAutospacing="1" w:after="100" w:afterAutospacing="1" w:line="276" w:lineRule="auto"/>
        <w:ind w:left="851" w:right="899"/>
        <w:jc w:val="both"/>
        <w:rPr>
          <w:rFonts w:ascii="Palatino Linotype" w:hAnsi="Palatino Linotype" w:cs="Arial"/>
          <w:i/>
          <w:sz w:val="22"/>
          <w:szCs w:val="22"/>
        </w:rPr>
      </w:pPr>
      <w:r w:rsidRPr="00C118A9">
        <w:rPr>
          <w:rFonts w:ascii="Palatino Linotype" w:hAnsi="Palatino Linotype" w:cs="Arial"/>
          <w:b/>
          <w:i/>
          <w:sz w:val="22"/>
          <w:szCs w:val="22"/>
        </w:rPr>
        <w:t>Artículo 52.</w:t>
      </w:r>
      <w:r w:rsidRPr="00C118A9">
        <w:rPr>
          <w:rFonts w:ascii="Palatino Linotype" w:hAnsi="Palatino Linotype" w:cs="Arial"/>
          <w:i/>
          <w:sz w:val="22"/>
          <w:szCs w:val="22"/>
        </w:rPr>
        <w:t xml:space="preserve"> Las solicitudes de acceso a la información y las respuestas que se les dé, incluyendo, en su caso, </w:t>
      </w:r>
      <w:r w:rsidRPr="00C118A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118A9">
        <w:rPr>
          <w:rFonts w:ascii="Palatino Linotype" w:hAnsi="Palatino Linotype" w:cs="Arial"/>
          <w:i/>
          <w:sz w:val="22"/>
          <w:szCs w:val="22"/>
        </w:rPr>
        <w:t>, siempre y cuando la resolución de referencia se someta a un proceso de disociación, es decir, no haga identificable al titular de tales datos personales.</w:t>
      </w:r>
      <w:r w:rsidRPr="00C118A9">
        <w:rPr>
          <w:rFonts w:ascii="Palatino Linotype" w:hAnsi="Palatino Linotype" w:cs="Arial"/>
          <w:bCs/>
          <w:i/>
          <w:noProof/>
          <w:sz w:val="22"/>
          <w:szCs w:val="22"/>
        </w:rPr>
        <w:t>”</w:t>
      </w:r>
    </w:p>
    <w:p w14:paraId="21FE52C1" w14:textId="77777777" w:rsidR="00D454CF" w:rsidRPr="00C118A9" w:rsidRDefault="00D454CF" w:rsidP="00C118A9">
      <w:pPr>
        <w:spacing w:before="100" w:beforeAutospacing="1" w:after="100" w:afterAutospacing="1" w:line="276" w:lineRule="auto"/>
        <w:ind w:right="899" w:firstLine="708"/>
        <w:jc w:val="right"/>
        <w:rPr>
          <w:rFonts w:ascii="Palatino Linotype" w:hAnsi="Palatino Linotype" w:cs="Arial"/>
          <w:sz w:val="22"/>
          <w:szCs w:val="22"/>
        </w:rPr>
      </w:pPr>
      <w:r w:rsidRPr="00C118A9">
        <w:rPr>
          <w:rFonts w:ascii="Palatino Linotype" w:hAnsi="Palatino Linotype" w:cs="Arial"/>
          <w:sz w:val="22"/>
          <w:szCs w:val="22"/>
        </w:rPr>
        <w:t>(Énfasis añadido)</w:t>
      </w:r>
    </w:p>
    <w:p w14:paraId="34B967CB" w14:textId="77777777" w:rsidR="00D454CF" w:rsidRPr="00C118A9" w:rsidRDefault="00D454CF"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Así, los datos personales que obren en poder de los Sujetos Obligados deben estar protegidos, adoptando las medidas de seguridad administrativas, físicas y técnicas </w:t>
      </w:r>
      <w:r w:rsidRPr="00C118A9">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7CF9AA2" w14:textId="77777777" w:rsidR="00D454CF" w:rsidRPr="00C118A9" w:rsidRDefault="00D454CF" w:rsidP="00C118A9">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C118A9">
        <w:rPr>
          <w:rFonts w:ascii="Palatino Linotype" w:eastAsia="Arial Unicode MS" w:hAnsi="Palatino Linotype" w:cs="Arial"/>
          <w:b/>
          <w:i/>
          <w:sz w:val="22"/>
          <w:szCs w:val="22"/>
        </w:rPr>
        <w:t>“Artículo 22.</w:t>
      </w:r>
      <w:r w:rsidRPr="00C118A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26C0210" w14:textId="77777777" w:rsidR="00D454CF" w:rsidRPr="00C118A9" w:rsidRDefault="00D454CF" w:rsidP="00C118A9">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C118A9">
        <w:rPr>
          <w:rFonts w:ascii="Palatino Linotype" w:eastAsia="Arial Unicode MS" w:hAnsi="Palatino Linotype" w:cs="Arial"/>
          <w:b/>
          <w:i/>
          <w:sz w:val="22"/>
          <w:szCs w:val="22"/>
        </w:rPr>
        <w:t>Artículo 38.</w:t>
      </w:r>
      <w:r w:rsidRPr="00C118A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118A9">
        <w:rPr>
          <w:rFonts w:ascii="Palatino Linotype" w:eastAsia="Arial Unicode MS" w:hAnsi="Palatino Linotype" w:cs="Arial"/>
          <w:b/>
          <w:i/>
          <w:sz w:val="22"/>
          <w:szCs w:val="22"/>
        </w:rPr>
        <w:t>”</w:t>
      </w:r>
      <w:r w:rsidRPr="00C118A9">
        <w:rPr>
          <w:rFonts w:ascii="Palatino Linotype" w:eastAsia="Arial Unicode MS" w:hAnsi="Palatino Linotype" w:cs="Arial"/>
          <w:i/>
          <w:sz w:val="22"/>
          <w:szCs w:val="22"/>
        </w:rPr>
        <w:t xml:space="preserve"> </w:t>
      </w:r>
    </w:p>
    <w:p w14:paraId="1D665A9E" w14:textId="77777777" w:rsidR="00D21E06" w:rsidRPr="00C118A9" w:rsidRDefault="00D21E06" w:rsidP="00C118A9">
      <w:pPr>
        <w:spacing w:before="100" w:beforeAutospacing="1" w:after="100" w:afterAutospacing="1" w:line="276" w:lineRule="auto"/>
        <w:ind w:right="899" w:firstLine="708"/>
        <w:jc w:val="right"/>
        <w:rPr>
          <w:rFonts w:ascii="Palatino Linotype" w:hAnsi="Palatino Linotype" w:cs="Arial"/>
          <w:sz w:val="22"/>
          <w:szCs w:val="22"/>
        </w:rPr>
      </w:pPr>
      <w:r w:rsidRPr="00C118A9">
        <w:rPr>
          <w:rFonts w:ascii="Palatino Linotype" w:hAnsi="Palatino Linotype" w:cs="Arial"/>
          <w:sz w:val="22"/>
          <w:szCs w:val="22"/>
        </w:rPr>
        <w:t>(Énfasis añadido)</w:t>
      </w:r>
    </w:p>
    <w:p w14:paraId="0497BEB0" w14:textId="77777777" w:rsidR="00D454CF" w:rsidRPr="00C118A9" w:rsidRDefault="00D454CF"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C7B131F" w14:textId="77777777" w:rsidR="00D454CF" w:rsidRPr="00C118A9" w:rsidRDefault="00D454CF"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118A9">
        <w:rPr>
          <w:rFonts w:ascii="Palatino Linotype" w:eastAsia="Arial Unicode MS" w:hAnsi="Palatino Linotype" w:cs="Arial"/>
        </w:rPr>
        <w:t xml:space="preserve"> que debe ser protegida por </w:t>
      </w:r>
      <w:r w:rsidRPr="00C118A9">
        <w:rPr>
          <w:rFonts w:ascii="Palatino Linotype" w:eastAsia="Arial Unicode MS" w:hAnsi="Palatino Linotype" w:cs="Arial"/>
          <w:b/>
        </w:rPr>
        <w:t>EL SUJETO OBLIGADO,</w:t>
      </w:r>
      <w:r w:rsidRPr="00C118A9">
        <w:rPr>
          <w:rFonts w:ascii="Palatino Linotype" w:eastAsia="Arial Unicode MS" w:hAnsi="Palatino Linotype" w:cs="Arial"/>
        </w:rPr>
        <w:t xml:space="preserve"> por lo </w:t>
      </w:r>
      <w:r w:rsidRPr="00C118A9">
        <w:rPr>
          <w:rFonts w:ascii="Palatino Linotype" w:hAnsi="Palatino Linotype" w:cs="Arial"/>
        </w:rPr>
        <w:t>que, todo dato personal susceptible de clasificación debe ser protegido.</w:t>
      </w:r>
    </w:p>
    <w:p w14:paraId="28996B0A" w14:textId="77777777" w:rsidR="00D454CF" w:rsidRPr="00C118A9" w:rsidRDefault="00D454CF"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0AC2092" w14:textId="77777777" w:rsidR="00D454CF" w:rsidRPr="00C118A9" w:rsidRDefault="00D454CF"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5" w:name="_Hlk144144057"/>
      <w:r w:rsidRPr="00C118A9">
        <w:rPr>
          <w:rFonts w:ascii="Palatino Linotype" w:hAnsi="Palatino Linotype" w:cs="Arial"/>
        </w:rPr>
        <w:t>Ley de Transparencia y Acceso a la Información Pública del Estado de México y Municipios</w:t>
      </w:r>
      <w:bookmarkEnd w:id="5"/>
      <w:r w:rsidRPr="00C118A9">
        <w:rPr>
          <w:rFonts w:ascii="Palatino Linotype" w:hAnsi="Palatino Linotype" w:cs="Arial"/>
        </w:rPr>
        <w:t>, así como los numerales Segundo, fracción XVIII,  y del Cuarto al Décimo Primero de los</w:t>
      </w:r>
      <w:bookmarkStart w:id="6" w:name="_Hlk144144083"/>
      <w:r w:rsidRPr="00C118A9">
        <w:rPr>
          <w:rFonts w:ascii="Palatino Linotype" w:hAnsi="Palatino Linotype" w:cs="Arial"/>
        </w:rPr>
        <w:t xml:space="preserve"> Lineamientos Generales en materia de Clasificación y Desclasificación de la Información, así como para la elaboración de Versiones Públicas</w:t>
      </w:r>
      <w:bookmarkEnd w:id="6"/>
      <w:r w:rsidRPr="00C118A9">
        <w:rPr>
          <w:rFonts w:ascii="Palatino Linotype" w:hAnsi="Palatino Linotype" w:cs="Arial"/>
        </w:rPr>
        <w:t>, que literalmente expresan:</w:t>
      </w:r>
    </w:p>
    <w:p w14:paraId="066A54E3"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b/>
          <w:i/>
          <w:sz w:val="22"/>
          <w:szCs w:val="22"/>
        </w:rPr>
      </w:pPr>
      <w:r w:rsidRPr="00C118A9">
        <w:rPr>
          <w:rFonts w:ascii="Palatino Linotype" w:hAnsi="Palatino Linotype" w:cs="Arial"/>
          <w:b/>
          <w:i/>
          <w:sz w:val="22"/>
          <w:szCs w:val="22"/>
        </w:rPr>
        <w:t>“Ley de Transparencia y Acceso a la Información Pública del Estado de México y Municipios</w:t>
      </w:r>
    </w:p>
    <w:p w14:paraId="384745C2"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lastRenderedPageBreak/>
        <w:t xml:space="preserve">Artículo 49. </w:t>
      </w:r>
      <w:r w:rsidRPr="00C118A9">
        <w:rPr>
          <w:rFonts w:ascii="Palatino Linotype" w:hAnsi="Palatino Linotype" w:cs="Arial"/>
          <w:i/>
          <w:sz w:val="22"/>
          <w:szCs w:val="22"/>
        </w:rPr>
        <w:t>Los Comités de Transparencia tendrán las siguientes atribuciones:</w:t>
      </w:r>
    </w:p>
    <w:p w14:paraId="214BED48"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VIII.</w:t>
      </w:r>
      <w:r w:rsidRPr="00C118A9">
        <w:rPr>
          <w:rFonts w:ascii="Palatino Linotype" w:hAnsi="Palatino Linotype" w:cs="Arial"/>
          <w:i/>
          <w:sz w:val="22"/>
          <w:szCs w:val="22"/>
        </w:rPr>
        <w:t xml:space="preserve"> Aprobar, modificar o revocar la clasificación de la información;</w:t>
      </w:r>
    </w:p>
    <w:p w14:paraId="78DAB9C5"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Artículo 132.</w:t>
      </w:r>
      <w:r w:rsidRPr="00C118A9">
        <w:rPr>
          <w:rFonts w:ascii="Palatino Linotype" w:hAnsi="Palatino Linotype" w:cs="Arial"/>
          <w:i/>
          <w:sz w:val="22"/>
          <w:szCs w:val="22"/>
        </w:rPr>
        <w:t xml:space="preserve"> La clasificación de la información se llevará a cabo en el momento en que:</w:t>
      </w:r>
    </w:p>
    <w:p w14:paraId="7A15B9DE"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I.</w:t>
      </w:r>
      <w:r w:rsidRPr="00C118A9">
        <w:rPr>
          <w:rFonts w:ascii="Palatino Linotype" w:hAnsi="Palatino Linotype" w:cs="Arial"/>
          <w:i/>
          <w:sz w:val="22"/>
          <w:szCs w:val="22"/>
        </w:rPr>
        <w:t xml:space="preserve"> Se reciba una solicitud de acceso a la información;</w:t>
      </w:r>
    </w:p>
    <w:p w14:paraId="2E886ADE"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II.</w:t>
      </w:r>
      <w:r w:rsidRPr="00C118A9">
        <w:rPr>
          <w:rFonts w:ascii="Palatino Linotype" w:hAnsi="Palatino Linotype" w:cs="Arial"/>
          <w:i/>
          <w:sz w:val="22"/>
          <w:szCs w:val="22"/>
        </w:rPr>
        <w:t xml:space="preserve"> Se determine mediante resolución de autoridad competente; o</w:t>
      </w:r>
    </w:p>
    <w:p w14:paraId="42788BCF"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b/>
          <w:i/>
          <w:sz w:val="22"/>
          <w:szCs w:val="22"/>
        </w:rPr>
      </w:pPr>
      <w:r w:rsidRPr="00C118A9">
        <w:rPr>
          <w:rFonts w:ascii="Palatino Linotype" w:hAnsi="Palatino Linotype" w:cs="Arial"/>
          <w:i/>
          <w:sz w:val="22"/>
          <w:szCs w:val="22"/>
        </w:rPr>
        <w:t>III. Se generen versiones públicas para dar cumplimiento a las obligaciones de transparencia previstas en esta Ley.</w:t>
      </w:r>
      <w:r w:rsidRPr="00C118A9">
        <w:rPr>
          <w:rFonts w:ascii="Palatino Linotype" w:hAnsi="Palatino Linotype" w:cs="Arial"/>
          <w:b/>
          <w:i/>
          <w:sz w:val="22"/>
          <w:szCs w:val="22"/>
        </w:rPr>
        <w:t>”</w:t>
      </w:r>
    </w:p>
    <w:p w14:paraId="259850C7"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“Segundo.-</w:t>
      </w:r>
      <w:r w:rsidRPr="00C118A9">
        <w:rPr>
          <w:rFonts w:ascii="Palatino Linotype" w:hAnsi="Palatino Linotype" w:cs="Arial"/>
          <w:i/>
          <w:sz w:val="22"/>
          <w:szCs w:val="22"/>
        </w:rPr>
        <w:t xml:space="preserve"> Para efectos de los presentes Lineamientos Generales, se entenderá por:</w:t>
      </w:r>
    </w:p>
    <w:p w14:paraId="5F5FAE32"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XVIII.</w:t>
      </w:r>
      <w:r w:rsidRPr="00C118A9">
        <w:rPr>
          <w:rFonts w:ascii="Palatino Linotype" w:hAnsi="Palatino Linotype" w:cs="Arial"/>
          <w:i/>
          <w:sz w:val="22"/>
          <w:szCs w:val="22"/>
        </w:rPr>
        <w:t xml:space="preserve">  </w:t>
      </w:r>
      <w:r w:rsidRPr="00C118A9">
        <w:rPr>
          <w:rFonts w:ascii="Palatino Linotype" w:hAnsi="Palatino Linotype" w:cs="Arial"/>
          <w:b/>
          <w:i/>
          <w:sz w:val="22"/>
          <w:szCs w:val="22"/>
        </w:rPr>
        <w:t>Versión pública:</w:t>
      </w:r>
      <w:r w:rsidRPr="00C118A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AA8E13"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Cuarto.</w:t>
      </w:r>
      <w:r w:rsidRPr="00C118A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E196DE8"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09A32A0"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Quinto.</w:t>
      </w:r>
      <w:r w:rsidRPr="00C118A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C118A9">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7694F9B1"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Séptimo.</w:t>
      </w:r>
      <w:r w:rsidRPr="00C118A9">
        <w:rPr>
          <w:rFonts w:ascii="Palatino Linotype" w:hAnsi="Palatino Linotype" w:cs="Arial"/>
          <w:i/>
          <w:sz w:val="22"/>
          <w:szCs w:val="22"/>
        </w:rPr>
        <w:t xml:space="preserve"> La clasificaci6n de la informaci6n se llevara a cabo en el momento en que:</w:t>
      </w:r>
    </w:p>
    <w:p w14:paraId="4C3BE5C6"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i/>
          <w:sz w:val="22"/>
          <w:szCs w:val="22"/>
        </w:rPr>
        <w:t>I. Se reciba una solicitud de acceso a la información;</w:t>
      </w:r>
    </w:p>
    <w:p w14:paraId="30EABB1E"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i/>
          <w:sz w:val="22"/>
          <w:szCs w:val="22"/>
        </w:rPr>
        <w:t>II. Se determine mediante resolución del Comité de Transparencia, el Órgano Garante competente, o en cumplimiento a una sentencia del Poder Judicial; o</w:t>
      </w:r>
    </w:p>
    <w:p w14:paraId="38192DBD"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38FC7C35"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i/>
          <w:sz w:val="22"/>
          <w:szCs w:val="22"/>
        </w:rPr>
        <w:t xml:space="preserve">Los titulares de las áreas deberán revisar la informaci6n requerida al momento de la recepción de una solicitud de acceso, para verificar, conforme a su naturaleza, si encuadra en una causal de reserva o de confidencialidad </w:t>
      </w:r>
    </w:p>
    <w:p w14:paraId="4935E135"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b/>
        </w:rPr>
        <w:t xml:space="preserve"> </w:t>
      </w:r>
      <w:r w:rsidRPr="00C118A9">
        <w:rPr>
          <w:rFonts w:ascii="Palatino Linotype" w:hAnsi="Palatino Linotype" w:cs="Arial"/>
          <w:b/>
          <w:i/>
          <w:sz w:val="22"/>
          <w:szCs w:val="22"/>
        </w:rPr>
        <w:t xml:space="preserve">Octavo. </w:t>
      </w:r>
      <w:r w:rsidRPr="00C118A9">
        <w:rPr>
          <w:rFonts w:ascii="Palatino Linotype" w:hAnsi="Palatino Linotype" w:cs="Arial"/>
          <w:i/>
          <w:sz w:val="22"/>
          <w:szCs w:val="22"/>
        </w:rPr>
        <w:t>Para fundar la clasificaci6n de la información se debe señalar el artículo, fracción, inciso, párrafo o numeral de la ley o tratado internacional suscrito por el Estado mexicano que expresamente le otorga el carácter de reservada o confidencial.</w:t>
      </w:r>
    </w:p>
    <w:p w14:paraId="330D93EF"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2AF0FDF5"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A4B7A70"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i/>
          <w:sz w:val="22"/>
          <w:szCs w:val="22"/>
        </w:rPr>
      </w:pPr>
      <w:r w:rsidRPr="00C118A9">
        <w:rPr>
          <w:rFonts w:ascii="Palatino Linotype" w:hAnsi="Palatino Linotype" w:cs="Arial"/>
          <w:b/>
          <w:i/>
          <w:sz w:val="22"/>
          <w:szCs w:val="22"/>
        </w:rPr>
        <w:t>Noveno.</w:t>
      </w:r>
      <w:r w:rsidRPr="00C118A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C118A9">
        <w:rPr>
          <w:rFonts w:ascii="Palatino Linotype" w:hAnsi="Palatino Linotype" w:cs="Arial"/>
          <w:i/>
          <w:sz w:val="22"/>
          <w:szCs w:val="22"/>
        </w:rPr>
        <w:lastRenderedPageBreak/>
        <w:t>siguiendo los procedimientos establecidos en el Capítulo IX de los presentes lineamientos.</w:t>
      </w:r>
    </w:p>
    <w:p w14:paraId="3CA5241B"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b/>
          <w:i/>
          <w:sz w:val="22"/>
          <w:szCs w:val="22"/>
        </w:rPr>
      </w:pPr>
      <w:r w:rsidRPr="00C118A9">
        <w:rPr>
          <w:rFonts w:ascii="Palatino Linotype" w:hAnsi="Palatino Linotype" w:cs="Arial"/>
          <w:b/>
          <w:i/>
          <w:sz w:val="22"/>
          <w:szCs w:val="22"/>
        </w:rPr>
        <w:t>Decimo.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666FEBF"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b/>
          <w:i/>
          <w:sz w:val="22"/>
          <w:szCs w:val="22"/>
        </w:rPr>
      </w:pPr>
      <w:r w:rsidRPr="00C118A9">
        <w:rPr>
          <w:rFonts w:ascii="Palatino Linotype" w:hAnsi="Palatino Linotype" w:cs="Arial"/>
          <w:b/>
          <w:i/>
          <w:sz w:val="22"/>
          <w:szCs w:val="22"/>
        </w:rPr>
        <w:t>En ausencia de los titulares de las áreas, la información será clasificada o desclasificada por la persona que lo supla, en términos de la normativa que rija la actuación del sujeto obligado.</w:t>
      </w:r>
    </w:p>
    <w:p w14:paraId="58479E2E" w14:textId="77777777" w:rsidR="00D454CF" w:rsidRPr="00C118A9" w:rsidRDefault="00D454CF" w:rsidP="00C118A9">
      <w:pPr>
        <w:spacing w:before="100" w:beforeAutospacing="1" w:after="100" w:afterAutospacing="1" w:line="276" w:lineRule="auto"/>
        <w:ind w:left="851" w:right="902"/>
        <w:jc w:val="both"/>
        <w:rPr>
          <w:rFonts w:ascii="Palatino Linotype" w:hAnsi="Palatino Linotype" w:cs="Arial"/>
          <w:b/>
          <w:i/>
          <w:sz w:val="22"/>
          <w:szCs w:val="22"/>
        </w:rPr>
      </w:pPr>
      <w:r w:rsidRPr="00C118A9">
        <w:rPr>
          <w:rFonts w:ascii="Palatino Linotype" w:hAnsi="Palatino Linotype" w:cs="Arial"/>
          <w:b/>
          <w:i/>
          <w:sz w:val="22"/>
          <w:szCs w:val="22"/>
        </w:rPr>
        <w:t>Décimo primero.</w:t>
      </w:r>
      <w:r w:rsidRPr="00C118A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118A9">
        <w:rPr>
          <w:rFonts w:ascii="Palatino Linotype" w:hAnsi="Palatino Linotype" w:cs="Arial"/>
          <w:b/>
          <w:i/>
          <w:sz w:val="22"/>
          <w:szCs w:val="22"/>
        </w:rPr>
        <w:t>”</w:t>
      </w:r>
    </w:p>
    <w:p w14:paraId="4E8C3EC6" w14:textId="77777777" w:rsidR="00D454CF" w:rsidRPr="00C118A9" w:rsidRDefault="00D454CF"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5119A1" w14:textId="77777777" w:rsidR="00D454CF" w:rsidRPr="00C118A9" w:rsidRDefault="00D454CF" w:rsidP="00C118A9">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C118A9">
        <w:rPr>
          <w:rFonts w:ascii="Palatino Linotype" w:hAnsi="Palatino Linotype" w:cs="Arial"/>
        </w:rPr>
        <w:t xml:space="preserve">Consecuentemente, se destaca que la versión pública que elabore </w:t>
      </w:r>
      <w:r w:rsidRPr="00C118A9">
        <w:rPr>
          <w:rFonts w:ascii="Palatino Linotype" w:hAnsi="Palatino Linotype" w:cs="Arial"/>
          <w:b/>
        </w:rPr>
        <w:t>EL SUJETO OBLIGADO</w:t>
      </w:r>
      <w:r w:rsidRPr="00C118A9">
        <w:rPr>
          <w:rFonts w:ascii="Palatino Linotype" w:hAnsi="Palatino Linotype" w:cs="Arial"/>
        </w:rPr>
        <w:t xml:space="preserve"> debe cumplir con las formalidades exigidas en la Ley, por lo que para tal efecto emitirá el </w:t>
      </w:r>
      <w:r w:rsidRPr="00C118A9">
        <w:rPr>
          <w:rFonts w:ascii="Palatino Linotype" w:hAnsi="Palatino Linotype" w:cs="Arial"/>
          <w:b/>
        </w:rPr>
        <w:t>Acuerdo del Comité de Transparencia</w:t>
      </w:r>
      <w:r w:rsidRPr="00C118A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118A9">
        <w:rPr>
          <w:rFonts w:ascii="Palatino Linotype" w:hAnsi="Palatino Linotype" w:cs="Arial"/>
          <w:lang w:eastAsia="es-CO"/>
        </w:rPr>
        <w:t xml:space="preserve">, ya que no hacerlo implica que lo </w:t>
      </w:r>
      <w:r w:rsidRPr="00C118A9">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5A0EB36" w14:textId="28281FC0" w:rsidR="00D454CF" w:rsidRPr="00C118A9" w:rsidRDefault="00D454CF" w:rsidP="00C118A9">
      <w:pPr>
        <w:spacing w:before="100" w:beforeAutospacing="1" w:after="100" w:afterAutospacing="1" w:line="360" w:lineRule="auto"/>
        <w:jc w:val="both"/>
        <w:rPr>
          <w:rFonts w:ascii="Palatino Linotype" w:hAnsi="Palatino Linotype" w:cs="Arial"/>
        </w:rPr>
      </w:pPr>
      <w:r w:rsidRPr="00C118A9">
        <w:rPr>
          <w:rFonts w:ascii="Palatino Linotype" w:hAnsi="Palatino Linotype" w:cs="Arial"/>
        </w:rPr>
        <w:t xml:space="preserve">Debido a lo </w:t>
      </w:r>
      <w:r w:rsidRPr="00C118A9">
        <w:rPr>
          <w:rFonts w:ascii="Palatino Linotype" w:hAnsi="Palatino Linotype" w:cs="Arial"/>
          <w:lang w:eastAsia="es-CO"/>
        </w:rPr>
        <w:t>anteriormente</w:t>
      </w:r>
      <w:r w:rsidRPr="00C118A9">
        <w:rPr>
          <w:rFonts w:ascii="Palatino Linotype" w:hAnsi="Palatino Linotype" w:cs="Arial"/>
        </w:rPr>
        <w:t xml:space="preserve"> expuesto, este Instituto estima que las razones o motivos de inconformidad hechos valer por </w:t>
      </w:r>
      <w:r w:rsidRPr="00C118A9">
        <w:rPr>
          <w:rFonts w:ascii="Palatino Linotype" w:hAnsi="Palatino Linotype" w:cs="Arial"/>
          <w:b/>
          <w:lang w:val="es-ES"/>
        </w:rPr>
        <w:t xml:space="preserve">EL </w:t>
      </w:r>
      <w:r w:rsidRPr="00C118A9">
        <w:rPr>
          <w:rFonts w:ascii="Palatino Linotype" w:hAnsi="Palatino Linotype" w:cs="Arial"/>
          <w:b/>
        </w:rPr>
        <w:t>RECURRENTE</w:t>
      </w:r>
      <w:r w:rsidRPr="00C118A9">
        <w:rPr>
          <w:rFonts w:ascii="Palatino Linotype" w:hAnsi="Palatino Linotype" w:cs="Arial"/>
        </w:rPr>
        <w:t xml:space="preserve"> devienen </w:t>
      </w:r>
      <w:r w:rsidRPr="00C118A9">
        <w:rPr>
          <w:rFonts w:ascii="Palatino Linotype" w:hAnsi="Palatino Linotype" w:cs="Arial"/>
          <w:b/>
        </w:rPr>
        <w:t>fundadas</w:t>
      </w:r>
      <w:r w:rsidRPr="00C118A9">
        <w:rPr>
          <w:rFonts w:ascii="Palatino Linotype" w:hAnsi="Palatino Linotype" w:cs="Arial"/>
        </w:rPr>
        <w:t xml:space="preserve"> y suficientes para </w:t>
      </w:r>
      <w:r w:rsidR="002F4A30" w:rsidRPr="00C118A9">
        <w:rPr>
          <w:rFonts w:ascii="Palatino Linotype" w:hAnsi="Palatino Linotype" w:cs="Arial"/>
          <w:b/>
        </w:rPr>
        <w:t>MODIFICAR</w:t>
      </w:r>
      <w:r w:rsidRPr="00C118A9">
        <w:rPr>
          <w:rFonts w:ascii="Palatino Linotype" w:hAnsi="Palatino Linotype" w:cs="Arial"/>
          <w:b/>
        </w:rPr>
        <w:t xml:space="preserve"> </w:t>
      </w:r>
      <w:r w:rsidRPr="00C118A9">
        <w:rPr>
          <w:rFonts w:ascii="Palatino Linotype" w:hAnsi="Palatino Linotype" w:cs="Arial"/>
        </w:rPr>
        <w:t xml:space="preserve">la respuesta del </w:t>
      </w:r>
      <w:r w:rsidRPr="00C118A9">
        <w:rPr>
          <w:rFonts w:ascii="Palatino Linotype" w:hAnsi="Palatino Linotype" w:cs="Arial"/>
          <w:b/>
        </w:rPr>
        <w:t>SUJETO OBLIGADO</w:t>
      </w:r>
      <w:r w:rsidRPr="00C118A9">
        <w:rPr>
          <w:rFonts w:ascii="Palatino Linotype" w:hAnsi="Palatino Linotype" w:cs="Arial"/>
        </w:rPr>
        <w:t xml:space="preserve"> y ordenarle haga entrega de la información descrita en el presente Considerando.</w:t>
      </w:r>
    </w:p>
    <w:p w14:paraId="096C2B73" w14:textId="77777777" w:rsidR="00D454CF" w:rsidRPr="00C118A9" w:rsidRDefault="00D454CF" w:rsidP="00C118A9">
      <w:pPr>
        <w:spacing w:before="100" w:beforeAutospacing="1" w:after="100" w:afterAutospacing="1" w:line="360" w:lineRule="auto"/>
        <w:jc w:val="both"/>
        <w:rPr>
          <w:rFonts w:ascii="Palatino Linotype" w:eastAsia="Calibri" w:hAnsi="Palatino Linotype" w:cs="Arial"/>
        </w:rPr>
      </w:pPr>
      <w:r w:rsidRPr="00C118A9">
        <w:rPr>
          <w:rFonts w:ascii="Palatino Linotype" w:eastAsia="Calibri" w:hAnsi="Palatino Linotype" w:cs="Arial"/>
        </w:rPr>
        <w:t xml:space="preserve">Así, con fundamento en lo previsto en los artículos 5, </w:t>
      </w:r>
      <w:r w:rsidRPr="00C118A9">
        <w:rPr>
          <w:rFonts w:ascii="Palatino Linotype" w:hAnsi="Palatino Linotype"/>
        </w:rPr>
        <w:t>párrafos trigésimo segundo, trigésimo tercero y trigésimo cuarto</w:t>
      </w:r>
      <w:r w:rsidRPr="00C118A9">
        <w:rPr>
          <w:rFonts w:ascii="Palatino Linotype" w:eastAsia="Calibri" w:hAnsi="Palatino Linotype" w:cs="Arial"/>
        </w:rPr>
        <w:t xml:space="preserve">, fracciones IV y V de la Constitución Política del Estado Libre y Soberano de México; </w:t>
      </w:r>
      <w:r w:rsidRPr="00C118A9">
        <w:rPr>
          <w:rFonts w:ascii="Palatino Linotype" w:hAnsi="Palatino Linotype" w:cs="Arial"/>
        </w:rPr>
        <w:t>2, fracción II, 29, 36, fracciones I y II, 176, 178, 179, 181, 185 fracción I, 186 y 188</w:t>
      </w:r>
      <w:r w:rsidRPr="00C118A9">
        <w:rPr>
          <w:rFonts w:ascii="Palatino Linotype" w:eastAsia="Calibri" w:hAnsi="Palatino Linotype" w:cs="Arial"/>
        </w:rPr>
        <w:t xml:space="preserve"> de la Ley de Transparencia y Acceso a la Información Pública del Estado de México y Municipios, este Pleno: </w:t>
      </w:r>
    </w:p>
    <w:p w14:paraId="15CB810F" w14:textId="77777777" w:rsidR="00D454CF" w:rsidRPr="00C118A9" w:rsidRDefault="00D454CF" w:rsidP="00C118A9">
      <w:pPr>
        <w:spacing w:before="360" w:after="360" w:line="360" w:lineRule="auto"/>
        <w:jc w:val="center"/>
        <w:rPr>
          <w:rFonts w:ascii="Palatino Linotype" w:hAnsi="Palatino Linotype"/>
          <w:b/>
          <w:sz w:val="28"/>
        </w:rPr>
      </w:pPr>
      <w:r w:rsidRPr="00C118A9">
        <w:rPr>
          <w:rFonts w:ascii="Palatino Linotype" w:hAnsi="Palatino Linotype"/>
          <w:b/>
          <w:sz w:val="28"/>
        </w:rPr>
        <w:t>R E S U E L V E</w:t>
      </w:r>
    </w:p>
    <w:p w14:paraId="3B22E010" w14:textId="13A07487" w:rsidR="00D454CF" w:rsidRPr="00C118A9" w:rsidRDefault="00D454CF" w:rsidP="00C118A9">
      <w:pPr>
        <w:spacing w:before="100" w:beforeAutospacing="1" w:after="100" w:afterAutospacing="1" w:line="360" w:lineRule="auto"/>
        <w:jc w:val="both"/>
        <w:rPr>
          <w:rFonts w:ascii="Palatino Linotype" w:hAnsi="Palatino Linotype" w:cs="Arial"/>
          <w:lang w:val="es-ES"/>
        </w:rPr>
      </w:pPr>
      <w:r w:rsidRPr="00C118A9">
        <w:rPr>
          <w:rFonts w:ascii="Palatino Linotype" w:hAnsi="Palatino Linotype" w:cs="Arial"/>
          <w:b/>
          <w:sz w:val="28"/>
          <w:szCs w:val="28"/>
          <w:lang w:val="es-ES"/>
        </w:rPr>
        <w:t>PRIMERO</w:t>
      </w:r>
      <w:r w:rsidRPr="00C118A9">
        <w:rPr>
          <w:rFonts w:ascii="Palatino Linotype" w:hAnsi="Palatino Linotype" w:cs="Arial"/>
          <w:sz w:val="28"/>
          <w:szCs w:val="28"/>
          <w:lang w:val="es-ES"/>
        </w:rPr>
        <w:t>.</w:t>
      </w:r>
      <w:r w:rsidRPr="00C118A9">
        <w:rPr>
          <w:rFonts w:ascii="Palatino Linotype" w:hAnsi="Palatino Linotype" w:cs="Arial"/>
          <w:lang w:val="es-ES"/>
        </w:rPr>
        <w:t xml:space="preserve"> Resultan </w:t>
      </w:r>
      <w:r w:rsidRPr="00C118A9">
        <w:rPr>
          <w:rFonts w:ascii="Palatino Linotype" w:hAnsi="Palatino Linotype" w:cs="Arial"/>
          <w:b/>
          <w:lang w:val="es-ES"/>
        </w:rPr>
        <w:t>fundadas</w:t>
      </w:r>
      <w:r w:rsidRPr="00C118A9">
        <w:rPr>
          <w:rFonts w:ascii="Palatino Linotype" w:hAnsi="Palatino Linotype" w:cs="Arial"/>
          <w:lang w:val="es-ES"/>
        </w:rPr>
        <w:t xml:space="preserve"> las razones o motivos de inconformidad planteadas por </w:t>
      </w:r>
      <w:r w:rsidRPr="00C118A9">
        <w:rPr>
          <w:rFonts w:ascii="Palatino Linotype" w:hAnsi="Palatino Linotype" w:cs="Arial"/>
          <w:b/>
        </w:rPr>
        <w:t xml:space="preserve">EL </w:t>
      </w:r>
      <w:r w:rsidRPr="00C118A9">
        <w:rPr>
          <w:rFonts w:ascii="Palatino Linotype" w:hAnsi="Palatino Linotype" w:cs="Arial"/>
          <w:b/>
          <w:lang w:val="es-ES"/>
        </w:rPr>
        <w:t xml:space="preserve">RECURRENTE </w:t>
      </w:r>
      <w:r w:rsidRPr="00C118A9">
        <w:rPr>
          <w:rFonts w:ascii="Palatino Linotype" w:hAnsi="Palatino Linotype" w:cs="Arial"/>
          <w:bCs/>
          <w:lang w:val="es-ES"/>
        </w:rPr>
        <w:t>en el Recurso de Revisión</w:t>
      </w:r>
      <w:r w:rsidRPr="00C118A9">
        <w:rPr>
          <w:rFonts w:ascii="Palatino Linotype" w:hAnsi="Palatino Linotype" w:cs="Arial"/>
          <w:b/>
          <w:lang w:val="es-ES"/>
        </w:rPr>
        <w:t xml:space="preserve"> </w:t>
      </w:r>
      <w:r w:rsidR="002F4A30" w:rsidRPr="00C118A9">
        <w:rPr>
          <w:rFonts w:ascii="Palatino Linotype" w:hAnsi="Palatino Linotype" w:cs="Arial"/>
          <w:b/>
          <w:bCs/>
          <w:szCs w:val="22"/>
          <w:lang w:val="es-ES"/>
        </w:rPr>
        <w:t>04607</w:t>
      </w:r>
      <w:r w:rsidRPr="00C118A9">
        <w:rPr>
          <w:rFonts w:ascii="Palatino Linotype" w:hAnsi="Palatino Linotype" w:cs="Arial"/>
          <w:b/>
          <w:lang w:val="es-ES"/>
        </w:rPr>
        <w:t>/INFOEM/IP/RR/2023</w:t>
      </w:r>
      <w:r w:rsidRPr="00C118A9">
        <w:rPr>
          <w:rFonts w:ascii="Palatino Linotype" w:hAnsi="Palatino Linotype" w:cs="Arial"/>
          <w:lang w:val="es-ES"/>
        </w:rPr>
        <w:t xml:space="preserve"> y en términos del </w:t>
      </w:r>
      <w:r w:rsidR="002F4A30" w:rsidRPr="00C118A9">
        <w:rPr>
          <w:rFonts w:ascii="Palatino Linotype" w:hAnsi="Palatino Linotype" w:cs="Arial"/>
          <w:b/>
          <w:bCs/>
        </w:rPr>
        <w:t>Considerando Quinto</w:t>
      </w:r>
      <w:r w:rsidR="002F4A30" w:rsidRPr="00C118A9">
        <w:rPr>
          <w:rFonts w:ascii="Palatino Linotype" w:hAnsi="Palatino Linotype" w:cs="Arial"/>
        </w:rPr>
        <w:t xml:space="preserve"> </w:t>
      </w:r>
      <w:r w:rsidRPr="00C118A9">
        <w:rPr>
          <w:rFonts w:ascii="Palatino Linotype" w:hAnsi="Palatino Linotype" w:cs="Arial"/>
          <w:lang w:val="es-ES"/>
        </w:rPr>
        <w:t>de la presente Resolución.</w:t>
      </w:r>
    </w:p>
    <w:p w14:paraId="00FC7925" w14:textId="4B3C1034" w:rsidR="00D454CF" w:rsidRPr="00C118A9" w:rsidRDefault="00D454CF" w:rsidP="00C118A9">
      <w:pPr>
        <w:spacing w:before="100" w:beforeAutospacing="1" w:after="100" w:afterAutospacing="1" w:line="360" w:lineRule="auto"/>
        <w:jc w:val="both"/>
        <w:rPr>
          <w:rFonts w:ascii="Palatino Linotype" w:eastAsia="Palatino Linotype" w:hAnsi="Palatino Linotype" w:cs="Palatino Linotype"/>
        </w:rPr>
      </w:pPr>
      <w:r w:rsidRPr="00C118A9">
        <w:rPr>
          <w:rFonts w:ascii="Palatino Linotype" w:hAnsi="Palatino Linotype" w:cs="Arial"/>
          <w:b/>
          <w:sz w:val="28"/>
          <w:szCs w:val="28"/>
          <w:lang w:val="es-ES"/>
        </w:rPr>
        <w:lastRenderedPageBreak/>
        <w:t>SEGUNDO</w:t>
      </w:r>
      <w:r w:rsidRPr="00C118A9">
        <w:rPr>
          <w:rFonts w:ascii="Palatino Linotype" w:hAnsi="Palatino Linotype" w:cs="Arial"/>
          <w:sz w:val="28"/>
          <w:szCs w:val="28"/>
          <w:lang w:val="es-ES"/>
        </w:rPr>
        <w:t>.</w:t>
      </w:r>
      <w:r w:rsidRPr="00C118A9">
        <w:rPr>
          <w:rFonts w:ascii="Palatino Linotype" w:hAnsi="Palatino Linotype" w:cs="Arial"/>
          <w:lang w:val="es-ES"/>
        </w:rPr>
        <w:t xml:space="preserve"> </w:t>
      </w:r>
      <w:r w:rsidRPr="00C118A9">
        <w:rPr>
          <w:rFonts w:ascii="Palatino Linotype" w:eastAsia="Calibri" w:hAnsi="Palatino Linotype" w:cs="Arial"/>
        </w:rPr>
        <w:t xml:space="preserve">Se </w:t>
      </w:r>
      <w:r w:rsidR="002F4A30" w:rsidRPr="00C118A9">
        <w:rPr>
          <w:rFonts w:ascii="Palatino Linotype" w:eastAsia="Calibri" w:hAnsi="Palatino Linotype" w:cs="Arial"/>
          <w:b/>
        </w:rPr>
        <w:t>MODIFICA</w:t>
      </w:r>
      <w:r w:rsidRPr="00C118A9">
        <w:rPr>
          <w:rFonts w:ascii="Palatino Linotype" w:eastAsia="Calibri" w:hAnsi="Palatino Linotype" w:cs="Arial"/>
          <w:b/>
        </w:rPr>
        <w:t xml:space="preserve"> </w:t>
      </w:r>
      <w:r w:rsidRPr="00C118A9">
        <w:rPr>
          <w:rFonts w:ascii="Palatino Linotype" w:eastAsia="Calibri" w:hAnsi="Palatino Linotype" w:cs="Arial"/>
        </w:rPr>
        <w:t xml:space="preserve">la respuesta proporcionada por </w:t>
      </w:r>
      <w:r w:rsidRPr="00C118A9">
        <w:rPr>
          <w:rFonts w:ascii="Palatino Linotype" w:eastAsia="Calibri" w:hAnsi="Palatino Linotype" w:cs="Arial"/>
          <w:b/>
        </w:rPr>
        <w:t>EL SUJETO OBLIGADO</w:t>
      </w:r>
      <w:r w:rsidRPr="00C118A9">
        <w:rPr>
          <w:rFonts w:ascii="Palatino Linotype" w:eastAsia="Calibri" w:hAnsi="Palatino Linotype" w:cs="Arial"/>
          <w:b/>
          <w:bCs/>
        </w:rPr>
        <w:t xml:space="preserve"> </w:t>
      </w:r>
      <w:r w:rsidRPr="00C118A9">
        <w:rPr>
          <w:rFonts w:ascii="Palatino Linotype" w:eastAsia="Calibri" w:hAnsi="Palatino Linotype" w:cs="Arial"/>
          <w:bCs/>
          <w:lang w:val="es-ES"/>
        </w:rPr>
        <w:t xml:space="preserve">y </w:t>
      </w:r>
      <w:r w:rsidRPr="00C118A9">
        <w:rPr>
          <w:rFonts w:ascii="Palatino Linotype" w:hAnsi="Palatino Linotype" w:cs="Arial"/>
          <w:bCs/>
          <w:lang w:val="es-ES"/>
        </w:rPr>
        <w:t>se</w:t>
      </w:r>
      <w:r w:rsidRPr="00C118A9">
        <w:rPr>
          <w:rFonts w:ascii="Palatino Linotype" w:hAnsi="Palatino Linotype" w:cs="Arial"/>
          <w:lang w:val="es-ES"/>
        </w:rPr>
        <w:t xml:space="preserve"> </w:t>
      </w:r>
      <w:r w:rsidRPr="00C118A9">
        <w:rPr>
          <w:rFonts w:ascii="Palatino Linotype" w:hAnsi="Palatino Linotype" w:cs="Arial"/>
          <w:b/>
          <w:bCs/>
          <w:lang w:val="es-ES"/>
        </w:rPr>
        <w:t>ORDENA</w:t>
      </w:r>
      <w:r w:rsidRPr="00C118A9">
        <w:rPr>
          <w:rFonts w:ascii="Palatino Linotype" w:hAnsi="Palatino Linotype" w:cs="Arial"/>
          <w:lang w:val="es-ES"/>
        </w:rPr>
        <w:t xml:space="preserve"> haga entrega al </w:t>
      </w:r>
      <w:r w:rsidRPr="00C118A9">
        <w:rPr>
          <w:rFonts w:ascii="Palatino Linotype" w:hAnsi="Palatino Linotype" w:cs="Arial"/>
          <w:b/>
          <w:lang w:val="es-ES"/>
        </w:rPr>
        <w:t>RECURRENTE</w:t>
      </w:r>
      <w:r w:rsidRPr="00C118A9">
        <w:rPr>
          <w:rFonts w:ascii="Palatino Linotype" w:hAnsi="Palatino Linotype" w:cs="Arial"/>
          <w:lang w:val="es-ES"/>
        </w:rPr>
        <w:t>, vía el Sistema de Acceso a la Información Mexiquense (</w:t>
      </w:r>
      <w:r w:rsidRPr="00C118A9">
        <w:rPr>
          <w:rFonts w:ascii="Palatino Linotype" w:hAnsi="Palatino Linotype" w:cs="Arial"/>
          <w:b/>
          <w:lang w:val="es-ES"/>
        </w:rPr>
        <w:t>SAIMEX</w:t>
      </w:r>
      <w:r w:rsidRPr="00C118A9">
        <w:rPr>
          <w:rFonts w:ascii="Palatino Linotype" w:hAnsi="Palatino Linotype" w:cs="Arial"/>
          <w:lang w:val="es-ES"/>
        </w:rPr>
        <w:t>)</w:t>
      </w:r>
      <w:r w:rsidRPr="00C118A9">
        <w:rPr>
          <w:rFonts w:ascii="Palatino Linotype" w:eastAsia="Palatino Linotype" w:hAnsi="Palatino Linotype" w:cs="Palatino Linotype"/>
        </w:rPr>
        <w:t xml:space="preserve">, </w:t>
      </w:r>
      <w:r w:rsidR="002F4A30" w:rsidRPr="00C118A9">
        <w:rPr>
          <w:rFonts w:ascii="Palatino Linotype" w:eastAsia="Palatino Linotype" w:hAnsi="Palatino Linotype" w:cs="Palatino Linotype"/>
        </w:rPr>
        <w:t xml:space="preserve">previa </w:t>
      </w:r>
      <w:r w:rsidR="002F4A30" w:rsidRPr="00C118A9">
        <w:rPr>
          <w:rFonts w:ascii="Palatino Linotype" w:eastAsia="Palatino Linotype" w:hAnsi="Palatino Linotype" w:cs="Palatino Linotype"/>
          <w:b/>
        </w:rPr>
        <w:t>búsqueda exhaustiva y razonable</w:t>
      </w:r>
      <w:r w:rsidR="002F4A30" w:rsidRPr="00C118A9">
        <w:rPr>
          <w:rFonts w:ascii="Palatino Linotype" w:eastAsia="Palatino Linotype" w:hAnsi="Palatino Linotype" w:cs="Palatino Linotype"/>
        </w:rPr>
        <w:t xml:space="preserve">, </w:t>
      </w:r>
      <w:r w:rsidR="00DB5659" w:rsidRPr="00C118A9">
        <w:rPr>
          <w:rFonts w:ascii="Palatino Linotype" w:eastAsia="Palatino Linotype" w:hAnsi="Palatino Linotype" w:cs="Palatino Linotype"/>
        </w:rPr>
        <w:t xml:space="preserve">de ser procedente </w:t>
      </w:r>
      <w:r w:rsidR="000F0D90" w:rsidRPr="00C118A9">
        <w:rPr>
          <w:rFonts w:ascii="Palatino Linotype" w:eastAsia="Palatino Linotype" w:hAnsi="Palatino Linotype" w:cs="Palatino Linotype"/>
        </w:rPr>
        <w:t>en</w:t>
      </w:r>
      <w:r w:rsidRPr="00C118A9">
        <w:rPr>
          <w:rFonts w:ascii="Palatino Linotype" w:hAnsi="Palatino Linotype" w:cs="Arial"/>
          <w:b/>
          <w:lang w:val="es-ES"/>
        </w:rPr>
        <w:t xml:space="preserve"> versión pública</w:t>
      </w:r>
      <w:r w:rsidRPr="00C118A9">
        <w:rPr>
          <w:rFonts w:ascii="Palatino Linotype" w:eastAsia="Palatino Linotype" w:hAnsi="Palatino Linotype" w:cs="Palatino Linotype"/>
        </w:rPr>
        <w:t xml:space="preserve">, lo siguiente: </w:t>
      </w:r>
    </w:p>
    <w:p w14:paraId="19832550" w14:textId="1A8167B6" w:rsidR="00D454CF" w:rsidRPr="00C118A9" w:rsidRDefault="00D454CF" w:rsidP="00C118A9">
      <w:pPr>
        <w:spacing w:before="100" w:beforeAutospacing="1" w:after="100" w:afterAutospacing="1" w:line="276" w:lineRule="auto"/>
        <w:ind w:left="964" w:right="964"/>
        <w:jc w:val="both"/>
        <w:rPr>
          <w:rFonts w:ascii="Palatino Linotype" w:hAnsi="Palatino Linotype"/>
          <w:i/>
          <w:sz w:val="22"/>
          <w:szCs w:val="22"/>
        </w:rPr>
      </w:pPr>
      <w:bookmarkStart w:id="7" w:name="_Hlk125997019"/>
      <w:r w:rsidRPr="00C118A9">
        <w:rPr>
          <w:rFonts w:ascii="Palatino Linotype" w:hAnsi="Palatino Linotype"/>
          <w:i/>
          <w:sz w:val="22"/>
          <w:szCs w:val="22"/>
        </w:rPr>
        <w:t>“</w:t>
      </w:r>
      <w:r w:rsidR="002F4A30" w:rsidRPr="00C118A9">
        <w:rPr>
          <w:rFonts w:ascii="Palatino Linotype" w:hAnsi="Palatino Linotype"/>
          <w:i/>
          <w:sz w:val="22"/>
          <w:szCs w:val="22"/>
        </w:rPr>
        <w:t xml:space="preserve">Las concesiones autorizadas y </w:t>
      </w:r>
      <w:r w:rsidR="00A24E7F" w:rsidRPr="00C118A9">
        <w:rPr>
          <w:rFonts w:ascii="Palatino Linotype" w:hAnsi="Palatino Linotype"/>
          <w:i/>
          <w:sz w:val="22"/>
          <w:szCs w:val="22"/>
        </w:rPr>
        <w:t>otorgadas</w:t>
      </w:r>
      <w:r w:rsidR="00E3798A" w:rsidRPr="00C118A9">
        <w:rPr>
          <w:rFonts w:ascii="Palatino Linotype" w:hAnsi="Palatino Linotype"/>
          <w:i/>
          <w:sz w:val="22"/>
          <w:szCs w:val="22"/>
        </w:rPr>
        <w:t xml:space="preserve"> que estén vigentes</w:t>
      </w:r>
      <w:r w:rsidR="003E7BE4" w:rsidRPr="00C118A9">
        <w:rPr>
          <w:rFonts w:ascii="Palatino Linotype" w:hAnsi="Palatino Linotype"/>
          <w:i/>
          <w:sz w:val="22"/>
          <w:szCs w:val="22"/>
        </w:rPr>
        <w:t>,</w:t>
      </w:r>
      <w:r w:rsidR="002F4A30" w:rsidRPr="00C118A9">
        <w:rPr>
          <w:rFonts w:ascii="Palatino Linotype" w:hAnsi="Palatino Linotype"/>
          <w:i/>
          <w:sz w:val="22"/>
          <w:szCs w:val="22"/>
        </w:rPr>
        <w:t xml:space="preserve"> </w:t>
      </w:r>
      <w:r w:rsidR="00DB5659" w:rsidRPr="00C118A9">
        <w:rPr>
          <w:rFonts w:ascii="Palatino Linotype" w:hAnsi="Palatino Linotype"/>
          <w:i/>
          <w:sz w:val="22"/>
          <w:szCs w:val="22"/>
        </w:rPr>
        <w:t>en el que se advierta el</w:t>
      </w:r>
      <w:r w:rsidR="002F4A30" w:rsidRPr="00C118A9">
        <w:rPr>
          <w:rFonts w:ascii="Palatino Linotype" w:hAnsi="Palatino Linotype"/>
          <w:i/>
          <w:sz w:val="22"/>
          <w:szCs w:val="22"/>
        </w:rPr>
        <w:t xml:space="preserve"> nombre de la persona física o persona moral, la zona de operación</w:t>
      </w:r>
      <w:r w:rsidR="00DB5659" w:rsidRPr="00C118A9">
        <w:rPr>
          <w:rFonts w:ascii="Palatino Linotype" w:hAnsi="Palatino Linotype"/>
          <w:i/>
          <w:sz w:val="22"/>
          <w:szCs w:val="22"/>
        </w:rPr>
        <w:t xml:space="preserve">; así como, </w:t>
      </w:r>
      <w:r w:rsidR="002F4A30" w:rsidRPr="00C118A9">
        <w:rPr>
          <w:rFonts w:ascii="Palatino Linotype" w:hAnsi="Palatino Linotype"/>
          <w:i/>
          <w:sz w:val="22"/>
          <w:szCs w:val="22"/>
        </w:rPr>
        <w:t>el título de concesión</w:t>
      </w:r>
      <w:r w:rsidR="003E7BE4" w:rsidRPr="00C118A9">
        <w:rPr>
          <w:rFonts w:ascii="Palatino Linotype" w:hAnsi="Palatino Linotype"/>
          <w:i/>
          <w:sz w:val="22"/>
          <w:szCs w:val="22"/>
        </w:rPr>
        <w:t>,</w:t>
      </w:r>
      <w:r w:rsidR="00A24E7F" w:rsidRPr="00C118A9">
        <w:rPr>
          <w:rFonts w:ascii="Palatino Linotype" w:hAnsi="Palatino Linotype"/>
          <w:i/>
          <w:sz w:val="22"/>
          <w:szCs w:val="22"/>
        </w:rPr>
        <w:t xml:space="preserve"> </w:t>
      </w:r>
      <w:r w:rsidR="004F05F4" w:rsidRPr="00C118A9">
        <w:rPr>
          <w:rFonts w:ascii="Palatino Linotype" w:hAnsi="Palatino Linotype"/>
          <w:i/>
          <w:sz w:val="22"/>
          <w:szCs w:val="22"/>
        </w:rPr>
        <w:t xml:space="preserve">al </w:t>
      </w:r>
      <w:r w:rsidR="004F05F4" w:rsidRPr="00C118A9">
        <w:rPr>
          <w:rFonts w:ascii="Palatino Linotype" w:hAnsi="Palatino Linotype"/>
          <w:bCs/>
          <w:i/>
          <w:sz w:val="22"/>
          <w:szCs w:val="22"/>
        </w:rPr>
        <w:t>dos de agosto de dos mil veintitrés.</w:t>
      </w:r>
    </w:p>
    <w:p w14:paraId="14AA63FA" w14:textId="3BC596CA" w:rsidR="00D454CF" w:rsidRPr="00C118A9" w:rsidRDefault="00D454CF" w:rsidP="00C118A9">
      <w:pPr>
        <w:spacing w:before="100" w:beforeAutospacing="1" w:after="100" w:afterAutospacing="1" w:line="276" w:lineRule="auto"/>
        <w:ind w:left="964" w:right="964"/>
        <w:jc w:val="both"/>
        <w:rPr>
          <w:rFonts w:ascii="Palatino Linotype" w:eastAsia="Calibri" w:hAnsi="Palatino Linotype" w:cs="Arial"/>
          <w:i/>
          <w:sz w:val="22"/>
          <w:szCs w:val="22"/>
        </w:rPr>
      </w:pPr>
      <w:r w:rsidRPr="00C118A9">
        <w:rPr>
          <w:rFonts w:ascii="Palatino Linotype" w:hAnsi="Palatino Linotype"/>
          <w:i/>
          <w:sz w:val="22"/>
          <w:szCs w:val="22"/>
        </w:rPr>
        <w:t>Debiendo</w:t>
      </w:r>
      <w:r w:rsidRPr="00C118A9">
        <w:rPr>
          <w:rFonts w:ascii="Palatino Linotype" w:eastAsia="Calibri" w:hAnsi="Palatino Linotype" w:cs="Arial"/>
          <w:i/>
          <w:sz w:val="22"/>
          <w:szCs w:val="22"/>
        </w:rPr>
        <w:t xml:space="preserve"> </w:t>
      </w:r>
      <w:r w:rsidRPr="00C118A9">
        <w:rPr>
          <w:rFonts w:ascii="Palatino Linotype" w:eastAsia="Arial Unicode MS" w:hAnsi="Palatino Linotype" w:cs="Arial"/>
          <w:i/>
          <w:sz w:val="22"/>
          <w:szCs w:val="22"/>
        </w:rPr>
        <w:t>notificar</w:t>
      </w:r>
      <w:r w:rsidRPr="00C118A9">
        <w:rPr>
          <w:rFonts w:ascii="Palatino Linotype" w:eastAsia="Calibri" w:hAnsi="Palatino Linotype" w:cs="Arial"/>
          <w:i/>
          <w:sz w:val="22"/>
          <w:szCs w:val="22"/>
        </w:rPr>
        <w:t xml:space="preserve"> al </w:t>
      </w:r>
      <w:r w:rsidRPr="00C118A9">
        <w:rPr>
          <w:rFonts w:ascii="Palatino Linotype" w:eastAsia="Calibri" w:hAnsi="Palatino Linotype" w:cs="Arial"/>
          <w:b/>
          <w:i/>
          <w:sz w:val="22"/>
          <w:szCs w:val="22"/>
        </w:rPr>
        <w:t>RECURRENTE</w:t>
      </w:r>
      <w:r w:rsidRPr="00C118A9">
        <w:rPr>
          <w:rFonts w:ascii="Palatino Linotype" w:eastAsia="Calibri" w:hAnsi="Palatino Linotype" w:cs="Arial"/>
          <w:i/>
          <w:sz w:val="22"/>
          <w:szCs w:val="22"/>
        </w:rPr>
        <w:t xml:space="preserve"> el Acuerdo de Clasificación de la información que emita el Comité de Transparencia con motivo de la versión pública.”</w:t>
      </w:r>
    </w:p>
    <w:bookmarkEnd w:id="7"/>
    <w:p w14:paraId="5282DA3A" w14:textId="77777777" w:rsidR="00D454CF" w:rsidRPr="00C118A9" w:rsidRDefault="00D454CF" w:rsidP="00C118A9">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C118A9">
        <w:rPr>
          <w:rFonts w:ascii="Palatino Linotype" w:hAnsi="Palatino Linotype"/>
          <w:b/>
          <w:sz w:val="28"/>
          <w:szCs w:val="28"/>
        </w:rPr>
        <w:t>TERCERO.</w:t>
      </w:r>
      <w:r w:rsidRPr="00C118A9">
        <w:rPr>
          <w:rFonts w:ascii="Palatino Linotype" w:hAnsi="Palatino Linotype"/>
          <w:b/>
        </w:rPr>
        <w:t> </w:t>
      </w:r>
      <w:r w:rsidRPr="00C118A9">
        <w:rPr>
          <w:rFonts w:ascii="Palatino Linotype" w:eastAsia="Palatino Linotype" w:hAnsi="Palatino Linotype" w:cs="Palatino Linotype"/>
          <w:b/>
          <w:lang w:eastAsia="es-MX"/>
        </w:rPr>
        <w:t xml:space="preserve">Notifíquese </w:t>
      </w:r>
      <w:r w:rsidRPr="00C118A9">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3987CD" w14:textId="77777777" w:rsidR="00D454CF" w:rsidRPr="00C118A9" w:rsidRDefault="00D454CF" w:rsidP="00C118A9">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C118A9">
        <w:rPr>
          <w:rFonts w:ascii="Palatino Linotype" w:hAnsi="Palatino Linotype" w:cs="Arial"/>
          <w:b/>
          <w:bCs/>
          <w:sz w:val="28"/>
        </w:rPr>
        <w:t>CUARTO.</w:t>
      </w:r>
      <w:r w:rsidRPr="00C118A9">
        <w:rPr>
          <w:rFonts w:ascii="Palatino Linotype" w:hAnsi="Palatino Linotype"/>
          <w:szCs w:val="17"/>
          <w:lang w:eastAsia="es-ES_tradnl"/>
        </w:rPr>
        <w:t xml:space="preserve"> </w:t>
      </w:r>
      <w:r w:rsidRPr="00C118A9">
        <w:rPr>
          <w:rFonts w:ascii="Palatino Linotype" w:hAnsi="Palatino Linotype"/>
          <w:b/>
          <w:lang w:eastAsia="es-ES_tradnl"/>
        </w:rPr>
        <w:t>Notifíquese</w:t>
      </w:r>
      <w:r w:rsidRPr="00C118A9">
        <w:rPr>
          <w:rFonts w:ascii="Palatino Linotype" w:hAnsi="Palatino Linotype"/>
          <w:lang w:eastAsia="es-ES_tradnl"/>
        </w:rPr>
        <w:t xml:space="preserve"> al </w:t>
      </w:r>
      <w:r w:rsidRPr="00C118A9">
        <w:rPr>
          <w:rFonts w:ascii="Palatino Linotype" w:hAnsi="Palatino Linotype"/>
          <w:b/>
          <w:lang w:eastAsia="es-ES_tradnl"/>
        </w:rPr>
        <w:t>RECURRENTE</w:t>
      </w:r>
      <w:r w:rsidRPr="00C118A9">
        <w:rPr>
          <w:rFonts w:ascii="Palatino Linotype" w:hAnsi="Palatino Linotype"/>
          <w:lang w:eastAsia="es-ES_tradnl"/>
        </w:rPr>
        <w:t xml:space="preserve"> la presente resolución vía </w:t>
      </w:r>
      <w:r w:rsidRPr="00C118A9">
        <w:rPr>
          <w:rFonts w:ascii="Palatino Linotype" w:hAnsi="Palatino Linotype" w:cs="Arial"/>
        </w:rPr>
        <w:t>Sistema de Acceso a la Información Mexiquense</w:t>
      </w:r>
      <w:r w:rsidRPr="00C118A9">
        <w:rPr>
          <w:rFonts w:ascii="Palatino Linotype" w:hAnsi="Palatino Linotype"/>
          <w:lang w:eastAsia="es-ES_tradnl"/>
        </w:rPr>
        <w:t xml:space="preserve"> </w:t>
      </w:r>
      <w:r w:rsidRPr="00C118A9">
        <w:rPr>
          <w:rFonts w:ascii="Palatino Linotype" w:hAnsi="Palatino Linotype"/>
          <w:b/>
          <w:lang w:eastAsia="es-ES_tradnl"/>
        </w:rPr>
        <w:t>(</w:t>
      </w:r>
      <w:r w:rsidRPr="00C118A9">
        <w:rPr>
          <w:rFonts w:ascii="Palatino Linotype" w:hAnsi="Palatino Linotype"/>
          <w:b/>
          <w:bCs/>
          <w:lang w:eastAsia="es-ES_tradnl"/>
        </w:rPr>
        <w:t>SAIMEX)</w:t>
      </w:r>
      <w:r w:rsidRPr="00C118A9">
        <w:rPr>
          <w:rFonts w:ascii="Palatino Linotype" w:eastAsia="Palatino Linotype" w:hAnsi="Palatino Linotype" w:cs="Palatino Linotype"/>
          <w:bCs/>
        </w:rPr>
        <w:t>.</w:t>
      </w:r>
      <w:r w:rsidRPr="00C118A9">
        <w:rPr>
          <w:rFonts w:ascii="Palatino Linotype" w:eastAsia="Palatino Linotype" w:hAnsi="Palatino Linotype" w:cs="Palatino Linotype"/>
          <w:b/>
        </w:rPr>
        <w:t xml:space="preserve"> </w:t>
      </w:r>
    </w:p>
    <w:p w14:paraId="6BE54076" w14:textId="77777777" w:rsidR="00D454CF" w:rsidRPr="00C118A9" w:rsidRDefault="00D454CF" w:rsidP="00C118A9">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C118A9">
        <w:rPr>
          <w:rFonts w:ascii="Palatino Linotype" w:hAnsi="Palatino Linotype" w:cs="Arial"/>
          <w:b/>
          <w:bCs/>
          <w:sz w:val="28"/>
        </w:rPr>
        <w:lastRenderedPageBreak/>
        <w:t>QUINTO.</w:t>
      </w:r>
      <w:r w:rsidRPr="00C118A9">
        <w:rPr>
          <w:rFonts w:ascii="Palatino Linotype" w:hAnsi="Palatino Linotype"/>
          <w:szCs w:val="17"/>
          <w:lang w:eastAsia="es-ES_tradnl"/>
        </w:rPr>
        <w:t xml:space="preserve"> </w:t>
      </w:r>
      <w:r w:rsidRPr="00C118A9">
        <w:rPr>
          <w:rFonts w:ascii="Palatino Linotype" w:hAnsi="Palatino Linotype"/>
          <w:b/>
          <w:bCs/>
          <w:szCs w:val="17"/>
          <w:lang w:eastAsia="es-ES_tradnl"/>
        </w:rPr>
        <w:t>Hágase del conocimiento</w:t>
      </w:r>
      <w:r w:rsidRPr="00C118A9">
        <w:rPr>
          <w:rFonts w:ascii="Palatino Linotype" w:hAnsi="Palatino Linotype"/>
          <w:szCs w:val="17"/>
          <w:lang w:eastAsia="es-ES_tradnl"/>
        </w:rPr>
        <w:t xml:space="preserve"> al </w:t>
      </w:r>
      <w:r w:rsidRPr="00C118A9">
        <w:rPr>
          <w:rFonts w:ascii="Palatino Linotype" w:hAnsi="Palatino Linotype"/>
          <w:b/>
          <w:szCs w:val="17"/>
          <w:lang w:eastAsia="es-ES_tradnl"/>
        </w:rPr>
        <w:t>RECURRENTE</w:t>
      </w:r>
      <w:r w:rsidRPr="00C118A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3868EE91" w14:textId="77777777" w:rsidR="00D454CF" w:rsidRPr="00C118A9" w:rsidRDefault="00D454CF" w:rsidP="00C118A9">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C118A9">
        <w:rPr>
          <w:rFonts w:ascii="Palatino Linotype" w:hAnsi="Palatino Linotype"/>
          <w:b/>
          <w:sz w:val="28"/>
          <w:szCs w:val="28"/>
          <w:lang w:eastAsia="es-ES_tradnl"/>
        </w:rPr>
        <w:t>SEXTO.</w:t>
      </w:r>
      <w:r w:rsidRPr="00C118A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311B0F" w14:textId="040F461D" w:rsidR="00DB5659" w:rsidRPr="00C118A9" w:rsidRDefault="00DB5659" w:rsidP="00C118A9">
      <w:pPr>
        <w:widowControl w:val="0"/>
        <w:autoSpaceDE w:val="0"/>
        <w:autoSpaceDN w:val="0"/>
        <w:adjustRightInd w:val="0"/>
        <w:spacing w:line="360" w:lineRule="auto"/>
        <w:jc w:val="both"/>
        <w:rPr>
          <w:rFonts w:ascii="Palatino Linotype" w:hAnsi="Palatino Linotype"/>
        </w:rPr>
      </w:pPr>
      <w:r w:rsidRPr="00C118A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w:t>
      </w:r>
      <w:r w:rsidR="00B40C41" w:rsidRPr="00C118A9">
        <w:rPr>
          <w:rFonts w:ascii="Palatino Linotype" w:hAnsi="Palatino Linotype"/>
        </w:rPr>
        <w:t>TRÉS</w:t>
      </w:r>
      <w:r w:rsidRPr="00C118A9">
        <w:rPr>
          <w:rFonts w:ascii="Palatino Linotype" w:hAnsi="Palatino Linotype"/>
        </w:rPr>
        <w:t xml:space="preserve"> DE NOVIEMBRE DE DOS MIL VEINTITRÉS, ANTE EL SECRETARIO TÉCNICO DEL PLENO, ALEXIS TAPIA RAMÍREZ.</w:t>
      </w:r>
    </w:p>
    <w:p w14:paraId="1E11B2DD" w14:textId="77777777" w:rsidR="00F43B0E" w:rsidRPr="00C118A9" w:rsidRDefault="00F43B0E" w:rsidP="00C118A9">
      <w:pPr>
        <w:spacing w:line="360" w:lineRule="auto"/>
        <w:jc w:val="both"/>
        <w:rPr>
          <w:rFonts w:ascii="Palatino Linotype" w:hAnsi="Palatino Linotype"/>
        </w:rPr>
      </w:pPr>
      <w:r w:rsidRPr="00C118A9">
        <w:rPr>
          <w:rFonts w:ascii="Palatino Linotype" w:hAnsi="Palatino Linotype"/>
        </w:rPr>
        <w:t>SCMM/AGZ/DEMF/CCC</w:t>
      </w:r>
    </w:p>
    <w:p w14:paraId="4445331B" w14:textId="280794CA" w:rsidR="00F43B0E" w:rsidRPr="00C118A9" w:rsidRDefault="00F43B0E" w:rsidP="00C118A9">
      <w:pPr>
        <w:spacing w:before="100" w:beforeAutospacing="1" w:after="100" w:afterAutospacing="1"/>
        <w:rPr>
          <w:rFonts w:ascii="Palatino Linotype" w:eastAsia="Calibri" w:hAnsi="Palatino Linotype" w:cs="Arial"/>
          <w:sz w:val="22"/>
          <w:lang w:val="es-ES" w:eastAsia="es-MX"/>
        </w:rPr>
      </w:pPr>
      <w:r w:rsidRPr="00C118A9">
        <w:rPr>
          <w:rFonts w:ascii="Palatino Linotype" w:eastAsia="Calibri" w:hAnsi="Palatino Linotype" w:cs="Arial"/>
          <w:sz w:val="22"/>
          <w:lang w:val="es-ES" w:eastAsia="es-MX"/>
        </w:rPr>
        <w:br w:type="page"/>
      </w:r>
    </w:p>
    <w:p w14:paraId="45E3CE51" w14:textId="77777777" w:rsidR="000712AB" w:rsidRPr="00C118A9" w:rsidRDefault="000712AB" w:rsidP="00C118A9">
      <w:pPr>
        <w:spacing w:before="100" w:beforeAutospacing="1" w:after="100" w:afterAutospacing="1" w:line="276" w:lineRule="auto"/>
        <w:jc w:val="both"/>
        <w:textAlignment w:val="baseline"/>
        <w:rPr>
          <w:rFonts w:ascii="Palatino Linotype" w:eastAsia="Calibri" w:hAnsi="Palatino Linotype" w:cs="Arial"/>
          <w:sz w:val="22"/>
          <w:lang w:val="es-ES" w:eastAsia="es-MX"/>
        </w:rPr>
      </w:pPr>
    </w:p>
    <w:sectPr w:rsidR="000712AB" w:rsidRPr="00C118A9"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021438" w:rsidRDefault="00021438" w:rsidP="00C80F8C">
      <w:r>
        <w:separator/>
      </w:r>
    </w:p>
  </w:endnote>
  <w:endnote w:type="continuationSeparator" w:id="0">
    <w:p w14:paraId="2CA1E1DE" w14:textId="77777777" w:rsidR="00021438" w:rsidRDefault="00021438" w:rsidP="00C80F8C">
      <w:r>
        <w:continuationSeparator/>
      </w:r>
    </w:p>
  </w:endnote>
  <w:endnote w:type="continuationNotice" w:id="1">
    <w:p w14:paraId="03854133" w14:textId="77777777" w:rsidR="00021438" w:rsidRDefault="00021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21438" w:rsidRPr="0010196A" w:rsidRDefault="0002143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79F0">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79F0">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21438" w:rsidRPr="0010196A" w:rsidRDefault="0002143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79F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79F0">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021438" w:rsidRDefault="00021438" w:rsidP="00C80F8C">
      <w:r>
        <w:separator/>
      </w:r>
    </w:p>
  </w:footnote>
  <w:footnote w:type="continuationSeparator" w:id="0">
    <w:p w14:paraId="2D50F1A5" w14:textId="77777777" w:rsidR="00021438" w:rsidRDefault="00021438" w:rsidP="00C80F8C">
      <w:r>
        <w:continuationSeparator/>
      </w:r>
    </w:p>
  </w:footnote>
  <w:footnote w:type="continuationNotice" w:id="1">
    <w:p w14:paraId="5769B609" w14:textId="77777777" w:rsidR="00021438" w:rsidRDefault="00021438"/>
  </w:footnote>
  <w:footnote w:id="2">
    <w:p w14:paraId="6466994E" w14:textId="4F143B1F" w:rsidR="00021438" w:rsidRPr="00D55E4E" w:rsidRDefault="00021438" w:rsidP="00750B3D">
      <w:pPr>
        <w:pStyle w:val="Textonotapie"/>
        <w:spacing w:line="276" w:lineRule="auto"/>
        <w:jc w:val="both"/>
        <w:rPr>
          <w:rFonts w:ascii="Palatino Linotype" w:hAnsi="Palatino Linotype"/>
          <w:i/>
          <w:sz w:val="18"/>
          <w:szCs w:val="18"/>
        </w:rPr>
      </w:pPr>
      <w:r w:rsidRPr="00D55E4E">
        <w:rPr>
          <w:rStyle w:val="Refdenotaalpie"/>
          <w:sz w:val="18"/>
          <w:szCs w:val="18"/>
        </w:rPr>
        <w:footnoteRef/>
      </w:r>
      <w:r w:rsidRPr="00D55E4E">
        <w:rPr>
          <w:sz w:val="18"/>
          <w:szCs w:val="18"/>
        </w:rPr>
        <w:t xml:space="preserve"> “</w:t>
      </w:r>
      <w:r w:rsidRPr="00D55E4E">
        <w:rPr>
          <w:rFonts w:ascii="Palatino Linotype" w:hAnsi="Palatino Linotype"/>
          <w:b/>
          <w:i/>
          <w:sz w:val="18"/>
          <w:szCs w:val="18"/>
        </w:rPr>
        <w:t>Artículo 3</w:t>
      </w:r>
      <w:r w:rsidRPr="00D55E4E">
        <w:rPr>
          <w:rFonts w:ascii="Palatino Linotype" w:hAnsi="Palatino Linotype"/>
          <w:i/>
          <w:sz w:val="18"/>
          <w:szCs w:val="18"/>
        </w:rPr>
        <w:t xml:space="preserve">. Para los efectos de la presente Ley se entenderá por: (…) </w:t>
      </w:r>
      <w:r w:rsidRPr="00D55E4E">
        <w:rPr>
          <w:rFonts w:ascii="Palatino Linotype" w:hAnsi="Palatino Linotype"/>
          <w:b/>
          <w:i/>
          <w:sz w:val="18"/>
          <w:szCs w:val="18"/>
        </w:rPr>
        <w:t>XLI. Sujetos obligados:</w:t>
      </w:r>
      <w:r w:rsidRPr="00D55E4E">
        <w:rPr>
          <w:rFonts w:ascii="Palatino Linotype" w:hAnsi="Palatino Linotype"/>
          <w:i/>
          <w:sz w:val="18"/>
          <w:szCs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5F4ED06B" w14:textId="77777777" w:rsidR="00021438" w:rsidRPr="00D55E4E" w:rsidRDefault="00021438" w:rsidP="00900376">
      <w:pPr>
        <w:pStyle w:val="Textonotapie"/>
        <w:rPr>
          <w:sz w:val="18"/>
          <w:szCs w:val="18"/>
        </w:rPr>
      </w:pPr>
      <w:r w:rsidRPr="00D55E4E">
        <w:rPr>
          <w:rStyle w:val="Refdenotaalpie"/>
          <w:sz w:val="18"/>
          <w:szCs w:val="18"/>
        </w:rPr>
        <w:footnoteRef/>
      </w:r>
      <w:r w:rsidRPr="00D55E4E">
        <w:rPr>
          <w:rFonts w:ascii="Palatino Linotype" w:hAnsi="Palatino Linotype"/>
          <w:sz w:val="18"/>
          <w:szCs w:val="18"/>
        </w:rPr>
        <w:t xml:space="preserve"> Real academia española </w:t>
      </w:r>
      <w:r w:rsidRPr="00D55E4E">
        <w:rPr>
          <w:rFonts w:ascii="Palatino Linotype" w:hAnsi="Palatino Linotype"/>
          <w:b/>
          <w:bCs/>
          <w:i/>
          <w:iCs/>
          <w:sz w:val="18"/>
          <w:szCs w:val="18"/>
        </w:rPr>
        <w:t>ad hoc</w:t>
      </w:r>
      <w:r w:rsidRPr="00D55E4E">
        <w:rPr>
          <w:rFonts w:ascii="Palatino Linotype" w:hAnsi="Palatino Linotype"/>
          <w:sz w:val="18"/>
          <w:szCs w:val="18"/>
        </w:rPr>
        <w:t xml:space="preserve"> </w:t>
      </w:r>
      <w:r w:rsidRPr="00D55E4E">
        <w:rPr>
          <w:rFonts w:ascii="Palatino Linotype" w:hAnsi="Palatino Linotype"/>
          <w:b/>
          <w:bCs/>
          <w:sz w:val="18"/>
          <w:szCs w:val="18"/>
        </w:rPr>
        <w:t>2. </w:t>
      </w:r>
      <w:r w:rsidRPr="00D55E4E">
        <w:rPr>
          <w:rFonts w:ascii="Palatino Linotype" w:hAnsi="Palatino Linotype"/>
          <w:sz w:val="18"/>
          <w:szCs w:val="18"/>
        </w:rPr>
        <w:t xml:space="preserve">loc. adj. Adecuado, apropiado, dispuesto especialmente para un fin. </w:t>
      </w:r>
      <w:hyperlink r:id="rId1" w:history="1">
        <w:r w:rsidRPr="00D55E4E">
          <w:rPr>
            <w:rStyle w:val="Hipervnculo"/>
            <w:rFonts w:ascii="Palatino Linotype" w:hAnsi="Palatino Linotype"/>
            <w:sz w:val="18"/>
            <w:szCs w:val="18"/>
          </w:rPr>
          <w:t>https://dle.rae.es/ad%20hoc</w:t>
        </w:r>
      </w:hyperlink>
    </w:p>
  </w:footnote>
  <w:footnote w:id="4">
    <w:p w14:paraId="576E0CD0" w14:textId="369D09A1" w:rsidR="00021438" w:rsidRPr="00583131" w:rsidRDefault="00021438" w:rsidP="00583131">
      <w:pPr>
        <w:pStyle w:val="Textonotapie"/>
        <w:jc w:val="both"/>
        <w:rPr>
          <w:rFonts w:ascii="Palatino Linotype" w:hAnsi="Palatino Linotype"/>
          <w:i/>
        </w:rPr>
      </w:pPr>
      <w:r>
        <w:rPr>
          <w:rStyle w:val="Refdenotaalpie"/>
        </w:rPr>
        <w:footnoteRef/>
      </w:r>
      <w:r>
        <w:t xml:space="preserve">  </w:t>
      </w:r>
      <w:r w:rsidRPr="00583131">
        <w:rPr>
          <w:rFonts w:ascii="Palatino Linotype" w:hAnsi="Palatino Linotype"/>
          <w:i/>
        </w:rPr>
        <w:t>Ley de Movilidad del Estado de México</w:t>
      </w:r>
    </w:p>
    <w:p w14:paraId="2C354B50" w14:textId="33EE6526" w:rsidR="00021438" w:rsidRPr="00583131" w:rsidRDefault="00021438" w:rsidP="00583131">
      <w:pPr>
        <w:pStyle w:val="Textonotapie"/>
        <w:jc w:val="both"/>
        <w:rPr>
          <w:rFonts w:ascii="Palatino Linotype" w:hAnsi="Palatino Linotype"/>
          <w:i/>
        </w:rPr>
      </w:pPr>
      <w:r w:rsidRPr="00583131">
        <w:rPr>
          <w:rFonts w:ascii="Palatino Linotype" w:hAnsi="Palatino Linotype"/>
          <w:b/>
          <w:i/>
        </w:rPr>
        <w:t>Artículo 47</w:t>
      </w:r>
      <w:r w:rsidRPr="00583131">
        <w:rPr>
          <w:rFonts w:ascii="Palatino Linotype" w:hAnsi="Palatino Linotype"/>
          <w:i/>
        </w:rPr>
        <w:t xml:space="preserve">.- El registro público estatal de movilidad se organizará y funcionará conforme a las siguientes bases: </w:t>
      </w:r>
    </w:p>
    <w:p w14:paraId="2161C7F2" w14:textId="09622758" w:rsidR="00021438" w:rsidRPr="00583131" w:rsidRDefault="00021438" w:rsidP="00583131">
      <w:pPr>
        <w:pStyle w:val="Textonotapie"/>
        <w:jc w:val="both"/>
        <w:rPr>
          <w:rFonts w:ascii="Palatino Linotype" w:hAnsi="Palatino Linotype"/>
          <w:i/>
        </w:rPr>
      </w:pPr>
      <w:r w:rsidRPr="00583131">
        <w:rPr>
          <w:rFonts w:ascii="Palatino Linotype" w:hAnsi="Palatino Linotype"/>
          <w:i/>
        </w:rPr>
        <w:t>(…)</w:t>
      </w:r>
    </w:p>
    <w:p w14:paraId="19CC5734" w14:textId="10EC61BB" w:rsidR="00021438" w:rsidRPr="00583131" w:rsidRDefault="00021438" w:rsidP="00583131">
      <w:pPr>
        <w:pStyle w:val="Textonotapie"/>
        <w:jc w:val="both"/>
        <w:rPr>
          <w:rFonts w:ascii="Palatino Linotype" w:hAnsi="Palatino Linotype"/>
          <w:i/>
        </w:rPr>
      </w:pPr>
      <w:r w:rsidRPr="00583131">
        <w:rPr>
          <w:rFonts w:ascii="Palatino Linotype" w:hAnsi="Palatino Linotype"/>
          <w:b/>
          <w:i/>
        </w:rPr>
        <w:t>II. El registro estatal inscribirá los documentos en donde consten las concesiones que expidan las autoridades estatales</w:t>
      </w:r>
      <w:r w:rsidRPr="00583131">
        <w:rPr>
          <w:rFonts w:ascii="Palatino Linotype" w:hAnsi="Palatino Linotype"/>
          <w:i/>
        </w:rPr>
        <w:t xml:space="preserve"> conforme a las disposiciones de esta ley; las modificaciones que sufran y los derechos legalmente constituidos sobre las mismas.</w:t>
      </w:r>
    </w:p>
    <w:p w14:paraId="158C211B" w14:textId="5997001E" w:rsidR="00021438" w:rsidRPr="00583131" w:rsidRDefault="00021438" w:rsidP="00583131">
      <w:pPr>
        <w:pStyle w:val="Textonotapie"/>
        <w:jc w:val="both"/>
        <w:rPr>
          <w:i/>
        </w:rPr>
      </w:pPr>
      <w:r w:rsidRPr="00583131">
        <w:rPr>
          <w:rFonts w:ascii="Palatino Linotype" w:hAnsi="Palatino Linotype"/>
          <w:i/>
        </w:rPr>
        <w:t>(…)</w:t>
      </w:r>
    </w:p>
  </w:footnote>
  <w:footnote w:id="5">
    <w:p w14:paraId="4DE39FE6" w14:textId="77777777" w:rsidR="00021438" w:rsidRPr="00D55E4E" w:rsidRDefault="00021438" w:rsidP="00D55E4E">
      <w:pPr>
        <w:pStyle w:val="Textonotapie"/>
        <w:rPr>
          <w:sz w:val="18"/>
          <w:szCs w:val="18"/>
        </w:rPr>
      </w:pPr>
      <w:r w:rsidRPr="00D55E4E">
        <w:rPr>
          <w:rStyle w:val="Refdenotaalpie"/>
          <w:sz w:val="18"/>
          <w:szCs w:val="18"/>
        </w:rPr>
        <w:footnoteRef/>
      </w:r>
      <w:r w:rsidRPr="00D55E4E">
        <w:rPr>
          <w:sz w:val="18"/>
          <w:szCs w:val="18"/>
        </w:rPr>
        <w:t xml:space="preserve"> </w:t>
      </w:r>
      <w:hyperlink r:id="rId2" w:history="1">
        <w:r w:rsidRPr="00D55E4E">
          <w:rPr>
            <w:rStyle w:val="Hipervnculo"/>
            <w:rFonts w:ascii="Palatino Linotype" w:hAnsi="Palatino Linotype"/>
            <w:i/>
            <w:sz w:val="18"/>
            <w:szCs w:val="18"/>
          </w:rPr>
          <w:t>https://legislacion.edomex.gob.mx/sites/legislacion.edomex.gob.mx/files/files/pdf/gct/2022/julio/jul081/jul081c.pdf</w:t>
        </w:r>
      </w:hyperlink>
      <w:r w:rsidRPr="00D55E4E">
        <w:rPr>
          <w:sz w:val="18"/>
          <w:szCs w:val="18"/>
        </w:rPr>
        <w:t xml:space="preserve"> </w:t>
      </w:r>
    </w:p>
    <w:p w14:paraId="6C269247" w14:textId="4544D5DF" w:rsidR="00021438" w:rsidRPr="00D55E4E" w:rsidRDefault="00021438">
      <w:pPr>
        <w:pStyle w:val="Textonotapie"/>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021438" w:rsidRDefault="00021438">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021438" w:rsidRPr="0010196A" w:rsidRDefault="0002143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021438" w:rsidRPr="008F2CCC" w14:paraId="1F097D8A" w14:textId="77777777" w:rsidTr="00F13E79">
      <w:tc>
        <w:tcPr>
          <w:tcW w:w="3261" w:type="dxa"/>
          <w:vMerge w:val="restart"/>
        </w:tcPr>
        <w:p w14:paraId="1F780A0C" w14:textId="1EFF25F4" w:rsidR="00021438" w:rsidRPr="008F2CCC" w:rsidRDefault="0002143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021438" w:rsidRPr="00664658" w:rsidRDefault="0002143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6281E2D0" w:rsidR="00021438" w:rsidRPr="00A91B31" w:rsidRDefault="00021438" w:rsidP="005C250B">
          <w:pPr>
            <w:jc w:val="both"/>
            <w:rPr>
              <w:rFonts w:ascii="Palatino Linotype" w:hAnsi="Palatino Linotype"/>
              <w:b/>
              <w:sz w:val="22"/>
              <w:szCs w:val="22"/>
              <w:lang w:val="es-ES_tradnl"/>
            </w:rPr>
          </w:pPr>
          <w:bookmarkStart w:id="8" w:name="_Hlk146627346"/>
          <w:r w:rsidRPr="00750B3D">
            <w:rPr>
              <w:rFonts w:ascii="Palatino Linotype" w:hAnsi="Palatino Linotype"/>
              <w:b/>
              <w:bCs/>
              <w:sz w:val="22"/>
              <w:szCs w:val="22"/>
            </w:rPr>
            <w:t>04607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8"/>
        </w:p>
      </w:tc>
    </w:tr>
    <w:tr w:rsidR="00021438" w:rsidRPr="008F2CCC" w14:paraId="049677A3" w14:textId="77777777" w:rsidTr="00F13E79">
      <w:tc>
        <w:tcPr>
          <w:tcW w:w="3261" w:type="dxa"/>
          <w:vMerge/>
        </w:tcPr>
        <w:p w14:paraId="4A21EAC1" w14:textId="5C1F145E" w:rsidR="00021438" w:rsidRPr="008F2CCC" w:rsidRDefault="00021438" w:rsidP="00D41D47">
          <w:pPr>
            <w:rPr>
              <w:rFonts w:ascii="Palatino Linotype" w:hAnsi="Palatino Linotype"/>
              <w:b/>
              <w:sz w:val="22"/>
              <w:szCs w:val="22"/>
              <w:lang w:val="es-ES_tradnl"/>
            </w:rPr>
          </w:pPr>
        </w:p>
      </w:tc>
      <w:tc>
        <w:tcPr>
          <w:tcW w:w="2835" w:type="dxa"/>
          <w:shd w:val="clear" w:color="auto" w:fill="auto"/>
        </w:tcPr>
        <w:p w14:paraId="1237BCDE" w14:textId="77777777" w:rsidR="00021438" w:rsidRPr="00664658" w:rsidRDefault="0002143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5AB55318" w:rsidR="00021438" w:rsidRPr="00A91B31" w:rsidRDefault="00021438" w:rsidP="005157AD">
          <w:pPr>
            <w:jc w:val="both"/>
            <w:rPr>
              <w:sz w:val="22"/>
              <w:szCs w:val="22"/>
              <w:lang w:val="es-419"/>
            </w:rPr>
          </w:pPr>
          <w:r w:rsidRPr="00750B3D">
            <w:rPr>
              <w:rFonts w:ascii="Palatino Linotype" w:hAnsi="Palatino Linotype"/>
              <w:b/>
              <w:bCs/>
              <w:sz w:val="22"/>
              <w:szCs w:val="22"/>
            </w:rPr>
            <w:t>Secretaría de Movilidad</w:t>
          </w:r>
        </w:p>
      </w:tc>
    </w:tr>
    <w:tr w:rsidR="00021438" w:rsidRPr="008F2CCC" w14:paraId="72CD087D" w14:textId="77777777" w:rsidTr="00F13E79">
      <w:trPr>
        <w:trHeight w:val="228"/>
      </w:trPr>
      <w:tc>
        <w:tcPr>
          <w:tcW w:w="3261" w:type="dxa"/>
          <w:vMerge/>
        </w:tcPr>
        <w:p w14:paraId="1B78656F" w14:textId="01E6F6F6" w:rsidR="00021438" w:rsidRPr="008F2CCC" w:rsidRDefault="00021438" w:rsidP="00070856">
          <w:pPr>
            <w:rPr>
              <w:rFonts w:ascii="Palatino Linotype" w:hAnsi="Palatino Linotype"/>
              <w:b/>
              <w:sz w:val="22"/>
              <w:szCs w:val="22"/>
              <w:lang w:val="es-ES_tradnl"/>
            </w:rPr>
          </w:pPr>
        </w:p>
      </w:tc>
      <w:tc>
        <w:tcPr>
          <w:tcW w:w="2835" w:type="dxa"/>
          <w:shd w:val="clear" w:color="auto" w:fill="auto"/>
        </w:tcPr>
        <w:p w14:paraId="74D81628" w14:textId="3839B3E6" w:rsidR="00021438" w:rsidRPr="00664658" w:rsidRDefault="0002143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021438" w:rsidRPr="00A91B31" w:rsidRDefault="00021438"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021438" w:rsidRPr="0010196A" w:rsidRDefault="0002143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021438" w:rsidRPr="0079430E" w:rsidRDefault="00021438">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021438" w:rsidRPr="0079430E" w14:paraId="6ABABA57" w14:textId="77777777" w:rsidTr="00F13E79">
      <w:tc>
        <w:tcPr>
          <w:tcW w:w="4253" w:type="dxa"/>
          <w:vMerge w:val="restart"/>
          <w:shd w:val="clear" w:color="auto" w:fill="auto"/>
        </w:tcPr>
        <w:p w14:paraId="6AA376CC" w14:textId="1E62217E" w:rsidR="00021438" w:rsidRPr="0079430E" w:rsidRDefault="00021438"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021438" w:rsidRPr="0079430E" w:rsidRDefault="00021438"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40EDB892" w:rsidR="00021438" w:rsidRPr="0079430E" w:rsidRDefault="00021438" w:rsidP="003305CB">
          <w:pPr>
            <w:jc w:val="both"/>
            <w:rPr>
              <w:rFonts w:ascii="Palatino Linotype" w:hAnsi="Palatino Linotype"/>
              <w:b/>
              <w:sz w:val="22"/>
              <w:szCs w:val="22"/>
              <w:lang w:val="es-ES_tradnl"/>
            </w:rPr>
          </w:pPr>
          <w:r w:rsidRPr="00750B3D">
            <w:rPr>
              <w:rFonts w:ascii="Palatino Linotype" w:hAnsi="Palatino Linotype"/>
              <w:b/>
              <w:bCs/>
              <w:sz w:val="22"/>
              <w:szCs w:val="22"/>
            </w:rPr>
            <w:t>04607</w:t>
          </w:r>
          <w:r w:rsidRPr="00750B3D">
            <w:rPr>
              <w:rFonts w:ascii="Palatino Linotype" w:hAnsi="Palatino Linotype"/>
              <w:b/>
              <w:bCs/>
              <w:sz w:val="22"/>
              <w:szCs w:val="22"/>
              <w:lang w:val="es-ES_tradnl"/>
            </w:rPr>
            <w:t xml:space="preserve"> </w:t>
          </w:r>
          <w:r w:rsidRPr="0079430E">
            <w:rPr>
              <w:rFonts w:ascii="Palatino Linotype" w:hAnsi="Palatino Linotype"/>
              <w:b/>
              <w:sz w:val="22"/>
              <w:szCs w:val="22"/>
              <w:lang w:val="es-ES_tradnl"/>
            </w:rPr>
            <w:t>/INFOEM/IP/RR/2023</w:t>
          </w:r>
        </w:p>
      </w:tc>
    </w:tr>
    <w:tr w:rsidR="00021438" w:rsidRPr="0079430E" w14:paraId="3B45FB53" w14:textId="77777777" w:rsidTr="00F13E79">
      <w:tc>
        <w:tcPr>
          <w:tcW w:w="4253" w:type="dxa"/>
          <w:vMerge/>
          <w:shd w:val="clear" w:color="auto" w:fill="auto"/>
        </w:tcPr>
        <w:p w14:paraId="188B82EF" w14:textId="77777777" w:rsidR="00021438" w:rsidRPr="0079430E" w:rsidRDefault="00021438" w:rsidP="00A2780F">
          <w:pPr>
            <w:rPr>
              <w:rFonts w:ascii="Palatino Linotype" w:hAnsi="Palatino Linotype"/>
              <w:b/>
              <w:sz w:val="22"/>
              <w:szCs w:val="22"/>
              <w:lang w:val="es-ES_tradnl"/>
            </w:rPr>
          </w:pPr>
        </w:p>
      </w:tc>
      <w:tc>
        <w:tcPr>
          <w:tcW w:w="2835" w:type="dxa"/>
          <w:shd w:val="clear" w:color="auto" w:fill="auto"/>
        </w:tcPr>
        <w:p w14:paraId="3B2AD0CF" w14:textId="77777777" w:rsidR="00021438" w:rsidRPr="0079430E" w:rsidRDefault="00021438"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18EDCD94" w:rsidR="00021438" w:rsidRPr="0079430E" w:rsidRDefault="00021438" w:rsidP="00DD7C89">
          <w:pPr>
            <w:jc w:val="both"/>
            <w:rPr>
              <w:rFonts w:ascii="Palatino Linotype" w:hAnsi="Palatino Linotype"/>
              <w:b/>
              <w:sz w:val="22"/>
              <w:szCs w:val="22"/>
              <w:lang w:val="es-419"/>
            </w:rPr>
          </w:pPr>
        </w:p>
      </w:tc>
    </w:tr>
    <w:tr w:rsidR="00021438" w:rsidRPr="0079430E" w14:paraId="28A493EB" w14:textId="77777777" w:rsidTr="00F13E79">
      <w:trPr>
        <w:trHeight w:val="228"/>
      </w:trPr>
      <w:tc>
        <w:tcPr>
          <w:tcW w:w="4253" w:type="dxa"/>
          <w:vMerge/>
          <w:shd w:val="clear" w:color="auto" w:fill="auto"/>
        </w:tcPr>
        <w:p w14:paraId="06C77D31" w14:textId="77777777" w:rsidR="00021438" w:rsidRPr="0079430E" w:rsidRDefault="00021438" w:rsidP="00E37C88">
          <w:pPr>
            <w:rPr>
              <w:rFonts w:ascii="Palatino Linotype" w:hAnsi="Palatino Linotype"/>
              <w:b/>
              <w:sz w:val="22"/>
              <w:szCs w:val="22"/>
              <w:lang w:val="es-ES_tradnl"/>
            </w:rPr>
          </w:pPr>
        </w:p>
      </w:tc>
      <w:tc>
        <w:tcPr>
          <w:tcW w:w="2835" w:type="dxa"/>
          <w:shd w:val="clear" w:color="auto" w:fill="auto"/>
        </w:tcPr>
        <w:p w14:paraId="2E1A72B4" w14:textId="77777777" w:rsidR="00021438" w:rsidRPr="0079430E" w:rsidRDefault="00021438"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147AECFD" w:rsidR="00021438" w:rsidRPr="0079430E" w:rsidRDefault="00021438" w:rsidP="005157AD">
          <w:pPr>
            <w:jc w:val="both"/>
            <w:rPr>
              <w:rFonts w:ascii="Palatino Linotype" w:hAnsi="Palatino Linotype"/>
              <w:lang w:val="es-419"/>
            </w:rPr>
          </w:pPr>
          <w:r w:rsidRPr="00750B3D">
            <w:rPr>
              <w:rFonts w:ascii="Palatino Linotype" w:hAnsi="Palatino Linotype"/>
              <w:b/>
              <w:bCs/>
              <w:sz w:val="22"/>
              <w:szCs w:val="22"/>
            </w:rPr>
            <w:t>Secretaría de Movilidad</w:t>
          </w:r>
        </w:p>
      </w:tc>
    </w:tr>
    <w:tr w:rsidR="00021438" w:rsidRPr="0079430E" w14:paraId="0F114FF0" w14:textId="77777777" w:rsidTr="00F13E79">
      <w:tc>
        <w:tcPr>
          <w:tcW w:w="4253" w:type="dxa"/>
          <w:vMerge/>
          <w:shd w:val="clear" w:color="auto" w:fill="auto"/>
        </w:tcPr>
        <w:p w14:paraId="4CCB64BA" w14:textId="77777777" w:rsidR="00021438" w:rsidRPr="0079430E" w:rsidRDefault="00021438" w:rsidP="00A2780F">
          <w:pPr>
            <w:rPr>
              <w:rFonts w:ascii="Palatino Linotype" w:hAnsi="Palatino Linotype"/>
              <w:b/>
              <w:sz w:val="22"/>
              <w:szCs w:val="22"/>
              <w:lang w:val="es-ES_tradnl"/>
            </w:rPr>
          </w:pPr>
        </w:p>
      </w:tc>
      <w:tc>
        <w:tcPr>
          <w:tcW w:w="2835" w:type="dxa"/>
          <w:shd w:val="clear" w:color="auto" w:fill="auto"/>
        </w:tcPr>
        <w:p w14:paraId="31E422EA" w14:textId="63649A07" w:rsidR="00021438" w:rsidRPr="0079430E" w:rsidRDefault="00021438"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021438" w:rsidRPr="0079430E" w:rsidRDefault="00021438"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021438" w:rsidRPr="0079430E" w:rsidRDefault="0002143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8441858"/>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790FF6"/>
    <w:multiLevelType w:val="hybridMultilevel"/>
    <w:tmpl w:val="E17E3E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1365B1"/>
    <w:multiLevelType w:val="hybridMultilevel"/>
    <w:tmpl w:val="27FEC16C"/>
    <w:lvl w:ilvl="0" w:tplc="A56A42A6">
      <w:start w:val="1"/>
      <w:numFmt w:val="bullet"/>
      <w:lvlText w:val="-"/>
      <w:lvlJc w:val="left"/>
      <w:pPr>
        <w:ind w:left="2290" w:hanging="360"/>
      </w:pPr>
      <w:rPr>
        <w:rFonts w:ascii="Courier New" w:hAnsi="Courier New" w:hint="default"/>
      </w:rPr>
    </w:lvl>
    <w:lvl w:ilvl="1" w:tplc="080A0003">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6">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nsid w:val="294A3503"/>
    <w:multiLevelType w:val="hybridMultilevel"/>
    <w:tmpl w:val="5FCC8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BC02978"/>
    <w:multiLevelType w:val="hybridMultilevel"/>
    <w:tmpl w:val="1E224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EB50474"/>
    <w:multiLevelType w:val="hybridMultilevel"/>
    <w:tmpl w:val="F19EE49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5">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C6374A"/>
    <w:multiLevelType w:val="hybridMultilevel"/>
    <w:tmpl w:val="8870B6D6"/>
    <w:lvl w:ilvl="0" w:tplc="CFFCB00E">
      <w:start w:val="1"/>
      <w:numFmt w:val="bullet"/>
      <w:lvlText w:val=""/>
      <w:lvlJc w:val="left"/>
      <w:pPr>
        <w:ind w:left="720" w:hanging="360"/>
      </w:pPr>
      <w:rPr>
        <w:rFonts w:ascii="Symbol" w:hAnsi="Symbol" w:hint="default"/>
      </w:rPr>
    </w:lvl>
    <w:lvl w:ilvl="1" w:tplc="A56A42A6">
      <w:start w:val="1"/>
      <w:numFmt w:val="bullet"/>
      <w:lvlText w:val="-"/>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D523A4D"/>
    <w:multiLevelType w:val="hybridMultilevel"/>
    <w:tmpl w:val="BDAE5F12"/>
    <w:lvl w:ilvl="0" w:tplc="CFFCB00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BD455A7"/>
    <w:multiLevelType w:val="hybridMultilevel"/>
    <w:tmpl w:val="4970E2D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57A05F10"/>
    <w:multiLevelType w:val="hybridMultilevel"/>
    <w:tmpl w:val="80941588"/>
    <w:lvl w:ilvl="0" w:tplc="A56A42A6">
      <w:start w:val="1"/>
      <w:numFmt w:val="bullet"/>
      <w:lvlText w:val="-"/>
      <w:lvlJc w:val="left"/>
      <w:pPr>
        <w:ind w:left="1570" w:hanging="360"/>
      </w:pPr>
      <w:rPr>
        <w:rFonts w:ascii="Courier New" w:hAnsi="Courier New"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26">
    <w:nsid w:val="60D4749F"/>
    <w:multiLevelType w:val="hybridMultilevel"/>
    <w:tmpl w:val="A7304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4764035"/>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C4D0B68"/>
    <w:multiLevelType w:val="hybridMultilevel"/>
    <w:tmpl w:val="9EEA04A6"/>
    <w:lvl w:ilvl="0" w:tplc="A56A42A6">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nsid w:val="70582EAD"/>
    <w:multiLevelType w:val="hybridMultilevel"/>
    <w:tmpl w:val="9D506FB2"/>
    <w:lvl w:ilvl="0" w:tplc="A56A42A6">
      <w:start w:val="1"/>
      <w:numFmt w:val="bullet"/>
      <w:lvlText w:val="-"/>
      <w:lvlJc w:val="left"/>
      <w:pPr>
        <w:ind w:left="1570" w:hanging="360"/>
      </w:pPr>
      <w:rPr>
        <w:rFonts w:ascii="Courier New" w:hAnsi="Courier New"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num w:numId="1">
    <w:abstractNumId w:val="17"/>
  </w:num>
  <w:num w:numId="2">
    <w:abstractNumId w:val="7"/>
  </w:num>
  <w:num w:numId="3">
    <w:abstractNumId w:val="0"/>
  </w:num>
  <w:num w:numId="4">
    <w:abstractNumId w:val="2"/>
  </w:num>
  <w:num w:numId="5">
    <w:abstractNumId w:val="6"/>
  </w:num>
  <w:num w:numId="6">
    <w:abstractNumId w:val="8"/>
  </w:num>
  <w:num w:numId="7">
    <w:abstractNumId w:val="18"/>
  </w:num>
  <w:num w:numId="8">
    <w:abstractNumId w:val="29"/>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
  </w:num>
  <w:num w:numId="12">
    <w:abstractNumId w:val="12"/>
  </w:num>
  <w:num w:numId="13">
    <w:abstractNumId w:val="4"/>
  </w:num>
  <w:num w:numId="14">
    <w:abstractNumId w:val="15"/>
  </w:num>
  <w:num w:numId="15">
    <w:abstractNumId w:val="23"/>
  </w:num>
  <w:num w:numId="16">
    <w:abstractNumId w:val="24"/>
  </w:num>
  <w:num w:numId="17">
    <w:abstractNumId w:val="9"/>
  </w:num>
  <w:num w:numId="18">
    <w:abstractNumId w:val="14"/>
  </w:num>
  <w:num w:numId="19">
    <w:abstractNumId w:val="27"/>
  </w:num>
  <w:num w:numId="20">
    <w:abstractNumId w:val="11"/>
  </w:num>
  <w:num w:numId="21">
    <w:abstractNumId w:val="3"/>
  </w:num>
  <w:num w:numId="22">
    <w:abstractNumId w:val="9"/>
  </w:num>
  <w:num w:numId="23">
    <w:abstractNumId w:val="21"/>
  </w:num>
  <w:num w:numId="24">
    <w:abstractNumId w:val="20"/>
  </w:num>
  <w:num w:numId="25">
    <w:abstractNumId w:val="9"/>
  </w:num>
  <w:num w:numId="26">
    <w:abstractNumId w:val="19"/>
  </w:num>
  <w:num w:numId="27">
    <w:abstractNumId w:val="16"/>
  </w:num>
  <w:num w:numId="28">
    <w:abstractNumId w:val="5"/>
  </w:num>
  <w:num w:numId="29">
    <w:abstractNumId w:val="30"/>
  </w:num>
  <w:num w:numId="30">
    <w:abstractNumId w:val="25"/>
  </w:num>
  <w:num w:numId="31">
    <w:abstractNumId w:val="28"/>
  </w:num>
  <w:num w:numId="32">
    <w:abstractNumId w:val="26"/>
  </w:num>
  <w:num w:numId="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mailMerge>
    <w:mainDocumentType w:val="mailingLabels"/>
    <w:dataType w:val="textFile"/>
    <w:activeRecord w:val="-1"/>
    <w:odso/>
  </w:mailMerge>
  <w:defaultTabStop w:val="709"/>
  <w:hyphenationZone w:val="425"/>
  <w:characterSpacingControl w:val="doNotCompress"/>
  <w:hdrShapeDefaults>
    <o:shapedefaults v:ext="edit" spidmax="1136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438"/>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7F2"/>
    <w:rsid w:val="00027FDB"/>
    <w:rsid w:val="0003033D"/>
    <w:rsid w:val="000304CE"/>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301"/>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086F"/>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67CA2"/>
    <w:rsid w:val="00070856"/>
    <w:rsid w:val="000712AB"/>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0DC"/>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D90"/>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1F2D"/>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717"/>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5D1"/>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DB3"/>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667"/>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2A7"/>
    <w:rsid w:val="00291CD6"/>
    <w:rsid w:val="00292081"/>
    <w:rsid w:val="00292588"/>
    <w:rsid w:val="00292DCD"/>
    <w:rsid w:val="002930AD"/>
    <w:rsid w:val="002930C5"/>
    <w:rsid w:val="002930F8"/>
    <w:rsid w:val="002931A0"/>
    <w:rsid w:val="0029397F"/>
    <w:rsid w:val="00293F4A"/>
    <w:rsid w:val="00294508"/>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BAD"/>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4A30"/>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3CE"/>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BD2"/>
    <w:rsid w:val="003D0C34"/>
    <w:rsid w:val="003D1122"/>
    <w:rsid w:val="003D13F4"/>
    <w:rsid w:val="003D1518"/>
    <w:rsid w:val="003D1C17"/>
    <w:rsid w:val="003D1F0F"/>
    <w:rsid w:val="003D210E"/>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65A"/>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E4"/>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337"/>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5F4"/>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C00"/>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A03"/>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AB0"/>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31"/>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9BA"/>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6AF"/>
    <w:rsid w:val="00636907"/>
    <w:rsid w:val="00637B99"/>
    <w:rsid w:val="00637D80"/>
    <w:rsid w:val="00640222"/>
    <w:rsid w:val="006404C5"/>
    <w:rsid w:val="00640727"/>
    <w:rsid w:val="00640AF2"/>
    <w:rsid w:val="00640C01"/>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186"/>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B38"/>
    <w:rsid w:val="00697C3B"/>
    <w:rsid w:val="00697E10"/>
    <w:rsid w:val="006A0157"/>
    <w:rsid w:val="006A02F2"/>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55E"/>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543"/>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B3D"/>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A8C"/>
    <w:rsid w:val="00767B3E"/>
    <w:rsid w:val="00770379"/>
    <w:rsid w:val="00770433"/>
    <w:rsid w:val="007707A0"/>
    <w:rsid w:val="00770A6A"/>
    <w:rsid w:val="00770E25"/>
    <w:rsid w:val="00770EAC"/>
    <w:rsid w:val="00771077"/>
    <w:rsid w:val="00771858"/>
    <w:rsid w:val="00771DB7"/>
    <w:rsid w:val="0077290B"/>
    <w:rsid w:val="00772EB1"/>
    <w:rsid w:val="007730C4"/>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4EBD"/>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64C"/>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C4A"/>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4DB7"/>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3C67"/>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0B1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22F"/>
    <w:rsid w:val="008F73C7"/>
    <w:rsid w:val="00900376"/>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875"/>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C37"/>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27"/>
    <w:rsid w:val="00960B9B"/>
    <w:rsid w:val="00960DC7"/>
    <w:rsid w:val="009613A2"/>
    <w:rsid w:val="00961693"/>
    <w:rsid w:val="00961B82"/>
    <w:rsid w:val="00961CA2"/>
    <w:rsid w:val="00961DB2"/>
    <w:rsid w:val="00962058"/>
    <w:rsid w:val="009621DF"/>
    <w:rsid w:val="00962209"/>
    <w:rsid w:val="00962364"/>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474"/>
    <w:rsid w:val="009D79B3"/>
    <w:rsid w:val="009D7EB2"/>
    <w:rsid w:val="009E0232"/>
    <w:rsid w:val="009E0403"/>
    <w:rsid w:val="009E04FD"/>
    <w:rsid w:val="009E0F37"/>
    <w:rsid w:val="009E1858"/>
    <w:rsid w:val="009E2354"/>
    <w:rsid w:val="009E23CA"/>
    <w:rsid w:val="009E29D0"/>
    <w:rsid w:val="009E2D79"/>
    <w:rsid w:val="009E2E2C"/>
    <w:rsid w:val="009E37B2"/>
    <w:rsid w:val="009E3AFE"/>
    <w:rsid w:val="009E3EB1"/>
    <w:rsid w:val="009E40FD"/>
    <w:rsid w:val="009E44AB"/>
    <w:rsid w:val="009E4748"/>
    <w:rsid w:val="009E4E1F"/>
    <w:rsid w:val="009E4FDB"/>
    <w:rsid w:val="009E5A74"/>
    <w:rsid w:val="009E5B2F"/>
    <w:rsid w:val="009E640E"/>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22D"/>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4E7F"/>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1"/>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39FA"/>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833"/>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6DF2"/>
    <w:rsid w:val="00B37745"/>
    <w:rsid w:val="00B403B0"/>
    <w:rsid w:val="00B40B8E"/>
    <w:rsid w:val="00B40B99"/>
    <w:rsid w:val="00B40C41"/>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55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82"/>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A4B"/>
    <w:rsid w:val="00BF7D64"/>
    <w:rsid w:val="00BF7F89"/>
    <w:rsid w:val="00C003F2"/>
    <w:rsid w:val="00C00901"/>
    <w:rsid w:val="00C00D51"/>
    <w:rsid w:val="00C0161D"/>
    <w:rsid w:val="00C02182"/>
    <w:rsid w:val="00C02547"/>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18A9"/>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C67"/>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187"/>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1E06"/>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4CF"/>
    <w:rsid w:val="00D4568D"/>
    <w:rsid w:val="00D457D4"/>
    <w:rsid w:val="00D4624B"/>
    <w:rsid w:val="00D46933"/>
    <w:rsid w:val="00D46B88"/>
    <w:rsid w:val="00D46EFB"/>
    <w:rsid w:val="00D476E8"/>
    <w:rsid w:val="00D47997"/>
    <w:rsid w:val="00D47B4D"/>
    <w:rsid w:val="00D47E63"/>
    <w:rsid w:val="00D47FE6"/>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5E4E"/>
    <w:rsid w:val="00D5610C"/>
    <w:rsid w:val="00D566DF"/>
    <w:rsid w:val="00D57CB6"/>
    <w:rsid w:val="00D60074"/>
    <w:rsid w:val="00D60251"/>
    <w:rsid w:val="00D607A2"/>
    <w:rsid w:val="00D60B90"/>
    <w:rsid w:val="00D60F46"/>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35"/>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659"/>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2DE"/>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07D3A"/>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98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790"/>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0D0"/>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9F0"/>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B0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B9"/>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2B00"/>
    <w:rsid w:val="00FC3263"/>
    <w:rsid w:val="00FC3282"/>
    <w:rsid w:val="00FC4889"/>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character" w:customStyle="1" w:styleId="Mencinsinresolver15">
    <w:name w:val="Mención sin resolver15"/>
    <w:basedOn w:val="Fuentedeprrafopredeter"/>
    <w:uiPriority w:val="99"/>
    <w:semiHidden/>
    <w:unhideWhenUsed/>
    <w:rsid w:val="00F55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3462906">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017877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2446541">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22726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541835">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460711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7857953">
      <w:bodyDiv w:val="1"/>
      <w:marLeft w:val="0"/>
      <w:marRight w:val="0"/>
      <w:marTop w:val="0"/>
      <w:marBottom w:val="0"/>
      <w:divBdr>
        <w:top w:val="none" w:sz="0" w:space="0" w:color="auto"/>
        <w:left w:val="none" w:sz="0" w:space="0" w:color="auto"/>
        <w:bottom w:val="none" w:sz="0" w:space="0" w:color="auto"/>
        <w:right w:val="none" w:sz="0" w:space="0" w:color="auto"/>
      </w:divBdr>
    </w:div>
    <w:div w:id="558128070">
      <w:bodyDiv w:val="1"/>
      <w:marLeft w:val="0"/>
      <w:marRight w:val="0"/>
      <w:marTop w:val="0"/>
      <w:marBottom w:val="0"/>
      <w:divBdr>
        <w:top w:val="none" w:sz="0" w:space="0" w:color="auto"/>
        <w:left w:val="none" w:sz="0" w:space="0" w:color="auto"/>
        <w:bottom w:val="none" w:sz="0" w:space="0" w:color="auto"/>
        <w:right w:val="none" w:sz="0" w:space="0" w:color="auto"/>
      </w:divBdr>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088805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006983">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460276">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9986422">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78520166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7622738">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722776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108433">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367313">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0779514">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831248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3618097">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3679537">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6518892">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3940587">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58282478">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8922916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718505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7008088">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209359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22/julio/jul081/jul081c.pdf" TargetMode="External"/><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81E1-F6B5-4550-A80B-98DCC22A0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11188</Words>
  <Characters>61538</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9</cp:revision>
  <cp:lastPrinted>2023-11-24T19:40:00Z</cp:lastPrinted>
  <dcterms:created xsi:type="dcterms:W3CDTF">2023-11-16T17:57:00Z</dcterms:created>
  <dcterms:modified xsi:type="dcterms:W3CDTF">2023-11-24T19:40:00Z</dcterms:modified>
</cp:coreProperties>
</file>