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5F1F" w14:textId="77777777" w:rsidR="00B31222" w:rsidRPr="004F0E50" w:rsidRDefault="004B1DB5" w:rsidP="00563515">
      <w:pPr>
        <w:spacing w:line="360" w:lineRule="auto"/>
        <w:jc w:val="both"/>
        <w:rPr>
          <w:rFonts w:ascii="Palatino Linotype" w:hAnsi="Palatino Linotype" w:cs="Tahoma"/>
          <w:sz w:val="22"/>
          <w:szCs w:val="22"/>
        </w:rPr>
      </w:pPr>
      <w:r w:rsidRPr="004F0E5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655A7" w:rsidRPr="004F0E50">
        <w:rPr>
          <w:rFonts w:ascii="Palatino Linotype" w:hAnsi="Palatino Linotype" w:cs="Tahoma"/>
          <w:bCs/>
          <w:sz w:val="22"/>
          <w:szCs w:val="22"/>
        </w:rPr>
        <w:t xml:space="preserve">quince </w:t>
      </w:r>
      <w:r w:rsidR="00A93056" w:rsidRPr="004F0E50">
        <w:rPr>
          <w:rFonts w:ascii="Palatino Linotype" w:hAnsi="Palatino Linotype" w:cs="Tahoma"/>
          <w:bCs/>
          <w:sz w:val="22"/>
          <w:szCs w:val="22"/>
        </w:rPr>
        <w:t>de febrero de dos mil veintitrés</w:t>
      </w:r>
      <w:r w:rsidRPr="004F0E50">
        <w:rPr>
          <w:rFonts w:ascii="Palatino Linotype" w:hAnsi="Palatino Linotype" w:cs="Tahoma"/>
          <w:bCs/>
          <w:sz w:val="22"/>
          <w:szCs w:val="22"/>
        </w:rPr>
        <w:t>.</w:t>
      </w:r>
    </w:p>
    <w:p w14:paraId="6F50F91B" w14:textId="77777777" w:rsidR="00B31222" w:rsidRPr="004F0E50" w:rsidRDefault="00B31222" w:rsidP="00563515">
      <w:pPr>
        <w:spacing w:line="360" w:lineRule="auto"/>
        <w:rPr>
          <w:rFonts w:ascii="Palatino Linotype" w:hAnsi="Palatino Linotype" w:cs="Tahoma"/>
          <w:bCs/>
          <w:sz w:val="12"/>
          <w:szCs w:val="22"/>
        </w:rPr>
      </w:pPr>
    </w:p>
    <w:p w14:paraId="107180A4" w14:textId="77777777" w:rsidR="00B31222" w:rsidRPr="004F0E50" w:rsidRDefault="00940887" w:rsidP="00A93056">
      <w:pPr>
        <w:spacing w:line="360" w:lineRule="auto"/>
        <w:jc w:val="both"/>
        <w:rPr>
          <w:rFonts w:ascii="Palatino Linotype" w:hAnsi="Palatino Linotype" w:cs="Tahoma"/>
          <w:b/>
          <w:bCs/>
          <w:color w:val="0D0D0D" w:themeColor="text1" w:themeTint="F2"/>
          <w:sz w:val="22"/>
          <w:szCs w:val="22"/>
        </w:rPr>
      </w:pPr>
      <w:r w:rsidRPr="004F0E50">
        <w:rPr>
          <w:rFonts w:ascii="Palatino Linotype" w:hAnsi="Palatino Linotype" w:cs="Tahoma"/>
          <w:b/>
          <w:bCs/>
          <w:color w:val="0D0D0D" w:themeColor="text1" w:themeTint="F2"/>
          <w:sz w:val="22"/>
          <w:szCs w:val="22"/>
        </w:rPr>
        <w:t>V</w:t>
      </w:r>
      <w:r w:rsidR="00820CA7" w:rsidRPr="004F0E50">
        <w:rPr>
          <w:rFonts w:ascii="Palatino Linotype" w:hAnsi="Palatino Linotype" w:cs="Tahoma"/>
          <w:b/>
          <w:bCs/>
          <w:color w:val="0D0D0D" w:themeColor="text1" w:themeTint="F2"/>
          <w:sz w:val="22"/>
          <w:szCs w:val="22"/>
        </w:rPr>
        <w:t>ISTOS</w:t>
      </w:r>
      <w:r w:rsidRPr="004F0E50">
        <w:rPr>
          <w:rFonts w:ascii="Palatino Linotype" w:hAnsi="Palatino Linotype" w:cs="Tahoma"/>
          <w:bCs/>
          <w:color w:val="0D0D0D" w:themeColor="text1" w:themeTint="F2"/>
          <w:sz w:val="22"/>
          <w:szCs w:val="22"/>
        </w:rPr>
        <w:t xml:space="preserve"> los</w:t>
      </w:r>
      <w:r w:rsidR="0019389B" w:rsidRPr="004F0E50">
        <w:rPr>
          <w:rFonts w:ascii="Palatino Linotype" w:hAnsi="Palatino Linotype" w:cs="Tahoma"/>
          <w:bCs/>
          <w:color w:val="0D0D0D" w:themeColor="text1" w:themeTint="F2"/>
          <w:sz w:val="22"/>
          <w:szCs w:val="22"/>
        </w:rPr>
        <w:t xml:space="preserve"> expediente</w:t>
      </w:r>
      <w:r w:rsidR="00FD2E26" w:rsidRPr="004F0E50">
        <w:rPr>
          <w:rFonts w:ascii="Palatino Linotype" w:hAnsi="Palatino Linotype" w:cs="Tahoma"/>
          <w:bCs/>
          <w:color w:val="0D0D0D" w:themeColor="text1" w:themeTint="F2"/>
          <w:sz w:val="22"/>
          <w:szCs w:val="22"/>
        </w:rPr>
        <w:t>s</w:t>
      </w:r>
      <w:r w:rsidR="0019389B" w:rsidRPr="004F0E50">
        <w:rPr>
          <w:rFonts w:ascii="Palatino Linotype" w:hAnsi="Palatino Linotype" w:cs="Tahoma"/>
          <w:bCs/>
          <w:color w:val="0D0D0D" w:themeColor="text1" w:themeTint="F2"/>
          <w:sz w:val="22"/>
          <w:szCs w:val="22"/>
        </w:rPr>
        <w:t xml:space="preserve"> </w:t>
      </w:r>
      <w:r w:rsidRPr="004F0E50">
        <w:rPr>
          <w:rFonts w:ascii="Palatino Linotype" w:hAnsi="Palatino Linotype" w:cs="Tahoma"/>
          <w:bCs/>
          <w:color w:val="0D0D0D" w:themeColor="text1" w:themeTint="F2"/>
          <w:sz w:val="22"/>
          <w:szCs w:val="22"/>
        </w:rPr>
        <w:t>conformados con</w:t>
      </w:r>
      <w:r w:rsidR="00FD2E26" w:rsidRPr="004F0E50">
        <w:rPr>
          <w:rFonts w:ascii="Palatino Linotype" w:hAnsi="Palatino Linotype" w:cs="Tahoma"/>
          <w:bCs/>
          <w:color w:val="0D0D0D" w:themeColor="text1" w:themeTint="F2"/>
          <w:sz w:val="22"/>
          <w:szCs w:val="22"/>
        </w:rPr>
        <w:t xml:space="preserve"> motivo de los </w:t>
      </w:r>
      <w:r w:rsidR="00422869" w:rsidRPr="004F0E50">
        <w:rPr>
          <w:rFonts w:ascii="Palatino Linotype" w:hAnsi="Palatino Linotype" w:cs="Tahoma"/>
          <w:bCs/>
          <w:color w:val="0D0D0D" w:themeColor="text1" w:themeTint="F2"/>
          <w:sz w:val="22"/>
          <w:szCs w:val="22"/>
        </w:rPr>
        <w:t>Recurso</w:t>
      </w:r>
      <w:r w:rsidR="00FD2E26" w:rsidRPr="004F0E50">
        <w:rPr>
          <w:rFonts w:ascii="Palatino Linotype" w:hAnsi="Palatino Linotype" w:cs="Tahoma"/>
          <w:bCs/>
          <w:color w:val="0D0D0D" w:themeColor="text1" w:themeTint="F2"/>
          <w:sz w:val="22"/>
          <w:szCs w:val="22"/>
        </w:rPr>
        <w:t>s</w:t>
      </w:r>
      <w:r w:rsidR="00422869" w:rsidRPr="004F0E50">
        <w:rPr>
          <w:rFonts w:ascii="Palatino Linotype" w:hAnsi="Palatino Linotype" w:cs="Tahoma"/>
          <w:bCs/>
          <w:color w:val="0D0D0D" w:themeColor="text1" w:themeTint="F2"/>
          <w:sz w:val="22"/>
          <w:szCs w:val="22"/>
        </w:rPr>
        <w:t xml:space="preserve"> de Revisión </w:t>
      </w:r>
      <w:r w:rsidR="008655A7" w:rsidRPr="004F0E50">
        <w:rPr>
          <w:rFonts w:ascii="Palatino Linotype" w:hAnsi="Palatino Linotype" w:cs="Tahoma"/>
          <w:b/>
          <w:bCs/>
          <w:color w:val="0D0D0D" w:themeColor="text1" w:themeTint="F2"/>
          <w:sz w:val="22"/>
          <w:szCs w:val="22"/>
        </w:rPr>
        <w:t>17401</w:t>
      </w:r>
      <w:r w:rsidR="00F54354" w:rsidRPr="004F0E50">
        <w:rPr>
          <w:rFonts w:ascii="Palatino Linotype" w:eastAsia="Calibri" w:hAnsi="Palatino Linotype" w:cs="Tahoma"/>
          <w:b/>
          <w:sz w:val="22"/>
          <w:szCs w:val="22"/>
          <w:lang w:eastAsia="en-US"/>
        </w:rPr>
        <w:t xml:space="preserve">/INFOEM/IP/RR/2022, </w:t>
      </w:r>
      <w:r w:rsidR="008655A7" w:rsidRPr="004F0E50">
        <w:rPr>
          <w:rFonts w:ascii="Palatino Linotype" w:eastAsia="Calibri" w:hAnsi="Palatino Linotype" w:cs="Tahoma"/>
          <w:b/>
          <w:sz w:val="22"/>
          <w:szCs w:val="22"/>
          <w:lang w:eastAsia="en-US"/>
        </w:rPr>
        <w:t>17475/INFOEM/IP/RR/2022, 17477/INFOEM/IP/RR/2022 y 17478/INFOEM/IP/RR/2022</w:t>
      </w:r>
      <w:r w:rsidR="00A93056" w:rsidRPr="004F0E50">
        <w:rPr>
          <w:rFonts w:ascii="Palatino Linotype" w:eastAsia="Calibri" w:hAnsi="Palatino Linotype" w:cs="Tahoma"/>
          <w:b/>
          <w:sz w:val="22"/>
          <w:szCs w:val="22"/>
          <w:lang w:eastAsia="en-US"/>
        </w:rPr>
        <w:t>,</w:t>
      </w:r>
      <w:r w:rsidR="00A93056" w:rsidRPr="004F0E50">
        <w:rPr>
          <w:rFonts w:ascii="Palatino Linotype" w:eastAsia="Calibri" w:hAnsi="Palatino Linotype" w:cs="Tahoma"/>
          <w:b/>
          <w:bCs/>
          <w:color w:val="0D0D0D" w:themeColor="text1" w:themeTint="F2"/>
          <w:sz w:val="22"/>
          <w:szCs w:val="22"/>
          <w:lang w:eastAsia="en-US"/>
        </w:rPr>
        <w:t xml:space="preserve"> </w:t>
      </w:r>
      <w:r w:rsidR="00127757" w:rsidRPr="004F0E50">
        <w:rPr>
          <w:rFonts w:ascii="Palatino Linotype" w:hAnsi="Palatino Linotype" w:cs="Tahoma"/>
          <w:bCs/>
          <w:color w:val="0D0D0D" w:themeColor="text1" w:themeTint="F2"/>
          <w:sz w:val="22"/>
          <w:szCs w:val="22"/>
        </w:rPr>
        <w:t>interpuesto</w:t>
      </w:r>
      <w:r w:rsidR="00FD2E26" w:rsidRPr="004F0E50">
        <w:rPr>
          <w:rFonts w:ascii="Palatino Linotype" w:hAnsi="Palatino Linotype" w:cs="Tahoma"/>
          <w:bCs/>
          <w:color w:val="0D0D0D" w:themeColor="text1" w:themeTint="F2"/>
          <w:sz w:val="22"/>
          <w:szCs w:val="22"/>
        </w:rPr>
        <w:t>s</w:t>
      </w:r>
      <w:r w:rsidR="00127757" w:rsidRPr="004F0E50">
        <w:rPr>
          <w:rFonts w:ascii="Palatino Linotype" w:hAnsi="Palatino Linotype" w:cs="Tahoma"/>
          <w:bCs/>
          <w:color w:val="0D0D0D" w:themeColor="text1" w:themeTint="F2"/>
          <w:sz w:val="22"/>
          <w:szCs w:val="22"/>
        </w:rPr>
        <w:t xml:space="preserve"> </w:t>
      </w:r>
      <w:r w:rsidR="00F54354" w:rsidRPr="004F0E50">
        <w:rPr>
          <w:rFonts w:ascii="Palatino Linotype" w:hAnsi="Palatino Linotype" w:cs="Tahoma"/>
          <w:bCs/>
          <w:color w:val="0D0D0D" w:themeColor="text1" w:themeTint="F2"/>
          <w:sz w:val="22"/>
          <w:szCs w:val="22"/>
        </w:rPr>
        <w:t xml:space="preserve">por </w:t>
      </w:r>
      <w:r w:rsidR="008655A7" w:rsidRPr="004F0E50">
        <w:rPr>
          <w:rFonts w:ascii="Palatino Linotype" w:hAnsi="Palatino Linotype" w:cs="Tahoma"/>
          <w:b/>
          <w:bCs/>
          <w:color w:val="0D0D0D" w:themeColor="text1" w:themeTint="F2"/>
          <w:sz w:val="22"/>
          <w:szCs w:val="22"/>
        </w:rPr>
        <w:t>Mónica Ochoa Rojas</w:t>
      </w:r>
      <w:r w:rsidR="00A93056" w:rsidRPr="004F0E50">
        <w:rPr>
          <w:rFonts w:ascii="Palatino Linotype" w:hAnsi="Palatino Linotype" w:cs="Tahoma"/>
          <w:bCs/>
          <w:color w:val="0D0D0D" w:themeColor="text1" w:themeTint="F2"/>
          <w:sz w:val="22"/>
          <w:szCs w:val="22"/>
        </w:rPr>
        <w:t xml:space="preserve"> en lo sucesivo </w:t>
      </w:r>
      <w:r w:rsidR="00B37582" w:rsidRPr="004F0E50">
        <w:rPr>
          <w:rFonts w:ascii="Palatino Linotype" w:hAnsi="Palatino Linotype" w:cs="Tahoma"/>
          <w:bCs/>
          <w:color w:val="0D0D0D" w:themeColor="text1" w:themeTint="F2"/>
          <w:sz w:val="22"/>
          <w:szCs w:val="22"/>
        </w:rPr>
        <w:t>R</w:t>
      </w:r>
      <w:r w:rsidR="004B1DB5" w:rsidRPr="004F0E50">
        <w:rPr>
          <w:rFonts w:ascii="Palatino Linotype" w:hAnsi="Palatino Linotype" w:cs="Tahoma"/>
          <w:bCs/>
          <w:color w:val="0D0D0D" w:themeColor="text1" w:themeTint="F2"/>
          <w:sz w:val="22"/>
          <w:szCs w:val="22"/>
        </w:rPr>
        <w:t xml:space="preserve">ecurrente </w:t>
      </w:r>
      <w:r w:rsidR="00645847" w:rsidRPr="004F0E50">
        <w:rPr>
          <w:rFonts w:ascii="Palatino Linotype" w:hAnsi="Palatino Linotype" w:cs="Tahoma"/>
          <w:bCs/>
          <w:color w:val="0D0D0D" w:themeColor="text1" w:themeTint="F2"/>
          <w:sz w:val="22"/>
          <w:szCs w:val="22"/>
        </w:rPr>
        <w:t>y/</w:t>
      </w:r>
      <w:r w:rsidR="004B1DB5" w:rsidRPr="004F0E50">
        <w:rPr>
          <w:rFonts w:ascii="Palatino Linotype" w:hAnsi="Palatino Linotype" w:cs="Tahoma"/>
          <w:bCs/>
          <w:color w:val="0D0D0D" w:themeColor="text1" w:themeTint="F2"/>
          <w:sz w:val="22"/>
          <w:szCs w:val="22"/>
        </w:rPr>
        <w:t xml:space="preserve">o </w:t>
      </w:r>
      <w:r w:rsidR="00B37582" w:rsidRPr="004F0E50">
        <w:rPr>
          <w:rFonts w:ascii="Palatino Linotype" w:hAnsi="Palatino Linotype" w:cs="Tahoma"/>
          <w:bCs/>
          <w:color w:val="0D0D0D" w:themeColor="text1" w:themeTint="F2"/>
          <w:sz w:val="22"/>
          <w:szCs w:val="22"/>
        </w:rPr>
        <w:t>P</w:t>
      </w:r>
      <w:r w:rsidR="004B1DB5" w:rsidRPr="004F0E50">
        <w:rPr>
          <w:rFonts w:ascii="Palatino Linotype" w:hAnsi="Palatino Linotype" w:cs="Tahoma"/>
          <w:bCs/>
          <w:color w:val="0D0D0D" w:themeColor="text1" w:themeTint="F2"/>
          <w:sz w:val="22"/>
          <w:szCs w:val="22"/>
        </w:rPr>
        <w:t xml:space="preserve">articular, </w:t>
      </w:r>
      <w:r w:rsidRPr="004F0E50">
        <w:rPr>
          <w:rFonts w:ascii="Palatino Linotype" w:hAnsi="Palatino Linotype" w:cs="Tahoma"/>
          <w:bCs/>
          <w:color w:val="0D0D0D" w:themeColor="text1" w:themeTint="F2"/>
          <w:sz w:val="22"/>
          <w:szCs w:val="22"/>
        </w:rPr>
        <w:t>en</w:t>
      </w:r>
      <w:r w:rsidR="00DC1594" w:rsidRPr="004F0E50">
        <w:rPr>
          <w:rFonts w:ascii="Palatino Linotype" w:hAnsi="Palatino Linotype" w:cs="Tahoma"/>
          <w:bCs/>
          <w:color w:val="0D0D0D" w:themeColor="text1" w:themeTint="F2"/>
          <w:sz w:val="22"/>
          <w:szCs w:val="22"/>
        </w:rPr>
        <w:t xml:space="preserve"> contra de la</w:t>
      </w:r>
      <w:r w:rsidR="00FD2E26" w:rsidRPr="004F0E50">
        <w:rPr>
          <w:rFonts w:ascii="Palatino Linotype" w:hAnsi="Palatino Linotype" w:cs="Tahoma"/>
          <w:bCs/>
          <w:color w:val="0D0D0D" w:themeColor="text1" w:themeTint="F2"/>
          <w:sz w:val="22"/>
          <w:szCs w:val="22"/>
        </w:rPr>
        <w:t>s</w:t>
      </w:r>
      <w:r w:rsidR="00DC1594" w:rsidRPr="004F0E50">
        <w:rPr>
          <w:rFonts w:ascii="Palatino Linotype" w:hAnsi="Palatino Linotype" w:cs="Tahoma"/>
          <w:bCs/>
          <w:color w:val="0D0D0D" w:themeColor="text1" w:themeTint="F2"/>
          <w:sz w:val="22"/>
          <w:szCs w:val="22"/>
        </w:rPr>
        <w:t xml:space="preserve"> respuesta</w:t>
      </w:r>
      <w:r w:rsidR="00FD2E26" w:rsidRPr="004F0E50">
        <w:rPr>
          <w:rFonts w:ascii="Palatino Linotype" w:hAnsi="Palatino Linotype" w:cs="Tahoma"/>
          <w:bCs/>
          <w:color w:val="0D0D0D" w:themeColor="text1" w:themeTint="F2"/>
          <w:sz w:val="22"/>
          <w:szCs w:val="22"/>
        </w:rPr>
        <w:t>s</w:t>
      </w:r>
      <w:r w:rsidR="00DC1594" w:rsidRPr="004F0E50">
        <w:rPr>
          <w:rFonts w:ascii="Palatino Linotype" w:hAnsi="Palatino Linotype" w:cs="Tahoma"/>
          <w:bCs/>
          <w:color w:val="0D0D0D" w:themeColor="text1" w:themeTint="F2"/>
          <w:sz w:val="22"/>
          <w:szCs w:val="22"/>
        </w:rPr>
        <w:t xml:space="preserve"> del </w:t>
      </w:r>
      <w:r w:rsidR="002A0FB8" w:rsidRPr="004F0E50">
        <w:rPr>
          <w:rFonts w:ascii="Palatino Linotype" w:hAnsi="Palatino Linotype" w:cs="Tahoma"/>
          <w:bCs/>
          <w:color w:val="0D0D0D" w:themeColor="text1" w:themeTint="F2"/>
          <w:sz w:val="22"/>
          <w:szCs w:val="22"/>
        </w:rPr>
        <w:t>Sujeto Obligado</w:t>
      </w:r>
      <w:r w:rsidR="00EB4D59" w:rsidRPr="004F0E50">
        <w:rPr>
          <w:rFonts w:ascii="Palatino Linotype" w:hAnsi="Palatino Linotype" w:cs="Tahoma"/>
          <w:bCs/>
          <w:color w:val="0D0D0D" w:themeColor="text1" w:themeTint="F2"/>
          <w:sz w:val="22"/>
          <w:szCs w:val="22"/>
        </w:rPr>
        <w:t xml:space="preserve"> </w:t>
      </w:r>
      <w:r w:rsidR="008655A7" w:rsidRPr="004F0E50">
        <w:rPr>
          <w:rFonts w:ascii="Palatino Linotype" w:hAnsi="Palatino Linotype" w:cs="Tahoma"/>
          <w:b/>
          <w:bCs/>
          <w:color w:val="0D0D0D" w:themeColor="text1" w:themeTint="F2"/>
          <w:sz w:val="22"/>
          <w:szCs w:val="22"/>
        </w:rPr>
        <w:t>Ayuntamiento de Toluca</w:t>
      </w:r>
      <w:r w:rsidR="00DC1594" w:rsidRPr="004F0E50">
        <w:rPr>
          <w:rFonts w:ascii="Palatino Linotype" w:hAnsi="Palatino Linotype" w:cs="Tahoma"/>
          <w:bCs/>
          <w:color w:val="0D0D0D" w:themeColor="text1" w:themeTint="F2"/>
          <w:sz w:val="22"/>
          <w:szCs w:val="22"/>
        </w:rPr>
        <w:t xml:space="preserve">, </w:t>
      </w:r>
      <w:r w:rsidR="00422869" w:rsidRPr="004F0E50">
        <w:rPr>
          <w:rFonts w:ascii="Palatino Linotype" w:hAnsi="Palatino Linotype" w:cs="Tahoma"/>
          <w:bCs/>
          <w:color w:val="0D0D0D" w:themeColor="text1" w:themeTint="F2"/>
          <w:sz w:val="22"/>
          <w:szCs w:val="22"/>
        </w:rPr>
        <w:t xml:space="preserve">se emite la presente Resolución, </w:t>
      </w:r>
      <w:r w:rsidR="00DC1594" w:rsidRPr="004F0E50">
        <w:rPr>
          <w:rFonts w:ascii="Palatino Linotype" w:hAnsi="Palatino Linotype" w:cs="Tahoma"/>
          <w:bCs/>
          <w:color w:val="0D0D0D" w:themeColor="text1" w:themeTint="F2"/>
          <w:sz w:val="22"/>
          <w:szCs w:val="22"/>
        </w:rPr>
        <w:t>con base en</w:t>
      </w:r>
      <w:r w:rsidRPr="004F0E50">
        <w:rPr>
          <w:rFonts w:ascii="Palatino Linotype" w:hAnsi="Palatino Linotype" w:cs="Tahoma"/>
          <w:bCs/>
          <w:color w:val="0D0D0D" w:themeColor="text1" w:themeTint="F2"/>
          <w:sz w:val="22"/>
          <w:szCs w:val="22"/>
        </w:rPr>
        <w:t xml:space="preserve"> </w:t>
      </w:r>
      <w:r w:rsidR="00DC1594" w:rsidRPr="004F0E50">
        <w:rPr>
          <w:rFonts w:ascii="Palatino Linotype" w:hAnsi="Palatino Linotype" w:cs="Tahoma"/>
          <w:bCs/>
          <w:color w:val="0D0D0D" w:themeColor="text1" w:themeTint="F2"/>
          <w:sz w:val="22"/>
          <w:szCs w:val="22"/>
        </w:rPr>
        <w:t xml:space="preserve">los </w:t>
      </w:r>
      <w:r w:rsidR="006C1B1D" w:rsidRPr="004F0E50">
        <w:rPr>
          <w:rFonts w:ascii="Palatino Linotype" w:hAnsi="Palatino Linotype" w:cs="Tahoma"/>
          <w:bCs/>
          <w:color w:val="0D0D0D" w:themeColor="text1" w:themeTint="F2"/>
          <w:sz w:val="22"/>
          <w:szCs w:val="22"/>
        </w:rPr>
        <w:t>A</w:t>
      </w:r>
      <w:r w:rsidR="00DC1594" w:rsidRPr="004F0E50">
        <w:rPr>
          <w:rFonts w:ascii="Palatino Linotype" w:hAnsi="Palatino Linotype" w:cs="Tahoma"/>
          <w:bCs/>
          <w:color w:val="0D0D0D" w:themeColor="text1" w:themeTint="F2"/>
          <w:sz w:val="22"/>
          <w:szCs w:val="22"/>
        </w:rPr>
        <w:t xml:space="preserve">ntecedentes y </w:t>
      </w:r>
      <w:r w:rsidR="002A0FB8" w:rsidRPr="004F0E50">
        <w:rPr>
          <w:rFonts w:ascii="Palatino Linotype" w:hAnsi="Palatino Linotype" w:cs="Tahoma"/>
          <w:bCs/>
          <w:color w:val="0D0D0D" w:themeColor="text1" w:themeTint="F2"/>
          <w:sz w:val="22"/>
          <w:szCs w:val="22"/>
        </w:rPr>
        <w:t>C</w:t>
      </w:r>
      <w:r w:rsidR="002A0FB8" w:rsidRPr="004F0E50">
        <w:rPr>
          <w:rFonts w:ascii="Palatino Linotype" w:hAnsi="Palatino Linotype" w:cs="Tahoma"/>
          <w:bCs/>
          <w:sz w:val="22"/>
          <w:szCs w:val="22"/>
        </w:rPr>
        <w:t xml:space="preserve">onsiderandos </w:t>
      </w:r>
      <w:r w:rsidR="00DC1594" w:rsidRPr="004F0E50">
        <w:rPr>
          <w:rFonts w:ascii="Palatino Linotype" w:hAnsi="Palatino Linotype" w:cs="Tahoma"/>
          <w:bCs/>
          <w:sz w:val="22"/>
          <w:szCs w:val="22"/>
        </w:rPr>
        <w:t>que a continuación se exponen</w:t>
      </w:r>
      <w:r w:rsidR="00B31222" w:rsidRPr="004F0E50">
        <w:rPr>
          <w:rFonts w:ascii="Palatino Linotype" w:hAnsi="Palatino Linotype" w:cs="Tahoma"/>
          <w:bCs/>
          <w:sz w:val="22"/>
          <w:szCs w:val="22"/>
        </w:rPr>
        <w:t>:</w:t>
      </w:r>
    </w:p>
    <w:p w14:paraId="6D60C28E" w14:textId="77777777" w:rsidR="00422869" w:rsidRPr="004F0E50" w:rsidRDefault="00422869" w:rsidP="00563515">
      <w:pPr>
        <w:spacing w:line="360" w:lineRule="auto"/>
        <w:rPr>
          <w:rFonts w:ascii="Palatino Linotype" w:hAnsi="Palatino Linotype" w:cs="Tahoma"/>
          <w:sz w:val="18"/>
          <w:szCs w:val="22"/>
        </w:rPr>
      </w:pPr>
    </w:p>
    <w:p w14:paraId="3414BD85" w14:textId="77777777" w:rsidR="00B31222" w:rsidRPr="004F0E50" w:rsidRDefault="00B31222" w:rsidP="00563515">
      <w:pPr>
        <w:tabs>
          <w:tab w:val="center" w:pos="4522"/>
          <w:tab w:val="left" w:pos="7245"/>
        </w:tabs>
        <w:spacing w:line="360" w:lineRule="auto"/>
        <w:jc w:val="center"/>
        <w:rPr>
          <w:rFonts w:ascii="Palatino Linotype" w:hAnsi="Palatino Linotype" w:cs="Tahoma"/>
          <w:b/>
          <w:sz w:val="22"/>
          <w:szCs w:val="22"/>
        </w:rPr>
      </w:pPr>
      <w:r w:rsidRPr="004F0E50">
        <w:rPr>
          <w:rFonts w:ascii="Palatino Linotype" w:hAnsi="Palatino Linotype" w:cs="Tahoma"/>
          <w:b/>
          <w:sz w:val="22"/>
          <w:szCs w:val="22"/>
        </w:rPr>
        <w:t>A</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N</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T</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E</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C</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E</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D</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E</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N</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T</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E</w:t>
      </w:r>
      <w:r w:rsidR="00FF2401" w:rsidRPr="004F0E50">
        <w:rPr>
          <w:rFonts w:ascii="Palatino Linotype" w:hAnsi="Palatino Linotype" w:cs="Tahoma"/>
          <w:b/>
          <w:sz w:val="22"/>
          <w:szCs w:val="22"/>
        </w:rPr>
        <w:t xml:space="preserve"> </w:t>
      </w:r>
      <w:r w:rsidRPr="004F0E50">
        <w:rPr>
          <w:rFonts w:ascii="Palatino Linotype" w:hAnsi="Palatino Linotype" w:cs="Tahoma"/>
          <w:b/>
          <w:sz w:val="22"/>
          <w:szCs w:val="22"/>
        </w:rPr>
        <w:t>S</w:t>
      </w:r>
    </w:p>
    <w:p w14:paraId="1AB75B94" w14:textId="77777777" w:rsidR="00B31222" w:rsidRPr="004F0E50"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07410274" w14:textId="77777777" w:rsidR="00DC1594" w:rsidRPr="004F0E50"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4F0E50">
        <w:rPr>
          <w:rFonts w:ascii="Palatino Linotype" w:hAnsi="Palatino Linotype" w:cs="Tahoma"/>
          <w:b/>
          <w:szCs w:val="22"/>
        </w:rPr>
        <w:t>I. Presentación de la</w:t>
      </w:r>
      <w:r w:rsidR="003D03E9" w:rsidRPr="004F0E50">
        <w:rPr>
          <w:rFonts w:ascii="Palatino Linotype" w:hAnsi="Palatino Linotype" w:cs="Tahoma"/>
          <w:b/>
          <w:szCs w:val="22"/>
        </w:rPr>
        <w:t>s</w:t>
      </w:r>
      <w:r w:rsidRPr="004F0E50">
        <w:rPr>
          <w:rFonts w:ascii="Palatino Linotype" w:hAnsi="Palatino Linotype" w:cs="Tahoma"/>
          <w:b/>
          <w:szCs w:val="22"/>
        </w:rPr>
        <w:t xml:space="preserve"> solicitud</w:t>
      </w:r>
      <w:r w:rsidR="003D03E9" w:rsidRPr="004F0E50">
        <w:rPr>
          <w:rFonts w:ascii="Palatino Linotype" w:hAnsi="Palatino Linotype" w:cs="Tahoma"/>
          <w:b/>
          <w:szCs w:val="22"/>
        </w:rPr>
        <w:t>es</w:t>
      </w:r>
      <w:r w:rsidRPr="004F0E50">
        <w:rPr>
          <w:rFonts w:ascii="Palatino Linotype" w:hAnsi="Palatino Linotype" w:cs="Tahoma"/>
          <w:b/>
          <w:szCs w:val="22"/>
        </w:rPr>
        <w:t xml:space="preserve"> de información. </w:t>
      </w:r>
    </w:p>
    <w:p w14:paraId="6407CCC4" w14:textId="77777777" w:rsidR="00DC1594" w:rsidRPr="004F0E50" w:rsidRDefault="00DC1594" w:rsidP="00563515">
      <w:pPr>
        <w:pStyle w:val="Prrafodelista"/>
        <w:tabs>
          <w:tab w:val="left" w:pos="567"/>
        </w:tabs>
        <w:spacing w:line="360" w:lineRule="auto"/>
        <w:ind w:left="0"/>
        <w:contextualSpacing w:val="0"/>
        <w:jc w:val="both"/>
        <w:rPr>
          <w:rFonts w:ascii="Palatino Linotype" w:hAnsi="Palatino Linotype" w:cs="Tahoma"/>
          <w:sz w:val="18"/>
          <w:szCs w:val="22"/>
        </w:rPr>
      </w:pPr>
    </w:p>
    <w:p w14:paraId="1A4776FD" w14:textId="77777777" w:rsidR="00ED0246" w:rsidRPr="004F0E50" w:rsidRDefault="00ED0246" w:rsidP="00ED0246">
      <w:pPr>
        <w:tabs>
          <w:tab w:val="left" w:pos="567"/>
        </w:tabs>
        <w:spacing w:line="360" w:lineRule="auto"/>
        <w:ind w:right="-28"/>
        <w:jc w:val="both"/>
        <w:rPr>
          <w:rFonts w:ascii="Palatino Linotype" w:hAnsi="Palatino Linotype" w:cs="Tahoma"/>
          <w:sz w:val="22"/>
          <w:szCs w:val="22"/>
        </w:rPr>
      </w:pPr>
      <w:r w:rsidRPr="004F0E50">
        <w:rPr>
          <w:rFonts w:ascii="Palatino Linotype" w:hAnsi="Palatino Linotype" w:cs="Tahoma"/>
          <w:sz w:val="22"/>
          <w:szCs w:val="22"/>
        </w:rPr>
        <w:t>Con fecha</w:t>
      </w:r>
      <w:r w:rsidR="00A93056" w:rsidRPr="004F0E50">
        <w:rPr>
          <w:rFonts w:ascii="Palatino Linotype" w:hAnsi="Palatino Linotype" w:cs="Tahoma"/>
          <w:sz w:val="22"/>
          <w:szCs w:val="22"/>
        </w:rPr>
        <w:t xml:space="preserve"> </w:t>
      </w:r>
      <w:r w:rsidR="008655A7" w:rsidRPr="004F0E50">
        <w:rPr>
          <w:rFonts w:ascii="Palatino Linotype" w:hAnsi="Palatino Linotype" w:cs="Tahoma"/>
          <w:sz w:val="22"/>
          <w:szCs w:val="22"/>
        </w:rPr>
        <w:t xml:space="preserve">ocho de noviembre </w:t>
      </w:r>
      <w:r w:rsidR="00F54354" w:rsidRPr="004F0E50">
        <w:rPr>
          <w:rFonts w:ascii="Palatino Linotype" w:hAnsi="Palatino Linotype" w:cs="Tahoma"/>
          <w:sz w:val="22"/>
          <w:szCs w:val="22"/>
        </w:rPr>
        <w:t>de dos mil veintidós</w:t>
      </w:r>
      <w:r w:rsidR="009551A7" w:rsidRPr="004F0E50">
        <w:rPr>
          <w:rFonts w:ascii="Palatino Linotype" w:hAnsi="Palatino Linotype" w:cs="Tahoma"/>
          <w:sz w:val="22"/>
          <w:szCs w:val="22"/>
        </w:rPr>
        <w:t xml:space="preserve">, </w:t>
      </w:r>
      <w:r w:rsidR="00FA5D86" w:rsidRPr="004F0E50">
        <w:rPr>
          <w:rFonts w:ascii="Palatino Linotype" w:hAnsi="Palatino Linotype" w:cs="Tahoma"/>
          <w:sz w:val="22"/>
          <w:szCs w:val="22"/>
        </w:rPr>
        <w:t>e</w:t>
      </w:r>
      <w:r w:rsidRPr="004F0E50">
        <w:rPr>
          <w:rFonts w:ascii="Palatino Linotype" w:hAnsi="Palatino Linotype" w:cs="Tahoma"/>
          <w:sz w:val="22"/>
          <w:szCs w:val="22"/>
        </w:rPr>
        <w:t xml:space="preserve">l Particular presentó </w:t>
      </w:r>
      <w:r w:rsidR="008655A7" w:rsidRPr="004F0E50">
        <w:rPr>
          <w:rFonts w:ascii="Palatino Linotype" w:hAnsi="Palatino Linotype" w:cs="Tahoma"/>
          <w:sz w:val="22"/>
          <w:szCs w:val="22"/>
        </w:rPr>
        <w:t>cuatro</w:t>
      </w:r>
      <w:r w:rsidR="0050650C" w:rsidRPr="004F0E50">
        <w:rPr>
          <w:rFonts w:ascii="Palatino Linotype" w:hAnsi="Palatino Linotype" w:cs="Tahoma"/>
          <w:sz w:val="22"/>
          <w:szCs w:val="22"/>
        </w:rPr>
        <w:t xml:space="preserve"> </w:t>
      </w:r>
      <w:r w:rsidRPr="004F0E50">
        <w:rPr>
          <w:rFonts w:ascii="Palatino Linotype" w:hAnsi="Palatino Linotype" w:cs="Tahoma"/>
          <w:sz w:val="22"/>
          <w:szCs w:val="22"/>
        </w:rPr>
        <w:t xml:space="preserve">solicitudes de acceso a la información pública a través del Sistema de Acceso a la Información Mexiquense (SAIMEX), ante </w:t>
      </w:r>
      <w:r w:rsidR="00013044" w:rsidRPr="004F0E50">
        <w:rPr>
          <w:rFonts w:ascii="Palatino Linotype" w:hAnsi="Palatino Linotype" w:cs="Tahoma"/>
          <w:sz w:val="22"/>
          <w:szCs w:val="22"/>
        </w:rPr>
        <w:t xml:space="preserve">el </w:t>
      </w:r>
      <w:r w:rsidR="008655A7" w:rsidRPr="004F0E50">
        <w:rPr>
          <w:rFonts w:ascii="Palatino Linotype" w:hAnsi="Palatino Linotype" w:cs="Tahoma"/>
          <w:sz w:val="22"/>
          <w:szCs w:val="22"/>
        </w:rPr>
        <w:t>Ayuntamiento de Toluca</w:t>
      </w:r>
      <w:r w:rsidRPr="004F0E50">
        <w:rPr>
          <w:rFonts w:ascii="Palatino Linotype" w:hAnsi="Palatino Linotype" w:cs="Tahoma"/>
          <w:sz w:val="22"/>
          <w:szCs w:val="22"/>
        </w:rPr>
        <w:t>, mediante l</w:t>
      </w:r>
      <w:r w:rsidR="0023474A" w:rsidRPr="004F0E50">
        <w:rPr>
          <w:rFonts w:ascii="Palatino Linotype" w:hAnsi="Palatino Linotype" w:cs="Tahoma"/>
          <w:sz w:val="22"/>
          <w:szCs w:val="22"/>
        </w:rPr>
        <w:t>as</w:t>
      </w:r>
      <w:r w:rsidRPr="004F0E50">
        <w:rPr>
          <w:rFonts w:ascii="Palatino Linotype" w:hAnsi="Palatino Linotype" w:cs="Tahoma"/>
          <w:sz w:val="22"/>
          <w:szCs w:val="22"/>
        </w:rPr>
        <w:t xml:space="preserve"> cual</w:t>
      </w:r>
      <w:r w:rsidR="0023474A" w:rsidRPr="004F0E50">
        <w:rPr>
          <w:rFonts w:ascii="Palatino Linotype" w:hAnsi="Palatino Linotype" w:cs="Tahoma"/>
          <w:sz w:val="22"/>
          <w:szCs w:val="22"/>
        </w:rPr>
        <w:t>es</w:t>
      </w:r>
      <w:r w:rsidRPr="004F0E50">
        <w:rPr>
          <w:rFonts w:ascii="Palatino Linotype" w:hAnsi="Palatino Linotype" w:cs="Tahoma"/>
          <w:sz w:val="22"/>
          <w:szCs w:val="22"/>
        </w:rPr>
        <w:t xml:space="preserve"> requirió lo siguiente:</w:t>
      </w:r>
    </w:p>
    <w:p w14:paraId="42AC7E15" w14:textId="77777777" w:rsidR="00ED0246" w:rsidRPr="004F0E50" w:rsidRDefault="00ED0246" w:rsidP="00ED0246">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16"/>
        <w:gridCol w:w="2902"/>
        <w:gridCol w:w="5649"/>
      </w:tblGrid>
      <w:tr w:rsidR="00ED0246" w:rsidRPr="004F0E50" w14:paraId="494B08AD" w14:textId="77777777" w:rsidTr="001F1548">
        <w:tc>
          <w:tcPr>
            <w:tcW w:w="516" w:type="dxa"/>
            <w:shd w:val="clear" w:color="auto" w:fill="D0CECE" w:themeFill="background2" w:themeFillShade="E6"/>
          </w:tcPr>
          <w:p w14:paraId="6E6DD1FA" w14:textId="77777777" w:rsidR="00ED0246" w:rsidRPr="004F0E50" w:rsidRDefault="00ED0246" w:rsidP="00ED0246">
            <w:pPr>
              <w:tabs>
                <w:tab w:val="left" w:pos="567"/>
              </w:tabs>
              <w:ind w:right="-28"/>
              <w:contextualSpacing/>
              <w:jc w:val="both"/>
              <w:rPr>
                <w:rFonts w:ascii="Palatino Linotype" w:hAnsi="Palatino Linotype" w:cs="Tahoma"/>
              </w:rPr>
            </w:pPr>
          </w:p>
        </w:tc>
        <w:tc>
          <w:tcPr>
            <w:tcW w:w="2902" w:type="dxa"/>
            <w:shd w:val="clear" w:color="auto" w:fill="D0CECE" w:themeFill="background2" w:themeFillShade="E6"/>
          </w:tcPr>
          <w:p w14:paraId="061D68AC" w14:textId="77777777" w:rsidR="00ED0246" w:rsidRPr="004F0E50" w:rsidRDefault="00ED0246" w:rsidP="00ED0246">
            <w:pPr>
              <w:tabs>
                <w:tab w:val="left" w:pos="567"/>
              </w:tabs>
              <w:ind w:right="-28"/>
              <w:contextualSpacing/>
              <w:jc w:val="both"/>
              <w:rPr>
                <w:rFonts w:ascii="Palatino Linotype" w:hAnsi="Palatino Linotype" w:cs="Tahoma"/>
                <w:b/>
              </w:rPr>
            </w:pPr>
            <w:r w:rsidRPr="004F0E50">
              <w:rPr>
                <w:rFonts w:ascii="Palatino Linotype" w:hAnsi="Palatino Linotype" w:cs="Tahoma"/>
                <w:b/>
              </w:rPr>
              <w:t>FOLIO DE SOLICITUD</w:t>
            </w:r>
          </w:p>
        </w:tc>
        <w:tc>
          <w:tcPr>
            <w:tcW w:w="5649" w:type="dxa"/>
            <w:shd w:val="clear" w:color="auto" w:fill="D0CECE" w:themeFill="background2" w:themeFillShade="E6"/>
          </w:tcPr>
          <w:p w14:paraId="314543E9" w14:textId="77777777" w:rsidR="00ED0246" w:rsidRPr="004F0E50" w:rsidRDefault="00ED0246" w:rsidP="00ED0246">
            <w:pPr>
              <w:tabs>
                <w:tab w:val="left" w:pos="567"/>
              </w:tabs>
              <w:ind w:right="-28"/>
              <w:contextualSpacing/>
              <w:jc w:val="both"/>
              <w:rPr>
                <w:rFonts w:ascii="Palatino Linotype" w:hAnsi="Palatino Linotype" w:cs="Tahoma"/>
                <w:b/>
              </w:rPr>
            </w:pPr>
            <w:r w:rsidRPr="004F0E50">
              <w:rPr>
                <w:rFonts w:ascii="Palatino Linotype" w:hAnsi="Palatino Linotype" w:cs="Tahoma"/>
                <w:b/>
              </w:rPr>
              <w:t>DESCRIPCIÓN CLARA Y PRECISA DE LA INFORMACIÓN SOLICITADA</w:t>
            </w:r>
          </w:p>
        </w:tc>
      </w:tr>
      <w:tr w:rsidR="00A93056" w:rsidRPr="004F0E50" w14:paraId="7C817950" w14:textId="77777777" w:rsidTr="001F1548">
        <w:tc>
          <w:tcPr>
            <w:tcW w:w="516" w:type="dxa"/>
          </w:tcPr>
          <w:p w14:paraId="5E98B62E" w14:textId="77777777" w:rsidR="00A93056" w:rsidRPr="004F0E50" w:rsidRDefault="00A93056" w:rsidP="00A93056">
            <w:pPr>
              <w:tabs>
                <w:tab w:val="left" w:pos="567"/>
              </w:tabs>
              <w:ind w:right="-28"/>
              <w:contextualSpacing/>
              <w:jc w:val="both"/>
              <w:rPr>
                <w:rFonts w:ascii="Palatino Linotype" w:hAnsi="Palatino Linotype" w:cs="Tahoma"/>
              </w:rPr>
            </w:pPr>
            <w:bookmarkStart w:id="0" w:name="_Hlk110865829"/>
            <w:r w:rsidRPr="004F0E50">
              <w:rPr>
                <w:rFonts w:ascii="Palatino Linotype" w:hAnsi="Palatino Linotype" w:cs="Tahoma"/>
              </w:rPr>
              <w:t>1</w:t>
            </w:r>
          </w:p>
        </w:tc>
        <w:tc>
          <w:tcPr>
            <w:tcW w:w="2902" w:type="dxa"/>
          </w:tcPr>
          <w:p w14:paraId="2391DAAE" w14:textId="77777777" w:rsidR="00A93056" w:rsidRPr="004F0E50" w:rsidRDefault="00673232" w:rsidP="00A93056">
            <w:pPr>
              <w:rPr>
                <w:b/>
              </w:rPr>
            </w:pPr>
            <w:r w:rsidRPr="004F0E50">
              <w:rPr>
                <w:b/>
              </w:rPr>
              <w:t>02377/TOLUCA/IP/2022</w:t>
            </w:r>
          </w:p>
        </w:tc>
        <w:tc>
          <w:tcPr>
            <w:tcW w:w="5649" w:type="dxa"/>
          </w:tcPr>
          <w:p w14:paraId="2D7F0221" w14:textId="77777777" w:rsidR="00A93056" w:rsidRPr="004F0E50" w:rsidRDefault="00A93056" w:rsidP="00A93056">
            <w:pPr>
              <w:tabs>
                <w:tab w:val="left" w:pos="567"/>
              </w:tabs>
              <w:ind w:right="-28"/>
              <w:contextualSpacing/>
              <w:jc w:val="both"/>
              <w:rPr>
                <w:rFonts w:ascii="Palatino Linotype" w:hAnsi="Palatino Linotype" w:cs="Tahoma"/>
              </w:rPr>
            </w:pPr>
            <w:r w:rsidRPr="004F0E50">
              <w:rPr>
                <w:rFonts w:ascii="Palatino Linotype" w:hAnsi="Palatino Linotype"/>
                <w:i/>
                <w:color w:val="000000"/>
              </w:rPr>
              <w:t>“</w:t>
            </w:r>
            <w:r w:rsidR="00673232" w:rsidRPr="004F0E50">
              <w:rPr>
                <w:rFonts w:ascii="Palatino Linotype" w:hAnsi="Palatino Linotype"/>
                <w:i/>
                <w:color w:val="000000"/>
              </w:rPr>
              <w:t>Solicito todos los oficios en donde notificaron la interposición de los Recursos de Revisión, la notificación de la Resolución desde el Recurso número 1 al 553 del año 2022, enviados por la Unidad de Transparencia</w:t>
            </w:r>
            <w:r w:rsidRPr="004F0E50">
              <w:rPr>
                <w:rFonts w:ascii="Palatino Linotype" w:hAnsi="Palatino Linotype"/>
                <w:i/>
                <w:color w:val="000000"/>
              </w:rPr>
              <w:t xml:space="preserve">” </w:t>
            </w:r>
            <w:r w:rsidRPr="004F0E50">
              <w:rPr>
                <w:rFonts w:ascii="Palatino Linotype" w:hAnsi="Palatino Linotype"/>
                <w:color w:val="000000"/>
              </w:rPr>
              <w:t>(Sic)</w:t>
            </w:r>
          </w:p>
        </w:tc>
      </w:tr>
      <w:tr w:rsidR="00A93056" w:rsidRPr="004F0E50" w14:paraId="02C4C80C" w14:textId="77777777" w:rsidTr="001F1548">
        <w:tc>
          <w:tcPr>
            <w:tcW w:w="516" w:type="dxa"/>
          </w:tcPr>
          <w:p w14:paraId="0E17DD4A" w14:textId="77777777" w:rsidR="00A93056" w:rsidRPr="004F0E50" w:rsidRDefault="00A93056" w:rsidP="00A93056">
            <w:pPr>
              <w:tabs>
                <w:tab w:val="left" w:pos="567"/>
              </w:tabs>
              <w:ind w:right="-28"/>
              <w:contextualSpacing/>
              <w:jc w:val="both"/>
              <w:rPr>
                <w:rFonts w:ascii="Palatino Linotype" w:hAnsi="Palatino Linotype" w:cs="Tahoma"/>
              </w:rPr>
            </w:pPr>
            <w:r w:rsidRPr="004F0E50">
              <w:rPr>
                <w:rFonts w:ascii="Palatino Linotype" w:hAnsi="Palatino Linotype" w:cs="Tahoma"/>
              </w:rPr>
              <w:t>2</w:t>
            </w:r>
          </w:p>
        </w:tc>
        <w:tc>
          <w:tcPr>
            <w:tcW w:w="2902" w:type="dxa"/>
          </w:tcPr>
          <w:p w14:paraId="449110A9" w14:textId="77777777" w:rsidR="00A93056" w:rsidRPr="004F0E50" w:rsidRDefault="00673232" w:rsidP="00A93056">
            <w:pPr>
              <w:rPr>
                <w:b/>
              </w:rPr>
            </w:pPr>
            <w:r w:rsidRPr="004F0E50">
              <w:rPr>
                <w:b/>
              </w:rPr>
              <w:t>02417/TOLUCA/IP/2022</w:t>
            </w:r>
          </w:p>
        </w:tc>
        <w:tc>
          <w:tcPr>
            <w:tcW w:w="5649" w:type="dxa"/>
          </w:tcPr>
          <w:p w14:paraId="0C3906C1" w14:textId="77777777" w:rsidR="00A93056" w:rsidRPr="004F0E50" w:rsidRDefault="00A93056" w:rsidP="00F93A33">
            <w:pPr>
              <w:tabs>
                <w:tab w:val="left" w:pos="567"/>
              </w:tabs>
              <w:ind w:right="-28"/>
              <w:contextualSpacing/>
              <w:jc w:val="both"/>
              <w:rPr>
                <w:rFonts w:ascii="Palatino Linotype" w:hAnsi="Palatino Linotype" w:cs="Tahoma"/>
              </w:rPr>
            </w:pPr>
            <w:r w:rsidRPr="004F0E50">
              <w:rPr>
                <w:rFonts w:ascii="Palatino Linotype" w:hAnsi="Palatino Linotype" w:cs="Tahoma"/>
                <w:i/>
              </w:rPr>
              <w:t>“</w:t>
            </w:r>
            <w:r w:rsidR="00673232" w:rsidRPr="004F0E50">
              <w:rPr>
                <w:rFonts w:ascii="Palatino Linotype" w:hAnsi="Palatino Linotype" w:cs="Tahoma"/>
                <w:i/>
              </w:rPr>
              <w:t>Solicito todos los oficios recibidos por parte de los Servidores Públicos Habilitados de este Sujeto Obligado, en el cual solicita prórroga al Comité de Transparencia, desde el mes de enero a noviembre del año 2022, todo lo anterior debe de coincidir con el número de prórrogas aprobadas por dicho Comité y que constan en sus actas.</w:t>
            </w:r>
            <w:r w:rsidRPr="004F0E50">
              <w:rPr>
                <w:rFonts w:ascii="Palatino Linotype" w:hAnsi="Palatino Linotype" w:cs="Tahoma"/>
                <w:i/>
              </w:rPr>
              <w:t xml:space="preserve">” </w:t>
            </w:r>
            <w:r w:rsidRPr="004F0E50">
              <w:rPr>
                <w:rFonts w:ascii="Palatino Linotype" w:hAnsi="Palatino Linotype" w:cs="Tahoma"/>
              </w:rPr>
              <w:t>Sic)</w:t>
            </w:r>
          </w:p>
        </w:tc>
      </w:tr>
      <w:tr w:rsidR="00A93056" w:rsidRPr="004F0E50" w14:paraId="510C1EF7" w14:textId="77777777" w:rsidTr="001F1548">
        <w:trPr>
          <w:trHeight w:val="432"/>
        </w:trPr>
        <w:tc>
          <w:tcPr>
            <w:tcW w:w="516" w:type="dxa"/>
          </w:tcPr>
          <w:p w14:paraId="523B3519" w14:textId="77777777" w:rsidR="00A93056" w:rsidRPr="004F0E50" w:rsidRDefault="00A93056" w:rsidP="00A93056">
            <w:pPr>
              <w:tabs>
                <w:tab w:val="left" w:pos="567"/>
              </w:tabs>
              <w:ind w:right="-28"/>
              <w:contextualSpacing/>
              <w:jc w:val="both"/>
              <w:rPr>
                <w:rFonts w:ascii="Palatino Linotype" w:hAnsi="Palatino Linotype" w:cs="Tahoma"/>
              </w:rPr>
            </w:pPr>
            <w:r w:rsidRPr="004F0E50">
              <w:rPr>
                <w:rFonts w:ascii="Palatino Linotype" w:hAnsi="Palatino Linotype" w:cs="Tahoma"/>
              </w:rPr>
              <w:t>3</w:t>
            </w:r>
          </w:p>
        </w:tc>
        <w:tc>
          <w:tcPr>
            <w:tcW w:w="2902" w:type="dxa"/>
          </w:tcPr>
          <w:p w14:paraId="4470D787" w14:textId="77777777" w:rsidR="00A93056" w:rsidRPr="004F0E50" w:rsidRDefault="00673232" w:rsidP="00F93A33">
            <w:pPr>
              <w:rPr>
                <w:b/>
              </w:rPr>
            </w:pPr>
            <w:r w:rsidRPr="004F0E50">
              <w:rPr>
                <w:b/>
              </w:rPr>
              <w:t>02419/TOLUCA/IP/2022</w:t>
            </w:r>
          </w:p>
        </w:tc>
        <w:tc>
          <w:tcPr>
            <w:tcW w:w="5649" w:type="dxa"/>
          </w:tcPr>
          <w:p w14:paraId="38091F8C" w14:textId="77777777" w:rsidR="00A93056" w:rsidRPr="004F0E50" w:rsidRDefault="00A93056" w:rsidP="00A93056">
            <w:pPr>
              <w:tabs>
                <w:tab w:val="left" w:pos="567"/>
              </w:tabs>
              <w:ind w:right="-28"/>
              <w:contextualSpacing/>
              <w:jc w:val="both"/>
              <w:rPr>
                <w:rFonts w:ascii="Palatino Linotype" w:hAnsi="Palatino Linotype" w:cs="Tahoma"/>
              </w:rPr>
            </w:pPr>
            <w:r w:rsidRPr="004F0E50">
              <w:rPr>
                <w:rFonts w:ascii="Palatino Linotype" w:hAnsi="Palatino Linotype" w:cs="Tahoma"/>
                <w:i/>
              </w:rPr>
              <w:t>“</w:t>
            </w:r>
            <w:r w:rsidR="00673232" w:rsidRPr="004F0E50">
              <w:rPr>
                <w:rFonts w:ascii="Palatino Linotype" w:hAnsi="Palatino Linotype" w:cs="Tahoma"/>
                <w:i/>
              </w:rPr>
              <w:t xml:space="preserve">Solicito todos los oficios de Convocatoria a la Sesiones del Comité de Transparencia, que incluya orden del día, fecha, hora y lugar de la </w:t>
            </w:r>
            <w:r w:rsidR="00673232" w:rsidRPr="004F0E50">
              <w:rPr>
                <w:rFonts w:ascii="Palatino Linotype" w:hAnsi="Palatino Linotype" w:cs="Tahoma"/>
                <w:i/>
              </w:rPr>
              <w:lastRenderedPageBreak/>
              <w:t>sesión, oficios que fueron enviados y recibidos a los Servidores Públicos Habilitados en materia de transparencia. (quiero todos los acuses de recibido) Todo lo anterior tiene que coincidir con las actas que han celebrado desde el mes de enero a la fecha del año 2022.</w:t>
            </w:r>
            <w:r w:rsidRPr="004F0E50">
              <w:rPr>
                <w:rFonts w:ascii="Palatino Linotype" w:hAnsi="Palatino Linotype" w:cs="Tahoma"/>
                <w:i/>
              </w:rPr>
              <w:t xml:space="preserve">” </w:t>
            </w:r>
            <w:r w:rsidRPr="004F0E50">
              <w:rPr>
                <w:rFonts w:ascii="Palatino Linotype" w:hAnsi="Palatino Linotype" w:cs="Tahoma"/>
              </w:rPr>
              <w:t>(Sic)</w:t>
            </w:r>
          </w:p>
        </w:tc>
      </w:tr>
      <w:tr w:rsidR="00A93056" w:rsidRPr="004F0E50" w14:paraId="438E47A1" w14:textId="77777777" w:rsidTr="001F1548">
        <w:trPr>
          <w:trHeight w:val="432"/>
        </w:trPr>
        <w:tc>
          <w:tcPr>
            <w:tcW w:w="516" w:type="dxa"/>
          </w:tcPr>
          <w:p w14:paraId="590CD327" w14:textId="77777777" w:rsidR="00A93056" w:rsidRPr="004F0E50" w:rsidRDefault="00A93056" w:rsidP="00A93056">
            <w:pPr>
              <w:tabs>
                <w:tab w:val="left" w:pos="567"/>
              </w:tabs>
              <w:ind w:right="-28"/>
              <w:contextualSpacing/>
              <w:jc w:val="both"/>
              <w:rPr>
                <w:rFonts w:ascii="Palatino Linotype" w:hAnsi="Palatino Linotype" w:cs="Tahoma"/>
              </w:rPr>
            </w:pPr>
            <w:r w:rsidRPr="004F0E50">
              <w:rPr>
                <w:rFonts w:ascii="Palatino Linotype" w:hAnsi="Palatino Linotype" w:cs="Tahoma"/>
              </w:rPr>
              <w:lastRenderedPageBreak/>
              <w:t>4</w:t>
            </w:r>
          </w:p>
        </w:tc>
        <w:tc>
          <w:tcPr>
            <w:tcW w:w="2902" w:type="dxa"/>
          </w:tcPr>
          <w:p w14:paraId="5C0D6ECF" w14:textId="77777777" w:rsidR="00A93056" w:rsidRPr="004F0E50" w:rsidRDefault="00673232" w:rsidP="00A93056">
            <w:pPr>
              <w:rPr>
                <w:b/>
              </w:rPr>
            </w:pPr>
            <w:r w:rsidRPr="004F0E50">
              <w:rPr>
                <w:b/>
              </w:rPr>
              <w:t>02420/TOLUCA/IP/2022</w:t>
            </w:r>
          </w:p>
        </w:tc>
        <w:tc>
          <w:tcPr>
            <w:tcW w:w="5649" w:type="dxa"/>
          </w:tcPr>
          <w:p w14:paraId="0A60EDC5" w14:textId="77777777" w:rsidR="00A93056" w:rsidRPr="004F0E50" w:rsidRDefault="00A93056" w:rsidP="00A93056">
            <w:pPr>
              <w:tabs>
                <w:tab w:val="left" w:pos="567"/>
              </w:tabs>
              <w:ind w:right="-28"/>
              <w:contextualSpacing/>
              <w:jc w:val="both"/>
              <w:rPr>
                <w:rFonts w:ascii="Palatino Linotype" w:hAnsi="Palatino Linotype" w:cs="Tahoma"/>
                <w:i/>
              </w:rPr>
            </w:pPr>
            <w:r w:rsidRPr="004F0E50">
              <w:rPr>
                <w:rFonts w:ascii="Palatino Linotype" w:hAnsi="Palatino Linotype" w:cs="Tahoma"/>
                <w:i/>
              </w:rPr>
              <w:t>“</w:t>
            </w:r>
            <w:r w:rsidR="00673232" w:rsidRPr="004F0E50">
              <w:rPr>
                <w:rFonts w:ascii="Palatino Linotype" w:hAnsi="Palatino Linotype" w:cs="Tahoma"/>
                <w:i/>
              </w:rPr>
              <w:t xml:space="preserve">Solicito todos los oficios que han enviado los regidores y síndicos a la Unidad de Transparencia de enero al mes de noviembre del año 2022, en donde solicitan el cambio de modalidad, prórroga, clasificación de la información, pruebas de daño, etc. Todo lo anterior tiene que coincidir con el número de sesiones celebradas por el </w:t>
            </w:r>
            <w:proofErr w:type="spellStart"/>
            <w:r w:rsidR="00673232" w:rsidRPr="004F0E50">
              <w:rPr>
                <w:rFonts w:ascii="Palatino Linotype" w:hAnsi="Palatino Linotype" w:cs="Tahoma"/>
                <w:i/>
              </w:rPr>
              <w:t>Comite</w:t>
            </w:r>
            <w:proofErr w:type="spellEnd"/>
            <w:r w:rsidR="00673232" w:rsidRPr="004F0E50">
              <w:rPr>
                <w:rFonts w:ascii="Palatino Linotype" w:hAnsi="Palatino Linotype" w:cs="Tahoma"/>
                <w:i/>
              </w:rPr>
              <w:t xml:space="preserve"> de Transparencia.</w:t>
            </w:r>
            <w:r w:rsidRPr="004F0E50">
              <w:rPr>
                <w:rFonts w:ascii="Palatino Linotype" w:hAnsi="Palatino Linotype" w:cs="Tahoma"/>
                <w:i/>
              </w:rPr>
              <w:t>” (Sic)</w:t>
            </w:r>
          </w:p>
        </w:tc>
      </w:tr>
      <w:bookmarkEnd w:id="0"/>
    </w:tbl>
    <w:p w14:paraId="445EB3A5" w14:textId="77777777" w:rsidR="00673232" w:rsidRPr="004F0E50" w:rsidRDefault="00673232" w:rsidP="00563515">
      <w:pPr>
        <w:tabs>
          <w:tab w:val="left" w:pos="4667"/>
        </w:tabs>
        <w:spacing w:line="360" w:lineRule="auto"/>
        <w:ind w:left="567" w:right="567"/>
        <w:jc w:val="both"/>
        <w:rPr>
          <w:rFonts w:ascii="Palatino Linotype" w:hAnsi="Palatino Linotype" w:cs="Tahoma"/>
          <w:b/>
          <w:bCs/>
          <w:sz w:val="22"/>
          <w:szCs w:val="22"/>
        </w:rPr>
      </w:pPr>
    </w:p>
    <w:p w14:paraId="001E97B6" w14:textId="77777777" w:rsidR="003B2E72" w:rsidRPr="004F0E50" w:rsidRDefault="003B2E72" w:rsidP="00563515">
      <w:pPr>
        <w:tabs>
          <w:tab w:val="left" w:pos="4667"/>
        </w:tabs>
        <w:spacing w:line="360" w:lineRule="auto"/>
        <w:ind w:left="567" w:right="567"/>
        <w:jc w:val="both"/>
        <w:rPr>
          <w:rFonts w:ascii="Palatino Linotype" w:hAnsi="Palatino Linotype" w:cs="Tahoma"/>
          <w:bCs/>
          <w:sz w:val="22"/>
          <w:szCs w:val="22"/>
        </w:rPr>
      </w:pPr>
      <w:r w:rsidRPr="004F0E50">
        <w:rPr>
          <w:rFonts w:ascii="Palatino Linotype" w:hAnsi="Palatino Linotype" w:cs="Tahoma"/>
          <w:b/>
          <w:bCs/>
          <w:sz w:val="22"/>
          <w:szCs w:val="22"/>
        </w:rPr>
        <w:t>MODALIDAD DE ENTREGA</w:t>
      </w:r>
    </w:p>
    <w:p w14:paraId="30AEE1A2" w14:textId="77777777" w:rsidR="003B2E72" w:rsidRPr="004F0E50" w:rsidRDefault="00735370" w:rsidP="00563515">
      <w:pPr>
        <w:spacing w:line="360" w:lineRule="auto"/>
        <w:ind w:left="567" w:right="567"/>
        <w:jc w:val="both"/>
        <w:rPr>
          <w:rFonts w:ascii="Palatino Linotype" w:hAnsi="Palatino Linotype" w:cs="Tahoma"/>
          <w:bCs/>
          <w:sz w:val="22"/>
          <w:szCs w:val="22"/>
        </w:rPr>
      </w:pPr>
      <w:r w:rsidRPr="004F0E50">
        <w:rPr>
          <w:rFonts w:ascii="Palatino Linotype" w:hAnsi="Palatino Linotype" w:cs="Arial"/>
          <w:bCs/>
          <w:sz w:val="22"/>
          <w:szCs w:val="22"/>
        </w:rPr>
        <w:t>La modalidad de entrega que escogió la Particular para que se le entregará la información en las solicitudes de acceso a la información fue a</w:t>
      </w:r>
      <w:r w:rsidR="003B2E72" w:rsidRPr="004F0E50">
        <w:rPr>
          <w:rFonts w:ascii="Palatino Linotype" w:hAnsi="Palatino Linotype" w:cs="Arial"/>
          <w:bCs/>
          <w:sz w:val="22"/>
          <w:szCs w:val="22"/>
        </w:rPr>
        <w:t xml:space="preserve"> través del SAIMEX</w:t>
      </w:r>
    </w:p>
    <w:p w14:paraId="4012C664"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b/>
          <w:szCs w:val="20"/>
        </w:rPr>
      </w:pPr>
    </w:p>
    <w:p w14:paraId="2B51B795"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b/>
        </w:rPr>
      </w:pPr>
      <w:r w:rsidRPr="004F0E50">
        <w:rPr>
          <w:rFonts w:ascii="Palatino Linotype" w:hAnsi="Palatino Linotype" w:cs="Tahoma"/>
          <w:b/>
          <w:szCs w:val="20"/>
        </w:rPr>
        <w:t>II</w:t>
      </w:r>
      <w:r w:rsidRPr="004F0E50">
        <w:rPr>
          <w:rFonts w:ascii="Palatino Linotype" w:hAnsi="Palatino Linotype" w:cs="Tahoma"/>
          <w:b/>
          <w:szCs w:val="22"/>
        </w:rPr>
        <w:t>.</w:t>
      </w:r>
      <w:r w:rsidRPr="004F0E50">
        <w:rPr>
          <w:rFonts w:ascii="Palatino Linotype" w:hAnsi="Palatino Linotype" w:cs="Tahoma"/>
          <w:b/>
        </w:rPr>
        <w:t xml:space="preserve"> Prórroga </w:t>
      </w:r>
    </w:p>
    <w:p w14:paraId="78FC8D04"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b/>
        </w:rPr>
      </w:pPr>
    </w:p>
    <w:p w14:paraId="0BBAD402"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b/>
        </w:rPr>
      </w:pPr>
      <w:r w:rsidRPr="004F0E50">
        <w:rPr>
          <w:rFonts w:ascii="Palatino Linotype" w:hAnsi="Palatino Linotype" w:cs="Tahoma"/>
          <w:bCs/>
          <w:szCs w:val="22"/>
        </w:rPr>
        <w:t xml:space="preserve">Con fecha treinta de noviembre de dos mil veintidós, a través del Sistema de Acceso a la Información Mexiquense (SAIMEX), </w:t>
      </w:r>
      <w:r w:rsidRPr="004F0E50">
        <w:rPr>
          <w:rFonts w:ascii="Palatino Linotype" w:eastAsia="Calibri" w:hAnsi="Palatino Linotype" w:cs="Tahoma"/>
          <w:bCs/>
          <w:szCs w:val="22"/>
          <w:lang w:val="es-ES" w:eastAsia="en-US"/>
        </w:rPr>
        <w:t>la Unidad de Transparencia del Sujeto Obligado notificó al Particular la prórroga para atender las solicitudes en similares términos como se muestra a continuación:</w:t>
      </w:r>
    </w:p>
    <w:p w14:paraId="19640674" w14:textId="77777777" w:rsidR="00992D07" w:rsidRPr="004F0E50" w:rsidRDefault="00992D07" w:rsidP="00992D07">
      <w:pPr>
        <w:pStyle w:val="Prrafodelista"/>
        <w:tabs>
          <w:tab w:val="left" w:pos="567"/>
        </w:tabs>
        <w:spacing w:line="360" w:lineRule="auto"/>
        <w:ind w:left="567" w:right="539"/>
        <w:contextualSpacing w:val="0"/>
        <w:jc w:val="both"/>
        <w:rPr>
          <w:rFonts w:ascii="Palatino Linotype" w:hAnsi="Palatino Linotype" w:cs="Tahoma"/>
          <w:i/>
          <w:sz w:val="20"/>
        </w:rPr>
      </w:pPr>
    </w:p>
    <w:p w14:paraId="2D584CAF" w14:textId="77777777" w:rsidR="00992D07" w:rsidRPr="004F0E50" w:rsidRDefault="00992D07" w:rsidP="00992D07">
      <w:pPr>
        <w:pStyle w:val="Prrafodelista"/>
        <w:tabs>
          <w:tab w:val="left" w:pos="567"/>
        </w:tabs>
        <w:spacing w:line="360" w:lineRule="auto"/>
        <w:ind w:left="567" w:right="539"/>
        <w:contextualSpacing w:val="0"/>
        <w:jc w:val="both"/>
        <w:rPr>
          <w:rFonts w:ascii="Palatino Linotype" w:hAnsi="Palatino Linotype" w:cs="Tahoma"/>
          <w:i/>
          <w:sz w:val="20"/>
        </w:rPr>
      </w:pPr>
      <w:r w:rsidRPr="004F0E50">
        <w:rPr>
          <w:rFonts w:ascii="Palatino Linotype" w:hAnsi="Palatino Linotype" w:cs="Tahoma"/>
          <w:i/>
          <w:sz w:val="20"/>
        </w:rPr>
        <w:t>“…</w:t>
      </w:r>
    </w:p>
    <w:p w14:paraId="2F82A66C" w14:textId="77777777" w:rsidR="00992D07" w:rsidRPr="004F0E50" w:rsidRDefault="00992D07" w:rsidP="00992D07">
      <w:pPr>
        <w:pStyle w:val="Prrafodelista"/>
        <w:tabs>
          <w:tab w:val="left" w:pos="567"/>
        </w:tabs>
        <w:spacing w:line="360" w:lineRule="auto"/>
        <w:ind w:left="567" w:right="539"/>
        <w:contextualSpacing w:val="0"/>
        <w:jc w:val="both"/>
        <w:rPr>
          <w:rFonts w:ascii="Palatino Linotype" w:hAnsi="Palatino Linotype" w:cs="Tahoma"/>
          <w:i/>
          <w:sz w:val="20"/>
        </w:rPr>
      </w:pPr>
      <w:r w:rsidRPr="004F0E50">
        <w:rPr>
          <w:rFonts w:ascii="Palatino Linotype" w:hAnsi="Palatino Linotype" w:cs="Tahoma"/>
          <w:i/>
          <w:sz w:val="20"/>
        </w:rPr>
        <w:t>En cumplimiento al artículo 163 segundo párrafo de la Ley de Transparencia y Acceso a la Información Pública del Estado de México y Municipios, se solicita la ampliación de plazo por siete días hábiles más, con la finalidad de emitir respuesta concreta y correcta a la solicitud de información (…) recibida a través del Sistema de Acceso a la Información Mexiquense (SAIMEX), en razón de que se continua con la búsqueda de información en los archivos de esta unidad administrativa, derivado del cúmulo de documentos y del análisis minucioso en cada uno de ellos.”</w:t>
      </w:r>
    </w:p>
    <w:p w14:paraId="423756B3"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rPr>
      </w:pPr>
    </w:p>
    <w:p w14:paraId="6005E638" w14:textId="77777777" w:rsidR="00992D07" w:rsidRPr="004F0E50" w:rsidRDefault="00992D07" w:rsidP="00992D07">
      <w:pPr>
        <w:pStyle w:val="Prrafodelista"/>
        <w:tabs>
          <w:tab w:val="left" w:pos="567"/>
        </w:tabs>
        <w:spacing w:line="360" w:lineRule="auto"/>
        <w:ind w:left="0"/>
        <w:contextualSpacing w:val="0"/>
        <w:jc w:val="both"/>
        <w:rPr>
          <w:rFonts w:ascii="Palatino Linotype" w:hAnsi="Palatino Linotype" w:cs="Tahoma"/>
          <w:b/>
        </w:rPr>
      </w:pPr>
      <w:r w:rsidRPr="004F0E50">
        <w:rPr>
          <w:rFonts w:ascii="Palatino Linotype" w:hAnsi="Palatino Linotype" w:cs="Tahoma"/>
        </w:rPr>
        <w:t xml:space="preserve">Es necesario señalar que el Sujeto Obligado, </w:t>
      </w:r>
      <w:r w:rsidR="003D1216" w:rsidRPr="004F0E50">
        <w:rPr>
          <w:rFonts w:ascii="Palatino Linotype" w:hAnsi="Palatino Linotype" w:cs="Tahoma"/>
        </w:rPr>
        <w:t xml:space="preserve">mediante el archivo denominado </w:t>
      </w:r>
      <w:r w:rsidR="003D1216" w:rsidRPr="004F0E50">
        <w:rPr>
          <w:rFonts w:ascii="Palatino Linotype" w:hAnsi="Palatino Linotype" w:cs="Tahoma"/>
          <w:i/>
        </w:rPr>
        <w:t>729 Sesión Extraordinaria 22.pd</w:t>
      </w:r>
      <w:r w:rsidR="003D1216" w:rsidRPr="004F0E50">
        <w:rPr>
          <w:rFonts w:ascii="Palatino Linotype" w:hAnsi="Palatino Linotype" w:cs="Tahoma"/>
        </w:rPr>
        <w:t xml:space="preserve">f </w:t>
      </w:r>
      <w:r w:rsidRPr="004F0E50">
        <w:rPr>
          <w:rFonts w:ascii="Palatino Linotype" w:hAnsi="Palatino Linotype" w:cs="Tahoma"/>
        </w:rPr>
        <w:t>adjuntó el Acta de su Comité por la cual amplía el periodo para otorgar respuesta en términos de lo establecido de la Ley de Transparencia y Acceso a la Información Pública del Estado de México y Municipios.</w:t>
      </w:r>
      <w:r w:rsidRPr="004F0E50">
        <w:rPr>
          <w:rFonts w:ascii="Palatino Linotype" w:hAnsi="Palatino Linotype" w:cs="Tahoma"/>
          <w:b/>
        </w:rPr>
        <w:t xml:space="preserve"> </w:t>
      </w:r>
    </w:p>
    <w:p w14:paraId="5D5DE056" w14:textId="77777777" w:rsidR="00992D07" w:rsidRPr="004F0E50" w:rsidRDefault="00992D07" w:rsidP="00563515">
      <w:pPr>
        <w:spacing w:line="360" w:lineRule="auto"/>
        <w:jc w:val="both"/>
        <w:rPr>
          <w:rFonts w:ascii="Palatino Linotype" w:hAnsi="Palatino Linotype" w:cs="Tahoma"/>
          <w:bCs/>
          <w:sz w:val="22"/>
          <w:szCs w:val="24"/>
        </w:rPr>
      </w:pPr>
    </w:p>
    <w:p w14:paraId="757435F4" w14:textId="77777777" w:rsidR="00F153C2" w:rsidRPr="004F0E50" w:rsidRDefault="0072313C" w:rsidP="00F153C2">
      <w:pPr>
        <w:pStyle w:val="Prrafodelista"/>
        <w:tabs>
          <w:tab w:val="left" w:pos="567"/>
        </w:tabs>
        <w:spacing w:line="360" w:lineRule="auto"/>
        <w:ind w:left="0"/>
        <w:contextualSpacing w:val="0"/>
        <w:jc w:val="both"/>
        <w:rPr>
          <w:rFonts w:ascii="Palatino Linotype" w:hAnsi="Palatino Linotype" w:cs="Tahoma"/>
          <w:b/>
        </w:rPr>
      </w:pPr>
      <w:r w:rsidRPr="004F0E50">
        <w:rPr>
          <w:rFonts w:ascii="Palatino Linotype" w:hAnsi="Palatino Linotype" w:cs="Tahoma"/>
          <w:b/>
        </w:rPr>
        <w:t>I</w:t>
      </w:r>
      <w:r w:rsidR="003D1216" w:rsidRPr="004F0E50">
        <w:rPr>
          <w:rFonts w:ascii="Palatino Linotype" w:hAnsi="Palatino Linotype" w:cs="Tahoma"/>
          <w:b/>
        </w:rPr>
        <w:t>I</w:t>
      </w:r>
      <w:r w:rsidRPr="004F0E50">
        <w:rPr>
          <w:rFonts w:ascii="Palatino Linotype" w:hAnsi="Palatino Linotype" w:cs="Tahoma"/>
          <w:b/>
        </w:rPr>
        <w:t xml:space="preserve">I. </w:t>
      </w:r>
      <w:r w:rsidR="00F153C2" w:rsidRPr="004F0E50">
        <w:rPr>
          <w:rFonts w:ascii="Palatino Linotype" w:hAnsi="Palatino Linotype" w:cs="Tahoma"/>
          <w:b/>
        </w:rPr>
        <w:t>Respuestas del Sujeto Obligado.</w:t>
      </w:r>
    </w:p>
    <w:p w14:paraId="0646D55E" w14:textId="77777777" w:rsidR="00267A91" w:rsidRPr="004F0E50" w:rsidRDefault="00267A91" w:rsidP="00563515">
      <w:pPr>
        <w:pStyle w:val="Prrafodelista"/>
        <w:tabs>
          <w:tab w:val="left" w:pos="567"/>
        </w:tabs>
        <w:spacing w:line="360" w:lineRule="auto"/>
        <w:ind w:left="0"/>
        <w:contextualSpacing w:val="0"/>
        <w:jc w:val="both"/>
        <w:rPr>
          <w:rFonts w:ascii="Palatino Linotype" w:hAnsi="Palatino Linotype" w:cs="Tahoma"/>
          <w:b/>
        </w:rPr>
      </w:pPr>
    </w:p>
    <w:p w14:paraId="66743736" w14:textId="77777777" w:rsidR="00F153C2" w:rsidRPr="004F0E50" w:rsidRDefault="00267A91" w:rsidP="00F153C2">
      <w:pPr>
        <w:tabs>
          <w:tab w:val="left" w:pos="4667"/>
          <w:tab w:val="left" w:pos="8222"/>
        </w:tabs>
        <w:spacing w:line="360" w:lineRule="auto"/>
        <w:ind w:right="-28"/>
        <w:jc w:val="both"/>
        <w:rPr>
          <w:rFonts w:ascii="Palatino Linotype" w:hAnsi="Palatino Linotype" w:cs="Tahoma"/>
          <w:b/>
        </w:rPr>
      </w:pPr>
      <w:r w:rsidRPr="004F0E50">
        <w:rPr>
          <w:rFonts w:ascii="Palatino Linotype" w:hAnsi="Palatino Linotype" w:cs="Tahoma"/>
          <w:bCs/>
          <w:sz w:val="22"/>
          <w:szCs w:val="22"/>
        </w:rPr>
        <w:t xml:space="preserve">Con fecha </w:t>
      </w:r>
      <w:r w:rsidR="003D1216" w:rsidRPr="004F0E50">
        <w:rPr>
          <w:rFonts w:ascii="Palatino Linotype" w:hAnsi="Palatino Linotype" w:cs="Tahoma"/>
          <w:bCs/>
          <w:sz w:val="22"/>
          <w:szCs w:val="22"/>
        </w:rPr>
        <w:t xml:space="preserve">nueve de diciembre </w:t>
      </w:r>
      <w:r w:rsidRPr="004F0E50">
        <w:rPr>
          <w:rFonts w:ascii="Palatino Linotype" w:hAnsi="Palatino Linotype" w:cs="Tahoma"/>
          <w:bCs/>
          <w:sz w:val="22"/>
          <w:szCs w:val="22"/>
        </w:rPr>
        <w:t>de dos mil veinti</w:t>
      </w:r>
      <w:r w:rsidR="00F153C2" w:rsidRPr="004F0E50">
        <w:rPr>
          <w:rFonts w:ascii="Palatino Linotype" w:hAnsi="Palatino Linotype" w:cs="Tahoma"/>
          <w:bCs/>
          <w:sz w:val="22"/>
          <w:szCs w:val="22"/>
        </w:rPr>
        <w:t>dós</w:t>
      </w:r>
      <w:r w:rsidRPr="004F0E50">
        <w:rPr>
          <w:rFonts w:ascii="Palatino Linotype" w:hAnsi="Palatino Linotype" w:cs="Tahoma"/>
          <w:bCs/>
          <w:sz w:val="22"/>
          <w:szCs w:val="22"/>
        </w:rPr>
        <w:t xml:space="preserve">, a través del Sistema de Acceso a la Información Mexiquense (SAIMEX), </w:t>
      </w:r>
      <w:r w:rsidR="00F153C2" w:rsidRPr="004F0E50">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como se muestra a continuación:</w:t>
      </w:r>
    </w:p>
    <w:p w14:paraId="1376F813" w14:textId="77777777" w:rsidR="00B1326C" w:rsidRPr="004F0E50" w:rsidRDefault="00B1326C" w:rsidP="00B1326C">
      <w:pPr>
        <w:tabs>
          <w:tab w:val="left" w:pos="4667"/>
        </w:tabs>
        <w:spacing w:line="360" w:lineRule="auto"/>
        <w:ind w:right="567"/>
        <w:jc w:val="both"/>
        <w:rPr>
          <w:rFonts w:ascii="Palatino Linotype" w:hAnsi="Palatino Linotype" w:cs="Tahoma"/>
          <w:b/>
          <w:sz w:val="22"/>
        </w:rPr>
      </w:pPr>
    </w:p>
    <w:tbl>
      <w:tblPr>
        <w:tblStyle w:val="Tablaconcuadrcula"/>
        <w:tblW w:w="9209" w:type="dxa"/>
        <w:tblLook w:val="04A0" w:firstRow="1" w:lastRow="0" w:firstColumn="1" w:lastColumn="0" w:noHBand="0" w:noVBand="1"/>
      </w:tblPr>
      <w:tblGrid>
        <w:gridCol w:w="516"/>
        <w:gridCol w:w="2456"/>
        <w:gridCol w:w="6237"/>
      </w:tblGrid>
      <w:tr w:rsidR="003E1FDF" w:rsidRPr="004F0E50" w14:paraId="2210D36A" w14:textId="77777777" w:rsidTr="009B7C32">
        <w:tc>
          <w:tcPr>
            <w:tcW w:w="516" w:type="dxa"/>
            <w:shd w:val="clear" w:color="auto" w:fill="D0CECE" w:themeFill="background2" w:themeFillShade="E6"/>
          </w:tcPr>
          <w:p w14:paraId="5617A221" w14:textId="77777777" w:rsidR="003E1FDF" w:rsidRPr="004F0E50" w:rsidRDefault="003E1FDF" w:rsidP="00B32E43">
            <w:pPr>
              <w:tabs>
                <w:tab w:val="left" w:pos="4667"/>
              </w:tabs>
              <w:spacing w:line="360" w:lineRule="auto"/>
              <w:ind w:right="567"/>
              <w:jc w:val="both"/>
              <w:rPr>
                <w:rFonts w:ascii="Palatino Linotype" w:hAnsi="Palatino Linotype" w:cs="Tahoma"/>
                <w:b/>
              </w:rPr>
            </w:pPr>
          </w:p>
        </w:tc>
        <w:tc>
          <w:tcPr>
            <w:tcW w:w="2456" w:type="dxa"/>
            <w:shd w:val="clear" w:color="auto" w:fill="D0CECE" w:themeFill="background2" w:themeFillShade="E6"/>
          </w:tcPr>
          <w:p w14:paraId="63B3B2CA" w14:textId="77777777" w:rsidR="003E1FDF" w:rsidRPr="004F0E50" w:rsidRDefault="003E1FDF" w:rsidP="00B32E43">
            <w:pPr>
              <w:tabs>
                <w:tab w:val="left" w:pos="567"/>
              </w:tabs>
              <w:ind w:right="-28"/>
              <w:contextualSpacing/>
              <w:jc w:val="both"/>
              <w:rPr>
                <w:rFonts w:ascii="Palatino Linotype" w:hAnsi="Palatino Linotype" w:cs="Tahoma"/>
                <w:b/>
              </w:rPr>
            </w:pPr>
            <w:r w:rsidRPr="004F0E50">
              <w:rPr>
                <w:rFonts w:ascii="Palatino Linotype" w:hAnsi="Palatino Linotype" w:cs="Tahoma"/>
                <w:b/>
              </w:rPr>
              <w:t>FOLIO DE SOLICITUD</w:t>
            </w:r>
          </w:p>
        </w:tc>
        <w:tc>
          <w:tcPr>
            <w:tcW w:w="6237" w:type="dxa"/>
            <w:shd w:val="clear" w:color="auto" w:fill="D0CECE" w:themeFill="background2" w:themeFillShade="E6"/>
          </w:tcPr>
          <w:p w14:paraId="7FDED14F" w14:textId="77777777" w:rsidR="003E1FDF" w:rsidRPr="004F0E50" w:rsidRDefault="003E1FDF" w:rsidP="003E1FDF">
            <w:pPr>
              <w:tabs>
                <w:tab w:val="left" w:pos="567"/>
              </w:tabs>
              <w:ind w:right="-28"/>
              <w:contextualSpacing/>
              <w:jc w:val="center"/>
              <w:rPr>
                <w:rFonts w:ascii="Palatino Linotype" w:hAnsi="Palatino Linotype" w:cs="Tahoma"/>
                <w:b/>
              </w:rPr>
            </w:pPr>
            <w:r w:rsidRPr="004F0E50">
              <w:rPr>
                <w:rFonts w:ascii="Palatino Linotype" w:hAnsi="Palatino Linotype" w:cs="Tahoma"/>
                <w:b/>
              </w:rPr>
              <w:t xml:space="preserve">Respuesta </w:t>
            </w:r>
          </w:p>
        </w:tc>
      </w:tr>
      <w:tr w:rsidR="003E1FDF" w:rsidRPr="004F0E50" w14:paraId="1B38494E" w14:textId="77777777" w:rsidTr="009B7C32">
        <w:tc>
          <w:tcPr>
            <w:tcW w:w="516" w:type="dxa"/>
          </w:tcPr>
          <w:p w14:paraId="7A8B4BF7" w14:textId="77777777" w:rsidR="003E1FDF" w:rsidRPr="004F0E50" w:rsidRDefault="003E1FDF" w:rsidP="003E1FDF">
            <w:pPr>
              <w:tabs>
                <w:tab w:val="left" w:pos="567"/>
              </w:tabs>
              <w:ind w:right="-28"/>
              <w:contextualSpacing/>
              <w:jc w:val="both"/>
              <w:rPr>
                <w:rFonts w:ascii="Palatino Linotype" w:hAnsi="Palatino Linotype" w:cs="Tahoma"/>
              </w:rPr>
            </w:pPr>
            <w:r w:rsidRPr="004F0E50">
              <w:rPr>
                <w:rFonts w:ascii="Palatino Linotype" w:hAnsi="Palatino Linotype" w:cs="Tahoma"/>
              </w:rPr>
              <w:t>1</w:t>
            </w:r>
          </w:p>
        </w:tc>
        <w:tc>
          <w:tcPr>
            <w:tcW w:w="2456" w:type="dxa"/>
          </w:tcPr>
          <w:p w14:paraId="4CEE475A" w14:textId="77777777" w:rsidR="003E1FDF" w:rsidRPr="004F0E50" w:rsidRDefault="00E36BF6" w:rsidP="003E1FDF">
            <w:pPr>
              <w:rPr>
                <w:b/>
              </w:rPr>
            </w:pPr>
            <w:r w:rsidRPr="004F0E50">
              <w:rPr>
                <w:b/>
              </w:rPr>
              <w:t>02377/TOLUCA/IP/2022</w:t>
            </w:r>
          </w:p>
        </w:tc>
        <w:tc>
          <w:tcPr>
            <w:tcW w:w="6237" w:type="dxa"/>
          </w:tcPr>
          <w:p w14:paraId="6C343503" w14:textId="77777777" w:rsidR="003E1FDF" w:rsidRPr="004F0E50" w:rsidRDefault="00C435F5" w:rsidP="003E1FDF">
            <w:pPr>
              <w:tabs>
                <w:tab w:val="left" w:pos="567"/>
              </w:tabs>
              <w:ind w:right="-28"/>
              <w:contextualSpacing/>
              <w:jc w:val="both"/>
              <w:rPr>
                <w:rFonts w:ascii="Palatino Linotype" w:hAnsi="Palatino Linotype" w:cs="Tahoma"/>
                <w:i/>
              </w:rPr>
            </w:pPr>
            <w:r w:rsidRPr="004F0E50">
              <w:rPr>
                <w:rFonts w:ascii="Palatino Linotype" w:hAnsi="Palatino Linotype" w:cs="Tahoma"/>
                <w:i/>
              </w:rPr>
              <w:t>“…</w:t>
            </w:r>
            <w:r w:rsidR="00E36BF6" w:rsidRPr="004F0E50">
              <w:rPr>
                <w:rFonts w:ascii="Palatino Linotype" w:hAnsi="Palatino Linotype" w:cs="Tahoma"/>
                <w:i/>
              </w:rPr>
              <w:t xml:space="preserve"> hago de su conocimiento que después de una búsqueda exhaustiva y razonable en los archivos de la Unidad de Transparencia de este municipio, se localizaron 1,958 oficios mediante los cuales se notificó la interposición de Recursos de Revisión, sin embargo los mismos no se encuentran digitalizados por no existir un precepto legal para determinar la obligatoriedad…</w:t>
            </w:r>
          </w:p>
          <w:p w14:paraId="29E2B4D1" w14:textId="77777777" w:rsidR="00E36BF6" w:rsidRPr="004F0E50" w:rsidRDefault="00E36BF6" w:rsidP="003E1FDF">
            <w:pPr>
              <w:tabs>
                <w:tab w:val="left" w:pos="567"/>
              </w:tabs>
              <w:ind w:right="-28"/>
              <w:contextualSpacing/>
              <w:jc w:val="both"/>
              <w:rPr>
                <w:rFonts w:ascii="Palatino Linotype" w:hAnsi="Palatino Linotype" w:cs="Tahoma"/>
                <w:i/>
              </w:rPr>
            </w:pPr>
          </w:p>
          <w:p w14:paraId="793F9229" w14:textId="77777777" w:rsidR="00E36BF6" w:rsidRPr="004F0E50" w:rsidRDefault="00E36BF6" w:rsidP="00E36BF6">
            <w:pPr>
              <w:tabs>
                <w:tab w:val="left" w:pos="567"/>
              </w:tabs>
              <w:ind w:right="-28"/>
              <w:contextualSpacing/>
              <w:jc w:val="both"/>
              <w:rPr>
                <w:rFonts w:ascii="Palatino Linotype" w:hAnsi="Palatino Linotype" w:cs="Tahoma"/>
                <w:i/>
              </w:rPr>
            </w:pPr>
            <w:r w:rsidRPr="004F0E50">
              <w:rPr>
                <w:rFonts w:ascii="Palatino Linotype" w:hAnsi="Palatino Linotype" w:cs="Tahoma"/>
                <w:i/>
              </w:rPr>
              <w:t>En tal virtud y de conformidad con lo dispuesto en los artículos 163, 165y 174 fracción I de la Ley de Transparencia y Acceso a la Información Pública del Estado de México y Municipios, hago de su conocimiento que la información solicitada consta de 1,958 fojas, por lo que se digitalizaran y se deberán cubrir por coto correspondiente pro el escaneo y digitalización tomando en cuenta el número de veces el valor diario de la Unidad de Medida y Actualización UMA) vigente de: $96.22 de conformidad con el artículo 148 del Código Financiero del Estado de México y Municipios.</w:t>
            </w:r>
          </w:p>
          <w:p w14:paraId="16D71FBD" w14:textId="77777777" w:rsidR="00E36BF6" w:rsidRPr="004F0E50" w:rsidRDefault="00E36BF6" w:rsidP="00E36BF6">
            <w:pPr>
              <w:tabs>
                <w:tab w:val="left" w:pos="567"/>
              </w:tabs>
              <w:ind w:right="-28"/>
              <w:contextualSpacing/>
              <w:jc w:val="both"/>
              <w:rPr>
                <w:rFonts w:ascii="Palatino Linotype" w:hAnsi="Palatino Linotype" w:cs="Tahoma"/>
                <w:i/>
              </w:rPr>
            </w:pPr>
            <w:r w:rsidRPr="004F0E50">
              <w:rPr>
                <w:rFonts w:ascii="Palatino Linotype" w:hAnsi="Palatino Linotype" w:cs="Tahoma"/>
                <w:i/>
              </w:rPr>
              <w:t>…</w:t>
            </w:r>
          </w:p>
          <w:p w14:paraId="55E95E6A" w14:textId="77777777" w:rsidR="00E36BF6" w:rsidRPr="004F0E50" w:rsidRDefault="00E36BF6" w:rsidP="00E36BF6">
            <w:pPr>
              <w:tabs>
                <w:tab w:val="left" w:pos="567"/>
              </w:tabs>
              <w:ind w:right="-28"/>
              <w:contextualSpacing/>
              <w:jc w:val="both"/>
              <w:rPr>
                <w:rFonts w:ascii="Palatino Linotype" w:hAnsi="Palatino Linotype" w:cs="Tahoma"/>
                <w:i/>
              </w:rPr>
            </w:pPr>
            <w:r w:rsidRPr="004F0E50">
              <w:rPr>
                <w:rFonts w:ascii="Palatino Linotype" w:hAnsi="Palatino Linotype" w:cs="Tahoma"/>
                <w:i/>
              </w:rPr>
              <w:t>En atención a la norma antes citada, esta Unidad de Transparencia no tiene digitalizadas los oficios solicitados, por lo que para acceder a la misma deberá erogar la cantidad de $1,507.66 (mil quinientos siete pesos 66/100 M.N.) por el proceso de escaneo y digitalización de la misma, para poder entregarle dicha informaci</w:t>
            </w:r>
            <w:r w:rsidR="00831BEF" w:rsidRPr="004F0E50">
              <w:rPr>
                <w:rFonts w:ascii="Palatino Linotype" w:hAnsi="Palatino Linotype" w:cs="Tahoma"/>
                <w:i/>
              </w:rPr>
              <w:t>ón…</w:t>
            </w:r>
          </w:p>
          <w:p w14:paraId="74D7F0A8" w14:textId="77777777" w:rsidR="00C435F5" w:rsidRPr="004F0E50" w:rsidRDefault="00E36BF6" w:rsidP="00E36BF6">
            <w:pPr>
              <w:tabs>
                <w:tab w:val="left" w:pos="567"/>
              </w:tabs>
              <w:ind w:right="-28"/>
              <w:contextualSpacing/>
              <w:jc w:val="both"/>
              <w:rPr>
                <w:rFonts w:ascii="Palatino Linotype" w:hAnsi="Palatino Linotype" w:cs="Tahoma"/>
                <w:b/>
                <w:i/>
              </w:rPr>
            </w:pPr>
            <w:r w:rsidRPr="004F0E50">
              <w:rPr>
                <w:rFonts w:ascii="Palatino Linotype" w:hAnsi="Palatino Linotype" w:cs="Tahoma"/>
                <w:i/>
              </w:rPr>
              <w:t xml:space="preserve"> </w:t>
            </w:r>
            <w:r w:rsidR="00C435F5" w:rsidRPr="004F0E50">
              <w:rPr>
                <w:rFonts w:ascii="Palatino Linotype" w:hAnsi="Palatino Linotype" w:cs="Tahoma"/>
                <w:i/>
              </w:rPr>
              <w:t>…”</w:t>
            </w:r>
            <w:r w:rsidR="00831BEF" w:rsidRPr="004F0E50">
              <w:rPr>
                <w:rFonts w:ascii="Palatino Linotype" w:hAnsi="Palatino Linotype" w:cs="Tahoma"/>
                <w:i/>
              </w:rPr>
              <w:t xml:space="preserve"> (Sic)</w:t>
            </w:r>
          </w:p>
        </w:tc>
      </w:tr>
      <w:tr w:rsidR="00831BEF" w:rsidRPr="004F0E50" w14:paraId="477A088F" w14:textId="77777777" w:rsidTr="009B7C32">
        <w:tc>
          <w:tcPr>
            <w:tcW w:w="516" w:type="dxa"/>
          </w:tcPr>
          <w:p w14:paraId="5960FAF1" w14:textId="77777777" w:rsidR="00831BEF" w:rsidRPr="004F0E50" w:rsidRDefault="00831BEF" w:rsidP="00831BEF">
            <w:pPr>
              <w:tabs>
                <w:tab w:val="left" w:pos="567"/>
              </w:tabs>
              <w:ind w:right="-28"/>
              <w:contextualSpacing/>
              <w:jc w:val="both"/>
              <w:rPr>
                <w:rFonts w:ascii="Palatino Linotype" w:hAnsi="Palatino Linotype" w:cs="Tahoma"/>
              </w:rPr>
            </w:pPr>
            <w:r w:rsidRPr="004F0E50">
              <w:rPr>
                <w:rFonts w:ascii="Palatino Linotype" w:hAnsi="Palatino Linotype" w:cs="Tahoma"/>
              </w:rPr>
              <w:t>2</w:t>
            </w:r>
          </w:p>
        </w:tc>
        <w:tc>
          <w:tcPr>
            <w:tcW w:w="2456" w:type="dxa"/>
          </w:tcPr>
          <w:p w14:paraId="7887E5EF" w14:textId="77777777" w:rsidR="00831BEF" w:rsidRPr="004F0E50" w:rsidRDefault="00831BEF" w:rsidP="00831BEF">
            <w:pPr>
              <w:rPr>
                <w:b/>
              </w:rPr>
            </w:pPr>
            <w:r w:rsidRPr="004F0E50">
              <w:rPr>
                <w:b/>
              </w:rPr>
              <w:t>02417/TOLUCA/IP/2022</w:t>
            </w:r>
          </w:p>
        </w:tc>
        <w:tc>
          <w:tcPr>
            <w:tcW w:w="6237" w:type="dxa"/>
          </w:tcPr>
          <w:p w14:paraId="108D01BB"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 hago de su conocimiento que después de una búsqueda exhaustiva y razonable en los archivos de la Unidad de Transparencia de este municipio, en relación a “…Solicito todos los oficios recibidos por parte de los Servidores Públicos Habilitados de este Sujeto Obligado, en el cual solicita prórroga al Comité de Transparencia, desde el mes de enero a noviembre del año 2022…”se localizaron 94 con los cuales se colma la pretensión de su solicitud,  sin embargo los mismos no se encuentran digitalizados por no existir un precepto legal para determinar la obligatoriedad…</w:t>
            </w:r>
          </w:p>
          <w:p w14:paraId="0C8818CF" w14:textId="77777777" w:rsidR="00831BEF" w:rsidRPr="004F0E50" w:rsidRDefault="00831BEF" w:rsidP="00831BEF">
            <w:pPr>
              <w:tabs>
                <w:tab w:val="left" w:pos="567"/>
              </w:tabs>
              <w:ind w:right="-28"/>
              <w:contextualSpacing/>
              <w:jc w:val="both"/>
              <w:rPr>
                <w:rFonts w:ascii="Palatino Linotype" w:hAnsi="Palatino Linotype" w:cs="Tahoma"/>
                <w:i/>
              </w:rPr>
            </w:pPr>
          </w:p>
          <w:p w14:paraId="5C2C87AD"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Por lo que hace a “…todo lo anterior debe de coincidir con el número de prórrogas aprobadas por dicho Comité y que constan en sus actas…” (Sic), las actas del del Comité de Transparencia del ejercicio fiscal de 2022 de enero al mes de junio del año en cursos la cuales pueden ser consultadas en la liga electrónica:</w:t>
            </w:r>
          </w:p>
          <w:p w14:paraId="335DE6D1"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w:t>
            </w:r>
          </w:p>
          <w:p w14:paraId="346CBA24"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En tal virtud y de conformidad con lo dispuesto en los artículos 163, 165y 174 fracción I de la Ley de Transparencia y Acceso a la Información Pública del Estado de México y Municipios, hago de su conocimiento que la información solicitada consta de 240 fojas, siendo un total de 334 fojas  por lo que se digitalizaran y se deberán cubrir por el coto correspondiente pro el escaneo y digitalización tomando en cuenta el número de veces el valor diario de la Unidad de Medida y Actualización UMA) vigente de: $96.22 de conformidad con el artículo 148 del Código Financiero del Estado de México y Municipios.</w:t>
            </w:r>
          </w:p>
          <w:p w14:paraId="4A2DC53A"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w:t>
            </w:r>
          </w:p>
          <w:p w14:paraId="58F42D37" w14:textId="77777777" w:rsidR="00831BEF" w:rsidRPr="004F0E50" w:rsidRDefault="00831BEF" w:rsidP="00831BEF">
            <w:pPr>
              <w:tabs>
                <w:tab w:val="left" w:pos="567"/>
              </w:tabs>
              <w:ind w:right="-28"/>
              <w:contextualSpacing/>
              <w:jc w:val="both"/>
              <w:rPr>
                <w:rFonts w:ascii="Palatino Linotype" w:hAnsi="Palatino Linotype" w:cs="Tahoma"/>
                <w:i/>
              </w:rPr>
            </w:pPr>
            <w:r w:rsidRPr="004F0E50">
              <w:rPr>
                <w:rFonts w:ascii="Palatino Linotype" w:hAnsi="Palatino Linotype" w:cs="Tahoma"/>
                <w:i/>
              </w:rPr>
              <w:t>En atención a la norma antes citada, esta Unidad de Transparencia no tiene digitalizadas los oficios solicitados, por lo que para acceder a la misma deberá erogar la cantidad de $257.18  (doscientos cincuenta y siete  pesos 18/100 M.N.) por el proceso de escaneo y digitalización de la misma, para poder entregarle dicha información…</w:t>
            </w:r>
          </w:p>
          <w:p w14:paraId="2A778D72" w14:textId="77777777" w:rsidR="00831BEF" w:rsidRPr="004F0E50" w:rsidRDefault="00831BEF" w:rsidP="00831BEF">
            <w:pPr>
              <w:tabs>
                <w:tab w:val="left" w:pos="567"/>
              </w:tabs>
              <w:ind w:right="-28"/>
              <w:contextualSpacing/>
              <w:jc w:val="both"/>
              <w:rPr>
                <w:rFonts w:ascii="Palatino Linotype" w:hAnsi="Palatino Linotype" w:cs="Tahoma"/>
                <w:b/>
                <w:i/>
              </w:rPr>
            </w:pPr>
            <w:r w:rsidRPr="004F0E50">
              <w:rPr>
                <w:rFonts w:ascii="Palatino Linotype" w:hAnsi="Palatino Linotype" w:cs="Tahoma"/>
                <w:i/>
              </w:rPr>
              <w:t xml:space="preserve"> …”(Sic)</w:t>
            </w:r>
          </w:p>
        </w:tc>
      </w:tr>
      <w:tr w:rsidR="004C4596" w:rsidRPr="004F0E50" w14:paraId="5F491877" w14:textId="77777777" w:rsidTr="009B7C32">
        <w:tc>
          <w:tcPr>
            <w:tcW w:w="516" w:type="dxa"/>
          </w:tcPr>
          <w:p w14:paraId="2FA72DFE" w14:textId="77777777" w:rsidR="004C4596" w:rsidRPr="004F0E50" w:rsidRDefault="004C4596" w:rsidP="004C4596">
            <w:pPr>
              <w:tabs>
                <w:tab w:val="left" w:pos="567"/>
              </w:tabs>
              <w:ind w:right="-28"/>
              <w:contextualSpacing/>
              <w:jc w:val="both"/>
              <w:rPr>
                <w:rFonts w:ascii="Palatino Linotype" w:hAnsi="Palatino Linotype" w:cs="Tahoma"/>
              </w:rPr>
            </w:pPr>
            <w:r w:rsidRPr="004F0E50">
              <w:rPr>
                <w:rFonts w:ascii="Palatino Linotype" w:hAnsi="Palatino Linotype" w:cs="Tahoma"/>
              </w:rPr>
              <w:t>3</w:t>
            </w:r>
          </w:p>
        </w:tc>
        <w:tc>
          <w:tcPr>
            <w:tcW w:w="2456" w:type="dxa"/>
          </w:tcPr>
          <w:p w14:paraId="3B9C2D29" w14:textId="77777777" w:rsidR="004C4596" w:rsidRPr="004F0E50" w:rsidRDefault="004C4596" w:rsidP="004C4596">
            <w:pPr>
              <w:rPr>
                <w:b/>
              </w:rPr>
            </w:pPr>
            <w:r w:rsidRPr="004F0E50">
              <w:rPr>
                <w:b/>
              </w:rPr>
              <w:t>02419/TOLUCA/IP/2022</w:t>
            </w:r>
          </w:p>
        </w:tc>
        <w:tc>
          <w:tcPr>
            <w:tcW w:w="6237" w:type="dxa"/>
          </w:tcPr>
          <w:p w14:paraId="717D4719" w14:textId="77777777" w:rsidR="004C4596" w:rsidRPr="004F0E50" w:rsidRDefault="004C4596" w:rsidP="004C4596">
            <w:pPr>
              <w:tabs>
                <w:tab w:val="left" w:pos="567"/>
              </w:tabs>
              <w:ind w:right="-28"/>
              <w:contextualSpacing/>
              <w:jc w:val="both"/>
              <w:rPr>
                <w:rFonts w:ascii="Palatino Linotype" w:hAnsi="Palatino Linotype" w:cs="Tahoma"/>
                <w:i/>
              </w:rPr>
            </w:pPr>
            <w:r w:rsidRPr="004F0E50">
              <w:rPr>
                <w:rFonts w:ascii="Palatino Linotype" w:hAnsi="Palatino Linotype" w:cs="Tahoma"/>
                <w:i/>
              </w:rPr>
              <w:t xml:space="preserve">“… hago de su conocimiento que después de una búsqueda exhaustiva y razonable en los archivos de la Unidad de Transparencia de este municipio, en relación a “…” se informa que por lo que hace a las convocatorias del 03 de enero al 05 de octubre del </w:t>
            </w:r>
            <w:proofErr w:type="spellStart"/>
            <w:r w:rsidRPr="004F0E50">
              <w:rPr>
                <w:rFonts w:ascii="Palatino Linotype" w:hAnsi="Palatino Linotype" w:cs="Tahoma"/>
                <w:i/>
              </w:rPr>
              <w:t>ano</w:t>
            </w:r>
            <w:proofErr w:type="spellEnd"/>
            <w:r w:rsidRPr="004F0E50">
              <w:rPr>
                <w:rFonts w:ascii="Palatino Linotype" w:hAnsi="Palatino Linotype" w:cs="Tahoma"/>
                <w:i/>
              </w:rPr>
              <w:t xml:space="preserve"> en curso, no se cuenta con la información por no haberla generado, poseído o administrado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colmar la pretensión del particular.</w:t>
            </w:r>
          </w:p>
          <w:p w14:paraId="6E1D75AD" w14:textId="77777777" w:rsidR="001B5CED" w:rsidRPr="004F0E50" w:rsidRDefault="001B5CED" w:rsidP="004C4596">
            <w:pPr>
              <w:tabs>
                <w:tab w:val="left" w:pos="567"/>
              </w:tabs>
              <w:ind w:right="-28"/>
              <w:contextualSpacing/>
              <w:jc w:val="both"/>
              <w:rPr>
                <w:rFonts w:ascii="Palatino Linotype" w:hAnsi="Palatino Linotype" w:cs="Tahoma"/>
                <w:i/>
              </w:rPr>
            </w:pPr>
          </w:p>
          <w:p w14:paraId="7B3867C1" w14:textId="77777777" w:rsidR="004C4596" w:rsidRPr="004F0E50" w:rsidRDefault="001B5CED" w:rsidP="004C4596">
            <w:pPr>
              <w:tabs>
                <w:tab w:val="left" w:pos="567"/>
              </w:tabs>
              <w:ind w:right="-28"/>
              <w:contextualSpacing/>
              <w:jc w:val="both"/>
              <w:rPr>
                <w:rFonts w:ascii="Palatino Linotype" w:hAnsi="Palatino Linotype" w:cs="Tahoma"/>
                <w:i/>
              </w:rPr>
            </w:pPr>
            <w:r w:rsidRPr="004F0E50">
              <w:rPr>
                <w:rFonts w:ascii="Palatino Linotype" w:hAnsi="Palatino Linotype" w:cs="Tahoma"/>
                <w:i/>
              </w:rPr>
              <w:t xml:space="preserve">Por lo que hace a las convocatorias del día 10 de octubre a la fecha de la solicitud hago de su conocimiento que después de una búsqueda exhaustiva y razonable en los archivos de la Unidad de Transparencia de este municipio, se localizaron 207 documentos con los cuales </w:t>
            </w:r>
            <w:r w:rsidR="004C4596" w:rsidRPr="004F0E50">
              <w:rPr>
                <w:rFonts w:ascii="Palatino Linotype" w:hAnsi="Palatino Linotype" w:cs="Tahoma"/>
                <w:i/>
              </w:rPr>
              <w:t>se colma la pretensión de su solicitud,  sin embargo los mismos no se encuentran digitalizados por no existir un precepto legal para determinar la obligatoriedad…</w:t>
            </w:r>
          </w:p>
          <w:p w14:paraId="3DF14555" w14:textId="77777777" w:rsidR="004C4596" w:rsidRPr="004F0E50" w:rsidRDefault="004C4596" w:rsidP="004C4596">
            <w:pPr>
              <w:tabs>
                <w:tab w:val="left" w:pos="567"/>
              </w:tabs>
              <w:ind w:right="-28"/>
              <w:contextualSpacing/>
              <w:jc w:val="both"/>
              <w:rPr>
                <w:rFonts w:ascii="Palatino Linotype" w:hAnsi="Palatino Linotype" w:cs="Tahoma"/>
                <w:i/>
              </w:rPr>
            </w:pPr>
          </w:p>
          <w:p w14:paraId="6BFDAF35" w14:textId="77777777" w:rsidR="004C4596" w:rsidRPr="004F0E50" w:rsidRDefault="004C4596" w:rsidP="004C4596">
            <w:pPr>
              <w:tabs>
                <w:tab w:val="left" w:pos="567"/>
              </w:tabs>
              <w:ind w:right="-28"/>
              <w:contextualSpacing/>
              <w:jc w:val="both"/>
              <w:rPr>
                <w:rFonts w:ascii="Palatino Linotype" w:hAnsi="Palatino Linotype" w:cs="Tahoma"/>
                <w:i/>
              </w:rPr>
            </w:pPr>
            <w:r w:rsidRPr="004F0E50">
              <w:rPr>
                <w:rFonts w:ascii="Palatino Linotype" w:hAnsi="Palatino Linotype" w:cs="Tahoma"/>
                <w:i/>
              </w:rPr>
              <w:t xml:space="preserve">En tal virtud y de conformidad con lo dispuesto en los artículos 163, 165y 174 fracción I de la Ley de Transparencia y Acceso a la Información Pública del Estado de México y Municipios, hago de su conocimiento que la información solicitada consta de </w:t>
            </w:r>
            <w:r w:rsidR="001B5CED" w:rsidRPr="004F0E50">
              <w:rPr>
                <w:rFonts w:ascii="Palatino Linotype" w:hAnsi="Palatino Linotype" w:cs="Tahoma"/>
                <w:i/>
              </w:rPr>
              <w:t>568</w:t>
            </w:r>
            <w:r w:rsidRPr="004F0E50">
              <w:rPr>
                <w:rFonts w:ascii="Palatino Linotype" w:hAnsi="Palatino Linotype" w:cs="Tahoma"/>
                <w:i/>
              </w:rPr>
              <w:t xml:space="preserve"> fojas, por lo que se digitalizaran y se deberán cubrir por el coto correspondiente pro el escaneo y digitalización tomando en cuenta el número de veces el valor diario de la Unidad de Medida y Actualización UMA) vigente de: $96.22 de conformidad con el artículo 148 del Código Financiero del Estado de México y Municipios.</w:t>
            </w:r>
          </w:p>
          <w:p w14:paraId="7E378294" w14:textId="77777777" w:rsidR="004C4596" w:rsidRPr="004F0E50" w:rsidRDefault="004C4596" w:rsidP="004C4596">
            <w:pPr>
              <w:tabs>
                <w:tab w:val="left" w:pos="567"/>
              </w:tabs>
              <w:ind w:right="-28"/>
              <w:contextualSpacing/>
              <w:jc w:val="both"/>
              <w:rPr>
                <w:rFonts w:ascii="Palatino Linotype" w:hAnsi="Palatino Linotype" w:cs="Tahoma"/>
                <w:i/>
              </w:rPr>
            </w:pPr>
            <w:r w:rsidRPr="004F0E50">
              <w:rPr>
                <w:rFonts w:ascii="Palatino Linotype" w:hAnsi="Palatino Linotype" w:cs="Tahoma"/>
                <w:i/>
              </w:rPr>
              <w:t>…</w:t>
            </w:r>
          </w:p>
          <w:p w14:paraId="3299718F" w14:textId="77777777" w:rsidR="004C4596" w:rsidRPr="004F0E50" w:rsidRDefault="004C4596" w:rsidP="004C4596">
            <w:pPr>
              <w:tabs>
                <w:tab w:val="left" w:pos="567"/>
              </w:tabs>
              <w:ind w:right="-28"/>
              <w:contextualSpacing/>
              <w:jc w:val="both"/>
              <w:rPr>
                <w:rFonts w:ascii="Palatino Linotype" w:hAnsi="Palatino Linotype" w:cs="Tahoma"/>
                <w:i/>
              </w:rPr>
            </w:pPr>
            <w:r w:rsidRPr="004F0E50">
              <w:rPr>
                <w:rFonts w:ascii="Palatino Linotype" w:hAnsi="Palatino Linotype" w:cs="Tahoma"/>
                <w:i/>
              </w:rPr>
              <w:t>En atención a la norma antes citada, esta Unidad de Transparencia no tiene digitalizadas los oficios solicitados, por lo que para acceder a la misma deberá erogar la cantidad de $</w:t>
            </w:r>
            <w:r w:rsidR="001B5CED" w:rsidRPr="004F0E50">
              <w:rPr>
                <w:rFonts w:ascii="Palatino Linotype" w:hAnsi="Palatino Linotype" w:cs="Tahoma"/>
                <w:i/>
              </w:rPr>
              <w:t>159</w:t>
            </w:r>
            <w:r w:rsidRPr="004F0E50">
              <w:rPr>
                <w:rFonts w:ascii="Palatino Linotype" w:hAnsi="Palatino Linotype" w:cs="Tahoma"/>
                <w:i/>
              </w:rPr>
              <w:t>.</w:t>
            </w:r>
            <w:r w:rsidR="001B5CED" w:rsidRPr="004F0E50">
              <w:rPr>
                <w:rFonts w:ascii="Palatino Linotype" w:hAnsi="Palatino Linotype" w:cs="Tahoma"/>
                <w:i/>
              </w:rPr>
              <w:t>39</w:t>
            </w:r>
            <w:r w:rsidRPr="004F0E50">
              <w:rPr>
                <w:rFonts w:ascii="Palatino Linotype" w:hAnsi="Palatino Linotype" w:cs="Tahoma"/>
                <w:i/>
              </w:rPr>
              <w:t xml:space="preserve"> (</w:t>
            </w:r>
            <w:r w:rsidR="001B5CED" w:rsidRPr="004F0E50">
              <w:rPr>
                <w:rFonts w:ascii="Palatino Linotype" w:hAnsi="Palatino Linotype" w:cs="Tahoma"/>
                <w:i/>
              </w:rPr>
              <w:t xml:space="preserve">ciento </w:t>
            </w:r>
            <w:r w:rsidRPr="004F0E50">
              <w:rPr>
                <w:rFonts w:ascii="Palatino Linotype" w:hAnsi="Palatino Linotype" w:cs="Tahoma"/>
                <w:i/>
              </w:rPr>
              <w:t xml:space="preserve">cincuenta y </w:t>
            </w:r>
            <w:r w:rsidR="001B5CED" w:rsidRPr="004F0E50">
              <w:rPr>
                <w:rFonts w:ascii="Palatino Linotype" w:hAnsi="Palatino Linotype" w:cs="Tahoma"/>
                <w:i/>
              </w:rPr>
              <w:t xml:space="preserve">nueve </w:t>
            </w:r>
            <w:r w:rsidRPr="004F0E50">
              <w:rPr>
                <w:rFonts w:ascii="Palatino Linotype" w:hAnsi="Palatino Linotype" w:cs="Tahoma"/>
                <w:i/>
              </w:rPr>
              <w:t xml:space="preserve">pesos </w:t>
            </w:r>
            <w:r w:rsidR="001B5CED" w:rsidRPr="004F0E50">
              <w:rPr>
                <w:rFonts w:ascii="Palatino Linotype" w:hAnsi="Palatino Linotype" w:cs="Tahoma"/>
                <w:i/>
              </w:rPr>
              <w:t>39</w:t>
            </w:r>
            <w:r w:rsidRPr="004F0E50">
              <w:rPr>
                <w:rFonts w:ascii="Palatino Linotype" w:hAnsi="Palatino Linotype" w:cs="Tahoma"/>
                <w:i/>
              </w:rPr>
              <w:t>/100 M.N.) por el proceso de escaneo y digitalización de la misma, para poder entregarle dicha información…</w:t>
            </w:r>
          </w:p>
          <w:p w14:paraId="43A65649" w14:textId="77777777" w:rsidR="004C4596" w:rsidRPr="004F0E50" w:rsidRDefault="004C4596" w:rsidP="004C4596">
            <w:pPr>
              <w:tabs>
                <w:tab w:val="left" w:pos="567"/>
              </w:tabs>
              <w:ind w:right="-28"/>
              <w:contextualSpacing/>
              <w:jc w:val="both"/>
              <w:rPr>
                <w:rFonts w:ascii="Palatino Linotype" w:hAnsi="Palatino Linotype" w:cs="Tahoma"/>
                <w:b/>
                <w:i/>
              </w:rPr>
            </w:pPr>
            <w:r w:rsidRPr="004F0E50">
              <w:rPr>
                <w:rFonts w:ascii="Palatino Linotype" w:hAnsi="Palatino Linotype" w:cs="Tahoma"/>
                <w:i/>
              </w:rPr>
              <w:t xml:space="preserve"> …”(Sic)</w:t>
            </w:r>
          </w:p>
        </w:tc>
      </w:tr>
      <w:tr w:rsidR="001B5CED" w:rsidRPr="004F0E50" w14:paraId="4C4AC3CF" w14:textId="77777777" w:rsidTr="009B7C32">
        <w:tc>
          <w:tcPr>
            <w:tcW w:w="516" w:type="dxa"/>
          </w:tcPr>
          <w:p w14:paraId="123C874B" w14:textId="77777777" w:rsidR="001B5CED" w:rsidRPr="004F0E50" w:rsidRDefault="001B5CED" w:rsidP="001B5CED">
            <w:pPr>
              <w:tabs>
                <w:tab w:val="left" w:pos="567"/>
              </w:tabs>
              <w:ind w:right="-28"/>
              <w:contextualSpacing/>
              <w:jc w:val="both"/>
              <w:rPr>
                <w:rFonts w:ascii="Palatino Linotype" w:hAnsi="Palatino Linotype" w:cs="Tahoma"/>
              </w:rPr>
            </w:pPr>
            <w:r w:rsidRPr="004F0E50">
              <w:rPr>
                <w:rFonts w:ascii="Palatino Linotype" w:hAnsi="Palatino Linotype" w:cs="Tahoma"/>
              </w:rPr>
              <w:t>4</w:t>
            </w:r>
          </w:p>
        </w:tc>
        <w:tc>
          <w:tcPr>
            <w:tcW w:w="2456" w:type="dxa"/>
          </w:tcPr>
          <w:p w14:paraId="371EF79A" w14:textId="77777777" w:rsidR="001B5CED" w:rsidRPr="004F0E50" w:rsidRDefault="001B5CED" w:rsidP="001B5CED">
            <w:pPr>
              <w:rPr>
                <w:b/>
              </w:rPr>
            </w:pPr>
            <w:r w:rsidRPr="004F0E50">
              <w:rPr>
                <w:b/>
              </w:rPr>
              <w:t>02420/TOLUCA/IP/2022</w:t>
            </w:r>
          </w:p>
        </w:tc>
        <w:tc>
          <w:tcPr>
            <w:tcW w:w="6237" w:type="dxa"/>
          </w:tcPr>
          <w:p w14:paraId="3A0DA0FE" w14:textId="77777777" w:rsidR="001B5CED" w:rsidRPr="004F0E50" w:rsidRDefault="001B5CED" w:rsidP="001B5CED">
            <w:pPr>
              <w:tabs>
                <w:tab w:val="left" w:pos="567"/>
              </w:tabs>
              <w:ind w:right="-28"/>
              <w:contextualSpacing/>
              <w:jc w:val="both"/>
              <w:rPr>
                <w:rFonts w:ascii="Palatino Linotype" w:hAnsi="Palatino Linotype" w:cs="Tahoma"/>
                <w:i/>
              </w:rPr>
            </w:pPr>
            <w:r w:rsidRPr="004F0E50">
              <w:rPr>
                <w:rFonts w:ascii="Palatino Linotype" w:hAnsi="Palatino Linotype" w:cs="Tahoma"/>
                <w:i/>
              </w:rPr>
              <w:t>“… hago de su conocimiento que después de una búsqueda exhaustiva y razonable en los archivos de la Unidad de Transparencia de este municipio, se localizaron 568 con  los cuales se colma la pretensión de su solicitud, sin embargo, los mismos no se encuentran digitalizados por no existir un precepto legal para determinar la obligatoriedad…</w:t>
            </w:r>
          </w:p>
          <w:p w14:paraId="37E60624" w14:textId="77777777" w:rsidR="001B5CED" w:rsidRPr="004F0E50" w:rsidRDefault="001B5CED" w:rsidP="001B5CED">
            <w:pPr>
              <w:tabs>
                <w:tab w:val="left" w:pos="567"/>
              </w:tabs>
              <w:ind w:right="-28"/>
              <w:contextualSpacing/>
              <w:jc w:val="both"/>
              <w:rPr>
                <w:rFonts w:ascii="Palatino Linotype" w:hAnsi="Palatino Linotype" w:cs="Tahoma"/>
                <w:i/>
              </w:rPr>
            </w:pPr>
          </w:p>
          <w:p w14:paraId="0E867311" w14:textId="77777777" w:rsidR="001B5CED" w:rsidRPr="004F0E50" w:rsidRDefault="001B5CED" w:rsidP="001B5CED">
            <w:pPr>
              <w:tabs>
                <w:tab w:val="left" w:pos="567"/>
              </w:tabs>
              <w:ind w:right="-28"/>
              <w:contextualSpacing/>
              <w:jc w:val="both"/>
              <w:rPr>
                <w:rFonts w:ascii="Palatino Linotype" w:hAnsi="Palatino Linotype" w:cs="Tahoma"/>
                <w:i/>
              </w:rPr>
            </w:pPr>
            <w:r w:rsidRPr="004F0E50">
              <w:rPr>
                <w:rFonts w:ascii="Palatino Linotype" w:hAnsi="Palatino Linotype" w:cs="Tahoma"/>
                <w:i/>
              </w:rPr>
              <w:t>En tal virtud y de conformidad con lo dispuesto en los artículos 163, 165y 174 fracción I de la Ley de Transparencia y Acceso a la Información Pública del Estado de México y Municipios, hago de su conocimiento que la información solicitada consta de 568 fojas, por lo que se digitalizaran y se deberán cubrir por coto correspondiente pro el escaneo y digitalización tomando en cuenta el número de veces el valor diario de la Unidad de Medida y Actualización UMA) vigente de: $96.22 de conformidad con el artículo 148 del Código Financiero del Estado de México y Municipios.</w:t>
            </w:r>
          </w:p>
          <w:p w14:paraId="56F8FA70" w14:textId="77777777" w:rsidR="001B5CED" w:rsidRPr="004F0E50" w:rsidRDefault="001B5CED" w:rsidP="001B5CED">
            <w:pPr>
              <w:tabs>
                <w:tab w:val="left" w:pos="567"/>
              </w:tabs>
              <w:ind w:right="-28"/>
              <w:contextualSpacing/>
              <w:jc w:val="both"/>
              <w:rPr>
                <w:rFonts w:ascii="Palatino Linotype" w:hAnsi="Palatino Linotype" w:cs="Tahoma"/>
                <w:i/>
              </w:rPr>
            </w:pPr>
            <w:r w:rsidRPr="004F0E50">
              <w:rPr>
                <w:rFonts w:ascii="Palatino Linotype" w:hAnsi="Palatino Linotype" w:cs="Tahoma"/>
                <w:i/>
              </w:rPr>
              <w:t>…</w:t>
            </w:r>
          </w:p>
          <w:p w14:paraId="28AC7B6C" w14:textId="77777777" w:rsidR="001B5CED" w:rsidRPr="004F0E50" w:rsidRDefault="001B5CED" w:rsidP="001B5CED">
            <w:pPr>
              <w:tabs>
                <w:tab w:val="left" w:pos="567"/>
              </w:tabs>
              <w:ind w:right="-28"/>
              <w:contextualSpacing/>
              <w:jc w:val="both"/>
              <w:rPr>
                <w:rFonts w:ascii="Palatino Linotype" w:hAnsi="Palatino Linotype" w:cs="Tahoma"/>
                <w:i/>
              </w:rPr>
            </w:pPr>
            <w:r w:rsidRPr="004F0E50">
              <w:rPr>
                <w:rFonts w:ascii="Palatino Linotype" w:hAnsi="Palatino Linotype" w:cs="Tahoma"/>
                <w:i/>
              </w:rPr>
              <w:t>En atención a la norma antes citada, esta Unidad de Transparencia no tiene digitalizadas los oficios solicitados, por lo que para acceder a la misma deberá erogar la cantidad de $437.36 (cuatrocientos treinta y siete pesos 36/100 M.N.) por el proceso de escaneo y digitalización de la misma, para poder entregarle dicha información…</w:t>
            </w:r>
          </w:p>
          <w:p w14:paraId="7C07A4D0" w14:textId="77777777" w:rsidR="001B5CED" w:rsidRPr="004F0E50" w:rsidRDefault="001B5CED" w:rsidP="001B5CED">
            <w:pPr>
              <w:tabs>
                <w:tab w:val="left" w:pos="567"/>
              </w:tabs>
              <w:ind w:right="-28"/>
              <w:contextualSpacing/>
              <w:jc w:val="both"/>
              <w:rPr>
                <w:rFonts w:ascii="Palatino Linotype" w:hAnsi="Palatino Linotype" w:cs="Tahoma"/>
                <w:b/>
                <w:i/>
              </w:rPr>
            </w:pPr>
            <w:r w:rsidRPr="004F0E50">
              <w:rPr>
                <w:rFonts w:ascii="Palatino Linotype" w:hAnsi="Palatino Linotype" w:cs="Tahoma"/>
                <w:i/>
              </w:rPr>
              <w:t xml:space="preserve"> …” (Sic)</w:t>
            </w:r>
          </w:p>
        </w:tc>
      </w:tr>
    </w:tbl>
    <w:p w14:paraId="6B46CCF7" w14:textId="77777777" w:rsidR="0097229A" w:rsidRPr="004F0E50" w:rsidRDefault="0097229A" w:rsidP="00B1326C">
      <w:pPr>
        <w:tabs>
          <w:tab w:val="left" w:pos="4667"/>
        </w:tabs>
        <w:spacing w:line="360" w:lineRule="auto"/>
        <w:ind w:right="567"/>
        <w:jc w:val="both"/>
        <w:rPr>
          <w:rFonts w:ascii="Palatino Linotype" w:hAnsi="Palatino Linotype" w:cs="Tahoma"/>
          <w:b/>
          <w:sz w:val="22"/>
        </w:rPr>
      </w:pPr>
    </w:p>
    <w:p w14:paraId="163207BC" w14:textId="77777777" w:rsidR="00587F23" w:rsidRPr="004F0E50" w:rsidRDefault="00483F2D" w:rsidP="00563515">
      <w:pPr>
        <w:autoSpaceDE w:val="0"/>
        <w:autoSpaceDN w:val="0"/>
        <w:adjustRightInd w:val="0"/>
        <w:spacing w:line="360" w:lineRule="auto"/>
        <w:jc w:val="both"/>
        <w:rPr>
          <w:rFonts w:ascii="Palatino Linotype" w:hAnsi="Palatino Linotype" w:cs="Tahoma"/>
          <w:b/>
          <w:sz w:val="22"/>
          <w:szCs w:val="24"/>
        </w:rPr>
      </w:pPr>
      <w:r w:rsidRPr="004F0E50">
        <w:rPr>
          <w:rFonts w:ascii="Palatino Linotype" w:hAnsi="Palatino Linotype" w:cs="Tahoma"/>
          <w:b/>
          <w:sz w:val="22"/>
          <w:szCs w:val="24"/>
        </w:rPr>
        <w:t>I</w:t>
      </w:r>
      <w:r w:rsidR="001B5CED" w:rsidRPr="004F0E50">
        <w:rPr>
          <w:rFonts w:ascii="Palatino Linotype" w:hAnsi="Palatino Linotype" w:cs="Tahoma"/>
          <w:b/>
          <w:sz w:val="22"/>
          <w:szCs w:val="24"/>
        </w:rPr>
        <w:t>V</w:t>
      </w:r>
      <w:r w:rsidR="00AA5A86" w:rsidRPr="004F0E50">
        <w:rPr>
          <w:rFonts w:ascii="Palatino Linotype" w:hAnsi="Palatino Linotype" w:cs="Tahoma"/>
          <w:b/>
          <w:sz w:val="22"/>
          <w:szCs w:val="24"/>
        </w:rPr>
        <w:t xml:space="preserve">. </w:t>
      </w:r>
      <w:r w:rsidR="004100AA" w:rsidRPr="004F0E50">
        <w:rPr>
          <w:rFonts w:ascii="Palatino Linotype" w:hAnsi="Palatino Linotype" w:cs="Tahoma"/>
          <w:b/>
          <w:sz w:val="22"/>
          <w:szCs w:val="24"/>
        </w:rPr>
        <w:t>Interposición</w:t>
      </w:r>
      <w:r w:rsidR="00C459A9" w:rsidRPr="004F0E50">
        <w:rPr>
          <w:rFonts w:ascii="Palatino Linotype" w:hAnsi="Palatino Linotype" w:cs="Tahoma"/>
          <w:b/>
          <w:sz w:val="22"/>
          <w:szCs w:val="24"/>
        </w:rPr>
        <w:t xml:space="preserve"> de</w:t>
      </w:r>
      <w:r w:rsidR="003D03E9" w:rsidRPr="004F0E50">
        <w:rPr>
          <w:rFonts w:ascii="Palatino Linotype" w:hAnsi="Palatino Linotype" w:cs="Tahoma"/>
          <w:b/>
          <w:sz w:val="22"/>
          <w:szCs w:val="24"/>
        </w:rPr>
        <w:t xml:space="preserve"> </w:t>
      </w:r>
      <w:r w:rsidR="00C459A9" w:rsidRPr="004F0E50">
        <w:rPr>
          <w:rFonts w:ascii="Palatino Linotype" w:hAnsi="Palatino Linotype" w:cs="Tahoma"/>
          <w:b/>
          <w:sz w:val="22"/>
          <w:szCs w:val="24"/>
        </w:rPr>
        <w:t>l</w:t>
      </w:r>
      <w:r w:rsidR="003D03E9" w:rsidRPr="004F0E50">
        <w:rPr>
          <w:rFonts w:ascii="Palatino Linotype" w:hAnsi="Palatino Linotype" w:cs="Tahoma"/>
          <w:b/>
          <w:sz w:val="22"/>
          <w:szCs w:val="24"/>
        </w:rPr>
        <w:t>os</w:t>
      </w:r>
      <w:r w:rsidR="00C459A9" w:rsidRPr="004F0E50">
        <w:rPr>
          <w:rFonts w:ascii="Palatino Linotype" w:hAnsi="Palatino Linotype" w:cs="Tahoma"/>
          <w:b/>
          <w:sz w:val="22"/>
          <w:szCs w:val="24"/>
        </w:rPr>
        <w:t xml:space="preserve"> Recurso</w:t>
      </w:r>
      <w:r w:rsidR="003D03E9" w:rsidRPr="004F0E50">
        <w:rPr>
          <w:rFonts w:ascii="Palatino Linotype" w:hAnsi="Palatino Linotype" w:cs="Tahoma"/>
          <w:b/>
          <w:sz w:val="22"/>
          <w:szCs w:val="24"/>
        </w:rPr>
        <w:t>s</w:t>
      </w:r>
      <w:r w:rsidR="00C459A9" w:rsidRPr="004F0E50">
        <w:rPr>
          <w:rFonts w:ascii="Palatino Linotype" w:hAnsi="Palatino Linotype" w:cs="Tahoma"/>
          <w:b/>
          <w:sz w:val="22"/>
          <w:szCs w:val="24"/>
        </w:rPr>
        <w:t xml:space="preserve"> de R</w:t>
      </w:r>
      <w:r w:rsidR="00C25238" w:rsidRPr="004F0E50">
        <w:rPr>
          <w:rFonts w:ascii="Palatino Linotype" w:hAnsi="Palatino Linotype" w:cs="Tahoma"/>
          <w:b/>
          <w:sz w:val="22"/>
          <w:szCs w:val="24"/>
        </w:rPr>
        <w:t xml:space="preserve">evisión. </w:t>
      </w:r>
    </w:p>
    <w:p w14:paraId="185F6F45" w14:textId="77777777" w:rsidR="00B479AD" w:rsidRPr="004F0E50" w:rsidRDefault="00B479AD" w:rsidP="00563515">
      <w:pPr>
        <w:autoSpaceDE w:val="0"/>
        <w:autoSpaceDN w:val="0"/>
        <w:adjustRightInd w:val="0"/>
        <w:spacing w:line="360" w:lineRule="auto"/>
        <w:jc w:val="both"/>
        <w:rPr>
          <w:rFonts w:ascii="Palatino Linotype" w:hAnsi="Palatino Linotype" w:cs="Tahoma"/>
          <w:sz w:val="22"/>
          <w:szCs w:val="24"/>
        </w:rPr>
      </w:pPr>
    </w:p>
    <w:p w14:paraId="203C77D8" w14:textId="77777777" w:rsidR="00743B4D" w:rsidRPr="004F0E50" w:rsidRDefault="00E50990" w:rsidP="00563515">
      <w:pPr>
        <w:autoSpaceDE w:val="0"/>
        <w:autoSpaceDN w:val="0"/>
        <w:adjustRightInd w:val="0"/>
        <w:spacing w:line="360" w:lineRule="auto"/>
        <w:jc w:val="both"/>
        <w:rPr>
          <w:rFonts w:ascii="Palatino Linotype" w:hAnsi="Palatino Linotype" w:cs="Tahoma"/>
          <w:sz w:val="22"/>
          <w:szCs w:val="24"/>
        </w:rPr>
      </w:pPr>
      <w:r w:rsidRPr="004F0E50">
        <w:rPr>
          <w:rFonts w:ascii="Palatino Linotype" w:hAnsi="Palatino Linotype" w:cs="Tahoma"/>
          <w:sz w:val="22"/>
          <w:szCs w:val="24"/>
        </w:rPr>
        <w:t>Con</w:t>
      </w:r>
      <w:r w:rsidR="00B43F28" w:rsidRPr="004F0E50">
        <w:rPr>
          <w:rFonts w:ascii="Palatino Linotype" w:hAnsi="Palatino Linotype" w:cs="Tahoma"/>
          <w:sz w:val="22"/>
          <w:szCs w:val="24"/>
        </w:rPr>
        <w:t xml:space="preserve"> fecha</w:t>
      </w:r>
      <w:r w:rsidRPr="004F0E50">
        <w:rPr>
          <w:rFonts w:ascii="Palatino Linotype" w:hAnsi="Palatino Linotype" w:cs="Tahoma"/>
          <w:sz w:val="22"/>
          <w:szCs w:val="24"/>
        </w:rPr>
        <w:t xml:space="preserve"> </w:t>
      </w:r>
      <w:r w:rsidR="001B5CED" w:rsidRPr="004F0E50">
        <w:rPr>
          <w:rFonts w:ascii="Palatino Linotype" w:hAnsi="Palatino Linotype" w:cs="Tahoma"/>
          <w:sz w:val="22"/>
          <w:szCs w:val="24"/>
        </w:rPr>
        <w:t>dieciséis</w:t>
      </w:r>
      <w:r w:rsidR="00B43F28" w:rsidRPr="004F0E50">
        <w:rPr>
          <w:rFonts w:ascii="Palatino Linotype" w:hAnsi="Palatino Linotype" w:cs="Tahoma"/>
          <w:sz w:val="22"/>
          <w:szCs w:val="24"/>
        </w:rPr>
        <w:t>, diecinueve</w:t>
      </w:r>
      <w:r w:rsidR="001B5CED" w:rsidRPr="004F0E50">
        <w:rPr>
          <w:rFonts w:ascii="Palatino Linotype" w:hAnsi="Palatino Linotype" w:cs="Tahoma"/>
          <w:sz w:val="22"/>
          <w:szCs w:val="24"/>
        </w:rPr>
        <w:t xml:space="preserve"> de diciembre </w:t>
      </w:r>
      <w:r w:rsidR="00743B4D" w:rsidRPr="004F0E50">
        <w:rPr>
          <w:rFonts w:ascii="Palatino Linotype" w:hAnsi="Palatino Linotype" w:cs="Tahoma"/>
          <w:sz w:val="22"/>
          <w:szCs w:val="24"/>
        </w:rPr>
        <w:t>de dos mil veintidós</w:t>
      </w:r>
      <w:r w:rsidR="00C25238" w:rsidRPr="004F0E50">
        <w:rPr>
          <w:rFonts w:ascii="Palatino Linotype" w:hAnsi="Palatino Linotype" w:cs="Tahoma"/>
          <w:sz w:val="22"/>
          <w:szCs w:val="24"/>
        </w:rPr>
        <w:t xml:space="preserve">, se </w:t>
      </w:r>
      <w:r w:rsidR="005F1D92" w:rsidRPr="004F0E50">
        <w:rPr>
          <w:rFonts w:ascii="Palatino Linotype" w:hAnsi="Palatino Linotype" w:cs="Tahoma"/>
          <w:sz w:val="22"/>
          <w:szCs w:val="24"/>
        </w:rPr>
        <w:t xml:space="preserve">recibieron </w:t>
      </w:r>
      <w:r w:rsidR="00C25238" w:rsidRPr="004F0E50">
        <w:rPr>
          <w:rFonts w:ascii="Palatino Linotype" w:hAnsi="Palatino Linotype" w:cs="Tahoma"/>
          <w:sz w:val="22"/>
          <w:szCs w:val="24"/>
        </w:rPr>
        <w:t xml:space="preserve">en este </w:t>
      </w:r>
      <w:r w:rsidR="00C25238" w:rsidRPr="004F0E50">
        <w:rPr>
          <w:rFonts w:ascii="Palatino Linotype" w:eastAsia="Calibri" w:hAnsi="Palatino Linotype" w:cs="Tahoma"/>
          <w:sz w:val="22"/>
          <w:szCs w:val="24"/>
          <w:lang w:eastAsia="en-US"/>
        </w:rPr>
        <w:t xml:space="preserve">Instituto, a través del </w:t>
      </w:r>
      <w:r w:rsidR="000313A7" w:rsidRPr="004F0E50">
        <w:rPr>
          <w:rFonts w:ascii="Palatino Linotype" w:hAnsi="Palatino Linotype" w:cs="Tahoma"/>
          <w:sz w:val="22"/>
          <w:lang w:val="es-ES"/>
        </w:rPr>
        <w:t>Sistema de Acceso a la Información Mexiquense (SAIMEX)</w:t>
      </w:r>
      <w:r w:rsidR="006C1B1D" w:rsidRPr="004F0E50">
        <w:rPr>
          <w:rFonts w:ascii="Palatino Linotype" w:hAnsi="Palatino Linotype" w:cs="Tahoma"/>
          <w:sz w:val="22"/>
          <w:szCs w:val="24"/>
        </w:rPr>
        <w:t xml:space="preserve">, </w:t>
      </w:r>
      <w:r w:rsidR="001B5CED" w:rsidRPr="004F0E50">
        <w:rPr>
          <w:rFonts w:ascii="Palatino Linotype" w:hAnsi="Palatino Linotype" w:cs="Tahoma"/>
          <w:sz w:val="22"/>
          <w:szCs w:val="24"/>
        </w:rPr>
        <w:t>cuatro</w:t>
      </w:r>
      <w:r w:rsidR="00656651" w:rsidRPr="004F0E50">
        <w:rPr>
          <w:rFonts w:ascii="Palatino Linotype" w:hAnsi="Palatino Linotype" w:cs="Tahoma"/>
          <w:sz w:val="22"/>
          <w:szCs w:val="24"/>
        </w:rPr>
        <w:t xml:space="preserve"> </w:t>
      </w:r>
      <w:r w:rsidR="00A73376" w:rsidRPr="004F0E50">
        <w:rPr>
          <w:rFonts w:ascii="Palatino Linotype" w:hAnsi="Palatino Linotype" w:cs="Tahoma"/>
          <w:sz w:val="22"/>
          <w:szCs w:val="24"/>
        </w:rPr>
        <w:t xml:space="preserve">Recursos de Revisión </w:t>
      </w:r>
      <w:r w:rsidR="00C25238" w:rsidRPr="004F0E50">
        <w:rPr>
          <w:rFonts w:ascii="Palatino Linotype" w:hAnsi="Palatino Linotype" w:cs="Tahoma"/>
          <w:sz w:val="22"/>
          <w:szCs w:val="24"/>
        </w:rPr>
        <w:t>interpuesto</w:t>
      </w:r>
      <w:r w:rsidR="00A73376" w:rsidRPr="004F0E50">
        <w:rPr>
          <w:rFonts w:ascii="Palatino Linotype" w:hAnsi="Palatino Linotype" w:cs="Tahoma"/>
          <w:sz w:val="22"/>
          <w:szCs w:val="24"/>
        </w:rPr>
        <w:t>s</w:t>
      </w:r>
      <w:r w:rsidR="00C25238" w:rsidRPr="004F0E50">
        <w:rPr>
          <w:rFonts w:ascii="Palatino Linotype" w:hAnsi="Palatino Linotype" w:cs="Tahoma"/>
          <w:sz w:val="22"/>
          <w:szCs w:val="24"/>
        </w:rPr>
        <w:t xml:space="preserve"> por la</w:t>
      </w:r>
      <w:r w:rsidR="006C1B1D" w:rsidRPr="004F0E50">
        <w:rPr>
          <w:rFonts w:ascii="Palatino Linotype" w:hAnsi="Palatino Linotype" w:cs="Tahoma"/>
          <w:sz w:val="22"/>
          <w:szCs w:val="24"/>
        </w:rPr>
        <w:t xml:space="preserve"> parte</w:t>
      </w:r>
      <w:r w:rsidR="00C25238" w:rsidRPr="004F0E50">
        <w:rPr>
          <w:rFonts w:ascii="Palatino Linotype" w:hAnsi="Palatino Linotype" w:cs="Tahoma"/>
          <w:sz w:val="22"/>
          <w:szCs w:val="24"/>
        </w:rPr>
        <w:t xml:space="preserve"> recurrente, en contra de la</w:t>
      </w:r>
      <w:r w:rsidR="00A73376" w:rsidRPr="004F0E50">
        <w:rPr>
          <w:rFonts w:ascii="Palatino Linotype" w:hAnsi="Palatino Linotype" w:cs="Tahoma"/>
          <w:sz w:val="22"/>
          <w:szCs w:val="24"/>
        </w:rPr>
        <w:t>s</w:t>
      </w:r>
      <w:r w:rsidR="00C25238" w:rsidRPr="004F0E50">
        <w:rPr>
          <w:rFonts w:ascii="Palatino Linotype" w:hAnsi="Palatino Linotype" w:cs="Tahoma"/>
          <w:sz w:val="22"/>
          <w:szCs w:val="24"/>
        </w:rPr>
        <w:t xml:space="preserve"> </w:t>
      </w:r>
      <w:r w:rsidR="00940887" w:rsidRPr="004F0E50">
        <w:rPr>
          <w:rFonts w:ascii="Palatino Linotype" w:hAnsi="Palatino Linotype" w:cs="Tahoma"/>
          <w:sz w:val="22"/>
          <w:szCs w:val="24"/>
        </w:rPr>
        <w:t>respuestas emitidas</w:t>
      </w:r>
      <w:r w:rsidR="00A73376" w:rsidRPr="004F0E50">
        <w:rPr>
          <w:rFonts w:ascii="Palatino Linotype" w:hAnsi="Palatino Linotype" w:cs="Tahoma"/>
          <w:sz w:val="22"/>
          <w:szCs w:val="24"/>
        </w:rPr>
        <w:t xml:space="preserve"> por </w:t>
      </w:r>
      <w:r w:rsidR="001B5CED" w:rsidRPr="004F0E50">
        <w:rPr>
          <w:rFonts w:ascii="Palatino Linotype" w:hAnsi="Palatino Linotype" w:cs="Tahoma"/>
          <w:sz w:val="22"/>
          <w:szCs w:val="24"/>
        </w:rPr>
        <w:t>e</w:t>
      </w:r>
      <w:r w:rsidR="00CA08F2" w:rsidRPr="004F0E50">
        <w:rPr>
          <w:rFonts w:ascii="Palatino Linotype" w:hAnsi="Palatino Linotype" w:cs="Tahoma"/>
          <w:sz w:val="22"/>
          <w:szCs w:val="24"/>
        </w:rPr>
        <w:t xml:space="preserve">l </w:t>
      </w:r>
      <w:r w:rsidR="008655A7" w:rsidRPr="004F0E50">
        <w:rPr>
          <w:rFonts w:ascii="Palatino Linotype" w:hAnsi="Palatino Linotype" w:cs="Tahoma"/>
          <w:sz w:val="22"/>
          <w:szCs w:val="24"/>
        </w:rPr>
        <w:t>Ayuntamiento de Toluca</w:t>
      </w:r>
      <w:r w:rsidR="00A73376" w:rsidRPr="004F0E50">
        <w:rPr>
          <w:rFonts w:ascii="Palatino Linotype" w:hAnsi="Palatino Linotype" w:cs="Tahoma"/>
          <w:sz w:val="22"/>
          <w:szCs w:val="24"/>
        </w:rPr>
        <w:t xml:space="preserve">, </w:t>
      </w:r>
      <w:r w:rsidR="00743B4D" w:rsidRPr="004F0E50">
        <w:rPr>
          <w:rFonts w:ascii="Palatino Linotype" w:hAnsi="Palatino Linotype" w:cs="Tahoma"/>
          <w:sz w:val="22"/>
          <w:szCs w:val="22"/>
        </w:rPr>
        <w:t>en</w:t>
      </w:r>
      <w:r w:rsidR="00743B4D" w:rsidRPr="004F0E50">
        <w:rPr>
          <w:rFonts w:ascii="Palatino Linotype" w:hAnsi="Palatino Linotype" w:cs="Tahoma"/>
          <w:sz w:val="22"/>
          <w:szCs w:val="24"/>
        </w:rPr>
        <w:t xml:space="preserve"> </w:t>
      </w:r>
      <w:r w:rsidR="00656651" w:rsidRPr="004F0E50">
        <w:rPr>
          <w:rFonts w:ascii="Palatino Linotype" w:hAnsi="Palatino Linotype" w:cs="Tahoma"/>
          <w:sz w:val="22"/>
          <w:szCs w:val="24"/>
        </w:rPr>
        <w:t xml:space="preserve">los que manifestó lo siguiente: </w:t>
      </w:r>
    </w:p>
    <w:p w14:paraId="4ACE61C6" w14:textId="77777777" w:rsidR="00656651" w:rsidRPr="004F0E50" w:rsidRDefault="00656651" w:rsidP="00563515">
      <w:pPr>
        <w:autoSpaceDE w:val="0"/>
        <w:autoSpaceDN w:val="0"/>
        <w:adjustRightInd w:val="0"/>
        <w:spacing w:line="360" w:lineRule="auto"/>
        <w:jc w:val="both"/>
        <w:rPr>
          <w:rFonts w:ascii="Palatino Linotype" w:hAnsi="Palatino Linotype" w:cs="Tahoma"/>
          <w:sz w:val="22"/>
          <w:szCs w:val="24"/>
        </w:rPr>
      </w:pPr>
    </w:p>
    <w:tbl>
      <w:tblPr>
        <w:tblStyle w:val="Tablaconcuadrcula"/>
        <w:tblW w:w="9209" w:type="dxa"/>
        <w:tblLook w:val="04A0" w:firstRow="1" w:lastRow="0" w:firstColumn="1" w:lastColumn="0" w:noHBand="0" w:noVBand="1"/>
      </w:tblPr>
      <w:tblGrid>
        <w:gridCol w:w="516"/>
        <w:gridCol w:w="2173"/>
        <w:gridCol w:w="6520"/>
      </w:tblGrid>
      <w:tr w:rsidR="00656651" w:rsidRPr="004F0E50" w14:paraId="2DA05EDA" w14:textId="77777777" w:rsidTr="009B7C32">
        <w:tc>
          <w:tcPr>
            <w:tcW w:w="516" w:type="dxa"/>
            <w:shd w:val="clear" w:color="auto" w:fill="D0CECE" w:themeFill="background2" w:themeFillShade="E6"/>
          </w:tcPr>
          <w:p w14:paraId="6A89CDA2" w14:textId="77777777" w:rsidR="00656651" w:rsidRPr="004F0E50" w:rsidRDefault="00656651" w:rsidP="00656651">
            <w:pPr>
              <w:tabs>
                <w:tab w:val="left" w:pos="4667"/>
              </w:tabs>
              <w:spacing w:line="360" w:lineRule="auto"/>
              <w:ind w:right="567"/>
              <w:jc w:val="both"/>
              <w:rPr>
                <w:rFonts w:ascii="Palatino Linotype" w:hAnsi="Palatino Linotype" w:cs="Tahoma"/>
                <w:b/>
                <w:sz w:val="18"/>
              </w:rPr>
            </w:pPr>
          </w:p>
        </w:tc>
        <w:tc>
          <w:tcPr>
            <w:tcW w:w="2173" w:type="dxa"/>
            <w:shd w:val="clear" w:color="auto" w:fill="D0CECE" w:themeFill="background2" w:themeFillShade="E6"/>
          </w:tcPr>
          <w:p w14:paraId="43A29E7C" w14:textId="77777777" w:rsidR="00656651" w:rsidRPr="004F0E50" w:rsidRDefault="00656651" w:rsidP="00656651">
            <w:pPr>
              <w:tabs>
                <w:tab w:val="left" w:pos="567"/>
              </w:tabs>
              <w:ind w:right="-28"/>
              <w:contextualSpacing/>
              <w:jc w:val="both"/>
              <w:rPr>
                <w:rFonts w:ascii="Palatino Linotype" w:hAnsi="Palatino Linotype" w:cs="Tahoma"/>
                <w:b/>
                <w:sz w:val="18"/>
              </w:rPr>
            </w:pPr>
            <w:r w:rsidRPr="004F0E50">
              <w:rPr>
                <w:rFonts w:ascii="Palatino Linotype" w:hAnsi="Palatino Linotype" w:cs="Tahoma"/>
                <w:b/>
                <w:sz w:val="18"/>
              </w:rPr>
              <w:t>FOLIO DE SOLICITUD</w:t>
            </w:r>
          </w:p>
        </w:tc>
        <w:tc>
          <w:tcPr>
            <w:tcW w:w="6520" w:type="dxa"/>
            <w:shd w:val="clear" w:color="auto" w:fill="D0CECE" w:themeFill="background2" w:themeFillShade="E6"/>
          </w:tcPr>
          <w:p w14:paraId="50A6E4B2" w14:textId="77777777" w:rsidR="00656651" w:rsidRPr="004F0E50" w:rsidRDefault="00656651" w:rsidP="00656651">
            <w:pPr>
              <w:tabs>
                <w:tab w:val="left" w:pos="567"/>
              </w:tabs>
              <w:ind w:right="-28"/>
              <w:contextualSpacing/>
              <w:jc w:val="center"/>
              <w:rPr>
                <w:rFonts w:ascii="Palatino Linotype" w:hAnsi="Palatino Linotype" w:cs="Tahoma"/>
                <w:b/>
                <w:sz w:val="18"/>
              </w:rPr>
            </w:pPr>
            <w:r w:rsidRPr="004F0E50">
              <w:rPr>
                <w:rFonts w:ascii="Palatino Linotype" w:hAnsi="Palatino Linotype" w:cs="Tahoma"/>
                <w:b/>
                <w:sz w:val="18"/>
              </w:rPr>
              <w:t xml:space="preserve">Respuesta </w:t>
            </w:r>
          </w:p>
        </w:tc>
      </w:tr>
      <w:tr w:rsidR="00656651" w:rsidRPr="004F0E50" w14:paraId="4F8BDABC" w14:textId="77777777" w:rsidTr="009B7C32">
        <w:tc>
          <w:tcPr>
            <w:tcW w:w="516" w:type="dxa"/>
          </w:tcPr>
          <w:p w14:paraId="7C639108" w14:textId="77777777" w:rsidR="00656651" w:rsidRPr="004F0E50" w:rsidRDefault="00656651" w:rsidP="00656651">
            <w:pPr>
              <w:tabs>
                <w:tab w:val="left" w:pos="567"/>
              </w:tabs>
              <w:ind w:right="-28"/>
              <w:contextualSpacing/>
              <w:jc w:val="both"/>
              <w:rPr>
                <w:rFonts w:ascii="Palatino Linotype" w:hAnsi="Palatino Linotype" w:cs="Tahoma"/>
                <w:sz w:val="18"/>
              </w:rPr>
            </w:pPr>
            <w:r w:rsidRPr="004F0E50">
              <w:rPr>
                <w:rFonts w:ascii="Palatino Linotype" w:hAnsi="Palatino Linotype" w:cs="Tahoma"/>
                <w:sz w:val="18"/>
              </w:rPr>
              <w:t>1</w:t>
            </w:r>
          </w:p>
        </w:tc>
        <w:tc>
          <w:tcPr>
            <w:tcW w:w="2173" w:type="dxa"/>
          </w:tcPr>
          <w:p w14:paraId="12BFD6D2" w14:textId="77777777" w:rsidR="00656651" w:rsidRPr="004F0E50" w:rsidRDefault="001B5CED" w:rsidP="00656651">
            <w:pPr>
              <w:rPr>
                <w:b/>
                <w:sz w:val="18"/>
              </w:rPr>
            </w:pPr>
            <w:r w:rsidRPr="004F0E50">
              <w:rPr>
                <w:b/>
                <w:sz w:val="18"/>
              </w:rPr>
              <w:t>02377/TOLUCA/IP/2022</w:t>
            </w:r>
          </w:p>
        </w:tc>
        <w:tc>
          <w:tcPr>
            <w:tcW w:w="6520" w:type="dxa"/>
          </w:tcPr>
          <w:p w14:paraId="64A0F3F4" w14:textId="77777777" w:rsidR="00656651" w:rsidRPr="004F0E50" w:rsidRDefault="00656651" w:rsidP="00656651">
            <w:pPr>
              <w:autoSpaceDE w:val="0"/>
              <w:autoSpaceDN w:val="0"/>
              <w:adjustRightInd w:val="0"/>
              <w:spacing w:line="360" w:lineRule="auto"/>
              <w:ind w:left="60" w:right="175"/>
              <w:jc w:val="both"/>
              <w:rPr>
                <w:rFonts w:ascii="Palatino Linotype" w:hAnsi="Palatino Linotype" w:cs="Tahoma"/>
                <w:b/>
                <w:i/>
                <w:sz w:val="18"/>
                <w:szCs w:val="24"/>
              </w:rPr>
            </w:pPr>
            <w:r w:rsidRPr="004F0E50">
              <w:rPr>
                <w:rFonts w:ascii="Palatino Linotype" w:hAnsi="Palatino Linotype" w:cs="Tahoma"/>
                <w:b/>
                <w:i/>
                <w:sz w:val="18"/>
                <w:szCs w:val="24"/>
              </w:rPr>
              <w:t>ACTO IMPUGNADO</w:t>
            </w:r>
          </w:p>
          <w:p w14:paraId="0DBBC44A" w14:textId="77777777" w:rsidR="00656651" w:rsidRPr="004F0E50" w:rsidRDefault="00656651" w:rsidP="00656651">
            <w:pPr>
              <w:autoSpaceDE w:val="0"/>
              <w:autoSpaceDN w:val="0"/>
              <w:adjustRightInd w:val="0"/>
              <w:spacing w:line="360" w:lineRule="auto"/>
              <w:ind w:left="60" w:right="175"/>
              <w:jc w:val="both"/>
              <w:rPr>
                <w:rFonts w:ascii="Palatino Linotype" w:hAnsi="Palatino Linotype" w:cs="Tahoma"/>
                <w:i/>
                <w:sz w:val="18"/>
                <w:szCs w:val="24"/>
              </w:rPr>
            </w:pPr>
            <w:r w:rsidRPr="004F0E50">
              <w:rPr>
                <w:rFonts w:ascii="Palatino Linotype" w:hAnsi="Palatino Linotype" w:cs="Tahoma"/>
                <w:i/>
                <w:sz w:val="18"/>
                <w:szCs w:val="24"/>
              </w:rPr>
              <w:t>“</w:t>
            </w:r>
            <w:r w:rsidR="001B5CED" w:rsidRPr="004F0E50">
              <w:rPr>
                <w:rFonts w:ascii="Palatino Linotype" w:hAnsi="Palatino Linotype" w:cs="Tahoma"/>
                <w:i/>
                <w:sz w:val="18"/>
                <w:szCs w:val="24"/>
              </w:rPr>
              <w:t>La respuesta</w:t>
            </w:r>
            <w:r w:rsidRPr="004F0E50">
              <w:rPr>
                <w:rFonts w:ascii="Palatino Linotype" w:hAnsi="Palatino Linotype" w:cs="Tahoma"/>
                <w:i/>
                <w:sz w:val="18"/>
                <w:szCs w:val="24"/>
              </w:rPr>
              <w:t>”</w:t>
            </w:r>
          </w:p>
          <w:p w14:paraId="77660CE4" w14:textId="77777777" w:rsidR="00656651" w:rsidRPr="004F0E50" w:rsidRDefault="00656651" w:rsidP="00656651">
            <w:pPr>
              <w:autoSpaceDE w:val="0"/>
              <w:autoSpaceDN w:val="0"/>
              <w:adjustRightInd w:val="0"/>
              <w:spacing w:line="360" w:lineRule="auto"/>
              <w:ind w:left="60" w:right="175"/>
              <w:jc w:val="both"/>
              <w:rPr>
                <w:rFonts w:ascii="Palatino Linotype" w:hAnsi="Palatino Linotype" w:cs="Tahoma"/>
                <w:i/>
                <w:sz w:val="18"/>
                <w:szCs w:val="24"/>
              </w:rPr>
            </w:pPr>
          </w:p>
          <w:p w14:paraId="21098802" w14:textId="77777777" w:rsidR="00656651" w:rsidRPr="004F0E50" w:rsidRDefault="00656651" w:rsidP="00656651">
            <w:pPr>
              <w:autoSpaceDE w:val="0"/>
              <w:autoSpaceDN w:val="0"/>
              <w:adjustRightInd w:val="0"/>
              <w:spacing w:line="360" w:lineRule="auto"/>
              <w:ind w:left="60" w:right="175"/>
              <w:jc w:val="both"/>
              <w:rPr>
                <w:rFonts w:ascii="Palatino Linotype" w:hAnsi="Palatino Linotype" w:cs="Tahoma"/>
                <w:b/>
                <w:i/>
                <w:sz w:val="18"/>
                <w:szCs w:val="24"/>
              </w:rPr>
            </w:pPr>
            <w:r w:rsidRPr="004F0E50">
              <w:rPr>
                <w:rFonts w:ascii="Palatino Linotype" w:hAnsi="Palatino Linotype" w:cs="Tahoma"/>
                <w:b/>
                <w:i/>
                <w:sz w:val="18"/>
                <w:szCs w:val="24"/>
              </w:rPr>
              <w:t>RAZONES O MOTIVOS DE LA INCONFORMIDAD</w:t>
            </w:r>
          </w:p>
          <w:p w14:paraId="05B36DE7" w14:textId="77777777" w:rsidR="00656651" w:rsidRPr="004F0E50" w:rsidRDefault="00656651" w:rsidP="00656651">
            <w:pPr>
              <w:spacing w:line="360" w:lineRule="auto"/>
              <w:ind w:left="60" w:right="175"/>
              <w:jc w:val="both"/>
              <w:rPr>
                <w:rFonts w:ascii="Palatino Linotype" w:hAnsi="Palatino Linotype" w:cs="Tahoma"/>
                <w:i/>
                <w:sz w:val="18"/>
                <w:szCs w:val="24"/>
              </w:rPr>
            </w:pPr>
            <w:r w:rsidRPr="004F0E50">
              <w:rPr>
                <w:rFonts w:ascii="Palatino Linotype" w:hAnsi="Palatino Linotype" w:cs="Tahoma"/>
                <w:i/>
                <w:sz w:val="18"/>
                <w:szCs w:val="24"/>
              </w:rPr>
              <w:t>“</w:t>
            </w:r>
            <w:r w:rsidR="001B5CED" w:rsidRPr="004F0E50">
              <w:rPr>
                <w:rFonts w:ascii="Palatino Linotype" w:hAnsi="Palatino Linotype" w:cs="Tahoma"/>
                <w:i/>
                <w:sz w:val="18"/>
                <w:szCs w:val="24"/>
              </w:rPr>
              <w:t>Me obligan a pagar una información que se debe de entregar de manera gratuita, atendiendo la Ley General de Archivos, en donde claramente indica que toda la información en poder de los sujetos obligados tiene que estar digitalizada.</w:t>
            </w:r>
            <w:r w:rsidRPr="004F0E50">
              <w:rPr>
                <w:rFonts w:ascii="Palatino Linotype" w:hAnsi="Palatino Linotype" w:cs="Tahoma"/>
                <w:i/>
                <w:sz w:val="18"/>
                <w:szCs w:val="24"/>
              </w:rPr>
              <w:t>” (Sic)</w:t>
            </w:r>
          </w:p>
        </w:tc>
      </w:tr>
      <w:tr w:rsidR="00B43F28" w:rsidRPr="004F0E50" w14:paraId="5DAC6A9A" w14:textId="77777777" w:rsidTr="009B7C32">
        <w:tc>
          <w:tcPr>
            <w:tcW w:w="516" w:type="dxa"/>
          </w:tcPr>
          <w:p w14:paraId="43533164" w14:textId="77777777" w:rsidR="00B43F28" w:rsidRPr="004F0E50" w:rsidRDefault="00B43F28" w:rsidP="00B43F28">
            <w:pPr>
              <w:tabs>
                <w:tab w:val="left" w:pos="567"/>
              </w:tabs>
              <w:ind w:right="-28"/>
              <w:contextualSpacing/>
              <w:jc w:val="both"/>
              <w:rPr>
                <w:rFonts w:ascii="Palatino Linotype" w:hAnsi="Palatino Linotype" w:cs="Tahoma"/>
                <w:sz w:val="18"/>
              </w:rPr>
            </w:pPr>
            <w:r w:rsidRPr="004F0E50">
              <w:rPr>
                <w:rFonts w:ascii="Palatino Linotype" w:hAnsi="Palatino Linotype" w:cs="Tahoma"/>
                <w:sz w:val="18"/>
              </w:rPr>
              <w:t>2</w:t>
            </w:r>
          </w:p>
        </w:tc>
        <w:tc>
          <w:tcPr>
            <w:tcW w:w="2173" w:type="dxa"/>
          </w:tcPr>
          <w:p w14:paraId="699AB406" w14:textId="77777777" w:rsidR="00B43F28" w:rsidRPr="004F0E50" w:rsidRDefault="00B43F28" w:rsidP="00B43F28">
            <w:pPr>
              <w:rPr>
                <w:b/>
                <w:sz w:val="18"/>
              </w:rPr>
            </w:pPr>
            <w:r w:rsidRPr="004F0E50">
              <w:rPr>
                <w:b/>
                <w:sz w:val="18"/>
              </w:rPr>
              <w:t>02417/TOLUCA/IP/2022</w:t>
            </w:r>
          </w:p>
        </w:tc>
        <w:tc>
          <w:tcPr>
            <w:tcW w:w="6520" w:type="dxa"/>
            <w:vMerge w:val="restart"/>
          </w:tcPr>
          <w:p w14:paraId="6EF93D31" w14:textId="77777777" w:rsidR="00B43F28" w:rsidRPr="004F0E50" w:rsidRDefault="00B43F28" w:rsidP="00B43F28">
            <w:pPr>
              <w:autoSpaceDE w:val="0"/>
              <w:autoSpaceDN w:val="0"/>
              <w:adjustRightInd w:val="0"/>
              <w:spacing w:line="360" w:lineRule="auto"/>
              <w:ind w:left="60" w:right="175"/>
              <w:jc w:val="both"/>
              <w:rPr>
                <w:rFonts w:ascii="Palatino Linotype" w:hAnsi="Palatino Linotype" w:cs="Tahoma"/>
                <w:b/>
                <w:i/>
                <w:sz w:val="18"/>
                <w:szCs w:val="24"/>
              </w:rPr>
            </w:pPr>
            <w:r w:rsidRPr="004F0E50">
              <w:rPr>
                <w:rFonts w:ascii="Palatino Linotype" w:hAnsi="Palatino Linotype" w:cs="Tahoma"/>
                <w:b/>
                <w:i/>
                <w:sz w:val="18"/>
                <w:szCs w:val="24"/>
              </w:rPr>
              <w:t>ACTO IMPUGNADO</w:t>
            </w:r>
          </w:p>
          <w:p w14:paraId="6AAD7A08" w14:textId="77777777" w:rsidR="00B43F28" w:rsidRPr="004F0E50" w:rsidRDefault="00B43F28" w:rsidP="00B43F28">
            <w:pPr>
              <w:autoSpaceDE w:val="0"/>
              <w:autoSpaceDN w:val="0"/>
              <w:adjustRightInd w:val="0"/>
              <w:spacing w:line="360" w:lineRule="auto"/>
              <w:ind w:left="60" w:right="175"/>
              <w:jc w:val="both"/>
              <w:rPr>
                <w:rFonts w:ascii="Palatino Linotype" w:hAnsi="Palatino Linotype" w:cs="Tahoma"/>
                <w:i/>
                <w:sz w:val="18"/>
                <w:szCs w:val="24"/>
              </w:rPr>
            </w:pPr>
            <w:r w:rsidRPr="004F0E50">
              <w:rPr>
                <w:rFonts w:ascii="Palatino Linotype" w:hAnsi="Palatino Linotype" w:cs="Tahoma"/>
                <w:i/>
                <w:sz w:val="18"/>
                <w:szCs w:val="24"/>
              </w:rPr>
              <w:t>“LA RESPUESTA”</w:t>
            </w:r>
          </w:p>
          <w:p w14:paraId="1C2F8137" w14:textId="77777777" w:rsidR="00B43F28" w:rsidRPr="004F0E50" w:rsidRDefault="00B43F28" w:rsidP="00B43F28">
            <w:pPr>
              <w:autoSpaceDE w:val="0"/>
              <w:autoSpaceDN w:val="0"/>
              <w:adjustRightInd w:val="0"/>
              <w:spacing w:line="360" w:lineRule="auto"/>
              <w:ind w:left="60" w:right="175"/>
              <w:jc w:val="both"/>
              <w:rPr>
                <w:rFonts w:ascii="Palatino Linotype" w:hAnsi="Palatino Linotype" w:cs="Tahoma"/>
                <w:i/>
                <w:sz w:val="18"/>
                <w:szCs w:val="24"/>
              </w:rPr>
            </w:pPr>
          </w:p>
          <w:p w14:paraId="657CDB91" w14:textId="77777777" w:rsidR="00B43F28" w:rsidRPr="004F0E50" w:rsidRDefault="00B43F28" w:rsidP="00B43F28">
            <w:pPr>
              <w:autoSpaceDE w:val="0"/>
              <w:autoSpaceDN w:val="0"/>
              <w:adjustRightInd w:val="0"/>
              <w:spacing w:line="360" w:lineRule="auto"/>
              <w:ind w:left="60" w:right="175"/>
              <w:jc w:val="both"/>
              <w:rPr>
                <w:rFonts w:ascii="Palatino Linotype" w:hAnsi="Palatino Linotype" w:cs="Tahoma"/>
                <w:b/>
                <w:i/>
                <w:sz w:val="18"/>
                <w:szCs w:val="24"/>
              </w:rPr>
            </w:pPr>
            <w:r w:rsidRPr="004F0E50">
              <w:rPr>
                <w:rFonts w:ascii="Palatino Linotype" w:hAnsi="Palatino Linotype" w:cs="Tahoma"/>
                <w:b/>
                <w:i/>
                <w:sz w:val="18"/>
                <w:szCs w:val="24"/>
              </w:rPr>
              <w:t>RAZONES O MOTIVOS DE LA INCONFORMIDAD</w:t>
            </w:r>
          </w:p>
          <w:p w14:paraId="0200398C" w14:textId="77777777" w:rsidR="00B43F28" w:rsidRPr="004F0E50" w:rsidRDefault="00B43F28" w:rsidP="00B43F28">
            <w:pPr>
              <w:spacing w:line="360" w:lineRule="auto"/>
              <w:ind w:left="60" w:right="175"/>
              <w:jc w:val="both"/>
              <w:rPr>
                <w:rFonts w:ascii="Palatino Linotype" w:hAnsi="Palatino Linotype" w:cs="Tahoma"/>
                <w:i/>
                <w:sz w:val="18"/>
                <w:szCs w:val="24"/>
              </w:rPr>
            </w:pPr>
            <w:r w:rsidRPr="004F0E50">
              <w:rPr>
                <w:rFonts w:ascii="Palatino Linotype" w:hAnsi="Palatino Linotype" w:cs="Tahoma"/>
                <w:i/>
                <w:sz w:val="18"/>
                <w:szCs w:val="24"/>
              </w:rPr>
              <w:t>“PRETENDEN QUE PAGUE UNA INFORMACIÓN QUE DEBE DE ESTAR DIGITALIZADA.” (Sic)</w:t>
            </w:r>
          </w:p>
        </w:tc>
      </w:tr>
      <w:tr w:rsidR="00B43F28" w:rsidRPr="004F0E50" w14:paraId="5D2B9922" w14:textId="77777777" w:rsidTr="009B7C32">
        <w:tc>
          <w:tcPr>
            <w:tcW w:w="516" w:type="dxa"/>
          </w:tcPr>
          <w:p w14:paraId="3A827F5F" w14:textId="77777777" w:rsidR="00B43F28" w:rsidRPr="004F0E50" w:rsidRDefault="00B43F28" w:rsidP="00B43F28">
            <w:pPr>
              <w:tabs>
                <w:tab w:val="left" w:pos="567"/>
              </w:tabs>
              <w:ind w:right="-28"/>
              <w:contextualSpacing/>
              <w:jc w:val="both"/>
              <w:rPr>
                <w:rFonts w:ascii="Palatino Linotype" w:hAnsi="Palatino Linotype" w:cs="Tahoma"/>
                <w:sz w:val="18"/>
              </w:rPr>
            </w:pPr>
            <w:r w:rsidRPr="004F0E50">
              <w:rPr>
                <w:rFonts w:ascii="Palatino Linotype" w:hAnsi="Palatino Linotype" w:cs="Tahoma"/>
                <w:sz w:val="18"/>
              </w:rPr>
              <w:t>3</w:t>
            </w:r>
          </w:p>
        </w:tc>
        <w:tc>
          <w:tcPr>
            <w:tcW w:w="2173" w:type="dxa"/>
          </w:tcPr>
          <w:p w14:paraId="3B5D3FCC" w14:textId="77777777" w:rsidR="00B43F28" w:rsidRPr="004F0E50" w:rsidRDefault="00B43F28" w:rsidP="00B43F28">
            <w:pPr>
              <w:rPr>
                <w:b/>
                <w:sz w:val="18"/>
              </w:rPr>
            </w:pPr>
            <w:r w:rsidRPr="004F0E50">
              <w:rPr>
                <w:b/>
                <w:sz w:val="18"/>
              </w:rPr>
              <w:t>02419/TOLUCA/IP/2022</w:t>
            </w:r>
          </w:p>
        </w:tc>
        <w:tc>
          <w:tcPr>
            <w:tcW w:w="6520" w:type="dxa"/>
            <w:vMerge/>
          </w:tcPr>
          <w:p w14:paraId="03653840" w14:textId="77777777" w:rsidR="00B43F28" w:rsidRPr="004F0E50" w:rsidRDefault="00B43F28" w:rsidP="00B43F28">
            <w:pPr>
              <w:spacing w:line="360" w:lineRule="auto"/>
              <w:ind w:left="60" w:right="175"/>
              <w:jc w:val="both"/>
              <w:rPr>
                <w:rFonts w:ascii="Palatino Linotype" w:hAnsi="Palatino Linotype" w:cs="Tahoma"/>
                <w:i/>
                <w:sz w:val="18"/>
                <w:szCs w:val="24"/>
              </w:rPr>
            </w:pPr>
          </w:p>
        </w:tc>
      </w:tr>
      <w:tr w:rsidR="00B43F28" w:rsidRPr="004F0E50" w14:paraId="13442F31" w14:textId="77777777" w:rsidTr="009B7C32">
        <w:tc>
          <w:tcPr>
            <w:tcW w:w="516" w:type="dxa"/>
          </w:tcPr>
          <w:p w14:paraId="6C9E9BCB" w14:textId="77777777" w:rsidR="00B43F28" w:rsidRPr="004F0E50" w:rsidRDefault="00B43F28" w:rsidP="00B43F28">
            <w:pPr>
              <w:tabs>
                <w:tab w:val="left" w:pos="567"/>
              </w:tabs>
              <w:ind w:right="-28"/>
              <w:contextualSpacing/>
              <w:jc w:val="both"/>
              <w:rPr>
                <w:rFonts w:ascii="Palatino Linotype" w:hAnsi="Palatino Linotype" w:cs="Tahoma"/>
                <w:sz w:val="18"/>
              </w:rPr>
            </w:pPr>
            <w:r w:rsidRPr="004F0E50">
              <w:rPr>
                <w:rFonts w:ascii="Palatino Linotype" w:hAnsi="Palatino Linotype" w:cs="Tahoma"/>
                <w:sz w:val="18"/>
              </w:rPr>
              <w:t>4</w:t>
            </w:r>
          </w:p>
        </w:tc>
        <w:tc>
          <w:tcPr>
            <w:tcW w:w="2173" w:type="dxa"/>
          </w:tcPr>
          <w:p w14:paraId="1BCBB0E9" w14:textId="77777777" w:rsidR="00B43F28" w:rsidRPr="004F0E50" w:rsidRDefault="00B43F28" w:rsidP="00B43F28">
            <w:pPr>
              <w:rPr>
                <w:b/>
                <w:sz w:val="18"/>
              </w:rPr>
            </w:pPr>
            <w:r w:rsidRPr="004F0E50">
              <w:rPr>
                <w:b/>
                <w:sz w:val="18"/>
              </w:rPr>
              <w:t>00383/SEIEM/IP/2022</w:t>
            </w:r>
          </w:p>
        </w:tc>
        <w:tc>
          <w:tcPr>
            <w:tcW w:w="6520" w:type="dxa"/>
            <w:vMerge/>
          </w:tcPr>
          <w:p w14:paraId="704E9F5A" w14:textId="77777777" w:rsidR="00B43F28" w:rsidRPr="004F0E50" w:rsidRDefault="00B43F28" w:rsidP="00B43F28">
            <w:pPr>
              <w:spacing w:line="360" w:lineRule="auto"/>
              <w:ind w:left="60" w:right="175"/>
              <w:jc w:val="both"/>
              <w:rPr>
                <w:rFonts w:ascii="Palatino Linotype" w:hAnsi="Palatino Linotype" w:cs="Tahoma"/>
                <w:i/>
                <w:sz w:val="18"/>
                <w:szCs w:val="24"/>
              </w:rPr>
            </w:pPr>
          </w:p>
        </w:tc>
      </w:tr>
    </w:tbl>
    <w:p w14:paraId="39D32911" w14:textId="77777777" w:rsidR="00656651" w:rsidRPr="004F0E50" w:rsidRDefault="00656651" w:rsidP="00563515">
      <w:pPr>
        <w:autoSpaceDE w:val="0"/>
        <w:autoSpaceDN w:val="0"/>
        <w:adjustRightInd w:val="0"/>
        <w:spacing w:line="360" w:lineRule="auto"/>
        <w:jc w:val="both"/>
        <w:rPr>
          <w:rFonts w:ascii="Palatino Linotype" w:hAnsi="Palatino Linotype" w:cs="Tahoma"/>
          <w:sz w:val="22"/>
          <w:szCs w:val="24"/>
        </w:rPr>
      </w:pPr>
    </w:p>
    <w:p w14:paraId="74DB48D7" w14:textId="77777777" w:rsidR="00B31222" w:rsidRPr="004F0E50" w:rsidRDefault="00F846D6" w:rsidP="00563515">
      <w:pPr>
        <w:spacing w:line="360" w:lineRule="auto"/>
        <w:jc w:val="both"/>
        <w:rPr>
          <w:rFonts w:ascii="Palatino Linotype" w:eastAsia="Batang" w:hAnsi="Palatino Linotype" w:cs="Tahoma"/>
          <w:b/>
          <w:bCs/>
          <w:sz w:val="22"/>
          <w:szCs w:val="24"/>
        </w:rPr>
      </w:pPr>
      <w:r w:rsidRPr="004F0E50">
        <w:rPr>
          <w:rFonts w:ascii="Palatino Linotype" w:hAnsi="Palatino Linotype" w:cs="Tahoma"/>
          <w:b/>
          <w:sz w:val="22"/>
          <w:szCs w:val="24"/>
        </w:rPr>
        <w:t>V</w:t>
      </w:r>
      <w:r w:rsidR="00B31222" w:rsidRPr="004F0E50">
        <w:rPr>
          <w:rFonts w:ascii="Palatino Linotype" w:hAnsi="Palatino Linotype" w:cs="Tahoma"/>
          <w:b/>
          <w:sz w:val="22"/>
          <w:szCs w:val="24"/>
        </w:rPr>
        <w:t xml:space="preserve">. </w:t>
      </w:r>
      <w:r w:rsidR="00B31222" w:rsidRPr="004F0E50">
        <w:rPr>
          <w:rFonts w:ascii="Palatino Linotype" w:eastAsia="Batang" w:hAnsi="Palatino Linotype" w:cs="Tahoma"/>
          <w:b/>
          <w:bCs/>
          <w:sz w:val="22"/>
          <w:szCs w:val="24"/>
        </w:rPr>
        <w:t>Trámite de</w:t>
      </w:r>
      <w:r w:rsidR="003D03E9" w:rsidRPr="004F0E50">
        <w:rPr>
          <w:rFonts w:ascii="Palatino Linotype" w:eastAsia="Batang" w:hAnsi="Palatino Linotype" w:cs="Tahoma"/>
          <w:b/>
          <w:bCs/>
          <w:sz w:val="22"/>
          <w:szCs w:val="24"/>
        </w:rPr>
        <w:t xml:space="preserve"> </w:t>
      </w:r>
      <w:r w:rsidR="00B31222" w:rsidRPr="004F0E50">
        <w:rPr>
          <w:rFonts w:ascii="Palatino Linotype" w:eastAsia="Batang" w:hAnsi="Palatino Linotype" w:cs="Tahoma"/>
          <w:b/>
          <w:bCs/>
          <w:sz w:val="22"/>
          <w:szCs w:val="24"/>
        </w:rPr>
        <w:t>l</w:t>
      </w:r>
      <w:r w:rsidR="003D03E9" w:rsidRPr="004F0E50">
        <w:rPr>
          <w:rFonts w:ascii="Palatino Linotype" w:eastAsia="Batang" w:hAnsi="Palatino Linotype" w:cs="Tahoma"/>
          <w:b/>
          <w:bCs/>
          <w:sz w:val="22"/>
          <w:szCs w:val="24"/>
        </w:rPr>
        <w:t>os</w:t>
      </w:r>
      <w:r w:rsidR="00B31222" w:rsidRPr="004F0E50">
        <w:rPr>
          <w:rFonts w:ascii="Palatino Linotype" w:eastAsia="Batang" w:hAnsi="Palatino Linotype" w:cs="Tahoma"/>
          <w:b/>
          <w:bCs/>
          <w:sz w:val="22"/>
          <w:szCs w:val="24"/>
        </w:rPr>
        <w:t xml:space="preserve"> </w:t>
      </w:r>
      <w:r w:rsidR="00C459A9" w:rsidRPr="004F0E50">
        <w:rPr>
          <w:rFonts w:ascii="Palatino Linotype" w:hAnsi="Palatino Linotype" w:cs="Tahoma"/>
          <w:b/>
          <w:sz w:val="22"/>
          <w:szCs w:val="24"/>
        </w:rPr>
        <w:t>Recurso</w:t>
      </w:r>
      <w:r w:rsidR="003D03E9" w:rsidRPr="004F0E50">
        <w:rPr>
          <w:rFonts w:ascii="Palatino Linotype" w:hAnsi="Palatino Linotype" w:cs="Tahoma"/>
          <w:b/>
          <w:sz w:val="22"/>
          <w:szCs w:val="24"/>
        </w:rPr>
        <w:t>s</w:t>
      </w:r>
      <w:r w:rsidR="00C459A9" w:rsidRPr="004F0E50">
        <w:rPr>
          <w:rFonts w:ascii="Palatino Linotype" w:hAnsi="Palatino Linotype" w:cs="Tahoma"/>
          <w:b/>
          <w:sz w:val="22"/>
          <w:szCs w:val="24"/>
        </w:rPr>
        <w:t xml:space="preserve"> de </w:t>
      </w:r>
      <w:r w:rsidR="00940887" w:rsidRPr="004F0E50">
        <w:rPr>
          <w:rFonts w:ascii="Palatino Linotype" w:hAnsi="Palatino Linotype" w:cs="Tahoma"/>
          <w:b/>
          <w:sz w:val="22"/>
          <w:szCs w:val="24"/>
        </w:rPr>
        <w:t>Revisión</w:t>
      </w:r>
      <w:r w:rsidR="00940887" w:rsidRPr="004F0E50">
        <w:rPr>
          <w:rFonts w:ascii="Palatino Linotype" w:eastAsia="Batang" w:hAnsi="Palatino Linotype" w:cs="Tahoma"/>
          <w:b/>
          <w:bCs/>
          <w:sz w:val="22"/>
          <w:szCs w:val="24"/>
        </w:rPr>
        <w:t xml:space="preserve"> ante</w:t>
      </w:r>
      <w:r w:rsidR="00B31222" w:rsidRPr="004F0E50">
        <w:rPr>
          <w:rFonts w:ascii="Palatino Linotype" w:eastAsia="Batang" w:hAnsi="Palatino Linotype" w:cs="Tahoma"/>
          <w:b/>
          <w:bCs/>
          <w:sz w:val="22"/>
          <w:szCs w:val="24"/>
        </w:rPr>
        <w:t xml:space="preserve"> el Instituto</w:t>
      </w:r>
      <w:r w:rsidR="00E445DA" w:rsidRPr="004F0E50">
        <w:rPr>
          <w:rFonts w:ascii="Palatino Linotype" w:eastAsia="Batang" w:hAnsi="Palatino Linotype" w:cs="Tahoma"/>
          <w:b/>
          <w:bCs/>
          <w:sz w:val="22"/>
          <w:szCs w:val="24"/>
        </w:rPr>
        <w:t>.</w:t>
      </w:r>
    </w:p>
    <w:p w14:paraId="1B864DE1" w14:textId="77777777" w:rsidR="00E445DA" w:rsidRPr="004F0E50" w:rsidRDefault="00E445DA" w:rsidP="00563515">
      <w:pPr>
        <w:spacing w:line="360" w:lineRule="auto"/>
        <w:jc w:val="both"/>
        <w:rPr>
          <w:rFonts w:ascii="Palatino Linotype" w:eastAsia="Batang" w:hAnsi="Palatino Linotype" w:cs="Tahoma"/>
          <w:b/>
          <w:bCs/>
          <w:sz w:val="16"/>
          <w:szCs w:val="24"/>
        </w:rPr>
      </w:pPr>
    </w:p>
    <w:p w14:paraId="0A666844" w14:textId="77777777" w:rsidR="00E42069" w:rsidRPr="004F0E50" w:rsidRDefault="00E42069" w:rsidP="00563515">
      <w:pPr>
        <w:spacing w:line="360" w:lineRule="auto"/>
        <w:jc w:val="both"/>
        <w:rPr>
          <w:rFonts w:ascii="Palatino Linotype" w:eastAsia="Batang" w:hAnsi="Palatino Linotype" w:cs="Tahoma"/>
          <w:bCs/>
          <w:sz w:val="22"/>
          <w:szCs w:val="24"/>
        </w:rPr>
      </w:pPr>
      <w:r w:rsidRPr="004F0E50">
        <w:rPr>
          <w:rFonts w:ascii="Palatino Linotype" w:eastAsia="Batang" w:hAnsi="Palatino Linotype" w:cs="Tahoma"/>
          <w:b/>
          <w:bCs/>
          <w:sz w:val="22"/>
          <w:szCs w:val="24"/>
        </w:rPr>
        <w:t>a) Turno de</w:t>
      </w:r>
      <w:r w:rsidR="003D03E9" w:rsidRPr="004F0E50">
        <w:rPr>
          <w:rFonts w:ascii="Palatino Linotype" w:eastAsia="Batang" w:hAnsi="Palatino Linotype" w:cs="Tahoma"/>
          <w:b/>
          <w:bCs/>
          <w:sz w:val="22"/>
          <w:szCs w:val="24"/>
        </w:rPr>
        <w:t xml:space="preserve"> </w:t>
      </w:r>
      <w:r w:rsidRPr="004F0E50">
        <w:rPr>
          <w:rFonts w:ascii="Palatino Linotype" w:eastAsia="Batang" w:hAnsi="Palatino Linotype" w:cs="Tahoma"/>
          <w:b/>
          <w:bCs/>
          <w:sz w:val="22"/>
          <w:szCs w:val="24"/>
        </w:rPr>
        <w:t>l</w:t>
      </w:r>
      <w:r w:rsidR="003D03E9" w:rsidRPr="004F0E50">
        <w:rPr>
          <w:rFonts w:ascii="Palatino Linotype" w:eastAsia="Batang" w:hAnsi="Palatino Linotype" w:cs="Tahoma"/>
          <w:b/>
          <w:bCs/>
          <w:sz w:val="22"/>
          <w:szCs w:val="24"/>
        </w:rPr>
        <w:t>os</w:t>
      </w:r>
      <w:r w:rsidRPr="004F0E50">
        <w:rPr>
          <w:rFonts w:ascii="Palatino Linotype" w:eastAsia="Batang" w:hAnsi="Palatino Linotype" w:cs="Tahoma"/>
          <w:b/>
          <w:bCs/>
          <w:sz w:val="22"/>
          <w:szCs w:val="24"/>
        </w:rPr>
        <w:t xml:space="preserve"> </w:t>
      </w:r>
      <w:r w:rsidRPr="004F0E50">
        <w:rPr>
          <w:rFonts w:ascii="Palatino Linotype" w:hAnsi="Palatino Linotype" w:cs="Tahoma"/>
          <w:b/>
          <w:sz w:val="22"/>
          <w:szCs w:val="24"/>
        </w:rPr>
        <w:t>Recurso</w:t>
      </w:r>
      <w:r w:rsidR="003D03E9" w:rsidRPr="004F0E50">
        <w:rPr>
          <w:rFonts w:ascii="Palatino Linotype" w:hAnsi="Palatino Linotype" w:cs="Tahoma"/>
          <w:b/>
          <w:sz w:val="22"/>
          <w:szCs w:val="24"/>
        </w:rPr>
        <w:t>s</w:t>
      </w:r>
      <w:r w:rsidRPr="004F0E50">
        <w:rPr>
          <w:rFonts w:ascii="Palatino Linotype" w:hAnsi="Palatino Linotype" w:cs="Tahoma"/>
          <w:b/>
          <w:sz w:val="22"/>
          <w:szCs w:val="24"/>
        </w:rPr>
        <w:t xml:space="preserve"> de Revisión</w:t>
      </w:r>
      <w:r w:rsidRPr="004F0E50">
        <w:rPr>
          <w:rFonts w:ascii="Palatino Linotype" w:eastAsia="Batang" w:hAnsi="Palatino Linotype" w:cs="Tahoma"/>
          <w:b/>
          <w:bCs/>
          <w:sz w:val="22"/>
          <w:szCs w:val="24"/>
        </w:rPr>
        <w:t xml:space="preserve">. </w:t>
      </w:r>
      <w:r w:rsidRPr="004F0E50">
        <w:rPr>
          <w:rFonts w:ascii="Palatino Linotype" w:eastAsia="Batang" w:hAnsi="Palatino Linotype" w:cs="Tahoma"/>
          <w:bCs/>
          <w:sz w:val="22"/>
          <w:szCs w:val="24"/>
        </w:rPr>
        <w:t xml:space="preserve">El </w:t>
      </w:r>
      <w:r w:rsidR="00CF7791" w:rsidRPr="004F0E50">
        <w:rPr>
          <w:rFonts w:ascii="Palatino Linotype" w:hAnsi="Palatino Linotype" w:cs="Tahoma"/>
          <w:sz w:val="22"/>
          <w:szCs w:val="24"/>
        </w:rPr>
        <w:t>dieciséis, diecinueve de diciembre de dos mil veintidós</w:t>
      </w:r>
      <w:r w:rsidRPr="004F0E50">
        <w:rPr>
          <w:rFonts w:ascii="Palatino Linotype" w:eastAsia="Batang" w:hAnsi="Palatino Linotype" w:cs="Tahoma"/>
          <w:bCs/>
          <w:sz w:val="22"/>
          <w:szCs w:val="24"/>
        </w:rPr>
        <w:t xml:space="preserve">, el </w:t>
      </w:r>
      <w:r w:rsidRPr="004F0E50">
        <w:rPr>
          <w:rFonts w:ascii="Palatino Linotype" w:hAnsi="Palatino Linotype" w:cs="Tahoma"/>
          <w:sz w:val="22"/>
          <w:lang w:val="es-ES"/>
        </w:rPr>
        <w:t>Sistema de Acceso a la Información Mexiquense (SAIMEX),</w:t>
      </w:r>
      <w:r w:rsidRPr="004F0E50">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4F0E50">
        <w:rPr>
          <w:rFonts w:ascii="Palatino Linotype" w:eastAsia="Batang" w:hAnsi="Palatino Linotype" w:cs="Tahoma"/>
          <w:bCs/>
          <w:sz w:val="22"/>
          <w:szCs w:val="24"/>
        </w:rPr>
        <w:t>,</w:t>
      </w:r>
      <w:r w:rsidRPr="004F0E50">
        <w:rPr>
          <w:rFonts w:ascii="Palatino Linotype" w:eastAsia="Batang" w:hAnsi="Palatino Linotype" w:cs="Tahoma"/>
          <w:bCs/>
          <w:sz w:val="22"/>
          <w:szCs w:val="24"/>
        </w:rPr>
        <w:t xml:space="preserve"> de la Ley de Transparencia y Acceso a la Información Pública del Estado de México y Municipios</w:t>
      </w:r>
      <w:r w:rsidR="003D03E9" w:rsidRPr="004F0E50">
        <w:rPr>
          <w:rFonts w:ascii="Palatino Linotype" w:eastAsia="Batang" w:hAnsi="Palatino Linotype" w:cs="Tahoma"/>
          <w:bCs/>
          <w:sz w:val="22"/>
          <w:szCs w:val="24"/>
        </w:rPr>
        <w:t>,</w:t>
      </w:r>
      <w:r w:rsidRPr="004F0E50">
        <w:rPr>
          <w:rFonts w:ascii="Palatino Linotype" w:eastAsia="Batang" w:hAnsi="Palatino Linotype" w:cs="Tahoma"/>
          <w:bCs/>
          <w:sz w:val="22"/>
          <w:szCs w:val="24"/>
        </w:rPr>
        <w:t xml:space="preserve"> </w:t>
      </w:r>
      <w:r w:rsidR="002339DA" w:rsidRPr="004F0E50">
        <w:rPr>
          <w:rFonts w:ascii="Palatino Linotype" w:eastAsia="Batang" w:hAnsi="Palatino Linotype" w:cs="Tahoma"/>
          <w:bCs/>
          <w:sz w:val="22"/>
          <w:szCs w:val="24"/>
        </w:rPr>
        <w:t xml:space="preserve">a los Comisionados que integran el </w:t>
      </w:r>
      <w:r w:rsidR="008379E9" w:rsidRPr="004F0E50">
        <w:rPr>
          <w:rFonts w:ascii="Palatino Linotype" w:eastAsia="Batang" w:hAnsi="Palatino Linotype" w:cs="Tahoma"/>
          <w:bCs/>
          <w:sz w:val="22"/>
          <w:szCs w:val="24"/>
        </w:rPr>
        <w:t xml:space="preserve">Pleno </w:t>
      </w:r>
      <w:r w:rsidR="002339DA" w:rsidRPr="004F0E50">
        <w:rPr>
          <w:rFonts w:ascii="Palatino Linotype" w:eastAsia="Batang" w:hAnsi="Palatino Linotype" w:cs="Tahoma"/>
          <w:bCs/>
          <w:sz w:val="22"/>
          <w:szCs w:val="24"/>
        </w:rPr>
        <w:t xml:space="preserve">de este </w:t>
      </w:r>
      <w:r w:rsidR="008379E9" w:rsidRPr="004F0E50">
        <w:rPr>
          <w:rFonts w:ascii="Palatino Linotype" w:eastAsia="Batang" w:hAnsi="Palatino Linotype" w:cs="Tahoma"/>
          <w:bCs/>
          <w:sz w:val="22"/>
          <w:szCs w:val="24"/>
        </w:rPr>
        <w:t>Instituto.</w:t>
      </w:r>
    </w:p>
    <w:p w14:paraId="15BA9CAC" w14:textId="77777777" w:rsidR="00E42069" w:rsidRPr="004F0E50" w:rsidRDefault="00E42069" w:rsidP="00563515">
      <w:pPr>
        <w:spacing w:line="360" w:lineRule="auto"/>
        <w:jc w:val="both"/>
        <w:rPr>
          <w:rFonts w:ascii="Palatino Linotype" w:eastAsia="Batang" w:hAnsi="Palatino Linotype" w:cs="Tahoma"/>
          <w:bCs/>
          <w:sz w:val="22"/>
          <w:szCs w:val="24"/>
        </w:rPr>
      </w:pPr>
    </w:p>
    <w:p w14:paraId="33192D28" w14:textId="77777777" w:rsidR="00483F2D" w:rsidRPr="004F0E50" w:rsidRDefault="00E42069" w:rsidP="00563515">
      <w:pPr>
        <w:spacing w:line="360" w:lineRule="auto"/>
        <w:jc w:val="both"/>
        <w:rPr>
          <w:rFonts w:ascii="Palatino Linotype" w:hAnsi="Palatino Linotype" w:cs="Tahoma"/>
          <w:bCs/>
          <w:sz w:val="22"/>
          <w:szCs w:val="24"/>
        </w:rPr>
      </w:pPr>
      <w:r w:rsidRPr="004F0E50">
        <w:rPr>
          <w:rFonts w:ascii="Palatino Linotype" w:eastAsia="Batang" w:hAnsi="Palatino Linotype" w:cs="Tahoma"/>
          <w:b/>
          <w:bCs/>
          <w:sz w:val="22"/>
          <w:szCs w:val="24"/>
        </w:rPr>
        <w:t xml:space="preserve">b) Admisión de los </w:t>
      </w:r>
      <w:r w:rsidRPr="004F0E50">
        <w:rPr>
          <w:rFonts w:ascii="Palatino Linotype" w:hAnsi="Palatino Linotype" w:cs="Tahoma"/>
          <w:b/>
          <w:sz w:val="22"/>
          <w:szCs w:val="24"/>
        </w:rPr>
        <w:t>Recursos de Revisión</w:t>
      </w:r>
      <w:r w:rsidRPr="004F0E50">
        <w:rPr>
          <w:rFonts w:ascii="Palatino Linotype" w:eastAsia="Batang" w:hAnsi="Palatino Linotype" w:cs="Tahoma"/>
          <w:b/>
          <w:bCs/>
          <w:sz w:val="22"/>
          <w:szCs w:val="24"/>
          <w:lang w:val="es-ES_tradnl"/>
        </w:rPr>
        <w:t xml:space="preserve">. </w:t>
      </w:r>
      <w:r w:rsidRPr="004F0E50">
        <w:rPr>
          <w:rFonts w:ascii="Palatino Linotype" w:eastAsia="Batang" w:hAnsi="Palatino Linotype" w:cs="Tahoma"/>
          <w:bCs/>
          <w:sz w:val="22"/>
          <w:szCs w:val="24"/>
          <w:lang w:val="es-ES_tradnl"/>
        </w:rPr>
        <w:t xml:space="preserve">El </w:t>
      </w:r>
      <w:r w:rsidR="00CF7791" w:rsidRPr="004F0E50">
        <w:rPr>
          <w:rFonts w:ascii="Palatino Linotype" w:eastAsia="Batang" w:hAnsi="Palatino Linotype" w:cs="Tahoma"/>
          <w:bCs/>
          <w:sz w:val="22"/>
          <w:szCs w:val="24"/>
          <w:lang w:val="es-ES_tradnl"/>
        </w:rPr>
        <w:t>diecinueve</w:t>
      </w:r>
      <w:r w:rsidR="00770F3D" w:rsidRPr="004F0E50">
        <w:rPr>
          <w:rFonts w:ascii="Palatino Linotype" w:eastAsia="Batang" w:hAnsi="Palatino Linotype" w:cs="Tahoma"/>
          <w:bCs/>
          <w:sz w:val="22"/>
          <w:szCs w:val="24"/>
          <w:lang w:val="es-ES_tradnl"/>
        </w:rPr>
        <w:t xml:space="preserve"> y</w:t>
      </w:r>
      <w:r w:rsidR="00CF7791" w:rsidRPr="004F0E50">
        <w:rPr>
          <w:rFonts w:ascii="Palatino Linotype" w:eastAsia="Batang" w:hAnsi="Palatino Linotype" w:cs="Tahoma"/>
          <w:bCs/>
          <w:sz w:val="22"/>
          <w:szCs w:val="24"/>
          <w:lang w:val="es-ES_tradnl"/>
        </w:rPr>
        <w:t xml:space="preserve"> veintiuno</w:t>
      </w:r>
      <w:r w:rsidR="00770F3D" w:rsidRPr="004F0E50">
        <w:rPr>
          <w:rFonts w:ascii="Palatino Linotype" w:eastAsia="Batang" w:hAnsi="Palatino Linotype" w:cs="Tahoma"/>
          <w:bCs/>
          <w:sz w:val="22"/>
          <w:szCs w:val="24"/>
          <w:lang w:val="es-ES_tradnl"/>
        </w:rPr>
        <w:t xml:space="preserve"> de diciembre de dos mil veintidós y diez de enero de dos mil veintitrés</w:t>
      </w:r>
      <w:r w:rsidR="00483F2D" w:rsidRPr="004F0E50">
        <w:rPr>
          <w:rFonts w:ascii="Palatino Linotype" w:eastAsia="Batang" w:hAnsi="Palatino Linotype" w:cs="Tahoma"/>
          <w:bCs/>
          <w:sz w:val="22"/>
          <w:szCs w:val="24"/>
          <w:lang w:val="es-ES_tradnl"/>
        </w:rPr>
        <w:t>, respectivamente</w:t>
      </w:r>
      <w:r w:rsidRPr="004F0E50">
        <w:rPr>
          <w:rFonts w:ascii="Palatino Linotype" w:eastAsia="Batang" w:hAnsi="Palatino Linotype" w:cs="Tahoma"/>
          <w:bCs/>
          <w:sz w:val="22"/>
          <w:szCs w:val="24"/>
          <w:lang w:val="es-ES_tradnl"/>
        </w:rPr>
        <w:t xml:space="preserve">, </w:t>
      </w:r>
      <w:r w:rsidRPr="004F0E50">
        <w:rPr>
          <w:rFonts w:ascii="Palatino Linotype" w:hAnsi="Palatino Linotype" w:cs="Tahoma"/>
          <w:sz w:val="22"/>
          <w:szCs w:val="24"/>
        </w:rPr>
        <w:t>se</w:t>
      </w:r>
      <w:r w:rsidRPr="004F0E50">
        <w:rPr>
          <w:rFonts w:ascii="Palatino Linotype" w:eastAsia="Calibri" w:hAnsi="Palatino Linotype" w:cs="Tahoma"/>
          <w:sz w:val="22"/>
          <w:szCs w:val="24"/>
          <w:lang w:eastAsia="en-US"/>
        </w:rPr>
        <w:t xml:space="preserve"> acordó la admisión de los </w:t>
      </w:r>
      <w:r w:rsidR="00770F3D" w:rsidRPr="004F0E50">
        <w:rPr>
          <w:rFonts w:ascii="Palatino Linotype" w:eastAsia="Calibri" w:hAnsi="Palatino Linotype" w:cs="Tahoma"/>
          <w:sz w:val="22"/>
          <w:szCs w:val="24"/>
          <w:lang w:eastAsia="en-US"/>
        </w:rPr>
        <w:t xml:space="preserve">cuatro </w:t>
      </w:r>
      <w:r w:rsidRPr="004F0E50">
        <w:rPr>
          <w:rFonts w:ascii="Palatino Linotype" w:eastAsia="Calibri" w:hAnsi="Palatino Linotype" w:cs="Tahoma"/>
          <w:sz w:val="22"/>
          <w:szCs w:val="24"/>
          <w:lang w:eastAsia="en-US"/>
        </w:rPr>
        <w:t>medios de impugnación</w:t>
      </w:r>
      <w:r w:rsidR="009C4E73" w:rsidRPr="004F0E50">
        <w:rPr>
          <w:rFonts w:ascii="Palatino Linotype" w:eastAsia="Calibri" w:hAnsi="Palatino Linotype" w:cs="Tahoma"/>
          <w:b/>
          <w:sz w:val="22"/>
          <w:szCs w:val="22"/>
          <w:lang w:eastAsia="en-US"/>
        </w:rPr>
        <w:t xml:space="preserve">, </w:t>
      </w:r>
      <w:r w:rsidRPr="004F0E50">
        <w:rPr>
          <w:rFonts w:ascii="Palatino Linotype" w:hAnsi="Palatino Linotype" w:cs="Tahoma"/>
          <w:sz w:val="22"/>
          <w:szCs w:val="24"/>
        </w:rPr>
        <w:t>interpuesto</w:t>
      </w:r>
      <w:r w:rsidR="0041363B" w:rsidRPr="004F0E50">
        <w:rPr>
          <w:rFonts w:ascii="Palatino Linotype" w:hAnsi="Palatino Linotype" w:cs="Tahoma"/>
          <w:sz w:val="22"/>
          <w:szCs w:val="24"/>
        </w:rPr>
        <w:t>s por el Recurrente en contra d</w:t>
      </w:r>
      <w:r w:rsidR="00F1283F" w:rsidRPr="004F0E50">
        <w:rPr>
          <w:rFonts w:ascii="Palatino Linotype" w:hAnsi="Palatino Linotype" w:cs="Tahoma"/>
          <w:sz w:val="22"/>
          <w:szCs w:val="24"/>
        </w:rPr>
        <w:t>e</w:t>
      </w:r>
      <w:r w:rsidR="007F2C1F" w:rsidRPr="004F0E50">
        <w:rPr>
          <w:rFonts w:ascii="Palatino Linotype" w:hAnsi="Palatino Linotype" w:cs="Tahoma"/>
          <w:sz w:val="22"/>
          <w:szCs w:val="24"/>
        </w:rPr>
        <w:t xml:space="preserve"> </w:t>
      </w:r>
      <w:r w:rsidR="0041363B" w:rsidRPr="004F0E50">
        <w:rPr>
          <w:rFonts w:ascii="Palatino Linotype" w:hAnsi="Palatino Linotype" w:cs="Tahoma"/>
          <w:sz w:val="22"/>
          <w:szCs w:val="24"/>
        </w:rPr>
        <w:t>l</w:t>
      </w:r>
      <w:r w:rsidR="007F2C1F" w:rsidRPr="004F0E50">
        <w:rPr>
          <w:rFonts w:ascii="Palatino Linotype" w:hAnsi="Palatino Linotype" w:cs="Tahoma"/>
          <w:sz w:val="22"/>
          <w:szCs w:val="24"/>
        </w:rPr>
        <w:t>a</w:t>
      </w:r>
      <w:r w:rsidR="0041363B" w:rsidRPr="004F0E50">
        <w:rPr>
          <w:rFonts w:ascii="Palatino Linotype" w:hAnsi="Palatino Linotype" w:cs="Tahoma"/>
          <w:sz w:val="22"/>
          <w:szCs w:val="24"/>
        </w:rPr>
        <w:t xml:space="preserve"> </w:t>
      </w:r>
      <w:r w:rsidR="008655A7" w:rsidRPr="004F0E50">
        <w:rPr>
          <w:rFonts w:ascii="Palatino Linotype" w:hAnsi="Palatino Linotype" w:cs="Tahoma"/>
          <w:sz w:val="22"/>
          <w:szCs w:val="24"/>
        </w:rPr>
        <w:t>Ayuntamiento de Toluca</w:t>
      </w:r>
      <w:r w:rsidRPr="004F0E50">
        <w:rPr>
          <w:rFonts w:ascii="Palatino Linotype" w:hAnsi="Palatino Linotype" w:cs="Tahoma"/>
          <w:sz w:val="22"/>
          <w:szCs w:val="24"/>
        </w:rPr>
        <w:t>, en términos del artículo 185, fracciones I y II</w:t>
      </w:r>
      <w:r w:rsidR="00BC634D" w:rsidRPr="004F0E50">
        <w:rPr>
          <w:rFonts w:ascii="Palatino Linotype" w:hAnsi="Palatino Linotype" w:cs="Tahoma"/>
          <w:sz w:val="22"/>
          <w:szCs w:val="24"/>
        </w:rPr>
        <w:t>,</w:t>
      </w:r>
      <w:r w:rsidRPr="004F0E50">
        <w:rPr>
          <w:rFonts w:ascii="Palatino Linotype" w:hAnsi="Palatino Linotype" w:cs="Tahoma"/>
          <w:sz w:val="22"/>
          <w:szCs w:val="24"/>
        </w:rPr>
        <w:t xml:space="preserve"> de la </w:t>
      </w:r>
      <w:r w:rsidRPr="004F0E50">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4F0E50">
        <w:rPr>
          <w:rFonts w:ascii="Palatino Linotype" w:hAnsi="Palatino Linotype" w:cs="Tahoma"/>
          <w:sz w:val="22"/>
          <w:lang w:val="es-ES"/>
        </w:rPr>
        <w:t>Sistema de Acceso a la Información Mexiquense (SAIMEX)</w:t>
      </w:r>
      <w:r w:rsidRPr="004F0E50">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sidRPr="004F0E50">
        <w:rPr>
          <w:rFonts w:ascii="Palatino Linotype" w:hAnsi="Palatino Linotype" w:cs="Tahoma"/>
          <w:bCs/>
          <w:sz w:val="22"/>
          <w:szCs w:val="24"/>
        </w:rPr>
        <w:t xml:space="preserve"> </w:t>
      </w:r>
    </w:p>
    <w:p w14:paraId="67E6139F" w14:textId="77777777" w:rsidR="00483F2D" w:rsidRPr="004F0E50" w:rsidRDefault="00483F2D" w:rsidP="00563515">
      <w:pPr>
        <w:spacing w:line="360" w:lineRule="auto"/>
        <w:jc w:val="both"/>
        <w:rPr>
          <w:rFonts w:ascii="Palatino Linotype" w:hAnsi="Palatino Linotype" w:cs="Tahoma"/>
          <w:bCs/>
          <w:sz w:val="22"/>
          <w:szCs w:val="24"/>
        </w:rPr>
      </w:pPr>
    </w:p>
    <w:p w14:paraId="008BAE88" w14:textId="77777777" w:rsidR="006A237F" w:rsidRPr="004F0E50" w:rsidRDefault="006A237F" w:rsidP="006A237F">
      <w:pPr>
        <w:spacing w:line="360" w:lineRule="auto"/>
        <w:jc w:val="both"/>
        <w:rPr>
          <w:rFonts w:ascii="Palatino Linotype" w:eastAsia="Batang" w:hAnsi="Palatino Linotype" w:cs="Tahoma"/>
          <w:bCs/>
          <w:sz w:val="22"/>
          <w:szCs w:val="22"/>
          <w:lang w:val="es-ES_tradnl"/>
        </w:rPr>
      </w:pPr>
      <w:r w:rsidRPr="004F0E50">
        <w:rPr>
          <w:rFonts w:ascii="Palatino Linotype" w:eastAsia="Batang" w:hAnsi="Palatino Linotype" w:cs="Tahoma"/>
          <w:b/>
          <w:bCs/>
          <w:sz w:val="22"/>
          <w:szCs w:val="22"/>
          <w:lang w:val="es-ES_tradnl"/>
        </w:rPr>
        <w:t xml:space="preserve">c) Informe Justificado. </w:t>
      </w:r>
      <w:r w:rsidRPr="004F0E50">
        <w:rPr>
          <w:rFonts w:ascii="Palatino Linotype" w:eastAsia="Batang" w:hAnsi="Palatino Linotype" w:cs="Tahoma"/>
          <w:bCs/>
          <w:sz w:val="22"/>
          <w:szCs w:val="22"/>
          <w:lang w:val="es-ES_tradnl"/>
        </w:rPr>
        <w:t xml:space="preserve">El </w:t>
      </w:r>
      <w:r w:rsidR="006357DA" w:rsidRPr="004F0E50">
        <w:rPr>
          <w:rFonts w:ascii="Palatino Linotype" w:eastAsia="Batang" w:hAnsi="Palatino Linotype" w:cs="Tahoma"/>
          <w:bCs/>
          <w:sz w:val="22"/>
          <w:szCs w:val="22"/>
          <w:lang w:val="es-ES_tradnl"/>
        </w:rPr>
        <w:t>trece</w:t>
      </w:r>
      <w:r w:rsidRPr="004F0E50">
        <w:rPr>
          <w:rFonts w:ascii="Palatino Linotype" w:eastAsia="Batang" w:hAnsi="Palatino Linotype" w:cs="Tahoma"/>
          <w:bCs/>
          <w:sz w:val="22"/>
          <w:szCs w:val="22"/>
          <w:lang w:val="es-ES_tradnl"/>
        </w:rPr>
        <w:t xml:space="preserve"> de enero de dos mil veintitrés, a través del Sistema de Acceso a la Información Mexiquense (SAIMEX), se recibió en este Instituto el informe justificado por parte del Sujeto Obligado en los que señaló lo siguiente:</w:t>
      </w:r>
    </w:p>
    <w:p w14:paraId="09B33CE0" w14:textId="77777777" w:rsidR="006A237F" w:rsidRPr="004F0E50" w:rsidRDefault="006A237F" w:rsidP="006A237F">
      <w:pPr>
        <w:spacing w:line="360" w:lineRule="auto"/>
        <w:jc w:val="both"/>
        <w:rPr>
          <w:rFonts w:ascii="Palatino Linotype" w:eastAsia="Batang" w:hAnsi="Palatino Linotype" w:cs="Tahoma"/>
          <w:bCs/>
          <w:sz w:val="22"/>
          <w:szCs w:val="22"/>
          <w:lang w:val="es-ES_tradnl"/>
        </w:rPr>
      </w:pPr>
    </w:p>
    <w:p w14:paraId="3C3309F6" w14:textId="77777777" w:rsidR="0019262A" w:rsidRPr="004F0E50" w:rsidRDefault="006A237F" w:rsidP="006A237F">
      <w:pPr>
        <w:spacing w:line="360" w:lineRule="auto"/>
        <w:ind w:left="567" w:right="539"/>
        <w:jc w:val="both"/>
        <w:rPr>
          <w:rFonts w:ascii="Palatino Linotype" w:eastAsia="Batang" w:hAnsi="Palatino Linotype" w:cs="Tahoma"/>
          <w:bCs/>
          <w:i/>
          <w:iCs/>
          <w:szCs w:val="22"/>
          <w:lang w:val="es-ES_tradnl"/>
        </w:rPr>
      </w:pPr>
      <w:r w:rsidRPr="004F0E50">
        <w:rPr>
          <w:rFonts w:ascii="Palatino Linotype" w:eastAsia="Batang" w:hAnsi="Palatino Linotype" w:cs="Tahoma"/>
          <w:bCs/>
          <w:i/>
          <w:iCs/>
          <w:szCs w:val="22"/>
          <w:lang w:val="es-ES_tradnl"/>
        </w:rPr>
        <w:t>“…</w:t>
      </w:r>
    </w:p>
    <w:p w14:paraId="0D11E445" w14:textId="77777777" w:rsidR="0019262A" w:rsidRPr="004F0E50" w:rsidRDefault="0019262A" w:rsidP="006A237F">
      <w:pPr>
        <w:spacing w:line="360" w:lineRule="auto"/>
        <w:ind w:left="567" w:right="539"/>
        <w:jc w:val="both"/>
        <w:rPr>
          <w:rFonts w:ascii="Palatino Linotype" w:eastAsia="Batang" w:hAnsi="Palatino Linotype" w:cs="Tahoma"/>
          <w:bCs/>
          <w:i/>
          <w:iCs/>
          <w:szCs w:val="22"/>
          <w:lang w:val="es-ES_tradnl"/>
        </w:rPr>
      </w:pPr>
      <w:r w:rsidRPr="004F0E50">
        <w:rPr>
          <w:rFonts w:ascii="Palatino Linotype" w:eastAsia="Batang" w:hAnsi="Palatino Linotype" w:cs="Tahoma"/>
          <w:bCs/>
          <w:i/>
          <w:iCs/>
          <w:szCs w:val="22"/>
          <w:lang w:val="es-ES_tradnl"/>
        </w:rPr>
        <w:t>Por lo antes expuesto, se ratifica en todas y cada una de sus partes la respuesta a la solicitud de información de mérito, toda vez que, se le informó la forma de acceder a la documentación y que colma lo requerido en la solicitud de acceso a la información pública, de acuerdo a lo manifestado por el Servidor Público H</w:t>
      </w:r>
      <w:r w:rsidR="000A0CB2" w:rsidRPr="004F0E50">
        <w:rPr>
          <w:rFonts w:ascii="Palatino Linotype" w:eastAsia="Batang" w:hAnsi="Palatino Linotype" w:cs="Tahoma"/>
          <w:bCs/>
          <w:i/>
          <w:iCs/>
          <w:szCs w:val="22"/>
          <w:lang w:val="es-ES_tradnl"/>
        </w:rPr>
        <w:t>abilitado compete</w:t>
      </w:r>
      <w:r w:rsidRPr="004F0E50">
        <w:rPr>
          <w:rFonts w:ascii="Palatino Linotype" w:eastAsia="Batang" w:hAnsi="Palatino Linotype" w:cs="Tahoma"/>
          <w:bCs/>
          <w:i/>
          <w:iCs/>
          <w:szCs w:val="22"/>
          <w:lang w:val="es-ES_tradnl"/>
        </w:rPr>
        <w:t xml:space="preserve">nte, cumpliendo </w:t>
      </w:r>
      <w:r w:rsidR="000A0CB2" w:rsidRPr="004F0E50">
        <w:rPr>
          <w:rFonts w:ascii="Palatino Linotype" w:eastAsia="Batang" w:hAnsi="Palatino Linotype" w:cs="Tahoma"/>
          <w:bCs/>
          <w:i/>
          <w:iCs/>
          <w:szCs w:val="22"/>
          <w:lang w:val="es-ES_tradnl"/>
        </w:rPr>
        <w:t>con el principio de legalidad y el derecho de acceso a la información pública.</w:t>
      </w:r>
    </w:p>
    <w:p w14:paraId="026EE836" w14:textId="77777777" w:rsidR="006A237F" w:rsidRPr="004F0E50" w:rsidRDefault="006A237F" w:rsidP="006A237F">
      <w:pPr>
        <w:spacing w:line="360" w:lineRule="auto"/>
        <w:ind w:left="567" w:right="539"/>
        <w:jc w:val="both"/>
        <w:rPr>
          <w:rFonts w:ascii="Palatino Linotype" w:eastAsia="Batang" w:hAnsi="Palatino Linotype" w:cs="Tahoma"/>
          <w:bCs/>
          <w:i/>
          <w:iCs/>
          <w:szCs w:val="22"/>
          <w:lang w:val="es-ES_tradnl"/>
        </w:rPr>
      </w:pPr>
      <w:r w:rsidRPr="004F0E50">
        <w:rPr>
          <w:rFonts w:ascii="Palatino Linotype" w:eastAsia="Batang" w:hAnsi="Palatino Linotype" w:cs="Tahoma"/>
          <w:bCs/>
          <w:i/>
          <w:iCs/>
          <w:szCs w:val="22"/>
          <w:lang w:val="es-ES_tradnl"/>
        </w:rPr>
        <w:t>…”</w:t>
      </w:r>
    </w:p>
    <w:p w14:paraId="73CF1B7B" w14:textId="77777777" w:rsidR="006A237F" w:rsidRPr="004F0E50" w:rsidRDefault="006A237F" w:rsidP="006A237F">
      <w:pPr>
        <w:spacing w:line="360" w:lineRule="auto"/>
        <w:jc w:val="both"/>
        <w:rPr>
          <w:rFonts w:ascii="Palatino Linotype" w:hAnsi="Palatino Linotype" w:cs="Tahoma"/>
          <w:sz w:val="22"/>
          <w:szCs w:val="22"/>
        </w:rPr>
      </w:pPr>
    </w:p>
    <w:p w14:paraId="6B5E42E8" w14:textId="77777777" w:rsidR="006A237F" w:rsidRPr="004F0E50" w:rsidRDefault="006A237F" w:rsidP="006A237F">
      <w:pPr>
        <w:spacing w:line="360" w:lineRule="auto"/>
        <w:jc w:val="both"/>
        <w:rPr>
          <w:rFonts w:ascii="Palatino Linotype" w:hAnsi="Palatino Linotype" w:cs="Tahoma"/>
          <w:sz w:val="22"/>
          <w:szCs w:val="22"/>
        </w:rPr>
      </w:pPr>
      <w:r w:rsidRPr="004F0E50">
        <w:rPr>
          <w:rFonts w:ascii="Palatino Linotype" w:hAnsi="Palatino Linotype" w:cs="Tahoma"/>
          <w:b/>
          <w:sz w:val="22"/>
          <w:szCs w:val="22"/>
        </w:rPr>
        <w:t>d). Vista del Informe Justificado</w:t>
      </w:r>
      <w:r w:rsidRPr="004F0E50">
        <w:rPr>
          <w:rFonts w:ascii="Palatino Linotype" w:hAnsi="Palatino Linotype" w:cs="Tahoma"/>
          <w:sz w:val="22"/>
          <w:szCs w:val="22"/>
        </w:rPr>
        <w:t xml:space="preserve">. El </w:t>
      </w:r>
      <w:r w:rsidR="0019262A" w:rsidRPr="004F0E50">
        <w:rPr>
          <w:rFonts w:ascii="Palatino Linotype" w:hAnsi="Palatino Linotype" w:cs="Tahoma"/>
          <w:sz w:val="22"/>
          <w:szCs w:val="22"/>
        </w:rPr>
        <w:t xml:space="preserve">tres de febrero </w:t>
      </w:r>
      <w:r w:rsidRPr="004F0E50">
        <w:rPr>
          <w:rFonts w:ascii="Palatino Linotype" w:hAnsi="Palatino Linotype" w:cs="Tahoma"/>
          <w:sz w:val="22"/>
          <w:szCs w:val="22"/>
        </w:rPr>
        <w:t>de dos mil veintitrés,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1A39AD8D" w14:textId="77777777" w:rsidR="008D575B" w:rsidRPr="004F0E50" w:rsidRDefault="008D575B" w:rsidP="00563515">
      <w:pPr>
        <w:spacing w:line="360" w:lineRule="auto"/>
        <w:jc w:val="both"/>
        <w:rPr>
          <w:rFonts w:ascii="Palatino Linotype" w:hAnsi="Palatino Linotype" w:cs="Tahoma"/>
          <w:b/>
          <w:sz w:val="22"/>
          <w:szCs w:val="24"/>
        </w:rPr>
      </w:pPr>
    </w:p>
    <w:p w14:paraId="31C3CA06" w14:textId="77777777" w:rsidR="001310E8" w:rsidRPr="004F0E50" w:rsidRDefault="006A237F" w:rsidP="00217FDE">
      <w:pPr>
        <w:spacing w:line="360" w:lineRule="auto"/>
        <w:jc w:val="both"/>
        <w:rPr>
          <w:rFonts w:ascii="Palatino Linotype" w:hAnsi="Palatino Linotype" w:cs="Tahoma"/>
          <w:sz w:val="22"/>
          <w:szCs w:val="24"/>
        </w:rPr>
      </w:pPr>
      <w:r w:rsidRPr="004F0E50">
        <w:rPr>
          <w:rFonts w:ascii="Palatino Linotype" w:hAnsi="Palatino Linotype" w:cs="Tahoma"/>
          <w:b/>
          <w:sz w:val="22"/>
          <w:szCs w:val="24"/>
        </w:rPr>
        <w:t>e</w:t>
      </w:r>
      <w:r w:rsidR="001310E8" w:rsidRPr="004F0E50">
        <w:rPr>
          <w:rFonts w:ascii="Palatino Linotype" w:hAnsi="Palatino Linotype" w:cs="Tahoma"/>
          <w:b/>
          <w:sz w:val="22"/>
          <w:szCs w:val="24"/>
        </w:rPr>
        <w:t>). Acumulación de los asuntos.</w:t>
      </w:r>
      <w:r w:rsidR="001310E8" w:rsidRPr="004F0E50">
        <w:rPr>
          <w:rFonts w:ascii="Palatino Linotype" w:hAnsi="Palatino Linotype" w:cs="Tahoma"/>
          <w:sz w:val="22"/>
          <w:szCs w:val="24"/>
        </w:rPr>
        <w:t xml:space="preserve"> El </w:t>
      </w:r>
      <w:r w:rsidR="00770F3D" w:rsidRPr="004F0E50">
        <w:rPr>
          <w:rFonts w:ascii="Palatino Linotype" w:hAnsi="Palatino Linotype" w:cs="Tahoma"/>
          <w:sz w:val="22"/>
          <w:szCs w:val="24"/>
        </w:rPr>
        <w:t>veinticinco de enero de dos mil veintitrés</w:t>
      </w:r>
      <w:r w:rsidR="001310E8" w:rsidRPr="004F0E50">
        <w:rPr>
          <w:rFonts w:ascii="Palatino Linotype" w:hAnsi="Palatino Linotype" w:cs="Tahoma"/>
          <w:sz w:val="22"/>
          <w:szCs w:val="24"/>
        </w:rPr>
        <w:t>, el Pleno del Instituto de Transparencia, Acceso a la Información Pública y Protección de Datos Personales del Estado de México y Municipios, durante la</w:t>
      </w:r>
      <w:r w:rsidR="00217FDE" w:rsidRPr="004F0E50">
        <w:rPr>
          <w:rFonts w:ascii="Palatino Linotype" w:hAnsi="Palatino Linotype" w:cs="Tahoma"/>
          <w:sz w:val="22"/>
          <w:szCs w:val="24"/>
        </w:rPr>
        <w:t xml:space="preserve"> </w:t>
      </w:r>
      <w:r w:rsidR="00954354" w:rsidRPr="004F0E50">
        <w:rPr>
          <w:rFonts w:ascii="Palatino Linotype" w:hAnsi="Palatino Linotype" w:cs="Tahoma"/>
          <w:sz w:val="22"/>
          <w:szCs w:val="24"/>
        </w:rPr>
        <w:t>T</w:t>
      </w:r>
      <w:r w:rsidR="00770F3D" w:rsidRPr="004F0E50">
        <w:rPr>
          <w:rFonts w:ascii="Palatino Linotype" w:hAnsi="Palatino Linotype" w:cs="Tahoma"/>
          <w:sz w:val="22"/>
          <w:szCs w:val="24"/>
        </w:rPr>
        <w:t>ercera</w:t>
      </w:r>
      <w:r w:rsidR="00954354" w:rsidRPr="004F0E50">
        <w:rPr>
          <w:rFonts w:ascii="Palatino Linotype" w:hAnsi="Palatino Linotype" w:cs="Tahoma"/>
          <w:sz w:val="22"/>
          <w:szCs w:val="24"/>
        </w:rPr>
        <w:t xml:space="preserve"> Cuarta </w:t>
      </w:r>
      <w:r w:rsidR="001310E8" w:rsidRPr="004F0E50">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310E8" w:rsidRPr="004F0E50">
        <w:rPr>
          <w:rFonts w:ascii="Palatino Linotype" w:hAnsi="Palatino Linotype" w:cs="Tahoma"/>
          <w:b/>
          <w:sz w:val="22"/>
          <w:szCs w:val="24"/>
        </w:rPr>
        <w:t>acordó</w:t>
      </w:r>
      <w:r w:rsidR="001310E8" w:rsidRPr="004F0E50">
        <w:rPr>
          <w:rFonts w:ascii="Palatino Linotype" w:hAnsi="Palatino Linotype" w:cs="Tahoma"/>
          <w:sz w:val="22"/>
          <w:szCs w:val="24"/>
        </w:rPr>
        <w:t xml:space="preserve"> la acumulación de los Recursos de Revisión</w:t>
      </w:r>
      <w:r w:rsidR="001310E8" w:rsidRPr="004F0E50">
        <w:rPr>
          <w:rFonts w:ascii="Palatino Linotype" w:eastAsia="Calibri" w:hAnsi="Palatino Linotype" w:cs="Tahoma"/>
          <w:sz w:val="22"/>
          <w:szCs w:val="22"/>
          <w:lang w:eastAsia="en-US"/>
        </w:rPr>
        <w:t xml:space="preserve"> </w:t>
      </w:r>
      <w:r w:rsidR="00770F3D" w:rsidRPr="004F0E50">
        <w:rPr>
          <w:rFonts w:ascii="Palatino Linotype" w:eastAsia="Calibri" w:hAnsi="Palatino Linotype" w:cs="Tahoma"/>
          <w:b/>
          <w:sz w:val="22"/>
          <w:szCs w:val="22"/>
          <w:lang w:eastAsia="en-US"/>
        </w:rPr>
        <w:t xml:space="preserve">17475/INFOEM/IP/RR/2022, 17477/INFOEM/IP/RR/2022 y 17478/INFOEM/IP/RR/2022, </w:t>
      </w:r>
      <w:r w:rsidR="00954354" w:rsidRPr="004F0E50">
        <w:rPr>
          <w:rFonts w:ascii="Palatino Linotype" w:eastAsia="Calibri" w:hAnsi="Palatino Linotype" w:cs="Tahoma"/>
          <w:bCs/>
          <w:sz w:val="23"/>
          <w:szCs w:val="23"/>
          <w:lang w:eastAsia="en-US"/>
        </w:rPr>
        <w:t>al diverso</w:t>
      </w:r>
      <w:r w:rsidR="00954354" w:rsidRPr="004F0E50">
        <w:rPr>
          <w:rFonts w:ascii="Palatino Linotype" w:eastAsia="Calibri" w:hAnsi="Palatino Linotype" w:cs="Tahoma"/>
          <w:b/>
          <w:bCs/>
          <w:sz w:val="23"/>
          <w:szCs w:val="23"/>
          <w:lang w:eastAsia="en-US"/>
        </w:rPr>
        <w:t xml:space="preserve"> </w:t>
      </w:r>
      <w:r w:rsidR="00770F3D" w:rsidRPr="004F0E50">
        <w:rPr>
          <w:rFonts w:ascii="Palatino Linotype" w:eastAsia="Calibri" w:hAnsi="Palatino Linotype" w:cs="Tahoma"/>
          <w:b/>
          <w:bCs/>
          <w:sz w:val="23"/>
          <w:szCs w:val="23"/>
          <w:lang w:eastAsia="en-US"/>
        </w:rPr>
        <w:t>17401</w:t>
      </w:r>
      <w:r w:rsidR="00954354" w:rsidRPr="004F0E50">
        <w:rPr>
          <w:rFonts w:ascii="Palatino Linotype" w:eastAsia="Calibri" w:hAnsi="Palatino Linotype" w:cs="Tahoma"/>
          <w:b/>
          <w:bCs/>
          <w:sz w:val="23"/>
          <w:szCs w:val="23"/>
          <w:lang w:eastAsia="en-US"/>
        </w:rPr>
        <w:t>/INFOEM/IP/RR/2022</w:t>
      </w:r>
      <w:r w:rsidR="001310E8" w:rsidRPr="004F0E50">
        <w:rPr>
          <w:rFonts w:ascii="Palatino Linotype" w:hAnsi="Palatino Linotype" w:cs="Tahoma"/>
          <w:b/>
          <w:bCs/>
          <w:color w:val="0D0D0D" w:themeColor="text1" w:themeTint="F2"/>
          <w:sz w:val="22"/>
          <w:szCs w:val="22"/>
        </w:rPr>
        <w:t xml:space="preserve">, </w:t>
      </w:r>
      <w:r w:rsidR="001310E8" w:rsidRPr="004F0E50">
        <w:rPr>
          <w:rFonts w:ascii="Palatino Linotype" w:hAnsi="Palatino Linotype" w:cs="Tahoma"/>
          <w:sz w:val="22"/>
          <w:szCs w:val="22"/>
        </w:rPr>
        <w:t>por ser este</w:t>
      </w:r>
      <w:r w:rsidR="001310E8" w:rsidRPr="004F0E50">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w:t>
      </w:r>
      <w:r w:rsidR="00217FDE" w:rsidRPr="004F0E50">
        <w:rPr>
          <w:rFonts w:ascii="Palatino Linotype" w:hAnsi="Palatino Linotype" w:cs="Tahoma"/>
          <w:sz w:val="22"/>
          <w:szCs w:val="24"/>
        </w:rPr>
        <w:t>l</w:t>
      </w:r>
      <w:r w:rsidR="001310E8" w:rsidRPr="004F0E50">
        <w:rPr>
          <w:rFonts w:ascii="Palatino Linotype" w:hAnsi="Palatino Linotype" w:cs="Tahoma"/>
          <w:sz w:val="22"/>
          <w:szCs w:val="24"/>
        </w:rPr>
        <w:t xml:space="preserve"> </w:t>
      </w:r>
      <w:r w:rsidR="008655A7" w:rsidRPr="004F0E50">
        <w:rPr>
          <w:rFonts w:ascii="Palatino Linotype" w:hAnsi="Palatino Linotype" w:cs="Tahoma"/>
          <w:sz w:val="22"/>
          <w:szCs w:val="24"/>
        </w:rPr>
        <w:t>Ayuntamiento de Toluca</w:t>
      </w:r>
      <w:r w:rsidR="001310E8" w:rsidRPr="004F0E50">
        <w:rPr>
          <w:rFonts w:ascii="Palatino Linotype" w:hAnsi="Palatino Linotype" w:cs="Tahoma"/>
          <w:sz w:val="22"/>
          <w:szCs w:val="24"/>
        </w:rPr>
        <w:t xml:space="preserve"> y en los cuales, además, se manifestaron idénticos actos recurridos.</w:t>
      </w:r>
    </w:p>
    <w:p w14:paraId="3F2A0CD0" w14:textId="77777777" w:rsidR="007F2C1F" w:rsidRPr="004F0E50" w:rsidRDefault="007F2C1F" w:rsidP="00563515">
      <w:pPr>
        <w:spacing w:line="360" w:lineRule="auto"/>
        <w:jc w:val="both"/>
        <w:rPr>
          <w:rFonts w:ascii="Palatino Linotype" w:hAnsi="Palatino Linotype" w:cs="Tahoma"/>
          <w:b/>
          <w:sz w:val="22"/>
          <w:szCs w:val="24"/>
        </w:rPr>
      </w:pPr>
    </w:p>
    <w:p w14:paraId="4B3A7016" w14:textId="77777777" w:rsidR="00AE4195" w:rsidRPr="004F0E50" w:rsidRDefault="006A237F" w:rsidP="00563515">
      <w:pPr>
        <w:spacing w:line="360" w:lineRule="auto"/>
        <w:jc w:val="both"/>
        <w:rPr>
          <w:rFonts w:ascii="Palatino Linotype" w:hAnsi="Palatino Linotype" w:cs="Tahoma"/>
          <w:sz w:val="22"/>
          <w:szCs w:val="24"/>
        </w:rPr>
      </w:pPr>
      <w:r w:rsidRPr="004F0E50">
        <w:rPr>
          <w:rFonts w:ascii="Palatino Linotype" w:hAnsi="Palatino Linotype" w:cs="Tahoma"/>
          <w:b/>
          <w:sz w:val="22"/>
          <w:szCs w:val="24"/>
        </w:rPr>
        <w:t>f</w:t>
      </w:r>
      <w:r w:rsidR="005E2671" w:rsidRPr="004F0E50">
        <w:rPr>
          <w:rFonts w:ascii="Palatino Linotype" w:hAnsi="Palatino Linotype" w:cs="Tahoma"/>
          <w:b/>
          <w:sz w:val="22"/>
          <w:szCs w:val="24"/>
        </w:rPr>
        <w:t xml:space="preserve">) </w:t>
      </w:r>
      <w:r w:rsidR="00AE4195" w:rsidRPr="004F0E50">
        <w:rPr>
          <w:rFonts w:ascii="Palatino Linotype" w:hAnsi="Palatino Linotype" w:cs="Tahoma"/>
          <w:b/>
          <w:sz w:val="22"/>
          <w:szCs w:val="24"/>
        </w:rPr>
        <w:t>Cierre de instrucción.</w:t>
      </w:r>
      <w:r w:rsidR="00AE4195" w:rsidRPr="004F0E50">
        <w:rPr>
          <w:rFonts w:ascii="Palatino Linotype" w:hAnsi="Palatino Linotype" w:cs="Tahoma"/>
          <w:sz w:val="22"/>
          <w:szCs w:val="24"/>
        </w:rPr>
        <w:t xml:space="preserve"> El </w:t>
      </w:r>
      <w:r w:rsidR="00582775" w:rsidRPr="004F0E50">
        <w:rPr>
          <w:rFonts w:ascii="Palatino Linotype" w:hAnsi="Palatino Linotype" w:cs="Tahoma"/>
          <w:sz w:val="22"/>
          <w:szCs w:val="24"/>
        </w:rPr>
        <w:t>diez</w:t>
      </w:r>
      <w:r w:rsidRPr="004F0E50">
        <w:rPr>
          <w:rFonts w:ascii="Palatino Linotype" w:hAnsi="Palatino Linotype" w:cs="Tahoma"/>
          <w:sz w:val="22"/>
          <w:szCs w:val="24"/>
        </w:rPr>
        <w:t xml:space="preserve"> de febrero de dos mil veintitrés</w:t>
      </w:r>
      <w:r w:rsidR="00AE4195" w:rsidRPr="004F0E50">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4F0E50">
        <w:rPr>
          <w:rFonts w:ascii="Palatino Linotype" w:hAnsi="Palatino Linotype" w:cs="Tahoma"/>
          <w:sz w:val="22"/>
          <w:szCs w:val="24"/>
        </w:rPr>
        <w:t>los expedientes</w:t>
      </w:r>
      <w:r w:rsidR="00AE4195" w:rsidRPr="004F0E50">
        <w:rPr>
          <w:rFonts w:ascii="Palatino Linotype" w:hAnsi="Palatino Linotype" w:cs="Tahoma"/>
          <w:sz w:val="22"/>
          <w:szCs w:val="24"/>
        </w:rPr>
        <w:t xml:space="preserve"> a resolución, en términos de lo dispuesto en los artículos 185, fracciones VI y VIII</w:t>
      </w:r>
      <w:r w:rsidR="008540AF" w:rsidRPr="004F0E50">
        <w:rPr>
          <w:rFonts w:ascii="Palatino Linotype" w:hAnsi="Palatino Linotype" w:cs="Tahoma"/>
          <w:sz w:val="22"/>
          <w:szCs w:val="24"/>
        </w:rPr>
        <w:t>,</w:t>
      </w:r>
      <w:r w:rsidR="00AE4195" w:rsidRPr="004F0E50">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4F0E50">
        <w:rPr>
          <w:rFonts w:ascii="Palatino Linotype" w:hAnsi="Palatino Linotype" w:cs="Tahoma"/>
          <w:sz w:val="22"/>
          <w:lang w:val="es-ES"/>
        </w:rPr>
        <w:t>Sistema de Acceso a la Información Mexiquense (SAIMEX)</w:t>
      </w:r>
      <w:r w:rsidR="00AE4195" w:rsidRPr="004F0E50">
        <w:rPr>
          <w:rFonts w:ascii="Palatino Linotype" w:hAnsi="Palatino Linotype" w:cs="Tahoma"/>
          <w:sz w:val="22"/>
          <w:szCs w:val="24"/>
        </w:rPr>
        <w:t>.</w:t>
      </w:r>
    </w:p>
    <w:p w14:paraId="1BEAE4BF" w14:textId="77777777" w:rsidR="005A12EA" w:rsidRPr="004F0E50" w:rsidRDefault="005A12EA" w:rsidP="00563515">
      <w:pPr>
        <w:spacing w:line="360" w:lineRule="auto"/>
        <w:jc w:val="both"/>
        <w:rPr>
          <w:rFonts w:ascii="Palatino Linotype" w:hAnsi="Palatino Linotype" w:cs="Tahoma"/>
          <w:sz w:val="22"/>
          <w:szCs w:val="24"/>
        </w:rPr>
      </w:pPr>
    </w:p>
    <w:p w14:paraId="1D562451" w14:textId="77777777" w:rsidR="00AE4195" w:rsidRPr="004F0E50" w:rsidRDefault="00AE4195" w:rsidP="00563515">
      <w:pPr>
        <w:spacing w:line="360" w:lineRule="auto"/>
        <w:jc w:val="both"/>
        <w:rPr>
          <w:rFonts w:ascii="Palatino Linotype" w:hAnsi="Palatino Linotype" w:cs="Tahoma"/>
          <w:color w:val="000000"/>
          <w:sz w:val="22"/>
          <w:szCs w:val="24"/>
        </w:rPr>
      </w:pPr>
      <w:r w:rsidRPr="004F0E50">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0CBC025C" w14:textId="77777777" w:rsidR="003E763A" w:rsidRPr="004F0E50" w:rsidRDefault="003E763A" w:rsidP="00563515">
      <w:pPr>
        <w:spacing w:line="360" w:lineRule="auto"/>
        <w:jc w:val="both"/>
        <w:rPr>
          <w:rFonts w:ascii="Palatino Linotype" w:hAnsi="Palatino Linotype" w:cs="Tahoma"/>
          <w:color w:val="000000"/>
          <w:sz w:val="22"/>
          <w:szCs w:val="24"/>
        </w:rPr>
      </w:pPr>
    </w:p>
    <w:p w14:paraId="23B3291D" w14:textId="77777777" w:rsidR="004F2D88" w:rsidRPr="004F0E50" w:rsidRDefault="009A620E" w:rsidP="00563515">
      <w:pPr>
        <w:spacing w:line="360" w:lineRule="auto"/>
        <w:jc w:val="center"/>
        <w:rPr>
          <w:rFonts w:ascii="Palatino Linotype" w:hAnsi="Palatino Linotype" w:cs="Tahoma"/>
          <w:b/>
          <w:sz w:val="22"/>
          <w:szCs w:val="22"/>
          <w:lang w:val="es-ES"/>
        </w:rPr>
      </w:pPr>
      <w:r w:rsidRPr="004F0E50">
        <w:rPr>
          <w:rFonts w:ascii="Palatino Linotype" w:hAnsi="Palatino Linotype" w:cs="Tahoma"/>
          <w:b/>
          <w:sz w:val="22"/>
          <w:szCs w:val="22"/>
          <w:lang w:val="es-ES"/>
        </w:rPr>
        <w:t>C</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O</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N</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S</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I</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D</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E</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R</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A</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N</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D</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O</w:t>
      </w:r>
      <w:r w:rsidR="00FF2401" w:rsidRPr="004F0E50">
        <w:rPr>
          <w:rFonts w:ascii="Palatino Linotype" w:hAnsi="Palatino Linotype" w:cs="Tahoma"/>
          <w:b/>
          <w:sz w:val="22"/>
          <w:szCs w:val="22"/>
          <w:lang w:val="es-ES"/>
        </w:rPr>
        <w:t xml:space="preserve"> </w:t>
      </w:r>
      <w:r w:rsidRPr="004F0E50">
        <w:rPr>
          <w:rFonts w:ascii="Palatino Linotype" w:hAnsi="Palatino Linotype" w:cs="Tahoma"/>
          <w:b/>
          <w:sz w:val="22"/>
          <w:szCs w:val="22"/>
          <w:lang w:val="es-ES"/>
        </w:rPr>
        <w:t>S</w:t>
      </w:r>
    </w:p>
    <w:p w14:paraId="2B3CFF06" w14:textId="77777777" w:rsidR="00582775" w:rsidRPr="004F0E50" w:rsidRDefault="00582775" w:rsidP="00563515">
      <w:pPr>
        <w:spacing w:line="360" w:lineRule="auto"/>
        <w:jc w:val="center"/>
        <w:rPr>
          <w:rFonts w:ascii="Palatino Linotype" w:hAnsi="Palatino Linotype" w:cs="Tahoma"/>
          <w:b/>
          <w:sz w:val="22"/>
          <w:szCs w:val="22"/>
          <w:lang w:val="es-ES"/>
        </w:rPr>
      </w:pPr>
    </w:p>
    <w:p w14:paraId="5E105994" w14:textId="77777777" w:rsidR="00B64641" w:rsidRPr="004F0E50"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4F0E50">
        <w:rPr>
          <w:rFonts w:ascii="Palatino Linotype" w:eastAsia="Calibri" w:hAnsi="Palatino Linotype" w:cs="Tahoma"/>
          <w:b/>
          <w:color w:val="000000"/>
          <w:sz w:val="22"/>
          <w:szCs w:val="24"/>
          <w:lang w:val="es-ES" w:eastAsia="es-MX"/>
        </w:rPr>
        <w:t>PRIMERO</w:t>
      </w:r>
      <w:r w:rsidR="00B64641" w:rsidRPr="004F0E50">
        <w:rPr>
          <w:rFonts w:ascii="Palatino Linotype" w:eastAsia="Calibri" w:hAnsi="Palatino Linotype" w:cs="Tahoma"/>
          <w:color w:val="000000"/>
          <w:sz w:val="22"/>
          <w:szCs w:val="24"/>
          <w:lang w:val="es-ES" w:eastAsia="es-MX"/>
        </w:rPr>
        <w:t xml:space="preserve">. </w:t>
      </w:r>
      <w:r w:rsidR="00B64641" w:rsidRPr="004F0E50">
        <w:rPr>
          <w:rFonts w:ascii="Palatino Linotype" w:hAnsi="Palatino Linotype" w:cs="Tahoma"/>
          <w:b/>
          <w:sz w:val="22"/>
          <w:szCs w:val="24"/>
          <w:lang w:val="es-ES"/>
        </w:rPr>
        <w:t>Competencia.</w:t>
      </w:r>
    </w:p>
    <w:p w14:paraId="344958C9" w14:textId="77777777" w:rsidR="00FA3C9F" w:rsidRPr="004F0E50"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7CDFDE93" w14:textId="77777777" w:rsidR="00E949DF" w:rsidRPr="004F0E50" w:rsidRDefault="00E949DF" w:rsidP="00E949DF">
      <w:pPr>
        <w:spacing w:line="360" w:lineRule="auto"/>
        <w:jc w:val="both"/>
        <w:rPr>
          <w:rFonts w:ascii="Palatino Linotype" w:hAnsi="Palatino Linotype" w:cs="Tahoma"/>
          <w:sz w:val="22"/>
          <w:szCs w:val="22"/>
        </w:rPr>
      </w:pPr>
      <w:r w:rsidRPr="004F0E50">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F0E50">
        <w:t xml:space="preserve"> 7°, </w:t>
      </w:r>
      <w:r w:rsidRPr="004F0E50">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336A9926" w14:textId="77777777" w:rsidR="005A12EA" w:rsidRPr="004F0E50"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B822870" w14:textId="77777777" w:rsidR="00C10DCD" w:rsidRPr="004F0E5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F0E50">
        <w:rPr>
          <w:rFonts w:ascii="Palatino Linotype" w:eastAsia="Calibri" w:hAnsi="Palatino Linotype" w:cs="Tahoma"/>
          <w:b/>
          <w:color w:val="000000"/>
          <w:sz w:val="22"/>
          <w:szCs w:val="22"/>
          <w:lang w:eastAsia="es-MX"/>
        </w:rPr>
        <w:t>SEGUNDO</w:t>
      </w:r>
      <w:r w:rsidRPr="004F0E50">
        <w:rPr>
          <w:rFonts w:ascii="Palatino Linotype" w:eastAsia="Calibri" w:hAnsi="Palatino Linotype" w:cs="Tahoma"/>
          <w:color w:val="000000"/>
          <w:sz w:val="22"/>
          <w:szCs w:val="22"/>
          <w:lang w:eastAsia="es-MX"/>
        </w:rPr>
        <w:t xml:space="preserve">. </w:t>
      </w:r>
      <w:r w:rsidRPr="004F0E50">
        <w:rPr>
          <w:rFonts w:ascii="Palatino Linotype" w:eastAsia="Calibri" w:hAnsi="Palatino Linotype" w:cs="Tahoma"/>
          <w:b/>
          <w:color w:val="000000"/>
          <w:sz w:val="22"/>
          <w:szCs w:val="22"/>
          <w:lang w:eastAsia="es-MX"/>
        </w:rPr>
        <w:t>Causales de improcedencia y sobreseimiento.</w:t>
      </w:r>
      <w:r w:rsidRPr="004F0E50">
        <w:rPr>
          <w:rFonts w:ascii="Palatino Linotype" w:eastAsia="Calibri" w:hAnsi="Palatino Linotype" w:cs="Tahoma"/>
          <w:color w:val="000000"/>
          <w:sz w:val="22"/>
          <w:szCs w:val="22"/>
          <w:lang w:eastAsia="es-MX"/>
        </w:rPr>
        <w:t xml:space="preserve"> </w:t>
      </w:r>
    </w:p>
    <w:p w14:paraId="6B561E29" w14:textId="77777777" w:rsidR="00FA3C9F" w:rsidRPr="004F0E50" w:rsidRDefault="00FA3C9F"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1D0040D" w14:textId="77777777" w:rsidR="00C10DCD" w:rsidRPr="004F0E5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F0E5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385BFD" w14:textId="77777777" w:rsidR="00C10DCD" w:rsidRPr="004F0E5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2DB6A8" w14:textId="77777777" w:rsidR="00C10DCD" w:rsidRPr="004F0E50" w:rsidRDefault="00C10DCD" w:rsidP="00C10D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F0E5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1C4F1EB" w14:textId="77777777" w:rsidR="00C10DCD" w:rsidRPr="004F0E50" w:rsidRDefault="00C10DCD" w:rsidP="00C10DCD">
      <w:pPr>
        <w:spacing w:line="360" w:lineRule="auto"/>
        <w:jc w:val="both"/>
        <w:rPr>
          <w:rFonts w:ascii="Palatino Linotype" w:eastAsia="Calibri" w:hAnsi="Palatino Linotype" w:cs="Tahoma"/>
          <w:b/>
          <w:sz w:val="22"/>
          <w:szCs w:val="22"/>
          <w:lang w:eastAsia="es-ES_tradnl"/>
        </w:rPr>
      </w:pPr>
    </w:p>
    <w:p w14:paraId="0B81A8A1" w14:textId="77777777" w:rsidR="00C10DCD" w:rsidRPr="004F0E50" w:rsidRDefault="00C10DCD" w:rsidP="00C10DCD">
      <w:pPr>
        <w:spacing w:line="360" w:lineRule="auto"/>
        <w:jc w:val="both"/>
        <w:rPr>
          <w:rFonts w:ascii="Palatino Linotype" w:eastAsia="Calibri" w:hAnsi="Palatino Linotype" w:cs="Tahoma"/>
          <w:b/>
          <w:sz w:val="22"/>
          <w:szCs w:val="22"/>
          <w:lang w:eastAsia="es-ES_tradnl"/>
        </w:rPr>
      </w:pPr>
      <w:r w:rsidRPr="004F0E50">
        <w:rPr>
          <w:rFonts w:ascii="Palatino Linotype" w:eastAsia="Calibri" w:hAnsi="Palatino Linotype" w:cs="Tahoma"/>
          <w:b/>
          <w:sz w:val="22"/>
          <w:szCs w:val="22"/>
          <w:lang w:eastAsia="es-ES_tradnl"/>
        </w:rPr>
        <w:t>Causales de sobreseimiento.</w:t>
      </w:r>
    </w:p>
    <w:p w14:paraId="082EE8C8" w14:textId="77777777" w:rsidR="002F7D70" w:rsidRPr="004F0E50" w:rsidRDefault="002F7D70" w:rsidP="00C10DCD">
      <w:pPr>
        <w:spacing w:line="360" w:lineRule="auto"/>
        <w:jc w:val="both"/>
        <w:rPr>
          <w:rFonts w:ascii="Palatino Linotype" w:eastAsia="Calibri" w:hAnsi="Palatino Linotype" w:cs="Tahoma"/>
          <w:b/>
          <w:sz w:val="22"/>
          <w:szCs w:val="22"/>
          <w:lang w:eastAsia="es-ES_tradnl"/>
        </w:rPr>
      </w:pPr>
    </w:p>
    <w:p w14:paraId="0AA4EE4B" w14:textId="77777777" w:rsidR="002F7D70" w:rsidRPr="004F0E50" w:rsidRDefault="002F7D70" w:rsidP="002F7D70">
      <w:pPr>
        <w:spacing w:line="360" w:lineRule="auto"/>
        <w:jc w:val="both"/>
        <w:rPr>
          <w:rFonts w:ascii="Palatino Linotype" w:eastAsia="Calibri" w:hAnsi="Palatino Linotype" w:cs="Tahoma"/>
          <w:sz w:val="22"/>
          <w:szCs w:val="22"/>
          <w:lang w:eastAsia="es-ES_tradnl"/>
        </w:rPr>
      </w:pPr>
      <w:r w:rsidRPr="004F0E50">
        <w:rPr>
          <w:rFonts w:ascii="Palatino Linotype" w:eastAsia="Calibri" w:hAnsi="Palatino Linotype" w:cs="Tahoma"/>
          <w:sz w:val="22"/>
          <w:szCs w:val="22"/>
          <w:lang w:eastAsia="es-ES_tradnl"/>
        </w:rPr>
        <w:t>Por lo que hace a las causales de sobreseimiento, del análisis realizado por este Instituto, se advierte que</w:t>
      </w:r>
      <w:r w:rsidRPr="004F0E5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F0E5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4F0E50">
        <w:rPr>
          <w:rFonts w:ascii="Palatino Linotype" w:eastAsia="Calibri" w:hAnsi="Palatino Linotype" w:cs="Tahoma"/>
          <w:bCs/>
          <w:sz w:val="22"/>
          <w:szCs w:val="22"/>
          <w:lang w:eastAsia="es-ES_tradnl"/>
        </w:rPr>
        <w:t xml:space="preserve">Por tales motivos, </w:t>
      </w:r>
      <w:r w:rsidRPr="004F0E50">
        <w:rPr>
          <w:rFonts w:ascii="Palatino Linotype" w:eastAsia="Calibri" w:hAnsi="Palatino Linotype" w:cs="Tahoma"/>
          <w:sz w:val="22"/>
          <w:szCs w:val="22"/>
          <w:lang w:eastAsia="es-ES_tradnl"/>
        </w:rPr>
        <w:t xml:space="preserve">se considera procedente entrar al fondo del presente asunto. </w:t>
      </w:r>
    </w:p>
    <w:p w14:paraId="7456581C" w14:textId="77777777" w:rsidR="00BE19A8" w:rsidRPr="004F0E50" w:rsidRDefault="00BE19A8"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2F7F1219" w14:textId="77777777" w:rsidR="00C10DCD" w:rsidRPr="004F0E50"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4F0E50">
        <w:rPr>
          <w:rFonts w:ascii="Palatino Linotype" w:eastAsia="Calibri" w:hAnsi="Palatino Linotype" w:cs="Tahoma"/>
          <w:b/>
          <w:iCs/>
          <w:sz w:val="22"/>
          <w:szCs w:val="24"/>
          <w:lang w:val="es-ES" w:eastAsia="es-ES_tradnl"/>
        </w:rPr>
        <w:t xml:space="preserve">TERCERO. Determinación de la Controversia. </w:t>
      </w:r>
    </w:p>
    <w:p w14:paraId="38E62086" w14:textId="77777777" w:rsidR="00FA3C9F" w:rsidRPr="004F0E50"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6F7A8D8B" w14:textId="77777777" w:rsidR="00B37685" w:rsidRPr="004F0E50" w:rsidRDefault="00C10DCD" w:rsidP="00352927">
      <w:pPr>
        <w:tabs>
          <w:tab w:val="left" w:pos="4962"/>
        </w:tabs>
        <w:spacing w:line="360" w:lineRule="auto"/>
        <w:jc w:val="both"/>
        <w:rPr>
          <w:rFonts w:ascii="Palatino Linotype" w:eastAsia="Calibri" w:hAnsi="Palatino Linotype" w:cs="Tahoma"/>
          <w:sz w:val="22"/>
          <w:szCs w:val="22"/>
          <w:lang w:eastAsia="en-US"/>
        </w:rPr>
      </w:pPr>
      <w:r w:rsidRPr="004F0E50">
        <w:rPr>
          <w:rFonts w:ascii="Palatino Linotype" w:eastAsia="Calibri" w:hAnsi="Palatino Linotype" w:cs="Tahoma"/>
          <w:iCs/>
          <w:sz w:val="22"/>
          <w:szCs w:val="22"/>
          <w:lang w:eastAsia="es-ES_tradnl"/>
        </w:rPr>
        <w:t xml:space="preserve">Con el objeto de ilustrar la controversia planteada, en los Recursos de Revisión resulta conveniente precisar lo que el Particular solicitó al </w:t>
      </w:r>
      <w:r w:rsidR="008655A7" w:rsidRPr="004F0E50">
        <w:rPr>
          <w:rFonts w:ascii="Palatino Linotype" w:eastAsia="Calibri" w:hAnsi="Palatino Linotype" w:cs="Tahoma"/>
          <w:sz w:val="22"/>
          <w:szCs w:val="22"/>
          <w:lang w:eastAsia="en-US"/>
        </w:rPr>
        <w:t>Ayuntamiento de Toluca</w:t>
      </w:r>
      <w:r w:rsidRPr="004F0E50">
        <w:rPr>
          <w:rFonts w:ascii="Palatino Linotype" w:eastAsia="Calibri" w:hAnsi="Palatino Linotype" w:cs="Tahoma"/>
          <w:sz w:val="22"/>
          <w:szCs w:val="22"/>
          <w:lang w:eastAsia="en-US"/>
        </w:rPr>
        <w:t xml:space="preserve">, </w:t>
      </w:r>
      <w:r w:rsidR="00FB1E2A" w:rsidRPr="004F0E50">
        <w:rPr>
          <w:rFonts w:ascii="Palatino Linotype" w:eastAsia="Calibri" w:hAnsi="Palatino Linotype" w:cs="Tahoma"/>
          <w:sz w:val="22"/>
          <w:szCs w:val="22"/>
          <w:lang w:eastAsia="en-US"/>
        </w:rPr>
        <w:t>es decir</w:t>
      </w:r>
      <w:r w:rsidR="00D52162" w:rsidRPr="004F0E50">
        <w:rPr>
          <w:rFonts w:ascii="Palatino Linotype" w:eastAsia="Calibri" w:hAnsi="Palatino Linotype" w:cs="Tahoma"/>
          <w:sz w:val="22"/>
          <w:szCs w:val="22"/>
          <w:lang w:eastAsia="en-US"/>
        </w:rPr>
        <w:t xml:space="preserve"> </w:t>
      </w:r>
      <w:r w:rsidR="00B37685" w:rsidRPr="004F0E50">
        <w:rPr>
          <w:rFonts w:ascii="Palatino Linotype" w:eastAsia="Calibri" w:hAnsi="Palatino Linotype" w:cs="Tahoma"/>
          <w:sz w:val="22"/>
          <w:szCs w:val="22"/>
          <w:lang w:eastAsia="en-US"/>
        </w:rPr>
        <w:t>lo siguiente.</w:t>
      </w:r>
    </w:p>
    <w:p w14:paraId="4B94F7AB" w14:textId="77777777" w:rsidR="00B37685" w:rsidRPr="004F0E50" w:rsidRDefault="00B37685" w:rsidP="00352927">
      <w:pPr>
        <w:tabs>
          <w:tab w:val="left" w:pos="4962"/>
        </w:tabs>
        <w:spacing w:line="360" w:lineRule="auto"/>
        <w:jc w:val="both"/>
        <w:rPr>
          <w:rFonts w:ascii="Palatino Linotype" w:eastAsia="Calibri" w:hAnsi="Palatino Linotype" w:cs="Tahoma"/>
          <w:sz w:val="22"/>
          <w:szCs w:val="22"/>
          <w:lang w:eastAsia="en-US"/>
        </w:rPr>
      </w:pPr>
    </w:p>
    <w:p w14:paraId="2CEE43CC" w14:textId="6963987C" w:rsidR="00B37685" w:rsidRPr="004F0E50" w:rsidRDefault="00B37685" w:rsidP="00B37685">
      <w:pPr>
        <w:pStyle w:val="Prrafodelista"/>
        <w:numPr>
          <w:ilvl w:val="0"/>
          <w:numId w:val="37"/>
        </w:numPr>
        <w:tabs>
          <w:tab w:val="left" w:pos="4962"/>
        </w:tabs>
        <w:spacing w:line="360" w:lineRule="auto"/>
        <w:jc w:val="both"/>
        <w:rPr>
          <w:rFonts w:ascii="Palatino Linotype" w:eastAsia="Calibri" w:hAnsi="Palatino Linotype" w:cs="Tahoma"/>
          <w:szCs w:val="22"/>
          <w:lang w:eastAsia="en-US"/>
        </w:rPr>
      </w:pPr>
      <w:bookmarkStart w:id="1" w:name="_Hlk126756181"/>
      <w:r w:rsidRPr="004F0E50">
        <w:rPr>
          <w:rFonts w:ascii="Palatino Linotype" w:eastAsia="Calibri" w:hAnsi="Palatino Linotype" w:cs="Tahoma"/>
          <w:szCs w:val="22"/>
          <w:lang w:eastAsia="en-US"/>
        </w:rPr>
        <w:t>Los oficios en donde notificaron la interposición de los Recursos de Revisión</w:t>
      </w:r>
      <w:r w:rsidR="008F745D" w:rsidRPr="004F0E50">
        <w:rPr>
          <w:rFonts w:ascii="Palatino Linotype" w:eastAsia="Calibri" w:hAnsi="Palatino Linotype" w:cs="Tahoma"/>
          <w:szCs w:val="22"/>
          <w:lang w:eastAsia="en-US"/>
        </w:rPr>
        <w:t xml:space="preserve"> y</w:t>
      </w:r>
      <w:r w:rsidRPr="004F0E50">
        <w:rPr>
          <w:rFonts w:ascii="Palatino Linotype" w:eastAsia="Calibri" w:hAnsi="Palatino Linotype" w:cs="Tahoma"/>
          <w:szCs w:val="22"/>
          <w:lang w:eastAsia="en-US"/>
        </w:rPr>
        <w:t xml:space="preserve"> la notificación de Resolución desde el Recurso número 1 al 553 del año 2022, enviados por la Unidad de Transparencia.</w:t>
      </w:r>
    </w:p>
    <w:bookmarkEnd w:id="1"/>
    <w:p w14:paraId="4BABB96F" w14:textId="77777777" w:rsidR="00B37685" w:rsidRPr="004F0E50" w:rsidRDefault="00B37685" w:rsidP="00B37685">
      <w:pPr>
        <w:pStyle w:val="Prrafodelista"/>
        <w:numPr>
          <w:ilvl w:val="0"/>
          <w:numId w:val="37"/>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Los oficios recibidos por parte de los Servidores Públicos Habilitados, por los que solicitan prórroga al Comité de Transparencia, desde el mes de enero a noviembre del año 2022, todo lo anterior debe de coincidir con el número de prórrogas aprobadas por dicho Comité y que constan en sus actas.</w:t>
      </w:r>
    </w:p>
    <w:p w14:paraId="15F5A660" w14:textId="77777777" w:rsidR="00B37685" w:rsidRPr="004F0E50" w:rsidRDefault="00B37685" w:rsidP="00B37685">
      <w:pPr>
        <w:pStyle w:val="Prrafodelista"/>
        <w:numPr>
          <w:ilvl w:val="0"/>
          <w:numId w:val="37"/>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Los oficios de Convocatoria a la Sesiones del Comité de Transparencia, que incluya orden del día, fecha, hora y lugar de la sesión, oficios que fueron enviados y recibidos a los Servidores Públicos Habilitados en materia de transparencia. (todos los acuses de recibido) Todo lo anterior tiene que coincidir con las actas que han celebrado desde el mes de enero a la fecha del año 2022.</w:t>
      </w:r>
    </w:p>
    <w:p w14:paraId="0BFC7C8E" w14:textId="77777777" w:rsidR="00B37685" w:rsidRPr="004F0E50" w:rsidRDefault="00B37685" w:rsidP="00B37685">
      <w:pPr>
        <w:pStyle w:val="Prrafodelista"/>
        <w:numPr>
          <w:ilvl w:val="0"/>
          <w:numId w:val="37"/>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Los oficios que han enviado los regidores y síndicos a la Unidad de Transparencia de enero al mes de noviembre del año 2022, en donde solicitan el cambio de modalidad, prórroga, clasificación de la información, pruebas de daño, etc. Todo lo anterior tiene que coincidir con el número de sesiones celebradas por el Comité de Transparencia.</w:t>
      </w:r>
    </w:p>
    <w:p w14:paraId="59136439" w14:textId="77777777" w:rsidR="00352927" w:rsidRPr="004F0E50" w:rsidRDefault="00352927" w:rsidP="00352927">
      <w:pPr>
        <w:tabs>
          <w:tab w:val="left" w:pos="4962"/>
        </w:tabs>
        <w:spacing w:line="360" w:lineRule="auto"/>
        <w:jc w:val="both"/>
        <w:rPr>
          <w:rFonts w:ascii="Palatino Linotype" w:eastAsia="Calibri" w:hAnsi="Palatino Linotype" w:cs="Tahoma"/>
          <w:sz w:val="22"/>
          <w:szCs w:val="22"/>
          <w:lang w:eastAsia="en-US"/>
        </w:rPr>
      </w:pPr>
    </w:p>
    <w:p w14:paraId="57F8B2DA" w14:textId="77777777" w:rsidR="00B37685" w:rsidRPr="004F0E50" w:rsidRDefault="00B37685" w:rsidP="00B37685">
      <w:pPr>
        <w:tabs>
          <w:tab w:val="left" w:pos="4962"/>
        </w:tabs>
        <w:spacing w:line="360" w:lineRule="auto"/>
        <w:jc w:val="both"/>
        <w:rPr>
          <w:rFonts w:ascii="Palatino Linotype" w:eastAsia="Calibri" w:hAnsi="Palatino Linotype" w:cs="Tahoma"/>
          <w:iCs/>
          <w:sz w:val="22"/>
          <w:szCs w:val="22"/>
          <w:lang w:val="es-ES" w:eastAsia="es-ES_tradnl"/>
        </w:rPr>
      </w:pPr>
      <w:r w:rsidRPr="004F0E50">
        <w:rPr>
          <w:rFonts w:ascii="Palatino Linotype" w:eastAsia="Calibri" w:hAnsi="Palatino Linotype" w:cs="Tahoma"/>
          <w:iCs/>
          <w:sz w:val="22"/>
          <w:szCs w:val="22"/>
          <w:lang w:val="es-ES" w:eastAsia="es-ES_tradnl"/>
        </w:rPr>
        <w:t xml:space="preserve">En respuesta, el Sujeto Obligado señaló que la información no se encontraba digitalizada, por lo que el Particular debía realizar un pago para realizar tal acción y hacerle entrega a través del medio escogido, razón por la cual el Particular se inconformó al considerar que la información ya debía estar digitalizada, </w:t>
      </w:r>
      <w:r w:rsidRPr="004F0E50">
        <w:rPr>
          <w:rFonts w:ascii="Palatino Linotype" w:eastAsia="Calibri" w:hAnsi="Palatino Linotype" w:cs="Tahoma"/>
          <w:bCs/>
          <w:sz w:val="22"/>
          <w:szCs w:val="22"/>
          <w:lang w:val="es-ES_tradnl" w:eastAsia="en-US"/>
        </w:rPr>
        <w:t xml:space="preserve">por lo que </w:t>
      </w:r>
      <w:r w:rsidRPr="004F0E50">
        <w:rPr>
          <w:rFonts w:ascii="Palatino Linotype" w:eastAsia="Calibri" w:hAnsi="Palatino Linotype" w:cs="Tahoma"/>
          <w:color w:val="000000"/>
          <w:sz w:val="22"/>
          <w:szCs w:val="22"/>
        </w:rPr>
        <w:t xml:space="preserve">en el asunto que nos ocupa se actualiza la causal de procedencia señalada en el </w:t>
      </w:r>
      <w:r w:rsidRPr="004F0E50">
        <w:rPr>
          <w:rFonts w:ascii="Palatino Linotype" w:eastAsia="Calibri" w:hAnsi="Palatino Linotype" w:cs="Tahoma"/>
          <w:sz w:val="22"/>
          <w:szCs w:val="22"/>
        </w:rPr>
        <w:t>artículo 179, fracción I, de la Ley de la materia</w:t>
      </w:r>
      <w:r w:rsidRPr="004F0E50">
        <w:rPr>
          <w:rFonts w:ascii="Palatino Linotype" w:eastAsia="Calibri" w:hAnsi="Palatino Linotype" w:cs="Tahoma"/>
          <w:bCs/>
          <w:sz w:val="22"/>
          <w:szCs w:val="22"/>
        </w:rPr>
        <w:t>.</w:t>
      </w:r>
    </w:p>
    <w:p w14:paraId="7AF22E5B" w14:textId="77777777" w:rsidR="00E3675A" w:rsidRPr="004F0E50" w:rsidRDefault="00E3675A" w:rsidP="00C10DCD">
      <w:pPr>
        <w:tabs>
          <w:tab w:val="left" w:pos="4962"/>
        </w:tabs>
        <w:spacing w:line="360" w:lineRule="auto"/>
        <w:jc w:val="both"/>
        <w:rPr>
          <w:rFonts w:ascii="Palatino Linotype" w:eastAsia="Calibri" w:hAnsi="Palatino Linotype" w:cs="Tahoma"/>
          <w:sz w:val="22"/>
          <w:szCs w:val="22"/>
          <w:lang w:eastAsia="es-ES_tradnl"/>
        </w:rPr>
      </w:pPr>
    </w:p>
    <w:p w14:paraId="37E95F1B" w14:textId="77777777" w:rsidR="00C10DCD" w:rsidRPr="004F0E50" w:rsidRDefault="00C10DCD" w:rsidP="00C10DCD">
      <w:pPr>
        <w:tabs>
          <w:tab w:val="left" w:pos="4962"/>
        </w:tabs>
        <w:spacing w:line="360" w:lineRule="auto"/>
        <w:jc w:val="both"/>
        <w:rPr>
          <w:rFonts w:ascii="Palatino Linotype" w:eastAsia="Calibri" w:hAnsi="Palatino Linotype" w:cs="Tahoma"/>
          <w:iCs/>
          <w:sz w:val="22"/>
          <w:szCs w:val="22"/>
          <w:lang w:eastAsia="es-ES_tradnl"/>
        </w:rPr>
      </w:pPr>
      <w:r w:rsidRPr="004F0E50">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EF26701" w14:textId="77777777" w:rsidR="00C10DCD" w:rsidRPr="004F0E50" w:rsidRDefault="00C10DCD" w:rsidP="00C10DCD">
      <w:pPr>
        <w:tabs>
          <w:tab w:val="left" w:pos="4962"/>
        </w:tabs>
        <w:spacing w:line="360" w:lineRule="auto"/>
        <w:jc w:val="both"/>
        <w:rPr>
          <w:rFonts w:ascii="Palatino Linotype" w:eastAsia="Calibri" w:hAnsi="Palatino Linotype" w:cs="Tahoma"/>
          <w:iCs/>
          <w:sz w:val="22"/>
          <w:szCs w:val="24"/>
          <w:lang w:val="es-ES" w:eastAsia="es-ES_tradnl"/>
        </w:rPr>
      </w:pPr>
    </w:p>
    <w:p w14:paraId="04663CD3" w14:textId="77777777" w:rsidR="00C10DCD" w:rsidRPr="004F0E50" w:rsidRDefault="00C10DCD" w:rsidP="00C10DCD">
      <w:pPr>
        <w:spacing w:line="360" w:lineRule="auto"/>
        <w:ind w:right="-93"/>
        <w:jc w:val="both"/>
        <w:rPr>
          <w:rFonts w:ascii="Palatino Linotype" w:hAnsi="Palatino Linotype" w:cs="Tahoma"/>
          <w:b/>
          <w:sz w:val="22"/>
          <w:szCs w:val="24"/>
        </w:rPr>
      </w:pPr>
      <w:r w:rsidRPr="004F0E50">
        <w:rPr>
          <w:rFonts w:ascii="Palatino Linotype" w:hAnsi="Palatino Linotype" w:cs="Tahoma"/>
          <w:b/>
          <w:sz w:val="22"/>
          <w:szCs w:val="24"/>
          <w:lang w:val="es-ES"/>
        </w:rPr>
        <w:t xml:space="preserve">CUARTO. </w:t>
      </w:r>
      <w:r w:rsidRPr="004F0E50">
        <w:rPr>
          <w:rFonts w:ascii="Palatino Linotype" w:hAnsi="Palatino Linotype" w:cs="Tahoma"/>
          <w:b/>
          <w:sz w:val="22"/>
          <w:szCs w:val="24"/>
        </w:rPr>
        <w:t>Marco normativo aplicable en materia de transparencia y acceso a la información pública.</w:t>
      </w:r>
    </w:p>
    <w:p w14:paraId="61382B9D" w14:textId="77777777" w:rsidR="00FA3C9F" w:rsidRPr="004F0E50" w:rsidRDefault="00FA3C9F" w:rsidP="00C10DCD">
      <w:pPr>
        <w:spacing w:line="360" w:lineRule="auto"/>
        <w:ind w:right="-93"/>
        <w:jc w:val="both"/>
        <w:rPr>
          <w:rFonts w:ascii="Palatino Linotype" w:hAnsi="Palatino Linotype" w:cs="Tahoma"/>
          <w:b/>
          <w:sz w:val="22"/>
          <w:szCs w:val="24"/>
        </w:rPr>
      </w:pPr>
    </w:p>
    <w:p w14:paraId="42EE1262" w14:textId="77777777" w:rsidR="00C10DCD" w:rsidRPr="004F0E50" w:rsidRDefault="00C10DCD" w:rsidP="00C10DCD">
      <w:pPr>
        <w:spacing w:line="360" w:lineRule="auto"/>
        <w:contextualSpacing/>
        <w:jc w:val="both"/>
        <w:rPr>
          <w:rFonts w:ascii="Palatino Linotype" w:hAnsi="Palatino Linotype" w:cs="Tahoma"/>
          <w:sz w:val="22"/>
          <w:szCs w:val="24"/>
        </w:rPr>
      </w:pPr>
      <w:r w:rsidRPr="004F0E50">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44061B" w14:textId="77777777" w:rsidR="00273348" w:rsidRPr="004F0E50" w:rsidRDefault="00273348" w:rsidP="00C10DCD">
      <w:pPr>
        <w:spacing w:line="360" w:lineRule="auto"/>
        <w:contextualSpacing/>
        <w:jc w:val="both"/>
        <w:rPr>
          <w:rFonts w:ascii="Palatino Linotype" w:hAnsi="Palatino Linotype" w:cs="Tahoma"/>
          <w:sz w:val="22"/>
          <w:szCs w:val="24"/>
        </w:rPr>
      </w:pPr>
    </w:p>
    <w:p w14:paraId="46AAFEBE" w14:textId="77777777" w:rsidR="00C10DCD" w:rsidRPr="004F0E50" w:rsidRDefault="00C10DCD" w:rsidP="00C10DCD">
      <w:pPr>
        <w:spacing w:line="360" w:lineRule="auto"/>
        <w:jc w:val="both"/>
        <w:rPr>
          <w:rFonts w:ascii="Palatino Linotype" w:hAnsi="Palatino Linotype" w:cs="Tahoma"/>
          <w:sz w:val="22"/>
          <w:szCs w:val="24"/>
        </w:rPr>
      </w:pPr>
      <w:r w:rsidRPr="004F0E50">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8FB9D0F" w14:textId="77777777" w:rsidR="00C10DCD" w:rsidRPr="004F0E50" w:rsidRDefault="00C10DCD" w:rsidP="00C10DCD">
      <w:pPr>
        <w:spacing w:line="360" w:lineRule="auto"/>
        <w:jc w:val="both"/>
        <w:rPr>
          <w:rFonts w:ascii="Palatino Linotype" w:hAnsi="Palatino Linotype" w:cs="Tahoma"/>
          <w:sz w:val="22"/>
          <w:szCs w:val="24"/>
        </w:rPr>
      </w:pPr>
    </w:p>
    <w:p w14:paraId="57C520B7" w14:textId="77777777" w:rsidR="00C10DCD" w:rsidRPr="004F0E50" w:rsidRDefault="00C10DCD" w:rsidP="00C10DCD">
      <w:pPr>
        <w:spacing w:line="360" w:lineRule="auto"/>
        <w:jc w:val="both"/>
        <w:rPr>
          <w:rFonts w:ascii="Palatino Linotype" w:hAnsi="Palatino Linotype" w:cs="Tahoma"/>
          <w:sz w:val="22"/>
          <w:szCs w:val="24"/>
        </w:rPr>
      </w:pPr>
      <w:r w:rsidRPr="004F0E50">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084E545" w14:textId="77777777" w:rsidR="00C10DCD" w:rsidRPr="004F0E50" w:rsidRDefault="00C10DCD" w:rsidP="00C10DCD">
      <w:pPr>
        <w:spacing w:line="360" w:lineRule="auto"/>
        <w:jc w:val="both"/>
        <w:rPr>
          <w:rFonts w:ascii="Palatino Linotype" w:hAnsi="Palatino Linotype" w:cs="Tahoma"/>
          <w:sz w:val="22"/>
          <w:szCs w:val="24"/>
        </w:rPr>
      </w:pPr>
    </w:p>
    <w:p w14:paraId="455C6B45" w14:textId="77777777" w:rsidR="00C10DCD" w:rsidRPr="004F0E50" w:rsidRDefault="00C10DCD" w:rsidP="00C10DCD">
      <w:pPr>
        <w:spacing w:line="360" w:lineRule="auto"/>
        <w:jc w:val="both"/>
        <w:rPr>
          <w:rFonts w:ascii="Palatino Linotype" w:hAnsi="Palatino Linotype" w:cs="Tahoma"/>
          <w:sz w:val="22"/>
          <w:szCs w:val="24"/>
        </w:rPr>
      </w:pPr>
      <w:r w:rsidRPr="004F0E50">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8C22CB" w14:textId="77777777" w:rsidR="00C10DCD" w:rsidRPr="004F0E50" w:rsidRDefault="00C10DCD" w:rsidP="00C10DCD">
      <w:pPr>
        <w:spacing w:line="360" w:lineRule="auto"/>
        <w:jc w:val="both"/>
        <w:rPr>
          <w:rFonts w:ascii="Palatino Linotype" w:hAnsi="Palatino Linotype" w:cs="Tahoma"/>
          <w:sz w:val="22"/>
          <w:szCs w:val="24"/>
        </w:rPr>
      </w:pPr>
    </w:p>
    <w:p w14:paraId="6C1F685C" w14:textId="77777777" w:rsidR="00C10DCD" w:rsidRPr="004F0E50" w:rsidRDefault="00C10DCD" w:rsidP="00C10DCD">
      <w:pPr>
        <w:spacing w:line="360" w:lineRule="auto"/>
        <w:jc w:val="both"/>
        <w:rPr>
          <w:rFonts w:ascii="Palatino Linotype" w:hAnsi="Palatino Linotype" w:cs="Tahoma"/>
          <w:sz w:val="22"/>
          <w:szCs w:val="24"/>
        </w:rPr>
      </w:pPr>
      <w:r w:rsidRPr="004F0E50">
        <w:rPr>
          <w:rFonts w:ascii="Palatino Linotype" w:hAnsi="Palatino Linotype" w:cs="Tahoma"/>
          <w:sz w:val="22"/>
          <w:szCs w:val="24"/>
        </w:rPr>
        <w:t>El artículo 12, que, quienes generen, recopilen, administren, manejen, procesen, archiven o conserven información pública serán responsables de la misma.</w:t>
      </w:r>
      <w:r w:rsidR="00FA3C9F" w:rsidRPr="004F0E50">
        <w:rPr>
          <w:rFonts w:ascii="Palatino Linotype" w:hAnsi="Palatino Linotype" w:cs="Tahoma"/>
          <w:sz w:val="22"/>
          <w:szCs w:val="24"/>
        </w:rPr>
        <w:t xml:space="preserve"> </w:t>
      </w:r>
      <w:r w:rsidRPr="004F0E50">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0BF38E7B" w14:textId="77777777" w:rsidR="00C10DCD" w:rsidRPr="004F0E50" w:rsidRDefault="00C10DCD" w:rsidP="00C10DCD">
      <w:pPr>
        <w:spacing w:line="360" w:lineRule="auto"/>
        <w:jc w:val="both"/>
        <w:rPr>
          <w:rFonts w:ascii="Palatino Linotype" w:hAnsi="Palatino Linotype" w:cs="Tahoma"/>
          <w:szCs w:val="24"/>
        </w:rPr>
      </w:pPr>
    </w:p>
    <w:p w14:paraId="19ADBE4E" w14:textId="77777777" w:rsidR="00C10DCD" w:rsidRPr="004F0E50" w:rsidRDefault="00C10DCD" w:rsidP="00C10DCD">
      <w:pPr>
        <w:spacing w:line="360" w:lineRule="auto"/>
        <w:jc w:val="both"/>
        <w:rPr>
          <w:rFonts w:ascii="Palatino Linotype" w:hAnsi="Palatino Linotype" w:cs="Tahoma"/>
          <w:sz w:val="22"/>
          <w:szCs w:val="24"/>
        </w:rPr>
      </w:pPr>
      <w:r w:rsidRPr="004F0E50">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6A83F6" w14:textId="77777777" w:rsidR="002919DB" w:rsidRPr="004F0E50" w:rsidRDefault="002919DB" w:rsidP="00C10DCD">
      <w:pPr>
        <w:spacing w:line="360" w:lineRule="auto"/>
        <w:jc w:val="both"/>
        <w:rPr>
          <w:rFonts w:ascii="Palatino Linotype" w:hAnsi="Palatino Linotype" w:cs="Tahoma"/>
          <w:sz w:val="22"/>
          <w:szCs w:val="24"/>
        </w:rPr>
      </w:pPr>
    </w:p>
    <w:p w14:paraId="46555519" w14:textId="77777777" w:rsidR="00C10DCD" w:rsidRPr="004F0E50" w:rsidRDefault="00C10DCD" w:rsidP="00C10DCD">
      <w:pPr>
        <w:spacing w:line="360" w:lineRule="auto"/>
        <w:jc w:val="both"/>
        <w:rPr>
          <w:rFonts w:ascii="Palatino Linotype" w:hAnsi="Palatino Linotype" w:cs="Tahoma"/>
          <w:b/>
          <w:sz w:val="22"/>
          <w:szCs w:val="24"/>
          <w:lang w:val="es-ES"/>
        </w:rPr>
      </w:pPr>
      <w:r w:rsidRPr="004F0E50">
        <w:rPr>
          <w:rFonts w:ascii="Palatino Linotype" w:hAnsi="Palatino Linotype" w:cs="Tahoma"/>
          <w:b/>
          <w:caps/>
          <w:sz w:val="22"/>
          <w:szCs w:val="24"/>
          <w:lang w:val="es-ES"/>
        </w:rPr>
        <w:t>Quinto</w:t>
      </w:r>
      <w:r w:rsidRPr="004F0E50">
        <w:rPr>
          <w:rFonts w:ascii="Palatino Linotype" w:hAnsi="Palatino Linotype" w:cs="Tahoma"/>
          <w:b/>
          <w:sz w:val="22"/>
          <w:szCs w:val="24"/>
          <w:lang w:val="es-ES"/>
        </w:rPr>
        <w:t>. Estudio de Fondo.</w:t>
      </w:r>
    </w:p>
    <w:p w14:paraId="52AE8D07" w14:textId="77777777" w:rsidR="00FA3C9F" w:rsidRPr="004F0E50" w:rsidRDefault="00FA3C9F" w:rsidP="00C10DCD">
      <w:pPr>
        <w:spacing w:line="360" w:lineRule="auto"/>
        <w:jc w:val="both"/>
        <w:rPr>
          <w:rFonts w:ascii="Palatino Linotype" w:hAnsi="Palatino Linotype" w:cs="Tahoma"/>
          <w:b/>
          <w:sz w:val="22"/>
          <w:szCs w:val="24"/>
          <w:lang w:val="es-ES"/>
        </w:rPr>
      </w:pPr>
    </w:p>
    <w:p w14:paraId="0D65236E" w14:textId="77777777" w:rsidR="00C10DCD" w:rsidRPr="004F0E50" w:rsidRDefault="00C10DCD" w:rsidP="00C10DCD">
      <w:pPr>
        <w:spacing w:line="360" w:lineRule="auto"/>
        <w:jc w:val="both"/>
        <w:rPr>
          <w:rFonts w:ascii="Palatino Linotype" w:hAnsi="Palatino Linotype" w:cs="Tahoma"/>
          <w:sz w:val="22"/>
          <w:szCs w:val="22"/>
        </w:rPr>
      </w:pPr>
      <w:r w:rsidRPr="004F0E50">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 respuesta del Sujeto Obligado cumple con los requisitos y procedimientos del derecho de acceso a la información pública.</w:t>
      </w:r>
    </w:p>
    <w:p w14:paraId="7C0CFD49" w14:textId="77777777" w:rsidR="00C10DCD" w:rsidRPr="004F0E50" w:rsidRDefault="00C10DCD" w:rsidP="00C10DCD">
      <w:pPr>
        <w:spacing w:line="360" w:lineRule="auto"/>
        <w:jc w:val="both"/>
        <w:rPr>
          <w:rFonts w:ascii="Palatino Linotype" w:hAnsi="Palatino Linotype" w:cs="Tahoma"/>
          <w:sz w:val="22"/>
          <w:szCs w:val="22"/>
        </w:rPr>
      </w:pPr>
    </w:p>
    <w:p w14:paraId="195DE0EB" w14:textId="77777777" w:rsidR="00C10DCD" w:rsidRPr="004F0E50" w:rsidRDefault="00C10DCD" w:rsidP="00C10DCD">
      <w:pPr>
        <w:spacing w:line="360" w:lineRule="auto"/>
        <w:jc w:val="both"/>
        <w:rPr>
          <w:rFonts w:ascii="Palatino Linotype" w:hAnsi="Palatino Linotype" w:cs="Tahoma"/>
          <w:sz w:val="22"/>
          <w:szCs w:val="22"/>
        </w:rPr>
      </w:pPr>
      <w:r w:rsidRPr="004F0E50">
        <w:rPr>
          <w:rFonts w:ascii="Palatino Linotype" w:hAnsi="Palatino Linotype" w:cs="Tahoma"/>
          <w:sz w:val="22"/>
          <w:szCs w:val="22"/>
          <w:lang w:val="es-ES_tradnl"/>
        </w:rPr>
        <w:t xml:space="preserve">En ese orden de ideas, </w:t>
      </w:r>
      <w:r w:rsidRPr="004F0E50">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8A538A" w14:textId="77777777" w:rsidR="00C10DCD" w:rsidRPr="004F0E50" w:rsidRDefault="00C10DCD" w:rsidP="00C10DCD">
      <w:pPr>
        <w:tabs>
          <w:tab w:val="left" w:pos="1562"/>
        </w:tabs>
        <w:spacing w:line="360" w:lineRule="auto"/>
        <w:jc w:val="both"/>
        <w:rPr>
          <w:rFonts w:ascii="Palatino Linotype" w:hAnsi="Palatino Linotype" w:cs="Tahoma"/>
          <w:sz w:val="22"/>
          <w:szCs w:val="22"/>
        </w:rPr>
      </w:pPr>
    </w:p>
    <w:p w14:paraId="72B3A980" w14:textId="77777777" w:rsidR="00C10DCD" w:rsidRPr="004F0E50" w:rsidRDefault="00C10DCD" w:rsidP="00C10DCD">
      <w:pPr>
        <w:spacing w:line="360" w:lineRule="auto"/>
        <w:jc w:val="both"/>
        <w:rPr>
          <w:rFonts w:ascii="Palatino Linotype" w:hAnsi="Palatino Linotype" w:cs="Tahoma"/>
          <w:sz w:val="22"/>
          <w:szCs w:val="22"/>
        </w:rPr>
      </w:pPr>
      <w:r w:rsidRPr="004F0E50">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FD0537" w:rsidRPr="004F0E50">
        <w:rPr>
          <w:rFonts w:ascii="Palatino Linotype" w:hAnsi="Palatino Linotype" w:cs="Tahoma"/>
          <w:sz w:val="22"/>
          <w:szCs w:val="22"/>
        </w:rPr>
        <w:t xml:space="preserve"> </w:t>
      </w:r>
      <w:r w:rsidRPr="004F0E50">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4F0E50">
        <w:rPr>
          <w:rFonts w:ascii="Palatino Linotype" w:hAnsi="Palatino Linotype" w:cs="Tahoma"/>
          <w:i/>
          <w:sz w:val="22"/>
          <w:szCs w:val="22"/>
        </w:rPr>
        <w:t>ad hoc</w:t>
      </w:r>
      <w:r w:rsidRPr="004F0E50">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717A8191" w14:textId="77777777" w:rsidR="00D57892" w:rsidRPr="004F0E50" w:rsidRDefault="00D57892" w:rsidP="00C10DCD">
      <w:pPr>
        <w:spacing w:line="360" w:lineRule="auto"/>
        <w:jc w:val="both"/>
        <w:rPr>
          <w:rFonts w:ascii="Palatino Linotype" w:hAnsi="Palatino Linotype" w:cs="Tahoma"/>
          <w:sz w:val="22"/>
          <w:szCs w:val="22"/>
        </w:rPr>
      </w:pPr>
    </w:p>
    <w:p w14:paraId="03C99170" w14:textId="77777777" w:rsidR="00C10DCD" w:rsidRPr="004F0E50" w:rsidRDefault="00C10DCD" w:rsidP="00C10DCD">
      <w:pPr>
        <w:spacing w:line="360" w:lineRule="auto"/>
        <w:jc w:val="both"/>
        <w:rPr>
          <w:rFonts w:ascii="Palatino Linotype" w:hAnsi="Palatino Linotype" w:cs="Tahoma"/>
          <w:sz w:val="22"/>
          <w:szCs w:val="22"/>
        </w:rPr>
      </w:pPr>
      <w:r w:rsidRPr="004F0E50">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DD2F9B" w14:textId="77777777" w:rsidR="00C10DCD" w:rsidRPr="004F0E50" w:rsidRDefault="00C10DCD" w:rsidP="00C10DCD">
      <w:pPr>
        <w:spacing w:line="360" w:lineRule="auto"/>
        <w:jc w:val="both"/>
        <w:rPr>
          <w:rFonts w:ascii="Palatino Linotype" w:hAnsi="Palatino Linotype" w:cs="Tahoma"/>
          <w:sz w:val="22"/>
          <w:szCs w:val="22"/>
        </w:rPr>
      </w:pPr>
    </w:p>
    <w:p w14:paraId="4E7836CF" w14:textId="77777777" w:rsidR="00591F53" w:rsidRPr="004F0E50" w:rsidRDefault="00FA29F4" w:rsidP="00591F53">
      <w:pPr>
        <w:spacing w:line="360" w:lineRule="auto"/>
        <w:jc w:val="both"/>
        <w:rPr>
          <w:rFonts w:ascii="Palatino Linotype" w:eastAsia="Calibri" w:hAnsi="Palatino Linotype" w:cs="Tahoma"/>
          <w:iCs/>
          <w:sz w:val="22"/>
          <w:szCs w:val="22"/>
          <w:lang w:val="es-ES" w:eastAsia="es-ES_tradnl"/>
        </w:rPr>
      </w:pPr>
      <w:r w:rsidRPr="004F0E50">
        <w:rPr>
          <w:rFonts w:ascii="Palatino Linotype" w:eastAsia="Calibri" w:hAnsi="Palatino Linotype" w:cs="Tahoma"/>
          <w:iCs/>
          <w:sz w:val="22"/>
          <w:szCs w:val="22"/>
          <w:lang w:val="es-ES" w:eastAsia="es-ES_tradnl"/>
        </w:rPr>
        <w:t>Establecido lo anterior,</w:t>
      </w:r>
      <w:r w:rsidR="00591F53" w:rsidRPr="004F0E50">
        <w:rPr>
          <w:rFonts w:ascii="Palatino Linotype" w:eastAsia="Calibri" w:hAnsi="Palatino Linotype" w:cs="Tahoma"/>
          <w:iCs/>
          <w:sz w:val="22"/>
          <w:szCs w:val="22"/>
          <w:lang w:val="es-ES" w:eastAsia="es-ES_tradnl"/>
        </w:rPr>
        <w:t xml:space="preserve"> sobre </w:t>
      </w:r>
      <w:r w:rsidR="00BE76DE" w:rsidRPr="004F0E50">
        <w:rPr>
          <w:rFonts w:ascii="Palatino Linotype" w:eastAsia="Calibri" w:hAnsi="Palatino Linotype" w:cs="Tahoma"/>
          <w:iCs/>
          <w:sz w:val="22"/>
          <w:szCs w:val="22"/>
          <w:lang w:val="es-ES" w:eastAsia="es-ES_tradnl"/>
        </w:rPr>
        <w:t xml:space="preserve">los </w:t>
      </w:r>
      <w:r w:rsidR="00B37685" w:rsidRPr="004F0E50">
        <w:rPr>
          <w:rFonts w:ascii="Palatino Linotype" w:eastAsia="Calibri" w:hAnsi="Palatino Linotype" w:cs="Tahoma"/>
          <w:iCs/>
          <w:sz w:val="22"/>
          <w:szCs w:val="22"/>
          <w:lang w:val="es-ES" w:eastAsia="es-ES_tradnl"/>
        </w:rPr>
        <w:t>oficios</w:t>
      </w:r>
      <w:r w:rsidR="00BE76DE" w:rsidRPr="004F0E50">
        <w:rPr>
          <w:rFonts w:ascii="Palatino Linotype" w:eastAsia="Calibri" w:hAnsi="Palatino Linotype" w:cs="Tahoma"/>
          <w:iCs/>
          <w:sz w:val="22"/>
          <w:szCs w:val="22"/>
          <w:lang w:val="es-ES" w:eastAsia="es-ES_tradnl"/>
        </w:rPr>
        <w:t xml:space="preserve"> solicitados</w:t>
      </w:r>
      <w:r w:rsidR="00591F53" w:rsidRPr="004F0E50">
        <w:rPr>
          <w:rFonts w:ascii="Palatino Linotype" w:eastAsia="Calibri" w:hAnsi="Palatino Linotype" w:cs="Tahoma"/>
          <w:iCs/>
          <w:sz w:val="22"/>
          <w:szCs w:val="22"/>
          <w:lang w:val="es-ES" w:eastAsia="es-ES_tradnl"/>
        </w:rPr>
        <w:t>, es preciso señalar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4DB7372" w14:textId="77777777" w:rsidR="00591F53" w:rsidRPr="004F0E50" w:rsidRDefault="00591F53" w:rsidP="00591F53">
      <w:pPr>
        <w:spacing w:line="360" w:lineRule="auto"/>
        <w:jc w:val="both"/>
        <w:rPr>
          <w:rFonts w:ascii="Palatino Linotype" w:eastAsia="Calibri" w:hAnsi="Palatino Linotype" w:cs="Tahoma"/>
          <w:iCs/>
          <w:sz w:val="22"/>
          <w:szCs w:val="22"/>
          <w:lang w:val="es-ES" w:eastAsia="es-ES_tradnl"/>
        </w:rPr>
      </w:pPr>
    </w:p>
    <w:p w14:paraId="21E8CADC" w14:textId="77777777" w:rsidR="00B37685" w:rsidRPr="004F0E50" w:rsidRDefault="00B37685" w:rsidP="00B37685">
      <w:pPr>
        <w:spacing w:line="360" w:lineRule="auto"/>
        <w:jc w:val="both"/>
        <w:rPr>
          <w:rFonts w:ascii="Palatino Linotype" w:eastAsia="Calibri" w:hAnsi="Palatino Linotype" w:cs="Tahoma"/>
          <w:iCs/>
          <w:sz w:val="22"/>
          <w:szCs w:val="22"/>
          <w:lang w:val="es-ES" w:eastAsia="es-ES_tradnl"/>
        </w:rPr>
      </w:pPr>
      <w:r w:rsidRPr="004F0E50">
        <w:rPr>
          <w:rFonts w:ascii="Palatino Linotype" w:eastAsia="Calibri" w:hAnsi="Palatino Linotype" w:cs="Tahoma"/>
          <w:iCs/>
          <w:sz w:val="22"/>
          <w:szCs w:val="22"/>
          <w:lang w:val="es-ES" w:eastAsia="es-ES_tradnl"/>
        </w:rPr>
        <w:t>Además, debemos tomar en cuenta los artículos 4 y 12, de la Ley de Transparencia y Acceso a la Información Pública del Estado de México y Municipios, de los que se desprende que los sujetos obligados  tienen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instituciones.</w:t>
      </w:r>
    </w:p>
    <w:p w14:paraId="7ABB29DE" w14:textId="77777777" w:rsidR="00B37685" w:rsidRPr="004F0E50" w:rsidRDefault="00B37685" w:rsidP="00B37685">
      <w:pPr>
        <w:spacing w:line="360" w:lineRule="auto"/>
        <w:jc w:val="both"/>
        <w:rPr>
          <w:rFonts w:ascii="Palatino Linotype" w:eastAsia="Calibri" w:hAnsi="Palatino Linotype" w:cs="Tahoma"/>
          <w:iCs/>
          <w:sz w:val="22"/>
          <w:szCs w:val="22"/>
          <w:lang w:val="es-ES" w:eastAsia="es-ES_tradnl"/>
        </w:rPr>
      </w:pPr>
    </w:p>
    <w:p w14:paraId="79422294" w14:textId="77777777" w:rsidR="00B37685" w:rsidRPr="004F0E50" w:rsidRDefault="00B37685" w:rsidP="00B37685">
      <w:pPr>
        <w:spacing w:line="360" w:lineRule="auto"/>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 xml:space="preserve">Ahora bien, sobre los documentos solicitados la Ley de Transparencia y Acceso a la Información Pública del Estado de México y Municipios respecto </w:t>
      </w:r>
      <w:r w:rsidR="00DF55C9" w:rsidRPr="004F0E50">
        <w:rPr>
          <w:rFonts w:ascii="Palatino Linotype" w:eastAsia="Calibri" w:hAnsi="Palatino Linotype" w:cs="Tahoma"/>
          <w:bCs/>
          <w:sz w:val="22"/>
          <w:szCs w:val="22"/>
          <w:lang w:eastAsia="en-US"/>
        </w:rPr>
        <w:t xml:space="preserve">las sesiones del Comité de Transparencia en el artículo 47 señala que este se reunirá en sesión ordinaria o extraordinaria situación que se precisará en la convocatoria emitida, ahora bien sobre </w:t>
      </w:r>
      <w:r w:rsidRPr="004F0E50">
        <w:rPr>
          <w:rFonts w:ascii="Palatino Linotype" w:eastAsia="Calibri" w:hAnsi="Palatino Linotype" w:cs="Tahoma"/>
          <w:bCs/>
          <w:sz w:val="22"/>
          <w:szCs w:val="22"/>
          <w:lang w:eastAsia="en-US"/>
        </w:rPr>
        <w:t>los servidores públicos habilitados en su artículo 58 establece que serán designados por el titular del sujeto obligado a propuesta del responsable de la Unidad de Transparencia y sus funciones se encuentran en el artículo 59 del mismo ordenamiento dentro de las que se encuentran la de localizar y proporcionar la información que obre en sus archivos y les sea solicitada por la Unidad de Transparencia.</w:t>
      </w:r>
    </w:p>
    <w:p w14:paraId="79358E8F" w14:textId="77777777" w:rsidR="00B37685" w:rsidRPr="004F0E50" w:rsidRDefault="00B37685" w:rsidP="00B37685">
      <w:pPr>
        <w:spacing w:line="360" w:lineRule="auto"/>
        <w:jc w:val="both"/>
        <w:rPr>
          <w:rFonts w:ascii="Palatino Linotype" w:eastAsia="Calibri" w:hAnsi="Palatino Linotype" w:cs="Tahoma"/>
          <w:bCs/>
          <w:sz w:val="22"/>
          <w:szCs w:val="22"/>
          <w:lang w:eastAsia="en-US"/>
        </w:rPr>
      </w:pPr>
    </w:p>
    <w:p w14:paraId="16AAFB76" w14:textId="77777777" w:rsidR="00C464E3" w:rsidRPr="004F0E50" w:rsidRDefault="00C464E3" w:rsidP="00B37685">
      <w:pPr>
        <w:spacing w:line="360" w:lineRule="auto"/>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 xml:space="preserve">Aunado a lo anterior, la misma Ley de la materia señala en el artículo </w:t>
      </w:r>
      <w:r w:rsidR="00F21739" w:rsidRPr="004F0E50">
        <w:rPr>
          <w:rFonts w:ascii="Palatino Linotype" w:eastAsia="Calibri" w:hAnsi="Palatino Linotype" w:cs="Tahoma"/>
          <w:bCs/>
          <w:sz w:val="22"/>
          <w:szCs w:val="22"/>
          <w:lang w:eastAsia="en-US"/>
        </w:rPr>
        <w:t xml:space="preserve">158 que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y el artículo </w:t>
      </w:r>
      <w:r w:rsidRPr="004F0E50">
        <w:rPr>
          <w:rFonts w:ascii="Palatino Linotype" w:eastAsia="Calibri" w:hAnsi="Palatino Linotype" w:cs="Tahoma"/>
          <w:bCs/>
          <w:sz w:val="22"/>
          <w:szCs w:val="22"/>
          <w:lang w:eastAsia="en-US"/>
        </w:rPr>
        <w:t xml:space="preserve">163 establece que la Unidad de Transparencia deberá notificar la respuesta a la solicitud al interesado en el menor tiempo posible, que no podrá exceder de quince días hábiles, contados a partir del día siguiente a la presentación de aquélla, el cual se podrá ampliar hasta por siete días hábiles más, siempre y cuando existan razones fundadas y motivadas, las cuales deberán ser aprobadas por el Comité de Transparencia, mediante la emisión de una resolución que deberá notificarse al solicitante, antes de su vencimiento. </w:t>
      </w:r>
    </w:p>
    <w:p w14:paraId="387DACEB" w14:textId="77777777" w:rsidR="00C464E3" w:rsidRPr="004F0E50" w:rsidRDefault="00C464E3" w:rsidP="00B37685">
      <w:pPr>
        <w:spacing w:line="360" w:lineRule="auto"/>
        <w:jc w:val="both"/>
        <w:rPr>
          <w:rFonts w:ascii="Palatino Linotype" w:eastAsia="Calibri" w:hAnsi="Palatino Linotype" w:cs="Tahoma"/>
          <w:bCs/>
          <w:sz w:val="22"/>
          <w:szCs w:val="22"/>
          <w:lang w:eastAsia="en-US"/>
        </w:rPr>
      </w:pPr>
    </w:p>
    <w:p w14:paraId="0135474E" w14:textId="6EA8E4F1" w:rsidR="00D45142" w:rsidRPr="004F0E50" w:rsidRDefault="008F745D" w:rsidP="00D45142">
      <w:pPr>
        <w:spacing w:line="360" w:lineRule="auto"/>
        <w:jc w:val="both"/>
        <w:rPr>
          <w:rFonts w:ascii="Palatino Linotype" w:eastAsia="Calibri" w:hAnsi="Palatino Linotype" w:cs="Tahoma"/>
          <w:iCs/>
          <w:sz w:val="22"/>
          <w:szCs w:val="22"/>
          <w:lang w:val="es-ES" w:eastAsia="es-ES_tradnl"/>
        </w:rPr>
      </w:pPr>
      <w:r w:rsidRPr="004F0E50">
        <w:rPr>
          <w:rFonts w:ascii="Palatino Linotype" w:eastAsia="Calibri" w:hAnsi="Palatino Linotype" w:cs="Tahoma"/>
          <w:bCs/>
          <w:sz w:val="22"/>
          <w:szCs w:val="22"/>
          <w:lang w:eastAsia="en-US"/>
        </w:rPr>
        <w:t xml:space="preserve">Ahora bien, sobre el </w:t>
      </w:r>
      <w:r w:rsidRPr="004F0E50">
        <w:rPr>
          <w:rFonts w:ascii="Palatino Linotype" w:eastAsia="Calibri" w:hAnsi="Palatino Linotype" w:cs="Tahoma"/>
          <w:b/>
          <w:sz w:val="22"/>
          <w:szCs w:val="22"/>
          <w:lang w:eastAsia="en-US"/>
        </w:rPr>
        <w:t>punto 1</w:t>
      </w:r>
      <w:r w:rsidRPr="004F0E50">
        <w:rPr>
          <w:rFonts w:ascii="Palatino Linotype" w:eastAsia="Calibri" w:hAnsi="Palatino Linotype" w:cs="Tahoma"/>
          <w:bCs/>
          <w:sz w:val="22"/>
          <w:szCs w:val="22"/>
          <w:lang w:eastAsia="en-US"/>
        </w:rPr>
        <w:t xml:space="preserve"> señalado en el Considerando Tercero es decir los oficios en donde notificaron la interposición de los Recursos de Revisión y la notificación de Resolución desde el Recurso número </w:t>
      </w:r>
      <w:r w:rsidR="00EC75C0" w:rsidRPr="004F0E50">
        <w:rPr>
          <w:rFonts w:ascii="Palatino Linotype" w:eastAsia="Calibri" w:hAnsi="Palatino Linotype" w:cs="Tahoma"/>
          <w:bCs/>
          <w:sz w:val="22"/>
          <w:szCs w:val="22"/>
          <w:lang w:eastAsia="en-US"/>
        </w:rPr>
        <w:t>uno al quinientos cincuenta y tres</w:t>
      </w:r>
      <w:r w:rsidRPr="004F0E50">
        <w:rPr>
          <w:rFonts w:ascii="Palatino Linotype" w:eastAsia="Calibri" w:hAnsi="Palatino Linotype" w:cs="Tahoma"/>
          <w:bCs/>
          <w:sz w:val="22"/>
          <w:szCs w:val="22"/>
          <w:lang w:eastAsia="en-US"/>
        </w:rPr>
        <w:t xml:space="preserve"> del año </w:t>
      </w:r>
      <w:r w:rsidR="00EC75C0" w:rsidRPr="004F0E50">
        <w:rPr>
          <w:rFonts w:ascii="Palatino Linotype" w:eastAsia="Calibri" w:hAnsi="Palatino Linotype" w:cs="Tahoma"/>
          <w:bCs/>
          <w:sz w:val="22"/>
          <w:szCs w:val="22"/>
          <w:lang w:eastAsia="en-US"/>
        </w:rPr>
        <w:t>dos mil veintidós</w:t>
      </w:r>
      <w:r w:rsidRPr="004F0E50">
        <w:rPr>
          <w:rFonts w:ascii="Palatino Linotype" w:eastAsia="Calibri" w:hAnsi="Palatino Linotype" w:cs="Tahoma"/>
          <w:bCs/>
          <w:sz w:val="22"/>
          <w:szCs w:val="22"/>
          <w:lang w:eastAsia="en-US"/>
        </w:rPr>
        <w:t>, enviados por la Unidad de Transparencia, de la interpretación de la solicitud, se advierte que el Particular quiere conocer los oficios por los cuales la Unidad de Transparencia notifica a los servidores públicos habilitados la interposición de Recursos de Revisión así como las Resoluciones correspondientes de los primero</w:t>
      </w:r>
      <w:r w:rsidR="00EC75C0" w:rsidRPr="004F0E50">
        <w:rPr>
          <w:rFonts w:ascii="Palatino Linotype" w:eastAsia="Calibri" w:hAnsi="Palatino Linotype" w:cs="Tahoma"/>
          <w:bCs/>
          <w:sz w:val="22"/>
          <w:szCs w:val="22"/>
          <w:lang w:eastAsia="en-US"/>
        </w:rPr>
        <w:t>s</w:t>
      </w:r>
      <w:r w:rsidRPr="004F0E50">
        <w:rPr>
          <w:rFonts w:ascii="Palatino Linotype" w:eastAsia="Calibri" w:hAnsi="Palatino Linotype" w:cs="Tahoma"/>
          <w:bCs/>
          <w:sz w:val="22"/>
          <w:szCs w:val="22"/>
          <w:lang w:eastAsia="en-US"/>
        </w:rPr>
        <w:t xml:space="preserve"> quinientos cincuenta y tres Recursos de Revisión interpuestos en dos mil veintidós, </w:t>
      </w:r>
      <w:r w:rsidR="00D45142" w:rsidRPr="004F0E50">
        <w:rPr>
          <w:rFonts w:ascii="Palatino Linotype" w:eastAsia="Calibri" w:hAnsi="Palatino Linotype" w:cs="Tahoma"/>
          <w:bCs/>
          <w:sz w:val="22"/>
          <w:szCs w:val="22"/>
          <w:lang w:eastAsia="en-US"/>
        </w:rPr>
        <w:t xml:space="preserve">por lo que en respuesta el Ayuntamiento manifestó que la información constaba de </w:t>
      </w:r>
      <w:r w:rsidR="00EC75C0" w:rsidRPr="004F0E50">
        <w:rPr>
          <w:rFonts w:ascii="Palatino Linotype" w:eastAsia="Calibri" w:hAnsi="Palatino Linotype" w:cs="Tahoma"/>
          <w:bCs/>
          <w:sz w:val="22"/>
          <w:szCs w:val="22"/>
          <w:lang w:eastAsia="en-US"/>
        </w:rPr>
        <w:t>mil novecientos cincuenta y ocho</w:t>
      </w:r>
      <w:r w:rsidR="00D45142" w:rsidRPr="004F0E50">
        <w:rPr>
          <w:rFonts w:ascii="Palatino Linotype" w:eastAsia="Calibri" w:hAnsi="Palatino Linotype" w:cs="Tahoma"/>
          <w:bCs/>
          <w:sz w:val="22"/>
          <w:szCs w:val="22"/>
          <w:lang w:eastAsia="en-US"/>
        </w:rPr>
        <w:t xml:space="preserve"> oficios mediante los cuales se notificó la interposición de Recursos de Revisión y no señaló algún oficio respecto de la notificación de la Resoluciones, no obstante, el Particular no manifestó ninguna inconformidad</w:t>
      </w:r>
      <w:r w:rsidR="00EC75C0" w:rsidRPr="004F0E50">
        <w:rPr>
          <w:rFonts w:ascii="Palatino Linotype" w:eastAsia="Calibri" w:hAnsi="Palatino Linotype" w:cs="Tahoma"/>
          <w:bCs/>
          <w:sz w:val="22"/>
          <w:szCs w:val="22"/>
          <w:lang w:eastAsia="en-US"/>
        </w:rPr>
        <w:t xml:space="preserve"> respecto de estos</w:t>
      </w:r>
      <w:r w:rsidR="003720DC" w:rsidRPr="004F0E50">
        <w:rPr>
          <w:rFonts w:ascii="Palatino Linotype" w:eastAsia="Calibri" w:hAnsi="Palatino Linotype" w:cs="Tahoma"/>
          <w:bCs/>
          <w:sz w:val="22"/>
          <w:szCs w:val="22"/>
          <w:lang w:eastAsia="en-US"/>
        </w:rPr>
        <w:t xml:space="preserve">, misma situación ocurrió en la solicitud 02419/TOLUCA/IP/2022, ya que el Sujeto Obligado especifico que </w:t>
      </w:r>
      <w:r w:rsidR="007D3F54" w:rsidRPr="004F0E50">
        <w:rPr>
          <w:rFonts w:ascii="Palatino Linotype" w:eastAsia="Calibri" w:hAnsi="Palatino Linotype" w:cs="Tahoma"/>
          <w:bCs/>
          <w:sz w:val="22"/>
          <w:szCs w:val="22"/>
          <w:lang w:eastAsia="en-US"/>
        </w:rPr>
        <w:t xml:space="preserve">solo tiene convocatorias del día </w:t>
      </w:r>
      <w:r w:rsidR="00EC75C0" w:rsidRPr="004F0E50">
        <w:rPr>
          <w:rFonts w:ascii="Palatino Linotype" w:eastAsia="Calibri" w:hAnsi="Palatino Linotype" w:cs="Tahoma"/>
          <w:bCs/>
          <w:sz w:val="22"/>
          <w:szCs w:val="22"/>
          <w:lang w:eastAsia="en-US"/>
        </w:rPr>
        <w:t xml:space="preserve">diez </w:t>
      </w:r>
      <w:r w:rsidR="007D3F54" w:rsidRPr="004F0E50">
        <w:rPr>
          <w:rFonts w:ascii="Palatino Linotype" w:eastAsia="Calibri" w:hAnsi="Palatino Linotype" w:cs="Tahoma"/>
          <w:bCs/>
          <w:sz w:val="22"/>
          <w:szCs w:val="22"/>
          <w:lang w:eastAsia="en-US"/>
        </w:rPr>
        <w:t>de octubre a la fecha de la solicitud en doscientas siete fojas y el Particular al momento de interponer su recurso solo señaló inconformidad en el cobro de la información por digitalizar no así por los acuses ni por la temporalidad de la cual requería la información en un principio,</w:t>
      </w:r>
      <w:r w:rsidR="00D45142" w:rsidRPr="004F0E50">
        <w:rPr>
          <w:rFonts w:ascii="Palatino Linotype" w:eastAsia="Calibri" w:hAnsi="Palatino Linotype" w:cs="Tahoma"/>
          <w:bCs/>
          <w:sz w:val="22"/>
          <w:szCs w:val="22"/>
          <w:lang w:eastAsia="en-US"/>
        </w:rPr>
        <w:t xml:space="preserve"> </w:t>
      </w:r>
      <w:r w:rsidR="00D45142" w:rsidRPr="004F0E50">
        <w:rPr>
          <w:rFonts w:ascii="Palatino Linotype" w:hAnsi="Palatino Linotype" w:cs="Tahoma"/>
          <w:sz w:val="22"/>
          <w:szCs w:val="22"/>
          <w:lang w:val="es-ES"/>
        </w:rPr>
        <w:t xml:space="preserve">por lo que se tiene por consentido, </w:t>
      </w:r>
      <w:r w:rsidR="007D3F54" w:rsidRPr="004F0E50">
        <w:rPr>
          <w:rFonts w:ascii="Palatino Linotype" w:hAnsi="Palatino Linotype" w:cs="Tahoma"/>
          <w:sz w:val="22"/>
          <w:szCs w:val="22"/>
          <w:lang w:val="es-ES"/>
        </w:rPr>
        <w:t xml:space="preserve">el resto de la información solicitada en estos puntos, </w:t>
      </w:r>
      <w:r w:rsidR="00D45142" w:rsidRPr="004F0E50">
        <w:rPr>
          <w:rFonts w:ascii="Palatino Linotype" w:eastAsia="Calibri" w:hAnsi="Palatino Linotype" w:cs="Tahoma"/>
          <w:iCs/>
          <w:sz w:val="22"/>
          <w:szCs w:val="22"/>
          <w:lang w:eastAsia="es-ES_tradnl"/>
        </w:rPr>
        <w:t>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73FD2A2A" w14:textId="77777777" w:rsidR="00D45142" w:rsidRPr="004F0E50" w:rsidRDefault="00D45142" w:rsidP="00D45142">
      <w:pPr>
        <w:spacing w:line="360" w:lineRule="auto"/>
        <w:jc w:val="both"/>
        <w:rPr>
          <w:rFonts w:ascii="Palatino Linotype" w:eastAsia="Calibri" w:hAnsi="Palatino Linotype" w:cs="Tahoma"/>
          <w:iCs/>
          <w:sz w:val="22"/>
          <w:szCs w:val="22"/>
          <w:lang w:eastAsia="es-ES_tradnl"/>
        </w:rPr>
      </w:pPr>
    </w:p>
    <w:p w14:paraId="52477B41" w14:textId="77777777" w:rsidR="00D45142" w:rsidRPr="004F0E50" w:rsidRDefault="00D45142" w:rsidP="00D45142">
      <w:pPr>
        <w:spacing w:line="360" w:lineRule="auto"/>
        <w:jc w:val="both"/>
        <w:rPr>
          <w:rFonts w:ascii="Palatino Linotype" w:eastAsia="Calibri" w:hAnsi="Palatino Linotype" w:cs="Tahoma"/>
          <w:iCs/>
          <w:sz w:val="22"/>
          <w:szCs w:val="22"/>
          <w:lang w:eastAsia="es-ES_tradnl"/>
        </w:rPr>
      </w:pPr>
      <w:r w:rsidRPr="004F0E50">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4F0E50">
        <w:rPr>
          <w:rFonts w:ascii="Palatino Linotype" w:eastAsia="Calibri" w:hAnsi="Palatino Linotype" w:cs="Tahoma"/>
          <w:b/>
          <w:iCs/>
          <w:sz w:val="22"/>
          <w:szCs w:val="22"/>
          <w:lang w:eastAsia="es-ES_tradnl"/>
        </w:rPr>
        <w:t>ACTOS CONSENTIDOS TÁCITAMENTE</w:t>
      </w:r>
      <w:r w:rsidRPr="004F0E50">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1B504482" w14:textId="77777777" w:rsidR="00D45142" w:rsidRPr="004F0E50" w:rsidRDefault="00D45142" w:rsidP="00D45142">
      <w:pPr>
        <w:spacing w:line="360" w:lineRule="auto"/>
        <w:jc w:val="both"/>
        <w:rPr>
          <w:rFonts w:ascii="Palatino Linotype" w:eastAsia="Calibri" w:hAnsi="Palatino Linotype" w:cs="Tahoma"/>
          <w:iCs/>
          <w:sz w:val="22"/>
          <w:szCs w:val="22"/>
          <w:lang w:eastAsia="es-ES_tradnl"/>
        </w:rPr>
      </w:pPr>
    </w:p>
    <w:p w14:paraId="7160E52C" w14:textId="77777777" w:rsidR="00D45142" w:rsidRPr="004F0E50" w:rsidRDefault="00D45142" w:rsidP="00D45142">
      <w:pPr>
        <w:tabs>
          <w:tab w:val="left" w:pos="4962"/>
        </w:tabs>
        <w:spacing w:line="360" w:lineRule="auto"/>
        <w:jc w:val="both"/>
        <w:rPr>
          <w:rFonts w:ascii="Palatino Linotype" w:hAnsi="Palatino Linotype" w:cs="Tahoma"/>
          <w:sz w:val="22"/>
          <w:szCs w:val="22"/>
          <w:lang w:val="es-ES"/>
        </w:rPr>
      </w:pPr>
      <w:r w:rsidRPr="004F0E50">
        <w:rPr>
          <w:rFonts w:ascii="Palatino Linotype" w:eastAsia="Calibri" w:hAnsi="Palatino Linotype"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Por lo que se procede a analizar los puntos de los que se inconformó el Particular con la finalidad de verificar si la respuesta proporcionada satisface su derecho de acceso a la información.</w:t>
      </w:r>
    </w:p>
    <w:p w14:paraId="5C1D05B4" w14:textId="2D44C0CC" w:rsidR="00D45142" w:rsidRPr="004F0E50" w:rsidRDefault="00D45142" w:rsidP="00B37685">
      <w:pPr>
        <w:spacing w:line="360" w:lineRule="auto"/>
        <w:jc w:val="both"/>
        <w:rPr>
          <w:rFonts w:ascii="Palatino Linotype" w:eastAsia="Calibri" w:hAnsi="Palatino Linotype" w:cs="Tahoma"/>
          <w:bCs/>
          <w:sz w:val="22"/>
          <w:szCs w:val="22"/>
          <w:lang w:eastAsia="en-US"/>
        </w:rPr>
      </w:pPr>
    </w:p>
    <w:p w14:paraId="5F449B7B" w14:textId="1F151016" w:rsidR="00D45142" w:rsidRDefault="00D45142" w:rsidP="00B37685">
      <w:pPr>
        <w:spacing w:line="360" w:lineRule="auto"/>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En concordancia con lo anterior, el Particular señaló que requería la información de los quinientos cincuenta y tres Recursos de Revisión interpuestos en contra del Ayuntamiento de Toluca, no obstante, se verifico el Sistema de Acceso a la Información Mexiquense y se observa que se interpusieron setecientos sesenta y ocho Recursos de Revisión en el año dos mil veintidós en contra del Sujeto Obligado como se muestra con la siguiente captura de pantalla:</w:t>
      </w:r>
    </w:p>
    <w:p w14:paraId="4859B0E0" w14:textId="77777777" w:rsidR="00C54A16" w:rsidRPr="004F0E50" w:rsidRDefault="00C54A16" w:rsidP="00B37685">
      <w:pPr>
        <w:spacing w:line="360" w:lineRule="auto"/>
        <w:jc w:val="both"/>
        <w:rPr>
          <w:rFonts w:ascii="Palatino Linotype" w:eastAsia="Calibri" w:hAnsi="Palatino Linotype" w:cs="Tahoma"/>
          <w:bCs/>
          <w:sz w:val="22"/>
          <w:szCs w:val="22"/>
          <w:lang w:eastAsia="en-US"/>
        </w:rPr>
      </w:pPr>
    </w:p>
    <w:p w14:paraId="0616E93F" w14:textId="0FC1D0F9" w:rsidR="00D45142" w:rsidRPr="004F0E50" w:rsidRDefault="00C54A16" w:rsidP="00B37685">
      <w:pPr>
        <w:spacing w:line="360" w:lineRule="auto"/>
        <w:jc w:val="both"/>
        <w:rPr>
          <w:rFonts w:ascii="Palatino Linotype" w:eastAsia="Calibri" w:hAnsi="Palatino Linotype" w:cs="Tahoma"/>
          <w:bCs/>
          <w:sz w:val="22"/>
          <w:szCs w:val="22"/>
          <w:lang w:eastAsia="en-US"/>
        </w:rPr>
      </w:pPr>
      <w:r>
        <w:rPr>
          <w:noProof/>
        </w:rPr>
        <w:drawing>
          <wp:inline distT="0" distB="0" distL="0" distR="0" wp14:anchorId="197A8E2A" wp14:editId="771CC935">
            <wp:extent cx="5742940" cy="2226945"/>
            <wp:effectExtent l="0" t="0" r="0" b="1905"/>
            <wp:docPr id="20893037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03759" name="Imagen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2226945"/>
                    </a:xfrm>
                    <a:prstGeom prst="rect">
                      <a:avLst/>
                    </a:prstGeom>
                    <a:noFill/>
                  </pic:spPr>
                </pic:pic>
              </a:graphicData>
            </a:graphic>
          </wp:inline>
        </w:drawing>
      </w:r>
    </w:p>
    <w:p w14:paraId="32D0FD79" w14:textId="64FFA3DF" w:rsidR="00D45142" w:rsidRPr="004F0E50" w:rsidRDefault="00D45142" w:rsidP="00B37685">
      <w:pPr>
        <w:spacing w:line="360" w:lineRule="auto"/>
        <w:jc w:val="both"/>
        <w:rPr>
          <w:rFonts w:ascii="Palatino Linotype" w:eastAsia="Calibri" w:hAnsi="Palatino Linotype" w:cs="Tahoma"/>
          <w:bCs/>
          <w:sz w:val="22"/>
          <w:szCs w:val="22"/>
          <w:lang w:eastAsia="en-US"/>
        </w:rPr>
      </w:pPr>
    </w:p>
    <w:p w14:paraId="7B571932" w14:textId="47429008" w:rsidR="00D45142" w:rsidRPr="004F0E50" w:rsidRDefault="00D45142" w:rsidP="00B37685">
      <w:pPr>
        <w:spacing w:line="360" w:lineRule="auto"/>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 xml:space="preserve">Derivado de lo </w:t>
      </w:r>
      <w:r w:rsidR="00681376" w:rsidRPr="004F0E50">
        <w:rPr>
          <w:rFonts w:ascii="Palatino Linotype" w:eastAsia="Calibri" w:hAnsi="Palatino Linotype" w:cs="Tahoma"/>
          <w:bCs/>
          <w:sz w:val="22"/>
          <w:szCs w:val="22"/>
          <w:lang w:eastAsia="en-US"/>
        </w:rPr>
        <w:t>plasmado</w:t>
      </w:r>
      <w:r w:rsidRPr="004F0E50">
        <w:rPr>
          <w:rFonts w:ascii="Palatino Linotype" w:eastAsia="Calibri" w:hAnsi="Palatino Linotype" w:cs="Tahoma"/>
          <w:bCs/>
          <w:sz w:val="22"/>
          <w:szCs w:val="22"/>
          <w:lang w:eastAsia="en-US"/>
        </w:rPr>
        <w:t xml:space="preserve">, se verifico en que fecha se interpuso el Recurso que en orden consecutivo sería el quinientos cincuenta y tres y </w:t>
      </w:r>
      <w:r w:rsidR="00681376" w:rsidRPr="004F0E50">
        <w:rPr>
          <w:rFonts w:ascii="Palatino Linotype" w:eastAsia="Calibri" w:hAnsi="Palatino Linotype" w:cs="Tahoma"/>
          <w:bCs/>
          <w:sz w:val="22"/>
          <w:szCs w:val="22"/>
          <w:lang w:eastAsia="en-US"/>
        </w:rPr>
        <w:t>el mismo fue interpuesto en fecha veintidós de noviembre del dos mil veintidós y la solicitud fue ingresada el ocho de noviembre del mismo año, por lo que la información se deberá entregar a esta fecha.</w:t>
      </w:r>
    </w:p>
    <w:p w14:paraId="3D7EC955" w14:textId="77777777" w:rsidR="00681376" w:rsidRPr="004F0E50" w:rsidRDefault="00681376" w:rsidP="00B37685">
      <w:pPr>
        <w:spacing w:line="360" w:lineRule="auto"/>
        <w:jc w:val="both"/>
        <w:rPr>
          <w:rFonts w:ascii="Palatino Linotype" w:eastAsia="Calibri" w:hAnsi="Palatino Linotype" w:cs="Tahoma"/>
          <w:bCs/>
          <w:sz w:val="22"/>
          <w:szCs w:val="22"/>
          <w:lang w:eastAsia="en-US"/>
        </w:rPr>
      </w:pPr>
    </w:p>
    <w:p w14:paraId="485F7F0C" w14:textId="33812E57" w:rsidR="00B37685" w:rsidRPr="004F0E50" w:rsidRDefault="00B37685" w:rsidP="00B37685">
      <w:pPr>
        <w:spacing w:line="360" w:lineRule="auto"/>
        <w:jc w:val="both"/>
        <w:rPr>
          <w:rFonts w:ascii="Palatino Linotype" w:hAnsi="Palatino Linotype" w:cs="Tahoma"/>
          <w:sz w:val="22"/>
          <w:szCs w:val="22"/>
        </w:rPr>
      </w:pPr>
      <w:r w:rsidRPr="004F0E50">
        <w:rPr>
          <w:rFonts w:ascii="Palatino Linotype" w:eastAsia="Calibri" w:hAnsi="Palatino Linotype" w:cs="Tahoma"/>
          <w:bCs/>
          <w:sz w:val="22"/>
          <w:szCs w:val="22"/>
          <w:lang w:eastAsia="en-US"/>
        </w:rPr>
        <w:t>Establecido lo anterior, de las constancias que obran en el Sistema de Acceso a la Información Mexiquense (SAIMEX) sobre lo requerido por el Particular</w:t>
      </w:r>
      <w:r w:rsidR="00DF55C9" w:rsidRPr="004F0E50">
        <w:rPr>
          <w:rFonts w:ascii="Palatino Linotype" w:eastAsia="Calibri" w:hAnsi="Palatino Linotype" w:cs="Tahoma"/>
          <w:bCs/>
          <w:sz w:val="22"/>
          <w:szCs w:val="22"/>
          <w:lang w:eastAsia="en-US"/>
        </w:rPr>
        <w:t>,</w:t>
      </w:r>
      <w:r w:rsidRPr="004F0E50">
        <w:rPr>
          <w:rFonts w:ascii="Palatino Linotype" w:eastAsia="Calibri" w:hAnsi="Palatino Linotype" w:cs="Tahoma"/>
          <w:bCs/>
          <w:sz w:val="22"/>
          <w:szCs w:val="22"/>
          <w:lang w:eastAsia="en-US"/>
        </w:rPr>
        <w:t xml:space="preserve"> </w:t>
      </w:r>
      <w:r w:rsidRPr="004F0E50">
        <w:rPr>
          <w:rFonts w:ascii="Palatino Linotype" w:eastAsia="Calibri" w:hAnsi="Palatino Linotype" w:cs="Tahoma"/>
          <w:iCs/>
          <w:sz w:val="22"/>
          <w:szCs w:val="22"/>
          <w:lang w:val="es-ES" w:eastAsia="es-ES_tradnl"/>
        </w:rPr>
        <w:t>el</w:t>
      </w:r>
      <w:r w:rsidRPr="004F0E50">
        <w:rPr>
          <w:rFonts w:ascii="Palatino Linotype" w:hAnsi="Palatino Linotype" w:cs="Tahoma"/>
          <w:sz w:val="22"/>
          <w:szCs w:val="22"/>
        </w:rPr>
        <w:t xml:space="preserve"> Sujeto Obligado precisó que la información necesita</w:t>
      </w:r>
      <w:r w:rsidR="00DF55C9" w:rsidRPr="004F0E50">
        <w:rPr>
          <w:rFonts w:ascii="Palatino Linotype" w:hAnsi="Palatino Linotype" w:cs="Tahoma"/>
          <w:sz w:val="22"/>
          <w:szCs w:val="22"/>
        </w:rPr>
        <w:t>ba</w:t>
      </w:r>
      <w:r w:rsidRPr="004F0E50">
        <w:rPr>
          <w:rFonts w:ascii="Palatino Linotype" w:hAnsi="Palatino Linotype" w:cs="Tahoma"/>
          <w:sz w:val="22"/>
          <w:szCs w:val="22"/>
        </w:rPr>
        <w:t xml:space="preserve"> ser digitalizada, ya que esta se encuentra solamente de manera física, en </w:t>
      </w:r>
      <w:r w:rsidR="00DF55C9" w:rsidRPr="004F0E50">
        <w:rPr>
          <w:rFonts w:ascii="Palatino Linotype" w:hAnsi="Palatino Linotype" w:cs="Tahoma"/>
          <w:sz w:val="22"/>
          <w:szCs w:val="22"/>
        </w:rPr>
        <w:t>mil novecientas cincuenta y ocho, noventa y cuatro, doscientos siete y quinientas sesenta y ocho, respectivamente,</w:t>
      </w:r>
      <w:r w:rsidRPr="004F0E50">
        <w:rPr>
          <w:rFonts w:ascii="Palatino Linotype" w:hAnsi="Palatino Linotype" w:cs="Tahoma"/>
          <w:sz w:val="22"/>
          <w:szCs w:val="22"/>
        </w:rPr>
        <w:t xml:space="preserve"> </w:t>
      </w:r>
      <w:r w:rsidR="00DF55C9" w:rsidRPr="004F0E50">
        <w:rPr>
          <w:rFonts w:ascii="Palatino Linotype" w:hAnsi="Palatino Linotype" w:cs="Tahoma"/>
          <w:sz w:val="22"/>
          <w:szCs w:val="22"/>
        </w:rPr>
        <w:t xml:space="preserve">por lo que </w:t>
      </w:r>
      <w:r w:rsidRPr="004F0E50">
        <w:rPr>
          <w:rFonts w:ascii="Palatino Linotype" w:hAnsi="Palatino Linotype" w:cs="Tahoma"/>
          <w:sz w:val="22"/>
          <w:szCs w:val="22"/>
        </w:rPr>
        <w:t xml:space="preserve">previo a realizar dicha </w:t>
      </w:r>
      <w:r w:rsidR="00DF55C9" w:rsidRPr="004F0E50">
        <w:rPr>
          <w:rFonts w:ascii="Palatino Linotype" w:hAnsi="Palatino Linotype" w:cs="Tahoma"/>
          <w:sz w:val="22"/>
          <w:szCs w:val="22"/>
        </w:rPr>
        <w:t xml:space="preserve">digitalización </w:t>
      </w:r>
      <w:r w:rsidRPr="004F0E50">
        <w:rPr>
          <w:rFonts w:ascii="Palatino Linotype" w:hAnsi="Palatino Linotype" w:cs="Tahoma"/>
          <w:sz w:val="22"/>
          <w:szCs w:val="22"/>
        </w:rPr>
        <w:t>el Recurrente tenía que realizar el pago de seiscientos pesos, conforme a lo establecido en el artículo 148 del Código Financiero del Estado de México; conforme a lo anterior, se procederá a verificar si procede el pago por digitalización de la información.</w:t>
      </w:r>
    </w:p>
    <w:p w14:paraId="1299DABC" w14:textId="77777777" w:rsidR="00B37685" w:rsidRPr="004F0E50" w:rsidRDefault="00B37685" w:rsidP="00B37685">
      <w:pPr>
        <w:spacing w:line="360" w:lineRule="auto"/>
        <w:ind w:right="-93"/>
        <w:jc w:val="both"/>
        <w:rPr>
          <w:rFonts w:ascii="Palatino Linotype" w:hAnsi="Palatino Linotype" w:cs="Tahoma"/>
          <w:sz w:val="22"/>
          <w:szCs w:val="22"/>
        </w:rPr>
      </w:pPr>
    </w:p>
    <w:p w14:paraId="33691CF0" w14:textId="77777777" w:rsidR="00B37685" w:rsidRPr="004F0E50" w:rsidRDefault="00B37685" w:rsidP="00B37685">
      <w:pPr>
        <w:spacing w:line="360" w:lineRule="auto"/>
        <w:ind w:right="-93"/>
        <w:jc w:val="both"/>
        <w:rPr>
          <w:rFonts w:ascii="Palatino Linotype" w:hAnsi="Palatino Linotype" w:cs="Tahoma"/>
          <w:sz w:val="22"/>
          <w:szCs w:val="22"/>
        </w:rPr>
      </w:pPr>
      <w:r w:rsidRPr="004F0E50">
        <w:rPr>
          <w:rFonts w:ascii="Palatino Linotype" w:hAnsi="Palatino Linotype" w:cs="Tahoma"/>
          <w:sz w:val="22"/>
          <w:szCs w:val="22"/>
        </w:rPr>
        <w:t>En ese contexto, el artículo 148 del ordenamiento arriba referido establece que para la expedición de documentos solicitados en el ejercicio del derecho a la información pública, se pagará por el escaneo y digitalización de documentos .008 el número de veces el valor diario de la unidad de medida y actualización vigente</w:t>
      </w:r>
      <w:r w:rsidRPr="004F0E50">
        <w:rPr>
          <w:rFonts w:ascii="Palatino Linotype" w:hAnsi="Palatino Linotype" w:cs="Tahoma"/>
          <w:b/>
          <w:sz w:val="22"/>
          <w:szCs w:val="22"/>
        </w:rPr>
        <w:t>.</w:t>
      </w:r>
    </w:p>
    <w:p w14:paraId="6287F755" w14:textId="77777777" w:rsidR="00B37685" w:rsidRPr="004F0E50" w:rsidRDefault="00B37685" w:rsidP="00B37685">
      <w:pPr>
        <w:spacing w:line="360" w:lineRule="auto"/>
        <w:ind w:right="-93"/>
        <w:jc w:val="both"/>
        <w:rPr>
          <w:rFonts w:ascii="Palatino Linotype" w:hAnsi="Palatino Linotype" w:cs="Tahoma"/>
          <w:sz w:val="22"/>
          <w:szCs w:val="22"/>
        </w:rPr>
      </w:pPr>
    </w:p>
    <w:p w14:paraId="1528510C" w14:textId="77777777" w:rsidR="00B37685" w:rsidRPr="004F0E50" w:rsidRDefault="00B37685" w:rsidP="00B37685">
      <w:pPr>
        <w:spacing w:line="360" w:lineRule="auto"/>
        <w:jc w:val="both"/>
        <w:rPr>
          <w:rFonts w:ascii="Palatino Linotype" w:hAnsi="Palatino Linotype" w:cs="Tahoma"/>
          <w:sz w:val="22"/>
          <w:szCs w:val="22"/>
        </w:rPr>
      </w:pPr>
      <w:r w:rsidRPr="004F0E50">
        <w:rPr>
          <w:rFonts w:ascii="Palatino Linotype" w:hAnsi="Palatino Linotype" w:cs="Tahoma"/>
          <w:sz w:val="22"/>
          <w:szCs w:val="22"/>
        </w:rPr>
        <w:t xml:space="preserve">En ese contexto, si bien el Código Financiero del Estado de México, permite a los sujetos obligados cobrar por la expedición de copias simples así como por la digitalización y escaneo de la información que obre en sus archivos, resulta necesario hacer alusión al Principio de Gratuidad, establecido en el artículo 17 de la Ley General de Transparencia y Acceso a la Información Pública, que precisa </w:t>
      </w:r>
      <w:r w:rsidRPr="004F0E50">
        <w:rPr>
          <w:rFonts w:ascii="Palatino Linotype" w:hAnsi="Palatino Linotype" w:cs="Tahoma"/>
          <w:b/>
          <w:sz w:val="22"/>
          <w:szCs w:val="22"/>
        </w:rPr>
        <w:t xml:space="preserve">que el ejercicio de acceso a la información será gratuito y solamente podrá requerirse un cobro, dependiendo la modalidad y entrega de la misma. </w:t>
      </w:r>
      <w:r w:rsidRPr="004F0E50">
        <w:rPr>
          <w:rFonts w:ascii="Palatino Linotype" w:hAnsi="Palatino Linotype" w:cs="Tahoma"/>
          <w:sz w:val="22"/>
          <w:szCs w:val="22"/>
        </w:rPr>
        <w:t>De la misma manera lo precisa el artículo 17 de la Ley de Transparencia y Acceso a la Información Pública del Estado y Municipios, al señalar que únicamente se cubrirán los gastos de reproducción.</w:t>
      </w:r>
    </w:p>
    <w:p w14:paraId="46B9F2AE" w14:textId="77777777" w:rsidR="00B37685" w:rsidRPr="004F0E50" w:rsidRDefault="00B37685" w:rsidP="00B37685">
      <w:pPr>
        <w:spacing w:line="360" w:lineRule="auto"/>
        <w:ind w:right="-93"/>
        <w:jc w:val="both"/>
        <w:rPr>
          <w:rFonts w:ascii="Palatino Linotype" w:hAnsi="Palatino Linotype" w:cs="Tahoma"/>
          <w:sz w:val="22"/>
          <w:szCs w:val="22"/>
        </w:rPr>
      </w:pPr>
    </w:p>
    <w:p w14:paraId="669FD553" w14:textId="77777777" w:rsidR="00B37685" w:rsidRPr="004F0E50" w:rsidRDefault="00B37685" w:rsidP="00B37685">
      <w:pPr>
        <w:spacing w:line="360" w:lineRule="auto"/>
        <w:jc w:val="both"/>
        <w:rPr>
          <w:rFonts w:ascii="Palatino Linotype" w:hAnsi="Palatino Linotype" w:cs="Tahoma"/>
          <w:bCs/>
          <w:sz w:val="22"/>
          <w:szCs w:val="22"/>
        </w:rPr>
      </w:pPr>
      <w:r w:rsidRPr="004F0E50">
        <w:rPr>
          <w:rFonts w:ascii="Palatino Linotype" w:hAnsi="Palatino Linotype" w:cs="Tahoma"/>
          <w:sz w:val="22"/>
          <w:szCs w:val="22"/>
        </w:rPr>
        <w:t xml:space="preserve">Asimismo, </w:t>
      </w:r>
      <w:r w:rsidRPr="004F0E50">
        <w:rPr>
          <w:rFonts w:ascii="Palatino Linotype" w:hAnsi="Palatino Linotype" w:cs="Tahoma"/>
          <w:bCs/>
          <w:sz w:val="22"/>
          <w:szCs w:val="22"/>
        </w:rPr>
        <w:t>el artículo 9 de la Ley de Transparencia y Acceso a la Información Pública del Estado de México y Municipios, establece que el Instituto de Transparencia, Acceso a la Información Pública y Protección de Datos Personales del Estado de México y Municipios, deberá regir su funcionamiento de acuerdo a los siguientes principios:</w:t>
      </w:r>
    </w:p>
    <w:p w14:paraId="1CC7C25F" w14:textId="77777777" w:rsidR="00B37685" w:rsidRPr="004F0E50" w:rsidRDefault="00B37685" w:rsidP="00B37685">
      <w:pPr>
        <w:spacing w:line="360" w:lineRule="auto"/>
        <w:jc w:val="both"/>
        <w:rPr>
          <w:rFonts w:ascii="Palatino Linotype" w:hAnsi="Palatino Linotype" w:cs="Tahoma"/>
          <w:bCs/>
          <w:sz w:val="22"/>
          <w:szCs w:val="22"/>
        </w:rPr>
      </w:pPr>
    </w:p>
    <w:p w14:paraId="36787B99"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Cs/>
          <w:i/>
          <w:iCs/>
        </w:rPr>
        <w:t>“…</w:t>
      </w:r>
    </w:p>
    <w:p w14:paraId="472A6231"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
          <w:i/>
          <w:iCs/>
        </w:rPr>
        <w:t>I y II</w:t>
      </w:r>
      <w:r w:rsidRPr="004F0E50">
        <w:rPr>
          <w:rFonts w:ascii="Palatino Linotype" w:hAnsi="Palatino Linotype" w:cs="Tahoma"/>
          <w:bCs/>
          <w:i/>
          <w:iCs/>
        </w:rPr>
        <w:t>…</w:t>
      </w:r>
    </w:p>
    <w:p w14:paraId="4005C1D3"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
          <w:i/>
          <w:iCs/>
        </w:rPr>
        <w:t>III. Gratuidad</w:t>
      </w:r>
      <w:r w:rsidRPr="004F0E50">
        <w:rPr>
          <w:rFonts w:ascii="Palatino Linotype" w:hAnsi="Palatino Linotype" w:cs="Tahoma"/>
          <w:bCs/>
          <w:i/>
          <w:iCs/>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7E99531"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
          <w:i/>
          <w:iCs/>
        </w:rPr>
        <w:t>IV a VI</w:t>
      </w:r>
      <w:r w:rsidRPr="004F0E50">
        <w:rPr>
          <w:rFonts w:ascii="Palatino Linotype" w:hAnsi="Palatino Linotype" w:cs="Tahoma"/>
          <w:bCs/>
          <w:i/>
          <w:iCs/>
        </w:rPr>
        <w:t>…</w:t>
      </w:r>
    </w:p>
    <w:p w14:paraId="170D54F7"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
          <w:i/>
          <w:iCs/>
        </w:rPr>
        <w:t>VII. Máxima Publicidad</w:t>
      </w:r>
      <w:r w:rsidRPr="004F0E50">
        <w:rPr>
          <w:rFonts w:ascii="Palatino Linotype" w:hAnsi="Palatino Linotype" w:cs="Tahoma"/>
          <w:bCs/>
          <w:i/>
          <w:iCs/>
        </w:rPr>
        <w:t>: Toda la información en posesión de los sujetos obligados será pública, completa, oportuna y accesible, sujeta a un claro régimen de excepciones que deberán estar definidas y ser además legítimas y estrictamente necesarias en una sociedad democrática;</w:t>
      </w:r>
    </w:p>
    <w:p w14:paraId="75814B3D"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
          <w:i/>
          <w:iCs/>
        </w:rPr>
        <w:t>VIII a X</w:t>
      </w:r>
      <w:r w:rsidRPr="004F0E50">
        <w:rPr>
          <w:rFonts w:ascii="Palatino Linotype" w:hAnsi="Palatino Linotype" w:cs="Tahoma"/>
          <w:bCs/>
          <w:i/>
          <w:iCs/>
        </w:rPr>
        <w:t xml:space="preserve">…” </w:t>
      </w:r>
    </w:p>
    <w:p w14:paraId="7C30563F" w14:textId="77777777" w:rsidR="00B37685" w:rsidRPr="004F0E50" w:rsidRDefault="00B37685" w:rsidP="00B37685">
      <w:pPr>
        <w:spacing w:line="360" w:lineRule="auto"/>
        <w:jc w:val="both"/>
        <w:rPr>
          <w:rFonts w:ascii="Palatino Linotype" w:hAnsi="Palatino Linotype" w:cs="Tahoma"/>
          <w:bCs/>
          <w:sz w:val="22"/>
          <w:szCs w:val="22"/>
        </w:rPr>
      </w:pPr>
    </w:p>
    <w:p w14:paraId="6569AF16" w14:textId="77777777" w:rsidR="00B37685" w:rsidRPr="004F0E50" w:rsidRDefault="00B37685" w:rsidP="00B37685">
      <w:pPr>
        <w:spacing w:line="360" w:lineRule="auto"/>
        <w:jc w:val="both"/>
        <w:rPr>
          <w:rFonts w:ascii="Palatino Linotype" w:hAnsi="Palatino Linotype" w:cs="Tahoma"/>
          <w:bCs/>
          <w:sz w:val="22"/>
          <w:szCs w:val="22"/>
        </w:rPr>
      </w:pPr>
      <w:r w:rsidRPr="004F0E50">
        <w:rPr>
          <w:rFonts w:ascii="Palatino Linotype" w:hAnsi="Palatino Linotype" w:cs="Tahoma"/>
          <w:bCs/>
          <w:sz w:val="22"/>
          <w:szCs w:val="22"/>
        </w:rPr>
        <w:t>Además, cabe traer a contexto lo señalado en el artículo 24 de la misma Ley, el cual precisa claramente qué para el cumplimiento de los objetivos de dicha Ley, los Sujetos Obligados deberán cumplir entre otras, con la siguiente obligación:</w:t>
      </w:r>
    </w:p>
    <w:p w14:paraId="226ED71B" w14:textId="77777777" w:rsidR="00B37685" w:rsidRPr="004F0E50" w:rsidRDefault="00B37685" w:rsidP="00B37685">
      <w:pPr>
        <w:spacing w:line="360" w:lineRule="auto"/>
        <w:jc w:val="both"/>
        <w:rPr>
          <w:rFonts w:ascii="Palatino Linotype" w:hAnsi="Palatino Linotype" w:cs="Tahoma"/>
          <w:bCs/>
          <w:sz w:val="22"/>
          <w:szCs w:val="22"/>
        </w:rPr>
      </w:pPr>
    </w:p>
    <w:p w14:paraId="113EE0CE"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Cs/>
          <w:i/>
          <w:iCs/>
        </w:rPr>
        <w:t>“</w:t>
      </w:r>
      <w:r w:rsidRPr="004F0E50">
        <w:rPr>
          <w:rFonts w:ascii="Palatino Linotype" w:hAnsi="Palatino Linotype" w:cs="Tahoma"/>
          <w:b/>
          <w:i/>
          <w:iCs/>
        </w:rPr>
        <w:t>Artículo 24.</w:t>
      </w:r>
      <w:r w:rsidRPr="004F0E50">
        <w:rPr>
          <w:rFonts w:ascii="Palatino Linotype" w:hAnsi="Palatino Linotype" w:cs="Tahoma"/>
          <w:bCs/>
          <w:i/>
          <w:iCs/>
        </w:rPr>
        <w:t xml:space="preserve"> Para el cumplimiento de los objetivos de esta Ley, los sujetos obligados deberán cumplir con las siguientes obligaciones, según corresponda, de acuerdo a su naturaleza:</w:t>
      </w:r>
    </w:p>
    <w:p w14:paraId="344308F1"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Cs/>
          <w:i/>
          <w:iCs/>
        </w:rPr>
        <w:t>I a XXII…</w:t>
      </w:r>
    </w:p>
    <w:p w14:paraId="0ABAD1AE"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Cs/>
          <w:i/>
          <w:iCs/>
        </w:rPr>
        <w:t xml:space="preserve">XXIII. Procurar la digitalización de toda la información pública en su poder;  </w:t>
      </w:r>
    </w:p>
    <w:p w14:paraId="3C0AC8AB" w14:textId="77777777" w:rsidR="00B37685" w:rsidRPr="004F0E50" w:rsidRDefault="00B37685" w:rsidP="00B37685">
      <w:pPr>
        <w:spacing w:line="360" w:lineRule="auto"/>
        <w:ind w:left="567" w:right="539"/>
        <w:jc w:val="both"/>
        <w:rPr>
          <w:rFonts w:ascii="Palatino Linotype" w:hAnsi="Palatino Linotype" w:cs="Tahoma"/>
          <w:bCs/>
          <w:i/>
          <w:iCs/>
        </w:rPr>
      </w:pPr>
      <w:r w:rsidRPr="004F0E50">
        <w:rPr>
          <w:rFonts w:ascii="Palatino Linotype" w:hAnsi="Palatino Linotype" w:cs="Tahoma"/>
          <w:bCs/>
          <w:i/>
          <w:iCs/>
        </w:rPr>
        <w:t>XXIV y XXV…</w:t>
      </w:r>
    </w:p>
    <w:p w14:paraId="04C11467" w14:textId="77777777" w:rsidR="00B37685" w:rsidRPr="004F0E50" w:rsidRDefault="00B37685" w:rsidP="00B37685">
      <w:pPr>
        <w:spacing w:line="360" w:lineRule="auto"/>
        <w:jc w:val="both"/>
        <w:rPr>
          <w:rFonts w:ascii="Palatino Linotype" w:hAnsi="Palatino Linotype" w:cs="Tahoma"/>
          <w:sz w:val="22"/>
          <w:szCs w:val="22"/>
        </w:rPr>
      </w:pPr>
    </w:p>
    <w:p w14:paraId="7E386372" w14:textId="77777777" w:rsidR="00B37685" w:rsidRPr="004F0E50" w:rsidRDefault="00B37685" w:rsidP="00B37685">
      <w:pPr>
        <w:spacing w:line="360" w:lineRule="auto"/>
        <w:jc w:val="both"/>
        <w:rPr>
          <w:rFonts w:ascii="Palatino Linotype" w:hAnsi="Palatino Linotype" w:cs="Tahoma"/>
          <w:sz w:val="22"/>
          <w:szCs w:val="22"/>
        </w:rPr>
      </w:pPr>
      <w:r w:rsidRPr="004F0E50">
        <w:rPr>
          <w:rFonts w:ascii="Palatino Linotype" w:hAnsi="Palatino Linotype" w:cs="Tahoma"/>
          <w:sz w:val="22"/>
          <w:szCs w:val="22"/>
        </w:rPr>
        <w:t>Conforme a la normatividad señalada, se advierte que el derecho de acceso a la información, debe realizarse bajo el principio de gratuidad y que sólo procederá el cobro, cuando esta implique la utilización de materiales para reproducción, envió y certificación, tal como podría ser una copia simple o certificada, pues en dichas modalidades se ocupa material, así como diversos utensilios para realizar la certificación de la información, lo cual, indudablemente implica un costo adicional con cargo al erario del Sujeto Obligado.</w:t>
      </w:r>
    </w:p>
    <w:p w14:paraId="544BF6D0" w14:textId="77777777" w:rsidR="00B37685" w:rsidRPr="004F0E50" w:rsidRDefault="00B37685" w:rsidP="00B37685">
      <w:pPr>
        <w:spacing w:line="360" w:lineRule="auto"/>
        <w:jc w:val="both"/>
        <w:rPr>
          <w:rFonts w:ascii="Palatino Linotype" w:hAnsi="Palatino Linotype" w:cs="Tahoma"/>
          <w:sz w:val="22"/>
          <w:szCs w:val="22"/>
        </w:rPr>
      </w:pPr>
    </w:p>
    <w:p w14:paraId="014860B5"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No obstante lo anterior, en el presente caso el Sujeto Obligado acepta tener la información de forma impresa, sin embargo, se considera que para el caso de la digitalización, como ya se señaló no es necesario que realice una copia física de los documentos, sino electrónica, misma que se puede realizar con herramientas tecnológicas (Multifuncional, escáner, cámara, entre otros) programas de uso sencillo, mismos con los que cuenta el Ayuntamiento, pues precisó que la información será entregada de manera digital;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50B2BCBF"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p>
    <w:p w14:paraId="73FFBFAE"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 xml:space="preserve">De tales circunstancias, se considera que en el presente caso no procede un cobro por la digitalización de la información, toda vez que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14:paraId="356968C7"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p>
    <w:p w14:paraId="27E569CB" w14:textId="77777777" w:rsidR="00B37685" w:rsidRPr="004F0E50" w:rsidRDefault="00B37685" w:rsidP="00B37685">
      <w:pPr>
        <w:spacing w:line="360" w:lineRule="auto"/>
        <w:ind w:right="-93"/>
        <w:jc w:val="both"/>
        <w:rPr>
          <w:rFonts w:ascii="Palatino Linotype" w:hAnsi="Palatino Linotype" w:cs="Tahoma"/>
          <w:bCs/>
          <w:sz w:val="22"/>
          <w:szCs w:val="22"/>
        </w:rPr>
      </w:pPr>
      <w:r w:rsidRPr="004F0E50">
        <w:rPr>
          <w:rFonts w:ascii="Palatino Linotype" w:hAnsi="Palatino Linotype" w:cs="Tahoma"/>
          <w:sz w:val="22"/>
          <w:szCs w:val="22"/>
        </w:rPr>
        <w:t xml:space="preserve">En ese orden de ideas, </w:t>
      </w:r>
      <w:r w:rsidRPr="004F0E50">
        <w:rPr>
          <w:rFonts w:ascii="Palatino Linotype" w:hAnsi="Palatino Linotype" w:cs="Tahoma"/>
          <w:bCs/>
          <w:sz w:val="22"/>
          <w:szCs w:val="22"/>
        </w:rPr>
        <w:t>este Organismo Garante en uso de las facultades que la propia legislación le otorga deberá ordenar la entrega de la información, dada la aceptación del Sujeto Obligado de generar, poseer o administrarla, es decir, de tener conocimiento de lo requerido, en la modalidad elegida por el solicitante; derivado de que el Sujeto Obligado, debió privilegiar el principio de máxima publicidad; por lo tanto, no resulta procedente el cobro pretendido.</w:t>
      </w:r>
    </w:p>
    <w:p w14:paraId="27185FDF" w14:textId="3423DDD5" w:rsidR="00B37685" w:rsidRPr="004F0E50" w:rsidRDefault="00B37685" w:rsidP="00B37685">
      <w:pPr>
        <w:spacing w:line="360" w:lineRule="auto"/>
        <w:jc w:val="both"/>
        <w:rPr>
          <w:rFonts w:ascii="Palatino Linotype" w:hAnsi="Palatino Linotype" w:cs="Tahoma"/>
          <w:bCs/>
          <w:sz w:val="22"/>
          <w:szCs w:val="22"/>
        </w:rPr>
      </w:pPr>
    </w:p>
    <w:p w14:paraId="317C2DB1" w14:textId="50E8A863" w:rsidR="00095284" w:rsidRPr="004F0E50" w:rsidRDefault="007D3F54" w:rsidP="00095284">
      <w:pPr>
        <w:spacing w:line="360" w:lineRule="auto"/>
        <w:jc w:val="both"/>
        <w:rPr>
          <w:rFonts w:ascii="Palatino Linotype" w:eastAsia="Calibri" w:hAnsi="Palatino Linotype" w:cs="Tahoma"/>
          <w:iCs/>
          <w:sz w:val="22"/>
          <w:szCs w:val="22"/>
          <w:lang w:val="es-ES" w:eastAsia="es-ES_tradnl"/>
        </w:rPr>
      </w:pPr>
      <w:r w:rsidRPr="004F0E50">
        <w:rPr>
          <w:rFonts w:ascii="Palatino Linotype" w:hAnsi="Palatino Linotype" w:cs="Tahoma"/>
          <w:bCs/>
          <w:sz w:val="22"/>
          <w:szCs w:val="22"/>
        </w:rPr>
        <w:t xml:space="preserve">Por último, en las solicitudes de acceso a la información 02417/TOLUCA/IP/2022, 02419/TOLUCA/IP/2022 y 02420/TOLUCA/IP/2022, el Particular </w:t>
      </w:r>
      <w:r w:rsidR="00095284" w:rsidRPr="004F0E50">
        <w:rPr>
          <w:rFonts w:ascii="Palatino Linotype" w:hAnsi="Palatino Linotype" w:cs="Tahoma"/>
          <w:bCs/>
          <w:sz w:val="22"/>
          <w:szCs w:val="22"/>
        </w:rPr>
        <w:t>manifestó</w:t>
      </w:r>
      <w:r w:rsidRPr="004F0E50">
        <w:rPr>
          <w:rFonts w:ascii="Palatino Linotype" w:hAnsi="Palatino Linotype" w:cs="Tahoma"/>
          <w:bCs/>
          <w:sz w:val="22"/>
          <w:szCs w:val="22"/>
        </w:rPr>
        <w:t xml:space="preserve"> “…</w:t>
      </w:r>
      <w:r w:rsidRPr="004F0E50">
        <w:rPr>
          <w:rFonts w:ascii="Palatino Linotype" w:hAnsi="Palatino Linotype" w:cs="Tahoma"/>
          <w:i/>
          <w:sz w:val="22"/>
          <w:szCs w:val="22"/>
        </w:rPr>
        <w:t xml:space="preserve">Todo lo anterior tiene que coincidir con las actas que han celebrado desde el mes de enero a la fecha del año 2022…” </w:t>
      </w:r>
      <w:r w:rsidRPr="004F0E50">
        <w:rPr>
          <w:rFonts w:ascii="Palatino Linotype" w:hAnsi="Palatino Linotype" w:cs="Tahoma"/>
          <w:iCs/>
          <w:sz w:val="22"/>
          <w:szCs w:val="22"/>
        </w:rPr>
        <w:t xml:space="preserve">por lo que es preciso señalar que no se advierte que su intención sea obtener las actas del Comité sino solo que la información que se le proporcione coincida con </w:t>
      </w:r>
      <w:r w:rsidR="00095284" w:rsidRPr="004F0E50">
        <w:rPr>
          <w:rFonts w:ascii="Palatino Linotype" w:hAnsi="Palatino Linotype" w:cs="Tahoma"/>
          <w:iCs/>
          <w:sz w:val="22"/>
          <w:szCs w:val="22"/>
        </w:rPr>
        <w:t xml:space="preserve">dichos documentos, además en respuesta a la solicitud el Sujeto Obligado 02417/TOLUCA/IP/2022 proporcionó una liga electrónica en donde el Particular podía consultar la información relacionada con las actas, así es necesario aclarar que </w:t>
      </w:r>
      <w:r w:rsidR="00095284" w:rsidRPr="004F0E50">
        <w:rPr>
          <w:rFonts w:ascii="Palatino Linotype" w:eastAsia="Calibri" w:hAnsi="Palatino Linotype" w:cs="Tahoma"/>
          <w:iCs/>
          <w:sz w:val="22"/>
          <w:szCs w:val="22"/>
          <w:lang w:val="es-ES" w:eastAsia="es-ES_tradnl"/>
        </w:rPr>
        <w:t xml:space="preserve">los sujetos obligados únicamente deberán proporcionar la documentación que obre en sus archivos; por lo que, no están obligados a generar o elaborar documentos </w:t>
      </w:r>
      <w:r w:rsidR="00095284" w:rsidRPr="004F0E50">
        <w:rPr>
          <w:rFonts w:ascii="Palatino Linotype" w:eastAsia="Calibri" w:hAnsi="Palatino Linotype" w:cs="Tahoma"/>
          <w:i/>
          <w:iCs/>
          <w:sz w:val="22"/>
          <w:szCs w:val="22"/>
          <w:lang w:val="es-ES" w:eastAsia="es-ES_tradnl"/>
        </w:rPr>
        <w:t>Ad hoc,</w:t>
      </w:r>
      <w:r w:rsidR="00095284" w:rsidRPr="004F0E50">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03F1AA28" w14:textId="77777777" w:rsidR="00095284" w:rsidRPr="004F0E50" w:rsidRDefault="00095284" w:rsidP="00095284">
      <w:pPr>
        <w:tabs>
          <w:tab w:val="left" w:pos="4962"/>
        </w:tabs>
        <w:spacing w:line="360" w:lineRule="auto"/>
        <w:jc w:val="both"/>
        <w:rPr>
          <w:rFonts w:ascii="Palatino Linotype" w:eastAsia="Calibri" w:hAnsi="Palatino Linotype" w:cs="Tahoma"/>
          <w:iCs/>
          <w:sz w:val="22"/>
          <w:szCs w:val="22"/>
          <w:lang w:val="es-ES" w:eastAsia="es-ES_tradnl"/>
        </w:rPr>
      </w:pPr>
    </w:p>
    <w:p w14:paraId="6919859D" w14:textId="77777777" w:rsidR="00095284" w:rsidRPr="004F0E50" w:rsidRDefault="00095284" w:rsidP="00095284">
      <w:pPr>
        <w:spacing w:line="360" w:lineRule="auto"/>
        <w:ind w:left="567" w:right="567"/>
        <w:jc w:val="both"/>
        <w:rPr>
          <w:rFonts w:ascii="Palatino Linotype" w:eastAsia="Arial" w:hAnsi="Palatino Linotype" w:cs="Arial"/>
          <w:i/>
          <w:szCs w:val="22"/>
        </w:rPr>
      </w:pPr>
      <w:r w:rsidRPr="004F0E50">
        <w:rPr>
          <w:rFonts w:ascii="Palatino Linotype" w:eastAsia="Arial" w:hAnsi="Palatino Linotype" w:cs="Arial"/>
          <w:b/>
          <w:i/>
          <w:szCs w:val="22"/>
        </w:rPr>
        <w:t xml:space="preserve">No existe obligación de elaborar </w:t>
      </w:r>
      <w:r w:rsidRPr="004F0E50">
        <w:rPr>
          <w:rFonts w:ascii="Palatino Linotype" w:eastAsia="Arial" w:hAnsi="Palatino Linotype" w:cs="Arial"/>
          <w:b/>
          <w:i/>
          <w:spacing w:val="-3"/>
          <w:szCs w:val="22"/>
        </w:rPr>
        <w:t>d</w:t>
      </w:r>
      <w:r w:rsidRPr="004F0E50">
        <w:rPr>
          <w:rFonts w:ascii="Palatino Linotype" w:eastAsia="Arial" w:hAnsi="Palatino Linotype" w:cs="Arial"/>
          <w:b/>
          <w:i/>
          <w:szCs w:val="22"/>
        </w:rPr>
        <w:t>ocum</w:t>
      </w:r>
      <w:r w:rsidRPr="004F0E50">
        <w:rPr>
          <w:rFonts w:ascii="Palatino Linotype" w:eastAsia="Arial" w:hAnsi="Palatino Linotype" w:cs="Arial"/>
          <w:b/>
          <w:i/>
          <w:spacing w:val="1"/>
          <w:szCs w:val="22"/>
        </w:rPr>
        <w:t>e</w:t>
      </w:r>
      <w:r w:rsidRPr="004F0E50">
        <w:rPr>
          <w:rFonts w:ascii="Palatino Linotype" w:eastAsia="Arial" w:hAnsi="Palatino Linotype" w:cs="Arial"/>
          <w:b/>
          <w:i/>
          <w:szCs w:val="22"/>
        </w:rPr>
        <w:t>n</w:t>
      </w:r>
      <w:r w:rsidRPr="004F0E50">
        <w:rPr>
          <w:rFonts w:ascii="Palatino Linotype" w:eastAsia="Arial" w:hAnsi="Palatino Linotype" w:cs="Arial"/>
          <w:b/>
          <w:i/>
          <w:spacing w:val="-1"/>
          <w:szCs w:val="22"/>
        </w:rPr>
        <w:t>t</w:t>
      </w:r>
      <w:r w:rsidRPr="004F0E50">
        <w:rPr>
          <w:rFonts w:ascii="Palatino Linotype" w:eastAsia="Arial" w:hAnsi="Palatino Linotype" w:cs="Arial"/>
          <w:b/>
          <w:i/>
          <w:szCs w:val="22"/>
        </w:rPr>
        <w:t xml:space="preserve">os </w:t>
      </w:r>
      <w:r w:rsidRPr="004F0E50">
        <w:rPr>
          <w:rFonts w:ascii="Palatino Linotype" w:eastAsia="Arial" w:hAnsi="Palatino Linotype" w:cs="Arial"/>
          <w:b/>
          <w:i/>
          <w:spacing w:val="-1"/>
          <w:szCs w:val="22"/>
        </w:rPr>
        <w:t xml:space="preserve">ad </w:t>
      </w:r>
      <w:r w:rsidRPr="004F0E50">
        <w:rPr>
          <w:rFonts w:ascii="Palatino Linotype" w:eastAsia="Arial" w:hAnsi="Palatino Linotype" w:cs="Arial"/>
          <w:b/>
          <w:i/>
          <w:szCs w:val="22"/>
        </w:rPr>
        <w:t>hoc para atender las sol</w:t>
      </w:r>
      <w:r w:rsidRPr="004F0E50">
        <w:rPr>
          <w:rFonts w:ascii="Palatino Linotype" w:eastAsia="Arial" w:hAnsi="Palatino Linotype" w:cs="Arial"/>
          <w:b/>
          <w:i/>
          <w:spacing w:val="-2"/>
          <w:szCs w:val="22"/>
        </w:rPr>
        <w:t>i</w:t>
      </w:r>
      <w:r w:rsidRPr="004F0E50">
        <w:rPr>
          <w:rFonts w:ascii="Palatino Linotype" w:eastAsia="Arial" w:hAnsi="Palatino Linotype" w:cs="Arial"/>
          <w:b/>
          <w:i/>
          <w:spacing w:val="1"/>
          <w:szCs w:val="22"/>
        </w:rPr>
        <w:t>c</w:t>
      </w:r>
      <w:r w:rsidRPr="004F0E50">
        <w:rPr>
          <w:rFonts w:ascii="Palatino Linotype" w:eastAsia="Arial" w:hAnsi="Palatino Linotype" w:cs="Arial"/>
          <w:b/>
          <w:i/>
          <w:szCs w:val="22"/>
        </w:rPr>
        <w:t xml:space="preserve">itudes de </w:t>
      </w:r>
      <w:r w:rsidRPr="004F0E50">
        <w:rPr>
          <w:rFonts w:ascii="Palatino Linotype" w:eastAsia="Arial" w:hAnsi="Palatino Linotype" w:cs="Arial"/>
          <w:b/>
          <w:i/>
          <w:spacing w:val="1"/>
          <w:szCs w:val="22"/>
        </w:rPr>
        <w:t>ac</w:t>
      </w:r>
      <w:r w:rsidRPr="004F0E50">
        <w:rPr>
          <w:rFonts w:ascii="Palatino Linotype" w:eastAsia="Arial" w:hAnsi="Palatino Linotype" w:cs="Arial"/>
          <w:b/>
          <w:i/>
          <w:spacing w:val="-1"/>
          <w:szCs w:val="22"/>
        </w:rPr>
        <w:t>c</w:t>
      </w:r>
      <w:r w:rsidRPr="004F0E50">
        <w:rPr>
          <w:rFonts w:ascii="Palatino Linotype" w:eastAsia="Arial" w:hAnsi="Palatino Linotype" w:cs="Arial"/>
          <w:b/>
          <w:i/>
          <w:spacing w:val="1"/>
          <w:szCs w:val="22"/>
        </w:rPr>
        <w:t>es</w:t>
      </w:r>
      <w:r w:rsidRPr="004F0E50">
        <w:rPr>
          <w:rFonts w:ascii="Palatino Linotype" w:eastAsia="Arial" w:hAnsi="Palatino Linotype" w:cs="Arial"/>
          <w:b/>
          <w:i/>
          <w:szCs w:val="22"/>
        </w:rPr>
        <w:t>o a la informa</w:t>
      </w:r>
      <w:r w:rsidRPr="004F0E50">
        <w:rPr>
          <w:rFonts w:ascii="Palatino Linotype" w:eastAsia="Arial" w:hAnsi="Palatino Linotype" w:cs="Arial"/>
          <w:b/>
          <w:i/>
          <w:spacing w:val="1"/>
          <w:szCs w:val="22"/>
        </w:rPr>
        <w:t>c</w:t>
      </w:r>
      <w:r w:rsidRPr="004F0E50">
        <w:rPr>
          <w:rFonts w:ascii="Palatino Linotype" w:eastAsia="Arial" w:hAnsi="Palatino Linotype" w:cs="Arial"/>
          <w:b/>
          <w:i/>
          <w:szCs w:val="22"/>
        </w:rPr>
        <w:t>ió</w:t>
      </w:r>
      <w:r w:rsidRPr="004F0E50">
        <w:rPr>
          <w:rFonts w:ascii="Palatino Linotype" w:eastAsia="Arial" w:hAnsi="Palatino Linotype" w:cs="Arial"/>
          <w:b/>
          <w:i/>
          <w:spacing w:val="-2"/>
          <w:szCs w:val="22"/>
        </w:rPr>
        <w:t>n</w:t>
      </w:r>
      <w:r w:rsidRPr="004F0E50">
        <w:rPr>
          <w:rFonts w:ascii="Palatino Linotype" w:eastAsia="Arial" w:hAnsi="Palatino Linotype" w:cs="Arial"/>
          <w:b/>
          <w:i/>
          <w:szCs w:val="22"/>
        </w:rPr>
        <w:t xml:space="preserve">. </w:t>
      </w:r>
      <w:r w:rsidRPr="004F0E50">
        <w:rPr>
          <w:rFonts w:ascii="Palatino Linotype" w:eastAsia="Arial" w:hAnsi="Palatino Linotype" w:cs="Arial"/>
          <w:i/>
          <w:spacing w:val="18"/>
          <w:szCs w:val="22"/>
        </w:rPr>
        <w:t>L</w:t>
      </w:r>
      <w:r w:rsidRPr="004F0E50">
        <w:rPr>
          <w:rFonts w:ascii="Palatino Linotype" w:eastAsia="Arial" w:hAnsi="Palatino Linotype" w:cs="Arial"/>
          <w:i/>
          <w:spacing w:val="-1"/>
          <w:szCs w:val="22"/>
        </w:rPr>
        <w:t xml:space="preserve">os </w:t>
      </w:r>
      <w:r w:rsidRPr="004F0E50">
        <w:rPr>
          <w:rFonts w:ascii="Palatino Linotype" w:eastAsia="Arial" w:hAnsi="Palatino Linotype" w:cs="Arial"/>
          <w:i/>
          <w:spacing w:val="1"/>
          <w:szCs w:val="22"/>
        </w:rPr>
        <w:t>a</w:t>
      </w:r>
      <w:r w:rsidRPr="004F0E50">
        <w:rPr>
          <w:rFonts w:ascii="Palatino Linotype" w:eastAsia="Arial" w:hAnsi="Palatino Linotype" w:cs="Arial"/>
          <w:i/>
          <w:szCs w:val="22"/>
        </w:rPr>
        <w:t>rt</w:t>
      </w:r>
      <w:r w:rsidRPr="004F0E50">
        <w:rPr>
          <w:rFonts w:ascii="Palatino Linotype" w:eastAsia="Arial" w:hAnsi="Palatino Linotype" w:cs="Arial"/>
          <w:i/>
          <w:spacing w:val="-2"/>
          <w:szCs w:val="22"/>
        </w:rPr>
        <w:t>í</w:t>
      </w:r>
      <w:r w:rsidRPr="004F0E50">
        <w:rPr>
          <w:rFonts w:ascii="Palatino Linotype" w:eastAsia="Arial" w:hAnsi="Palatino Linotype" w:cs="Arial"/>
          <w:i/>
          <w:szCs w:val="22"/>
        </w:rPr>
        <w:t>c</w:t>
      </w:r>
      <w:r w:rsidRPr="004F0E50">
        <w:rPr>
          <w:rFonts w:ascii="Palatino Linotype" w:eastAsia="Arial" w:hAnsi="Palatino Linotype" w:cs="Arial"/>
          <w:i/>
          <w:spacing w:val="1"/>
          <w:szCs w:val="22"/>
        </w:rPr>
        <w:t>u</w:t>
      </w:r>
      <w:r w:rsidRPr="004F0E50">
        <w:rPr>
          <w:rFonts w:ascii="Palatino Linotype" w:eastAsia="Arial" w:hAnsi="Palatino Linotype" w:cs="Arial"/>
          <w:i/>
          <w:szCs w:val="22"/>
        </w:rPr>
        <w:t>los</w:t>
      </w:r>
      <w:r w:rsidRPr="004F0E50">
        <w:rPr>
          <w:rFonts w:ascii="Palatino Linotype" w:eastAsia="Arial" w:hAnsi="Palatino Linotype" w:cs="Arial"/>
          <w:i/>
          <w:spacing w:val="8"/>
          <w:szCs w:val="22"/>
        </w:rPr>
        <w:t xml:space="preserve"> 129 </w:t>
      </w:r>
      <w:r w:rsidRPr="004F0E50">
        <w:rPr>
          <w:rFonts w:ascii="Palatino Linotype" w:eastAsia="Arial" w:hAnsi="Palatino Linotype" w:cs="Arial"/>
          <w:i/>
          <w:spacing w:val="1"/>
          <w:szCs w:val="22"/>
        </w:rPr>
        <w:t>d</w:t>
      </w:r>
      <w:r w:rsidRPr="004F0E50">
        <w:rPr>
          <w:rFonts w:ascii="Palatino Linotype" w:eastAsia="Arial" w:hAnsi="Palatino Linotype" w:cs="Arial"/>
          <w:i/>
          <w:szCs w:val="22"/>
        </w:rPr>
        <w:t xml:space="preserve">e la </w:t>
      </w:r>
      <w:r w:rsidRPr="004F0E50">
        <w:rPr>
          <w:rFonts w:ascii="Palatino Linotype" w:eastAsia="Arial" w:hAnsi="Palatino Linotype" w:cs="Arial"/>
          <w:i/>
          <w:spacing w:val="-1"/>
          <w:szCs w:val="22"/>
        </w:rPr>
        <w:t>L</w:t>
      </w:r>
      <w:r w:rsidRPr="004F0E50">
        <w:rPr>
          <w:rFonts w:ascii="Palatino Linotype" w:eastAsia="Arial" w:hAnsi="Palatino Linotype" w:cs="Arial"/>
          <w:i/>
          <w:spacing w:val="1"/>
          <w:szCs w:val="22"/>
        </w:rPr>
        <w:t>e</w:t>
      </w:r>
      <w:r w:rsidRPr="004F0E50">
        <w:rPr>
          <w:rFonts w:ascii="Palatino Linotype" w:eastAsia="Arial" w:hAnsi="Palatino Linotype" w:cs="Arial"/>
          <w:i/>
          <w:szCs w:val="22"/>
        </w:rPr>
        <w:t xml:space="preserve">y General </w:t>
      </w:r>
      <w:r w:rsidRPr="004F0E50">
        <w:rPr>
          <w:rFonts w:ascii="Palatino Linotype" w:eastAsia="Arial" w:hAnsi="Palatino Linotype" w:cs="Arial"/>
          <w:i/>
          <w:spacing w:val="-1"/>
          <w:szCs w:val="22"/>
        </w:rPr>
        <w:t>d</w:t>
      </w:r>
      <w:r w:rsidRPr="004F0E50">
        <w:rPr>
          <w:rFonts w:ascii="Palatino Linotype" w:eastAsia="Arial" w:hAnsi="Palatino Linotype" w:cs="Arial"/>
          <w:i/>
          <w:szCs w:val="22"/>
        </w:rPr>
        <w:t xml:space="preserve">e </w:t>
      </w:r>
      <w:r w:rsidRPr="004F0E50">
        <w:rPr>
          <w:rFonts w:ascii="Palatino Linotype" w:eastAsia="Arial" w:hAnsi="Palatino Linotype" w:cs="Arial"/>
          <w:i/>
          <w:spacing w:val="2"/>
          <w:szCs w:val="22"/>
        </w:rPr>
        <w:t>T</w:t>
      </w:r>
      <w:r w:rsidRPr="004F0E50">
        <w:rPr>
          <w:rFonts w:ascii="Palatino Linotype" w:eastAsia="Arial" w:hAnsi="Palatino Linotype" w:cs="Arial"/>
          <w:i/>
          <w:szCs w:val="22"/>
        </w:rPr>
        <w:t>r</w:t>
      </w:r>
      <w:r w:rsidRPr="004F0E50">
        <w:rPr>
          <w:rFonts w:ascii="Palatino Linotype" w:eastAsia="Arial" w:hAnsi="Palatino Linotype" w:cs="Arial"/>
          <w:i/>
          <w:spacing w:val="-2"/>
          <w:szCs w:val="22"/>
        </w:rPr>
        <w:t>a</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s</w:t>
      </w:r>
      <w:r w:rsidRPr="004F0E50">
        <w:rPr>
          <w:rFonts w:ascii="Palatino Linotype" w:eastAsia="Arial" w:hAnsi="Palatino Linotype" w:cs="Arial"/>
          <w:i/>
          <w:spacing w:val="1"/>
          <w:szCs w:val="22"/>
        </w:rPr>
        <w:t>pa</w:t>
      </w:r>
      <w:r w:rsidRPr="004F0E50">
        <w:rPr>
          <w:rFonts w:ascii="Palatino Linotype" w:eastAsia="Arial" w:hAnsi="Palatino Linotype" w:cs="Arial"/>
          <w:i/>
          <w:szCs w:val="22"/>
        </w:rPr>
        <w:t>r</w:t>
      </w:r>
      <w:r w:rsidRPr="004F0E50">
        <w:rPr>
          <w:rFonts w:ascii="Palatino Linotype" w:eastAsia="Arial" w:hAnsi="Palatino Linotype" w:cs="Arial"/>
          <w:i/>
          <w:spacing w:val="-2"/>
          <w:szCs w:val="22"/>
        </w:rPr>
        <w:t>e</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cia y Acc</w:t>
      </w:r>
      <w:r w:rsidRPr="004F0E50">
        <w:rPr>
          <w:rFonts w:ascii="Palatino Linotype" w:eastAsia="Arial" w:hAnsi="Palatino Linotype" w:cs="Arial"/>
          <w:i/>
          <w:spacing w:val="1"/>
          <w:szCs w:val="22"/>
        </w:rPr>
        <w:t>e</w:t>
      </w:r>
      <w:r w:rsidRPr="004F0E50">
        <w:rPr>
          <w:rFonts w:ascii="Palatino Linotype" w:eastAsia="Arial" w:hAnsi="Palatino Linotype" w:cs="Arial"/>
          <w:i/>
          <w:szCs w:val="22"/>
        </w:rPr>
        <w:t>so a la I</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f</w:t>
      </w:r>
      <w:r w:rsidRPr="004F0E50">
        <w:rPr>
          <w:rFonts w:ascii="Palatino Linotype" w:eastAsia="Arial" w:hAnsi="Palatino Linotype" w:cs="Arial"/>
          <w:i/>
          <w:spacing w:val="1"/>
          <w:szCs w:val="22"/>
        </w:rPr>
        <w:t>o</w:t>
      </w:r>
      <w:r w:rsidRPr="004F0E50">
        <w:rPr>
          <w:rFonts w:ascii="Palatino Linotype" w:eastAsia="Arial" w:hAnsi="Palatino Linotype" w:cs="Arial"/>
          <w:i/>
          <w:spacing w:val="-3"/>
          <w:szCs w:val="22"/>
        </w:rPr>
        <w:t>r</w:t>
      </w:r>
      <w:r w:rsidRPr="004F0E50">
        <w:rPr>
          <w:rFonts w:ascii="Palatino Linotype" w:eastAsia="Arial" w:hAnsi="Palatino Linotype" w:cs="Arial"/>
          <w:i/>
          <w:spacing w:val="1"/>
          <w:szCs w:val="22"/>
        </w:rPr>
        <w:t>ma</w:t>
      </w:r>
      <w:r w:rsidRPr="004F0E50">
        <w:rPr>
          <w:rFonts w:ascii="Palatino Linotype" w:eastAsia="Arial" w:hAnsi="Palatino Linotype" w:cs="Arial"/>
          <w:i/>
          <w:szCs w:val="22"/>
        </w:rPr>
        <w:t>ci</w:t>
      </w:r>
      <w:r w:rsidRPr="004F0E50">
        <w:rPr>
          <w:rFonts w:ascii="Palatino Linotype" w:eastAsia="Arial" w:hAnsi="Palatino Linotype" w:cs="Arial"/>
          <w:i/>
          <w:spacing w:val="-2"/>
          <w:szCs w:val="22"/>
        </w:rPr>
        <w:t>ó</w:t>
      </w:r>
      <w:r w:rsidRPr="004F0E50">
        <w:rPr>
          <w:rFonts w:ascii="Palatino Linotype" w:eastAsia="Arial" w:hAnsi="Palatino Linotype" w:cs="Arial"/>
          <w:i/>
          <w:szCs w:val="22"/>
        </w:rPr>
        <w:t xml:space="preserve">n </w:t>
      </w:r>
      <w:r w:rsidRPr="004F0E50">
        <w:rPr>
          <w:rFonts w:ascii="Palatino Linotype" w:eastAsia="Arial" w:hAnsi="Palatino Linotype" w:cs="Arial"/>
          <w:i/>
          <w:spacing w:val="-2"/>
          <w:szCs w:val="22"/>
        </w:rPr>
        <w:t>P</w:t>
      </w:r>
      <w:r w:rsidRPr="004F0E50">
        <w:rPr>
          <w:rFonts w:ascii="Palatino Linotype" w:eastAsia="Arial" w:hAnsi="Palatino Linotype" w:cs="Arial"/>
          <w:i/>
          <w:spacing w:val="1"/>
          <w:szCs w:val="22"/>
        </w:rPr>
        <w:t>úb</w:t>
      </w:r>
      <w:r w:rsidRPr="004F0E50">
        <w:rPr>
          <w:rFonts w:ascii="Palatino Linotype" w:eastAsia="Arial" w:hAnsi="Palatino Linotype" w:cs="Arial"/>
          <w:i/>
          <w:szCs w:val="22"/>
        </w:rPr>
        <w:t>l</w:t>
      </w:r>
      <w:r w:rsidRPr="004F0E50">
        <w:rPr>
          <w:rFonts w:ascii="Palatino Linotype" w:eastAsia="Arial" w:hAnsi="Palatino Linotype" w:cs="Arial"/>
          <w:i/>
          <w:spacing w:val="-1"/>
          <w:szCs w:val="22"/>
        </w:rPr>
        <w:t>i</w:t>
      </w:r>
      <w:r w:rsidRPr="004F0E50">
        <w:rPr>
          <w:rFonts w:ascii="Palatino Linotype" w:eastAsia="Arial" w:hAnsi="Palatino Linotype" w:cs="Arial"/>
          <w:i/>
          <w:szCs w:val="22"/>
        </w:rPr>
        <w:t xml:space="preserve">ca y </w:t>
      </w:r>
      <w:r w:rsidRPr="004F0E50">
        <w:rPr>
          <w:rFonts w:ascii="Palatino Linotype" w:eastAsia="Arial" w:hAnsi="Palatino Linotype" w:cs="Arial"/>
          <w:i/>
          <w:spacing w:val="8"/>
          <w:szCs w:val="22"/>
        </w:rPr>
        <w:t xml:space="preserve">130, párrafo cuarto, </w:t>
      </w:r>
      <w:r w:rsidRPr="004F0E50">
        <w:rPr>
          <w:rFonts w:ascii="Palatino Linotype" w:eastAsia="Arial" w:hAnsi="Palatino Linotype" w:cs="Arial"/>
          <w:i/>
          <w:spacing w:val="1"/>
          <w:szCs w:val="22"/>
        </w:rPr>
        <w:t>d</w:t>
      </w:r>
      <w:r w:rsidRPr="004F0E50">
        <w:rPr>
          <w:rFonts w:ascii="Palatino Linotype" w:eastAsia="Arial" w:hAnsi="Palatino Linotype" w:cs="Arial"/>
          <w:i/>
          <w:szCs w:val="22"/>
        </w:rPr>
        <w:t xml:space="preserve">e la </w:t>
      </w:r>
      <w:r w:rsidRPr="004F0E50">
        <w:rPr>
          <w:rFonts w:ascii="Palatino Linotype" w:eastAsia="Arial" w:hAnsi="Palatino Linotype" w:cs="Arial"/>
          <w:i/>
          <w:spacing w:val="-1"/>
          <w:szCs w:val="22"/>
        </w:rPr>
        <w:t>L</w:t>
      </w:r>
      <w:r w:rsidRPr="004F0E50">
        <w:rPr>
          <w:rFonts w:ascii="Palatino Linotype" w:eastAsia="Arial" w:hAnsi="Palatino Linotype" w:cs="Arial"/>
          <w:i/>
          <w:spacing w:val="1"/>
          <w:szCs w:val="22"/>
        </w:rPr>
        <w:t>e</w:t>
      </w:r>
      <w:r w:rsidRPr="004F0E50">
        <w:rPr>
          <w:rFonts w:ascii="Palatino Linotype" w:eastAsia="Arial" w:hAnsi="Palatino Linotype" w:cs="Arial"/>
          <w:i/>
          <w:szCs w:val="22"/>
        </w:rPr>
        <w:t>y Fe</w:t>
      </w:r>
      <w:r w:rsidRPr="004F0E50">
        <w:rPr>
          <w:rFonts w:ascii="Palatino Linotype" w:eastAsia="Arial" w:hAnsi="Palatino Linotype" w:cs="Arial"/>
          <w:i/>
          <w:spacing w:val="1"/>
          <w:szCs w:val="22"/>
        </w:rPr>
        <w:t>de</w:t>
      </w:r>
      <w:r w:rsidRPr="004F0E50">
        <w:rPr>
          <w:rFonts w:ascii="Palatino Linotype" w:eastAsia="Arial" w:hAnsi="Palatino Linotype" w:cs="Arial"/>
          <w:i/>
          <w:szCs w:val="22"/>
        </w:rPr>
        <w:t xml:space="preserve">ral </w:t>
      </w:r>
      <w:r w:rsidRPr="004F0E50">
        <w:rPr>
          <w:rFonts w:ascii="Palatino Linotype" w:eastAsia="Arial" w:hAnsi="Palatino Linotype" w:cs="Arial"/>
          <w:i/>
          <w:spacing w:val="-1"/>
          <w:szCs w:val="22"/>
        </w:rPr>
        <w:t>d</w:t>
      </w:r>
      <w:r w:rsidRPr="004F0E50">
        <w:rPr>
          <w:rFonts w:ascii="Palatino Linotype" w:eastAsia="Arial" w:hAnsi="Palatino Linotype" w:cs="Arial"/>
          <w:i/>
          <w:szCs w:val="22"/>
        </w:rPr>
        <w:t xml:space="preserve">e </w:t>
      </w:r>
      <w:r w:rsidRPr="004F0E50">
        <w:rPr>
          <w:rFonts w:ascii="Palatino Linotype" w:eastAsia="Arial" w:hAnsi="Palatino Linotype" w:cs="Arial"/>
          <w:i/>
          <w:spacing w:val="2"/>
          <w:szCs w:val="22"/>
        </w:rPr>
        <w:t>T</w:t>
      </w:r>
      <w:r w:rsidRPr="004F0E50">
        <w:rPr>
          <w:rFonts w:ascii="Palatino Linotype" w:eastAsia="Arial" w:hAnsi="Palatino Linotype" w:cs="Arial"/>
          <w:i/>
          <w:szCs w:val="22"/>
        </w:rPr>
        <w:t>r</w:t>
      </w:r>
      <w:r w:rsidRPr="004F0E50">
        <w:rPr>
          <w:rFonts w:ascii="Palatino Linotype" w:eastAsia="Arial" w:hAnsi="Palatino Linotype" w:cs="Arial"/>
          <w:i/>
          <w:spacing w:val="-2"/>
          <w:szCs w:val="22"/>
        </w:rPr>
        <w:t>a</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s</w:t>
      </w:r>
      <w:r w:rsidRPr="004F0E50">
        <w:rPr>
          <w:rFonts w:ascii="Palatino Linotype" w:eastAsia="Arial" w:hAnsi="Palatino Linotype" w:cs="Arial"/>
          <w:i/>
          <w:spacing w:val="1"/>
          <w:szCs w:val="22"/>
        </w:rPr>
        <w:t>pa</w:t>
      </w:r>
      <w:r w:rsidRPr="004F0E50">
        <w:rPr>
          <w:rFonts w:ascii="Palatino Linotype" w:eastAsia="Arial" w:hAnsi="Palatino Linotype" w:cs="Arial"/>
          <w:i/>
          <w:szCs w:val="22"/>
        </w:rPr>
        <w:t>r</w:t>
      </w:r>
      <w:r w:rsidRPr="004F0E50">
        <w:rPr>
          <w:rFonts w:ascii="Palatino Linotype" w:eastAsia="Arial" w:hAnsi="Palatino Linotype" w:cs="Arial"/>
          <w:i/>
          <w:spacing w:val="-2"/>
          <w:szCs w:val="22"/>
        </w:rPr>
        <w:t>e</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cia y Acc</w:t>
      </w:r>
      <w:r w:rsidRPr="004F0E50">
        <w:rPr>
          <w:rFonts w:ascii="Palatino Linotype" w:eastAsia="Arial" w:hAnsi="Palatino Linotype" w:cs="Arial"/>
          <w:i/>
          <w:spacing w:val="1"/>
          <w:szCs w:val="22"/>
        </w:rPr>
        <w:t>e</w:t>
      </w:r>
      <w:r w:rsidRPr="004F0E50">
        <w:rPr>
          <w:rFonts w:ascii="Palatino Linotype" w:eastAsia="Arial" w:hAnsi="Palatino Linotype" w:cs="Arial"/>
          <w:i/>
          <w:szCs w:val="22"/>
        </w:rPr>
        <w:t>so a la I</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f</w:t>
      </w:r>
      <w:r w:rsidRPr="004F0E50">
        <w:rPr>
          <w:rFonts w:ascii="Palatino Linotype" w:eastAsia="Arial" w:hAnsi="Palatino Linotype" w:cs="Arial"/>
          <w:i/>
          <w:spacing w:val="1"/>
          <w:szCs w:val="22"/>
        </w:rPr>
        <w:t>o</w:t>
      </w:r>
      <w:r w:rsidRPr="004F0E50">
        <w:rPr>
          <w:rFonts w:ascii="Palatino Linotype" w:eastAsia="Arial" w:hAnsi="Palatino Linotype" w:cs="Arial"/>
          <w:i/>
          <w:spacing w:val="-3"/>
          <w:szCs w:val="22"/>
        </w:rPr>
        <w:t>r</w:t>
      </w:r>
      <w:r w:rsidRPr="004F0E50">
        <w:rPr>
          <w:rFonts w:ascii="Palatino Linotype" w:eastAsia="Arial" w:hAnsi="Palatino Linotype" w:cs="Arial"/>
          <w:i/>
          <w:spacing w:val="1"/>
          <w:szCs w:val="22"/>
        </w:rPr>
        <w:t>ma</w:t>
      </w:r>
      <w:r w:rsidRPr="004F0E50">
        <w:rPr>
          <w:rFonts w:ascii="Palatino Linotype" w:eastAsia="Arial" w:hAnsi="Palatino Linotype" w:cs="Arial"/>
          <w:i/>
          <w:szCs w:val="22"/>
        </w:rPr>
        <w:t>ci</w:t>
      </w:r>
      <w:r w:rsidRPr="004F0E50">
        <w:rPr>
          <w:rFonts w:ascii="Palatino Linotype" w:eastAsia="Arial" w:hAnsi="Palatino Linotype" w:cs="Arial"/>
          <w:i/>
          <w:spacing w:val="-2"/>
          <w:szCs w:val="22"/>
        </w:rPr>
        <w:t>ó</w:t>
      </w:r>
      <w:r w:rsidRPr="004F0E50">
        <w:rPr>
          <w:rFonts w:ascii="Palatino Linotype" w:eastAsia="Arial" w:hAnsi="Palatino Linotype" w:cs="Arial"/>
          <w:i/>
          <w:szCs w:val="22"/>
        </w:rPr>
        <w:t xml:space="preserve">n </w:t>
      </w:r>
      <w:r w:rsidRPr="004F0E50">
        <w:rPr>
          <w:rFonts w:ascii="Palatino Linotype" w:eastAsia="Arial" w:hAnsi="Palatino Linotype" w:cs="Arial"/>
          <w:i/>
          <w:spacing w:val="-2"/>
          <w:szCs w:val="22"/>
        </w:rPr>
        <w:t>P</w:t>
      </w:r>
      <w:r w:rsidRPr="004F0E50">
        <w:rPr>
          <w:rFonts w:ascii="Palatino Linotype" w:eastAsia="Arial" w:hAnsi="Palatino Linotype" w:cs="Arial"/>
          <w:i/>
          <w:spacing w:val="1"/>
          <w:szCs w:val="22"/>
        </w:rPr>
        <w:t>úb</w:t>
      </w:r>
      <w:r w:rsidRPr="004F0E50">
        <w:rPr>
          <w:rFonts w:ascii="Palatino Linotype" w:eastAsia="Arial" w:hAnsi="Palatino Linotype" w:cs="Arial"/>
          <w:i/>
          <w:szCs w:val="22"/>
        </w:rPr>
        <w:t>l</w:t>
      </w:r>
      <w:r w:rsidRPr="004F0E50">
        <w:rPr>
          <w:rFonts w:ascii="Palatino Linotype" w:eastAsia="Arial" w:hAnsi="Palatino Linotype" w:cs="Arial"/>
          <w:i/>
          <w:spacing w:val="-1"/>
          <w:szCs w:val="22"/>
        </w:rPr>
        <w:t>i</w:t>
      </w:r>
      <w:r w:rsidRPr="004F0E50">
        <w:rPr>
          <w:rFonts w:ascii="Palatino Linotype" w:eastAsia="Arial" w:hAnsi="Palatino Linotype" w:cs="Arial"/>
          <w:i/>
          <w:szCs w:val="22"/>
        </w:rPr>
        <w:t xml:space="preserve">ca, </w:t>
      </w:r>
      <w:r w:rsidRPr="004F0E50">
        <w:rPr>
          <w:rFonts w:ascii="Palatino Linotype" w:eastAsia="Arial" w:hAnsi="Palatino Linotype" w:cs="Arial"/>
          <w:i/>
          <w:spacing w:val="-1"/>
          <w:szCs w:val="22"/>
        </w:rPr>
        <w:t>señalan q</w:t>
      </w:r>
      <w:r w:rsidRPr="004F0E50">
        <w:rPr>
          <w:rFonts w:ascii="Palatino Linotype" w:eastAsia="Arial" w:hAnsi="Palatino Linotype" w:cs="Arial"/>
          <w:i/>
          <w:spacing w:val="1"/>
          <w:szCs w:val="22"/>
        </w:rPr>
        <w:t>u</w:t>
      </w:r>
      <w:r w:rsidRPr="004F0E50">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0E50">
        <w:rPr>
          <w:rFonts w:ascii="Palatino Linotype" w:eastAsia="Arial" w:hAnsi="Palatino Linotype" w:cs="Arial"/>
          <w:i/>
          <w:spacing w:val="-1"/>
          <w:szCs w:val="22"/>
        </w:rPr>
        <w:t xml:space="preserve"> sin necesidad de</w:t>
      </w:r>
      <w:r w:rsidRPr="004F0E50">
        <w:rPr>
          <w:rFonts w:ascii="Palatino Linotype" w:eastAsia="Arial" w:hAnsi="Palatino Linotype" w:cs="Arial"/>
          <w:i/>
          <w:spacing w:val="1"/>
          <w:szCs w:val="22"/>
        </w:rPr>
        <w:t xml:space="preserve"> e</w:t>
      </w:r>
      <w:r w:rsidRPr="004F0E50">
        <w:rPr>
          <w:rFonts w:ascii="Palatino Linotype" w:eastAsia="Arial" w:hAnsi="Palatino Linotype" w:cs="Arial"/>
          <w:i/>
          <w:szCs w:val="22"/>
        </w:rPr>
        <w:t>la</w:t>
      </w:r>
      <w:r w:rsidRPr="004F0E50">
        <w:rPr>
          <w:rFonts w:ascii="Palatino Linotype" w:eastAsia="Arial" w:hAnsi="Palatino Linotype" w:cs="Arial"/>
          <w:i/>
          <w:spacing w:val="1"/>
          <w:szCs w:val="22"/>
        </w:rPr>
        <w:t>bo</w:t>
      </w:r>
      <w:r w:rsidRPr="004F0E50">
        <w:rPr>
          <w:rFonts w:ascii="Palatino Linotype" w:eastAsia="Arial" w:hAnsi="Palatino Linotype" w:cs="Arial"/>
          <w:i/>
          <w:szCs w:val="22"/>
        </w:rPr>
        <w:t xml:space="preserve">rar </w:t>
      </w:r>
      <w:r w:rsidRPr="004F0E50">
        <w:rPr>
          <w:rFonts w:ascii="Palatino Linotype" w:eastAsia="Arial" w:hAnsi="Palatino Linotype" w:cs="Arial"/>
          <w:i/>
          <w:spacing w:val="1"/>
          <w:szCs w:val="22"/>
        </w:rPr>
        <w:t>do</w:t>
      </w:r>
      <w:r w:rsidRPr="004F0E50">
        <w:rPr>
          <w:rFonts w:ascii="Palatino Linotype" w:eastAsia="Arial" w:hAnsi="Palatino Linotype" w:cs="Arial"/>
          <w:i/>
          <w:spacing w:val="-2"/>
          <w:szCs w:val="22"/>
        </w:rPr>
        <w:t>c</w:t>
      </w:r>
      <w:r w:rsidRPr="004F0E50">
        <w:rPr>
          <w:rFonts w:ascii="Palatino Linotype" w:eastAsia="Arial" w:hAnsi="Palatino Linotype" w:cs="Arial"/>
          <w:i/>
          <w:spacing w:val="1"/>
          <w:szCs w:val="22"/>
        </w:rPr>
        <w:t>u</w:t>
      </w:r>
      <w:r w:rsidRPr="004F0E50">
        <w:rPr>
          <w:rFonts w:ascii="Palatino Linotype" w:eastAsia="Arial" w:hAnsi="Palatino Linotype" w:cs="Arial"/>
          <w:i/>
          <w:spacing w:val="-1"/>
          <w:szCs w:val="22"/>
        </w:rPr>
        <w:t>m</w:t>
      </w:r>
      <w:r w:rsidRPr="004F0E50">
        <w:rPr>
          <w:rFonts w:ascii="Palatino Linotype" w:eastAsia="Arial" w:hAnsi="Palatino Linotype" w:cs="Arial"/>
          <w:i/>
          <w:spacing w:val="1"/>
          <w:szCs w:val="22"/>
        </w:rPr>
        <w:t>en</w:t>
      </w:r>
      <w:r w:rsidRPr="004F0E50">
        <w:rPr>
          <w:rFonts w:ascii="Palatino Linotype" w:eastAsia="Arial" w:hAnsi="Palatino Linotype" w:cs="Arial"/>
          <w:i/>
          <w:spacing w:val="-2"/>
          <w:szCs w:val="22"/>
        </w:rPr>
        <w:t>t</w:t>
      </w:r>
      <w:r w:rsidRPr="004F0E50">
        <w:rPr>
          <w:rFonts w:ascii="Palatino Linotype" w:eastAsia="Arial" w:hAnsi="Palatino Linotype" w:cs="Arial"/>
          <w:i/>
          <w:spacing w:val="1"/>
          <w:szCs w:val="22"/>
        </w:rPr>
        <w:t>o</w:t>
      </w:r>
      <w:r w:rsidRPr="004F0E50">
        <w:rPr>
          <w:rFonts w:ascii="Palatino Linotype" w:eastAsia="Arial" w:hAnsi="Palatino Linotype" w:cs="Arial"/>
          <w:i/>
          <w:szCs w:val="22"/>
        </w:rPr>
        <w:t xml:space="preserve">s </w:t>
      </w:r>
      <w:r w:rsidRPr="004F0E50">
        <w:rPr>
          <w:rFonts w:ascii="Palatino Linotype" w:eastAsia="Arial" w:hAnsi="Palatino Linotype" w:cs="Arial"/>
          <w:i/>
          <w:spacing w:val="1"/>
          <w:szCs w:val="22"/>
        </w:rPr>
        <w:t>a</w:t>
      </w:r>
      <w:r w:rsidRPr="004F0E50">
        <w:rPr>
          <w:rFonts w:ascii="Palatino Linotype" w:eastAsia="Arial" w:hAnsi="Palatino Linotype" w:cs="Arial"/>
          <w:i/>
          <w:szCs w:val="22"/>
        </w:rPr>
        <w:t>d</w:t>
      </w:r>
      <w:r w:rsidRPr="004F0E50">
        <w:rPr>
          <w:rFonts w:ascii="Palatino Linotype" w:eastAsia="Arial" w:hAnsi="Palatino Linotype" w:cs="Arial"/>
          <w:i/>
          <w:spacing w:val="1"/>
          <w:szCs w:val="22"/>
        </w:rPr>
        <w:t xml:space="preserve"> ho</w:t>
      </w:r>
      <w:r w:rsidRPr="004F0E50">
        <w:rPr>
          <w:rFonts w:ascii="Palatino Linotype" w:eastAsia="Arial" w:hAnsi="Palatino Linotype" w:cs="Arial"/>
          <w:i/>
          <w:szCs w:val="22"/>
        </w:rPr>
        <w:t xml:space="preserve">c </w:t>
      </w:r>
      <w:r w:rsidRPr="004F0E50">
        <w:rPr>
          <w:rFonts w:ascii="Palatino Linotype" w:eastAsia="Arial" w:hAnsi="Palatino Linotype" w:cs="Arial"/>
          <w:i/>
          <w:spacing w:val="1"/>
          <w:szCs w:val="22"/>
        </w:rPr>
        <w:t>pa</w:t>
      </w:r>
      <w:r w:rsidRPr="004F0E50">
        <w:rPr>
          <w:rFonts w:ascii="Palatino Linotype" w:eastAsia="Arial" w:hAnsi="Palatino Linotype" w:cs="Arial"/>
          <w:i/>
          <w:szCs w:val="22"/>
        </w:rPr>
        <w:t xml:space="preserve">ra </w:t>
      </w:r>
      <w:r w:rsidRPr="004F0E50">
        <w:rPr>
          <w:rFonts w:ascii="Palatino Linotype" w:eastAsia="Arial" w:hAnsi="Palatino Linotype" w:cs="Arial"/>
          <w:i/>
          <w:spacing w:val="1"/>
          <w:szCs w:val="22"/>
        </w:rPr>
        <w:t>a</w:t>
      </w:r>
      <w:r w:rsidRPr="004F0E50">
        <w:rPr>
          <w:rFonts w:ascii="Palatino Linotype" w:eastAsia="Arial" w:hAnsi="Palatino Linotype" w:cs="Arial"/>
          <w:i/>
          <w:szCs w:val="22"/>
        </w:rPr>
        <w:t>t</w:t>
      </w:r>
      <w:r w:rsidRPr="004F0E50">
        <w:rPr>
          <w:rFonts w:ascii="Palatino Linotype" w:eastAsia="Arial" w:hAnsi="Palatino Linotype" w:cs="Arial"/>
          <w:i/>
          <w:spacing w:val="-1"/>
          <w:szCs w:val="22"/>
        </w:rPr>
        <w:t>e</w:t>
      </w:r>
      <w:r w:rsidRPr="004F0E50">
        <w:rPr>
          <w:rFonts w:ascii="Palatino Linotype" w:eastAsia="Arial" w:hAnsi="Palatino Linotype" w:cs="Arial"/>
          <w:i/>
          <w:spacing w:val="1"/>
          <w:szCs w:val="22"/>
        </w:rPr>
        <w:t>n</w:t>
      </w:r>
      <w:r w:rsidRPr="004F0E50">
        <w:rPr>
          <w:rFonts w:ascii="Palatino Linotype" w:eastAsia="Arial" w:hAnsi="Palatino Linotype" w:cs="Arial"/>
          <w:i/>
          <w:spacing w:val="-1"/>
          <w:szCs w:val="22"/>
        </w:rPr>
        <w:t>d</w:t>
      </w:r>
      <w:r w:rsidRPr="004F0E50">
        <w:rPr>
          <w:rFonts w:ascii="Palatino Linotype" w:eastAsia="Arial" w:hAnsi="Palatino Linotype" w:cs="Arial"/>
          <w:i/>
          <w:spacing w:val="1"/>
          <w:szCs w:val="22"/>
        </w:rPr>
        <w:t>e</w:t>
      </w:r>
      <w:r w:rsidRPr="004F0E50">
        <w:rPr>
          <w:rFonts w:ascii="Palatino Linotype" w:eastAsia="Arial" w:hAnsi="Palatino Linotype" w:cs="Arial"/>
          <w:i/>
          <w:szCs w:val="22"/>
        </w:rPr>
        <w:t>r l</w:t>
      </w:r>
      <w:r w:rsidRPr="004F0E50">
        <w:rPr>
          <w:rFonts w:ascii="Palatino Linotype" w:eastAsia="Arial" w:hAnsi="Palatino Linotype" w:cs="Arial"/>
          <w:i/>
          <w:spacing w:val="-2"/>
          <w:szCs w:val="22"/>
        </w:rPr>
        <w:t>a</w:t>
      </w:r>
      <w:r w:rsidRPr="004F0E50">
        <w:rPr>
          <w:rFonts w:ascii="Palatino Linotype" w:eastAsia="Arial" w:hAnsi="Palatino Linotype" w:cs="Arial"/>
          <w:i/>
          <w:szCs w:val="22"/>
        </w:rPr>
        <w:t>s s</w:t>
      </w:r>
      <w:r w:rsidRPr="004F0E50">
        <w:rPr>
          <w:rFonts w:ascii="Palatino Linotype" w:eastAsia="Arial" w:hAnsi="Palatino Linotype" w:cs="Arial"/>
          <w:i/>
          <w:spacing w:val="1"/>
          <w:szCs w:val="22"/>
        </w:rPr>
        <w:t>o</w:t>
      </w:r>
      <w:r w:rsidRPr="004F0E50">
        <w:rPr>
          <w:rFonts w:ascii="Palatino Linotype" w:eastAsia="Arial" w:hAnsi="Palatino Linotype" w:cs="Arial"/>
          <w:i/>
          <w:szCs w:val="22"/>
        </w:rPr>
        <w:t>l</w:t>
      </w:r>
      <w:r w:rsidRPr="004F0E50">
        <w:rPr>
          <w:rFonts w:ascii="Palatino Linotype" w:eastAsia="Arial" w:hAnsi="Palatino Linotype" w:cs="Arial"/>
          <w:i/>
          <w:spacing w:val="-1"/>
          <w:szCs w:val="22"/>
        </w:rPr>
        <w:t>i</w:t>
      </w:r>
      <w:r w:rsidRPr="004F0E50">
        <w:rPr>
          <w:rFonts w:ascii="Palatino Linotype" w:eastAsia="Arial" w:hAnsi="Palatino Linotype" w:cs="Arial"/>
          <w:i/>
          <w:szCs w:val="22"/>
        </w:rPr>
        <w:t>cit</w:t>
      </w:r>
      <w:r w:rsidRPr="004F0E50">
        <w:rPr>
          <w:rFonts w:ascii="Palatino Linotype" w:eastAsia="Arial" w:hAnsi="Palatino Linotype" w:cs="Arial"/>
          <w:i/>
          <w:spacing w:val="1"/>
          <w:szCs w:val="22"/>
        </w:rPr>
        <w:t>ude</w:t>
      </w:r>
      <w:r w:rsidRPr="004F0E50">
        <w:rPr>
          <w:rFonts w:ascii="Palatino Linotype" w:eastAsia="Arial" w:hAnsi="Palatino Linotype" w:cs="Arial"/>
          <w:i/>
          <w:szCs w:val="22"/>
        </w:rPr>
        <w:t xml:space="preserve">s </w:t>
      </w:r>
      <w:r w:rsidRPr="004F0E50">
        <w:rPr>
          <w:rFonts w:ascii="Palatino Linotype" w:eastAsia="Arial" w:hAnsi="Palatino Linotype" w:cs="Arial"/>
          <w:i/>
          <w:spacing w:val="-1"/>
          <w:szCs w:val="22"/>
        </w:rPr>
        <w:t>d</w:t>
      </w:r>
      <w:r w:rsidRPr="004F0E50">
        <w:rPr>
          <w:rFonts w:ascii="Palatino Linotype" w:eastAsia="Arial" w:hAnsi="Palatino Linotype" w:cs="Arial"/>
          <w:i/>
          <w:szCs w:val="22"/>
        </w:rPr>
        <w:t>e i</w:t>
      </w:r>
      <w:r w:rsidRPr="004F0E50">
        <w:rPr>
          <w:rFonts w:ascii="Palatino Linotype" w:eastAsia="Arial" w:hAnsi="Palatino Linotype" w:cs="Arial"/>
          <w:i/>
          <w:spacing w:val="-2"/>
          <w:szCs w:val="22"/>
        </w:rPr>
        <w:t>n</w:t>
      </w:r>
      <w:r w:rsidRPr="004F0E50">
        <w:rPr>
          <w:rFonts w:ascii="Palatino Linotype" w:eastAsia="Arial" w:hAnsi="Palatino Linotype" w:cs="Arial"/>
          <w:i/>
          <w:szCs w:val="22"/>
        </w:rPr>
        <w:t>f</w:t>
      </w:r>
      <w:r w:rsidRPr="004F0E50">
        <w:rPr>
          <w:rFonts w:ascii="Palatino Linotype" w:eastAsia="Arial" w:hAnsi="Palatino Linotype" w:cs="Arial"/>
          <w:i/>
          <w:spacing w:val="1"/>
          <w:szCs w:val="22"/>
        </w:rPr>
        <w:t>o</w:t>
      </w:r>
      <w:r w:rsidRPr="004F0E50">
        <w:rPr>
          <w:rFonts w:ascii="Palatino Linotype" w:eastAsia="Arial" w:hAnsi="Palatino Linotype" w:cs="Arial"/>
          <w:i/>
          <w:szCs w:val="22"/>
        </w:rPr>
        <w:t>r</w:t>
      </w:r>
      <w:r w:rsidRPr="004F0E50">
        <w:rPr>
          <w:rFonts w:ascii="Palatino Linotype" w:eastAsia="Arial" w:hAnsi="Palatino Linotype" w:cs="Arial"/>
          <w:i/>
          <w:spacing w:val="-1"/>
          <w:szCs w:val="22"/>
        </w:rPr>
        <w:t>m</w:t>
      </w:r>
      <w:r w:rsidRPr="004F0E50">
        <w:rPr>
          <w:rFonts w:ascii="Palatino Linotype" w:eastAsia="Arial" w:hAnsi="Palatino Linotype" w:cs="Arial"/>
          <w:i/>
          <w:spacing w:val="1"/>
          <w:szCs w:val="22"/>
        </w:rPr>
        <w:t>a</w:t>
      </w:r>
      <w:r w:rsidRPr="004F0E50">
        <w:rPr>
          <w:rFonts w:ascii="Palatino Linotype" w:eastAsia="Arial" w:hAnsi="Palatino Linotype" w:cs="Arial"/>
          <w:i/>
          <w:szCs w:val="22"/>
        </w:rPr>
        <w:t>ció</w:t>
      </w:r>
      <w:r w:rsidRPr="004F0E50">
        <w:rPr>
          <w:rFonts w:ascii="Palatino Linotype" w:eastAsia="Arial" w:hAnsi="Palatino Linotype" w:cs="Arial"/>
          <w:i/>
          <w:spacing w:val="1"/>
          <w:szCs w:val="22"/>
        </w:rPr>
        <w:t>n</w:t>
      </w:r>
      <w:r w:rsidRPr="004F0E50">
        <w:rPr>
          <w:rFonts w:ascii="Palatino Linotype" w:eastAsia="Arial" w:hAnsi="Palatino Linotype" w:cs="Arial"/>
          <w:i/>
          <w:szCs w:val="22"/>
        </w:rPr>
        <w:t>.</w:t>
      </w:r>
    </w:p>
    <w:p w14:paraId="1327C403" w14:textId="77777777" w:rsidR="00095284" w:rsidRPr="004F0E50" w:rsidRDefault="00095284" w:rsidP="00095284">
      <w:pPr>
        <w:spacing w:line="360" w:lineRule="auto"/>
        <w:jc w:val="both"/>
        <w:rPr>
          <w:rFonts w:ascii="Palatino Linotype" w:eastAsia="Calibri" w:hAnsi="Palatino Linotype" w:cs="Tahoma"/>
          <w:sz w:val="22"/>
          <w:szCs w:val="22"/>
          <w:lang w:eastAsia="es-ES_tradnl"/>
        </w:rPr>
      </w:pPr>
    </w:p>
    <w:p w14:paraId="779750BF" w14:textId="77777777" w:rsidR="00095284" w:rsidRPr="004F0E50" w:rsidRDefault="00095284" w:rsidP="00095284">
      <w:pPr>
        <w:tabs>
          <w:tab w:val="left" w:pos="4962"/>
        </w:tabs>
        <w:spacing w:line="360" w:lineRule="auto"/>
        <w:jc w:val="both"/>
        <w:rPr>
          <w:rFonts w:ascii="Palatino Linotype" w:hAnsi="Palatino Linotype" w:cs="Tahoma"/>
          <w:sz w:val="22"/>
          <w:szCs w:val="22"/>
        </w:rPr>
      </w:pPr>
      <w:r w:rsidRPr="004F0E50">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 razón por la cual el Sujeto Obligado no tiene la obligación de generar un documento para atender los requerimientos formulados por el Particular, así resulta procedente confirmar la respuesta proporcionada.</w:t>
      </w:r>
    </w:p>
    <w:p w14:paraId="5F0201A1" w14:textId="0301AF4B" w:rsidR="007D3F54" w:rsidRPr="004F0E50" w:rsidRDefault="007D3F54" w:rsidP="00B37685">
      <w:pPr>
        <w:spacing w:line="360" w:lineRule="auto"/>
        <w:jc w:val="both"/>
        <w:rPr>
          <w:rFonts w:ascii="Palatino Linotype" w:hAnsi="Palatino Linotype" w:cs="Tahoma"/>
          <w:iCs/>
          <w:sz w:val="22"/>
          <w:szCs w:val="22"/>
        </w:rPr>
      </w:pPr>
    </w:p>
    <w:p w14:paraId="6D22C0A8" w14:textId="77777777" w:rsidR="00B37685" w:rsidRPr="004F0E50" w:rsidRDefault="00B37685" w:rsidP="00B37685">
      <w:pPr>
        <w:spacing w:line="360" w:lineRule="auto"/>
        <w:jc w:val="both"/>
        <w:rPr>
          <w:rFonts w:ascii="Palatino Linotype" w:hAnsi="Palatino Linotype" w:cs="Tahoma"/>
          <w:b/>
          <w:sz w:val="22"/>
          <w:szCs w:val="22"/>
          <w:lang w:val="es-ES"/>
        </w:rPr>
      </w:pPr>
      <w:r w:rsidRPr="004F0E50">
        <w:rPr>
          <w:rFonts w:ascii="Palatino Linotype" w:hAnsi="Palatino Linotype" w:cs="Tahoma"/>
          <w:b/>
          <w:sz w:val="22"/>
          <w:szCs w:val="22"/>
          <w:lang w:val="es-ES"/>
        </w:rPr>
        <w:t>Versión Pública</w:t>
      </w:r>
    </w:p>
    <w:p w14:paraId="6945D448" w14:textId="77777777" w:rsidR="00B37685" w:rsidRPr="004F0E50" w:rsidRDefault="00B37685" w:rsidP="00B37685">
      <w:pPr>
        <w:spacing w:line="360" w:lineRule="auto"/>
        <w:jc w:val="both"/>
        <w:rPr>
          <w:rFonts w:ascii="Palatino Linotype" w:hAnsi="Palatino Linotype" w:cs="Tahoma"/>
          <w:b/>
          <w:sz w:val="22"/>
          <w:szCs w:val="22"/>
          <w:lang w:val="es-ES"/>
        </w:rPr>
      </w:pPr>
    </w:p>
    <w:p w14:paraId="36EDB3AF" w14:textId="77777777" w:rsidR="00B37685" w:rsidRPr="004F0E50" w:rsidRDefault="00B37685" w:rsidP="00B37685">
      <w:pPr>
        <w:spacing w:line="360" w:lineRule="auto"/>
        <w:jc w:val="both"/>
        <w:rPr>
          <w:rFonts w:ascii="Palatino Linotype" w:eastAsia="Calibri" w:hAnsi="Palatino Linotype" w:cs="Tahoma"/>
          <w:sz w:val="22"/>
          <w:szCs w:val="22"/>
          <w:lang w:eastAsia="es-ES_tradnl"/>
        </w:rPr>
      </w:pPr>
      <w:r w:rsidRPr="004F0E50">
        <w:rPr>
          <w:rFonts w:ascii="Palatino Linotype" w:eastAsia="Calibri" w:hAnsi="Palatino Linotype" w:cs="Tahoma"/>
          <w:sz w:val="22"/>
          <w:szCs w:val="22"/>
          <w:lang w:eastAsia="es-ES_tradnl"/>
        </w:rPr>
        <w:t>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58131F22" w14:textId="77777777" w:rsidR="00B37685" w:rsidRPr="004F0E50" w:rsidRDefault="00B37685" w:rsidP="00B37685">
      <w:pPr>
        <w:tabs>
          <w:tab w:val="left" w:pos="4962"/>
        </w:tabs>
        <w:spacing w:line="360" w:lineRule="auto"/>
        <w:jc w:val="both"/>
        <w:rPr>
          <w:rFonts w:ascii="Palatino Linotype" w:hAnsi="Palatino Linotype" w:cs="Tahoma"/>
          <w:sz w:val="22"/>
          <w:szCs w:val="22"/>
          <w:lang w:val="es-ES"/>
        </w:rPr>
      </w:pPr>
    </w:p>
    <w:p w14:paraId="709E3E08" w14:textId="77777777" w:rsidR="00B37685" w:rsidRPr="004F0E50" w:rsidRDefault="00B37685" w:rsidP="00B37685">
      <w:pPr>
        <w:spacing w:line="360" w:lineRule="auto"/>
        <w:ind w:right="-93"/>
        <w:jc w:val="both"/>
        <w:rPr>
          <w:rFonts w:ascii="Palatino Linotype" w:hAnsi="Palatino Linotype" w:cs="Tahoma"/>
          <w:b/>
          <w:sz w:val="22"/>
          <w:szCs w:val="22"/>
        </w:rPr>
      </w:pPr>
      <w:r w:rsidRPr="004F0E50">
        <w:rPr>
          <w:rFonts w:ascii="Palatino Linotype" w:hAnsi="Palatino Linotype" w:cs="Tahoma"/>
          <w:b/>
          <w:sz w:val="22"/>
          <w:szCs w:val="22"/>
        </w:rPr>
        <w:t xml:space="preserve">SEXTO. Decisión. </w:t>
      </w:r>
    </w:p>
    <w:p w14:paraId="01BE9B37" w14:textId="77777777" w:rsidR="00B37685" w:rsidRPr="004F0E50" w:rsidRDefault="00B37685" w:rsidP="00B37685">
      <w:pPr>
        <w:spacing w:line="360" w:lineRule="auto"/>
        <w:ind w:right="-93"/>
        <w:jc w:val="both"/>
        <w:rPr>
          <w:rFonts w:ascii="Palatino Linotype" w:hAnsi="Palatino Linotype" w:cs="Tahoma"/>
          <w:b/>
          <w:sz w:val="22"/>
          <w:szCs w:val="22"/>
        </w:rPr>
      </w:pPr>
    </w:p>
    <w:p w14:paraId="08554C73" w14:textId="77777777" w:rsidR="00B37685" w:rsidRPr="004F0E50" w:rsidRDefault="00B37685" w:rsidP="00B37685">
      <w:pPr>
        <w:spacing w:line="360" w:lineRule="auto"/>
        <w:ind w:right="-93"/>
        <w:jc w:val="both"/>
        <w:rPr>
          <w:rFonts w:ascii="Palatino Linotype" w:hAnsi="Palatino Linotype" w:cs="Tahoma"/>
          <w:sz w:val="22"/>
          <w:szCs w:val="22"/>
        </w:rPr>
      </w:pPr>
      <w:r w:rsidRPr="004F0E5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4F0E50">
        <w:rPr>
          <w:rFonts w:ascii="Palatino Linotype" w:hAnsi="Palatino Linotype" w:cs="Tahoma"/>
          <w:b/>
          <w:sz w:val="22"/>
          <w:szCs w:val="22"/>
        </w:rPr>
        <w:t>REVOCAR</w:t>
      </w:r>
      <w:r w:rsidRPr="004F0E50">
        <w:rPr>
          <w:rFonts w:ascii="Palatino Linotype" w:hAnsi="Palatino Linotype" w:cs="Tahoma"/>
          <w:sz w:val="22"/>
          <w:szCs w:val="22"/>
        </w:rPr>
        <w:t xml:space="preserve"> la</w:t>
      </w:r>
      <w:r w:rsidR="00251F19" w:rsidRPr="004F0E50">
        <w:rPr>
          <w:rFonts w:ascii="Palatino Linotype" w:hAnsi="Palatino Linotype" w:cs="Tahoma"/>
          <w:sz w:val="22"/>
          <w:szCs w:val="22"/>
        </w:rPr>
        <w:t>s</w:t>
      </w:r>
      <w:r w:rsidRPr="004F0E50">
        <w:rPr>
          <w:rFonts w:ascii="Palatino Linotype" w:hAnsi="Palatino Linotype" w:cs="Tahoma"/>
          <w:sz w:val="22"/>
          <w:szCs w:val="22"/>
        </w:rPr>
        <w:t xml:space="preserve"> respuesta</w:t>
      </w:r>
      <w:r w:rsidR="00251F19" w:rsidRPr="004F0E50">
        <w:rPr>
          <w:rFonts w:ascii="Palatino Linotype" w:hAnsi="Palatino Linotype" w:cs="Tahoma"/>
          <w:sz w:val="22"/>
          <w:szCs w:val="22"/>
        </w:rPr>
        <w:t>s</w:t>
      </w:r>
      <w:r w:rsidRPr="004F0E50">
        <w:rPr>
          <w:rFonts w:ascii="Palatino Linotype" w:hAnsi="Palatino Linotype" w:cs="Tahoma"/>
          <w:sz w:val="22"/>
          <w:szCs w:val="22"/>
        </w:rPr>
        <w:t xml:space="preserve"> otorgada</w:t>
      </w:r>
      <w:r w:rsidR="00251F19" w:rsidRPr="004F0E50">
        <w:rPr>
          <w:rFonts w:ascii="Palatino Linotype" w:hAnsi="Palatino Linotype" w:cs="Tahoma"/>
          <w:sz w:val="22"/>
          <w:szCs w:val="22"/>
        </w:rPr>
        <w:t>s</w:t>
      </w:r>
      <w:r w:rsidRPr="004F0E50">
        <w:rPr>
          <w:rFonts w:ascii="Palatino Linotype" w:hAnsi="Palatino Linotype" w:cs="Tahoma"/>
          <w:sz w:val="22"/>
          <w:szCs w:val="22"/>
        </w:rPr>
        <w:t xml:space="preserve"> por el Sujeto Obligado a la</w:t>
      </w:r>
      <w:r w:rsidR="00251F19" w:rsidRPr="004F0E50">
        <w:rPr>
          <w:rFonts w:ascii="Palatino Linotype" w:hAnsi="Palatino Linotype" w:cs="Tahoma"/>
          <w:sz w:val="22"/>
          <w:szCs w:val="22"/>
        </w:rPr>
        <w:t>s</w:t>
      </w:r>
      <w:r w:rsidRPr="004F0E50">
        <w:rPr>
          <w:rFonts w:ascii="Palatino Linotype" w:hAnsi="Palatino Linotype" w:cs="Tahoma"/>
          <w:sz w:val="22"/>
          <w:szCs w:val="22"/>
        </w:rPr>
        <w:t xml:space="preserve"> solicitud</w:t>
      </w:r>
      <w:r w:rsidR="00251F19" w:rsidRPr="004F0E50">
        <w:rPr>
          <w:rFonts w:ascii="Palatino Linotype" w:hAnsi="Palatino Linotype" w:cs="Tahoma"/>
          <w:sz w:val="22"/>
          <w:szCs w:val="22"/>
        </w:rPr>
        <w:t>es</w:t>
      </w:r>
      <w:r w:rsidRPr="004F0E50">
        <w:rPr>
          <w:rFonts w:ascii="Palatino Linotype" w:hAnsi="Palatino Linotype" w:cs="Tahoma"/>
          <w:sz w:val="22"/>
          <w:szCs w:val="22"/>
        </w:rPr>
        <w:t xml:space="preserve"> de información </w:t>
      </w:r>
      <w:r w:rsidRPr="004F0E50">
        <w:rPr>
          <w:rFonts w:ascii="Palatino Linotype" w:hAnsi="Palatino Linotype" w:cs="Tahoma"/>
          <w:b/>
          <w:bCs/>
          <w:sz w:val="22"/>
          <w:szCs w:val="22"/>
        </w:rPr>
        <w:t>023</w:t>
      </w:r>
      <w:r w:rsidR="00251F19" w:rsidRPr="004F0E50">
        <w:rPr>
          <w:rFonts w:ascii="Palatino Linotype" w:hAnsi="Palatino Linotype" w:cs="Tahoma"/>
          <w:b/>
          <w:bCs/>
          <w:sz w:val="22"/>
          <w:szCs w:val="22"/>
        </w:rPr>
        <w:t>77</w:t>
      </w:r>
      <w:r w:rsidRPr="004F0E50">
        <w:rPr>
          <w:rFonts w:ascii="Palatino Linotype" w:hAnsi="Palatino Linotype" w:cs="Tahoma"/>
          <w:b/>
          <w:bCs/>
          <w:sz w:val="22"/>
          <w:szCs w:val="22"/>
        </w:rPr>
        <w:t>/TOLUCA/IP/2022</w:t>
      </w:r>
      <w:r w:rsidRPr="004F0E50">
        <w:rPr>
          <w:rFonts w:ascii="Palatino Linotype" w:hAnsi="Palatino Linotype" w:cs="Tahoma"/>
          <w:sz w:val="22"/>
          <w:szCs w:val="22"/>
        </w:rPr>
        <w:t>,</w:t>
      </w:r>
      <w:r w:rsidR="00251F19" w:rsidRPr="004F0E50">
        <w:rPr>
          <w:rFonts w:ascii="Palatino Linotype" w:hAnsi="Palatino Linotype" w:cs="Tahoma"/>
          <w:sz w:val="22"/>
          <w:szCs w:val="22"/>
        </w:rPr>
        <w:t xml:space="preserve"> </w:t>
      </w:r>
      <w:r w:rsidR="00251F19" w:rsidRPr="004F0E50">
        <w:rPr>
          <w:rFonts w:ascii="Palatino Linotype" w:hAnsi="Palatino Linotype" w:cs="Tahoma"/>
          <w:b/>
          <w:bCs/>
          <w:sz w:val="22"/>
          <w:szCs w:val="22"/>
        </w:rPr>
        <w:t>02417/TOLUCA/IP/2022</w:t>
      </w:r>
      <w:r w:rsidR="00251F19" w:rsidRPr="004F0E50">
        <w:rPr>
          <w:rFonts w:ascii="Palatino Linotype" w:hAnsi="Palatino Linotype" w:cs="Tahoma"/>
          <w:sz w:val="22"/>
          <w:szCs w:val="22"/>
        </w:rPr>
        <w:t xml:space="preserve">, </w:t>
      </w:r>
      <w:r w:rsidR="00251F19" w:rsidRPr="004F0E50">
        <w:rPr>
          <w:rFonts w:ascii="Palatino Linotype" w:hAnsi="Palatino Linotype" w:cs="Tahoma"/>
          <w:b/>
          <w:bCs/>
          <w:sz w:val="22"/>
          <w:szCs w:val="22"/>
        </w:rPr>
        <w:t>02419/TOLUCA/IP/2022</w:t>
      </w:r>
      <w:r w:rsidR="00251F19" w:rsidRPr="004F0E50">
        <w:rPr>
          <w:rFonts w:ascii="Palatino Linotype" w:hAnsi="Palatino Linotype" w:cs="Tahoma"/>
          <w:sz w:val="22"/>
          <w:szCs w:val="22"/>
        </w:rPr>
        <w:t xml:space="preserve"> y </w:t>
      </w:r>
      <w:r w:rsidR="00251F19" w:rsidRPr="004F0E50">
        <w:rPr>
          <w:rFonts w:ascii="Palatino Linotype" w:hAnsi="Palatino Linotype" w:cs="Tahoma"/>
          <w:b/>
          <w:bCs/>
          <w:sz w:val="22"/>
          <w:szCs w:val="22"/>
        </w:rPr>
        <w:t>02420/TOLUCA/IP/2022</w:t>
      </w:r>
      <w:r w:rsidR="00251F19" w:rsidRPr="004F0E50">
        <w:rPr>
          <w:rFonts w:ascii="Palatino Linotype" w:hAnsi="Palatino Linotype" w:cs="Tahoma"/>
          <w:sz w:val="22"/>
          <w:szCs w:val="22"/>
        </w:rPr>
        <w:t>,</w:t>
      </w:r>
      <w:r w:rsidRPr="004F0E50">
        <w:rPr>
          <w:rFonts w:ascii="Palatino Linotype" w:hAnsi="Palatino Linotype" w:cs="Tahoma"/>
          <w:sz w:val="22"/>
          <w:szCs w:val="22"/>
        </w:rPr>
        <w:t xml:space="preserve"> por resultar fundadas las razones o motivos de inconformidad hechos valer por el Recurrente, en l</w:t>
      </w:r>
      <w:r w:rsidR="00251F19" w:rsidRPr="004F0E50">
        <w:rPr>
          <w:rFonts w:ascii="Palatino Linotype" w:hAnsi="Palatino Linotype" w:cs="Tahoma"/>
          <w:sz w:val="22"/>
          <w:szCs w:val="22"/>
        </w:rPr>
        <w:t>os</w:t>
      </w:r>
      <w:r w:rsidRPr="004F0E50">
        <w:rPr>
          <w:rFonts w:ascii="Palatino Linotype" w:hAnsi="Palatino Linotype" w:cs="Tahoma"/>
          <w:sz w:val="22"/>
          <w:szCs w:val="22"/>
        </w:rPr>
        <w:t xml:space="preserve"> Recurso</w:t>
      </w:r>
      <w:r w:rsidR="00251F19" w:rsidRPr="004F0E50">
        <w:rPr>
          <w:rFonts w:ascii="Palatino Linotype" w:hAnsi="Palatino Linotype" w:cs="Tahoma"/>
          <w:sz w:val="22"/>
          <w:szCs w:val="22"/>
        </w:rPr>
        <w:t>s</w:t>
      </w:r>
      <w:r w:rsidRPr="004F0E50">
        <w:rPr>
          <w:rFonts w:ascii="Palatino Linotype" w:hAnsi="Palatino Linotype" w:cs="Tahoma"/>
          <w:sz w:val="22"/>
          <w:szCs w:val="22"/>
        </w:rPr>
        <w:t xml:space="preserve"> de Revisión </w:t>
      </w:r>
      <w:r w:rsidR="00251F19" w:rsidRPr="004F0E50">
        <w:rPr>
          <w:rFonts w:ascii="Palatino Linotype" w:hAnsi="Palatino Linotype" w:cs="Tahoma"/>
          <w:b/>
          <w:sz w:val="22"/>
          <w:szCs w:val="22"/>
        </w:rPr>
        <w:t>17401/INFOEM/IP/RR/2022, 17475/INFOEM/IP/RR/2022, 17477/INFOEM/IP/RR/2022 y 17478/INFOEM/IP/RR/2022</w:t>
      </w:r>
      <w:r w:rsidRPr="004F0E50">
        <w:rPr>
          <w:rFonts w:ascii="Palatino Linotype" w:hAnsi="Palatino Linotype" w:cs="Tahoma"/>
          <w:sz w:val="22"/>
          <w:szCs w:val="22"/>
        </w:rPr>
        <w:t xml:space="preserve">, en consecuencia procede </w:t>
      </w:r>
      <w:r w:rsidRPr="004F0E50">
        <w:rPr>
          <w:rFonts w:ascii="Palatino Linotype" w:hAnsi="Palatino Linotype" w:cs="Tahoma"/>
          <w:b/>
          <w:sz w:val="22"/>
          <w:szCs w:val="22"/>
        </w:rPr>
        <w:t>ORDENAR</w:t>
      </w:r>
      <w:r w:rsidRPr="004F0E50">
        <w:rPr>
          <w:rFonts w:ascii="Palatino Linotype" w:hAnsi="Palatino Linotype" w:cs="Tahoma"/>
          <w:sz w:val="22"/>
          <w:szCs w:val="22"/>
        </w:rPr>
        <w:t xml:space="preserve">, conceda en su caso en versión pública a través del Sistema de Acceso a la Información Mexiquense (SAIMEX), los </w:t>
      </w:r>
      <w:r w:rsidR="00251F19" w:rsidRPr="004F0E50">
        <w:rPr>
          <w:rFonts w:ascii="Palatino Linotype" w:hAnsi="Palatino Linotype" w:cs="Tahoma"/>
          <w:sz w:val="22"/>
          <w:szCs w:val="22"/>
        </w:rPr>
        <w:t>documentos</w:t>
      </w:r>
      <w:r w:rsidRPr="004F0E50">
        <w:rPr>
          <w:rFonts w:ascii="Palatino Linotype" w:hAnsi="Palatino Linotype" w:cs="Tahoma"/>
          <w:sz w:val="22"/>
          <w:szCs w:val="22"/>
        </w:rPr>
        <w:t xml:space="preserve"> requeridos por el Particular.</w:t>
      </w:r>
    </w:p>
    <w:p w14:paraId="4B62857C" w14:textId="77777777" w:rsidR="00B37685" w:rsidRPr="004F0E50" w:rsidRDefault="00B37685" w:rsidP="00B37685">
      <w:pPr>
        <w:spacing w:line="360" w:lineRule="auto"/>
        <w:ind w:right="-93"/>
        <w:jc w:val="both"/>
        <w:rPr>
          <w:rFonts w:ascii="Palatino Linotype" w:eastAsia="Palatino Linotype" w:hAnsi="Palatino Linotype" w:cs="Palatino Linotype"/>
          <w:sz w:val="22"/>
          <w:szCs w:val="22"/>
        </w:rPr>
      </w:pPr>
    </w:p>
    <w:p w14:paraId="1DA7CF3D" w14:textId="77777777" w:rsidR="00B37685" w:rsidRPr="004F0E50" w:rsidRDefault="00B37685" w:rsidP="00B37685">
      <w:pPr>
        <w:spacing w:line="360" w:lineRule="auto"/>
        <w:contextualSpacing/>
        <w:jc w:val="both"/>
        <w:rPr>
          <w:rFonts w:ascii="Palatino Linotype" w:eastAsia="Calibri" w:hAnsi="Palatino Linotype" w:cs="Tahoma"/>
          <w:b/>
          <w:bCs/>
          <w:iCs/>
          <w:sz w:val="22"/>
          <w:szCs w:val="22"/>
          <w:u w:val="single"/>
          <w:lang w:val="es-ES" w:eastAsia="es-ES_tradnl"/>
        </w:rPr>
      </w:pPr>
      <w:r w:rsidRPr="004F0E50">
        <w:rPr>
          <w:rFonts w:ascii="Palatino Linotype" w:eastAsia="Calibri" w:hAnsi="Palatino Linotype" w:cs="Tahoma"/>
          <w:b/>
          <w:bCs/>
          <w:iCs/>
          <w:sz w:val="22"/>
          <w:szCs w:val="22"/>
          <w:u w:val="single"/>
          <w:lang w:val="es-ES" w:eastAsia="es-ES_tradnl"/>
        </w:rPr>
        <w:t>Términos de la Resolución para el Recurrente:</w:t>
      </w:r>
    </w:p>
    <w:p w14:paraId="49C6229D" w14:textId="77777777" w:rsidR="00B37685" w:rsidRPr="004F0E50" w:rsidRDefault="00B37685" w:rsidP="00B37685">
      <w:pPr>
        <w:spacing w:line="360" w:lineRule="auto"/>
        <w:jc w:val="both"/>
        <w:rPr>
          <w:rFonts w:ascii="Palatino Linotype" w:eastAsia="Calibri" w:hAnsi="Palatino Linotype" w:cs="Tahoma"/>
          <w:iCs/>
          <w:sz w:val="22"/>
          <w:szCs w:val="22"/>
          <w:lang w:eastAsia="es-ES_tradnl"/>
        </w:rPr>
      </w:pPr>
    </w:p>
    <w:p w14:paraId="512AB780" w14:textId="77777777" w:rsidR="00B37685" w:rsidRPr="004F0E50" w:rsidRDefault="00B37685" w:rsidP="00B37685">
      <w:pPr>
        <w:spacing w:line="360" w:lineRule="auto"/>
        <w:jc w:val="both"/>
        <w:rPr>
          <w:rFonts w:ascii="Palatino Linotype" w:hAnsi="Palatino Linotype" w:cs="Tahoma"/>
          <w:bCs/>
          <w:sz w:val="22"/>
          <w:szCs w:val="22"/>
          <w:u w:val="single"/>
        </w:rPr>
      </w:pPr>
      <w:r w:rsidRPr="004F0E50">
        <w:rPr>
          <w:rFonts w:ascii="Palatino Linotype" w:hAnsi="Palatino Linotype" w:cs="Tahoma"/>
          <w:bCs/>
          <w:sz w:val="22"/>
          <w:szCs w:val="22"/>
          <w:u w:val="single"/>
        </w:rPr>
        <w:t>Se hace del conocimiento del Recurrente la determinación de este Organismo Garante a su inconformidad:</w:t>
      </w:r>
    </w:p>
    <w:p w14:paraId="6ECE9ADD" w14:textId="77777777" w:rsidR="00B37685" w:rsidRPr="004F0E50" w:rsidRDefault="00B37685" w:rsidP="00B37685">
      <w:pPr>
        <w:spacing w:line="360" w:lineRule="auto"/>
        <w:jc w:val="both"/>
        <w:rPr>
          <w:rFonts w:ascii="Palatino Linotype" w:hAnsi="Palatino Linotype" w:cs="Tahoma"/>
          <w:bCs/>
          <w:sz w:val="22"/>
          <w:szCs w:val="22"/>
          <w:u w:val="single"/>
        </w:rPr>
      </w:pPr>
    </w:p>
    <w:p w14:paraId="071809AC" w14:textId="77777777" w:rsidR="00B37685" w:rsidRPr="004F0E50" w:rsidRDefault="00B37685" w:rsidP="00B37685">
      <w:pPr>
        <w:spacing w:line="360" w:lineRule="auto"/>
        <w:jc w:val="both"/>
        <w:rPr>
          <w:rFonts w:ascii="Palatino Linotype" w:hAnsi="Palatino Linotype" w:cs="Tahoma"/>
          <w:bCs/>
          <w:sz w:val="22"/>
          <w:szCs w:val="22"/>
          <w:u w:val="single"/>
        </w:rPr>
      </w:pPr>
      <w:r w:rsidRPr="004F0E50">
        <w:rPr>
          <w:rFonts w:ascii="Palatino Linotype" w:hAnsi="Palatino Linotype" w:cs="Tahoma"/>
          <w:bCs/>
          <w:sz w:val="22"/>
          <w:szCs w:val="22"/>
          <w:u w:val="single"/>
        </w:rPr>
        <w:t>Este Instituto, determinó revocar la respuesta que le entregó el Sujeto Obligado a su</w:t>
      </w:r>
      <w:r w:rsidR="00251F19" w:rsidRPr="004F0E50">
        <w:rPr>
          <w:rFonts w:ascii="Palatino Linotype" w:hAnsi="Palatino Linotype" w:cs="Tahoma"/>
          <w:bCs/>
          <w:sz w:val="22"/>
          <w:szCs w:val="22"/>
          <w:u w:val="single"/>
        </w:rPr>
        <w:t>s</w:t>
      </w:r>
      <w:r w:rsidRPr="004F0E50">
        <w:rPr>
          <w:rFonts w:ascii="Palatino Linotype" w:hAnsi="Palatino Linotype" w:cs="Tahoma"/>
          <w:bCs/>
          <w:sz w:val="22"/>
          <w:szCs w:val="22"/>
          <w:u w:val="single"/>
        </w:rPr>
        <w:t xml:space="preserve"> solicitud</w:t>
      </w:r>
      <w:r w:rsidR="00251F19" w:rsidRPr="004F0E50">
        <w:rPr>
          <w:rFonts w:ascii="Palatino Linotype" w:hAnsi="Palatino Linotype" w:cs="Tahoma"/>
          <w:bCs/>
          <w:sz w:val="22"/>
          <w:szCs w:val="22"/>
          <w:u w:val="single"/>
        </w:rPr>
        <w:t>es</w:t>
      </w:r>
      <w:r w:rsidRPr="004F0E50">
        <w:rPr>
          <w:rFonts w:ascii="Palatino Linotype" w:hAnsi="Palatino Linotype" w:cs="Tahoma"/>
          <w:bCs/>
          <w:sz w:val="22"/>
          <w:szCs w:val="22"/>
          <w:u w:val="single"/>
        </w:rPr>
        <w:t xml:space="preserve"> de acceso</w:t>
      </w:r>
      <w:r w:rsidR="00251F19" w:rsidRPr="004F0E50">
        <w:rPr>
          <w:rFonts w:ascii="Palatino Linotype" w:hAnsi="Palatino Linotype" w:cs="Tahoma"/>
          <w:bCs/>
          <w:sz w:val="22"/>
          <w:szCs w:val="22"/>
          <w:u w:val="single"/>
        </w:rPr>
        <w:t xml:space="preserve"> a la información</w:t>
      </w:r>
      <w:r w:rsidRPr="004F0E50">
        <w:rPr>
          <w:rFonts w:ascii="Palatino Linotype" w:hAnsi="Palatino Linotype" w:cs="Tahoma"/>
          <w:bCs/>
          <w:sz w:val="22"/>
          <w:szCs w:val="22"/>
          <w:u w:val="single"/>
        </w:rPr>
        <w:t xml:space="preserve">, toda vez que el Ayuntamiento </w:t>
      </w:r>
      <w:r w:rsidR="00251F19" w:rsidRPr="004F0E50">
        <w:rPr>
          <w:rFonts w:ascii="Palatino Linotype" w:hAnsi="Palatino Linotype" w:cs="Tahoma"/>
          <w:bCs/>
          <w:sz w:val="22"/>
          <w:szCs w:val="22"/>
          <w:u w:val="single"/>
        </w:rPr>
        <w:t>debe privilegiar el principio de máxima publicidad y gratuidad para la entrega de la información</w:t>
      </w:r>
      <w:r w:rsidRPr="004F0E50">
        <w:rPr>
          <w:rFonts w:ascii="Palatino Linotype" w:hAnsi="Palatino Linotype" w:cs="Tahoma"/>
          <w:bCs/>
          <w:sz w:val="22"/>
          <w:szCs w:val="22"/>
          <w:u w:val="single"/>
        </w:rPr>
        <w:t>.</w:t>
      </w:r>
    </w:p>
    <w:p w14:paraId="4037C8DA" w14:textId="77777777" w:rsidR="00B37685" w:rsidRPr="004F0E50" w:rsidRDefault="00B37685" w:rsidP="00B37685">
      <w:pPr>
        <w:spacing w:line="360" w:lineRule="auto"/>
        <w:jc w:val="both"/>
        <w:rPr>
          <w:rFonts w:ascii="Palatino Linotype" w:hAnsi="Palatino Linotype" w:cs="Tahoma"/>
          <w:bCs/>
          <w:sz w:val="22"/>
          <w:szCs w:val="22"/>
          <w:u w:val="single"/>
        </w:rPr>
      </w:pPr>
    </w:p>
    <w:p w14:paraId="372123F8" w14:textId="77777777" w:rsidR="00B37685" w:rsidRPr="004F0E50" w:rsidRDefault="00B37685" w:rsidP="00B37685">
      <w:pPr>
        <w:spacing w:line="360" w:lineRule="auto"/>
        <w:ind w:right="-93"/>
        <w:jc w:val="both"/>
        <w:rPr>
          <w:rFonts w:ascii="Palatino Linotype" w:hAnsi="Palatino Linotype" w:cs="Tahoma"/>
          <w:bCs/>
          <w:sz w:val="22"/>
          <w:szCs w:val="22"/>
          <w:u w:val="single"/>
        </w:rPr>
      </w:pPr>
      <w:r w:rsidRPr="004F0E5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D6DB398" w14:textId="77777777" w:rsidR="00B37685" w:rsidRPr="004F0E50" w:rsidRDefault="00B37685" w:rsidP="00B37685">
      <w:pPr>
        <w:spacing w:line="360" w:lineRule="auto"/>
        <w:ind w:right="-93"/>
        <w:jc w:val="both"/>
        <w:rPr>
          <w:rFonts w:ascii="Palatino Linotype" w:hAnsi="Palatino Linotype" w:cs="Tahoma"/>
          <w:sz w:val="22"/>
          <w:szCs w:val="22"/>
        </w:rPr>
      </w:pPr>
    </w:p>
    <w:p w14:paraId="448F812C" w14:textId="77777777" w:rsidR="00B37685" w:rsidRPr="004F0E50" w:rsidRDefault="00B37685" w:rsidP="00B37685">
      <w:pPr>
        <w:spacing w:line="360" w:lineRule="auto"/>
        <w:ind w:right="-91"/>
        <w:jc w:val="center"/>
        <w:rPr>
          <w:rFonts w:ascii="Palatino Linotype" w:eastAsia="Calibri" w:hAnsi="Palatino Linotype" w:cs="Tahoma"/>
          <w:b/>
          <w:bCs/>
          <w:sz w:val="22"/>
          <w:szCs w:val="22"/>
          <w:lang w:eastAsia="en-US"/>
        </w:rPr>
      </w:pPr>
      <w:r w:rsidRPr="004F0E50">
        <w:rPr>
          <w:rFonts w:ascii="Palatino Linotype" w:eastAsia="Calibri" w:hAnsi="Palatino Linotype" w:cs="Tahoma"/>
          <w:b/>
          <w:bCs/>
          <w:sz w:val="22"/>
          <w:szCs w:val="22"/>
          <w:lang w:eastAsia="en-US"/>
        </w:rPr>
        <w:t>R E S U E L V E</w:t>
      </w:r>
    </w:p>
    <w:p w14:paraId="505B3C3E" w14:textId="77777777" w:rsidR="00B37685" w:rsidRPr="004F0E50" w:rsidRDefault="00B37685" w:rsidP="00B37685">
      <w:pPr>
        <w:spacing w:line="360" w:lineRule="auto"/>
        <w:jc w:val="center"/>
        <w:rPr>
          <w:rFonts w:ascii="Palatino Linotype" w:hAnsi="Palatino Linotype" w:cs="Tahoma"/>
          <w:b/>
          <w:bCs/>
          <w:sz w:val="22"/>
          <w:szCs w:val="22"/>
        </w:rPr>
      </w:pPr>
    </w:p>
    <w:p w14:paraId="5722E665" w14:textId="77777777" w:rsidR="00B37685" w:rsidRPr="004F0E50" w:rsidRDefault="00B37685" w:rsidP="00B37685">
      <w:pPr>
        <w:spacing w:line="360" w:lineRule="auto"/>
        <w:contextualSpacing/>
        <w:jc w:val="both"/>
        <w:rPr>
          <w:rFonts w:ascii="Palatino Linotype" w:eastAsia="Calibri" w:hAnsi="Palatino Linotype" w:cs="Tahoma"/>
          <w:bCs/>
          <w:sz w:val="22"/>
          <w:szCs w:val="22"/>
          <w:lang w:eastAsia="en-US"/>
        </w:rPr>
      </w:pPr>
      <w:r w:rsidRPr="004F0E50">
        <w:rPr>
          <w:rFonts w:ascii="Palatino Linotype" w:hAnsi="Palatino Linotype" w:cs="Tahoma"/>
          <w:b/>
          <w:bCs/>
          <w:sz w:val="22"/>
          <w:szCs w:val="22"/>
        </w:rPr>
        <w:t xml:space="preserve">PRIMERO. </w:t>
      </w:r>
      <w:r w:rsidRPr="004F0E50">
        <w:rPr>
          <w:rFonts w:ascii="Palatino Linotype" w:hAnsi="Palatino Linotype" w:cs="Tahoma"/>
          <w:bCs/>
          <w:sz w:val="22"/>
          <w:szCs w:val="22"/>
        </w:rPr>
        <w:t xml:space="preserve">Se </w:t>
      </w:r>
      <w:r w:rsidRPr="004F0E50">
        <w:rPr>
          <w:rFonts w:ascii="Palatino Linotype" w:hAnsi="Palatino Linotype" w:cs="Tahoma"/>
          <w:b/>
          <w:bCs/>
          <w:sz w:val="22"/>
          <w:szCs w:val="22"/>
        </w:rPr>
        <w:t>REVOCA</w:t>
      </w:r>
      <w:r w:rsidR="00251F19" w:rsidRPr="004F0E50">
        <w:rPr>
          <w:rFonts w:ascii="Palatino Linotype" w:hAnsi="Palatino Linotype" w:cs="Tahoma"/>
          <w:b/>
          <w:bCs/>
          <w:sz w:val="22"/>
          <w:szCs w:val="22"/>
        </w:rPr>
        <w:t>N</w:t>
      </w:r>
      <w:r w:rsidRPr="004F0E50">
        <w:rPr>
          <w:rFonts w:ascii="Palatino Linotype" w:hAnsi="Palatino Linotype" w:cs="Tahoma"/>
          <w:bCs/>
          <w:sz w:val="22"/>
          <w:szCs w:val="22"/>
        </w:rPr>
        <w:t xml:space="preserve"> la respuesta entregada por el </w:t>
      </w:r>
      <w:r w:rsidRPr="004F0E50">
        <w:rPr>
          <w:rFonts w:ascii="Palatino Linotype" w:hAnsi="Palatino Linotype" w:cs="Tahoma"/>
          <w:b/>
          <w:bCs/>
          <w:sz w:val="22"/>
          <w:szCs w:val="22"/>
        </w:rPr>
        <w:t xml:space="preserve">Ayuntamiento de Toluca </w:t>
      </w:r>
      <w:r w:rsidRPr="004F0E50">
        <w:rPr>
          <w:rFonts w:ascii="Palatino Linotype" w:eastAsia="Calibri" w:hAnsi="Palatino Linotype" w:cs="Tahoma"/>
          <w:bCs/>
          <w:sz w:val="22"/>
          <w:szCs w:val="22"/>
          <w:lang w:eastAsia="en-US"/>
        </w:rPr>
        <w:t>a</w:t>
      </w:r>
      <w:r w:rsidRPr="004F0E50">
        <w:rPr>
          <w:rFonts w:ascii="Palatino Linotype" w:hAnsi="Palatino Linotype" w:cs="Tahoma"/>
          <w:bCs/>
          <w:sz w:val="22"/>
          <w:szCs w:val="22"/>
        </w:rPr>
        <w:t xml:space="preserve"> la</w:t>
      </w:r>
      <w:r w:rsidR="00251F19" w:rsidRPr="004F0E50">
        <w:rPr>
          <w:rFonts w:ascii="Palatino Linotype" w:hAnsi="Palatino Linotype" w:cs="Tahoma"/>
          <w:bCs/>
          <w:sz w:val="22"/>
          <w:szCs w:val="22"/>
        </w:rPr>
        <w:t>s</w:t>
      </w:r>
      <w:r w:rsidRPr="004F0E50">
        <w:rPr>
          <w:rFonts w:ascii="Palatino Linotype" w:hAnsi="Palatino Linotype" w:cs="Tahoma"/>
          <w:bCs/>
          <w:sz w:val="22"/>
          <w:szCs w:val="22"/>
        </w:rPr>
        <w:t xml:space="preserve"> solicitud</w:t>
      </w:r>
      <w:r w:rsidR="00251F19" w:rsidRPr="004F0E50">
        <w:rPr>
          <w:rFonts w:ascii="Palatino Linotype" w:hAnsi="Palatino Linotype" w:cs="Tahoma"/>
          <w:bCs/>
          <w:sz w:val="22"/>
          <w:szCs w:val="22"/>
        </w:rPr>
        <w:t>es</w:t>
      </w:r>
      <w:r w:rsidRPr="004F0E50">
        <w:rPr>
          <w:rFonts w:ascii="Palatino Linotype" w:hAnsi="Palatino Linotype" w:cs="Tahoma"/>
          <w:bCs/>
          <w:sz w:val="22"/>
          <w:szCs w:val="22"/>
        </w:rPr>
        <w:t xml:space="preserve"> de información </w:t>
      </w:r>
      <w:r w:rsidR="00251F19" w:rsidRPr="004F0E50">
        <w:rPr>
          <w:rFonts w:ascii="Palatino Linotype" w:hAnsi="Palatino Linotype" w:cs="Tahoma"/>
          <w:b/>
          <w:bCs/>
          <w:sz w:val="22"/>
          <w:szCs w:val="22"/>
        </w:rPr>
        <w:t>02377/TOLUCA/IP/2022</w:t>
      </w:r>
      <w:r w:rsidR="00251F19" w:rsidRPr="004F0E50">
        <w:rPr>
          <w:rFonts w:ascii="Palatino Linotype" w:hAnsi="Palatino Linotype" w:cs="Tahoma"/>
          <w:sz w:val="22"/>
          <w:szCs w:val="22"/>
        </w:rPr>
        <w:t xml:space="preserve">, </w:t>
      </w:r>
      <w:r w:rsidR="00251F19" w:rsidRPr="004F0E50">
        <w:rPr>
          <w:rFonts w:ascii="Palatino Linotype" w:hAnsi="Palatino Linotype" w:cs="Tahoma"/>
          <w:b/>
          <w:bCs/>
          <w:sz w:val="22"/>
          <w:szCs w:val="22"/>
        </w:rPr>
        <w:t>02417/TOLUCA/IP/2022</w:t>
      </w:r>
      <w:r w:rsidR="00251F19" w:rsidRPr="004F0E50">
        <w:rPr>
          <w:rFonts w:ascii="Palatino Linotype" w:hAnsi="Palatino Linotype" w:cs="Tahoma"/>
          <w:sz w:val="22"/>
          <w:szCs w:val="22"/>
        </w:rPr>
        <w:t xml:space="preserve">, </w:t>
      </w:r>
      <w:r w:rsidR="00251F19" w:rsidRPr="004F0E50">
        <w:rPr>
          <w:rFonts w:ascii="Palatino Linotype" w:hAnsi="Palatino Linotype" w:cs="Tahoma"/>
          <w:b/>
          <w:bCs/>
          <w:sz w:val="22"/>
          <w:szCs w:val="22"/>
        </w:rPr>
        <w:t>02419/TOLUCA/IP/2022</w:t>
      </w:r>
      <w:r w:rsidR="00251F19" w:rsidRPr="004F0E50">
        <w:rPr>
          <w:rFonts w:ascii="Palatino Linotype" w:hAnsi="Palatino Linotype" w:cs="Tahoma"/>
          <w:sz w:val="22"/>
          <w:szCs w:val="22"/>
        </w:rPr>
        <w:t xml:space="preserve"> y </w:t>
      </w:r>
      <w:r w:rsidR="00251F19" w:rsidRPr="004F0E50">
        <w:rPr>
          <w:rFonts w:ascii="Palatino Linotype" w:hAnsi="Palatino Linotype" w:cs="Tahoma"/>
          <w:b/>
          <w:bCs/>
          <w:sz w:val="22"/>
          <w:szCs w:val="22"/>
        </w:rPr>
        <w:t xml:space="preserve">02420/TOLUCA/IP/2022 </w:t>
      </w:r>
      <w:r w:rsidRPr="004F0E50">
        <w:rPr>
          <w:rFonts w:ascii="Palatino Linotype" w:hAnsi="Palatino Linotype"/>
          <w:bCs/>
          <w:sz w:val="22"/>
          <w:szCs w:val="22"/>
        </w:rPr>
        <w:t xml:space="preserve">por resultar parcialmente </w:t>
      </w:r>
      <w:r w:rsidRPr="004F0E50">
        <w:rPr>
          <w:rFonts w:ascii="Palatino Linotype" w:hAnsi="Palatino Linotype"/>
          <w:sz w:val="22"/>
          <w:szCs w:val="22"/>
        </w:rPr>
        <w:t>fundadas</w:t>
      </w:r>
      <w:r w:rsidRPr="004F0E50">
        <w:rPr>
          <w:rFonts w:ascii="Palatino Linotype" w:hAnsi="Palatino Linotype" w:cs="Tahoma"/>
          <w:bCs/>
          <w:sz w:val="22"/>
          <w:szCs w:val="22"/>
        </w:rPr>
        <w:t xml:space="preserve"> </w:t>
      </w:r>
      <w:r w:rsidRPr="004F0E50">
        <w:rPr>
          <w:rFonts w:ascii="Palatino Linotype" w:eastAsia="Calibri" w:hAnsi="Palatino Linotype" w:cs="Tahoma"/>
          <w:bCs/>
          <w:sz w:val="22"/>
          <w:szCs w:val="22"/>
          <w:lang w:eastAsia="en-US"/>
        </w:rPr>
        <w:t>las razones o motivos de inconformidad hechos valer por el Recurrente en l</w:t>
      </w:r>
      <w:r w:rsidR="00251F19" w:rsidRPr="004F0E50">
        <w:rPr>
          <w:rFonts w:ascii="Palatino Linotype" w:eastAsia="Calibri" w:hAnsi="Palatino Linotype" w:cs="Tahoma"/>
          <w:bCs/>
          <w:sz w:val="22"/>
          <w:szCs w:val="22"/>
          <w:lang w:eastAsia="en-US"/>
        </w:rPr>
        <w:t>os</w:t>
      </w:r>
      <w:r w:rsidRPr="004F0E50">
        <w:rPr>
          <w:rFonts w:ascii="Palatino Linotype" w:eastAsia="Calibri" w:hAnsi="Palatino Linotype" w:cs="Tahoma"/>
          <w:bCs/>
          <w:sz w:val="22"/>
          <w:szCs w:val="22"/>
          <w:lang w:eastAsia="en-US"/>
        </w:rPr>
        <w:t xml:space="preserve"> Recurso</w:t>
      </w:r>
      <w:r w:rsidR="00251F19" w:rsidRPr="004F0E50">
        <w:rPr>
          <w:rFonts w:ascii="Palatino Linotype" w:eastAsia="Calibri" w:hAnsi="Palatino Linotype" w:cs="Tahoma"/>
          <w:bCs/>
          <w:sz w:val="22"/>
          <w:szCs w:val="22"/>
          <w:lang w:eastAsia="en-US"/>
        </w:rPr>
        <w:t>s</w:t>
      </w:r>
      <w:r w:rsidRPr="004F0E50">
        <w:rPr>
          <w:rFonts w:ascii="Palatino Linotype" w:eastAsia="Calibri" w:hAnsi="Palatino Linotype" w:cs="Tahoma"/>
          <w:bCs/>
          <w:sz w:val="22"/>
          <w:szCs w:val="22"/>
          <w:lang w:eastAsia="en-US"/>
        </w:rPr>
        <w:t xml:space="preserve"> de Revisión </w:t>
      </w:r>
      <w:r w:rsidR="00251F19" w:rsidRPr="004F0E50">
        <w:rPr>
          <w:rFonts w:ascii="Palatino Linotype" w:hAnsi="Palatino Linotype" w:cs="Tahoma"/>
          <w:b/>
          <w:sz w:val="22"/>
          <w:szCs w:val="22"/>
        </w:rPr>
        <w:t>17401/INFOEM/IP/RR/2022, 17475/INFOEM/IP/RR/2022, 17477/INFOEM/IP/RR/2022 y 17478/INFOEM/IP/RR/2022</w:t>
      </w:r>
      <w:r w:rsidRPr="004F0E50">
        <w:rPr>
          <w:rFonts w:ascii="Palatino Linotype" w:eastAsia="Calibri" w:hAnsi="Palatino Linotype" w:cs="Tahoma"/>
          <w:bCs/>
          <w:sz w:val="22"/>
          <w:szCs w:val="22"/>
          <w:lang w:eastAsia="en-US"/>
        </w:rPr>
        <w:t>, en términos de los considerandos QUINTO y SEXTO de la presente Resolución.</w:t>
      </w:r>
    </w:p>
    <w:p w14:paraId="70EDA2A8" w14:textId="77777777" w:rsidR="00B37685" w:rsidRPr="004F0E50" w:rsidRDefault="00B37685" w:rsidP="00B37685">
      <w:pPr>
        <w:spacing w:line="360" w:lineRule="auto"/>
        <w:contextualSpacing/>
        <w:jc w:val="both"/>
        <w:rPr>
          <w:rFonts w:ascii="Palatino Linotype" w:hAnsi="Palatino Linotype" w:cs="Tahoma"/>
          <w:bCs/>
          <w:sz w:val="22"/>
          <w:szCs w:val="22"/>
        </w:rPr>
      </w:pPr>
    </w:p>
    <w:p w14:paraId="6785EB6F" w14:textId="384DD1DF" w:rsidR="00251F19" w:rsidRPr="004F0E50" w:rsidRDefault="00B37685" w:rsidP="00B37685">
      <w:pPr>
        <w:spacing w:line="360" w:lineRule="auto"/>
        <w:ind w:right="-93"/>
        <w:jc w:val="both"/>
        <w:rPr>
          <w:rFonts w:ascii="Palatino Linotype" w:hAnsi="Palatino Linotype" w:cs="Tahoma"/>
          <w:sz w:val="22"/>
          <w:szCs w:val="22"/>
        </w:rPr>
      </w:pPr>
      <w:r w:rsidRPr="004F0E50">
        <w:rPr>
          <w:rFonts w:ascii="Palatino Linotype" w:hAnsi="Palatino Linotype" w:cs="Tahoma"/>
          <w:b/>
          <w:bCs/>
          <w:sz w:val="22"/>
          <w:szCs w:val="22"/>
        </w:rPr>
        <w:t xml:space="preserve">SEGUNDO. </w:t>
      </w:r>
      <w:r w:rsidRPr="004F0E50">
        <w:rPr>
          <w:rFonts w:ascii="Palatino Linotype" w:hAnsi="Palatino Linotype" w:cs="Tahoma"/>
          <w:sz w:val="22"/>
          <w:szCs w:val="22"/>
        </w:rPr>
        <w:t xml:space="preserve">Se </w:t>
      </w:r>
      <w:r w:rsidRPr="004F0E50">
        <w:rPr>
          <w:rFonts w:ascii="Palatino Linotype" w:hAnsi="Palatino Linotype" w:cs="Tahoma"/>
          <w:b/>
          <w:sz w:val="22"/>
          <w:szCs w:val="22"/>
        </w:rPr>
        <w:t xml:space="preserve">ORDENA </w:t>
      </w:r>
      <w:r w:rsidRPr="004F0E50">
        <w:rPr>
          <w:rFonts w:ascii="Palatino Linotype" w:hAnsi="Palatino Linotype" w:cs="Tahoma"/>
          <w:sz w:val="22"/>
          <w:szCs w:val="22"/>
        </w:rPr>
        <w:t xml:space="preserve">al </w:t>
      </w:r>
      <w:r w:rsidRPr="004F0E50">
        <w:rPr>
          <w:rFonts w:ascii="Palatino Linotype" w:eastAsia="Calibri" w:hAnsi="Palatino Linotype" w:cs="Tahoma"/>
          <w:b/>
          <w:bCs/>
          <w:sz w:val="22"/>
          <w:szCs w:val="22"/>
          <w:lang w:eastAsia="en-US"/>
        </w:rPr>
        <w:t>Ayuntamiento de Toluca</w:t>
      </w:r>
      <w:r w:rsidRPr="004F0E50">
        <w:rPr>
          <w:rFonts w:ascii="Palatino Linotype" w:hAnsi="Palatino Linotype" w:cs="Tahoma"/>
          <w:sz w:val="22"/>
          <w:szCs w:val="22"/>
        </w:rPr>
        <w:t>, a efecto de que, remita</w:t>
      </w:r>
      <w:r w:rsidRPr="004F0E50">
        <w:rPr>
          <w:rFonts w:ascii="Palatino Linotype" w:hAnsi="Palatino Linotype" w:cs="Tahoma"/>
          <w:bCs/>
          <w:iCs/>
          <w:sz w:val="22"/>
          <w:szCs w:val="22"/>
          <w:lang w:val="es-ES_tradnl"/>
        </w:rPr>
        <w:t xml:space="preserve"> </w:t>
      </w:r>
      <w:r w:rsidRPr="004F0E50">
        <w:rPr>
          <w:rFonts w:ascii="Palatino Linotype" w:hAnsi="Palatino Linotype" w:cs="Tahoma"/>
          <w:bCs/>
          <w:iCs/>
          <w:sz w:val="22"/>
          <w:szCs w:val="22"/>
        </w:rPr>
        <w:t xml:space="preserve">a través </w:t>
      </w:r>
      <w:r w:rsidRPr="004F0E50">
        <w:rPr>
          <w:rFonts w:ascii="Palatino Linotype" w:hAnsi="Palatino Linotype" w:cs="Tahoma"/>
          <w:bCs/>
          <w:iCs/>
          <w:sz w:val="22"/>
          <w:szCs w:val="22"/>
          <w:lang w:val="es-ES_tradnl"/>
        </w:rPr>
        <w:t>del Sistema de Acceso a la Información Mexiquense (SAIMEX)</w:t>
      </w:r>
      <w:r w:rsidRPr="004F0E50">
        <w:rPr>
          <w:rFonts w:ascii="Palatino Linotype" w:hAnsi="Palatino Linotype" w:cs="Arial"/>
          <w:sz w:val="22"/>
          <w:szCs w:val="22"/>
          <w:lang w:val="es-ES"/>
        </w:rPr>
        <w:t xml:space="preserve">, de ser procedente en versión pública </w:t>
      </w:r>
      <w:r w:rsidRPr="004F0E50">
        <w:rPr>
          <w:rFonts w:ascii="Palatino Linotype" w:hAnsi="Palatino Linotype" w:cs="Tahoma"/>
          <w:sz w:val="22"/>
          <w:szCs w:val="22"/>
        </w:rPr>
        <w:t xml:space="preserve">los </w:t>
      </w:r>
      <w:r w:rsidR="00251F19" w:rsidRPr="004F0E50">
        <w:rPr>
          <w:rFonts w:ascii="Palatino Linotype" w:hAnsi="Palatino Linotype" w:cs="Tahoma"/>
          <w:sz w:val="22"/>
          <w:szCs w:val="22"/>
        </w:rPr>
        <w:t>siguientes documentos:</w:t>
      </w:r>
    </w:p>
    <w:p w14:paraId="17A5EA74" w14:textId="2B9B6CE8"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p>
    <w:p w14:paraId="1B6AB663" w14:textId="17331A0D" w:rsidR="00681376" w:rsidRPr="004F0E50" w:rsidRDefault="00681376" w:rsidP="00681376">
      <w:pPr>
        <w:pStyle w:val="Prrafodelista"/>
        <w:numPr>
          <w:ilvl w:val="0"/>
          <w:numId w:val="38"/>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 xml:space="preserve">Los oficios </w:t>
      </w:r>
      <w:r w:rsidR="00095284" w:rsidRPr="004F0E50">
        <w:rPr>
          <w:rFonts w:ascii="Palatino Linotype" w:eastAsia="Calibri" w:hAnsi="Palatino Linotype" w:cs="Tahoma"/>
          <w:szCs w:val="22"/>
          <w:lang w:eastAsia="en-US"/>
        </w:rPr>
        <w:t xml:space="preserve">mediante los cuales </w:t>
      </w:r>
      <w:r w:rsidR="00A5182D" w:rsidRPr="004F0E50">
        <w:rPr>
          <w:rFonts w:ascii="Palatino Linotype" w:eastAsia="Calibri" w:hAnsi="Palatino Linotype" w:cs="Tahoma"/>
          <w:szCs w:val="22"/>
          <w:lang w:eastAsia="en-US"/>
        </w:rPr>
        <w:t xml:space="preserve">la Unidad de Transparencia </w:t>
      </w:r>
      <w:r w:rsidRPr="004F0E50">
        <w:rPr>
          <w:rFonts w:ascii="Palatino Linotype" w:eastAsia="Calibri" w:hAnsi="Palatino Linotype" w:cs="Tahoma"/>
          <w:szCs w:val="22"/>
          <w:lang w:eastAsia="en-US"/>
        </w:rPr>
        <w:t>notific</w:t>
      </w:r>
      <w:r w:rsidR="00A5182D" w:rsidRPr="004F0E50">
        <w:rPr>
          <w:rFonts w:ascii="Palatino Linotype" w:eastAsia="Calibri" w:hAnsi="Palatino Linotype" w:cs="Tahoma"/>
          <w:szCs w:val="22"/>
          <w:lang w:eastAsia="en-US"/>
        </w:rPr>
        <w:t>ó</w:t>
      </w:r>
      <w:r w:rsidRPr="004F0E50">
        <w:rPr>
          <w:rFonts w:ascii="Palatino Linotype" w:eastAsia="Calibri" w:hAnsi="Palatino Linotype" w:cs="Tahoma"/>
          <w:szCs w:val="22"/>
          <w:lang w:eastAsia="en-US"/>
        </w:rPr>
        <w:t xml:space="preserve"> </w:t>
      </w:r>
      <w:r w:rsidR="00095284" w:rsidRPr="004F0E50">
        <w:rPr>
          <w:rFonts w:ascii="Palatino Linotype" w:eastAsia="Calibri" w:hAnsi="Palatino Linotype" w:cs="Tahoma"/>
          <w:szCs w:val="22"/>
          <w:lang w:eastAsia="en-US"/>
        </w:rPr>
        <w:t xml:space="preserve">a los servidores públicos habilitados </w:t>
      </w:r>
      <w:r w:rsidRPr="004F0E50">
        <w:rPr>
          <w:rFonts w:ascii="Palatino Linotype" w:eastAsia="Calibri" w:hAnsi="Palatino Linotype" w:cs="Tahoma"/>
          <w:szCs w:val="22"/>
          <w:lang w:eastAsia="en-US"/>
        </w:rPr>
        <w:t xml:space="preserve">la interposición de los Recursos de Revisión </w:t>
      </w:r>
      <w:r w:rsidR="00095284" w:rsidRPr="004F0E50">
        <w:rPr>
          <w:rFonts w:ascii="Palatino Linotype" w:eastAsia="Calibri" w:hAnsi="Palatino Linotype" w:cs="Tahoma"/>
          <w:szCs w:val="22"/>
          <w:lang w:eastAsia="en-US"/>
        </w:rPr>
        <w:t xml:space="preserve">presentados </w:t>
      </w:r>
      <w:r w:rsidRPr="004F0E50">
        <w:rPr>
          <w:rFonts w:ascii="Palatino Linotype" w:eastAsia="Calibri" w:hAnsi="Palatino Linotype" w:cs="Tahoma"/>
          <w:szCs w:val="22"/>
          <w:lang w:eastAsia="en-US"/>
        </w:rPr>
        <w:t>del primero de enero al ocho de noviembre de dos mil veintidós.</w:t>
      </w:r>
    </w:p>
    <w:p w14:paraId="759BD4F5" w14:textId="7FE2A012" w:rsidR="00681376" w:rsidRPr="004F0E50" w:rsidRDefault="00681376" w:rsidP="00681376">
      <w:pPr>
        <w:pStyle w:val="Prrafodelista"/>
        <w:numPr>
          <w:ilvl w:val="0"/>
          <w:numId w:val="38"/>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 xml:space="preserve">Los oficios </w:t>
      </w:r>
      <w:r w:rsidR="00A5182D" w:rsidRPr="004F0E50">
        <w:rPr>
          <w:rFonts w:ascii="Palatino Linotype" w:eastAsia="Calibri" w:hAnsi="Palatino Linotype" w:cs="Tahoma"/>
          <w:szCs w:val="22"/>
          <w:lang w:eastAsia="en-US"/>
        </w:rPr>
        <w:t>realizados por</w:t>
      </w:r>
      <w:r w:rsidRPr="004F0E50">
        <w:rPr>
          <w:rFonts w:ascii="Palatino Linotype" w:eastAsia="Calibri" w:hAnsi="Palatino Linotype" w:cs="Tahoma"/>
          <w:szCs w:val="22"/>
          <w:lang w:eastAsia="en-US"/>
        </w:rPr>
        <w:t xml:space="preserve"> los Servidores Públicos Habilitados, en los que solicitan prórroga </w:t>
      </w:r>
      <w:r w:rsidR="007D3F54" w:rsidRPr="004F0E50">
        <w:rPr>
          <w:rFonts w:ascii="Palatino Linotype" w:eastAsia="Calibri" w:hAnsi="Palatino Linotype" w:cs="Tahoma"/>
          <w:szCs w:val="22"/>
          <w:lang w:eastAsia="en-US"/>
        </w:rPr>
        <w:t>para atender las solicitudes de acceso a la información sometidos ante el</w:t>
      </w:r>
      <w:r w:rsidRPr="004F0E50">
        <w:rPr>
          <w:rFonts w:ascii="Palatino Linotype" w:eastAsia="Calibri" w:hAnsi="Palatino Linotype" w:cs="Tahoma"/>
          <w:szCs w:val="22"/>
          <w:lang w:eastAsia="en-US"/>
        </w:rPr>
        <w:t xml:space="preserve"> Comité de Transparencia, del primero de enero al ocho de noviembre de dos mil veintidós</w:t>
      </w:r>
    </w:p>
    <w:p w14:paraId="611951DF" w14:textId="2F287C06" w:rsidR="00681376" w:rsidRPr="004F0E50" w:rsidRDefault="00681376" w:rsidP="00681376">
      <w:pPr>
        <w:pStyle w:val="Prrafodelista"/>
        <w:numPr>
          <w:ilvl w:val="0"/>
          <w:numId w:val="38"/>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 xml:space="preserve">Los oficios de Convocatoria a las Sesiones del Comité de Transparencia, que incluya orden del día, fecha, hora y lugar de la sesión, </w:t>
      </w:r>
      <w:r w:rsidR="007D3F54" w:rsidRPr="004F0E50">
        <w:rPr>
          <w:rFonts w:ascii="Palatino Linotype" w:eastAsia="Calibri" w:hAnsi="Palatino Linotype" w:cs="Tahoma"/>
          <w:szCs w:val="22"/>
          <w:lang w:eastAsia="en-US"/>
        </w:rPr>
        <w:t>del diez de octubre al ocho de noviembre de dos mil veintidós.</w:t>
      </w:r>
    </w:p>
    <w:p w14:paraId="5C3F71A0" w14:textId="52AA47D2" w:rsidR="007D3F54" w:rsidRPr="004F0E50" w:rsidRDefault="00681376" w:rsidP="00681376">
      <w:pPr>
        <w:pStyle w:val="Prrafodelista"/>
        <w:numPr>
          <w:ilvl w:val="0"/>
          <w:numId w:val="38"/>
        </w:numPr>
        <w:tabs>
          <w:tab w:val="left" w:pos="4962"/>
        </w:tabs>
        <w:spacing w:line="360" w:lineRule="auto"/>
        <w:jc w:val="both"/>
        <w:rPr>
          <w:rFonts w:ascii="Palatino Linotype" w:eastAsia="Calibri" w:hAnsi="Palatino Linotype" w:cs="Tahoma"/>
          <w:szCs w:val="22"/>
          <w:lang w:eastAsia="en-US"/>
        </w:rPr>
      </w:pPr>
      <w:r w:rsidRPr="004F0E50">
        <w:rPr>
          <w:rFonts w:ascii="Palatino Linotype" w:eastAsia="Calibri" w:hAnsi="Palatino Linotype" w:cs="Tahoma"/>
          <w:szCs w:val="22"/>
          <w:lang w:eastAsia="en-US"/>
        </w:rPr>
        <w:t xml:space="preserve">Los oficios </w:t>
      </w:r>
      <w:r w:rsidR="007D3F54" w:rsidRPr="004F0E50">
        <w:rPr>
          <w:rFonts w:ascii="Palatino Linotype" w:eastAsia="Calibri" w:hAnsi="Palatino Linotype" w:cs="Tahoma"/>
          <w:szCs w:val="22"/>
          <w:lang w:eastAsia="en-US"/>
        </w:rPr>
        <w:t xml:space="preserve">enviados por </w:t>
      </w:r>
      <w:r w:rsidRPr="004F0E50">
        <w:rPr>
          <w:rFonts w:ascii="Palatino Linotype" w:eastAsia="Calibri" w:hAnsi="Palatino Linotype" w:cs="Tahoma"/>
          <w:szCs w:val="22"/>
          <w:lang w:eastAsia="en-US"/>
        </w:rPr>
        <w:t xml:space="preserve">los </w:t>
      </w:r>
      <w:r w:rsidR="007D3F54" w:rsidRPr="004F0E50">
        <w:rPr>
          <w:rFonts w:ascii="Palatino Linotype" w:eastAsia="Calibri" w:hAnsi="Palatino Linotype" w:cs="Tahoma"/>
          <w:szCs w:val="22"/>
          <w:lang w:eastAsia="en-US"/>
        </w:rPr>
        <w:t xml:space="preserve">Regidores </w:t>
      </w:r>
      <w:r w:rsidRPr="004F0E50">
        <w:rPr>
          <w:rFonts w:ascii="Palatino Linotype" w:eastAsia="Calibri" w:hAnsi="Palatino Linotype" w:cs="Tahoma"/>
          <w:szCs w:val="22"/>
          <w:lang w:eastAsia="en-US"/>
        </w:rPr>
        <w:t xml:space="preserve">y </w:t>
      </w:r>
      <w:r w:rsidR="007D3F54" w:rsidRPr="004F0E50">
        <w:rPr>
          <w:rFonts w:ascii="Palatino Linotype" w:eastAsia="Calibri" w:hAnsi="Palatino Linotype" w:cs="Tahoma"/>
          <w:szCs w:val="22"/>
          <w:lang w:eastAsia="en-US"/>
        </w:rPr>
        <w:t xml:space="preserve">Síndicos </w:t>
      </w:r>
      <w:r w:rsidRPr="004F0E50">
        <w:rPr>
          <w:rFonts w:ascii="Palatino Linotype" w:eastAsia="Calibri" w:hAnsi="Palatino Linotype" w:cs="Tahoma"/>
          <w:szCs w:val="22"/>
          <w:lang w:eastAsia="en-US"/>
        </w:rPr>
        <w:t xml:space="preserve">a la Unidad de Transparencia, en donde </w:t>
      </w:r>
      <w:r w:rsidR="00EC75C0" w:rsidRPr="004F0E50">
        <w:rPr>
          <w:rFonts w:ascii="Palatino Linotype" w:eastAsia="Calibri" w:hAnsi="Palatino Linotype" w:cs="Tahoma"/>
          <w:szCs w:val="22"/>
          <w:lang w:eastAsia="en-US"/>
        </w:rPr>
        <w:t xml:space="preserve">señalan </w:t>
      </w:r>
      <w:r w:rsidRPr="004F0E50">
        <w:rPr>
          <w:rFonts w:ascii="Palatino Linotype" w:eastAsia="Calibri" w:hAnsi="Palatino Linotype" w:cs="Tahoma"/>
          <w:szCs w:val="22"/>
          <w:lang w:eastAsia="en-US"/>
        </w:rPr>
        <w:t>cambio de modalidad, prórroga</w:t>
      </w:r>
      <w:r w:rsidR="00EC75C0" w:rsidRPr="004F0E50">
        <w:rPr>
          <w:rFonts w:ascii="Palatino Linotype" w:eastAsia="Calibri" w:hAnsi="Palatino Linotype" w:cs="Tahoma"/>
          <w:szCs w:val="22"/>
          <w:lang w:eastAsia="en-US"/>
        </w:rPr>
        <w:t>,</w:t>
      </w:r>
      <w:r w:rsidRPr="004F0E50">
        <w:rPr>
          <w:rFonts w:ascii="Palatino Linotype" w:eastAsia="Calibri" w:hAnsi="Palatino Linotype" w:cs="Tahoma"/>
          <w:szCs w:val="22"/>
          <w:lang w:eastAsia="en-US"/>
        </w:rPr>
        <w:t xml:space="preserve"> clasificación de la información, pruebas de daño, </w:t>
      </w:r>
      <w:r w:rsidR="007D3F54" w:rsidRPr="004F0E50">
        <w:rPr>
          <w:rFonts w:ascii="Palatino Linotype" w:eastAsia="Calibri" w:hAnsi="Palatino Linotype" w:cs="Tahoma"/>
          <w:szCs w:val="22"/>
          <w:lang w:eastAsia="en-US"/>
        </w:rPr>
        <w:t>del primero de enero al ocho de noviembre del dos mil veintidós.</w:t>
      </w:r>
    </w:p>
    <w:p w14:paraId="04ADD255" w14:textId="77777777" w:rsidR="00681376" w:rsidRPr="004F0E50" w:rsidRDefault="00681376" w:rsidP="00B37685">
      <w:pPr>
        <w:spacing w:line="360" w:lineRule="auto"/>
        <w:ind w:right="-93"/>
        <w:jc w:val="both"/>
        <w:rPr>
          <w:rFonts w:ascii="Palatino Linotype" w:eastAsia="Calibri" w:hAnsi="Palatino Linotype" w:cs="Tahoma"/>
          <w:bCs/>
          <w:sz w:val="22"/>
          <w:szCs w:val="22"/>
          <w:lang w:eastAsia="en-US"/>
        </w:rPr>
      </w:pPr>
    </w:p>
    <w:p w14:paraId="5320118C"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r w:rsidRPr="004F0E50">
        <w:rPr>
          <w:rFonts w:ascii="Palatino Linotype" w:eastAsia="Calibri" w:hAnsi="Palatino Linotype" w:cs="Tahoma"/>
          <w:bCs/>
          <w:sz w:val="22"/>
          <w:szCs w:val="22"/>
          <w:lang w:eastAsia="en-US"/>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104E048D" w14:textId="77777777" w:rsidR="00B37685" w:rsidRPr="004F0E50" w:rsidRDefault="00B37685" w:rsidP="00B37685">
      <w:pPr>
        <w:spacing w:line="360" w:lineRule="auto"/>
        <w:ind w:right="-93"/>
        <w:jc w:val="both"/>
        <w:rPr>
          <w:rFonts w:ascii="Palatino Linotype" w:eastAsia="Calibri" w:hAnsi="Palatino Linotype" w:cs="Tahoma"/>
          <w:bCs/>
          <w:sz w:val="22"/>
          <w:szCs w:val="22"/>
          <w:lang w:eastAsia="en-US"/>
        </w:rPr>
      </w:pPr>
    </w:p>
    <w:p w14:paraId="1C113CCA" w14:textId="77777777" w:rsidR="00B37685" w:rsidRPr="004F0E50" w:rsidRDefault="00B37685" w:rsidP="00B37685">
      <w:pPr>
        <w:spacing w:line="360" w:lineRule="auto"/>
        <w:contextualSpacing/>
        <w:jc w:val="both"/>
        <w:rPr>
          <w:rFonts w:ascii="Palatino Linotype" w:hAnsi="Palatino Linotype" w:cs="Tahoma"/>
          <w:sz w:val="22"/>
          <w:szCs w:val="22"/>
        </w:rPr>
      </w:pPr>
      <w:r w:rsidRPr="004F0E50">
        <w:rPr>
          <w:rFonts w:ascii="Palatino Linotype" w:eastAsia="Calibri" w:hAnsi="Palatino Linotype" w:cs="Tahoma"/>
          <w:b/>
          <w:bCs/>
          <w:sz w:val="22"/>
          <w:szCs w:val="22"/>
          <w:lang w:eastAsia="en-US"/>
        </w:rPr>
        <w:t xml:space="preserve">TERCERO. </w:t>
      </w:r>
      <w:r w:rsidRPr="004F0E50">
        <w:rPr>
          <w:rFonts w:ascii="Palatino Linotype" w:hAnsi="Palatino Linotype" w:cs="Tahoma"/>
          <w:b/>
          <w:sz w:val="22"/>
          <w:szCs w:val="22"/>
        </w:rPr>
        <w:t xml:space="preserve">NOTIFÍQUESE </w:t>
      </w:r>
      <w:r w:rsidRPr="004F0E5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C55C143" w14:textId="77777777" w:rsidR="00B37685" w:rsidRPr="004F0E50" w:rsidRDefault="00B37685" w:rsidP="00B37685">
      <w:pPr>
        <w:spacing w:line="360" w:lineRule="auto"/>
        <w:contextualSpacing/>
        <w:jc w:val="both"/>
        <w:rPr>
          <w:rFonts w:ascii="Palatino Linotype" w:hAnsi="Palatino Linotype" w:cs="Tahoma"/>
          <w:sz w:val="22"/>
          <w:szCs w:val="22"/>
        </w:rPr>
      </w:pPr>
    </w:p>
    <w:p w14:paraId="60E403CD" w14:textId="77777777" w:rsidR="00B37685" w:rsidRPr="004F0E50" w:rsidRDefault="00B37685" w:rsidP="00B37685">
      <w:pPr>
        <w:spacing w:line="360" w:lineRule="auto"/>
        <w:contextualSpacing/>
        <w:jc w:val="both"/>
        <w:rPr>
          <w:rFonts w:ascii="Palatino Linotype" w:hAnsi="Palatino Linotype" w:cs="Tahoma"/>
          <w:iCs/>
          <w:sz w:val="22"/>
          <w:szCs w:val="22"/>
        </w:rPr>
      </w:pPr>
      <w:r w:rsidRPr="004F0E5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72AEDC" w14:textId="77777777" w:rsidR="00B37685" w:rsidRPr="004F0E50" w:rsidRDefault="00B37685" w:rsidP="00B37685">
      <w:pPr>
        <w:spacing w:line="360" w:lineRule="auto"/>
        <w:contextualSpacing/>
        <w:jc w:val="both"/>
        <w:rPr>
          <w:rFonts w:ascii="Palatino Linotype" w:eastAsia="Calibri" w:hAnsi="Palatino Linotype" w:cs="Tahoma"/>
          <w:color w:val="000000"/>
          <w:sz w:val="22"/>
          <w:szCs w:val="22"/>
          <w:lang w:val="es-ES" w:eastAsia="es-MX"/>
        </w:rPr>
      </w:pPr>
    </w:p>
    <w:p w14:paraId="18AAEA2B" w14:textId="77777777" w:rsidR="00B37685" w:rsidRPr="004F0E50" w:rsidRDefault="00B37685" w:rsidP="00B37685">
      <w:pPr>
        <w:spacing w:line="360" w:lineRule="auto"/>
        <w:contextualSpacing/>
        <w:jc w:val="both"/>
        <w:rPr>
          <w:rFonts w:ascii="Palatino Linotype" w:hAnsi="Palatino Linotype" w:cs="Tahoma"/>
          <w:color w:val="000000" w:themeColor="text1"/>
          <w:sz w:val="22"/>
          <w:szCs w:val="22"/>
        </w:rPr>
      </w:pPr>
      <w:r w:rsidRPr="004F0E50">
        <w:rPr>
          <w:rFonts w:ascii="Palatino Linotype" w:eastAsia="Calibri" w:hAnsi="Palatino Linotype" w:cs="Tahoma"/>
          <w:b/>
          <w:color w:val="000000" w:themeColor="text1"/>
          <w:sz w:val="22"/>
          <w:szCs w:val="22"/>
          <w:lang w:eastAsia="es-MX"/>
        </w:rPr>
        <w:t>CUARTO</w:t>
      </w:r>
      <w:r w:rsidRPr="004F0E50">
        <w:rPr>
          <w:rFonts w:ascii="Palatino Linotype" w:eastAsia="Calibri" w:hAnsi="Palatino Linotype" w:cs="Tahoma"/>
          <w:b/>
          <w:bCs/>
          <w:color w:val="000000" w:themeColor="text1"/>
          <w:sz w:val="22"/>
          <w:szCs w:val="22"/>
          <w:lang w:eastAsia="en-US"/>
        </w:rPr>
        <w:t xml:space="preserve">. </w:t>
      </w:r>
      <w:r w:rsidRPr="004F0E50">
        <w:rPr>
          <w:rFonts w:ascii="Palatino Linotype" w:hAnsi="Palatino Linotype" w:cs="Tahoma"/>
          <w:b/>
          <w:color w:val="000000" w:themeColor="text1"/>
          <w:sz w:val="22"/>
          <w:szCs w:val="22"/>
        </w:rPr>
        <w:t>NOTIFÍQUESE</w:t>
      </w:r>
      <w:r w:rsidRPr="004F0E50">
        <w:rPr>
          <w:rFonts w:ascii="Palatino Linotype" w:hAnsi="Palatino Linotype" w:cs="Tahoma"/>
          <w:color w:val="000000" w:themeColor="text1"/>
          <w:sz w:val="22"/>
          <w:szCs w:val="22"/>
        </w:rPr>
        <w:t xml:space="preserve"> al Recurrente la presente Resolución a través del </w:t>
      </w:r>
      <w:r w:rsidRPr="004F0E50">
        <w:rPr>
          <w:rFonts w:ascii="Palatino Linotype" w:eastAsia="Calibri" w:hAnsi="Palatino Linotype" w:cs="Tahoma"/>
          <w:bCs/>
          <w:color w:val="000000" w:themeColor="text1"/>
          <w:sz w:val="22"/>
          <w:szCs w:val="22"/>
          <w:lang w:eastAsia="en-US"/>
        </w:rPr>
        <w:t>Sistema de Acceso a la Información Mexiquense (SAIMEX)</w:t>
      </w:r>
      <w:r w:rsidRPr="004F0E5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E62898" w14:textId="77777777" w:rsidR="00251F19" w:rsidRPr="004F0E50" w:rsidRDefault="00251F19" w:rsidP="00C10DCD">
      <w:pPr>
        <w:spacing w:line="360" w:lineRule="auto"/>
        <w:contextualSpacing/>
        <w:jc w:val="both"/>
        <w:rPr>
          <w:rFonts w:ascii="Palatino Linotype" w:hAnsi="Palatino Linotype" w:cs="Tahoma"/>
          <w:sz w:val="22"/>
          <w:szCs w:val="22"/>
          <w:lang w:eastAsia="es-MX"/>
        </w:rPr>
      </w:pPr>
    </w:p>
    <w:p w14:paraId="6BB0392A" w14:textId="7185465B" w:rsidR="00C10DCD" w:rsidRDefault="00C10DCD" w:rsidP="00C10DCD">
      <w:pPr>
        <w:spacing w:line="360" w:lineRule="auto"/>
        <w:contextualSpacing/>
        <w:jc w:val="both"/>
        <w:rPr>
          <w:rFonts w:ascii="Palatino Linotype" w:hAnsi="Palatino Linotype" w:cs="Tahoma"/>
          <w:sz w:val="22"/>
          <w:szCs w:val="22"/>
        </w:rPr>
      </w:pPr>
      <w:r w:rsidRPr="004F0E50">
        <w:rPr>
          <w:rFonts w:ascii="Palatino Linotype" w:hAnsi="Palatino Linotype" w:cs="Tahoma"/>
          <w:sz w:val="22"/>
          <w:szCs w:val="22"/>
          <w:lang w:eastAsia="es-MX"/>
        </w:rPr>
        <w:t xml:space="preserve">ASÍ LO RESUELVE, POR </w:t>
      </w:r>
      <w:r w:rsidRPr="004F0E50">
        <w:rPr>
          <w:rFonts w:ascii="Palatino Linotype" w:hAnsi="Palatino Linotype" w:cs="Tahoma"/>
          <w:b/>
          <w:sz w:val="22"/>
          <w:szCs w:val="22"/>
          <w:lang w:eastAsia="es-MX"/>
        </w:rPr>
        <w:t>UNANIMIDAD</w:t>
      </w:r>
      <w:r w:rsidRPr="004F0E5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75C0" w:rsidRPr="004F0E50">
        <w:rPr>
          <w:rFonts w:ascii="Palatino Linotype" w:hAnsi="Palatino Linotype" w:cs="Tahoma"/>
          <w:sz w:val="22"/>
          <w:szCs w:val="22"/>
          <w:lang w:eastAsia="es-MX"/>
        </w:rPr>
        <w:t>SEXTA</w:t>
      </w:r>
      <w:r w:rsidR="00CB43CD" w:rsidRPr="004F0E50">
        <w:rPr>
          <w:rFonts w:ascii="Palatino Linotype" w:hAnsi="Palatino Linotype" w:cs="Tahoma"/>
          <w:sz w:val="22"/>
          <w:szCs w:val="22"/>
          <w:lang w:eastAsia="es-MX"/>
        </w:rPr>
        <w:t xml:space="preserve"> </w:t>
      </w:r>
      <w:r w:rsidRPr="004F0E50">
        <w:rPr>
          <w:rFonts w:ascii="Palatino Linotype" w:hAnsi="Palatino Linotype" w:cs="Tahoma"/>
          <w:sz w:val="22"/>
          <w:szCs w:val="22"/>
          <w:lang w:eastAsia="es-MX"/>
        </w:rPr>
        <w:t xml:space="preserve">SESIÓN ORDINARIA, CELEBRADA EL </w:t>
      </w:r>
      <w:r w:rsidR="00EC75C0" w:rsidRPr="004F0E50">
        <w:rPr>
          <w:rFonts w:ascii="Palatino Linotype" w:hAnsi="Palatino Linotype" w:cs="Tahoma"/>
          <w:sz w:val="22"/>
          <w:szCs w:val="22"/>
          <w:lang w:eastAsia="es-MX"/>
        </w:rPr>
        <w:t xml:space="preserve">QUINCE DE FEBRERO </w:t>
      </w:r>
      <w:r w:rsidR="008E0E44" w:rsidRPr="004F0E50">
        <w:rPr>
          <w:rFonts w:ascii="Palatino Linotype" w:hAnsi="Palatino Linotype" w:cs="Tahoma"/>
          <w:sz w:val="22"/>
          <w:szCs w:val="22"/>
          <w:lang w:eastAsia="es-MX"/>
        </w:rPr>
        <w:t>DE DOS MIL VEINTI</w:t>
      </w:r>
      <w:r w:rsidR="00EC75C0" w:rsidRPr="004F0E50">
        <w:rPr>
          <w:rFonts w:ascii="Palatino Linotype" w:hAnsi="Palatino Linotype" w:cs="Tahoma"/>
          <w:sz w:val="22"/>
          <w:szCs w:val="22"/>
          <w:lang w:eastAsia="es-MX"/>
        </w:rPr>
        <w:t>TRÉS</w:t>
      </w:r>
      <w:r w:rsidRPr="004F0E50">
        <w:rPr>
          <w:rFonts w:ascii="Palatino Linotype" w:hAnsi="Palatino Linotype" w:cs="Tahoma"/>
          <w:sz w:val="22"/>
          <w:szCs w:val="22"/>
          <w:lang w:eastAsia="es-MX"/>
        </w:rPr>
        <w:t>, ANTE EL SECRETARIO TÉCNICO DEL PLENO, ALEXIS TAPIA RAMÍREZ.</w:t>
      </w:r>
    </w:p>
    <w:p w14:paraId="3BBF9F8B" w14:textId="5EA52E6F" w:rsidR="00772D1E" w:rsidRDefault="00772D1E">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01F33F6E"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AF31" w14:textId="77777777" w:rsidR="00E31ADF" w:rsidRDefault="00E31ADF" w:rsidP="00B31222">
      <w:r>
        <w:separator/>
      </w:r>
    </w:p>
  </w:endnote>
  <w:endnote w:type="continuationSeparator" w:id="0">
    <w:p w14:paraId="3D214A73" w14:textId="77777777" w:rsidR="00E31ADF" w:rsidRDefault="00E31AD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Content>
      <w:sdt>
        <w:sdtPr>
          <w:id w:val="-1769616900"/>
          <w:docPartObj>
            <w:docPartGallery w:val="Page Numbers (Top of Page)"/>
            <w:docPartUnique/>
          </w:docPartObj>
        </w:sdtPr>
        <w:sdtContent>
          <w:p w14:paraId="0FF34610" w14:textId="77777777" w:rsidR="00B37685" w:rsidRDefault="00B376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7C32">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7C32">
              <w:rPr>
                <w:b/>
                <w:bCs/>
                <w:noProof/>
              </w:rPr>
              <w:t>27</w:t>
            </w:r>
            <w:r>
              <w:rPr>
                <w:b/>
                <w:bCs/>
                <w:sz w:val="24"/>
                <w:szCs w:val="24"/>
              </w:rPr>
              <w:fldChar w:fldCharType="end"/>
            </w:r>
          </w:p>
        </w:sdtContent>
      </w:sdt>
    </w:sdtContent>
  </w:sdt>
  <w:p w14:paraId="02D39947" w14:textId="77777777" w:rsidR="00B37685" w:rsidRDefault="00B376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Content>
      <w:sdt>
        <w:sdtPr>
          <w:id w:val="669996298"/>
          <w:docPartObj>
            <w:docPartGallery w:val="Page Numbers (Top of Page)"/>
            <w:docPartUnique/>
          </w:docPartObj>
        </w:sdtPr>
        <w:sdtContent>
          <w:p w14:paraId="7B238081" w14:textId="77777777" w:rsidR="00B37685" w:rsidRDefault="00B376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B7C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B7C32">
              <w:rPr>
                <w:b/>
                <w:bCs/>
                <w:noProof/>
              </w:rPr>
              <w:t>27</w:t>
            </w:r>
            <w:r>
              <w:rPr>
                <w:b/>
                <w:bCs/>
                <w:sz w:val="24"/>
                <w:szCs w:val="24"/>
              </w:rPr>
              <w:fldChar w:fldCharType="end"/>
            </w:r>
          </w:p>
        </w:sdtContent>
      </w:sdt>
    </w:sdtContent>
  </w:sdt>
  <w:p w14:paraId="1C05C15D" w14:textId="77777777" w:rsidR="00B37685" w:rsidRDefault="00B376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6A99" w14:textId="77777777" w:rsidR="00E31ADF" w:rsidRDefault="00E31ADF" w:rsidP="00B31222">
      <w:r>
        <w:separator/>
      </w:r>
    </w:p>
  </w:footnote>
  <w:footnote w:type="continuationSeparator" w:id="0">
    <w:p w14:paraId="77752A93" w14:textId="77777777" w:rsidR="00E31ADF" w:rsidRDefault="00E31AD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37685" w:rsidRPr="005C106F" w14:paraId="216BEE35" w14:textId="77777777" w:rsidTr="00202DB8">
      <w:trPr>
        <w:trHeight w:val="1435"/>
      </w:trPr>
      <w:tc>
        <w:tcPr>
          <w:tcW w:w="2835" w:type="dxa"/>
          <w:shd w:val="clear" w:color="auto" w:fill="auto"/>
        </w:tcPr>
        <w:p w14:paraId="79C612F6" w14:textId="77777777" w:rsidR="00B37685" w:rsidRPr="005C106F" w:rsidRDefault="00B37685" w:rsidP="00EF4A64">
          <w:pPr>
            <w:tabs>
              <w:tab w:val="right" w:pos="4273"/>
            </w:tabs>
            <w:rPr>
              <w:rFonts w:ascii="Garamond" w:eastAsia="Calibri" w:hAnsi="Garamond"/>
              <w:sz w:val="16"/>
              <w:szCs w:val="16"/>
              <w:lang w:eastAsia="en-US"/>
            </w:rPr>
          </w:pPr>
        </w:p>
      </w:tc>
      <w:tc>
        <w:tcPr>
          <w:tcW w:w="6733" w:type="dxa"/>
          <w:shd w:val="clear" w:color="auto" w:fill="auto"/>
        </w:tcPr>
        <w:p w14:paraId="3ED25D88" w14:textId="77777777" w:rsidR="00B37685" w:rsidRDefault="00B3768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37685" w:rsidRPr="001B5FB6" w14:paraId="5ADDC02C" w14:textId="77777777" w:rsidTr="005743D2">
            <w:trPr>
              <w:gridBefore w:val="1"/>
              <w:gridAfter w:val="1"/>
              <w:wBefore w:w="572" w:type="dxa"/>
              <w:wAfter w:w="77" w:type="dxa"/>
              <w:trHeight w:val="144"/>
            </w:trPr>
            <w:tc>
              <w:tcPr>
                <w:tcW w:w="2698" w:type="dxa"/>
                <w:gridSpan w:val="2"/>
              </w:tcPr>
              <w:p w14:paraId="275AEF1E" w14:textId="77777777" w:rsidR="00B37685" w:rsidRPr="001B5FB6" w:rsidRDefault="00B3768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66941B07" w14:textId="77777777" w:rsidR="00B37685" w:rsidRPr="001B5FB6" w:rsidRDefault="00B37685" w:rsidP="0023474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17401/INFOEM/IP/RR/2022 y a</w:t>
                </w:r>
                <w:r w:rsidRPr="001B5FB6">
                  <w:rPr>
                    <w:rFonts w:ascii="Palatino Linotype" w:eastAsia="Calibri" w:hAnsi="Palatino Linotype" w:cs="Tahoma"/>
                    <w:bCs/>
                    <w:sz w:val="22"/>
                    <w:szCs w:val="22"/>
                    <w:lang w:eastAsia="en-US"/>
                  </w:rPr>
                  <w:t>cumulados</w:t>
                </w:r>
              </w:p>
            </w:tc>
          </w:tr>
          <w:tr w:rsidR="00B37685" w:rsidRPr="001B5FB6" w14:paraId="44E973B6" w14:textId="77777777" w:rsidTr="005743D2">
            <w:trPr>
              <w:gridBefore w:val="1"/>
              <w:gridAfter w:val="1"/>
              <w:wBefore w:w="572" w:type="dxa"/>
              <w:wAfter w:w="77" w:type="dxa"/>
              <w:trHeight w:val="144"/>
            </w:trPr>
            <w:tc>
              <w:tcPr>
                <w:tcW w:w="2698" w:type="dxa"/>
                <w:gridSpan w:val="2"/>
              </w:tcPr>
              <w:p w14:paraId="08222FA7" w14:textId="77777777" w:rsidR="00B37685" w:rsidRPr="001B5FB6" w:rsidRDefault="00B3768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28AE114" w14:textId="77777777" w:rsidR="00B37685" w:rsidRPr="001B5FB6" w:rsidRDefault="00B37685" w:rsidP="00F1283F">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Toluca</w:t>
                </w:r>
              </w:p>
            </w:tc>
          </w:tr>
          <w:tr w:rsidR="00B37685" w:rsidRPr="001B5FB6" w14:paraId="3E6F750F" w14:textId="77777777" w:rsidTr="005743D2">
            <w:trPr>
              <w:gridBefore w:val="1"/>
              <w:gridAfter w:val="1"/>
              <w:wBefore w:w="572" w:type="dxa"/>
              <w:wAfter w:w="77" w:type="dxa"/>
              <w:trHeight w:val="138"/>
            </w:trPr>
            <w:tc>
              <w:tcPr>
                <w:tcW w:w="2698" w:type="dxa"/>
                <w:gridSpan w:val="2"/>
              </w:tcPr>
              <w:p w14:paraId="4B08F6D7" w14:textId="77777777" w:rsidR="00B37685" w:rsidRPr="001B5FB6" w:rsidRDefault="00B3768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31F27B43" w14:textId="77777777" w:rsidR="00B37685" w:rsidRPr="001B5FB6" w:rsidRDefault="00B37685"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B37685" w14:paraId="026B19FE" w14:textId="77777777" w:rsidTr="00DB7E5F">
            <w:trPr>
              <w:trHeight w:val="283"/>
            </w:trPr>
            <w:tc>
              <w:tcPr>
                <w:tcW w:w="2698" w:type="dxa"/>
                <w:gridSpan w:val="2"/>
              </w:tcPr>
              <w:p w14:paraId="54EA915F" w14:textId="77777777" w:rsidR="00B37685" w:rsidRPr="001B5FB6" w:rsidRDefault="00B37685"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5D7C9F2" w14:textId="77777777" w:rsidR="00B37685" w:rsidRPr="001B5FB6" w:rsidRDefault="00B37685" w:rsidP="005743D2">
                <w:pPr>
                  <w:tabs>
                    <w:tab w:val="right" w:pos="8838"/>
                  </w:tabs>
                  <w:jc w:val="both"/>
                  <w:rPr>
                    <w:rFonts w:ascii="Palatino Linotype" w:eastAsia="Calibri" w:hAnsi="Palatino Linotype" w:cs="Tahoma"/>
                    <w:b/>
                    <w:sz w:val="22"/>
                    <w:szCs w:val="22"/>
                    <w:lang w:val="es-MX" w:eastAsia="en-US"/>
                  </w:rPr>
                </w:pPr>
              </w:p>
            </w:tc>
          </w:tr>
        </w:tbl>
        <w:p w14:paraId="61D0C6EA" w14:textId="77777777" w:rsidR="00B37685" w:rsidRPr="005C106F" w:rsidRDefault="00B37685" w:rsidP="005743D2">
          <w:pPr>
            <w:tabs>
              <w:tab w:val="right" w:pos="8838"/>
            </w:tabs>
            <w:ind w:left="-28"/>
            <w:jc w:val="both"/>
            <w:rPr>
              <w:rFonts w:ascii="Arial" w:eastAsia="Calibri" w:hAnsi="Arial" w:cs="Arial"/>
              <w:b/>
              <w:sz w:val="22"/>
              <w:szCs w:val="22"/>
              <w:lang w:eastAsia="en-US"/>
            </w:rPr>
          </w:pPr>
        </w:p>
      </w:tc>
    </w:tr>
  </w:tbl>
  <w:p w14:paraId="449E20A6" w14:textId="77777777" w:rsidR="00B37685" w:rsidRPr="00443C6B" w:rsidRDefault="00000000" w:rsidP="00EF4A64">
    <w:pPr>
      <w:pStyle w:val="Encabezado"/>
      <w:rPr>
        <w:sz w:val="14"/>
      </w:rPr>
    </w:pPr>
    <w:r>
      <w:rPr>
        <w:rFonts w:ascii="Garamond" w:eastAsia="Calibri" w:hAnsi="Garamond"/>
        <w:noProof/>
        <w:sz w:val="16"/>
        <w:szCs w:val="16"/>
        <w:lang w:eastAsia="es-MX"/>
      </w:rPr>
      <w:pict w14:anchorId="765C4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37685" w:rsidRPr="005C106F" w14:paraId="201B2B74" w14:textId="77777777" w:rsidTr="003B165A">
      <w:trPr>
        <w:trHeight w:val="1435"/>
      </w:trPr>
      <w:tc>
        <w:tcPr>
          <w:tcW w:w="2835" w:type="dxa"/>
          <w:shd w:val="clear" w:color="auto" w:fill="auto"/>
        </w:tcPr>
        <w:p w14:paraId="7EBDE9E2" w14:textId="77777777" w:rsidR="00B37685" w:rsidRPr="005C106F" w:rsidRDefault="00B3768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B37685" w14:paraId="1AD1D441" w14:textId="77777777" w:rsidTr="00096C65">
            <w:trPr>
              <w:trHeight w:val="144"/>
            </w:trPr>
            <w:tc>
              <w:tcPr>
                <w:tcW w:w="2698" w:type="dxa"/>
              </w:tcPr>
              <w:p w14:paraId="56C275EB" w14:textId="77777777" w:rsidR="00B37685" w:rsidRPr="001B5FB6" w:rsidRDefault="00B3768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7D32A431" w14:textId="77777777" w:rsidR="00B37685" w:rsidRPr="001B5FB6" w:rsidRDefault="00B37685" w:rsidP="00F5435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17401/INFOEM/IP/RR/2022 y a</w:t>
                </w:r>
                <w:r w:rsidRPr="001B5FB6">
                  <w:rPr>
                    <w:rFonts w:ascii="Palatino Linotype" w:eastAsia="Calibri" w:hAnsi="Palatino Linotype" w:cs="Tahoma"/>
                    <w:bCs/>
                    <w:sz w:val="22"/>
                    <w:szCs w:val="22"/>
                    <w:lang w:eastAsia="en-US"/>
                  </w:rPr>
                  <w:t>cumulados</w:t>
                </w:r>
              </w:p>
            </w:tc>
          </w:tr>
          <w:tr w:rsidR="00B37685" w14:paraId="34882346" w14:textId="77777777" w:rsidTr="00096C65">
            <w:trPr>
              <w:trHeight w:val="144"/>
            </w:trPr>
            <w:tc>
              <w:tcPr>
                <w:tcW w:w="2698" w:type="dxa"/>
              </w:tcPr>
              <w:p w14:paraId="7EC87D2E" w14:textId="77777777" w:rsidR="00B37685" w:rsidRPr="001B5FB6" w:rsidRDefault="00B3768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6C77370F" w14:textId="77777777" w:rsidR="00B37685" w:rsidRPr="00DB1588" w:rsidRDefault="00B37685" w:rsidP="00DB7E5F">
                <w:pPr>
                  <w:tabs>
                    <w:tab w:val="right" w:pos="8838"/>
                  </w:tabs>
                  <w:ind w:right="-32"/>
                  <w:jc w:val="both"/>
                  <w:rPr>
                    <w:rFonts w:ascii="Palatino Linotype" w:eastAsia="Calibri" w:hAnsi="Palatino Linotype" w:cs="Tahoma"/>
                    <w:sz w:val="22"/>
                    <w:szCs w:val="22"/>
                    <w:lang w:val="es-MX" w:eastAsia="en-US"/>
                  </w:rPr>
                </w:pPr>
                <w:r w:rsidRPr="008655A7">
                  <w:rPr>
                    <w:rFonts w:ascii="Palatino Linotype" w:eastAsia="Calibri" w:hAnsi="Palatino Linotype" w:cs="Tahoma"/>
                    <w:sz w:val="22"/>
                    <w:szCs w:val="22"/>
                    <w:lang w:val="es-MX" w:eastAsia="en-US"/>
                  </w:rPr>
                  <w:t>Mónica Ochoa Rojas</w:t>
                </w:r>
              </w:p>
            </w:tc>
          </w:tr>
          <w:tr w:rsidR="00B37685" w14:paraId="5F92837D" w14:textId="77777777" w:rsidTr="00096C65">
            <w:trPr>
              <w:trHeight w:val="283"/>
            </w:trPr>
            <w:tc>
              <w:tcPr>
                <w:tcW w:w="2698" w:type="dxa"/>
              </w:tcPr>
              <w:p w14:paraId="65BE12C3" w14:textId="77777777" w:rsidR="00B37685" w:rsidRPr="001B5FB6" w:rsidRDefault="00B3768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47E2B6FB" w14:textId="77777777" w:rsidR="00B37685" w:rsidRPr="001B5FB6" w:rsidRDefault="00B37685" w:rsidP="00645847">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B37685" w14:paraId="50A78545" w14:textId="77777777" w:rsidTr="00096C65">
            <w:trPr>
              <w:trHeight w:val="283"/>
            </w:trPr>
            <w:tc>
              <w:tcPr>
                <w:tcW w:w="2698" w:type="dxa"/>
              </w:tcPr>
              <w:p w14:paraId="12CB371E" w14:textId="77777777" w:rsidR="00B37685" w:rsidRPr="001B5FB6" w:rsidRDefault="00B3768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190E322C" w14:textId="77777777" w:rsidR="00B37685" w:rsidRPr="001B5FB6" w:rsidRDefault="00B37685"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45B08640" w14:textId="77777777" w:rsidR="00B37685" w:rsidRPr="005C106F" w:rsidRDefault="00B37685" w:rsidP="00DB7E5F">
          <w:pPr>
            <w:tabs>
              <w:tab w:val="right" w:pos="8838"/>
            </w:tabs>
            <w:ind w:left="-28"/>
            <w:jc w:val="both"/>
            <w:rPr>
              <w:rFonts w:ascii="Arial" w:eastAsia="Calibri" w:hAnsi="Arial" w:cs="Arial"/>
              <w:b/>
              <w:sz w:val="22"/>
              <w:szCs w:val="22"/>
              <w:lang w:eastAsia="en-US"/>
            </w:rPr>
          </w:pPr>
        </w:p>
      </w:tc>
    </w:tr>
  </w:tbl>
  <w:p w14:paraId="4D5ED1B0" w14:textId="77777777" w:rsidR="00B37685" w:rsidRDefault="00000000" w:rsidP="003A78B5">
    <w:pPr>
      <w:pStyle w:val="Encabezado"/>
    </w:pPr>
    <w:r>
      <w:rPr>
        <w:rFonts w:ascii="Garamond" w:eastAsia="Calibri" w:hAnsi="Garamond"/>
        <w:noProof/>
        <w:sz w:val="16"/>
        <w:szCs w:val="16"/>
        <w:lang w:eastAsia="es-MX"/>
      </w:rPr>
      <w:pict w14:anchorId="4D33D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6"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3455F"/>
    <w:multiLevelType w:val="hybridMultilevel"/>
    <w:tmpl w:val="FC168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4A702A"/>
    <w:multiLevelType w:val="hybridMultilevel"/>
    <w:tmpl w:val="729AE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DDC2C6A"/>
    <w:multiLevelType w:val="hybridMultilevel"/>
    <w:tmpl w:val="280A6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AA91C01"/>
    <w:multiLevelType w:val="hybridMultilevel"/>
    <w:tmpl w:val="729AE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D67302"/>
    <w:multiLevelType w:val="hybridMultilevel"/>
    <w:tmpl w:val="A8484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3A6322"/>
    <w:multiLevelType w:val="multilevel"/>
    <w:tmpl w:val="75F25B4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C4A04F4"/>
    <w:multiLevelType w:val="hybridMultilevel"/>
    <w:tmpl w:val="2C50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2060740">
    <w:abstractNumId w:val="0"/>
  </w:num>
  <w:num w:numId="2" w16cid:durableId="1882552603">
    <w:abstractNumId w:val="32"/>
  </w:num>
  <w:num w:numId="3" w16cid:durableId="1536769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512648">
    <w:abstractNumId w:val="7"/>
  </w:num>
  <w:num w:numId="5" w16cid:durableId="833110335">
    <w:abstractNumId w:val="16"/>
  </w:num>
  <w:num w:numId="6" w16cid:durableId="74017852">
    <w:abstractNumId w:val="9"/>
  </w:num>
  <w:num w:numId="7" w16cid:durableId="1721440494">
    <w:abstractNumId w:val="23"/>
  </w:num>
  <w:num w:numId="8" w16cid:durableId="1555659359">
    <w:abstractNumId w:val="15"/>
  </w:num>
  <w:num w:numId="9" w16cid:durableId="866989471">
    <w:abstractNumId w:val="34"/>
  </w:num>
  <w:num w:numId="10" w16cid:durableId="972171614">
    <w:abstractNumId w:val="6"/>
  </w:num>
  <w:num w:numId="11" w16cid:durableId="508638148">
    <w:abstractNumId w:val="18"/>
  </w:num>
  <w:num w:numId="12" w16cid:durableId="1350718838">
    <w:abstractNumId w:val="3"/>
  </w:num>
  <w:num w:numId="13" w16cid:durableId="1233353854">
    <w:abstractNumId w:val="25"/>
  </w:num>
  <w:num w:numId="14" w16cid:durableId="1013336910">
    <w:abstractNumId w:val="30"/>
  </w:num>
  <w:num w:numId="15" w16cid:durableId="293102688">
    <w:abstractNumId w:val="24"/>
  </w:num>
  <w:num w:numId="16" w16cid:durableId="919753431">
    <w:abstractNumId w:val="2"/>
  </w:num>
  <w:num w:numId="17" w16cid:durableId="701320579">
    <w:abstractNumId w:val="5"/>
  </w:num>
  <w:num w:numId="18" w16cid:durableId="410321808">
    <w:abstractNumId w:val="11"/>
  </w:num>
  <w:num w:numId="19" w16cid:durableId="1425034079">
    <w:abstractNumId w:val="12"/>
  </w:num>
  <w:num w:numId="20" w16cid:durableId="2017689498">
    <w:abstractNumId w:val="21"/>
  </w:num>
  <w:num w:numId="21" w16cid:durableId="2010672816">
    <w:abstractNumId w:val="28"/>
  </w:num>
  <w:num w:numId="22" w16cid:durableId="481972691">
    <w:abstractNumId w:val="17"/>
  </w:num>
  <w:num w:numId="23" w16cid:durableId="533543122">
    <w:abstractNumId w:val="26"/>
  </w:num>
  <w:num w:numId="24" w16cid:durableId="223151787">
    <w:abstractNumId w:val="10"/>
  </w:num>
  <w:num w:numId="25" w16cid:durableId="1778214041">
    <w:abstractNumId w:val="35"/>
  </w:num>
  <w:num w:numId="26" w16cid:durableId="67268248">
    <w:abstractNumId w:val="4"/>
  </w:num>
  <w:num w:numId="27" w16cid:durableId="799419783">
    <w:abstractNumId w:val="19"/>
  </w:num>
  <w:num w:numId="28" w16cid:durableId="1814525277">
    <w:abstractNumId w:val="36"/>
  </w:num>
  <w:num w:numId="29" w16cid:durableId="1440295836">
    <w:abstractNumId w:val="37"/>
  </w:num>
  <w:num w:numId="30" w16cid:durableId="1793552158">
    <w:abstractNumId w:val="22"/>
  </w:num>
  <w:num w:numId="31" w16cid:durableId="1484663895">
    <w:abstractNumId w:val="1"/>
  </w:num>
  <w:num w:numId="32" w16cid:durableId="219369113">
    <w:abstractNumId w:val="31"/>
  </w:num>
  <w:num w:numId="33" w16cid:durableId="2010987498">
    <w:abstractNumId w:val="14"/>
  </w:num>
  <w:num w:numId="34" w16cid:durableId="688801205">
    <w:abstractNumId w:val="8"/>
    <w:lvlOverride w:ilvl="0">
      <w:startOverride w:val="1"/>
    </w:lvlOverride>
    <w:lvlOverride w:ilvl="1"/>
    <w:lvlOverride w:ilvl="2"/>
    <w:lvlOverride w:ilvl="3"/>
    <w:lvlOverride w:ilvl="4"/>
    <w:lvlOverride w:ilvl="5"/>
    <w:lvlOverride w:ilvl="6"/>
    <w:lvlOverride w:ilvl="7"/>
    <w:lvlOverride w:ilvl="8"/>
  </w:num>
  <w:num w:numId="35" w16cid:durableId="961421614">
    <w:abstractNumId w:val="27"/>
    <w:lvlOverride w:ilvl="0">
      <w:startOverride w:val="1"/>
    </w:lvlOverride>
    <w:lvlOverride w:ilvl="1"/>
    <w:lvlOverride w:ilvl="2"/>
    <w:lvlOverride w:ilvl="3"/>
    <w:lvlOverride w:ilvl="4"/>
    <w:lvlOverride w:ilvl="5"/>
    <w:lvlOverride w:ilvl="6"/>
    <w:lvlOverride w:ilvl="7"/>
    <w:lvlOverride w:ilvl="8"/>
  </w:num>
  <w:num w:numId="36" w16cid:durableId="1794472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7320923">
    <w:abstractNumId w:val="13"/>
  </w:num>
  <w:num w:numId="38" w16cid:durableId="8565790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2382"/>
    <w:rsid w:val="00013044"/>
    <w:rsid w:val="00013090"/>
    <w:rsid w:val="00013A19"/>
    <w:rsid w:val="00014465"/>
    <w:rsid w:val="000212E5"/>
    <w:rsid w:val="00021C64"/>
    <w:rsid w:val="000241C5"/>
    <w:rsid w:val="00024935"/>
    <w:rsid w:val="000252C2"/>
    <w:rsid w:val="00027505"/>
    <w:rsid w:val="0002758B"/>
    <w:rsid w:val="00027738"/>
    <w:rsid w:val="000313A7"/>
    <w:rsid w:val="00031B25"/>
    <w:rsid w:val="000326E0"/>
    <w:rsid w:val="00032B08"/>
    <w:rsid w:val="00032F5B"/>
    <w:rsid w:val="000338A3"/>
    <w:rsid w:val="00034568"/>
    <w:rsid w:val="00034E9D"/>
    <w:rsid w:val="000373BC"/>
    <w:rsid w:val="00037A43"/>
    <w:rsid w:val="00037F4B"/>
    <w:rsid w:val="00040A68"/>
    <w:rsid w:val="000427EE"/>
    <w:rsid w:val="00043984"/>
    <w:rsid w:val="00043C4B"/>
    <w:rsid w:val="0004413C"/>
    <w:rsid w:val="00045E10"/>
    <w:rsid w:val="0004646B"/>
    <w:rsid w:val="00047585"/>
    <w:rsid w:val="00047AD3"/>
    <w:rsid w:val="000528E6"/>
    <w:rsid w:val="000535CB"/>
    <w:rsid w:val="00055997"/>
    <w:rsid w:val="00057EE5"/>
    <w:rsid w:val="0006017B"/>
    <w:rsid w:val="000605A3"/>
    <w:rsid w:val="00060EDF"/>
    <w:rsid w:val="00061BB9"/>
    <w:rsid w:val="00063746"/>
    <w:rsid w:val="00065347"/>
    <w:rsid w:val="000657C2"/>
    <w:rsid w:val="000659E0"/>
    <w:rsid w:val="00066043"/>
    <w:rsid w:val="00067248"/>
    <w:rsid w:val="000705B2"/>
    <w:rsid w:val="0007096C"/>
    <w:rsid w:val="00071238"/>
    <w:rsid w:val="00071FAF"/>
    <w:rsid w:val="00073DCF"/>
    <w:rsid w:val="000751D7"/>
    <w:rsid w:val="000760C0"/>
    <w:rsid w:val="00080D2B"/>
    <w:rsid w:val="0008148B"/>
    <w:rsid w:val="000838F8"/>
    <w:rsid w:val="000848C3"/>
    <w:rsid w:val="00084D62"/>
    <w:rsid w:val="00085DC5"/>
    <w:rsid w:val="0008604F"/>
    <w:rsid w:val="000866D4"/>
    <w:rsid w:val="00091136"/>
    <w:rsid w:val="00091425"/>
    <w:rsid w:val="00092EF5"/>
    <w:rsid w:val="00094298"/>
    <w:rsid w:val="00095284"/>
    <w:rsid w:val="00096644"/>
    <w:rsid w:val="00096C65"/>
    <w:rsid w:val="00097211"/>
    <w:rsid w:val="00097886"/>
    <w:rsid w:val="000A05F2"/>
    <w:rsid w:val="000A0CB2"/>
    <w:rsid w:val="000A260F"/>
    <w:rsid w:val="000A3DF7"/>
    <w:rsid w:val="000A3FA1"/>
    <w:rsid w:val="000A5627"/>
    <w:rsid w:val="000A5737"/>
    <w:rsid w:val="000A7211"/>
    <w:rsid w:val="000A7E2C"/>
    <w:rsid w:val="000B16F8"/>
    <w:rsid w:val="000B2C93"/>
    <w:rsid w:val="000B33DB"/>
    <w:rsid w:val="000B36DD"/>
    <w:rsid w:val="000B5039"/>
    <w:rsid w:val="000B7201"/>
    <w:rsid w:val="000B72C4"/>
    <w:rsid w:val="000B7BB8"/>
    <w:rsid w:val="000C179C"/>
    <w:rsid w:val="000C27CA"/>
    <w:rsid w:val="000C2E24"/>
    <w:rsid w:val="000C386E"/>
    <w:rsid w:val="000C59CB"/>
    <w:rsid w:val="000D0B08"/>
    <w:rsid w:val="000D0EA9"/>
    <w:rsid w:val="000D15CE"/>
    <w:rsid w:val="000D53A7"/>
    <w:rsid w:val="000D5F7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431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2ED2"/>
    <w:rsid w:val="0014307A"/>
    <w:rsid w:val="00143FD0"/>
    <w:rsid w:val="00144D0B"/>
    <w:rsid w:val="0014692E"/>
    <w:rsid w:val="00146D4C"/>
    <w:rsid w:val="00147566"/>
    <w:rsid w:val="00151053"/>
    <w:rsid w:val="00156A6B"/>
    <w:rsid w:val="001609DB"/>
    <w:rsid w:val="00161DF9"/>
    <w:rsid w:val="00162CCE"/>
    <w:rsid w:val="00162F27"/>
    <w:rsid w:val="0016489D"/>
    <w:rsid w:val="00167344"/>
    <w:rsid w:val="00170545"/>
    <w:rsid w:val="00171240"/>
    <w:rsid w:val="00172542"/>
    <w:rsid w:val="00172D72"/>
    <w:rsid w:val="001732D3"/>
    <w:rsid w:val="0017459B"/>
    <w:rsid w:val="00176922"/>
    <w:rsid w:val="0017704C"/>
    <w:rsid w:val="00180F6A"/>
    <w:rsid w:val="00181B03"/>
    <w:rsid w:val="00182FA8"/>
    <w:rsid w:val="001834D9"/>
    <w:rsid w:val="00183D24"/>
    <w:rsid w:val="001851A6"/>
    <w:rsid w:val="001874F0"/>
    <w:rsid w:val="001875A7"/>
    <w:rsid w:val="001879E1"/>
    <w:rsid w:val="00191517"/>
    <w:rsid w:val="0019262A"/>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CED"/>
    <w:rsid w:val="001B5FB6"/>
    <w:rsid w:val="001B62A0"/>
    <w:rsid w:val="001C053A"/>
    <w:rsid w:val="001C085C"/>
    <w:rsid w:val="001C2505"/>
    <w:rsid w:val="001C4B31"/>
    <w:rsid w:val="001C5EBD"/>
    <w:rsid w:val="001D18BB"/>
    <w:rsid w:val="001D33B0"/>
    <w:rsid w:val="001D5208"/>
    <w:rsid w:val="001D5F6B"/>
    <w:rsid w:val="001D7BD2"/>
    <w:rsid w:val="001E159C"/>
    <w:rsid w:val="001E1786"/>
    <w:rsid w:val="001E195B"/>
    <w:rsid w:val="001E1EE4"/>
    <w:rsid w:val="001E2A31"/>
    <w:rsid w:val="001E2A4D"/>
    <w:rsid w:val="001E53C2"/>
    <w:rsid w:val="001E676B"/>
    <w:rsid w:val="001E73BA"/>
    <w:rsid w:val="001F00DE"/>
    <w:rsid w:val="001F0E9C"/>
    <w:rsid w:val="001F1540"/>
    <w:rsid w:val="001F1548"/>
    <w:rsid w:val="001F2254"/>
    <w:rsid w:val="001F2D65"/>
    <w:rsid w:val="001F5A08"/>
    <w:rsid w:val="001F652C"/>
    <w:rsid w:val="001F78D9"/>
    <w:rsid w:val="001F7C14"/>
    <w:rsid w:val="00202DB8"/>
    <w:rsid w:val="00204310"/>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186A"/>
    <w:rsid w:val="0023251D"/>
    <w:rsid w:val="00232673"/>
    <w:rsid w:val="002339CB"/>
    <w:rsid w:val="002339DA"/>
    <w:rsid w:val="0023474A"/>
    <w:rsid w:val="00236863"/>
    <w:rsid w:val="00236D49"/>
    <w:rsid w:val="00237126"/>
    <w:rsid w:val="00237C1F"/>
    <w:rsid w:val="00240516"/>
    <w:rsid w:val="0024322E"/>
    <w:rsid w:val="002432AE"/>
    <w:rsid w:val="002433A4"/>
    <w:rsid w:val="002435DC"/>
    <w:rsid w:val="00247B17"/>
    <w:rsid w:val="00247F0E"/>
    <w:rsid w:val="00247FC0"/>
    <w:rsid w:val="00250389"/>
    <w:rsid w:val="00250D25"/>
    <w:rsid w:val="00251F19"/>
    <w:rsid w:val="00252669"/>
    <w:rsid w:val="00254209"/>
    <w:rsid w:val="00254288"/>
    <w:rsid w:val="0025469C"/>
    <w:rsid w:val="00256B2A"/>
    <w:rsid w:val="002579CE"/>
    <w:rsid w:val="00257B34"/>
    <w:rsid w:val="00260FEC"/>
    <w:rsid w:val="002610B9"/>
    <w:rsid w:val="00261597"/>
    <w:rsid w:val="00261DD6"/>
    <w:rsid w:val="00262187"/>
    <w:rsid w:val="00264726"/>
    <w:rsid w:val="002657E2"/>
    <w:rsid w:val="002669C1"/>
    <w:rsid w:val="00267A91"/>
    <w:rsid w:val="00270479"/>
    <w:rsid w:val="00270971"/>
    <w:rsid w:val="00272109"/>
    <w:rsid w:val="002727CC"/>
    <w:rsid w:val="00273348"/>
    <w:rsid w:val="00273679"/>
    <w:rsid w:val="00275B7F"/>
    <w:rsid w:val="00275BE0"/>
    <w:rsid w:val="00275ECE"/>
    <w:rsid w:val="00281A35"/>
    <w:rsid w:val="00283B6A"/>
    <w:rsid w:val="00283E24"/>
    <w:rsid w:val="00283E63"/>
    <w:rsid w:val="00284486"/>
    <w:rsid w:val="00284C5D"/>
    <w:rsid w:val="0028556D"/>
    <w:rsid w:val="00285644"/>
    <w:rsid w:val="0028581E"/>
    <w:rsid w:val="00285AE2"/>
    <w:rsid w:val="002918FA"/>
    <w:rsid w:val="002919DB"/>
    <w:rsid w:val="00291E85"/>
    <w:rsid w:val="00293491"/>
    <w:rsid w:val="002A0FB8"/>
    <w:rsid w:val="002A1C25"/>
    <w:rsid w:val="002A4F9B"/>
    <w:rsid w:val="002A6193"/>
    <w:rsid w:val="002A6332"/>
    <w:rsid w:val="002A6908"/>
    <w:rsid w:val="002A7BD4"/>
    <w:rsid w:val="002B1552"/>
    <w:rsid w:val="002B1CFE"/>
    <w:rsid w:val="002B20A1"/>
    <w:rsid w:val="002B4399"/>
    <w:rsid w:val="002B46AD"/>
    <w:rsid w:val="002B46D4"/>
    <w:rsid w:val="002B5261"/>
    <w:rsid w:val="002B54CF"/>
    <w:rsid w:val="002B640C"/>
    <w:rsid w:val="002C012E"/>
    <w:rsid w:val="002C085A"/>
    <w:rsid w:val="002C2104"/>
    <w:rsid w:val="002C4B6B"/>
    <w:rsid w:val="002C7BC2"/>
    <w:rsid w:val="002D0D55"/>
    <w:rsid w:val="002D1BE4"/>
    <w:rsid w:val="002D2BBC"/>
    <w:rsid w:val="002D420C"/>
    <w:rsid w:val="002D510D"/>
    <w:rsid w:val="002D770A"/>
    <w:rsid w:val="002E19BD"/>
    <w:rsid w:val="002E4080"/>
    <w:rsid w:val="002E4994"/>
    <w:rsid w:val="002E5015"/>
    <w:rsid w:val="002E5FB6"/>
    <w:rsid w:val="002E75E5"/>
    <w:rsid w:val="002E7ACF"/>
    <w:rsid w:val="002F0CE9"/>
    <w:rsid w:val="002F22BA"/>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143E"/>
    <w:rsid w:val="00313478"/>
    <w:rsid w:val="00315238"/>
    <w:rsid w:val="00316600"/>
    <w:rsid w:val="003172A8"/>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AD0"/>
    <w:rsid w:val="00335C70"/>
    <w:rsid w:val="00340272"/>
    <w:rsid w:val="0034057C"/>
    <w:rsid w:val="00347902"/>
    <w:rsid w:val="00347DB4"/>
    <w:rsid w:val="00350142"/>
    <w:rsid w:val="00350C09"/>
    <w:rsid w:val="0035195F"/>
    <w:rsid w:val="00352927"/>
    <w:rsid w:val="00353B6D"/>
    <w:rsid w:val="003547BA"/>
    <w:rsid w:val="00354920"/>
    <w:rsid w:val="00355547"/>
    <w:rsid w:val="00355DC6"/>
    <w:rsid w:val="003569DB"/>
    <w:rsid w:val="003604D7"/>
    <w:rsid w:val="0036200C"/>
    <w:rsid w:val="00363E93"/>
    <w:rsid w:val="00363F4A"/>
    <w:rsid w:val="00364521"/>
    <w:rsid w:val="003655A3"/>
    <w:rsid w:val="00367F82"/>
    <w:rsid w:val="003717D6"/>
    <w:rsid w:val="003720DC"/>
    <w:rsid w:val="003724C7"/>
    <w:rsid w:val="0037388D"/>
    <w:rsid w:val="003756AF"/>
    <w:rsid w:val="0037710C"/>
    <w:rsid w:val="00377909"/>
    <w:rsid w:val="00380441"/>
    <w:rsid w:val="00380857"/>
    <w:rsid w:val="0038174D"/>
    <w:rsid w:val="00381BBC"/>
    <w:rsid w:val="0038438A"/>
    <w:rsid w:val="00384EC9"/>
    <w:rsid w:val="003859AC"/>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216"/>
    <w:rsid w:val="003D1A43"/>
    <w:rsid w:val="003D1A64"/>
    <w:rsid w:val="003D2FBC"/>
    <w:rsid w:val="003D3B2A"/>
    <w:rsid w:val="003D3CEA"/>
    <w:rsid w:val="003D55EB"/>
    <w:rsid w:val="003D5C9B"/>
    <w:rsid w:val="003D5D45"/>
    <w:rsid w:val="003D6E7C"/>
    <w:rsid w:val="003D6F7B"/>
    <w:rsid w:val="003E1FDF"/>
    <w:rsid w:val="003E31E5"/>
    <w:rsid w:val="003E32ED"/>
    <w:rsid w:val="003E3C27"/>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246"/>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5A1E"/>
    <w:rsid w:val="0042748E"/>
    <w:rsid w:val="0043257A"/>
    <w:rsid w:val="00432631"/>
    <w:rsid w:val="00436B7F"/>
    <w:rsid w:val="00436FD3"/>
    <w:rsid w:val="004406CF"/>
    <w:rsid w:val="00440BCA"/>
    <w:rsid w:val="00441804"/>
    <w:rsid w:val="00441E66"/>
    <w:rsid w:val="004420AB"/>
    <w:rsid w:val="004435B4"/>
    <w:rsid w:val="00444B89"/>
    <w:rsid w:val="004456C6"/>
    <w:rsid w:val="004471CF"/>
    <w:rsid w:val="00452242"/>
    <w:rsid w:val="00453C4A"/>
    <w:rsid w:val="004551B3"/>
    <w:rsid w:val="00455560"/>
    <w:rsid w:val="00456202"/>
    <w:rsid w:val="00456BA2"/>
    <w:rsid w:val="0045721C"/>
    <w:rsid w:val="00457312"/>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3F2D"/>
    <w:rsid w:val="0048462D"/>
    <w:rsid w:val="00484F12"/>
    <w:rsid w:val="0048519E"/>
    <w:rsid w:val="00485EC7"/>
    <w:rsid w:val="004860BD"/>
    <w:rsid w:val="00487430"/>
    <w:rsid w:val="004904B9"/>
    <w:rsid w:val="004905E2"/>
    <w:rsid w:val="004926FE"/>
    <w:rsid w:val="004931DD"/>
    <w:rsid w:val="0049601E"/>
    <w:rsid w:val="004A06A5"/>
    <w:rsid w:val="004A0A7B"/>
    <w:rsid w:val="004A0BB0"/>
    <w:rsid w:val="004A15A4"/>
    <w:rsid w:val="004A26CD"/>
    <w:rsid w:val="004A5121"/>
    <w:rsid w:val="004A577A"/>
    <w:rsid w:val="004A64DA"/>
    <w:rsid w:val="004A7990"/>
    <w:rsid w:val="004B14BC"/>
    <w:rsid w:val="004B1DB5"/>
    <w:rsid w:val="004B21ED"/>
    <w:rsid w:val="004B23D7"/>
    <w:rsid w:val="004B2DD0"/>
    <w:rsid w:val="004B591D"/>
    <w:rsid w:val="004B62C2"/>
    <w:rsid w:val="004B648E"/>
    <w:rsid w:val="004B7522"/>
    <w:rsid w:val="004B776E"/>
    <w:rsid w:val="004C0C19"/>
    <w:rsid w:val="004C2260"/>
    <w:rsid w:val="004C2BE9"/>
    <w:rsid w:val="004C3716"/>
    <w:rsid w:val="004C4596"/>
    <w:rsid w:val="004C4ACC"/>
    <w:rsid w:val="004C5117"/>
    <w:rsid w:val="004C5D46"/>
    <w:rsid w:val="004C667A"/>
    <w:rsid w:val="004C6E87"/>
    <w:rsid w:val="004C789C"/>
    <w:rsid w:val="004D328B"/>
    <w:rsid w:val="004D5DB3"/>
    <w:rsid w:val="004D661C"/>
    <w:rsid w:val="004D6767"/>
    <w:rsid w:val="004E10DD"/>
    <w:rsid w:val="004E15D8"/>
    <w:rsid w:val="004E16C2"/>
    <w:rsid w:val="004E256A"/>
    <w:rsid w:val="004E345F"/>
    <w:rsid w:val="004E4000"/>
    <w:rsid w:val="004E41C7"/>
    <w:rsid w:val="004E591C"/>
    <w:rsid w:val="004E65FD"/>
    <w:rsid w:val="004E6C0D"/>
    <w:rsid w:val="004F0E50"/>
    <w:rsid w:val="004F2D88"/>
    <w:rsid w:val="004F3211"/>
    <w:rsid w:val="0050342F"/>
    <w:rsid w:val="0050650C"/>
    <w:rsid w:val="00506C4F"/>
    <w:rsid w:val="005070C3"/>
    <w:rsid w:val="0051042A"/>
    <w:rsid w:val="00510E7C"/>
    <w:rsid w:val="00520ADE"/>
    <w:rsid w:val="005220BE"/>
    <w:rsid w:val="00522D8C"/>
    <w:rsid w:val="00523581"/>
    <w:rsid w:val="00524236"/>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48F2"/>
    <w:rsid w:val="00546298"/>
    <w:rsid w:val="00546BAE"/>
    <w:rsid w:val="00547087"/>
    <w:rsid w:val="00550853"/>
    <w:rsid w:val="00552247"/>
    <w:rsid w:val="00552EBD"/>
    <w:rsid w:val="00555875"/>
    <w:rsid w:val="00555F71"/>
    <w:rsid w:val="00556CFD"/>
    <w:rsid w:val="005616B8"/>
    <w:rsid w:val="00561D2F"/>
    <w:rsid w:val="00563515"/>
    <w:rsid w:val="00564732"/>
    <w:rsid w:val="00564787"/>
    <w:rsid w:val="00565685"/>
    <w:rsid w:val="00565BFC"/>
    <w:rsid w:val="00567059"/>
    <w:rsid w:val="00571C59"/>
    <w:rsid w:val="00571DAF"/>
    <w:rsid w:val="00572ED4"/>
    <w:rsid w:val="005743D2"/>
    <w:rsid w:val="005746EA"/>
    <w:rsid w:val="0057477C"/>
    <w:rsid w:val="005753F9"/>
    <w:rsid w:val="005761BE"/>
    <w:rsid w:val="00576EA1"/>
    <w:rsid w:val="005802BD"/>
    <w:rsid w:val="00582775"/>
    <w:rsid w:val="005834B3"/>
    <w:rsid w:val="0058370D"/>
    <w:rsid w:val="005842FE"/>
    <w:rsid w:val="0058603A"/>
    <w:rsid w:val="005860FC"/>
    <w:rsid w:val="00586A31"/>
    <w:rsid w:val="00586FA8"/>
    <w:rsid w:val="00587F23"/>
    <w:rsid w:val="0059004D"/>
    <w:rsid w:val="00591237"/>
    <w:rsid w:val="00591E3A"/>
    <w:rsid w:val="00591F53"/>
    <w:rsid w:val="00593914"/>
    <w:rsid w:val="00593CB4"/>
    <w:rsid w:val="00595726"/>
    <w:rsid w:val="00596BD4"/>
    <w:rsid w:val="005A0713"/>
    <w:rsid w:val="005A0DE2"/>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0461"/>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593"/>
    <w:rsid w:val="00612C0D"/>
    <w:rsid w:val="006132E5"/>
    <w:rsid w:val="00613A54"/>
    <w:rsid w:val="00613BAC"/>
    <w:rsid w:val="00614A9E"/>
    <w:rsid w:val="00614CB1"/>
    <w:rsid w:val="00616189"/>
    <w:rsid w:val="006177C1"/>
    <w:rsid w:val="00620D08"/>
    <w:rsid w:val="0062161A"/>
    <w:rsid w:val="00621760"/>
    <w:rsid w:val="006217BB"/>
    <w:rsid w:val="00622C5C"/>
    <w:rsid w:val="006244E8"/>
    <w:rsid w:val="006256A7"/>
    <w:rsid w:val="00625BD5"/>
    <w:rsid w:val="00625DFB"/>
    <w:rsid w:val="00626590"/>
    <w:rsid w:val="006269B2"/>
    <w:rsid w:val="00626CAE"/>
    <w:rsid w:val="006315CE"/>
    <w:rsid w:val="00633A0D"/>
    <w:rsid w:val="0063549F"/>
    <w:rsid w:val="006357DA"/>
    <w:rsid w:val="00636986"/>
    <w:rsid w:val="00637179"/>
    <w:rsid w:val="00640A41"/>
    <w:rsid w:val="00640F6B"/>
    <w:rsid w:val="00641116"/>
    <w:rsid w:val="00641CFA"/>
    <w:rsid w:val="00641F91"/>
    <w:rsid w:val="006435C0"/>
    <w:rsid w:val="00644DEB"/>
    <w:rsid w:val="00645847"/>
    <w:rsid w:val="006476CA"/>
    <w:rsid w:val="00652C1C"/>
    <w:rsid w:val="006552AE"/>
    <w:rsid w:val="00655773"/>
    <w:rsid w:val="00655C52"/>
    <w:rsid w:val="006563CA"/>
    <w:rsid w:val="00656613"/>
    <w:rsid w:val="00656651"/>
    <w:rsid w:val="006567F5"/>
    <w:rsid w:val="006578FC"/>
    <w:rsid w:val="00657999"/>
    <w:rsid w:val="006608AB"/>
    <w:rsid w:val="00660C31"/>
    <w:rsid w:val="006629DC"/>
    <w:rsid w:val="00662ED8"/>
    <w:rsid w:val="00664587"/>
    <w:rsid w:val="006646BF"/>
    <w:rsid w:val="00673232"/>
    <w:rsid w:val="00673DD4"/>
    <w:rsid w:val="00674AEB"/>
    <w:rsid w:val="006779EE"/>
    <w:rsid w:val="00681376"/>
    <w:rsid w:val="006839F7"/>
    <w:rsid w:val="00683AF1"/>
    <w:rsid w:val="00686EB6"/>
    <w:rsid w:val="00691D87"/>
    <w:rsid w:val="00693901"/>
    <w:rsid w:val="00694DCD"/>
    <w:rsid w:val="006969BA"/>
    <w:rsid w:val="006A026A"/>
    <w:rsid w:val="006A237F"/>
    <w:rsid w:val="006A5261"/>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B38"/>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E740B"/>
    <w:rsid w:val="006F01E7"/>
    <w:rsid w:val="006F1F3A"/>
    <w:rsid w:val="006F4155"/>
    <w:rsid w:val="006F4D02"/>
    <w:rsid w:val="00700AD7"/>
    <w:rsid w:val="00701716"/>
    <w:rsid w:val="00702B03"/>
    <w:rsid w:val="00702DD7"/>
    <w:rsid w:val="00704E68"/>
    <w:rsid w:val="00705C40"/>
    <w:rsid w:val="00705F85"/>
    <w:rsid w:val="00707935"/>
    <w:rsid w:val="0071087E"/>
    <w:rsid w:val="00711334"/>
    <w:rsid w:val="00713094"/>
    <w:rsid w:val="00713A7E"/>
    <w:rsid w:val="00716F43"/>
    <w:rsid w:val="007178BC"/>
    <w:rsid w:val="007229A1"/>
    <w:rsid w:val="0072313C"/>
    <w:rsid w:val="007235AA"/>
    <w:rsid w:val="00723B4E"/>
    <w:rsid w:val="00724D96"/>
    <w:rsid w:val="00726FC0"/>
    <w:rsid w:val="00727E28"/>
    <w:rsid w:val="00727FC5"/>
    <w:rsid w:val="00730E32"/>
    <w:rsid w:val="007330FC"/>
    <w:rsid w:val="00734A02"/>
    <w:rsid w:val="00735370"/>
    <w:rsid w:val="0073588C"/>
    <w:rsid w:val="00735C21"/>
    <w:rsid w:val="0073614A"/>
    <w:rsid w:val="007361E2"/>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0F3D"/>
    <w:rsid w:val="00772962"/>
    <w:rsid w:val="00772D1E"/>
    <w:rsid w:val="007740D8"/>
    <w:rsid w:val="00774FFE"/>
    <w:rsid w:val="00775205"/>
    <w:rsid w:val="00775638"/>
    <w:rsid w:val="00775677"/>
    <w:rsid w:val="00775937"/>
    <w:rsid w:val="0077599A"/>
    <w:rsid w:val="0077609F"/>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0DA2"/>
    <w:rsid w:val="00793090"/>
    <w:rsid w:val="007959AE"/>
    <w:rsid w:val="00797589"/>
    <w:rsid w:val="00797664"/>
    <w:rsid w:val="007A0F31"/>
    <w:rsid w:val="007A1FB7"/>
    <w:rsid w:val="007A26E0"/>
    <w:rsid w:val="007A2F67"/>
    <w:rsid w:val="007A3918"/>
    <w:rsid w:val="007A3F8C"/>
    <w:rsid w:val="007A502D"/>
    <w:rsid w:val="007A52CD"/>
    <w:rsid w:val="007A5E74"/>
    <w:rsid w:val="007A6BFF"/>
    <w:rsid w:val="007A749E"/>
    <w:rsid w:val="007B0E89"/>
    <w:rsid w:val="007B2C38"/>
    <w:rsid w:val="007B2E54"/>
    <w:rsid w:val="007B4757"/>
    <w:rsid w:val="007B7498"/>
    <w:rsid w:val="007B75B4"/>
    <w:rsid w:val="007B7AEE"/>
    <w:rsid w:val="007B7C56"/>
    <w:rsid w:val="007C25C5"/>
    <w:rsid w:val="007C3230"/>
    <w:rsid w:val="007C674C"/>
    <w:rsid w:val="007C6F5D"/>
    <w:rsid w:val="007C7EB6"/>
    <w:rsid w:val="007D00A6"/>
    <w:rsid w:val="007D2F75"/>
    <w:rsid w:val="007D3F54"/>
    <w:rsid w:val="007D41DB"/>
    <w:rsid w:val="007D468C"/>
    <w:rsid w:val="007D7AA7"/>
    <w:rsid w:val="007E22E7"/>
    <w:rsid w:val="007E2C37"/>
    <w:rsid w:val="007E397D"/>
    <w:rsid w:val="007E3AE8"/>
    <w:rsid w:val="007E4C47"/>
    <w:rsid w:val="007E69BB"/>
    <w:rsid w:val="007E73F8"/>
    <w:rsid w:val="007E78AC"/>
    <w:rsid w:val="007E7A8B"/>
    <w:rsid w:val="007F0477"/>
    <w:rsid w:val="007F0CC2"/>
    <w:rsid w:val="007F0CE7"/>
    <w:rsid w:val="007F0FEC"/>
    <w:rsid w:val="007F21C5"/>
    <w:rsid w:val="007F2C1F"/>
    <w:rsid w:val="007F3EF1"/>
    <w:rsid w:val="007F4F85"/>
    <w:rsid w:val="007F527F"/>
    <w:rsid w:val="007F630E"/>
    <w:rsid w:val="007F792A"/>
    <w:rsid w:val="008006A1"/>
    <w:rsid w:val="00801718"/>
    <w:rsid w:val="00801BCE"/>
    <w:rsid w:val="0080250B"/>
    <w:rsid w:val="00802515"/>
    <w:rsid w:val="00802F6D"/>
    <w:rsid w:val="0080474A"/>
    <w:rsid w:val="008059B1"/>
    <w:rsid w:val="008077C9"/>
    <w:rsid w:val="00811629"/>
    <w:rsid w:val="0081283F"/>
    <w:rsid w:val="00812E37"/>
    <w:rsid w:val="008133BB"/>
    <w:rsid w:val="0081480A"/>
    <w:rsid w:val="008156AF"/>
    <w:rsid w:val="0081712D"/>
    <w:rsid w:val="008202EB"/>
    <w:rsid w:val="00820CA7"/>
    <w:rsid w:val="00821F3B"/>
    <w:rsid w:val="00822855"/>
    <w:rsid w:val="00822E88"/>
    <w:rsid w:val="00823DCE"/>
    <w:rsid w:val="00825B34"/>
    <w:rsid w:val="008266ED"/>
    <w:rsid w:val="00826CE5"/>
    <w:rsid w:val="00827F88"/>
    <w:rsid w:val="00831BEF"/>
    <w:rsid w:val="008336A5"/>
    <w:rsid w:val="00835474"/>
    <w:rsid w:val="00835C4B"/>
    <w:rsid w:val="008372CF"/>
    <w:rsid w:val="008373C0"/>
    <w:rsid w:val="00837562"/>
    <w:rsid w:val="008379E9"/>
    <w:rsid w:val="0084145F"/>
    <w:rsid w:val="008419CA"/>
    <w:rsid w:val="00841A02"/>
    <w:rsid w:val="00841DA2"/>
    <w:rsid w:val="00842144"/>
    <w:rsid w:val="00844139"/>
    <w:rsid w:val="00845099"/>
    <w:rsid w:val="0084549E"/>
    <w:rsid w:val="008458F6"/>
    <w:rsid w:val="00845AED"/>
    <w:rsid w:val="008503EF"/>
    <w:rsid w:val="00851AE4"/>
    <w:rsid w:val="00851CA0"/>
    <w:rsid w:val="00851FF6"/>
    <w:rsid w:val="008540AF"/>
    <w:rsid w:val="0085598D"/>
    <w:rsid w:val="00860384"/>
    <w:rsid w:val="008619D2"/>
    <w:rsid w:val="0086216A"/>
    <w:rsid w:val="00862771"/>
    <w:rsid w:val="00862925"/>
    <w:rsid w:val="0086476F"/>
    <w:rsid w:val="0086486D"/>
    <w:rsid w:val="008655A7"/>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34C"/>
    <w:rsid w:val="00885516"/>
    <w:rsid w:val="00887820"/>
    <w:rsid w:val="00887A02"/>
    <w:rsid w:val="008909AA"/>
    <w:rsid w:val="00891269"/>
    <w:rsid w:val="0089173B"/>
    <w:rsid w:val="00891D40"/>
    <w:rsid w:val="0089220F"/>
    <w:rsid w:val="008935AA"/>
    <w:rsid w:val="00895717"/>
    <w:rsid w:val="008A0DF3"/>
    <w:rsid w:val="008A3F62"/>
    <w:rsid w:val="008A5790"/>
    <w:rsid w:val="008A57B9"/>
    <w:rsid w:val="008B22EA"/>
    <w:rsid w:val="008B24A0"/>
    <w:rsid w:val="008B5293"/>
    <w:rsid w:val="008B5EBD"/>
    <w:rsid w:val="008B6848"/>
    <w:rsid w:val="008C053F"/>
    <w:rsid w:val="008C268A"/>
    <w:rsid w:val="008C2FA1"/>
    <w:rsid w:val="008C3833"/>
    <w:rsid w:val="008D1F76"/>
    <w:rsid w:val="008D2A1F"/>
    <w:rsid w:val="008D345D"/>
    <w:rsid w:val="008D35C9"/>
    <w:rsid w:val="008D3F7E"/>
    <w:rsid w:val="008D4D0B"/>
    <w:rsid w:val="008D575B"/>
    <w:rsid w:val="008D7725"/>
    <w:rsid w:val="008D7E0D"/>
    <w:rsid w:val="008D7EDB"/>
    <w:rsid w:val="008E0E44"/>
    <w:rsid w:val="008E1829"/>
    <w:rsid w:val="008E2327"/>
    <w:rsid w:val="008E344C"/>
    <w:rsid w:val="008E49CF"/>
    <w:rsid w:val="008E5583"/>
    <w:rsid w:val="008E61A1"/>
    <w:rsid w:val="008E61C3"/>
    <w:rsid w:val="008E64F0"/>
    <w:rsid w:val="008E6FF3"/>
    <w:rsid w:val="008E71B6"/>
    <w:rsid w:val="008F18ED"/>
    <w:rsid w:val="008F45B0"/>
    <w:rsid w:val="008F54D1"/>
    <w:rsid w:val="008F6B0D"/>
    <w:rsid w:val="008F745D"/>
    <w:rsid w:val="008F7F98"/>
    <w:rsid w:val="00900367"/>
    <w:rsid w:val="00901F6C"/>
    <w:rsid w:val="00903637"/>
    <w:rsid w:val="00903D37"/>
    <w:rsid w:val="00904699"/>
    <w:rsid w:val="00906611"/>
    <w:rsid w:val="0091055D"/>
    <w:rsid w:val="009105F3"/>
    <w:rsid w:val="00917512"/>
    <w:rsid w:val="00917D6F"/>
    <w:rsid w:val="00917F31"/>
    <w:rsid w:val="00921B1A"/>
    <w:rsid w:val="00921DDA"/>
    <w:rsid w:val="009224E1"/>
    <w:rsid w:val="0092600D"/>
    <w:rsid w:val="0092643D"/>
    <w:rsid w:val="00926631"/>
    <w:rsid w:val="00927066"/>
    <w:rsid w:val="0093039D"/>
    <w:rsid w:val="00931E4F"/>
    <w:rsid w:val="0093230E"/>
    <w:rsid w:val="00932E8B"/>
    <w:rsid w:val="0093364D"/>
    <w:rsid w:val="009350B4"/>
    <w:rsid w:val="009363E8"/>
    <w:rsid w:val="00940887"/>
    <w:rsid w:val="00947E28"/>
    <w:rsid w:val="00951F3A"/>
    <w:rsid w:val="0095235F"/>
    <w:rsid w:val="00952487"/>
    <w:rsid w:val="00953739"/>
    <w:rsid w:val="00954354"/>
    <w:rsid w:val="00954744"/>
    <w:rsid w:val="009551A7"/>
    <w:rsid w:val="00955C2D"/>
    <w:rsid w:val="00956821"/>
    <w:rsid w:val="00956949"/>
    <w:rsid w:val="00956A26"/>
    <w:rsid w:val="00956CB3"/>
    <w:rsid w:val="00960346"/>
    <w:rsid w:val="00960BFF"/>
    <w:rsid w:val="0096118B"/>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37E7"/>
    <w:rsid w:val="009849EF"/>
    <w:rsid w:val="00990B3C"/>
    <w:rsid w:val="00990B43"/>
    <w:rsid w:val="00992D07"/>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B7C32"/>
    <w:rsid w:val="009C1AFE"/>
    <w:rsid w:val="009C2A5E"/>
    <w:rsid w:val="009C2F24"/>
    <w:rsid w:val="009C45E5"/>
    <w:rsid w:val="009C4E73"/>
    <w:rsid w:val="009C568D"/>
    <w:rsid w:val="009C569C"/>
    <w:rsid w:val="009C622E"/>
    <w:rsid w:val="009C62BC"/>
    <w:rsid w:val="009C708B"/>
    <w:rsid w:val="009D03E0"/>
    <w:rsid w:val="009D048B"/>
    <w:rsid w:val="009D1218"/>
    <w:rsid w:val="009D14BD"/>
    <w:rsid w:val="009D465E"/>
    <w:rsid w:val="009D4E1C"/>
    <w:rsid w:val="009D6616"/>
    <w:rsid w:val="009D7821"/>
    <w:rsid w:val="009D782F"/>
    <w:rsid w:val="009E10D1"/>
    <w:rsid w:val="009E1FE6"/>
    <w:rsid w:val="009E435C"/>
    <w:rsid w:val="009E5419"/>
    <w:rsid w:val="009E5A6E"/>
    <w:rsid w:val="009F156E"/>
    <w:rsid w:val="009F1FD1"/>
    <w:rsid w:val="009F2BCA"/>
    <w:rsid w:val="009F30BB"/>
    <w:rsid w:val="009F3754"/>
    <w:rsid w:val="009F46DC"/>
    <w:rsid w:val="009F5454"/>
    <w:rsid w:val="009F5E24"/>
    <w:rsid w:val="009F7A2F"/>
    <w:rsid w:val="00A002ED"/>
    <w:rsid w:val="00A01C00"/>
    <w:rsid w:val="00A02875"/>
    <w:rsid w:val="00A0346D"/>
    <w:rsid w:val="00A05611"/>
    <w:rsid w:val="00A06B0E"/>
    <w:rsid w:val="00A07A0C"/>
    <w:rsid w:val="00A07E6C"/>
    <w:rsid w:val="00A10209"/>
    <w:rsid w:val="00A109C5"/>
    <w:rsid w:val="00A10DF7"/>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1FC"/>
    <w:rsid w:val="00A33B52"/>
    <w:rsid w:val="00A33DE1"/>
    <w:rsid w:val="00A34E01"/>
    <w:rsid w:val="00A35928"/>
    <w:rsid w:val="00A35E2F"/>
    <w:rsid w:val="00A36768"/>
    <w:rsid w:val="00A37891"/>
    <w:rsid w:val="00A40A51"/>
    <w:rsid w:val="00A42B54"/>
    <w:rsid w:val="00A4640C"/>
    <w:rsid w:val="00A46636"/>
    <w:rsid w:val="00A47392"/>
    <w:rsid w:val="00A475A8"/>
    <w:rsid w:val="00A47916"/>
    <w:rsid w:val="00A47E6E"/>
    <w:rsid w:val="00A5182D"/>
    <w:rsid w:val="00A51B81"/>
    <w:rsid w:val="00A55211"/>
    <w:rsid w:val="00A55EA9"/>
    <w:rsid w:val="00A561D5"/>
    <w:rsid w:val="00A57C3D"/>
    <w:rsid w:val="00A61001"/>
    <w:rsid w:val="00A632AA"/>
    <w:rsid w:val="00A641B9"/>
    <w:rsid w:val="00A64FDC"/>
    <w:rsid w:val="00A6697B"/>
    <w:rsid w:val="00A672BA"/>
    <w:rsid w:val="00A70E26"/>
    <w:rsid w:val="00A73376"/>
    <w:rsid w:val="00A74BCC"/>
    <w:rsid w:val="00A74C2D"/>
    <w:rsid w:val="00A7620D"/>
    <w:rsid w:val="00A76B34"/>
    <w:rsid w:val="00A77FA5"/>
    <w:rsid w:val="00A802BB"/>
    <w:rsid w:val="00A806C9"/>
    <w:rsid w:val="00A81F65"/>
    <w:rsid w:val="00A854FF"/>
    <w:rsid w:val="00A8745D"/>
    <w:rsid w:val="00A874B9"/>
    <w:rsid w:val="00A87BFD"/>
    <w:rsid w:val="00A90AAF"/>
    <w:rsid w:val="00A90F9B"/>
    <w:rsid w:val="00A92694"/>
    <w:rsid w:val="00A9287B"/>
    <w:rsid w:val="00A93056"/>
    <w:rsid w:val="00A93072"/>
    <w:rsid w:val="00A944AF"/>
    <w:rsid w:val="00A94F15"/>
    <w:rsid w:val="00A9629C"/>
    <w:rsid w:val="00A9671F"/>
    <w:rsid w:val="00AA01C6"/>
    <w:rsid w:val="00AA146E"/>
    <w:rsid w:val="00AA30BF"/>
    <w:rsid w:val="00AA35D5"/>
    <w:rsid w:val="00AA3ADF"/>
    <w:rsid w:val="00AA3BFE"/>
    <w:rsid w:val="00AA417B"/>
    <w:rsid w:val="00AA533F"/>
    <w:rsid w:val="00AA5A86"/>
    <w:rsid w:val="00AB010D"/>
    <w:rsid w:val="00AB0303"/>
    <w:rsid w:val="00AB0749"/>
    <w:rsid w:val="00AB0DBA"/>
    <w:rsid w:val="00AB44CB"/>
    <w:rsid w:val="00AB5027"/>
    <w:rsid w:val="00AB5DA7"/>
    <w:rsid w:val="00AB685D"/>
    <w:rsid w:val="00AB7E6A"/>
    <w:rsid w:val="00AC1B61"/>
    <w:rsid w:val="00AC27BB"/>
    <w:rsid w:val="00AC2C6E"/>
    <w:rsid w:val="00AC3EE0"/>
    <w:rsid w:val="00AC3FC6"/>
    <w:rsid w:val="00AC5EE6"/>
    <w:rsid w:val="00AC7D7C"/>
    <w:rsid w:val="00AD00C8"/>
    <w:rsid w:val="00AD05E8"/>
    <w:rsid w:val="00AD0D24"/>
    <w:rsid w:val="00AD1923"/>
    <w:rsid w:val="00AD2611"/>
    <w:rsid w:val="00AD28D2"/>
    <w:rsid w:val="00AD3D57"/>
    <w:rsid w:val="00AD63FD"/>
    <w:rsid w:val="00AD7F5B"/>
    <w:rsid w:val="00AE042B"/>
    <w:rsid w:val="00AE4195"/>
    <w:rsid w:val="00AE4EA5"/>
    <w:rsid w:val="00AE70D3"/>
    <w:rsid w:val="00AE7C10"/>
    <w:rsid w:val="00AF08D1"/>
    <w:rsid w:val="00AF3379"/>
    <w:rsid w:val="00AF6005"/>
    <w:rsid w:val="00AF6432"/>
    <w:rsid w:val="00AF6643"/>
    <w:rsid w:val="00B02477"/>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2E43"/>
    <w:rsid w:val="00B33A5C"/>
    <w:rsid w:val="00B33DC3"/>
    <w:rsid w:val="00B35105"/>
    <w:rsid w:val="00B373AE"/>
    <w:rsid w:val="00B37582"/>
    <w:rsid w:val="00B37685"/>
    <w:rsid w:val="00B4015B"/>
    <w:rsid w:val="00B40740"/>
    <w:rsid w:val="00B41AE0"/>
    <w:rsid w:val="00B42E81"/>
    <w:rsid w:val="00B4329D"/>
    <w:rsid w:val="00B43F28"/>
    <w:rsid w:val="00B44807"/>
    <w:rsid w:val="00B46452"/>
    <w:rsid w:val="00B479AD"/>
    <w:rsid w:val="00B47C65"/>
    <w:rsid w:val="00B510E0"/>
    <w:rsid w:val="00B520F9"/>
    <w:rsid w:val="00B53FA4"/>
    <w:rsid w:val="00B5495A"/>
    <w:rsid w:val="00B558CB"/>
    <w:rsid w:val="00B56345"/>
    <w:rsid w:val="00B569B6"/>
    <w:rsid w:val="00B577A3"/>
    <w:rsid w:val="00B606D8"/>
    <w:rsid w:val="00B62175"/>
    <w:rsid w:val="00B6391D"/>
    <w:rsid w:val="00B64641"/>
    <w:rsid w:val="00B65756"/>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1B1"/>
    <w:rsid w:val="00B91A62"/>
    <w:rsid w:val="00B92086"/>
    <w:rsid w:val="00B93510"/>
    <w:rsid w:val="00B939DF"/>
    <w:rsid w:val="00B954F3"/>
    <w:rsid w:val="00B95BCD"/>
    <w:rsid w:val="00B95CE5"/>
    <w:rsid w:val="00B95DE7"/>
    <w:rsid w:val="00B960AD"/>
    <w:rsid w:val="00B97690"/>
    <w:rsid w:val="00BA2232"/>
    <w:rsid w:val="00BA44F0"/>
    <w:rsid w:val="00BA4BC0"/>
    <w:rsid w:val="00BA5824"/>
    <w:rsid w:val="00BA6553"/>
    <w:rsid w:val="00BA7098"/>
    <w:rsid w:val="00BB03E0"/>
    <w:rsid w:val="00BB0AA2"/>
    <w:rsid w:val="00BB15CA"/>
    <w:rsid w:val="00BB375D"/>
    <w:rsid w:val="00BB49A0"/>
    <w:rsid w:val="00BB4B14"/>
    <w:rsid w:val="00BB50C1"/>
    <w:rsid w:val="00BB515F"/>
    <w:rsid w:val="00BB784F"/>
    <w:rsid w:val="00BB7DAD"/>
    <w:rsid w:val="00BC0352"/>
    <w:rsid w:val="00BC1FA5"/>
    <w:rsid w:val="00BC23F3"/>
    <w:rsid w:val="00BC2C0C"/>
    <w:rsid w:val="00BC34D1"/>
    <w:rsid w:val="00BC3B54"/>
    <w:rsid w:val="00BC51DC"/>
    <w:rsid w:val="00BC5854"/>
    <w:rsid w:val="00BC5E5D"/>
    <w:rsid w:val="00BC62AB"/>
    <w:rsid w:val="00BC634D"/>
    <w:rsid w:val="00BC732A"/>
    <w:rsid w:val="00BC758B"/>
    <w:rsid w:val="00BD2F88"/>
    <w:rsid w:val="00BD35D6"/>
    <w:rsid w:val="00BD4BB3"/>
    <w:rsid w:val="00BD4CDC"/>
    <w:rsid w:val="00BD5762"/>
    <w:rsid w:val="00BD7C0A"/>
    <w:rsid w:val="00BD7C7B"/>
    <w:rsid w:val="00BE17C6"/>
    <w:rsid w:val="00BE19A8"/>
    <w:rsid w:val="00BE24A7"/>
    <w:rsid w:val="00BE2BD3"/>
    <w:rsid w:val="00BE37B9"/>
    <w:rsid w:val="00BE4865"/>
    <w:rsid w:val="00BE4ECE"/>
    <w:rsid w:val="00BE7430"/>
    <w:rsid w:val="00BE76DE"/>
    <w:rsid w:val="00BE7B48"/>
    <w:rsid w:val="00BF138C"/>
    <w:rsid w:val="00BF5060"/>
    <w:rsid w:val="00BF5A50"/>
    <w:rsid w:val="00BF6DF1"/>
    <w:rsid w:val="00BF71F2"/>
    <w:rsid w:val="00C025A6"/>
    <w:rsid w:val="00C0398D"/>
    <w:rsid w:val="00C03CD5"/>
    <w:rsid w:val="00C10265"/>
    <w:rsid w:val="00C1061B"/>
    <w:rsid w:val="00C10DCD"/>
    <w:rsid w:val="00C14ADA"/>
    <w:rsid w:val="00C16B4B"/>
    <w:rsid w:val="00C17427"/>
    <w:rsid w:val="00C2036B"/>
    <w:rsid w:val="00C210FD"/>
    <w:rsid w:val="00C220BB"/>
    <w:rsid w:val="00C25238"/>
    <w:rsid w:val="00C25E7C"/>
    <w:rsid w:val="00C26201"/>
    <w:rsid w:val="00C30185"/>
    <w:rsid w:val="00C305F2"/>
    <w:rsid w:val="00C3345C"/>
    <w:rsid w:val="00C33D31"/>
    <w:rsid w:val="00C344B3"/>
    <w:rsid w:val="00C348F7"/>
    <w:rsid w:val="00C37E18"/>
    <w:rsid w:val="00C40186"/>
    <w:rsid w:val="00C40902"/>
    <w:rsid w:val="00C409A3"/>
    <w:rsid w:val="00C42DAC"/>
    <w:rsid w:val="00C435F5"/>
    <w:rsid w:val="00C459A9"/>
    <w:rsid w:val="00C461F5"/>
    <w:rsid w:val="00C464E3"/>
    <w:rsid w:val="00C46D70"/>
    <w:rsid w:val="00C47F2A"/>
    <w:rsid w:val="00C502A5"/>
    <w:rsid w:val="00C521F7"/>
    <w:rsid w:val="00C52975"/>
    <w:rsid w:val="00C53008"/>
    <w:rsid w:val="00C53948"/>
    <w:rsid w:val="00C54A16"/>
    <w:rsid w:val="00C55151"/>
    <w:rsid w:val="00C560FA"/>
    <w:rsid w:val="00C56BA6"/>
    <w:rsid w:val="00C57188"/>
    <w:rsid w:val="00C57A20"/>
    <w:rsid w:val="00C57F11"/>
    <w:rsid w:val="00C57FF9"/>
    <w:rsid w:val="00C604EE"/>
    <w:rsid w:val="00C62843"/>
    <w:rsid w:val="00C62A07"/>
    <w:rsid w:val="00C62FA1"/>
    <w:rsid w:val="00C63227"/>
    <w:rsid w:val="00C64434"/>
    <w:rsid w:val="00C653C4"/>
    <w:rsid w:val="00C67EEB"/>
    <w:rsid w:val="00C70302"/>
    <w:rsid w:val="00C7063C"/>
    <w:rsid w:val="00C72379"/>
    <w:rsid w:val="00C72FA0"/>
    <w:rsid w:val="00C733E3"/>
    <w:rsid w:val="00C73C57"/>
    <w:rsid w:val="00C74D43"/>
    <w:rsid w:val="00C75182"/>
    <w:rsid w:val="00C75CA7"/>
    <w:rsid w:val="00C81051"/>
    <w:rsid w:val="00C83128"/>
    <w:rsid w:val="00C838BA"/>
    <w:rsid w:val="00C850C1"/>
    <w:rsid w:val="00C854EB"/>
    <w:rsid w:val="00C85E38"/>
    <w:rsid w:val="00C86482"/>
    <w:rsid w:val="00C86A0F"/>
    <w:rsid w:val="00C92552"/>
    <w:rsid w:val="00C935D2"/>
    <w:rsid w:val="00C93EF0"/>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43CD"/>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5682"/>
    <w:rsid w:val="00CD5FD4"/>
    <w:rsid w:val="00CD77E6"/>
    <w:rsid w:val="00CE09A7"/>
    <w:rsid w:val="00CE0DCE"/>
    <w:rsid w:val="00CE19ED"/>
    <w:rsid w:val="00CE1BC9"/>
    <w:rsid w:val="00CE33C1"/>
    <w:rsid w:val="00CE5565"/>
    <w:rsid w:val="00CE7556"/>
    <w:rsid w:val="00CE76FF"/>
    <w:rsid w:val="00CE7979"/>
    <w:rsid w:val="00CF2CA8"/>
    <w:rsid w:val="00CF4012"/>
    <w:rsid w:val="00CF43C1"/>
    <w:rsid w:val="00CF6AFB"/>
    <w:rsid w:val="00CF7791"/>
    <w:rsid w:val="00D00569"/>
    <w:rsid w:val="00D008B5"/>
    <w:rsid w:val="00D00B0F"/>
    <w:rsid w:val="00D017BE"/>
    <w:rsid w:val="00D01BA9"/>
    <w:rsid w:val="00D02720"/>
    <w:rsid w:val="00D02BC6"/>
    <w:rsid w:val="00D0310D"/>
    <w:rsid w:val="00D05C7C"/>
    <w:rsid w:val="00D06666"/>
    <w:rsid w:val="00D06906"/>
    <w:rsid w:val="00D07742"/>
    <w:rsid w:val="00D10120"/>
    <w:rsid w:val="00D11729"/>
    <w:rsid w:val="00D1276A"/>
    <w:rsid w:val="00D128B2"/>
    <w:rsid w:val="00D12A0D"/>
    <w:rsid w:val="00D12C2B"/>
    <w:rsid w:val="00D14350"/>
    <w:rsid w:val="00D14DB7"/>
    <w:rsid w:val="00D1572A"/>
    <w:rsid w:val="00D15ED5"/>
    <w:rsid w:val="00D169A0"/>
    <w:rsid w:val="00D176E9"/>
    <w:rsid w:val="00D23AC9"/>
    <w:rsid w:val="00D252BB"/>
    <w:rsid w:val="00D301F4"/>
    <w:rsid w:val="00D33E65"/>
    <w:rsid w:val="00D348F7"/>
    <w:rsid w:val="00D35B42"/>
    <w:rsid w:val="00D35B8A"/>
    <w:rsid w:val="00D401AC"/>
    <w:rsid w:val="00D40BC3"/>
    <w:rsid w:val="00D4165E"/>
    <w:rsid w:val="00D434EC"/>
    <w:rsid w:val="00D44E74"/>
    <w:rsid w:val="00D44E87"/>
    <w:rsid w:val="00D44E9D"/>
    <w:rsid w:val="00D45142"/>
    <w:rsid w:val="00D4542F"/>
    <w:rsid w:val="00D472A7"/>
    <w:rsid w:val="00D500D5"/>
    <w:rsid w:val="00D5069E"/>
    <w:rsid w:val="00D52162"/>
    <w:rsid w:val="00D5259B"/>
    <w:rsid w:val="00D53410"/>
    <w:rsid w:val="00D57892"/>
    <w:rsid w:val="00D61A23"/>
    <w:rsid w:val="00D62A31"/>
    <w:rsid w:val="00D634B4"/>
    <w:rsid w:val="00D64784"/>
    <w:rsid w:val="00D64B17"/>
    <w:rsid w:val="00D65DA7"/>
    <w:rsid w:val="00D666BC"/>
    <w:rsid w:val="00D67827"/>
    <w:rsid w:val="00D67E65"/>
    <w:rsid w:val="00D70640"/>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27F3"/>
    <w:rsid w:val="00D944A6"/>
    <w:rsid w:val="00D96FC3"/>
    <w:rsid w:val="00D976B9"/>
    <w:rsid w:val="00DA0CCB"/>
    <w:rsid w:val="00DA12C3"/>
    <w:rsid w:val="00DA13AC"/>
    <w:rsid w:val="00DA1B4D"/>
    <w:rsid w:val="00DA2076"/>
    <w:rsid w:val="00DA495D"/>
    <w:rsid w:val="00DA6529"/>
    <w:rsid w:val="00DA7BA0"/>
    <w:rsid w:val="00DB1346"/>
    <w:rsid w:val="00DB1588"/>
    <w:rsid w:val="00DB2781"/>
    <w:rsid w:val="00DB52C3"/>
    <w:rsid w:val="00DB5DA3"/>
    <w:rsid w:val="00DB7E5F"/>
    <w:rsid w:val="00DC0AF6"/>
    <w:rsid w:val="00DC10B0"/>
    <w:rsid w:val="00DC1594"/>
    <w:rsid w:val="00DC1942"/>
    <w:rsid w:val="00DC3753"/>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55C9"/>
    <w:rsid w:val="00DF6AC7"/>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1ADF"/>
    <w:rsid w:val="00E32DC3"/>
    <w:rsid w:val="00E33063"/>
    <w:rsid w:val="00E33609"/>
    <w:rsid w:val="00E33610"/>
    <w:rsid w:val="00E33FD1"/>
    <w:rsid w:val="00E34700"/>
    <w:rsid w:val="00E3568B"/>
    <w:rsid w:val="00E3675A"/>
    <w:rsid w:val="00E36BF6"/>
    <w:rsid w:val="00E37E18"/>
    <w:rsid w:val="00E40084"/>
    <w:rsid w:val="00E40E8C"/>
    <w:rsid w:val="00E42069"/>
    <w:rsid w:val="00E42775"/>
    <w:rsid w:val="00E42D79"/>
    <w:rsid w:val="00E430FD"/>
    <w:rsid w:val="00E43469"/>
    <w:rsid w:val="00E43D75"/>
    <w:rsid w:val="00E445DA"/>
    <w:rsid w:val="00E44B19"/>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75E29"/>
    <w:rsid w:val="00E80054"/>
    <w:rsid w:val="00E8155D"/>
    <w:rsid w:val="00E8367B"/>
    <w:rsid w:val="00E83C49"/>
    <w:rsid w:val="00E83EC1"/>
    <w:rsid w:val="00E84D54"/>
    <w:rsid w:val="00E858F2"/>
    <w:rsid w:val="00E87E3F"/>
    <w:rsid w:val="00E9201F"/>
    <w:rsid w:val="00E946DB"/>
    <w:rsid w:val="00E94844"/>
    <w:rsid w:val="00E949DF"/>
    <w:rsid w:val="00E955CB"/>
    <w:rsid w:val="00E95ACA"/>
    <w:rsid w:val="00E95DF7"/>
    <w:rsid w:val="00E96CDD"/>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B78BE"/>
    <w:rsid w:val="00EC5A0B"/>
    <w:rsid w:val="00EC5CA0"/>
    <w:rsid w:val="00EC6277"/>
    <w:rsid w:val="00EC7372"/>
    <w:rsid w:val="00EC75C0"/>
    <w:rsid w:val="00EC7CBF"/>
    <w:rsid w:val="00ED0004"/>
    <w:rsid w:val="00ED0246"/>
    <w:rsid w:val="00ED223C"/>
    <w:rsid w:val="00ED2BBD"/>
    <w:rsid w:val="00ED30E8"/>
    <w:rsid w:val="00ED3B69"/>
    <w:rsid w:val="00ED4E92"/>
    <w:rsid w:val="00ED5A43"/>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4B48"/>
    <w:rsid w:val="00F064CE"/>
    <w:rsid w:val="00F06E9C"/>
    <w:rsid w:val="00F11AB3"/>
    <w:rsid w:val="00F1283F"/>
    <w:rsid w:val="00F1430A"/>
    <w:rsid w:val="00F153C2"/>
    <w:rsid w:val="00F170C5"/>
    <w:rsid w:val="00F20633"/>
    <w:rsid w:val="00F21739"/>
    <w:rsid w:val="00F21B1B"/>
    <w:rsid w:val="00F22A63"/>
    <w:rsid w:val="00F22C57"/>
    <w:rsid w:val="00F26B97"/>
    <w:rsid w:val="00F27A37"/>
    <w:rsid w:val="00F27FE5"/>
    <w:rsid w:val="00F30B9F"/>
    <w:rsid w:val="00F3344D"/>
    <w:rsid w:val="00F35243"/>
    <w:rsid w:val="00F352EE"/>
    <w:rsid w:val="00F36BDA"/>
    <w:rsid w:val="00F378D6"/>
    <w:rsid w:val="00F37DE5"/>
    <w:rsid w:val="00F4120F"/>
    <w:rsid w:val="00F43E6E"/>
    <w:rsid w:val="00F44423"/>
    <w:rsid w:val="00F44B29"/>
    <w:rsid w:val="00F45229"/>
    <w:rsid w:val="00F465F1"/>
    <w:rsid w:val="00F47F9F"/>
    <w:rsid w:val="00F51236"/>
    <w:rsid w:val="00F51238"/>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77E2"/>
    <w:rsid w:val="00F7109C"/>
    <w:rsid w:val="00F71FBA"/>
    <w:rsid w:val="00F73574"/>
    <w:rsid w:val="00F73751"/>
    <w:rsid w:val="00F74C85"/>
    <w:rsid w:val="00F75EAD"/>
    <w:rsid w:val="00F77154"/>
    <w:rsid w:val="00F7793E"/>
    <w:rsid w:val="00F77D77"/>
    <w:rsid w:val="00F80F33"/>
    <w:rsid w:val="00F83409"/>
    <w:rsid w:val="00F846D6"/>
    <w:rsid w:val="00F84D8C"/>
    <w:rsid w:val="00F8512A"/>
    <w:rsid w:val="00F85B71"/>
    <w:rsid w:val="00F90A4B"/>
    <w:rsid w:val="00F9173A"/>
    <w:rsid w:val="00F91800"/>
    <w:rsid w:val="00F91B89"/>
    <w:rsid w:val="00F93711"/>
    <w:rsid w:val="00F93A33"/>
    <w:rsid w:val="00F94AEB"/>
    <w:rsid w:val="00F94E90"/>
    <w:rsid w:val="00F9650A"/>
    <w:rsid w:val="00F967C7"/>
    <w:rsid w:val="00F97A58"/>
    <w:rsid w:val="00FA0437"/>
    <w:rsid w:val="00FA0CBF"/>
    <w:rsid w:val="00FA233F"/>
    <w:rsid w:val="00FA29F4"/>
    <w:rsid w:val="00FA2E05"/>
    <w:rsid w:val="00FA3C9F"/>
    <w:rsid w:val="00FA5D86"/>
    <w:rsid w:val="00FA7D57"/>
    <w:rsid w:val="00FB0008"/>
    <w:rsid w:val="00FB05BD"/>
    <w:rsid w:val="00FB071C"/>
    <w:rsid w:val="00FB1CE7"/>
    <w:rsid w:val="00FB1E2A"/>
    <w:rsid w:val="00FB3003"/>
    <w:rsid w:val="00FB3296"/>
    <w:rsid w:val="00FB39AA"/>
    <w:rsid w:val="00FB3EA0"/>
    <w:rsid w:val="00FB413A"/>
    <w:rsid w:val="00FB426C"/>
    <w:rsid w:val="00FC0562"/>
    <w:rsid w:val="00FC0B63"/>
    <w:rsid w:val="00FC17FD"/>
    <w:rsid w:val="00FC1B74"/>
    <w:rsid w:val="00FC2209"/>
    <w:rsid w:val="00FC4B44"/>
    <w:rsid w:val="00FC64E9"/>
    <w:rsid w:val="00FC7531"/>
    <w:rsid w:val="00FC7A8A"/>
    <w:rsid w:val="00FC7B17"/>
    <w:rsid w:val="00FC7EAA"/>
    <w:rsid w:val="00FD0537"/>
    <w:rsid w:val="00FD2E26"/>
    <w:rsid w:val="00FD3AD1"/>
    <w:rsid w:val="00FD4115"/>
    <w:rsid w:val="00FD4FA5"/>
    <w:rsid w:val="00FD50F5"/>
    <w:rsid w:val="00FD5B43"/>
    <w:rsid w:val="00FE14D4"/>
    <w:rsid w:val="00FE428B"/>
    <w:rsid w:val="00FE477B"/>
    <w:rsid w:val="00FE4E15"/>
    <w:rsid w:val="00FE57C5"/>
    <w:rsid w:val="00FE5B71"/>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3E48"/>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1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92891492">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E486-9568-4F39-9C23-9479703D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7317</Words>
  <Characters>40249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Juan</cp:lastModifiedBy>
  <cp:revision>7</cp:revision>
  <cp:lastPrinted>2019-12-03T23:36:00Z</cp:lastPrinted>
  <dcterms:created xsi:type="dcterms:W3CDTF">2023-02-09T20:35:00Z</dcterms:created>
  <dcterms:modified xsi:type="dcterms:W3CDTF">2023-04-21T00:20:00Z</dcterms:modified>
</cp:coreProperties>
</file>