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230B019" w:rsidR="00662C69" w:rsidRPr="00A94DE0"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94DE0">
        <w:rPr>
          <w:rFonts w:ascii="Palatino Linotype" w:hAnsi="Palatino Linotype"/>
          <w:color w:val="000000" w:themeColor="text1"/>
        </w:rPr>
        <w:t>R</w:t>
      </w:r>
      <w:r w:rsidR="00662C69" w:rsidRPr="00A94DE0">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94DE0">
        <w:rPr>
          <w:rFonts w:ascii="Palatino Linotype" w:hAnsi="Palatino Linotype"/>
          <w:color w:val="000000" w:themeColor="text1"/>
        </w:rPr>
        <w:t>icipios, con</w:t>
      </w:r>
      <w:r w:rsidR="00662C69" w:rsidRPr="00A94DE0">
        <w:rPr>
          <w:rFonts w:ascii="Palatino Linotype" w:hAnsi="Palatino Linotype"/>
          <w:color w:val="000000" w:themeColor="text1"/>
        </w:rPr>
        <w:t xml:space="preserve"> </w:t>
      </w:r>
      <w:r w:rsidR="00485DB6" w:rsidRPr="00A94DE0">
        <w:rPr>
          <w:rFonts w:ascii="Palatino Linotype" w:hAnsi="Palatino Linotype"/>
          <w:color w:val="000000" w:themeColor="text1"/>
        </w:rPr>
        <w:t xml:space="preserve">domicilio </w:t>
      </w:r>
      <w:r w:rsidR="00662C69" w:rsidRPr="00A94DE0">
        <w:rPr>
          <w:rFonts w:ascii="Palatino Linotype" w:hAnsi="Palatino Linotype"/>
          <w:color w:val="000000" w:themeColor="text1"/>
        </w:rPr>
        <w:t xml:space="preserve">en Metepec, Estado de México; de </w:t>
      </w:r>
      <w:r w:rsidR="00D64226" w:rsidRPr="00A94DE0">
        <w:rPr>
          <w:rFonts w:ascii="Palatino Linotype" w:hAnsi="Palatino Linotype"/>
          <w:color w:val="000000" w:themeColor="text1"/>
        </w:rPr>
        <w:t>dieci</w:t>
      </w:r>
      <w:r w:rsidR="001E50B9" w:rsidRPr="00A94DE0">
        <w:rPr>
          <w:rFonts w:ascii="Palatino Linotype" w:hAnsi="Palatino Linotype"/>
          <w:color w:val="000000" w:themeColor="text1"/>
        </w:rPr>
        <w:t>ocho</w:t>
      </w:r>
      <w:r w:rsidR="007076C5" w:rsidRPr="00A94DE0">
        <w:rPr>
          <w:rFonts w:ascii="Palatino Linotype" w:hAnsi="Palatino Linotype"/>
          <w:color w:val="000000" w:themeColor="text1"/>
        </w:rPr>
        <w:t xml:space="preserve"> (</w:t>
      </w:r>
      <w:r w:rsidR="00D64226" w:rsidRPr="00A94DE0">
        <w:rPr>
          <w:rFonts w:ascii="Palatino Linotype" w:hAnsi="Palatino Linotype"/>
          <w:color w:val="000000" w:themeColor="text1"/>
        </w:rPr>
        <w:t>1</w:t>
      </w:r>
      <w:r w:rsidR="001E50B9" w:rsidRPr="00A94DE0">
        <w:rPr>
          <w:rFonts w:ascii="Palatino Linotype" w:hAnsi="Palatino Linotype"/>
          <w:color w:val="000000" w:themeColor="text1"/>
        </w:rPr>
        <w:t>8</w:t>
      </w:r>
      <w:r w:rsidR="00FE576E" w:rsidRPr="00A94DE0">
        <w:rPr>
          <w:rFonts w:ascii="Palatino Linotype" w:hAnsi="Palatino Linotype"/>
          <w:color w:val="000000" w:themeColor="text1"/>
        </w:rPr>
        <w:t xml:space="preserve">) de </w:t>
      </w:r>
      <w:r w:rsidR="001E50B9" w:rsidRPr="00A94DE0">
        <w:rPr>
          <w:rFonts w:ascii="Palatino Linotype" w:hAnsi="Palatino Linotype"/>
          <w:color w:val="000000" w:themeColor="text1"/>
        </w:rPr>
        <w:t>enero</w:t>
      </w:r>
      <w:r w:rsidR="002D1AA7" w:rsidRPr="00A94DE0">
        <w:rPr>
          <w:rFonts w:ascii="Palatino Linotype" w:hAnsi="Palatino Linotype"/>
          <w:color w:val="000000" w:themeColor="text1"/>
        </w:rPr>
        <w:t xml:space="preserve"> de dos mil veinti</w:t>
      </w:r>
      <w:r w:rsidR="00E43304" w:rsidRPr="00A94DE0">
        <w:rPr>
          <w:rFonts w:ascii="Palatino Linotype" w:hAnsi="Palatino Linotype"/>
          <w:color w:val="000000" w:themeColor="text1"/>
        </w:rPr>
        <w:t>trés</w:t>
      </w:r>
      <w:r w:rsidR="00662C69" w:rsidRPr="00A94DE0">
        <w:rPr>
          <w:rFonts w:ascii="Palatino Linotype" w:hAnsi="Palatino Linotype"/>
          <w:color w:val="000000" w:themeColor="text1"/>
        </w:rPr>
        <w:t>.</w:t>
      </w:r>
    </w:p>
    <w:p w14:paraId="1181C59D" w14:textId="77777777" w:rsidR="00B31E90" w:rsidRPr="00A94DE0" w:rsidRDefault="00B31E90" w:rsidP="00B31E90">
      <w:pPr>
        <w:tabs>
          <w:tab w:val="left" w:pos="3465"/>
        </w:tabs>
        <w:spacing w:line="360" w:lineRule="auto"/>
        <w:jc w:val="both"/>
        <w:rPr>
          <w:rFonts w:ascii="Palatino Linotype" w:hAnsi="Palatino Linotype"/>
          <w:color w:val="000000" w:themeColor="text1"/>
        </w:rPr>
      </w:pPr>
    </w:p>
    <w:p w14:paraId="04F87235" w14:textId="28582BDD" w:rsidR="005F0007" w:rsidRPr="00A94DE0" w:rsidRDefault="00662C69" w:rsidP="00B31E90">
      <w:pPr>
        <w:spacing w:line="360" w:lineRule="auto"/>
        <w:jc w:val="both"/>
        <w:rPr>
          <w:rFonts w:ascii="Palatino Linotype" w:eastAsia="Times New Roman" w:hAnsi="Palatino Linotype" w:cs="Times New Roman"/>
          <w:color w:val="000000" w:themeColor="text1"/>
        </w:rPr>
      </w:pPr>
      <w:r w:rsidRPr="00A94DE0">
        <w:rPr>
          <w:rFonts w:ascii="Palatino Linotype" w:hAnsi="Palatino Linotype"/>
          <w:b/>
          <w:color w:val="000000" w:themeColor="text1"/>
        </w:rPr>
        <w:t>VISTO</w:t>
      </w:r>
      <w:r w:rsidRPr="00A94DE0">
        <w:rPr>
          <w:rFonts w:ascii="Palatino Linotype" w:hAnsi="Palatino Linotype"/>
          <w:color w:val="000000" w:themeColor="text1"/>
        </w:rPr>
        <w:t xml:space="preserve"> el expediente electrónico for</w:t>
      </w:r>
      <w:r w:rsidR="00D37494" w:rsidRPr="00A94DE0">
        <w:rPr>
          <w:rFonts w:ascii="Palatino Linotype" w:hAnsi="Palatino Linotype"/>
          <w:color w:val="000000" w:themeColor="text1"/>
        </w:rPr>
        <w:t>mado con motivo del</w:t>
      </w:r>
      <w:r w:rsidRPr="00A94DE0">
        <w:rPr>
          <w:rFonts w:ascii="Palatino Linotype" w:hAnsi="Palatino Linotype"/>
          <w:color w:val="000000" w:themeColor="text1"/>
        </w:rPr>
        <w:t xml:space="preserve"> recurso de revisión </w:t>
      </w:r>
      <w:r w:rsidR="00877138" w:rsidRPr="00A94DE0">
        <w:rPr>
          <w:rFonts w:ascii="Palatino Linotype" w:eastAsia="Calibri" w:hAnsi="Palatino Linotype" w:cs="Arial"/>
          <w:b/>
          <w:lang w:val="es-ES"/>
        </w:rPr>
        <w:t>14503</w:t>
      </w:r>
      <w:r w:rsidR="00877138" w:rsidRPr="00A94DE0">
        <w:rPr>
          <w:rFonts w:ascii="Palatino Linotype" w:hAnsi="Palatino Linotype"/>
          <w:b/>
          <w:szCs w:val="22"/>
        </w:rPr>
        <w:t>/INFOEM/IP/RR/2022</w:t>
      </w:r>
      <w:r w:rsidR="005F1362" w:rsidRPr="00A94DE0">
        <w:rPr>
          <w:rFonts w:ascii="Palatino Linotype" w:eastAsia="Times New Roman" w:hAnsi="Palatino Linotype" w:cs="Arial"/>
          <w:bCs/>
          <w:color w:val="000000" w:themeColor="text1"/>
        </w:rPr>
        <w:t xml:space="preserve">, </w:t>
      </w:r>
      <w:r w:rsidR="006B31E7" w:rsidRPr="00A94DE0">
        <w:rPr>
          <w:rFonts w:ascii="Palatino Linotype" w:eastAsia="Times New Roman" w:hAnsi="Palatino Linotype" w:cs="Times New Roman"/>
          <w:color w:val="000000" w:themeColor="text1"/>
        </w:rPr>
        <w:t>interpuesto por</w:t>
      </w:r>
      <w:r w:rsidR="0078249C" w:rsidRPr="00A94DE0">
        <w:rPr>
          <w:rFonts w:ascii="Palatino Linotype" w:eastAsia="Times New Roman" w:hAnsi="Palatino Linotype" w:cs="Times New Roman"/>
          <w:color w:val="000000" w:themeColor="text1"/>
        </w:rPr>
        <w:t xml:space="preserve"> </w:t>
      </w:r>
      <w:r w:rsidR="00FD0FA4" w:rsidRPr="00A94DE0">
        <w:rPr>
          <w:rFonts w:ascii="Palatino Linotype" w:eastAsia="Times New Roman" w:hAnsi="Palatino Linotype" w:cs="Times New Roman"/>
          <w:color w:val="000000" w:themeColor="text1"/>
        </w:rPr>
        <w:t xml:space="preserve">un Usuario del Sistema de Acceso a la Información Mexiquense que no proporcionó algún nombre o caracter para ser identificado, </w:t>
      </w:r>
      <w:r w:rsidR="007076C5" w:rsidRPr="00A94DE0">
        <w:rPr>
          <w:rFonts w:ascii="Palatino Linotype" w:eastAsia="Times New Roman" w:hAnsi="Palatino Linotype" w:cs="Times New Roman"/>
          <w:color w:val="000000" w:themeColor="text1"/>
        </w:rPr>
        <w:t>en adelante la</w:t>
      </w:r>
      <w:r w:rsidR="00E92215" w:rsidRPr="00A94DE0">
        <w:rPr>
          <w:rFonts w:ascii="Palatino Linotype" w:eastAsia="Times New Roman" w:hAnsi="Palatino Linotype" w:cs="Times New Roman"/>
          <w:color w:val="000000" w:themeColor="text1"/>
        </w:rPr>
        <w:t xml:space="preserve"> </w:t>
      </w:r>
      <w:r w:rsidR="006B31E7" w:rsidRPr="00A94DE0">
        <w:rPr>
          <w:rFonts w:ascii="Palatino Linotype" w:eastAsia="Times New Roman" w:hAnsi="Palatino Linotype" w:cs="Times New Roman"/>
          <w:b/>
          <w:bCs/>
          <w:color w:val="000000" w:themeColor="text1"/>
        </w:rPr>
        <w:t>RECURRENTE</w:t>
      </w:r>
      <w:r w:rsidR="00E647FF" w:rsidRPr="00A94DE0">
        <w:rPr>
          <w:rFonts w:ascii="Palatino Linotype" w:eastAsia="Times New Roman" w:hAnsi="Palatino Linotype" w:cs="Arial"/>
          <w:color w:val="000000" w:themeColor="text1"/>
        </w:rPr>
        <w:t>;</w:t>
      </w:r>
      <w:r w:rsidR="005F1362" w:rsidRPr="00A94DE0">
        <w:rPr>
          <w:rFonts w:ascii="Palatino Linotype" w:eastAsia="Times New Roman" w:hAnsi="Palatino Linotype" w:cs="Arial"/>
          <w:color w:val="000000" w:themeColor="text1"/>
        </w:rPr>
        <w:t xml:space="preserve"> en contra de la respuesta d</w:t>
      </w:r>
      <w:r w:rsidR="00743FFA" w:rsidRPr="00A94DE0">
        <w:rPr>
          <w:rFonts w:ascii="Palatino Linotype" w:eastAsia="Times New Roman" w:hAnsi="Palatino Linotype" w:cs="Arial"/>
          <w:color w:val="000000" w:themeColor="text1"/>
        </w:rPr>
        <w:t>e</w:t>
      </w:r>
      <w:r w:rsidR="00FD0FA4" w:rsidRPr="00A94DE0">
        <w:rPr>
          <w:rFonts w:ascii="Palatino Linotype" w:eastAsia="Times New Roman" w:hAnsi="Palatino Linotype" w:cs="Arial"/>
          <w:color w:val="000000" w:themeColor="text1"/>
        </w:rPr>
        <w:t>l</w:t>
      </w:r>
      <w:r w:rsidR="001E50B9" w:rsidRPr="00A94DE0">
        <w:rPr>
          <w:rFonts w:ascii="Palatino Linotype" w:eastAsia="Times New Roman" w:hAnsi="Palatino Linotype" w:cs="Arial"/>
          <w:color w:val="000000" w:themeColor="text1"/>
        </w:rPr>
        <w:t xml:space="preserve"> </w:t>
      </w:r>
      <w:r w:rsidR="00FD0FA4" w:rsidRPr="00A94DE0">
        <w:rPr>
          <w:rFonts w:ascii="Palatino Linotype" w:eastAsia="Calibri" w:hAnsi="Palatino Linotype" w:cs="Arial"/>
          <w:b/>
          <w:bCs/>
          <w:szCs w:val="22"/>
          <w:lang w:val="es-ES"/>
        </w:rPr>
        <w:t>Sistema Municipal para el Desarrollo Integral de la Familia de Toluca</w:t>
      </w:r>
      <w:r w:rsidR="009572EE" w:rsidRPr="00A94DE0">
        <w:rPr>
          <w:rFonts w:ascii="Palatino Linotype" w:eastAsia="Calibri" w:hAnsi="Palatino Linotype" w:cs="Arial"/>
          <w:color w:val="000000" w:themeColor="text1"/>
          <w:lang w:val="es-ES"/>
        </w:rPr>
        <w:t>,</w:t>
      </w:r>
      <w:r w:rsidR="005F1362" w:rsidRPr="00A94DE0">
        <w:rPr>
          <w:rFonts w:ascii="Palatino Linotype" w:eastAsia="Calibri" w:hAnsi="Palatino Linotype" w:cs="Arial"/>
          <w:color w:val="000000" w:themeColor="text1"/>
          <w:lang w:val="es-ES"/>
        </w:rPr>
        <w:t xml:space="preserve"> </w:t>
      </w:r>
      <w:r w:rsidR="005F1362" w:rsidRPr="00A94DE0">
        <w:rPr>
          <w:rFonts w:ascii="Palatino Linotype" w:eastAsia="Times New Roman" w:hAnsi="Palatino Linotype" w:cs="Times New Roman"/>
          <w:color w:val="000000" w:themeColor="text1"/>
        </w:rPr>
        <w:t>en lo sucesivo el</w:t>
      </w:r>
      <w:r w:rsidR="005F1362" w:rsidRPr="00A94DE0">
        <w:rPr>
          <w:rFonts w:ascii="Palatino Linotype" w:eastAsia="Times New Roman" w:hAnsi="Palatino Linotype" w:cs="Times New Roman"/>
          <w:b/>
          <w:color w:val="000000" w:themeColor="text1"/>
        </w:rPr>
        <w:t xml:space="preserve"> SUJETO OBLIGADO, </w:t>
      </w:r>
      <w:r w:rsidR="005F1362" w:rsidRPr="00A94DE0">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94DE0"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A94DE0"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94DE0">
        <w:rPr>
          <w:b/>
          <w:color w:val="000000" w:themeColor="text1"/>
        </w:rPr>
        <w:t>A</w:t>
      </w:r>
      <w:r w:rsidR="00C967DD" w:rsidRPr="00A94DE0">
        <w:rPr>
          <w:b/>
          <w:color w:val="000000" w:themeColor="text1"/>
        </w:rPr>
        <w:t xml:space="preserve"> </w:t>
      </w:r>
      <w:r w:rsidRPr="00A94DE0">
        <w:rPr>
          <w:b/>
          <w:color w:val="000000" w:themeColor="text1"/>
        </w:rPr>
        <w:t>N</w:t>
      </w:r>
      <w:r w:rsidR="00C967DD" w:rsidRPr="00A94DE0">
        <w:rPr>
          <w:b/>
          <w:color w:val="000000" w:themeColor="text1"/>
        </w:rPr>
        <w:t xml:space="preserve"> </w:t>
      </w:r>
      <w:r w:rsidRPr="00A94DE0">
        <w:rPr>
          <w:b/>
          <w:color w:val="000000" w:themeColor="text1"/>
        </w:rPr>
        <w:t>T</w:t>
      </w:r>
      <w:r w:rsidR="00C967DD" w:rsidRPr="00A94DE0">
        <w:rPr>
          <w:b/>
          <w:color w:val="000000" w:themeColor="text1"/>
        </w:rPr>
        <w:t xml:space="preserve"> </w:t>
      </w:r>
      <w:r w:rsidRPr="00A94DE0">
        <w:rPr>
          <w:b/>
          <w:color w:val="000000" w:themeColor="text1"/>
        </w:rPr>
        <w:t>E</w:t>
      </w:r>
      <w:r w:rsidR="00C967DD" w:rsidRPr="00A94DE0">
        <w:rPr>
          <w:b/>
          <w:color w:val="000000" w:themeColor="text1"/>
        </w:rPr>
        <w:t xml:space="preserve"> </w:t>
      </w:r>
      <w:r w:rsidRPr="00A94DE0">
        <w:rPr>
          <w:b/>
          <w:color w:val="000000" w:themeColor="text1"/>
        </w:rPr>
        <w:t>C</w:t>
      </w:r>
      <w:r w:rsidR="00C967DD" w:rsidRPr="00A94DE0">
        <w:rPr>
          <w:b/>
          <w:color w:val="000000" w:themeColor="text1"/>
        </w:rPr>
        <w:t xml:space="preserve"> </w:t>
      </w:r>
      <w:r w:rsidRPr="00A94DE0">
        <w:rPr>
          <w:b/>
          <w:color w:val="000000" w:themeColor="text1"/>
        </w:rPr>
        <w:t>E</w:t>
      </w:r>
      <w:r w:rsidR="00C967DD" w:rsidRPr="00A94DE0">
        <w:rPr>
          <w:b/>
          <w:color w:val="000000" w:themeColor="text1"/>
        </w:rPr>
        <w:t xml:space="preserve"> </w:t>
      </w:r>
      <w:r w:rsidRPr="00A94DE0">
        <w:rPr>
          <w:b/>
          <w:color w:val="000000" w:themeColor="text1"/>
        </w:rPr>
        <w:t>D</w:t>
      </w:r>
      <w:r w:rsidR="00C967DD" w:rsidRPr="00A94DE0">
        <w:rPr>
          <w:b/>
          <w:color w:val="000000" w:themeColor="text1"/>
        </w:rPr>
        <w:t xml:space="preserve"> </w:t>
      </w:r>
      <w:r w:rsidRPr="00A94DE0">
        <w:rPr>
          <w:b/>
          <w:color w:val="000000" w:themeColor="text1"/>
        </w:rPr>
        <w:t>E</w:t>
      </w:r>
      <w:r w:rsidR="00C967DD" w:rsidRPr="00A94DE0">
        <w:rPr>
          <w:b/>
          <w:color w:val="000000" w:themeColor="text1"/>
        </w:rPr>
        <w:t xml:space="preserve"> </w:t>
      </w:r>
      <w:r w:rsidRPr="00A94DE0">
        <w:rPr>
          <w:b/>
          <w:color w:val="000000" w:themeColor="text1"/>
        </w:rPr>
        <w:t>N</w:t>
      </w:r>
      <w:r w:rsidR="00C967DD" w:rsidRPr="00A94DE0">
        <w:rPr>
          <w:b/>
          <w:color w:val="000000" w:themeColor="text1"/>
        </w:rPr>
        <w:t xml:space="preserve"> </w:t>
      </w:r>
      <w:r w:rsidRPr="00A94DE0">
        <w:rPr>
          <w:b/>
          <w:color w:val="000000" w:themeColor="text1"/>
        </w:rPr>
        <w:t>T</w:t>
      </w:r>
      <w:r w:rsidR="00C967DD" w:rsidRPr="00A94DE0">
        <w:rPr>
          <w:b/>
          <w:color w:val="000000" w:themeColor="text1"/>
        </w:rPr>
        <w:t xml:space="preserve"> </w:t>
      </w:r>
      <w:r w:rsidRPr="00A94DE0">
        <w:rPr>
          <w:b/>
          <w:color w:val="000000" w:themeColor="text1"/>
        </w:rPr>
        <w:t>E</w:t>
      </w:r>
      <w:r w:rsidR="00C967DD" w:rsidRPr="00A94DE0">
        <w:rPr>
          <w:b/>
          <w:color w:val="000000" w:themeColor="text1"/>
        </w:rPr>
        <w:t xml:space="preserve"> </w:t>
      </w:r>
      <w:r w:rsidRPr="00A94DE0">
        <w:rPr>
          <w:b/>
          <w:color w:val="000000" w:themeColor="text1"/>
        </w:rPr>
        <w:t>S</w:t>
      </w:r>
      <w:bookmarkEnd w:id="0"/>
      <w:bookmarkEnd w:id="1"/>
      <w:bookmarkEnd w:id="2"/>
    </w:p>
    <w:p w14:paraId="5F73BCCB" w14:textId="77777777" w:rsidR="003F1A79" w:rsidRPr="00A94DE0" w:rsidRDefault="003F1A79" w:rsidP="003F1A79">
      <w:pPr>
        <w:rPr>
          <w:lang w:eastAsia="en-US"/>
        </w:rPr>
      </w:pPr>
    </w:p>
    <w:p w14:paraId="402A4C0A" w14:textId="32A6C947" w:rsidR="00D9392E" w:rsidRPr="00A94DE0"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94DE0">
        <w:rPr>
          <w:rFonts w:ascii="Palatino Linotype" w:eastAsia="Calibri" w:hAnsi="Palatino Linotype" w:cs="Arial"/>
          <w:color w:val="000000" w:themeColor="text1"/>
          <w:lang w:val="es-ES"/>
        </w:rPr>
        <w:t>El</w:t>
      </w:r>
      <w:r w:rsidR="00D9392E" w:rsidRPr="00A94DE0">
        <w:rPr>
          <w:rFonts w:ascii="Palatino Linotype" w:eastAsia="Calibri" w:hAnsi="Palatino Linotype" w:cs="Arial"/>
          <w:color w:val="000000" w:themeColor="text1"/>
          <w:lang w:val="es-ES"/>
        </w:rPr>
        <w:t xml:space="preserve"> </w:t>
      </w:r>
      <w:r w:rsidR="00FD0FA4" w:rsidRPr="00A94DE0">
        <w:rPr>
          <w:rFonts w:ascii="Palatino Linotype" w:eastAsia="Calibri" w:hAnsi="Palatino Linotype" w:cs="Arial"/>
          <w:color w:val="000000" w:themeColor="text1"/>
          <w:lang w:val="es-ES"/>
        </w:rPr>
        <w:t>quince</w:t>
      </w:r>
      <w:r w:rsidR="00755146" w:rsidRPr="00A94DE0">
        <w:rPr>
          <w:rFonts w:ascii="Palatino Linotype" w:eastAsia="Calibri" w:hAnsi="Palatino Linotype" w:cs="Arial"/>
          <w:color w:val="000000" w:themeColor="text1"/>
          <w:lang w:val="es-ES"/>
        </w:rPr>
        <w:t xml:space="preserve"> </w:t>
      </w:r>
      <w:r w:rsidR="007076C5" w:rsidRPr="00A94DE0">
        <w:rPr>
          <w:rFonts w:ascii="Palatino Linotype" w:eastAsia="Calibri" w:hAnsi="Palatino Linotype" w:cs="Arial"/>
          <w:color w:val="000000" w:themeColor="text1"/>
          <w:lang w:val="es-ES"/>
        </w:rPr>
        <w:t>(</w:t>
      </w:r>
      <w:r w:rsidR="00FD0FA4" w:rsidRPr="00A94DE0">
        <w:rPr>
          <w:rFonts w:ascii="Palatino Linotype" w:eastAsia="Calibri" w:hAnsi="Palatino Linotype" w:cs="Arial"/>
          <w:color w:val="000000" w:themeColor="text1"/>
          <w:lang w:val="es-ES"/>
        </w:rPr>
        <w:t>15</w:t>
      </w:r>
      <w:r w:rsidR="007076C5" w:rsidRPr="00A94DE0">
        <w:rPr>
          <w:rFonts w:ascii="Palatino Linotype" w:eastAsia="Calibri" w:hAnsi="Palatino Linotype" w:cs="Arial"/>
          <w:color w:val="000000" w:themeColor="text1"/>
          <w:lang w:val="es-ES"/>
        </w:rPr>
        <w:t xml:space="preserve">) de </w:t>
      </w:r>
      <w:r w:rsidR="001E50B9" w:rsidRPr="00A94DE0">
        <w:rPr>
          <w:rFonts w:ascii="Palatino Linotype" w:eastAsia="Calibri" w:hAnsi="Palatino Linotype" w:cs="Arial"/>
          <w:color w:val="000000" w:themeColor="text1"/>
          <w:lang w:val="es-ES"/>
        </w:rPr>
        <w:t>julio</w:t>
      </w:r>
      <w:r w:rsidR="00B31E90" w:rsidRPr="00A94DE0">
        <w:rPr>
          <w:rFonts w:ascii="Palatino Linotype" w:eastAsia="Calibri" w:hAnsi="Palatino Linotype" w:cs="Arial"/>
          <w:color w:val="000000" w:themeColor="text1"/>
          <w:lang w:val="es-ES"/>
        </w:rPr>
        <w:t xml:space="preserve"> de dos mil veinti</w:t>
      </w:r>
      <w:r w:rsidR="00DC6944" w:rsidRPr="00A94DE0">
        <w:rPr>
          <w:rFonts w:ascii="Palatino Linotype" w:eastAsia="Calibri" w:hAnsi="Palatino Linotype" w:cs="Arial"/>
          <w:color w:val="000000" w:themeColor="text1"/>
          <w:lang w:val="es-ES"/>
        </w:rPr>
        <w:t>dós</w:t>
      </w:r>
      <w:r w:rsidR="005F1362" w:rsidRPr="00A94DE0">
        <w:rPr>
          <w:rFonts w:ascii="Palatino Linotype" w:eastAsia="Calibri" w:hAnsi="Palatino Linotype" w:cs="Arial"/>
          <w:color w:val="000000" w:themeColor="text1"/>
          <w:lang w:val="es-ES"/>
        </w:rPr>
        <w:t xml:space="preserve">, </w:t>
      </w:r>
      <w:r w:rsidR="004E197E" w:rsidRPr="00A94DE0">
        <w:rPr>
          <w:rFonts w:ascii="Palatino Linotype" w:eastAsia="Calibri" w:hAnsi="Palatino Linotype" w:cs="Arial"/>
          <w:color w:val="000000" w:themeColor="text1"/>
          <w:lang w:val="es-ES"/>
        </w:rPr>
        <w:t>el</w:t>
      </w:r>
      <w:r w:rsidR="00B31E90" w:rsidRPr="00A94DE0">
        <w:rPr>
          <w:rFonts w:ascii="Palatino Linotype" w:hAnsi="Palatino Linotype"/>
          <w:color w:val="000000" w:themeColor="text1"/>
        </w:rPr>
        <w:t xml:space="preserve"> particular</w:t>
      </w:r>
      <w:r w:rsidR="005F1362" w:rsidRPr="00A94DE0">
        <w:rPr>
          <w:rFonts w:ascii="Palatino Linotype" w:hAnsi="Palatino Linotype"/>
          <w:color w:val="000000" w:themeColor="text1"/>
        </w:rPr>
        <w:t xml:space="preserve"> presentó</w:t>
      </w:r>
      <w:r w:rsidR="005F1362" w:rsidRPr="00A94DE0">
        <w:rPr>
          <w:rFonts w:ascii="Palatino Linotype" w:hAnsi="Palatino Linotype"/>
          <w:b/>
          <w:color w:val="000000" w:themeColor="text1"/>
        </w:rPr>
        <w:t xml:space="preserve"> </w:t>
      </w:r>
      <w:r w:rsidR="00127E68" w:rsidRPr="00A94DE0">
        <w:rPr>
          <w:rFonts w:ascii="Palatino Linotype" w:hAnsi="Palatino Linotype"/>
          <w:bCs/>
          <w:color w:val="000000" w:themeColor="text1"/>
        </w:rPr>
        <w:t xml:space="preserve">a través </w:t>
      </w:r>
      <w:r w:rsidR="00994E0F" w:rsidRPr="00A94DE0">
        <w:rPr>
          <w:rFonts w:ascii="Palatino Linotype" w:hAnsi="Palatino Linotype"/>
          <w:bCs/>
          <w:color w:val="000000" w:themeColor="text1"/>
        </w:rPr>
        <w:t>d</w:t>
      </w:r>
      <w:r w:rsidR="000021A0" w:rsidRPr="00A94DE0">
        <w:rPr>
          <w:rFonts w:ascii="Palatino Linotype" w:hAnsi="Palatino Linotype"/>
          <w:bCs/>
          <w:color w:val="000000" w:themeColor="text1"/>
        </w:rPr>
        <w:t>el</w:t>
      </w:r>
      <w:r w:rsidR="004863BC" w:rsidRPr="00A94DE0">
        <w:rPr>
          <w:rFonts w:ascii="Palatino Linotype" w:hAnsi="Palatino Linotype"/>
          <w:bCs/>
          <w:color w:val="000000" w:themeColor="text1"/>
        </w:rPr>
        <w:t xml:space="preserve"> </w:t>
      </w:r>
      <w:r w:rsidR="005F1362" w:rsidRPr="00A94DE0">
        <w:rPr>
          <w:rFonts w:ascii="Palatino Linotype" w:eastAsia="Calibri" w:hAnsi="Palatino Linotype" w:cs="Arial"/>
          <w:color w:val="000000" w:themeColor="text1"/>
          <w:lang w:val="es-ES"/>
        </w:rPr>
        <w:t xml:space="preserve">Sistema de Acceso a la Información Mexiquense </w:t>
      </w:r>
      <w:r w:rsidR="005F1362" w:rsidRPr="00A94DE0">
        <w:rPr>
          <w:rFonts w:ascii="Palatino Linotype" w:eastAsia="Calibri" w:hAnsi="Palatino Linotype" w:cs="Arial"/>
          <w:bCs/>
          <w:color w:val="000000" w:themeColor="text1"/>
          <w:lang w:val="es-ES"/>
        </w:rPr>
        <w:t>(SAIMEX)</w:t>
      </w:r>
      <w:r w:rsidR="005F1362" w:rsidRPr="00A94DE0">
        <w:rPr>
          <w:rFonts w:ascii="Palatino Linotype" w:eastAsia="Calibri" w:hAnsi="Palatino Linotype" w:cs="Arial"/>
          <w:color w:val="000000" w:themeColor="text1"/>
          <w:lang w:val="es-ES"/>
        </w:rPr>
        <w:t>, la solicitud de información pública registrada con el número</w:t>
      </w:r>
      <w:r w:rsidR="005F1362" w:rsidRPr="00A94DE0">
        <w:rPr>
          <w:rFonts w:ascii="Palatino Linotype" w:hAnsi="Palatino Linotype"/>
          <w:b/>
          <w:bCs/>
          <w:color w:val="000000" w:themeColor="text1"/>
        </w:rPr>
        <w:t xml:space="preserve"> </w:t>
      </w:r>
      <w:r w:rsidR="000544CE" w:rsidRPr="00A94DE0">
        <w:rPr>
          <w:rFonts w:ascii="Palatino Linotype" w:hAnsi="Palatino Linotype"/>
          <w:b/>
          <w:bCs/>
          <w:color w:val="000000" w:themeColor="text1"/>
        </w:rPr>
        <w:t>00</w:t>
      </w:r>
      <w:r w:rsidR="00FD0FA4" w:rsidRPr="00A94DE0">
        <w:rPr>
          <w:rFonts w:ascii="Palatino Linotype" w:hAnsi="Palatino Linotype"/>
          <w:b/>
          <w:bCs/>
          <w:color w:val="000000" w:themeColor="text1"/>
        </w:rPr>
        <w:t>064</w:t>
      </w:r>
      <w:r w:rsidR="00304056" w:rsidRPr="00A94DE0">
        <w:rPr>
          <w:rFonts w:ascii="Palatino Linotype" w:hAnsi="Palatino Linotype"/>
          <w:b/>
          <w:bCs/>
          <w:color w:val="000000" w:themeColor="text1"/>
        </w:rPr>
        <w:t>/</w:t>
      </w:r>
      <w:r w:rsidR="00FD0FA4" w:rsidRPr="00A94DE0">
        <w:rPr>
          <w:rFonts w:ascii="Palatino Linotype" w:hAnsi="Palatino Linotype"/>
          <w:b/>
          <w:bCs/>
          <w:color w:val="000000" w:themeColor="text1"/>
        </w:rPr>
        <w:t>DIFTOLUCA</w:t>
      </w:r>
      <w:r w:rsidR="007B50DF" w:rsidRPr="00A94DE0">
        <w:rPr>
          <w:rFonts w:ascii="Palatino Linotype" w:hAnsi="Palatino Linotype"/>
          <w:b/>
          <w:bCs/>
          <w:color w:val="000000" w:themeColor="text1"/>
        </w:rPr>
        <w:t>/IP/202</w:t>
      </w:r>
      <w:r w:rsidR="000544CE" w:rsidRPr="00A94DE0">
        <w:rPr>
          <w:rFonts w:ascii="Palatino Linotype" w:hAnsi="Palatino Linotype"/>
          <w:b/>
          <w:bCs/>
          <w:color w:val="000000" w:themeColor="text1"/>
        </w:rPr>
        <w:t>2</w:t>
      </w:r>
      <w:r w:rsidR="005F1362" w:rsidRPr="00A94DE0">
        <w:rPr>
          <w:rFonts w:ascii="Palatino Linotype" w:hAnsi="Palatino Linotype"/>
          <w:b/>
          <w:bCs/>
          <w:color w:val="000000" w:themeColor="text1"/>
        </w:rPr>
        <w:t>,</w:t>
      </w:r>
      <w:r w:rsidR="005F1362" w:rsidRPr="00A94DE0">
        <w:rPr>
          <w:rFonts w:ascii="Palatino Linotype" w:eastAsia="Calibri" w:hAnsi="Palatino Linotype" w:cs="Arial"/>
          <w:color w:val="000000" w:themeColor="text1"/>
          <w:lang w:val="es-ES"/>
        </w:rPr>
        <w:t xml:space="preserve"> mediante la cual requirió</w:t>
      </w:r>
      <w:r w:rsidR="00022D89" w:rsidRPr="00A94DE0">
        <w:rPr>
          <w:rFonts w:ascii="Palatino Linotype" w:eastAsia="Calibri" w:hAnsi="Palatino Linotype" w:cs="Arial"/>
          <w:color w:val="000000" w:themeColor="text1"/>
          <w:lang w:val="es-ES"/>
        </w:rPr>
        <w:t xml:space="preserve"> lo siguiente</w:t>
      </w:r>
      <w:r w:rsidR="005F1362" w:rsidRPr="00A94DE0">
        <w:rPr>
          <w:rFonts w:ascii="Palatino Linotype" w:eastAsia="Calibri" w:hAnsi="Palatino Linotype" w:cs="Arial"/>
          <w:color w:val="000000" w:themeColor="text1"/>
          <w:lang w:val="es-ES"/>
        </w:rPr>
        <w:t>:</w:t>
      </w:r>
    </w:p>
    <w:p w14:paraId="76EB7490" w14:textId="77777777" w:rsidR="00B31E90" w:rsidRPr="00A94DE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10AA526B" w:rsidR="0097210F" w:rsidRPr="00A94DE0"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A94DE0">
        <w:rPr>
          <w:rFonts w:ascii="Palatino Linotype" w:hAnsi="Palatino Linotype"/>
          <w:i/>
          <w:color w:val="000000" w:themeColor="text1"/>
          <w:sz w:val="22"/>
          <w:szCs w:val="22"/>
        </w:rPr>
        <w:t>“</w:t>
      </w:r>
      <w:r w:rsidR="00FD0FA4" w:rsidRPr="00A94DE0">
        <w:rPr>
          <w:rFonts w:ascii="Palatino Linotype" w:hAnsi="Palatino Linotype"/>
          <w:bCs/>
          <w:i/>
          <w:color w:val="000000"/>
          <w:sz w:val="22"/>
          <w:szCs w:val="22"/>
        </w:rPr>
        <w:t>Solicito expediente laboral, tal como el Currículum Vitae, ultimo grado de estudios, con documentación probatoria del todos los titulares desde la presidenta asta los directores y jefes de departamento doceumntos que demuestre la experiencia y certificacion para ocupar el cargo, sueldo y viáticos pagado por día.</w:t>
      </w:r>
      <w:r w:rsidRPr="00A94DE0">
        <w:rPr>
          <w:rFonts w:ascii="Palatino Linotype" w:hAnsi="Palatino Linotype"/>
          <w:i/>
          <w:color w:val="000000" w:themeColor="text1"/>
          <w:sz w:val="22"/>
          <w:szCs w:val="22"/>
        </w:rPr>
        <w:t>” (Sic).</w:t>
      </w:r>
    </w:p>
    <w:p w14:paraId="010F49EF" w14:textId="4293FA51" w:rsidR="004E197E" w:rsidRPr="00A94DE0"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94DE0"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94DE0">
        <w:rPr>
          <w:rFonts w:ascii="Palatino Linotype" w:hAnsi="Palatino Linotype" w:cs="Arial"/>
          <w:color w:val="000000" w:themeColor="text1"/>
        </w:rPr>
        <w:t>Modalidad de entrega: A través d</w:t>
      </w:r>
      <w:r w:rsidR="009C0215" w:rsidRPr="00A94DE0">
        <w:rPr>
          <w:rFonts w:ascii="Palatino Linotype" w:hAnsi="Palatino Linotype" w:cs="Arial"/>
          <w:color w:val="000000" w:themeColor="text1"/>
        </w:rPr>
        <w:t>e</w:t>
      </w:r>
      <w:r w:rsidR="00755146" w:rsidRPr="00A94DE0">
        <w:rPr>
          <w:rFonts w:ascii="Palatino Linotype" w:hAnsi="Palatino Linotype" w:cs="Arial"/>
          <w:color w:val="000000" w:themeColor="text1"/>
        </w:rPr>
        <w:t>l SAIMEX</w:t>
      </w:r>
      <w:r w:rsidR="004E197E" w:rsidRPr="00A94DE0">
        <w:rPr>
          <w:rFonts w:ascii="Palatino Linotype" w:hAnsi="Palatino Linotype" w:cs="Arial"/>
          <w:color w:val="000000" w:themeColor="text1"/>
        </w:rPr>
        <w:t>.</w:t>
      </w:r>
      <w:r w:rsidR="009E6A7E" w:rsidRPr="00A94DE0">
        <w:rPr>
          <w:rFonts w:ascii="Palatino Linotype" w:hAnsi="Palatino Linotype" w:cs="Arial"/>
          <w:color w:val="000000" w:themeColor="text1"/>
        </w:rPr>
        <w:t xml:space="preserve"> </w:t>
      </w:r>
    </w:p>
    <w:p w14:paraId="35BA18A9" w14:textId="77777777" w:rsidR="0039142B" w:rsidRPr="00A94DE0"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4B781BB3" w:rsidR="0022448D" w:rsidRPr="00A94DE0"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94DE0">
        <w:rPr>
          <w:rFonts w:ascii="Palatino Linotype" w:eastAsia="MS Mincho" w:hAnsi="Palatino Linotype" w:cs="Times New Roman"/>
          <w:color w:val="000000" w:themeColor="text1"/>
        </w:rPr>
        <w:t xml:space="preserve">El </w:t>
      </w:r>
      <w:r w:rsidR="00FD0FA4" w:rsidRPr="00A94DE0">
        <w:rPr>
          <w:rFonts w:ascii="Palatino Linotype" w:eastAsia="MS Mincho" w:hAnsi="Palatino Linotype" w:cs="Times New Roman"/>
          <w:color w:val="000000" w:themeColor="text1"/>
        </w:rPr>
        <w:t>diecinueve</w:t>
      </w:r>
      <w:r w:rsidR="00FD2865" w:rsidRPr="00A94DE0">
        <w:rPr>
          <w:rFonts w:ascii="Palatino Linotype" w:eastAsia="MS Mincho" w:hAnsi="Palatino Linotype" w:cs="Times New Roman"/>
          <w:color w:val="000000" w:themeColor="text1"/>
        </w:rPr>
        <w:t xml:space="preserve"> </w:t>
      </w:r>
      <w:r w:rsidR="007076C5" w:rsidRPr="00A94DE0">
        <w:rPr>
          <w:rFonts w:ascii="Palatino Linotype" w:eastAsia="MS Mincho" w:hAnsi="Palatino Linotype" w:cs="Times New Roman"/>
          <w:color w:val="000000" w:themeColor="text1"/>
        </w:rPr>
        <w:t>(</w:t>
      </w:r>
      <w:r w:rsidR="00FD0FA4" w:rsidRPr="00A94DE0">
        <w:rPr>
          <w:rFonts w:ascii="Palatino Linotype" w:eastAsia="MS Mincho" w:hAnsi="Palatino Linotype" w:cs="Times New Roman"/>
          <w:color w:val="000000" w:themeColor="text1"/>
        </w:rPr>
        <w:t>19</w:t>
      </w:r>
      <w:r w:rsidR="007076C5" w:rsidRPr="00A94DE0">
        <w:rPr>
          <w:rFonts w:ascii="Palatino Linotype" w:eastAsia="MS Mincho" w:hAnsi="Palatino Linotype" w:cs="Times New Roman"/>
          <w:color w:val="000000" w:themeColor="text1"/>
        </w:rPr>
        <w:t xml:space="preserve">) de </w:t>
      </w:r>
      <w:r w:rsidR="001E50B9" w:rsidRPr="00A94DE0">
        <w:rPr>
          <w:rFonts w:ascii="Palatino Linotype" w:eastAsia="MS Mincho" w:hAnsi="Palatino Linotype" w:cs="Times New Roman"/>
          <w:color w:val="000000" w:themeColor="text1"/>
        </w:rPr>
        <w:t>agosto</w:t>
      </w:r>
      <w:r w:rsidR="00762697" w:rsidRPr="00A94DE0">
        <w:rPr>
          <w:rFonts w:ascii="Palatino Linotype" w:eastAsia="MS Mincho" w:hAnsi="Palatino Linotype" w:cs="Times New Roman"/>
          <w:color w:val="000000" w:themeColor="text1"/>
        </w:rPr>
        <w:t xml:space="preserve"> de dos mil veinti</w:t>
      </w:r>
      <w:r w:rsidR="00AD2900" w:rsidRPr="00A94DE0">
        <w:rPr>
          <w:rFonts w:ascii="Palatino Linotype" w:eastAsia="MS Mincho" w:hAnsi="Palatino Linotype" w:cs="Times New Roman"/>
          <w:color w:val="000000" w:themeColor="text1"/>
        </w:rPr>
        <w:t>dós</w:t>
      </w:r>
      <w:r w:rsidR="00762697" w:rsidRPr="00A94DE0">
        <w:rPr>
          <w:rFonts w:ascii="Palatino Linotype" w:eastAsia="MS Mincho" w:hAnsi="Palatino Linotype" w:cs="Times New Roman"/>
          <w:color w:val="000000" w:themeColor="text1"/>
        </w:rPr>
        <w:t xml:space="preserve">, </w:t>
      </w:r>
      <w:r w:rsidR="005F1362" w:rsidRPr="00A94DE0">
        <w:rPr>
          <w:rFonts w:ascii="Palatino Linotype" w:hAnsi="Palatino Linotype"/>
          <w:color w:val="000000" w:themeColor="text1"/>
          <w:szCs w:val="14"/>
        </w:rPr>
        <w:t xml:space="preserve">el </w:t>
      </w:r>
      <w:r w:rsidR="005F1362" w:rsidRPr="00A94DE0">
        <w:rPr>
          <w:rFonts w:ascii="Palatino Linotype" w:hAnsi="Palatino Linotype"/>
          <w:b/>
          <w:color w:val="000000" w:themeColor="text1"/>
          <w:szCs w:val="14"/>
        </w:rPr>
        <w:t>SUJETO OBLIGADO</w:t>
      </w:r>
      <w:r w:rsidR="005F1362" w:rsidRPr="00A94DE0">
        <w:rPr>
          <w:rFonts w:ascii="Palatino Linotype" w:hAnsi="Palatino Linotype"/>
          <w:color w:val="000000" w:themeColor="text1"/>
          <w:szCs w:val="14"/>
        </w:rPr>
        <w:t xml:space="preserve"> </w:t>
      </w:r>
      <w:r w:rsidR="007076C5" w:rsidRPr="00A94DE0">
        <w:rPr>
          <w:rFonts w:ascii="Palatino Linotype" w:hAnsi="Palatino Linotype"/>
          <w:color w:val="000000" w:themeColor="text1"/>
          <w:szCs w:val="14"/>
        </w:rPr>
        <w:t xml:space="preserve">dio respuesta a la solicitud de información </w:t>
      </w:r>
      <w:r w:rsidR="00FD0FA4" w:rsidRPr="00A94DE0">
        <w:rPr>
          <w:rFonts w:ascii="Palatino Linotype" w:hAnsi="Palatino Linotype"/>
          <w:b/>
          <w:bCs/>
          <w:color w:val="000000" w:themeColor="text1"/>
        </w:rPr>
        <w:t>00064/DIFTOLUCA/IP/2022</w:t>
      </w:r>
      <w:r w:rsidR="007076C5" w:rsidRPr="00A94DE0">
        <w:rPr>
          <w:rFonts w:ascii="Palatino Linotype" w:hAnsi="Palatino Linotype"/>
          <w:color w:val="000000" w:themeColor="text1"/>
          <w:szCs w:val="14"/>
        </w:rPr>
        <w:t xml:space="preserve"> en los siguientes términos</w:t>
      </w:r>
      <w:r w:rsidR="005F1362" w:rsidRPr="00A94DE0">
        <w:rPr>
          <w:rFonts w:ascii="Palatino Linotype" w:hAnsi="Palatino Linotype"/>
          <w:color w:val="000000" w:themeColor="text1"/>
          <w:szCs w:val="14"/>
        </w:rPr>
        <w:t>:</w:t>
      </w:r>
    </w:p>
    <w:p w14:paraId="0E759FD5" w14:textId="77777777" w:rsidR="009A593A" w:rsidRPr="00A94DE0" w:rsidRDefault="009A593A" w:rsidP="00B31E90">
      <w:pPr>
        <w:pStyle w:val="Sinespaciado"/>
        <w:ind w:left="567" w:right="567"/>
        <w:jc w:val="right"/>
        <w:rPr>
          <w:rFonts w:ascii="Palatino Linotype" w:hAnsi="Palatino Linotype"/>
          <w:i/>
          <w:noProof/>
          <w:color w:val="000000" w:themeColor="text1"/>
          <w:lang w:eastAsia="es-MX"/>
        </w:rPr>
      </w:pPr>
    </w:p>
    <w:p w14:paraId="78CD6026" w14:textId="77777777" w:rsidR="00FD0FA4" w:rsidRPr="00A94DE0" w:rsidRDefault="009C0057" w:rsidP="00FD0FA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94DE0">
        <w:rPr>
          <w:rFonts w:ascii="Palatino Linotype" w:eastAsia="MS Mincho" w:hAnsi="Palatino Linotype" w:cs="Times New Roman"/>
          <w:i/>
          <w:color w:val="000000" w:themeColor="text1"/>
          <w:sz w:val="22"/>
        </w:rPr>
        <w:t>“</w:t>
      </w:r>
      <w:r w:rsidR="00FD0FA4" w:rsidRPr="00A94DE0">
        <w:rPr>
          <w:rFonts w:ascii="Palatino Linotype" w:eastAsia="MS Mincho" w:hAnsi="Palatino Linotype" w:cs="Times New Roman"/>
          <w:i/>
          <w:color w:val="000000" w:themeColor="text1"/>
          <w:sz w:val="22"/>
        </w:rPr>
        <w:t>En atención a su solicitud de información pública, presentada a través del Sistema de Acceso a la Información Mexiquense (SAIMEX) a este Sistema para Desarrollo Integral de la Familia de Toluca y registrada con el folio 00064/DIFTOLUCA/IP/2022. Y con fundamento en los artículos 163, 165, 166, y 173 de la Ley de Transparencia y Acceso a la Información Pública del Estado de México y Municipios éste Sujeto Obligado le proporciona la información requerida en un archivo adjunto. Sin otro particular por el momento quedamos a sus órdenes, enviándole un cordial saludo.</w:t>
      </w:r>
    </w:p>
    <w:p w14:paraId="79EE948D" w14:textId="77777777" w:rsidR="00FD0FA4" w:rsidRPr="00A94DE0" w:rsidRDefault="00FD0FA4" w:rsidP="00FD0FA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94DE0">
        <w:rPr>
          <w:rFonts w:ascii="Palatino Linotype" w:eastAsia="MS Mincho" w:hAnsi="Palatino Linotype" w:cs="Times New Roman"/>
          <w:i/>
          <w:color w:val="000000" w:themeColor="text1"/>
          <w:sz w:val="22"/>
        </w:rPr>
        <w:t>ATENTAMENTE</w:t>
      </w:r>
    </w:p>
    <w:p w14:paraId="7002C2BA" w14:textId="50C5E413" w:rsidR="009C0057" w:rsidRPr="00A94DE0" w:rsidRDefault="00FD0FA4" w:rsidP="00FD0FA4">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A94DE0">
        <w:rPr>
          <w:rFonts w:ascii="Palatino Linotype" w:eastAsia="MS Mincho" w:hAnsi="Palatino Linotype" w:cs="Times New Roman"/>
          <w:i/>
          <w:color w:val="000000" w:themeColor="text1"/>
          <w:sz w:val="22"/>
        </w:rPr>
        <w:t>LIC. Jasmin Arlet Sánchez Gutiérrez</w:t>
      </w:r>
      <w:r w:rsidR="009C0057" w:rsidRPr="00A94DE0">
        <w:rPr>
          <w:rFonts w:ascii="Palatino Linotype" w:eastAsia="MS Mincho" w:hAnsi="Palatino Linotype" w:cs="Times New Roman"/>
          <w:i/>
          <w:color w:val="000000" w:themeColor="text1"/>
          <w:sz w:val="22"/>
        </w:rPr>
        <w:t>” (sic)</w:t>
      </w:r>
    </w:p>
    <w:p w14:paraId="2D68519B" w14:textId="77777777" w:rsidR="0097210F" w:rsidRPr="00A94DE0" w:rsidRDefault="0097210F" w:rsidP="009A593A">
      <w:pPr>
        <w:pStyle w:val="Sinespaciado"/>
        <w:ind w:right="567"/>
        <w:jc w:val="both"/>
        <w:rPr>
          <w:rFonts w:ascii="Palatino Linotype" w:hAnsi="Palatino Linotype"/>
          <w:noProof/>
          <w:color w:val="000000" w:themeColor="text1"/>
          <w:lang w:val="es-MX" w:eastAsia="es-MX"/>
        </w:rPr>
      </w:pPr>
    </w:p>
    <w:p w14:paraId="656798CB" w14:textId="08267FC3" w:rsidR="00FB63DD" w:rsidRPr="00A94DE0" w:rsidRDefault="0035066B" w:rsidP="00FB63DD">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A94DE0">
        <w:rPr>
          <w:rFonts w:ascii="Palatino Linotype" w:hAnsi="Palatino Linotype"/>
          <w:color w:val="000000" w:themeColor="text1"/>
          <w:szCs w:val="22"/>
        </w:rPr>
        <w:t>El Sujeto Obligado acompañó la respuesta del documento electrónico denominado</w:t>
      </w:r>
      <w:r w:rsidR="00FB63DD" w:rsidRPr="00A94DE0">
        <w:rPr>
          <w:rFonts w:ascii="Palatino Linotype" w:hAnsi="Palatino Linotype"/>
          <w:color w:val="000000" w:themeColor="text1"/>
          <w:szCs w:val="22"/>
        </w:rPr>
        <w:t>:</w:t>
      </w:r>
    </w:p>
    <w:p w14:paraId="444508CF" w14:textId="49837E75" w:rsidR="00FD0FA4" w:rsidRPr="00A94DE0" w:rsidRDefault="00FD0FA4" w:rsidP="00FD0FA4">
      <w:pPr>
        <w:pStyle w:val="Prrafodelista"/>
        <w:numPr>
          <w:ilvl w:val="0"/>
          <w:numId w:val="18"/>
        </w:numPr>
        <w:tabs>
          <w:tab w:val="left" w:pos="284"/>
          <w:tab w:val="left" w:pos="426"/>
        </w:tabs>
        <w:spacing w:line="360" w:lineRule="auto"/>
        <w:ind w:left="567"/>
        <w:jc w:val="both"/>
        <w:rPr>
          <w:rFonts w:ascii="Palatino Linotype" w:hAnsi="Palatino Linotype"/>
          <w:b/>
          <w:color w:val="000000" w:themeColor="text1"/>
          <w:szCs w:val="22"/>
        </w:rPr>
      </w:pPr>
      <w:r w:rsidRPr="00A94DE0">
        <w:rPr>
          <w:rFonts w:ascii="Palatino Linotype" w:hAnsi="Palatino Linotype"/>
          <w:b/>
          <w:color w:val="000000" w:themeColor="text1"/>
          <w:szCs w:val="22"/>
        </w:rPr>
        <w:t xml:space="preserve">or0064-2022134.pdf: </w:t>
      </w:r>
      <w:r w:rsidRPr="00A94DE0">
        <w:rPr>
          <w:rFonts w:ascii="Palatino Linotype" w:hAnsi="Palatino Linotype"/>
          <w:color w:val="000000" w:themeColor="text1"/>
          <w:szCs w:val="22"/>
        </w:rPr>
        <w:t xml:space="preserve">Oficio 200B10500/617/2022 suscrito por la Directora de Administración y Tesorería del Sistema Municipal DIF de Toluca, mediante el cual indicó que, no se cuenta con información de la Presidenta ya que tiene cargo </w:t>
      </w:r>
      <w:r w:rsidR="00E74C6B" w:rsidRPr="00A94DE0">
        <w:rPr>
          <w:rFonts w:ascii="Palatino Linotype" w:hAnsi="Palatino Linotype"/>
          <w:color w:val="000000" w:themeColor="text1"/>
          <w:szCs w:val="22"/>
        </w:rPr>
        <w:t>Honorífico y no es servidora pública, refiriendo que del resto de los servidores públicos, es información que puede localizar en el IPOMEX, para lo cual señaló una dirección electr</w:t>
      </w:r>
      <w:r w:rsidR="00AB2674" w:rsidRPr="00A94DE0">
        <w:rPr>
          <w:rFonts w:ascii="Palatino Linotype" w:hAnsi="Palatino Linotype"/>
          <w:color w:val="000000" w:themeColor="text1"/>
          <w:szCs w:val="22"/>
        </w:rPr>
        <w:t>ónica, misma que será analizada en el Considerando CUARTO de la presente resolución.</w:t>
      </w:r>
      <w:r w:rsidRPr="00A94DE0">
        <w:rPr>
          <w:rFonts w:ascii="Palatino Linotype" w:hAnsi="Palatino Linotype"/>
          <w:b/>
          <w:color w:val="000000" w:themeColor="text1"/>
          <w:szCs w:val="22"/>
        </w:rPr>
        <w:t xml:space="preserve"> </w:t>
      </w:r>
    </w:p>
    <w:p w14:paraId="047EAFF7" w14:textId="77777777" w:rsidR="00FD0FA4" w:rsidRPr="00A94DE0" w:rsidRDefault="00FD0FA4" w:rsidP="00AB2674">
      <w:pPr>
        <w:pStyle w:val="Prrafodelista"/>
        <w:tabs>
          <w:tab w:val="left" w:pos="284"/>
          <w:tab w:val="left" w:pos="426"/>
        </w:tabs>
        <w:spacing w:line="360" w:lineRule="auto"/>
        <w:ind w:left="1571"/>
        <w:jc w:val="both"/>
        <w:rPr>
          <w:rFonts w:ascii="Palatino Linotype" w:hAnsi="Palatino Linotype"/>
          <w:b/>
          <w:color w:val="000000" w:themeColor="text1"/>
          <w:szCs w:val="22"/>
        </w:rPr>
      </w:pPr>
    </w:p>
    <w:p w14:paraId="272B63B3" w14:textId="26E3DFEE" w:rsidR="000D5A1D" w:rsidRPr="00A94DE0"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94DE0">
        <w:rPr>
          <w:rFonts w:ascii="Palatino Linotype" w:eastAsia="Times New Roman" w:hAnsi="Palatino Linotype" w:cs="Arial"/>
          <w:color w:val="000000" w:themeColor="text1"/>
          <w:lang w:val="es-ES"/>
        </w:rPr>
        <w:lastRenderedPageBreak/>
        <w:t>D</w:t>
      </w:r>
      <w:r w:rsidR="00561ED1" w:rsidRPr="00A94DE0">
        <w:rPr>
          <w:rFonts w:ascii="Palatino Linotype" w:eastAsia="Times New Roman" w:hAnsi="Palatino Linotype" w:cs="Arial"/>
          <w:color w:val="000000" w:themeColor="text1"/>
          <w:lang w:val="es-ES"/>
        </w:rPr>
        <w:t xml:space="preserve">erivado de la respuesta emitida por el </w:t>
      </w:r>
      <w:r w:rsidR="00561ED1" w:rsidRPr="00A94DE0">
        <w:rPr>
          <w:rFonts w:ascii="Palatino Linotype" w:eastAsia="Times New Roman" w:hAnsi="Palatino Linotype" w:cs="Arial"/>
          <w:b/>
          <w:color w:val="000000" w:themeColor="text1"/>
          <w:lang w:val="es-ES"/>
        </w:rPr>
        <w:t>SUJETO OBLIGADO</w:t>
      </w:r>
      <w:r w:rsidR="00561ED1" w:rsidRPr="00A94DE0">
        <w:rPr>
          <w:rFonts w:ascii="Palatino Linotype" w:eastAsia="Times New Roman" w:hAnsi="Palatino Linotype" w:cs="Arial"/>
          <w:color w:val="000000" w:themeColor="text1"/>
          <w:lang w:val="es-ES"/>
        </w:rPr>
        <w:t>, e</w:t>
      </w:r>
      <w:r w:rsidR="0083380F" w:rsidRPr="00A94DE0">
        <w:rPr>
          <w:rFonts w:ascii="Palatino Linotype" w:eastAsia="Times New Roman" w:hAnsi="Palatino Linotype" w:cs="Arial"/>
          <w:color w:val="000000" w:themeColor="text1"/>
          <w:lang w:val="es-ES"/>
        </w:rPr>
        <w:t xml:space="preserve">l </w:t>
      </w:r>
      <w:r w:rsidR="00AB2674" w:rsidRPr="00A94DE0">
        <w:rPr>
          <w:rFonts w:ascii="Palatino Linotype" w:eastAsia="Times New Roman" w:hAnsi="Palatino Linotype" w:cs="Arial"/>
          <w:color w:val="000000" w:themeColor="text1"/>
          <w:lang w:val="es-ES"/>
        </w:rPr>
        <w:t>siete</w:t>
      </w:r>
      <w:r w:rsidR="002D6CF5" w:rsidRPr="00A94DE0">
        <w:rPr>
          <w:rFonts w:ascii="Palatino Linotype" w:eastAsia="Times New Roman" w:hAnsi="Palatino Linotype" w:cs="Arial"/>
          <w:color w:val="000000" w:themeColor="text1"/>
          <w:lang w:val="es-ES"/>
        </w:rPr>
        <w:t xml:space="preserve"> (</w:t>
      </w:r>
      <w:r w:rsidR="00AB2674" w:rsidRPr="00A94DE0">
        <w:rPr>
          <w:rFonts w:ascii="Palatino Linotype" w:eastAsia="Times New Roman" w:hAnsi="Palatino Linotype" w:cs="Arial"/>
          <w:color w:val="000000" w:themeColor="text1"/>
          <w:lang w:val="es-ES"/>
        </w:rPr>
        <w:t>7</w:t>
      </w:r>
      <w:r w:rsidR="007A078A" w:rsidRPr="00A94DE0">
        <w:rPr>
          <w:rFonts w:ascii="Palatino Linotype" w:eastAsia="Times New Roman" w:hAnsi="Palatino Linotype" w:cs="Arial"/>
          <w:color w:val="000000" w:themeColor="text1"/>
          <w:lang w:val="es-ES"/>
        </w:rPr>
        <w:t xml:space="preserve">) de </w:t>
      </w:r>
      <w:r w:rsidR="00AB2674" w:rsidRPr="00A94DE0">
        <w:rPr>
          <w:rFonts w:ascii="Palatino Linotype" w:eastAsia="Times New Roman" w:hAnsi="Palatino Linotype" w:cs="Arial"/>
          <w:color w:val="000000" w:themeColor="text1"/>
          <w:lang w:val="es-ES"/>
        </w:rPr>
        <w:t>septiembre</w:t>
      </w:r>
      <w:r w:rsidR="00BD47D0" w:rsidRPr="00A94DE0">
        <w:rPr>
          <w:rFonts w:ascii="Palatino Linotype" w:eastAsia="Times New Roman" w:hAnsi="Palatino Linotype" w:cs="Arial"/>
          <w:color w:val="000000" w:themeColor="text1"/>
          <w:lang w:val="es-ES"/>
        </w:rPr>
        <w:t xml:space="preserve"> </w:t>
      </w:r>
      <w:r w:rsidR="00613655" w:rsidRPr="00A94DE0">
        <w:rPr>
          <w:rFonts w:ascii="Palatino Linotype" w:eastAsia="Times New Roman" w:hAnsi="Palatino Linotype" w:cs="Arial"/>
          <w:color w:val="000000" w:themeColor="text1"/>
          <w:lang w:val="es-ES"/>
        </w:rPr>
        <w:t>de dos mil veinti</w:t>
      </w:r>
      <w:r w:rsidR="00751F6F" w:rsidRPr="00A94DE0">
        <w:rPr>
          <w:rFonts w:ascii="Palatino Linotype" w:eastAsia="Times New Roman" w:hAnsi="Palatino Linotype" w:cs="Arial"/>
          <w:color w:val="000000" w:themeColor="text1"/>
          <w:lang w:val="es-ES"/>
        </w:rPr>
        <w:t>dós</w:t>
      </w:r>
      <w:r w:rsidR="00FE49E3" w:rsidRPr="00A94DE0">
        <w:rPr>
          <w:rFonts w:ascii="Palatino Linotype" w:eastAsia="Times New Roman" w:hAnsi="Palatino Linotype" w:cs="Arial"/>
          <w:color w:val="000000" w:themeColor="text1"/>
          <w:lang w:val="es-ES"/>
        </w:rPr>
        <w:t xml:space="preserve">, </w:t>
      </w:r>
      <w:r w:rsidR="007A078A" w:rsidRPr="00A94DE0">
        <w:rPr>
          <w:rFonts w:ascii="Palatino Linotype" w:eastAsia="Times New Roman" w:hAnsi="Palatino Linotype" w:cs="Arial"/>
          <w:color w:val="000000" w:themeColor="text1"/>
          <w:lang w:val="es-ES"/>
        </w:rPr>
        <w:t>la</w:t>
      </w:r>
      <w:r w:rsidR="005F1362" w:rsidRPr="00A94DE0">
        <w:rPr>
          <w:rFonts w:ascii="Palatino Linotype" w:eastAsia="Times New Roman" w:hAnsi="Palatino Linotype" w:cs="Arial"/>
          <w:color w:val="000000" w:themeColor="text1"/>
          <w:lang w:val="es-ES"/>
        </w:rPr>
        <w:t xml:space="preserve"> particular</w:t>
      </w:r>
      <w:r w:rsidR="00DB4BEF" w:rsidRPr="00A94DE0">
        <w:rPr>
          <w:rFonts w:ascii="Palatino Linotype" w:eastAsia="Times New Roman" w:hAnsi="Palatino Linotype" w:cs="Arial"/>
          <w:color w:val="000000" w:themeColor="text1"/>
          <w:lang w:val="es-ES"/>
        </w:rPr>
        <w:t xml:space="preserve"> interpuso</w:t>
      </w:r>
      <w:r w:rsidR="009316E9" w:rsidRPr="00A94DE0">
        <w:rPr>
          <w:rFonts w:ascii="Palatino Linotype" w:eastAsia="Times New Roman" w:hAnsi="Palatino Linotype" w:cs="Arial"/>
          <w:color w:val="000000" w:themeColor="text1"/>
          <w:lang w:val="es-ES"/>
        </w:rPr>
        <w:t xml:space="preserve"> </w:t>
      </w:r>
      <w:r w:rsidR="00102D65" w:rsidRPr="00A94DE0">
        <w:rPr>
          <w:rFonts w:ascii="Palatino Linotype" w:eastAsia="Times New Roman" w:hAnsi="Palatino Linotype" w:cs="Arial"/>
          <w:color w:val="000000" w:themeColor="text1"/>
          <w:lang w:val="es-ES"/>
        </w:rPr>
        <w:t>el</w:t>
      </w:r>
      <w:r w:rsidR="004D68F8" w:rsidRPr="00A94DE0">
        <w:rPr>
          <w:rFonts w:ascii="Palatino Linotype" w:eastAsia="Times New Roman" w:hAnsi="Palatino Linotype" w:cs="Arial"/>
          <w:color w:val="000000" w:themeColor="text1"/>
          <w:lang w:val="es-ES"/>
        </w:rPr>
        <w:t xml:space="preserve"> recurso de revisión </w:t>
      </w:r>
      <w:r w:rsidR="00877138" w:rsidRPr="00A94DE0">
        <w:rPr>
          <w:rFonts w:ascii="Palatino Linotype" w:eastAsia="Calibri" w:hAnsi="Palatino Linotype" w:cs="Arial"/>
          <w:b/>
          <w:lang w:val="es-ES"/>
        </w:rPr>
        <w:t>14503</w:t>
      </w:r>
      <w:r w:rsidR="00877138" w:rsidRPr="00A94DE0">
        <w:rPr>
          <w:rFonts w:ascii="Palatino Linotype" w:hAnsi="Palatino Linotype"/>
          <w:b/>
          <w:szCs w:val="22"/>
        </w:rPr>
        <w:t>/INFOEM/IP/RR/2022</w:t>
      </w:r>
      <w:r w:rsidR="009A0461" w:rsidRPr="00A94DE0">
        <w:rPr>
          <w:rFonts w:ascii="Palatino Linotype" w:eastAsia="Calibri" w:hAnsi="Palatino Linotype" w:cs="Arial"/>
          <w:b/>
          <w:color w:val="000000" w:themeColor="text1"/>
          <w:lang w:val="es-ES"/>
        </w:rPr>
        <w:t>;</w:t>
      </w:r>
      <w:r w:rsidR="00102D65" w:rsidRPr="00A94DE0">
        <w:rPr>
          <w:rFonts w:ascii="Palatino Linotype" w:eastAsia="Times New Roman" w:hAnsi="Palatino Linotype" w:cs="Arial"/>
          <w:color w:val="000000" w:themeColor="text1"/>
          <w:lang w:val="es-ES"/>
        </w:rPr>
        <w:t xml:space="preserve"> impugnación</w:t>
      </w:r>
      <w:r w:rsidR="004D68F8" w:rsidRPr="00A94DE0">
        <w:rPr>
          <w:rFonts w:ascii="Palatino Linotype" w:eastAsia="Times New Roman" w:hAnsi="Palatino Linotype" w:cs="Arial"/>
          <w:color w:val="000000" w:themeColor="text1"/>
          <w:lang w:val="es-ES"/>
        </w:rPr>
        <w:t xml:space="preserve"> </w:t>
      </w:r>
      <w:r w:rsidR="00A45546" w:rsidRPr="00A94DE0">
        <w:rPr>
          <w:rFonts w:ascii="Palatino Linotype" w:eastAsia="Times New Roman" w:hAnsi="Palatino Linotype" w:cs="Arial"/>
          <w:color w:val="000000" w:themeColor="text1"/>
          <w:lang w:val="es-ES"/>
        </w:rPr>
        <w:t xml:space="preserve">en </w:t>
      </w:r>
      <w:r w:rsidR="00977D37" w:rsidRPr="00A94DE0">
        <w:rPr>
          <w:rFonts w:ascii="Palatino Linotype" w:eastAsia="Times New Roman" w:hAnsi="Palatino Linotype" w:cs="Arial"/>
          <w:color w:val="000000" w:themeColor="text1"/>
          <w:lang w:val="es-ES"/>
        </w:rPr>
        <w:t>la</w:t>
      </w:r>
      <w:r w:rsidR="00A45546" w:rsidRPr="00A94DE0">
        <w:rPr>
          <w:rFonts w:ascii="Palatino Linotype" w:eastAsia="Times New Roman" w:hAnsi="Palatino Linotype" w:cs="Arial"/>
          <w:color w:val="000000" w:themeColor="text1"/>
          <w:lang w:val="es-ES"/>
        </w:rPr>
        <w:t xml:space="preserve"> que refirió </w:t>
      </w:r>
      <w:r w:rsidR="004D68F8" w:rsidRPr="00A94DE0">
        <w:rPr>
          <w:rFonts w:ascii="Palatino Linotype" w:eastAsia="Times New Roman" w:hAnsi="Palatino Linotype" w:cs="Arial"/>
          <w:color w:val="000000" w:themeColor="text1"/>
          <w:lang w:val="es-ES"/>
        </w:rPr>
        <w:t>lo siguiente:</w:t>
      </w:r>
    </w:p>
    <w:p w14:paraId="054906C6" w14:textId="77777777" w:rsidR="00E34622" w:rsidRPr="00A94DE0"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DDEA5EB" w:rsidR="00E34622" w:rsidRPr="00A94DE0" w:rsidRDefault="00E34622" w:rsidP="00AB267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94DE0">
        <w:rPr>
          <w:rFonts w:ascii="Palatino Linotype" w:eastAsia="Times New Roman" w:hAnsi="Palatino Linotype" w:cs="Arial"/>
          <w:b/>
          <w:color w:val="000000" w:themeColor="text1"/>
          <w:lang w:val="es-ES"/>
        </w:rPr>
        <w:t>Acto impugnado:</w:t>
      </w:r>
      <w:r w:rsidRPr="00A94DE0">
        <w:rPr>
          <w:rFonts w:ascii="Palatino Linotype" w:eastAsia="Times New Roman" w:hAnsi="Palatino Linotype" w:cs="Arial"/>
          <w:color w:val="000000" w:themeColor="text1"/>
          <w:lang w:val="es-ES"/>
        </w:rPr>
        <w:t xml:space="preserve"> </w:t>
      </w:r>
      <w:r w:rsidRPr="00A94DE0">
        <w:rPr>
          <w:rFonts w:ascii="Palatino Linotype" w:eastAsia="Times New Roman" w:hAnsi="Palatino Linotype" w:cs="Arial"/>
          <w:color w:val="000000" w:themeColor="text1"/>
          <w:sz w:val="22"/>
          <w:lang w:val="es-ES"/>
        </w:rPr>
        <w:t>“</w:t>
      </w:r>
      <w:r w:rsidR="00AB2674" w:rsidRPr="00A94DE0">
        <w:rPr>
          <w:rFonts w:ascii="Palatino Linotype" w:eastAsia="Times New Roman" w:hAnsi="Palatino Linotype" w:cs="Arial"/>
          <w:i/>
          <w:color w:val="000000" w:themeColor="text1"/>
          <w:sz w:val="22"/>
          <w:lang w:val="es-ES"/>
        </w:rPr>
        <w:t>niegan la información</w:t>
      </w:r>
      <w:r w:rsidR="007E5EC6" w:rsidRPr="00A94DE0">
        <w:rPr>
          <w:rFonts w:ascii="Palatino Linotype" w:eastAsia="Times New Roman" w:hAnsi="Palatino Linotype" w:cs="Arial"/>
          <w:i/>
          <w:color w:val="000000" w:themeColor="text1"/>
          <w:sz w:val="22"/>
          <w:lang w:val="es-ES"/>
        </w:rPr>
        <w:t>.</w:t>
      </w:r>
      <w:r w:rsidRPr="00A94DE0">
        <w:rPr>
          <w:rFonts w:ascii="Palatino Linotype" w:eastAsia="Times New Roman" w:hAnsi="Palatino Linotype" w:cs="Arial"/>
          <w:i/>
          <w:color w:val="000000" w:themeColor="text1"/>
          <w:sz w:val="22"/>
          <w:lang w:val="es-ES"/>
        </w:rPr>
        <w:t>”</w:t>
      </w:r>
      <w:r w:rsidRPr="00A94DE0">
        <w:rPr>
          <w:rFonts w:ascii="Palatino Linotype" w:eastAsia="Times New Roman" w:hAnsi="Palatino Linotype" w:cs="Arial"/>
          <w:color w:val="000000" w:themeColor="text1"/>
          <w:sz w:val="22"/>
          <w:lang w:val="es-ES"/>
        </w:rPr>
        <w:t xml:space="preserve"> (Sic).</w:t>
      </w:r>
    </w:p>
    <w:p w14:paraId="033BFDE8" w14:textId="721A95B7" w:rsidR="00901BB1" w:rsidRPr="00A94DE0" w:rsidRDefault="00901BB1" w:rsidP="00AB267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94DE0">
        <w:rPr>
          <w:rFonts w:ascii="Palatino Linotype" w:eastAsia="Times New Roman" w:hAnsi="Palatino Linotype" w:cs="Arial"/>
          <w:b/>
          <w:color w:val="000000" w:themeColor="text1"/>
          <w:lang w:val="es-ES"/>
        </w:rPr>
        <w:t>Motivos o razones de inconformidad:</w:t>
      </w:r>
      <w:r w:rsidRPr="00A94DE0">
        <w:rPr>
          <w:rFonts w:ascii="Palatino Linotype" w:eastAsia="Times New Roman" w:hAnsi="Palatino Linotype" w:cs="Arial"/>
          <w:color w:val="000000" w:themeColor="text1"/>
          <w:lang w:val="es-ES"/>
        </w:rPr>
        <w:t xml:space="preserve"> </w:t>
      </w:r>
      <w:r w:rsidRPr="00A94DE0">
        <w:rPr>
          <w:rFonts w:ascii="Palatino Linotype" w:eastAsia="Times New Roman" w:hAnsi="Palatino Linotype" w:cs="Arial"/>
          <w:i/>
          <w:color w:val="000000" w:themeColor="text1"/>
          <w:lang w:val="es-ES"/>
        </w:rPr>
        <w:t>“</w:t>
      </w:r>
      <w:r w:rsidR="00AB2674" w:rsidRPr="00A94DE0">
        <w:rPr>
          <w:rFonts w:ascii="Palatino Linotype" w:eastAsia="Times New Roman" w:hAnsi="Palatino Linotype" w:cs="Arial"/>
          <w:i/>
          <w:color w:val="000000" w:themeColor="text1"/>
          <w:sz w:val="22"/>
          <w:lang w:val="es-ES"/>
        </w:rPr>
        <w:t>no entregan solciitan que sea una consulta yh su pagina no abre</w:t>
      </w:r>
      <w:r w:rsidR="007F089C" w:rsidRPr="00A94DE0">
        <w:rPr>
          <w:rFonts w:ascii="Palatino Linotype" w:eastAsia="Times New Roman" w:hAnsi="Palatino Linotype" w:cs="Arial"/>
          <w:i/>
          <w:color w:val="000000" w:themeColor="text1"/>
          <w:sz w:val="22"/>
          <w:lang w:val="es-ES"/>
        </w:rPr>
        <w:t xml:space="preserve">". </w:t>
      </w:r>
      <w:r w:rsidR="005B0765" w:rsidRPr="00A94DE0">
        <w:rPr>
          <w:rFonts w:ascii="Palatino Linotype" w:eastAsia="Times New Roman" w:hAnsi="Palatino Linotype" w:cs="Arial"/>
          <w:i/>
          <w:color w:val="000000" w:themeColor="text1"/>
          <w:sz w:val="22"/>
          <w:lang w:val="es-ES"/>
        </w:rPr>
        <w:t>(sic)</w:t>
      </w:r>
      <w:r w:rsidR="00E76251" w:rsidRPr="00A94DE0">
        <w:rPr>
          <w:rFonts w:ascii="Palatino Linotype" w:eastAsia="Times New Roman" w:hAnsi="Palatino Linotype" w:cs="Arial"/>
          <w:color w:val="000000" w:themeColor="text1"/>
          <w:sz w:val="22"/>
          <w:lang w:val="es-ES"/>
        </w:rPr>
        <w:t xml:space="preserve"> </w:t>
      </w:r>
    </w:p>
    <w:p w14:paraId="3F6CFE6A" w14:textId="77777777" w:rsidR="0083380F" w:rsidRPr="00A94DE0"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94DE0"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94DE0">
        <w:rPr>
          <w:rFonts w:ascii="Palatino Linotype" w:eastAsia="Times New Roman" w:hAnsi="Palatino Linotype" w:cs="Arial"/>
          <w:color w:val="000000" w:themeColor="text1"/>
          <w:lang w:val="es-ES"/>
        </w:rPr>
        <w:t xml:space="preserve">Se registró el recurso de revisión bajo el número de expediente </w:t>
      </w:r>
      <w:r w:rsidR="004F785F" w:rsidRPr="00A94DE0">
        <w:rPr>
          <w:rFonts w:ascii="Palatino Linotype" w:hAnsi="Palatino Linotype" w:cs="Arial"/>
          <w:bCs/>
          <w:color w:val="000000" w:themeColor="text1"/>
        </w:rPr>
        <w:t>al rubro indicado, asi</w:t>
      </w:r>
      <w:r w:rsidRPr="00A94DE0">
        <w:rPr>
          <w:rFonts w:ascii="Palatino Linotype" w:hAnsi="Palatino Linotype" w:cs="Arial"/>
          <w:bCs/>
          <w:color w:val="000000" w:themeColor="text1"/>
        </w:rPr>
        <w:t xml:space="preserve">mismo, con fundamento en lo dispuesto por el </w:t>
      </w:r>
      <w:r w:rsidRPr="00A94DE0">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94DE0">
        <w:rPr>
          <w:rFonts w:ascii="Palatino Linotype" w:eastAsia="Times New Roman" w:hAnsi="Palatino Linotype" w:cs="Arial"/>
          <w:bCs/>
          <w:color w:val="000000" w:themeColor="text1"/>
          <w:lang w:val="es-ES"/>
        </w:rPr>
        <w:t xml:space="preserve">se turnó </w:t>
      </w:r>
      <w:r w:rsidR="0096234B" w:rsidRPr="00A94DE0">
        <w:rPr>
          <w:rFonts w:ascii="Palatino Linotype" w:eastAsia="Times New Roman" w:hAnsi="Palatino Linotype" w:cs="Arial"/>
          <w:bCs/>
          <w:color w:val="000000" w:themeColor="text1"/>
          <w:lang w:val="es-ES"/>
        </w:rPr>
        <w:t xml:space="preserve">a la </w:t>
      </w:r>
      <w:r w:rsidR="0096234B" w:rsidRPr="00A94DE0">
        <w:rPr>
          <w:rFonts w:ascii="Palatino Linotype" w:eastAsia="Times New Roman" w:hAnsi="Palatino Linotype" w:cs="Arial"/>
          <w:b/>
          <w:bCs/>
          <w:color w:val="000000" w:themeColor="text1"/>
          <w:lang w:val="es-ES"/>
        </w:rPr>
        <w:t xml:space="preserve">Comisionada </w:t>
      </w:r>
      <w:r w:rsidR="00D12402" w:rsidRPr="00A94DE0">
        <w:rPr>
          <w:rFonts w:ascii="Palatino Linotype" w:eastAsia="Times New Roman" w:hAnsi="Palatino Linotype" w:cs="Arial"/>
          <w:b/>
          <w:bCs/>
          <w:color w:val="000000" w:themeColor="text1"/>
          <w:lang w:val="es-ES"/>
        </w:rPr>
        <w:t>María del Rosario Mejía Ayala</w:t>
      </w:r>
      <w:r w:rsidRPr="00A94DE0">
        <w:rPr>
          <w:rFonts w:ascii="Palatino Linotype" w:eastAsia="Times New Roman" w:hAnsi="Palatino Linotype" w:cs="Arial"/>
          <w:bCs/>
          <w:color w:val="000000" w:themeColor="text1"/>
          <w:lang w:val="es-ES"/>
        </w:rPr>
        <w:t xml:space="preserve">, con el objeto de </w:t>
      </w:r>
      <w:r w:rsidRPr="00A94DE0">
        <w:rPr>
          <w:rFonts w:ascii="Palatino Linotype" w:eastAsia="Times New Roman" w:hAnsi="Palatino Linotype" w:cs="Arial"/>
          <w:bCs/>
          <w:color w:val="000000" w:themeColor="text1"/>
        </w:rPr>
        <w:t>su análisis.</w:t>
      </w:r>
    </w:p>
    <w:p w14:paraId="2BDE682E" w14:textId="77777777" w:rsidR="005F1362" w:rsidRPr="00A94DE0"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61E1193" w:rsidR="007446C2" w:rsidRPr="00A94DE0"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94DE0">
        <w:rPr>
          <w:rFonts w:ascii="Palatino Linotype" w:eastAsia="Times New Roman" w:hAnsi="Palatino Linotype" w:cs="Arial"/>
          <w:color w:val="000000" w:themeColor="text1"/>
          <w:lang w:val="es-ES"/>
        </w:rPr>
        <w:t>La</w:t>
      </w:r>
      <w:r w:rsidR="00E647FF" w:rsidRPr="00A94DE0">
        <w:rPr>
          <w:rFonts w:ascii="Palatino Linotype" w:eastAsia="Times New Roman" w:hAnsi="Palatino Linotype" w:cs="Arial"/>
          <w:color w:val="000000" w:themeColor="text1"/>
          <w:lang w:val="es-ES"/>
        </w:rPr>
        <w:t xml:space="preserve"> </w:t>
      </w:r>
      <w:r w:rsidR="0004686A" w:rsidRPr="00A94DE0">
        <w:rPr>
          <w:rFonts w:ascii="Palatino Linotype" w:eastAsia="Calibri" w:hAnsi="Palatino Linotype" w:cs="Arial"/>
          <w:color w:val="000000" w:themeColor="text1"/>
          <w:lang w:val="es-ES"/>
        </w:rPr>
        <w:t>Comisionad</w:t>
      </w:r>
      <w:r w:rsidRPr="00A94DE0">
        <w:rPr>
          <w:rFonts w:ascii="Palatino Linotype" w:eastAsia="Calibri" w:hAnsi="Palatino Linotype" w:cs="Arial"/>
          <w:color w:val="000000" w:themeColor="text1"/>
          <w:lang w:val="es-ES"/>
        </w:rPr>
        <w:t>a</w:t>
      </w:r>
      <w:r w:rsidR="0004686A" w:rsidRPr="00A94DE0">
        <w:rPr>
          <w:rFonts w:ascii="Palatino Linotype" w:eastAsia="Calibri" w:hAnsi="Palatino Linotype" w:cs="Arial"/>
          <w:color w:val="000000" w:themeColor="text1"/>
          <w:lang w:val="es-ES"/>
        </w:rPr>
        <w:t xml:space="preserve"> Ponente</w:t>
      </w:r>
      <w:r w:rsidR="006B31E7" w:rsidRPr="00A94DE0">
        <w:rPr>
          <w:rFonts w:ascii="Palatino Linotype" w:eastAsia="Calibri" w:hAnsi="Palatino Linotype" w:cs="Arial"/>
          <w:color w:val="000000" w:themeColor="text1"/>
          <w:lang w:val="es-ES"/>
        </w:rPr>
        <w:t>,</w:t>
      </w:r>
      <w:r w:rsidR="0004686A" w:rsidRPr="00A94DE0">
        <w:rPr>
          <w:rFonts w:ascii="Palatino Linotype" w:eastAsia="Calibri" w:hAnsi="Palatino Linotype" w:cs="Arial"/>
          <w:color w:val="000000" w:themeColor="text1"/>
          <w:lang w:val="es-ES"/>
        </w:rPr>
        <w:t xml:space="preserve"> con fundamento en lo dispuesto por el artículo 185 fracción II de la </w:t>
      </w:r>
      <w:r w:rsidR="00613655" w:rsidRPr="00A94DE0">
        <w:rPr>
          <w:rFonts w:ascii="Palatino Linotype" w:eastAsia="Calibri" w:hAnsi="Palatino Linotype" w:cs="Arial"/>
          <w:color w:val="000000" w:themeColor="text1"/>
          <w:lang w:val="es-ES"/>
        </w:rPr>
        <w:t>Ley de Transparencia y Acceso a la Información Pública del Estado de México y Municipios</w:t>
      </w:r>
      <w:r w:rsidR="0004686A" w:rsidRPr="00A94DE0">
        <w:rPr>
          <w:rFonts w:ascii="Palatino Linotype" w:eastAsia="Calibri" w:hAnsi="Palatino Linotype" w:cs="Arial"/>
          <w:color w:val="000000" w:themeColor="text1"/>
          <w:lang w:val="es-ES"/>
        </w:rPr>
        <w:t xml:space="preserve">, a través </w:t>
      </w:r>
      <w:r w:rsidR="006E4E2A" w:rsidRPr="00A94DE0">
        <w:rPr>
          <w:rFonts w:ascii="Palatino Linotype" w:eastAsia="Calibri" w:hAnsi="Palatino Linotype" w:cs="Arial"/>
          <w:color w:val="000000" w:themeColor="text1"/>
          <w:lang w:val="es-ES"/>
        </w:rPr>
        <w:t>del</w:t>
      </w:r>
      <w:r w:rsidR="0004686A" w:rsidRPr="00A94DE0">
        <w:rPr>
          <w:rFonts w:ascii="Palatino Linotype" w:eastAsia="Calibri" w:hAnsi="Palatino Linotype" w:cs="Arial"/>
          <w:color w:val="000000" w:themeColor="text1"/>
          <w:lang w:val="es-ES"/>
        </w:rPr>
        <w:t xml:space="preserve"> </w:t>
      </w:r>
      <w:r w:rsidR="00B81371" w:rsidRPr="00A94DE0">
        <w:rPr>
          <w:rFonts w:ascii="Palatino Linotype" w:eastAsia="Calibri" w:hAnsi="Palatino Linotype" w:cs="Arial"/>
          <w:color w:val="000000" w:themeColor="text1"/>
          <w:lang w:val="es-ES"/>
        </w:rPr>
        <w:t xml:space="preserve">acuerdo </w:t>
      </w:r>
      <w:r w:rsidR="00F147C6" w:rsidRPr="00A94DE0">
        <w:rPr>
          <w:rFonts w:ascii="Palatino Linotype" w:eastAsia="Calibri" w:hAnsi="Palatino Linotype" w:cs="Arial"/>
          <w:color w:val="000000" w:themeColor="text1"/>
          <w:lang w:val="es-ES"/>
        </w:rPr>
        <w:t xml:space="preserve">de admisión </w:t>
      </w:r>
      <w:r w:rsidR="00091F3E" w:rsidRPr="00A94DE0">
        <w:rPr>
          <w:rFonts w:ascii="Palatino Linotype" w:eastAsia="Calibri" w:hAnsi="Palatino Linotype" w:cs="Arial"/>
          <w:color w:val="000000" w:themeColor="text1"/>
          <w:lang w:val="es-ES"/>
        </w:rPr>
        <w:t>de</w:t>
      </w:r>
      <w:r w:rsidR="00395353" w:rsidRPr="00A94DE0">
        <w:rPr>
          <w:rFonts w:ascii="Palatino Linotype" w:eastAsia="Calibri" w:hAnsi="Palatino Linotype" w:cs="Arial"/>
          <w:color w:val="000000" w:themeColor="text1"/>
          <w:lang w:val="es-ES"/>
        </w:rPr>
        <w:t xml:space="preserve"> fecha </w:t>
      </w:r>
      <w:r w:rsidR="00AB2674" w:rsidRPr="00A94DE0">
        <w:rPr>
          <w:rFonts w:ascii="Palatino Linotype" w:eastAsia="Calibri" w:hAnsi="Palatino Linotype" w:cs="Arial"/>
          <w:color w:val="000000" w:themeColor="text1"/>
          <w:lang w:val="es-ES"/>
        </w:rPr>
        <w:t>trece</w:t>
      </w:r>
      <w:r w:rsidR="00BD6C40" w:rsidRPr="00A94DE0">
        <w:rPr>
          <w:rFonts w:ascii="Palatino Linotype" w:eastAsia="Calibri" w:hAnsi="Palatino Linotype" w:cs="Arial"/>
          <w:color w:val="000000" w:themeColor="text1"/>
          <w:lang w:val="es-ES"/>
        </w:rPr>
        <w:t xml:space="preserve"> (</w:t>
      </w:r>
      <w:r w:rsidR="00AB2674" w:rsidRPr="00A94DE0">
        <w:rPr>
          <w:rFonts w:ascii="Palatino Linotype" w:eastAsia="Calibri" w:hAnsi="Palatino Linotype" w:cs="Arial"/>
          <w:color w:val="000000" w:themeColor="text1"/>
          <w:lang w:val="es-ES"/>
        </w:rPr>
        <w:t>13</w:t>
      </w:r>
      <w:r w:rsidR="00BD6C40" w:rsidRPr="00A94DE0">
        <w:rPr>
          <w:rFonts w:ascii="Palatino Linotype" w:eastAsia="Calibri" w:hAnsi="Palatino Linotype" w:cs="Arial"/>
          <w:color w:val="000000" w:themeColor="text1"/>
          <w:lang w:val="es-ES"/>
        </w:rPr>
        <w:t xml:space="preserve">) de </w:t>
      </w:r>
      <w:r w:rsidR="00AB2674" w:rsidRPr="00A94DE0">
        <w:rPr>
          <w:rFonts w:ascii="Palatino Linotype" w:eastAsia="Calibri" w:hAnsi="Palatino Linotype" w:cs="Arial"/>
          <w:color w:val="000000" w:themeColor="text1"/>
          <w:lang w:val="es-ES"/>
        </w:rPr>
        <w:t>septiembre</w:t>
      </w:r>
      <w:r w:rsidR="00613655" w:rsidRPr="00A94DE0">
        <w:rPr>
          <w:rFonts w:ascii="Palatino Linotype" w:eastAsia="Calibri" w:hAnsi="Palatino Linotype" w:cs="Arial"/>
          <w:color w:val="000000" w:themeColor="text1"/>
          <w:lang w:val="es-ES"/>
        </w:rPr>
        <w:t xml:space="preserve"> de dos mil veinti</w:t>
      </w:r>
      <w:r w:rsidR="00751F6F" w:rsidRPr="00A94DE0">
        <w:rPr>
          <w:rFonts w:ascii="Palatino Linotype" w:eastAsia="Calibri" w:hAnsi="Palatino Linotype" w:cs="Arial"/>
          <w:color w:val="000000" w:themeColor="text1"/>
          <w:lang w:val="es-ES"/>
        </w:rPr>
        <w:t>dós</w:t>
      </w:r>
      <w:r w:rsidR="006A1047" w:rsidRPr="00A94DE0">
        <w:rPr>
          <w:rFonts w:ascii="Palatino Linotype" w:eastAsia="Calibri" w:hAnsi="Palatino Linotype" w:cs="Arial"/>
          <w:color w:val="000000" w:themeColor="text1"/>
          <w:lang w:val="es-ES"/>
        </w:rPr>
        <w:t xml:space="preserve">, </w:t>
      </w:r>
      <w:r w:rsidR="00B81371" w:rsidRPr="00A94DE0">
        <w:rPr>
          <w:rFonts w:ascii="Palatino Linotype" w:eastAsia="Calibri" w:hAnsi="Palatino Linotype" w:cs="Arial"/>
          <w:color w:val="000000" w:themeColor="text1"/>
          <w:lang w:val="es-ES"/>
        </w:rPr>
        <w:t xml:space="preserve">puso a </w:t>
      </w:r>
      <w:r w:rsidR="00875167" w:rsidRPr="00A94DE0">
        <w:rPr>
          <w:rFonts w:ascii="Palatino Linotype" w:eastAsia="Calibri" w:hAnsi="Palatino Linotype" w:cs="Arial"/>
          <w:color w:val="000000" w:themeColor="text1"/>
          <w:lang w:val="es-ES"/>
        </w:rPr>
        <w:t>disposición</w:t>
      </w:r>
      <w:r w:rsidR="00B81371" w:rsidRPr="00A94DE0">
        <w:rPr>
          <w:rFonts w:ascii="Palatino Linotype" w:eastAsia="Calibri" w:hAnsi="Palatino Linotype" w:cs="Arial"/>
          <w:color w:val="000000" w:themeColor="text1"/>
          <w:lang w:val="es-ES"/>
        </w:rPr>
        <w:t xml:space="preserve"> de las partes el expediente electrónico </w:t>
      </w:r>
      <w:r w:rsidR="00B81371" w:rsidRPr="00A94DE0">
        <w:rPr>
          <w:rFonts w:ascii="Palatino Linotype" w:eastAsia="Calibri" w:hAnsi="Palatino Linotype" w:cs="Arial"/>
          <w:color w:val="000000" w:themeColor="text1"/>
        </w:rPr>
        <w:t xml:space="preserve">vía </w:t>
      </w:r>
      <w:r w:rsidR="00B81371" w:rsidRPr="00A94DE0">
        <w:rPr>
          <w:rFonts w:ascii="Palatino Linotype" w:eastAsia="Calibri" w:hAnsi="Palatino Linotype" w:cs="Arial"/>
          <w:color w:val="000000" w:themeColor="text1"/>
          <w:lang w:val="es-ES"/>
        </w:rPr>
        <w:t xml:space="preserve">Sistema de Acceso a la Información Mexiquense </w:t>
      </w:r>
      <w:r w:rsidR="001468E9" w:rsidRPr="00A94DE0">
        <w:rPr>
          <w:rFonts w:ascii="Palatino Linotype" w:eastAsia="Calibri" w:hAnsi="Palatino Linotype" w:cs="Arial"/>
          <w:color w:val="000000" w:themeColor="text1"/>
          <w:lang w:val="es-ES"/>
        </w:rPr>
        <w:t>(</w:t>
      </w:r>
      <w:r w:rsidR="00B81371" w:rsidRPr="00A94DE0">
        <w:rPr>
          <w:rFonts w:ascii="Palatino Linotype" w:eastAsia="Calibri" w:hAnsi="Palatino Linotype" w:cs="Arial"/>
          <w:b/>
          <w:i/>
          <w:color w:val="000000" w:themeColor="text1"/>
          <w:lang w:val="es-ES"/>
        </w:rPr>
        <w:t>SAIMEX</w:t>
      </w:r>
      <w:r w:rsidR="001468E9" w:rsidRPr="00A94DE0">
        <w:rPr>
          <w:rFonts w:ascii="Palatino Linotype" w:eastAsia="Calibri" w:hAnsi="Palatino Linotype" w:cs="Arial"/>
          <w:b/>
          <w:i/>
          <w:color w:val="000000" w:themeColor="text1"/>
          <w:lang w:val="es-ES"/>
        </w:rPr>
        <w:t>)</w:t>
      </w:r>
      <w:r w:rsidR="00B81371" w:rsidRPr="00A94DE0">
        <w:rPr>
          <w:rFonts w:ascii="Palatino Linotype" w:eastAsia="Calibri" w:hAnsi="Palatino Linotype" w:cs="Arial"/>
          <w:b/>
          <w:color w:val="000000" w:themeColor="text1"/>
          <w:lang w:val="es-ES"/>
        </w:rPr>
        <w:t xml:space="preserve"> </w:t>
      </w:r>
      <w:r w:rsidR="00B81371" w:rsidRPr="00A94DE0">
        <w:rPr>
          <w:rFonts w:ascii="Palatino Linotype" w:eastAsia="Calibri" w:hAnsi="Palatino Linotype" w:cs="Arial"/>
          <w:color w:val="000000" w:themeColor="text1"/>
          <w:lang w:val="es-ES"/>
        </w:rPr>
        <w:t xml:space="preserve">a efecto de que en un plazo máximo de siete días </w:t>
      </w:r>
      <w:r w:rsidR="00875167" w:rsidRPr="00A94DE0">
        <w:rPr>
          <w:rFonts w:ascii="Palatino Linotype" w:eastAsia="Calibri" w:hAnsi="Palatino Linotype" w:cs="Arial"/>
          <w:color w:val="000000" w:themeColor="text1"/>
          <w:lang w:val="es-ES"/>
        </w:rPr>
        <w:t>manifestaran</w:t>
      </w:r>
      <w:r w:rsidR="00B81371" w:rsidRPr="00A94DE0">
        <w:rPr>
          <w:rFonts w:ascii="Palatino Linotype" w:eastAsia="Calibri" w:hAnsi="Palatino Linotype" w:cs="Arial"/>
          <w:color w:val="000000" w:themeColor="text1"/>
          <w:lang w:val="es-ES"/>
        </w:rPr>
        <w:t xml:space="preserve"> lo que a</w:t>
      </w:r>
      <w:r w:rsidR="003A2029" w:rsidRPr="00A94DE0">
        <w:rPr>
          <w:rFonts w:ascii="Palatino Linotype" w:eastAsia="Calibri" w:hAnsi="Palatino Linotype" w:cs="Arial"/>
          <w:color w:val="000000" w:themeColor="text1"/>
          <w:lang w:val="es-ES"/>
        </w:rPr>
        <w:t xml:space="preserve"> su</w:t>
      </w:r>
      <w:r w:rsidR="00B81371" w:rsidRPr="00A94DE0">
        <w:rPr>
          <w:rFonts w:ascii="Palatino Linotype" w:eastAsia="Calibri" w:hAnsi="Palatino Linotype" w:cs="Arial"/>
          <w:color w:val="000000" w:themeColor="text1"/>
          <w:lang w:val="es-ES"/>
        </w:rPr>
        <w:t xml:space="preserve"> derecho conviniera</w:t>
      </w:r>
      <w:r w:rsidR="00875167" w:rsidRPr="00A94DE0">
        <w:rPr>
          <w:rFonts w:ascii="Palatino Linotype" w:eastAsia="Calibri" w:hAnsi="Palatino Linotype" w:cs="Arial"/>
          <w:color w:val="000000" w:themeColor="text1"/>
          <w:lang w:val="es-ES"/>
        </w:rPr>
        <w:t>n</w:t>
      </w:r>
      <w:r w:rsidR="00032493" w:rsidRPr="00A94DE0">
        <w:rPr>
          <w:rFonts w:ascii="Palatino Linotype" w:eastAsia="Calibri" w:hAnsi="Palatino Linotype" w:cs="Arial"/>
          <w:color w:val="000000" w:themeColor="text1"/>
          <w:lang w:val="es-ES"/>
        </w:rPr>
        <w:t>,</w:t>
      </w:r>
      <w:r w:rsidR="00B81371" w:rsidRPr="00A94DE0">
        <w:rPr>
          <w:rFonts w:ascii="Palatino Linotype" w:eastAsia="Calibri" w:hAnsi="Palatino Linotype" w:cs="Arial"/>
          <w:color w:val="000000" w:themeColor="text1"/>
          <w:lang w:val="es-ES"/>
        </w:rPr>
        <w:t xml:space="preserve"> </w:t>
      </w:r>
      <w:r w:rsidR="00875167" w:rsidRPr="00A94DE0">
        <w:rPr>
          <w:rFonts w:ascii="Palatino Linotype" w:eastAsia="Calibri" w:hAnsi="Palatino Linotype" w:cs="Arial"/>
          <w:color w:val="000000" w:themeColor="text1"/>
          <w:lang w:val="es-ES"/>
        </w:rPr>
        <w:t>ofrecieran pruebas y</w:t>
      </w:r>
      <w:r w:rsidR="00132C06" w:rsidRPr="00A94DE0">
        <w:rPr>
          <w:rFonts w:ascii="Palatino Linotype" w:eastAsia="Calibri" w:hAnsi="Palatino Linotype" w:cs="Arial"/>
          <w:color w:val="000000" w:themeColor="text1"/>
          <w:lang w:val="es-ES"/>
        </w:rPr>
        <w:t xml:space="preserve"> </w:t>
      </w:r>
      <w:r w:rsidR="00875167" w:rsidRPr="00A94DE0">
        <w:rPr>
          <w:rFonts w:ascii="Palatino Linotype" w:eastAsia="Calibri" w:hAnsi="Palatino Linotype" w:cs="Arial"/>
          <w:color w:val="000000" w:themeColor="text1"/>
          <w:lang w:val="es-ES"/>
        </w:rPr>
        <w:t>alegatos según corresponda a</w:t>
      </w:r>
      <w:r w:rsidR="004C20F2" w:rsidRPr="00A94DE0">
        <w:rPr>
          <w:rFonts w:ascii="Palatino Linotype" w:eastAsia="Calibri" w:hAnsi="Palatino Linotype" w:cs="Arial"/>
          <w:color w:val="000000" w:themeColor="text1"/>
          <w:lang w:val="es-ES"/>
        </w:rPr>
        <w:t xml:space="preserve"> </w:t>
      </w:r>
      <w:r w:rsidR="00875167" w:rsidRPr="00A94DE0">
        <w:rPr>
          <w:rFonts w:ascii="Palatino Linotype" w:eastAsia="Calibri" w:hAnsi="Palatino Linotype" w:cs="Arial"/>
          <w:color w:val="000000" w:themeColor="text1"/>
          <w:lang w:val="es-ES"/>
        </w:rPr>
        <w:t>l</w:t>
      </w:r>
      <w:r w:rsidR="004C20F2" w:rsidRPr="00A94DE0">
        <w:rPr>
          <w:rFonts w:ascii="Palatino Linotype" w:eastAsia="Calibri" w:hAnsi="Palatino Linotype" w:cs="Arial"/>
          <w:color w:val="000000" w:themeColor="text1"/>
          <w:lang w:val="es-ES"/>
        </w:rPr>
        <w:t>os</w:t>
      </w:r>
      <w:r w:rsidR="00875167" w:rsidRPr="00A94DE0">
        <w:rPr>
          <w:rFonts w:ascii="Palatino Linotype" w:eastAsia="Calibri" w:hAnsi="Palatino Linotype" w:cs="Arial"/>
          <w:color w:val="000000" w:themeColor="text1"/>
          <w:lang w:val="es-ES"/>
        </w:rPr>
        <w:t xml:space="preserve"> caso</w:t>
      </w:r>
      <w:r w:rsidR="004C20F2" w:rsidRPr="00A94DE0">
        <w:rPr>
          <w:rFonts w:ascii="Palatino Linotype" w:eastAsia="Calibri" w:hAnsi="Palatino Linotype" w:cs="Arial"/>
          <w:color w:val="000000" w:themeColor="text1"/>
          <w:lang w:val="es-ES"/>
        </w:rPr>
        <w:t>s</w:t>
      </w:r>
      <w:r w:rsidR="00875167" w:rsidRPr="00A94DE0">
        <w:rPr>
          <w:rFonts w:ascii="Palatino Linotype" w:eastAsia="Calibri" w:hAnsi="Palatino Linotype" w:cs="Arial"/>
          <w:color w:val="000000" w:themeColor="text1"/>
          <w:lang w:val="es-ES"/>
        </w:rPr>
        <w:t xml:space="preserve"> concreto</w:t>
      </w:r>
      <w:r w:rsidR="004C20F2" w:rsidRPr="00A94DE0">
        <w:rPr>
          <w:rFonts w:ascii="Palatino Linotype" w:eastAsia="Calibri" w:hAnsi="Palatino Linotype" w:cs="Arial"/>
          <w:color w:val="000000" w:themeColor="text1"/>
          <w:lang w:val="es-ES"/>
        </w:rPr>
        <w:t>s</w:t>
      </w:r>
      <w:r w:rsidR="00875167" w:rsidRPr="00A94DE0">
        <w:rPr>
          <w:rFonts w:ascii="Palatino Linotype" w:eastAsia="Calibri" w:hAnsi="Palatino Linotype" w:cs="Arial"/>
          <w:color w:val="000000" w:themeColor="text1"/>
          <w:lang w:val="es-ES"/>
        </w:rPr>
        <w:t xml:space="preserve">, </w:t>
      </w:r>
      <w:r w:rsidR="00F147C6" w:rsidRPr="00A94DE0">
        <w:rPr>
          <w:rFonts w:ascii="Palatino Linotype" w:eastAsia="Calibri" w:hAnsi="Palatino Linotype" w:cs="Arial"/>
          <w:color w:val="000000" w:themeColor="text1"/>
          <w:lang w:val="es-ES"/>
        </w:rPr>
        <w:t>de esta forma</w:t>
      </w:r>
      <w:r w:rsidR="00875167" w:rsidRPr="00A94DE0">
        <w:rPr>
          <w:rFonts w:ascii="Palatino Linotype" w:eastAsia="Calibri" w:hAnsi="Palatino Linotype" w:cs="Arial"/>
          <w:color w:val="000000" w:themeColor="text1"/>
          <w:lang w:val="es-ES"/>
        </w:rPr>
        <w:t xml:space="preserve"> para que el </w:t>
      </w:r>
      <w:r w:rsidR="00875167" w:rsidRPr="00A94DE0">
        <w:rPr>
          <w:rFonts w:ascii="Palatino Linotype" w:eastAsia="Calibri" w:hAnsi="Palatino Linotype" w:cs="Arial"/>
          <w:b/>
          <w:color w:val="000000" w:themeColor="text1"/>
          <w:lang w:val="es-ES"/>
        </w:rPr>
        <w:t>SUJETO OBLIGADO</w:t>
      </w:r>
      <w:r w:rsidR="00875167" w:rsidRPr="00A94DE0">
        <w:rPr>
          <w:rFonts w:ascii="Palatino Linotype" w:eastAsia="Calibri" w:hAnsi="Palatino Linotype" w:cs="Arial"/>
          <w:color w:val="000000" w:themeColor="text1"/>
          <w:lang w:val="es-ES"/>
        </w:rPr>
        <w:t xml:space="preserve"> </w:t>
      </w:r>
      <w:r w:rsidR="00B81371" w:rsidRPr="00A94DE0">
        <w:rPr>
          <w:rFonts w:ascii="Palatino Linotype" w:eastAsia="Calibri" w:hAnsi="Palatino Linotype" w:cs="Arial"/>
          <w:color w:val="000000" w:themeColor="text1"/>
          <w:lang w:val="es-ES"/>
        </w:rPr>
        <w:t>presentar</w:t>
      </w:r>
      <w:r w:rsidR="003A03D0" w:rsidRPr="00A94DE0">
        <w:rPr>
          <w:rFonts w:ascii="Palatino Linotype" w:eastAsia="Calibri" w:hAnsi="Palatino Linotype" w:cs="Arial"/>
          <w:color w:val="000000" w:themeColor="text1"/>
          <w:lang w:val="es-ES"/>
        </w:rPr>
        <w:t>a</w:t>
      </w:r>
      <w:r w:rsidR="00B81371" w:rsidRPr="00A94DE0">
        <w:rPr>
          <w:rFonts w:ascii="Palatino Linotype" w:eastAsia="Calibri" w:hAnsi="Palatino Linotype" w:cs="Arial"/>
          <w:color w:val="000000" w:themeColor="text1"/>
          <w:lang w:val="es-ES"/>
        </w:rPr>
        <w:t xml:space="preserve"> el </w:t>
      </w:r>
      <w:r w:rsidR="00556F72" w:rsidRPr="00A94DE0">
        <w:rPr>
          <w:rFonts w:ascii="Palatino Linotype" w:eastAsia="Calibri" w:hAnsi="Palatino Linotype" w:cs="Arial"/>
          <w:color w:val="000000" w:themeColor="text1"/>
          <w:lang w:val="es-ES"/>
        </w:rPr>
        <w:t xml:space="preserve">informe justificado </w:t>
      </w:r>
      <w:r w:rsidR="00875167" w:rsidRPr="00A94DE0">
        <w:rPr>
          <w:rFonts w:ascii="Palatino Linotype" w:eastAsia="Calibri" w:hAnsi="Palatino Linotype" w:cs="Arial"/>
          <w:color w:val="000000" w:themeColor="text1"/>
          <w:lang w:val="es-ES"/>
        </w:rPr>
        <w:t>procedente</w:t>
      </w:r>
      <w:r w:rsidR="00787184" w:rsidRPr="00A94DE0">
        <w:rPr>
          <w:rFonts w:ascii="Palatino Linotype" w:eastAsia="Calibri" w:hAnsi="Palatino Linotype" w:cs="Arial"/>
          <w:color w:val="000000" w:themeColor="text1"/>
          <w:lang w:val="es-ES"/>
        </w:rPr>
        <w:t>.</w:t>
      </w:r>
    </w:p>
    <w:p w14:paraId="67D7209A" w14:textId="77777777" w:rsidR="001B32B2" w:rsidRPr="00A94DE0" w:rsidRDefault="001B32B2" w:rsidP="001B32B2">
      <w:pPr>
        <w:pStyle w:val="Prrafodelista"/>
        <w:rPr>
          <w:rFonts w:ascii="Palatino Linotype" w:eastAsia="Calibri" w:hAnsi="Palatino Linotype" w:cs="Arial"/>
          <w:color w:val="000000" w:themeColor="text1"/>
          <w:lang w:val="es-ES"/>
        </w:rPr>
      </w:pPr>
    </w:p>
    <w:p w14:paraId="093DD614" w14:textId="77777777" w:rsidR="00AB2674" w:rsidRPr="00A94DE0" w:rsidRDefault="00AB2674" w:rsidP="00AB2674">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A94DE0">
        <w:rPr>
          <w:rFonts w:ascii="Palatino Linotype" w:hAnsi="Palatino Linotype"/>
          <w:color w:val="000000"/>
          <w:lang w:val="es-ES_tradnl"/>
        </w:rPr>
        <w:lastRenderedPageBreak/>
        <w:t xml:space="preserve">El </w:t>
      </w:r>
      <w:r w:rsidRPr="00A94DE0">
        <w:rPr>
          <w:rFonts w:ascii="Palatino Linotype" w:hAnsi="Palatino Linotype"/>
          <w:b/>
          <w:color w:val="000000"/>
          <w:lang w:val="es-ES_tradnl"/>
        </w:rPr>
        <w:t xml:space="preserve">SUJETO OBLIGADO </w:t>
      </w:r>
      <w:r w:rsidRPr="00A94DE0">
        <w:rPr>
          <w:rFonts w:ascii="Palatino Linotype" w:hAnsi="Palatino Linotype"/>
          <w:color w:val="000000"/>
          <w:lang w:val="es-ES_tradnl"/>
        </w:rPr>
        <w:t xml:space="preserve">no rindió informe justificado para manifestar lo que a su derecho conviniera; por su parte el </w:t>
      </w:r>
      <w:r w:rsidRPr="00A94DE0">
        <w:rPr>
          <w:rFonts w:ascii="Palatino Linotype" w:hAnsi="Palatino Linotype"/>
          <w:b/>
          <w:color w:val="000000"/>
          <w:lang w:val="es-ES_tradnl"/>
        </w:rPr>
        <w:t xml:space="preserve">RECURRENTE </w:t>
      </w:r>
      <w:r w:rsidRPr="00A94DE0">
        <w:rPr>
          <w:rFonts w:ascii="Palatino Linotype" w:hAnsi="Palatino Linotype"/>
          <w:color w:val="000000"/>
          <w:lang w:val="es-ES_tradnl"/>
        </w:rPr>
        <w:t xml:space="preserve">no presentó alegatos ni ofreció medios de prueba, según constancias del Sistema de Acceso a la Información Mexiquense </w:t>
      </w:r>
      <w:r w:rsidRPr="00A94DE0">
        <w:rPr>
          <w:rFonts w:ascii="Palatino Linotype" w:hAnsi="Palatino Linotype"/>
          <w:b/>
          <w:color w:val="000000"/>
          <w:lang w:val="es-ES_tradnl"/>
        </w:rPr>
        <w:t xml:space="preserve">SAIMEX, </w:t>
      </w:r>
      <w:r w:rsidRPr="00A94DE0">
        <w:rPr>
          <w:rFonts w:ascii="Palatino Linotype" w:hAnsi="Palatino Linotype"/>
          <w:bCs/>
          <w:color w:val="000000"/>
          <w:lang w:val="es-ES_tradnl"/>
        </w:rPr>
        <w:t>se inserta imagen de referencia.</w:t>
      </w:r>
    </w:p>
    <w:p w14:paraId="244A68F3" w14:textId="3B466B44" w:rsidR="00AB2674" w:rsidRPr="00A94DE0" w:rsidRDefault="00AB2674" w:rsidP="00AB2674">
      <w:pPr>
        <w:spacing w:before="240" w:after="240" w:line="360" w:lineRule="auto"/>
        <w:jc w:val="both"/>
        <w:rPr>
          <w:rFonts w:ascii="Palatino Linotype" w:hAnsi="Palatino Linotype"/>
          <w:i/>
          <w:color w:val="000000"/>
        </w:rPr>
      </w:pPr>
      <w:r w:rsidRPr="00A94DE0">
        <w:rPr>
          <w:rFonts w:ascii="Palatino Linotype" w:hAnsi="Palatino Linotype"/>
          <w:i/>
          <w:noProof/>
          <w:color w:val="000000"/>
          <w:lang w:eastAsia="es-MX"/>
        </w:rPr>
        <w:drawing>
          <wp:inline distT="0" distB="0" distL="0" distR="0" wp14:anchorId="178DE8F2" wp14:editId="3E002B3A">
            <wp:extent cx="5612130" cy="191389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13890"/>
                    </a:xfrm>
                    <a:prstGeom prst="rect">
                      <a:avLst/>
                    </a:prstGeom>
                  </pic:spPr>
                </pic:pic>
              </a:graphicData>
            </a:graphic>
          </wp:inline>
        </w:drawing>
      </w:r>
    </w:p>
    <w:p w14:paraId="55A90825" w14:textId="77777777" w:rsidR="00AB2674" w:rsidRPr="00A94DE0" w:rsidRDefault="00AB2674" w:rsidP="00AB2674">
      <w:pPr>
        <w:pStyle w:val="Prrafodelista"/>
        <w:numPr>
          <w:ilvl w:val="0"/>
          <w:numId w:val="1"/>
        </w:numPr>
        <w:tabs>
          <w:tab w:val="left" w:pos="284"/>
        </w:tabs>
        <w:spacing w:line="360" w:lineRule="auto"/>
        <w:jc w:val="both"/>
        <w:rPr>
          <w:rFonts w:ascii="Palatino Linotype" w:hAnsi="Palatino Linotype" w:cs="Arial"/>
        </w:rPr>
      </w:pPr>
      <w:r w:rsidRPr="00A94DE0">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0AA536D" w14:textId="77777777" w:rsidR="00AB2674" w:rsidRPr="00A94DE0" w:rsidRDefault="00AB2674" w:rsidP="00AB2674">
      <w:pPr>
        <w:pStyle w:val="Prrafodelista"/>
        <w:tabs>
          <w:tab w:val="left" w:pos="284"/>
        </w:tabs>
        <w:spacing w:line="360" w:lineRule="auto"/>
        <w:ind w:left="0"/>
        <w:jc w:val="both"/>
        <w:rPr>
          <w:rFonts w:ascii="Palatino Linotype" w:hAnsi="Palatino Linotype" w:cs="Arial"/>
        </w:rPr>
      </w:pPr>
    </w:p>
    <w:p w14:paraId="314F4A39" w14:textId="77777777" w:rsidR="00AB2674" w:rsidRPr="00A94DE0" w:rsidRDefault="00AB2674" w:rsidP="00AB2674">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A94DE0">
        <w:rPr>
          <w:rFonts w:ascii="Palatino Linotype" w:hAnsi="Palatino Linotype" w:cs="Arial"/>
          <w:b/>
          <w:bCs/>
          <w:i/>
          <w:iCs/>
          <w:color w:val="222222"/>
          <w:sz w:val="22"/>
          <w:lang w:val="es-ES_tradnl"/>
        </w:rPr>
        <w:t>QUEJA, RECURSO DE. LA OMISION DE RENDIR EL INFORME RESPECTIVO NO IMPIDE QUE SE RESUELV</w:t>
      </w:r>
      <w:r w:rsidRPr="00A94DE0">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w:t>
      </w:r>
      <w:r w:rsidRPr="00A94DE0">
        <w:rPr>
          <w:rFonts w:ascii="Palatino Linotype" w:hAnsi="Palatino Linotype" w:cs="Arial"/>
          <w:i/>
          <w:iCs/>
          <w:color w:val="222222"/>
          <w:sz w:val="22"/>
          <w:lang w:val="es-ES_tradnl"/>
        </w:rPr>
        <w:lastRenderedPageBreak/>
        <w:t>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9DF4D70" w14:textId="77777777" w:rsidR="00AB2674" w:rsidRPr="00A94DE0" w:rsidRDefault="00AB2674" w:rsidP="00AB2674">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16AAAEA3" w14:textId="77777777" w:rsidR="00AB2674" w:rsidRPr="00A94DE0" w:rsidRDefault="00AB2674" w:rsidP="00AB2674">
      <w:pPr>
        <w:pStyle w:val="Prrafodelista"/>
        <w:numPr>
          <w:ilvl w:val="0"/>
          <w:numId w:val="1"/>
        </w:numPr>
        <w:tabs>
          <w:tab w:val="left" w:pos="284"/>
        </w:tabs>
        <w:spacing w:line="360" w:lineRule="auto"/>
        <w:jc w:val="both"/>
        <w:rPr>
          <w:rFonts w:ascii="Palatino Linotype" w:hAnsi="Palatino Linotype" w:cs="Arial"/>
          <w:b/>
          <w:bCs/>
          <w:lang w:eastAsia="es-MX"/>
        </w:rPr>
      </w:pPr>
      <w:r w:rsidRPr="00A94DE0">
        <w:rPr>
          <w:rFonts w:ascii="Palatino Linotype" w:hAnsi="Palatino Linotype" w:cs="Arial"/>
          <w:color w:val="222222"/>
        </w:rPr>
        <w:t>Por lo cual se reitera, que la falta de informe justificado no impide que este Órgano Garante conozca y resuelva el recurso de revisión, solo propicia que el </w:t>
      </w:r>
      <w:r w:rsidRPr="00A94DE0">
        <w:rPr>
          <w:rFonts w:ascii="Palatino Linotype" w:hAnsi="Palatino Linotype" w:cs="Arial"/>
          <w:b/>
          <w:bCs/>
          <w:color w:val="222222"/>
        </w:rPr>
        <w:t>SUJETO OBLIGADO</w:t>
      </w:r>
      <w:r w:rsidRPr="00A94DE0">
        <w:rPr>
          <w:rFonts w:ascii="Palatino Linotype" w:hAnsi="Palatino Linotype" w:cs="Arial"/>
          <w:color w:val="222222"/>
        </w:rPr>
        <w:t> pierda la oportunidad de justificar su falta de respuesta y manifestar lo que a su derecho convenga.</w:t>
      </w:r>
    </w:p>
    <w:p w14:paraId="19CE776F" w14:textId="77777777" w:rsidR="00D955B9" w:rsidRPr="00A94DE0" w:rsidRDefault="00D955B9" w:rsidP="00D955B9">
      <w:pPr>
        <w:pStyle w:val="Prrafodelista"/>
        <w:rPr>
          <w:rFonts w:ascii="Palatino Linotype" w:eastAsia="Calibri" w:hAnsi="Palatino Linotype" w:cs="Arial"/>
          <w:color w:val="000000" w:themeColor="text1"/>
          <w:lang w:val="es-ES"/>
        </w:rPr>
      </w:pPr>
    </w:p>
    <w:p w14:paraId="3395BE78" w14:textId="77777777" w:rsidR="001B0AAE" w:rsidRPr="00A94DE0"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A94DE0">
        <w:rPr>
          <w:rFonts w:ascii="Palatino Linotype" w:hAnsi="Palatino Linotype" w:cs="Arial"/>
          <w:color w:val="000000" w:themeColor="text1"/>
        </w:rPr>
        <w:t xml:space="preserve">El </w:t>
      </w:r>
      <w:r w:rsidR="001B0AAE" w:rsidRPr="00A94DE0">
        <w:rPr>
          <w:rFonts w:ascii="Palatino Linotype" w:hAnsi="Palatino Linotype" w:cs="Arial"/>
          <w:color w:val="000000" w:themeColor="text1"/>
        </w:rPr>
        <w:t>siete (7) de diciembre de dos mil veintidós</w:t>
      </w:r>
      <w:r w:rsidR="00E23CA4" w:rsidRPr="00A94DE0">
        <w:rPr>
          <w:rFonts w:ascii="Palatino Linotype" w:hAnsi="Palatino Linotype" w:cs="Arial"/>
          <w:color w:val="000000" w:themeColor="text1"/>
        </w:rPr>
        <w:t xml:space="preserve">, </w:t>
      </w:r>
      <w:r w:rsidR="00041DCC" w:rsidRPr="00A94DE0">
        <w:rPr>
          <w:rFonts w:ascii="Palatino Linotype" w:hAnsi="Palatino Linotype" w:cs="Arial"/>
          <w:color w:val="000000" w:themeColor="text1"/>
        </w:rPr>
        <w:t xml:space="preserve">la Comisionada Ponente </w:t>
      </w:r>
      <w:r w:rsidR="001B0AAE" w:rsidRPr="00A94DE0">
        <w:rPr>
          <w:rFonts w:ascii="Palatino Linotype" w:hAnsi="Palatino Linotype" w:cs="Arial"/>
          <w:color w:val="000000" w:themeColor="text1"/>
        </w:rPr>
        <w:t>notificó el acuerdo mediante el cual se amplió el plazo para emitir resolución, por un periodo de quince días adicionales.</w:t>
      </w:r>
    </w:p>
    <w:p w14:paraId="560F624B" w14:textId="77777777" w:rsidR="001B0AAE" w:rsidRPr="00A94DE0" w:rsidRDefault="001B0AAE" w:rsidP="001B0AAE">
      <w:pPr>
        <w:pStyle w:val="Prrafodelista"/>
        <w:rPr>
          <w:rFonts w:ascii="Palatino Linotype" w:hAnsi="Palatino Linotype" w:cs="Arial"/>
          <w:color w:val="000000" w:themeColor="text1"/>
        </w:rPr>
      </w:pPr>
    </w:p>
    <w:p w14:paraId="3001AA57" w14:textId="36121DD8" w:rsidR="008965EF" w:rsidRPr="00A94DE0" w:rsidRDefault="001B0AAE" w:rsidP="00850A36">
      <w:pPr>
        <w:pStyle w:val="Prrafodelista"/>
        <w:numPr>
          <w:ilvl w:val="0"/>
          <w:numId w:val="1"/>
        </w:numPr>
        <w:tabs>
          <w:tab w:val="left" w:pos="426"/>
        </w:tabs>
        <w:spacing w:line="360" w:lineRule="auto"/>
        <w:jc w:val="both"/>
        <w:rPr>
          <w:rFonts w:ascii="Palatino Linotype" w:hAnsi="Palatino Linotype"/>
          <w:color w:val="000000" w:themeColor="text1"/>
        </w:rPr>
      </w:pPr>
      <w:r w:rsidRPr="00A94DE0">
        <w:rPr>
          <w:rFonts w:ascii="Palatino Linotype" w:hAnsi="Palatino Linotype" w:cs="Arial"/>
          <w:color w:val="000000" w:themeColor="text1"/>
        </w:rPr>
        <w:t xml:space="preserve">El once (11) de enero de dos mil veintitrés se </w:t>
      </w:r>
      <w:r w:rsidR="00041DCC" w:rsidRPr="00A94DE0">
        <w:rPr>
          <w:rFonts w:ascii="Palatino Linotype" w:hAnsi="Palatino Linotype" w:cs="Arial"/>
          <w:color w:val="000000" w:themeColor="text1"/>
        </w:rPr>
        <w:t>de</w:t>
      </w:r>
      <w:r w:rsidR="0055252F" w:rsidRPr="00A94DE0">
        <w:rPr>
          <w:rFonts w:ascii="Palatino Linotype" w:hAnsi="Palatino Linotype" w:cs="Arial"/>
          <w:color w:val="000000" w:themeColor="text1"/>
        </w:rPr>
        <w:t>cretó el cierre de instrucción</w:t>
      </w:r>
      <w:r w:rsidRPr="00A94DE0">
        <w:rPr>
          <w:rFonts w:ascii="Palatino Linotype" w:hAnsi="Palatino Linotype" w:cs="Arial"/>
          <w:color w:val="000000" w:themeColor="text1"/>
        </w:rPr>
        <w:t>,</w:t>
      </w:r>
      <w:r w:rsidR="00AD6AC5" w:rsidRPr="00A94DE0">
        <w:rPr>
          <w:rFonts w:ascii="Palatino Linotype" w:hAnsi="Palatino Linotype" w:cs="Arial"/>
          <w:color w:val="000000" w:themeColor="text1"/>
        </w:rPr>
        <w:t xml:space="preserve"> por lo que ordenó turnar el expediente para su resolución, misma que ahora se pronuncia</w:t>
      </w:r>
      <w:r w:rsidR="00BB219F" w:rsidRPr="00A94DE0">
        <w:rPr>
          <w:rFonts w:ascii="Palatino Linotype" w:hAnsi="Palatino Linotype" w:cs="Arial"/>
          <w:color w:val="000000" w:themeColor="text1"/>
        </w:rPr>
        <w:t>.</w:t>
      </w:r>
    </w:p>
    <w:p w14:paraId="6E208DA1" w14:textId="77777777" w:rsidR="00BB219F" w:rsidRPr="00A94DE0"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A94DE0"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A94DE0">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w:t>
      </w:r>
      <w:r w:rsidRPr="00A94DE0">
        <w:rPr>
          <w:rFonts w:ascii="Palatino Linotype" w:hAnsi="Palatino Linotype"/>
        </w:rPr>
        <w:lastRenderedPageBreak/>
        <w:t>ha incrementado aproximadamente un 400%, circunstancia atípica que ha rebasado las capacidades técnicas y humanas del personal encargado de la proyección de las resoluciones a dichos medios de impugnación.</w:t>
      </w:r>
    </w:p>
    <w:p w14:paraId="25E5A6D2" w14:textId="77777777" w:rsidR="00BB219F" w:rsidRPr="00A94DE0" w:rsidRDefault="00BB219F" w:rsidP="00BB219F">
      <w:pPr>
        <w:pStyle w:val="Prrafodelista"/>
        <w:rPr>
          <w:rFonts w:ascii="Palatino Linotype" w:hAnsi="Palatino Linotype"/>
        </w:rPr>
      </w:pPr>
    </w:p>
    <w:p w14:paraId="763D9316" w14:textId="77777777" w:rsidR="00BB219F" w:rsidRPr="00A94DE0" w:rsidRDefault="00BB219F" w:rsidP="00BB219F">
      <w:pPr>
        <w:pStyle w:val="Prrafodelista"/>
        <w:numPr>
          <w:ilvl w:val="0"/>
          <w:numId w:val="1"/>
        </w:numPr>
        <w:spacing w:before="240" w:after="240" w:line="360" w:lineRule="auto"/>
        <w:jc w:val="both"/>
        <w:rPr>
          <w:rFonts w:ascii="Palatino Linotype" w:hAnsi="Palatino Linotype"/>
        </w:rPr>
      </w:pPr>
      <w:r w:rsidRPr="00A94DE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A94DE0"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A94DE0" w:rsidRDefault="00BB219F" w:rsidP="00BB219F">
      <w:pPr>
        <w:pStyle w:val="Prrafodelista"/>
        <w:numPr>
          <w:ilvl w:val="0"/>
          <w:numId w:val="1"/>
        </w:numPr>
        <w:spacing w:before="240" w:after="240" w:line="360" w:lineRule="auto"/>
        <w:jc w:val="both"/>
        <w:rPr>
          <w:rFonts w:ascii="Palatino Linotype" w:hAnsi="Palatino Linotype"/>
        </w:rPr>
      </w:pPr>
      <w:r w:rsidRPr="00A94DE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3CFA0F7" w14:textId="77777777" w:rsidR="00BB219F" w:rsidRPr="00A94DE0" w:rsidRDefault="00BB219F" w:rsidP="00BB219F">
      <w:pPr>
        <w:pStyle w:val="Prrafodelista"/>
        <w:rPr>
          <w:rFonts w:ascii="Palatino Linotype" w:hAnsi="Palatino Linotype"/>
        </w:rPr>
      </w:pPr>
    </w:p>
    <w:p w14:paraId="1F5EEE70" w14:textId="77777777" w:rsidR="00BB219F" w:rsidRPr="00A94DE0" w:rsidRDefault="00BB219F" w:rsidP="00BB219F">
      <w:pPr>
        <w:pStyle w:val="Prrafodelista"/>
        <w:numPr>
          <w:ilvl w:val="0"/>
          <w:numId w:val="1"/>
        </w:numPr>
        <w:spacing w:before="240" w:after="240" w:line="360" w:lineRule="auto"/>
        <w:jc w:val="both"/>
        <w:rPr>
          <w:rFonts w:ascii="Palatino Linotype" w:hAnsi="Palatino Linotype"/>
        </w:rPr>
      </w:pPr>
      <w:r w:rsidRPr="00A94DE0">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EDF5D6" w14:textId="77777777" w:rsidR="00BB219F" w:rsidRPr="00A94DE0"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A94DE0" w:rsidRDefault="00BB219F" w:rsidP="00BB219F">
      <w:pPr>
        <w:pStyle w:val="Prrafodelista"/>
        <w:numPr>
          <w:ilvl w:val="0"/>
          <w:numId w:val="1"/>
        </w:numPr>
        <w:spacing w:before="240" w:after="240" w:line="360" w:lineRule="auto"/>
        <w:jc w:val="both"/>
        <w:rPr>
          <w:rFonts w:ascii="Palatino Linotype" w:hAnsi="Palatino Linotype"/>
        </w:rPr>
      </w:pPr>
      <w:r w:rsidRPr="00A94DE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A94DE0"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A94DE0" w:rsidRDefault="00BB219F" w:rsidP="00BB219F">
      <w:pPr>
        <w:pStyle w:val="Prrafodelista"/>
        <w:spacing w:before="240" w:after="240" w:line="360" w:lineRule="auto"/>
        <w:ind w:left="284"/>
        <w:jc w:val="both"/>
        <w:rPr>
          <w:rFonts w:ascii="Palatino Linotype" w:hAnsi="Palatino Linotype"/>
        </w:rPr>
      </w:pPr>
      <w:r w:rsidRPr="00A94DE0">
        <w:rPr>
          <w:rFonts w:ascii="Palatino Linotype" w:hAnsi="Palatino Linotype"/>
        </w:rPr>
        <w:lastRenderedPageBreak/>
        <w:t>a)      Complejidad del asunto: La complejidad de la prueba, la pluralidad de sujetos procesales, el tiempo transcurrido, las características y contexto del recurso.</w:t>
      </w:r>
    </w:p>
    <w:p w14:paraId="750F2211" w14:textId="77777777" w:rsidR="00BB219F" w:rsidRPr="00A94DE0" w:rsidRDefault="00BB219F" w:rsidP="00BB219F">
      <w:pPr>
        <w:pStyle w:val="Prrafodelista"/>
        <w:spacing w:before="240" w:after="240" w:line="360" w:lineRule="auto"/>
        <w:ind w:left="284"/>
        <w:jc w:val="both"/>
        <w:rPr>
          <w:rFonts w:ascii="Palatino Linotype" w:hAnsi="Palatino Linotype"/>
        </w:rPr>
      </w:pPr>
      <w:r w:rsidRPr="00A94DE0">
        <w:rPr>
          <w:rFonts w:ascii="Palatino Linotype" w:hAnsi="Palatino Linotype"/>
        </w:rPr>
        <w:t>b)     Actividad Procesal del interesado: Acciones u omisiones del interesado.</w:t>
      </w:r>
    </w:p>
    <w:p w14:paraId="609ACC4D" w14:textId="77777777" w:rsidR="00BB219F" w:rsidRPr="00A94DE0" w:rsidRDefault="00BB219F" w:rsidP="00BB219F">
      <w:pPr>
        <w:pStyle w:val="Prrafodelista"/>
        <w:spacing w:before="240" w:after="240" w:line="360" w:lineRule="auto"/>
        <w:ind w:left="284"/>
        <w:jc w:val="both"/>
        <w:rPr>
          <w:rFonts w:ascii="Palatino Linotype" w:hAnsi="Palatino Linotype"/>
        </w:rPr>
      </w:pPr>
      <w:r w:rsidRPr="00A94DE0">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A94DE0" w:rsidRDefault="00BB219F" w:rsidP="00BB219F">
      <w:pPr>
        <w:pStyle w:val="Prrafodelista"/>
        <w:spacing w:before="240" w:after="240" w:line="360" w:lineRule="auto"/>
        <w:ind w:left="284"/>
        <w:jc w:val="both"/>
        <w:rPr>
          <w:rFonts w:ascii="Palatino Linotype" w:hAnsi="Palatino Linotype"/>
        </w:rPr>
      </w:pPr>
      <w:r w:rsidRPr="00A94DE0">
        <w:rPr>
          <w:rFonts w:ascii="Palatino Linotype" w:hAnsi="Palatino Linotype"/>
        </w:rPr>
        <w:t>d) La afectación generada en la situación jurídica de la persona involucrada en el proceso: Violación a sus derechos humanos.</w:t>
      </w:r>
    </w:p>
    <w:p w14:paraId="6B32F9F4" w14:textId="77777777" w:rsidR="00BB219F" w:rsidRPr="00A94DE0"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A94DE0" w:rsidRDefault="00BB219F" w:rsidP="00BB219F">
      <w:pPr>
        <w:pStyle w:val="Prrafodelista"/>
        <w:numPr>
          <w:ilvl w:val="0"/>
          <w:numId w:val="1"/>
        </w:numPr>
        <w:spacing w:before="240" w:after="240" w:line="360" w:lineRule="auto"/>
        <w:jc w:val="both"/>
        <w:rPr>
          <w:rFonts w:ascii="Palatino Linotype" w:hAnsi="Palatino Linotype"/>
        </w:rPr>
      </w:pPr>
      <w:r w:rsidRPr="00A94DE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6C2F6C1" w14:textId="77777777" w:rsidR="00BB219F" w:rsidRPr="00A94DE0"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A94DE0" w:rsidRDefault="00BB219F" w:rsidP="00BB219F">
      <w:pPr>
        <w:pStyle w:val="Prrafodelista"/>
        <w:numPr>
          <w:ilvl w:val="0"/>
          <w:numId w:val="1"/>
        </w:numPr>
        <w:spacing w:before="240" w:after="240" w:line="360" w:lineRule="auto"/>
        <w:jc w:val="both"/>
        <w:rPr>
          <w:rFonts w:ascii="Palatino Linotype" w:hAnsi="Palatino Linotype"/>
        </w:rPr>
      </w:pPr>
      <w:r w:rsidRPr="00A94DE0">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A94DE0" w:rsidRDefault="00BB219F" w:rsidP="00BB219F">
      <w:pPr>
        <w:pStyle w:val="Prrafodelista"/>
        <w:rPr>
          <w:rFonts w:ascii="Palatino Linotype" w:hAnsi="Palatino Linotype"/>
        </w:rPr>
      </w:pPr>
    </w:p>
    <w:p w14:paraId="424F017B" w14:textId="77777777" w:rsidR="00BB219F" w:rsidRPr="00A94DE0" w:rsidRDefault="00BB219F" w:rsidP="00BB219F">
      <w:pPr>
        <w:pStyle w:val="Prrafodelista"/>
        <w:numPr>
          <w:ilvl w:val="0"/>
          <w:numId w:val="1"/>
        </w:numPr>
        <w:spacing w:before="240" w:after="240" w:line="360" w:lineRule="auto"/>
        <w:jc w:val="both"/>
        <w:rPr>
          <w:rFonts w:ascii="Palatino Linotype" w:hAnsi="Palatino Linotype"/>
        </w:rPr>
      </w:pPr>
      <w:r w:rsidRPr="00A94DE0">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A94DE0"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A94DE0" w:rsidRDefault="00BB219F" w:rsidP="00BB219F">
      <w:pPr>
        <w:pStyle w:val="Prrafodelista"/>
        <w:numPr>
          <w:ilvl w:val="0"/>
          <w:numId w:val="1"/>
        </w:numPr>
        <w:spacing w:before="240" w:after="240" w:line="360" w:lineRule="auto"/>
        <w:jc w:val="both"/>
        <w:rPr>
          <w:rFonts w:ascii="Palatino Linotype" w:hAnsi="Palatino Linotype"/>
        </w:rPr>
      </w:pPr>
      <w:r w:rsidRPr="00A94DE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A94DE0" w:rsidRDefault="00BB219F" w:rsidP="00BB219F">
      <w:pPr>
        <w:pStyle w:val="Prrafodelista"/>
        <w:rPr>
          <w:rFonts w:ascii="Palatino Linotype" w:hAnsi="Palatino Linotype"/>
        </w:rPr>
      </w:pPr>
    </w:p>
    <w:p w14:paraId="5114BDE4" w14:textId="77777777" w:rsidR="00BB219F" w:rsidRPr="00A94DE0" w:rsidRDefault="00BB219F" w:rsidP="00BB219F">
      <w:pPr>
        <w:pStyle w:val="Prrafodelista"/>
        <w:spacing w:before="240" w:after="240" w:line="360" w:lineRule="auto"/>
        <w:ind w:left="567"/>
        <w:jc w:val="both"/>
        <w:rPr>
          <w:rFonts w:ascii="Palatino Linotype" w:hAnsi="Palatino Linotype"/>
        </w:rPr>
      </w:pPr>
      <w:r w:rsidRPr="00A94DE0">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A94DE0" w:rsidRDefault="00BB219F" w:rsidP="00BB219F">
      <w:pPr>
        <w:pStyle w:val="Prrafodelista"/>
        <w:spacing w:before="240" w:after="240" w:line="360" w:lineRule="auto"/>
        <w:ind w:left="567"/>
        <w:jc w:val="both"/>
        <w:rPr>
          <w:rFonts w:ascii="Palatino Linotype" w:hAnsi="Palatino Linotype"/>
        </w:rPr>
      </w:pPr>
      <w:r w:rsidRPr="00A94DE0">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A94DE0"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A94DE0"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A94DE0">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433D3DD8" w14:textId="7920A746" w:rsidR="003718A1" w:rsidRPr="00A94DE0"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94DE0" w:rsidRDefault="007C0013" w:rsidP="00B31E90">
      <w:pPr>
        <w:pStyle w:val="Ttulo1"/>
        <w:spacing w:before="0"/>
        <w:jc w:val="center"/>
        <w:rPr>
          <w:b/>
          <w:color w:val="000000" w:themeColor="text1"/>
        </w:rPr>
      </w:pPr>
      <w:bookmarkStart w:id="5" w:name="_Toc87456485"/>
      <w:r w:rsidRPr="00A94DE0">
        <w:rPr>
          <w:b/>
          <w:color w:val="000000" w:themeColor="text1"/>
        </w:rPr>
        <w:t>CONSIDERANDO</w:t>
      </w:r>
      <w:bookmarkEnd w:id="3"/>
      <w:bookmarkEnd w:id="4"/>
      <w:bookmarkEnd w:id="5"/>
    </w:p>
    <w:p w14:paraId="435CF9A4" w14:textId="77777777" w:rsidR="00FC1DA7" w:rsidRPr="00A94DE0" w:rsidRDefault="00FC1DA7" w:rsidP="00B31E90">
      <w:pPr>
        <w:rPr>
          <w:color w:val="000000" w:themeColor="text1"/>
          <w:lang w:eastAsia="en-US"/>
        </w:rPr>
      </w:pPr>
    </w:p>
    <w:p w14:paraId="629A5BE2" w14:textId="56C3E7D5" w:rsidR="007C0013" w:rsidRPr="00A94DE0"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A94DE0">
        <w:rPr>
          <w:rFonts w:ascii="Palatino Linotype" w:hAnsi="Palatino Linotype"/>
          <w:b/>
          <w:color w:val="000000" w:themeColor="text1"/>
          <w:sz w:val="24"/>
        </w:rPr>
        <w:t>PRIMERO. De la competencia</w:t>
      </w:r>
      <w:bookmarkEnd w:id="6"/>
      <w:bookmarkEnd w:id="7"/>
      <w:bookmarkEnd w:id="8"/>
    </w:p>
    <w:p w14:paraId="60FBD8C7" w14:textId="77777777" w:rsidR="00FC1DA7" w:rsidRPr="00A94DE0" w:rsidRDefault="00FC1DA7" w:rsidP="00B31E90">
      <w:pPr>
        <w:rPr>
          <w:rFonts w:ascii="Palatino Linotype" w:hAnsi="Palatino Linotype"/>
          <w:color w:val="000000" w:themeColor="text1"/>
          <w:lang w:eastAsia="en-US"/>
        </w:rPr>
      </w:pPr>
    </w:p>
    <w:p w14:paraId="0BF52B18" w14:textId="515C3AEB" w:rsidR="005A228F" w:rsidRPr="00A94DE0"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94DE0">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94DE0">
        <w:rPr>
          <w:rFonts w:ascii="Palatino Linotype" w:eastAsia="Calibri" w:hAnsi="Palatino Linotype" w:cs="Times New Roman"/>
          <w:color w:val="000000" w:themeColor="text1"/>
          <w:lang w:val="es-ES"/>
        </w:rPr>
        <w:t xml:space="preserve">etente para conocer y resolver </w:t>
      </w:r>
      <w:r w:rsidRPr="00A94DE0">
        <w:rPr>
          <w:rFonts w:ascii="Palatino Linotype" w:eastAsia="Calibri" w:hAnsi="Palatino Linotype" w:cs="Times New Roman"/>
          <w:color w:val="000000" w:themeColor="text1"/>
          <w:lang w:val="es-ES"/>
        </w:rPr>
        <w:t xml:space="preserve">el presente recurso de conformidad con el artículo: 6, apartado A, fracción IV de la </w:t>
      </w:r>
      <w:r w:rsidRPr="00A94DE0">
        <w:rPr>
          <w:rFonts w:ascii="Palatino Linotype" w:eastAsia="Calibri" w:hAnsi="Palatino Linotype" w:cs="Times New Roman"/>
          <w:b/>
          <w:color w:val="000000" w:themeColor="text1"/>
          <w:lang w:val="es-ES"/>
        </w:rPr>
        <w:t>Constitución Política de los Estados Unidos Mexicanos</w:t>
      </w:r>
      <w:r w:rsidRPr="00A94DE0">
        <w:rPr>
          <w:rFonts w:ascii="Palatino Linotype" w:eastAsia="Calibri" w:hAnsi="Palatino Linotype" w:cs="Times New Roman"/>
          <w:color w:val="000000" w:themeColor="text1"/>
          <w:lang w:val="es-ES"/>
        </w:rPr>
        <w:t xml:space="preserve">; 5, párrafos </w:t>
      </w:r>
      <w:r w:rsidR="000B7C4F" w:rsidRPr="00A94DE0">
        <w:rPr>
          <w:rFonts w:ascii="Palatino Linotype" w:eastAsia="Calibri" w:hAnsi="Palatino Linotype" w:cs="Times New Roman"/>
          <w:color w:val="000000" w:themeColor="text1"/>
          <w:lang w:val="es-ES"/>
        </w:rPr>
        <w:t>trigésimo, trigésimo primero y trigésimo segundo</w:t>
      </w:r>
      <w:r w:rsidR="004F785F" w:rsidRPr="00A94DE0">
        <w:rPr>
          <w:rFonts w:ascii="Palatino Linotype" w:eastAsia="Calibri" w:hAnsi="Palatino Linotype" w:cs="Times New Roman"/>
          <w:color w:val="000000" w:themeColor="text1"/>
          <w:lang w:val="es-ES"/>
        </w:rPr>
        <w:t>,</w:t>
      </w:r>
      <w:r w:rsidRPr="00A94DE0">
        <w:rPr>
          <w:rFonts w:ascii="Palatino Linotype" w:eastAsia="Calibri" w:hAnsi="Palatino Linotype" w:cs="Times New Roman"/>
          <w:color w:val="000000" w:themeColor="text1"/>
          <w:lang w:val="es-ES"/>
        </w:rPr>
        <w:t xml:space="preserve"> fracciones IV y V</w:t>
      </w:r>
      <w:r w:rsidR="004F785F" w:rsidRPr="00A94DE0">
        <w:rPr>
          <w:rFonts w:ascii="Palatino Linotype" w:eastAsia="Calibri" w:hAnsi="Palatino Linotype" w:cs="Times New Roman"/>
          <w:color w:val="000000" w:themeColor="text1"/>
          <w:lang w:val="es-ES"/>
        </w:rPr>
        <w:t>,</w:t>
      </w:r>
      <w:r w:rsidRPr="00A94DE0">
        <w:rPr>
          <w:rFonts w:ascii="Palatino Linotype" w:eastAsia="Calibri" w:hAnsi="Palatino Linotype" w:cs="Times New Roman"/>
          <w:color w:val="000000" w:themeColor="text1"/>
          <w:lang w:val="es-ES"/>
        </w:rPr>
        <w:t xml:space="preserve"> de la </w:t>
      </w:r>
      <w:r w:rsidRPr="00A94DE0">
        <w:rPr>
          <w:rFonts w:ascii="Palatino Linotype" w:eastAsia="Calibri" w:hAnsi="Palatino Linotype" w:cs="Times New Roman"/>
          <w:b/>
          <w:color w:val="000000" w:themeColor="text1"/>
          <w:lang w:val="es-ES"/>
        </w:rPr>
        <w:t>Constitución Política del Estado Libre y Soberano de México</w:t>
      </w:r>
      <w:r w:rsidRPr="00A94DE0">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94DE0">
        <w:rPr>
          <w:rFonts w:ascii="Palatino Linotype" w:eastAsia="Calibri" w:hAnsi="Palatino Linotype" w:cs="Arial"/>
          <w:color w:val="000000" w:themeColor="text1"/>
          <w:lang w:val="es-ES"/>
        </w:rPr>
        <w:t xml:space="preserve">de la </w:t>
      </w:r>
      <w:r w:rsidRPr="00A94DE0">
        <w:rPr>
          <w:rFonts w:ascii="Palatino Linotype" w:eastAsia="Calibri" w:hAnsi="Palatino Linotype" w:cs="Arial"/>
          <w:b/>
          <w:color w:val="000000" w:themeColor="text1"/>
          <w:lang w:val="es-ES"/>
        </w:rPr>
        <w:t>Ley de Transparencia y Acceso a la Información Pública del Estado de México y Municipios</w:t>
      </w:r>
      <w:r w:rsidRPr="00A94DE0">
        <w:rPr>
          <w:rFonts w:ascii="Palatino Linotype" w:eastAsia="Calibri" w:hAnsi="Palatino Linotype" w:cs="Arial"/>
          <w:color w:val="000000" w:themeColor="text1"/>
          <w:lang w:val="es-ES"/>
        </w:rPr>
        <w:t xml:space="preserve">; y 10, 7, 9 fracciones I y XXIV, y 11 del </w:t>
      </w:r>
      <w:r w:rsidRPr="00A94DE0">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94DE0"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94DE0"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A94DE0">
        <w:rPr>
          <w:rFonts w:ascii="Palatino Linotype" w:hAnsi="Palatino Linotype"/>
          <w:b/>
          <w:color w:val="000000" w:themeColor="text1"/>
          <w:sz w:val="24"/>
        </w:rPr>
        <w:t>SEGUNDO. De la oportunidad y proced</w:t>
      </w:r>
      <w:r w:rsidR="00F35C44" w:rsidRPr="00A94DE0">
        <w:rPr>
          <w:rFonts w:ascii="Palatino Linotype" w:hAnsi="Palatino Linotype"/>
          <w:b/>
          <w:color w:val="000000" w:themeColor="text1"/>
          <w:sz w:val="24"/>
        </w:rPr>
        <w:t>encia</w:t>
      </w:r>
      <w:r w:rsidRPr="00A94DE0">
        <w:rPr>
          <w:rFonts w:ascii="Palatino Linotype" w:hAnsi="Palatino Linotype"/>
          <w:b/>
          <w:color w:val="000000" w:themeColor="text1"/>
          <w:sz w:val="24"/>
        </w:rPr>
        <w:t>.</w:t>
      </w:r>
      <w:bookmarkEnd w:id="9"/>
      <w:bookmarkEnd w:id="10"/>
      <w:bookmarkEnd w:id="11"/>
    </w:p>
    <w:p w14:paraId="18E22450" w14:textId="77777777" w:rsidR="00C6440A" w:rsidRPr="00A94DE0" w:rsidRDefault="00C6440A" w:rsidP="00B31E90">
      <w:pPr>
        <w:rPr>
          <w:color w:val="000000" w:themeColor="text1"/>
          <w:lang w:eastAsia="en-US"/>
        </w:rPr>
      </w:pPr>
    </w:p>
    <w:p w14:paraId="7D631690" w14:textId="70CF989F" w:rsidR="00B34758" w:rsidRPr="00A94DE0"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94DE0">
        <w:rPr>
          <w:rFonts w:ascii="Palatino Linotype" w:eastAsia="Calibri" w:hAnsi="Palatino Linotype" w:cs="Arial"/>
          <w:color w:val="000000" w:themeColor="text1"/>
        </w:rPr>
        <w:t xml:space="preserve">El </w:t>
      </w:r>
      <w:r w:rsidR="00740BA4" w:rsidRPr="00A94DE0">
        <w:rPr>
          <w:rFonts w:ascii="Palatino Linotype" w:eastAsia="Calibri" w:hAnsi="Palatino Linotype" w:cs="Arial"/>
          <w:color w:val="000000" w:themeColor="text1"/>
        </w:rPr>
        <w:t xml:space="preserve">medio de impugnación fue presentado a través del </w:t>
      </w:r>
      <w:r w:rsidR="00740BA4" w:rsidRPr="00A94DE0">
        <w:rPr>
          <w:rFonts w:ascii="Palatino Linotype" w:eastAsia="Calibri" w:hAnsi="Palatino Linotype" w:cs="Arial"/>
          <w:bCs/>
          <w:iCs/>
          <w:color w:val="000000" w:themeColor="text1"/>
        </w:rPr>
        <w:t>SAIMEX</w:t>
      </w:r>
      <w:r w:rsidR="00740BA4" w:rsidRPr="00A94DE0">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94DE0">
        <w:rPr>
          <w:rFonts w:ascii="Palatino Linotype" w:eastAsia="Calibri" w:hAnsi="Palatino Linotype" w:cs="Arial"/>
          <w:b/>
          <w:color w:val="000000" w:themeColor="text1"/>
        </w:rPr>
        <w:t>SUJETO OBLIGADO</w:t>
      </w:r>
      <w:r w:rsidR="00740BA4" w:rsidRPr="00A94DE0">
        <w:rPr>
          <w:rFonts w:ascii="Palatino Linotype" w:eastAsia="Calibri" w:hAnsi="Palatino Linotype" w:cs="Arial"/>
          <w:color w:val="000000" w:themeColor="text1"/>
        </w:rPr>
        <w:t xml:space="preserve"> entregó respuesta el </w:t>
      </w:r>
      <w:r w:rsidR="001B0AAE" w:rsidRPr="00A94DE0">
        <w:rPr>
          <w:rFonts w:ascii="Palatino Linotype" w:eastAsia="Calibri" w:hAnsi="Palatino Linotype" w:cs="Arial"/>
          <w:color w:val="000000" w:themeColor="text1"/>
        </w:rPr>
        <w:t>dieci</w:t>
      </w:r>
      <w:r w:rsidR="002D1EBB" w:rsidRPr="00A94DE0">
        <w:rPr>
          <w:rFonts w:ascii="Palatino Linotype" w:eastAsia="Calibri" w:hAnsi="Palatino Linotype" w:cs="Arial"/>
          <w:color w:val="000000" w:themeColor="text1"/>
        </w:rPr>
        <w:t>ocho</w:t>
      </w:r>
      <w:r w:rsidR="00F778B2" w:rsidRPr="00A94DE0">
        <w:rPr>
          <w:rFonts w:ascii="Palatino Linotype" w:eastAsia="Calibri" w:hAnsi="Palatino Linotype" w:cs="Arial"/>
          <w:color w:val="000000" w:themeColor="text1"/>
        </w:rPr>
        <w:t xml:space="preserve"> (</w:t>
      </w:r>
      <w:r w:rsidR="001B0AAE" w:rsidRPr="00A94DE0">
        <w:rPr>
          <w:rFonts w:ascii="Palatino Linotype" w:eastAsia="Calibri" w:hAnsi="Palatino Linotype" w:cs="Arial"/>
          <w:color w:val="000000" w:themeColor="text1"/>
        </w:rPr>
        <w:t>1</w:t>
      </w:r>
      <w:r w:rsidR="002D1EBB" w:rsidRPr="00A94DE0">
        <w:rPr>
          <w:rFonts w:ascii="Palatino Linotype" w:eastAsia="Calibri" w:hAnsi="Palatino Linotype" w:cs="Arial"/>
          <w:color w:val="000000" w:themeColor="text1"/>
        </w:rPr>
        <w:t>8</w:t>
      </w:r>
      <w:r w:rsidR="00F778B2" w:rsidRPr="00A94DE0">
        <w:rPr>
          <w:rFonts w:ascii="Palatino Linotype" w:eastAsia="Calibri" w:hAnsi="Palatino Linotype" w:cs="Arial"/>
          <w:color w:val="000000" w:themeColor="text1"/>
        </w:rPr>
        <w:t>) d</w:t>
      </w:r>
      <w:r w:rsidR="00921375" w:rsidRPr="00A94DE0">
        <w:rPr>
          <w:rFonts w:ascii="Palatino Linotype" w:eastAsia="Calibri" w:hAnsi="Palatino Linotype" w:cs="Arial"/>
          <w:color w:val="000000" w:themeColor="text1"/>
        </w:rPr>
        <w:t xml:space="preserve">e </w:t>
      </w:r>
      <w:r w:rsidR="001B3E61" w:rsidRPr="00A94DE0">
        <w:rPr>
          <w:rFonts w:ascii="Palatino Linotype" w:eastAsia="Calibri" w:hAnsi="Palatino Linotype" w:cs="Arial"/>
          <w:color w:val="000000" w:themeColor="text1"/>
        </w:rPr>
        <w:t>agosto</w:t>
      </w:r>
      <w:r w:rsidR="007F372C" w:rsidRPr="00A94DE0">
        <w:rPr>
          <w:rFonts w:ascii="Palatino Linotype" w:eastAsia="Calibri" w:hAnsi="Palatino Linotype" w:cs="Arial"/>
          <w:color w:val="000000" w:themeColor="text1"/>
        </w:rPr>
        <w:t xml:space="preserve"> </w:t>
      </w:r>
      <w:r w:rsidR="00740BA4" w:rsidRPr="00A94DE0">
        <w:rPr>
          <w:rFonts w:ascii="Palatino Linotype" w:eastAsia="Calibri" w:hAnsi="Palatino Linotype" w:cs="Arial"/>
          <w:color w:val="000000" w:themeColor="text1"/>
        </w:rPr>
        <w:t>de dos mil veinti</w:t>
      </w:r>
      <w:r w:rsidR="001B32B2" w:rsidRPr="00A94DE0">
        <w:rPr>
          <w:rFonts w:ascii="Palatino Linotype" w:eastAsia="Calibri" w:hAnsi="Palatino Linotype" w:cs="Arial"/>
          <w:color w:val="000000" w:themeColor="text1"/>
        </w:rPr>
        <w:t>dós</w:t>
      </w:r>
      <w:r w:rsidR="00740BA4" w:rsidRPr="00A94DE0">
        <w:rPr>
          <w:rFonts w:ascii="Palatino Linotype" w:eastAsia="Calibri" w:hAnsi="Palatino Linotype" w:cs="Arial"/>
          <w:color w:val="000000" w:themeColor="text1"/>
        </w:rPr>
        <w:t xml:space="preserve">, de tal forma que el plazo para interponer el </w:t>
      </w:r>
      <w:r w:rsidR="00740BA4" w:rsidRPr="00A94DE0">
        <w:rPr>
          <w:rFonts w:ascii="Palatino Linotype" w:eastAsia="Calibri" w:hAnsi="Palatino Linotype" w:cs="Arial"/>
          <w:color w:val="000000" w:themeColor="text1"/>
        </w:rPr>
        <w:lastRenderedPageBreak/>
        <w:t>recurso de revisión transcurrió del</w:t>
      </w:r>
      <w:r w:rsidR="005A3F61" w:rsidRPr="00A94DE0">
        <w:rPr>
          <w:rFonts w:ascii="Palatino Linotype" w:eastAsia="Calibri" w:hAnsi="Palatino Linotype" w:cs="Arial"/>
          <w:color w:val="000000" w:themeColor="text1"/>
        </w:rPr>
        <w:t xml:space="preserve"> </w:t>
      </w:r>
      <w:r w:rsidR="001B0AAE" w:rsidRPr="00A94DE0">
        <w:rPr>
          <w:rFonts w:ascii="Palatino Linotype" w:eastAsia="Calibri" w:hAnsi="Palatino Linotype" w:cs="Arial"/>
          <w:color w:val="000000" w:themeColor="text1"/>
        </w:rPr>
        <w:t xml:space="preserve">diecinueve </w:t>
      </w:r>
      <w:r w:rsidR="00921375" w:rsidRPr="00A94DE0">
        <w:rPr>
          <w:rFonts w:ascii="Palatino Linotype" w:eastAsia="Calibri" w:hAnsi="Palatino Linotype" w:cs="Arial"/>
          <w:color w:val="000000" w:themeColor="text1"/>
        </w:rPr>
        <w:t>(</w:t>
      </w:r>
      <w:r w:rsidR="001B0AAE" w:rsidRPr="00A94DE0">
        <w:rPr>
          <w:rFonts w:ascii="Palatino Linotype" w:eastAsia="Calibri" w:hAnsi="Palatino Linotype" w:cs="Arial"/>
          <w:color w:val="000000" w:themeColor="text1"/>
        </w:rPr>
        <w:t>1</w:t>
      </w:r>
      <w:r w:rsidR="002D1EBB" w:rsidRPr="00A94DE0">
        <w:rPr>
          <w:rFonts w:ascii="Palatino Linotype" w:eastAsia="Calibri" w:hAnsi="Palatino Linotype" w:cs="Arial"/>
          <w:color w:val="000000" w:themeColor="text1"/>
        </w:rPr>
        <w:t>9</w:t>
      </w:r>
      <w:r w:rsidR="00921375" w:rsidRPr="00A94DE0">
        <w:rPr>
          <w:rFonts w:ascii="Palatino Linotype" w:eastAsia="Calibri" w:hAnsi="Palatino Linotype" w:cs="Arial"/>
          <w:color w:val="000000" w:themeColor="text1"/>
        </w:rPr>
        <w:t xml:space="preserve">) </w:t>
      </w:r>
      <w:r w:rsidR="002D1EBB" w:rsidRPr="00A94DE0">
        <w:rPr>
          <w:rFonts w:ascii="Palatino Linotype" w:eastAsia="Calibri" w:hAnsi="Palatino Linotype" w:cs="Arial"/>
          <w:color w:val="000000" w:themeColor="text1"/>
        </w:rPr>
        <w:t xml:space="preserve">al </w:t>
      </w:r>
      <w:r w:rsidR="001B0AAE" w:rsidRPr="00A94DE0">
        <w:rPr>
          <w:rFonts w:ascii="Palatino Linotype" w:eastAsia="Calibri" w:hAnsi="Palatino Linotype" w:cs="Arial"/>
          <w:color w:val="000000" w:themeColor="text1"/>
        </w:rPr>
        <w:t xml:space="preserve">ocho </w:t>
      </w:r>
      <w:r w:rsidR="00CC63CB" w:rsidRPr="00A94DE0">
        <w:rPr>
          <w:rFonts w:ascii="Palatino Linotype" w:eastAsia="Calibri" w:hAnsi="Palatino Linotype" w:cs="Arial"/>
          <w:color w:val="000000" w:themeColor="text1"/>
        </w:rPr>
        <w:t>(</w:t>
      </w:r>
      <w:r w:rsidR="001B0AAE" w:rsidRPr="00A94DE0">
        <w:rPr>
          <w:rFonts w:ascii="Palatino Linotype" w:eastAsia="Calibri" w:hAnsi="Palatino Linotype" w:cs="Arial"/>
          <w:color w:val="000000" w:themeColor="text1"/>
        </w:rPr>
        <w:t>8</w:t>
      </w:r>
      <w:r w:rsidR="00CC63CB" w:rsidRPr="00A94DE0">
        <w:rPr>
          <w:rFonts w:ascii="Palatino Linotype" w:eastAsia="Calibri" w:hAnsi="Palatino Linotype" w:cs="Arial"/>
          <w:color w:val="000000" w:themeColor="text1"/>
        </w:rPr>
        <w:t xml:space="preserve">) de </w:t>
      </w:r>
      <w:r w:rsidR="001B0AAE" w:rsidRPr="00A94DE0">
        <w:rPr>
          <w:rFonts w:ascii="Palatino Linotype" w:eastAsia="Calibri" w:hAnsi="Palatino Linotype" w:cs="Arial"/>
          <w:color w:val="000000" w:themeColor="text1"/>
        </w:rPr>
        <w:t>septiembre</w:t>
      </w:r>
      <w:r w:rsidR="00CC63CB" w:rsidRPr="00A94DE0">
        <w:rPr>
          <w:rFonts w:ascii="Palatino Linotype" w:eastAsia="Calibri" w:hAnsi="Palatino Linotype" w:cs="Arial"/>
          <w:color w:val="000000" w:themeColor="text1"/>
        </w:rPr>
        <w:t xml:space="preserve"> d</w:t>
      </w:r>
      <w:r w:rsidR="00921375" w:rsidRPr="00A94DE0">
        <w:rPr>
          <w:rFonts w:ascii="Palatino Linotype" w:eastAsia="Calibri" w:hAnsi="Palatino Linotype" w:cs="Arial"/>
          <w:color w:val="000000" w:themeColor="text1"/>
        </w:rPr>
        <w:t xml:space="preserve">e dos mil </w:t>
      </w:r>
      <w:r w:rsidR="00AA37A7" w:rsidRPr="00A94DE0">
        <w:rPr>
          <w:rFonts w:ascii="Palatino Linotype" w:eastAsia="Calibri" w:hAnsi="Palatino Linotype" w:cs="Arial"/>
          <w:color w:val="000000" w:themeColor="text1"/>
        </w:rPr>
        <w:t>veintidós</w:t>
      </w:r>
      <w:r w:rsidR="00CE035D" w:rsidRPr="00A94DE0">
        <w:rPr>
          <w:rFonts w:ascii="Palatino Linotype" w:eastAsia="Calibri" w:hAnsi="Palatino Linotype" w:cs="Arial"/>
          <w:color w:val="000000" w:themeColor="text1"/>
        </w:rPr>
        <w:t xml:space="preserve">, el recurso de revisión </w:t>
      </w:r>
      <w:r w:rsidR="00E95534" w:rsidRPr="00A94DE0">
        <w:rPr>
          <w:rFonts w:ascii="Palatino Linotype" w:hAnsi="Palatino Linotype"/>
          <w:color w:val="000000" w:themeColor="text1"/>
        </w:rPr>
        <w:t xml:space="preserve">fue interpuesto el </w:t>
      </w:r>
      <w:r w:rsidR="001B0AAE" w:rsidRPr="00A94DE0">
        <w:rPr>
          <w:rFonts w:ascii="Palatino Linotype" w:hAnsi="Palatino Linotype"/>
          <w:color w:val="000000" w:themeColor="text1"/>
        </w:rPr>
        <w:t>siete</w:t>
      </w:r>
      <w:r w:rsidR="00CE035D" w:rsidRPr="00A94DE0">
        <w:rPr>
          <w:rFonts w:ascii="Palatino Linotype" w:hAnsi="Palatino Linotype"/>
          <w:color w:val="000000" w:themeColor="text1"/>
        </w:rPr>
        <w:t xml:space="preserve"> </w:t>
      </w:r>
      <w:r w:rsidR="00921375" w:rsidRPr="00A94DE0">
        <w:rPr>
          <w:rFonts w:ascii="Palatino Linotype" w:hAnsi="Palatino Linotype"/>
          <w:color w:val="000000" w:themeColor="text1"/>
        </w:rPr>
        <w:t>(</w:t>
      </w:r>
      <w:r w:rsidR="001B0AAE" w:rsidRPr="00A94DE0">
        <w:rPr>
          <w:rFonts w:ascii="Palatino Linotype" w:hAnsi="Palatino Linotype"/>
          <w:color w:val="000000" w:themeColor="text1"/>
        </w:rPr>
        <w:t>7</w:t>
      </w:r>
      <w:r w:rsidR="00921375" w:rsidRPr="00A94DE0">
        <w:rPr>
          <w:rFonts w:ascii="Palatino Linotype" w:hAnsi="Palatino Linotype"/>
          <w:color w:val="000000" w:themeColor="text1"/>
        </w:rPr>
        <w:t xml:space="preserve">) de </w:t>
      </w:r>
      <w:r w:rsidR="001B0AAE" w:rsidRPr="00A94DE0">
        <w:rPr>
          <w:rFonts w:ascii="Palatino Linotype" w:hAnsi="Palatino Linotype"/>
          <w:color w:val="000000" w:themeColor="text1"/>
        </w:rPr>
        <w:t>septiembre</w:t>
      </w:r>
      <w:r w:rsidR="00061A86" w:rsidRPr="00A94DE0">
        <w:rPr>
          <w:rFonts w:ascii="Palatino Linotype" w:hAnsi="Palatino Linotype"/>
          <w:color w:val="000000" w:themeColor="text1"/>
        </w:rPr>
        <w:t xml:space="preserve"> de dos mil veintidós</w:t>
      </w:r>
      <w:r w:rsidR="00E95534" w:rsidRPr="00A94DE0">
        <w:rPr>
          <w:rFonts w:ascii="Palatino Linotype" w:hAnsi="Palatino Linotype"/>
          <w:color w:val="000000" w:themeColor="text1"/>
        </w:rPr>
        <w:t>, éste</w:t>
      </w:r>
      <w:r w:rsidR="00E95534" w:rsidRPr="00A94DE0">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94DE0">
        <w:rPr>
          <w:rFonts w:ascii="Palatino Linotype" w:hAnsi="Palatino Linotype" w:cs="Arial"/>
          <w:b/>
          <w:color w:val="000000" w:themeColor="text1"/>
        </w:rPr>
        <w:t xml:space="preserve"> </w:t>
      </w:r>
      <w:r w:rsidR="00E95534" w:rsidRPr="00A94DE0">
        <w:rPr>
          <w:rFonts w:ascii="Palatino Linotype" w:hAnsi="Palatino Linotype" w:cs="Arial"/>
          <w:color w:val="000000" w:themeColor="text1"/>
        </w:rPr>
        <w:t>vigente.</w:t>
      </w:r>
    </w:p>
    <w:p w14:paraId="5CB8FFBB" w14:textId="77777777" w:rsidR="00D91544" w:rsidRPr="00A94DE0"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A94DE0"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94DE0">
        <w:rPr>
          <w:rFonts w:ascii="Palatino Linotype" w:eastAsia="Calibri" w:hAnsi="Palatino Linotype" w:cs="Arial"/>
          <w:color w:val="000000" w:themeColor="text1"/>
        </w:rPr>
        <w:t>C</w:t>
      </w:r>
      <w:r w:rsidR="00AF6795" w:rsidRPr="00A94DE0">
        <w:rPr>
          <w:rFonts w:ascii="Palatino Linotype" w:eastAsia="Calibri" w:hAnsi="Palatino Linotype" w:cs="Arial"/>
          <w:color w:val="000000" w:themeColor="text1"/>
        </w:rPr>
        <w:t>onsecuencia de lo anterior, este</w:t>
      </w:r>
      <w:r w:rsidRPr="00A94DE0">
        <w:rPr>
          <w:rFonts w:ascii="Palatino Linotype" w:eastAsia="Calibri" w:hAnsi="Palatino Linotype" w:cs="Arial"/>
          <w:color w:val="000000" w:themeColor="text1"/>
        </w:rPr>
        <w:t xml:space="preserve"> </w:t>
      </w:r>
      <w:r w:rsidR="00AF6795" w:rsidRPr="00A94DE0">
        <w:rPr>
          <w:rFonts w:ascii="Palatino Linotype" w:eastAsia="Calibri" w:hAnsi="Palatino Linotype" w:cs="Arial"/>
          <w:color w:val="000000" w:themeColor="text1"/>
        </w:rPr>
        <w:t>Órgano Garante</w:t>
      </w:r>
      <w:r w:rsidRPr="00A94DE0">
        <w:rPr>
          <w:rFonts w:ascii="Palatino Linotype" w:eastAsia="Calibri" w:hAnsi="Palatino Linotype" w:cs="Arial"/>
          <w:color w:val="000000" w:themeColor="text1"/>
        </w:rPr>
        <w:t xml:space="preserve"> advierte que </w:t>
      </w:r>
      <w:r w:rsidR="00540208" w:rsidRPr="00A94DE0">
        <w:rPr>
          <w:rFonts w:ascii="Palatino Linotype" w:eastAsia="Calibri" w:hAnsi="Palatino Linotype" w:cs="Arial"/>
          <w:color w:val="000000" w:themeColor="text1"/>
        </w:rPr>
        <w:t xml:space="preserve">el escrito contiene las formalidades previstas por el artículo 180 último párrafo de la Ley </w:t>
      </w:r>
      <w:r w:rsidR="004911B6" w:rsidRPr="00A94DE0">
        <w:rPr>
          <w:rFonts w:ascii="Palatino Linotype" w:eastAsia="Calibri" w:hAnsi="Palatino Linotype" w:cs="Arial"/>
          <w:color w:val="000000" w:themeColor="text1"/>
        </w:rPr>
        <w:t>de Transparencia y Acceso a la Información Pública del Estado de México y Municipios</w:t>
      </w:r>
      <w:r w:rsidR="00540208" w:rsidRPr="00A94DE0">
        <w:rPr>
          <w:rFonts w:ascii="Palatino Linotype" w:eastAsia="Calibri" w:hAnsi="Palatino Linotype" w:cs="Arial"/>
          <w:color w:val="000000" w:themeColor="text1"/>
        </w:rPr>
        <w:t xml:space="preserve">, por lo que es procedente que </w:t>
      </w:r>
      <w:r w:rsidR="004911B6" w:rsidRPr="00A94DE0">
        <w:rPr>
          <w:rFonts w:ascii="Palatino Linotype" w:eastAsia="Calibri" w:hAnsi="Palatino Linotype" w:cs="Arial"/>
          <w:color w:val="000000" w:themeColor="text1"/>
        </w:rPr>
        <w:t>e</w:t>
      </w:r>
      <w:r w:rsidR="00540208" w:rsidRPr="00A94DE0">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A94DE0"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A94DE0"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94DE0"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94DE0">
        <w:rPr>
          <w:rFonts w:ascii="Palatino Linotype" w:hAnsi="Palatino Linotype"/>
          <w:b/>
          <w:color w:val="000000" w:themeColor="text1"/>
          <w:sz w:val="24"/>
          <w:szCs w:val="24"/>
        </w:rPr>
        <w:t>TERCERO</w:t>
      </w:r>
      <w:r w:rsidR="00C50A2B" w:rsidRPr="00A94DE0">
        <w:rPr>
          <w:rFonts w:ascii="Palatino Linotype" w:hAnsi="Palatino Linotype"/>
          <w:b/>
          <w:color w:val="000000" w:themeColor="text1"/>
          <w:sz w:val="24"/>
          <w:szCs w:val="24"/>
        </w:rPr>
        <w:t>. De</w:t>
      </w:r>
      <w:r w:rsidR="00AD76A1" w:rsidRPr="00A94DE0">
        <w:rPr>
          <w:rFonts w:ascii="Palatino Linotype" w:hAnsi="Palatino Linotype"/>
          <w:b/>
          <w:color w:val="000000" w:themeColor="text1"/>
          <w:sz w:val="24"/>
          <w:szCs w:val="24"/>
        </w:rPr>
        <w:t xml:space="preserve">l planteamiento de la </w:t>
      </w:r>
      <w:r w:rsidR="00AD76A1" w:rsidRPr="00A94DE0">
        <w:rPr>
          <w:rFonts w:ascii="Palatino Linotype" w:hAnsi="Palatino Linotype"/>
          <w:b/>
          <w:i/>
          <w:color w:val="000000" w:themeColor="text1"/>
          <w:sz w:val="24"/>
          <w:szCs w:val="24"/>
        </w:rPr>
        <w:t>Litis</w:t>
      </w:r>
      <w:r w:rsidR="00C50A2B" w:rsidRPr="00A94DE0">
        <w:rPr>
          <w:rFonts w:ascii="Palatino Linotype" w:hAnsi="Palatino Linotype"/>
          <w:b/>
          <w:color w:val="000000" w:themeColor="text1"/>
          <w:sz w:val="24"/>
          <w:szCs w:val="24"/>
        </w:rPr>
        <w:t>.</w:t>
      </w:r>
      <w:bookmarkEnd w:id="12"/>
      <w:bookmarkEnd w:id="13"/>
      <w:bookmarkEnd w:id="14"/>
    </w:p>
    <w:p w14:paraId="4231B8D5" w14:textId="77777777" w:rsidR="00540208" w:rsidRPr="00A94DE0" w:rsidRDefault="00540208" w:rsidP="00B31E90">
      <w:pPr>
        <w:rPr>
          <w:rFonts w:ascii="Palatino Linotype" w:hAnsi="Palatino Linotype"/>
          <w:color w:val="000000" w:themeColor="text1"/>
          <w:lang w:eastAsia="en-US"/>
        </w:rPr>
      </w:pPr>
    </w:p>
    <w:bookmarkEnd w:id="15"/>
    <w:bookmarkEnd w:id="16"/>
    <w:p w14:paraId="34E542D1" w14:textId="28F912A8" w:rsidR="00F778B2" w:rsidRPr="00A94DE0"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94DE0">
        <w:rPr>
          <w:rFonts w:ascii="Palatino Linotype" w:hAnsi="Palatino Linotype" w:cs="Arial"/>
          <w:color w:val="000000" w:themeColor="text1"/>
        </w:rPr>
        <w:t>El Recurrente solicitó</w:t>
      </w:r>
      <w:r w:rsidR="00F778B2" w:rsidRPr="00A94DE0">
        <w:rPr>
          <w:rFonts w:ascii="Palatino Linotype" w:hAnsi="Palatino Linotype" w:cs="Arial"/>
          <w:color w:val="000000" w:themeColor="text1"/>
        </w:rPr>
        <w:t xml:space="preserve"> </w:t>
      </w:r>
      <w:r w:rsidR="001B0AAE" w:rsidRPr="00A94DE0">
        <w:rPr>
          <w:rFonts w:ascii="Palatino Linotype" w:hAnsi="Palatino Linotype" w:cs="Arial"/>
          <w:color w:val="000000" w:themeColor="text1"/>
        </w:rPr>
        <w:t xml:space="preserve">de los Titulares de área, Directores, Jefes de Departamento y de la Presidenta del DIF, </w:t>
      </w:r>
      <w:r w:rsidR="00F778B2" w:rsidRPr="00A94DE0">
        <w:rPr>
          <w:rFonts w:ascii="Palatino Linotype" w:hAnsi="Palatino Linotype" w:cs="Arial"/>
          <w:color w:val="000000" w:themeColor="text1"/>
        </w:rPr>
        <w:t>lo siguiente:</w:t>
      </w:r>
    </w:p>
    <w:p w14:paraId="71226947" w14:textId="77777777" w:rsidR="009A3B2B" w:rsidRPr="00A94DE0"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318F86A5" w14:textId="520A3A24" w:rsidR="001B0AAE" w:rsidRPr="00A94DE0" w:rsidRDefault="001B0AAE" w:rsidP="001B0AAE">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Currículum Vitae;</w:t>
      </w:r>
    </w:p>
    <w:p w14:paraId="65866439" w14:textId="079E76A0" w:rsidR="001B0AAE" w:rsidRPr="00A94DE0" w:rsidRDefault="001B0AAE" w:rsidP="001B0AAE">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 xml:space="preserve">Documento que acredite el último grado de estudios; </w:t>
      </w:r>
    </w:p>
    <w:p w14:paraId="1BF39513" w14:textId="6D655ACE" w:rsidR="001B0AAE" w:rsidRPr="00A94DE0" w:rsidRDefault="001B0AAE" w:rsidP="001B0AAE">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Documentos que demuestren la experiencia y certificación para ocupar el cargo;</w:t>
      </w:r>
    </w:p>
    <w:p w14:paraId="133CE83E" w14:textId="7E82A251" w:rsidR="001B0AAE" w:rsidRPr="00A94DE0" w:rsidRDefault="001B0AAE" w:rsidP="001B0AAE">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Sueldo; y,</w:t>
      </w:r>
    </w:p>
    <w:p w14:paraId="47CDA894" w14:textId="11A1929F" w:rsidR="001B0AAE" w:rsidRPr="00A94DE0" w:rsidRDefault="001B0AAE" w:rsidP="001B0AAE">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Viáticos pagados por día.</w:t>
      </w:r>
    </w:p>
    <w:p w14:paraId="76FB6ED0" w14:textId="77777777" w:rsidR="00F778B2" w:rsidRPr="00A94DE0" w:rsidRDefault="00F778B2" w:rsidP="00CC63CB">
      <w:pPr>
        <w:pStyle w:val="Prrafodelista"/>
        <w:spacing w:line="360" w:lineRule="auto"/>
        <w:ind w:right="49"/>
        <w:jc w:val="both"/>
        <w:rPr>
          <w:rFonts w:ascii="Palatino Linotype" w:eastAsia="Times New Roman" w:hAnsi="Palatino Linotype" w:cs="Times New Roman"/>
          <w:szCs w:val="22"/>
          <w:lang w:eastAsia="es-MX"/>
        </w:rPr>
      </w:pPr>
    </w:p>
    <w:p w14:paraId="2465A181" w14:textId="77777777" w:rsidR="001B0AAE" w:rsidRPr="00A94DE0"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94DE0">
        <w:rPr>
          <w:rFonts w:ascii="Palatino Linotype" w:hAnsi="Palatino Linotype" w:cs="Arial"/>
          <w:color w:val="000000" w:themeColor="text1"/>
        </w:rPr>
        <w:t xml:space="preserve">El Sujeto Obligado </w:t>
      </w:r>
      <w:r w:rsidR="001B0AAE" w:rsidRPr="00A94DE0">
        <w:rPr>
          <w:rFonts w:ascii="Palatino Linotype" w:hAnsi="Palatino Linotype" w:cs="Arial"/>
          <w:color w:val="000000" w:themeColor="text1"/>
        </w:rPr>
        <w:t>refirió que no cuenta con información de la Presidenta por el hecho de que su cargo es honorífico, por lo que corresponde al resto de la información, entregó una dirección electrónica donde, a su dicho, obra la información requerida.</w:t>
      </w:r>
    </w:p>
    <w:p w14:paraId="3DF60B3B" w14:textId="77777777" w:rsidR="000152B8" w:rsidRPr="00A94DE0"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2C33F535" w:rsidR="00CC63CB" w:rsidRPr="00A94DE0"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94DE0">
        <w:rPr>
          <w:rFonts w:ascii="Palatino Linotype" w:eastAsia="Calibri" w:hAnsi="Palatino Linotype" w:cs="Tahoma"/>
          <w:color w:val="000000"/>
          <w:lang w:val="es-ES" w:eastAsia="es-MX"/>
        </w:rPr>
        <w:t>El Particular se inconformó</w:t>
      </w:r>
      <w:r w:rsidR="00CC63CB" w:rsidRPr="00A94DE0">
        <w:rPr>
          <w:rFonts w:ascii="Palatino Linotype" w:eastAsia="Calibri" w:hAnsi="Palatino Linotype" w:cs="Tahoma"/>
          <w:color w:val="000000"/>
          <w:lang w:val="es-ES" w:eastAsia="es-MX"/>
        </w:rPr>
        <w:t xml:space="preserve"> por</w:t>
      </w:r>
      <w:r w:rsidR="00DC3ECC" w:rsidRPr="00A94DE0">
        <w:rPr>
          <w:rFonts w:ascii="Palatino Linotype" w:eastAsia="Calibri" w:hAnsi="Palatino Linotype" w:cs="Tahoma"/>
          <w:color w:val="000000"/>
          <w:lang w:val="es-ES" w:eastAsia="es-MX"/>
        </w:rPr>
        <w:t>que no le entregan lo solicitado y su página no abre.</w:t>
      </w:r>
    </w:p>
    <w:p w14:paraId="49E3C58D" w14:textId="77777777" w:rsidR="00CC63CB" w:rsidRPr="00A94DE0" w:rsidRDefault="00CC63CB" w:rsidP="00CC63CB">
      <w:pPr>
        <w:pStyle w:val="Prrafodelista"/>
        <w:rPr>
          <w:rFonts w:ascii="Palatino Linotype" w:eastAsia="Calibri" w:hAnsi="Palatino Linotype" w:cs="Tahoma"/>
          <w:color w:val="000000"/>
          <w:lang w:val="es-ES" w:eastAsia="es-MX"/>
        </w:rPr>
      </w:pPr>
    </w:p>
    <w:p w14:paraId="1C5AB6B5" w14:textId="51318C33" w:rsidR="009F1566" w:rsidRPr="00A94DE0"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94DE0">
        <w:rPr>
          <w:rFonts w:ascii="Palatino Linotype" w:hAnsi="Palatino Linotype" w:cs="Arial"/>
          <w:color w:val="000000" w:themeColor="text1"/>
          <w:szCs w:val="23"/>
        </w:rPr>
        <w:t xml:space="preserve">Por lo anterior, la </w:t>
      </w:r>
      <w:r w:rsidRPr="00A94DE0">
        <w:rPr>
          <w:rFonts w:ascii="Palatino Linotype" w:hAnsi="Palatino Linotype" w:cs="Arial"/>
          <w:i/>
          <w:color w:val="000000" w:themeColor="text1"/>
          <w:szCs w:val="23"/>
        </w:rPr>
        <w:t>Litis</w:t>
      </w:r>
      <w:r w:rsidRPr="00A94DE0">
        <w:rPr>
          <w:rFonts w:ascii="Palatino Linotype" w:hAnsi="Palatino Linotype" w:cs="Arial"/>
          <w:color w:val="000000" w:themeColor="text1"/>
          <w:szCs w:val="23"/>
        </w:rPr>
        <w:t xml:space="preserve"> a resolver en el presente recurso se circunscribe en determinar si</w:t>
      </w:r>
      <w:r w:rsidR="002C6561" w:rsidRPr="00A94DE0">
        <w:rPr>
          <w:rFonts w:ascii="Palatino Linotype" w:hAnsi="Palatino Linotype" w:cs="Arial"/>
          <w:color w:val="000000" w:themeColor="text1"/>
          <w:szCs w:val="23"/>
        </w:rPr>
        <w:t xml:space="preserve"> </w:t>
      </w:r>
      <w:r w:rsidR="004B0EB6" w:rsidRPr="00A94DE0">
        <w:rPr>
          <w:rFonts w:ascii="Palatino Linotype" w:hAnsi="Palatino Linotype" w:cs="Arial"/>
          <w:color w:val="000000" w:themeColor="text1"/>
          <w:szCs w:val="23"/>
        </w:rPr>
        <w:t>la respuesta del</w:t>
      </w:r>
      <w:r w:rsidR="002C6561" w:rsidRPr="00A94DE0">
        <w:rPr>
          <w:rFonts w:ascii="Palatino Linotype" w:hAnsi="Palatino Linotype" w:cs="Arial"/>
          <w:color w:val="000000" w:themeColor="text1"/>
          <w:szCs w:val="23"/>
        </w:rPr>
        <w:t xml:space="preserve"> </w:t>
      </w:r>
      <w:r w:rsidR="002C6561" w:rsidRPr="00A94DE0">
        <w:rPr>
          <w:rFonts w:ascii="Palatino Linotype" w:hAnsi="Palatino Linotype" w:cs="Arial"/>
          <w:b/>
          <w:bCs/>
          <w:color w:val="000000" w:themeColor="text1"/>
          <w:szCs w:val="23"/>
        </w:rPr>
        <w:t>SUJETO OBLIGADO</w:t>
      </w:r>
      <w:r w:rsidR="002C6561" w:rsidRPr="00A94DE0">
        <w:rPr>
          <w:rFonts w:ascii="Palatino Linotype" w:hAnsi="Palatino Linotype" w:cs="Arial"/>
          <w:color w:val="000000" w:themeColor="text1"/>
          <w:szCs w:val="23"/>
        </w:rPr>
        <w:t xml:space="preserve"> </w:t>
      </w:r>
      <w:r w:rsidR="004B0EB6" w:rsidRPr="00A94DE0">
        <w:rPr>
          <w:rFonts w:ascii="Palatino Linotype" w:hAnsi="Palatino Linotype" w:cs="Arial"/>
          <w:color w:val="000000" w:themeColor="text1"/>
          <w:szCs w:val="23"/>
        </w:rPr>
        <w:t xml:space="preserve">colma el derecho de acceso a la información ejercido por el </w:t>
      </w:r>
      <w:r w:rsidR="004B0EB6" w:rsidRPr="00A94DE0">
        <w:rPr>
          <w:rFonts w:ascii="Palatino Linotype" w:hAnsi="Palatino Linotype" w:cs="Arial"/>
          <w:b/>
          <w:bCs/>
          <w:color w:val="000000" w:themeColor="text1"/>
          <w:szCs w:val="23"/>
        </w:rPr>
        <w:t>RECURRENTE</w:t>
      </w:r>
      <w:r w:rsidR="002C6561" w:rsidRPr="00A94DE0">
        <w:rPr>
          <w:rFonts w:ascii="Palatino Linotype" w:hAnsi="Palatino Linotype" w:cs="Arial"/>
          <w:color w:val="000000" w:themeColor="text1"/>
          <w:szCs w:val="23"/>
        </w:rPr>
        <w:t>; o si, por el contrario, se</w:t>
      </w:r>
      <w:r w:rsidR="00E32652" w:rsidRPr="00A94DE0">
        <w:rPr>
          <w:rFonts w:ascii="Palatino Linotype" w:hAnsi="Palatino Linotype" w:cs="Arial"/>
          <w:color w:val="000000" w:themeColor="text1"/>
          <w:szCs w:val="23"/>
        </w:rPr>
        <w:t xml:space="preserve"> </w:t>
      </w:r>
      <w:r w:rsidR="0028248C" w:rsidRPr="00A94DE0">
        <w:rPr>
          <w:rFonts w:ascii="Palatino Linotype" w:hAnsi="Palatino Linotype"/>
          <w:color w:val="000000" w:themeColor="text1"/>
        </w:rPr>
        <w:t>actualiza la causal de procedencia</w:t>
      </w:r>
      <w:r w:rsidR="00E66A80" w:rsidRPr="00A94DE0">
        <w:rPr>
          <w:rFonts w:ascii="Palatino Linotype" w:hAnsi="Palatino Linotype" w:cs="Arial"/>
          <w:color w:val="000000" w:themeColor="text1"/>
          <w:szCs w:val="23"/>
        </w:rPr>
        <w:t xml:space="preserve"> del recurso de revisión establecida</w:t>
      </w:r>
      <w:r w:rsidR="00A42161" w:rsidRPr="00A94DE0">
        <w:rPr>
          <w:rFonts w:ascii="Palatino Linotype" w:hAnsi="Palatino Linotype" w:cs="Arial"/>
          <w:color w:val="000000" w:themeColor="text1"/>
          <w:szCs w:val="23"/>
        </w:rPr>
        <w:t xml:space="preserve"> en la fracci</w:t>
      </w:r>
      <w:r w:rsidR="00765786" w:rsidRPr="00A94DE0">
        <w:rPr>
          <w:rFonts w:ascii="Palatino Linotype" w:hAnsi="Palatino Linotype" w:cs="Arial"/>
          <w:color w:val="000000" w:themeColor="text1"/>
          <w:szCs w:val="23"/>
        </w:rPr>
        <w:t>ón</w:t>
      </w:r>
      <w:r w:rsidR="00A42161" w:rsidRPr="00A94DE0">
        <w:rPr>
          <w:rFonts w:ascii="Palatino Linotype" w:hAnsi="Palatino Linotype" w:cs="Arial"/>
          <w:color w:val="000000" w:themeColor="text1"/>
          <w:szCs w:val="23"/>
        </w:rPr>
        <w:t xml:space="preserve"> </w:t>
      </w:r>
      <w:r w:rsidR="00CC63CB" w:rsidRPr="00A94DE0">
        <w:rPr>
          <w:rFonts w:ascii="Palatino Linotype" w:hAnsi="Palatino Linotype" w:cs="Arial"/>
          <w:color w:val="000000" w:themeColor="text1"/>
          <w:szCs w:val="23"/>
        </w:rPr>
        <w:t>V</w:t>
      </w:r>
      <w:r w:rsidR="00E66A80" w:rsidRPr="00A94DE0">
        <w:rPr>
          <w:rFonts w:ascii="Palatino Linotype" w:hAnsi="Palatino Linotype" w:cs="Arial"/>
          <w:color w:val="000000" w:themeColor="text1"/>
          <w:szCs w:val="23"/>
        </w:rPr>
        <w:t xml:space="preserve"> </w:t>
      </w:r>
      <w:r w:rsidR="00A42161" w:rsidRPr="00A94DE0">
        <w:rPr>
          <w:rFonts w:ascii="Palatino Linotype" w:hAnsi="Palatino Linotype" w:cs="Arial"/>
          <w:color w:val="000000" w:themeColor="text1"/>
          <w:szCs w:val="23"/>
        </w:rPr>
        <w:t>de</w:t>
      </w:r>
      <w:r w:rsidR="00E66A80" w:rsidRPr="00A94DE0">
        <w:rPr>
          <w:rFonts w:ascii="Palatino Linotype" w:hAnsi="Palatino Linotype" w:cs="Arial"/>
          <w:color w:val="000000" w:themeColor="text1"/>
          <w:szCs w:val="23"/>
        </w:rPr>
        <w:t>l artículo 179</w:t>
      </w:r>
      <w:r w:rsidR="008E4483" w:rsidRPr="00A94DE0">
        <w:rPr>
          <w:rFonts w:ascii="Palatino Linotype" w:hAnsi="Palatino Linotype" w:cs="Arial"/>
          <w:color w:val="000000" w:themeColor="text1"/>
          <w:szCs w:val="23"/>
        </w:rPr>
        <w:t xml:space="preserve"> </w:t>
      </w:r>
      <w:r w:rsidR="00E66A80" w:rsidRPr="00A94DE0">
        <w:rPr>
          <w:rFonts w:ascii="Palatino Linotype" w:hAnsi="Palatino Linotype" w:cs="Arial"/>
          <w:color w:val="000000" w:themeColor="text1"/>
          <w:szCs w:val="23"/>
        </w:rPr>
        <w:t xml:space="preserve">de la Ley de Transparencia y Acceso a la Información Pública del Estado de México y Municipios, </w:t>
      </w:r>
      <w:r w:rsidR="004364EE" w:rsidRPr="00A94DE0">
        <w:rPr>
          <w:rFonts w:ascii="Palatino Linotype" w:hAnsi="Palatino Linotype" w:cs="Arial"/>
          <w:color w:val="000000" w:themeColor="text1"/>
          <w:szCs w:val="23"/>
        </w:rPr>
        <w:t>misma</w:t>
      </w:r>
      <w:r w:rsidR="00C51671" w:rsidRPr="00A94DE0">
        <w:rPr>
          <w:rFonts w:ascii="Palatino Linotype" w:hAnsi="Palatino Linotype" w:cs="Arial"/>
          <w:color w:val="000000" w:themeColor="text1"/>
          <w:szCs w:val="23"/>
        </w:rPr>
        <w:t xml:space="preserve"> </w:t>
      </w:r>
      <w:r w:rsidR="00E66A80" w:rsidRPr="00A94DE0">
        <w:rPr>
          <w:rFonts w:ascii="Palatino Linotype" w:hAnsi="Palatino Linotype" w:cs="Arial"/>
          <w:color w:val="000000" w:themeColor="text1"/>
          <w:szCs w:val="23"/>
        </w:rPr>
        <w:t>que se transcribe a continuación:</w:t>
      </w:r>
    </w:p>
    <w:p w14:paraId="0F0C773B" w14:textId="77777777" w:rsidR="005946F4" w:rsidRPr="00A94DE0" w:rsidRDefault="005946F4" w:rsidP="005946F4">
      <w:pPr>
        <w:pStyle w:val="Prrafodelista"/>
        <w:rPr>
          <w:rFonts w:ascii="Palatino Linotype" w:hAnsi="Palatino Linotype" w:cs="Arial"/>
          <w:color w:val="000000" w:themeColor="text1"/>
        </w:rPr>
      </w:pPr>
    </w:p>
    <w:p w14:paraId="31379DA7" w14:textId="77777777" w:rsidR="005946F4" w:rsidRPr="00A94DE0" w:rsidRDefault="005946F4" w:rsidP="005946F4">
      <w:pPr>
        <w:tabs>
          <w:tab w:val="left" w:pos="426"/>
        </w:tabs>
        <w:spacing w:line="360" w:lineRule="auto"/>
        <w:ind w:left="567" w:right="616"/>
        <w:jc w:val="both"/>
        <w:rPr>
          <w:rFonts w:ascii="Palatino Linotype" w:hAnsi="Palatino Linotype"/>
          <w:i/>
          <w:iCs/>
        </w:rPr>
      </w:pPr>
      <w:r w:rsidRPr="00A94DE0">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0441C39" w14:textId="0B279B1B" w:rsidR="00E4180B" w:rsidRPr="00A94DE0" w:rsidRDefault="00E4180B" w:rsidP="00E4180B">
      <w:pPr>
        <w:tabs>
          <w:tab w:val="left" w:pos="426"/>
        </w:tabs>
        <w:spacing w:line="360" w:lineRule="auto"/>
        <w:ind w:left="567" w:right="616"/>
        <w:jc w:val="both"/>
        <w:rPr>
          <w:rFonts w:ascii="Palatino Linotype" w:hAnsi="Palatino Linotype"/>
          <w:i/>
          <w:iCs/>
          <w:sz w:val="22"/>
          <w:szCs w:val="22"/>
        </w:rPr>
      </w:pPr>
      <w:r w:rsidRPr="00A94DE0">
        <w:rPr>
          <w:rFonts w:ascii="Palatino Linotype" w:hAnsi="Palatino Linotype"/>
          <w:i/>
          <w:iCs/>
          <w:sz w:val="22"/>
          <w:szCs w:val="22"/>
        </w:rPr>
        <w:t>…</w:t>
      </w:r>
    </w:p>
    <w:p w14:paraId="59251771" w14:textId="77777777" w:rsidR="00DC3ECC" w:rsidRPr="00A94DE0" w:rsidRDefault="00DC3ECC" w:rsidP="00E4180B">
      <w:pPr>
        <w:tabs>
          <w:tab w:val="left" w:pos="426"/>
        </w:tabs>
        <w:spacing w:line="360" w:lineRule="auto"/>
        <w:ind w:left="567" w:right="616"/>
        <w:jc w:val="both"/>
      </w:pPr>
      <w:r w:rsidRPr="00A94DE0">
        <w:rPr>
          <w:rFonts w:ascii="Palatino Linotype" w:hAnsi="Palatino Linotype"/>
          <w:i/>
          <w:sz w:val="22"/>
        </w:rPr>
        <w:t>IX. La entrega o puesta a disposición de información en un formato incomprensible y/o no accesible para el solicitante</w:t>
      </w:r>
      <w:r w:rsidRPr="00A94DE0">
        <w:t>;</w:t>
      </w:r>
    </w:p>
    <w:p w14:paraId="649824E1" w14:textId="7F0124A3" w:rsidR="00445CA7" w:rsidRPr="00A94DE0" w:rsidRDefault="00445CA7" w:rsidP="00E4180B">
      <w:pPr>
        <w:tabs>
          <w:tab w:val="left" w:pos="426"/>
        </w:tabs>
        <w:spacing w:line="360" w:lineRule="auto"/>
        <w:ind w:left="567" w:right="616"/>
        <w:jc w:val="both"/>
        <w:rPr>
          <w:rFonts w:ascii="Palatino Linotype" w:hAnsi="Palatino Linotype"/>
          <w:i/>
          <w:sz w:val="22"/>
          <w:szCs w:val="22"/>
        </w:rPr>
      </w:pPr>
      <w:r w:rsidRPr="00A94DE0">
        <w:rPr>
          <w:rFonts w:ascii="Palatino Linotype" w:hAnsi="Palatino Linotype"/>
          <w:i/>
          <w:sz w:val="22"/>
          <w:szCs w:val="22"/>
        </w:rPr>
        <w:t>…</w:t>
      </w:r>
    </w:p>
    <w:p w14:paraId="26AD5E23" w14:textId="77777777" w:rsidR="008E4483" w:rsidRPr="00A94DE0" w:rsidRDefault="008E4483" w:rsidP="008E4483">
      <w:pPr>
        <w:pStyle w:val="Prrafodelista"/>
        <w:rPr>
          <w:rFonts w:ascii="Palatino Linotype" w:hAnsi="Palatino Linotype" w:cs="Arial"/>
          <w:color w:val="000000" w:themeColor="text1"/>
        </w:rPr>
      </w:pPr>
    </w:p>
    <w:p w14:paraId="5CEC2F48" w14:textId="1B05DC04" w:rsidR="00EF014A" w:rsidRPr="00A94DE0" w:rsidRDefault="00273D1A" w:rsidP="00F96156">
      <w:pPr>
        <w:pStyle w:val="Ttulo2"/>
        <w:tabs>
          <w:tab w:val="left" w:pos="426"/>
        </w:tabs>
        <w:rPr>
          <w:rFonts w:ascii="Palatino Linotype" w:hAnsi="Palatino Linotype" w:cs="Arial"/>
          <w:b/>
          <w:color w:val="000000" w:themeColor="text1"/>
          <w:sz w:val="24"/>
        </w:rPr>
      </w:pPr>
      <w:bookmarkStart w:id="22" w:name="_Toc87456489"/>
      <w:r w:rsidRPr="00A94DE0">
        <w:rPr>
          <w:rFonts w:ascii="Palatino Linotype" w:hAnsi="Palatino Linotype" w:cs="Arial"/>
          <w:b/>
          <w:color w:val="000000" w:themeColor="text1"/>
          <w:sz w:val="24"/>
        </w:rPr>
        <w:t>CUARTO</w:t>
      </w:r>
      <w:r w:rsidR="00EF014A" w:rsidRPr="00A94DE0">
        <w:rPr>
          <w:rFonts w:ascii="Palatino Linotype" w:hAnsi="Palatino Linotype" w:cs="Arial"/>
          <w:b/>
          <w:color w:val="000000" w:themeColor="text1"/>
          <w:sz w:val="24"/>
        </w:rPr>
        <w:t>. Estudio y Resolución del asunto.</w:t>
      </w:r>
      <w:bookmarkEnd w:id="22"/>
    </w:p>
    <w:p w14:paraId="6E979250" w14:textId="2A34D6B5" w:rsidR="00A55D2B" w:rsidRPr="00A94DE0"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94DE0"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94DE0">
        <w:rPr>
          <w:rFonts w:ascii="Palatino Linotype" w:hAnsi="Palatino Linotype"/>
          <w:b/>
          <w:bCs/>
          <w:color w:val="000000" w:themeColor="text1"/>
        </w:rPr>
        <w:lastRenderedPageBreak/>
        <w:t xml:space="preserve">I. De la </w:t>
      </w:r>
      <w:r w:rsidR="00167813" w:rsidRPr="00A94DE0">
        <w:rPr>
          <w:rFonts w:ascii="Palatino Linotype" w:hAnsi="Palatino Linotype"/>
          <w:b/>
          <w:bCs/>
          <w:color w:val="000000" w:themeColor="text1"/>
        </w:rPr>
        <w:t>atención</w:t>
      </w:r>
      <w:r w:rsidR="00D00269" w:rsidRPr="00A94DE0">
        <w:rPr>
          <w:rFonts w:ascii="Palatino Linotype" w:hAnsi="Palatino Linotype"/>
          <w:b/>
          <w:bCs/>
          <w:color w:val="000000" w:themeColor="text1"/>
        </w:rPr>
        <w:t xml:space="preserve"> a la solicitud de información</w:t>
      </w:r>
      <w:r w:rsidRPr="00A94DE0">
        <w:rPr>
          <w:rFonts w:ascii="Palatino Linotype" w:hAnsi="Palatino Linotype"/>
          <w:b/>
          <w:bCs/>
          <w:color w:val="000000" w:themeColor="text1"/>
        </w:rPr>
        <w:t>.</w:t>
      </w:r>
      <w:bookmarkEnd w:id="25"/>
    </w:p>
    <w:p w14:paraId="4AC32336" w14:textId="77777777" w:rsidR="008E4483" w:rsidRPr="00A94DE0"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94DE0">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94DE0" w:rsidRDefault="008E4483" w:rsidP="008E4483">
      <w:pPr>
        <w:rPr>
          <w:lang w:val="es-ES"/>
        </w:rPr>
      </w:pPr>
    </w:p>
    <w:p w14:paraId="7178C08C" w14:textId="77777777" w:rsidR="008E4483" w:rsidRPr="00A94DE0" w:rsidRDefault="008E4483" w:rsidP="008E4483">
      <w:pPr>
        <w:numPr>
          <w:ilvl w:val="0"/>
          <w:numId w:val="1"/>
        </w:numPr>
        <w:spacing w:line="360" w:lineRule="auto"/>
        <w:ind w:right="34"/>
        <w:contextualSpacing/>
        <w:jc w:val="both"/>
        <w:rPr>
          <w:rFonts w:ascii="Palatino Linotype" w:eastAsia="MS Mincho" w:hAnsi="Palatino Linotype" w:cs="Arial"/>
        </w:rPr>
      </w:pPr>
      <w:r w:rsidRPr="00A94DE0">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94DE0">
        <w:rPr>
          <w:rFonts w:ascii="Palatino Linotype" w:hAnsi="Palatino Linotype" w:cs="Arial"/>
          <w:color w:val="000000"/>
        </w:rPr>
        <w:t xml:space="preserve"> </w:t>
      </w:r>
      <w:r w:rsidRPr="00A94DE0">
        <w:rPr>
          <w:rFonts w:ascii="Palatino Linotype" w:hAnsi="Palatino Linotype" w:cs="Arial"/>
          <w:b/>
          <w:color w:val="000000"/>
        </w:rPr>
        <w:t>SUJETO OBLIGADO</w:t>
      </w:r>
      <w:r w:rsidRPr="00A94DE0">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94DE0">
        <w:rPr>
          <w:rFonts w:ascii="Palatino Linotype" w:hAnsi="Palatino Linotype" w:cs="Arial"/>
          <w:b/>
          <w:color w:val="000000"/>
        </w:rPr>
        <w:t xml:space="preserve">Constitución Política de los Estados Unidos Mexicanos </w:t>
      </w:r>
      <w:r w:rsidRPr="00A94DE0">
        <w:rPr>
          <w:rFonts w:ascii="Palatino Linotype" w:hAnsi="Palatino Linotype" w:cs="Arial"/>
          <w:color w:val="000000"/>
        </w:rPr>
        <w:t xml:space="preserve">al señalar la obligación de “promover, </w:t>
      </w:r>
      <w:r w:rsidRPr="00A94DE0">
        <w:rPr>
          <w:rFonts w:ascii="Palatino Linotype" w:hAnsi="Palatino Linotype" w:cs="Arial"/>
          <w:b/>
          <w:color w:val="000000"/>
        </w:rPr>
        <w:t>respetar</w:t>
      </w:r>
      <w:r w:rsidRPr="00A94DE0">
        <w:rPr>
          <w:rFonts w:ascii="Palatino Linotype" w:hAnsi="Palatino Linotype" w:cs="Arial"/>
          <w:color w:val="000000"/>
        </w:rPr>
        <w:t xml:space="preserve">, proteger y </w:t>
      </w:r>
      <w:r w:rsidRPr="00A94DE0">
        <w:rPr>
          <w:rFonts w:ascii="Palatino Linotype" w:hAnsi="Palatino Linotype" w:cs="Arial"/>
          <w:b/>
          <w:color w:val="000000"/>
        </w:rPr>
        <w:t>garantizar</w:t>
      </w:r>
      <w:r w:rsidRPr="00A94DE0">
        <w:rPr>
          <w:rFonts w:ascii="Palatino Linotype" w:hAnsi="Palatino Linotype" w:cs="Arial"/>
          <w:color w:val="000000"/>
        </w:rPr>
        <w:t xml:space="preserve"> los derechos humanos”, entre los cuales se encuentra dicho derecho. </w:t>
      </w:r>
    </w:p>
    <w:p w14:paraId="407FBD4F" w14:textId="77777777" w:rsidR="008E4483" w:rsidRPr="00A94DE0"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94DE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94DE0">
        <w:rPr>
          <w:rFonts w:ascii="Palatino Linotype" w:hAnsi="Palatino Linotype"/>
        </w:rPr>
        <w:t xml:space="preserve">Definiendo el Derecho de Acceso a la Información Pública como: </w:t>
      </w:r>
      <w:r w:rsidRPr="00A94DE0">
        <w:rPr>
          <w:rFonts w:ascii="Palatino Linotype" w:hAnsi="Palatino Linotype"/>
          <w:i/>
          <w:color w:val="000000"/>
          <w:sz w:val="22"/>
        </w:rPr>
        <w:t>La igualdad de oportunidades para recibir, buscar e impartir información</w:t>
      </w:r>
      <w:r w:rsidRPr="00A94DE0">
        <w:rPr>
          <w:rFonts w:ascii="Palatino Linotype" w:hAnsi="Palatino Linotype"/>
          <w:i/>
          <w:color w:val="000000"/>
          <w:sz w:val="22"/>
          <w:vertAlign w:val="superscript"/>
        </w:rPr>
        <w:footnoteReference w:id="1"/>
      </w:r>
      <w:r w:rsidRPr="00A94DE0">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94DE0">
        <w:rPr>
          <w:rFonts w:ascii="Palatino Linotype" w:hAnsi="Palatino Linotype"/>
          <w:i/>
          <w:color w:val="000000"/>
          <w:sz w:val="22"/>
          <w:vertAlign w:val="superscript"/>
        </w:rPr>
        <w:footnoteReference w:id="2"/>
      </w:r>
      <w:r w:rsidRPr="00A94DE0">
        <w:rPr>
          <w:rFonts w:ascii="Palatino Linotype" w:hAnsi="Palatino Linotype"/>
          <w:color w:val="000000"/>
          <w:sz w:val="22"/>
        </w:rPr>
        <w:t>que se constituye como una herramienta fundamental para ejercer</w:t>
      </w:r>
      <w:r w:rsidRPr="00A94DE0">
        <w:rPr>
          <w:rFonts w:ascii="Palatino Linotype" w:hAnsi="Palatino Linotype"/>
          <w:i/>
          <w:color w:val="000000"/>
          <w:sz w:val="22"/>
        </w:rPr>
        <w:t xml:space="preserve"> el control democrático de las gestiones estatales, de forma tal que puedan cuestionar, indagar y considerar si se </w:t>
      </w:r>
      <w:r w:rsidRPr="00A94DE0">
        <w:rPr>
          <w:rFonts w:ascii="Palatino Linotype" w:hAnsi="Palatino Linotype"/>
          <w:i/>
          <w:color w:val="000000"/>
          <w:sz w:val="22"/>
        </w:rPr>
        <w:lastRenderedPageBreak/>
        <w:t>está dando un adecuado cumplimiento a las funciones públicas,</w:t>
      </w:r>
      <w:r w:rsidRPr="00A94DE0">
        <w:rPr>
          <w:rFonts w:ascii="Palatino Linotype" w:hAnsi="Palatino Linotype"/>
          <w:i/>
          <w:color w:val="000000"/>
          <w:sz w:val="22"/>
          <w:vertAlign w:val="superscript"/>
        </w:rPr>
        <w:footnoteReference w:id="3"/>
      </w:r>
      <w:r w:rsidRPr="00A94DE0">
        <w:rPr>
          <w:rFonts w:ascii="Palatino Linotype" w:hAnsi="Palatino Linotype"/>
          <w:color w:val="000000"/>
          <w:sz w:val="22"/>
        </w:rPr>
        <w:t>fomentando</w:t>
      </w:r>
      <w:r w:rsidRPr="00A94DE0">
        <w:rPr>
          <w:rFonts w:ascii="Palatino Linotype" w:hAnsi="Palatino Linotype"/>
          <w:i/>
          <w:color w:val="000000"/>
          <w:sz w:val="22"/>
        </w:rPr>
        <w:t xml:space="preserve"> la transparencia de las actividades estatales y </w:t>
      </w:r>
      <w:r w:rsidRPr="00A94DE0">
        <w:rPr>
          <w:rFonts w:ascii="Palatino Linotype" w:hAnsi="Palatino Linotype"/>
          <w:color w:val="000000"/>
          <w:sz w:val="22"/>
        </w:rPr>
        <w:t>promoviendo</w:t>
      </w:r>
      <w:r w:rsidRPr="00A94DE0">
        <w:rPr>
          <w:rFonts w:ascii="Palatino Linotype" w:hAnsi="Palatino Linotype"/>
          <w:i/>
          <w:color w:val="000000"/>
          <w:sz w:val="22"/>
        </w:rPr>
        <w:t xml:space="preserve"> la responsabilidad de los funcionarios sobre su gestión pública,</w:t>
      </w:r>
      <w:r w:rsidRPr="00A94DE0">
        <w:rPr>
          <w:rFonts w:ascii="Palatino Linotype" w:hAnsi="Palatino Linotype"/>
          <w:i/>
          <w:color w:val="000000"/>
          <w:sz w:val="22"/>
          <w:vertAlign w:val="superscript"/>
        </w:rPr>
        <w:footnoteReference w:id="4"/>
      </w:r>
      <w:r w:rsidRPr="00A94DE0">
        <w:rPr>
          <w:rFonts w:ascii="Palatino Linotype" w:hAnsi="Palatino Linotype"/>
          <w:color w:val="000000"/>
          <w:sz w:val="22"/>
        </w:rPr>
        <w:t>que permite</w:t>
      </w:r>
      <w:r w:rsidRPr="00A94DE0">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94DE0" w:rsidRDefault="008E4483" w:rsidP="008E4483">
      <w:pPr>
        <w:tabs>
          <w:tab w:val="left" w:pos="284"/>
        </w:tabs>
        <w:contextualSpacing/>
        <w:rPr>
          <w:rFonts w:ascii="Palatino Linotype" w:hAnsi="Palatino Linotype"/>
        </w:rPr>
      </w:pPr>
    </w:p>
    <w:p w14:paraId="223832E3" w14:textId="3A93AA98" w:rsidR="008E4483" w:rsidRPr="00A94DE0"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94DE0">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94DE0" w:rsidRDefault="008E4483" w:rsidP="008E4483">
      <w:pPr>
        <w:tabs>
          <w:tab w:val="left" w:pos="284"/>
        </w:tabs>
        <w:spacing w:before="240" w:after="240" w:line="360" w:lineRule="auto"/>
        <w:contextualSpacing/>
        <w:jc w:val="both"/>
        <w:rPr>
          <w:rFonts w:ascii="Palatino Linotype" w:hAnsi="Palatino Linotype"/>
          <w:i/>
        </w:rPr>
      </w:pPr>
      <w:r w:rsidRPr="00A94DE0">
        <w:rPr>
          <w:rFonts w:ascii="Palatino Linotype" w:hAnsi="Palatino Linotype"/>
          <w:i/>
        </w:rPr>
        <w:t xml:space="preserve"> </w:t>
      </w:r>
    </w:p>
    <w:p w14:paraId="18789162" w14:textId="77777777" w:rsidR="008E4483" w:rsidRPr="00A94DE0" w:rsidRDefault="008E4483" w:rsidP="008E4483">
      <w:pPr>
        <w:numPr>
          <w:ilvl w:val="0"/>
          <w:numId w:val="1"/>
        </w:numPr>
        <w:tabs>
          <w:tab w:val="left" w:pos="284"/>
        </w:tabs>
        <w:spacing w:before="240" w:line="360" w:lineRule="auto"/>
        <w:contextualSpacing/>
        <w:jc w:val="both"/>
        <w:rPr>
          <w:rFonts w:ascii="Palatino Linotype" w:hAnsi="Palatino Linotype"/>
        </w:rPr>
      </w:pPr>
      <w:r w:rsidRPr="00A94DE0">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94DE0">
        <w:rPr>
          <w:rFonts w:ascii="Palatino Linotype" w:hAnsi="Palatino Linotype" w:cs="Arial"/>
          <w:i/>
          <w:sz w:val="22"/>
        </w:rPr>
        <w:t>por los principios de simplicidad, rapidez gratuidad del procedimiento, auxilio y orientación a los particulares</w:t>
      </w:r>
      <w:r w:rsidRPr="00A94DE0">
        <w:rPr>
          <w:rFonts w:ascii="Palatino Linotype" w:hAnsi="Palatino Linotype" w:cs="Arial"/>
          <w:sz w:val="22"/>
        </w:rPr>
        <w:t xml:space="preserve">, contemplando el derecho de las personas con discapacidad y hablantes de lengua indígena. </w:t>
      </w:r>
    </w:p>
    <w:p w14:paraId="646E1459" w14:textId="77777777" w:rsidR="008E4483" w:rsidRPr="00A94DE0"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94DE0"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94DE0">
        <w:rPr>
          <w:rFonts w:ascii="Palatino Linotype" w:hAnsi="Palatino Linotype"/>
        </w:rPr>
        <w:t xml:space="preserve">Es así que la </w:t>
      </w:r>
      <w:r w:rsidRPr="00A94DE0">
        <w:rPr>
          <w:rFonts w:ascii="Palatino Linotype" w:hAnsi="Palatino Linotype"/>
          <w:b/>
        </w:rPr>
        <w:t xml:space="preserve">Ley de Transparencia y Acceso a la Información Pública del Estado de México y Municipios, </w:t>
      </w:r>
      <w:r w:rsidRPr="00A94DE0">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94DE0">
        <w:rPr>
          <w:rFonts w:ascii="Palatino Linotype" w:hAnsi="Palatino Linotype"/>
          <w:b/>
        </w:rPr>
        <w:t xml:space="preserve"> </w:t>
      </w:r>
      <w:r w:rsidRPr="00A94DE0">
        <w:rPr>
          <w:rFonts w:ascii="Palatino Linotype" w:hAnsi="Palatino Linotype"/>
        </w:rPr>
        <w:t xml:space="preserve">establece que </w:t>
      </w:r>
      <w:r w:rsidRPr="00A94DE0">
        <w:rPr>
          <w:rFonts w:ascii="Palatino Linotype" w:hAnsi="Palatino Linotype"/>
          <w:b/>
          <w:i/>
          <w:sz w:val="22"/>
          <w:u w:val="single"/>
        </w:rPr>
        <w:t>el recurso de revisión es la garantía secundaria</w:t>
      </w:r>
      <w:r w:rsidRPr="00A94DE0">
        <w:rPr>
          <w:rFonts w:ascii="Palatino Linotype" w:hAnsi="Palatino Linotype"/>
          <w:b/>
          <w:i/>
          <w:sz w:val="22"/>
        </w:rPr>
        <w:t xml:space="preserve"> mediante la cual se pretende reparar cualquier posible afectación al derecho de acceso a la información </w:t>
      </w:r>
      <w:r w:rsidRPr="00A94DE0">
        <w:rPr>
          <w:rFonts w:ascii="Palatino Linotype" w:hAnsi="Palatino Linotype"/>
          <w:b/>
          <w:i/>
          <w:sz w:val="22"/>
        </w:rPr>
        <w:lastRenderedPageBreak/>
        <w:t>pública</w:t>
      </w:r>
      <w:r w:rsidRPr="00A94DE0">
        <w:rPr>
          <w:rFonts w:ascii="Palatino Linotype" w:hAnsi="Palatino Linotype"/>
          <w:b/>
          <w:sz w:val="22"/>
        </w:rPr>
        <w:t>, s</w:t>
      </w:r>
      <w:r w:rsidRPr="00A94DE0">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A94DE0">
        <w:rPr>
          <w:rFonts w:ascii="Palatino Linotype" w:hAnsi="Palatino Linotype"/>
          <w:sz w:val="22"/>
        </w:rPr>
        <w:t xml:space="preserve"> </w:t>
      </w:r>
    </w:p>
    <w:p w14:paraId="62B78458" w14:textId="77777777" w:rsidR="008E4483" w:rsidRPr="00A94DE0" w:rsidRDefault="008E4483" w:rsidP="008E4483">
      <w:pPr>
        <w:tabs>
          <w:tab w:val="left" w:pos="284"/>
        </w:tabs>
        <w:rPr>
          <w:rFonts w:ascii="Palatino Linotype" w:eastAsia="MS Mincho" w:hAnsi="Palatino Linotype" w:cs="Arial"/>
        </w:rPr>
      </w:pPr>
    </w:p>
    <w:p w14:paraId="355D07B3" w14:textId="77777777" w:rsidR="008E4483" w:rsidRPr="00A94DE0"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94DE0">
        <w:rPr>
          <w:rFonts w:ascii="Palatino Linotype" w:eastAsia="Calibri" w:hAnsi="Palatino Linotype"/>
        </w:rPr>
        <w:t xml:space="preserve">Establecido lo anterior, resulta evidente que las razones o motivos de inconformidad hechos valer en el recurso de revisión resultan </w:t>
      </w:r>
      <w:r w:rsidRPr="00A94DE0">
        <w:rPr>
          <w:rFonts w:ascii="Palatino Linotype" w:eastAsia="Calibri" w:hAnsi="Palatino Linotype"/>
          <w:b/>
        </w:rPr>
        <w:t>fundadas y procedentes</w:t>
      </w:r>
      <w:r w:rsidRPr="00A94DE0">
        <w:rPr>
          <w:rFonts w:ascii="Palatino Linotype" w:eastAsia="Calibri" w:hAnsi="Palatino Linotype"/>
        </w:rPr>
        <w:t xml:space="preserve">, debido a que el </w:t>
      </w:r>
      <w:r w:rsidRPr="00A94DE0">
        <w:rPr>
          <w:rFonts w:ascii="Palatino Linotype" w:eastAsia="Calibri" w:hAnsi="Palatino Linotype"/>
          <w:b/>
        </w:rPr>
        <w:t>SUJETO OBLIGADO</w:t>
      </w:r>
      <w:r w:rsidRPr="00A94DE0">
        <w:rPr>
          <w:rFonts w:ascii="Palatino Linotype" w:eastAsia="Calibri" w:hAnsi="Palatino Linotype"/>
        </w:rPr>
        <w:t xml:space="preserve"> proporcionó información que no corresponde con lo solicitado.</w:t>
      </w:r>
    </w:p>
    <w:p w14:paraId="4CFD2ECD" w14:textId="0AA5462A" w:rsidR="008E4483" w:rsidRPr="00A94DE0"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94DE0">
        <w:rPr>
          <w:rFonts w:ascii="Palatino Linotype" w:hAnsi="Palatino Linotype" w:cs="Arial"/>
        </w:rPr>
        <w:t xml:space="preserve">Ahora bien, para entender los alcances de la información pública se considera importante citar el criterio </w:t>
      </w:r>
      <w:r w:rsidRPr="00A94DE0">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94DE0">
        <w:rPr>
          <w:rFonts w:ascii="Palatino Linotype" w:hAnsi="Palatino Linotype" w:cs="Arial"/>
        </w:rPr>
        <w:t>cuyo rubro y texto dispone:</w:t>
      </w:r>
    </w:p>
    <w:p w14:paraId="27F940F8" w14:textId="77777777" w:rsidR="008E4483" w:rsidRPr="00A94DE0"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94DE0"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94DE0">
        <w:rPr>
          <w:rFonts w:ascii="Palatino Linotype" w:hAnsi="Palatino Linotype" w:cs="Arial"/>
          <w:b/>
          <w:i/>
          <w:sz w:val="22"/>
          <w:szCs w:val="22"/>
          <w:lang w:eastAsia="es-MX"/>
        </w:rPr>
        <w:t>“CRITERIO 0002-11</w:t>
      </w:r>
    </w:p>
    <w:p w14:paraId="0FACDA68" w14:textId="77777777" w:rsidR="008E4483" w:rsidRPr="00A94DE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94DE0">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94DE0">
        <w:rPr>
          <w:rFonts w:ascii="Palatino Linotype" w:hAnsi="Palatino Linotype" w:cs="Arial"/>
          <w:b/>
          <w:bCs/>
          <w:i/>
          <w:sz w:val="22"/>
          <w:szCs w:val="22"/>
          <w:lang w:eastAsia="es-MX"/>
        </w:rPr>
        <w:t xml:space="preserve">V, XV, Y XVI, </w:t>
      </w:r>
      <w:r w:rsidRPr="00A94DE0">
        <w:rPr>
          <w:rFonts w:ascii="Palatino Linotype" w:hAnsi="Palatino Linotype" w:cs="Arial"/>
          <w:b/>
          <w:i/>
          <w:sz w:val="22"/>
          <w:szCs w:val="22"/>
          <w:lang w:eastAsia="es-MX"/>
        </w:rPr>
        <w:t>3, 4,11 Y 41.</w:t>
      </w:r>
      <w:r w:rsidRPr="00A94DE0">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94DE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94DE0">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94DE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94DE0">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94DE0"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94DE0">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94DE0" w:rsidRDefault="008E4483" w:rsidP="008E4483">
      <w:pPr>
        <w:ind w:left="567" w:right="567"/>
        <w:jc w:val="both"/>
        <w:rPr>
          <w:rFonts w:ascii="Palatino Linotype" w:hAnsi="Palatino Linotype" w:cs="Arial"/>
          <w:i/>
          <w:color w:val="000000" w:themeColor="text1"/>
          <w:sz w:val="22"/>
          <w:szCs w:val="22"/>
        </w:rPr>
      </w:pPr>
      <w:r w:rsidRPr="00A94DE0">
        <w:rPr>
          <w:rFonts w:ascii="Palatino Linotype" w:hAnsi="Palatino Linotype" w:cs="Arial"/>
          <w:i/>
          <w:sz w:val="22"/>
          <w:szCs w:val="22"/>
          <w:lang w:eastAsia="es-MX"/>
        </w:rPr>
        <w:lastRenderedPageBreak/>
        <w:t>Que se trate de información registrada en cualquier soporte documental, que en ejercicio de las atribuciones conferidas, se encuentre en posesión de los Sujetos Obligados.”</w:t>
      </w:r>
    </w:p>
    <w:p w14:paraId="38FA0365" w14:textId="77777777" w:rsidR="008E4483" w:rsidRPr="00A94DE0"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94DE0"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94DE0">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94DE0"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94DE0">
        <w:rPr>
          <w:rFonts w:ascii="Palatino Linotype" w:eastAsiaTheme="minorHAnsi" w:hAnsi="Palatino Linotype" w:cs="Bookman Old Style,Bold"/>
          <w:b/>
          <w:bCs/>
          <w:i/>
          <w:sz w:val="22"/>
          <w:lang w:eastAsia="en-US"/>
        </w:rPr>
        <w:t xml:space="preserve">XI. Documento: </w:t>
      </w:r>
      <w:r w:rsidRPr="00A94DE0">
        <w:rPr>
          <w:rFonts w:ascii="Palatino Linotype" w:eastAsiaTheme="minorHAnsi" w:hAnsi="Palatino Linotype" w:cs="Bookman Old Style"/>
          <w:i/>
          <w:sz w:val="22"/>
          <w:lang w:eastAsia="en-US"/>
        </w:rPr>
        <w:t xml:space="preserve">Los expedientes, reportes, estudios, actas, resoluciones, </w:t>
      </w:r>
      <w:r w:rsidRPr="00A94DE0">
        <w:rPr>
          <w:rFonts w:ascii="Palatino Linotype" w:eastAsiaTheme="minorHAnsi" w:hAnsi="Palatino Linotype" w:cs="Bookman Old Style"/>
          <w:b/>
          <w:i/>
          <w:sz w:val="22"/>
          <w:lang w:eastAsia="en-US"/>
        </w:rPr>
        <w:t>oficios,</w:t>
      </w:r>
      <w:r w:rsidRPr="00A94DE0">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94DE0">
        <w:rPr>
          <w:rFonts w:ascii="Palatino Linotype" w:eastAsiaTheme="minorHAnsi" w:hAnsi="Palatino Linotype" w:cs="Bookman Old Style"/>
          <w:b/>
          <w:i/>
          <w:sz w:val="22"/>
          <w:lang w:eastAsia="en-US"/>
        </w:rPr>
        <w:t>cualquier otro registro</w:t>
      </w:r>
      <w:r w:rsidRPr="00A94DE0">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94DE0"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94DE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94DE0">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94DE0"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94DE0" w:rsidRDefault="008E4483" w:rsidP="003B5FD2">
      <w:pPr>
        <w:pStyle w:val="Prrafodelista"/>
        <w:numPr>
          <w:ilvl w:val="0"/>
          <w:numId w:val="4"/>
        </w:numPr>
        <w:spacing w:line="360" w:lineRule="auto"/>
        <w:jc w:val="both"/>
        <w:rPr>
          <w:rFonts w:ascii="Palatino Linotype" w:eastAsia="Calibri" w:hAnsi="Palatino Linotype" w:cs="Arial"/>
        </w:rPr>
      </w:pPr>
      <w:r w:rsidRPr="00A94DE0">
        <w:rPr>
          <w:rFonts w:ascii="Palatino Linotype" w:hAnsi="Palatino Linotype"/>
          <w:color w:val="000000" w:themeColor="text1"/>
        </w:rPr>
        <w:t xml:space="preserve">Resulta necesario referir que, el </w:t>
      </w:r>
      <w:r w:rsidRPr="00A94DE0">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94DE0">
        <w:rPr>
          <w:rFonts w:ascii="Palatino Linotype" w:eastAsia="Calibri" w:hAnsi="Palatino Linotype" w:cs="Arial"/>
          <w:b/>
        </w:rPr>
        <w:t xml:space="preserve">los Sujetos Obligados deberán documentar todo acto que </w:t>
      </w:r>
      <w:r w:rsidRPr="00A94DE0">
        <w:rPr>
          <w:rFonts w:ascii="Palatino Linotype" w:eastAsia="Calibri" w:hAnsi="Palatino Linotype" w:cs="Arial"/>
          <w:b/>
        </w:rPr>
        <w:lastRenderedPageBreak/>
        <w:t>se derive del ejercicio de sus facultades, competencias o funciones,</w:t>
      </w:r>
      <w:r w:rsidRPr="00A94DE0">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94DE0" w:rsidRDefault="008E4483" w:rsidP="008E4483">
      <w:pPr>
        <w:pStyle w:val="Prrafodelista"/>
        <w:rPr>
          <w:rFonts w:ascii="Palatino Linotype" w:eastAsia="Calibri" w:hAnsi="Palatino Linotype" w:cs="Arial"/>
        </w:rPr>
      </w:pPr>
    </w:p>
    <w:p w14:paraId="308FCB42" w14:textId="77777777" w:rsidR="008E4483" w:rsidRPr="00A94DE0" w:rsidRDefault="008E4483" w:rsidP="003B5FD2">
      <w:pPr>
        <w:pStyle w:val="Prrafodelista"/>
        <w:numPr>
          <w:ilvl w:val="0"/>
          <w:numId w:val="4"/>
        </w:numPr>
        <w:spacing w:line="360" w:lineRule="auto"/>
        <w:jc w:val="both"/>
        <w:rPr>
          <w:rFonts w:ascii="Palatino Linotype" w:eastAsia="Calibri" w:hAnsi="Palatino Linotype" w:cs="Arial"/>
        </w:rPr>
      </w:pPr>
      <w:r w:rsidRPr="00A94DE0">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94DE0" w:rsidRDefault="008E4483" w:rsidP="008E4483">
      <w:pPr>
        <w:pStyle w:val="Prrafodelista"/>
        <w:spacing w:line="360" w:lineRule="auto"/>
        <w:rPr>
          <w:rFonts w:ascii="Palatino Linotype" w:hAnsi="Palatino Linotype" w:cs="Arial"/>
          <w:color w:val="000000"/>
        </w:rPr>
      </w:pPr>
    </w:p>
    <w:p w14:paraId="0DE0F687" w14:textId="77777777" w:rsidR="008E4483" w:rsidRPr="00A94DE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94DE0">
        <w:rPr>
          <w:rFonts w:ascii="Palatino Linotype" w:hAnsi="Palatino Linotype" w:cs="Bookman Old Style,Bold"/>
          <w:b/>
          <w:bCs/>
          <w:i/>
          <w:sz w:val="22"/>
        </w:rPr>
        <w:t xml:space="preserve">Artículo 4. </w:t>
      </w:r>
      <w:r w:rsidRPr="00A94DE0">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94DE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94DE0">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94DE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94DE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94DE0">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94DE0"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94DE0"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94DE0">
        <w:rPr>
          <w:rFonts w:ascii="Palatino Linotype" w:hAnsi="Palatino Linotype" w:cs="Bookman Old Style,Bold"/>
          <w:b/>
          <w:bCs/>
          <w:i/>
          <w:sz w:val="22"/>
        </w:rPr>
        <w:lastRenderedPageBreak/>
        <w:t xml:space="preserve">Artículo 12. </w:t>
      </w:r>
      <w:r w:rsidRPr="00A94DE0">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94DE0"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94DE0">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94DE0">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94DE0"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94DE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94DE0">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94DE0">
        <w:rPr>
          <w:rStyle w:val="Refdenotaalpie"/>
          <w:lang w:val="es-ES"/>
        </w:rPr>
        <w:footnoteReference w:id="5"/>
      </w:r>
      <w:r w:rsidRPr="00A94DE0">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94DE0"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94DE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94DE0">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A94DE0" w:rsidRDefault="008E4483" w:rsidP="001636EB">
      <w:pPr>
        <w:pStyle w:val="Prrafodelista"/>
        <w:tabs>
          <w:tab w:val="left" w:pos="851"/>
        </w:tabs>
        <w:spacing w:line="360" w:lineRule="auto"/>
        <w:ind w:left="567" w:right="567"/>
        <w:jc w:val="both"/>
        <w:rPr>
          <w:rFonts w:ascii="Palatino Linotype" w:hAnsi="Palatino Linotype"/>
          <w:i/>
          <w:sz w:val="22"/>
        </w:rPr>
      </w:pPr>
      <w:r w:rsidRPr="00A94DE0">
        <w:rPr>
          <w:rFonts w:ascii="Palatino Linotype" w:hAnsi="Palatino Linotype"/>
          <w:b/>
          <w:i/>
          <w:sz w:val="22"/>
        </w:rPr>
        <w:lastRenderedPageBreak/>
        <w:t>ACCESO A LA INFORMACIÓN. IMPLICACIÓN DEL PRINCIPIO DE MÁXIMA PUBLICIDAD EN EL DERECHO FUNDAMENTAL RELATIVO.</w:t>
      </w:r>
      <w:r w:rsidRPr="00A94DE0">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94DE0"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A94DE0" w:rsidRDefault="008E4483" w:rsidP="001636EB">
      <w:pPr>
        <w:pStyle w:val="Prrafodelista"/>
        <w:tabs>
          <w:tab w:val="left" w:pos="851"/>
        </w:tabs>
        <w:spacing w:line="360" w:lineRule="auto"/>
        <w:ind w:left="567" w:right="567"/>
        <w:jc w:val="both"/>
        <w:rPr>
          <w:rFonts w:ascii="Palatino Linotype" w:hAnsi="Palatino Linotype"/>
          <w:i/>
          <w:sz w:val="22"/>
        </w:rPr>
      </w:pPr>
      <w:r w:rsidRPr="00A94DE0">
        <w:rPr>
          <w:rFonts w:ascii="Palatino Linotype" w:hAnsi="Palatino Linotype"/>
          <w:i/>
          <w:sz w:val="22"/>
        </w:rPr>
        <w:t xml:space="preserve">CUARTO TRIBUNAL COLEGIADO EN MATERIA ADMINISTRATIVA DEL PRIMER CIRCUITO. </w:t>
      </w:r>
    </w:p>
    <w:p w14:paraId="31A63FA8" w14:textId="77777777" w:rsidR="008E4483" w:rsidRPr="00A94DE0"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A94DE0" w:rsidRDefault="008E4483" w:rsidP="001636EB">
      <w:pPr>
        <w:pStyle w:val="Prrafodelista"/>
        <w:tabs>
          <w:tab w:val="left" w:pos="851"/>
        </w:tabs>
        <w:spacing w:line="360" w:lineRule="auto"/>
        <w:ind w:left="567" w:right="567"/>
        <w:jc w:val="both"/>
        <w:rPr>
          <w:rFonts w:ascii="Palatino Linotype" w:hAnsi="Palatino Linotype"/>
          <w:i/>
          <w:sz w:val="22"/>
        </w:rPr>
      </w:pPr>
      <w:r w:rsidRPr="00A94DE0">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94DE0"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94DE0"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94DE0">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94DE0"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94DE0"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94DE0">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b/>
          <w:i/>
          <w:sz w:val="22"/>
        </w:rPr>
        <w:t>“Artículo 6o.</w:t>
      </w:r>
      <w:r w:rsidRPr="00A94DE0">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94DE0">
        <w:rPr>
          <w:rFonts w:ascii="Palatino Linotype" w:hAnsi="Palatino Linotype" w:cs="Arial"/>
          <w:b/>
          <w:i/>
          <w:sz w:val="22"/>
        </w:rPr>
        <w:t>El derecho a la información será garantizado por el Estado.</w:t>
      </w:r>
      <w:r w:rsidRPr="00A94DE0">
        <w:rPr>
          <w:rFonts w:ascii="Palatino Linotype" w:hAnsi="Palatino Linotype" w:cs="Arial"/>
          <w:i/>
          <w:sz w:val="22"/>
        </w:rPr>
        <w:t xml:space="preserve"> </w:t>
      </w:r>
    </w:p>
    <w:p w14:paraId="4AC38F1F" w14:textId="77777777" w:rsidR="008E4483" w:rsidRPr="00A94DE0" w:rsidRDefault="008E4483" w:rsidP="001636EB">
      <w:pPr>
        <w:spacing w:line="360" w:lineRule="auto"/>
        <w:ind w:left="567" w:right="567"/>
        <w:jc w:val="both"/>
        <w:rPr>
          <w:rFonts w:ascii="Palatino Linotype" w:hAnsi="Palatino Linotype" w:cs="Arial"/>
          <w:i/>
          <w:sz w:val="22"/>
        </w:rPr>
      </w:pPr>
    </w:p>
    <w:p w14:paraId="4B5681D6"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94DE0" w:rsidRDefault="008E4483" w:rsidP="001636EB">
      <w:pPr>
        <w:spacing w:line="360" w:lineRule="auto"/>
        <w:ind w:left="567" w:right="567"/>
        <w:jc w:val="both"/>
        <w:rPr>
          <w:rFonts w:ascii="Palatino Linotype" w:hAnsi="Palatino Linotype" w:cs="Arial"/>
          <w:i/>
          <w:sz w:val="22"/>
        </w:rPr>
      </w:pPr>
    </w:p>
    <w:p w14:paraId="681A3253"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i/>
          <w:sz w:val="22"/>
        </w:rPr>
        <w:t>Para efectos de lo dispuesto en el presente artículo se observará lo siguiente:</w:t>
      </w:r>
    </w:p>
    <w:p w14:paraId="500990B0" w14:textId="77777777" w:rsidR="008E4483" w:rsidRPr="00A94DE0" w:rsidRDefault="008E4483" w:rsidP="001636EB">
      <w:pPr>
        <w:spacing w:line="360" w:lineRule="auto"/>
        <w:ind w:left="567" w:right="567"/>
        <w:jc w:val="both"/>
        <w:rPr>
          <w:rFonts w:ascii="Palatino Linotype" w:hAnsi="Palatino Linotype" w:cs="Arial"/>
          <w:i/>
          <w:sz w:val="22"/>
        </w:rPr>
      </w:pPr>
    </w:p>
    <w:p w14:paraId="1A00976B"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94DE0" w:rsidRDefault="008E4483" w:rsidP="001636EB">
      <w:pPr>
        <w:spacing w:line="360" w:lineRule="auto"/>
        <w:ind w:left="567" w:right="567"/>
        <w:jc w:val="both"/>
        <w:rPr>
          <w:rFonts w:ascii="Palatino Linotype" w:hAnsi="Palatino Linotype" w:cs="Arial"/>
          <w:b/>
          <w:i/>
          <w:sz w:val="22"/>
        </w:rPr>
      </w:pPr>
    </w:p>
    <w:p w14:paraId="3A80ED39"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b/>
          <w:i/>
          <w:sz w:val="22"/>
        </w:rPr>
        <w:t>I. Toda la información en posesión de</w:t>
      </w:r>
      <w:r w:rsidRPr="00A94DE0">
        <w:rPr>
          <w:rFonts w:ascii="Palatino Linotype" w:hAnsi="Palatino Linotype" w:cs="Arial"/>
          <w:i/>
          <w:sz w:val="22"/>
        </w:rPr>
        <w:t xml:space="preserve"> </w:t>
      </w:r>
      <w:r w:rsidRPr="00A94DE0">
        <w:rPr>
          <w:rFonts w:ascii="Palatino Linotype" w:hAnsi="Palatino Linotype" w:cs="Arial"/>
          <w:b/>
          <w:i/>
          <w:sz w:val="22"/>
        </w:rPr>
        <w:t>cualquier autoridad</w:t>
      </w:r>
      <w:r w:rsidRPr="00A94DE0">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94DE0">
        <w:rPr>
          <w:rFonts w:ascii="Palatino Linotype" w:hAnsi="Palatino Linotype" w:cs="Arial"/>
          <w:b/>
          <w:i/>
          <w:sz w:val="22"/>
        </w:rPr>
        <w:t>es pública</w:t>
      </w:r>
      <w:r w:rsidRPr="00A94DE0">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94DE0">
        <w:rPr>
          <w:rFonts w:ascii="Palatino Linotype" w:hAnsi="Palatino Linotype" w:cs="Arial"/>
          <w:b/>
          <w:i/>
          <w:sz w:val="22"/>
        </w:rPr>
        <w:t>Los sujetos obligados deberán documentar todo acto que derive del ejercicio de sus facultades, competencias o funciones</w:t>
      </w:r>
      <w:r w:rsidRPr="00A94DE0">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94DE0" w:rsidRDefault="008E4483" w:rsidP="001636EB">
      <w:pPr>
        <w:spacing w:line="360" w:lineRule="auto"/>
        <w:ind w:left="567" w:right="567"/>
        <w:jc w:val="both"/>
        <w:rPr>
          <w:rFonts w:ascii="Palatino Linotype" w:hAnsi="Palatino Linotype" w:cs="Arial"/>
          <w:i/>
          <w:sz w:val="22"/>
        </w:rPr>
      </w:pPr>
    </w:p>
    <w:p w14:paraId="0CECF853"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94DE0" w:rsidRDefault="008E4483" w:rsidP="001636EB">
      <w:pPr>
        <w:spacing w:line="360" w:lineRule="auto"/>
        <w:ind w:left="567" w:right="567"/>
        <w:jc w:val="both"/>
        <w:rPr>
          <w:rFonts w:ascii="Palatino Linotype" w:hAnsi="Palatino Linotype" w:cs="Arial"/>
          <w:i/>
          <w:sz w:val="22"/>
        </w:rPr>
      </w:pPr>
    </w:p>
    <w:p w14:paraId="4EF8A8A9"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94DE0" w:rsidRDefault="008E4483" w:rsidP="001636EB">
      <w:pPr>
        <w:spacing w:line="360" w:lineRule="auto"/>
        <w:ind w:left="567" w:right="567"/>
        <w:jc w:val="both"/>
        <w:rPr>
          <w:rFonts w:ascii="Palatino Linotype" w:hAnsi="Palatino Linotype" w:cs="Arial"/>
          <w:i/>
          <w:sz w:val="22"/>
        </w:rPr>
      </w:pPr>
    </w:p>
    <w:p w14:paraId="112801FD"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94DE0" w:rsidRDefault="008E4483" w:rsidP="001636EB">
      <w:pPr>
        <w:spacing w:line="360" w:lineRule="auto"/>
        <w:ind w:left="567" w:right="567"/>
        <w:jc w:val="both"/>
        <w:rPr>
          <w:rFonts w:ascii="Palatino Linotype" w:hAnsi="Palatino Linotype" w:cs="Arial"/>
          <w:b/>
          <w:i/>
          <w:sz w:val="22"/>
        </w:rPr>
      </w:pPr>
    </w:p>
    <w:p w14:paraId="3FB33C7B"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b/>
          <w:i/>
          <w:sz w:val="22"/>
        </w:rPr>
        <w:lastRenderedPageBreak/>
        <w:t>V. Los sujetos obligados deberán preservar sus documentos en archivos administrativos actualizados y publicarán, a través de los medios electrónicos disponibles</w:t>
      </w:r>
      <w:r w:rsidRPr="00A94DE0">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94DE0" w:rsidRDefault="008E4483" w:rsidP="001636EB">
      <w:pPr>
        <w:spacing w:line="360" w:lineRule="auto"/>
        <w:ind w:left="567" w:right="567"/>
        <w:jc w:val="both"/>
        <w:rPr>
          <w:rFonts w:ascii="Palatino Linotype" w:hAnsi="Palatino Linotype" w:cs="Arial"/>
          <w:i/>
          <w:sz w:val="22"/>
        </w:rPr>
      </w:pPr>
    </w:p>
    <w:p w14:paraId="37399313"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94DE0" w:rsidRDefault="008E4483" w:rsidP="001636EB">
      <w:pPr>
        <w:spacing w:line="360" w:lineRule="auto"/>
        <w:ind w:left="567" w:right="567"/>
        <w:jc w:val="both"/>
        <w:rPr>
          <w:rFonts w:ascii="Palatino Linotype" w:hAnsi="Palatino Linotype" w:cs="Arial"/>
          <w:i/>
          <w:sz w:val="22"/>
        </w:rPr>
      </w:pPr>
    </w:p>
    <w:p w14:paraId="4D04B6B7"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94DE0" w:rsidRDefault="008E4483" w:rsidP="001636EB">
      <w:pPr>
        <w:spacing w:line="360" w:lineRule="auto"/>
        <w:ind w:left="567" w:right="567"/>
        <w:jc w:val="both"/>
        <w:rPr>
          <w:rFonts w:ascii="Palatino Linotype" w:hAnsi="Palatino Linotype" w:cs="Arial"/>
          <w:i/>
          <w:sz w:val="22"/>
        </w:rPr>
      </w:pPr>
    </w:p>
    <w:p w14:paraId="30D06838"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i/>
          <w:sz w:val="22"/>
        </w:rPr>
        <w:t>…</w:t>
      </w:r>
    </w:p>
    <w:p w14:paraId="6140CC8E"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cs="Arial"/>
          <w:i/>
          <w:sz w:val="22"/>
        </w:rPr>
        <w:t>La ley establecerá aquella información que se considere reservada o confidencial.”</w:t>
      </w:r>
    </w:p>
    <w:p w14:paraId="0DF4504F" w14:textId="77777777" w:rsidR="008E4483" w:rsidRPr="00A94DE0" w:rsidRDefault="008E4483" w:rsidP="001636EB">
      <w:pPr>
        <w:spacing w:line="360" w:lineRule="auto"/>
        <w:ind w:left="567" w:right="567"/>
        <w:jc w:val="both"/>
        <w:rPr>
          <w:rFonts w:ascii="Palatino Linotype" w:hAnsi="Palatino Linotype"/>
          <w:i/>
          <w:sz w:val="22"/>
        </w:rPr>
      </w:pPr>
    </w:p>
    <w:p w14:paraId="70B9AFAD" w14:textId="77777777" w:rsidR="008E4483" w:rsidRPr="00A94DE0" w:rsidRDefault="008E4483" w:rsidP="001636EB">
      <w:pPr>
        <w:spacing w:line="360" w:lineRule="auto"/>
        <w:ind w:left="567" w:right="567"/>
        <w:jc w:val="both"/>
        <w:rPr>
          <w:rFonts w:ascii="Palatino Linotype" w:hAnsi="Palatino Linotype"/>
          <w:i/>
          <w:sz w:val="22"/>
        </w:rPr>
      </w:pPr>
      <w:r w:rsidRPr="00A94DE0">
        <w:rPr>
          <w:rFonts w:ascii="Palatino Linotype" w:hAnsi="Palatino Linotype"/>
          <w:i/>
          <w:sz w:val="22"/>
        </w:rPr>
        <w:t>(Énfasis añadido)</w:t>
      </w:r>
    </w:p>
    <w:p w14:paraId="1E957CE8" w14:textId="77777777" w:rsidR="008E4483" w:rsidRPr="00A94DE0" w:rsidRDefault="008E4483" w:rsidP="008E4483">
      <w:pPr>
        <w:spacing w:line="360" w:lineRule="auto"/>
        <w:ind w:left="709" w:right="757"/>
        <w:jc w:val="both"/>
        <w:rPr>
          <w:rFonts w:ascii="Palatino Linotype" w:hAnsi="Palatino Linotype"/>
        </w:rPr>
      </w:pPr>
    </w:p>
    <w:p w14:paraId="67E589E6" w14:textId="77777777" w:rsidR="008E4483" w:rsidRPr="00A94DE0" w:rsidRDefault="008E4483" w:rsidP="008E4483">
      <w:pPr>
        <w:pStyle w:val="Prrafodelista"/>
        <w:numPr>
          <w:ilvl w:val="0"/>
          <w:numId w:val="1"/>
        </w:numPr>
        <w:spacing w:line="360" w:lineRule="auto"/>
        <w:jc w:val="both"/>
        <w:rPr>
          <w:rFonts w:ascii="Palatino Linotype" w:hAnsi="Palatino Linotype" w:cs="Arial"/>
        </w:rPr>
      </w:pPr>
      <w:r w:rsidRPr="00A94DE0">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94DE0" w:rsidRDefault="008E4483" w:rsidP="008E4483">
      <w:pPr>
        <w:spacing w:line="360" w:lineRule="auto"/>
        <w:ind w:left="709" w:right="757"/>
        <w:jc w:val="both"/>
        <w:rPr>
          <w:rFonts w:ascii="Palatino Linotype" w:hAnsi="Palatino Linotype" w:cs="Arial"/>
        </w:rPr>
      </w:pPr>
    </w:p>
    <w:p w14:paraId="459B253A" w14:textId="77777777" w:rsidR="008E4483" w:rsidRPr="00A94DE0" w:rsidRDefault="008E4483" w:rsidP="001636EB">
      <w:pPr>
        <w:spacing w:line="360" w:lineRule="auto"/>
        <w:ind w:left="567" w:right="567"/>
        <w:jc w:val="both"/>
        <w:rPr>
          <w:rFonts w:ascii="Palatino Linotype" w:hAnsi="Palatino Linotype" w:cs="Arial"/>
          <w:b/>
          <w:i/>
          <w:sz w:val="22"/>
        </w:rPr>
      </w:pPr>
      <w:r w:rsidRPr="00A94DE0">
        <w:rPr>
          <w:rFonts w:ascii="Palatino Linotype" w:hAnsi="Palatino Linotype" w:cs="Arial"/>
          <w:b/>
          <w:i/>
          <w:sz w:val="22"/>
        </w:rPr>
        <w:lastRenderedPageBreak/>
        <w:t xml:space="preserve">“Artículo 5. … </w:t>
      </w:r>
    </w:p>
    <w:p w14:paraId="6BF00F17" w14:textId="77777777" w:rsidR="008E4483" w:rsidRPr="00A94DE0" w:rsidRDefault="008E4483" w:rsidP="001636EB">
      <w:pPr>
        <w:spacing w:line="360" w:lineRule="auto"/>
        <w:ind w:left="567" w:right="567"/>
        <w:jc w:val="both"/>
        <w:rPr>
          <w:rFonts w:ascii="Palatino Linotype" w:hAnsi="Palatino Linotype"/>
          <w:i/>
          <w:sz w:val="22"/>
        </w:rPr>
      </w:pPr>
      <w:r w:rsidRPr="00A94DE0">
        <w:rPr>
          <w:rFonts w:ascii="Palatino Linotype" w:hAnsi="Palatino Linotype"/>
          <w:b/>
          <w:i/>
          <w:sz w:val="22"/>
        </w:rPr>
        <w:t>El derecho a la información será garantizado por el Estado</w:t>
      </w:r>
      <w:r w:rsidRPr="00A94DE0">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94DE0" w:rsidRDefault="008E4483" w:rsidP="001636EB">
      <w:pPr>
        <w:spacing w:line="360" w:lineRule="auto"/>
        <w:ind w:left="567" w:right="567"/>
        <w:jc w:val="both"/>
        <w:rPr>
          <w:rFonts w:ascii="Palatino Linotype" w:hAnsi="Palatino Linotype"/>
          <w:i/>
          <w:sz w:val="22"/>
        </w:rPr>
      </w:pPr>
      <w:r w:rsidRPr="00A94DE0">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94DE0" w:rsidRDefault="008E4483" w:rsidP="001636EB">
      <w:pPr>
        <w:spacing w:line="360" w:lineRule="auto"/>
        <w:ind w:left="567" w:right="567"/>
        <w:jc w:val="both"/>
        <w:rPr>
          <w:rFonts w:ascii="Palatino Linotype" w:hAnsi="Palatino Linotype"/>
          <w:i/>
          <w:sz w:val="22"/>
        </w:rPr>
      </w:pPr>
    </w:p>
    <w:p w14:paraId="480C22E0" w14:textId="77777777" w:rsidR="008E4483" w:rsidRPr="00A94DE0" w:rsidRDefault="008E4483" w:rsidP="001636EB">
      <w:pPr>
        <w:spacing w:line="360" w:lineRule="auto"/>
        <w:ind w:left="567" w:right="567"/>
        <w:jc w:val="both"/>
        <w:rPr>
          <w:rFonts w:ascii="Palatino Linotype" w:hAnsi="Palatino Linotype"/>
          <w:i/>
          <w:sz w:val="22"/>
        </w:rPr>
      </w:pPr>
      <w:r w:rsidRPr="00A94DE0">
        <w:rPr>
          <w:rFonts w:ascii="Palatino Linotype" w:hAnsi="Palatino Linotype"/>
          <w:i/>
          <w:sz w:val="22"/>
        </w:rPr>
        <w:t>Este derecho se regirá por los principios y bases siguientes:</w:t>
      </w:r>
    </w:p>
    <w:p w14:paraId="14A2C90A" w14:textId="77777777" w:rsidR="008E4483" w:rsidRPr="00A94DE0" w:rsidRDefault="008E4483" w:rsidP="001636EB">
      <w:pPr>
        <w:spacing w:line="360" w:lineRule="auto"/>
        <w:ind w:left="567" w:right="567"/>
        <w:jc w:val="both"/>
        <w:rPr>
          <w:rFonts w:ascii="Palatino Linotype" w:hAnsi="Palatino Linotype"/>
          <w:b/>
          <w:i/>
          <w:sz w:val="22"/>
        </w:rPr>
      </w:pPr>
    </w:p>
    <w:p w14:paraId="44073A0F" w14:textId="77777777" w:rsidR="008E4483" w:rsidRPr="00A94DE0" w:rsidRDefault="008E4483" w:rsidP="001636EB">
      <w:pPr>
        <w:spacing w:line="360" w:lineRule="auto"/>
        <w:ind w:left="567" w:right="567"/>
        <w:jc w:val="both"/>
        <w:rPr>
          <w:rFonts w:ascii="Palatino Linotype" w:hAnsi="Palatino Linotype"/>
          <w:i/>
          <w:sz w:val="22"/>
        </w:rPr>
      </w:pPr>
      <w:r w:rsidRPr="00A94DE0">
        <w:rPr>
          <w:rFonts w:ascii="Palatino Linotype" w:hAnsi="Palatino Linotype"/>
          <w:b/>
          <w:i/>
          <w:sz w:val="22"/>
        </w:rPr>
        <w:t xml:space="preserve">I. Toda la información en posesión </w:t>
      </w:r>
      <w:r w:rsidRPr="00A94DE0">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94DE0">
        <w:rPr>
          <w:rFonts w:ascii="Palatino Linotype" w:hAnsi="Palatino Linotype"/>
          <w:b/>
          <w:i/>
          <w:sz w:val="22"/>
        </w:rPr>
        <w:t>del gobierno y de la administración pública municipal y sus organismos descentralizados</w:t>
      </w:r>
      <w:r w:rsidRPr="00A94DE0">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94DE0">
        <w:rPr>
          <w:rFonts w:ascii="Palatino Linotype" w:hAnsi="Palatino Linotype"/>
          <w:b/>
          <w:i/>
          <w:sz w:val="22"/>
        </w:rPr>
        <w:t>es pública</w:t>
      </w:r>
      <w:r w:rsidRPr="00A94DE0">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94DE0" w:rsidRDefault="008E4483" w:rsidP="001636EB">
      <w:pPr>
        <w:spacing w:line="360" w:lineRule="auto"/>
        <w:ind w:left="567" w:right="567"/>
        <w:jc w:val="both"/>
        <w:rPr>
          <w:rFonts w:ascii="Palatino Linotype" w:hAnsi="Palatino Linotype"/>
          <w:i/>
          <w:sz w:val="22"/>
        </w:rPr>
      </w:pPr>
    </w:p>
    <w:p w14:paraId="2FF70804" w14:textId="77777777" w:rsidR="008E4483" w:rsidRPr="00A94DE0" w:rsidRDefault="008E4483" w:rsidP="001636EB">
      <w:pPr>
        <w:spacing w:line="360" w:lineRule="auto"/>
        <w:ind w:left="567" w:right="567"/>
        <w:jc w:val="both"/>
        <w:rPr>
          <w:rFonts w:ascii="Palatino Linotype" w:hAnsi="Palatino Linotype"/>
          <w:i/>
          <w:sz w:val="22"/>
        </w:rPr>
      </w:pPr>
      <w:r w:rsidRPr="00A94DE0">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94DE0" w:rsidRDefault="008E4483" w:rsidP="001636EB">
      <w:pPr>
        <w:spacing w:line="360" w:lineRule="auto"/>
        <w:ind w:left="567" w:right="567"/>
        <w:jc w:val="both"/>
        <w:rPr>
          <w:rFonts w:ascii="Palatino Linotype" w:hAnsi="Palatino Linotype"/>
          <w:i/>
          <w:sz w:val="22"/>
        </w:rPr>
      </w:pPr>
    </w:p>
    <w:p w14:paraId="6FA24126" w14:textId="77777777" w:rsidR="008E4483" w:rsidRPr="00A94DE0" w:rsidRDefault="008E4483" w:rsidP="001636EB">
      <w:pPr>
        <w:spacing w:line="360" w:lineRule="auto"/>
        <w:ind w:left="567" w:right="567"/>
        <w:jc w:val="both"/>
        <w:rPr>
          <w:rFonts w:ascii="Palatino Linotype" w:hAnsi="Palatino Linotype"/>
          <w:i/>
          <w:sz w:val="22"/>
        </w:rPr>
      </w:pPr>
      <w:r w:rsidRPr="00A94DE0">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94DE0" w:rsidRDefault="008E4483" w:rsidP="001636EB">
      <w:pPr>
        <w:spacing w:line="360" w:lineRule="auto"/>
        <w:ind w:left="567" w:right="567"/>
        <w:jc w:val="both"/>
        <w:rPr>
          <w:rFonts w:ascii="Palatino Linotype" w:hAnsi="Palatino Linotype"/>
          <w:i/>
          <w:sz w:val="22"/>
        </w:rPr>
      </w:pPr>
    </w:p>
    <w:p w14:paraId="24C5C6FF" w14:textId="77777777" w:rsidR="008E4483" w:rsidRPr="00A94DE0" w:rsidRDefault="008E4483" w:rsidP="001636EB">
      <w:pPr>
        <w:spacing w:line="360" w:lineRule="auto"/>
        <w:ind w:left="567" w:right="567"/>
        <w:jc w:val="both"/>
        <w:rPr>
          <w:rFonts w:ascii="Palatino Linotype" w:hAnsi="Palatino Linotype"/>
          <w:i/>
          <w:sz w:val="22"/>
        </w:rPr>
      </w:pPr>
      <w:r w:rsidRPr="00A94DE0">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94DE0" w:rsidRDefault="008E4483" w:rsidP="001636EB">
      <w:pPr>
        <w:spacing w:line="360" w:lineRule="auto"/>
        <w:ind w:left="567" w:right="567"/>
        <w:jc w:val="both"/>
        <w:rPr>
          <w:rFonts w:ascii="Palatino Linotype" w:hAnsi="Palatino Linotype"/>
          <w:i/>
          <w:sz w:val="22"/>
        </w:rPr>
      </w:pPr>
    </w:p>
    <w:p w14:paraId="2D1804C7" w14:textId="77777777" w:rsidR="008E4483" w:rsidRPr="00A94DE0" w:rsidRDefault="008E4483" w:rsidP="001636EB">
      <w:pPr>
        <w:spacing w:line="360" w:lineRule="auto"/>
        <w:ind w:left="567" w:right="567"/>
        <w:jc w:val="both"/>
        <w:rPr>
          <w:rFonts w:ascii="Palatino Linotype" w:hAnsi="Palatino Linotype"/>
          <w:i/>
          <w:sz w:val="22"/>
        </w:rPr>
      </w:pPr>
      <w:r w:rsidRPr="00A94DE0">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94DE0" w:rsidRDefault="008E4483" w:rsidP="001636EB">
      <w:pPr>
        <w:spacing w:line="360" w:lineRule="auto"/>
        <w:ind w:left="567" w:right="567"/>
        <w:jc w:val="both"/>
        <w:rPr>
          <w:rFonts w:ascii="Palatino Linotype" w:hAnsi="Palatino Linotype"/>
          <w:b/>
          <w:i/>
          <w:sz w:val="22"/>
        </w:rPr>
      </w:pPr>
    </w:p>
    <w:p w14:paraId="6DB2EC7A" w14:textId="77777777" w:rsidR="008E4483" w:rsidRPr="00A94DE0" w:rsidRDefault="008E4483" w:rsidP="001636EB">
      <w:pPr>
        <w:spacing w:line="360" w:lineRule="auto"/>
        <w:ind w:left="567" w:right="567"/>
        <w:jc w:val="both"/>
        <w:rPr>
          <w:rFonts w:ascii="Palatino Linotype" w:hAnsi="Palatino Linotype"/>
          <w:i/>
          <w:sz w:val="22"/>
        </w:rPr>
      </w:pPr>
      <w:r w:rsidRPr="00A94DE0">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94DE0">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94DE0" w:rsidRDefault="008E4483" w:rsidP="001636EB">
      <w:pPr>
        <w:spacing w:line="360" w:lineRule="auto"/>
        <w:ind w:left="567" w:right="567"/>
        <w:jc w:val="both"/>
        <w:rPr>
          <w:rFonts w:ascii="Palatino Linotype" w:hAnsi="Palatino Linotype"/>
          <w:i/>
          <w:sz w:val="22"/>
        </w:rPr>
      </w:pPr>
    </w:p>
    <w:p w14:paraId="6810788F" w14:textId="77777777" w:rsidR="008E4483" w:rsidRPr="00A94DE0" w:rsidRDefault="008E4483" w:rsidP="001636EB">
      <w:pPr>
        <w:spacing w:line="360" w:lineRule="auto"/>
        <w:ind w:left="567" w:right="567"/>
        <w:jc w:val="both"/>
        <w:rPr>
          <w:rFonts w:ascii="Palatino Linotype" w:hAnsi="Palatino Linotype" w:cs="Arial"/>
          <w:i/>
          <w:sz w:val="22"/>
        </w:rPr>
      </w:pPr>
      <w:r w:rsidRPr="00A94DE0">
        <w:rPr>
          <w:rFonts w:ascii="Palatino Linotype" w:hAnsi="Palatino Linotype"/>
          <w:i/>
          <w:sz w:val="22"/>
        </w:rPr>
        <w:lastRenderedPageBreak/>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94DE0" w:rsidRDefault="008E4483" w:rsidP="001636EB">
      <w:pPr>
        <w:spacing w:line="360" w:lineRule="auto"/>
        <w:ind w:left="567" w:right="567"/>
        <w:jc w:val="both"/>
        <w:rPr>
          <w:rFonts w:ascii="Palatino Linotype" w:hAnsi="Palatino Linotype"/>
          <w:sz w:val="22"/>
        </w:rPr>
      </w:pPr>
    </w:p>
    <w:p w14:paraId="76F0890A" w14:textId="77777777" w:rsidR="008E4483" w:rsidRPr="00A94DE0" w:rsidRDefault="008E4483" w:rsidP="001636EB">
      <w:pPr>
        <w:spacing w:line="360" w:lineRule="auto"/>
        <w:ind w:left="567" w:right="567"/>
        <w:jc w:val="both"/>
        <w:rPr>
          <w:rFonts w:ascii="Palatino Linotype" w:hAnsi="Palatino Linotype"/>
          <w:sz w:val="22"/>
        </w:rPr>
      </w:pPr>
      <w:r w:rsidRPr="00A94DE0">
        <w:rPr>
          <w:rFonts w:ascii="Palatino Linotype" w:hAnsi="Palatino Linotype"/>
          <w:sz w:val="22"/>
        </w:rPr>
        <w:t>(Énfasis añadido)</w:t>
      </w:r>
    </w:p>
    <w:p w14:paraId="04C6290A" w14:textId="77777777" w:rsidR="008E4483" w:rsidRPr="00A94DE0" w:rsidRDefault="008E4483" w:rsidP="008E4483">
      <w:pPr>
        <w:spacing w:line="360" w:lineRule="auto"/>
        <w:ind w:left="567" w:right="567"/>
        <w:jc w:val="both"/>
        <w:rPr>
          <w:rFonts w:ascii="Palatino Linotype" w:hAnsi="Palatino Linotype"/>
          <w:sz w:val="22"/>
        </w:rPr>
      </w:pPr>
    </w:p>
    <w:p w14:paraId="41212765" w14:textId="6239A0F6" w:rsidR="008E4483" w:rsidRPr="00A94DE0" w:rsidRDefault="008E4483" w:rsidP="008E4483">
      <w:pPr>
        <w:pStyle w:val="Prrafodelista"/>
        <w:numPr>
          <w:ilvl w:val="0"/>
          <w:numId w:val="1"/>
        </w:numPr>
        <w:spacing w:line="360" w:lineRule="auto"/>
        <w:jc w:val="both"/>
        <w:rPr>
          <w:rFonts w:ascii="Palatino Linotype" w:hAnsi="Palatino Linotype" w:cs="Arial"/>
        </w:rPr>
      </w:pPr>
      <w:r w:rsidRPr="00A94DE0">
        <w:rPr>
          <w:rFonts w:ascii="Palatino Linotype" w:hAnsi="Palatino Linotype" w:cs="Arial"/>
        </w:rPr>
        <w:t>Adicional, tenemos que la Ley de Transparencia y Acceso a la Información Pública del Estado de México y Municipios, prevé en su artículo 23 fracción I</w:t>
      </w:r>
      <w:r w:rsidR="00E00CF8" w:rsidRPr="00A94DE0">
        <w:rPr>
          <w:rFonts w:ascii="Palatino Linotype" w:hAnsi="Palatino Linotype" w:cs="Arial"/>
        </w:rPr>
        <w:t>V</w:t>
      </w:r>
      <w:r w:rsidRPr="00A94DE0">
        <w:rPr>
          <w:rFonts w:ascii="Palatino Linotype" w:hAnsi="Palatino Linotype" w:cs="Arial"/>
        </w:rPr>
        <w:t>, lo siguiente:</w:t>
      </w:r>
    </w:p>
    <w:p w14:paraId="2FF12176" w14:textId="77777777" w:rsidR="008E4483" w:rsidRPr="00A94DE0" w:rsidRDefault="008E4483" w:rsidP="008E4483">
      <w:pPr>
        <w:spacing w:line="360" w:lineRule="auto"/>
        <w:jc w:val="both"/>
        <w:rPr>
          <w:rFonts w:ascii="Palatino Linotype" w:hAnsi="Palatino Linotype" w:cs="Arial"/>
        </w:rPr>
      </w:pPr>
    </w:p>
    <w:p w14:paraId="509D888E" w14:textId="77777777" w:rsidR="008E4483" w:rsidRPr="00A94DE0" w:rsidRDefault="008E4483" w:rsidP="001636EB">
      <w:pPr>
        <w:spacing w:line="360" w:lineRule="auto"/>
        <w:ind w:left="567" w:right="822"/>
        <w:jc w:val="both"/>
        <w:rPr>
          <w:rFonts w:ascii="Palatino Linotype" w:eastAsia="MS Mincho" w:hAnsi="Palatino Linotype" w:cs="Arial"/>
          <w:i/>
          <w:sz w:val="22"/>
          <w:szCs w:val="22"/>
        </w:rPr>
      </w:pPr>
      <w:r w:rsidRPr="00A94DE0">
        <w:rPr>
          <w:rFonts w:ascii="Palatino Linotype" w:eastAsia="MS Mincho" w:hAnsi="Palatino Linotype" w:cs="Arial"/>
          <w:b/>
          <w:i/>
          <w:sz w:val="22"/>
          <w:szCs w:val="22"/>
        </w:rPr>
        <w:t xml:space="preserve">“Artículo 23. Son sujetos obligados a transparentar y permitir el acceso a su información y </w:t>
      </w:r>
      <w:r w:rsidRPr="00A94DE0">
        <w:rPr>
          <w:rFonts w:ascii="Palatino Linotype" w:eastAsia="MS Mincho" w:hAnsi="Palatino Linotype"/>
          <w:b/>
          <w:i/>
          <w:sz w:val="22"/>
          <w:szCs w:val="22"/>
        </w:rPr>
        <w:t>proteger</w:t>
      </w:r>
      <w:r w:rsidRPr="00A94DE0">
        <w:rPr>
          <w:rFonts w:ascii="Palatino Linotype" w:eastAsia="MS Mincho" w:hAnsi="Palatino Linotype" w:cs="Arial"/>
          <w:b/>
          <w:i/>
          <w:sz w:val="22"/>
          <w:szCs w:val="22"/>
        </w:rPr>
        <w:t xml:space="preserve"> los datos personales que obren en su poder</w:t>
      </w:r>
      <w:r w:rsidRPr="00A94DE0">
        <w:rPr>
          <w:rFonts w:ascii="Palatino Linotype" w:eastAsia="MS Mincho" w:hAnsi="Palatino Linotype" w:cs="Arial"/>
          <w:i/>
          <w:sz w:val="22"/>
          <w:szCs w:val="22"/>
        </w:rPr>
        <w:t>:</w:t>
      </w:r>
    </w:p>
    <w:p w14:paraId="681804D9" w14:textId="2B603C84" w:rsidR="00DC3ECC" w:rsidRPr="00A94DE0" w:rsidRDefault="00DC3ECC" w:rsidP="00DC3ECC">
      <w:pPr>
        <w:spacing w:line="360" w:lineRule="auto"/>
        <w:ind w:left="567" w:right="822"/>
        <w:jc w:val="both"/>
        <w:rPr>
          <w:rFonts w:ascii="Palatino Linotype" w:hAnsi="Palatino Linotype"/>
          <w:i/>
          <w:sz w:val="22"/>
        </w:rPr>
      </w:pPr>
      <w:r w:rsidRPr="00A94DE0">
        <w:rPr>
          <w:rFonts w:ascii="Palatino Linotype" w:hAnsi="Palatino Linotype"/>
          <w:i/>
          <w:sz w:val="22"/>
        </w:rPr>
        <w:t>…</w:t>
      </w:r>
    </w:p>
    <w:p w14:paraId="16B7E0D6" w14:textId="53BF2C6C" w:rsidR="008E4483" w:rsidRPr="00A94DE0" w:rsidRDefault="00DC3ECC" w:rsidP="00DC3ECC">
      <w:pPr>
        <w:spacing w:line="360" w:lineRule="auto"/>
        <w:ind w:left="567" w:right="822"/>
        <w:jc w:val="both"/>
        <w:rPr>
          <w:rFonts w:ascii="Palatino Linotype" w:eastAsia="MS Mincho" w:hAnsi="Palatino Linotype" w:cs="Arial"/>
          <w:b/>
          <w:i/>
          <w:iCs/>
          <w:sz w:val="20"/>
          <w:szCs w:val="22"/>
        </w:rPr>
      </w:pPr>
      <w:r w:rsidRPr="00A94DE0">
        <w:rPr>
          <w:rFonts w:ascii="Palatino Linotype" w:hAnsi="Palatino Linotype"/>
          <w:i/>
          <w:sz w:val="22"/>
        </w:rPr>
        <w:t>IV. Los ayuntamientos y las dependencias, organismos, órganos y entidades de la administración municipal</w:t>
      </w:r>
      <w:r w:rsidR="00E4180B" w:rsidRPr="00A94DE0">
        <w:rPr>
          <w:rFonts w:ascii="Palatino Linotype" w:hAnsi="Palatino Linotype"/>
          <w:i/>
          <w:sz w:val="22"/>
        </w:rPr>
        <w:t>;</w:t>
      </w:r>
      <w:r w:rsidR="008E4483" w:rsidRPr="00A94DE0">
        <w:rPr>
          <w:rFonts w:ascii="Palatino Linotype" w:eastAsia="MS Mincho" w:hAnsi="Palatino Linotype" w:cs="Arial"/>
          <w:b/>
          <w:i/>
          <w:iCs/>
          <w:sz w:val="20"/>
          <w:szCs w:val="22"/>
        </w:rPr>
        <w:t xml:space="preserve"> </w:t>
      </w:r>
    </w:p>
    <w:p w14:paraId="273927D8" w14:textId="77777777" w:rsidR="008E4483" w:rsidRPr="00A94DE0" w:rsidRDefault="008E4483" w:rsidP="001636EB">
      <w:pPr>
        <w:spacing w:line="360" w:lineRule="auto"/>
        <w:ind w:left="567" w:right="822"/>
        <w:jc w:val="both"/>
        <w:rPr>
          <w:rFonts w:ascii="Palatino Linotype" w:eastAsia="MS Mincho" w:hAnsi="Palatino Linotype" w:cs="Arial"/>
          <w:b/>
          <w:i/>
          <w:sz w:val="22"/>
          <w:szCs w:val="22"/>
        </w:rPr>
      </w:pPr>
      <w:r w:rsidRPr="00A94DE0">
        <w:rPr>
          <w:rFonts w:ascii="Palatino Linotype" w:eastAsia="MS Mincho" w:hAnsi="Palatino Linotype" w:cs="Arial"/>
          <w:b/>
          <w:i/>
          <w:sz w:val="22"/>
          <w:szCs w:val="22"/>
        </w:rPr>
        <w:t>…</w:t>
      </w:r>
    </w:p>
    <w:p w14:paraId="56BA427D" w14:textId="77777777" w:rsidR="008E4483" w:rsidRPr="00A94DE0" w:rsidRDefault="008E4483" w:rsidP="001636EB">
      <w:pPr>
        <w:spacing w:line="360" w:lineRule="auto"/>
        <w:ind w:left="567" w:right="822"/>
        <w:jc w:val="both"/>
        <w:rPr>
          <w:rFonts w:ascii="Palatino Linotype" w:eastAsia="MS Mincho" w:hAnsi="Palatino Linotype"/>
          <w:b/>
          <w:i/>
          <w:sz w:val="22"/>
          <w:szCs w:val="22"/>
        </w:rPr>
      </w:pPr>
      <w:r w:rsidRPr="00A94DE0">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94DE0">
        <w:rPr>
          <w:rFonts w:ascii="Palatino Linotype" w:eastAsia="MS Mincho" w:hAnsi="Palatino Linotype"/>
          <w:i/>
          <w:sz w:val="22"/>
          <w:szCs w:val="22"/>
        </w:rPr>
        <w:t xml:space="preserve">, </w:t>
      </w:r>
      <w:r w:rsidRPr="00A94DE0">
        <w:rPr>
          <w:rFonts w:ascii="Palatino Linotype" w:eastAsia="MS Mincho" w:hAnsi="Palatino Linotype"/>
          <w:b/>
          <w:i/>
          <w:sz w:val="22"/>
          <w:szCs w:val="22"/>
        </w:rPr>
        <w:t>así como</w:t>
      </w:r>
      <w:r w:rsidRPr="00A94DE0">
        <w:rPr>
          <w:rFonts w:ascii="Palatino Linotype" w:eastAsia="MS Mincho" w:hAnsi="Palatino Linotype"/>
          <w:i/>
          <w:sz w:val="22"/>
          <w:szCs w:val="22"/>
        </w:rPr>
        <w:t xml:space="preserve"> </w:t>
      </w:r>
      <w:r w:rsidRPr="00A94DE0">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94DE0"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94DE0" w:rsidRDefault="008E4483" w:rsidP="001636EB">
      <w:pPr>
        <w:spacing w:line="360" w:lineRule="auto"/>
        <w:ind w:left="567" w:right="822"/>
        <w:jc w:val="both"/>
        <w:rPr>
          <w:rFonts w:ascii="Palatino Linotype" w:eastAsia="MS Mincho" w:hAnsi="Palatino Linotype" w:cs="Arial"/>
          <w:i/>
          <w:sz w:val="22"/>
          <w:szCs w:val="22"/>
        </w:rPr>
      </w:pPr>
      <w:r w:rsidRPr="00A94DE0">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94DE0" w:rsidRDefault="008E4483" w:rsidP="001636EB">
      <w:pPr>
        <w:spacing w:line="360" w:lineRule="auto"/>
        <w:ind w:left="567" w:right="822"/>
        <w:jc w:val="both"/>
        <w:rPr>
          <w:rFonts w:ascii="Palatino Linotype" w:eastAsia="MS Mincho" w:hAnsi="Palatino Linotype" w:cs="Arial"/>
          <w:i/>
          <w:sz w:val="22"/>
          <w:szCs w:val="22"/>
        </w:rPr>
      </w:pPr>
      <w:r w:rsidRPr="00A94DE0">
        <w:rPr>
          <w:rFonts w:ascii="Palatino Linotype" w:eastAsia="MS Mincho" w:hAnsi="Palatino Linotype" w:cs="Arial"/>
          <w:i/>
          <w:sz w:val="22"/>
          <w:szCs w:val="22"/>
        </w:rPr>
        <w:t>(Énfasis añadido)</w:t>
      </w:r>
    </w:p>
    <w:p w14:paraId="0EA3AFBA" w14:textId="77777777" w:rsidR="008E4483" w:rsidRPr="00A94DE0" w:rsidRDefault="008E4483" w:rsidP="001636EB">
      <w:pPr>
        <w:spacing w:line="360" w:lineRule="auto"/>
        <w:jc w:val="both"/>
        <w:rPr>
          <w:rFonts w:ascii="Palatino Linotype" w:hAnsi="Palatino Linotype" w:cs="Arial"/>
        </w:rPr>
      </w:pPr>
    </w:p>
    <w:p w14:paraId="38992FDD" w14:textId="77777777" w:rsidR="008E4483" w:rsidRPr="00A94DE0" w:rsidRDefault="008E4483" w:rsidP="008E4483">
      <w:pPr>
        <w:pStyle w:val="Prrafodelista"/>
        <w:numPr>
          <w:ilvl w:val="0"/>
          <w:numId w:val="1"/>
        </w:numPr>
        <w:spacing w:line="360" w:lineRule="auto"/>
        <w:jc w:val="both"/>
        <w:rPr>
          <w:rFonts w:ascii="Palatino Linotype" w:hAnsi="Palatino Linotype" w:cs="Arial"/>
        </w:rPr>
      </w:pPr>
      <w:r w:rsidRPr="00A94DE0">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94DE0" w:rsidRDefault="008E4483" w:rsidP="008E4483">
      <w:pPr>
        <w:pStyle w:val="Prrafodelista"/>
        <w:spacing w:line="360" w:lineRule="auto"/>
        <w:ind w:left="0"/>
        <w:jc w:val="both"/>
        <w:rPr>
          <w:rFonts w:ascii="Palatino Linotype" w:hAnsi="Palatino Linotype" w:cs="Arial"/>
        </w:rPr>
      </w:pPr>
    </w:p>
    <w:p w14:paraId="642677F8" w14:textId="65B9B9C0" w:rsidR="008E4483" w:rsidRPr="00A94DE0" w:rsidRDefault="008E4483" w:rsidP="008E4483">
      <w:pPr>
        <w:pStyle w:val="Prrafodelista"/>
        <w:numPr>
          <w:ilvl w:val="0"/>
          <w:numId w:val="1"/>
        </w:numPr>
        <w:spacing w:line="360" w:lineRule="auto"/>
        <w:jc w:val="both"/>
        <w:rPr>
          <w:rFonts w:ascii="Palatino Linotype" w:hAnsi="Palatino Linotype" w:cs="Arial"/>
        </w:rPr>
      </w:pPr>
      <w:r w:rsidRPr="00A94DE0">
        <w:rPr>
          <w:rFonts w:ascii="Palatino Linotype" w:hAnsi="Palatino Linotype" w:cs="Arial"/>
        </w:rPr>
        <w:t>Por lo anterior, es de referir que,</w:t>
      </w:r>
      <w:r w:rsidRPr="00A94DE0">
        <w:rPr>
          <w:rFonts w:ascii="Palatino Linotype" w:hAnsi="Palatino Linotype" w:cs="Arial"/>
          <w:b/>
        </w:rPr>
        <w:t xml:space="preserve"> </w:t>
      </w:r>
      <w:r w:rsidR="00FD0FA4" w:rsidRPr="00A94DE0">
        <w:rPr>
          <w:rFonts w:ascii="Palatino Linotype" w:hAnsi="Palatino Linotype" w:cs="Arial"/>
          <w:b/>
        </w:rPr>
        <w:t xml:space="preserve">el </w:t>
      </w:r>
      <w:r w:rsidR="00FD0FA4" w:rsidRPr="00A94DE0">
        <w:rPr>
          <w:rFonts w:ascii="Palatino Linotype" w:eastAsia="Calibri" w:hAnsi="Palatino Linotype" w:cs="Arial"/>
          <w:b/>
          <w:bCs/>
          <w:szCs w:val="22"/>
          <w:lang w:val="es-ES"/>
        </w:rPr>
        <w:t>Sistema Municipal para el Desarrollo Integral de la Familia de Toluca</w:t>
      </w:r>
      <w:r w:rsidRPr="00A94DE0">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A94DE0" w:rsidRDefault="00D47015" w:rsidP="00D47015">
      <w:pPr>
        <w:pStyle w:val="Prrafodelista"/>
        <w:rPr>
          <w:rFonts w:ascii="Palatino Linotype" w:hAnsi="Palatino Linotype" w:cs="Arial"/>
        </w:rPr>
      </w:pPr>
    </w:p>
    <w:p w14:paraId="12CB4493" w14:textId="133B409B" w:rsidR="00671FDF" w:rsidRPr="00A94DE0"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94DE0">
        <w:rPr>
          <w:rFonts w:ascii="Palatino Linotype" w:hAnsi="Palatino Linotype"/>
          <w:b/>
          <w:color w:val="000000" w:themeColor="text1"/>
        </w:rPr>
        <w:t xml:space="preserve">II. </w:t>
      </w:r>
      <w:r w:rsidR="00FD0BDD" w:rsidRPr="00A94DE0">
        <w:rPr>
          <w:rFonts w:ascii="Palatino Linotype" w:hAnsi="Palatino Linotype"/>
          <w:b/>
          <w:color w:val="000000" w:themeColor="text1"/>
        </w:rPr>
        <w:t>De</w:t>
      </w:r>
      <w:r w:rsidR="00765786" w:rsidRPr="00A94DE0">
        <w:rPr>
          <w:rFonts w:ascii="Palatino Linotype" w:hAnsi="Palatino Linotype"/>
          <w:b/>
          <w:color w:val="000000" w:themeColor="text1"/>
        </w:rPr>
        <w:t xml:space="preserve"> l</w:t>
      </w:r>
      <w:r w:rsidR="000128B5" w:rsidRPr="00A94DE0">
        <w:rPr>
          <w:rFonts w:ascii="Palatino Linotype" w:hAnsi="Palatino Linotype"/>
          <w:b/>
          <w:color w:val="000000" w:themeColor="text1"/>
        </w:rPr>
        <w:t xml:space="preserve">os </w:t>
      </w:r>
      <w:r w:rsidR="00CC63CB" w:rsidRPr="00A94DE0">
        <w:rPr>
          <w:rFonts w:ascii="Palatino Linotype" w:hAnsi="Palatino Linotype"/>
          <w:b/>
          <w:color w:val="000000" w:themeColor="text1"/>
        </w:rPr>
        <w:t>motivos de inconformidad del particular.</w:t>
      </w:r>
      <w:bookmarkEnd w:id="31"/>
    </w:p>
    <w:p w14:paraId="2DECDC75" w14:textId="77777777" w:rsidR="00E44438" w:rsidRPr="00A94DE0" w:rsidRDefault="00E44438" w:rsidP="00E44438">
      <w:pPr>
        <w:pStyle w:val="Prrafodelista"/>
        <w:spacing w:line="360" w:lineRule="auto"/>
        <w:ind w:left="0"/>
        <w:jc w:val="both"/>
        <w:rPr>
          <w:rFonts w:ascii="Palatino Linotype" w:eastAsia="MS Mincho" w:hAnsi="Palatino Linotype"/>
        </w:rPr>
      </w:pPr>
    </w:p>
    <w:p w14:paraId="3D4A9A5D" w14:textId="77777777" w:rsidR="00DC3ECC" w:rsidRPr="00A94DE0" w:rsidRDefault="00DC3ECC" w:rsidP="00DC3ECC">
      <w:pPr>
        <w:pStyle w:val="Prrafodelista"/>
        <w:numPr>
          <w:ilvl w:val="0"/>
          <w:numId w:val="1"/>
        </w:numPr>
        <w:tabs>
          <w:tab w:val="left" w:pos="567"/>
        </w:tabs>
        <w:spacing w:line="360" w:lineRule="auto"/>
        <w:jc w:val="both"/>
        <w:rPr>
          <w:rFonts w:ascii="Palatino Linotype" w:eastAsia="Calibri" w:hAnsi="Palatino Linotype" w:cs="Arial"/>
        </w:rPr>
      </w:pPr>
      <w:r w:rsidRPr="00A94DE0">
        <w:rPr>
          <w:rFonts w:ascii="Palatino Linotype" w:hAnsi="Palatino Linotype" w:cs="Arial"/>
          <w:color w:val="000000" w:themeColor="text1"/>
        </w:rPr>
        <w:t>El Recurrente solicitó de los Titulares de área, Directores, Jefes de Departamento y de la Presidenta del DIF, lo siguiente:</w:t>
      </w:r>
    </w:p>
    <w:p w14:paraId="7210B328" w14:textId="77777777" w:rsidR="00DC3ECC" w:rsidRPr="00A94DE0" w:rsidRDefault="00DC3ECC" w:rsidP="00DC3ECC">
      <w:pPr>
        <w:spacing w:line="360" w:lineRule="auto"/>
        <w:ind w:left="567" w:right="616"/>
        <w:jc w:val="both"/>
        <w:rPr>
          <w:rFonts w:ascii="Palatino Linotype" w:eastAsia="Times New Roman" w:hAnsi="Palatino Linotype" w:cs="Times New Roman"/>
          <w:i/>
          <w:sz w:val="22"/>
          <w:szCs w:val="22"/>
          <w:lang w:eastAsia="es-MX"/>
        </w:rPr>
      </w:pPr>
    </w:p>
    <w:p w14:paraId="05B5E96A" w14:textId="77777777" w:rsidR="00DC3ECC" w:rsidRPr="00A94DE0" w:rsidRDefault="00DC3ECC" w:rsidP="00DC3ECC">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Currículum Vitae;</w:t>
      </w:r>
    </w:p>
    <w:p w14:paraId="2EC83FEE" w14:textId="77777777" w:rsidR="00DC3ECC" w:rsidRPr="00A94DE0" w:rsidRDefault="00DC3ECC" w:rsidP="00DC3ECC">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 xml:space="preserve">Documento que acredite el último grado de estudios; </w:t>
      </w:r>
    </w:p>
    <w:p w14:paraId="53495EAF" w14:textId="77777777" w:rsidR="00DC3ECC" w:rsidRPr="00A94DE0" w:rsidRDefault="00DC3ECC" w:rsidP="00DC3ECC">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Documentos que demuestren la experiencia y certificación para ocupar el cargo;</w:t>
      </w:r>
    </w:p>
    <w:p w14:paraId="40C23584" w14:textId="77777777" w:rsidR="00DC3ECC" w:rsidRPr="00A94DE0" w:rsidRDefault="00DC3ECC" w:rsidP="00DC3ECC">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Sueldo; y,</w:t>
      </w:r>
    </w:p>
    <w:p w14:paraId="758BEFE7" w14:textId="77777777" w:rsidR="00DC3ECC" w:rsidRPr="00A94DE0" w:rsidRDefault="00DC3ECC" w:rsidP="00DC3ECC">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Viáticos pagados por día.</w:t>
      </w:r>
    </w:p>
    <w:p w14:paraId="00EC1E2E" w14:textId="77777777" w:rsidR="00402F25" w:rsidRPr="00A94DE0" w:rsidRDefault="00402F25" w:rsidP="00402F25">
      <w:pPr>
        <w:pStyle w:val="Prrafodelista"/>
        <w:tabs>
          <w:tab w:val="left" w:pos="567"/>
        </w:tabs>
        <w:spacing w:line="360" w:lineRule="auto"/>
        <w:ind w:left="0"/>
        <w:jc w:val="both"/>
        <w:rPr>
          <w:rFonts w:ascii="Palatino Linotype" w:eastAsia="Calibri" w:hAnsi="Palatino Linotype" w:cs="Arial"/>
        </w:rPr>
      </w:pPr>
    </w:p>
    <w:p w14:paraId="6EE2B676" w14:textId="795FF08C" w:rsidR="00DC3ECC" w:rsidRPr="00A94DE0" w:rsidRDefault="00402F25" w:rsidP="00DC3ECC">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94DE0">
        <w:rPr>
          <w:rFonts w:ascii="Palatino Linotype" w:hAnsi="Palatino Linotype"/>
          <w:lang w:val="es-ES"/>
        </w:rPr>
        <w:t xml:space="preserve">El Sujeto Obligado entregó </w:t>
      </w:r>
      <w:r w:rsidR="00DC3ECC" w:rsidRPr="00A94DE0">
        <w:rPr>
          <w:rFonts w:ascii="Palatino Linotype" w:hAnsi="Palatino Linotype"/>
          <w:lang w:val="es-ES"/>
        </w:rPr>
        <w:t xml:space="preserve">una dirección electrónica donde supuestamente obra información de los Directores, Jefes de departamento y Titulares de área, sin </w:t>
      </w:r>
      <w:r w:rsidR="00DC3ECC" w:rsidRPr="00A94DE0">
        <w:rPr>
          <w:rFonts w:ascii="Palatino Linotype" w:hAnsi="Palatino Linotype"/>
          <w:lang w:val="es-ES"/>
        </w:rPr>
        <w:lastRenderedPageBreak/>
        <w:t>embargo, por lo que cor</w:t>
      </w:r>
      <w:r w:rsidR="00D61DBB" w:rsidRPr="00A94DE0">
        <w:rPr>
          <w:rFonts w:ascii="Palatino Linotype" w:hAnsi="Palatino Linotype"/>
          <w:lang w:val="es-ES"/>
        </w:rPr>
        <w:t>responde a la Presidenta</w:t>
      </w:r>
      <w:r w:rsidR="00DC3ECC" w:rsidRPr="00A94DE0">
        <w:rPr>
          <w:rFonts w:ascii="Palatino Linotype" w:hAnsi="Palatino Linotype"/>
          <w:lang w:val="es-ES"/>
        </w:rPr>
        <w:t xml:space="preserve"> del DIF, manifestó que no cuenta con información por el hecho de que su cargo es honorífico y no tiene calidad de servidor público. </w:t>
      </w:r>
      <w:r w:rsidRPr="00A94DE0">
        <w:rPr>
          <w:rFonts w:ascii="Palatino Linotype" w:hAnsi="Palatino Linotype"/>
          <w:lang w:val="es-ES"/>
        </w:rPr>
        <w:t>El Particular se inconformó únicamente por</w:t>
      </w:r>
      <w:r w:rsidR="00DC3ECC" w:rsidRPr="00A94DE0">
        <w:rPr>
          <w:rFonts w:ascii="Palatino Linotype" w:hAnsi="Palatino Linotype"/>
          <w:lang w:val="es-ES"/>
        </w:rPr>
        <w:t xml:space="preserve">que </w:t>
      </w:r>
      <w:r w:rsidR="00DC3ECC" w:rsidRPr="00A94DE0">
        <w:rPr>
          <w:rFonts w:ascii="Palatino Linotype" w:hAnsi="Palatino Linotype"/>
          <w:i/>
          <w:sz w:val="22"/>
          <w:lang w:val="es-ES"/>
        </w:rPr>
        <w:t>solicitan que sea una consulta y su página no abre</w:t>
      </w:r>
    </w:p>
    <w:p w14:paraId="3B26D8F6" w14:textId="77777777" w:rsidR="00DC3ECC" w:rsidRPr="00A94DE0" w:rsidRDefault="00DC3ECC" w:rsidP="00DC3ECC">
      <w:pPr>
        <w:pStyle w:val="Prrafodelista"/>
        <w:tabs>
          <w:tab w:val="left" w:pos="851"/>
        </w:tabs>
        <w:spacing w:before="240" w:after="240" w:line="360" w:lineRule="auto"/>
        <w:ind w:left="0" w:right="49"/>
        <w:jc w:val="both"/>
        <w:rPr>
          <w:rFonts w:ascii="Palatino Linotype" w:hAnsi="Palatino Linotype"/>
          <w:lang w:val="es-ES"/>
        </w:rPr>
      </w:pPr>
    </w:p>
    <w:p w14:paraId="7A4C1438" w14:textId="1E3A4F34" w:rsidR="00402F25" w:rsidRPr="00A94DE0" w:rsidRDefault="00402F25" w:rsidP="00402F25">
      <w:pPr>
        <w:pStyle w:val="Prrafodelista"/>
        <w:numPr>
          <w:ilvl w:val="0"/>
          <w:numId w:val="1"/>
        </w:numPr>
        <w:tabs>
          <w:tab w:val="left" w:pos="567"/>
        </w:tabs>
        <w:spacing w:line="360" w:lineRule="auto"/>
        <w:jc w:val="both"/>
        <w:rPr>
          <w:rFonts w:ascii="Palatino Linotype" w:eastAsia="Calibri" w:hAnsi="Palatino Linotype" w:cs="Arial"/>
        </w:rPr>
      </w:pPr>
      <w:r w:rsidRPr="00A94DE0">
        <w:rPr>
          <w:rFonts w:ascii="Palatino Linotype" w:eastAsia="MS Mincho" w:hAnsi="Palatino Linotype"/>
        </w:rPr>
        <w:t xml:space="preserve">El Particular no mostró inconformidad por </w:t>
      </w:r>
      <w:r w:rsidR="00DC3ECC" w:rsidRPr="00A94DE0">
        <w:rPr>
          <w:rFonts w:ascii="Palatino Linotype" w:eastAsia="MS Mincho" w:hAnsi="Palatino Linotype"/>
        </w:rPr>
        <w:t xml:space="preserve">la inexistencia de la información de la </w:t>
      </w:r>
      <w:r w:rsidR="00D61DBB" w:rsidRPr="00A94DE0">
        <w:rPr>
          <w:rFonts w:ascii="Palatino Linotype" w:eastAsia="MS Mincho" w:hAnsi="Palatino Linotype"/>
        </w:rPr>
        <w:t xml:space="preserve">Presidenta </w:t>
      </w:r>
      <w:r w:rsidR="00DC3ECC" w:rsidRPr="00A94DE0">
        <w:rPr>
          <w:rFonts w:ascii="Palatino Linotype" w:eastAsia="MS Mincho" w:hAnsi="Palatino Linotype"/>
        </w:rPr>
        <w:t xml:space="preserve">del DIF; </w:t>
      </w:r>
      <w:r w:rsidRPr="00A94DE0">
        <w:rPr>
          <w:rFonts w:ascii="Palatino Linotype" w:eastAsia="MS Mincho" w:hAnsi="Palatino Linotype"/>
        </w:rPr>
        <w:t>en consecuencia, los rubros que no fueron motivo de inconformidad d</w:t>
      </w:r>
      <w:r w:rsidRPr="00A94DE0">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3B0912B" w14:textId="77777777" w:rsidR="00402F25" w:rsidRPr="00A94DE0" w:rsidRDefault="00402F25" w:rsidP="00402F25">
      <w:pPr>
        <w:autoSpaceDE w:val="0"/>
        <w:autoSpaceDN w:val="0"/>
        <w:adjustRightInd w:val="0"/>
        <w:spacing w:before="240" w:after="360"/>
        <w:ind w:left="851" w:right="900"/>
        <w:jc w:val="both"/>
        <w:rPr>
          <w:rFonts w:ascii="Palatino Linotype" w:eastAsia="Calibri" w:hAnsi="Palatino Linotype" w:cs="Arial"/>
          <w:i/>
          <w:sz w:val="22"/>
        </w:rPr>
      </w:pPr>
      <w:r w:rsidRPr="00A94DE0">
        <w:rPr>
          <w:rFonts w:ascii="Palatino Linotype" w:eastAsia="Calibri" w:hAnsi="Palatino Linotype" w:cs="Arial"/>
          <w:b/>
          <w:i/>
          <w:sz w:val="22"/>
        </w:rPr>
        <w:t xml:space="preserve">“REVISIÓN EN AMPARO. LOS RESOLUTIVOS NO COMBATIDOS DEBEN DECLARARSE FIRMES. </w:t>
      </w:r>
      <w:r w:rsidRPr="00A94DE0">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7BDFCF5" w14:textId="77777777" w:rsidR="00402F25" w:rsidRPr="00A94DE0" w:rsidRDefault="00402F25" w:rsidP="00402F25">
      <w:pPr>
        <w:pStyle w:val="Prrafodelista"/>
        <w:numPr>
          <w:ilvl w:val="0"/>
          <w:numId w:val="1"/>
        </w:numPr>
        <w:spacing w:before="240" w:after="240" w:line="360" w:lineRule="auto"/>
        <w:jc w:val="both"/>
        <w:rPr>
          <w:rFonts w:ascii="Palatino Linotype" w:eastAsia="Arial Unicode MS" w:hAnsi="Palatino Linotype" w:cs="Arial"/>
        </w:rPr>
      </w:pPr>
      <w:r w:rsidRPr="00A94DE0">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0E9E10C8" w14:textId="77777777" w:rsidR="00402F25" w:rsidRPr="00A94DE0" w:rsidRDefault="00402F25" w:rsidP="00402F25">
      <w:pPr>
        <w:pStyle w:val="Prrafodelista"/>
        <w:spacing w:before="240" w:after="240" w:line="360" w:lineRule="auto"/>
        <w:ind w:left="0"/>
        <w:jc w:val="both"/>
        <w:rPr>
          <w:rFonts w:ascii="Palatino Linotype" w:eastAsia="Arial Unicode MS" w:hAnsi="Palatino Linotype" w:cs="Arial"/>
        </w:rPr>
      </w:pPr>
    </w:p>
    <w:p w14:paraId="60F690F6" w14:textId="77777777" w:rsidR="00402F25" w:rsidRPr="00A94DE0" w:rsidRDefault="00402F25" w:rsidP="00402F25">
      <w:pPr>
        <w:pStyle w:val="Prrafodelista"/>
        <w:numPr>
          <w:ilvl w:val="0"/>
          <w:numId w:val="1"/>
        </w:numPr>
        <w:spacing w:before="240" w:after="240" w:line="360" w:lineRule="auto"/>
        <w:jc w:val="both"/>
        <w:rPr>
          <w:rFonts w:ascii="Palatino Linotype" w:eastAsia="Arial Unicode MS" w:hAnsi="Palatino Linotype" w:cs="Arial"/>
        </w:rPr>
      </w:pPr>
      <w:r w:rsidRPr="00A94DE0">
        <w:rPr>
          <w:rFonts w:ascii="Palatino Linotype" w:eastAsia="Arial Unicode MS" w:hAnsi="Palatino Linotype" w:cs="Arial"/>
        </w:rPr>
        <w:t xml:space="preserve">Sirve de sustento a lo anterior por analogía la tesis jurisprudencial número </w:t>
      </w:r>
      <w:r w:rsidRPr="00A94DE0">
        <w:rPr>
          <w:rFonts w:ascii="Palatino Linotype" w:eastAsia="Calibri" w:hAnsi="Palatino Linotype" w:cs="Arial"/>
        </w:rPr>
        <w:t>VI.3o.C. J/60, publicada en el Semanario Judicial de la Federación y su Gaceta bajo el número de registro 176,608 que a la letra dice:</w:t>
      </w:r>
    </w:p>
    <w:p w14:paraId="6E241211" w14:textId="77777777" w:rsidR="00402F25" w:rsidRPr="00A94DE0" w:rsidRDefault="00402F25" w:rsidP="00402F25">
      <w:pPr>
        <w:pStyle w:val="Prrafodelista"/>
        <w:rPr>
          <w:rFonts w:ascii="Palatino Linotype" w:eastAsia="Arial Unicode MS" w:hAnsi="Palatino Linotype" w:cs="Arial"/>
        </w:rPr>
      </w:pPr>
    </w:p>
    <w:p w14:paraId="78D61B2C" w14:textId="77777777" w:rsidR="00402F25" w:rsidRPr="00A94DE0" w:rsidRDefault="00402F25" w:rsidP="00402F25">
      <w:pPr>
        <w:pStyle w:val="Prrafodelista"/>
        <w:spacing w:line="360" w:lineRule="auto"/>
        <w:ind w:left="567" w:right="616"/>
        <w:jc w:val="both"/>
        <w:rPr>
          <w:rFonts w:ascii="Palatino Linotype" w:hAnsi="Palatino Linotype" w:cs="Arial"/>
          <w:i/>
        </w:rPr>
      </w:pPr>
      <w:r w:rsidRPr="00A94DE0">
        <w:rPr>
          <w:rFonts w:ascii="Palatino Linotype" w:hAnsi="Palatino Linotype" w:cs="Arial"/>
          <w:b/>
          <w:bCs/>
          <w:i/>
          <w:caps/>
        </w:rPr>
        <w:t xml:space="preserve">“ACTOS CONSENTIDOS. SON LOS QUE NO SE IMPUGNAN MEDIANTE EL RECURSO IDÓNEO. </w:t>
      </w:r>
      <w:r w:rsidRPr="00A94DE0">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8DD50B5" w14:textId="77777777" w:rsidR="00402F25" w:rsidRPr="00A94DE0" w:rsidRDefault="00402F25" w:rsidP="00402F25">
      <w:pPr>
        <w:pStyle w:val="Prrafodelista"/>
        <w:tabs>
          <w:tab w:val="left" w:pos="567"/>
        </w:tabs>
        <w:spacing w:line="360" w:lineRule="auto"/>
        <w:ind w:left="0"/>
        <w:jc w:val="both"/>
        <w:rPr>
          <w:rFonts w:ascii="Palatino Linotype" w:eastAsia="Calibri" w:hAnsi="Palatino Linotype" w:cs="Arial"/>
        </w:rPr>
      </w:pPr>
    </w:p>
    <w:p w14:paraId="54D2DB57" w14:textId="05E8F30F" w:rsidR="009263CF" w:rsidRPr="00A94DE0" w:rsidRDefault="00402F25" w:rsidP="009263CF">
      <w:pPr>
        <w:pStyle w:val="Prrafodelista"/>
        <w:numPr>
          <w:ilvl w:val="0"/>
          <w:numId w:val="1"/>
        </w:numPr>
        <w:tabs>
          <w:tab w:val="left" w:pos="567"/>
        </w:tabs>
        <w:spacing w:line="360" w:lineRule="auto"/>
        <w:jc w:val="both"/>
        <w:rPr>
          <w:rFonts w:ascii="Palatino Linotype" w:eastAsia="Calibri" w:hAnsi="Palatino Linotype" w:cs="Arial"/>
        </w:rPr>
      </w:pPr>
      <w:r w:rsidRPr="00A94DE0">
        <w:rPr>
          <w:rFonts w:ascii="Palatino Linotype" w:eastAsia="Calibri" w:hAnsi="Palatino Linotype" w:cs="Arial"/>
        </w:rPr>
        <w:t xml:space="preserve">Por lo que el análisis y estudio se centrará en los requerimientos por los que se inconformó el particular y que es relativo </w:t>
      </w:r>
      <w:r w:rsidR="00C4411B" w:rsidRPr="00A94DE0">
        <w:rPr>
          <w:rFonts w:ascii="Palatino Linotype" w:eastAsia="Calibri" w:hAnsi="Palatino Linotype" w:cs="Arial"/>
        </w:rPr>
        <w:t>al expediente personal de Directores, Jefes de Departamento y Titulares de Área.</w:t>
      </w:r>
    </w:p>
    <w:p w14:paraId="07203B4B" w14:textId="77777777" w:rsidR="00C4411B" w:rsidRPr="00A94DE0" w:rsidRDefault="00C4411B" w:rsidP="00C4411B">
      <w:pPr>
        <w:pStyle w:val="Prrafodelista"/>
        <w:tabs>
          <w:tab w:val="left" w:pos="567"/>
        </w:tabs>
        <w:spacing w:line="360" w:lineRule="auto"/>
        <w:ind w:left="0"/>
        <w:jc w:val="both"/>
        <w:rPr>
          <w:rFonts w:ascii="Palatino Linotype" w:eastAsia="Calibri" w:hAnsi="Palatino Linotype" w:cs="Arial"/>
        </w:rPr>
      </w:pPr>
    </w:p>
    <w:p w14:paraId="1716032B" w14:textId="3F318655" w:rsidR="00C4411B" w:rsidRPr="00A94DE0" w:rsidRDefault="00C4411B" w:rsidP="00C4411B">
      <w:pPr>
        <w:pStyle w:val="Prrafodelista"/>
        <w:numPr>
          <w:ilvl w:val="0"/>
          <w:numId w:val="1"/>
        </w:numPr>
        <w:tabs>
          <w:tab w:val="left" w:pos="851"/>
        </w:tabs>
        <w:spacing w:before="240" w:after="240" w:line="360" w:lineRule="auto"/>
        <w:ind w:right="49"/>
        <w:jc w:val="both"/>
        <w:rPr>
          <w:rFonts w:ascii="Palatino Linotype" w:hAnsi="Palatino Linotype"/>
          <w:lang w:val="es-ES"/>
        </w:rPr>
      </w:pPr>
      <w:r w:rsidRPr="00A94DE0">
        <w:rPr>
          <w:rFonts w:ascii="Palatino Linotype" w:hAnsi="Palatino Linotype"/>
          <w:lang w:val="es-ES"/>
        </w:rPr>
        <w:t xml:space="preserve">La Ley de Transparencia y Acceso a la Información Pública del Estado de México y Municipios establece en su artículo 11 que en </w:t>
      </w:r>
      <w:r w:rsidRPr="00A94DE0">
        <w:rPr>
          <w:rFonts w:ascii="Palatino Linotype" w:hAnsi="Palatino Linotype"/>
          <w:i/>
          <w:lang w:val="es-ES"/>
        </w:rPr>
        <w:t xml:space="preserve">la entrega de la información se deberá garantizar que ésta sea accesible, actualizada, completa, congruente, confiable, verificable, veraz, integral, oportuna y expedita. </w:t>
      </w:r>
      <w:r w:rsidRPr="00A94DE0">
        <w:rPr>
          <w:rFonts w:ascii="Palatino Linotype" w:hAnsi="Palatino Linotype"/>
          <w:lang w:val="es-ES"/>
        </w:rPr>
        <w:t>El artículo 161 de la Ley en comento, refiere lo siguiente:</w:t>
      </w:r>
    </w:p>
    <w:p w14:paraId="42844098" w14:textId="77777777" w:rsidR="00C4411B" w:rsidRPr="00A94DE0" w:rsidRDefault="00C4411B" w:rsidP="00C4411B">
      <w:pPr>
        <w:pStyle w:val="Prrafodelista"/>
        <w:rPr>
          <w:rFonts w:ascii="Palatino Linotype" w:hAnsi="Palatino Linotype"/>
          <w:lang w:val="es-ES"/>
        </w:rPr>
      </w:pPr>
    </w:p>
    <w:p w14:paraId="66AED4FE" w14:textId="77777777" w:rsidR="00C4411B" w:rsidRPr="00A94DE0" w:rsidRDefault="00C4411B" w:rsidP="00C4411B">
      <w:pPr>
        <w:autoSpaceDE w:val="0"/>
        <w:autoSpaceDN w:val="0"/>
        <w:adjustRightInd w:val="0"/>
        <w:spacing w:line="360" w:lineRule="auto"/>
        <w:ind w:left="567" w:right="567"/>
        <w:jc w:val="both"/>
        <w:rPr>
          <w:rFonts w:ascii="Palatino Linotype" w:hAnsi="Palatino Linotype" w:cs="Bookman Old Style"/>
          <w:b/>
          <w:i/>
          <w:sz w:val="22"/>
          <w:szCs w:val="20"/>
        </w:rPr>
      </w:pPr>
      <w:r w:rsidRPr="00A94DE0">
        <w:rPr>
          <w:rFonts w:ascii="Palatino Linotype" w:hAnsi="Palatino Linotype" w:cs="Bookman Old Style,Bold"/>
          <w:b/>
          <w:bCs/>
          <w:i/>
          <w:sz w:val="22"/>
          <w:szCs w:val="20"/>
        </w:rPr>
        <w:t xml:space="preserve">Artículo 161. </w:t>
      </w:r>
      <w:r w:rsidRPr="00A94DE0">
        <w:rPr>
          <w:rFonts w:ascii="Palatino Linotype" w:hAnsi="Palatino Linotype" w:cs="Bookman Old Style"/>
          <w:b/>
          <w:i/>
          <w:sz w:val="22"/>
          <w:szCs w:val="20"/>
        </w:rPr>
        <w:t xml:space="preserve">Cuando la información requerida por el solicitante ya esté disponible al público </w:t>
      </w:r>
      <w:r w:rsidRPr="00A94DE0">
        <w:rPr>
          <w:rFonts w:ascii="Palatino Linotype" w:hAnsi="Palatino Linotype" w:cs="Bookman Old Style"/>
          <w:i/>
          <w:sz w:val="22"/>
          <w:szCs w:val="20"/>
        </w:rPr>
        <w:t xml:space="preserve">en medios impresos, tales como libros, compendios, trípticos, </w:t>
      </w:r>
      <w:r w:rsidRPr="00A94DE0">
        <w:rPr>
          <w:rFonts w:ascii="Palatino Linotype" w:hAnsi="Palatino Linotype" w:cs="Bookman Old Style"/>
          <w:i/>
          <w:sz w:val="22"/>
          <w:szCs w:val="20"/>
        </w:rPr>
        <w:lastRenderedPageBreak/>
        <w:t xml:space="preserve">registros públicos, </w:t>
      </w:r>
      <w:r w:rsidRPr="00A94DE0">
        <w:rPr>
          <w:rFonts w:ascii="Palatino Linotype" w:hAnsi="Palatino Linotype" w:cs="Bookman Old Style"/>
          <w:b/>
          <w:i/>
          <w:sz w:val="22"/>
          <w:szCs w:val="20"/>
        </w:rPr>
        <w:t>en formatos electrónicos</w:t>
      </w:r>
      <w:r w:rsidRPr="00A94DE0">
        <w:rPr>
          <w:rFonts w:ascii="Palatino Linotype" w:hAnsi="Palatino Linotype" w:cs="Bookman Old Style"/>
          <w:i/>
          <w:sz w:val="22"/>
          <w:szCs w:val="20"/>
        </w:rPr>
        <w:t xml:space="preserve"> disponibles en Internet o en cualquier otro medio, </w:t>
      </w:r>
      <w:r w:rsidRPr="00A94DE0">
        <w:rPr>
          <w:rFonts w:ascii="Palatino Linotype" w:hAnsi="Palatino Linotype" w:cs="Bookman Old Style"/>
          <w:b/>
          <w:i/>
          <w:sz w:val="22"/>
          <w:szCs w:val="20"/>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5C2E02F1" w14:textId="77777777" w:rsidR="00C4411B" w:rsidRPr="00A94DE0" w:rsidRDefault="00C4411B" w:rsidP="00C4411B">
      <w:pPr>
        <w:autoSpaceDE w:val="0"/>
        <w:autoSpaceDN w:val="0"/>
        <w:adjustRightInd w:val="0"/>
        <w:spacing w:line="360" w:lineRule="auto"/>
        <w:ind w:left="567" w:right="567"/>
        <w:jc w:val="both"/>
        <w:rPr>
          <w:rFonts w:ascii="Palatino Linotype" w:hAnsi="Palatino Linotype"/>
          <w:b/>
          <w:i/>
          <w:sz w:val="28"/>
          <w:lang w:val="es-ES"/>
        </w:rPr>
      </w:pPr>
      <w:r w:rsidRPr="00A94DE0">
        <w:rPr>
          <w:rFonts w:ascii="Palatino Linotype" w:hAnsi="Palatino Linotype" w:cs="Bookman Old Style,Bold"/>
          <w:b/>
          <w:bCs/>
          <w:i/>
          <w:sz w:val="22"/>
          <w:szCs w:val="20"/>
        </w:rPr>
        <w:t>(Énfasis añadido)</w:t>
      </w:r>
    </w:p>
    <w:p w14:paraId="17C9E840" w14:textId="77777777" w:rsidR="00C4411B" w:rsidRPr="00A94DE0" w:rsidRDefault="00C4411B" w:rsidP="00C4411B">
      <w:pPr>
        <w:pStyle w:val="Prrafodelista"/>
        <w:numPr>
          <w:ilvl w:val="0"/>
          <w:numId w:val="1"/>
        </w:numPr>
        <w:spacing w:line="360" w:lineRule="auto"/>
        <w:jc w:val="both"/>
        <w:rPr>
          <w:rFonts w:ascii="Palatino Linotype" w:hAnsi="Palatino Linotype"/>
          <w:color w:val="000000"/>
          <w:sz w:val="22"/>
          <w:szCs w:val="22"/>
        </w:rPr>
      </w:pPr>
      <w:r w:rsidRPr="00A94DE0">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A94DE0">
        <w:rPr>
          <w:rFonts w:ascii="Palatino Linotype" w:hAnsi="Palatino Linotype"/>
          <w:b/>
          <w:lang w:val="es-ES"/>
        </w:rPr>
        <w:t xml:space="preserve">Esta dirección electrónica debe ser precisa, de tal modo que no implique realizar una búsqueda en toda la información que ahí se encuentre, o bien, </w:t>
      </w:r>
      <w:r w:rsidRPr="00A94DE0">
        <w:rPr>
          <w:rFonts w:ascii="Palatino Linotype" w:hAnsi="Palatino Linotype"/>
          <w:lang w:val="es-ES"/>
        </w:rPr>
        <w:t>acompañada del procedimiento a seguir, en caso de que la información se encuentre en distintos puntos del sitio electrónico referido.</w:t>
      </w:r>
    </w:p>
    <w:p w14:paraId="37DFA29D" w14:textId="77777777" w:rsidR="00C4411B" w:rsidRPr="00A94DE0" w:rsidRDefault="00C4411B" w:rsidP="00C4411B">
      <w:pPr>
        <w:pStyle w:val="Prrafodelista"/>
        <w:spacing w:line="360" w:lineRule="auto"/>
        <w:ind w:left="0"/>
        <w:jc w:val="both"/>
        <w:rPr>
          <w:rFonts w:ascii="Palatino Linotype" w:hAnsi="Palatino Linotype" w:cs="Arial"/>
        </w:rPr>
      </w:pPr>
    </w:p>
    <w:p w14:paraId="196E1FD4" w14:textId="1CD3D07C" w:rsidR="00C4411B" w:rsidRPr="00A94DE0" w:rsidRDefault="00C4411B" w:rsidP="00C4411B">
      <w:pPr>
        <w:pStyle w:val="Prrafodelista"/>
        <w:numPr>
          <w:ilvl w:val="0"/>
          <w:numId w:val="1"/>
        </w:numPr>
        <w:tabs>
          <w:tab w:val="left" w:pos="567"/>
        </w:tabs>
        <w:spacing w:line="360" w:lineRule="auto"/>
        <w:jc w:val="both"/>
        <w:rPr>
          <w:rFonts w:ascii="Palatino Linotype" w:eastAsia="Calibri" w:hAnsi="Palatino Linotype" w:cs="Arial"/>
        </w:rPr>
      </w:pPr>
      <w:r w:rsidRPr="00A94DE0">
        <w:rPr>
          <w:rFonts w:ascii="Palatino Linotype" w:eastAsia="Calibri" w:hAnsi="Palatino Linotype" w:cs="Arial"/>
        </w:rPr>
        <w:t>En el presente asunto en particular, el Sujeto Obligado entregó la siguiente dirección electrónica</w:t>
      </w:r>
      <w:r w:rsidR="00E14B7F" w:rsidRPr="00A94DE0">
        <w:rPr>
          <w:rFonts w:ascii="Palatino Linotype" w:eastAsia="Calibri" w:hAnsi="Palatino Linotype" w:cs="Arial"/>
        </w:rPr>
        <w:t>:</w:t>
      </w:r>
    </w:p>
    <w:p w14:paraId="30C7C3BC" w14:textId="77777777" w:rsidR="00C4411B" w:rsidRPr="00A94DE0" w:rsidRDefault="00C4411B" w:rsidP="00C4411B">
      <w:pPr>
        <w:pStyle w:val="Prrafodelista"/>
        <w:rPr>
          <w:rFonts w:ascii="Palatino Linotype" w:eastAsia="Calibri" w:hAnsi="Palatino Linotype" w:cs="Arial"/>
        </w:rPr>
      </w:pPr>
    </w:p>
    <w:p w14:paraId="5F17BD47" w14:textId="350DABDA" w:rsidR="0000760F" w:rsidRPr="00A94DE0" w:rsidRDefault="0000760F" w:rsidP="00ED2746">
      <w:pPr>
        <w:pStyle w:val="Prrafodelista"/>
        <w:numPr>
          <w:ilvl w:val="0"/>
          <w:numId w:val="18"/>
        </w:numPr>
        <w:tabs>
          <w:tab w:val="left" w:pos="567"/>
        </w:tabs>
        <w:spacing w:line="360" w:lineRule="auto"/>
        <w:ind w:left="567"/>
        <w:jc w:val="both"/>
        <w:rPr>
          <w:rStyle w:val="Hipervnculo"/>
          <w:rFonts w:ascii="Palatino Linotype" w:eastAsia="Calibri" w:hAnsi="Palatino Linotype" w:cs="Arial"/>
          <w:i/>
          <w:color w:val="auto"/>
          <w:sz w:val="22"/>
          <w:u w:val="none"/>
        </w:rPr>
      </w:pPr>
      <w:r w:rsidRPr="00A94DE0">
        <w:rPr>
          <w:rStyle w:val="Hipervnculo"/>
          <w:rFonts w:ascii="Palatino Linotype" w:eastAsia="Calibri" w:hAnsi="Palatino Linotype" w:cs="Arial"/>
          <w:i/>
          <w:color w:val="auto"/>
          <w:sz w:val="22"/>
          <w:u w:val="none"/>
        </w:rPr>
        <w:t>https://ipomex.org.mx/ipo3/lgt/indice/DIFTOLUCA/art_92_xxi.web?token=03ANYolqs-9V3FTa_JNOAwRJZp4PkgOnMQdUzlROgTfkTTAxEL5EpeEhrhrjzp5Egc3Q8ocgkNOD8rz2Do77v7MPUTYuJy5N41ZfBxS0V0szolz8uhEF0rub5b9nBg383c9xhJO6lXvMb_7A_jcRAH-mms41ES4YAfWsdw1J-7Cqvlitwb5_XhEfUBq-CYM30efH9jzXP4kkZW244A6qK6fXO2CgMMF-</w:t>
      </w:r>
      <w:r w:rsidRPr="00A94DE0">
        <w:rPr>
          <w:rStyle w:val="Hipervnculo"/>
          <w:rFonts w:ascii="Palatino Linotype" w:eastAsia="Calibri" w:hAnsi="Palatino Linotype" w:cs="Arial"/>
          <w:i/>
          <w:color w:val="auto"/>
          <w:sz w:val="22"/>
          <w:u w:val="none"/>
        </w:rPr>
        <w:lastRenderedPageBreak/>
        <w:t>PrruUhOJGM8Bmf8oJZ5JVDZP414Jy6NOFyzmoA47PLOkyDYljCXMGTnzwFcaGrPXlsalSoVjLm90WJ2wyvSU_4D_WdQ9hvlXlKskxtFns3xBDO4eBkUaojTIW3x_r-wmmQNe0GugO6eh0G6ZWPYsddIR81dE36AykPyOCkUj2_jMx1clpo716Il7CbeXVuST7G2GSjH_J3VAfJjrzloSCVxx0Lq_Qjt5DlQWk7_ZcpjbuFsh4v2lb-JWwNrot6-38h0DRFLfunfMeZTzR-ywEDZFU-7szRx4lq9MHx3gOp#</w:t>
      </w:r>
    </w:p>
    <w:p w14:paraId="2CC5449B" w14:textId="77777777" w:rsidR="0000760F" w:rsidRPr="00A94DE0" w:rsidRDefault="0000760F" w:rsidP="0000760F">
      <w:pPr>
        <w:pStyle w:val="Prrafodelista"/>
        <w:tabs>
          <w:tab w:val="left" w:pos="567"/>
        </w:tabs>
        <w:spacing w:line="360" w:lineRule="auto"/>
        <w:jc w:val="both"/>
        <w:rPr>
          <w:rStyle w:val="Hipervnculo"/>
          <w:rFonts w:ascii="Palatino Linotype" w:eastAsia="Calibri" w:hAnsi="Palatino Linotype" w:cs="Arial"/>
          <w:color w:val="auto"/>
          <w:u w:val="none"/>
        </w:rPr>
      </w:pPr>
    </w:p>
    <w:p w14:paraId="03613042" w14:textId="77777777" w:rsidR="00A058F4" w:rsidRPr="00A94DE0" w:rsidRDefault="00A058F4" w:rsidP="00A058F4">
      <w:pPr>
        <w:pStyle w:val="Prrafodelista"/>
        <w:numPr>
          <w:ilvl w:val="0"/>
          <w:numId w:val="1"/>
        </w:numPr>
        <w:tabs>
          <w:tab w:val="left" w:pos="567"/>
        </w:tabs>
        <w:spacing w:line="360" w:lineRule="auto"/>
        <w:jc w:val="both"/>
        <w:rPr>
          <w:rFonts w:ascii="Palatino Linotype" w:eastAsia="Calibri" w:hAnsi="Palatino Linotype" w:cs="Arial"/>
        </w:rPr>
      </w:pPr>
      <w:r w:rsidRPr="00A94DE0">
        <w:rPr>
          <w:rFonts w:ascii="Palatino Linotype" w:eastAsia="Calibri" w:hAnsi="Palatino Linotype" w:cs="Arial"/>
        </w:rPr>
        <w:t>La dirección proporcionada contiene lo siguiente:</w:t>
      </w:r>
    </w:p>
    <w:p w14:paraId="03ACC821" w14:textId="77777777" w:rsidR="00A058F4" w:rsidRPr="00A94DE0" w:rsidRDefault="00A058F4" w:rsidP="00A058F4">
      <w:pPr>
        <w:tabs>
          <w:tab w:val="left" w:pos="567"/>
        </w:tabs>
        <w:spacing w:line="360" w:lineRule="auto"/>
        <w:jc w:val="both"/>
        <w:rPr>
          <w:rFonts w:ascii="Palatino Linotype" w:eastAsia="Calibri" w:hAnsi="Palatino Linotype" w:cs="Arial"/>
        </w:rPr>
      </w:pPr>
    </w:p>
    <w:p w14:paraId="0DBDF376" w14:textId="0D968421" w:rsidR="00A058F4" w:rsidRPr="00A94DE0" w:rsidRDefault="00A058F4" w:rsidP="00A058F4">
      <w:pPr>
        <w:tabs>
          <w:tab w:val="left" w:pos="567"/>
        </w:tabs>
        <w:spacing w:line="360" w:lineRule="auto"/>
        <w:jc w:val="both"/>
        <w:rPr>
          <w:rFonts w:ascii="Palatino Linotype" w:eastAsia="Calibri" w:hAnsi="Palatino Linotype" w:cs="Arial"/>
        </w:rPr>
      </w:pPr>
      <w:r w:rsidRPr="00A94DE0">
        <w:rPr>
          <w:rFonts w:ascii="Palatino Linotype" w:eastAsia="Calibri" w:hAnsi="Palatino Linotype" w:cs="Arial"/>
          <w:noProof/>
          <w:lang w:eastAsia="es-MX"/>
        </w:rPr>
        <w:drawing>
          <wp:inline distT="0" distB="0" distL="0" distR="0" wp14:anchorId="62579A96" wp14:editId="1E641864">
            <wp:extent cx="5612130" cy="356616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566160"/>
                    </a:xfrm>
                    <a:prstGeom prst="rect">
                      <a:avLst/>
                    </a:prstGeom>
                  </pic:spPr>
                </pic:pic>
              </a:graphicData>
            </a:graphic>
          </wp:inline>
        </w:drawing>
      </w:r>
    </w:p>
    <w:p w14:paraId="4B31B2EF" w14:textId="77777777" w:rsidR="00A058F4" w:rsidRPr="00A94DE0" w:rsidRDefault="00A058F4" w:rsidP="00A058F4">
      <w:pPr>
        <w:tabs>
          <w:tab w:val="left" w:pos="567"/>
        </w:tabs>
        <w:spacing w:line="360" w:lineRule="auto"/>
        <w:jc w:val="both"/>
        <w:rPr>
          <w:rFonts w:ascii="Palatino Linotype" w:eastAsia="Calibri" w:hAnsi="Palatino Linotype" w:cs="Arial"/>
        </w:rPr>
      </w:pPr>
    </w:p>
    <w:p w14:paraId="2BD03A41" w14:textId="2003CF14" w:rsidR="00C4411B" w:rsidRPr="00A94DE0" w:rsidRDefault="00C4411B" w:rsidP="00C4351D">
      <w:pPr>
        <w:pStyle w:val="Prrafodelista"/>
        <w:numPr>
          <w:ilvl w:val="0"/>
          <w:numId w:val="1"/>
        </w:numPr>
        <w:tabs>
          <w:tab w:val="left" w:pos="567"/>
        </w:tabs>
        <w:spacing w:line="360" w:lineRule="auto"/>
        <w:jc w:val="both"/>
        <w:rPr>
          <w:rFonts w:ascii="Palatino Linotype" w:eastAsia="Calibri" w:hAnsi="Palatino Linotype" w:cs="Arial"/>
        </w:rPr>
      </w:pPr>
      <w:r w:rsidRPr="00A94DE0">
        <w:rPr>
          <w:rFonts w:ascii="Palatino Linotype" w:eastAsia="Calibri" w:hAnsi="Palatino Linotype" w:cs="Arial"/>
        </w:rPr>
        <w:t xml:space="preserve">De la dirección electrónica proporcionada por el Sujeto Obligado, </w:t>
      </w:r>
      <w:r w:rsidR="00A058F4" w:rsidRPr="00A94DE0">
        <w:rPr>
          <w:rFonts w:ascii="Palatino Linotype" w:eastAsia="Calibri" w:hAnsi="Palatino Linotype" w:cs="Arial"/>
        </w:rPr>
        <w:t xml:space="preserve">si bien es cierto dirige al IPOMEX, apartado de información curricular, también lo es que, la fuente no resulta precisa, ya que el particular debe realizar una búsqueda en toda la información existente para localizar lo relativo a los Directores, Jefes de </w:t>
      </w:r>
      <w:r w:rsidR="00A058F4" w:rsidRPr="00A94DE0">
        <w:rPr>
          <w:rFonts w:ascii="Palatino Linotype" w:eastAsia="Calibri" w:hAnsi="Palatino Linotype" w:cs="Arial"/>
        </w:rPr>
        <w:lastRenderedPageBreak/>
        <w:t xml:space="preserve">Departamento y Titulares de Área. Asimismo, la dirección electrónica no comprende el sueldo y los viáticos pagados por día. En consecuencia, </w:t>
      </w:r>
      <w:r w:rsidR="00C4351D" w:rsidRPr="00A94DE0">
        <w:rPr>
          <w:rFonts w:ascii="Palatino Linotype" w:eastAsia="Calibri" w:hAnsi="Palatino Linotype" w:cs="Arial"/>
        </w:rPr>
        <w:t xml:space="preserve">la dirección electrónica no se ajusta a lo dispuesto en el citado artículo 161, además, </w:t>
      </w:r>
      <w:r w:rsidRPr="00A94DE0">
        <w:rPr>
          <w:rFonts w:ascii="Palatino Linotype" w:eastAsia="Calibri" w:hAnsi="Palatino Linotype" w:cs="Arial"/>
        </w:rPr>
        <w:t>el derecho accionado no se tenga por colmado, ya que no encuadra en lo dispuesto en el artículo 166 de la Ley de Transparencia y Acceso a la Información Pública del Estado de México y Municipios, el cual dispone lo siguiente:</w:t>
      </w:r>
    </w:p>
    <w:p w14:paraId="6E5798BE" w14:textId="77777777" w:rsidR="00C4411B" w:rsidRPr="00A94DE0" w:rsidRDefault="00C4411B" w:rsidP="00C4411B">
      <w:pPr>
        <w:pStyle w:val="Prrafodelista"/>
        <w:rPr>
          <w:rFonts w:ascii="Palatino Linotype" w:eastAsia="Calibri" w:hAnsi="Palatino Linotype" w:cs="Arial"/>
        </w:rPr>
      </w:pPr>
    </w:p>
    <w:p w14:paraId="318B95A7" w14:textId="77777777" w:rsidR="00C4411B" w:rsidRPr="00A94DE0" w:rsidRDefault="00C4411B" w:rsidP="00C4411B">
      <w:pPr>
        <w:pStyle w:val="Prrafodelista"/>
        <w:tabs>
          <w:tab w:val="left" w:pos="567"/>
        </w:tabs>
        <w:spacing w:line="360" w:lineRule="auto"/>
        <w:ind w:left="567" w:right="616"/>
        <w:jc w:val="both"/>
        <w:rPr>
          <w:rFonts w:ascii="Palatino Linotype" w:eastAsia="Calibri" w:hAnsi="Palatino Linotype" w:cs="Arial"/>
          <w:i/>
          <w:sz w:val="22"/>
        </w:rPr>
      </w:pPr>
      <w:r w:rsidRPr="00A94DE0">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52F8FF68" w14:textId="77777777" w:rsidR="00C4411B" w:rsidRPr="00A94DE0" w:rsidRDefault="00C4411B" w:rsidP="00C4411B">
      <w:pPr>
        <w:pStyle w:val="Prrafodelista"/>
        <w:rPr>
          <w:rFonts w:ascii="Palatino Linotype" w:eastAsia="Calibri" w:hAnsi="Palatino Linotype" w:cs="Arial"/>
        </w:rPr>
      </w:pPr>
    </w:p>
    <w:p w14:paraId="356B2D85" w14:textId="77777777" w:rsidR="00C4411B" w:rsidRPr="00A94DE0" w:rsidRDefault="00C4411B" w:rsidP="00C4411B">
      <w:pPr>
        <w:pStyle w:val="Prrafodelista"/>
        <w:numPr>
          <w:ilvl w:val="0"/>
          <w:numId w:val="1"/>
        </w:numPr>
        <w:tabs>
          <w:tab w:val="left" w:pos="567"/>
        </w:tabs>
        <w:spacing w:line="360" w:lineRule="auto"/>
        <w:jc w:val="both"/>
        <w:rPr>
          <w:rFonts w:ascii="Palatino Linotype" w:hAnsi="Palatino Linotype" w:cs="Arial"/>
        </w:rPr>
      </w:pPr>
      <w:r w:rsidRPr="00A94DE0">
        <w:rPr>
          <w:rFonts w:ascii="Palatino Linotype" w:eastAsia="Calibri" w:hAnsi="Palatino Linotype" w:cs="Arial"/>
        </w:rPr>
        <w:t>En el presente asunto en particular, la obligación de acceso a la información no se tiene por cumplida, toda vez que la liga electrónica proporcionada por el Sujeto Obligado no contiene de manera precisa la información peticionada por el particular.</w:t>
      </w:r>
    </w:p>
    <w:p w14:paraId="6BEA5043" w14:textId="77777777" w:rsidR="00C4411B" w:rsidRPr="00A94DE0" w:rsidRDefault="00C4411B" w:rsidP="00C4411B">
      <w:pPr>
        <w:pStyle w:val="Prrafodelista"/>
        <w:tabs>
          <w:tab w:val="left" w:pos="567"/>
        </w:tabs>
        <w:spacing w:line="360" w:lineRule="auto"/>
        <w:ind w:left="0"/>
        <w:jc w:val="both"/>
        <w:rPr>
          <w:rFonts w:ascii="Palatino Linotype" w:eastAsia="Calibri" w:hAnsi="Palatino Linotype" w:cs="Arial"/>
        </w:rPr>
      </w:pPr>
    </w:p>
    <w:p w14:paraId="6EBDE5BC" w14:textId="77777777" w:rsidR="002C34AC" w:rsidRPr="00A94DE0" w:rsidRDefault="002C34AC" w:rsidP="009263CF">
      <w:pPr>
        <w:pStyle w:val="Prrafodelista"/>
        <w:numPr>
          <w:ilvl w:val="0"/>
          <w:numId w:val="1"/>
        </w:numPr>
        <w:tabs>
          <w:tab w:val="left" w:pos="567"/>
        </w:tabs>
        <w:spacing w:line="360" w:lineRule="auto"/>
        <w:jc w:val="both"/>
        <w:rPr>
          <w:rFonts w:ascii="Palatino Linotype" w:eastAsia="Calibri" w:hAnsi="Palatino Linotype" w:cs="Arial"/>
        </w:rPr>
      </w:pPr>
      <w:r w:rsidRPr="00A94DE0">
        <w:rPr>
          <w:rFonts w:ascii="Palatino Linotype" w:hAnsi="Palatino Linotype"/>
          <w:lang w:val="es-ES"/>
        </w:rPr>
        <w:t xml:space="preserve">Ahora bien, no pasa desapercibido que la información requerida por el particular forma parte de las obligaciones de transparencia común, conforme a lo establecido por las fracciones </w:t>
      </w:r>
    </w:p>
    <w:p w14:paraId="158A6C0A" w14:textId="048925FC" w:rsidR="002C34AC" w:rsidRPr="00A94DE0" w:rsidRDefault="00CE5DFF" w:rsidP="00CE5DFF">
      <w:pPr>
        <w:pStyle w:val="Prrafodelista"/>
        <w:spacing w:line="360" w:lineRule="auto"/>
        <w:ind w:left="567" w:right="616"/>
        <w:rPr>
          <w:rFonts w:ascii="Palatino Linotype" w:hAnsi="Palatino Linotype"/>
          <w:i/>
          <w:sz w:val="22"/>
          <w:lang w:val="es-ES"/>
        </w:rPr>
      </w:pPr>
      <w:r w:rsidRPr="00A94DE0">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0CD5C3E" w14:textId="77777777" w:rsidR="00CE5DFF" w:rsidRPr="00A94DE0" w:rsidRDefault="00CE5DFF" w:rsidP="00CE5DFF">
      <w:pPr>
        <w:pStyle w:val="Prrafodelista"/>
        <w:spacing w:line="360" w:lineRule="auto"/>
        <w:ind w:left="567" w:right="616"/>
        <w:rPr>
          <w:rFonts w:ascii="Palatino Linotype" w:hAnsi="Palatino Linotype"/>
          <w:i/>
          <w:sz w:val="22"/>
          <w:lang w:val="es-ES"/>
        </w:rPr>
      </w:pPr>
    </w:p>
    <w:p w14:paraId="5563D539" w14:textId="77777777" w:rsidR="00CE5DFF" w:rsidRPr="00A94DE0" w:rsidRDefault="00CE5DFF" w:rsidP="00CE5DFF">
      <w:pPr>
        <w:pStyle w:val="Prrafodelista"/>
        <w:spacing w:line="360" w:lineRule="auto"/>
        <w:ind w:left="567" w:right="616"/>
        <w:rPr>
          <w:rFonts w:ascii="Palatino Linotype" w:hAnsi="Palatino Linotype"/>
          <w:i/>
          <w:sz w:val="22"/>
        </w:rPr>
      </w:pPr>
      <w:r w:rsidRPr="00A94DE0">
        <w:rPr>
          <w:rFonts w:ascii="Palatino Linotype" w:hAnsi="Palatino Linotype"/>
          <w:i/>
          <w:sz w:val="22"/>
        </w:rPr>
        <w:lastRenderedPageBreak/>
        <w:t xml:space="preserve">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489646B7" w14:textId="77777777" w:rsidR="00CE5DFF" w:rsidRPr="00A94DE0" w:rsidRDefault="00CE5DFF" w:rsidP="00CE5DFF">
      <w:pPr>
        <w:pStyle w:val="Prrafodelista"/>
        <w:spacing w:line="360" w:lineRule="auto"/>
        <w:ind w:left="567" w:right="616"/>
        <w:rPr>
          <w:rFonts w:ascii="Palatino Linotype" w:hAnsi="Palatino Linotype"/>
          <w:i/>
          <w:sz w:val="22"/>
        </w:rPr>
      </w:pPr>
    </w:p>
    <w:p w14:paraId="7158A723" w14:textId="71F7C039" w:rsidR="00CE5DFF" w:rsidRPr="00A94DE0" w:rsidRDefault="00CE5DFF" w:rsidP="00CE5DFF">
      <w:pPr>
        <w:pStyle w:val="Prrafodelista"/>
        <w:spacing w:line="360" w:lineRule="auto"/>
        <w:ind w:left="567" w:right="616"/>
        <w:rPr>
          <w:rFonts w:ascii="Palatino Linotype" w:hAnsi="Palatino Linotype"/>
          <w:i/>
          <w:sz w:val="22"/>
        </w:rPr>
      </w:pPr>
      <w:r w:rsidRPr="00A94DE0">
        <w:rPr>
          <w:rFonts w:ascii="Palatino Linotype" w:hAnsi="Palatino Linotype"/>
          <w:i/>
          <w:sz w:val="22"/>
        </w:rPr>
        <w:t>IX. Los gastos de representación y viáticos, así como el objeto e informe de comisión correspondiente;</w:t>
      </w:r>
    </w:p>
    <w:p w14:paraId="1C82E135" w14:textId="02D1F145" w:rsidR="00CE5DFF" w:rsidRPr="00A94DE0" w:rsidRDefault="00CE5DFF" w:rsidP="00CE5DFF">
      <w:pPr>
        <w:pStyle w:val="Prrafodelista"/>
        <w:spacing w:line="360" w:lineRule="auto"/>
        <w:ind w:left="567" w:right="616"/>
        <w:rPr>
          <w:rFonts w:ascii="Palatino Linotype" w:hAnsi="Palatino Linotype"/>
          <w:i/>
          <w:sz w:val="22"/>
        </w:rPr>
      </w:pPr>
      <w:r w:rsidRPr="00A94DE0">
        <w:rPr>
          <w:rFonts w:ascii="Palatino Linotype" w:hAnsi="Palatino Linotype"/>
          <w:i/>
          <w:sz w:val="22"/>
        </w:rPr>
        <w:t>…</w:t>
      </w:r>
    </w:p>
    <w:p w14:paraId="4B219704" w14:textId="2F2A02A0" w:rsidR="00CE5DFF" w:rsidRPr="00A94DE0" w:rsidRDefault="00CE5DFF" w:rsidP="00CE5DFF">
      <w:pPr>
        <w:pStyle w:val="Prrafodelista"/>
        <w:spacing w:line="360" w:lineRule="auto"/>
        <w:ind w:left="567" w:right="616"/>
        <w:rPr>
          <w:rFonts w:ascii="Palatino Linotype" w:hAnsi="Palatino Linotype"/>
          <w:i/>
          <w:sz w:val="22"/>
        </w:rPr>
      </w:pPr>
      <w:r w:rsidRPr="00A94DE0">
        <w:rPr>
          <w:rFonts w:ascii="Palatino Linotype" w:hAnsi="Palatino Linotype"/>
          <w:i/>
          <w:sz w:val="22"/>
        </w:rPr>
        <w:t>XXI. La información curricular, desde el nivel de jefe de departamento o equivalente, hasta el titular del sujeto obligado, así como, en su caso, las sanciones administrativas de que haya sido objeto;</w:t>
      </w:r>
    </w:p>
    <w:p w14:paraId="79B381AC" w14:textId="774F57FC" w:rsidR="00CE5DFF" w:rsidRPr="00A94DE0" w:rsidRDefault="00CE5DFF" w:rsidP="00CE5DFF">
      <w:pPr>
        <w:pStyle w:val="Prrafodelista"/>
        <w:spacing w:line="360" w:lineRule="auto"/>
        <w:ind w:left="567" w:right="616"/>
        <w:rPr>
          <w:rFonts w:ascii="Palatino Linotype" w:hAnsi="Palatino Linotype"/>
          <w:i/>
          <w:sz w:val="22"/>
        </w:rPr>
      </w:pPr>
      <w:r w:rsidRPr="00A94DE0">
        <w:rPr>
          <w:rFonts w:ascii="Palatino Linotype" w:hAnsi="Palatino Linotype"/>
          <w:i/>
          <w:sz w:val="22"/>
        </w:rPr>
        <w:t>…</w:t>
      </w:r>
    </w:p>
    <w:p w14:paraId="39EF517D" w14:textId="77777777" w:rsidR="00CE5DFF" w:rsidRPr="00A94DE0" w:rsidRDefault="00CE5DFF" w:rsidP="00CE5DFF">
      <w:pPr>
        <w:rPr>
          <w:rFonts w:ascii="Palatino Linotype" w:hAnsi="Palatino Linotype"/>
          <w:lang w:val="es-ES"/>
        </w:rPr>
      </w:pPr>
    </w:p>
    <w:p w14:paraId="63B7E569" w14:textId="77777777" w:rsidR="009263CF" w:rsidRPr="00A94DE0" w:rsidRDefault="009263CF" w:rsidP="009263CF">
      <w:pPr>
        <w:pStyle w:val="Prrafodelista"/>
        <w:rPr>
          <w:rFonts w:ascii="Palatino Linotype" w:hAnsi="Palatino Linotype"/>
          <w:lang w:eastAsia="en-US"/>
        </w:rPr>
      </w:pPr>
    </w:p>
    <w:p w14:paraId="3E07CB46" w14:textId="722F5ADA" w:rsidR="00CE5DFF" w:rsidRPr="00A94DE0" w:rsidRDefault="00CE5DFF" w:rsidP="000A76EC">
      <w:pPr>
        <w:pStyle w:val="Prrafodelista"/>
        <w:numPr>
          <w:ilvl w:val="0"/>
          <w:numId w:val="21"/>
        </w:numPr>
        <w:spacing w:line="360" w:lineRule="auto"/>
        <w:jc w:val="both"/>
        <w:rPr>
          <w:rFonts w:ascii="Palatino Linotype" w:hAnsi="Palatino Linotype"/>
          <w:lang w:eastAsia="en-US"/>
        </w:rPr>
      </w:pPr>
      <w:r w:rsidRPr="00A94DE0">
        <w:rPr>
          <w:rFonts w:ascii="Palatino Linotype" w:hAnsi="Palatino Linotype"/>
          <w:lang w:eastAsia="en-US"/>
        </w:rPr>
        <w:t>Por lo anterior, se considera que la información debe existir y ponerse a disposición del particular, ya que debe generarse y publicarse permanentemente en el IPOMEX, asimismo, no pasa desapercibido que el particular solicitó la información de los Directores, Jefes de Departamento y Titulares de Á</w:t>
      </w:r>
      <w:r w:rsidR="00877138" w:rsidRPr="00A94DE0">
        <w:rPr>
          <w:rFonts w:ascii="Palatino Linotype" w:hAnsi="Palatino Linotype"/>
          <w:lang w:eastAsia="en-US"/>
        </w:rPr>
        <w:t>reas, para lo cual resulta importante traer a contexto el organigrama del Sujeto Obligado a efecto de determinar las áreas con las que se cuenta y de las cuales debe proporcionar la información requerida, siendo el siguiente:</w:t>
      </w:r>
    </w:p>
    <w:p w14:paraId="1DBD511D" w14:textId="77777777" w:rsidR="00877138" w:rsidRPr="00A94DE0" w:rsidRDefault="00877138" w:rsidP="00877138">
      <w:pPr>
        <w:pStyle w:val="Prrafodelista"/>
        <w:spacing w:line="360" w:lineRule="auto"/>
        <w:ind w:left="0"/>
        <w:jc w:val="both"/>
        <w:rPr>
          <w:rFonts w:ascii="Palatino Linotype" w:hAnsi="Palatino Linotype"/>
          <w:lang w:eastAsia="en-US"/>
        </w:rPr>
      </w:pPr>
    </w:p>
    <w:p w14:paraId="02DD7904" w14:textId="77777777" w:rsidR="00877138" w:rsidRPr="00A94DE0" w:rsidRDefault="00877138" w:rsidP="00877138">
      <w:pPr>
        <w:pStyle w:val="Prrafodelista"/>
        <w:spacing w:line="360" w:lineRule="auto"/>
        <w:ind w:left="0"/>
        <w:jc w:val="both"/>
        <w:rPr>
          <w:rFonts w:ascii="Palatino Linotype" w:hAnsi="Palatino Linotype"/>
          <w:lang w:eastAsia="en-US"/>
        </w:rPr>
      </w:pPr>
    </w:p>
    <w:p w14:paraId="057839C4" w14:textId="52B34EDF" w:rsidR="00877138" w:rsidRPr="00A94DE0" w:rsidRDefault="00877138" w:rsidP="00877138">
      <w:pPr>
        <w:pStyle w:val="Prrafodelista"/>
        <w:spacing w:line="360" w:lineRule="auto"/>
        <w:ind w:left="0"/>
        <w:jc w:val="both"/>
        <w:rPr>
          <w:rFonts w:ascii="Palatino Linotype" w:hAnsi="Palatino Linotype"/>
          <w:lang w:eastAsia="en-US"/>
        </w:rPr>
      </w:pPr>
      <w:r w:rsidRPr="00A94DE0">
        <w:rPr>
          <w:rFonts w:ascii="Palatino Linotype" w:hAnsi="Palatino Linotype"/>
          <w:noProof/>
          <w:lang w:eastAsia="es-MX"/>
        </w:rPr>
        <w:lastRenderedPageBreak/>
        <w:drawing>
          <wp:inline distT="0" distB="0" distL="0" distR="0" wp14:anchorId="43E5A3EB" wp14:editId="42F72B59">
            <wp:extent cx="5612130" cy="3139440"/>
            <wp:effectExtent l="0" t="0" r="762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3139440"/>
                    </a:xfrm>
                    <a:prstGeom prst="rect">
                      <a:avLst/>
                    </a:prstGeom>
                  </pic:spPr>
                </pic:pic>
              </a:graphicData>
            </a:graphic>
          </wp:inline>
        </w:drawing>
      </w:r>
    </w:p>
    <w:p w14:paraId="518BC498" w14:textId="77777777" w:rsidR="00CE5DFF" w:rsidRPr="00A94DE0" w:rsidRDefault="00CE5DFF" w:rsidP="00CE5DFF">
      <w:pPr>
        <w:pStyle w:val="Prrafodelista"/>
        <w:spacing w:line="360" w:lineRule="auto"/>
        <w:ind w:left="0"/>
        <w:jc w:val="both"/>
        <w:rPr>
          <w:rFonts w:ascii="Palatino Linotype" w:hAnsi="Palatino Linotype"/>
          <w:lang w:eastAsia="en-US"/>
        </w:rPr>
      </w:pPr>
    </w:p>
    <w:p w14:paraId="4A35D3C6" w14:textId="77777777" w:rsidR="00ED2746" w:rsidRPr="00A94DE0" w:rsidRDefault="00ED2746" w:rsidP="00ED2746">
      <w:pPr>
        <w:pStyle w:val="Prrafodelista"/>
        <w:numPr>
          <w:ilvl w:val="0"/>
          <w:numId w:val="21"/>
        </w:numPr>
        <w:spacing w:line="360" w:lineRule="auto"/>
        <w:jc w:val="both"/>
        <w:rPr>
          <w:rFonts w:ascii="Palatino Linotype" w:hAnsi="Palatino Linotype"/>
          <w:lang w:eastAsia="en-US"/>
        </w:rPr>
      </w:pPr>
      <w:r w:rsidRPr="00A94DE0">
        <w:rPr>
          <w:rFonts w:ascii="Palatino Linotype" w:hAnsi="Palatino Linotype"/>
          <w:lang w:eastAsia="en-US"/>
        </w:rPr>
        <w:t>Además, no pasa desapercibido que el particular, señaló que requiere el Expediente de Personal, aún y cuando detalló los documentos específicos que requiere, es necesario analizar y entregar en su totalidad el expediente labora, esto en aras de garantizar el derecho accionado por el particular.</w:t>
      </w:r>
    </w:p>
    <w:p w14:paraId="35678A21" w14:textId="77777777" w:rsidR="00ED2746" w:rsidRPr="00A94DE0" w:rsidRDefault="00ED2746" w:rsidP="00ED2746">
      <w:pPr>
        <w:pStyle w:val="Prrafodelista"/>
        <w:spacing w:line="360" w:lineRule="auto"/>
        <w:ind w:left="0"/>
        <w:jc w:val="both"/>
        <w:rPr>
          <w:rFonts w:ascii="Palatino Linotype" w:hAnsi="Palatino Linotype"/>
          <w:lang w:eastAsia="en-US"/>
        </w:rPr>
      </w:pPr>
    </w:p>
    <w:p w14:paraId="76397C31" w14:textId="77777777" w:rsidR="007E2B46" w:rsidRPr="00A94DE0" w:rsidRDefault="007E2B46" w:rsidP="007E2B46">
      <w:pPr>
        <w:numPr>
          <w:ilvl w:val="0"/>
          <w:numId w:val="1"/>
        </w:numPr>
        <w:tabs>
          <w:tab w:val="left" w:pos="567"/>
        </w:tabs>
        <w:spacing w:line="360" w:lineRule="auto"/>
        <w:contextualSpacing/>
        <w:jc w:val="both"/>
        <w:rPr>
          <w:rFonts w:ascii="Palatino Linotype" w:hAnsi="Palatino Linotype" w:cs="Arial"/>
          <w:lang w:val="es-ES"/>
        </w:rPr>
      </w:pPr>
      <w:r w:rsidRPr="00A94DE0">
        <w:rPr>
          <w:rFonts w:ascii="Palatino Linotype" w:hAnsi="Palatino Linotype"/>
        </w:rPr>
        <w:t>EL artículo 47 de la Ley del Trabajo de los Servidores Públicos del Estado y Municipios, así como el 92, fracción XXI, de la Ley de Transparencia y Acceso a la Información del Estado de México y Municipios, disponen lo siguiente:</w:t>
      </w:r>
    </w:p>
    <w:p w14:paraId="165E5086" w14:textId="77777777" w:rsidR="007E2B46" w:rsidRPr="00A94DE0" w:rsidRDefault="007E2B46" w:rsidP="007E2B46">
      <w:pPr>
        <w:tabs>
          <w:tab w:val="left" w:pos="426"/>
        </w:tabs>
        <w:spacing w:line="360" w:lineRule="auto"/>
        <w:ind w:right="567"/>
        <w:contextualSpacing/>
        <w:jc w:val="both"/>
        <w:rPr>
          <w:rFonts w:ascii="Palatino Linotype" w:hAnsi="Palatino Linotype" w:cs="Arial"/>
          <w:lang w:val="es-ES"/>
        </w:rPr>
      </w:pPr>
    </w:p>
    <w:p w14:paraId="3B43EDBC" w14:textId="77777777" w:rsidR="007E2B46" w:rsidRPr="00A94DE0" w:rsidRDefault="007E2B46" w:rsidP="007E2B46">
      <w:pPr>
        <w:ind w:left="851" w:right="851"/>
        <w:jc w:val="center"/>
        <w:rPr>
          <w:rFonts w:ascii="Palatino Linotype" w:hAnsi="Palatino Linotype" w:cs="Arial"/>
          <w:b/>
          <w:i/>
        </w:rPr>
      </w:pPr>
      <w:r w:rsidRPr="00A94DE0">
        <w:rPr>
          <w:rFonts w:ascii="Palatino Linotype" w:hAnsi="Palatino Linotype" w:cs="Arial"/>
          <w:b/>
          <w:i/>
        </w:rPr>
        <w:t>“Ley del Trabajo de los Servidores Públicos del Estado y Municipios</w:t>
      </w:r>
    </w:p>
    <w:p w14:paraId="380422F5" w14:textId="77777777" w:rsidR="007E2B46" w:rsidRPr="00A94DE0" w:rsidRDefault="007E2B46" w:rsidP="007E2B46">
      <w:pPr>
        <w:ind w:left="851" w:right="851"/>
        <w:jc w:val="both"/>
        <w:rPr>
          <w:rFonts w:ascii="Palatino Linotype" w:hAnsi="Palatino Linotype" w:cs="Arial"/>
          <w:i/>
        </w:rPr>
      </w:pPr>
    </w:p>
    <w:p w14:paraId="11BDECCB"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i/>
        </w:rPr>
        <w:t>“</w:t>
      </w:r>
      <w:r w:rsidRPr="00A94DE0">
        <w:rPr>
          <w:rFonts w:ascii="Palatino Linotype" w:hAnsi="Palatino Linotype" w:cs="Arial"/>
          <w:b/>
          <w:i/>
        </w:rPr>
        <w:t>ARTÍCULO 47</w:t>
      </w:r>
      <w:r w:rsidRPr="00A94DE0">
        <w:rPr>
          <w:rFonts w:ascii="Palatino Linotype" w:hAnsi="Palatino Linotype" w:cs="Arial"/>
          <w:i/>
        </w:rPr>
        <w:t xml:space="preserve">. </w:t>
      </w:r>
      <w:r w:rsidRPr="00A94DE0">
        <w:rPr>
          <w:rFonts w:ascii="Palatino Linotype" w:hAnsi="Palatino Linotype" w:cs="Arial"/>
          <w:b/>
          <w:i/>
          <w:u w:val="single"/>
        </w:rPr>
        <w:t>Para ingresar al servicio público se requiere</w:t>
      </w:r>
      <w:r w:rsidRPr="00A94DE0">
        <w:rPr>
          <w:rFonts w:ascii="Palatino Linotype" w:hAnsi="Palatino Linotype" w:cs="Arial"/>
          <w:i/>
        </w:rPr>
        <w:t>:</w:t>
      </w:r>
    </w:p>
    <w:p w14:paraId="3E31EEC7"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lastRenderedPageBreak/>
        <w:t xml:space="preserve">I. </w:t>
      </w:r>
      <w:r w:rsidRPr="00A94DE0">
        <w:rPr>
          <w:rFonts w:ascii="Palatino Linotype" w:hAnsi="Palatino Linotype" w:cs="Arial"/>
          <w:b/>
          <w:i/>
          <w:u w:val="single"/>
        </w:rPr>
        <w:t>Presentar una solicitud utilizando la forma oficial que se autorice</w:t>
      </w:r>
      <w:r w:rsidRPr="00A94DE0">
        <w:rPr>
          <w:rFonts w:ascii="Palatino Linotype" w:hAnsi="Palatino Linotype" w:cs="Arial"/>
          <w:i/>
        </w:rPr>
        <w:t xml:space="preserve"> por la institución pública o dependencia correspondiente; </w:t>
      </w:r>
    </w:p>
    <w:p w14:paraId="1CA229A1"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 xml:space="preserve">II. </w:t>
      </w:r>
      <w:r w:rsidRPr="00A94DE0">
        <w:rPr>
          <w:rFonts w:ascii="Palatino Linotype" w:hAnsi="Palatino Linotype" w:cs="Arial"/>
          <w:b/>
          <w:i/>
          <w:u w:val="single"/>
        </w:rPr>
        <w:t>Ser de nacionalidad mexicana</w:t>
      </w:r>
      <w:r w:rsidRPr="00A94DE0">
        <w:rPr>
          <w:rFonts w:ascii="Palatino Linotype" w:hAnsi="Palatino Linotype" w:cs="Arial"/>
          <w:i/>
        </w:rPr>
        <w:t xml:space="preserve">, con la excepción prevista en el artículo 17 de la presente ley; </w:t>
      </w:r>
    </w:p>
    <w:p w14:paraId="1423B718"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 xml:space="preserve">III. </w:t>
      </w:r>
      <w:r w:rsidRPr="00A94DE0">
        <w:rPr>
          <w:rFonts w:ascii="Palatino Linotype" w:hAnsi="Palatino Linotype" w:cs="Arial"/>
          <w:b/>
          <w:i/>
          <w:u w:val="single"/>
        </w:rPr>
        <w:t>Estar en pleno ejercicio de sus derechos civiles y políticos</w:t>
      </w:r>
      <w:r w:rsidRPr="00A94DE0">
        <w:rPr>
          <w:rFonts w:ascii="Palatino Linotype" w:hAnsi="Palatino Linotype" w:cs="Arial"/>
          <w:i/>
        </w:rPr>
        <w:t xml:space="preserve">, en su caso; </w:t>
      </w:r>
    </w:p>
    <w:p w14:paraId="3933D0A3"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 xml:space="preserve">IV. </w:t>
      </w:r>
      <w:r w:rsidRPr="00A94DE0">
        <w:rPr>
          <w:rFonts w:ascii="Palatino Linotype" w:hAnsi="Palatino Linotype" w:cs="Arial"/>
          <w:b/>
          <w:i/>
          <w:u w:val="single"/>
        </w:rPr>
        <w:t>Acreditar, cuando proceda, el cumplimiento de la Ley del Servicio Militar Nacional</w:t>
      </w:r>
      <w:r w:rsidRPr="00A94DE0">
        <w:rPr>
          <w:rFonts w:ascii="Palatino Linotype" w:hAnsi="Palatino Linotype" w:cs="Arial"/>
          <w:i/>
        </w:rPr>
        <w:t>;</w:t>
      </w:r>
    </w:p>
    <w:p w14:paraId="13D7CA8B"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V.</w:t>
      </w:r>
      <w:r w:rsidRPr="00A94DE0">
        <w:rPr>
          <w:rFonts w:ascii="Palatino Linotype" w:hAnsi="Palatino Linotype" w:cs="Arial"/>
          <w:i/>
        </w:rPr>
        <w:t xml:space="preserve"> Derogada.</w:t>
      </w:r>
    </w:p>
    <w:p w14:paraId="5881FB5B"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VI.</w:t>
      </w:r>
      <w:r w:rsidRPr="00A94DE0">
        <w:rPr>
          <w:rFonts w:ascii="Palatino Linotype" w:hAnsi="Palatino Linotype" w:cs="Arial"/>
          <w:i/>
        </w:rPr>
        <w:t xml:space="preserve"> No haber sido separado anteriormente del servicio por las causas previstas en el artículo 93 de la presente ley;</w:t>
      </w:r>
    </w:p>
    <w:p w14:paraId="0D94A921"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VII.</w:t>
      </w:r>
      <w:r w:rsidRPr="00A94DE0">
        <w:rPr>
          <w:rFonts w:ascii="Palatino Linotype" w:hAnsi="Palatino Linotype" w:cs="Arial"/>
          <w:i/>
        </w:rPr>
        <w:t xml:space="preserve"> Tener buena salud, lo que se comprobará con los </w:t>
      </w:r>
      <w:r w:rsidRPr="00A94DE0">
        <w:rPr>
          <w:rFonts w:ascii="Palatino Linotype" w:hAnsi="Palatino Linotype" w:cs="Arial"/>
          <w:b/>
          <w:i/>
          <w:u w:val="single"/>
        </w:rPr>
        <w:t>certificados médicos correspondientes</w:t>
      </w:r>
      <w:r w:rsidRPr="00A94DE0">
        <w:rPr>
          <w:rFonts w:ascii="Palatino Linotype" w:hAnsi="Palatino Linotype" w:cs="Arial"/>
          <w:i/>
        </w:rPr>
        <w:t xml:space="preserve">, en la forma en que se establezca en cada institución pública; </w:t>
      </w:r>
    </w:p>
    <w:p w14:paraId="1B290D04"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 xml:space="preserve">VIII. </w:t>
      </w:r>
      <w:r w:rsidRPr="00A94DE0">
        <w:rPr>
          <w:rFonts w:ascii="Palatino Linotype" w:hAnsi="Palatino Linotype" w:cs="Arial"/>
          <w:b/>
          <w:i/>
          <w:u w:val="single"/>
        </w:rPr>
        <w:t>Cumplir con los requisitos que se establezcan para los diferentes puestos</w:t>
      </w:r>
      <w:r w:rsidRPr="00A94DE0">
        <w:rPr>
          <w:rFonts w:ascii="Palatino Linotype" w:hAnsi="Palatino Linotype" w:cs="Arial"/>
          <w:i/>
        </w:rPr>
        <w:t>;</w:t>
      </w:r>
    </w:p>
    <w:p w14:paraId="10E50482"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 xml:space="preserve">IX. </w:t>
      </w:r>
      <w:r w:rsidRPr="00A94DE0">
        <w:rPr>
          <w:rFonts w:ascii="Palatino Linotype" w:hAnsi="Palatino Linotype" w:cs="Arial"/>
          <w:i/>
        </w:rPr>
        <w:t xml:space="preserve">Acreditar por medio de los </w:t>
      </w:r>
      <w:r w:rsidRPr="00A94DE0">
        <w:rPr>
          <w:rFonts w:ascii="Palatino Linotype" w:hAnsi="Palatino Linotype" w:cs="Arial"/>
          <w:b/>
          <w:i/>
          <w:u w:val="single"/>
        </w:rPr>
        <w:t>exámenes correspondientes los conocimientos y aptitudes</w:t>
      </w:r>
      <w:r w:rsidRPr="00A94DE0">
        <w:rPr>
          <w:rFonts w:ascii="Palatino Linotype" w:hAnsi="Palatino Linotype" w:cs="Arial"/>
          <w:i/>
        </w:rPr>
        <w:t xml:space="preserve"> necesarios para el desempeño del puesto; y</w:t>
      </w:r>
    </w:p>
    <w:p w14:paraId="3CEAAF97"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 xml:space="preserve">X. </w:t>
      </w:r>
      <w:r w:rsidRPr="00A94DE0">
        <w:rPr>
          <w:rFonts w:ascii="Palatino Linotype" w:hAnsi="Palatino Linotype" w:cs="Arial"/>
          <w:b/>
          <w:i/>
          <w:u w:val="single"/>
        </w:rPr>
        <w:t>No estar inhabilitado para el ejercicio del servicio público</w:t>
      </w:r>
      <w:r w:rsidRPr="00A94DE0">
        <w:rPr>
          <w:rFonts w:ascii="Palatino Linotype" w:hAnsi="Palatino Linotype" w:cs="Arial"/>
          <w:i/>
        </w:rPr>
        <w:t xml:space="preserve">. </w:t>
      </w:r>
    </w:p>
    <w:p w14:paraId="125F0ED2"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XI.</w:t>
      </w:r>
      <w:r w:rsidRPr="00A94DE0">
        <w:rPr>
          <w:rFonts w:ascii="Palatino Linotype" w:hAnsi="Palatino Linotype" w:cs="Arial"/>
          <w:i/>
        </w:rPr>
        <w:t xml:space="preserve"> Presentar </w:t>
      </w:r>
      <w:r w:rsidRPr="00A94DE0">
        <w:rPr>
          <w:rFonts w:ascii="Palatino Linotype" w:hAnsi="Palatino Linotype" w:cs="Arial"/>
          <w:b/>
          <w:i/>
          <w:u w:val="single"/>
        </w:rPr>
        <w:t>certificado expedido por la Unidad del Registro de Deudores Alimentarios Morosos en el que conste, si se encuentra inscrito o no en el mismo</w:t>
      </w:r>
      <w:r w:rsidRPr="00A94DE0">
        <w:rPr>
          <w:rFonts w:ascii="Palatino Linotype" w:hAnsi="Palatino Linotype" w:cs="Arial"/>
          <w:i/>
        </w:rPr>
        <w:t xml:space="preserve">. </w:t>
      </w:r>
    </w:p>
    <w:p w14:paraId="63C85565"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780EBFF" w14:textId="77777777" w:rsidR="007E2B46" w:rsidRPr="00A94DE0" w:rsidRDefault="007E2B46" w:rsidP="007E2B46">
      <w:pPr>
        <w:ind w:left="851" w:right="851"/>
        <w:jc w:val="both"/>
        <w:rPr>
          <w:rFonts w:ascii="Palatino Linotype" w:hAnsi="Palatino Linotype" w:cs="Arial"/>
          <w:b/>
          <w:i/>
        </w:rPr>
      </w:pPr>
    </w:p>
    <w:p w14:paraId="47EA431E"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ARTÍCULO 48.</w:t>
      </w:r>
      <w:r w:rsidRPr="00A94DE0">
        <w:rPr>
          <w:rFonts w:ascii="Palatino Linotype" w:hAnsi="Palatino Linotype" w:cs="Arial"/>
          <w:i/>
        </w:rPr>
        <w:t xml:space="preserve"> </w:t>
      </w:r>
      <w:r w:rsidRPr="00A94DE0">
        <w:rPr>
          <w:rFonts w:ascii="Palatino Linotype" w:hAnsi="Palatino Linotype" w:cs="Arial"/>
          <w:b/>
          <w:i/>
          <w:u w:val="single"/>
        </w:rPr>
        <w:t>Para iniciar la prestación de los servicios se requiere</w:t>
      </w:r>
      <w:r w:rsidRPr="00A94DE0">
        <w:rPr>
          <w:rFonts w:ascii="Palatino Linotype" w:hAnsi="Palatino Linotype" w:cs="Arial"/>
          <w:i/>
        </w:rPr>
        <w:t>:</w:t>
      </w:r>
    </w:p>
    <w:p w14:paraId="011DB98F"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 xml:space="preserve">I. </w:t>
      </w:r>
      <w:r w:rsidRPr="00A94DE0">
        <w:rPr>
          <w:rFonts w:ascii="Palatino Linotype" w:hAnsi="Palatino Linotype" w:cs="Arial"/>
          <w:i/>
        </w:rPr>
        <w:t xml:space="preserve">Tener conferido el </w:t>
      </w:r>
      <w:r w:rsidRPr="00A94DE0">
        <w:rPr>
          <w:rFonts w:ascii="Palatino Linotype" w:hAnsi="Palatino Linotype" w:cs="Arial"/>
          <w:b/>
          <w:i/>
          <w:u w:val="single"/>
        </w:rPr>
        <w:t>nombramiento, contrato</w:t>
      </w:r>
      <w:r w:rsidRPr="00A94DE0">
        <w:rPr>
          <w:rFonts w:ascii="Palatino Linotype" w:hAnsi="Palatino Linotype" w:cs="Arial"/>
          <w:i/>
        </w:rPr>
        <w:t xml:space="preserve"> respectivo o </w:t>
      </w:r>
      <w:r w:rsidRPr="00A94DE0">
        <w:rPr>
          <w:rFonts w:ascii="Palatino Linotype" w:hAnsi="Palatino Linotype" w:cs="Arial"/>
          <w:b/>
          <w:i/>
          <w:u w:val="single"/>
        </w:rPr>
        <w:t>formato único de Movimientos de Personal</w:t>
      </w:r>
      <w:r w:rsidRPr="00A94DE0">
        <w:rPr>
          <w:rFonts w:ascii="Palatino Linotype" w:hAnsi="Palatino Linotype" w:cs="Arial"/>
          <w:i/>
        </w:rPr>
        <w:t>;”</w:t>
      </w:r>
    </w:p>
    <w:p w14:paraId="6C644663" w14:textId="77777777" w:rsidR="007E2B46" w:rsidRPr="00A94DE0" w:rsidRDefault="007E2B46" w:rsidP="007E2B46">
      <w:pPr>
        <w:ind w:left="851" w:right="851"/>
        <w:jc w:val="center"/>
        <w:rPr>
          <w:rFonts w:ascii="Palatino Linotype" w:hAnsi="Palatino Linotype" w:cs="Arial"/>
          <w:b/>
          <w:i/>
        </w:rPr>
      </w:pPr>
    </w:p>
    <w:p w14:paraId="5DED40F2" w14:textId="77777777" w:rsidR="007E2B46" w:rsidRPr="00A94DE0" w:rsidRDefault="007E2B46" w:rsidP="007E2B46">
      <w:pPr>
        <w:ind w:left="851" w:right="851"/>
        <w:jc w:val="center"/>
        <w:rPr>
          <w:rFonts w:ascii="Palatino Linotype" w:hAnsi="Palatino Linotype" w:cs="Arial"/>
          <w:b/>
          <w:i/>
        </w:rPr>
      </w:pPr>
      <w:r w:rsidRPr="00A94DE0">
        <w:rPr>
          <w:rFonts w:ascii="Palatino Linotype" w:hAnsi="Palatino Linotype" w:cs="Arial"/>
          <w:b/>
          <w:i/>
        </w:rPr>
        <w:t>Ley de Transparencia y Acceso a la Información Pública del Estado de México y Municipios</w:t>
      </w:r>
    </w:p>
    <w:p w14:paraId="71E16864"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i/>
        </w:rPr>
        <w:lastRenderedPageBreak/>
        <w:t>“</w:t>
      </w:r>
      <w:r w:rsidRPr="00A94DE0">
        <w:rPr>
          <w:rFonts w:ascii="Palatino Linotype" w:hAnsi="Palatino Linotype" w:cs="Arial"/>
          <w:b/>
          <w:i/>
        </w:rPr>
        <w:t>Artículo 92</w:t>
      </w:r>
      <w:r w:rsidRPr="00A94DE0">
        <w:rPr>
          <w:rFonts w:ascii="Palatino Linotype" w:hAnsi="Palatino Linotype" w:cs="Arial"/>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6F6EB46B"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i/>
        </w:rPr>
        <w:t>(…)</w:t>
      </w:r>
    </w:p>
    <w:p w14:paraId="050C62E3" w14:textId="77777777" w:rsidR="007E2B46" w:rsidRPr="00A94DE0" w:rsidRDefault="007E2B46" w:rsidP="007E2B46">
      <w:pPr>
        <w:ind w:left="851" w:right="851"/>
        <w:jc w:val="both"/>
        <w:rPr>
          <w:rFonts w:ascii="Palatino Linotype" w:hAnsi="Palatino Linotype" w:cs="Arial"/>
          <w:i/>
        </w:rPr>
      </w:pPr>
      <w:r w:rsidRPr="00A94DE0">
        <w:rPr>
          <w:rFonts w:ascii="Palatino Linotype" w:hAnsi="Palatino Linotype" w:cs="Arial"/>
          <w:b/>
          <w:i/>
        </w:rPr>
        <w:t>XXI.</w:t>
      </w:r>
      <w:r w:rsidRPr="00A94DE0">
        <w:rPr>
          <w:rFonts w:ascii="Palatino Linotype" w:hAnsi="Palatino Linotype" w:cs="Arial"/>
          <w:i/>
        </w:rPr>
        <w:t xml:space="preserve"> </w:t>
      </w:r>
      <w:r w:rsidRPr="00A94DE0">
        <w:rPr>
          <w:rFonts w:ascii="Palatino Linotype" w:hAnsi="Palatino Linotype" w:cs="Arial"/>
          <w:b/>
          <w:i/>
          <w:u w:val="single"/>
        </w:rPr>
        <w:t>La información curricular</w:t>
      </w:r>
      <w:r w:rsidRPr="00A94DE0">
        <w:rPr>
          <w:rFonts w:ascii="Palatino Linotype" w:hAnsi="Palatino Linotype" w:cs="Arial"/>
          <w:i/>
        </w:rPr>
        <w:t xml:space="preserve">, desde el nivel de jefe de departamento o equivalente, hasta el titular del sujeto obligado, así como, en su caso, </w:t>
      </w:r>
      <w:r w:rsidRPr="00A94DE0">
        <w:rPr>
          <w:rFonts w:ascii="Palatino Linotype" w:hAnsi="Palatino Linotype" w:cs="Arial"/>
          <w:b/>
          <w:i/>
          <w:u w:val="single"/>
        </w:rPr>
        <w:t>las sanciones administrativas de que haya sido objeto</w:t>
      </w:r>
      <w:r w:rsidRPr="00A94DE0">
        <w:rPr>
          <w:rFonts w:ascii="Palatino Linotype" w:hAnsi="Palatino Linotype" w:cs="Arial"/>
          <w:i/>
        </w:rPr>
        <w:t>;</w:t>
      </w:r>
    </w:p>
    <w:p w14:paraId="473A553D" w14:textId="77777777" w:rsidR="007E2B46" w:rsidRPr="00A94DE0" w:rsidRDefault="007E2B46" w:rsidP="007E2B46">
      <w:pPr>
        <w:ind w:left="851" w:right="851"/>
        <w:jc w:val="both"/>
        <w:rPr>
          <w:rFonts w:ascii="Palatino Linotype" w:hAnsi="Palatino Linotype" w:cs="Arial"/>
        </w:rPr>
      </w:pPr>
      <w:r w:rsidRPr="00A94DE0">
        <w:rPr>
          <w:rFonts w:ascii="Palatino Linotype" w:hAnsi="Palatino Linotype" w:cs="Arial"/>
        </w:rPr>
        <w:t>(Énfasis añadido)”</w:t>
      </w:r>
    </w:p>
    <w:p w14:paraId="23E4D689" w14:textId="77777777" w:rsidR="007E2B46" w:rsidRPr="00A94DE0" w:rsidRDefault="007E2B46" w:rsidP="007E2B46">
      <w:pPr>
        <w:tabs>
          <w:tab w:val="left" w:pos="426"/>
        </w:tabs>
        <w:spacing w:line="360" w:lineRule="auto"/>
        <w:ind w:right="567"/>
        <w:contextualSpacing/>
        <w:jc w:val="both"/>
        <w:rPr>
          <w:rFonts w:ascii="Palatino Linotype" w:hAnsi="Palatino Linotype" w:cs="Arial"/>
          <w:lang w:val="es-ES"/>
        </w:rPr>
      </w:pPr>
    </w:p>
    <w:p w14:paraId="1D07034A" w14:textId="77777777" w:rsidR="007E2B46" w:rsidRPr="00A94DE0" w:rsidRDefault="007E2B46" w:rsidP="007E2B46">
      <w:pPr>
        <w:numPr>
          <w:ilvl w:val="0"/>
          <w:numId w:val="1"/>
        </w:numPr>
        <w:tabs>
          <w:tab w:val="left" w:pos="426"/>
        </w:tabs>
        <w:spacing w:line="360" w:lineRule="auto"/>
        <w:contextualSpacing/>
        <w:jc w:val="both"/>
        <w:rPr>
          <w:rFonts w:ascii="Palatino Linotype" w:hAnsi="Palatino Linotype" w:cs="Arial"/>
          <w:lang w:val="es-ES"/>
        </w:rPr>
      </w:pPr>
      <w:r w:rsidRPr="00A94DE0">
        <w:rPr>
          <w:rFonts w:ascii="Palatino Linotype" w:hAnsi="Palatino Linotype"/>
        </w:rPr>
        <w:t xml:space="preserve">De lo anterior se coligue que, </w:t>
      </w:r>
      <w:r w:rsidRPr="00A94DE0">
        <w:rPr>
          <w:rFonts w:ascii="Palatino Linotype" w:hAnsi="Palatino Linotype"/>
          <w:lang w:val="es-ES"/>
        </w:rPr>
        <w:t xml:space="preserve">para acreditar los requerimientos de ingreso al servicio público y la obligación de transparencia común, deben presentarse una serie de documentos, y proceder a la elaboración de otros, entre los que se encuentran a manera de ejemplo, las fichas curriculares, que forman parte de las obligaciones de transparencia común reconocidos en el artículo 92 de la Ley de la materia, en las que se asienta el perfil académico y experiencia profesional de los servidores públicos, así como nombramientos, contratos o </w:t>
      </w:r>
      <w:r w:rsidRPr="00A94DE0">
        <w:rPr>
          <w:rFonts w:ascii="Palatino Linotype" w:hAnsi="Palatino Linotype"/>
          <w:i/>
          <w:lang w:val="es-ES"/>
        </w:rPr>
        <w:t>Formatos Únicos de Movimientos de Personal</w:t>
      </w:r>
      <w:r w:rsidRPr="00A94DE0">
        <w:rPr>
          <w:rFonts w:ascii="Palatino Linotype" w:hAnsi="Palatino Linotype"/>
          <w:lang w:val="es-ES"/>
        </w:rPr>
        <w:t>, los cuales constan en los expedientes laborales del personal del servicio público.</w:t>
      </w:r>
    </w:p>
    <w:p w14:paraId="48DEDF94" w14:textId="1BC9B182" w:rsidR="007E2B46" w:rsidRPr="00A94DE0" w:rsidRDefault="007E2B46" w:rsidP="007E2B46">
      <w:pPr>
        <w:pStyle w:val="Prrafodelista"/>
        <w:numPr>
          <w:ilvl w:val="0"/>
          <w:numId w:val="1"/>
        </w:numPr>
        <w:spacing w:before="240" w:after="240" w:line="360" w:lineRule="auto"/>
        <w:jc w:val="both"/>
        <w:rPr>
          <w:rFonts w:ascii="Palatino Linotype" w:eastAsia="MS Mincho" w:hAnsi="Palatino Linotype" w:cs="Arial"/>
          <w:color w:val="000000" w:themeColor="text1"/>
        </w:rPr>
      </w:pPr>
      <w:r w:rsidRPr="00A94DE0">
        <w:rPr>
          <w:rFonts w:ascii="Palatino Linotype" w:eastAsia="MS Mincho" w:hAnsi="Palatino Linotype" w:cs="Arial"/>
          <w:color w:val="000000" w:themeColor="text1"/>
        </w:rPr>
        <w:t xml:space="preserve">En ese tenor, los documentos que acrediten los requisitos de las personas a ingresar al servicio público deberán ser resguardadas en los archivos del </w:t>
      </w:r>
      <w:r w:rsidRPr="00A94DE0">
        <w:rPr>
          <w:rFonts w:ascii="Palatino Linotype" w:eastAsia="MS Mincho" w:hAnsi="Palatino Linotype" w:cs="Arial"/>
          <w:b/>
          <w:color w:val="000000" w:themeColor="text1"/>
        </w:rPr>
        <w:t>SUJETO OBLIGADO</w:t>
      </w:r>
      <w:r w:rsidRPr="00A94DE0">
        <w:rPr>
          <w:rFonts w:ascii="Palatino Linotype" w:eastAsia="MS Mincho" w:hAnsi="Palatino Linotype" w:cs="Arial"/>
          <w:color w:val="000000" w:themeColor="text1"/>
        </w:rPr>
        <w:t xml:space="preserve">, por lo que se da paso a elaborar un expediente labora o personal. </w:t>
      </w:r>
      <w:r w:rsidRPr="00A94DE0">
        <w:rPr>
          <w:rFonts w:ascii="Palatino Linotype" w:eastAsia="Calibri" w:hAnsi="Palatino Linotype"/>
          <w:lang w:val="es-ES"/>
        </w:rPr>
        <w:t xml:space="preserve">Lo anterior está indicado en la fracción XVII del </w:t>
      </w:r>
      <w:r w:rsidRPr="00A94DE0">
        <w:rPr>
          <w:rFonts w:ascii="Palatino Linotype" w:eastAsia="Calibri" w:hAnsi="Palatino Linotype"/>
          <w:b/>
          <w:lang w:val="es-ES"/>
        </w:rPr>
        <w:t xml:space="preserve">artículo 98 de la ya citada </w:t>
      </w:r>
      <w:r w:rsidRPr="00A94DE0">
        <w:rPr>
          <w:rFonts w:ascii="Palatino Linotype" w:eastAsia="Calibri" w:hAnsi="Palatino Linotype" w:cs="Arial"/>
          <w:b/>
          <w:lang w:val="es-ES"/>
        </w:rPr>
        <w:t>Ley del Trabajo de los Servidores Públicos del Estado y Municipios</w:t>
      </w:r>
      <w:r w:rsidRPr="00A94DE0">
        <w:rPr>
          <w:rFonts w:ascii="Palatino Linotype" w:eastAsia="Calibri" w:hAnsi="Palatino Linotype" w:cs="Arial"/>
          <w:lang w:val="es-ES"/>
        </w:rPr>
        <w:t>, que establece lo siguiente:</w:t>
      </w:r>
    </w:p>
    <w:p w14:paraId="2933FDDE" w14:textId="77777777" w:rsidR="007E2B46" w:rsidRPr="00A94DE0" w:rsidRDefault="007E2B46" w:rsidP="007E2B46">
      <w:pPr>
        <w:autoSpaceDE w:val="0"/>
        <w:autoSpaceDN w:val="0"/>
        <w:adjustRightInd w:val="0"/>
        <w:spacing w:before="100" w:beforeAutospacing="1" w:after="100" w:afterAutospacing="1" w:line="360" w:lineRule="auto"/>
        <w:ind w:left="851" w:right="851"/>
        <w:jc w:val="both"/>
        <w:rPr>
          <w:rFonts w:ascii="Palatino Linotype" w:eastAsia="Calibri" w:hAnsi="Palatino Linotype"/>
          <w:i/>
          <w:sz w:val="22"/>
          <w:lang w:val="es-ES"/>
        </w:rPr>
      </w:pPr>
      <w:r w:rsidRPr="00A94DE0">
        <w:rPr>
          <w:rFonts w:ascii="Palatino Linotype" w:eastAsia="Calibri" w:hAnsi="Palatino Linotype"/>
          <w:i/>
          <w:sz w:val="22"/>
          <w:lang w:val="es-ES"/>
        </w:rPr>
        <w:t>“</w:t>
      </w:r>
      <w:r w:rsidRPr="00A94DE0">
        <w:rPr>
          <w:rFonts w:ascii="Palatino Linotype" w:eastAsia="Calibri" w:hAnsi="Palatino Linotype"/>
          <w:b/>
          <w:i/>
          <w:sz w:val="22"/>
          <w:lang w:val="es-ES"/>
        </w:rPr>
        <w:t>ARTÍCULO 98</w:t>
      </w:r>
      <w:r w:rsidRPr="00A94DE0">
        <w:rPr>
          <w:rFonts w:ascii="Palatino Linotype" w:eastAsia="Calibri" w:hAnsi="Palatino Linotype"/>
          <w:i/>
          <w:sz w:val="22"/>
          <w:lang w:val="es-ES"/>
        </w:rPr>
        <w:t>. Son obligaciones de las instituciones públicas:</w:t>
      </w:r>
    </w:p>
    <w:p w14:paraId="4A9F03F7" w14:textId="77777777" w:rsidR="007E2B46" w:rsidRPr="00A94DE0" w:rsidRDefault="007E2B46" w:rsidP="007E2B46">
      <w:pPr>
        <w:autoSpaceDE w:val="0"/>
        <w:autoSpaceDN w:val="0"/>
        <w:adjustRightInd w:val="0"/>
        <w:spacing w:before="100" w:beforeAutospacing="1" w:after="100" w:afterAutospacing="1" w:line="360" w:lineRule="auto"/>
        <w:ind w:left="851" w:right="851"/>
        <w:jc w:val="both"/>
        <w:rPr>
          <w:rFonts w:ascii="Palatino Linotype" w:eastAsia="Calibri" w:hAnsi="Palatino Linotype"/>
          <w:i/>
          <w:sz w:val="22"/>
          <w:lang w:val="es-ES"/>
        </w:rPr>
      </w:pPr>
      <w:r w:rsidRPr="00A94DE0">
        <w:rPr>
          <w:rFonts w:ascii="Palatino Linotype" w:eastAsia="Calibri" w:hAnsi="Palatino Linotype"/>
          <w:i/>
          <w:sz w:val="22"/>
          <w:lang w:val="es-ES"/>
        </w:rPr>
        <w:lastRenderedPageBreak/>
        <w:t>(…)</w:t>
      </w:r>
    </w:p>
    <w:p w14:paraId="5167FE29" w14:textId="77777777" w:rsidR="007E2B46" w:rsidRPr="00A94DE0" w:rsidRDefault="007E2B46" w:rsidP="007E2B46">
      <w:pPr>
        <w:autoSpaceDE w:val="0"/>
        <w:autoSpaceDN w:val="0"/>
        <w:adjustRightInd w:val="0"/>
        <w:spacing w:before="100" w:beforeAutospacing="1" w:after="100" w:afterAutospacing="1" w:line="360" w:lineRule="auto"/>
        <w:ind w:left="851" w:right="851"/>
        <w:jc w:val="both"/>
        <w:rPr>
          <w:rFonts w:ascii="Palatino Linotype" w:eastAsia="Calibri" w:hAnsi="Palatino Linotype"/>
          <w:i/>
          <w:sz w:val="22"/>
          <w:lang w:val="es-ES"/>
        </w:rPr>
      </w:pPr>
      <w:r w:rsidRPr="00A94DE0">
        <w:rPr>
          <w:rFonts w:ascii="Palatino Linotype" w:eastAsia="Calibri" w:hAnsi="Palatino Linotype"/>
          <w:b/>
          <w:i/>
          <w:sz w:val="22"/>
          <w:lang w:val="es-ES"/>
        </w:rPr>
        <w:t xml:space="preserve">XVII. Integrar los expedientes de los servidores públicos </w:t>
      </w:r>
      <w:r w:rsidRPr="00A94DE0">
        <w:rPr>
          <w:rFonts w:ascii="Palatino Linotype" w:eastAsia="Calibri" w:hAnsi="Palatino Linotype"/>
          <w:i/>
          <w:sz w:val="22"/>
          <w:lang w:val="es-ES"/>
        </w:rPr>
        <w:t>y proporcionar las constancias que éstos soliciten para el trámite de los asuntos de su interés en los términos que señalen los ordenamientos respectivos (…)”</w:t>
      </w:r>
    </w:p>
    <w:p w14:paraId="1D8E4629" w14:textId="77777777" w:rsidR="007E2B46" w:rsidRPr="00A94DE0" w:rsidRDefault="007E2B46" w:rsidP="007E2B46">
      <w:pPr>
        <w:pStyle w:val="Prrafodelista"/>
        <w:rPr>
          <w:rFonts w:ascii="Palatino Linotype" w:eastAsia="Calibri" w:hAnsi="Palatino Linotype"/>
          <w:lang w:val="es-ES"/>
        </w:rPr>
      </w:pPr>
    </w:p>
    <w:p w14:paraId="76264F82" w14:textId="77777777" w:rsidR="007E2B46" w:rsidRPr="00A94DE0" w:rsidRDefault="007E2B46" w:rsidP="007E2B46">
      <w:pPr>
        <w:pStyle w:val="Prrafodelista"/>
        <w:numPr>
          <w:ilvl w:val="0"/>
          <w:numId w:val="1"/>
        </w:numPr>
        <w:spacing w:before="240" w:after="240" w:line="360" w:lineRule="auto"/>
        <w:jc w:val="both"/>
        <w:rPr>
          <w:rFonts w:ascii="Palatino Linotype" w:eastAsia="Calibri" w:hAnsi="Palatino Linotype"/>
          <w:color w:val="000000"/>
          <w:lang w:val="es-ES"/>
        </w:rPr>
      </w:pPr>
      <w:r w:rsidRPr="00A94DE0">
        <w:rPr>
          <w:rFonts w:ascii="Palatino Linotype" w:eastAsia="Calibri" w:hAnsi="Palatino Linotype"/>
          <w:lang w:val="es-ES"/>
        </w:rPr>
        <w:t xml:space="preserve">Es preciso indicar que, los </w:t>
      </w:r>
      <w:r w:rsidRPr="00A94DE0">
        <w:rPr>
          <w:rFonts w:ascii="Palatino Linotype" w:eastAsia="Calibri" w:hAnsi="Palatino Linotype"/>
          <w:i/>
          <w:lang w:val="es-ES"/>
        </w:rPr>
        <w:t>expedientes laborales</w:t>
      </w:r>
      <w:r w:rsidRPr="00A94DE0">
        <w:rPr>
          <w:rFonts w:ascii="Palatino Linotype" w:eastAsia="Calibri" w:hAnsi="Palatino Linotype"/>
          <w:lang w:val="es-ES"/>
        </w:rPr>
        <w:t xml:space="preserve"> constituyen acervos documentales en los cuales converge tanto información pública como aquella con el carácter de privada</w:t>
      </w:r>
      <w:r w:rsidRPr="00A94DE0">
        <w:rPr>
          <w:rFonts w:ascii="Palatino Linotype" w:hAnsi="Palatino Linotype"/>
          <w:vertAlign w:val="superscript"/>
          <w:lang w:val="es-ES"/>
        </w:rPr>
        <w:footnoteReference w:id="6"/>
      </w:r>
      <w:r w:rsidRPr="00A94DE0">
        <w:rPr>
          <w:rFonts w:ascii="Palatino Linotype" w:eastAsia="Calibri" w:hAnsi="Palatino Linotype"/>
          <w:lang w:val="es-ES"/>
        </w:rPr>
        <w:t>; sin embargo, es de señalar, que no existe disposición expresa que concluya al Sujeto Obligado a integrar los expedientes de mérito de manera homogénea; motivo por el cual, el Sujeto Obligado deberá analizar en cada uno de los expedientes laborales de los servidores públicos qué información susceptible de entrega y cual no lo es, asimismo, hay documentos en los cuales, derivado de su naturaleza deberán ser sometidos a versiones públicas y otros más, se procederá a su clasificación total.</w:t>
      </w:r>
    </w:p>
    <w:p w14:paraId="4EE9ECD6" w14:textId="77777777" w:rsidR="007E2B46" w:rsidRPr="00A94DE0" w:rsidRDefault="007E2B46" w:rsidP="00ED2746">
      <w:pPr>
        <w:pStyle w:val="Prrafodelista"/>
        <w:spacing w:line="360" w:lineRule="auto"/>
        <w:ind w:left="0"/>
        <w:jc w:val="both"/>
        <w:rPr>
          <w:rFonts w:ascii="Palatino Linotype" w:hAnsi="Palatino Linotype"/>
          <w:lang w:eastAsia="en-US"/>
        </w:rPr>
      </w:pPr>
    </w:p>
    <w:p w14:paraId="5209374B" w14:textId="3D662F4C" w:rsidR="00CE5DFF" w:rsidRPr="00A94DE0" w:rsidRDefault="00877138" w:rsidP="000A76EC">
      <w:pPr>
        <w:pStyle w:val="Prrafodelista"/>
        <w:numPr>
          <w:ilvl w:val="0"/>
          <w:numId w:val="21"/>
        </w:numPr>
        <w:spacing w:line="360" w:lineRule="auto"/>
        <w:jc w:val="both"/>
        <w:rPr>
          <w:rFonts w:ascii="Palatino Linotype" w:hAnsi="Palatino Linotype"/>
          <w:lang w:eastAsia="en-US"/>
        </w:rPr>
      </w:pPr>
      <w:r w:rsidRPr="00A94DE0">
        <w:rPr>
          <w:rFonts w:ascii="Palatino Linotype" w:hAnsi="Palatino Linotype"/>
          <w:lang w:eastAsia="en-US"/>
        </w:rPr>
        <w:t xml:space="preserve">Por lo que se ordena entregar de los Directores, Jefes de Departamento y Titulares de Área </w:t>
      </w:r>
      <w:r w:rsidR="007E2B46" w:rsidRPr="00A94DE0">
        <w:rPr>
          <w:rFonts w:ascii="Palatino Linotype" w:hAnsi="Palatino Linotype"/>
          <w:lang w:eastAsia="en-US"/>
        </w:rPr>
        <w:t>el expediente laboral, que deberá incluir, entre otra información, la</w:t>
      </w:r>
      <w:r w:rsidRPr="00A94DE0">
        <w:rPr>
          <w:rFonts w:ascii="Palatino Linotype" w:hAnsi="Palatino Linotype"/>
          <w:lang w:eastAsia="en-US"/>
        </w:rPr>
        <w:t xml:space="preserve"> siguiente:</w:t>
      </w:r>
    </w:p>
    <w:p w14:paraId="7DF95040" w14:textId="77777777" w:rsidR="00877138" w:rsidRPr="00A94DE0" w:rsidRDefault="00877138" w:rsidP="00877138">
      <w:pPr>
        <w:pStyle w:val="Prrafodelista"/>
        <w:spacing w:line="360" w:lineRule="auto"/>
        <w:ind w:left="0"/>
        <w:jc w:val="both"/>
        <w:rPr>
          <w:rFonts w:ascii="Palatino Linotype" w:hAnsi="Palatino Linotype"/>
          <w:lang w:eastAsia="en-US"/>
        </w:rPr>
      </w:pPr>
    </w:p>
    <w:p w14:paraId="7E63C330" w14:textId="77777777" w:rsidR="00877138" w:rsidRPr="00A94DE0" w:rsidRDefault="00877138" w:rsidP="00877138">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Currículum Vitae;</w:t>
      </w:r>
    </w:p>
    <w:p w14:paraId="5443FE60" w14:textId="77777777" w:rsidR="00877138" w:rsidRPr="00A94DE0" w:rsidRDefault="00877138" w:rsidP="00877138">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 xml:space="preserve">Documento que acredite el último grado de estudios; </w:t>
      </w:r>
    </w:p>
    <w:p w14:paraId="4F827F1E" w14:textId="77777777" w:rsidR="00877138" w:rsidRPr="00A94DE0" w:rsidRDefault="00877138" w:rsidP="00877138">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lastRenderedPageBreak/>
        <w:t>Documentos que demuestren la experiencia y certificación para ocupar el cargo;</w:t>
      </w:r>
    </w:p>
    <w:p w14:paraId="5C537E5C" w14:textId="77777777" w:rsidR="00877138" w:rsidRPr="00A94DE0" w:rsidRDefault="00877138" w:rsidP="00877138">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Sueldo; y,</w:t>
      </w:r>
    </w:p>
    <w:p w14:paraId="0A236ECF" w14:textId="77777777" w:rsidR="00877138" w:rsidRPr="00A94DE0" w:rsidRDefault="00877138" w:rsidP="00877138">
      <w:pPr>
        <w:pStyle w:val="Prrafodelista"/>
        <w:numPr>
          <w:ilvl w:val="0"/>
          <w:numId w:val="6"/>
        </w:numPr>
        <w:spacing w:line="360" w:lineRule="auto"/>
        <w:ind w:right="49"/>
        <w:jc w:val="both"/>
        <w:rPr>
          <w:rFonts w:ascii="Palatino Linotype" w:hAnsi="Palatino Linotype"/>
          <w:bCs/>
          <w:color w:val="000000"/>
          <w:szCs w:val="22"/>
        </w:rPr>
      </w:pPr>
      <w:r w:rsidRPr="00A94DE0">
        <w:rPr>
          <w:rFonts w:ascii="Palatino Linotype" w:hAnsi="Palatino Linotype"/>
          <w:bCs/>
          <w:color w:val="000000"/>
          <w:szCs w:val="22"/>
        </w:rPr>
        <w:t>Viáticos pagados por día.</w:t>
      </w:r>
    </w:p>
    <w:p w14:paraId="14313E78" w14:textId="77777777" w:rsidR="007E2B46" w:rsidRPr="00A94DE0" w:rsidRDefault="007E2B46" w:rsidP="007E2B46">
      <w:pPr>
        <w:pStyle w:val="Prrafodelista"/>
        <w:spacing w:line="360" w:lineRule="auto"/>
        <w:ind w:right="49"/>
        <w:jc w:val="both"/>
        <w:rPr>
          <w:rFonts w:ascii="Palatino Linotype" w:hAnsi="Palatino Linotype"/>
          <w:bCs/>
          <w:color w:val="000000"/>
          <w:szCs w:val="22"/>
        </w:rPr>
      </w:pPr>
    </w:p>
    <w:p w14:paraId="4D43191D" w14:textId="6472639E" w:rsidR="00840310" w:rsidRPr="00A94DE0" w:rsidRDefault="00840310" w:rsidP="00877138">
      <w:pPr>
        <w:pStyle w:val="Prrafodelista"/>
        <w:numPr>
          <w:ilvl w:val="0"/>
          <w:numId w:val="1"/>
        </w:numPr>
        <w:spacing w:line="360" w:lineRule="auto"/>
        <w:ind w:right="49"/>
        <w:jc w:val="both"/>
        <w:rPr>
          <w:rFonts w:ascii="Palatino Linotype" w:eastAsia="MS Gothic" w:hAnsi="Palatino Linotype"/>
          <w:szCs w:val="26"/>
        </w:rPr>
      </w:pPr>
      <w:r w:rsidRPr="00A94DE0">
        <w:rPr>
          <w:rFonts w:ascii="Palatino Linotype" w:eastAsia="MS Gothic" w:hAnsi="Palatino Linotype"/>
          <w:szCs w:val="26"/>
        </w:rPr>
        <w:t>Ahora bien, es necesario precisar que, por lo que corresponde a la certificación de los Titulares de área, la Ley que Crea los Organismos Públicos Descentralizados de Asistencia Social, de Carácter Municipal, Denominados “sistemas Municipales para el Desarrollo Integral de la Familia”</w:t>
      </w:r>
      <w:r w:rsidRPr="00A94DE0">
        <w:rPr>
          <w:rStyle w:val="Refdenotaalpie"/>
          <w:rFonts w:ascii="Palatino Linotype" w:eastAsia="MS Gothic" w:hAnsi="Palatino Linotype"/>
          <w:szCs w:val="26"/>
        </w:rPr>
        <w:footnoteReference w:id="7"/>
      </w:r>
      <w:r w:rsidRPr="00A94DE0">
        <w:rPr>
          <w:rFonts w:ascii="Palatino Linotype" w:eastAsia="MS Gothic" w:hAnsi="Palatino Linotype"/>
          <w:szCs w:val="26"/>
        </w:rPr>
        <w:t xml:space="preserve"> en sus artículos 15 Ter, 20 Ter, los cuales disponen lo siguiente:</w:t>
      </w:r>
    </w:p>
    <w:p w14:paraId="1364A102" w14:textId="77777777" w:rsidR="00840310" w:rsidRPr="00A94DE0" w:rsidRDefault="00840310" w:rsidP="00DC383D">
      <w:pPr>
        <w:pStyle w:val="Prrafodelista"/>
        <w:spacing w:line="360" w:lineRule="auto"/>
        <w:ind w:left="0" w:right="49"/>
        <w:jc w:val="both"/>
        <w:rPr>
          <w:rFonts w:ascii="Palatino Linotype" w:eastAsia="MS Gothic" w:hAnsi="Palatino Linotype"/>
          <w:szCs w:val="26"/>
        </w:rPr>
      </w:pPr>
    </w:p>
    <w:p w14:paraId="6CCC9BBC" w14:textId="77777777" w:rsidR="00DC383D" w:rsidRPr="00A94DE0" w:rsidRDefault="00DC383D" w:rsidP="00DC383D">
      <w:pPr>
        <w:pStyle w:val="Prrafodelista"/>
        <w:spacing w:line="360" w:lineRule="auto"/>
        <w:ind w:left="567" w:right="616"/>
        <w:jc w:val="both"/>
        <w:rPr>
          <w:rFonts w:ascii="Palatino Linotype" w:hAnsi="Palatino Linotype"/>
          <w:i/>
          <w:sz w:val="22"/>
        </w:rPr>
      </w:pPr>
      <w:r w:rsidRPr="00A94DE0">
        <w:rPr>
          <w:rFonts w:ascii="Palatino Linotype" w:hAnsi="Palatino Linotype"/>
          <w:i/>
          <w:sz w:val="22"/>
        </w:rPr>
        <w:t xml:space="preserve">Artículo 15 Ter.- Para ocupar el cargo de Tesorero del organismo, o equivalentes, se deberán satisfacer los siguientes requisitos: </w:t>
      </w:r>
    </w:p>
    <w:p w14:paraId="31FD19ED" w14:textId="77777777" w:rsidR="00DC383D" w:rsidRPr="00A94DE0" w:rsidRDefault="00DC383D" w:rsidP="00DC383D">
      <w:pPr>
        <w:pStyle w:val="Prrafodelista"/>
        <w:spacing w:line="360" w:lineRule="auto"/>
        <w:ind w:left="567" w:right="616"/>
        <w:jc w:val="both"/>
        <w:rPr>
          <w:rFonts w:ascii="Palatino Linotype" w:hAnsi="Palatino Linotype"/>
          <w:i/>
          <w:sz w:val="22"/>
        </w:rPr>
      </w:pPr>
      <w:r w:rsidRPr="00A94DE0">
        <w:rPr>
          <w:rFonts w:ascii="Palatino Linotype" w:hAnsi="Palatino Linotype"/>
          <w:i/>
          <w:sz w:val="22"/>
        </w:rPr>
        <w:t xml:space="preserve">I. Ser ciudadano del Estado en pleno uso de sus derechos. </w:t>
      </w:r>
    </w:p>
    <w:p w14:paraId="03ECF67A" w14:textId="77777777" w:rsidR="00DC383D" w:rsidRPr="00A94DE0" w:rsidRDefault="00DC383D" w:rsidP="00DC383D">
      <w:pPr>
        <w:pStyle w:val="Prrafodelista"/>
        <w:spacing w:line="360" w:lineRule="auto"/>
        <w:ind w:left="567" w:right="616"/>
        <w:jc w:val="both"/>
        <w:rPr>
          <w:rFonts w:ascii="Palatino Linotype" w:hAnsi="Palatino Linotype"/>
          <w:i/>
          <w:sz w:val="22"/>
        </w:rPr>
      </w:pPr>
      <w:r w:rsidRPr="00A94DE0">
        <w:rPr>
          <w:rFonts w:ascii="Palatino Linotype" w:hAnsi="Palatino Linotype"/>
          <w:i/>
          <w:sz w:val="22"/>
        </w:rPr>
        <w:t xml:space="preserve">II. No estar inhabilitado para desempeñar cargo, empleo, o comisión pública. </w:t>
      </w:r>
    </w:p>
    <w:p w14:paraId="1DCD0AA1" w14:textId="77777777" w:rsidR="00DC383D" w:rsidRPr="00A94DE0" w:rsidRDefault="00DC383D" w:rsidP="00DC383D">
      <w:pPr>
        <w:pStyle w:val="Prrafodelista"/>
        <w:spacing w:line="360" w:lineRule="auto"/>
        <w:ind w:left="567" w:right="616"/>
        <w:jc w:val="both"/>
        <w:rPr>
          <w:rFonts w:ascii="Palatino Linotype" w:hAnsi="Palatino Linotype"/>
          <w:i/>
          <w:sz w:val="22"/>
        </w:rPr>
      </w:pPr>
      <w:r w:rsidRPr="00A94DE0">
        <w:rPr>
          <w:rFonts w:ascii="Palatino Linotype" w:hAnsi="Palatino Linotype"/>
          <w:i/>
          <w:sz w:val="22"/>
        </w:rPr>
        <w:t xml:space="preserve">III. No haber sido condenado en proceso penal, por delito intencional que amerite pena privativa de libertad. </w:t>
      </w:r>
    </w:p>
    <w:p w14:paraId="2FEF209B" w14:textId="77777777" w:rsidR="00DC383D" w:rsidRPr="00A94DE0" w:rsidRDefault="00DC383D" w:rsidP="00DC383D">
      <w:pPr>
        <w:pStyle w:val="Prrafodelista"/>
        <w:spacing w:line="360" w:lineRule="auto"/>
        <w:ind w:left="567" w:right="616"/>
        <w:jc w:val="both"/>
        <w:rPr>
          <w:rFonts w:ascii="Palatino Linotype" w:hAnsi="Palatino Linotype"/>
          <w:b/>
          <w:i/>
          <w:sz w:val="22"/>
        </w:rPr>
      </w:pPr>
      <w:r w:rsidRPr="00A94DE0">
        <w:rPr>
          <w:rFonts w:ascii="Palatino Linotype" w:hAnsi="Palatino Linotype"/>
          <w:b/>
          <w:i/>
          <w:sz w:val="22"/>
        </w:rPr>
        <w:t>IV. Acreditar ante el Titular del organismo</w:t>
      </w:r>
      <w:r w:rsidRPr="00A94DE0">
        <w:rPr>
          <w:rFonts w:ascii="Palatino Linotype" w:hAnsi="Palatino Linotype"/>
          <w:i/>
          <w:sz w:val="22"/>
        </w:rPr>
        <w:t xml:space="preserve"> o ante el Consejo Directivo, cuando sea el caso, </w:t>
      </w:r>
      <w:r w:rsidRPr="00A94DE0">
        <w:rPr>
          <w:rFonts w:ascii="Palatino Linotype" w:hAnsi="Palatino Linotype"/>
          <w:b/>
          <w:i/>
          <w:sz w:val="22"/>
        </w:rPr>
        <w:t>el tener los conocimientos suficientes para poder desempeñar el cargo</w:t>
      </w:r>
      <w:r w:rsidRPr="00A94DE0">
        <w:rPr>
          <w:rFonts w:ascii="Palatino Linotype" w:hAnsi="Palatino Linotype"/>
          <w:i/>
          <w:sz w:val="22"/>
        </w:rPr>
        <w:t xml:space="preserve">, contar con título profesional en las áreas económicas o contable-administrativas con experiencia mínima de un año en la materia y </w:t>
      </w:r>
      <w:r w:rsidRPr="00A94DE0">
        <w:rPr>
          <w:rFonts w:ascii="Palatino Linotype" w:hAnsi="Palatino Linotype"/>
          <w:b/>
          <w:i/>
          <w:sz w:val="22"/>
        </w:rPr>
        <w:t xml:space="preserve">con la certificación de competencia laboral específica, correspondiente al puesto, expedida por el Instituto Hacendario del Estado de México o cualquier autoridad competente. </w:t>
      </w:r>
    </w:p>
    <w:p w14:paraId="597B9C97" w14:textId="77777777" w:rsidR="00DC383D" w:rsidRPr="00A94DE0" w:rsidRDefault="00DC383D" w:rsidP="00DC383D">
      <w:pPr>
        <w:pStyle w:val="Prrafodelista"/>
        <w:spacing w:line="360" w:lineRule="auto"/>
        <w:ind w:left="567" w:right="616"/>
        <w:jc w:val="both"/>
        <w:rPr>
          <w:rFonts w:ascii="Palatino Linotype" w:hAnsi="Palatino Linotype"/>
          <w:i/>
          <w:sz w:val="22"/>
        </w:rPr>
      </w:pPr>
      <w:r w:rsidRPr="00A94DE0">
        <w:rPr>
          <w:rFonts w:ascii="Palatino Linotype" w:hAnsi="Palatino Linotype"/>
          <w:i/>
          <w:sz w:val="22"/>
        </w:rPr>
        <w:lastRenderedPageBreak/>
        <w:t xml:space="preserve">El requisito de la certificación de competencia laboral, deberá acreditarse dentro de los seis meses siguientes a la fecha en que inicie funciones. </w:t>
      </w:r>
    </w:p>
    <w:p w14:paraId="26994739" w14:textId="77777777" w:rsidR="00DC383D" w:rsidRPr="00A94DE0" w:rsidRDefault="00DC383D" w:rsidP="00DC383D">
      <w:pPr>
        <w:pStyle w:val="Prrafodelista"/>
        <w:spacing w:line="360" w:lineRule="auto"/>
        <w:ind w:left="567" w:right="616"/>
        <w:jc w:val="both"/>
        <w:rPr>
          <w:rFonts w:ascii="Palatino Linotype" w:hAnsi="Palatino Linotype"/>
          <w:i/>
          <w:sz w:val="22"/>
        </w:rPr>
      </w:pPr>
      <w:r w:rsidRPr="00A94DE0">
        <w:rPr>
          <w:rFonts w:ascii="Palatino Linotype" w:hAnsi="Palatino Linotype"/>
          <w:i/>
          <w:sz w:val="22"/>
        </w:rPr>
        <w:t xml:space="preserve">V. Caucionar el manejo de los fondos del organismo en términos de ley. </w:t>
      </w:r>
    </w:p>
    <w:p w14:paraId="3662435B" w14:textId="614E0F53" w:rsidR="00DC383D" w:rsidRPr="00A94DE0" w:rsidRDefault="00DC383D" w:rsidP="00DC383D">
      <w:pPr>
        <w:pStyle w:val="Prrafodelista"/>
        <w:spacing w:line="360" w:lineRule="auto"/>
        <w:ind w:left="567" w:right="616"/>
        <w:jc w:val="both"/>
        <w:rPr>
          <w:rFonts w:ascii="Palatino Linotype" w:eastAsia="MS Gothic" w:hAnsi="Palatino Linotype"/>
          <w:i/>
          <w:sz w:val="22"/>
          <w:szCs w:val="26"/>
        </w:rPr>
      </w:pPr>
      <w:r w:rsidRPr="00A94DE0">
        <w:rPr>
          <w:rFonts w:ascii="Palatino Linotype" w:hAnsi="Palatino Linotype"/>
          <w:i/>
          <w:sz w:val="22"/>
        </w:rPr>
        <w:t>VI. Cumplir con otros requisitos que señalen las leyes, o acuerde el Consejo Directivo.</w:t>
      </w:r>
    </w:p>
    <w:p w14:paraId="55D91757" w14:textId="77777777" w:rsidR="00840310" w:rsidRPr="00A94DE0" w:rsidRDefault="00840310" w:rsidP="00840310">
      <w:pPr>
        <w:pStyle w:val="Prrafodelista"/>
        <w:spacing w:line="360" w:lineRule="auto"/>
        <w:ind w:left="0" w:right="49"/>
        <w:jc w:val="both"/>
        <w:rPr>
          <w:rFonts w:ascii="Palatino Linotype" w:eastAsia="MS Gothic" w:hAnsi="Palatino Linotype"/>
          <w:szCs w:val="26"/>
        </w:rPr>
      </w:pPr>
    </w:p>
    <w:p w14:paraId="2882682E" w14:textId="23F7CF78" w:rsidR="00840310" w:rsidRPr="00A94DE0" w:rsidRDefault="00DC383D" w:rsidP="00DC383D">
      <w:pPr>
        <w:pStyle w:val="Prrafodelista"/>
        <w:spacing w:line="360" w:lineRule="auto"/>
        <w:ind w:left="567" w:right="616"/>
        <w:jc w:val="both"/>
        <w:rPr>
          <w:rFonts w:ascii="Palatino Linotype" w:eastAsia="MS Gothic" w:hAnsi="Palatino Linotype"/>
          <w:i/>
          <w:sz w:val="22"/>
          <w:szCs w:val="26"/>
        </w:rPr>
      </w:pPr>
      <w:r w:rsidRPr="00A94DE0">
        <w:rPr>
          <w:rFonts w:ascii="Palatino Linotype" w:hAnsi="Palatino Linotype"/>
          <w:i/>
          <w:sz w:val="22"/>
        </w:rPr>
        <w:t xml:space="preserve">Artículo 20 Ter. </w:t>
      </w:r>
      <w:r w:rsidRPr="00A94DE0">
        <w:rPr>
          <w:rFonts w:ascii="Palatino Linotype" w:hAnsi="Palatino Linotype"/>
          <w:b/>
          <w:i/>
          <w:sz w:val="22"/>
        </w:rPr>
        <w:t>La persona titular de la Procuraduría de Protección Municipal deberá</w:t>
      </w:r>
      <w:r w:rsidRPr="00A94DE0">
        <w:rPr>
          <w:rFonts w:ascii="Palatino Linotype" w:hAnsi="Palatino Linotype"/>
          <w:i/>
          <w:sz w:val="22"/>
        </w:rPr>
        <w:t xml:space="preserve"> </w:t>
      </w:r>
      <w:r w:rsidRPr="00A94DE0">
        <w:rPr>
          <w:rFonts w:ascii="Palatino Linotype" w:hAnsi="Palatino Linotype"/>
          <w:b/>
          <w:i/>
          <w:sz w:val="22"/>
        </w:rPr>
        <w:t xml:space="preserve">contar con </w:t>
      </w:r>
      <w:r w:rsidRPr="00A94DE0">
        <w:rPr>
          <w:rFonts w:ascii="Palatino Linotype" w:hAnsi="Palatino Linotype"/>
          <w:i/>
          <w:sz w:val="22"/>
        </w:rPr>
        <w:t xml:space="preserve">los requisitos establecidos en la Ley de los Derechos de las Niñas, Niños y Adolescentes y con calificación aprobatoria de la evaluación teórico práctica del curso especializado impartido por el Sistema para el Desarrollo Integral de la Familia del Estado de México, así como </w:t>
      </w:r>
      <w:r w:rsidRPr="00A94DE0">
        <w:rPr>
          <w:rFonts w:ascii="Palatino Linotype" w:hAnsi="Palatino Linotype"/>
          <w:b/>
          <w:i/>
          <w:sz w:val="22"/>
        </w:rPr>
        <w:t>la certificación de competencia laboral sobre Gestión para la Promoción y Protección de los Derechos de Niñas, Niños y Adolescentes, emitida por el Instituto Hacendario del Estado de México;</w:t>
      </w:r>
      <w:r w:rsidRPr="00A94DE0">
        <w:rPr>
          <w:rFonts w:ascii="Palatino Linotype" w:hAnsi="Palatino Linotype"/>
          <w:i/>
          <w:sz w:val="22"/>
        </w:rPr>
        <w:t xml:space="preserve"> y será nombrado por la Junta de Gobierno a propuesta de quien presida el Sistema Municipal para el Desarrollo Integral de la Familia.</w:t>
      </w:r>
    </w:p>
    <w:p w14:paraId="2DE37219" w14:textId="77777777" w:rsidR="00840310" w:rsidRPr="00A94DE0" w:rsidRDefault="00840310" w:rsidP="00840310">
      <w:pPr>
        <w:pStyle w:val="Prrafodelista"/>
        <w:spacing w:line="360" w:lineRule="auto"/>
        <w:ind w:left="0" w:right="49"/>
        <w:jc w:val="both"/>
        <w:rPr>
          <w:rFonts w:ascii="Palatino Linotype" w:eastAsia="MS Gothic" w:hAnsi="Palatino Linotype"/>
          <w:szCs w:val="26"/>
        </w:rPr>
      </w:pPr>
    </w:p>
    <w:p w14:paraId="04615B5F" w14:textId="6641204E" w:rsidR="00840310" w:rsidRPr="00A94DE0" w:rsidRDefault="00DC383D" w:rsidP="00877138">
      <w:pPr>
        <w:pStyle w:val="Prrafodelista"/>
        <w:numPr>
          <w:ilvl w:val="0"/>
          <w:numId w:val="1"/>
        </w:numPr>
        <w:spacing w:line="360" w:lineRule="auto"/>
        <w:ind w:right="49"/>
        <w:jc w:val="both"/>
        <w:rPr>
          <w:rFonts w:ascii="Palatino Linotype" w:eastAsia="MS Gothic" w:hAnsi="Palatino Linotype"/>
          <w:szCs w:val="26"/>
        </w:rPr>
      </w:pPr>
      <w:r w:rsidRPr="00A94DE0">
        <w:rPr>
          <w:rFonts w:ascii="Palatino Linotype" w:eastAsia="MS Gothic" w:hAnsi="Palatino Linotype"/>
          <w:szCs w:val="26"/>
        </w:rPr>
        <w:t>Es así que, para ocupar el cargo de Tesorero Municipal y Titular de la Procuraduría de Protección Municipal, es necesario contar con la Certificación de Competencia Laboral expedida por el Instituto Hacendario del Estado de México, otorgando un plazo de 6 meses para el Tesorero y ser un requisito para ser nombrado como Titular de la Procuraduría de Protección Municipal, en consecuencia, a la fecha de la solicitud, de manera obligatoria, el Sujeto Obligado debe contar con dichas certificaciones, por ser un requisito indispensable para permanencia y el ingreso respectivamente.</w:t>
      </w:r>
    </w:p>
    <w:p w14:paraId="788961BB" w14:textId="77777777" w:rsidR="00805A20" w:rsidRPr="00A94DE0" w:rsidRDefault="00805A20" w:rsidP="00805A20">
      <w:pPr>
        <w:pStyle w:val="Prrafodelista"/>
        <w:spacing w:line="360" w:lineRule="auto"/>
        <w:ind w:left="0" w:right="49"/>
        <w:jc w:val="both"/>
        <w:rPr>
          <w:rFonts w:ascii="Palatino Linotype" w:eastAsia="MS Gothic" w:hAnsi="Palatino Linotype"/>
          <w:szCs w:val="26"/>
        </w:rPr>
      </w:pPr>
    </w:p>
    <w:p w14:paraId="4C423339" w14:textId="309A0787" w:rsidR="00805A20" w:rsidRPr="00A94DE0" w:rsidRDefault="00805A20" w:rsidP="00701DB9">
      <w:pPr>
        <w:pStyle w:val="Prrafodelista"/>
        <w:numPr>
          <w:ilvl w:val="0"/>
          <w:numId w:val="1"/>
        </w:numPr>
        <w:spacing w:line="360" w:lineRule="auto"/>
        <w:ind w:right="49"/>
        <w:jc w:val="both"/>
        <w:rPr>
          <w:rFonts w:ascii="Palatino Linotype" w:eastAsia="MS Gothic" w:hAnsi="Palatino Linotype"/>
          <w:szCs w:val="26"/>
        </w:rPr>
      </w:pPr>
      <w:r w:rsidRPr="00A94DE0">
        <w:rPr>
          <w:rFonts w:ascii="Palatino Linotype" w:eastAsia="MS Gothic" w:hAnsi="Palatino Linotype"/>
          <w:szCs w:val="26"/>
        </w:rPr>
        <w:lastRenderedPageBreak/>
        <w:t>De ser el caso de que no se cuente con las certificaciones antes referidas, el Sujeto Obligado deberá elaborar y emitir el acuerdo que sustente la inexistencia de la información.</w:t>
      </w:r>
    </w:p>
    <w:p w14:paraId="086F92C3" w14:textId="77777777" w:rsidR="00805A20" w:rsidRPr="00A94DE0" w:rsidRDefault="00805A20" w:rsidP="00805A20">
      <w:pPr>
        <w:pStyle w:val="m-698976158124685028gmail-msolistparagraph"/>
        <w:numPr>
          <w:ilvl w:val="0"/>
          <w:numId w:val="1"/>
        </w:numPr>
        <w:shd w:val="clear" w:color="auto" w:fill="FFFFFF"/>
        <w:spacing w:before="240" w:beforeAutospacing="0" w:after="240" w:afterAutospacing="0" w:line="360" w:lineRule="auto"/>
        <w:ind w:right="51"/>
        <w:jc w:val="both"/>
        <w:rPr>
          <w:rFonts w:ascii="Palatino Linotype" w:hAnsi="Palatino Linotype"/>
          <w:color w:val="222222"/>
        </w:rPr>
      </w:pPr>
      <w:r w:rsidRPr="00A94DE0">
        <w:rPr>
          <w:rFonts w:ascii="Palatino Linotype" w:hAnsi="Palatino Linotype"/>
          <w:color w:val="222222"/>
          <w:lang w:val="es-ES_tradnl"/>
        </w:rPr>
        <w:t>Previo a observar las formalidades que han de observarse en dicho acuerdo y para mayor entendimiento sobre el concepto de inexistencia en materia de acceso a la información pública, es necesario señalar que el </w:t>
      </w:r>
      <w:r w:rsidRPr="00A94DE0">
        <w:rPr>
          <w:rFonts w:ascii="Palatino Linotype" w:hAnsi="Palatino Linotype"/>
          <w:color w:val="222222"/>
          <w:shd w:val="clear" w:color="auto" w:fill="FFFFFF"/>
          <w:lang w:val="es-ES_tradnl"/>
        </w:rPr>
        <w:t>Instituto Nacional de Transparencia, Acceso a la Información y Protección de Datos Personales </w:t>
      </w:r>
      <w:r w:rsidRPr="00A94DE0">
        <w:rPr>
          <w:rFonts w:ascii="Palatino Linotype" w:hAnsi="Palatino Linotype"/>
          <w:color w:val="222222"/>
          <w:lang w:val="es-ES_tradnl"/>
        </w:rPr>
        <w:t>emitió el criterio número 14-17, que es de la literalidad siguiente:</w:t>
      </w:r>
    </w:p>
    <w:p w14:paraId="3B5DF3EB" w14:textId="77777777" w:rsidR="00805A20" w:rsidRPr="00A94DE0" w:rsidRDefault="00805A20" w:rsidP="00805A20">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A94DE0">
        <w:rPr>
          <w:rFonts w:ascii="Palatino Linotype" w:hAnsi="Palatino Linotype"/>
          <w:b/>
          <w:bCs/>
          <w:i/>
          <w:iCs/>
          <w:color w:val="222222"/>
          <w:sz w:val="22"/>
          <w:lang w:val="es-ES_tradnl"/>
        </w:rPr>
        <w:t>Criterio 14/17</w:t>
      </w:r>
    </w:p>
    <w:p w14:paraId="1E63573D"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b/>
          <w:i/>
          <w:iCs/>
          <w:color w:val="222222"/>
          <w:sz w:val="22"/>
        </w:rPr>
        <w:t>Inexistencia.</w:t>
      </w:r>
      <w:r w:rsidRPr="00A94DE0">
        <w:rPr>
          <w:rFonts w:ascii="Palatino Linotype" w:hAnsi="Palatino Linotype"/>
          <w:i/>
          <w:iCs/>
          <w:color w:val="222222"/>
          <w:sz w:val="22"/>
        </w:rPr>
        <w:t xml:space="preserve"> La inexistencia es una cuestión de hecho que se atribuye a la información solicitada e implica que ésta </w:t>
      </w:r>
      <w:r w:rsidRPr="00A94DE0">
        <w:rPr>
          <w:rFonts w:ascii="Palatino Linotype" w:hAnsi="Palatino Linotype"/>
          <w:b/>
          <w:bCs/>
          <w:i/>
          <w:iCs/>
          <w:color w:val="222222"/>
          <w:sz w:val="22"/>
          <w:u w:val="single"/>
        </w:rPr>
        <w:t>no se encuentra en los archivos del sujeto obligado, no obstante que cuenta con facultades para poseerla</w:t>
      </w:r>
      <w:r w:rsidRPr="00A94DE0">
        <w:rPr>
          <w:rFonts w:ascii="Palatino Linotype" w:hAnsi="Palatino Linotype"/>
          <w:i/>
          <w:iCs/>
          <w:color w:val="222222"/>
          <w:sz w:val="22"/>
        </w:rPr>
        <w:t>.</w:t>
      </w:r>
    </w:p>
    <w:p w14:paraId="641682F8"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i/>
          <w:iCs/>
          <w:color w:val="222222"/>
          <w:sz w:val="22"/>
        </w:rPr>
        <w:t> </w:t>
      </w:r>
    </w:p>
    <w:p w14:paraId="4EAB4CB1"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i/>
          <w:iCs/>
          <w:color w:val="222222"/>
          <w:sz w:val="22"/>
        </w:rPr>
        <w:t>Resoluciones: </w:t>
      </w:r>
      <w:r w:rsidRPr="00A94DE0">
        <w:rPr>
          <w:rFonts w:ascii="Palatino Linotype" w:hAnsi="Palatino Linotype"/>
          <w:color w:val="222222"/>
          <w:sz w:val="22"/>
        </w:rPr>
        <w:t>·</w:t>
      </w:r>
      <w:r w:rsidRPr="00A94DE0">
        <w:rPr>
          <w:rFonts w:ascii="Palatino Linotype" w:hAnsi="Palatino Linotype"/>
          <w:i/>
          <w:iCs/>
          <w:color w:val="222222"/>
          <w:sz w:val="22"/>
        </w:rPr>
        <w:t> RRA 4669/16. Instituto Nacional Electoral. 18 de enero de 2017. Por unanimidad. Comisionado Ponente Joel Salas Suárez. </w:t>
      </w:r>
      <w:r w:rsidRPr="00A94DE0">
        <w:rPr>
          <w:rFonts w:ascii="Palatino Linotype" w:hAnsi="Palatino Linotype"/>
          <w:color w:val="222222"/>
          <w:sz w:val="22"/>
        </w:rPr>
        <w:t>·</w:t>
      </w:r>
      <w:r w:rsidRPr="00A94DE0">
        <w:rPr>
          <w:rFonts w:ascii="Palatino Linotype" w:hAnsi="Palatino Linotype"/>
          <w:i/>
          <w:iCs/>
          <w:color w:val="222222"/>
          <w:sz w:val="22"/>
        </w:rPr>
        <w:t> RRA 0183/17. Nueva Alianza. 01 de febrero de 2017. Por unanimidad. Comisionado Ponente Francisco Javier Acuña Llamas. </w:t>
      </w:r>
      <w:r w:rsidRPr="00A94DE0">
        <w:rPr>
          <w:rFonts w:ascii="Palatino Linotype" w:hAnsi="Palatino Linotype"/>
          <w:color w:val="222222"/>
          <w:sz w:val="22"/>
        </w:rPr>
        <w:t>·</w:t>
      </w:r>
      <w:r w:rsidRPr="00A94DE0">
        <w:rPr>
          <w:rFonts w:ascii="Palatino Linotype" w:hAnsi="Palatino Linotype"/>
          <w:i/>
          <w:iCs/>
          <w:color w:val="222222"/>
          <w:sz w:val="22"/>
        </w:rPr>
        <w:t> RRA 4484/16. Instituto Nacional de Migración. 16 de febrero de 2017. Por mayoría de seis votos a favor y uno en contra de la Comisionada Areli Cano Guadiana. Comisionada Ponente María Patricia Kurczyn Villalobos.</w:t>
      </w:r>
    </w:p>
    <w:p w14:paraId="1CAA1205" w14:textId="77777777" w:rsidR="00805A20" w:rsidRPr="00A94DE0" w:rsidRDefault="00805A20" w:rsidP="00805A20">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r w:rsidRPr="00A94DE0">
        <w:rPr>
          <w:rFonts w:ascii="Palatino Linotype" w:hAnsi="Palatino Linotype"/>
          <w:color w:val="000000"/>
        </w:rPr>
        <w:t> </w:t>
      </w:r>
    </w:p>
    <w:p w14:paraId="43821CFD" w14:textId="77777777" w:rsidR="00805A20" w:rsidRPr="00A94DE0" w:rsidRDefault="00805A20" w:rsidP="00805A20">
      <w:pPr>
        <w:pStyle w:val="m-698976158124685028gmail-m48381142770660429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A94DE0">
        <w:rPr>
          <w:rFonts w:ascii="Palatino Linotype" w:hAnsi="Palatino Linotype"/>
          <w:color w:val="000000"/>
        </w:rPr>
        <w:t>Además como consecuencia de las disposiciones legales contenidas en la </w:t>
      </w:r>
      <w:r w:rsidRPr="00A94DE0">
        <w:rPr>
          <w:rFonts w:ascii="Palatino Linotype" w:hAnsi="Palatino Linotype"/>
          <w:b/>
          <w:bCs/>
          <w:color w:val="000000"/>
        </w:rPr>
        <w:t>Ley General de Transparencia y Acceso a la Información Pública</w:t>
      </w:r>
      <w:r w:rsidRPr="00A94DE0">
        <w:rPr>
          <w:rFonts w:ascii="Palatino Linotype" w:hAnsi="Palatino Linotype"/>
          <w:color w:val="000000"/>
        </w:rPr>
        <w:t>, es que existe el mandato expreso de que en caso de no </w:t>
      </w:r>
      <w:r w:rsidRPr="00A94DE0">
        <w:rPr>
          <w:rFonts w:ascii="Palatino Linotype" w:hAnsi="Palatino Linotype"/>
          <w:color w:val="000000"/>
          <w:u w:val="single"/>
        </w:rPr>
        <w:t>existir la documentación que debió, por mandato de ley, generarse, administrarse o poseerse,</w:t>
      </w:r>
      <w:r w:rsidRPr="00A94DE0">
        <w:rPr>
          <w:rFonts w:ascii="Palatino Linotype" w:hAnsi="Palatino Linotype"/>
          <w:color w:val="000000"/>
        </w:rPr>
        <w:t xml:space="preserve"> es obligación de la autoridad </w:t>
      </w:r>
      <w:r w:rsidRPr="00A94DE0">
        <w:rPr>
          <w:rFonts w:ascii="Palatino Linotype" w:hAnsi="Palatino Linotype"/>
          <w:color w:val="000000"/>
        </w:rPr>
        <w:lastRenderedPageBreak/>
        <w:t>emitir una declaratoria formal que debe reunir los requisitos señalados en la propia norma jurídica,</w:t>
      </w:r>
      <w:r w:rsidRPr="00A94DE0">
        <w:rPr>
          <w:rStyle w:val="Refdenotaalpie"/>
          <w:rFonts w:ascii="Palatino Linotype" w:hAnsi="Palatino Linotype"/>
          <w:color w:val="000000"/>
        </w:rPr>
        <w:footnoteReference w:id="8"/>
      </w:r>
      <w:r w:rsidRPr="00A94DE0">
        <w:rPr>
          <w:rFonts w:ascii="Palatino Linotype" w:hAnsi="Palatino Linotype"/>
          <w:color w:val="000000"/>
        </w:rPr>
        <w:t>según puede apreciarse a continuación:</w:t>
      </w:r>
    </w:p>
    <w:p w14:paraId="719EE136" w14:textId="77777777" w:rsidR="00805A20" w:rsidRPr="00A94DE0" w:rsidRDefault="00805A20" w:rsidP="00805A20">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A94DE0">
        <w:rPr>
          <w:rFonts w:ascii="Palatino Linotype" w:hAnsi="Palatino Linotype"/>
          <w:b/>
          <w:bCs/>
          <w:i/>
          <w:iCs/>
          <w:color w:val="000000"/>
          <w:sz w:val="22"/>
        </w:rPr>
        <w:t>Artículo 19.</w:t>
      </w:r>
      <w:r w:rsidRPr="00A94DE0">
        <w:rPr>
          <w:rFonts w:ascii="Palatino Linotype" w:hAnsi="Palatino Linotype"/>
          <w:i/>
          <w:iCs/>
          <w:color w:val="000000"/>
          <w:sz w:val="22"/>
        </w:rPr>
        <w:t> Se presume que la información debe existir si se refiere a las facultades, competencias y funciones que los ordenamientos jurídicos aplicables otorgan a los sujetos obligados.</w:t>
      </w:r>
    </w:p>
    <w:p w14:paraId="7732C382" w14:textId="77777777" w:rsidR="00805A20" w:rsidRPr="00A94DE0" w:rsidRDefault="00805A20" w:rsidP="00805A20">
      <w:pPr>
        <w:shd w:val="clear" w:color="auto" w:fill="FFFFFF"/>
        <w:spacing w:before="240" w:after="240" w:line="360" w:lineRule="auto"/>
        <w:ind w:left="567" w:right="567"/>
        <w:jc w:val="both"/>
        <w:rPr>
          <w:rFonts w:ascii="Palatino Linotype" w:hAnsi="Palatino Linotype"/>
          <w:color w:val="222222"/>
          <w:sz w:val="22"/>
        </w:rPr>
      </w:pPr>
      <w:r w:rsidRPr="00A94DE0">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71834BD5" w14:textId="77777777" w:rsidR="00805A20" w:rsidRPr="00A94DE0" w:rsidRDefault="00805A20" w:rsidP="00805A20">
      <w:pPr>
        <w:shd w:val="clear" w:color="auto" w:fill="FFFFFF"/>
        <w:spacing w:before="240" w:after="240" w:line="360" w:lineRule="auto"/>
        <w:ind w:left="567" w:right="567"/>
        <w:jc w:val="both"/>
        <w:rPr>
          <w:rFonts w:ascii="Palatino Linotype" w:hAnsi="Palatino Linotype"/>
          <w:color w:val="222222"/>
          <w:sz w:val="22"/>
        </w:rPr>
      </w:pPr>
      <w:r w:rsidRPr="00A94DE0">
        <w:rPr>
          <w:rFonts w:ascii="Palatino Linotype" w:hAnsi="Palatino Linotype"/>
          <w:b/>
          <w:bCs/>
          <w:i/>
          <w:iCs/>
          <w:color w:val="000000"/>
          <w:sz w:val="22"/>
        </w:rPr>
        <w:t>Artículo 20.</w:t>
      </w:r>
      <w:r w:rsidRPr="00A94DE0">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55012316" w14:textId="77777777" w:rsidR="00805A20" w:rsidRPr="00A94DE0" w:rsidRDefault="00805A20" w:rsidP="00805A20">
      <w:pPr>
        <w:pStyle w:val="m-698976158124685028gmail-msolistparagraph"/>
        <w:numPr>
          <w:ilvl w:val="0"/>
          <w:numId w:val="1"/>
        </w:numPr>
        <w:shd w:val="clear" w:color="auto" w:fill="FFFFFF"/>
        <w:spacing w:before="0" w:beforeAutospacing="0" w:after="0" w:afterAutospacing="0" w:line="360" w:lineRule="auto"/>
        <w:jc w:val="both"/>
        <w:rPr>
          <w:rFonts w:ascii="Palatino Linotype" w:hAnsi="Palatino Linotype"/>
          <w:color w:val="222222"/>
        </w:rPr>
      </w:pPr>
      <w:r w:rsidRPr="00A94DE0">
        <w:rPr>
          <w:rFonts w:ascii="Palatino Linotype" w:hAnsi="Palatino Linotype"/>
          <w:color w:val="000000"/>
          <w:lang w:val="es-ES_tradnl"/>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w:t>
      </w:r>
      <w:r w:rsidRPr="00A94DE0">
        <w:rPr>
          <w:rFonts w:ascii="Palatino Linotype" w:hAnsi="Palatino Linotype"/>
          <w:color w:val="000000"/>
          <w:lang w:val="es-ES_tradnl"/>
        </w:rPr>
        <w:lastRenderedPageBreak/>
        <w:t>demuestran claramente el concepto de inexistencia, y en qué circunstancias debe emitirse la declaratoria respectiva:</w:t>
      </w:r>
    </w:p>
    <w:p w14:paraId="27ABF4CF" w14:textId="77777777" w:rsidR="00805A20" w:rsidRPr="00A94DE0" w:rsidRDefault="00805A20" w:rsidP="00805A20">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0ADB7FAC"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b/>
          <w:bCs/>
          <w:i/>
          <w:iCs/>
          <w:color w:val="000000"/>
          <w:sz w:val="22"/>
        </w:rPr>
        <w:t>“CRITERIO 0003-11</w:t>
      </w:r>
    </w:p>
    <w:p w14:paraId="21BD8E20"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b/>
          <w:bCs/>
          <w:i/>
          <w:iCs/>
          <w:color w:val="000000"/>
          <w:sz w:val="22"/>
        </w:rPr>
        <w:t>INEXISTENCIA, CONCEPTO DE, EN MATERIA DE TRANSPARENCIA</w:t>
      </w:r>
      <w:r w:rsidRPr="00A94DE0">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00234A6"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6FAA81AB"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i/>
          <w:iCs/>
          <w:color w:val="000000"/>
          <w:sz w:val="22"/>
        </w:rPr>
        <w:t>b) En los casos en que por las atribuciones conferidas al Sujeto Obligado éste debió generar, administrar o poseer la información, pero en incumplimiento a la normatividad respectiva no llevó a cabo ninguna de esas acciones.</w:t>
      </w:r>
    </w:p>
    <w:p w14:paraId="7B3D7441"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FA1E868"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i/>
          <w:iCs/>
          <w:color w:val="000000"/>
          <w:sz w:val="22"/>
        </w:rPr>
        <w:t> </w:t>
      </w:r>
    </w:p>
    <w:p w14:paraId="015DD54C"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b/>
          <w:bCs/>
          <w:i/>
          <w:iCs/>
          <w:color w:val="000000"/>
          <w:sz w:val="22"/>
        </w:rPr>
        <w:t>CRITERIO 0004-11</w:t>
      </w:r>
    </w:p>
    <w:p w14:paraId="07CC6D4D"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b/>
          <w:bCs/>
          <w:i/>
          <w:iCs/>
          <w:color w:val="000000"/>
          <w:sz w:val="22"/>
        </w:rPr>
        <w:t>INEXISTENCIA. DECLARATORIA DE LA. ALCANCES Y PROCEDIMIENTOS</w:t>
      </w:r>
      <w:r w:rsidRPr="00A94DE0">
        <w:rPr>
          <w:rFonts w:ascii="Palatino Linotype" w:hAnsi="Palatino Linotype"/>
          <w:i/>
          <w:iCs/>
          <w:color w:val="000000"/>
          <w:sz w:val="22"/>
        </w:rPr>
        <w:t xml:space="preserve">. De la interpretación de los artículos 29 y 30, fracción VIII, de la Ley de Transparencia y Acceso a la Información Pública del Estado de México y </w:t>
      </w:r>
      <w:r w:rsidRPr="00A94DE0">
        <w:rPr>
          <w:rFonts w:ascii="Palatino Linotype" w:hAnsi="Palatino Linotype"/>
          <w:i/>
          <w:iCs/>
          <w:color w:val="000000"/>
          <w:sz w:val="22"/>
        </w:rPr>
        <w:lastRenderedPageBreak/>
        <w:t>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4889C84A"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i/>
          <w:iCs/>
          <w:color w:val="000000"/>
          <w:sz w:val="22"/>
        </w:rPr>
        <w:t>Bajo el entendido de que dicha búsqueda exhaustiva permitirá dos determinaciones:</w:t>
      </w:r>
    </w:p>
    <w:p w14:paraId="68D58F64"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63EAE304"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i/>
          <w:iCs/>
          <w:color w:val="000000"/>
          <w:sz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513FBAD" w14:textId="77777777" w:rsidR="00805A20" w:rsidRPr="00A94DE0" w:rsidRDefault="00805A20" w:rsidP="00805A20">
      <w:pPr>
        <w:shd w:val="clear" w:color="auto" w:fill="FFFFFF"/>
        <w:spacing w:line="360" w:lineRule="auto"/>
        <w:ind w:left="567" w:right="567"/>
        <w:jc w:val="both"/>
        <w:rPr>
          <w:rFonts w:ascii="Palatino Linotype" w:hAnsi="Palatino Linotype"/>
          <w:color w:val="222222"/>
          <w:sz w:val="22"/>
        </w:rPr>
      </w:pPr>
      <w:r w:rsidRPr="00A94DE0">
        <w:rPr>
          <w:rFonts w:ascii="Palatino Linotype" w:hAnsi="Palatino Linotype"/>
          <w:i/>
          <w:iCs/>
          <w:color w:val="000000"/>
          <w:sz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w:t>
      </w:r>
      <w:r w:rsidRPr="00A94DE0">
        <w:rPr>
          <w:rFonts w:ascii="Palatino Linotype" w:hAnsi="Palatino Linotype"/>
          <w:i/>
          <w:iCs/>
          <w:color w:val="000000"/>
          <w:sz w:val="22"/>
        </w:rPr>
        <w:lastRenderedPageBreak/>
        <w:t>Públicos Habilitados y en general, todas aquéllas circunstancias que se tomaron en cuenta para llegar a determinar que la información requerida no obra en los archivos a cargo.</w:t>
      </w:r>
    </w:p>
    <w:p w14:paraId="2AAAF2EA" w14:textId="77777777" w:rsidR="00805A20" w:rsidRPr="00A94DE0" w:rsidRDefault="00805A20" w:rsidP="00805A20">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94DE0">
        <w:rPr>
          <w:rFonts w:ascii="Palatino Linotype" w:hAnsi="Palatino Linotype"/>
          <w:color w:val="000000"/>
          <w:lang w:val="es-ES_tradnl"/>
        </w:rPr>
        <w:t>Bajo este tenor se debe destacar que para que se declare la inexistencia de la información, debió haber existencia previa de la documentación y la falta posterior de la misma en los archivos del </w:t>
      </w:r>
      <w:r w:rsidRPr="00A94DE0">
        <w:rPr>
          <w:rFonts w:ascii="Palatino Linotype" w:hAnsi="Palatino Linotype"/>
          <w:b/>
          <w:bCs/>
          <w:color w:val="000000"/>
          <w:lang w:val="es-ES_tradnl"/>
        </w:rPr>
        <w:t>SUJETO OBLIGADO</w:t>
      </w:r>
      <w:r w:rsidRPr="00A94DE0">
        <w:rPr>
          <w:rFonts w:ascii="Palatino Linotype" w:hAnsi="Palatino Linotype"/>
          <w:color w:val="000000"/>
          <w:lang w:val="es-ES_tradnl"/>
        </w:rPr>
        <w:t>, esto es que la información se generó, poseyó o administró en el marco de las atribuciones conferidas a al Sujeto Obligado, </w:t>
      </w:r>
      <w:r w:rsidRPr="00A94DE0">
        <w:rPr>
          <w:rFonts w:ascii="Palatino Linotype" w:hAnsi="Palatino Linotype"/>
          <w:color w:val="000000"/>
          <w:u w:val="single"/>
          <w:lang w:val="es-ES_tradnl"/>
        </w:rPr>
        <w:t>pero no la conserva</w:t>
      </w:r>
      <w:r w:rsidRPr="00A94DE0">
        <w:rPr>
          <w:rFonts w:ascii="Palatino Linotype" w:hAnsi="Palatino Linotype"/>
          <w:color w:val="000000"/>
          <w:lang w:val="es-ES_tradnl"/>
        </w:rPr>
        <w:t> por diversas razones (destrucción física, desaparición física, sustracción ilícita, baja documental, etcétera).</w:t>
      </w:r>
    </w:p>
    <w:p w14:paraId="7B35D764" w14:textId="77777777" w:rsidR="00805A20" w:rsidRPr="00A94DE0" w:rsidRDefault="00805A20" w:rsidP="00805A20">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94DE0">
        <w:rPr>
          <w:rFonts w:ascii="Palatino Linotype" w:hAnsi="Palatino Linotype"/>
          <w:color w:val="000000"/>
          <w:lang w:val="es-ES_tradnl"/>
        </w:rPr>
        <w:t>En consecuencia, </w:t>
      </w:r>
      <w:r w:rsidRPr="00A94DE0">
        <w:rPr>
          <w:rFonts w:ascii="Palatino Linotype" w:hAnsi="Palatino Linotype"/>
          <w:b/>
          <w:bCs/>
          <w:color w:val="000000"/>
          <w:lang w:val="es-ES_tradnl"/>
        </w:rPr>
        <w:t>el SUJETO OBLIGADO </w:t>
      </w:r>
      <w:r w:rsidRPr="00A94DE0">
        <w:rPr>
          <w:rFonts w:ascii="Palatino Linotype" w:hAnsi="Palatino Linotype"/>
          <w:color w:val="000000"/>
          <w:lang w:val="es-ES_tradnl"/>
        </w:rPr>
        <w:t>en todo tiempo debió cumplir con las formalidades exigidas por el marco jurídico implicando fundar y motivar su respuesta, por lo que deberá </w:t>
      </w:r>
      <w:r w:rsidRPr="00A94DE0">
        <w:rPr>
          <w:rFonts w:ascii="Palatino Linotype" w:hAnsi="Palatino Linotype"/>
          <w:color w:val="000000"/>
          <w:u w:val="single"/>
          <w:lang w:val="es-ES_tradnl"/>
        </w:rPr>
        <w:t>emitir un nuevo</w:t>
      </w:r>
      <w:r w:rsidRPr="00A94DE0">
        <w:rPr>
          <w:rFonts w:ascii="Palatino Linotype" w:hAnsi="Palatino Linotype"/>
          <w:color w:val="000000"/>
          <w:lang w:val="es-ES_tradnl"/>
        </w:rPr>
        <w:t> Acuerdo del Comité de Transparencia, que se hará del conocimiento del particular, pero, en los siguientes términos:</w:t>
      </w:r>
    </w:p>
    <w:p w14:paraId="5B95161B" w14:textId="77777777" w:rsidR="00805A20" w:rsidRPr="00A94DE0" w:rsidRDefault="00805A20" w:rsidP="00805A20">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94DE0">
        <w:rPr>
          <w:rFonts w:ascii="Palatino Linotype" w:hAnsi="Palatino Linotype" w:cs="Arial"/>
          <w:color w:val="000000"/>
          <w:lang w:val="es-ES"/>
        </w:rPr>
        <w:t>·Deberá emitir el acuerdo de inexistencia respectivo, en el entendido, que el acto de autoridad debe estar </w:t>
      </w:r>
      <w:r w:rsidRPr="00A94DE0">
        <w:rPr>
          <w:rFonts w:ascii="Palatino Linotype" w:hAnsi="Palatino Linotype" w:cs="Arial"/>
          <w:b/>
          <w:bCs/>
          <w:color w:val="000000"/>
          <w:u w:val="single"/>
          <w:lang w:val="es-ES"/>
        </w:rPr>
        <w:t>debidamente fundado y motivado.</w:t>
      </w:r>
    </w:p>
    <w:p w14:paraId="017DF08A" w14:textId="77777777" w:rsidR="00805A20" w:rsidRPr="00A94DE0" w:rsidRDefault="00805A20" w:rsidP="00805A20">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94DE0">
        <w:rPr>
          <w:rFonts w:ascii="Palatino Linotype" w:hAnsi="Palatino Linotype" w:cs="Arial"/>
          <w:color w:val="000000"/>
          <w:lang w:val="es-ES"/>
        </w:rPr>
        <w:t> </w:t>
      </w:r>
    </w:p>
    <w:p w14:paraId="578192BB" w14:textId="77777777" w:rsidR="00805A20" w:rsidRPr="00A94DE0" w:rsidRDefault="00805A20" w:rsidP="00805A20">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A94DE0">
        <w:rPr>
          <w:rFonts w:ascii="Palatino Linotype" w:hAnsi="Palatino Linotype" w:cs="Arial"/>
          <w:color w:val="000000"/>
          <w:lang w:val="es-ES"/>
        </w:rPr>
        <w:t>·</w:t>
      </w:r>
      <w:r w:rsidRPr="00A94DE0">
        <w:rPr>
          <w:rFonts w:ascii="Palatino Linotype" w:hAnsi="Palatino Linotype"/>
          <w:color w:val="000000"/>
          <w:lang w:val="es-ES"/>
        </w:rPr>
        <w:t> </w:t>
      </w:r>
      <w:r w:rsidRPr="00A94DE0">
        <w:rPr>
          <w:rFonts w:ascii="Palatino Linotype" w:hAnsi="Palatino Linotype" w:cs="Arial"/>
          <w:color w:val="000000"/>
          <w:lang w:val="es-ES"/>
        </w:rPr>
        <w:t>Señalando el lugar y fecha de la resolución, el nombre del solicitante, la información solicitada, </w:t>
      </w:r>
      <w:r w:rsidRPr="00A94DE0">
        <w:rPr>
          <w:rFonts w:ascii="Palatino Linotype" w:hAnsi="Palatino Linotype" w:cs="Arial"/>
          <w:b/>
          <w:bCs/>
          <w:color w:val="000000"/>
          <w:u w:val="single"/>
          <w:lang w:val="es-ES"/>
        </w:rPr>
        <w:t>el fundamento y motivo por el cual se determina que la información solicitada no obra en sus archivos</w:t>
      </w:r>
      <w:r w:rsidRPr="00A94DE0">
        <w:rPr>
          <w:rFonts w:ascii="Palatino Linotype" w:hAnsi="Palatino Linotype" w:cs="Arial"/>
          <w:color w:val="000000"/>
          <w:lang w:val="es-ES"/>
        </w:rPr>
        <w:t>, los nombres y firmas autógrafas de los integrantes del Comité de Información.</w:t>
      </w:r>
    </w:p>
    <w:p w14:paraId="20E6FD68" w14:textId="77777777" w:rsidR="00805A20" w:rsidRPr="00A94DE0" w:rsidRDefault="00805A20" w:rsidP="00805A20">
      <w:pPr>
        <w:pStyle w:val="m-698976158124685028gmail-msonormal"/>
        <w:numPr>
          <w:ilvl w:val="0"/>
          <w:numId w:val="1"/>
        </w:numPr>
        <w:shd w:val="clear" w:color="auto" w:fill="FFFFFF"/>
        <w:spacing w:line="360" w:lineRule="auto"/>
        <w:jc w:val="both"/>
        <w:rPr>
          <w:rFonts w:ascii="Palatino Linotype" w:hAnsi="Palatino Linotype"/>
          <w:color w:val="222222"/>
        </w:rPr>
      </w:pPr>
      <w:r w:rsidRPr="00A94DE0">
        <w:rPr>
          <w:rFonts w:ascii="Palatino Linotype" w:hAnsi="Palatino Linotype"/>
          <w:color w:val="000000"/>
          <w:lang w:val="es-ES_tradnl"/>
        </w:rPr>
        <w:t>Lo anterior es así, toda vez que </w:t>
      </w:r>
      <w:r w:rsidRPr="00A94DE0">
        <w:rPr>
          <w:rFonts w:ascii="Palatino Linotype" w:hAnsi="Palatino Linotype"/>
          <w:b/>
          <w:bCs/>
          <w:color w:val="000000"/>
          <w:u w:val="single"/>
          <w:lang w:val="es-ES_tradnl"/>
        </w:rPr>
        <w:t>es necesaria</w:t>
      </w:r>
      <w:r w:rsidRPr="00A94DE0">
        <w:rPr>
          <w:rFonts w:ascii="Palatino Linotype" w:hAnsi="Palatino Linotype"/>
          <w:color w:val="000000"/>
          <w:lang w:val="es-ES_tradnl"/>
        </w:rPr>
        <w:t> la emisión del acuerdo de inexistencia en aquellos casos en que el </w:t>
      </w:r>
      <w:r w:rsidRPr="00A94DE0">
        <w:rPr>
          <w:rFonts w:ascii="Palatino Linotype" w:hAnsi="Palatino Linotype"/>
          <w:b/>
          <w:bCs/>
          <w:color w:val="000000"/>
          <w:lang w:val="es-ES_tradnl"/>
        </w:rPr>
        <w:t>SUJETO OBLIGADO </w:t>
      </w:r>
      <w:r w:rsidRPr="00A94DE0">
        <w:rPr>
          <w:rFonts w:ascii="Palatino Linotype" w:hAnsi="Palatino Linotype"/>
          <w:b/>
          <w:bCs/>
          <w:color w:val="000000"/>
          <w:u w:val="single"/>
          <w:lang w:val="es-ES_tradnl"/>
        </w:rPr>
        <w:t xml:space="preserve">generó, administró o </w:t>
      </w:r>
      <w:r w:rsidRPr="00A94DE0">
        <w:rPr>
          <w:rFonts w:ascii="Palatino Linotype" w:hAnsi="Palatino Linotype"/>
          <w:b/>
          <w:bCs/>
          <w:color w:val="000000"/>
          <w:u w:val="single"/>
          <w:lang w:val="es-ES_tradnl"/>
        </w:rPr>
        <w:lastRenderedPageBreak/>
        <w:t>poseyó</w:t>
      </w:r>
      <w:r w:rsidRPr="00A94DE0">
        <w:rPr>
          <w:rFonts w:ascii="Palatino Linotype" w:hAnsi="Palatino Linotype"/>
          <w:b/>
          <w:bCs/>
          <w:color w:val="000000"/>
          <w:lang w:val="es-ES_tradnl"/>
        </w:rPr>
        <w:t> </w:t>
      </w:r>
      <w:r w:rsidRPr="00A94DE0">
        <w:rPr>
          <w:rFonts w:ascii="Palatino Linotype" w:hAnsi="Palatino Linotype"/>
          <w:color w:val="000000"/>
          <w:lang w:val="es-ES_tradnl"/>
        </w:rPr>
        <w:t>la información solicitada empero previa búsqueda exhaustiva y minuciosa de la misma, no localiza la información requerida.</w:t>
      </w:r>
    </w:p>
    <w:p w14:paraId="58944C2E" w14:textId="77777777" w:rsidR="00805A20" w:rsidRPr="00A94DE0" w:rsidRDefault="00805A20" w:rsidP="00805A20">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94DE0">
        <w:rPr>
          <w:rFonts w:ascii="Palatino Linotype" w:hAnsi="Palatino Linotype"/>
          <w:b/>
          <w:bCs/>
          <w:color w:val="000000"/>
          <w:u w:val="single"/>
          <w:lang w:val="es-ES_tradnl"/>
        </w:rPr>
        <w:t>En ese caso</w:t>
      </w:r>
      <w:r w:rsidRPr="00A94DE0">
        <w:rPr>
          <w:rFonts w:ascii="Palatino Linotype" w:hAnsi="Palatino Linotype"/>
          <w:color w:val="000000"/>
          <w:lang w:val="es-ES_tradnl"/>
        </w:rPr>
        <w:t> su Comité de Transparencia tiene el deber de emitir un acuerdo de inexistencia, el cual -se insiste-, se dicta en aquellos supuestos en los que si bien la información solicitada la genera, posee o administra el </w:t>
      </w:r>
      <w:r w:rsidRPr="00A94DE0">
        <w:rPr>
          <w:rFonts w:ascii="Palatino Linotype" w:hAnsi="Palatino Linotype"/>
          <w:b/>
          <w:bCs/>
          <w:color w:val="000000"/>
          <w:lang w:val="es-ES_tradnl"/>
        </w:rPr>
        <w:t>SUJETO OBLIGADO</w:t>
      </w:r>
      <w:r w:rsidRPr="00A94DE0">
        <w:rPr>
          <w:rFonts w:ascii="Palatino Linotype" w:hAnsi="Palatino Linotype"/>
          <w:color w:val="000000"/>
          <w:lang w:val="es-ES_tradnl"/>
        </w:rPr>
        <w:t> en el marco de las funciones de derecho público; sin embargo, éste no lo posee por la razones que se deben expresar </w:t>
      </w:r>
      <w:r w:rsidRPr="00A94DE0">
        <w:rPr>
          <w:rFonts w:ascii="Palatino Linotype" w:hAnsi="Palatino Linotype"/>
          <w:b/>
          <w:bCs/>
          <w:color w:val="000000"/>
          <w:u w:val="single"/>
          <w:lang w:val="es-ES_tradnl"/>
        </w:rPr>
        <w:t>a través de un acuerdo debidamente fundado y motivado </w:t>
      </w:r>
      <w:r w:rsidRPr="00A94DE0">
        <w:rPr>
          <w:rFonts w:ascii="Palatino Linotype" w:hAnsi="Palatino Linotype"/>
          <w:color w:val="000000"/>
          <w:lang w:val="es-ES_tradnl"/>
        </w:rPr>
        <w:t>esto en estricto apego a lo establecido en los artículos 169 y 170 de la ley de la materia situación que no ocurrió.</w:t>
      </w:r>
    </w:p>
    <w:p w14:paraId="4C3B72E7" w14:textId="77777777" w:rsidR="00805A20" w:rsidRPr="00A94DE0" w:rsidRDefault="00805A20" w:rsidP="00805A20">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94DE0">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1FB3DADE" w14:textId="77777777" w:rsidR="00805A20" w:rsidRPr="00A94DE0" w:rsidRDefault="00805A20" w:rsidP="00805A20">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94DE0">
        <w:rPr>
          <w:rFonts w:ascii="Palatino Linotype" w:hAnsi="Palatino Linotype"/>
          <w:color w:val="000000"/>
          <w:shd w:val="clear" w:color="auto" w:fill="FFFFFF"/>
          <w:lang w:val="es-ES_tradnl"/>
        </w:rPr>
        <w:t>Es menester señalar que la manifestación hecha por el</w:t>
      </w:r>
      <w:r w:rsidRPr="00A94DE0">
        <w:rPr>
          <w:rStyle w:val="m-698976158124685028gmail-apple-converted-space"/>
          <w:rFonts w:ascii="Palatino Linotype" w:eastAsiaTheme="majorEastAsia" w:hAnsi="Palatino Linotype"/>
          <w:color w:val="000000"/>
          <w:shd w:val="clear" w:color="auto" w:fill="FFFFFF"/>
        </w:rPr>
        <w:t> </w:t>
      </w:r>
      <w:r w:rsidRPr="00A94DE0">
        <w:rPr>
          <w:rFonts w:ascii="Palatino Linotype" w:hAnsi="Palatino Linotype"/>
          <w:b/>
          <w:bCs/>
          <w:color w:val="000000"/>
          <w:shd w:val="clear" w:color="auto" w:fill="FFFFFF"/>
          <w:lang w:val="es-ES_tradnl"/>
        </w:rPr>
        <w:t>Sujeto Obligado</w:t>
      </w:r>
      <w:r w:rsidRPr="00A94DE0">
        <w:rPr>
          <w:rStyle w:val="m-698976158124685028gmail-apple-converted-space"/>
          <w:rFonts w:ascii="Palatino Linotype" w:eastAsiaTheme="majorEastAsia" w:hAnsi="Palatino Linotype"/>
          <w:b/>
          <w:bCs/>
          <w:color w:val="000000"/>
          <w:shd w:val="clear" w:color="auto" w:fill="FFFFFF"/>
        </w:rPr>
        <w:t xml:space="preserve"> al señalar la inexistencia </w:t>
      </w:r>
      <w:r w:rsidRPr="00A94DE0">
        <w:rPr>
          <w:rFonts w:ascii="Palatino Linotype" w:hAnsi="Palatino Linotype"/>
          <w:color w:val="000000"/>
          <w:shd w:val="clear" w:color="auto" w:fill="FFFFFF"/>
          <w:lang w:val="es-ES_tradnl"/>
        </w:rPr>
        <w:t>constituye una confesión expresa en virtud de que concurren las circunstancias dispuestas en el numeral 97 del </w:t>
      </w:r>
      <w:r w:rsidRPr="00A94DE0">
        <w:rPr>
          <w:rFonts w:ascii="Palatino Linotype" w:hAnsi="Palatino Linotype"/>
          <w:b/>
          <w:bCs/>
          <w:color w:val="000000"/>
          <w:shd w:val="clear" w:color="auto" w:fill="FFFFFF"/>
          <w:lang w:val="es-ES_tradnl"/>
        </w:rPr>
        <w:t>Código de Procedimientos Administrativos del Estado de México</w:t>
      </w:r>
      <w:r w:rsidRPr="00A94DE0">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51E02D0C" w14:textId="77777777" w:rsidR="00805A20" w:rsidRPr="00A94DE0" w:rsidRDefault="00805A20" w:rsidP="00805A20">
      <w:pPr>
        <w:pStyle w:val="m-698976158124685028gmail-msolistparagraph"/>
        <w:numPr>
          <w:ilvl w:val="0"/>
          <w:numId w:val="1"/>
        </w:numPr>
        <w:shd w:val="clear" w:color="auto" w:fill="FFFFFF"/>
        <w:spacing w:before="240" w:beforeAutospacing="0" w:after="240" w:afterAutospacing="0" w:line="360" w:lineRule="auto"/>
        <w:jc w:val="both"/>
        <w:rPr>
          <w:rFonts w:ascii="Palatino Linotype" w:hAnsi="Palatino Linotype"/>
          <w:color w:val="222222"/>
        </w:rPr>
      </w:pPr>
      <w:r w:rsidRPr="00A94DE0">
        <w:rPr>
          <w:rFonts w:ascii="Palatino Linotype" w:hAnsi="Palatino Linotype"/>
          <w:color w:val="000000"/>
          <w:shd w:val="clear" w:color="auto" w:fill="FFFFFF"/>
        </w:rPr>
        <w:t xml:space="preserve">Por lo anterior, no basta con que se manifieste que no se cuenta con la información, derivado de que hay fuente obligacional para administrar o poseer la información requerida. Por lo anterior, de ser el caso que de la búsqueda exhaustiva </w:t>
      </w:r>
      <w:r w:rsidRPr="00A94DE0">
        <w:rPr>
          <w:rFonts w:ascii="Palatino Linotype" w:hAnsi="Palatino Linotype"/>
          <w:color w:val="000000"/>
          <w:shd w:val="clear" w:color="auto" w:fill="FFFFFF"/>
        </w:rPr>
        <w:lastRenderedPageBreak/>
        <w:t>y razonable no se localice la información, el Sujeto Obligado deberá emitir el acuerdo mediante el cual se declare la inexistencia.</w:t>
      </w:r>
    </w:p>
    <w:p w14:paraId="01AB1452" w14:textId="22273997" w:rsidR="00B82056" w:rsidRPr="00A94DE0" w:rsidRDefault="00B82056" w:rsidP="00877138">
      <w:pPr>
        <w:pStyle w:val="Prrafodelista"/>
        <w:numPr>
          <w:ilvl w:val="0"/>
          <w:numId w:val="1"/>
        </w:numPr>
        <w:spacing w:line="360" w:lineRule="auto"/>
        <w:ind w:right="49"/>
        <w:jc w:val="both"/>
        <w:rPr>
          <w:rFonts w:ascii="Palatino Linotype" w:eastAsia="MS Gothic" w:hAnsi="Palatino Linotype"/>
          <w:szCs w:val="26"/>
        </w:rPr>
      </w:pPr>
      <w:r w:rsidRPr="00A94DE0">
        <w:rPr>
          <w:rFonts w:ascii="Palatino Linotype" w:eastAsia="MS Gothic" w:hAnsi="Palatino Linotype"/>
          <w:szCs w:val="26"/>
        </w:rPr>
        <w:t>Por lo que corresponde al sueldo</w:t>
      </w:r>
      <w:r w:rsidR="007E2B46" w:rsidRPr="00A94DE0">
        <w:rPr>
          <w:rFonts w:ascii="Palatino Linotype" w:eastAsia="MS Gothic" w:hAnsi="Palatino Linotype"/>
          <w:szCs w:val="26"/>
        </w:rPr>
        <w:t xml:space="preserve"> y viáticos</w:t>
      </w:r>
      <w:r w:rsidRPr="00A94DE0">
        <w:rPr>
          <w:rFonts w:ascii="Palatino Linotype" w:eastAsia="MS Gothic" w:hAnsi="Palatino Linotype"/>
          <w:szCs w:val="26"/>
        </w:rPr>
        <w:t>, no pasa desapercibido que el particular señaló lo siguiente:</w:t>
      </w:r>
    </w:p>
    <w:p w14:paraId="6BB30455" w14:textId="77777777" w:rsidR="00B82056" w:rsidRPr="00A94DE0" w:rsidRDefault="00B82056" w:rsidP="00B82056">
      <w:pPr>
        <w:pStyle w:val="Prrafodelista"/>
        <w:spacing w:line="360" w:lineRule="auto"/>
        <w:ind w:left="0" w:right="49"/>
        <w:jc w:val="both"/>
        <w:rPr>
          <w:rFonts w:ascii="Palatino Linotype" w:eastAsia="MS Gothic" w:hAnsi="Palatino Linotype"/>
          <w:szCs w:val="26"/>
        </w:rPr>
      </w:pPr>
    </w:p>
    <w:p w14:paraId="4DBA276A" w14:textId="1306DCE9" w:rsidR="00B82056" w:rsidRPr="00A94DE0" w:rsidRDefault="00B82056" w:rsidP="00B82056">
      <w:pPr>
        <w:pStyle w:val="Prrafodelista"/>
        <w:spacing w:line="360" w:lineRule="auto"/>
        <w:ind w:left="284" w:right="49"/>
        <w:jc w:val="both"/>
        <w:rPr>
          <w:rFonts w:ascii="Palatino Linotype" w:eastAsia="MS Gothic" w:hAnsi="Palatino Linotype"/>
          <w:b/>
          <w:i/>
          <w:szCs w:val="26"/>
        </w:rPr>
      </w:pPr>
      <w:r w:rsidRPr="00A94DE0">
        <w:rPr>
          <w:rFonts w:ascii="Palatino Linotype" w:eastAsia="MS Gothic" w:hAnsi="Palatino Linotype"/>
          <w:b/>
          <w:i/>
          <w:szCs w:val="26"/>
        </w:rPr>
        <w:t>“Sueldo y viáticos pagado por día”</w:t>
      </w:r>
    </w:p>
    <w:p w14:paraId="7986F521" w14:textId="77777777" w:rsidR="00B82056" w:rsidRPr="00A94DE0" w:rsidRDefault="00B82056" w:rsidP="00B82056">
      <w:pPr>
        <w:pStyle w:val="Prrafodelista"/>
        <w:spacing w:line="360" w:lineRule="auto"/>
        <w:ind w:left="0" w:right="49"/>
        <w:jc w:val="both"/>
        <w:rPr>
          <w:rFonts w:ascii="Palatino Linotype" w:eastAsia="MS Gothic" w:hAnsi="Palatino Linotype"/>
          <w:szCs w:val="26"/>
        </w:rPr>
      </w:pPr>
    </w:p>
    <w:p w14:paraId="58CA8BD4" w14:textId="790D7556" w:rsidR="00B82056" w:rsidRPr="00A94DE0" w:rsidRDefault="00B82056" w:rsidP="00B82056">
      <w:pPr>
        <w:pStyle w:val="Prrafodelista"/>
        <w:numPr>
          <w:ilvl w:val="0"/>
          <w:numId w:val="1"/>
        </w:numPr>
        <w:spacing w:line="360" w:lineRule="auto"/>
        <w:ind w:right="49"/>
        <w:jc w:val="both"/>
        <w:rPr>
          <w:rFonts w:ascii="Palatino Linotype" w:eastAsia="MS Gothic" w:hAnsi="Palatino Linotype"/>
          <w:szCs w:val="26"/>
        </w:rPr>
      </w:pPr>
      <w:r w:rsidRPr="00A94DE0">
        <w:rPr>
          <w:rFonts w:ascii="Palatino Linotype" w:eastAsia="MS Gothic" w:hAnsi="Palatino Linotype"/>
          <w:szCs w:val="26"/>
        </w:rPr>
        <w:t xml:space="preserve">Entendiéndose que, por lo que corresponde al sueldo y a los viáticos, requiere conocer las cifras desglosadas por día a día. Sobre este punto, es necesario enfatizar que </w:t>
      </w:r>
      <w:r w:rsidRPr="00A94DE0">
        <w:rPr>
          <w:rFonts w:ascii="Palatino Linotype" w:hAnsi="Palatino Linotype"/>
        </w:rPr>
        <w:t>la L</w:t>
      </w:r>
      <w:r w:rsidRPr="00A94DE0">
        <w:rPr>
          <w:rFonts w:ascii="Palatino Linotype" w:eastAsia="Calibri" w:hAnsi="Palatino Linotype" w:cs="Arial"/>
        </w:rPr>
        <w:t>ey de Transparencia y Acceso a la Información del Estado de México y Municipios, en el artículo 4 y 12 establecen los siguiente:</w:t>
      </w:r>
    </w:p>
    <w:p w14:paraId="6D63287E" w14:textId="77777777" w:rsidR="00B82056" w:rsidRPr="00A94DE0" w:rsidRDefault="00B82056" w:rsidP="00B82056">
      <w:pPr>
        <w:pStyle w:val="Prrafodelista"/>
        <w:tabs>
          <w:tab w:val="left" w:pos="567"/>
        </w:tabs>
        <w:spacing w:line="360" w:lineRule="auto"/>
        <w:ind w:left="0"/>
        <w:jc w:val="both"/>
        <w:rPr>
          <w:rFonts w:ascii="Palatino Linotype" w:eastAsia="Calibri" w:hAnsi="Palatino Linotype" w:cs="Arial"/>
        </w:rPr>
      </w:pPr>
    </w:p>
    <w:p w14:paraId="101559DF" w14:textId="77777777" w:rsidR="00B82056" w:rsidRPr="00A94DE0" w:rsidRDefault="00B82056" w:rsidP="00B82056">
      <w:pPr>
        <w:spacing w:before="120" w:after="120" w:line="360" w:lineRule="auto"/>
        <w:ind w:left="709" w:right="709"/>
        <w:jc w:val="both"/>
        <w:rPr>
          <w:rFonts w:ascii="Palatino Linotype" w:hAnsi="Palatino Linotype"/>
          <w:i/>
          <w:sz w:val="22"/>
        </w:rPr>
      </w:pPr>
      <w:r w:rsidRPr="00A94DE0">
        <w:rPr>
          <w:rFonts w:ascii="Palatino Linotype" w:hAnsi="Palatino Linotype"/>
          <w:sz w:val="22"/>
        </w:rPr>
        <w:t>“</w:t>
      </w:r>
      <w:r w:rsidRPr="00A94DE0">
        <w:rPr>
          <w:rFonts w:ascii="Palatino Linotype" w:hAnsi="Palatino Linotype"/>
          <w:b/>
          <w:i/>
          <w:sz w:val="22"/>
        </w:rPr>
        <w:t>Artículo 4.</w:t>
      </w:r>
      <w:r w:rsidRPr="00A94DE0">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E25694D" w14:textId="77777777" w:rsidR="00B82056" w:rsidRPr="00A94DE0" w:rsidRDefault="00B82056" w:rsidP="00B82056">
      <w:pPr>
        <w:spacing w:before="120" w:after="120" w:line="360" w:lineRule="auto"/>
        <w:ind w:left="709" w:right="709"/>
        <w:jc w:val="both"/>
        <w:rPr>
          <w:rFonts w:ascii="Palatino Linotype" w:hAnsi="Palatino Linotype"/>
          <w:b/>
          <w:i/>
          <w:sz w:val="22"/>
        </w:rPr>
      </w:pPr>
      <w:r w:rsidRPr="00A94DE0">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A94DE0">
        <w:rPr>
          <w:rFonts w:ascii="Palatino Linotype" w:hAnsi="Palatino Linotype" w:cs="Arial"/>
          <w:b/>
          <w:i/>
          <w:color w:val="000000"/>
          <w:sz w:val="22"/>
          <w:szCs w:val="22"/>
        </w:rPr>
        <w:t>mexicano</w:t>
      </w:r>
      <w:r w:rsidRPr="00A94DE0">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4565AC" w14:textId="77777777" w:rsidR="00B82056" w:rsidRPr="00A94DE0" w:rsidRDefault="00B82056" w:rsidP="00B82056">
      <w:pPr>
        <w:spacing w:before="120" w:after="120" w:line="360" w:lineRule="auto"/>
        <w:ind w:left="709" w:right="709"/>
        <w:jc w:val="both"/>
        <w:rPr>
          <w:rFonts w:ascii="Palatino Linotype" w:hAnsi="Palatino Linotype"/>
          <w:i/>
          <w:sz w:val="22"/>
        </w:rPr>
      </w:pPr>
      <w:r w:rsidRPr="00A94DE0">
        <w:rPr>
          <w:rFonts w:ascii="Palatino Linotype" w:hAnsi="Palatino Linotype"/>
          <w:i/>
          <w:sz w:val="22"/>
        </w:rPr>
        <w:lastRenderedPageBreak/>
        <w:t>Los sujetos obligados deben poner en práctica, políticas y programas de acceso a la información</w:t>
      </w:r>
      <w:r w:rsidRPr="00A94DE0">
        <w:rPr>
          <w:rFonts w:ascii="Palatino Linotype" w:hAnsi="Palatino Linotype"/>
        </w:rPr>
        <w:t xml:space="preserve"> </w:t>
      </w:r>
      <w:r w:rsidRPr="00A94DE0">
        <w:rPr>
          <w:rFonts w:ascii="Palatino Linotype" w:hAnsi="Palatino Linotype"/>
          <w:i/>
          <w:sz w:val="22"/>
        </w:rPr>
        <w:t>que se apeguen a criterios de publicidad, veracidad, oportunidad, precisión y suficiencia en beneficio de los solicitantes.”</w:t>
      </w:r>
    </w:p>
    <w:p w14:paraId="2D5A41E4" w14:textId="77777777" w:rsidR="00B82056" w:rsidRPr="00A94DE0" w:rsidRDefault="00B82056" w:rsidP="00B82056">
      <w:pPr>
        <w:spacing w:before="120" w:after="120" w:line="360" w:lineRule="auto"/>
        <w:ind w:left="709" w:right="709"/>
        <w:jc w:val="both"/>
        <w:rPr>
          <w:rFonts w:ascii="Palatino Linotype" w:hAnsi="Palatino Linotype"/>
          <w:i/>
          <w:sz w:val="22"/>
        </w:rPr>
      </w:pPr>
      <w:r w:rsidRPr="00A94DE0">
        <w:rPr>
          <w:rFonts w:ascii="Palatino Linotype" w:hAnsi="Palatino Linotype"/>
          <w:i/>
          <w:sz w:val="22"/>
        </w:rPr>
        <w:t>(Énfasis añadido)</w:t>
      </w:r>
    </w:p>
    <w:p w14:paraId="7A9E8976" w14:textId="77777777" w:rsidR="00B82056" w:rsidRPr="00A94DE0" w:rsidRDefault="00B82056" w:rsidP="00B82056">
      <w:pPr>
        <w:spacing w:before="120" w:after="120" w:line="360" w:lineRule="auto"/>
        <w:ind w:left="709" w:right="709"/>
        <w:jc w:val="both"/>
        <w:rPr>
          <w:rFonts w:ascii="Palatino Linotype" w:hAnsi="Palatino Linotype" w:cs="Arial"/>
          <w:bCs/>
          <w:i/>
          <w:noProof/>
          <w:sz w:val="22"/>
        </w:rPr>
      </w:pPr>
      <w:r w:rsidRPr="00A94DE0">
        <w:rPr>
          <w:rFonts w:ascii="Palatino Linotype" w:hAnsi="Palatino Linotype" w:cs="Arial"/>
          <w:b/>
          <w:bCs/>
          <w:i/>
          <w:noProof/>
          <w:sz w:val="22"/>
        </w:rPr>
        <w:t>Artículo 12.</w:t>
      </w:r>
      <w:r w:rsidRPr="00A94DE0">
        <w:rPr>
          <w:rFonts w:ascii="Palatino Linotype" w:hAnsi="Palatino Linotype" w:cs="Arial"/>
          <w:bCs/>
          <w:i/>
          <w:noProof/>
          <w:sz w:val="22"/>
        </w:rPr>
        <w:t xml:space="preserve"> Quienes generen, recopilen, administren, manejen, procesen, archiven o conserven información pública</w:t>
      </w:r>
      <w:r w:rsidRPr="00A94DE0">
        <w:rPr>
          <w:rFonts w:ascii="Palatino Linotype" w:hAnsi="Palatino Linotype" w:cs="Arial"/>
          <w:b/>
          <w:bCs/>
          <w:i/>
          <w:noProof/>
          <w:sz w:val="22"/>
        </w:rPr>
        <w:t xml:space="preserve"> </w:t>
      </w:r>
      <w:r w:rsidRPr="00A94DE0">
        <w:rPr>
          <w:rFonts w:ascii="Palatino Linotype" w:hAnsi="Palatino Linotype" w:cs="Arial"/>
          <w:bCs/>
          <w:i/>
          <w:noProof/>
          <w:sz w:val="22"/>
        </w:rPr>
        <w:t xml:space="preserve">serán responsables de la misma en los términos de las disposiciones jurídicas </w:t>
      </w:r>
      <w:r w:rsidRPr="00A94DE0">
        <w:rPr>
          <w:rFonts w:ascii="Palatino Linotype" w:hAnsi="Palatino Linotype" w:cs="Arial"/>
          <w:i/>
          <w:color w:val="000000"/>
          <w:sz w:val="22"/>
          <w:szCs w:val="22"/>
        </w:rPr>
        <w:t>aplicables</w:t>
      </w:r>
      <w:r w:rsidRPr="00A94DE0">
        <w:rPr>
          <w:rFonts w:ascii="Palatino Linotype" w:hAnsi="Palatino Linotype" w:cs="Arial"/>
          <w:bCs/>
          <w:i/>
          <w:noProof/>
          <w:sz w:val="22"/>
        </w:rPr>
        <w:t xml:space="preserve">. </w:t>
      </w:r>
    </w:p>
    <w:p w14:paraId="2F0C7891" w14:textId="77777777" w:rsidR="00B82056" w:rsidRPr="00A94DE0" w:rsidRDefault="00B82056" w:rsidP="00B82056">
      <w:pPr>
        <w:spacing w:before="120" w:after="120" w:line="360" w:lineRule="auto"/>
        <w:ind w:left="709" w:right="709"/>
        <w:jc w:val="both"/>
        <w:rPr>
          <w:rFonts w:ascii="Palatino Linotype" w:hAnsi="Palatino Linotype" w:cs="Arial"/>
          <w:bCs/>
          <w:i/>
          <w:noProof/>
          <w:sz w:val="22"/>
        </w:rPr>
      </w:pPr>
      <w:r w:rsidRPr="00A94DE0">
        <w:rPr>
          <w:rFonts w:ascii="Palatino Linotype" w:hAnsi="Palatino Linotype" w:cs="Arial"/>
          <w:b/>
          <w:bCs/>
          <w:i/>
          <w:noProof/>
          <w:sz w:val="22"/>
          <w:u w:val="single"/>
        </w:rPr>
        <w:t>Los sujetos obligados sólo proporcionarán la información pública que se les requiera y que obre en sus archivos</w:t>
      </w:r>
      <w:r w:rsidRPr="00A94DE0">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C7A2088" w14:textId="77777777" w:rsidR="00B82056" w:rsidRPr="00A94DE0" w:rsidRDefault="00B82056" w:rsidP="00B82056">
      <w:pPr>
        <w:spacing w:before="120" w:after="120" w:line="360" w:lineRule="auto"/>
        <w:ind w:left="709" w:right="709"/>
        <w:jc w:val="both"/>
        <w:rPr>
          <w:rFonts w:ascii="Palatino Linotype" w:hAnsi="Palatino Linotype" w:cs="Arial"/>
          <w:color w:val="000000"/>
          <w:sz w:val="22"/>
          <w:szCs w:val="22"/>
        </w:rPr>
      </w:pPr>
      <w:r w:rsidRPr="00A94DE0">
        <w:rPr>
          <w:rFonts w:ascii="Palatino Linotype" w:hAnsi="Palatino Linotype" w:cs="Arial"/>
          <w:color w:val="000000"/>
          <w:sz w:val="22"/>
          <w:szCs w:val="22"/>
        </w:rPr>
        <w:t>(Énfasis añadido)</w:t>
      </w:r>
    </w:p>
    <w:p w14:paraId="443EAA51" w14:textId="77777777" w:rsidR="00B82056" w:rsidRPr="00A94DE0" w:rsidRDefault="00B82056" w:rsidP="00B82056">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3318C602" w14:textId="77777777" w:rsidR="00B82056" w:rsidRPr="00A94DE0" w:rsidRDefault="00B82056" w:rsidP="00B82056">
      <w:pPr>
        <w:pStyle w:val="Prrafodelista"/>
        <w:numPr>
          <w:ilvl w:val="0"/>
          <w:numId w:val="1"/>
        </w:numPr>
        <w:tabs>
          <w:tab w:val="left" w:pos="567"/>
        </w:tabs>
        <w:spacing w:line="360" w:lineRule="auto"/>
        <w:jc w:val="both"/>
        <w:rPr>
          <w:rFonts w:ascii="Palatino Linotype" w:eastAsia="Calibri" w:hAnsi="Palatino Linotype" w:cs="Arial"/>
        </w:rPr>
      </w:pPr>
      <w:r w:rsidRPr="00A94DE0">
        <w:rPr>
          <w:rFonts w:ascii="Palatino Linotype" w:eastAsia="Calibri" w:hAnsi="Palatino Linotype" w:cs="Arial"/>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587119BC" w14:textId="77777777" w:rsidR="00B82056" w:rsidRPr="00A94DE0" w:rsidRDefault="00B82056" w:rsidP="00B82056">
      <w:pPr>
        <w:pStyle w:val="Prrafodelista"/>
        <w:tabs>
          <w:tab w:val="left" w:pos="567"/>
        </w:tabs>
        <w:spacing w:line="360" w:lineRule="auto"/>
        <w:ind w:left="0"/>
        <w:jc w:val="both"/>
        <w:rPr>
          <w:rFonts w:ascii="Palatino Linotype" w:eastAsia="Calibri" w:hAnsi="Palatino Linotype" w:cs="Arial"/>
        </w:rPr>
      </w:pPr>
    </w:p>
    <w:p w14:paraId="05F5276E" w14:textId="77777777" w:rsidR="00B82056" w:rsidRPr="00A94DE0" w:rsidRDefault="00B82056" w:rsidP="00B82056">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A94DE0">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A94DE0">
        <w:rPr>
          <w:rFonts w:ascii="Palatino Linotype" w:hAnsi="Palatino Linotype" w:cs="Arial"/>
          <w:b/>
        </w:rPr>
        <w:t xml:space="preserve"> </w:t>
      </w:r>
      <w:r w:rsidRPr="00A94DE0">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w:t>
      </w:r>
      <w:r w:rsidRPr="00A94DE0">
        <w:rPr>
          <w:rFonts w:ascii="Palatino Linotype" w:hAnsi="Palatino Linotype" w:cs="Arial"/>
        </w:rPr>
        <w:lastRenderedPageBreak/>
        <w:t xml:space="preserve">generar un documento </w:t>
      </w:r>
      <w:r w:rsidRPr="00A94DE0">
        <w:rPr>
          <w:rFonts w:ascii="Palatino Linotype" w:hAnsi="Palatino Linotype" w:cs="Arial"/>
          <w:b/>
          <w:i/>
        </w:rPr>
        <w:t>ad hoc</w:t>
      </w:r>
      <w:r w:rsidRPr="00A94DE0">
        <w:rPr>
          <w:rFonts w:ascii="Palatino Linotype" w:hAnsi="Palatino Linotype" w:cs="Arial"/>
        </w:rPr>
        <w:t>, para satisfacer el derecho de acceso a la información pública.</w:t>
      </w:r>
    </w:p>
    <w:p w14:paraId="28F64A2E" w14:textId="77777777" w:rsidR="00B82056" w:rsidRPr="00A94DE0" w:rsidRDefault="00B82056" w:rsidP="00B82056">
      <w:pPr>
        <w:pStyle w:val="Prrafodelista"/>
        <w:spacing w:line="360" w:lineRule="auto"/>
        <w:rPr>
          <w:rFonts w:ascii="Palatino Linotype" w:hAnsi="Palatino Linotype" w:cs="Arial"/>
        </w:rPr>
      </w:pPr>
    </w:p>
    <w:p w14:paraId="0B88886D" w14:textId="77777777" w:rsidR="00B82056" w:rsidRPr="00A94DE0" w:rsidRDefault="00B82056" w:rsidP="00B82056">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A94DE0">
        <w:rPr>
          <w:rFonts w:ascii="Palatino Linotype" w:hAnsi="Palatino Linotype" w:cs="Arial"/>
        </w:rPr>
        <w:t xml:space="preserve">Como apoyo a lo anterior, es aplicable el Criterio 09-10, emitido por </w:t>
      </w:r>
      <w:r w:rsidRPr="00A94DE0">
        <w:rPr>
          <w:rFonts w:ascii="Palatino Linotype" w:eastAsia="Arial Unicode MS" w:hAnsi="Palatino Linotype" w:cs="Arial"/>
        </w:rPr>
        <w:t xml:space="preserve">el Pleno del entonces </w:t>
      </w:r>
      <w:r w:rsidRPr="00A94DE0">
        <w:rPr>
          <w:rFonts w:ascii="Palatino Linotype" w:eastAsia="Arial Unicode MS" w:hAnsi="Palatino Linotype" w:cs="Arial"/>
          <w:bCs/>
        </w:rPr>
        <w:t xml:space="preserve">Instituto Federal </w:t>
      </w:r>
      <w:r w:rsidRPr="00A94DE0">
        <w:rPr>
          <w:rFonts w:ascii="Palatino Linotype" w:hAnsi="Palatino Linotype" w:cs="Arial"/>
        </w:rPr>
        <w:t>de</w:t>
      </w:r>
      <w:r w:rsidRPr="00A94DE0">
        <w:rPr>
          <w:rFonts w:ascii="Palatino Linotype" w:eastAsia="Arial Unicode MS" w:hAnsi="Palatino Linotype" w:cs="Arial"/>
          <w:bCs/>
        </w:rPr>
        <w:t xml:space="preserve"> Acceso a la Información y Protección de Datos (IFAI), </w:t>
      </w:r>
      <w:r w:rsidRPr="00A94DE0">
        <w:rPr>
          <w:rFonts w:ascii="Palatino Linotype" w:eastAsia="Arial Unicode MS" w:hAnsi="Palatino Linotype" w:cs="Arial"/>
        </w:rPr>
        <w:t>ahora Instituto Nacional de Transparencia, Acceso a la Información y Protección de Datos Personales (INAI),</w:t>
      </w:r>
      <w:r w:rsidRPr="00A94DE0">
        <w:rPr>
          <w:rFonts w:ascii="Palatino Linotype" w:hAnsi="Palatino Linotype"/>
          <w:bCs/>
        </w:rPr>
        <w:t xml:space="preserve"> que dice:</w:t>
      </w:r>
      <w:r w:rsidRPr="00A94DE0">
        <w:rPr>
          <w:rFonts w:ascii="Palatino Linotype" w:hAnsi="Palatino Linotype"/>
          <w:b/>
          <w:bCs/>
        </w:rPr>
        <w:t xml:space="preserve"> </w:t>
      </w:r>
    </w:p>
    <w:p w14:paraId="0FE67C8A" w14:textId="77777777" w:rsidR="00B82056" w:rsidRPr="00A94DE0" w:rsidRDefault="00B82056" w:rsidP="00B82056">
      <w:pPr>
        <w:spacing w:line="360" w:lineRule="auto"/>
        <w:ind w:left="567" w:right="616"/>
        <w:jc w:val="both"/>
        <w:rPr>
          <w:rFonts w:ascii="Palatino Linotype" w:hAnsi="Palatino Linotype" w:cs="Arial"/>
          <w:i/>
          <w:sz w:val="22"/>
          <w:szCs w:val="22"/>
        </w:rPr>
      </w:pPr>
      <w:r w:rsidRPr="00A94DE0">
        <w:rPr>
          <w:rFonts w:ascii="Palatino Linotype" w:hAnsi="Palatino Linotype" w:cs="Arial"/>
          <w:i/>
          <w:sz w:val="22"/>
          <w:szCs w:val="22"/>
        </w:rPr>
        <w:t>“</w:t>
      </w:r>
      <w:r w:rsidRPr="00A94DE0">
        <w:rPr>
          <w:rFonts w:ascii="Palatino Linotype" w:hAnsi="Palatino Linotype" w:cs="Arial"/>
          <w:b/>
          <w:i/>
          <w:sz w:val="22"/>
          <w:szCs w:val="22"/>
          <w:u w:val="single"/>
        </w:rPr>
        <w:t>Las dependencias y entidades no están obligadas a generar documentos ad hoc para responder una solicitud de acceso a la información.</w:t>
      </w:r>
      <w:r w:rsidRPr="00A94DE0">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84483CA" w14:textId="77777777" w:rsidR="00B82056" w:rsidRPr="00A94DE0" w:rsidRDefault="00B82056" w:rsidP="00B82056">
      <w:pPr>
        <w:spacing w:line="360" w:lineRule="auto"/>
        <w:ind w:left="567" w:right="616"/>
        <w:jc w:val="both"/>
        <w:rPr>
          <w:rFonts w:ascii="Palatino Linotype" w:hAnsi="Palatino Linotype" w:cs="Arial"/>
          <w:i/>
          <w:sz w:val="22"/>
          <w:szCs w:val="22"/>
        </w:rPr>
      </w:pPr>
      <w:r w:rsidRPr="00A94DE0">
        <w:rPr>
          <w:rFonts w:ascii="Palatino Linotype" w:hAnsi="Palatino Linotype" w:cs="Arial"/>
          <w:i/>
          <w:sz w:val="22"/>
          <w:szCs w:val="22"/>
        </w:rPr>
        <w:t>Expedientes:</w:t>
      </w:r>
    </w:p>
    <w:p w14:paraId="1780A511" w14:textId="77777777" w:rsidR="00B82056" w:rsidRPr="00A94DE0" w:rsidRDefault="00B82056" w:rsidP="00B82056">
      <w:pPr>
        <w:spacing w:line="360" w:lineRule="auto"/>
        <w:ind w:left="567" w:right="616"/>
        <w:jc w:val="both"/>
        <w:rPr>
          <w:rFonts w:ascii="Palatino Linotype" w:hAnsi="Palatino Linotype" w:cs="Arial"/>
          <w:i/>
          <w:sz w:val="22"/>
          <w:szCs w:val="22"/>
        </w:rPr>
      </w:pPr>
      <w:r w:rsidRPr="00A94DE0">
        <w:rPr>
          <w:rFonts w:ascii="Palatino Linotype" w:hAnsi="Palatino Linotype" w:cs="Arial"/>
          <w:i/>
          <w:sz w:val="22"/>
          <w:szCs w:val="22"/>
        </w:rPr>
        <w:t>0438/08 Pemex Exploración y Producción – Alonso Lujambio Irazábal</w:t>
      </w:r>
    </w:p>
    <w:p w14:paraId="3D4937FF" w14:textId="77777777" w:rsidR="00B82056" w:rsidRPr="00A94DE0" w:rsidRDefault="00B82056" w:rsidP="00B82056">
      <w:pPr>
        <w:spacing w:line="360" w:lineRule="auto"/>
        <w:ind w:left="567" w:right="616"/>
        <w:jc w:val="both"/>
        <w:rPr>
          <w:rFonts w:ascii="Palatino Linotype" w:hAnsi="Palatino Linotype" w:cs="Arial"/>
          <w:i/>
          <w:sz w:val="22"/>
          <w:szCs w:val="22"/>
        </w:rPr>
      </w:pPr>
      <w:r w:rsidRPr="00A94DE0">
        <w:rPr>
          <w:rFonts w:ascii="Palatino Linotype" w:hAnsi="Palatino Linotype" w:cs="Arial"/>
          <w:i/>
          <w:sz w:val="22"/>
          <w:szCs w:val="22"/>
        </w:rPr>
        <w:t>1751/09 Laboratorios de Biológicos y Reactivos de México S.A. de C.V. – María Marván Laborde</w:t>
      </w:r>
    </w:p>
    <w:p w14:paraId="3CF5FBAB" w14:textId="77777777" w:rsidR="00B82056" w:rsidRPr="00A94DE0" w:rsidRDefault="00B82056" w:rsidP="00B82056">
      <w:pPr>
        <w:spacing w:line="360" w:lineRule="auto"/>
        <w:ind w:left="567" w:right="616"/>
        <w:jc w:val="both"/>
        <w:rPr>
          <w:rFonts w:ascii="Palatino Linotype" w:hAnsi="Palatino Linotype" w:cs="Arial"/>
          <w:i/>
          <w:sz w:val="22"/>
          <w:szCs w:val="22"/>
        </w:rPr>
      </w:pPr>
      <w:r w:rsidRPr="00A94DE0">
        <w:rPr>
          <w:rFonts w:ascii="Palatino Linotype" w:hAnsi="Palatino Linotype" w:cs="Arial"/>
          <w:i/>
          <w:sz w:val="22"/>
          <w:szCs w:val="22"/>
        </w:rPr>
        <w:t>2868/09 Consejo Nacional de Ciencia y Tecnología – Jacqueline Peschard Mariscal</w:t>
      </w:r>
    </w:p>
    <w:p w14:paraId="43C49448" w14:textId="77777777" w:rsidR="00B82056" w:rsidRPr="00A94DE0" w:rsidRDefault="00B82056" w:rsidP="00B82056">
      <w:pPr>
        <w:spacing w:line="360" w:lineRule="auto"/>
        <w:ind w:left="567" w:right="616"/>
        <w:jc w:val="both"/>
        <w:rPr>
          <w:rFonts w:ascii="Palatino Linotype" w:hAnsi="Palatino Linotype" w:cs="Arial"/>
          <w:i/>
          <w:sz w:val="22"/>
          <w:szCs w:val="22"/>
        </w:rPr>
      </w:pPr>
      <w:r w:rsidRPr="00A94DE0">
        <w:rPr>
          <w:rFonts w:ascii="Palatino Linotype" w:hAnsi="Palatino Linotype" w:cs="Arial"/>
          <w:i/>
          <w:sz w:val="22"/>
          <w:szCs w:val="22"/>
        </w:rPr>
        <w:t>5160/09 Secretaría de Hacienda y Crédito Público – Ángel Trinidad Zaldívar</w:t>
      </w:r>
    </w:p>
    <w:p w14:paraId="67795ABB" w14:textId="77777777" w:rsidR="00B82056" w:rsidRPr="00A94DE0" w:rsidRDefault="00B82056" w:rsidP="00B82056">
      <w:pPr>
        <w:spacing w:line="360" w:lineRule="auto"/>
        <w:ind w:left="567" w:right="616"/>
        <w:jc w:val="both"/>
        <w:rPr>
          <w:rFonts w:ascii="Palatino Linotype" w:hAnsi="Palatino Linotype" w:cs="Arial"/>
          <w:i/>
          <w:sz w:val="22"/>
          <w:szCs w:val="22"/>
        </w:rPr>
      </w:pPr>
      <w:r w:rsidRPr="00A94DE0">
        <w:rPr>
          <w:rFonts w:ascii="Palatino Linotype" w:hAnsi="Palatino Linotype" w:cs="Arial"/>
          <w:i/>
          <w:sz w:val="22"/>
          <w:szCs w:val="22"/>
        </w:rPr>
        <w:t>0304/10 Instituto Nacional de Cancerología – Jacqueline Peschard Mariscal”</w:t>
      </w:r>
    </w:p>
    <w:p w14:paraId="359AAA33" w14:textId="77777777" w:rsidR="00B82056" w:rsidRPr="00A94DE0" w:rsidRDefault="00B82056" w:rsidP="00B82056">
      <w:pPr>
        <w:spacing w:line="360" w:lineRule="auto"/>
        <w:ind w:left="567" w:right="616"/>
        <w:jc w:val="both"/>
        <w:rPr>
          <w:rFonts w:ascii="Palatino Linotype" w:hAnsi="Palatino Linotype" w:cs="Arial"/>
          <w:sz w:val="22"/>
          <w:szCs w:val="22"/>
        </w:rPr>
      </w:pPr>
      <w:r w:rsidRPr="00A94DE0">
        <w:rPr>
          <w:rFonts w:ascii="Palatino Linotype" w:hAnsi="Palatino Linotype" w:cs="Arial"/>
          <w:sz w:val="22"/>
          <w:szCs w:val="22"/>
        </w:rPr>
        <w:t>(Énfasis añadido)</w:t>
      </w:r>
    </w:p>
    <w:p w14:paraId="09804072" w14:textId="77777777" w:rsidR="00B82056" w:rsidRPr="00A94DE0" w:rsidRDefault="00B82056" w:rsidP="00B82056">
      <w:pPr>
        <w:pStyle w:val="Prrafodelista"/>
        <w:numPr>
          <w:ilvl w:val="0"/>
          <w:numId w:val="1"/>
        </w:numPr>
        <w:spacing w:before="120" w:after="120" w:line="360" w:lineRule="auto"/>
        <w:jc w:val="both"/>
        <w:rPr>
          <w:rFonts w:ascii="Palatino Linotype" w:hAnsi="Palatino Linotype"/>
        </w:rPr>
      </w:pPr>
      <w:r w:rsidRPr="00A94DE0">
        <w:rPr>
          <w:rFonts w:ascii="Palatino Linotype" w:hAnsi="Palatino Linotype"/>
        </w:rPr>
        <w:lastRenderedPageBreak/>
        <w:t>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w:t>
      </w:r>
    </w:p>
    <w:p w14:paraId="45351D1E" w14:textId="77777777" w:rsidR="00B82056" w:rsidRPr="00A94DE0" w:rsidRDefault="00B82056" w:rsidP="00B82056">
      <w:pPr>
        <w:pStyle w:val="Prrafodelista"/>
        <w:spacing w:before="120" w:after="120" w:line="360" w:lineRule="auto"/>
        <w:ind w:left="0"/>
        <w:jc w:val="both"/>
        <w:rPr>
          <w:rFonts w:ascii="Palatino Linotype" w:hAnsi="Palatino Linotype"/>
        </w:rPr>
      </w:pPr>
    </w:p>
    <w:p w14:paraId="2FC6C0E5" w14:textId="1A589447" w:rsidR="00164E93" w:rsidRPr="00A94DE0" w:rsidRDefault="00B82056" w:rsidP="00164E93">
      <w:pPr>
        <w:pStyle w:val="Prrafodelista"/>
        <w:numPr>
          <w:ilvl w:val="0"/>
          <w:numId w:val="1"/>
        </w:numPr>
        <w:spacing w:before="120" w:after="120" w:line="360" w:lineRule="auto"/>
        <w:jc w:val="both"/>
        <w:rPr>
          <w:rFonts w:ascii="Palatino Linotype" w:hAnsi="Palatino Linotype"/>
        </w:rPr>
      </w:pPr>
      <w:r w:rsidRPr="00A94DE0">
        <w:rPr>
          <w:rFonts w:ascii="Palatino Linotype" w:hAnsi="Palatino Linotype"/>
        </w:rPr>
        <w:t xml:space="preserve">Por lo que corresponde al sueldo, </w:t>
      </w:r>
      <w:r w:rsidR="00164E93" w:rsidRPr="00A94DE0">
        <w:rPr>
          <w:rFonts w:ascii="Palatino Linotype" w:hAnsi="Palatino Linotype"/>
        </w:rPr>
        <w:t>el Sujeto Obligado deberá proporcionar el documento que contenga las percepciones recibidas así como los días laborados, esto con la finalidad de que el particular pueda realizar los cálculos necesarios para poder obtener el sueldo diario, los documentos que pudieran satisfacer los requerimientos del particular en el presente punto son, de manera enunciativa más no limitativa el recibo de nómina o el Comprobante Fiscal Digital por Internet por concepto de nómina, los cuales deben corresponder a las últimas dos quincenas previas a la fecha de la solicitud, siendo estas la primera y segunda quincena del mes de junio del año dos mil veintidós. Asimismo, se hace de conocimiento del Sujeto Obligado que en caso de que las documentales contengan datos personales susceptibles de clasificarse como información confidencial, deberá estar a lo dispuesto en el Considerando Quinto de la presente resolución.</w:t>
      </w:r>
    </w:p>
    <w:p w14:paraId="533D2948" w14:textId="77777777" w:rsidR="00164E93" w:rsidRPr="00A94DE0" w:rsidRDefault="00164E93" w:rsidP="00164E93">
      <w:pPr>
        <w:pStyle w:val="Prrafodelista"/>
        <w:rPr>
          <w:rFonts w:ascii="Palatino Linotype" w:hAnsi="Palatino Linotype"/>
        </w:rPr>
      </w:pPr>
    </w:p>
    <w:p w14:paraId="5CF776CC" w14:textId="4C00D11B" w:rsidR="00877138" w:rsidRPr="00A94DE0" w:rsidRDefault="00B82056" w:rsidP="00877138">
      <w:pPr>
        <w:pStyle w:val="Prrafodelista"/>
        <w:numPr>
          <w:ilvl w:val="0"/>
          <w:numId w:val="1"/>
        </w:numPr>
        <w:spacing w:line="360" w:lineRule="auto"/>
        <w:ind w:right="49"/>
        <w:jc w:val="both"/>
        <w:rPr>
          <w:rFonts w:ascii="Palatino Linotype" w:eastAsia="MS Gothic" w:hAnsi="Palatino Linotype"/>
          <w:szCs w:val="26"/>
        </w:rPr>
      </w:pPr>
      <w:r w:rsidRPr="00A94DE0">
        <w:rPr>
          <w:rFonts w:ascii="Palatino Linotype" w:eastAsia="MS Gothic" w:hAnsi="Palatino Linotype"/>
          <w:szCs w:val="26"/>
        </w:rPr>
        <w:t xml:space="preserve"> </w:t>
      </w:r>
      <w:r w:rsidR="00877138" w:rsidRPr="00A94DE0">
        <w:rPr>
          <w:rFonts w:ascii="Palatino Linotype" w:eastAsia="MS Gothic" w:hAnsi="Palatino Linotype"/>
          <w:szCs w:val="26"/>
        </w:rPr>
        <w:t xml:space="preserve">Por último y no menos importante, es necesario </w:t>
      </w:r>
      <w:r w:rsidR="00877138" w:rsidRPr="00A94DE0">
        <w:rPr>
          <w:rFonts w:ascii="Palatino Linotype" w:hAnsi="Palatino Linotype"/>
          <w:lang w:val="es-ES"/>
        </w:rPr>
        <w:t xml:space="preserve">enfatizar que, para el ejercicio del derecho de acceso a la información pública, a diferencia de otros derechos, permite que los propios particulares actúen sin la necesidad de contar con un representante legal tal y como lo señala el artículo 152 y 178 de la </w:t>
      </w:r>
      <w:r w:rsidR="00877138" w:rsidRPr="00A94DE0">
        <w:rPr>
          <w:rFonts w:ascii="Palatino Linotype" w:hAnsi="Palatino Linotype" w:cs="Arial"/>
        </w:rPr>
        <w:t xml:space="preserve">Ley de </w:t>
      </w:r>
      <w:r w:rsidR="00877138" w:rsidRPr="00A94DE0">
        <w:rPr>
          <w:rFonts w:ascii="Palatino Linotype" w:hAnsi="Palatino Linotype" w:cs="Arial"/>
        </w:rPr>
        <w:lastRenderedPageBreak/>
        <w:t>Transparencia y Acceso a la Información Pública del Estado de México y Municipios:</w:t>
      </w:r>
    </w:p>
    <w:p w14:paraId="1C956945" w14:textId="77777777" w:rsidR="00877138" w:rsidRPr="00A94DE0" w:rsidRDefault="00877138" w:rsidP="00877138">
      <w:pPr>
        <w:pStyle w:val="Prrafodelista"/>
        <w:rPr>
          <w:rFonts w:ascii="Palatino Linotype" w:hAnsi="Palatino Linotype" w:cs="Arial"/>
        </w:rPr>
      </w:pPr>
    </w:p>
    <w:p w14:paraId="2AF44AE5" w14:textId="77777777" w:rsidR="00877138" w:rsidRPr="00A94DE0" w:rsidRDefault="00877138" w:rsidP="00877138">
      <w:pPr>
        <w:autoSpaceDE w:val="0"/>
        <w:autoSpaceDN w:val="0"/>
        <w:adjustRightInd w:val="0"/>
        <w:spacing w:line="360" w:lineRule="auto"/>
        <w:ind w:left="567" w:right="616"/>
        <w:jc w:val="both"/>
        <w:rPr>
          <w:rFonts w:ascii="Palatino Linotype" w:hAnsi="Palatino Linotype" w:cs="Bookman Old Style"/>
          <w:i/>
          <w:sz w:val="22"/>
        </w:rPr>
      </w:pPr>
      <w:r w:rsidRPr="00A94DE0">
        <w:rPr>
          <w:rFonts w:ascii="Palatino Linotype" w:hAnsi="Palatino Linotype" w:cs="Bookman Old Style,Bold"/>
          <w:b/>
          <w:bCs/>
          <w:i/>
          <w:sz w:val="22"/>
        </w:rPr>
        <w:t xml:space="preserve">Artículo 152. </w:t>
      </w:r>
      <w:r w:rsidRPr="00A94DE0">
        <w:rPr>
          <w:rFonts w:ascii="Palatino Linotype" w:hAnsi="Palatino Linotype" w:cs="Bookman Old Style"/>
          <w:b/>
          <w:i/>
          <w:sz w:val="22"/>
          <w:u w:val="single"/>
        </w:rPr>
        <w:t>Cualquier persona por sí misma o a través de su representante, podrá presentar solicitud de acceso a información</w:t>
      </w:r>
      <w:r w:rsidRPr="00A94DE0">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78E9E9F6" w14:textId="77777777" w:rsidR="00877138" w:rsidRPr="00A94DE0" w:rsidRDefault="00877138" w:rsidP="00877138">
      <w:pPr>
        <w:autoSpaceDE w:val="0"/>
        <w:autoSpaceDN w:val="0"/>
        <w:adjustRightInd w:val="0"/>
        <w:spacing w:line="360" w:lineRule="auto"/>
        <w:ind w:left="567" w:right="616"/>
        <w:jc w:val="both"/>
        <w:rPr>
          <w:rFonts w:ascii="Palatino Linotype" w:hAnsi="Palatino Linotype" w:cs="Arial"/>
          <w:i/>
        </w:rPr>
      </w:pPr>
      <w:r w:rsidRPr="00A94DE0">
        <w:rPr>
          <w:rFonts w:ascii="Palatino Linotype" w:hAnsi="Palatino Linotype" w:cs="Bookman Old Style,Bold"/>
          <w:b/>
          <w:bCs/>
          <w:i/>
          <w:sz w:val="22"/>
        </w:rPr>
        <w:t>…</w:t>
      </w:r>
    </w:p>
    <w:p w14:paraId="40C17A1A" w14:textId="77777777" w:rsidR="00877138" w:rsidRPr="00A94DE0" w:rsidRDefault="00877138" w:rsidP="00877138">
      <w:pPr>
        <w:pStyle w:val="Prrafodelista"/>
        <w:spacing w:line="360" w:lineRule="auto"/>
        <w:ind w:left="567" w:right="616"/>
        <w:jc w:val="both"/>
        <w:rPr>
          <w:rFonts w:ascii="Palatino Linotype" w:hAnsi="Palatino Linotype" w:cs="Arial"/>
          <w:i/>
          <w:color w:val="000000" w:themeColor="text1"/>
          <w:lang w:val="es-ES"/>
        </w:rPr>
      </w:pPr>
      <w:r w:rsidRPr="00A94DE0">
        <w:rPr>
          <w:rFonts w:ascii="Palatino Linotype" w:hAnsi="Palatino Linotype"/>
          <w:i/>
        </w:rPr>
        <w:t>Artículo 178.</w:t>
      </w:r>
      <w:r w:rsidRPr="00A94DE0">
        <w:rPr>
          <w:rFonts w:ascii="Palatino Linotype" w:hAnsi="Palatino Linotype"/>
          <w:b/>
          <w:i/>
        </w:rPr>
        <w:t xml:space="preserve"> </w:t>
      </w:r>
      <w:r w:rsidRPr="00A94DE0">
        <w:rPr>
          <w:rFonts w:ascii="Palatino Linotype" w:hAnsi="Palatino Linotype"/>
          <w:b/>
          <w:i/>
          <w:u w:val="single"/>
        </w:rPr>
        <w:t>El solicitante podrá interponer, por sí mismo</w:t>
      </w:r>
      <w:r w:rsidRPr="00A94DE0">
        <w:rPr>
          <w:rFonts w:ascii="Palatino Linotype" w:hAnsi="Palatino Linotype"/>
          <w:i/>
          <w:u w:val="single"/>
        </w:rPr>
        <w:t xml:space="preserve"> </w:t>
      </w:r>
      <w:r w:rsidRPr="00A94DE0">
        <w:rPr>
          <w:rFonts w:ascii="Palatino Linotype" w:hAnsi="Palatino Linotype"/>
          <w:b/>
          <w:i/>
          <w:u w:val="single"/>
        </w:rPr>
        <w:t>o a través de su representante, de manera directa o por medios electrónicos, recurso de revisión</w:t>
      </w:r>
      <w:r w:rsidRPr="00A94DE0">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59761B79" w14:textId="77777777" w:rsidR="00877138" w:rsidRPr="00A94DE0" w:rsidRDefault="00877138" w:rsidP="00877138">
      <w:pPr>
        <w:pStyle w:val="Prrafodelista"/>
        <w:tabs>
          <w:tab w:val="left" w:pos="426"/>
          <w:tab w:val="left" w:pos="851"/>
        </w:tabs>
        <w:spacing w:line="360" w:lineRule="auto"/>
        <w:ind w:left="426" w:right="49"/>
        <w:jc w:val="both"/>
        <w:rPr>
          <w:rFonts w:ascii="Palatino Linotype" w:hAnsi="Palatino Linotype"/>
          <w:lang w:val="es-ES"/>
        </w:rPr>
      </w:pPr>
    </w:p>
    <w:p w14:paraId="2308DD9B" w14:textId="77777777" w:rsidR="00877138" w:rsidRPr="00A94DE0" w:rsidRDefault="00877138" w:rsidP="00877138">
      <w:pPr>
        <w:pStyle w:val="Prrafodelista"/>
        <w:numPr>
          <w:ilvl w:val="0"/>
          <w:numId w:val="1"/>
        </w:numPr>
        <w:spacing w:line="360" w:lineRule="auto"/>
        <w:jc w:val="both"/>
        <w:rPr>
          <w:rFonts w:ascii="Palatino Linotype" w:hAnsi="Palatino Linotype"/>
        </w:rPr>
      </w:pPr>
      <w:r w:rsidRPr="00A94DE0">
        <w:rPr>
          <w:rFonts w:ascii="Palatino Linotype" w:hAnsi="Palatino Linotype" w:cs="Arial"/>
        </w:rPr>
        <w:t xml:space="preserve">De la interpretación de los preceptos legales en cito, se determina que los particulares pueden interponer la solicitud y posteriormente recurso de revisión </w:t>
      </w:r>
      <w:r w:rsidRPr="00A94DE0">
        <w:rPr>
          <w:rFonts w:ascii="Palatino Linotype" w:hAnsi="Palatino Linotype" w:cs="Arial"/>
          <w:b/>
        </w:rPr>
        <w:t xml:space="preserve">por sí mismos o a través de un representante; </w:t>
      </w:r>
      <w:r w:rsidRPr="00A94DE0">
        <w:rPr>
          <w:rFonts w:ascii="Palatino Linotype" w:hAnsi="Palatino Linotype" w:cs="Arial"/>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A94DE0">
        <w:rPr>
          <w:rFonts w:ascii="Palatino Linotype" w:hAnsi="Palatino Linotype" w:cs="Arial"/>
          <w:color w:val="000000" w:themeColor="text1"/>
          <w:lang w:val="es-ES"/>
        </w:rPr>
        <w:t>los derechos que les asisten.</w:t>
      </w:r>
    </w:p>
    <w:p w14:paraId="262A4553" w14:textId="77777777" w:rsidR="00877138" w:rsidRPr="00A94DE0" w:rsidRDefault="00877138" w:rsidP="00877138">
      <w:pPr>
        <w:pStyle w:val="Prrafodelista"/>
        <w:spacing w:line="360" w:lineRule="auto"/>
        <w:ind w:left="0"/>
        <w:jc w:val="both"/>
        <w:rPr>
          <w:rFonts w:ascii="Palatino Linotype" w:hAnsi="Palatino Linotype"/>
        </w:rPr>
      </w:pPr>
    </w:p>
    <w:p w14:paraId="3EB2359A" w14:textId="77777777" w:rsidR="00877138" w:rsidRPr="00A94DE0" w:rsidRDefault="00877138" w:rsidP="00877138">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A94DE0">
        <w:rPr>
          <w:rFonts w:ascii="Palatino Linotype" w:hAnsi="Palatino Linotype"/>
          <w:lang w:val="es-ES"/>
        </w:rPr>
        <w:lastRenderedPageBreak/>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A94DE0">
        <w:rPr>
          <w:rFonts w:ascii="Palatino Linotype" w:hAnsi="Palatino Linotype"/>
          <w:szCs w:val="22"/>
          <w:lang w:val="es-ES"/>
        </w:rPr>
        <w:t>los artículos 13</w:t>
      </w:r>
      <w:r w:rsidRPr="00A94DE0">
        <w:rPr>
          <w:rStyle w:val="Refdenotaalpie"/>
          <w:szCs w:val="22"/>
        </w:rPr>
        <w:footnoteReference w:id="9"/>
      </w:r>
      <w:r w:rsidRPr="00A94DE0">
        <w:rPr>
          <w:rFonts w:ascii="Palatino Linotype" w:hAnsi="Palatino Linotype"/>
          <w:szCs w:val="22"/>
          <w:lang w:val="es-ES"/>
        </w:rPr>
        <w:t xml:space="preserve"> y 181</w:t>
      </w:r>
      <w:r w:rsidRPr="00A94DE0">
        <w:rPr>
          <w:rStyle w:val="Refdenotaalpie"/>
          <w:szCs w:val="22"/>
        </w:rPr>
        <w:footnoteReference w:id="10"/>
      </w:r>
      <w:r w:rsidRPr="00A94DE0">
        <w:rPr>
          <w:rFonts w:ascii="Palatino Linotype" w:hAnsi="Palatino Linotype"/>
          <w:szCs w:val="22"/>
          <w:lang w:val="es-ES"/>
        </w:rPr>
        <w:t xml:space="preserve"> penúltimo párrafo de la Ley de Transparencia y Acceso a la Información Pública del Estado de México y Municipios deberá suplir dicha deficiencia a favor del recurrente.</w:t>
      </w:r>
    </w:p>
    <w:p w14:paraId="55BF347A" w14:textId="77777777" w:rsidR="00877138" w:rsidRPr="00A94DE0" w:rsidRDefault="00877138" w:rsidP="00877138">
      <w:pPr>
        <w:pStyle w:val="Prrafodelista"/>
        <w:rPr>
          <w:rFonts w:ascii="Palatino Linotype" w:hAnsi="Palatino Linotype"/>
          <w:szCs w:val="22"/>
          <w:lang w:val="es-ES"/>
        </w:rPr>
      </w:pPr>
    </w:p>
    <w:p w14:paraId="234D1CDD" w14:textId="01E3189A" w:rsidR="00877138" w:rsidRPr="00A94DE0" w:rsidRDefault="00877138" w:rsidP="00877138">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A94DE0">
        <w:rPr>
          <w:rFonts w:ascii="Palatino Linotype" w:hAnsi="Palatino Linotype" w:cs="Arial"/>
          <w:lang w:eastAsia="es-MX"/>
        </w:rPr>
        <w:t>Es de mencionar que el recurrente no señaló temporalidad de la cual requiere la información relativa a los viáticos pagados por día, e</w:t>
      </w:r>
      <w:r w:rsidRPr="00A94DE0">
        <w:rPr>
          <w:rFonts w:ascii="Palatino Linotype" w:hAnsi="Palatino Linotype"/>
          <w:szCs w:val="22"/>
          <w:lang w:val="es-ES"/>
        </w:rPr>
        <w:t xml:space="preserve">n consecuencia, </w:t>
      </w:r>
      <w:r w:rsidRPr="00A94DE0">
        <w:rPr>
          <w:rFonts w:ascii="Palatino Linotype" w:hAnsi="Palatino Linotype" w:cs="Arial"/>
        </w:rPr>
        <w:t xml:space="preserve">el Sujeto Obligado debió realizar la búsqueda de la información correspondiente al año inmediato anterior a la presentación de la solicitud de información, es decir, </w:t>
      </w:r>
      <w:r w:rsidRPr="00A94DE0">
        <w:rPr>
          <w:rFonts w:ascii="Palatino Linotype" w:hAnsi="Palatino Linotype" w:cs="Arial"/>
          <w:b/>
        </w:rPr>
        <w:t>del quince de julio de 2021 al quince de julio de 2022.</w:t>
      </w:r>
    </w:p>
    <w:p w14:paraId="60591D61" w14:textId="77777777" w:rsidR="00877138" w:rsidRPr="00A94DE0" w:rsidRDefault="00877138" w:rsidP="00877138">
      <w:pPr>
        <w:pStyle w:val="Prrafodelista"/>
        <w:rPr>
          <w:rFonts w:ascii="Palatino Linotype" w:hAnsi="Palatino Linotype" w:cs="Arial"/>
        </w:rPr>
      </w:pPr>
    </w:p>
    <w:p w14:paraId="55C8FCEF" w14:textId="77777777" w:rsidR="00877138" w:rsidRPr="00A94DE0" w:rsidRDefault="00877138" w:rsidP="00877138">
      <w:pPr>
        <w:pStyle w:val="Prrafodelista"/>
        <w:numPr>
          <w:ilvl w:val="0"/>
          <w:numId w:val="1"/>
        </w:numPr>
        <w:autoSpaceDE w:val="0"/>
        <w:autoSpaceDN w:val="0"/>
        <w:adjustRightInd w:val="0"/>
        <w:spacing w:line="360" w:lineRule="auto"/>
        <w:jc w:val="both"/>
        <w:rPr>
          <w:rFonts w:ascii="Palatino Linotype" w:hAnsi="Palatino Linotype" w:cs="Arial"/>
          <w:lang w:eastAsia="es-MX"/>
        </w:rPr>
      </w:pPr>
      <w:r w:rsidRPr="00A94DE0">
        <w:rPr>
          <w:rFonts w:ascii="Palatino Linotype" w:hAnsi="Palatino Linotype" w:cs="Arial"/>
        </w:rPr>
        <w:t>Sirve de sustento a lo anterior el criterio número 9/13 emitido por el entonces Instituto Federal de Acceso a la Información Pública, cuyo texto y sentido literal es el siguiente:</w:t>
      </w:r>
    </w:p>
    <w:p w14:paraId="1A9C4FD7" w14:textId="77777777" w:rsidR="00877138" w:rsidRPr="00A94DE0" w:rsidRDefault="00877138" w:rsidP="00877138">
      <w:pPr>
        <w:pStyle w:val="Prrafodelista"/>
        <w:rPr>
          <w:rFonts w:ascii="Palatino Linotype" w:hAnsi="Palatino Linotype" w:cs="Arial"/>
          <w:lang w:eastAsia="es-MX"/>
        </w:rPr>
      </w:pPr>
    </w:p>
    <w:p w14:paraId="79AFBDF9" w14:textId="77777777" w:rsidR="00877138" w:rsidRPr="00A94DE0" w:rsidRDefault="00877138" w:rsidP="00877138">
      <w:pPr>
        <w:pStyle w:val="Prrafodelista"/>
        <w:tabs>
          <w:tab w:val="left" w:pos="567"/>
        </w:tabs>
        <w:spacing w:line="360" w:lineRule="auto"/>
        <w:ind w:left="567" w:right="567"/>
        <w:jc w:val="both"/>
        <w:rPr>
          <w:rFonts w:ascii="Palatino Linotype" w:hAnsi="Palatino Linotype" w:cs="Arial"/>
          <w:i/>
        </w:rPr>
      </w:pPr>
      <w:r w:rsidRPr="00A94DE0">
        <w:rPr>
          <w:rFonts w:ascii="Palatino Linotype" w:hAnsi="Palatino Linotype" w:cs="Arial"/>
          <w:i/>
        </w:rPr>
        <w:t>“</w:t>
      </w:r>
      <w:r w:rsidRPr="00A94DE0">
        <w:rPr>
          <w:rFonts w:ascii="Palatino Linotype" w:hAnsi="Palatino Linotype" w:cs="Arial"/>
          <w:b/>
          <w:i/>
        </w:rPr>
        <w:t>Periodo de búsqueda de la información, cuando no se precisa en la solicitud de información</w:t>
      </w:r>
      <w:r w:rsidRPr="00A94DE0">
        <w:rPr>
          <w:rFonts w:ascii="Palatino Linotype" w:hAnsi="Palatino Linotype" w:cs="Arial"/>
          <w:i/>
        </w:rPr>
        <w:t xml:space="preserve">. El artículo 40, fracción II de la Ley Federal de Transparencia y Acceso a la Información Pública Gubernamental, señala que los </w:t>
      </w:r>
      <w:r w:rsidRPr="00A94DE0">
        <w:rPr>
          <w:rFonts w:ascii="Palatino Linotype" w:hAnsi="Palatino Linotype" w:cs="Arial"/>
          <w:i/>
        </w:rPr>
        <w:lastRenderedPageBreak/>
        <w:t xml:space="preserve">particulares deberán describir en su solicitud de información, de forma clara y precisa, los documentos requeridos. En ese sentido, en el supuesto de que el particular no haya señalado el periodo sobre el que requiere la información, </w:t>
      </w:r>
      <w:r w:rsidRPr="00A94DE0">
        <w:rPr>
          <w:rFonts w:ascii="Palatino Linotype" w:hAnsi="Palatino Linotype" w:cs="Arial"/>
          <w:b/>
          <w:i/>
        </w:rPr>
        <w:t>deberá interpretarse que su requerimiento se refiere al del año inmediato anterior contado a partir de la fecha en que se presentó la solicitud</w:t>
      </w:r>
      <w:r w:rsidRPr="00A94DE0">
        <w:rPr>
          <w:rFonts w:ascii="Palatino Linotype" w:hAnsi="Palatino Linotype" w:cs="Arial"/>
          <w:i/>
        </w:rPr>
        <w:t>. Lo anterior permite que los sujetos obligados cuenten con mayores elementos para precisar y localizar la información solicitada.”</w:t>
      </w:r>
    </w:p>
    <w:p w14:paraId="6617F59C" w14:textId="77777777" w:rsidR="00877138" w:rsidRPr="00A94DE0" w:rsidRDefault="00877138" w:rsidP="00877138">
      <w:pPr>
        <w:pStyle w:val="Prrafodelista"/>
        <w:spacing w:line="360" w:lineRule="auto"/>
        <w:ind w:left="0"/>
        <w:jc w:val="both"/>
        <w:rPr>
          <w:rFonts w:ascii="Palatino Linotype" w:hAnsi="Palatino Linotype"/>
          <w:color w:val="000000"/>
          <w:szCs w:val="22"/>
        </w:rPr>
      </w:pPr>
    </w:p>
    <w:p w14:paraId="40366120" w14:textId="32E69F85" w:rsidR="00877138" w:rsidRPr="00A94DE0" w:rsidRDefault="00877138" w:rsidP="00877138">
      <w:pPr>
        <w:pStyle w:val="Prrafodelista"/>
        <w:numPr>
          <w:ilvl w:val="0"/>
          <w:numId w:val="1"/>
        </w:numPr>
        <w:spacing w:line="360" w:lineRule="auto"/>
        <w:jc w:val="both"/>
        <w:rPr>
          <w:rFonts w:ascii="Palatino Linotype" w:hAnsi="Palatino Linotype"/>
          <w:color w:val="000000"/>
          <w:szCs w:val="22"/>
        </w:rPr>
      </w:pPr>
      <w:r w:rsidRPr="00A94DE0">
        <w:rPr>
          <w:rFonts w:ascii="Palatino Linotype" w:hAnsi="Palatino Linotype"/>
          <w:color w:val="000000"/>
          <w:szCs w:val="22"/>
        </w:rPr>
        <w:t xml:space="preserve">En consecuencia, se ORDENA al Sujeto Obligado entregar los documentos donde consten los viáticos ejercidos por los Directores, Jefes de Departamento y Titulares de Área del quince (15) de julio de dos mil veintiuno al quince (15) de julio de dos mil veintidós. </w:t>
      </w:r>
    </w:p>
    <w:p w14:paraId="0138E158" w14:textId="77777777" w:rsidR="00877138" w:rsidRPr="00A94DE0" w:rsidRDefault="00877138" w:rsidP="00877138">
      <w:pPr>
        <w:pStyle w:val="Prrafodelista"/>
        <w:spacing w:line="360" w:lineRule="auto"/>
        <w:ind w:left="0"/>
        <w:jc w:val="both"/>
        <w:rPr>
          <w:rFonts w:ascii="Palatino Linotype" w:hAnsi="Palatino Linotype"/>
          <w:color w:val="000000"/>
          <w:szCs w:val="22"/>
        </w:rPr>
      </w:pPr>
    </w:p>
    <w:p w14:paraId="7E29A2D7" w14:textId="77777777" w:rsidR="00877138" w:rsidRPr="00A94DE0" w:rsidRDefault="00877138" w:rsidP="00877138">
      <w:pPr>
        <w:pStyle w:val="Prrafodelista"/>
        <w:numPr>
          <w:ilvl w:val="0"/>
          <w:numId w:val="1"/>
        </w:numPr>
        <w:spacing w:line="360" w:lineRule="auto"/>
        <w:jc w:val="both"/>
        <w:rPr>
          <w:rFonts w:ascii="Palatino Linotype" w:hAnsi="Palatino Linotype"/>
          <w:color w:val="000000"/>
          <w:szCs w:val="22"/>
        </w:rPr>
      </w:pPr>
      <w:r w:rsidRPr="00A94DE0">
        <w:rPr>
          <w:rFonts w:ascii="Palatino Linotype" w:hAnsi="Palatino Linotype"/>
          <w:color w:val="000000"/>
          <w:szCs w:val="22"/>
        </w:rPr>
        <w:t>De ser el caso de que la información que se ORDENA entregar contenga datos personales susceptibles de clasificarse como confidenciales, el Sujeto Obligado estará a lo dispuesto en el Considerando QUINTO de la presente resolución.</w:t>
      </w:r>
    </w:p>
    <w:p w14:paraId="64D9D74F" w14:textId="1955DCD6" w:rsidR="00307194" w:rsidRPr="00A94DE0" w:rsidRDefault="00307194" w:rsidP="00307194">
      <w:pPr>
        <w:pStyle w:val="Ttulo1"/>
        <w:rPr>
          <w:b/>
          <w:lang w:val="es-ES_tradnl"/>
        </w:rPr>
      </w:pPr>
      <w:bookmarkStart w:id="32" w:name="_Toc87549682"/>
      <w:r w:rsidRPr="00A94DE0">
        <w:rPr>
          <w:b/>
          <w:lang w:val="es-ES_tradnl"/>
        </w:rPr>
        <w:t>QUINTO. De la versión pública.</w:t>
      </w:r>
      <w:bookmarkEnd w:id="32"/>
    </w:p>
    <w:p w14:paraId="1425D342" w14:textId="77777777" w:rsidR="00307194" w:rsidRPr="00A94DE0" w:rsidRDefault="00307194" w:rsidP="00307194">
      <w:pPr>
        <w:rPr>
          <w:rFonts w:ascii="Palatino Linotype" w:hAnsi="Palatino Linotype"/>
          <w:lang w:val="es-ES_tradnl"/>
        </w:rPr>
      </w:pPr>
    </w:p>
    <w:p w14:paraId="0A26517D" w14:textId="77777777" w:rsidR="00307194" w:rsidRPr="00A94DE0" w:rsidRDefault="00307194" w:rsidP="00A1658E">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A94DE0">
        <w:rPr>
          <w:rFonts w:cs="Times New Roman"/>
          <w:b/>
          <w:color w:val="000000" w:themeColor="text1"/>
          <w:szCs w:val="24"/>
          <w:lang w:eastAsia="es-ES_tradnl"/>
        </w:rPr>
        <w:t>Nociones generales.</w:t>
      </w:r>
      <w:bookmarkEnd w:id="33"/>
      <w:bookmarkEnd w:id="34"/>
      <w:bookmarkEnd w:id="35"/>
      <w:bookmarkEnd w:id="36"/>
      <w:bookmarkEnd w:id="37"/>
      <w:r w:rsidRPr="00A94DE0">
        <w:rPr>
          <w:rFonts w:cs="Times New Roman"/>
          <w:b/>
          <w:color w:val="000000" w:themeColor="text1"/>
          <w:szCs w:val="24"/>
          <w:lang w:eastAsia="es-ES_tradnl"/>
        </w:rPr>
        <w:t xml:space="preserve"> </w:t>
      </w:r>
    </w:p>
    <w:p w14:paraId="7B10D8F6" w14:textId="77777777" w:rsidR="00307194" w:rsidRPr="00A94DE0" w:rsidRDefault="00307194" w:rsidP="00307194">
      <w:pPr>
        <w:rPr>
          <w:rFonts w:ascii="Palatino Linotype" w:hAnsi="Palatino Linotype"/>
          <w:lang w:eastAsia="es-ES_tradnl"/>
        </w:rPr>
      </w:pPr>
    </w:p>
    <w:p w14:paraId="50604A2E" w14:textId="77777777" w:rsidR="00307194" w:rsidRPr="00A94DE0"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A94DE0">
        <w:rPr>
          <w:rFonts w:ascii="Palatino Linotype" w:hAnsi="Palatino Linotype" w:cs="Arial"/>
          <w:color w:val="000000"/>
        </w:rPr>
        <w:t>Debe destacarse que, debido a la naturaleza de la información solicitada</w:t>
      </w:r>
      <w:r w:rsidRPr="00A94DE0">
        <w:rPr>
          <w:rFonts w:ascii="Palatino Linotype" w:hAnsi="Palatino Linotype" w:cs="Arial"/>
          <w:b/>
          <w:color w:val="000000"/>
        </w:rPr>
        <w:t xml:space="preserve">, </w:t>
      </w:r>
      <w:r w:rsidRPr="00A94DE0">
        <w:rPr>
          <w:rFonts w:ascii="Palatino Linotype" w:hAnsi="Palatino Linotype" w:cs="Arial"/>
          <w:color w:val="000000"/>
        </w:rPr>
        <w:t xml:space="preserve">eventualmente pudiera obrar datos personales susceptibles de protegerse, así como información susceptible de clasificarse como reservada, el </w:t>
      </w:r>
      <w:r w:rsidRPr="00A94DE0">
        <w:rPr>
          <w:rFonts w:ascii="Palatino Linotype" w:hAnsi="Palatino Linotype" w:cs="Arial"/>
          <w:b/>
          <w:bCs/>
          <w:color w:val="000000"/>
        </w:rPr>
        <w:t xml:space="preserve">Sujeto Obligado </w:t>
      </w:r>
      <w:r w:rsidRPr="00A94DE0">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A94DE0"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A94DE0"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A94DE0">
        <w:rPr>
          <w:rFonts w:ascii="Palatino Linotype" w:hAnsi="Palatino Linotype" w:cs="Arial"/>
          <w:color w:val="000000"/>
        </w:rPr>
        <w:t xml:space="preserve">No pasa desapercibido para este Órgano Garante que los </w:t>
      </w:r>
      <w:r w:rsidRPr="00A94DE0">
        <w:rPr>
          <w:rFonts w:ascii="Palatino Linotype" w:hAnsi="Palatino Linotype" w:cs="Arial"/>
          <w:b/>
          <w:bCs/>
          <w:color w:val="000000"/>
        </w:rPr>
        <w:t xml:space="preserve">Sujetos Obligados </w:t>
      </w:r>
      <w:r w:rsidRPr="00A94DE0">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A94DE0"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A94DE0"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A94DE0" w:rsidRDefault="00307194" w:rsidP="00BE2CF3">
            <w:pPr>
              <w:tabs>
                <w:tab w:val="left" w:pos="284"/>
              </w:tabs>
              <w:spacing w:line="360" w:lineRule="auto"/>
              <w:rPr>
                <w:rFonts w:ascii="Palatino Linotype" w:hAnsi="Palatino Linotype"/>
                <w:bCs w:val="0"/>
                <w:sz w:val="20"/>
              </w:rPr>
            </w:pPr>
            <w:r w:rsidRPr="00A94DE0">
              <w:rPr>
                <w:rFonts w:ascii="Palatino Linotype" w:hAnsi="Palatino Linotype" w:cstheme="majorBidi"/>
                <w:sz w:val="20"/>
              </w:rPr>
              <w:t>a) Requisitos previos.</w:t>
            </w:r>
          </w:p>
        </w:tc>
        <w:tc>
          <w:tcPr>
            <w:tcW w:w="6667" w:type="dxa"/>
            <w:hideMark/>
          </w:tcPr>
          <w:p w14:paraId="4A8782C3" w14:textId="77777777" w:rsidR="00307194" w:rsidRPr="00A94DE0"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94DE0">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A94DE0"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94DE0">
              <w:rPr>
                <w:rFonts w:ascii="Palatino Linotype" w:hAnsi="Palatino Linotype" w:cs="Arial"/>
                <w:color w:val="000000"/>
                <w:sz w:val="20"/>
              </w:rPr>
              <w:t>Al hacerlo tienen que precisar de qué información se trata, señalando el supuesto de clasificación (confidencialidad o reserva).</w:t>
            </w:r>
          </w:p>
          <w:p w14:paraId="4477CC86" w14:textId="77777777" w:rsidR="00307194" w:rsidRPr="00A94DE0"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A94DE0">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A94DE0"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A94DE0">
              <w:rPr>
                <w:rFonts w:ascii="Palatino Linotype" w:hAnsi="Palatino Linotype" w:cs="Arial"/>
                <w:color w:val="000000"/>
                <w:sz w:val="20"/>
              </w:rPr>
              <w:t xml:space="preserve">El último de estos requisitos previos consiste en que no se pueden emitir acuerdos de carácter general ni particular, esto es, </w:t>
            </w:r>
            <w:r w:rsidRPr="00A94DE0">
              <w:rPr>
                <w:rFonts w:ascii="Palatino Linotype" w:hAnsi="Palatino Linotype" w:cs="Arial"/>
                <w:color w:val="000000"/>
                <w:sz w:val="20"/>
                <w:u w:val="single"/>
              </w:rPr>
              <w:t>no se puede hacer un acuerdo para clasificar de manera general todos los documentos de un expediente o área, sin</w:t>
            </w:r>
            <w:r w:rsidRPr="00A94DE0">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A94DE0"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A94DE0" w:rsidRDefault="00307194" w:rsidP="00BE2CF3">
            <w:pPr>
              <w:tabs>
                <w:tab w:val="left" w:pos="284"/>
              </w:tabs>
              <w:spacing w:line="360" w:lineRule="auto"/>
              <w:rPr>
                <w:rFonts w:ascii="Palatino Linotype" w:hAnsi="Palatino Linotype"/>
                <w:bCs w:val="0"/>
                <w:sz w:val="20"/>
              </w:rPr>
            </w:pPr>
            <w:r w:rsidRPr="00A94DE0">
              <w:rPr>
                <w:rFonts w:ascii="Palatino Linotype" w:hAnsi="Palatino Linotype" w:cstheme="majorBidi"/>
                <w:sz w:val="20"/>
              </w:rPr>
              <w:t>b) Supuestos de clasificación.</w:t>
            </w:r>
          </w:p>
        </w:tc>
        <w:tc>
          <w:tcPr>
            <w:tcW w:w="6667" w:type="dxa"/>
            <w:hideMark/>
          </w:tcPr>
          <w:p w14:paraId="40333483" w14:textId="77777777" w:rsidR="00307194" w:rsidRPr="00A94DE0"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94DE0">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A94DE0"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94DE0">
              <w:rPr>
                <w:rFonts w:ascii="Palatino Linotype" w:hAnsi="Palatino Linotype" w:cs="Arial"/>
                <w:color w:val="000000"/>
                <w:sz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A94DE0"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A94DE0">
              <w:rPr>
                <w:rFonts w:ascii="Palatino Linotype" w:hAnsi="Palatino Linotype" w:cs="Arial"/>
                <w:color w:val="000000"/>
                <w:sz w:val="20"/>
              </w:rPr>
              <w:t xml:space="preserve">El </w:t>
            </w:r>
            <w:r w:rsidRPr="00A94DE0">
              <w:rPr>
                <w:rFonts w:ascii="Palatino Linotype" w:hAnsi="Palatino Linotype" w:cs="Arial"/>
                <w:b/>
                <w:color w:val="000000"/>
                <w:sz w:val="20"/>
              </w:rPr>
              <w:t>Sujeto Obligado</w:t>
            </w:r>
            <w:r w:rsidRPr="00A94DE0">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A94DE0"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A94DE0" w:rsidRDefault="00307194" w:rsidP="00BE2CF3">
            <w:pPr>
              <w:tabs>
                <w:tab w:val="left" w:pos="284"/>
              </w:tabs>
              <w:spacing w:line="360" w:lineRule="auto"/>
              <w:rPr>
                <w:rFonts w:ascii="Palatino Linotype" w:hAnsi="Palatino Linotype"/>
                <w:bCs w:val="0"/>
                <w:sz w:val="20"/>
              </w:rPr>
            </w:pPr>
            <w:r w:rsidRPr="00A94DE0">
              <w:rPr>
                <w:rFonts w:ascii="Palatino Linotype" w:hAnsi="Palatino Linotype" w:cstheme="majorBidi"/>
                <w:sz w:val="20"/>
              </w:rPr>
              <w:lastRenderedPageBreak/>
              <w:t>c) Formalidades para emitir el acuerdo de clasificación.</w:t>
            </w:r>
          </w:p>
        </w:tc>
        <w:tc>
          <w:tcPr>
            <w:tcW w:w="6667" w:type="dxa"/>
            <w:hideMark/>
          </w:tcPr>
          <w:p w14:paraId="61FE9DA6" w14:textId="77777777" w:rsidR="00307194" w:rsidRPr="00A94DE0"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94DE0">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A94DE0"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94DE0">
              <w:rPr>
                <w:rFonts w:ascii="Palatino Linotype" w:hAnsi="Palatino Linotype" w:cs="Arial"/>
                <w:color w:val="000000"/>
                <w:sz w:val="20"/>
              </w:rPr>
              <w:t xml:space="preserve">Es necesario que </w:t>
            </w:r>
            <w:r w:rsidRPr="00A94DE0">
              <w:rPr>
                <w:rFonts w:ascii="Palatino Linotype" w:hAnsi="Palatino Linotype" w:cs="Arial"/>
                <w:b/>
                <w:color w:val="000000"/>
                <w:sz w:val="20"/>
                <w:u w:val="single"/>
              </w:rPr>
              <w:t>el acto reúna con los requisitos elementales</w:t>
            </w:r>
            <w:r w:rsidRPr="00A94DE0">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A94DE0"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94DE0">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A94DE0"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A94DE0" w:rsidRDefault="00307194" w:rsidP="00BE2CF3">
            <w:pPr>
              <w:tabs>
                <w:tab w:val="left" w:pos="284"/>
              </w:tabs>
              <w:spacing w:line="360" w:lineRule="auto"/>
              <w:rPr>
                <w:rFonts w:ascii="Palatino Linotype" w:hAnsi="Palatino Linotype"/>
                <w:b w:val="0"/>
                <w:sz w:val="20"/>
              </w:rPr>
            </w:pPr>
          </w:p>
          <w:p w14:paraId="316663EF" w14:textId="77777777" w:rsidR="00307194" w:rsidRPr="00A94DE0" w:rsidRDefault="00307194" w:rsidP="00BE2CF3">
            <w:pPr>
              <w:tabs>
                <w:tab w:val="left" w:pos="284"/>
              </w:tabs>
              <w:spacing w:line="360" w:lineRule="auto"/>
              <w:jc w:val="both"/>
              <w:rPr>
                <w:rFonts w:ascii="Palatino Linotype" w:hAnsi="Palatino Linotype"/>
                <w:bCs w:val="0"/>
                <w:sz w:val="20"/>
              </w:rPr>
            </w:pPr>
            <w:r w:rsidRPr="00A94DE0">
              <w:rPr>
                <w:rFonts w:ascii="Palatino Linotype" w:hAnsi="Palatino Linotype" w:cs="Arial"/>
                <w:color w:val="000000"/>
                <w:sz w:val="20"/>
              </w:rPr>
              <w:lastRenderedPageBreak/>
              <w:t xml:space="preserve">d) Requisitos de fondo del acuerdo de clasificación. </w:t>
            </w:r>
          </w:p>
        </w:tc>
        <w:tc>
          <w:tcPr>
            <w:tcW w:w="6667" w:type="dxa"/>
            <w:hideMark/>
          </w:tcPr>
          <w:p w14:paraId="40149C7E" w14:textId="77777777" w:rsidR="00307194" w:rsidRPr="00A94DE0"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94DE0">
              <w:rPr>
                <w:rFonts w:ascii="Palatino Linotype" w:hAnsi="Palatino Linotype" w:cs="Arial"/>
                <w:color w:val="000000"/>
                <w:sz w:val="20"/>
              </w:rPr>
              <w:lastRenderedPageBreak/>
              <w:t xml:space="preserve">Como se ha señalado antes, al hacer el juicio de subsunción o encaje entre el supuesto de hecho y la hipótesis jurídica, se debe acreditar la estricta </w:t>
            </w:r>
            <w:r w:rsidRPr="00A94DE0">
              <w:rPr>
                <w:rFonts w:ascii="Palatino Linotype" w:hAnsi="Palatino Linotype" w:cs="Arial"/>
                <w:color w:val="000000"/>
                <w:sz w:val="20"/>
              </w:rPr>
              <w:lastRenderedPageBreak/>
              <w:t xml:space="preserve">correspondencia entre un elemento y otro. Ahora, en esta parte del procedimiento, que se desahoga en sede del Comité de Transparencia, la ley señala que la carga de la prueba, para justificar las restricciones, corresponde a los </w:t>
            </w:r>
            <w:r w:rsidRPr="00A94DE0">
              <w:rPr>
                <w:rFonts w:ascii="Palatino Linotype" w:hAnsi="Palatino Linotype" w:cs="Arial"/>
                <w:b/>
                <w:color w:val="000000"/>
                <w:sz w:val="20"/>
              </w:rPr>
              <w:t>Sujetos Obligados</w:t>
            </w:r>
            <w:r w:rsidRPr="00A94DE0">
              <w:rPr>
                <w:rFonts w:ascii="Palatino Linotype" w:hAnsi="Palatino Linotype" w:cs="Arial"/>
                <w:color w:val="000000"/>
                <w:sz w:val="20"/>
              </w:rPr>
              <w:t xml:space="preserve">, por lo que deberán fundar y motivar debidamente la clasificación. </w:t>
            </w:r>
          </w:p>
          <w:p w14:paraId="71C4715A" w14:textId="77777777" w:rsidR="00307194" w:rsidRPr="00A94DE0"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94DE0">
              <w:rPr>
                <w:rFonts w:ascii="Palatino Linotype" w:hAnsi="Palatino Linotype" w:cs="Arial"/>
                <w:color w:val="000000"/>
                <w:sz w:val="20"/>
              </w:rPr>
              <w:t xml:space="preserve">De lo anterior, se desprende que para una correcta </w:t>
            </w:r>
            <w:r w:rsidRPr="00A94DE0">
              <w:rPr>
                <w:rFonts w:ascii="Palatino Linotype" w:hAnsi="Palatino Linotype" w:cs="Arial"/>
                <w:b/>
                <w:color w:val="000000"/>
                <w:sz w:val="20"/>
              </w:rPr>
              <w:t>clasificación total o parcial</w:t>
            </w:r>
            <w:r w:rsidRPr="00A94DE0">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A94DE0"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94DE0">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A94DE0"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94DE0">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F1DA406" w14:textId="77777777" w:rsidR="00307194" w:rsidRPr="00A94DE0"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A94DE0">
              <w:rPr>
                <w:rFonts w:ascii="Palatino Linotype" w:hAnsi="Palatino Linotype" w:cs="Arial"/>
                <w:color w:val="000000"/>
                <w:sz w:val="20"/>
              </w:rPr>
              <w:t xml:space="preserve">Ahora bien, </w:t>
            </w:r>
            <w:r w:rsidRPr="00A94DE0">
              <w:rPr>
                <w:rFonts w:ascii="Palatino Linotype" w:hAnsi="Palatino Linotype" w:cs="Arial"/>
                <w:b/>
                <w:color w:val="000000"/>
                <w:sz w:val="20"/>
                <w:u w:val="single"/>
              </w:rPr>
              <w:t>para cada caso además de fundar y motivar</w:t>
            </w:r>
            <w:r w:rsidRPr="00A94DE0">
              <w:rPr>
                <w:rFonts w:ascii="Palatino Linotype" w:hAnsi="Palatino Linotype" w:cs="Arial"/>
                <w:color w:val="000000"/>
                <w:sz w:val="20"/>
              </w:rPr>
              <w:t xml:space="preserve">, se debe identificar con claridad que datos contenidos en las documentales que son susceptibles de suprimirse, por ejemplo; </w:t>
            </w:r>
            <w:r w:rsidRPr="00A94DE0">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A94DE0"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A94DE0" w:rsidRDefault="00307194" w:rsidP="00BE2CF3">
            <w:pPr>
              <w:tabs>
                <w:tab w:val="left" w:pos="284"/>
              </w:tabs>
              <w:spacing w:line="360" w:lineRule="auto"/>
              <w:ind w:right="49"/>
              <w:jc w:val="both"/>
              <w:rPr>
                <w:rFonts w:ascii="Palatino Linotype" w:hAnsi="Palatino Linotype" w:cs="Arial"/>
                <w:bCs w:val="0"/>
                <w:sz w:val="20"/>
              </w:rPr>
            </w:pPr>
            <w:r w:rsidRPr="00A94DE0">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A94DE0"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94DE0">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A94DE0"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A94DE0">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A94DE0"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A94DE0">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A94DE0" w:rsidRDefault="00307194" w:rsidP="00307194">
      <w:pPr>
        <w:pStyle w:val="Prrafodelista"/>
        <w:tabs>
          <w:tab w:val="left" w:pos="284"/>
        </w:tabs>
        <w:ind w:left="0"/>
        <w:rPr>
          <w:rFonts w:ascii="Palatino Linotype" w:hAnsi="Palatino Linotype" w:cs="Arial"/>
          <w:color w:val="000000"/>
        </w:rPr>
      </w:pPr>
    </w:p>
    <w:p w14:paraId="1406C4E0" w14:textId="73896E24" w:rsidR="00F66BB5" w:rsidRPr="00A94DE0"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A94DE0">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A94DE0">
        <w:rPr>
          <w:rFonts w:ascii="Palatino Linotype" w:hAnsi="Palatino Linotype" w:cs="Arial"/>
        </w:rPr>
        <w:t xml:space="preserve"> </w:t>
      </w:r>
    </w:p>
    <w:p w14:paraId="16420AB4" w14:textId="77777777" w:rsidR="00136781" w:rsidRPr="00A94DE0" w:rsidRDefault="00136781" w:rsidP="00BA619F">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A94DE0" w:rsidRDefault="001C4F63" w:rsidP="001C4F63">
      <w:pPr>
        <w:pStyle w:val="Prrafodelista"/>
        <w:numPr>
          <w:ilvl w:val="0"/>
          <w:numId w:val="1"/>
        </w:numPr>
        <w:spacing w:line="360" w:lineRule="auto"/>
        <w:jc w:val="both"/>
        <w:rPr>
          <w:rFonts w:ascii="Palatino Linotype" w:hAnsi="Palatino Linotype" w:cs="Arial"/>
        </w:rPr>
      </w:pPr>
      <w:r w:rsidRPr="00A94DE0">
        <w:rPr>
          <w:rFonts w:ascii="Palatino Linotype" w:eastAsia="Times New Roman" w:hAnsi="Palatino Linotype" w:cs="Arial"/>
          <w:color w:val="222222"/>
          <w:lang w:eastAsia="es-MX"/>
        </w:rPr>
        <w:t xml:space="preserve">Por lo anteriormente expuesto y fundado, este </w:t>
      </w:r>
      <w:r w:rsidRPr="00A94DE0">
        <w:rPr>
          <w:rFonts w:ascii="Palatino Linotype" w:eastAsia="Times New Roman" w:hAnsi="Palatino Linotype" w:cs="Arial"/>
          <w:b/>
          <w:bCs/>
          <w:color w:val="222222"/>
          <w:lang w:eastAsia="es-MX"/>
        </w:rPr>
        <w:t>ÓRGANO GARANTE</w:t>
      </w:r>
      <w:r w:rsidRPr="00A94DE0">
        <w:rPr>
          <w:rFonts w:ascii="Palatino Linotype" w:eastAsia="Times New Roman" w:hAnsi="Palatino Linotype" w:cs="Arial"/>
          <w:color w:val="222222"/>
          <w:lang w:eastAsia="es-MX"/>
        </w:rPr>
        <w:t xml:space="preserve"> emite los siguientes:</w:t>
      </w:r>
    </w:p>
    <w:p w14:paraId="18C7D92B" w14:textId="77777777" w:rsidR="009959DB" w:rsidRPr="00A94DE0"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A94DE0">
        <w:rPr>
          <w:b/>
          <w:color w:val="000000" w:themeColor="text1"/>
          <w:szCs w:val="24"/>
        </w:rPr>
        <w:t>R E S O L U T I V O S</w:t>
      </w:r>
      <w:bookmarkEnd w:id="23"/>
      <w:bookmarkEnd w:id="24"/>
      <w:bookmarkEnd w:id="38"/>
      <w:bookmarkEnd w:id="39"/>
      <w:bookmarkEnd w:id="40"/>
    </w:p>
    <w:p w14:paraId="5DF7248B" w14:textId="3DEF3AB2" w:rsidR="00014006" w:rsidRPr="00A94DE0" w:rsidRDefault="00014006" w:rsidP="00014006">
      <w:pPr>
        <w:spacing w:line="360" w:lineRule="auto"/>
        <w:jc w:val="both"/>
        <w:rPr>
          <w:rFonts w:ascii="Palatino Linotype" w:eastAsia="Times New Roman" w:hAnsi="Palatino Linotype" w:cs="Times New Roman"/>
        </w:rPr>
      </w:pPr>
      <w:r w:rsidRPr="00A94DE0">
        <w:rPr>
          <w:rFonts w:ascii="Palatino Linotype" w:eastAsia="Times New Roman" w:hAnsi="Palatino Linotype" w:cs="Arial"/>
          <w:b/>
        </w:rPr>
        <w:t>PRIMERO.</w:t>
      </w:r>
      <w:r w:rsidRPr="00A94DE0">
        <w:rPr>
          <w:rFonts w:ascii="Palatino Linotype" w:eastAsia="Times New Roman" w:hAnsi="Palatino Linotype" w:cs="Arial"/>
          <w:b/>
          <w:sz w:val="28"/>
        </w:rPr>
        <w:t xml:space="preserve"> </w:t>
      </w:r>
      <w:r w:rsidRPr="00A94DE0">
        <w:rPr>
          <w:rFonts w:ascii="Palatino Linotype" w:eastAsia="Times New Roman" w:hAnsi="Palatino Linotype" w:cs="Arial"/>
        </w:rPr>
        <w:t xml:space="preserve">Resultan </w:t>
      </w:r>
      <w:r w:rsidR="005A1464" w:rsidRPr="00A94DE0">
        <w:rPr>
          <w:rFonts w:ascii="Palatino Linotype" w:eastAsia="Times New Roman" w:hAnsi="Palatino Linotype" w:cs="Arial"/>
        </w:rPr>
        <w:t xml:space="preserve">parcialmente </w:t>
      </w:r>
      <w:r w:rsidR="00B87705" w:rsidRPr="00A94DE0">
        <w:rPr>
          <w:rFonts w:ascii="Palatino Linotype" w:eastAsia="Times New Roman" w:hAnsi="Palatino Linotype" w:cs="Arial"/>
        </w:rPr>
        <w:t>fundadas</w:t>
      </w:r>
      <w:r w:rsidRPr="00A94DE0">
        <w:rPr>
          <w:rFonts w:ascii="Palatino Linotype" w:eastAsia="Times New Roman" w:hAnsi="Palatino Linotype" w:cs="Arial"/>
        </w:rPr>
        <w:t xml:space="preserve"> las</w:t>
      </w:r>
      <w:r w:rsidRPr="00A94DE0">
        <w:rPr>
          <w:rFonts w:ascii="Palatino Linotype" w:eastAsia="Times New Roman" w:hAnsi="Palatino Linotype" w:cs="Arial"/>
          <w:b/>
        </w:rPr>
        <w:t xml:space="preserve"> </w:t>
      </w:r>
      <w:r w:rsidRPr="00A94DE0">
        <w:rPr>
          <w:rFonts w:ascii="Palatino Linotype" w:eastAsia="Times New Roman" w:hAnsi="Palatino Linotype" w:cs="Arial"/>
          <w:lang w:val="es-ES"/>
        </w:rPr>
        <w:t xml:space="preserve">razones o motivos de inconformidad hechos valer </w:t>
      </w:r>
      <w:r w:rsidRPr="00A94DE0">
        <w:rPr>
          <w:rFonts w:ascii="Palatino Linotype" w:eastAsia="Calibri" w:hAnsi="Palatino Linotype" w:cs="Arial"/>
          <w:lang w:val="es-ES"/>
        </w:rPr>
        <w:t xml:space="preserve">en el recurso de revisión </w:t>
      </w:r>
      <w:r w:rsidR="001E50B9" w:rsidRPr="00A94DE0">
        <w:rPr>
          <w:rFonts w:ascii="Palatino Linotype" w:eastAsia="Calibri" w:hAnsi="Palatino Linotype" w:cs="Arial"/>
          <w:b/>
          <w:lang w:val="es-ES"/>
        </w:rPr>
        <w:t>1</w:t>
      </w:r>
      <w:r w:rsidR="00877138" w:rsidRPr="00A94DE0">
        <w:rPr>
          <w:rFonts w:ascii="Palatino Linotype" w:eastAsia="Calibri" w:hAnsi="Palatino Linotype" w:cs="Arial"/>
          <w:b/>
          <w:lang w:val="es-ES"/>
        </w:rPr>
        <w:t>4503</w:t>
      </w:r>
      <w:r w:rsidR="00743FFA" w:rsidRPr="00A94DE0">
        <w:rPr>
          <w:rFonts w:ascii="Palatino Linotype" w:hAnsi="Palatino Linotype"/>
          <w:b/>
          <w:szCs w:val="22"/>
        </w:rPr>
        <w:t>/INFOEM/IP/RR/2022</w:t>
      </w:r>
      <w:r w:rsidRPr="00A94DE0">
        <w:rPr>
          <w:rFonts w:ascii="Palatino Linotype" w:eastAsia="Times New Roman" w:hAnsi="Palatino Linotype" w:cs="Times New Roman"/>
          <w:b/>
          <w:sz w:val="32"/>
          <w:szCs w:val="28"/>
        </w:rPr>
        <w:t xml:space="preserve"> </w:t>
      </w:r>
      <w:r w:rsidRPr="00A94DE0">
        <w:rPr>
          <w:rFonts w:ascii="Palatino Linotype" w:eastAsia="Times New Roman" w:hAnsi="Palatino Linotype" w:cs="Times New Roman"/>
        </w:rPr>
        <w:t>en términos de los</w:t>
      </w:r>
      <w:r w:rsidRPr="00A94DE0">
        <w:rPr>
          <w:rFonts w:ascii="Palatino Linotype" w:eastAsia="Times New Roman" w:hAnsi="Palatino Linotype" w:cs="Times New Roman"/>
          <w:b/>
          <w:bCs/>
        </w:rPr>
        <w:t xml:space="preserve"> Considerandos</w:t>
      </w:r>
      <w:r w:rsidRPr="00A94DE0">
        <w:rPr>
          <w:rFonts w:ascii="Palatino Linotype" w:eastAsia="Times New Roman" w:hAnsi="Palatino Linotype" w:cs="Times New Roman"/>
        </w:rPr>
        <w:t xml:space="preserve"> </w:t>
      </w:r>
      <w:r w:rsidRPr="00A94DE0">
        <w:rPr>
          <w:rFonts w:ascii="Palatino Linotype" w:eastAsia="Times New Roman" w:hAnsi="Palatino Linotype" w:cs="Times New Roman"/>
          <w:b/>
        </w:rPr>
        <w:t>CUARTO y QUINTO</w:t>
      </w:r>
      <w:r w:rsidRPr="00A94DE0">
        <w:rPr>
          <w:rFonts w:ascii="Palatino Linotype" w:eastAsia="Times New Roman" w:hAnsi="Palatino Linotype" w:cs="Times New Roman"/>
        </w:rPr>
        <w:t xml:space="preserve"> de la presente resolución.</w:t>
      </w:r>
    </w:p>
    <w:p w14:paraId="6D41C51B" w14:textId="77777777" w:rsidR="00014006" w:rsidRPr="00A94DE0" w:rsidRDefault="00014006" w:rsidP="00014006">
      <w:pPr>
        <w:spacing w:line="360" w:lineRule="auto"/>
        <w:contextualSpacing/>
        <w:jc w:val="both"/>
        <w:rPr>
          <w:rFonts w:ascii="Palatino Linotype" w:eastAsia="Calibri" w:hAnsi="Palatino Linotype" w:cs="Arial"/>
          <w:b/>
          <w:bCs/>
          <w:lang w:val="es-ES"/>
        </w:rPr>
      </w:pPr>
    </w:p>
    <w:p w14:paraId="0F338A22" w14:textId="78BD78DA" w:rsidR="00014006" w:rsidRPr="00A94DE0" w:rsidRDefault="00014006" w:rsidP="00014006">
      <w:pPr>
        <w:pStyle w:val="Sinespaciado"/>
        <w:spacing w:line="360" w:lineRule="auto"/>
        <w:jc w:val="both"/>
        <w:rPr>
          <w:rFonts w:ascii="Palatino Linotype" w:eastAsia="Calibri" w:hAnsi="Palatino Linotype" w:cs="Arial"/>
          <w:bCs/>
          <w:lang w:val="es-ES"/>
        </w:rPr>
      </w:pPr>
      <w:r w:rsidRPr="00A94DE0">
        <w:rPr>
          <w:rFonts w:ascii="Palatino Linotype" w:eastAsia="Calibri" w:hAnsi="Palatino Linotype" w:cs="Arial"/>
          <w:b/>
          <w:bCs/>
          <w:lang w:val="es-ES"/>
        </w:rPr>
        <w:lastRenderedPageBreak/>
        <w:t xml:space="preserve">SEGUNDO. Se </w:t>
      </w:r>
      <w:r w:rsidR="005A1464" w:rsidRPr="00A94DE0">
        <w:rPr>
          <w:rFonts w:ascii="Palatino Linotype" w:eastAsia="Calibri" w:hAnsi="Palatino Linotype" w:cs="Arial"/>
          <w:b/>
          <w:bCs/>
          <w:lang w:val="es-ES"/>
        </w:rPr>
        <w:t>MODIFICA</w:t>
      </w:r>
      <w:r w:rsidRPr="00A94DE0">
        <w:rPr>
          <w:rFonts w:ascii="Palatino Linotype" w:eastAsia="Calibri" w:hAnsi="Palatino Linotype" w:cs="Arial"/>
          <w:b/>
          <w:bCs/>
          <w:lang w:val="es-ES"/>
        </w:rPr>
        <w:t xml:space="preserve"> </w:t>
      </w:r>
      <w:r w:rsidRPr="00A94DE0">
        <w:rPr>
          <w:rFonts w:ascii="Palatino Linotype" w:eastAsia="Calibri" w:hAnsi="Palatino Linotype" w:cs="Arial"/>
          <w:bCs/>
          <w:lang w:val="es-ES"/>
        </w:rPr>
        <w:t>la respuesta emitida por</w:t>
      </w:r>
      <w:r w:rsidRPr="00A94DE0">
        <w:rPr>
          <w:rFonts w:ascii="Palatino Linotype" w:eastAsia="Calibri" w:hAnsi="Palatino Linotype" w:cs="Arial"/>
          <w:b/>
          <w:bCs/>
          <w:lang w:val="es-ES"/>
        </w:rPr>
        <w:t xml:space="preserve"> </w:t>
      </w:r>
      <w:r w:rsidR="00FD0FA4" w:rsidRPr="00A94DE0">
        <w:rPr>
          <w:rFonts w:ascii="Palatino Linotype" w:eastAsia="Calibri" w:hAnsi="Palatino Linotype" w:cs="Arial"/>
          <w:b/>
          <w:bCs/>
          <w:lang w:val="es-ES"/>
        </w:rPr>
        <w:t xml:space="preserve">el </w:t>
      </w:r>
      <w:r w:rsidR="00FD0FA4" w:rsidRPr="00A94DE0">
        <w:rPr>
          <w:rFonts w:ascii="Palatino Linotype" w:eastAsia="Calibri" w:hAnsi="Palatino Linotype" w:cs="Arial"/>
          <w:b/>
          <w:bCs/>
          <w:szCs w:val="22"/>
          <w:lang w:val="es-ES"/>
        </w:rPr>
        <w:t>Sistema Municipal para el Desarrollo Integral de la Familia de Toluca</w:t>
      </w:r>
      <w:r w:rsidRPr="00A94DE0">
        <w:rPr>
          <w:rFonts w:ascii="Palatino Linotype" w:hAnsi="Palatino Linotype"/>
          <w:b/>
          <w:bCs/>
          <w:color w:val="000000"/>
          <w:szCs w:val="22"/>
        </w:rPr>
        <w:t xml:space="preserve"> </w:t>
      </w:r>
      <w:r w:rsidRPr="00A94DE0">
        <w:rPr>
          <w:rFonts w:ascii="Palatino Linotype" w:eastAsia="Calibri" w:hAnsi="Palatino Linotype" w:cs="Arial"/>
          <w:bCs/>
          <w:lang w:val="es-ES"/>
        </w:rPr>
        <w:t>y se</w:t>
      </w:r>
      <w:r w:rsidRPr="00A94DE0">
        <w:rPr>
          <w:rFonts w:ascii="Palatino Linotype" w:eastAsia="Calibri" w:hAnsi="Palatino Linotype" w:cs="Arial"/>
          <w:b/>
          <w:bCs/>
          <w:lang w:val="es-ES"/>
        </w:rPr>
        <w:t xml:space="preserve"> ORDENA </w:t>
      </w:r>
      <w:r w:rsidRPr="00A94DE0">
        <w:rPr>
          <w:rFonts w:ascii="Palatino Linotype" w:eastAsia="Calibri" w:hAnsi="Palatino Linotype" w:cs="Arial"/>
          <w:bCs/>
          <w:lang w:val="es-ES"/>
        </w:rPr>
        <w:t xml:space="preserve">entregar vía </w:t>
      </w:r>
      <w:r w:rsidRPr="00A94DE0">
        <w:rPr>
          <w:rFonts w:ascii="Palatino Linotype" w:eastAsia="Calibri" w:hAnsi="Palatino Linotype" w:cs="Arial"/>
          <w:b/>
          <w:bCs/>
          <w:lang w:val="es-ES"/>
        </w:rPr>
        <w:t>Sistema de Acceso a la Información Mexiquense (SAIMEX</w:t>
      </w:r>
      <w:r w:rsidR="0016383D" w:rsidRPr="00A94DE0">
        <w:rPr>
          <w:rFonts w:ascii="Palatino Linotype" w:eastAsia="Calibri" w:hAnsi="Palatino Linotype" w:cs="Arial"/>
          <w:b/>
          <w:bCs/>
          <w:lang w:val="es-ES"/>
        </w:rPr>
        <w:t>,</w:t>
      </w:r>
      <w:r w:rsidRPr="00A94DE0">
        <w:rPr>
          <w:rFonts w:ascii="Palatino Linotype" w:eastAsia="Calibri" w:hAnsi="Palatino Linotype" w:cs="Arial"/>
          <w:lang w:val="es-ES"/>
        </w:rPr>
        <w:t xml:space="preserve"> </w:t>
      </w:r>
      <w:r w:rsidR="00396F3B" w:rsidRPr="00A94DE0">
        <w:rPr>
          <w:rFonts w:ascii="Palatino Linotype" w:eastAsia="Calibri" w:hAnsi="Palatino Linotype" w:cs="Arial"/>
          <w:lang w:val="es-ES"/>
        </w:rPr>
        <w:t>en versión pública</w:t>
      </w:r>
      <w:r w:rsidR="00072C90" w:rsidRPr="00A94DE0">
        <w:rPr>
          <w:rFonts w:ascii="Palatino Linotype" w:eastAsia="Calibri" w:hAnsi="Palatino Linotype" w:cs="Arial"/>
          <w:lang w:val="es-ES"/>
        </w:rPr>
        <w:t>,</w:t>
      </w:r>
      <w:r w:rsidR="00396F3B" w:rsidRPr="00A94DE0">
        <w:rPr>
          <w:rFonts w:ascii="Palatino Linotype" w:eastAsia="Calibri" w:hAnsi="Palatino Linotype" w:cs="Arial"/>
          <w:lang w:val="es-ES"/>
        </w:rPr>
        <w:t xml:space="preserve"> </w:t>
      </w:r>
      <w:r w:rsidR="00782CC7" w:rsidRPr="00A94DE0">
        <w:rPr>
          <w:rFonts w:ascii="Palatino Linotype" w:eastAsia="Calibri" w:hAnsi="Palatino Linotype" w:cs="Arial"/>
          <w:b/>
          <w:lang w:val="es-ES"/>
        </w:rPr>
        <w:t>de los servidores públicos con cargos de Directores, Jefes de Departamento y Titulares de Área</w:t>
      </w:r>
      <w:r w:rsidR="00782CC7" w:rsidRPr="00A94DE0">
        <w:rPr>
          <w:rFonts w:ascii="Palatino Linotype" w:eastAsia="Calibri" w:hAnsi="Palatino Linotype" w:cs="Arial"/>
          <w:lang w:val="es-ES"/>
        </w:rPr>
        <w:t xml:space="preserve">, </w:t>
      </w:r>
      <w:r w:rsidR="00AF5DAA" w:rsidRPr="00A94DE0">
        <w:rPr>
          <w:rFonts w:ascii="Palatino Linotype" w:eastAsia="Calibri" w:hAnsi="Palatino Linotype" w:cs="Arial"/>
          <w:lang w:val="es-ES"/>
        </w:rPr>
        <w:t>la</w:t>
      </w:r>
      <w:r w:rsidRPr="00A94DE0">
        <w:rPr>
          <w:rFonts w:ascii="Palatino Linotype" w:eastAsia="Calibri" w:hAnsi="Palatino Linotype" w:cs="Arial"/>
          <w:bCs/>
          <w:lang w:val="es-ES"/>
        </w:rPr>
        <w:t xml:space="preserve"> siguiente información:</w:t>
      </w:r>
    </w:p>
    <w:p w14:paraId="2E227B13" w14:textId="77777777" w:rsidR="007469DE" w:rsidRPr="00A94DE0" w:rsidRDefault="007469DE" w:rsidP="007469DE">
      <w:pPr>
        <w:spacing w:line="360" w:lineRule="auto"/>
        <w:ind w:right="-93"/>
        <w:jc w:val="both"/>
        <w:rPr>
          <w:rFonts w:ascii="Palatino Linotype" w:hAnsi="Palatino Linotype" w:cs="Tahoma"/>
          <w:sz w:val="22"/>
          <w:szCs w:val="22"/>
          <w:lang w:val="es-ES"/>
        </w:rPr>
      </w:pPr>
    </w:p>
    <w:p w14:paraId="696F3790" w14:textId="7A298475" w:rsidR="007E2B46" w:rsidRPr="00A94DE0" w:rsidRDefault="007E2B46" w:rsidP="00782CC7">
      <w:pPr>
        <w:pStyle w:val="Prrafodelista"/>
        <w:numPr>
          <w:ilvl w:val="0"/>
          <w:numId w:val="24"/>
        </w:numPr>
        <w:spacing w:line="360" w:lineRule="auto"/>
        <w:ind w:right="49"/>
        <w:jc w:val="both"/>
        <w:rPr>
          <w:rFonts w:ascii="Palatino Linotype" w:hAnsi="Palatino Linotype"/>
          <w:b/>
          <w:bCs/>
          <w:color w:val="000000"/>
          <w:szCs w:val="22"/>
        </w:rPr>
      </w:pPr>
      <w:r w:rsidRPr="00A94DE0">
        <w:rPr>
          <w:rFonts w:ascii="Palatino Linotype" w:hAnsi="Palatino Linotype"/>
          <w:b/>
          <w:bCs/>
          <w:color w:val="000000"/>
          <w:szCs w:val="22"/>
        </w:rPr>
        <w:t>Expediente laboral, que deberá incluir entre otra información, lo siguiente:</w:t>
      </w:r>
    </w:p>
    <w:p w14:paraId="53C8270D" w14:textId="13A69538" w:rsidR="00782CC7" w:rsidRPr="00A94DE0" w:rsidRDefault="007E2B46" w:rsidP="007E2B46">
      <w:pPr>
        <w:pStyle w:val="Prrafodelista"/>
        <w:numPr>
          <w:ilvl w:val="0"/>
          <w:numId w:val="27"/>
        </w:numPr>
        <w:spacing w:line="360" w:lineRule="auto"/>
        <w:ind w:right="49"/>
        <w:jc w:val="both"/>
        <w:rPr>
          <w:rFonts w:ascii="Palatino Linotype" w:hAnsi="Palatino Linotype"/>
          <w:b/>
          <w:bCs/>
          <w:color w:val="000000"/>
          <w:szCs w:val="22"/>
        </w:rPr>
      </w:pPr>
      <w:r w:rsidRPr="00A94DE0">
        <w:rPr>
          <w:rFonts w:ascii="Palatino Linotype" w:hAnsi="Palatino Linotype"/>
          <w:b/>
          <w:bCs/>
          <w:color w:val="000000"/>
          <w:szCs w:val="22"/>
        </w:rPr>
        <w:t>C</w:t>
      </w:r>
      <w:r w:rsidR="00782CC7" w:rsidRPr="00A94DE0">
        <w:rPr>
          <w:rFonts w:ascii="Palatino Linotype" w:hAnsi="Palatino Linotype"/>
          <w:b/>
          <w:bCs/>
          <w:color w:val="000000"/>
          <w:szCs w:val="22"/>
        </w:rPr>
        <w:t>urrículum Vitae</w:t>
      </w:r>
      <w:r w:rsidR="00164E93" w:rsidRPr="00A94DE0">
        <w:rPr>
          <w:rFonts w:ascii="Palatino Linotype" w:hAnsi="Palatino Linotype"/>
          <w:b/>
          <w:bCs/>
          <w:color w:val="000000"/>
          <w:szCs w:val="22"/>
        </w:rPr>
        <w:t xml:space="preserve"> o ficha curricular</w:t>
      </w:r>
      <w:r w:rsidR="00782CC7" w:rsidRPr="00A94DE0">
        <w:rPr>
          <w:rFonts w:ascii="Palatino Linotype" w:hAnsi="Palatino Linotype"/>
          <w:b/>
          <w:bCs/>
          <w:color w:val="000000"/>
          <w:szCs w:val="22"/>
        </w:rPr>
        <w:t xml:space="preserve"> al quince (15) de julio de dos mil veintidós;</w:t>
      </w:r>
    </w:p>
    <w:p w14:paraId="408F0679" w14:textId="785275D5" w:rsidR="00782CC7" w:rsidRPr="00A94DE0" w:rsidRDefault="00782CC7" w:rsidP="007E2B46">
      <w:pPr>
        <w:pStyle w:val="Prrafodelista"/>
        <w:numPr>
          <w:ilvl w:val="0"/>
          <w:numId w:val="27"/>
        </w:numPr>
        <w:spacing w:line="360" w:lineRule="auto"/>
        <w:ind w:right="49"/>
        <w:jc w:val="both"/>
        <w:rPr>
          <w:rFonts w:ascii="Palatino Linotype" w:hAnsi="Palatino Linotype"/>
          <w:b/>
          <w:bCs/>
          <w:color w:val="000000"/>
          <w:szCs w:val="22"/>
        </w:rPr>
      </w:pPr>
      <w:r w:rsidRPr="00A94DE0">
        <w:rPr>
          <w:rFonts w:ascii="Palatino Linotype" w:hAnsi="Palatino Linotype"/>
          <w:b/>
          <w:bCs/>
          <w:color w:val="000000"/>
          <w:szCs w:val="22"/>
        </w:rPr>
        <w:t xml:space="preserve">Documento que acredite el último grado de estudios al quince (15) de julio de dos mil veintidós; </w:t>
      </w:r>
    </w:p>
    <w:p w14:paraId="49F82740" w14:textId="47F15342" w:rsidR="00782CC7" w:rsidRPr="00A94DE0" w:rsidRDefault="00782CC7" w:rsidP="007E2B46">
      <w:pPr>
        <w:pStyle w:val="Prrafodelista"/>
        <w:numPr>
          <w:ilvl w:val="0"/>
          <w:numId w:val="27"/>
        </w:numPr>
        <w:spacing w:line="360" w:lineRule="auto"/>
        <w:ind w:right="49"/>
        <w:jc w:val="both"/>
        <w:rPr>
          <w:rFonts w:ascii="Palatino Linotype" w:hAnsi="Palatino Linotype"/>
          <w:b/>
          <w:bCs/>
          <w:color w:val="000000"/>
          <w:szCs w:val="22"/>
        </w:rPr>
      </w:pPr>
      <w:r w:rsidRPr="00A94DE0">
        <w:rPr>
          <w:rFonts w:ascii="Palatino Linotype" w:hAnsi="Palatino Linotype"/>
          <w:b/>
          <w:bCs/>
          <w:color w:val="000000"/>
          <w:szCs w:val="22"/>
        </w:rPr>
        <w:t>Documentos que demuestren la experiencia y certificación para ocupar el cargo al quince (15) de julio de dos mil veintidós;</w:t>
      </w:r>
    </w:p>
    <w:p w14:paraId="21B153D8" w14:textId="77777777" w:rsidR="007E2B46" w:rsidRPr="00A94DE0" w:rsidRDefault="00204C90" w:rsidP="007E2B46">
      <w:pPr>
        <w:pStyle w:val="Prrafodelista"/>
        <w:numPr>
          <w:ilvl w:val="0"/>
          <w:numId w:val="24"/>
        </w:numPr>
        <w:spacing w:line="360" w:lineRule="auto"/>
        <w:ind w:right="49"/>
        <w:jc w:val="both"/>
        <w:rPr>
          <w:rFonts w:ascii="Palatino Linotype" w:hAnsi="Palatino Linotype"/>
          <w:b/>
          <w:bCs/>
          <w:color w:val="000000"/>
          <w:szCs w:val="22"/>
        </w:rPr>
      </w:pPr>
      <w:r w:rsidRPr="00A94DE0">
        <w:rPr>
          <w:rFonts w:ascii="Palatino Linotype" w:hAnsi="Palatino Linotype"/>
          <w:b/>
          <w:bCs/>
          <w:color w:val="000000"/>
          <w:szCs w:val="22"/>
        </w:rPr>
        <w:t>Documento donde conste el s</w:t>
      </w:r>
      <w:r w:rsidR="00782CC7" w:rsidRPr="00A94DE0">
        <w:rPr>
          <w:rFonts w:ascii="Palatino Linotype" w:hAnsi="Palatino Linotype"/>
          <w:b/>
          <w:bCs/>
          <w:color w:val="000000"/>
          <w:szCs w:val="22"/>
        </w:rPr>
        <w:t xml:space="preserve">ueldo </w:t>
      </w:r>
      <w:r w:rsidRPr="00A94DE0">
        <w:rPr>
          <w:rFonts w:ascii="Palatino Linotype" w:hAnsi="Palatino Linotype"/>
          <w:b/>
          <w:bCs/>
          <w:color w:val="000000"/>
          <w:szCs w:val="22"/>
        </w:rPr>
        <w:t xml:space="preserve">de la </w:t>
      </w:r>
      <w:r w:rsidR="00B82056" w:rsidRPr="00A94DE0">
        <w:rPr>
          <w:rFonts w:ascii="Palatino Linotype" w:hAnsi="Palatino Linotype"/>
          <w:b/>
          <w:bCs/>
          <w:color w:val="000000"/>
          <w:szCs w:val="22"/>
        </w:rPr>
        <w:t>primera y segunda quincena de junio de dos mil veintidós; y</w:t>
      </w:r>
    </w:p>
    <w:p w14:paraId="2662E9C4" w14:textId="2AEA50C6" w:rsidR="00782CC7" w:rsidRPr="00A94DE0" w:rsidRDefault="00782CC7" w:rsidP="007E2B46">
      <w:pPr>
        <w:pStyle w:val="Prrafodelista"/>
        <w:numPr>
          <w:ilvl w:val="0"/>
          <w:numId w:val="24"/>
        </w:numPr>
        <w:spacing w:line="360" w:lineRule="auto"/>
        <w:ind w:right="49"/>
        <w:jc w:val="both"/>
        <w:rPr>
          <w:rFonts w:ascii="Palatino Linotype" w:hAnsi="Palatino Linotype"/>
          <w:b/>
          <w:bCs/>
          <w:color w:val="000000"/>
          <w:szCs w:val="22"/>
        </w:rPr>
      </w:pPr>
      <w:r w:rsidRPr="00A94DE0">
        <w:rPr>
          <w:rFonts w:ascii="Palatino Linotype" w:hAnsi="Palatino Linotype"/>
          <w:b/>
          <w:bCs/>
          <w:color w:val="000000"/>
          <w:szCs w:val="22"/>
        </w:rPr>
        <w:t>Viáticos pagados por día del quince (15) de julio de dos mil veintiuno al quince (15) de julio de dos mil veintidós.</w:t>
      </w:r>
    </w:p>
    <w:p w14:paraId="711854B5" w14:textId="77777777" w:rsidR="00115E30" w:rsidRPr="00A94DE0" w:rsidRDefault="00115E30" w:rsidP="00115E30">
      <w:pPr>
        <w:pStyle w:val="Prrafodelista"/>
        <w:spacing w:line="360" w:lineRule="auto"/>
        <w:jc w:val="both"/>
        <w:rPr>
          <w:rFonts w:ascii="Palatino Linotype" w:eastAsia="Palatino Linotype" w:hAnsi="Palatino Linotype" w:cs="Palatino Linotype"/>
          <w:b/>
        </w:rPr>
      </w:pPr>
    </w:p>
    <w:p w14:paraId="1F35AB54" w14:textId="77777777" w:rsidR="00396F3B" w:rsidRPr="00A94DE0" w:rsidRDefault="00396F3B" w:rsidP="00396F3B">
      <w:pPr>
        <w:spacing w:line="360" w:lineRule="auto"/>
        <w:jc w:val="both"/>
        <w:rPr>
          <w:rFonts w:ascii="Palatino Linotype" w:eastAsia="Calibri" w:hAnsi="Palatino Linotype" w:cs="Arial"/>
        </w:rPr>
      </w:pPr>
      <w:r w:rsidRPr="00A94DE0">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DCEB652" w14:textId="75765873" w:rsidR="0087313F" w:rsidRPr="00A94DE0" w:rsidRDefault="0087313F" w:rsidP="0087313F">
      <w:pPr>
        <w:spacing w:line="360" w:lineRule="auto"/>
        <w:jc w:val="both"/>
        <w:rPr>
          <w:rFonts w:ascii="Palatino Linotype" w:eastAsia="Palatino Linotype" w:hAnsi="Palatino Linotype" w:cs="Palatino Linotype"/>
        </w:rPr>
      </w:pPr>
      <w:r w:rsidRPr="00A94DE0">
        <w:rPr>
          <w:rFonts w:ascii="Palatino Linotype" w:eastAsia="Palatino Linotype" w:hAnsi="Palatino Linotype" w:cs="Palatino Linotype"/>
        </w:rPr>
        <w:lastRenderedPageBreak/>
        <w:t>Si el </w:t>
      </w:r>
      <w:r w:rsidRPr="00A94DE0">
        <w:rPr>
          <w:rFonts w:ascii="Palatino Linotype" w:eastAsia="Palatino Linotype" w:hAnsi="Palatino Linotype" w:cs="Palatino Linotype"/>
          <w:b/>
          <w:bCs/>
        </w:rPr>
        <w:t>SUJETO OBLIGADO</w:t>
      </w:r>
      <w:r w:rsidRPr="00A94DE0">
        <w:rPr>
          <w:rFonts w:ascii="Palatino Linotype" w:eastAsia="Palatino Linotype" w:hAnsi="Palatino Linotype" w:cs="Palatino Linotype"/>
        </w:rPr>
        <w:t xml:space="preserve">, no localiza la información señalada en el numeral 1, inciso c) correspondiente a la Certificación de Competencia Laboral del Tesorero </w:t>
      </w:r>
      <w:r w:rsidR="0036407D" w:rsidRPr="00A94DE0">
        <w:rPr>
          <w:rFonts w:ascii="Palatino Linotype" w:eastAsia="Palatino Linotype" w:hAnsi="Palatino Linotype" w:cs="Palatino Linotype"/>
        </w:rPr>
        <w:t xml:space="preserve">o Equivalente </w:t>
      </w:r>
      <w:r w:rsidRPr="00A94DE0">
        <w:rPr>
          <w:rFonts w:ascii="Palatino Linotype" w:eastAsia="Palatino Linotype" w:hAnsi="Palatino Linotype" w:cs="Palatino Linotype"/>
        </w:rPr>
        <w:t>y/o del Titular de la Procuraduría de Protección Municipal</w:t>
      </w:r>
      <w:r w:rsidRPr="00A94DE0">
        <w:rPr>
          <w:rFonts w:ascii="Palatino Linotype" w:eastAsia="Palatino Linotype" w:hAnsi="Palatino Linotype" w:cs="Palatino Linotype"/>
          <w:b/>
          <w:bCs/>
        </w:rPr>
        <w:t xml:space="preserve">, </w:t>
      </w:r>
      <w:r w:rsidRPr="00A94DE0">
        <w:rPr>
          <w:rFonts w:ascii="Palatino Linotype" w:eastAsia="Palatino Linotype" w:hAnsi="Palatino Linotype" w:cs="Palatino Linotype"/>
        </w:rPr>
        <w:t xml:space="preserve">deberá de emitir el Acuerdo de Inexistencia en términos de los artículos 49, fracciones II y XIII, 169 y 170 de la Ley de Transparencia y Acceso a la Información Pública del Estado de México y Municipios que al respecto emita su Comité de Transparencia. </w:t>
      </w:r>
    </w:p>
    <w:p w14:paraId="5A9F0F6B" w14:textId="77777777" w:rsidR="0087313F" w:rsidRPr="00A94DE0" w:rsidRDefault="0087313F" w:rsidP="0087313F">
      <w:pPr>
        <w:spacing w:line="360" w:lineRule="auto"/>
        <w:jc w:val="both"/>
        <w:rPr>
          <w:rFonts w:ascii="Palatino Linotype" w:eastAsia="Palatino Linotype" w:hAnsi="Palatino Linotype" w:cs="Palatino Linotype"/>
        </w:rPr>
      </w:pPr>
    </w:p>
    <w:p w14:paraId="231F5A95" w14:textId="31CBEE26" w:rsidR="0087313F" w:rsidRPr="00A94DE0" w:rsidRDefault="0087313F" w:rsidP="0087313F">
      <w:pPr>
        <w:spacing w:line="360" w:lineRule="auto"/>
        <w:jc w:val="both"/>
        <w:rPr>
          <w:rFonts w:ascii="Palatino Linotype" w:eastAsia="Palatino Linotype" w:hAnsi="Palatino Linotype" w:cs="Palatino Linotype"/>
        </w:rPr>
      </w:pPr>
      <w:r w:rsidRPr="00A94DE0">
        <w:rPr>
          <w:rFonts w:ascii="Palatino Linotype" w:eastAsia="Palatino Linotype" w:hAnsi="Palatino Linotype" w:cs="Palatino Linotype"/>
        </w:rPr>
        <w:t xml:space="preserve">De ser el caso de que no se localice la información señalada en el </w:t>
      </w:r>
      <w:r w:rsidRPr="00A94DE0">
        <w:rPr>
          <w:rFonts w:ascii="Palatino Linotype" w:eastAsia="Palatino Linotype" w:hAnsi="Palatino Linotype" w:cs="Palatino Linotype"/>
          <w:b/>
        </w:rPr>
        <w:t>numeral 1, inciso c)</w:t>
      </w:r>
      <w:r w:rsidRPr="00A94DE0">
        <w:rPr>
          <w:rFonts w:ascii="Palatino Linotype" w:eastAsia="Palatino Linotype" w:hAnsi="Palatino Linotype" w:cs="Palatino Linotype"/>
        </w:rPr>
        <w:t xml:space="preserve"> correspondiente a la Certificación de Competencia Laboral de los Directores, Titulares de Área y Jefes de Departamento por no ser requisito indispensable para ocupar el cargo, el Sujeto Obligado deberá de manifestar las razones que expliquen las causas por las que no se cuenta con la información.</w:t>
      </w:r>
    </w:p>
    <w:p w14:paraId="2DD140CD" w14:textId="77777777" w:rsidR="005C0828" w:rsidRPr="00A94DE0" w:rsidRDefault="005C0828" w:rsidP="00396F3B">
      <w:pPr>
        <w:spacing w:line="360" w:lineRule="auto"/>
        <w:jc w:val="both"/>
        <w:rPr>
          <w:rFonts w:ascii="Palatino Linotype" w:eastAsia="Calibri" w:hAnsi="Palatino Linotype" w:cs="Arial"/>
        </w:rPr>
      </w:pPr>
    </w:p>
    <w:p w14:paraId="4CA3832E" w14:textId="77777777" w:rsidR="00014006" w:rsidRPr="00A94DE0"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A94DE0">
        <w:rPr>
          <w:rFonts w:ascii="Palatino Linotype" w:eastAsia="Palatino Linotype" w:hAnsi="Palatino Linotype" w:cs="Palatino Linotype"/>
          <w:b/>
        </w:rPr>
        <w:t xml:space="preserve">TERCERO. Notifíquese </w:t>
      </w:r>
      <w:r w:rsidRPr="00A94DE0">
        <w:rPr>
          <w:rFonts w:ascii="Palatino Linotype" w:eastAsia="Palatino Linotype" w:hAnsi="Palatino Linotype" w:cs="Palatino Linotype"/>
        </w:rPr>
        <w:t xml:space="preserve">al Titular de la Unidad de Transparencia del </w:t>
      </w:r>
      <w:r w:rsidRPr="00A94DE0">
        <w:rPr>
          <w:rFonts w:ascii="Palatino Linotype" w:eastAsia="Palatino Linotype" w:hAnsi="Palatino Linotype" w:cs="Palatino Linotype"/>
          <w:b/>
        </w:rPr>
        <w:t>SUJETO OBLIGADO</w:t>
      </w:r>
      <w:r w:rsidRPr="00A94DE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94DE0">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A94DE0"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A94DE0" w:rsidRDefault="00014006" w:rsidP="00014006">
      <w:pPr>
        <w:spacing w:line="360" w:lineRule="auto"/>
        <w:jc w:val="both"/>
        <w:rPr>
          <w:rFonts w:ascii="Palatino Linotype" w:eastAsia="Calibri" w:hAnsi="Palatino Linotype" w:cs="Arial"/>
          <w:bCs/>
        </w:rPr>
      </w:pPr>
      <w:r w:rsidRPr="00A94DE0">
        <w:rPr>
          <w:rFonts w:ascii="Palatino Linotype" w:hAnsi="Palatino Linotype" w:cs="Arial"/>
          <w:b/>
        </w:rPr>
        <w:t xml:space="preserve">CUARTO. </w:t>
      </w:r>
      <w:r w:rsidRPr="00A94DE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A94DE0"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A94DE0"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A94DE0">
        <w:rPr>
          <w:rFonts w:ascii="Palatino Linotype" w:eastAsia="Times New Roman" w:hAnsi="Palatino Linotype" w:cs="Arial"/>
          <w:b/>
        </w:rPr>
        <w:t xml:space="preserve">QUINTO. </w:t>
      </w:r>
      <w:r w:rsidRPr="00A94DE0">
        <w:rPr>
          <w:rFonts w:ascii="Palatino Linotype" w:eastAsia="Times New Roman" w:hAnsi="Palatino Linotype" w:cs="Times New Roman"/>
          <w:b/>
          <w:bCs/>
          <w:color w:val="222222"/>
          <w:lang w:val="es-ES"/>
        </w:rPr>
        <w:t xml:space="preserve">Notifíquese </w:t>
      </w:r>
      <w:r w:rsidRPr="00A94DE0">
        <w:rPr>
          <w:rFonts w:ascii="Palatino Linotype" w:eastAsia="Times New Roman" w:hAnsi="Palatino Linotype" w:cs="Times New Roman"/>
          <w:bCs/>
          <w:color w:val="222222"/>
          <w:lang w:val="es-ES"/>
        </w:rPr>
        <w:t xml:space="preserve">al </w:t>
      </w:r>
      <w:r w:rsidRPr="00A94DE0">
        <w:rPr>
          <w:rFonts w:ascii="Palatino Linotype" w:eastAsia="Times New Roman" w:hAnsi="Palatino Linotype" w:cs="Times New Roman"/>
          <w:b/>
          <w:color w:val="222222"/>
          <w:lang w:val="es-ES"/>
        </w:rPr>
        <w:t>RECURRENTE</w:t>
      </w:r>
      <w:r w:rsidRPr="00A94DE0">
        <w:rPr>
          <w:rFonts w:ascii="Palatino Linotype" w:eastAsia="Times New Roman" w:hAnsi="Palatino Linotype" w:cs="Times New Roman"/>
          <w:color w:val="222222"/>
          <w:lang w:val="es-ES" w:eastAsia="es-MX"/>
        </w:rPr>
        <w:t xml:space="preserve"> la presente resolución vía SAIMEX</w:t>
      </w:r>
      <w:r w:rsidR="00396F3B" w:rsidRPr="00A94DE0">
        <w:rPr>
          <w:rFonts w:ascii="Palatino Linotype" w:eastAsia="Times New Roman" w:hAnsi="Palatino Linotype" w:cs="Times New Roman"/>
          <w:color w:val="222222"/>
          <w:lang w:val="es-ES" w:eastAsia="es-MX"/>
        </w:rPr>
        <w:t>.</w:t>
      </w:r>
    </w:p>
    <w:p w14:paraId="7180F590" w14:textId="77777777" w:rsidR="00014006" w:rsidRPr="00A94DE0"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A94DE0" w:rsidRDefault="00014006" w:rsidP="00930741">
      <w:pPr>
        <w:pStyle w:val="Sinespaciado"/>
        <w:spacing w:line="360" w:lineRule="auto"/>
        <w:jc w:val="both"/>
        <w:rPr>
          <w:rFonts w:ascii="Palatino Linotype" w:hAnsi="Palatino Linotype"/>
          <w:color w:val="222222"/>
          <w:shd w:val="clear" w:color="auto" w:fill="FFFFFF"/>
          <w:lang w:val="es-ES"/>
        </w:rPr>
      </w:pPr>
      <w:r w:rsidRPr="00A94DE0">
        <w:rPr>
          <w:rFonts w:ascii="Palatino Linotype" w:hAnsi="Palatino Linotype"/>
          <w:b/>
        </w:rPr>
        <w:t>SEXTO.</w:t>
      </w:r>
      <w:r w:rsidRPr="00A94DE0">
        <w:rPr>
          <w:rFonts w:ascii="Palatino Linotype" w:eastAsia="Times New Roman" w:hAnsi="Palatino Linotype" w:cs="Times New Roman"/>
          <w:color w:val="222222"/>
          <w:lang w:val="es-ES" w:eastAsia="es-MX"/>
        </w:rPr>
        <w:t xml:space="preserve"> Se hace del conocimiento del </w:t>
      </w:r>
      <w:r w:rsidRPr="00A94DE0">
        <w:rPr>
          <w:rFonts w:ascii="Palatino Linotype" w:eastAsia="Times New Roman" w:hAnsi="Palatino Linotype" w:cs="Times New Roman"/>
          <w:b/>
          <w:bCs/>
          <w:color w:val="222222"/>
          <w:lang w:val="es-ES" w:eastAsia="es-MX"/>
        </w:rPr>
        <w:t>RECURRENTE</w:t>
      </w:r>
      <w:r w:rsidRPr="00A94DE0">
        <w:rPr>
          <w:rFonts w:ascii="Palatino Linotype" w:eastAsia="Times New Roman" w:hAnsi="Palatino Linotype" w:cs="Times New Roman"/>
          <w:color w:val="222222"/>
          <w:lang w:eastAsia="es-MX"/>
        </w:rPr>
        <w:t xml:space="preserve"> que,</w:t>
      </w:r>
      <w:r w:rsidRPr="00A94DE0">
        <w:rPr>
          <w:rFonts w:ascii="Palatino Linotype" w:eastAsia="Times New Roman" w:hAnsi="Palatino Linotype" w:cs="Arial"/>
          <w:b/>
          <w:lang w:val="es-ES"/>
        </w:rPr>
        <w:t xml:space="preserve"> </w:t>
      </w:r>
      <w:r w:rsidRPr="00A94DE0">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A94DE0">
        <w:rPr>
          <w:rFonts w:ascii="Palatino Linotype" w:eastAsia="Times New Roman" w:hAnsi="Palatino Linotype" w:cs="Times New Roman"/>
          <w:color w:val="222222"/>
          <w:lang w:val="es-ES" w:eastAsia="es-MX"/>
        </w:rPr>
        <w:t xml:space="preserve"> </w:t>
      </w:r>
      <w:r w:rsidR="00930741" w:rsidRPr="00A94DE0">
        <w:rPr>
          <w:rFonts w:ascii="Palatino Linotype" w:hAnsi="Palatino Linotype"/>
          <w:color w:val="000000"/>
          <w:shd w:val="clear" w:color="auto" w:fill="FFFFFF"/>
        </w:rPr>
        <w:t xml:space="preserve">en caso de que considere que la resolución le cause algún perjuicio podrá impugnarla vía </w:t>
      </w:r>
      <w:r w:rsidR="00930741" w:rsidRPr="00A94DE0">
        <w:rPr>
          <w:rFonts w:ascii="Palatino Linotype" w:hAnsi="Palatino Linotype"/>
          <w:color w:val="222222"/>
          <w:shd w:val="clear" w:color="auto" w:fill="FFFFFF"/>
          <w:lang w:val="es-ES"/>
        </w:rPr>
        <w:t>juicio de amparo en los términos de las leyes aplicables.</w:t>
      </w:r>
    </w:p>
    <w:p w14:paraId="2F7FB816" w14:textId="77777777" w:rsidR="004E27D2" w:rsidRPr="00A94DE0" w:rsidRDefault="004E27D2" w:rsidP="00930741">
      <w:pPr>
        <w:pStyle w:val="Sinespaciado"/>
        <w:spacing w:line="360" w:lineRule="auto"/>
        <w:jc w:val="both"/>
        <w:rPr>
          <w:rFonts w:ascii="Palatino Linotype" w:hAnsi="Palatino Linotype"/>
          <w:color w:val="222222"/>
          <w:shd w:val="clear" w:color="auto" w:fill="FFFFFF"/>
          <w:lang w:val="es-ES"/>
        </w:rPr>
      </w:pPr>
    </w:p>
    <w:p w14:paraId="4C52A98B" w14:textId="77777777" w:rsidR="00457234" w:rsidRDefault="00457234" w:rsidP="00457234">
      <w:pPr>
        <w:spacing w:before="240" w:after="240" w:line="360" w:lineRule="auto"/>
        <w:jc w:val="both"/>
        <w:rPr>
          <w:rFonts w:ascii="Palatino Linotype" w:hAnsi="Palatino Linotype"/>
        </w:rPr>
      </w:pPr>
      <w:r w:rsidRPr="00A94DE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(18) DE ENERO DE DOS MIL VEINTITRÉS, ANTE EL SECRETARIO TÉCNICO DEL PLENO ALEXIS TAPIA RAMÍREZ.</w:t>
      </w:r>
      <w:bookmarkStart w:id="41" w:name="_GoBack"/>
      <w:bookmarkEnd w:id="4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C3EC2" w14:textId="77777777" w:rsidR="002505B7" w:rsidRDefault="002505B7" w:rsidP="00587366">
      <w:r>
        <w:separator/>
      </w:r>
    </w:p>
  </w:endnote>
  <w:endnote w:type="continuationSeparator" w:id="0">
    <w:p w14:paraId="397502CB" w14:textId="77777777" w:rsidR="002505B7" w:rsidRDefault="002505B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DC383D" w:rsidRPr="00883450" w:rsidRDefault="00DC383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94DE0">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94DE0">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47B193F0" w:rsidR="00DC383D" w:rsidRDefault="00DC38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DC383D" w:rsidRPr="00883450" w:rsidRDefault="00DC383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94DE0" w:rsidRPr="00A94DE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94DE0" w:rsidRPr="00A94DE0">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0A9A2B26" w:rsidR="00DC383D" w:rsidRPr="00883450" w:rsidRDefault="00DC383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E2858" w14:textId="77777777" w:rsidR="002505B7" w:rsidRDefault="002505B7" w:rsidP="00587366">
      <w:r>
        <w:separator/>
      </w:r>
    </w:p>
  </w:footnote>
  <w:footnote w:type="continuationSeparator" w:id="0">
    <w:p w14:paraId="57A20179" w14:textId="77777777" w:rsidR="002505B7" w:rsidRDefault="002505B7" w:rsidP="00587366">
      <w:r>
        <w:continuationSeparator/>
      </w:r>
    </w:p>
  </w:footnote>
  <w:footnote w:id="1">
    <w:p w14:paraId="32D56466" w14:textId="77777777" w:rsidR="00DC383D" w:rsidRDefault="00DC383D" w:rsidP="008E4483">
      <w:pPr>
        <w:pStyle w:val="Textonotapie"/>
      </w:pPr>
      <w:r>
        <w:rPr>
          <w:rStyle w:val="Refdenotaalpie"/>
        </w:rPr>
        <w:footnoteRef/>
      </w:r>
      <w:r>
        <w:t xml:space="preserve"> Convención Americana sobre Derechos Humanos. Artículo 13.</w:t>
      </w:r>
    </w:p>
  </w:footnote>
  <w:footnote w:id="2">
    <w:p w14:paraId="3F7967D5" w14:textId="77777777" w:rsidR="00DC383D" w:rsidRDefault="00DC383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DC383D" w:rsidRDefault="00DC383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DC383D" w:rsidRDefault="00DC383D" w:rsidP="008E4483">
      <w:pPr>
        <w:pStyle w:val="Textonotapie"/>
      </w:pPr>
      <w:r>
        <w:rPr>
          <w:rStyle w:val="Refdenotaalpie"/>
        </w:rPr>
        <w:footnoteRef/>
      </w:r>
      <w:r>
        <w:t xml:space="preserve"> Ibídem. Parr. 87.</w:t>
      </w:r>
    </w:p>
  </w:footnote>
  <w:footnote w:id="5">
    <w:p w14:paraId="1C437D52" w14:textId="77777777" w:rsidR="00DC383D" w:rsidRDefault="00DC383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C383D" w:rsidRDefault="00DC383D" w:rsidP="008E4483">
      <w:pPr>
        <w:pStyle w:val="Textonotapie"/>
      </w:pPr>
      <w:r>
        <w:t>II. Eficacia: Obligación del Instituto para tutelar, de manera efectiva, el derecho de acceso a la información;</w:t>
      </w:r>
    </w:p>
    <w:p w14:paraId="707D8AAF" w14:textId="77777777" w:rsidR="00DC383D" w:rsidRDefault="00DC383D" w:rsidP="008E4483">
      <w:pPr>
        <w:pStyle w:val="Textonotapie"/>
      </w:pPr>
      <w:r>
        <w:t xml:space="preserve">… </w:t>
      </w:r>
    </w:p>
  </w:footnote>
  <w:footnote w:id="6">
    <w:p w14:paraId="36C52C68" w14:textId="77777777" w:rsidR="00DC383D" w:rsidRDefault="00DC383D" w:rsidP="007E2B46">
      <w:pPr>
        <w:pStyle w:val="Textonotapie"/>
        <w:jc w:val="both"/>
        <w:rPr>
          <w:rFonts w:ascii="Palatino Linotype" w:hAnsi="Palatino Linotype"/>
          <w:sz w:val="16"/>
          <w:szCs w:val="16"/>
        </w:rPr>
      </w:pPr>
      <w:r>
        <w:rPr>
          <w:rStyle w:val="Refdenotaalpie"/>
        </w:rPr>
        <w:footnoteRef/>
      </w:r>
      <w:r>
        <w:t xml:space="preserve"> </w:t>
      </w:r>
      <w:r>
        <w:rPr>
          <w:rFonts w:ascii="Palatino Linotype" w:hAnsi="Palatino Linotype"/>
          <w:sz w:val="16"/>
          <w:szCs w:val="16"/>
        </w:rPr>
        <w:t>El artículo 3, fracción XXIII de la Ley de Transparencia y Acceso a la Información Pública del Estado de México y Municipios la define como la contenida en documentos públicos o privados que refiera a la vida privada y/o los datos personales, que no son de acceso público;</w:t>
      </w:r>
    </w:p>
  </w:footnote>
  <w:footnote w:id="7">
    <w:p w14:paraId="6280902C" w14:textId="5E8B9E01" w:rsidR="00DC383D" w:rsidRDefault="00DC383D">
      <w:pPr>
        <w:pStyle w:val="Textonotapie"/>
      </w:pPr>
      <w:r>
        <w:rPr>
          <w:rStyle w:val="Refdenotaalpie"/>
        </w:rPr>
        <w:footnoteRef/>
      </w:r>
      <w:r>
        <w:t xml:space="preserve"> Disponible para su consulta en </w:t>
      </w:r>
      <w:hyperlink r:id="rId1" w:history="1">
        <w:r w:rsidRPr="002608AA">
          <w:rPr>
            <w:rStyle w:val="Hipervnculo"/>
          </w:rPr>
          <w:t>https://legislacion.edomex.gob.mx/sites/legislacion.edomex.gob.mx/files/files/pdf/ley/vig/leyvig077.pdf</w:t>
        </w:r>
      </w:hyperlink>
    </w:p>
  </w:footnote>
  <w:footnote w:id="8">
    <w:p w14:paraId="202CFA41" w14:textId="77777777" w:rsidR="00805A20" w:rsidRDefault="00805A20" w:rsidP="00805A20">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9">
    <w:p w14:paraId="1E5902F3" w14:textId="77777777" w:rsidR="00DC383D" w:rsidRPr="00547FFB" w:rsidRDefault="00DC383D" w:rsidP="00877138">
      <w:pPr>
        <w:autoSpaceDE w:val="0"/>
        <w:autoSpaceDN w:val="0"/>
        <w:adjustRightInd w:val="0"/>
        <w:jc w:val="both"/>
      </w:pPr>
      <w:r>
        <w:rPr>
          <w:rStyle w:val="Refdenotaalpie"/>
        </w:rPr>
        <w:footnoteRef/>
      </w:r>
      <w:r>
        <w:t xml:space="preserve"> </w:t>
      </w:r>
      <w:r w:rsidRPr="00547FFB">
        <w:rPr>
          <w:rFonts w:cs="Bookman Old Style,Bold"/>
          <w:b/>
          <w:bCs/>
        </w:rPr>
        <w:t xml:space="preserve">Artículo 13. </w:t>
      </w:r>
      <w:r w:rsidRPr="00547FFB">
        <w:rPr>
          <w:rFonts w:cs="Bookman Old Style"/>
        </w:rPr>
        <w:t>El Instituto, en el ámbito de sus atribuciones, deberá suplir cualquier deficiencia para garantizar el ejercicio del derecho de acceso a la información.</w:t>
      </w:r>
    </w:p>
  </w:footnote>
  <w:footnote w:id="10">
    <w:p w14:paraId="57D2F86C" w14:textId="77777777" w:rsidR="00DC383D" w:rsidRPr="00547FFB" w:rsidRDefault="00DC383D" w:rsidP="00877138">
      <w:pPr>
        <w:autoSpaceDE w:val="0"/>
        <w:autoSpaceDN w:val="0"/>
        <w:adjustRightInd w:val="0"/>
        <w:jc w:val="both"/>
      </w:pPr>
      <w:r w:rsidRPr="00547FFB">
        <w:rPr>
          <w:rStyle w:val="Refdenotaalpie"/>
          <w:b/>
        </w:rPr>
        <w:footnoteRef/>
      </w:r>
      <w:r w:rsidRPr="00547FFB">
        <w:rPr>
          <w:b/>
        </w:rPr>
        <w:t xml:space="preserve"> Artículo 181</w:t>
      </w:r>
      <w:r w:rsidRPr="00547FFB">
        <w:t>. …</w:t>
      </w:r>
    </w:p>
    <w:p w14:paraId="53912066" w14:textId="77777777" w:rsidR="00DC383D" w:rsidRPr="00547FFB" w:rsidRDefault="00DC383D" w:rsidP="00877138">
      <w:pPr>
        <w:autoSpaceDE w:val="0"/>
        <w:autoSpaceDN w:val="0"/>
        <w:adjustRightInd w:val="0"/>
        <w:jc w:val="both"/>
      </w:pPr>
      <w:r w:rsidRPr="00547FFB">
        <w:t>…</w:t>
      </w:r>
    </w:p>
    <w:p w14:paraId="0194C8BE" w14:textId="77777777" w:rsidR="00DC383D" w:rsidRDefault="00DC383D" w:rsidP="00877138">
      <w:pPr>
        <w:autoSpaceDE w:val="0"/>
        <w:autoSpaceDN w:val="0"/>
        <w:adjustRightInd w:val="0"/>
        <w:jc w:val="both"/>
      </w:pPr>
      <w:r w:rsidRPr="00547FFB">
        <w:rPr>
          <w:rFonts w:cs="Bookman Old Styl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C383D" w:rsidRPr="00025127" w14:paraId="07F2896E" w14:textId="77777777" w:rsidTr="00FA0F09">
      <w:trPr>
        <w:trHeight w:val="138"/>
        <w:jc w:val="right"/>
      </w:trPr>
      <w:tc>
        <w:tcPr>
          <w:tcW w:w="3260" w:type="dxa"/>
          <w:vAlign w:val="center"/>
        </w:tcPr>
        <w:p w14:paraId="4A5B1974" w14:textId="44CA9AFE" w:rsidR="00DC383D" w:rsidRPr="00025127" w:rsidRDefault="00DC383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E659891" w:rsidR="00DC383D" w:rsidRPr="00025127" w:rsidRDefault="00DC383D" w:rsidP="00755146">
          <w:pPr>
            <w:pStyle w:val="Encabezado"/>
            <w:jc w:val="both"/>
            <w:rPr>
              <w:rFonts w:ascii="Palatino Linotype" w:hAnsi="Palatino Linotype"/>
              <w:b/>
              <w:sz w:val="22"/>
              <w:szCs w:val="22"/>
            </w:rPr>
          </w:pPr>
          <w:r w:rsidRPr="00877138">
            <w:rPr>
              <w:rFonts w:ascii="Palatino Linotype" w:eastAsia="Calibri" w:hAnsi="Palatino Linotype" w:cs="Arial"/>
              <w:b/>
              <w:sz w:val="22"/>
              <w:lang w:val="es-ES"/>
            </w:rPr>
            <w:t>14503</w:t>
          </w:r>
          <w:r w:rsidRPr="00877138">
            <w:rPr>
              <w:rFonts w:ascii="Palatino Linotype" w:hAnsi="Palatino Linotype"/>
              <w:b/>
              <w:sz w:val="22"/>
              <w:szCs w:val="22"/>
            </w:rPr>
            <w:t>/INFOEM/IP/RR/2022</w:t>
          </w:r>
        </w:p>
      </w:tc>
    </w:tr>
    <w:tr w:rsidR="00DC383D" w:rsidRPr="00025127" w14:paraId="1B5D8690" w14:textId="77777777" w:rsidTr="00FA0F09">
      <w:trPr>
        <w:trHeight w:val="233"/>
        <w:jc w:val="right"/>
      </w:trPr>
      <w:tc>
        <w:tcPr>
          <w:tcW w:w="3260" w:type="dxa"/>
          <w:vAlign w:val="center"/>
        </w:tcPr>
        <w:p w14:paraId="3903F2C6" w14:textId="22D569F8" w:rsidR="00DC383D" w:rsidRPr="00025127" w:rsidRDefault="00DC383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36A1D0C" w:rsidR="00DC383D" w:rsidRPr="00025127" w:rsidRDefault="00DC383D" w:rsidP="00FD2865">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Sistema Municipal para el Desarrollo Integral de la Familia de Toluca</w:t>
          </w:r>
        </w:p>
      </w:tc>
    </w:tr>
    <w:tr w:rsidR="00DC383D" w:rsidRPr="00025127" w14:paraId="095EB01B" w14:textId="77777777" w:rsidTr="00FA0F09">
      <w:trPr>
        <w:trHeight w:val="321"/>
        <w:jc w:val="right"/>
      </w:trPr>
      <w:tc>
        <w:tcPr>
          <w:tcW w:w="3260" w:type="dxa"/>
          <w:vAlign w:val="center"/>
        </w:tcPr>
        <w:p w14:paraId="6E000A51" w14:textId="05E1861A" w:rsidR="00DC383D" w:rsidRPr="00025127" w:rsidRDefault="00DC383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C383D" w:rsidRPr="00025127" w:rsidRDefault="00DC383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C383D" w:rsidRDefault="00DC383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C383D" w:rsidRDefault="00A94DE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DC383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C383D" w:rsidRPr="00025127" w14:paraId="0A3256F2" w14:textId="77777777" w:rsidTr="006E6B65">
      <w:trPr>
        <w:trHeight w:val="138"/>
        <w:jc w:val="right"/>
      </w:trPr>
      <w:tc>
        <w:tcPr>
          <w:tcW w:w="3261" w:type="dxa"/>
          <w:vAlign w:val="center"/>
        </w:tcPr>
        <w:p w14:paraId="3D80769D" w14:textId="316F11F8" w:rsidR="00DC383D" w:rsidRPr="00743FFA" w:rsidRDefault="00DC383D"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265B6D21" w:rsidR="00DC383D" w:rsidRPr="00743FFA" w:rsidRDefault="00DC383D" w:rsidP="00743FFA">
          <w:pPr>
            <w:pStyle w:val="Encabezado"/>
            <w:rPr>
              <w:rFonts w:ascii="Palatino Linotype" w:hAnsi="Palatino Linotype"/>
              <w:b/>
              <w:sz w:val="22"/>
              <w:szCs w:val="22"/>
            </w:rPr>
          </w:pPr>
          <w:r w:rsidRPr="00877138">
            <w:rPr>
              <w:rFonts w:ascii="Palatino Linotype" w:eastAsia="Calibri" w:hAnsi="Palatino Linotype" w:cs="Arial"/>
              <w:b/>
              <w:sz w:val="22"/>
              <w:lang w:val="es-ES"/>
            </w:rPr>
            <w:t>14503</w:t>
          </w:r>
          <w:r w:rsidRPr="00877138">
            <w:rPr>
              <w:rFonts w:ascii="Palatino Linotype" w:hAnsi="Palatino Linotype"/>
              <w:b/>
              <w:sz w:val="22"/>
              <w:szCs w:val="22"/>
            </w:rPr>
            <w:t>/INFOEM/IP/RR/2022</w:t>
          </w:r>
        </w:p>
      </w:tc>
    </w:tr>
    <w:tr w:rsidR="00DC383D" w:rsidRPr="00025127" w14:paraId="128C8B3C" w14:textId="77777777" w:rsidTr="006E6B65">
      <w:trPr>
        <w:trHeight w:val="233"/>
        <w:jc w:val="right"/>
      </w:trPr>
      <w:tc>
        <w:tcPr>
          <w:tcW w:w="3261" w:type="dxa"/>
          <w:vAlign w:val="center"/>
        </w:tcPr>
        <w:p w14:paraId="483E3371" w14:textId="66B1BC74" w:rsidR="00DC383D" w:rsidRPr="00743FFA" w:rsidRDefault="00DC383D"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49A53FCF" w:rsidR="00DC383D" w:rsidRPr="00743FFA" w:rsidRDefault="00DC383D" w:rsidP="001E50B9">
          <w:pPr>
            <w:pStyle w:val="Encabezado"/>
            <w:rPr>
              <w:rFonts w:ascii="Palatino Linotype" w:hAnsi="Palatino Linotype"/>
              <w:b/>
              <w:sz w:val="22"/>
              <w:szCs w:val="22"/>
            </w:rPr>
          </w:pPr>
        </w:p>
      </w:tc>
    </w:tr>
    <w:tr w:rsidR="00DC383D" w:rsidRPr="00025127" w14:paraId="41BE0704" w14:textId="77777777" w:rsidTr="006E6B65">
      <w:trPr>
        <w:trHeight w:val="321"/>
        <w:jc w:val="right"/>
      </w:trPr>
      <w:tc>
        <w:tcPr>
          <w:tcW w:w="3261" w:type="dxa"/>
          <w:vAlign w:val="center"/>
        </w:tcPr>
        <w:p w14:paraId="34C64148" w14:textId="10C6C8A9" w:rsidR="00DC383D" w:rsidRPr="00743FFA" w:rsidRDefault="00DC383D"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2CDCB841" w:rsidR="00DC383D" w:rsidRPr="00743FFA" w:rsidRDefault="00DC383D" w:rsidP="00285BA4">
          <w:pPr>
            <w:pStyle w:val="Encabezado"/>
            <w:jc w:val="both"/>
            <w:rPr>
              <w:rFonts w:ascii="Palatino Linotype" w:hAnsi="Palatino Linotype"/>
              <w:b/>
              <w:sz w:val="22"/>
              <w:szCs w:val="22"/>
            </w:rPr>
          </w:pPr>
          <w:r>
            <w:rPr>
              <w:rFonts w:ascii="Palatino Linotype" w:eastAsia="Calibri" w:hAnsi="Palatino Linotype" w:cs="Arial"/>
              <w:b/>
              <w:bCs/>
              <w:sz w:val="22"/>
              <w:szCs w:val="22"/>
              <w:lang w:val="es-ES"/>
            </w:rPr>
            <w:t>Sistema Municipal para el Desarrollo Integral de la Familia de Toluca</w:t>
          </w:r>
        </w:p>
      </w:tc>
    </w:tr>
    <w:tr w:rsidR="00DC383D" w:rsidRPr="00025127" w14:paraId="0C8B6193" w14:textId="77777777" w:rsidTr="006E6B65">
      <w:trPr>
        <w:trHeight w:val="321"/>
        <w:jc w:val="right"/>
      </w:trPr>
      <w:tc>
        <w:tcPr>
          <w:tcW w:w="3261" w:type="dxa"/>
          <w:vAlign w:val="center"/>
        </w:tcPr>
        <w:p w14:paraId="321FFAFF" w14:textId="0E8C2CE7" w:rsidR="00DC383D" w:rsidRPr="00743FFA" w:rsidRDefault="00DC383D"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DC383D" w:rsidRPr="00743FFA" w:rsidRDefault="00DC383D"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DC383D" w:rsidRDefault="00DC383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8EB5AC6"/>
    <w:multiLevelType w:val="hybridMultilevel"/>
    <w:tmpl w:val="84E4C0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7">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9">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4">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C517B70"/>
    <w:multiLevelType w:val="hybridMultilevel"/>
    <w:tmpl w:val="835025F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3">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4">
    <w:nsid w:val="78B62A7B"/>
    <w:multiLevelType w:val="hybridMultilevel"/>
    <w:tmpl w:val="18667E5E"/>
    <w:lvl w:ilvl="0" w:tplc="4B44FED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0"/>
  </w:num>
  <w:num w:numId="2">
    <w:abstractNumId w:val="16"/>
  </w:num>
  <w:num w:numId="3">
    <w:abstractNumId w:val="0"/>
  </w:num>
  <w:num w:numId="4">
    <w:abstractNumId w:val="10"/>
  </w:num>
  <w:num w:numId="5">
    <w:abstractNumId w:val="3"/>
  </w:num>
  <w:num w:numId="6">
    <w:abstractNumId w:val="12"/>
  </w:num>
  <w:num w:numId="7">
    <w:abstractNumId w:val="20"/>
  </w:num>
  <w:num w:numId="8">
    <w:abstractNumId w:val="11"/>
  </w:num>
  <w:num w:numId="9">
    <w:abstractNumId w:val="19"/>
  </w:num>
  <w:num w:numId="10">
    <w:abstractNumId w:val="22"/>
  </w:num>
  <w:num w:numId="11">
    <w:abstractNumId w:val="17"/>
  </w:num>
  <w:num w:numId="12">
    <w:abstractNumId w:val="23"/>
  </w:num>
  <w:num w:numId="13">
    <w:abstractNumId w:val="14"/>
  </w:num>
  <w:num w:numId="14">
    <w:abstractNumId w:val="5"/>
  </w:num>
  <w:num w:numId="15">
    <w:abstractNumId w:val="13"/>
  </w:num>
  <w:num w:numId="16">
    <w:abstractNumId w:val="4"/>
  </w:num>
  <w:num w:numId="17">
    <w:abstractNumId w:val="21"/>
  </w:num>
  <w:num w:numId="18">
    <w:abstractNumId w:val="15"/>
  </w:num>
  <w:num w:numId="19">
    <w:abstractNumId w:val="8"/>
  </w:num>
  <w:num w:numId="20">
    <w:abstractNumId w:val="9"/>
  </w:num>
  <w:num w:numId="21">
    <w:abstractNumId w:val="10"/>
  </w:num>
  <w:num w:numId="22">
    <w:abstractNumId w:val="7"/>
  </w:num>
  <w:num w:numId="23">
    <w:abstractNumId w:val="1"/>
  </w:num>
  <w:num w:numId="24">
    <w:abstractNumId w:val="18"/>
  </w:num>
  <w:num w:numId="25">
    <w:abstractNumId w:val="2"/>
  </w:num>
  <w:num w:numId="26">
    <w:abstractNumId w:val="6"/>
  </w:num>
  <w:num w:numId="2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60F"/>
    <w:rsid w:val="0000797D"/>
    <w:rsid w:val="00007E8A"/>
    <w:rsid w:val="000100D7"/>
    <w:rsid w:val="0001106B"/>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4E93"/>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1E4"/>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0AAE"/>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0B9"/>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4C90"/>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5B7"/>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34AC"/>
    <w:rsid w:val="002C4715"/>
    <w:rsid w:val="002C4780"/>
    <w:rsid w:val="002C47ED"/>
    <w:rsid w:val="002C484A"/>
    <w:rsid w:val="002C4DBD"/>
    <w:rsid w:val="002C570D"/>
    <w:rsid w:val="002C6561"/>
    <w:rsid w:val="002C6DB3"/>
    <w:rsid w:val="002D0E3D"/>
    <w:rsid w:val="002D10C8"/>
    <w:rsid w:val="002D147E"/>
    <w:rsid w:val="002D1A38"/>
    <w:rsid w:val="002D1AA7"/>
    <w:rsid w:val="002D1EBB"/>
    <w:rsid w:val="002D28CB"/>
    <w:rsid w:val="002D2E16"/>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352"/>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07D"/>
    <w:rsid w:val="003643B3"/>
    <w:rsid w:val="00364564"/>
    <w:rsid w:val="003648EC"/>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08B"/>
    <w:rsid w:val="00396545"/>
    <w:rsid w:val="0039671B"/>
    <w:rsid w:val="00396F3B"/>
    <w:rsid w:val="00396F71"/>
    <w:rsid w:val="00397A93"/>
    <w:rsid w:val="003A03D0"/>
    <w:rsid w:val="003A04FF"/>
    <w:rsid w:val="003A05C7"/>
    <w:rsid w:val="003A18C0"/>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B95"/>
    <w:rsid w:val="00453BB4"/>
    <w:rsid w:val="00454B9D"/>
    <w:rsid w:val="00456317"/>
    <w:rsid w:val="00456348"/>
    <w:rsid w:val="00457234"/>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D3D"/>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F94"/>
    <w:rsid w:val="0069611A"/>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2CC7"/>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2B46"/>
    <w:rsid w:val="007E5125"/>
    <w:rsid w:val="007E52F2"/>
    <w:rsid w:val="007E5DB4"/>
    <w:rsid w:val="007E5EC6"/>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5A20"/>
    <w:rsid w:val="00806782"/>
    <w:rsid w:val="00807314"/>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310"/>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13F"/>
    <w:rsid w:val="00873ABF"/>
    <w:rsid w:val="00874321"/>
    <w:rsid w:val="0087459A"/>
    <w:rsid w:val="00875167"/>
    <w:rsid w:val="00875A88"/>
    <w:rsid w:val="00875AC2"/>
    <w:rsid w:val="00875DF8"/>
    <w:rsid w:val="008765E3"/>
    <w:rsid w:val="00876C70"/>
    <w:rsid w:val="00876DCE"/>
    <w:rsid w:val="00876FBF"/>
    <w:rsid w:val="00877138"/>
    <w:rsid w:val="00880132"/>
    <w:rsid w:val="00881572"/>
    <w:rsid w:val="008815B5"/>
    <w:rsid w:val="008822DD"/>
    <w:rsid w:val="00882FEA"/>
    <w:rsid w:val="0088320F"/>
    <w:rsid w:val="00883450"/>
    <w:rsid w:val="0088398C"/>
    <w:rsid w:val="00885A71"/>
    <w:rsid w:val="00885C6E"/>
    <w:rsid w:val="00886776"/>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4F38"/>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3DF8"/>
    <w:rsid w:val="009E4942"/>
    <w:rsid w:val="009E55A7"/>
    <w:rsid w:val="009E6A7E"/>
    <w:rsid w:val="009E6E48"/>
    <w:rsid w:val="009E70E2"/>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8F4"/>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24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4DE0"/>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674"/>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6B6"/>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056"/>
    <w:rsid w:val="00B8225B"/>
    <w:rsid w:val="00B8240B"/>
    <w:rsid w:val="00B83E2E"/>
    <w:rsid w:val="00B855AA"/>
    <w:rsid w:val="00B85BBB"/>
    <w:rsid w:val="00B87705"/>
    <w:rsid w:val="00B8780A"/>
    <w:rsid w:val="00B87CD6"/>
    <w:rsid w:val="00B902E7"/>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51D"/>
    <w:rsid w:val="00C43A3B"/>
    <w:rsid w:val="00C4411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5DFF"/>
    <w:rsid w:val="00CE7D15"/>
    <w:rsid w:val="00CE7E6A"/>
    <w:rsid w:val="00CF030B"/>
    <w:rsid w:val="00CF23A2"/>
    <w:rsid w:val="00CF4218"/>
    <w:rsid w:val="00CF4D2B"/>
    <w:rsid w:val="00CF5D77"/>
    <w:rsid w:val="00CF6EB2"/>
    <w:rsid w:val="00D00269"/>
    <w:rsid w:val="00D007D1"/>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42C"/>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1DBB"/>
    <w:rsid w:val="00D63800"/>
    <w:rsid w:val="00D63990"/>
    <w:rsid w:val="00D64226"/>
    <w:rsid w:val="00D65068"/>
    <w:rsid w:val="00D65243"/>
    <w:rsid w:val="00D658A1"/>
    <w:rsid w:val="00D65BBD"/>
    <w:rsid w:val="00D66DC3"/>
    <w:rsid w:val="00D67E99"/>
    <w:rsid w:val="00D71057"/>
    <w:rsid w:val="00D730F6"/>
    <w:rsid w:val="00D732A2"/>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383D"/>
    <w:rsid w:val="00DC3ECC"/>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BFA"/>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4B7F"/>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6B"/>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746"/>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207"/>
    <w:rsid w:val="00FA375C"/>
    <w:rsid w:val="00FA4709"/>
    <w:rsid w:val="00FA5AE3"/>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0FA4"/>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3868795">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85546183">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7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B2A0A-FD74-44A5-9260-9DE36653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58</Pages>
  <Words>12841</Words>
  <Characters>70631</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2019-12-11T01:19:00Z</cp:lastPrinted>
  <dcterms:created xsi:type="dcterms:W3CDTF">2023-01-11T16:53:00Z</dcterms:created>
  <dcterms:modified xsi:type="dcterms:W3CDTF">2023-02-08T22:27:00Z</dcterms:modified>
</cp:coreProperties>
</file>