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B30" w:rsidRPr="00C87498" w:rsidRDefault="00860B30" w:rsidP="00860B30">
      <w:pPr>
        <w:shd w:val="clear" w:color="auto" w:fill="FFFFFF"/>
        <w:spacing w:after="0" w:line="360" w:lineRule="auto"/>
        <w:jc w:val="both"/>
        <w:rPr>
          <w:rFonts w:ascii="Palatino Linotype" w:eastAsia="Times New Roman" w:hAnsi="Palatino Linotype" w:cs="Arial"/>
          <w:color w:val="000000"/>
          <w:sz w:val="24"/>
          <w:szCs w:val="24"/>
          <w:lang w:eastAsia="es-MX"/>
        </w:rPr>
      </w:pPr>
      <w:r w:rsidRPr="00C8749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cinco de julio de dos mil veintitrés.</w:t>
      </w:r>
    </w:p>
    <w:p w:rsidR="00860B30" w:rsidRPr="00C87498" w:rsidRDefault="00860B30" w:rsidP="00860B30">
      <w:pPr>
        <w:shd w:val="clear" w:color="auto" w:fill="FFFFFF"/>
        <w:spacing w:after="0" w:line="360" w:lineRule="auto"/>
        <w:jc w:val="both"/>
        <w:rPr>
          <w:rFonts w:ascii="Palatino Linotype" w:eastAsia="Times New Roman" w:hAnsi="Palatino Linotype" w:cs="Arial"/>
          <w:color w:val="000000"/>
          <w:sz w:val="2"/>
          <w:szCs w:val="24"/>
          <w:lang w:eastAsia="es-MX"/>
        </w:rPr>
      </w:pPr>
    </w:p>
    <w:p w:rsidR="00860B30" w:rsidRPr="00C87498" w:rsidRDefault="00860B30" w:rsidP="00860B30">
      <w:pPr>
        <w:tabs>
          <w:tab w:val="left" w:pos="1701"/>
        </w:tabs>
        <w:spacing w:after="0" w:line="360" w:lineRule="auto"/>
        <w:jc w:val="both"/>
        <w:rPr>
          <w:rFonts w:ascii="Palatino Linotype" w:hAnsi="Palatino Linotype" w:cs="Arial"/>
          <w:b/>
          <w:sz w:val="24"/>
        </w:rPr>
      </w:pPr>
    </w:p>
    <w:p w:rsidR="00860B30" w:rsidRPr="00C87498" w:rsidRDefault="00860B30" w:rsidP="00860B30">
      <w:pPr>
        <w:tabs>
          <w:tab w:val="left" w:pos="1701"/>
        </w:tabs>
        <w:spacing w:after="0" w:line="360" w:lineRule="auto"/>
        <w:jc w:val="both"/>
        <w:rPr>
          <w:rFonts w:ascii="Palatino Linotype" w:hAnsi="Palatino Linotype" w:cs="Arial"/>
          <w:sz w:val="24"/>
        </w:rPr>
      </w:pPr>
      <w:r w:rsidRPr="00C87498">
        <w:rPr>
          <w:rFonts w:ascii="Palatino Linotype" w:hAnsi="Palatino Linotype" w:cs="Arial"/>
          <w:b/>
          <w:sz w:val="24"/>
        </w:rPr>
        <w:t>VISTOS</w:t>
      </w:r>
      <w:r w:rsidRPr="00C87498">
        <w:rPr>
          <w:rFonts w:ascii="Palatino Linotype" w:hAnsi="Palatino Linotype" w:cs="Arial"/>
          <w:sz w:val="24"/>
        </w:rPr>
        <w:t xml:space="preserve"> los expedientes electrónicos formados con motivo de los recursos de revisión números </w:t>
      </w:r>
      <w:r w:rsidRPr="00C87498">
        <w:rPr>
          <w:rFonts w:ascii="Palatino Linotype" w:hAnsi="Palatino Linotype" w:cs="Arial"/>
          <w:b/>
          <w:sz w:val="24"/>
        </w:rPr>
        <w:t>3095</w:t>
      </w:r>
      <w:r w:rsidRPr="00C87498">
        <w:rPr>
          <w:rFonts w:ascii="Palatino Linotype" w:hAnsi="Palatino Linotype" w:cs="Arial"/>
          <w:b/>
          <w:bCs/>
          <w:sz w:val="24"/>
          <w:lang w:eastAsia="es-MX"/>
        </w:rPr>
        <w:t xml:space="preserve">/INFOEM/IP/RR/2023 y </w:t>
      </w:r>
      <w:r w:rsidRPr="00C87498">
        <w:rPr>
          <w:rFonts w:ascii="Palatino Linotype" w:hAnsi="Palatino Linotype" w:cs="Arial"/>
          <w:b/>
          <w:sz w:val="24"/>
        </w:rPr>
        <w:t>3096</w:t>
      </w:r>
      <w:r w:rsidRPr="00C87498">
        <w:rPr>
          <w:rFonts w:ascii="Palatino Linotype" w:hAnsi="Palatino Linotype" w:cs="Arial"/>
          <w:b/>
          <w:bCs/>
          <w:sz w:val="24"/>
          <w:lang w:eastAsia="es-MX"/>
        </w:rPr>
        <w:t>/INFOEM/IP/RR/2023</w:t>
      </w:r>
      <w:r w:rsidRPr="00C87498">
        <w:rPr>
          <w:rFonts w:ascii="Palatino Linotype" w:hAnsi="Palatino Linotype" w:cs="Arial"/>
          <w:sz w:val="24"/>
        </w:rPr>
        <w:t xml:space="preserve">, </w:t>
      </w:r>
      <w:r w:rsidRPr="00C87498">
        <w:rPr>
          <w:rFonts w:ascii="Palatino Linotype" w:hAnsi="Palatino Linotype" w:cs="Arial"/>
          <w:sz w:val="24"/>
          <w:szCs w:val="24"/>
        </w:rPr>
        <w:t xml:space="preserve">interpuestos </w:t>
      </w:r>
      <w:r w:rsidRPr="00C87498">
        <w:rPr>
          <w:rFonts w:ascii="Palatino Linotype" w:hAnsi="Palatino Linotype" w:cs="Arial"/>
          <w:bCs/>
          <w:sz w:val="24"/>
          <w:szCs w:val="24"/>
        </w:rPr>
        <w:t>por</w:t>
      </w:r>
      <w:r w:rsidRPr="00C87498">
        <w:rPr>
          <w:rFonts w:ascii="Palatino Linotype" w:hAnsi="Palatino Linotype" w:cs="Arial"/>
          <w:b/>
          <w:bCs/>
          <w:sz w:val="24"/>
          <w:szCs w:val="24"/>
        </w:rPr>
        <w:t xml:space="preserve"> persona que no proporcionó nombre,</w:t>
      </w:r>
      <w:r w:rsidRPr="00C87498">
        <w:rPr>
          <w:rFonts w:ascii="Palatino Linotype" w:hAnsi="Palatino Linotype" w:cs="Arial"/>
          <w:b/>
          <w:sz w:val="24"/>
          <w:szCs w:val="24"/>
        </w:rPr>
        <w:t xml:space="preserve"> </w:t>
      </w:r>
      <w:r w:rsidRPr="00C87498">
        <w:rPr>
          <w:rFonts w:ascii="Palatino Linotype" w:hAnsi="Palatino Linotype" w:cs="Arial"/>
          <w:sz w:val="24"/>
          <w:szCs w:val="24"/>
        </w:rPr>
        <w:t xml:space="preserve">en lo sucesivo </w:t>
      </w:r>
      <w:r w:rsidRPr="00C87498">
        <w:rPr>
          <w:rFonts w:ascii="Palatino Linotype" w:hAnsi="Palatino Linotype" w:cs="Arial"/>
          <w:b/>
          <w:bCs/>
          <w:sz w:val="24"/>
          <w:szCs w:val="24"/>
        </w:rPr>
        <w:t>el Recurrente</w:t>
      </w:r>
      <w:r w:rsidRPr="00C87498">
        <w:rPr>
          <w:rFonts w:ascii="Palatino Linotype" w:hAnsi="Palatino Linotype" w:cs="Arial"/>
          <w:sz w:val="24"/>
          <w:szCs w:val="24"/>
        </w:rPr>
        <w:t xml:space="preserve">, en contra de la respuesta del </w:t>
      </w:r>
      <w:r w:rsidRPr="00C87498">
        <w:rPr>
          <w:rFonts w:ascii="Palatino Linotype" w:hAnsi="Palatino Linotype" w:cs="Arial"/>
          <w:b/>
          <w:sz w:val="24"/>
          <w:szCs w:val="24"/>
        </w:rPr>
        <w:t>Organismo Descentralizado de Agua Potable Alcantarillado y Saneamiento de Nezahualcóyotl (ODAPAS)</w:t>
      </w:r>
      <w:r w:rsidRPr="00C87498">
        <w:rPr>
          <w:rFonts w:ascii="Palatino Linotype" w:hAnsi="Palatino Linotype" w:cs="Arial"/>
          <w:sz w:val="24"/>
          <w:szCs w:val="24"/>
        </w:rPr>
        <w:t>, en lo subsecuente</w:t>
      </w:r>
      <w:r w:rsidRPr="00C87498">
        <w:rPr>
          <w:rFonts w:ascii="Palatino Linotype" w:hAnsi="Palatino Linotype" w:cs="Arial"/>
          <w:b/>
          <w:sz w:val="24"/>
          <w:szCs w:val="24"/>
        </w:rPr>
        <w:t xml:space="preserve"> </w:t>
      </w:r>
      <w:r w:rsidRPr="00C87498">
        <w:rPr>
          <w:rFonts w:ascii="Palatino Linotype" w:hAnsi="Palatino Linotype" w:cs="Arial"/>
          <w:sz w:val="24"/>
          <w:szCs w:val="24"/>
        </w:rPr>
        <w:t xml:space="preserve">el </w:t>
      </w:r>
      <w:r w:rsidRPr="00C87498">
        <w:rPr>
          <w:rFonts w:ascii="Palatino Linotype" w:hAnsi="Palatino Linotype" w:cs="Arial"/>
          <w:b/>
          <w:sz w:val="24"/>
          <w:szCs w:val="24"/>
        </w:rPr>
        <w:t>Sujeto Obligado</w:t>
      </w:r>
      <w:r w:rsidRPr="00C87498">
        <w:rPr>
          <w:rFonts w:ascii="Palatino Linotype" w:hAnsi="Palatino Linotype" w:cs="Arial"/>
          <w:sz w:val="24"/>
          <w:szCs w:val="24"/>
        </w:rPr>
        <w:t>,</w:t>
      </w:r>
      <w:r w:rsidRPr="00C87498">
        <w:rPr>
          <w:rFonts w:ascii="Palatino Linotype" w:hAnsi="Palatino Linotype" w:cs="Arial"/>
          <w:b/>
          <w:sz w:val="24"/>
          <w:szCs w:val="24"/>
        </w:rPr>
        <w:t xml:space="preserve"> </w:t>
      </w:r>
      <w:r w:rsidRPr="00C87498">
        <w:rPr>
          <w:rFonts w:ascii="Palatino Linotype" w:hAnsi="Palatino Linotype" w:cs="Arial"/>
          <w:sz w:val="24"/>
          <w:szCs w:val="24"/>
        </w:rPr>
        <w:t>se procede a</w:t>
      </w:r>
      <w:r w:rsidRPr="00C87498">
        <w:rPr>
          <w:rFonts w:ascii="Palatino Linotype" w:hAnsi="Palatino Linotype" w:cs="Arial"/>
          <w:sz w:val="24"/>
        </w:rPr>
        <w:t xml:space="preserve"> dictar la presente resolución.</w:t>
      </w:r>
    </w:p>
    <w:p w:rsidR="00860B30" w:rsidRPr="00C87498" w:rsidRDefault="00860B30" w:rsidP="00860B30">
      <w:pPr>
        <w:tabs>
          <w:tab w:val="left" w:pos="1701"/>
        </w:tabs>
        <w:spacing w:after="0" w:line="360" w:lineRule="auto"/>
        <w:jc w:val="both"/>
        <w:rPr>
          <w:rFonts w:ascii="Palatino Linotype" w:hAnsi="Palatino Linotype" w:cs="Arial"/>
          <w:sz w:val="24"/>
        </w:rPr>
      </w:pPr>
    </w:p>
    <w:p w:rsidR="00860B30" w:rsidRPr="00C87498" w:rsidRDefault="00860B30" w:rsidP="00860B30">
      <w:pPr>
        <w:spacing w:after="0" w:line="360" w:lineRule="auto"/>
        <w:jc w:val="center"/>
        <w:rPr>
          <w:rFonts w:ascii="Palatino Linotype" w:hAnsi="Palatino Linotype"/>
          <w:b/>
          <w:sz w:val="28"/>
        </w:rPr>
      </w:pPr>
      <w:r w:rsidRPr="00C87498">
        <w:rPr>
          <w:rFonts w:ascii="Palatino Linotype" w:hAnsi="Palatino Linotype"/>
          <w:b/>
          <w:sz w:val="28"/>
        </w:rPr>
        <w:t>A N T E C E D E N T E S   D E L   A S U N T O</w:t>
      </w:r>
    </w:p>
    <w:p w:rsidR="00860B30" w:rsidRPr="00C87498" w:rsidRDefault="00860B30" w:rsidP="00860B30">
      <w:pPr>
        <w:spacing w:after="0" w:line="360" w:lineRule="auto"/>
        <w:jc w:val="center"/>
        <w:rPr>
          <w:rFonts w:ascii="Palatino Linotype" w:hAnsi="Palatino Linotype"/>
          <w:b/>
          <w:sz w:val="24"/>
        </w:rPr>
      </w:pPr>
    </w:p>
    <w:p w:rsidR="00860B30" w:rsidRPr="00C87498" w:rsidRDefault="00860B30" w:rsidP="00860B30">
      <w:pPr>
        <w:spacing w:after="0" w:line="360" w:lineRule="auto"/>
        <w:jc w:val="both"/>
        <w:rPr>
          <w:rFonts w:ascii="Palatino Linotype" w:hAnsi="Palatino Linotype"/>
        </w:rPr>
      </w:pPr>
      <w:r w:rsidRPr="00C87498">
        <w:rPr>
          <w:rFonts w:ascii="Palatino Linotype" w:hAnsi="Palatino Linotype" w:cs="Arial"/>
          <w:b/>
          <w:sz w:val="28"/>
        </w:rPr>
        <w:t>PRIMERO.</w:t>
      </w:r>
      <w:r w:rsidRPr="00C87498">
        <w:rPr>
          <w:rFonts w:ascii="Palatino Linotype" w:hAnsi="Palatino Linotype" w:cs="Arial"/>
        </w:rPr>
        <w:t xml:space="preserve"> </w:t>
      </w:r>
      <w:r w:rsidRPr="00C87498">
        <w:rPr>
          <w:rFonts w:ascii="Palatino Linotype" w:hAnsi="Palatino Linotype"/>
          <w:b/>
          <w:sz w:val="28"/>
          <w:szCs w:val="28"/>
        </w:rPr>
        <w:t>De las Solicitudes de Información.</w:t>
      </w:r>
    </w:p>
    <w:p w:rsidR="00860B30" w:rsidRPr="00C87498" w:rsidRDefault="00860B30" w:rsidP="00860B30">
      <w:pPr>
        <w:spacing w:after="0" w:line="360" w:lineRule="auto"/>
        <w:jc w:val="both"/>
        <w:rPr>
          <w:rFonts w:ascii="Palatino Linotype" w:hAnsi="Palatino Linotype" w:cs="Arial"/>
          <w:sz w:val="24"/>
        </w:rPr>
      </w:pPr>
      <w:r w:rsidRPr="00C87498">
        <w:rPr>
          <w:rFonts w:ascii="Palatino Linotype" w:hAnsi="Palatino Linotype" w:cs="Arial"/>
          <w:sz w:val="24"/>
        </w:rPr>
        <w:t xml:space="preserve">En fecha nueve de mayo de dos mil veintitrés, el </w:t>
      </w:r>
      <w:r w:rsidRPr="00C87498">
        <w:rPr>
          <w:rFonts w:ascii="Palatino Linotype" w:hAnsi="Palatino Linotype" w:cs="Arial"/>
          <w:b/>
          <w:sz w:val="24"/>
        </w:rPr>
        <w:t>Recurrente</w:t>
      </w:r>
      <w:r w:rsidRPr="00C87498">
        <w:rPr>
          <w:rFonts w:ascii="Palatino Linotype" w:hAnsi="Palatino Linotype" w:cs="Arial"/>
          <w:sz w:val="24"/>
        </w:rPr>
        <w:t xml:space="preserve">, presentó a través del Sistema de Acceso a la Información Mexiquense, en lo subsecuente el </w:t>
      </w:r>
      <w:r w:rsidRPr="00C87498">
        <w:rPr>
          <w:rFonts w:ascii="Palatino Linotype" w:hAnsi="Palatino Linotype" w:cs="Arial"/>
          <w:b/>
          <w:sz w:val="24"/>
        </w:rPr>
        <w:t>SAIMEX</w:t>
      </w:r>
      <w:r w:rsidRPr="00C87498">
        <w:rPr>
          <w:rFonts w:ascii="Palatino Linotype" w:hAnsi="Palatino Linotype" w:cs="Arial"/>
          <w:sz w:val="24"/>
        </w:rPr>
        <w:t xml:space="preserve"> ante el </w:t>
      </w:r>
      <w:r w:rsidRPr="00C87498">
        <w:rPr>
          <w:rFonts w:ascii="Palatino Linotype" w:hAnsi="Palatino Linotype" w:cs="Arial"/>
          <w:b/>
          <w:sz w:val="24"/>
        </w:rPr>
        <w:t>Sujeto Obligado</w:t>
      </w:r>
      <w:r w:rsidRPr="00C87498">
        <w:rPr>
          <w:rFonts w:ascii="Palatino Linotype" w:hAnsi="Palatino Linotype" w:cs="Arial"/>
          <w:sz w:val="24"/>
        </w:rPr>
        <w:t xml:space="preserve">, las solicitudes de acceso a la información pública, a las que se les asignó el número de expediente </w:t>
      </w:r>
      <w:r w:rsidRPr="00C87498">
        <w:rPr>
          <w:rFonts w:ascii="Palatino Linotype" w:hAnsi="Palatino Linotype"/>
          <w:b/>
          <w:bCs/>
          <w:sz w:val="24"/>
          <w:szCs w:val="24"/>
        </w:rPr>
        <w:t>00038/OASNEZA/IP/2023 y 00037/OASNEZA/IP/2023</w:t>
      </w:r>
      <w:r w:rsidRPr="00C87498">
        <w:rPr>
          <w:rFonts w:ascii="Palatino Linotype" w:hAnsi="Palatino Linotype" w:cs="Arial"/>
          <w:sz w:val="24"/>
        </w:rPr>
        <w:t>, mediante la cual solicitó lo siguiente:</w:t>
      </w:r>
    </w:p>
    <w:p w:rsidR="00860B30" w:rsidRPr="00C87498" w:rsidRDefault="00860B30" w:rsidP="00860B30">
      <w:pPr>
        <w:spacing w:after="0" w:line="360" w:lineRule="auto"/>
        <w:jc w:val="both"/>
        <w:rPr>
          <w:rFonts w:ascii="Palatino Linotype" w:hAnsi="Palatino Linotype" w:cs="Arial"/>
          <w:sz w:val="24"/>
        </w:rPr>
      </w:pPr>
    </w:p>
    <w:p w:rsidR="00860B30" w:rsidRPr="00C87498" w:rsidRDefault="00860B30" w:rsidP="00860B30">
      <w:pPr>
        <w:tabs>
          <w:tab w:val="left" w:pos="6570"/>
        </w:tabs>
        <w:spacing w:after="0" w:line="360" w:lineRule="auto"/>
        <w:ind w:right="850"/>
        <w:jc w:val="both"/>
        <w:rPr>
          <w:rFonts w:ascii="Palatino Linotype" w:hAnsi="Palatino Linotype" w:cs="Arial"/>
          <w:b/>
          <w:sz w:val="2"/>
        </w:rPr>
      </w:pPr>
      <w:r w:rsidRPr="00C87498">
        <w:rPr>
          <w:rFonts w:ascii="Palatino Linotype" w:hAnsi="Palatino Linotype" w:cs="Arial"/>
          <w:b/>
          <w:sz w:val="2"/>
        </w:rPr>
        <w:tab/>
      </w:r>
    </w:p>
    <w:p w:rsidR="00860B30" w:rsidRPr="00C87498" w:rsidRDefault="00860B30" w:rsidP="00860B30">
      <w:pPr>
        <w:spacing w:after="0" w:line="360" w:lineRule="auto"/>
        <w:ind w:right="850"/>
        <w:jc w:val="both"/>
        <w:rPr>
          <w:rFonts w:ascii="Palatino Linotype" w:hAnsi="Palatino Linotype" w:cs="Arial"/>
          <w:b/>
          <w:sz w:val="2"/>
        </w:rPr>
      </w:pPr>
    </w:p>
    <w:p w:rsidR="00860B30" w:rsidRPr="00C87498" w:rsidRDefault="00860B30" w:rsidP="00860B30">
      <w:pPr>
        <w:spacing w:after="0" w:line="360" w:lineRule="auto"/>
        <w:ind w:right="850"/>
        <w:jc w:val="both"/>
        <w:rPr>
          <w:rFonts w:ascii="Palatino Linotype" w:hAnsi="Palatino Linotype" w:cs="Arial"/>
          <w:b/>
          <w:sz w:val="2"/>
        </w:rPr>
      </w:pPr>
    </w:p>
    <w:p w:rsidR="00860B30" w:rsidRPr="00C87498" w:rsidRDefault="00860B30" w:rsidP="00860B30">
      <w:pPr>
        <w:spacing w:after="0" w:line="360" w:lineRule="auto"/>
        <w:ind w:right="850"/>
        <w:jc w:val="both"/>
        <w:rPr>
          <w:rFonts w:ascii="Palatino Linotype" w:hAnsi="Palatino Linotype" w:cs="Arial"/>
          <w:b/>
          <w:sz w:val="2"/>
        </w:rPr>
      </w:pPr>
    </w:p>
    <w:p w:rsidR="00860B30" w:rsidRPr="00C87498" w:rsidRDefault="00860B30" w:rsidP="00860B30">
      <w:pPr>
        <w:spacing w:after="0" w:line="360" w:lineRule="auto"/>
        <w:ind w:right="850"/>
        <w:jc w:val="both"/>
        <w:rPr>
          <w:rFonts w:ascii="Palatino Linotype" w:hAnsi="Palatino Linotype" w:cs="Arial"/>
          <w:b/>
          <w:sz w:val="2"/>
        </w:rPr>
      </w:pPr>
    </w:p>
    <w:p w:rsidR="00860B30" w:rsidRPr="00C87498" w:rsidRDefault="00860B30" w:rsidP="00860B30">
      <w:pPr>
        <w:spacing w:after="0" w:line="360" w:lineRule="auto"/>
        <w:ind w:right="850"/>
        <w:jc w:val="both"/>
        <w:rPr>
          <w:rFonts w:ascii="Palatino Linotype" w:hAnsi="Palatino Linotype" w:cs="Arial"/>
          <w:b/>
          <w:sz w:val="2"/>
        </w:rPr>
      </w:pPr>
    </w:p>
    <w:p w:rsidR="00860B30" w:rsidRPr="00C87498" w:rsidRDefault="00860B30" w:rsidP="00860B30">
      <w:pPr>
        <w:spacing w:after="0" w:line="360" w:lineRule="auto"/>
        <w:ind w:right="850"/>
        <w:jc w:val="both"/>
        <w:rPr>
          <w:rFonts w:ascii="Palatino Linotype" w:hAnsi="Palatino Linotype" w:cs="Arial"/>
          <w:b/>
          <w:sz w:val="2"/>
        </w:rPr>
      </w:pPr>
    </w:p>
    <w:tbl>
      <w:tblPr>
        <w:tblStyle w:val="Tablaconcuadrcula"/>
        <w:tblW w:w="0" w:type="auto"/>
        <w:tblLook w:val="04A0" w:firstRow="1" w:lastRow="0" w:firstColumn="1" w:lastColumn="0" w:noHBand="0" w:noVBand="1"/>
      </w:tblPr>
      <w:tblGrid>
        <w:gridCol w:w="3256"/>
        <w:gridCol w:w="5948"/>
      </w:tblGrid>
      <w:tr w:rsidR="00860B30" w:rsidRPr="00C87498" w:rsidTr="00860B30">
        <w:tc>
          <w:tcPr>
            <w:tcW w:w="3256" w:type="dxa"/>
            <w:shd w:val="clear" w:color="auto" w:fill="E7E6E6" w:themeFill="background2"/>
          </w:tcPr>
          <w:p w:rsidR="00860B30" w:rsidRPr="00C87498" w:rsidRDefault="00860B30" w:rsidP="00860B30">
            <w:pPr>
              <w:spacing w:line="360" w:lineRule="auto"/>
              <w:jc w:val="both"/>
              <w:rPr>
                <w:rFonts w:ascii="Palatino Linotype" w:hAnsi="Palatino Linotype" w:cs="Arial"/>
                <w:b/>
                <w:i/>
                <w:sz w:val="24"/>
              </w:rPr>
            </w:pPr>
            <w:r w:rsidRPr="00C87498">
              <w:rPr>
                <w:rFonts w:ascii="Palatino Linotype" w:hAnsi="Palatino Linotype" w:cs="Arial"/>
                <w:b/>
                <w:i/>
                <w:sz w:val="24"/>
              </w:rPr>
              <w:lastRenderedPageBreak/>
              <w:t>Número de solicitud</w:t>
            </w:r>
          </w:p>
        </w:tc>
        <w:tc>
          <w:tcPr>
            <w:tcW w:w="5948" w:type="dxa"/>
            <w:shd w:val="clear" w:color="auto" w:fill="E7E6E6" w:themeFill="background2"/>
          </w:tcPr>
          <w:p w:rsidR="00860B30" w:rsidRPr="00C87498" w:rsidRDefault="00860B30" w:rsidP="00860B30">
            <w:pPr>
              <w:spacing w:line="360" w:lineRule="auto"/>
              <w:jc w:val="both"/>
              <w:rPr>
                <w:rFonts w:ascii="Palatino Linotype" w:hAnsi="Palatino Linotype" w:cs="Arial"/>
                <w:b/>
                <w:i/>
                <w:sz w:val="24"/>
              </w:rPr>
            </w:pPr>
            <w:r w:rsidRPr="00C87498">
              <w:rPr>
                <w:rFonts w:ascii="Palatino Linotype" w:hAnsi="Palatino Linotype" w:cs="Arial"/>
                <w:b/>
                <w:i/>
                <w:sz w:val="24"/>
              </w:rPr>
              <w:t>Requerimiento</w:t>
            </w:r>
          </w:p>
        </w:tc>
      </w:tr>
      <w:tr w:rsidR="00860B30" w:rsidRPr="00C87498" w:rsidTr="00860B30">
        <w:tc>
          <w:tcPr>
            <w:tcW w:w="3256" w:type="dxa"/>
          </w:tcPr>
          <w:p w:rsidR="00860B30" w:rsidRPr="00C87498" w:rsidRDefault="00860B30" w:rsidP="00860B30">
            <w:pPr>
              <w:spacing w:line="360" w:lineRule="auto"/>
              <w:jc w:val="both"/>
              <w:rPr>
                <w:rFonts w:ascii="Palatino Linotype" w:hAnsi="Palatino Linotype" w:cs="Arial"/>
                <w:b/>
                <w:i/>
                <w:sz w:val="24"/>
              </w:rPr>
            </w:pPr>
            <w:r w:rsidRPr="00C87498">
              <w:rPr>
                <w:rFonts w:ascii="Palatino Linotype" w:hAnsi="Palatino Linotype" w:cs="Arial"/>
                <w:b/>
                <w:i/>
                <w:sz w:val="24"/>
              </w:rPr>
              <w:t>00038/OASNEZA/IP/2023</w:t>
            </w:r>
          </w:p>
        </w:tc>
        <w:tc>
          <w:tcPr>
            <w:tcW w:w="5948" w:type="dxa"/>
          </w:tcPr>
          <w:p w:rsidR="00860B30" w:rsidRPr="00C87498" w:rsidRDefault="00E52A5C" w:rsidP="00F528B5">
            <w:pPr>
              <w:jc w:val="both"/>
              <w:rPr>
                <w:rFonts w:ascii="Palatino Linotype" w:hAnsi="Palatino Linotype" w:cs="Arial"/>
                <w:i/>
                <w:sz w:val="24"/>
              </w:rPr>
            </w:pPr>
            <w:r w:rsidRPr="00C87498">
              <w:rPr>
                <w:rFonts w:ascii="Palatino Linotype" w:hAnsi="Palatino Linotype" w:cs="Arial"/>
                <w:i/>
                <w:sz w:val="24"/>
              </w:rPr>
              <w:t>“</w:t>
            </w:r>
            <w:r w:rsidR="00860B30" w:rsidRPr="00C87498">
              <w:rPr>
                <w:rFonts w:ascii="Palatino Linotype" w:hAnsi="Palatino Linotype" w:cs="Arial"/>
                <w:i/>
                <w:sz w:val="24"/>
              </w:rPr>
              <w:t xml:space="preserve">Copia certificada de oficio mediante el cual solicité a este órgano desconcentrado la prescripción del impuesto por servicio de agua, con sus respectivos anexos Ambos firmados por la C. </w:t>
            </w:r>
            <w:r w:rsidR="00F528B5">
              <w:rPr>
                <w:rFonts w:ascii="Palatino Linotype" w:hAnsi="Palatino Linotype" w:cs="Arial"/>
                <w:i/>
                <w:sz w:val="24"/>
                <w:lang w:val="es-419"/>
              </w:rPr>
              <w:t>XXXXXXXXXXXXXXXXXXXX</w:t>
            </w:r>
            <w:r w:rsidR="00860B30" w:rsidRPr="00C87498">
              <w:rPr>
                <w:rFonts w:ascii="Palatino Linotype" w:hAnsi="Palatino Linotype" w:cs="Arial"/>
                <w:i/>
                <w:sz w:val="24"/>
              </w:rPr>
              <w:t xml:space="preserve"> y con fecha de recibido 5 de enero de 2023. Asimismo, solicito copia certificada de la respuesta que haya dado la unidad administrativa competente a dichos requerimientos. En el mismo orden, requiero que la respuesta sea enviada a mi correo electrónico</w:t>
            </w:r>
            <w:r w:rsidRPr="00C87498">
              <w:rPr>
                <w:rFonts w:ascii="Palatino Linotype" w:hAnsi="Palatino Linotype" w:cs="Arial"/>
                <w:i/>
                <w:sz w:val="24"/>
              </w:rPr>
              <w:t>”(Sic)</w:t>
            </w:r>
          </w:p>
        </w:tc>
      </w:tr>
      <w:tr w:rsidR="00860B30" w:rsidRPr="00C87498" w:rsidTr="00860B30">
        <w:tc>
          <w:tcPr>
            <w:tcW w:w="3256" w:type="dxa"/>
          </w:tcPr>
          <w:p w:rsidR="00860B30" w:rsidRPr="00C87498" w:rsidRDefault="00860B30" w:rsidP="00860B30">
            <w:pPr>
              <w:spacing w:line="360" w:lineRule="auto"/>
              <w:jc w:val="both"/>
              <w:rPr>
                <w:rFonts w:ascii="Palatino Linotype" w:hAnsi="Palatino Linotype" w:cs="Arial"/>
                <w:b/>
                <w:i/>
                <w:sz w:val="24"/>
              </w:rPr>
            </w:pPr>
            <w:r w:rsidRPr="00C87498">
              <w:rPr>
                <w:rFonts w:ascii="Palatino Linotype" w:hAnsi="Palatino Linotype" w:cs="Arial"/>
                <w:b/>
                <w:i/>
                <w:sz w:val="24"/>
              </w:rPr>
              <w:t>00037/OASNEZA/IP/2023</w:t>
            </w:r>
          </w:p>
        </w:tc>
        <w:tc>
          <w:tcPr>
            <w:tcW w:w="5948" w:type="dxa"/>
          </w:tcPr>
          <w:p w:rsidR="00860B30" w:rsidRPr="00C87498" w:rsidRDefault="00E52A5C" w:rsidP="00F528B5">
            <w:pPr>
              <w:tabs>
                <w:tab w:val="left" w:pos="945"/>
              </w:tabs>
              <w:jc w:val="both"/>
              <w:rPr>
                <w:rFonts w:ascii="Palatino Linotype" w:hAnsi="Palatino Linotype" w:cs="Arial"/>
                <w:i/>
                <w:sz w:val="24"/>
              </w:rPr>
            </w:pPr>
            <w:r w:rsidRPr="00C87498">
              <w:rPr>
                <w:rFonts w:ascii="Palatino Linotype" w:hAnsi="Palatino Linotype" w:cs="Arial"/>
                <w:i/>
                <w:sz w:val="24"/>
              </w:rPr>
              <w:t>“</w:t>
            </w:r>
            <w:r w:rsidR="00860B30" w:rsidRPr="00C87498">
              <w:rPr>
                <w:rFonts w:ascii="Palatino Linotype" w:hAnsi="Palatino Linotype" w:cs="Arial"/>
                <w:i/>
                <w:sz w:val="24"/>
              </w:rPr>
              <w:t xml:space="preserve">Solicito copia certificada del oficio No. ODAPAS/NEZA/DF/646/2019, de fecha 7 de agosto de 2019, signado por el. C.P Miguel Ángel Cruz Márquez, mismo que es respuesta al oficio de la C. </w:t>
            </w:r>
            <w:r w:rsidR="00F528B5">
              <w:rPr>
                <w:rFonts w:ascii="Palatino Linotype" w:hAnsi="Palatino Linotype" w:cs="Arial"/>
                <w:i/>
                <w:sz w:val="24"/>
                <w:lang w:val="es-419"/>
              </w:rPr>
              <w:t>XXXXXXXXXX</w:t>
            </w:r>
            <w:r w:rsidR="00860B30" w:rsidRPr="00C87498">
              <w:rPr>
                <w:rFonts w:ascii="Palatino Linotype" w:hAnsi="Palatino Linotype" w:cs="Arial"/>
                <w:i/>
                <w:sz w:val="24"/>
              </w:rPr>
              <w:t xml:space="preserve">. Asimismo, requiero el oficio de la C. </w:t>
            </w:r>
            <w:r w:rsidR="00F528B5">
              <w:rPr>
                <w:rFonts w:ascii="Palatino Linotype" w:hAnsi="Palatino Linotype" w:cs="Arial"/>
                <w:i/>
                <w:sz w:val="24"/>
                <w:lang w:val="es-419"/>
              </w:rPr>
              <w:t>XXXXXXXXXX</w:t>
            </w:r>
            <w:r w:rsidR="00860B30" w:rsidRPr="00C87498">
              <w:rPr>
                <w:rFonts w:ascii="Palatino Linotype" w:hAnsi="Palatino Linotype" w:cs="Arial"/>
                <w:i/>
                <w:sz w:val="24"/>
              </w:rPr>
              <w:t>, que dio motivo al oficio ODAPAS/NEZA/DF/646/2019 Ambos en copia certificada</w:t>
            </w:r>
            <w:r w:rsidRPr="00C87498">
              <w:rPr>
                <w:rFonts w:ascii="Palatino Linotype" w:hAnsi="Palatino Linotype" w:cs="Arial"/>
                <w:i/>
                <w:sz w:val="24"/>
              </w:rPr>
              <w:t>”(Sic)</w:t>
            </w:r>
          </w:p>
        </w:tc>
        <w:bookmarkStart w:id="0" w:name="_GoBack"/>
        <w:bookmarkEnd w:id="0"/>
      </w:tr>
    </w:tbl>
    <w:p w:rsidR="00860B30" w:rsidRPr="00C87498" w:rsidRDefault="00860B30" w:rsidP="00860B30">
      <w:pPr>
        <w:spacing w:after="0" w:line="360" w:lineRule="auto"/>
        <w:jc w:val="both"/>
        <w:rPr>
          <w:rFonts w:ascii="Palatino Linotype" w:hAnsi="Palatino Linotype" w:cs="Arial"/>
          <w:b/>
          <w:sz w:val="24"/>
        </w:rPr>
      </w:pPr>
    </w:p>
    <w:p w:rsidR="00860B30" w:rsidRPr="00C87498" w:rsidRDefault="00860B30" w:rsidP="00860B30">
      <w:pPr>
        <w:spacing w:after="0" w:line="360" w:lineRule="auto"/>
        <w:jc w:val="both"/>
        <w:rPr>
          <w:rFonts w:ascii="Palatino Linotype" w:hAnsi="Palatino Linotype" w:cs="Arial"/>
          <w:sz w:val="24"/>
        </w:rPr>
      </w:pPr>
      <w:r w:rsidRPr="00C87498">
        <w:rPr>
          <w:rFonts w:ascii="Palatino Linotype" w:hAnsi="Palatino Linotype" w:cs="Arial"/>
          <w:b/>
          <w:sz w:val="24"/>
        </w:rPr>
        <w:t xml:space="preserve">Modalidad de entrega: </w:t>
      </w:r>
      <w:r w:rsidRPr="00C87498">
        <w:rPr>
          <w:rFonts w:ascii="Palatino Linotype" w:hAnsi="Palatino Linotype" w:cs="Arial"/>
          <w:i/>
          <w:sz w:val="24"/>
        </w:rPr>
        <w:t>Copias Certificadas (con costo)</w:t>
      </w:r>
      <w:r w:rsidR="002B6E8F" w:rsidRPr="00C87498">
        <w:rPr>
          <w:rFonts w:ascii="Palatino Linotype" w:hAnsi="Palatino Linotype" w:cs="Arial"/>
          <w:i/>
          <w:sz w:val="24"/>
        </w:rPr>
        <w:t xml:space="preserve"> y correo electrónico.</w:t>
      </w:r>
    </w:p>
    <w:p w:rsidR="00860B30" w:rsidRPr="00C87498" w:rsidRDefault="00860B30" w:rsidP="00860B30">
      <w:pPr>
        <w:spacing w:after="0" w:line="360" w:lineRule="auto"/>
        <w:jc w:val="both"/>
        <w:rPr>
          <w:rFonts w:eastAsia="Palatino Linotype"/>
          <w:sz w:val="28"/>
        </w:rPr>
      </w:pPr>
    </w:p>
    <w:p w:rsidR="00860B30" w:rsidRPr="00C87498" w:rsidRDefault="00860B30" w:rsidP="00860B30">
      <w:pPr>
        <w:pStyle w:val="Ttulo2"/>
        <w:rPr>
          <w:rFonts w:cs="Arial"/>
          <w:b w:val="0"/>
          <w:sz w:val="28"/>
          <w:szCs w:val="20"/>
        </w:rPr>
      </w:pPr>
      <w:r w:rsidRPr="00C87498">
        <w:rPr>
          <w:rFonts w:eastAsia="Palatino Linotype"/>
          <w:sz w:val="28"/>
        </w:rPr>
        <w:t xml:space="preserve">SEGUNDO. De </w:t>
      </w:r>
      <w:r w:rsidRPr="00C87498">
        <w:rPr>
          <w:rFonts w:cs="Arial"/>
          <w:sz w:val="28"/>
          <w:szCs w:val="20"/>
        </w:rPr>
        <w:t>la falta de respuestas del Sujeto Obligado.</w:t>
      </w:r>
    </w:p>
    <w:p w:rsidR="00860B30" w:rsidRPr="00C87498" w:rsidRDefault="00860B30" w:rsidP="00860B30">
      <w:pPr>
        <w:spacing w:before="240" w:line="360" w:lineRule="auto"/>
        <w:jc w:val="both"/>
        <w:rPr>
          <w:rFonts w:ascii="Palatino Linotype" w:hAnsi="Palatino Linotype" w:cs="Arial"/>
          <w:sz w:val="24"/>
          <w:szCs w:val="24"/>
        </w:rPr>
      </w:pPr>
      <w:r w:rsidRPr="00C87498">
        <w:rPr>
          <w:rFonts w:ascii="Palatino Linotype" w:hAnsi="Palatino Linotype" w:cs="Arial"/>
          <w:sz w:val="24"/>
          <w:szCs w:val="24"/>
        </w:rPr>
        <w:t xml:space="preserve">En el expediente electrónico </w:t>
      </w:r>
      <w:r w:rsidRPr="00C87498">
        <w:rPr>
          <w:rFonts w:ascii="Palatino Linotype" w:hAnsi="Palatino Linotype" w:cs="Arial"/>
          <w:b/>
          <w:sz w:val="24"/>
          <w:szCs w:val="24"/>
        </w:rPr>
        <w:t>SAIMEX</w:t>
      </w:r>
      <w:r w:rsidRPr="00C87498">
        <w:rPr>
          <w:rFonts w:ascii="Palatino Linotype" w:hAnsi="Palatino Linotype" w:cs="Arial"/>
          <w:sz w:val="24"/>
          <w:szCs w:val="24"/>
        </w:rPr>
        <w:t xml:space="preserve">, se aprecia que </w:t>
      </w:r>
      <w:r w:rsidRPr="00C87498">
        <w:rPr>
          <w:rFonts w:ascii="Palatino Linotype" w:hAnsi="Palatino Linotype" w:cs="Arial"/>
          <w:b/>
          <w:sz w:val="24"/>
          <w:szCs w:val="24"/>
        </w:rPr>
        <w:t xml:space="preserve">El Sujeto Obligado </w:t>
      </w:r>
      <w:r w:rsidRPr="00C87498">
        <w:rPr>
          <w:rFonts w:ascii="Palatino Linotype" w:hAnsi="Palatino Linotype" w:cs="Arial"/>
          <w:sz w:val="24"/>
          <w:szCs w:val="24"/>
        </w:rPr>
        <w:t xml:space="preserve">fue omiso en dar respuesta a la solicitud de información presentada por </w:t>
      </w:r>
      <w:r w:rsidRPr="00C87498">
        <w:rPr>
          <w:rFonts w:ascii="Palatino Linotype" w:hAnsi="Palatino Linotype" w:cs="Arial"/>
          <w:b/>
          <w:sz w:val="24"/>
          <w:szCs w:val="24"/>
        </w:rPr>
        <w:t xml:space="preserve">el Recurrente, </w:t>
      </w:r>
      <w:r w:rsidRPr="00C87498">
        <w:rPr>
          <w:rFonts w:ascii="Palatino Linotype" w:hAnsi="Palatino Linotype" w:cs="Arial"/>
          <w:sz w:val="24"/>
          <w:szCs w:val="24"/>
        </w:rPr>
        <w:t xml:space="preserve">derivado de lo anterior, se constituye la figura de la </w:t>
      </w:r>
      <w:r w:rsidRPr="00C87498">
        <w:rPr>
          <w:rFonts w:ascii="Palatino Linotype" w:hAnsi="Palatino Linotype" w:cs="Arial"/>
          <w:b/>
          <w:sz w:val="24"/>
          <w:szCs w:val="24"/>
        </w:rPr>
        <w:t xml:space="preserve">NEGATIVA FICTA, </w:t>
      </w:r>
      <w:r w:rsidRPr="00C87498">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860B30" w:rsidRPr="00C87498" w:rsidRDefault="00860B30" w:rsidP="00860B30">
      <w:pPr>
        <w:spacing w:before="240" w:line="360" w:lineRule="auto"/>
        <w:jc w:val="both"/>
        <w:rPr>
          <w:rFonts w:ascii="Palatino Linotype" w:hAnsi="Palatino Linotype" w:cs="Arial"/>
          <w:sz w:val="24"/>
          <w:szCs w:val="24"/>
        </w:rPr>
      </w:pPr>
    </w:p>
    <w:p w:rsidR="00860B30" w:rsidRPr="00C87498" w:rsidRDefault="00860B30" w:rsidP="00860B30">
      <w:pPr>
        <w:spacing w:after="0" w:line="360" w:lineRule="auto"/>
        <w:jc w:val="both"/>
        <w:rPr>
          <w:rFonts w:ascii="Palatino Linotype" w:hAnsi="Palatino Linotype" w:cs="Arial"/>
          <w:b/>
          <w:sz w:val="28"/>
        </w:rPr>
      </w:pPr>
      <w:r w:rsidRPr="00C87498">
        <w:rPr>
          <w:rFonts w:ascii="Palatino Linotype" w:hAnsi="Palatino Linotype" w:cs="Arial"/>
          <w:b/>
          <w:sz w:val="28"/>
        </w:rPr>
        <w:t xml:space="preserve">TERCERO. </w:t>
      </w:r>
      <w:r w:rsidRPr="00C87498">
        <w:rPr>
          <w:rFonts w:ascii="Palatino Linotype" w:hAnsi="Palatino Linotype"/>
          <w:b/>
          <w:sz w:val="28"/>
        </w:rPr>
        <w:t>Del recurso de revisión.</w:t>
      </w:r>
    </w:p>
    <w:p w:rsidR="00860B30" w:rsidRPr="00C87498" w:rsidRDefault="00860B30" w:rsidP="00860B30">
      <w:pPr>
        <w:spacing w:after="0" w:line="360" w:lineRule="auto"/>
        <w:jc w:val="both"/>
        <w:rPr>
          <w:rFonts w:ascii="Palatino Linotype" w:hAnsi="Palatino Linotype" w:cs="Arial"/>
          <w:sz w:val="24"/>
        </w:rPr>
      </w:pPr>
      <w:r w:rsidRPr="00C87498">
        <w:rPr>
          <w:rFonts w:ascii="Palatino Linotype" w:hAnsi="Palatino Linotype" w:cs="Arial"/>
          <w:sz w:val="24"/>
          <w:szCs w:val="24"/>
        </w:rPr>
        <w:t>Inconforme con la falta de respuesta del</w:t>
      </w:r>
      <w:r w:rsidRPr="00C87498">
        <w:rPr>
          <w:rFonts w:ascii="Palatino Linotype" w:hAnsi="Palatino Linotype" w:cs="Arial"/>
          <w:b/>
          <w:sz w:val="24"/>
          <w:szCs w:val="24"/>
        </w:rPr>
        <w:t xml:space="preserve"> Sujeto Obligado</w:t>
      </w:r>
      <w:r w:rsidRPr="00C87498">
        <w:rPr>
          <w:rFonts w:ascii="Palatino Linotype" w:hAnsi="Palatino Linotype" w:cs="Arial"/>
          <w:sz w:val="24"/>
          <w:szCs w:val="24"/>
        </w:rPr>
        <w:t>, el Recurrente</w:t>
      </w:r>
      <w:r w:rsidRPr="00C87498">
        <w:rPr>
          <w:rFonts w:ascii="Palatino Linotype" w:hAnsi="Palatino Linotype" w:cs="Arial"/>
          <w:b/>
          <w:sz w:val="24"/>
          <w:szCs w:val="24"/>
        </w:rPr>
        <w:t xml:space="preserve"> </w:t>
      </w:r>
      <w:r w:rsidRPr="00C87498">
        <w:rPr>
          <w:rFonts w:ascii="Palatino Linotype" w:hAnsi="Palatino Linotype" w:cs="Arial"/>
          <w:sz w:val="24"/>
          <w:szCs w:val="24"/>
        </w:rPr>
        <w:t xml:space="preserve">interpuso los recursos de revisión, en fecha </w:t>
      </w:r>
      <w:r w:rsidRPr="00C87498">
        <w:rPr>
          <w:rFonts w:ascii="Palatino Linotype" w:hAnsi="Palatino Linotype"/>
          <w:sz w:val="24"/>
        </w:rPr>
        <w:t>treinta y uno de mayo de dos mil veintitrés</w:t>
      </w:r>
      <w:r w:rsidRPr="00C87498">
        <w:rPr>
          <w:rFonts w:ascii="Palatino Linotype" w:hAnsi="Palatino Linotype" w:cs="Arial"/>
          <w:sz w:val="24"/>
          <w:szCs w:val="24"/>
        </w:rPr>
        <w:t>, los cuales fueron registrados</w:t>
      </w:r>
      <w:r w:rsidRPr="00C87498">
        <w:rPr>
          <w:rFonts w:ascii="Palatino Linotype" w:hAnsi="Palatino Linotype" w:cs="Arial"/>
          <w:b/>
          <w:sz w:val="24"/>
          <w:szCs w:val="24"/>
        </w:rPr>
        <w:t xml:space="preserve"> </w:t>
      </w:r>
      <w:r w:rsidRPr="00C87498">
        <w:rPr>
          <w:rFonts w:ascii="Palatino Linotype" w:hAnsi="Palatino Linotype" w:cs="Arial"/>
          <w:sz w:val="24"/>
          <w:szCs w:val="24"/>
        </w:rPr>
        <w:t xml:space="preserve">en el sistema electrónico con el expediente número </w:t>
      </w:r>
      <w:r w:rsidRPr="00C87498">
        <w:rPr>
          <w:rFonts w:ascii="Palatino Linotype" w:hAnsi="Palatino Linotype" w:cs="Arial"/>
          <w:b/>
          <w:sz w:val="24"/>
          <w:szCs w:val="24"/>
        </w:rPr>
        <w:t>3095</w:t>
      </w:r>
      <w:r w:rsidRPr="00C87498">
        <w:rPr>
          <w:rFonts w:ascii="Palatino Linotype" w:hAnsi="Palatino Linotype" w:cs="Arial"/>
          <w:b/>
          <w:bCs/>
          <w:sz w:val="24"/>
          <w:szCs w:val="24"/>
          <w:lang w:eastAsia="es-MX"/>
        </w:rPr>
        <w:t xml:space="preserve">/INFOEM/IP/RR/2023 y </w:t>
      </w:r>
      <w:r w:rsidRPr="00C87498">
        <w:rPr>
          <w:rFonts w:ascii="Palatino Linotype" w:hAnsi="Palatino Linotype" w:cs="Arial"/>
          <w:b/>
          <w:sz w:val="24"/>
          <w:szCs w:val="24"/>
        </w:rPr>
        <w:t>3096</w:t>
      </w:r>
      <w:r w:rsidRPr="00C87498">
        <w:rPr>
          <w:rFonts w:ascii="Palatino Linotype" w:hAnsi="Palatino Linotype" w:cs="Arial"/>
          <w:b/>
          <w:bCs/>
          <w:sz w:val="24"/>
          <w:szCs w:val="24"/>
          <w:lang w:eastAsia="es-MX"/>
        </w:rPr>
        <w:t>/INFOEM/IP/RR/2023</w:t>
      </w:r>
      <w:r w:rsidRPr="00C87498">
        <w:rPr>
          <w:rFonts w:ascii="Palatino Linotype" w:hAnsi="Palatino Linotype" w:cs="Arial"/>
          <w:sz w:val="24"/>
          <w:szCs w:val="24"/>
        </w:rPr>
        <w:t xml:space="preserve">, en el cual </w:t>
      </w:r>
      <w:r w:rsidRPr="00C87498">
        <w:rPr>
          <w:rFonts w:ascii="Palatino Linotype" w:hAnsi="Palatino Linotype" w:cs="Arial"/>
          <w:sz w:val="24"/>
        </w:rPr>
        <w:t>arguye, las siguientes manifestaciones:</w:t>
      </w:r>
    </w:p>
    <w:tbl>
      <w:tblPr>
        <w:tblStyle w:val="Tablaconcuadrcula"/>
        <w:tblW w:w="0" w:type="auto"/>
        <w:tblLook w:val="04A0" w:firstRow="1" w:lastRow="0" w:firstColumn="1" w:lastColumn="0" w:noHBand="0" w:noVBand="1"/>
      </w:tblPr>
      <w:tblGrid>
        <w:gridCol w:w="4602"/>
        <w:gridCol w:w="4602"/>
      </w:tblGrid>
      <w:tr w:rsidR="00BA2F1C" w:rsidRPr="00C87498" w:rsidTr="00BA2F1C">
        <w:tc>
          <w:tcPr>
            <w:tcW w:w="4602" w:type="dxa"/>
            <w:shd w:val="clear" w:color="auto" w:fill="E7E6E6" w:themeFill="background2"/>
          </w:tcPr>
          <w:p w:rsidR="00BA2F1C" w:rsidRPr="00C87498" w:rsidRDefault="00BA2F1C" w:rsidP="00860B30">
            <w:pPr>
              <w:spacing w:line="360" w:lineRule="auto"/>
              <w:jc w:val="both"/>
              <w:rPr>
                <w:rFonts w:ascii="Palatino Linotype" w:hAnsi="Palatino Linotype" w:cs="Arial"/>
                <w:b/>
                <w:i/>
                <w:sz w:val="24"/>
              </w:rPr>
            </w:pPr>
            <w:r w:rsidRPr="00C87498">
              <w:rPr>
                <w:rFonts w:ascii="Palatino Linotype" w:hAnsi="Palatino Linotype" w:cs="Arial"/>
                <w:b/>
                <w:i/>
                <w:sz w:val="24"/>
              </w:rPr>
              <w:t>Número de Recurso</w:t>
            </w:r>
          </w:p>
        </w:tc>
        <w:tc>
          <w:tcPr>
            <w:tcW w:w="4602" w:type="dxa"/>
            <w:shd w:val="clear" w:color="auto" w:fill="E7E6E6" w:themeFill="background2"/>
          </w:tcPr>
          <w:p w:rsidR="00BA2F1C" w:rsidRPr="00C87498" w:rsidRDefault="00BA2F1C" w:rsidP="00860B30">
            <w:pPr>
              <w:spacing w:line="360" w:lineRule="auto"/>
              <w:jc w:val="both"/>
              <w:rPr>
                <w:rFonts w:ascii="Palatino Linotype" w:hAnsi="Palatino Linotype" w:cs="Arial"/>
                <w:b/>
                <w:i/>
                <w:sz w:val="24"/>
              </w:rPr>
            </w:pPr>
            <w:r w:rsidRPr="00C87498">
              <w:rPr>
                <w:rFonts w:ascii="Palatino Linotype" w:hAnsi="Palatino Linotype" w:cs="Arial"/>
                <w:b/>
                <w:i/>
                <w:sz w:val="24"/>
              </w:rPr>
              <w:t>Motivos de Inconformidad</w:t>
            </w:r>
          </w:p>
        </w:tc>
      </w:tr>
      <w:tr w:rsidR="00BA2F1C" w:rsidRPr="00C87498" w:rsidTr="00BA2F1C">
        <w:tc>
          <w:tcPr>
            <w:tcW w:w="4602" w:type="dxa"/>
          </w:tcPr>
          <w:p w:rsidR="00BA2F1C" w:rsidRPr="00C87498" w:rsidRDefault="00BA2F1C" w:rsidP="00860B30">
            <w:pPr>
              <w:spacing w:line="360" w:lineRule="auto"/>
              <w:jc w:val="both"/>
              <w:rPr>
                <w:rFonts w:ascii="Palatino Linotype" w:hAnsi="Palatino Linotype" w:cs="Arial"/>
                <w:b/>
                <w:bCs/>
                <w:sz w:val="24"/>
                <w:szCs w:val="24"/>
                <w:lang w:eastAsia="es-MX"/>
              </w:rPr>
            </w:pPr>
            <w:r w:rsidRPr="00C87498">
              <w:rPr>
                <w:rFonts w:ascii="Palatino Linotype" w:hAnsi="Palatino Linotype" w:cs="Arial"/>
                <w:b/>
                <w:sz w:val="24"/>
                <w:szCs w:val="24"/>
              </w:rPr>
              <w:t>3095</w:t>
            </w:r>
            <w:r w:rsidRPr="00C87498">
              <w:rPr>
                <w:rFonts w:ascii="Palatino Linotype" w:hAnsi="Palatino Linotype" w:cs="Arial"/>
                <w:b/>
                <w:bCs/>
                <w:sz w:val="24"/>
                <w:szCs w:val="24"/>
                <w:lang w:eastAsia="es-MX"/>
              </w:rPr>
              <w:t>/INFOEM/IP/RR/2023</w:t>
            </w:r>
          </w:p>
          <w:p w:rsidR="00BA2F1C" w:rsidRPr="00C87498" w:rsidRDefault="00BA2F1C" w:rsidP="00860B30">
            <w:pPr>
              <w:spacing w:line="360" w:lineRule="auto"/>
              <w:jc w:val="both"/>
              <w:rPr>
                <w:rFonts w:ascii="Palatino Linotype" w:hAnsi="Palatino Linotype" w:cs="Arial"/>
                <w:sz w:val="24"/>
              </w:rPr>
            </w:pPr>
            <w:r w:rsidRPr="00C87498">
              <w:rPr>
                <w:rFonts w:ascii="Palatino Linotype" w:hAnsi="Palatino Linotype" w:cs="Arial"/>
                <w:b/>
                <w:bCs/>
                <w:i/>
                <w:sz w:val="24"/>
                <w:szCs w:val="24"/>
                <w:lang w:eastAsia="es-MX"/>
              </w:rPr>
              <w:t>Solicitud: 00038/OASNEZA/IP/2023</w:t>
            </w:r>
          </w:p>
        </w:tc>
        <w:tc>
          <w:tcPr>
            <w:tcW w:w="4602" w:type="dxa"/>
          </w:tcPr>
          <w:p w:rsidR="00BA2F1C" w:rsidRPr="00C87498" w:rsidRDefault="00BA2F1C" w:rsidP="00BA2F1C">
            <w:pPr>
              <w:pStyle w:val="Prrafodelista"/>
              <w:numPr>
                <w:ilvl w:val="0"/>
                <w:numId w:val="1"/>
              </w:numPr>
              <w:jc w:val="both"/>
              <w:rPr>
                <w:rFonts w:ascii="Palatino Linotype" w:hAnsi="Palatino Linotype" w:cs="Arial"/>
                <w:b/>
              </w:rPr>
            </w:pPr>
            <w:r w:rsidRPr="00C87498">
              <w:rPr>
                <w:rFonts w:ascii="Palatino Linotype" w:hAnsi="Palatino Linotype" w:cs="Arial"/>
                <w:b/>
              </w:rPr>
              <w:t>Acto Impugnado:</w:t>
            </w:r>
          </w:p>
          <w:p w:rsidR="00BA2F1C" w:rsidRPr="00C87498" w:rsidRDefault="00BA2F1C" w:rsidP="00BA2F1C">
            <w:pPr>
              <w:pStyle w:val="INFOEM"/>
              <w:spacing w:line="276" w:lineRule="auto"/>
              <w:ind w:left="0" w:right="170"/>
            </w:pPr>
            <w:r w:rsidRPr="00C87498">
              <w:t>“Feneció el plazo y ODAPAS no dio respuesta a lo solicitado a través del folio 00038/OASNEZA/IP/2023” (Sic)</w:t>
            </w:r>
          </w:p>
          <w:p w:rsidR="00BA2F1C" w:rsidRPr="00C87498" w:rsidRDefault="00BA2F1C" w:rsidP="00BA2F1C">
            <w:pPr>
              <w:pStyle w:val="Prrafodelista"/>
              <w:numPr>
                <w:ilvl w:val="0"/>
                <w:numId w:val="1"/>
              </w:numPr>
              <w:jc w:val="both"/>
              <w:rPr>
                <w:rFonts w:ascii="Palatino Linotype" w:hAnsi="Palatino Linotype" w:cs="Arial"/>
                <w:b/>
              </w:rPr>
            </w:pPr>
            <w:r w:rsidRPr="00C87498">
              <w:rPr>
                <w:rFonts w:ascii="Palatino Linotype" w:hAnsi="Palatino Linotype" w:cs="Arial"/>
                <w:b/>
              </w:rPr>
              <w:t>Acto Impugnado:</w:t>
            </w:r>
          </w:p>
          <w:p w:rsidR="00BA2F1C" w:rsidRPr="00C87498" w:rsidRDefault="00BA2F1C" w:rsidP="00BA2F1C">
            <w:pPr>
              <w:pStyle w:val="INFOEM"/>
              <w:spacing w:line="276" w:lineRule="auto"/>
              <w:ind w:left="0" w:right="170"/>
            </w:pPr>
            <w:r w:rsidRPr="00C87498">
              <w:t>“De acuerdo con los plazos establecidos, el día 29 de mayo de 2023, feneció el plazo para emitir respuesta. Sin embargo, ODAPAS, no emitió respuesta alguna, es decir, se configuró la omisión de respuesta.” (Sic)</w:t>
            </w:r>
          </w:p>
        </w:tc>
      </w:tr>
      <w:tr w:rsidR="00BA2F1C" w:rsidRPr="00C87498" w:rsidTr="00BA2F1C">
        <w:tc>
          <w:tcPr>
            <w:tcW w:w="4602" w:type="dxa"/>
          </w:tcPr>
          <w:p w:rsidR="00BA2F1C" w:rsidRPr="00C87498" w:rsidRDefault="00BA2F1C" w:rsidP="00860B30">
            <w:pPr>
              <w:spacing w:line="360" w:lineRule="auto"/>
              <w:jc w:val="both"/>
              <w:rPr>
                <w:rFonts w:ascii="Palatino Linotype" w:hAnsi="Palatino Linotype" w:cs="Arial"/>
                <w:b/>
                <w:bCs/>
                <w:sz w:val="24"/>
                <w:szCs w:val="24"/>
                <w:lang w:eastAsia="es-MX"/>
              </w:rPr>
            </w:pPr>
            <w:r w:rsidRPr="00C87498">
              <w:rPr>
                <w:rFonts w:ascii="Palatino Linotype" w:hAnsi="Palatino Linotype" w:cs="Arial"/>
                <w:b/>
                <w:sz w:val="24"/>
                <w:szCs w:val="24"/>
              </w:rPr>
              <w:t>3096</w:t>
            </w:r>
            <w:r w:rsidRPr="00C87498">
              <w:rPr>
                <w:rFonts w:ascii="Palatino Linotype" w:hAnsi="Palatino Linotype" w:cs="Arial"/>
                <w:b/>
                <w:bCs/>
                <w:sz w:val="24"/>
                <w:szCs w:val="24"/>
                <w:lang w:eastAsia="es-MX"/>
              </w:rPr>
              <w:t>/INFOEM/IP/RR/2023</w:t>
            </w:r>
          </w:p>
          <w:p w:rsidR="00BA2F1C" w:rsidRPr="00C87498" w:rsidRDefault="00BA2F1C" w:rsidP="00860B30">
            <w:pPr>
              <w:spacing w:line="360" w:lineRule="auto"/>
              <w:jc w:val="both"/>
              <w:rPr>
                <w:rFonts w:ascii="Palatino Linotype" w:hAnsi="Palatino Linotype" w:cs="Arial"/>
                <w:i/>
                <w:sz w:val="24"/>
              </w:rPr>
            </w:pPr>
            <w:r w:rsidRPr="00C87498">
              <w:rPr>
                <w:rFonts w:ascii="Palatino Linotype" w:hAnsi="Palatino Linotype" w:cs="Arial"/>
                <w:b/>
                <w:bCs/>
                <w:i/>
                <w:sz w:val="24"/>
                <w:szCs w:val="24"/>
                <w:lang w:eastAsia="es-MX"/>
              </w:rPr>
              <w:t>Solicitud: 00037/OASNEZA/IP/2023</w:t>
            </w:r>
          </w:p>
        </w:tc>
        <w:tc>
          <w:tcPr>
            <w:tcW w:w="4602" w:type="dxa"/>
          </w:tcPr>
          <w:p w:rsidR="00BA2F1C" w:rsidRPr="00C87498" w:rsidRDefault="00BA2F1C" w:rsidP="00BA2F1C">
            <w:pPr>
              <w:pStyle w:val="Prrafodelista"/>
              <w:numPr>
                <w:ilvl w:val="0"/>
                <w:numId w:val="7"/>
              </w:numPr>
              <w:jc w:val="both"/>
              <w:rPr>
                <w:rFonts w:ascii="Palatino Linotype" w:hAnsi="Palatino Linotype" w:cs="Arial"/>
                <w:b/>
              </w:rPr>
            </w:pPr>
            <w:r w:rsidRPr="00C87498">
              <w:rPr>
                <w:rFonts w:ascii="Palatino Linotype" w:hAnsi="Palatino Linotype" w:cs="Arial"/>
                <w:b/>
              </w:rPr>
              <w:t>Acto Impugnado:</w:t>
            </w:r>
          </w:p>
          <w:p w:rsidR="00BA2F1C" w:rsidRPr="00C87498" w:rsidRDefault="00BA2F1C" w:rsidP="00BA2F1C">
            <w:pPr>
              <w:spacing w:line="276" w:lineRule="auto"/>
              <w:jc w:val="both"/>
              <w:rPr>
                <w:rFonts w:ascii="Palatino Linotype" w:hAnsi="Palatino Linotype" w:cs="Arial"/>
                <w:i/>
              </w:rPr>
            </w:pPr>
            <w:r w:rsidRPr="00C87498">
              <w:rPr>
                <w:rFonts w:ascii="Palatino Linotype" w:hAnsi="Palatino Linotype" w:cs="Arial"/>
                <w:i/>
              </w:rPr>
              <w:t>“ODAPAS NO DIO RESPUESTA A MI SOLICITUD FOLIO 00038/OASNEZA/IP/2023”</w:t>
            </w:r>
          </w:p>
          <w:p w:rsidR="00BA2F1C" w:rsidRPr="00C87498" w:rsidRDefault="00BA2F1C" w:rsidP="00BA2F1C">
            <w:pPr>
              <w:pStyle w:val="Prrafodelista"/>
              <w:numPr>
                <w:ilvl w:val="0"/>
                <w:numId w:val="7"/>
              </w:numPr>
              <w:jc w:val="both"/>
              <w:rPr>
                <w:rFonts w:ascii="Palatino Linotype" w:hAnsi="Palatino Linotype" w:cs="Arial"/>
                <w:b/>
              </w:rPr>
            </w:pPr>
            <w:r w:rsidRPr="00C87498">
              <w:rPr>
                <w:rFonts w:ascii="Palatino Linotype" w:hAnsi="Palatino Linotype" w:cs="Arial"/>
                <w:b/>
              </w:rPr>
              <w:t>Acto Impugnado:</w:t>
            </w:r>
          </w:p>
          <w:p w:rsidR="00BA2F1C" w:rsidRPr="00C87498" w:rsidRDefault="00BA2F1C" w:rsidP="00BA2F1C">
            <w:pPr>
              <w:pStyle w:val="INFOEM"/>
              <w:spacing w:line="276" w:lineRule="auto"/>
              <w:ind w:left="0" w:right="170"/>
            </w:pPr>
            <w:r w:rsidRPr="00C87498">
              <w:t xml:space="preserve">“OMISIÓN DE RESPUESTA, FENECIÓ EL PLAZO PARA QUE ODAPAS DIERA </w:t>
            </w:r>
            <w:r w:rsidRPr="00C87498">
              <w:lastRenderedPageBreak/>
              <w:t>RESPUESTA A MI SOLICITUD, Y NO PROPORCIONÓ RESPUESTA ALGUNA.”(Sic)</w:t>
            </w:r>
          </w:p>
        </w:tc>
      </w:tr>
    </w:tbl>
    <w:p w:rsidR="00860B30" w:rsidRPr="00C87498" w:rsidRDefault="00860B30" w:rsidP="00860B30">
      <w:pPr>
        <w:spacing w:after="0" w:line="360" w:lineRule="auto"/>
        <w:jc w:val="both"/>
        <w:rPr>
          <w:rFonts w:ascii="Palatino Linotype" w:hAnsi="Palatino Linotype" w:cs="Arial"/>
          <w:sz w:val="24"/>
        </w:rPr>
      </w:pPr>
    </w:p>
    <w:p w:rsidR="00860B30" w:rsidRPr="00C87498" w:rsidRDefault="00860B30" w:rsidP="00860B30">
      <w:pPr>
        <w:pStyle w:val="Sinespaciado"/>
      </w:pPr>
    </w:p>
    <w:p w:rsidR="00860B30" w:rsidRPr="00C87498" w:rsidRDefault="00860B30" w:rsidP="00860B30">
      <w:pPr>
        <w:spacing w:after="0" w:line="360" w:lineRule="auto"/>
        <w:jc w:val="both"/>
        <w:rPr>
          <w:rFonts w:ascii="Palatino Linotype" w:hAnsi="Palatino Linotype" w:cs="Arial"/>
          <w:b/>
          <w:sz w:val="24"/>
          <w:szCs w:val="24"/>
        </w:rPr>
      </w:pPr>
      <w:r w:rsidRPr="00C87498">
        <w:rPr>
          <w:rFonts w:ascii="Palatino Linotype" w:hAnsi="Palatino Linotype" w:cs="Arial"/>
          <w:b/>
          <w:sz w:val="28"/>
        </w:rPr>
        <w:t>CUARTO.</w:t>
      </w:r>
      <w:r w:rsidRPr="00C87498">
        <w:rPr>
          <w:rFonts w:ascii="Palatino Linotype" w:hAnsi="Palatino Linotype" w:cs="Arial"/>
          <w:b/>
          <w:sz w:val="24"/>
          <w:szCs w:val="24"/>
        </w:rPr>
        <w:t xml:space="preserve"> </w:t>
      </w:r>
      <w:r w:rsidRPr="00C87498">
        <w:rPr>
          <w:rFonts w:ascii="Palatino Linotype" w:hAnsi="Palatino Linotype" w:cs="Arial"/>
          <w:b/>
          <w:sz w:val="28"/>
          <w:szCs w:val="28"/>
        </w:rPr>
        <w:t>Del turno y admisión de</w:t>
      </w:r>
      <w:r w:rsidR="00BA2F1C" w:rsidRPr="00C87498">
        <w:rPr>
          <w:rFonts w:ascii="Palatino Linotype" w:hAnsi="Palatino Linotype" w:cs="Arial"/>
          <w:b/>
          <w:sz w:val="28"/>
          <w:szCs w:val="28"/>
        </w:rPr>
        <w:t xml:space="preserve"> </w:t>
      </w:r>
      <w:r w:rsidRPr="00C87498">
        <w:rPr>
          <w:rFonts w:ascii="Palatino Linotype" w:hAnsi="Palatino Linotype" w:cs="Arial"/>
          <w:b/>
          <w:sz w:val="28"/>
          <w:szCs w:val="28"/>
        </w:rPr>
        <w:t>l</w:t>
      </w:r>
      <w:r w:rsidR="00BA2F1C" w:rsidRPr="00C87498">
        <w:rPr>
          <w:rFonts w:ascii="Palatino Linotype" w:hAnsi="Palatino Linotype" w:cs="Arial"/>
          <w:b/>
          <w:sz w:val="28"/>
          <w:szCs w:val="28"/>
        </w:rPr>
        <w:t>os</w:t>
      </w:r>
      <w:r w:rsidRPr="00C87498">
        <w:rPr>
          <w:rFonts w:ascii="Palatino Linotype" w:hAnsi="Palatino Linotype" w:cs="Arial"/>
          <w:b/>
          <w:sz w:val="28"/>
          <w:szCs w:val="28"/>
        </w:rPr>
        <w:t xml:space="preserve"> recurso</w:t>
      </w:r>
      <w:r w:rsidR="00B84CBD" w:rsidRPr="00C87498">
        <w:rPr>
          <w:rFonts w:ascii="Palatino Linotype" w:hAnsi="Palatino Linotype" w:cs="Arial"/>
          <w:b/>
          <w:sz w:val="28"/>
          <w:szCs w:val="28"/>
        </w:rPr>
        <w:t>s</w:t>
      </w:r>
      <w:r w:rsidRPr="00C87498">
        <w:rPr>
          <w:rFonts w:ascii="Palatino Linotype" w:hAnsi="Palatino Linotype" w:cs="Arial"/>
          <w:b/>
          <w:sz w:val="28"/>
          <w:szCs w:val="28"/>
        </w:rPr>
        <w:t xml:space="preserve"> de revisión.</w:t>
      </w:r>
    </w:p>
    <w:p w:rsidR="00860B30" w:rsidRPr="00C87498" w:rsidRDefault="00860B30" w:rsidP="00860B30">
      <w:pPr>
        <w:spacing w:after="0" w:line="360" w:lineRule="auto"/>
        <w:jc w:val="both"/>
        <w:rPr>
          <w:rFonts w:ascii="Palatino Linotype" w:hAnsi="Palatino Linotype" w:cs="Arial"/>
          <w:sz w:val="24"/>
          <w:szCs w:val="24"/>
        </w:rPr>
      </w:pPr>
      <w:r w:rsidRPr="00C87498">
        <w:rPr>
          <w:rFonts w:ascii="Palatino Linotype" w:hAnsi="Palatino Linotype" w:cs="Arial"/>
          <w:sz w:val="24"/>
          <w:szCs w:val="24"/>
        </w:rPr>
        <w:t>El medio de impugnación le fue turnado a</w:t>
      </w:r>
      <w:r w:rsidR="00BA2F1C" w:rsidRPr="00C87498">
        <w:rPr>
          <w:rFonts w:ascii="Palatino Linotype" w:hAnsi="Palatino Linotype" w:cs="Arial"/>
          <w:sz w:val="24"/>
          <w:szCs w:val="24"/>
        </w:rPr>
        <w:t xml:space="preserve"> </w:t>
      </w:r>
      <w:r w:rsidRPr="00C87498">
        <w:rPr>
          <w:rFonts w:ascii="Palatino Linotype" w:hAnsi="Palatino Linotype" w:cs="Arial"/>
          <w:sz w:val="24"/>
          <w:szCs w:val="24"/>
        </w:rPr>
        <w:t>l</w:t>
      </w:r>
      <w:r w:rsidR="00BA2F1C" w:rsidRPr="00C87498">
        <w:rPr>
          <w:rFonts w:ascii="Palatino Linotype" w:hAnsi="Palatino Linotype" w:cs="Arial"/>
          <w:sz w:val="24"/>
          <w:szCs w:val="24"/>
        </w:rPr>
        <w:t>os</w:t>
      </w:r>
      <w:r w:rsidRPr="00C87498">
        <w:rPr>
          <w:rFonts w:ascii="Palatino Linotype" w:hAnsi="Palatino Linotype" w:cs="Arial"/>
          <w:sz w:val="24"/>
          <w:szCs w:val="24"/>
        </w:rPr>
        <w:t xml:space="preserve"> Comisionado</w:t>
      </w:r>
      <w:r w:rsidR="00BA2F1C" w:rsidRPr="00C87498">
        <w:rPr>
          <w:rFonts w:ascii="Palatino Linotype" w:hAnsi="Palatino Linotype" w:cs="Arial"/>
          <w:sz w:val="24"/>
          <w:szCs w:val="24"/>
        </w:rPr>
        <w:t>s</w:t>
      </w:r>
      <w:r w:rsidRPr="00C87498">
        <w:rPr>
          <w:rFonts w:ascii="Palatino Linotype" w:hAnsi="Palatino Linotype" w:cs="Arial"/>
          <w:sz w:val="24"/>
          <w:szCs w:val="24"/>
        </w:rPr>
        <w:t xml:space="preserve"> </w:t>
      </w:r>
      <w:r w:rsidRPr="00C87498">
        <w:rPr>
          <w:rFonts w:ascii="Palatino Linotype" w:hAnsi="Palatino Linotype" w:cs="Arial"/>
          <w:b/>
          <w:sz w:val="24"/>
          <w:szCs w:val="24"/>
        </w:rPr>
        <w:t>José Martínez Vilchis</w:t>
      </w:r>
      <w:r w:rsidR="00BA2F1C" w:rsidRPr="00C87498">
        <w:rPr>
          <w:rFonts w:ascii="Palatino Linotype" w:hAnsi="Palatino Linotype" w:cs="Arial"/>
          <w:b/>
          <w:sz w:val="24"/>
          <w:szCs w:val="24"/>
        </w:rPr>
        <w:t xml:space="preserve"> y Luis Gustavo Parra Noriega</w:t>
      </w:r>
      <w:r w:rsidRPr="00C87498">
        <w:rPr>
          <w:rFonts w:ascii="Palatino Linotype" w:hAnsi="Palatino Linotype" w:cs="Arial"/>
          <w:sz w:val="24"/>
          <w:szCs w:val="24"/>
        </w:rPr>
        <w:t xml:space="preserve">, </w:t>
      </w:r>
      <w:r w:rsidR="00BA2F1C" w:rsidRPr="00C87498">
        <w:rPr>
          <w:rFonts w:ascii="Palatino Linotype" w:hAnsi="Palatino Linotype" w:cs="Arial"/>
          <w:sz w:val="24"/>
          <w:szCs w:val="24"/>
        </w:rPr>
        <w:t xml:space="preserve">respectivamente, </w:t>
      </w:r>
      <w:r w:rsidRPr="00C87498">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w:t>
      </w:r>
      <w:r w:rsidR="00BA2F1C" w:rsidRPr="00C87498">
        <w:rPr>
          <w:rFonts w:ascii="Palatino Linotype" w:hAnsi="Palatino Linotype" w:cs="Arial"/>
          <w:sz w:val="24"/>
          <w:szCs w:val="24"/>
        </w:rPr>
        <w:t>y Municipios, del cual recayó</w:t>
      </w:r>
      <w:r w:rsidRPr="00C87498">
        <w:rPr>
          <w:rFonts w:ascii="Palatino Linotype" w:hAnsi="Palatino Linotype" w:cs="Arial"/>
          <w:sz w:val="24"/>
          <w:szCs w:val="24"/>
        </w:rPr>
        <w:t xml:space="preserve"> </w:t>
      </w:r>
      <w:r w:rsidRPr="00C87498">
        <w:rPr>
          <w:rFonts w:ascii="Palatino Linotype" w:hAnsi="Palatino Linotype" w:cs="Arial"/>
          <w:b/>
          <w:sz w:val="24"/>
          <w:szCs w:val="24"/>
        </w:rPr>
        <w:t>acuerdo</w:t>
      </w:r>
      <w:r w:rsidR="00BA2F1C" w:rsidRPr="00C87498">
        <w:rPr>
          <w:rFonts w:ascii="Palatino Linotype" w:hAnsi="Palatino Linotype" w:cs="Arial"/>
          <w:b/>
          <w:sz w:val="24"/>
          <w:szCs w:val="24"/>
        </w:rPr>
        <w:t>s</w:t>
      </w:r>
      <w:r w:rsidRPr="00C87498">
        <w:rPr>
          <w:rFonts w:ascii="Palatino Linotype" w:hAnsi="Palatino Linotype" w:cs="Arial"/>
          <w:b/>
          <w:sz w:val="24"/>
          <w:szCs w:val="24"/>
        </w:rPr>
        <w:t xml:space="preserve"> de admisión</w:t>
      </w:r>
      <w:r w:rsidRPr="00C87498">
        <w:rPr>
          <w:rFonts w:ascii="Palatino Linotype" w:hAnsi="Palatino Linotype" w:cs="Arial"/>
          <w:sz w:val="24"/>
          <w:szCs w:val="24"/>
        </w:rPr>
        <w:t xml:space="preserve"> en fecha</w:t>
      </w:r>
      <w:r w:rsidR="00BA2F1C" w:rsidRPr="00C87498">
        <w:rPr>
          <w:rFonts w:ascii="Palatino Linotype" w:hAnsi="Palatino Linotype" w:cs="Arial"/>
          <w:sz w:val="24"/>
          <w:szCs w:val="24"/>
        </w:rPr>
        <w:t>s</w:t>
      </w:r>
      <w:r w:rsidRPr="00C87498">
        <w:rPr>
          <w:rFonts w:ascii="Palatino Linotype" w:hAnsi="Palatino Linotype" w:cs="Arial"/>
          <w:sz w:val="24"/>
          <w:szCs w:val="24"/>
        </w:rPr>
        <w:t xml:space="preserve"> </w:t>
      </w:r>
      <w:r w:rsidR="00BA2F1C" w:rsidRPr="00C87498">
        <w:rPr>
          <w:rFonts w:ascii="Palatino Linotype" w:hAnsi="Palatino Linotype" w:cs="Arial"/>
          <w:sz w:val="24"/>
          <w:szCs w:val="24"/>
        </w:rPr>
        <w:t xml:space="preserve">cinco y </w:t>
      </w:r>
      <w:r w:rsidR="00BA2F1C" w:rsidRPr="00C87498">
        <w:rPr>
          <w:rFonts w:ascii="Palatino Linotype" w:hAnsi="Palatino Linotype"/>
          <w:sz w:val="24"/>
        </w:rPr>
        <w:t>ocho de junio</w:t>
      </w:r>
      <w:r w:rsidRPr="00C87498">
        <w:rPr>
          <w:rFonts w:ascii="Palatino Linotype" w:hAnsi="Palatino Linotype"/>
          <w:sz w:val="24"/>
        </w:rPr>
        <w:t xml:space="preserve"> de dos mil veintitrés</w:t>
      </w:r>
      <w:r w:rsidRPr="00C87498">
        <w:rPr>
          <w:rFonts w:ascii="Palatino Linotype" w:hAnsi="Palatino Linotype" w:cs="Arial"/>
          <w:sz w:val="24"/>
          <w:szCs w:val="24"/>
        </w:rPr>
        <w:t>, determinándose en él, un plazo de siete días para que las partes manifestaran lo que a su derecho corresponda en términos del numeral ya citado.</w:t>
      </w:r>
    </w:p>
    <w:p w:rsidR="00860B30" w:rsidRPr="00C87498" w:rsidRDefault="00860B30" w:rsidP="00860B30">
      <w:pPr>
        <w:spacing w:after="0" w:line="360" w:lineRule="auto"/>
        <w:jc w:val="both"/>
        <w:rPr>
          <w:rFonts w:ascii="Palatino Linotype" w:hAnsi="Palatino Linotype" w:cs="Arial"/>
          <w:sz w:val="24"/>
          <w:szCs w:val="24"/>
        </w:rPr>
      </w:pPr>
    </w:p>
    <w:p w:rsidR="00860B30" w:rsidRPr="00C87498" w:rsidRDefault="00860B30" w:rsidP="00860B30">
      <w:pPr>
        <w:spacing w:after="0" w:line="360" w:lineRule="auto"/>
        <w:jc w:val="both"/>
        <w:rPr>
          <w:rFonts w:ascii="Palatino Linotype" w:hAnsi="Palatino Linotype" w:cs="Arial"/>
          <w:b/>
          <w:sz w:val="28"/>
          <w:szCs w:val="28"/>
        </w:rPr>
      </w:pPr>
      <w:r w:rsidRPr="00C87498">
        <w:rPr>
          <w:rFonts w:ascii="Palatino Linotype" w:hAnsi="Palatino Linotype" w:cs="Arial"/>
          <w:b/>
          <w:sz w:val="28"/>
        </w:rPr>
        <w:t xml:space="preserve">QUINTO. </w:t>
      </w:r>
      <w:r w:rsidRPr="00C87498">
        <w:rPr>
          <w:rFonts w:ascii="Palatino Linotype" w:hAnsi="Palatino Linotype" w:cs="Arial"/>
          <w:b/>
          <w:sz w:val="28"/>
          <w:szCs w:val="28"/>
        </w:rPr>
        <w:t>De la etapa de instrucción.</w:t>
      </w:r>
    </w:p>
    <w:p w:rsidR="00860B30" w:rsidRPr="00C87498" w:rsidRDefault="00860B30" w:rsidP="00860B30">
      <w:pPr>
        <w:spacing w:after="0" w:line="360" w:lineRule="auto"/>
        <w:jc w:val="both"/>
        <w:rPr>
          <w:rFonts w:ascii="Palatino Linotype" w:hAnsi="Palatino Linotype"/>
          <w:sz w:val="24"/>
          <w:szCs w:val="24"/>
        </w:rPr>
      </w:pPr>
      <w:r w:rsidRPr="00C87498">
        <w:rPr>
          <w:rFonts w:ascii="Palatino Linotype" w:hAnsi="Palatino Linotype" w:cs="Arial"/>
          <w:sz w:val="24"/>
          <w:szCs w:val="24"/>
        </w:rPr>
        <w:t>De las constancias que obran en el expediente electrónico del SAIMEX, se advierte que el Sujeto Obligado fue omiso al rendir su informe justificado</w:t>
      </w:r>
      <w:r w:rsidR="00BA2F1C" w:rsidRPr="00C87498">
        <w:rPr>
          <w:rFonts w:ascii="Palatino Linotype" w:hAnsi="Palatino Linotype" w:cs="Arial"/>
          <w:sz w:val="24"/>
          <w:szCs w:val="24"/>
        </w:rPr>
        <w:t>. De igual manera, se advierte que el Recurrente</w:t>
      </w:r>
      <w:r w:rsidR="00BA2F1C" w:rsidRPr="00C87498">
        <w:rPr>
          <w:rFonts w:ascii="Palatino Linotype" w:hAnsi="Palatino Linotype" w:cs="Arial"/>
          <w:b/>
          <w:sz w:val="24"/>
          <w:szCs w:val="24"/>
        </w:rPr>
        <w:t>,</w:t>
      </w:r>
      <w:r w:rsidR="00BA2F1C" w:rsidRPr="00C87498">
        <w:rPr>
          <w:rFonts w:ascii="Palatino Linotype" w:hAnsi="Palatino Linotype" w:cs="Arial"/>
          <w:sz w:val="24"/>
          <w:szCs w:val="24"/>
        </w:rPr>
        <w:t xml:space="preserve"> omitió rendir dentro del término de Ley, las manifestaciones que a sus intereses conviniera.</w:t>
      </w:r>
    </w:p>
    <w:p w:rsidR="00860B30" w:rsidRPr="00C87498" w:rsidRDefault="00860B30" w:rsidP="00860B30">
      <w:pPr>
        <w:spacing w:after="0" w:line="360" w:lineRule="auto"/>
        <w:jc w:val="both"/>
        <w:rPr>
          <w:rFonts w:ascii="Palatino Linotype" w:hAnsi="Palatino Linotype"/>
          <w:sz w:val="24"/>
          <w:szCs w:val="24"/>
        </w:rPr>
      </w:pPr>
    </w:p>
    <w:p w:rsidR="00860B30" w:rsidRPr="00C87498" w:rsidRDefault="00860B30" w:rsidP="00860B30">
      <w:pPr>
        <w:pStyle w:val="Prrafodelista"/>
        <w:spacing w:line="360" w:lineRule="auto"/>
        <w:ind w:left="720"/>
        <w:jc w:val="both"/>
        <w:rPr>
          <w:rFonts w:ascii="Palatino Linotype" w:hAnsi="Palatino Linotype" w:cs="Arial"/>
          <w:b/>
          <w:i/>
        </w:rPr>
      </w:pPr>
    </w:p>
    <w:p w:rsidR="00860B30" w:rsidRPr="00C87498" w:rsidRDefault="00860B30" w:rsidP="00860B30">
      <w:pPr>
        <w:spacing w:after="0" w:line="360" w:lineRule="auto"/>
        <w:jc w:val="both"/>
        <w:rPr>
          <w:rFonts w:ascii="Palatino Linotype" w:hAnsi="Palatino Linotype" w:cs="Arial"/>
          <w:sz w:val="24"/>
          <w:szCs w:val="24"/>
        </w:rPr>
      </w:pPr>
    </w:p>
    <w:p w:rsidR="00860B30" w:rsidRPr="00C87498" w:rsidRDefault="00860B30" w:rsidP="00860B30">
      <w:pPr>
        <w:spacing w:after="0" w:line="360" w:lineRule="auto"/>
        <w:jc w:val="both"/>
        <w:rPr>
          <w:rFonts w:ascii="Palatino Linotype" w:hAnsi="Palatino Linotype" w:cs="Arial"/>
          <w:sz w:val="24"/>
          <w:szCs w:val="24"/>
        </w:rPr>
      </w:pPr>
      <w:r w:rsidRPr="00C87498">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860B30" w:rsidRPr="00C87498" w:rsidRDefault="00860B30" w:rsidP="00860B30">
      <w:pPr>
        <w:spacing w:after="0" w:line="360" w:lineRule="auto"/>
        <w:jc w:val="both"/>
        <w:rPr>
          <w:rFonts w:ascii="Palatino Linotype" w:hAnsi="Palatino Linotype" w:cs="Arial"/>
          <w:sz w:val="24"/>
          <w:szCs w:val="24"/>
        </w:rPr>
      </w:pPr>
    </w:p>
    <w:p w:rsidR="002F3671" w:rsidRPr="00C87498" w:rsidRDefault="002F3671" w:rsidP="002F3671">
      <w:pPr>
        <w:spacing w:line="360" w:lineRule="auto"/>
        <w:jc w:val="both"/>
        <w:rPr>
          <w:rFonts w:ascii="Palatino Linotype" w:eastAsia="Calibri" w:hAnsi="Palatino Linotype" w:cs="Arial"/>
          <w:b/>
          <w:sz w:val="28"/>
          <w:szCs w:val="28"/>
        </w:rPr>
      </w:pPr>
      <w:r w:rsidRPr="00C87498">
        <w:rPr>
          <w:rFonts w:ascii="Palatino Linotype" w:eastAsia="Calibri" w:hAnsi="Palatino Linotype" w:cs="Arial"/>
          <w:b/>
          <w:sz w:val="28"/>
          <w:szCs w:val="28"/>
        </w:rPr>
        <w:t>SEXTO. De la Acumulación</w:t>
      </w:r>
    </w:p>
    <w:p w:rsidR="002F3671" w:rsidRPr="00C87498" w:rsidRDefault="002F3671" w:rsidP="002F3671">
      <w:pPr>
        <w:pStyle w:val="Prrafodelista"/>
        <w:spacing w:line="360" w:lineRule="auto"/>
        <w:ind w:left="0"/>
        <w:jc w:val="both"/>
        <w:rPr>
          <w:rFonts w:ascii="Palatino Linotype" w:hAnsi="Palatino Linotype"/>
        </w:rPr>
      </w:pPr>
      <w:r w:rsidRPr="00C87498">
        <w:rPr>
          <w:rFonts w:ascii="Palatino Linotype" w:hAnsi="Palatino Linotype"/>
        </w:rPr>
        <w:t xml:space="preserve">Posteriormente por acuerdo del Pleno del Instituto, en la </w:t>
      </w:r>
      <w:r w:rsidRPr="00C87498">
        <w:rPr>
          <w:rFonts w:ascii="Palatino Linotype" w:hAnsi="Palatino Linotype"/>
          <w:b/>
        </w:rPr>
        <w:t>Vigésima Segunda Sesión</w:t>
      </w:r>
      <w:r w:rsidRPr="00C87498">
        <w:rPr>
          <w:rFonts w:ascii="Palatino Linotype" w:hAnsi="Palatino Linotype"/>
        </w:rPr>
        <w:t xml:space="preserve"> Ordinaria de Pleno, de fecha </w:t>
      </w:r>
      <w:r w:rsidRPr="00C87498">
        <w:rPr>
          <w:rFonts w:ascii="Palatino Linotype" w:hAnsi="Palatino Linotype"/>
          <w:b/>
        </w:rPr>
        <w:t>catorce de junio de dos mil veintitrés</w:t>
      </w:r>
      <w:r w:rsidRPr="00C8749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2F3671" w:rsidRPr="00C87498" w:rsidRDefault="002F3671" w:rsidP="002F3671">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2F3671" w:rsidRPr="00C87498" w:rsidTr="000C6133">
        <w:trPr>
          <w:trHeight w:val="1071"/>
        </w:trPr>
        <w:tc>
          <w:tcPr>
            <w:tcW w:w="7587" w:type="dxa"/>
            <w:tcBorders>
              <w:top w:val="nil"/>
              <w:left w:val="nil"/>
              <w:bottom w:val="nil"/>
              <w:right w:val="nil"/>
            </w:tcBorders>
          </w:tcPr>
          <w:p w:rsidR="002F3671" w:rsidRPr="00C87498" w:rsidRDefault="002F3671" w:rsidP="000C6133">
            <w:pPr>
              <w:pStyle w:val="Prrafodelista"/>
              <w:spacing w:line="360" w:lineRule="auto"/>
              <w:ind w:left="0"/>
              <w:jc w:val="both"/>
              <w:rPr>
                <w:rFonts w:ascii="Palatino Linotype" w:hAnsi="Palatino Linotype"/>
                <w:i/>
                <w:sz w:val="22"/>
              </w:rPr>
            </w:pPr>
            <w:r w:rsidRPr="00C8749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2F3671" w:rsidRPr="00C87498" w:rsidTr="000C6133">
        <w:trPr>
          <w:trHeight w:val="2130"/>
        </w:trPr>
        <w:tc>
          <w:tcPr>
            <w:tcW w:w="7587" w:type="dxa"/>
            <w:tcBorders>
              <w:top w:val="nil"/>
              <w:left w:val="nil"/>
              <w:bottom w:val="nil"/>
              <w:right w:val="nil"/>
            </w:tcBorders>
          </w:tcPr>
          <w:p w:rsidR="002F3671" w:rsidRPr="00C87498" w:rsidRDefault="002F3671" w:rsidP="000C6133">
            <w:pPr>
              <w:pStyle w:val="Prrafodelista"/>
              <w:spacing w:line="360" w:lineRule="auto"/>
              <w:ind w:left="0"/>
              <w:jc w:val="both"/>
              <w:rPr>
                <w:rFonts w:ascii="Palatino Linotype" w:hAnsi="Palatino Linotype"/>
                <w:i/>
                <w:sz w:val="22"/>
              </w:rPr>
            </w:pPr>
            <w:r w:rsidRPr="00C87498">
              <w:rPr>
                <w:rFonts w:ascii="Palatino Linotype" w:hAnsi="Palatino Linotype"/>
                <w:i/>
                <w:sz w:val="22"/>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2F3671" w:rsidRPr="00C87498" w:rsidRDefault="002F3671" w:rsidP="00860B30">
      <w:pPr>
        <w:spacing w:after="0" w:line="360" w:lineRule="auto"/>
        <w:jc w:val="both"/>
        <w:rPr>
          <w:rFonts w:ascii="Palatino Linotype" w:hAnsi="Palatino Linotype" w:cs="Arial"/>
          <w:b/>
          <w:sz w:val="28"/>
        </w:rPr>
      </w:pPr>
    </w:p>
    <w:p w:rsidR="00860B30" w:rsidRPr="00C87498" w:rsidRDefault="002F3671" w:rsidP="00860B30">
      <w:pPr>
        <w:spacing w:after="0" w:line="360" w:lineRule="auto"/>
        <w:jc w:val="both"/>
        <w:rPr>
          <w:rFonts w:ascii="Palatino Linotype" w:hAnsi="Palatino Linotype" w:cs="Arial"/>
          <w:b/>
          <w:sz w:val="28"/>
          <w:szCs w:val="28"/>
        </w:rPr>
      </w:pPr>
      <w:r w:rsidRPr="00C87498">
        <w:rPr>
          <w:rFonts w:ascii="Palatino Linotype" w:hAnsi="Palatino Linotype" w:cs="Arial"/>
          <w:b/>
          <w:sz w:val="28"/>
          <w:szCs w:val="28"/>
        </w:rPr>
        <w:t>SÉPTIMO</w:t>
      </w:r>
      <w:r w:rsidR="00860B30" w:rsidRPr="00C87498">
        <w:rPr>
          <w:rFonts w:ascii="Palatino Linotype" w:hAnsi="Palatino Linotype" w:cs="Arial"/>
          <w:b/>
          <w:sz w:val="28"/>
        </w:rPr>
        <w:t xml:space="preserve">. </w:t>
      </w:r>
      <w:r w:rsidR="00860B30" w:rsidRPr="00C87498">
        <w:rPr>
          <w:rFonts w:ascii="Palatino Linotype" w:hAnsi="Palatino Linotype" w:cs="Arial"/>
          <w:b/>
          <w:sz w:val="28"/>
          <w:szCs w:val="28"/>
        </w:rPr>
        <w:t>Del cierre de la etapa de instrucción.</w:t>
      </w:r>
    </w:p>
    <w:p w:rsidR="00860B30" w:rsidRPr="00C87498" w:rsidRDefault="00860B30" w:rsidP="00860B30">
      <w:pPr>
        <w:spacing w:after="0" w:line="360" w:lineRule="auto"/>
        <w:jc w:val="both"/>
        <w:rPr>
          <w:rFonts w:ascii="Palatino Linotype" w:hAnsi="Palatino Linotype" w:cs="Arial"/>
          <w:sz w:val="24"/>
          <w:szCs w:val="24"/>
        </w:rPr>
      </w:pPr>
      <w:r w:rsidRPr="00C87498">
        <w:rPr>
          <w:rFonts w:ascii="Palatino Linotype" w:hAnsi="Palatino Linotype" w:cs="Arial"/>
          <w:sz w:val="24"/>
          <w:szCs w:val="24"/>
        </w:rPr>
        <w:t xml:space="preserve">En fecha </w:t>
      </w:r>
      <w:r w:rsidR="002F3671" w:rsidRPr="00C87498">
        <w:rPr>
          <w:rFonts w:ascii="Palatino Linotype" w:hAnsi="Palatino Linotype"/>
          <w:sz w:val="24"/>
        </w:rPr>
        <w:t>veinte de junio</w:t>
      </w:r>
      <w:r w:rsidRPr="00C87498">
        <w:rPr>
          <w:rFonts w:ascii="Palatino Linotype" w:hAnsi="Palatino Linotype"/>
          <w:sz w:val="24"/>
        </w:rPr>
        <w:t xml:space="preserve"> de dos mil veintitrés</w:t>
      </w:r>
      <w:r w:rsidRPr="00C87498">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rsidR="00860B30" w:rsidRPr="00C87498" w:rsidRDefault="00860B30" w:rsidP="00860B30">
      <w:pPr>
        <w:spacing w:after="0" w:line="360" w:lineRule="auto"/>
        <w:jc w:val="both"/>
        <w:rPr>
          <w:rFonts w:ascii="Palatino Linotype" w:hAnsi="Palatino Linotype" w:cs="Arial"/>
          <w:sz w:val="24"/>
          <w:szCs w:val="24"/>
        </w:rPr>
      </w:pPr>
    </w:p>
    <w:p w:rsidR="00860B30" w:rsidRPr="00C87498" w:rsidRDefault="00860B30" w:rsidP="00860B30">
      <w:pPr>
        <w:spacing w:after="0" w:line="360" w:lineRule="auto"/>
        <w:jc w:val="both"/>
        <w:rPr>
          <w:rFonts w:ascii="Palatino Linotype" w:hAnsi="Palatino Linotype" w:cs="Arial"/>
          <w:sz w:val="24"/>
          <w:szCs w:val="24"/>
        </w:rPr>
      </w:pPr>
    </w:p>
    <w:p w:rsidR="00860B30" w:rsidRPr="00C87498" w:rsidRDefault="00860B30" w:rsidP="00860B30">
      <w:pPr>
        <w:spacing w:after="0" w:line="360" w:lineRule="auto"/>
        <w:jc w:val="both"/>
        <w:rPr>
          <w:rFonts w:ascii="Palatino Linotype" w:hAnsi="Palatino Linotype" w:cs="Arial"/>
          <w:sz w:val="24"/>
          <w:szCs w:val="24"/>
        </w:rPr>
      </w:pPr>
    </w:p>
    <w:p w:rsidR="00860B30" w:rsidRPr="00C87498" w:rsidRDefault="00860B30" w:rsidP="00860B30">
      <w:pPr>
        <w:spacing w:after="0" w:line="360" w:lineRule="auto"/>
        <w:jc w:val="center"/>
        <w:rPr>
          <w:rFonts w:ascii="Palatino Linotype" w:hAnsi="Palatino Linotype" w:cs="Arial"/>
          <w:b/>
          <w:sz w:val="28"/>
        </w:rPr>
      </w:pPr>
      <w:r w:rsidRPr="00C87498">
        <w:rPr>
          <w:rFonts w:ascii="Palatino Linotype" w:hAnsi="Palatino Linotype" w:cs="Arial"/>
          <w:b/>
          <w:sz w:val="28"/>
        </w:rPr>
        <w:t xml:space="preserve">C O N S I D E R A N D O </w:t>
      </w:r>
    </w:p>
    <w:p w:rsidR="00860B30" w:rsidRPr="00C87498" w:rsidRDefault="00860B30" w:rsidP="00860B30">
      <w:pPr>
        <w:pStyle w:val="Sinespaciado"/>
        <w:rPr>
          <w:rFonts w:ascii="Palatino Linotype" w:hAnsi="Palatino Linotype"/>
        </w:rPr>
      </w:pPr>
    </w:p>
    <w:p w:rsidR="00860B30" w:rsidRPr="00C87498" w:rsidRDefault="00860B30" w:rsidP="00860B30">
      <w:pPr>
        <w:spacing w:after="0" w:line="360" w:lineRule="auto"/>
        <w:jc w:val="both"/>
        <w:rPr>
          <w:rFonts w:ascii="Palatino Linotype" w:hAnsi="Palatino Linotype" w:cs="Arial"/>
          <w:sz w:val="24"/>
        </w:rPr>
      </w:pPr>
      <w:r w:rsidRPr="00C87498">
        <w:rPr>
          <w:rFonts w:ascii="Palatino Linotype" w:hAnsi="Palatino Linotype" w:cs="Arial"/>
          <w:b/>
          <w:sz w:val="28"/>
        </w:rPr>
        <w:t>PRIMERO.</w:t>
      </w:r>
      <w:r w:rsidRPr="00C87498">
        <w:rPr>
          <w:rFonts w:ascii="Palatino Linotype" w:hAnsi="Palatino Linotype" w:cs="Arial"/>
          <w:b/>
        </w:rPr>
        <w:t xml:space="preserve"> </w:t>
      </w:r>
      <w:r w:rsidRPr="00C87498">
        <w:rPr>
          <w:rFonts w:ascii="Palatino Linotype" w:hAnsi="Palatino Linotype" w:cs="Arial"/>
          <w:b/>
          <w:sz w:val="28"/>
          <w:szCs w:val="28"/>
        </w:rPr>
        <w:t>De la competencia</w:t>
      </w:r>
      <w:r w:rsidRPr="00C87498">
        <w:rPr>
          <w:rFonts w:ascii="Palatino Linotype" w:hAnsi="Palatino Linotype" w:cs="Arial"/>
          <w:sz w:val="28"/>
          <w:szCs w:val="28"/>
        </w:rPr>
        <w:t>.</w:t>
      </w:r>
    </w:p>
    <w:p w:rsidR="00860B30" w:rsidRPr="00C87498" w:rsidRDefault="00860B30" w:rsidP="00860B30">
      <w:pPr>
        <w:pStyle w:val="Sinespaciado"/>
        <w:spacing w:line="360" w:lineRule="auto"/>
        <w:jc w:val="both"/>
        <w:rPr>
          <w:rFonts w:ascii="Palatino Linotype" w:hAnsi="Palatino Linotype"/>
        </w:rPr>
      </w:pPr>
      <w:r w:rsidRPr="00C874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w:t>
      </w:r>
      <w:r w:rsidRPr="00C87498">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b/>
        </w:rPr>
      </w:pPr>
      <w:r w:rsidRPr="00C87498">
        <w:rPr>
          <w:rFonts w:ascii="Palatino Linotype" w:hAnsi="Palatino Linotype" w:cs="Arial"/>
          <w:b/>
          <w:sz w:val="28"/>
        </w:rPr>
        <w:t>SEGUNDO</w:t>
      </w:r>
      <w:r w:rsidRPr="00C87498">
        <w:rPr>
          <w:rFonts w:ascii="Palatino Linotype" w:hAnsi="Palatino Linotype" w:cs="Arial"/>
          <w:b/>
        </w:rPr>
        <w:t xml:space="preserve">. </w:t>
      </w:r>
      <w:r w:rsidRPr="00C87498">
        <w:rPr>
          <w:rFonts w:ascii="Palatino Linotype" w:hAnsi="Palatino Linotype" w:cs="Arial"/>
          <w:b/>
          <w:sz w:val="28"/>
          <w:szCs w:val="28"/>
        </w:rPr>
        <w:t>Sobre los alcances del recurso de revisión.</w:t>
      </w:r>
      <w:r w:rsidRPr="00C87498">
        <w:rPr>
          <w:rFonts w:ascii="Palatino Linotype" w:hAnsi="Palatino Linotype" w:cs="Arial"/>
          <w:b/>
        </w:rPr>
        <w:t xml:space="preserve"> </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r w:rsidRPr="00C87498">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r w:rsidRPr="00C8749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87498">
        <w:rPr>
          <w:rFonts w:ascii="Palatino Linotype" w:eastAsia="Times New Roman" w:hAnsi="Palatino Linotype" w:cs="Arial"/>
          <w:i/>
          <w:lang w:val="es-ES" w:eastAsia="es-ES"/>
        </w:rPr>
        <w:t>“</w:t>
      </w:r>
      <w:r w:rsidRPr="00C87498">
        <w:rPr>
          <w:rFonts w:ascii="Palatino Linotype" w:eastAsia="Times New Roman" w:hAnsi="Palatino Linotype" w:cs="Arial"/>
          <w:b/>
          <w:i/>
          <w:lang w:val="es-ES" w:eastAsia="es-ES"/>
        </w:rPr>
        <w:t>Artículo 163.</w:t>
      </w:r>
      <w:r w:rsidRPr="00C87498">
        <w:rPr>
          <w:rFonts w:ascii="Palatino Linotype" w:eastAsia="Times New Roman" w:hAnsi="Palatino Linotype" w:cs="Arial"/>
          <w:i/>
          <w:lang w:val="es-ES" w:eastAsia="es-ES"/>
        </w:rPr>
        <w:t xml:space="preserve"> </w:t>
      </w:r>
      <w:r w:rsidRPr="00C8749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87498">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60B30" w:rsidRPr="00C87498" w:rsidRDefault="00860B30" w:rsidP="00860B3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C87498">
        <w:rPr>
          <w:rFonts w:ascii="Palatino Linotype" w:eastAsia="Times New Roman" w:hAnsi="Palatino Linotype" w:cs="Arial"/>
          <w:lang w:val="es-ES" w:eastAsia="es-ES"/>
        </w:rPr>
        <w:t>(Énfasis añadido)</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r w:rsidRPr="00C87498">
        <w:rPr>
          <w:rFonts w:ascii="Palatino Linotype" w:hAnsi="Palatino Linotype" w:cs="Arial"/>
          <w:sz w:val="24"/>
          <w:szCs w:val="24"/>
        </w:rPr>
        <w:t xml:space="preserve">De la interpretación al precepto legal inserto, se advierte que el plazo que les asiste a los </w:t>
      </w:r>
      <w:r w:rsidRPr="00C87498">
        <w:rPr>
          <w:rFonts w:ascii="Palatino Linotype" w:hAnsi="Palatino Linotype" w:cs="Arial"/>
          <w:b/>
          <w:sz w:val="24"/>
          <w:szCs w:val="24"/>
        </w:rPr>
        <w:t>sujetos</w:t>
      </w:r>
      <w:r w:rsidRPr="00C87498">
        <w:rPr>
          <w:rFonts w:ascii="Palatino Linotype" w:hAnsi="Palatino Linotype" w:cs="Arial"/>
          <w:sz w:val="24"/>
          <w:szCs w:val="24"/>
        </w:rPr>
        <w:t xml:space="preserve"> </w:t>
      </w:r>
      <w:r w:rsidRPr="00C87498">
        <w:rPr>
          <w:rFonts w:ascii="Palatino Linotype" w:hAnsi="Palatino Linotype" w:cs="Arial"/>
          <w:b/>
          <w:sz w:val="24"/>
          <w:szCs w:val="24"/>
        </w:rPr>
        <w:t>obligados</w:t>
      </w:r>
      <w:r w:rsidRPr="00C87498">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r w:rsidRPr="00C87498">
        <w:rPr>
          <w:rFonts w:ascii="Palatino Linotype" w:hAnsi="Palatino Linotype" w:cs="Arial"/>
          <w:sz w:val="24"/>
          <w:szCs w:val="24"/>
        </w:rPr>
        <w:t xml:space="preserve">Se constituye la figura jurídica de la </w:t>
      </w:r>
      <w:r w:rsidRPr="00C87498">
        <w:rPr>
          <w:rFonts w:ascii="Palatino Linotype" w:hAnsi="Palatino Linotype" w:cs="Arial"/>
          <w:b/>
          <w:i/>
          <w:sz w:val="24"/>
          <w:szCs w:val="24"/>
        </w:rPr>
        <w:t>NEGATIVA FICTA</w:t>
      </w:r>
      <w:r w:rsidRPr="00C8749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860B30" w:rsidRPr="00C87498" w:rsidRDefault="00860B30" w:rsidP="00860B30">
      <w:pPr>
        <w:spacing w:after="0" w:line="240" w:lineRule="auto"/>
        <w:rPr>
          <w:rFonts w:ascii="Palatino Linotype" w:hAnsi="Palatino Linotype"/>
        </w:rPr>
      </w:pP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87498">
        <w:rPr>
          <w:rFonts w:ascii="Palatino Linotype" w:eastAsia="Times New Roman" w:hAnsi="Palatino Linotype" w:cs="Arial"/>
          <w:i/>
          <w:lang w:val="es-ES" w:eastAsia="es-ES"/>
        </w:rPr>
        <w:t>“</w:t>
      </w:r>
      <w:r w:rsidRPr="00C87498">
        <w:rPr>
          <w:rFonts w:ascii="Palatino Linotype" w:eastAsia="Times New Roman" w:hAnsi="Palatino Linotype" w:cs="Arial"/>
          <w:b/>
          <w:i/>
          <w:lang w:val="es-ES" w:eastAsia="es-ES"/>
        </w:rPr>
        <w:t>Artículo 178.</w:t>
      </w:r>
      <w:r w:rsidRPr="00C8749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87498">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C87498">
        <w:rPr>
          <w:rFonts w:ascii="Palatino Linotype" w:eastAsia="Times New Roman" w:hAnsi="Palatino Linotype" w:cs="Arial"/>
          <w:i/>
          <w:lang w:val="es-ES" w:eastAsia="es-ES"/>
        </w:rPr>
        <w:t>, acompañado con el documento que pruebe la fecha en que presentó la solicitud.</w:t>
      </w: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8749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60B30" w:rsidRPr="00C87498" w:rsidRDefault="00860B30" w:rsidP="00860B3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60B30" w:rsidRPr="00C87498" w:rsidRDefault="00860B30" w:rsidP="00860B3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C87498">
        <w:rPr>
          <w:rFonts w:ascii="Palatino Linotype" w:eastAsia="Times New Roman" w:hAnsi="Palatino Linotype" w:cs="Arial"/>
          <w:lang w:val="es-ES" w:eastAsia="es-ES"/>
        </w:rPr>
        <w:t>(Énfasis añadido)</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r w:rsidRPr="00C8749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C87498">
        <w:rPr>
          <w:rFonts w:ascii="Palatino Linotype" w:hAnsi="Palatino Linotype" w:cs="Arial"/>
          <w:b/>
          <w:sz w:val="24"/>
          <w:szCs w:val="24"/>
        </w:rPr>
        <w:t>Sujeto Obligado</w:t>
      </w:r>
      <w:r w:rsidRPr="00C8749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b/>
        </w:rPr>
      </w:pP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r w:rsidRPr="00C87498">
        <w:rPr>
          <w:rFonts w:ascii="Palatino Linotype" w:hAnsi="Palatino Linotype" w:cs="Arial"/>
          <w:b/>
          <w:sz w:val="28"/>
        </w:rPr>
        <w:t>TERCERO. De las causas de improcedencia.</w:t>
      </w: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rPr>
      </w:pPr>
      <w:r w:rsidRPr="00C874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C87498">
        <w:rPr>
          <w:rFonts w:ascii="Palatino Linotype" w:hAnsi="Palatino Linotype" w:cs="Arial"/>
        </w:rPr>
        <w:lastRenderedPageBreak/>
        <w:t>Estado de México y Municipios, en correlación con la seguridad jurídica que debe generar lo actuado ante este Organismo garante.</w:t>
      </w: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rPr>
      </w:pP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rPr>
      </w:pPr>
      <w:r w:rsidRPr="00C874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87498">
        <w:rPr>
          <w:rStyle w:val="Refdenotaalpie"/>
          <w:rFonts w:ascii="Palatino Linotype" w:hAnsi="Palatino Linotype" w:cs="Arial"/>
        </w:rPr>
        <w:footnoteReference w:id="1"/>
      </w:r>
      <w:r w:rsidRPr="00C87498">
        <w:rPr>
          <w:rFonts w:ascii="Palatino Linotype" w:hAnsi="Palatino Linotype" w:cs="Arial"/>
        </w:rPr>
        <w:t>.</w:t>
      </w: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rPr>
      </w:pP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r w:rsidRPr="00C87498">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rPr>
      </w:pP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r w:rsidRPr="00C87498">
        <w:rPr>
          <w:rFonts w:ascii="Palatino Linotype" w:hAnsi="Palatino Linotype" w:cs="Arial"/>
          <w:b/>
          <w:sz w:val="28"/>
        </w:rPr>
        <w:t>CUARTO. Estudio y resolución del asunto.</w:t>
      </w: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b/>
          <w:sz w:val="28"/>
        </w:rPr>
      </w:pPr>
    </w:p>
    <w:p w:rsidR="00860B30" w:rsidRPr="00C87498" w:rsidRDefault="00860B30" w:rsidP="00860B30">
      <w:pPr>
        <w:pStyle w:val="Prrafodelista"/>
        <w:autoSpaceDE w:val="0"/>
        <w:autoSpaceDN w:val="0"/>
        <w:adjustRightInd w:val="0"/>
        <w:spacing w:line="360" w:lineRule="auto"/>
        <w:ind w:left="0"/>
        <w:jc w:val="both"/>
        <w:rPr>
          <w:rFonts w:ascii="Palatino Linotype" w:hAnsi="Palatino Linotype" w:cs="Arial"/>
        </w:rPr>
      </w:pPr>
      <w:r w:rsidRPr="00C874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3157F" w:rsidRPr="00C87498" w:rsidRDefault="0093157F" w:rsidP="00860B30">
      <w:pPr>
        <w:pStyle w:val="Prrafodelista"/>
        <w:autoSpaceDE w:val="0"/>
        <w:autoSpaceDN w:val="0"/>
        <w:adjustRightInd w:val="0"/>
        <w:spacing w:line="360" w:lineRule="auto"/>
        <w:ind w:left="0"/>
        <w:jc w:val="both"/>
        <w:rPr>
          <w:rFonts w:ascii="Palatino Linotype" w:hAnsi="Palatino Linotype" w:cs="Arial"/>
        </w:rPr>
      </w:pPr>
    </w:p>
    <w:p w:rsidR="00860B30" w:rsidRPr="00C87498" w:rsidRDefault="00860B30" w:rsidP="00860B30">
      <w:pPr>
        <w:tabs>
          <w:tab w:val="left" w:pos="709"/>
        </w:tabs>
        <w:spacing w:after="0" w:line="360" w:lineRule="auto"/>
        <w:jc w:val="both"/>
        <w:rPr>
          <w:rFonts w:ascii="Palatino Linotype" w:hAnsi="Palatino Linotype" w:cs="Arial"/>
          <w:sz w:val="24"/>
          <w:szCs w:val="24"/>
        </w:rPr>
      </w:pPr>
      <w:r w:rsidRPr="00C87498">
        <w:rPr>
          <w:rFonts w:ascii="Palatino Linotype" w:hAnsi="Palatino Linotype" w:cs="Arial"/>
          <w:sz w:val="24"/>
          <w:szCs w:val="24"/>
        </w:rPr>
        <w:lastRenderedPageBreak/>
        <w:t>El estudio del presente recurso de revisión tiene como antecedentes, que el hoy Recurrente</w:t>
      </w:r>
      <w:r w:rsidRPr="00C87498">
        <w:rPr>
          <w:rFonts w:ascii="Palatino Linotype" w:hAnsi="Palatino Linotype" w:cs="Arial"/>
          <w:b/>
          <w:sz w:val="24"/>
          <w:szCs w:val="24"/>
        </w:rPr>
        <w:t xml:space="preserve"> </w:t>
      </w:r>
      <w:r w:rsidRPr="00C87498">
        <w:rPr>
          <w:rFonts w:ascii="Palatino Linotype" w:hAnsi="Palatino Linotype" w:cs="Arial"/>
          <w:sz w:val="24"/>
          <w:szCs w:val="24"/>
        </w:rPr>
        <w:t xml:space="preserve">solicitó al </w:t>
      </w:r>
      <w:r w:rsidR="002B6E8F" w:rsidRPr="00C87498">
        <w:rPr>
          <w:rFonts w:ascii="Palatino Linotype" w:hAnsi="Palatino Linotype" w:cs="Arial"/>
          <w:sz w:val="24"/>
          <w:szCs w:val="24"/>
        </w:rPr>
        <w:t>Organismo Descentralizado de Agua Potable Alcantarillado y Saneamiento de Nezahualcóyotl (ODAPAS)</w:t>
      </w:r>
      <w:r w:rsidRPr="00C87498">
        <w:rPr>
          <w:rFonts w:ascii="Palatino Linotype" w:hAnsi="Palatino Linotype" w:cs="Arial"/>
          <w:sz w:val="24"/>
          <w:szCs w:val="24"/>
        </w:rPr>
        <w:t>,</w:t>
      </w:r>
      <w:r w:rsidRPr="00C87498">
        <w:rPr>
          <w:rFonts w:ascii="Palatino Linotype" w:hAnsi="Palatino Linotype" w:cs="Arial"/>
          <w:b/>
          <w:sz w:val="24"/>
          <w:szCs w:val="24"/>
        </w:rPr>
        <w:t xml:space="preserve"> </w:t>
      </w:r>
      <w:r w:rsidRPr="00C87498">
        <w:rPr>
          <w:rFonts w:ascii="Palatino Linotype" w:hAnsi="Palatino Linotype" w:cs="Arial"/>
          <w:sz w:val="24"/>
          <w:szCs w:val="24"/>
        </w:rPr>
        <w:t>la siguiente</w:t>
      </w:r>
      <w:r w:rsidRPr="00C87498">
        <w:rPr>
          <w:rFonts w:ascii="Palatino Linotype" w:hAnsi="Palatino Linotype" w:cs="Arial"/>
          <w:b/>
          <w:sz w:val="24"/>
          <w:szCs w:val="24"/>
        </w:rPr>
        <w:t xml:space="preserve"> </w:t>
      </w:r>
      <w:r w:rsidRPr="00C87498">
        <w:rPr>
          <w:rFonts w:ascii="Palatino Linotype" w:hAnsi="Palatino Linotype" w:cs="Arial"/>
          <w:sz w:val="24"/>
          <w:szCs w:val="24"/>
        </w:rPr>
        <w:t>información:</w:t>
      </w:r>
    </w:p>
    <w:p w:rsidR="00860B30" w:rsidRPr="00C87498" w:rsidRDefault="002B6E8F" w:rsidP="002B6E8F">
      <w:pPr>
        <w:pStyle w:val="Prrafodelista"/>
        <w:numPr>
          <w:ilvl w:val="0"/>
          <w:numId w:val="8"/>
        </w:numPr>
        <w:tabs>
          <w:tab w:val="left" w:pos="709"/>
        </w:tabs>
        <w:spacing w:line="360" w:lineRule="auto"/>
        <w:jc w:val="both"/>
        <w:rPr>
          <w:rFonts w:ascii="Palatino Linotype" w:hAnsi="Palatino Linotype" w:cs="Arial"/>
          <w:b/>
        </w:rPr>
      </w:pPr>
      <w:r w:rsidRPr="00C87498">
        <w:rPr>
          <w:rFonts w:ascii="Palatino Linotype" w:hAnsi="Palatino Linotype" w:cs="Arial"/>
          <w:b/>
        </w:rPr>
        <w:t xml:space="preserve">De la solicitud de información 00038/OASNEZA/IP/2023: </w:t>
      </w:r>
    </w:p>
    <w:p w:rsidR="002B6E8F" w:rsidRPr="00C87498" w:rsidRDefault="002B6E8F" w:rsidP="002B6E8F">
      <w:pPr>
        <w:pStyle w:val="Sinespaciado"/>
        <w:numPr>
          <w:ilvl w:val="0"/>
          <w:numId w:val="3"/>
        </w:numPr>
        <w:spacing w:line="360" w:lineRule="auto"/>
        <w:jc w:val="both"/>
        <w:rPr>
          <w:rFonts w:ascii="Palatino Linotype" w:hAnsi="Palatino Linotype"/>
        </w:rPr>
      </w:pPr>
      <w:r w:rsidRPr="00C87498">
        <w:rPr>
          <w:rFonts w:ascii="Palatino Linotype" w:hAnsi="Palatino Linotype"/>
        </w:rPr>
        <w:t xml:space="preserve">Copia certificada de oficio mediante el cual solicité a este órgano desconcentrado la prescripción del impuesto por servicio de agua, con sus respectivos anexos Ambos firmados por </w:t>
      </w:r>
      <w:r w:rsidR="00E52A5C" w:rsidRPr="00C87498">
        <w:rPr>
          <w:rFonts w:ascii="Palatino Linotype" w:hAnsi="Palatino Linotype"/>
        </w:rPr>
        <w:t xml:space="preserve">la persona referida en la </w:t>
      </w:r>
      <w:r w:rsidR="000F6917" w:rsidRPr="00C87498">
        <w:rPr>
          <w:rFonts w:ascii="Palatino Linotype" w:hAnsi="Palatino Linotype"/>
        </w:rPr>
        <w:t>solicitud</w:t>
      </w:r>
      <w:r w:rsidRPr="00C87498">
        <w:rPr>
          <w:rFonts w:ascii="Palatino Linotype" w:hAnsi="Palatino Linotype"/>
        </w:rPr>
        <w:t xml:space="preserve"> y con fecha de recibido 5 de enero de 2023. </w:t>
      </w:r>
    </w:p>
    <w:p w:rsidR="002B6E8F" w:rsidRPr="00C87498" w:rsidRDefault="002B6E8F" w:rsidP="002B6E8F">
      <w:pPr>
        <w:pStyle w:val="Sinespaciado"/>
        <w:numPr>
          <w:ilvl w:val="0"/>
          <w:numId w:val="3"/>
        </w:numPr>
        <w:spacing w:line="360" w:lineRule="auto"/>
        <w:jc w:val="both"/>
        <w:rPr>
          <w:rFonts w:ascii="Palatino Linotype" w:hAnsi="Palatino Linotype"/>
        </w:rPr>
      </w:pPr>
      <w:r w:rsidRPr="00C87498">
        <w:rPr>
          <w:rFonts w:ascii="Palatino Linotype" w:hAnsi="Palatino Linotype"/>
        </w:rPr>
        <w:t xml:space="preserve">Copia certificada de la respuesta que haya dado la unidad administrativa competente a dichos requerimientos. </w:t>
      </w:r>
    </w:p>
    <w:p w:rsidR="002B6E8F" w:rsidRPr="00C87498" w:rsidRDefault="002B6E8F" w:rsidP="002B6E8F">
      <w:pPr>
        <w:pStyle w:val="Prrafodelista"/>
        <w:numPr>
          <w:ilvl w:val="0"/>
          <w:numId w:val="8"/>
        </w:numPr>
        <w:tabs>
          <w:tab w:val="left" w:pos="709"/>
        </w:tabs>
        <w:spacing w:line="360" w:lineRule="auto"/>
        <w:jc w:val="both"/>
        <w:rPr>
          <w:rFonts w:ascii="Palatino Linotype" w:hAnsi="Palatino Linotype" w:cs="Arial"/>
          <w:b/>
        </w:rPr>
      </w:pPr>
      <w:r w:rsidRPr="00C87498">
        <w:rPr>
          <w:rFonts w:ascii="Palatino Linotype" w:hAnsi="Palatino Linotype" w:cs="Arial"/>
          <w:b/>
        </w:rPr>
        <w:t xml:space="preserve">De la solicitud de información 00037/OASNEZA/IP/2023: </w:t>
      </w:r>
    </w:p>
    <w:p w:rsidR="002B6E8F" w:rsidRPr="00C87498" w:rsidRDefault="002B6E8F" w:rsidP="002B6E8F">
      <w:pPr>
        <w:pStyle w:val="Sinespaciado"/>
        <w:spacing w:line="360" w:lineRule="auto"/>
        <w:jc w:val="both"/>
        <w:rPr>
          <w:rFonts w:ascii="Palatino Linotype" w:hAnsi="Palatino Linotype"/>
        </w:rPr>
      </w:pPr>
    </w:p>
    <w:p w:rsidR="002B6E8F" w:rsidRPr="00C87498" w:rsidRDefault="002B6E8F" w:rsidP="002B6E8F">
      <w:pPr>
        <w:pStyle w:val="Prrafodelista"/>
        <w:numPr>
          <w:ilvl w:val="0"/>
          <w:numId w:val="10"/>
        </w:numPr>
        <w:autoSpaceDE w:val="0"/>
        <w:autoSpaceDN w:val="0"/>
        <w:adjustRightInd w:val="0"/>
        <w:spacing w:line="360" w:lineRule="auto"/>
        <w:jc w:val="both"/>
        <w:rPr>
          <w:rFonts w:ascii="Palatino Linotype" w:hAnsi="Palatino Linotype" w:cs="Arial"/>
        </w:rPr>
      </w:pPr>
      <w:r w:rsidRPr="00C87498">
        <w:rPr>
          <w:rFonts w:ascii="Palatino Linotype" w:hAnsi="Palatino Linotype"/>
        </w:rPr>
        <w:t>Copia certificada del oficio No. ODAPAS/NEZA/DF/646/2019, de fecha 7 de agosto de 2019, signado por el. C.P Miguel Ángel Cruz Márquez, mismo que es respuesta al oficio de la</w:t>
      </w:r>
      <w:r w:rsidR="00E52A5C" w:rsidRPr="00C87498">
        <w:rPr>
          <w:rFonts w:ascii="Palatino Linotype" w:hAnsi="Palatino Linotype"/>
        </w:rPr>
        <w:t xml:space="preserve"> ciudadana referida en la solicitud.</w:t>
      </w:r>
    </w:p>
    <w:p w:rsidR="002B6E8F" w:rsidRPr="00C87498" w:rsidRDefault="002B6E8F" w:rsidP="002B6E8F">
      <w:pPr>
        <w:pStyle w:val="Prrafodelista"/>
        <w:numPr>
          <w:ilvl w:val="0"/>
          <w:numId w:val="10"/>
        </w:numPr>
        <w:autoSpaceDE w:val="0"/>
        <w:autoSpaceDN w:val="0"/>
        <w:adjustRightInd w:val="0"/>
        <w:spacing w:line="360" w:lineRule="auto"/>
        <w:jc w:val="both"/>
        <w:rPr>
          <w:rFonts w:ascii="Palatino Linotype" w:hAnsi="Palatino Linotype" w:cs="Arial"/>
        </w:rPr>
      </w:pPr>
      <w:r w:rsidRPr="00C87498">
        <w:rPr>
          <w:rFonts w:ascii="Palatino Linotype" w:hAnsi="Palatino Linotype"/>
        </w:rPr>
        <w:t xml:space="preserve">Oficio de la </w:t>
      </w:r>
      <w:r w:rsidR="00E52A5C" w:rsidRPr="00C87498">
        <w:rPr>
          <w:rFonts w:ascii="Palatino Linotype" w:hAnsi="Palatino Linotype"/>
        </w:rPr>
        <w:t>persona referida en la solicitud</w:t>
      </w:r>
      <w:r w:rsidRPr="00C87498">
        <w:rPr>
          <w:rFonts w:ascii="Palatino Linotype" w:hAnsi="Palatino Linotype"/>
        </w:rPr>
        <w:t>, que dio motivo al</w:t>
      </w:r>
      <w:r w:rsidR="00E52A5C" w:rsidRPr="00C87498">
        <w:rPr>
          <w:rFonts w:ascii="Palatino Linotype" w:hAnsi="Palatino Linotype"/>
        </w:rPr>
        <w:t xml:space="preserve"> oficio ODAPAS/NEZA/DF/646/2019.</w:t>
      </w:r>
    </w:p>
    <w:p w:rsidR="00E52A5C" w:rsidRPr="00C87498" w:rsidRDefault="00E52A5C" w:rsidP="00860B30">
      <w:pPr>
        <w:autoSpaceDE w:val="0"/>
        <w:autoSpaceDN w:val="0"/>
        <w:adjustRightInd w:val="0"/>
        <w:spacing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line="360" w:lineRule="auto"/>
        <w:jc w:val="both"/>
        <w:rPr>
          <w:rFonts w:ascii="Palatino Linotype" w:hAnsi="Palatino Linotype" w:cs="Arial"/>
          <w:sz w:val="24"/>
          <w:szCs w:val="24"/>
        </w:rPr>
      </w:pPr>
      <w:r w:rsidRPr="00C87498">
        <w:rPr>
          <w:rFonts w:ascii="Palatino Linotype" w:hAnsi="Palatino Linotype" w:cs="Arial"/>
          <w:sz w:val="24"/>
          <w:szCs w:val="24"/>
        </w:rPr>
        <w:t xml:space="preserve">De conformidad con las constancias que obran en el expediente electrónico, se observa que el </w:t>
      </w:r>
      <w:r w:rsidRPr="00C87498">
        <w:rPr>
          <w:rFonts w:ascii="Palatino Linotype" w:hAnsi="Palatino Linotype" w:cs="Arial"/>
          <w:b/>
          <w:sz w:val="24"/>
          <w:szCs w:val="24"/>
        </w:rPr>
        <w:t>Sujeto Obligado</w:t>
      </w:r>
      <w:r w:rsidRPr="00C87498">
        <w:rPr>
          <w:rFonts w:ascii="Palatino Linotype" w:hAnsi="Palatino Linotype" w:cs="Arial"/>
          <w:sz w:val="24"/>
          <w:szCs w:val="24"/>
        </w:rPr>
        <w:t xml:space="preserve"> fue omiso en dar respuesta a la solicitud de información por lo que se constituye la figura jurídica de la </w:t>
      </w:r>
      <w:r w:rsidRPr="00C87498">
        <w:rPr>
          <w:rFonts w:ascii="Palatino Linotype" w:hAnsi="Palatino Linotype" w:cs="Arial"/>
          <w:b/>
          <w:i/>
          <w:sz w:val="24"/>
          <w:szCs w:val="24"/>
        </w:rPr>
        <w:t>NEGATIVA FICTA</w:t>
      </w:r>
      <w:r w:rsidRPr="00C87498">
        <w:rPr>
          <w:rFonts w:ascii="Palatino Linotype" w:hAnsi="Palatino Linotype" w:cs="Arial"/>
          <w:sz w:val="24"/>
          <w:szCs w:val="24"/>
        </w:rPr>
        <w:t xml:space="preserve">, cuya esencia consiste en atribuir un efecto negativo al silencio de la autoridad administrativa frente a las </w:t>
      </w:r>
      <w:r w:rsidRPr="00C87498">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rsidR="00860B30" w:rsidRPr="00C87498" w:rsidRDefault="00860B30" w:rsidP="00860B30">
      <w:pPr>
        <w:pStyle w:val="Prrafodelista"/>
        <w:ind w:left="1440"/>
        <w:rPr>
          <w:rFonts w:ascii="Palatino Linotype" w:hAnsi="Palatino Linotype"/>
        </w:rPr>
      </w:pPr>
    </w:p>
    <w:p w:rsidR="00860B30" w:rsidRPr="00C87498" w:rsidRDefault="00860B30" w:rsidP="00860B30">
      <w:pPr>
        <w:autoSpaceDE w:val="0"/>
        <w:autoSpaceDN w:val="0"/>
        <w:adjustRightInd w:val="0"/>
        <w:ind w:left="567" w:right="567"/>
        <w:jc w:val="both"/>
        <w:rPr>
          <w:rFonts w:ascii="Palatino Linotype" w:hAnsi="Palatino Linotype" w:cs="Arial"/>
          <w:i/>
        </w:rPr>
      </w:pPr>
      <w:r w:rsidRPr="00C87498">
        <w:rPr>
          <w:rFonts w:ascii="Palatino Linotype" w:hAnsi="Palatino Linotype" w:cs="Arial"/>
          <w:i/>
        </w:rPr>
        <w:t>“</w:t>
      </w:r>
      <w:r w:rsidRPr="00C87498">
        <w:rPr>
          <w:rFonts w:ascii="Palatino Linotype" w:hAnsi="Palatino Linotype" w:cs="Arial"/>
          <w:b/>
          <w:i/>
        </w:rPr>
        <w:t>Artículo 178.</w:t>
      </w:r>
      <w:r w:rsidRPr="00C87498">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60B30" w:rsidRPr="00C87498" w:rsidRDefault="00860B30" w:rsidP="00860B30">
      <w:pPr>
        <w:pStyle w:val="Prrafodelista"/>
        <w:autoSpaceDE w:val="0"/>
        <w:autoSpaceDN w:val="0"/>
        <w:adjustRightInd w:val="0"/>
        <w:ind w:left="567" w:right="567"/>
        <w:jc w:val="both"/>
        <w:rPr>
          <w:rFonts w:ascii="Palatino Linotype" w:hAnsi="Palatino Linotype" w:cs="Arial"/>
          <w:i/>
        </w:rPr>
      </w:pPr>
    </w:p>
    <w:p w:rsidR="00860B30" w:rsidRPr="00C87498" w:rsidRDefault="00860B30" w:rsidP="00860B30">
      <w:pPr>
        <w:autoSpaceDE w:val="0"/>
        <w:autoSpaceDN w:val="0"/>
        <w:adjustRightInd w:val="0"/>
        <w:ind w:left="567" w:right="567"/>
        <w:jc w:val="both"/>
        <w:rPr>
          <w:rFonts w:ascii="Palatino Linotype" w:hAnsi="Palatino Linotype" w:cs="Arial"/>
          <w:i/>
        </w:rPr>
      </w:pPr>
      <w:r w:rsidRPr="00C87498">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C87498">
        <w:rPr>
          <w:rFonts w:ascii="Palatino Linotype" w:hAnsi="Palatino Linotype" w:cs="Arial"/>
          <w:i/>
        </w:rPr>
        <w:t>, acompañado con el documento que pruebe la fecha en que presentó la solicitud.</w:t>
      </w:r>
    </w:p>
    <w:p w:rsidR="00860B30" w:rsidRPr="00C87498" w:rsidRDefault="00860B30" w:rsidP="00860B30">
      <w:pPr>
        <w:autoSpaceDE w:val="0"/>
        <w:autoSpaceDN w:val="0"/>
        <w:adjustRightInd w:val="0"/>
        <w:ind w:left="567" w:right="567"/>
        <w:jc w:val="both"/>
        <w:rPr>
          <w:rFonts w:ascii="Palatino Linotype" w:hAnsi="Palatino Linotype" w:cs="Arial"/>
          <w:i/>
        </w:rPr>
      </w:pPr>
    </w:p>
    <w:p w:rsidR="00860B30" w:rsidRPr="00C87498" w:rsidRDefault="00860B30" w:rsidP="00860B30">
      <w:pPr>
        <w:autoSpaceDE w:val="0"/>
        <w:autoSpaceDN w:val="0"/>
        <w:adjustRightInd w:val="0"/>
        <w:ind w:left="567" w:right="567"/>
        <w:jc w:val="both"/>
        <w:rPr>
          <w:rFonts w:ascii="Palatino Linotype" w:hAnsi="Palatino Linotype" w:cs="Arial"/>
          <w:i/>
        </w:rPr>
      </w:pPr>
      <w:r w:rsidRPr="00C87498">
        <w:rPr>
          <w:rFonts w:ascii="Palatino Linotype" w:hAnsi="Palatino Linotype" w:cs="Arial"/>
          <w:i/>
        </w:rPr>
        <w:t>En el caso de que se interponga ante la Unidad de Transparencia, ésta deberá remitir el recurso de revisión al Instituto a más tardar al día siguiente de haberlo recibido.”</w:t>
      </w:r>
    </w:p>
    <w:p w:rsidR="00860B30" w:rsidRPr="00C87498" w:rsidRDefault="00860B30" w:rsidP="00860B30">
      <w:pPr>
        <w:autoSpaceDE w:val="0"/>
        <w:autoSpaceDN w:val="0"/>
        <w:adjustRightInd w:val="0"/>
        <w:ind w:left="360" w:right="567"/>
        <w:jc w:val="both"/>
        <w:rPr>
          <w:rFonts w:ascii="Palatino Linotype" w:hAnsi="Palatino Linotype" w:cs="Arial"/>
          <w:i/>
        </w:rPr>
      </w:pPr>
    </w:p>
    <w:p w:rsidR="00860B30" w:rsidRPr="00C87498" w:rsidRDefault="00860B30" w:rsidP="00860B30">
      <w:pPr>
        <w:autoSpaceDE w:val="0"/>
        <w:autoSpaceDN w:val="0"/>
        <w:adjustRightInd w:val="0"/>
        <w:ind w:left="360" w:right="567"/>
        <w:jc w:val="right"/>
        <w:rPr>
          <w:rFonts w:ascii="Palatino Linotype" w:hAnsi="Palatino Linotype" w:cs="Arial"/>
        </w:rPr>
      </w:pPr>
      <w:r w:rsidRPr="00C87498">
        <w:rPr>
          <w:rFonts w:ascii="Palatino Linotype" w:hAnsi="Palatino Linotype" w:cs="Arial"/>
        </w:rPr>
        <w:t>(Énfasis añadido)</w:t>
      </w:r>
    </w:p>
    <w:p w:rsidR="00C77BEA" w:rsidRPr="00C87498" w:rsidRDefault="00C77BEA" w:rsidP="00860B30">
      <w:pPr>
        <w:pStyle w:val="INFOEM"/>
        <w:ind w:left="0" w:right="0"/>
        <w:rPr>
          <w:rFonts w:eastAsia="Palatino Linotype" w:cs="Palatino Linotype"/>
          <w:i w:val="0"/>
          <w:color w:val="000000"/>
          <w:sz w:val="24"/>
          <w:szCs w:val="24"/>
        </w:rPr>
      </w:pPr>
    </w:p>
    <w:p w:rsidR="00860B30" w:rsidRPr="00C87498" w:rsidRDefault="00860B30" w:rsidP="00860B30">
      <w:pPr>
        <w:pStyle w:val="INFOEM"/>
        <w:ind w:left="0" w:right="0"/>
        <w:rPr>
          <w:b/>
          <w:i w:val="0"/>
          <w:sz w:val="24"/>
        </w:rPr>
      </w:pPr>
      <w:r w:rsidRPr="00C87498">
        <w:rPr>
          <w:rFonts w:eastAsia="Palatino Linotype" w:cs="Palatino Linotype"/>
          <w:i w:val="0"/>
          <w:color w:val="000000"/>
          <w:sz w:val="24"/>
          <w:szCs w:val="24"/>
        </w:rPr>
        <w:t xml:space="preserve">Ante la falta de respuesta por parte del </w:t>
      </w:r>
      <w:r w:rsidRPr="00C87498">
        <w:rPr>
          <w:rFonts w:eastAsia="Palatino Linotype" w:cs="Palatino Linotype"/>
          <w:b/>
          <w:i w:val="0"/>
          <w:color w:val="000000"/>
          <w:sz w:val="24"/>
          <w:szCs w:val="24"/>
        </w:rPr>
        <w:t>Sujeto Obligado</w:t>
      </w:r>
      <w:r w:rsidRPr="00C87498">
        <w:rPr>
          <w:rFonts w:eastAsia="Palatino Linotype" w:cs="Palatino Linotype"/>
          <w:i w:val="0"/>
          <w:color w:val="000000"/>
          <w:sz w:val="24"/>
          <w:szCs w:val="24"/>
        </w:rPr>
        <w:t xml:space="preserve">, el </w:t>
      </w:r>
      <w:r w:rsidRPr="00C87498">
        <w:rPr>
          <w:rFonts w:eastAsia="Palatino Linotype" w:cs="Palatino Linotype"/>
          <w:b/>
          <w:i w:val="0"/>
          <w:color w:val="000000"/>
          <w:sz w:val="24"/>
          <w:szCs w:val="24"/>
        </w:rPr>
        <w:t>Recurrente</w:t>
      </w:r>
      <w:r w:rsidRPr="00C87498">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C87498">
        <w:rPr>
          <w:rFonts w:cs="Arial"/>
          <w:bCs/>
          <w:i w:val="0"/>
          <w:sz w:val="24"/>
        </w:rPr>
        <w:t>, señalando sustancialmente como sus razones o motivos de inconformidad, lo siguiente:</w:t>
      </w:r>
      <w:r w:rsidRPr="00C87498" w:rsidDel="00107C3B">
        <w:rPr>
          <w:b/>
          <w:i w:val="0"/>
          <w:sz w:val="24"/>
        </w:rPr>
        <w:t xml:space="preserve"> </w:t>
      </w:r>
    </w:p>
    <w:p w:rsidR="00C77BEA" w:rsidRPr="00C87498" w:rsidRDefault="00C77BEA" w:rsidP="00860B30">
      <w:pPr>
        <w:pStyle w:val="INFOEM"/>
        <w:ind w:left="0" w:right="0"/>
        <w:rPr>
          <w:i w:val="0"/>
          <w:sz w:val="24"/>
        </w:rPr>
      </w:pPr>
    </w:p>
    <w:tbl>
      <w:tblPr>
        <w:tblStyle w:val="Tablaconcuadrcula"/>
        <w:tblW w:w="0" w:type="auto"/>
        <w:tblLook w:val="04A0" w:firstRow="1" w:lastRow="0" w:firstColumn="1" w:lastColumn="0" w:noHBand="0" w:noVBand="1"/>
      </w:tblPr>
      <w:tblGrid>
        <w:gridCol w:w="4602"/>
        <w:gridCol w:w="4602"/>
      </w:tblGrid>
      <w:tr w:rsidR="00E52A5C" w:rsidRPr="00C87498" w:rsidTr="000C6133">
        <w:tc>
          <w:tcPr>
            <w:tcW w:w="4602" w:type="dxa"/>
            <w:shd w:val="clear" w:color="auto" w:fill="E7E6E6" w:themeFill="background2"/>
          </w:tcPr>
          <w:p w:rsidR="00E52A5C" w:rsidRPr="00C87498" w:rsidRDefault="00E52A5C" w:rsidP="000C6133">
            <w:pPr>
              <w:spacing w:line="360" w:lineRule="auto"/>
              <w:jc w:val="both"/>
              <w:rPr>
                <w:rFonts w:ascii="Palatino Linotype" w:hAnsi="Palatino Linotype" w:cs="Arial"/>
                <w:b/>
                <w:i/>
                <w:sz w:val="24"/>
              </w:rPr>
            </w:pPr>
            <w:r w:rsidRPr="00C87498">
              <w:rPr>
                <w:rFonts w:ascii="Palatino Linotype" w:hAnsi="Palatino Linotype" w:cs="Arial"/>
                <w:b/>
                <w:i/>
                <w:sz w:val="24"/>
              </w:rPr>
              <w:lastRenderedPageBreak/>
              <w:t>Número de Recurso</w:t>
            </w:r>
          </w:p>
        </w:tc>
        <w:tc>
          <w:tcPr>
            <w:tcW w:w="4602" w:type="dxa"/>
            <w:shd w:val="clear" w:color="auto" w:fill="E7E6E6" w:themeFill="background2"/>
          </w:tcPr>
          <w:p w:rsidR="00E52A5C" w:rsidRPr="00C87498" w:rsidRDefault="00E52A5C" w:rsidP="000C6133">
            <w:pPr>
              <w:spacing w:line="360" w:lineRule="auto"/>
              <w:jc w:val="both"/>
              <w:rPr>
                <w:rFonts w:ascii="Palatino Linotype" w:hAnsi="Palatino Linotype" w:cs="Arial"/>
                <w:b/>
                <w:i/>
                <w:sz w:val="24"/>
              </w:rPr>
            </w:pPr>
            <w:r w:rsidRPr="00C87498">
              <w:rPr>
                <w:rFonts w:ascii="Palatino Linotype" w:hAnsi="Palatino Linotype" w:cs="Arial"/>
                <w:b/>
                <w:i/>
                <w:sz w:val="24"/>
              </w:rPr>
              <w:t>Motivos de Inconformidad</w:t>
            </w:r>
          </w:p>
        </w:tc>
      </w:tr>
      <w:tr w:rsidR="00E52A5C" w:rsidRPr="00C87498" w:rsidTr="000C6133">
        <w:tc>
          <w:tcPr>
            <w:tcW w:w="4602" w:type="dxa"/>
          </w:tcPr>
          <w:p w:rsidR="00E52A5C" w:rsidRPr="00C87498" w:rsidRDefault="00E52A5C" w:rsidP="000C6133">
            <w:pPr>
              <w:spacing w:line="360" w:lineRule="auto"/>
              <w:jc w:val="both"/>
              <w:rPr>
                <w:rFonts w:ascii="Palatino Linotype" w:hAnsi="Palatino Linotype" w:cs="Arial"/>
                <w:b/>
                <w:bCs/>
                <w:sz w:val="24"/>
                <w:szCs w:val="24"/>
                <w:lang w:eastAsia="es-MX"/>
              </w:rPr>
            </w:pPr>
            <w:r w:rsidRPr="00C87498">
              <w:rPr>
                <w:rFonts w:ascii="Palatino Linotype" w:hAnsi="Palatino Linotype" w:cs="Arial"/>
                <w:b/>
                <w:sz w:val="24"/>
                <w:szCs w:val="24"/>
              </w:rPr>
              <w:t>3095</w:t>
            </w:r>
            <w:r w:rsidRPr="00C87498">
              <w:rPr>
                <w:rFonts w:ascii="Palatino Linotype" w:hAnsi="Palatino Linotype" w:cs="Arial"/>
                <w:b/>
                <w:bCs/>
                <w:sz w:val="24"/>
                <w:szCs w:val="24"/>
                <w:lang w:eastAsia="es-MX"/>
              </w:rPr>
              <w:t>/INFOEM/IP/RR/2023</w:t>
            </w:r>
          </w:p>
          <w:p w:rsidR="00E52A5C" w:rsidRPr="00C87498" w:rsidRDefault="00E52A5C" w:rsidP="000C6133">
            <w:pPr>
              <w:spacing w:line="360" w:lineRule="auto"/>
              <w:jc w:val="both"/>
              <w:rPr>
                <w:rFonts w:ascii="Palatino Linotype" w:hAnsi="Palatino Linotype" w:cs="Arial"/>
                <w:sz w:val="24"/>
              </w:rPr>
            </w:pPr>
            <w:r w:rsidRPr="00C87498">
              <w:rPr>
                <w:rFonts w:ascii="Palatino Linotype" w:hAnsi="Palatino Linotype" w:cs="Arial"/>
                <w:b/>
                <w:bCs/>
                <w:i/>
                <w:sz w:val="24"/>
                <w:szCs w:val="24"/>
                <w:lang w:eastAsia="es-MX"/>
              </w:rPr>
              <w:t>Solicitud: 00038/OASNEZA/IP/2023</w:t>
            </w:r>
          </w:p>
        </w:tc>
        <w:tc>
          <w:tcPr>
            <w:tcW w:w="4602" w:type="dxa"/>
          </w:tcPr>
          <w:p w:rsidR="00E52A5C" w:rsidRPr="00C87498" w:rsidRDefault="00E52A5C" w:rsidP="000C6133">
            <w:pPr>
              <w:pStyle w:val="Prrafodelista"/>
              <w:numPr>
                <w:ilvl w:val="0"/>
                <w:numId w:val="1"/>
              </w:numPr>
              <w:jc w:val="both"/>
              <w:rPr>
                <w:rFonts w:ascii="Palatino Linotype" w:hAnsi="Palatino Linotype" w:cs="Arial"/>
                <w:b/>
              </w:rPr>
            </w:pPr>
            <w:r w:rsidRPr="00C87498">
              <w:rPr>
                <w:rFonts w:ascii="Palatino Linotype" w:hAnsi="Palatino Linotype" w:cs="Arial"/>
                <w:b/>
              </w:rPr>
              <w:t>Acto Impugnado:</w:t>
            </w:r>
          </w:p>
          <w:p w:rsidR="00E52A5C" w:rsidRPr="00C87498" w:rsidRDefault="00E52A5C" w:rsidP="000C6133">
            <w:pPr>
              <w:pStyle w:val="INFOEM"/>
              <w:spacing w:line="276" w:lineRule="auto"/>
              <w:ind w:left="0" w:right="170"/>
            </w:pPr>
            <w:r w:rsidRPr="00C87498">
              <w:t>“Feneció el plazo y ODAPAS no dio respuesta a lo solicitado a través del folio 00038/OASNEZA/IP/2023” (Sic)</w:t>
            </w:r>
          </w:p>
          <w:p w:rsidR="00E52A5C" w:rsidRPr="00C87498" w:rsidRDefault="00E52A5C" w:rsidP="000C6133">
            <w:pPr>
              <w:pStyle w:val="Prrafodelista"/>
              <w:numPr>
                <w:ilvl w:val="0"/>
                <w:numId w:val="1"/>
              </w:numPr>
              <w:jc w:val="both"/>
              <w:rPr>
                <w:rFonts w:ascii="Palatino Linotype" w:hAnsi="Palatino Linotype" w:cs="Arial"/>
                <w:b/>
              </w:rPr>
            </w:pPr>
            <w:r w:rsidRPr="00C87498">
              <w:rPr>
                <w:rFonts w:ascii="Palatino Linotype" w:hAnsi="Palatino Linotype" w:cs="Arial"/>
                <w:b/>
              </w:rPr>
              <w:t>Acto Impugnado:</w:t>
            </w:r>
          </w:p>
          <w:p w:rsidR="00E52A5C" w:rsidRPr="00C87498" w:rsidRDefault="00E52A5C" w:rsidP="000C6133">
            <w:pPr>
              <w:pStyle w:val="INFOEM"/>
              <w:spacing w:line="276" w:lineRule="auto"/>
              <w:ind w:left="0" w:right="170"/>
            </w:pPr>
            <w:r w:rsidRPr="00C87498">
              <w:t>“De acuerdo con los plazos establecidos, el día 29 de mayo de 2023, feneció el plazo para emitir respuesta. Sin embargo, ODAPAS, no emitió respuesta alguna, es decir, se configuró la omisión de respuesta.” (Sic)</w:t>
            </w:r>
          </w:p>
        </w:tc>
      </w:tr>
      <w:tr w:rsidR="00E52A5C" w:rsidRPr="00C87498" w:rsidTr="000C6133">
        <w:tc>
          <w:tcPr>
            <w:tcW w:w="4602" w:type="dxa"/>
          </w:tcPr>
          <w:p w:rsidR="00E52A5C" w:rsidRPr="00C87498" w:rsidRDefault="00E52A5C" w:rsidP="000C6133">
            <w:pPr>
              <w:spacing w:line="360" w:lineRule="auto"/>
              <w:jc w:val="both"/>
              <w:rPr>
                <w:rFonts w:ascii="Palatino Linotype" w:hAnsi="Palatino Linotype" w:cs="Arial"/>
                <w:b/>
                <w:bCs/>
                <w:sz w:val="24"/>
                <w:szCs w:val="24"/>
                <w:lang w:eastAsia="es-MX"/>
              </w:rPr>
            </w:pPr>
            <w:r w:rsidRPr="00C87498">
              <w:rPr>
                <w:rFonts w:ascii="Palatino Linotype" w:hAnsi="Palatino Linotype" w:cs="Arial"/>
                <w:b/>
                <w:sz w:val="24"/>
                <w:szCs w:val="24"/>
              </w:rPr>
              <w:t>3096</w:t>
            </w:r>
            <w:r w:rsidRPr="00C87498">
              <w:rPr>
                <w:rFonts w:ascii="Palatino Linotype" w:hAnsi="Palatino Linotype" w:cs="Arial"/>
                <w:b/>
                <w:bCs/>
                <w:sz w:val="24"/>
                <w:szCs w:val="24"/>
                <w:lang w:eastAsia="es-MX"/>
              </w:rPr>
              <w:t>/INFOEM/IP/RR/2023</w:t>
            </w:r>
          </w:p>
          <w:p w:rsidR="00E52A5C" w:rsidRPr="00C87498" w:rsidRDefault="00E52A5C" w:rsidP="000C6133">
            <w:pPr>
              <w:spacing w:line="360" w:lineRule="auto"/>
              <w:jc w:val="both"/>
              <w:rPr>
                <w:rFonts w:ascii="Palatino Linotype" w:hAnsi="Palatino Linotype" w:cs="Arial"/>
                <w:i/>
                <w:sz w:val="24"/>
              </w:rPr>
            </w:pPr>
            <w:r w:rsidRPr="00C87498">
              <w:rPr>
                <w:rFonts w:ascii="Palatino Linotype" w:hAnsi="Palatino Linotype" w:cs="Arial"/>
                <w:b/>
                <w:bCs/>
                <w:i/>
                <w:sz w:val="24"/>
                <w:szCs w:val="24"/>
                <w:lang w:eastAsia="es-MX"/>
              </w:rPr>
              <w:t>Solicitud: 00037/OASNEZA/IP/2023</w:t>
            </w:r>
          </w:p>
        </w:tc>
        <w:tc>
          <w:tcPr>
            <w:tcW w:w="4602" w:type="dxa"/>
          </w:tcPr>
          <w:p w:rsidR="00E52A5C" w:rsidRPr="00C87498" w:rsidRDefault="00E52A5C" w:rsidP="000C6133">
            <w:pPr>
              <w:pStyle w:val="Prrafodelista"/>
              <w:numPr>
                <w:ilvl w:val="0"/>
                <w:numId w:val="7"/>
              </w:numPr>
              <w:jc w:val="both"/>
              <w:rPr>
                <w:rFonts w:ascii="Palatino Linotype" w:hAnsi="Palatino Linotype" w:cs="Arial"/>
                <w:b/>
              </w:rPr>
            </w:pPr>
            <w:r w:rsidRPr="00C87498">
              <w:rPr>
                <w:rFonts w:ascii="Palatino Linotype" w:hAnsi="Palatino Linotype" w:cs="Arial"/>
                <w:b/>
              </w:rPr>
              <w:t>Acto Impugnado:</w:t>
            </w:r>
          </w:p>
          <w:p w:rsidR="00E52A5C" w:rsidRPr="00C87498" w:rsidRDefault="00E52A5C" w:rsidP="000C6133">
            <w:pPr>
              <w:spacing w:line="276" w:lineRule="auto"/>
              <w:jc w:val="both"/>
              <w:rPr>
                <w:rFonts w:ascii="Palatino Linotype" w:hAnsi="Palatino Linotype" w:cs="Arial"/>
                <w:i/>
              </w:rPr>
            </w:pPr>
            <w:r w:rsidRPr="00C87498">
              <w:rPr>
                <w:rFonts w:ascii="Palatino Linotype" w:hAnsi="Palatino Linotype" w:cs="Arial"/>
                <w:i/>
              </w:rPr>
              <w:t>“ODAPAS NO DIO RESPUESTA A MI SOLICITUD FOLIO 00038/OASNEZA/IP/2023”</w:t>
            </w:r>
          </w:p>
          <w:p w:rsidR="00E52A5C" w:rsidRPr="00C87498" w:rsidRDefault="00E52A5C" w:rsidP="000C6133">
            <w:pPr>
              <w:pStyle w:val="Prrafodelista"/>
              <w:numPr>
                <w:ilvl w:val="0"/>
                <w:numId w:val="7"/>
              </w:numPr>
              <w:jc w:val="both"/>
              <w:rPr>
                <w:rFonts w:ascii="Palatino Linotype" w:hAnsi="Palatino Linotype" w:cs="Arial"/>
                <w:b/>
              </w:rPr>
            </w:pPr>
            <w:r w:rsidRPr="00C87498">
              <w:rPr>
                <w:rFonts w:ascii="Palatino Linotype" w:hAnsi="Palatino Linotype" w:cs="Arial"/>
                <w:b/>
              </w:rPr>
              <w:t>Acto Impugnado:</w:t>
            </w:r>
          </w:p>
          <w:p w:rsidR="00E52A5C" w:rsidRPr="00C87498" w:rsidRDefault="00E52A5C" w:rsidP="000C6133">
            <w:pPr>
              <w:pStyle w:val="INFOEM"/>
              <w:spacing w:line="276" w:lineRule="auto"/>
              <w:ind w:left="0" w:right="170"/>
            </w:pPr>
            <w:r w:rsidRPr="00C87498">
              <w:t>“OMISIÓN DE RESPUESTA, FENECIÓ EL PLAZO PARA QUE ODAPAS DIERA RESPUESTA A MI SOLICITUD, Y NO PROPORCIONÓ RESPUESTA ALGUNA.”(Sic)</w:t>
            </w:r>
          </w:p>
        </w:tc>
      </w:tr>
    </w:tbl>
    <w:p w:rsidR="00082CC6" w:rsidRPr="00C87498" w:rsidRDefault="00082CC6" w:rsidP="00082CC6">
      <w:pPr>
        <w:spacing w:line="360" w:lineRule="auto"/>
        <w:rPr>
          <w:rFonts w:ascii="Palatino Linotype" w:hAnsi="Palatino Linotype" w:cs="Arial"/>
          <w:b/>
          <w:bCs/>
          <w:lang w:eastAsia="es-MX"/>
        </w:rPr>
      </w:pPr>
    </w:p>
    <w:p w:rsidR="00602578" w:rsidRPr="00C87498" w:rsidRDefault="00602578" w:rsidP="00602578">
      <w:pPr>
        <w:spacing w:line="360" w:lineRule="auto"/>
        <w:jc w:val="both"/>
        <w:rPr>
          <w:rFonts w:ascii="Palatino Linotype" w:hAnsi="Palatino Linotype" w:cs="Arial"/>
          <w:bCs/>
          <w:sz w:val="24"/>
          <w:szCs w:val="24"/>
          <w:lang w:eastAsia="es-MX"/>
        </w:rPr>
      </w:pPr>
      <w:r w:rsidRPr="00C87498">
        <w:rPr>
          <w:rFonts w:ascii="Palatino Linotype" w:hAnsi="Palatino Linotype"/>
          <w:iCs/>
          <w:sz w:val="24"/>
          <w:szCs w:val="24"/>
        </w:rPr>
        <w:t xml:space="preserve">Ahora bien, en el derecho de acceso a la información pública impera el principio de suplencia de la queja deficiente, previsto en el numeral 181 de la ley de transparencia local. Resultando aplicable en el caso en particular, al tomar en consideración que el particular se inconformo en el recurso de revisión número </w:t>
      </w:r>
      <w:r w:rsidRPr="00C87498">
        <w:rPr>
          <w:rFonts w:ascii="Palatino Linotype" w:hAnsi="Palatino Linotype" w:cs="Arial"/>
          <w:b/>
          <w:sz w:val="24"/>
          <w:szCs w:val="24"/>
        </w:rPr>
        <w:t>3096</w:t>
      </w:r>
      <w:r w:rsidRPr="00C87498">
        <w:rPr>
          <w:rFonts w:ascii="Palatino Linotype" w:hAnsi="Palatino Linotype" w:cs="Arial"/>
          <w:b/>
          <w:bCs/>
          <w:sz w:val="24"/>
          <w:szCs w:val="24"/>
          <w:lang w:eastAsia="es-MX"/>
        </w:rPr>
        <w:t>/INFOEM/IP/RR/2023</w:t>
      </w:r>
      <w:r w:rsidR="004A41EB" w:rsidRPr="00C87498">
        <w:rPr>
          <w:rFonts w:ascii="Palatino Linotype" w:hAnsi="Palatino Linotype" w:cs="Arial"/>
          <w:b/>
          <w:bCs/>
          <w:sz w:val="24"/>
          <w:szCs w:val="24"/>
          <w:lang w:eastAsia="es-MX"/>
        </w:rPr>
        <w:t xml:space="preserve"> </w:t>
      </w:r>
      <w:r w:rsidR="004A41EB" w:rsidRPr="00C87498">
        <w:rPr>
          <w:rFonts w:ascii="Palatino Linotype" w:hAnsi="Palatino Linotype" w:cs="Arial"/>
          <w:bCs/>
          <w:sz w:val="24"/>
          <w:szCs w:val="24"/>
          <w:lang w:eastAsia="es-MX"/>
        </w:rPr>
        <w:lastRenderedPageBreak/>
        <w:t xml:space="preserve">de la solicitud de información número </w:t>
      </w:r>
      <w:r w:rsidR="004A41EB" w:rsidRPr="00C87498">
        <w:rPr>
          <w:rFonts w:ascii="Palatino Linotype" w:hAnsi="Palatino Linotype" w:cs="Arial"/>
          <w:sz w:val="24"/>
        </w:rPr>
        <w:t xml:space="preserve">00038/OASNEZA/IP/2023, misma que dio origen al acumulado </w:t>
      </w:r>
      <w:r w:rsidR="004A41EB" w:rsidRPr="00C87498">
        <w:rPr>
          <w:rFonts w:ascii="Palatino Linotype" w:hAnsi="Palatino Linotype" w:cs="Arial"/>
          <w:b/>
          <w:sz w:val="24"/>
          <w:szCs w:val="24"/>
        </w:rPr>
        <w:t>3095</w:t>
      </w:r>
      <w:r w:rsidR="004A41EB" w:rsidRPr="00C87498">
        <w:rPr>
          <w:rFonts w:ascii="Palatino Linotype" w:hAnsi="Palatino Linotype" w:cs="Arial"/>
          <w:b/>
          <w:bCs/>
          <w:sz w:val="24"/>
          <w:szCs w:val="24"/>
          <w:lang w:eastAsia="es-MX"/>
        </w:rPr>
        <w:t>/INFOEM/IP/RR/2023.</w:t>
      </w:r>
    </w:p>
    <w:p w:rsidR="00602578" w:rsidRPr="00C87498" w:rsidRDefault="00602578" w:rsidP="00602578">
      <w:pPr>
        <w:spacing w:before="240" w:line="360" w:lineRule="auto"/>
        <w:jc w:val="both"/>
        <w:rPr>
          <w:rFonts w:ascii="Palatino Linotype" w:hAnsi="Palatino Linotype"/>
          <w:sz w:val="24"/>
          <w:szCs w:val="24"/>
        </w:rPr>
      </w:pPr>
      <w:r w:rsidRPr="00C87498">
        <w:rPr>
          <w:rFonts w:ascii="Palatino Linotype" w:hAnsi="Palatino Linotype"/>
          <w:sz w:val="24"/>
          <w:szCs w:val="24"/>
        </w:rPr>
        <w:t xml:space="preserve">Dichas precisiones, con fundamento en los artículos 13 y 181 cuarto párrafo de la Ley en materia, los cuales a la letra rezan: </w:t>
      </w:r>
    </w:p>
    <w:p w:rsidR="00602578" w:rsidRPr="00C87498" w:rsidRDefault="00602578" w:rsidP="00602578">
      <w:pPr>
        <w:pStyle w:val="Citas"/>
      </w:pPr>
      <w:r w:rsidRPr="00C87498">
        <w:rPr>
          <w:b/>
          <w:bCs/>
        </w:rPr>
        <w:t xml:space="preserve">“Artículo 13. </w:t>
      </w:r>
      <w:r w:rsidRPr="00C87498">
        <w:t>El Instituto, en el ámbito de sus atribuciones, deberá suplir cualquier deficiencia para garantizar el ejercicio del derecho de acceso a la información.</w:t>
      </w:r>
    </w:p>
    <w:p w:rsidR="00602578" w:rsidRPr="00C87498" w:rsidRDefault="00602578" w:rsidP="00602578">
      <w:pPr>
        <w:pStyle w:val="Citas"/>
        <w:rPr>
          <w:b/>
        </w:rPr>
      </w:pPr>
      <w:r w:rsidRPr="00C87498">
        <w:rPr>
          <w:b/>
        </w:rPr>
        <w:t xml:space="preserve">Artículo 181. … </w:t>
      </w:r>
    </w:p>
    <w:p w:rsidR="00602578" w:rsidRPr="00C87498" w:rsidRDefault="00602578" w:rsidP="00602578">
      <w:pPr>
        <w:pStyle w:val="Citas"/>
        <w:rPr>
          <w:b/>
        </w:rPr>
      </w:pPr>
      <w:r w:rsidRPr="00C87498">
        <w:rPr>
          <w:b/>
        </w:rPr>
        <w:t>Durante el procedimiento deberá aplicarse la suplencia de la queja a favor del recurrente, sin cambiar los hechos expuestos, asegurándose de que las partes puedan presentar, de manera oral o escrita, los argumentos que funden y motiven sus pretensiones.”</w:t>
      </w:r>
      <w:r w:rsidRPr="00C87498">
        <w:t xml:space="preserve"> </w:t>
      </w:r>
      <w:r w:rsidRPr="00C87498">
        <w:rPr>
          <w:b/>
        </w:rPr>
        <w:t>[Sic]</w:t>
      </w:r>
    </w:p>
    <w:p w:rsidR="00602578" w:rsidRPr="00C87498" w:rsidRDefault="00602578" w:rsidP="0093157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rsidR="0093157F" w:rsidRPr="00C87498" w:rsidRDefault="0093157F" w:rsidP="0093157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C87498">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93157F" w:rsidRPr="00C87498" w:rsidRDefault="0093157F" w:rsidP="00082CC6">
      <w:pPr>
        <w:spacing w:line="360" w:lineRule="auto"/>
        <w:rPr>
          <w:rFonts w:ascii="Palatino Linotype" w:hAnsi="Palatino Linotype" w:cs="Arial"/>
          <w:b/>
          <w:bCs/>
          <w:lang w:eastAsia="es-MX"/>
        </w:rPr>
      </w:pPr>
    </w:p>
    <w:p w:rsidR="00F81AF8" w:rsidRPr="00C87498" w:rsidRDefault="00F81AF8" w:rsidP="00F81AF8">
      <w:pPr>
        <w:pStyle w:val="INFOEM"/>
        <w:ind w:left="0" w:right="-18"/>
        <w:rPr>
          <w:bCs/>
          <w:i w:val="0"/>
          <w:iCs/>
          <w:sz w:val="24"/>
          <w:szCs w:val="24"/>
        </w:rPr>
      </w:pPr>
      <w:r w:rsidRPr="00C87498">
        <w:rPr>
          <w:bCs/>
          <w:i w:val="0"/>
          <w:iCs/>
          <w:sz w:val="24"/>
          <w:szCs w:val="24"/>
        </w:rPr>
        <w:t xml:space="preserve">Bajo este contexto, resulta oportuno traer a colación el organigrama del </w:t>
      </w:r>
      <w:r w:rsidRPr="00C87498">
        <w:rPr>
          <w:b/>
          <w:i w:val="0"/>
          <w:iCs/>
          <w:sz w:val="24"/>
          <w:szCs w:val="24"/>
        </w:rPr>
        <w:t xml:space="preserve">Sujeto Obligado </w:t>
      </w:r>
      <w:r w:rsidRPr="00C87498">
        <w:rPr>
          <w:bCs/>
          <w:i w:val="0"/>
          <w:iCs/>
          <w:sz w:val="24"/>
          <w:szCs w:val="24"/>
        </w:rPr>
        <w:t>susceptible de ser consultado en la siguiente dirección electrónica:</w:t>
      </w:r>
    </w:p>
    <w:p w:rsidR="00F81AF8" w:rsidRPr="00C87498" w:rsidRDefault="00F528B5" w:rsidP="00F81AF8">
      <w:pPr>
        <w:pStyle w:val="INFOEM"/>
        <w:ind w:left="0" w:right="-18"/>
        <w:rPr>
          <w:bCs/>
          <w:i w:val="0"/>
          <w:iCs/>
          <w:sz w:val="24"/>
          <w:szCs w:val="24"/>
        </w:rPr>
      </w:pPr>
      <w:hyperlink r:id="rId7" w:history="1">
        <w:r w:rsidR="00F81AF8" w:rsidRPr="00C87498">
          <w:rPr>
            <w:rStyle w:val="Hipervnculo"/>
            <w:bCs/>
            <w:i w:val="0"/>
            <w:iCs/>
            <w:sz w:val="24"/>
            <w:szCs w:val="24"/>
          </w:rPr>
          <w:t>https://drive.google.com/file/d/1Ys6N31sqSonXygDCTHUq7tVxjcS3my-2/view?pli=1</w:t>
        </w:r>
      </w:hyperlink>
    </w:p>
    <w:p w:rsidR="00F81AF8" w:rsidRPr="00C87498" w:rsidRDefault="00F81AF8" w:rsidP="00F81AF8">
      <w:pPr>
        <w:pStyle w:val="INFOEM"/>
        <w:ind w:left="0" w:right="-18"/>
        <w:rPr>
          <w:bCs/>
          <w:i w:val="0"/>
          <w:iCs/>
          <w:sz w:val="24"/>
          <w:szCs w:val="24"/>
        </w:rPr>
      </w:pPr>
      <w:r w:rsidRPr="00C87498">
        <w:rPr>
          <w:noProof/>
          <w:lang w:val="es-419" w:eastAsia="es-419"/>
        </w:rPr>
        <w:drawing>
          <wp:inline distT="0" distB="0" distL="0" distR="0" wp14:anchorId="6DDEF1D9" wp14:editId="02372487">
            <wp:extent cx="5591175" cy="374398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698" t="7758" r="13881" b="5459"/>
                    <a:stretch/>
                  </pic:blipFill>
                  <pic:spPr bwMode="auto">
                    <a:xfrm>
                      <a:off x="0" y="0"/>
                      <a:ext cx="5605733" cy="3753728"/>
                    </a:xfrm>
                    <a:prstGeom prst="rect">
                      <a:avLst/>
                    </a:prstGeom>
                    <a:ln>
                      <a:noFill/>
                    </a:ln>
                    <a:extLst>
                      <a:ext uri="{53640926-AAD7-44D8-BBD7-CCE9431645EC}">
                        <a14:shadowObscured xmlns:a14="http://schemas.microsoft.com/office/drawing/2010/main"/>
                      </a:ext>
                    </a:extLst>
                  </pic:spPr>
                </pic:pic>
              </a:graphicData>
            </a:graphic>
          </wp:inline>
        </w:drawing>
      </w:r>
    </w:p>
    <w:p w:rsidR="00F81AF8" w:rsidRPr="00C87498" w:rsidRDefault="00F81AF8" w:rsidP="00F81AF8">
      <w:pPr>
        <w:pStyle w:val="INFOEM"/>
        <w:ind w:left="0" w:right="-18"/>
        <w:rPr>
          <w:bCs/>
          <w:i w:val="0"/>
          <w:iCs/>
          <w:sz w:val="24"/>
          <w:szCs w:val="24"/>
        </w:rPr>
      </w:pPr>
    </w:p>
    <w:p w:rsidR="00F81AF8" w:rsidRPr="00C87498" w:rsidRDefault="00F81AF8" w:rsidP="00F81AF8">
      <w:pPr>
        <w:pStyle w:val="Sinespaciado"/>
        <w:spacing w:line="360" w:lineRule="auto"/>
        <w:jc w:val="both"/>
        <w:rPr>
          <w:rFonts w:ascii="Palatino Linotype" w:hAnsi="Palatino Linotype"/>
          <w:bCs/>
        </w:rPr>
      </w:pPr>
      <w:r w:rsidRPr="00C87498">
        <w:rPr>
          <w:rFonts w:ascii="Palatino Linotype" w:hAnsi="Palatino Linotype" w:cs="Arial"/>
        </w:rPr>
        <w:t xml:space="preserve">De lo expuesto con anterioridad, se desprende que </w:t>
      </w:r>
      <w:r w:rsidRPr="00C87498">
        <w:rPr>
          <w:rFonts w:ascii="Palatino Linotype" w:hAnsi="Palatino Linotype" w:cs="Arial"/>
          <w:b/>
        </w:rPr>
        <w:t xml:space="preserve">El Sujeto Obligado </w:t>
      </w:r>
      <w:r w:rsidRPr="00C87498">
        <w:rPr>
          <w:rFonts w:ascii="Palatino Linotype" w:hAnsi="Palatino Linotype" w:cs="Arial"/>
        </w:rPr>
        <w:t>se a</w:t>
      </w:r>
      <w:r w:rsidR="00C77BEA" w:rsidRPr="00C87498">
        <w:rPr>
          <w:rFonts w:ascii="Palatino Linotype" w:hAnsi="Palatino Linotype" w:cs="Arial"/>
        </w:rPr>
        <w:t xml:space="preserve">uxilia de diversas Direcciones, Subdirecciones, Jefaturas y Coordinaciones </w:t>
      </w:r>
      <w:r w:rsidRPr="00C87498">
        <w:rPr>
          <w:rFonts w:ascii="Palatino Linotype" w:hAnsi="Palatino Linotype" w:cs="Arial"/>
        </w:rPr>
        <w:t xml:space="preserve">para cumplir con sus </w:t>
      </w:r>
      <w:r w:rsidRPr="00C87498">
        <w:rPr>
          <w:rFonts w:ascii="Palatino Linotype" w:hAnsi="Palatino Linotype" w:cs="Arial"/>
        </w:rPr>
        <w:lastRenderedPageBreak/>
        <w:t>fines y objetivos, resultando de nuestro más amplio interés</w:t>
      </w:r>
      <w:r w:rsidR="00C77BEA" w:rsidRPr="00C87498">
        <w:rPr>
          <w:rFonts w:ascii="Palatino Linotype" w:hAnsi="Palatino Linotype" w:cs="Arial"/>
        </w:rPr>
        <w:t>, de manera enunciativa más no limitativa</w:t>
      </w:r>
      <w:r w:rsidRPr="00C87498">
        <w:rPr>
          <w:rFonts w:ascii="Palatino Linotype" w:hAnsi="Palatino Linotype" w:cs="Arial"/>
        </w:rPr>
        <w:t xml:space="preserve"> la </w:t>
      </w:r>
      <w:r w:rsidR="00C77BEA" w:rsidRPr="00C87498">
        <w:rPr>
          <w:rFonts w:ascii="Palatino Linotype" w:hAnsi="Palatino Linotype" w:cs="Arial"/>
        </w:rPr>
        <w:t xml:space="preserve">Dirección de Finanzas y la Coordinación de Atención y Respuesta a la Ciudadanía. </w:t>
      </w:r>
    </w:p>
    <w:p w:rsidR="00F81AF8" w:rsidRPr="00C87498" w:rsidRDefault="00F81AF8" w:rsidP="00F81AF8">
      <w:pPr>
        <w:spacing w:after="0" w:line="360" w:lineRule="auto"/>
        <w:ind w:right="214"/>
        <w:jc w:val="both"/>
        <w:rPr>
          <w:rFonts w:ascii="Palatino Linotype" w:hAnsi="Palatino Linotype" w:cs="Arial"/>
          <w:sz w:val="24"/>
          <w:szCs w:val="24"/>
        </w:rPr>
      </w:pPr>
    </w:p>
    <w:p w:rsidR="00F81AF8" w:rsidRPr="00C87498" w:rsidRDefault="00F81AF8" w:rsidP="00F81AF8">
      <w:pPr>
        <w:spacing w:after="0" w:line="360" w:lineRule="auto"/>
        <w:ind w:right="214"/>
        <w:jc w:val="both"/>
        <w:rPr>
          <w:rFonts w:ascii="Palatino Linotype" w:hAnsi="Palatino Linotype" w:cs="Arial"/>
          <w:sz w:val="24"/>
          <w:szCs w:val="24"/>
        </w:rPr>
      </w:pPr>
      <w:r w:rsidRPr="00C87498">
        <w:rPr>
          <w:rFonts w:ascii="Palatino Linotype" w:hAnsi="Palatino Linotype" w:cs="Arial"/>
          <w:sz w:val="24"/>
          <w:szCs w:val="24"/>
        </w:rPr>
        <w:t xml:space="preserve">Debido a lo anterior, para delimitar las fronteras conceptuales de las unidades administrativas en cita, resulta oportuno traer a colación </w:t>
      </w:r>
      <w:r w:rsidR="00C77BEA" w:rsidRPr="00C87498">
        <w:rPr>
          <w:rFonts w:ascii="Palatino Linotype" w:hAnsi="Palatino Linotype" w:cs="Arial"/>
          <w:sz w:val="24"/>
          <w:szCs w:val="24"/>
        </w:rPr>
        <w:t xml:space="preserve">el Reglamento Interno del Organismo Descentralizado de Agua Potable, Alcantarillado y Saneamiento de Nezahualcóyotl, en sus artículos: </w:t>
      </w:r>
    </w:p>
    <w:p w:rsidR="00C77BEA" w:rsidRPr="00C87498" w:rsidRDefault="00C77BEA" w:rsidP="00C77BEA">
      <w:pPr>
        <w:pStyle w:val="INFOEM"/>
      </w:pPr>
      <w:r w:rsidRPr="00C87498">
        <w:t>ARTICULO 11. Para el estudio, planeación y cumplimiento de sus atribuciones, así como para atender las acciones de control y evaluación que le corresponden, el Director General, se auxiliará de las áreas administrativas siguientes:</w:t>
      </w:r>
    </w:p>
    <w:p w:rsidR="00C77BEA" w:rsidRPr="00C87498" w:rsidRDefault="00C77BEA" w:rsidP="00C77BEA">
      <w:pPr>
        <w:pStyle w:val="INFOEM"/>
        <w:spacing w:line="240" w:lineRule="auto"/>
      </w:pPr>
      <w:r w:rsidRPr="00C87498">
        <w:t>I. Dirección de Operación Hidráulica;</w:t>
      </w:r>
    </w:p>
    <w:p w:rsidR="00C77BEA" w:rsidRPr="00C87498" w:rsidRDefault="00C77BEA" w:rsidP="00C77BEA">
      <w:pPr>
        <w:pStyle w:val="INFOEM"/>
        <w:spacing w:line="240" w:lineRule="auto"/>
      </w:pPr>
      <w:r w:rsidRPr="00C87498">
        <w:t>II. Dirección de Planeación, Proyectos y Construcción;</w:t>
      </w:r>
    </w:p>
    <w:p w:rsidR="00C77BEA" w:rsidRPr="00C87498" w:rsidRDefault="00C77BEA" w:rsidP="00C77BEA">
      <w:pPr>
        <w:pStyle w:val="INFOEM"/>
        <w:spacing w:line="240" w:lineRule="auto"/>
        <w:rPr>
          <w:b/>
        </w:rPr>
      </w:pPr>
      <w:r w:rsidRPr="00C87498">
        <w:rPr>
          <w:b/>
        </w:rPr>
        <w:t>III. Dirección de Finanzas;</w:t>
      </w:r>
    </w:p>
    <w:p w:rsidR="00C77BEA" w:rsidRPr="00C87498" w:rsidRDefault="00C77BEA" w:rsidP="00C77BEA">
      <w:pPr>
        <w:pStyle w:val="INFOEM"/>
        <w:spacing w:line="240" w:lineRule="auto"/>
      </w:pPr>
      <w:r w:rsidRPr="00C87498">
        <w:t>IV. Dirección de Administración;</w:t>
      </w:r>
    </w:p>
    <w:p w:rsidR="00C77BEA" w:rsidRPr="00C87498" w:rsidRDefault="00C77BEA" w:rsidP="00C77BEA">
      <w:pPr>
        <w:pStyle w:val="INFOEM"/>
        <w:spacing w:line="240" w:lineRule="auto"/>
      </w:pPr>
      <w:r w:rsidRPr="00C87498">
        <w:t>V. Dirección Jurídica;</w:t>
      </w:r>
    </w:p>
    <w:p w:rsidR="00C77BEA" w:rsidRPr="00C87498" w:rsidRDefault="00C77BEA" w:rsidP="00C77BEA">
      <w:pPr>
        <w:pStyle w:val="INFOEM"/>
        <w:spacing w:line="240" w:lineRule="auto"/>
      </w:pPr>
      <w:r w:rsidRPr="00C87498">
        <w:t>VI. Órgano Interno de Control;</w:t>
      </w:r>
    </w:p>
    <w:p w:rsidR="00C77BEA" w:rsidRPr="00C87498" w:rsidRDefault="00C77BEA" w:rsidP="00C77BEA">
      <w:pPr>
        <w:pStyle w:val="INFOEM"/>
        <w:spacing w:line="240" w:lineRule="auto"/>
        <w:rPr>
          <w:b/>
        </w:rPr>
      </w:pPr>
      <w:r w:rsidRPr="00C87498">
        <w:rPr>
          <w:b/>
        </w:rPr>
        <w:t>VII. Coordinación de Atención y Respuesta a la Ciudadanía;</w:t>
      </w:r>
    </w:p>
    <w:p w:rsidR="00C77BEA" w:rsidRPr="00C87498" w:rsidRDefault="00C77BEA" w:rsidP="00C77BEA">
      <w:pPr>
        <w:pStyle w:val="INFOEM"/>
        <w:spacing w:line="240" w:lineRule="auto"/>
      </w:pPr>
      <w:r w:rsidRPr="00C87498">
        <w:t>VIII. Coordinación de Comunicación Social; y</w:t>
      </w:r>
    </w:p>
    <w:p w:rsidR="00C77BEA" w:rsidRPr="00C87498" w:rsidRDefault="00C77BEA" w:rsidP="00C77BEA">
      <w:pPr>
        <w:pStyle w:val="INFOEM"/>
        <w:spacing w:line="240" w:lineRule="auto"/>
      </w:pPr>
      <w:r w:rsidRPr="00C87498">
        <w:t>IX. Unidad de Transparencia.</w:t>
      </w:r>
    </w:p>
    <w:p w:rsidR="00860B30" w:rsidRPr="00C87498" w:rsidRDefault="00AF3C68" w:rsidP="00AF3C68">
      <w:pPr>
        <w:pStyle w:val="INFOEM"/>
      </w:pPr>
      <w:r w:rsidRPr="00C87498">
        <w:rPr>
          <w:b/>
        </w:rPr>
        <w:lastRenderedPageBreak/>
        <w:t>ARTÍCULO 34.</w:t>
      </w:r>
      <w:r w:rsidRPr="00C87498">
        <w:t xml:space="preserve"> Para el estudio, planeación y despacho de los asuntos de su competencia, así como para atender las acciones de control y evaluación que le corresponden, la Dirección de Finanzas, se auxiliara de las subdirecciones siguientes:</w:t>
      </w:r>
    </w:p>
    <w:p w:rsidR="00AF3C68" w:rsidRPr="00C87498" w:rsidRDefault="00AF3C68" w:rsidP="00AF3C68">
      <w:pPr>
        <w:pStyle w:val="INFOEM"/>
        <w:spacing w:line="240" w:lineRule="auto"/>
      </w:pPr>
      <w:r w:rsidRPr="00C87498">
        <w:t>I. Subdirección de Ingresos,</w:t>
      </w:r>
    </w:p>
    <w:p w:rsidR="00AF3C68" w:rsidRPr="00C87498" w:rsidRDefault="00AF3C68" w:rsidP="00AF3C68">
      <w:pPr>
        <w:pStyle w:val="INFOEM"/>
        <w:spacing w:line="240" w:lineRule="auto"/>
      </w:pPr>
      <w:r w:rsidRPr="00C87498">
        <w:t>II. Subdirección de Egresos; y</w:t>
      </w:r>
    </w:p>
    <w:p w:rsidR="00AF3C68" w:rsidRPr="00C87498" w:rsidRDefault="00AF3C68" w:rsidP="00AF3C68">
      <w:pPr>
        <w:pStyle w:val="INFOEM"/>
        <w:spacing w:line="240" w:lineRule="auto"/>
      </w:pPr>
      <w:r w:rsidRPr="00C87498">
        <w:t>III. Subdirección de Contabilidad.</w:t>
      </w:r>
    </w:p>
    <w:p w:rsidR="00AF3C68" w:rsidRPr="00C87498" w:rsidRDefault="00AF3C68" w:rsidP="00AF3C68">
      <w:pPr>
        <w:pStyle w:val="INFOEM"/>
        <w:spacing w:line="240" w:lineRule="auto"/>
      </w:pPr>
      <w:r w:rsidRPr="00C87498">
        <w:t>ARTÍCULO 35. Corresponde a la Subdirección de Ingresos, el ejercicio de las atribuciones siguientes:</w:t>
      </w:r>
    </w:p>
    <w:p w:rsidR="00AF3C68" w:rsidRPr="00C87498" w:rsidRDefault="00AF3C68" w:rsidP="00AF3C68">
      <w:pPr>
        <w:pStyle w:val="INFOEM"/>
        <w:spacing w:line="240" w:lineRule="auto"/>
      </w:pPr>
      <w:r w:rsidRPr="00C87498">
        <w:t>I. Elaborar el ante proyecto y proyecto de Presupuesto de Ingresos del Organismo, de acuerdo a la normatividad aplicable y presentarlo al Director de Finanzas para su revisión;</w:t>
      </w:r>
    </w:p>
    <w:p w:rsidR="00AF3C68" w:rsidRPr="00C87498" w:rsidRDefault="00AF3C68" w:rsidP="00AF3C68">
      <w:pPr>
        <w:pStyle w:val="INFOEM"/>
        <w:spacing w:line="240" w:lineRule="auto"/>
      </w:pPr>
      <w:r w:rsidRPr="00C87498">
        <w:t>II. Realizar y proponer al Director de Finanzas las estrategias y políticas de recaudación y regularización de adeudos de los usuarios, por suministro de agua potable y drenaje;</w:t>
      </w:r>
    </w:p>
    <w:p w:rsidR="00AF3C68" w:rsidRPr="00C87498" w:rsidRDefault="00AF3C68" w:rsidP="00AF3C68">
      <w:pPr>
        <w:pStyle w:val="INFOEM"/>
        <w:spacing w:line="240" w:lineRule="auto"/>
      </w:pPr>
      <w:r w:rsidRPr="00C87498">
        <w:t>III. Aplicar las normas establecidas en el Código Financiero vigente y Acuerdos de Cabildo, en relación a las cuotas y tarifas de los derechos por servicios de agua potable, drenaje, tratamiento y reúso de aguas residuales tratadas que se proporcionan a las diferentes colonias, comercios y fraccionamientos del municipio respetando siempre la legislación vigente, así como en los demás servicios que presta el Organismo;</w:t>
      </w:r>
    </w:p>
    <w:p w:rsidR="00AF3C68" w:rsidRPr="00C87498" w:rsidRDefault="00AF3C68" w:rsidP="00AF3C68">
      <w:pPr>
        <w:pStyle w:val="INFOEM"/>
        <w:spacing w:line="240" w:lineRule="auto"/>
      </w:pPr>
      <w:r w:rsidRPr="00C87498">
        <w:t>IX. Informar por escrito al contribuyente de sus adeudos y orientarle de las facilidades a que tiene derecho para que cumpla con sus obligaciones, celebrando de ser el caso y previa autorización de la Dirección de Finanzas convenios de pago de las contribuciones a su cargo;</w:t>
      </w:r>
    </w:p>
    <w:p w:rsidR="00AF3C68" w:rsidRPr="00C87498" w:rsidRDefault="00AF3C68" w:rsidP="00AF3C68">
      <w:pPr>
        <w:pStyle w:val="INFOEM"/>
        <w:spacing w:line="240" w:lineRule="auto"/>
      </w:pPr>
      <w:r w:rsidRPr="00C87498">
        <w:t>X. Realizar, previa autorización de la Dirección de Finanzas, las ordenes de visitas de verificación y/o inspección a fin de comprobar que los usuarios y los terceros con ellos relacionados, cumplen con las disposiciones de la Ley del Agua, su Reglamento y demás disposiciones que les sean aplicables;</w:t>
      </w:r>
    </w:p>
    <w:p w:rsidR="00AF3C68" w:rsidRPr="00C87498" w:rsidRDefault="00AF3C68" w:rsidP="00AF3C68">
      <w:pPr>
        <w:pStyle w:val="INFOEM"/>
        <w:spacing w:line="240" w:lineRule="auto"/>
      </w:pPr>
      <w:r w:rsidRPr="00C87498">
        <w:lastRenderedPageBreak/>
        <w:t>XI. Aplicar, previa autorización del director de finanzas, las sanciones que procedan, por infracciones a las disposiciones establecidas en la Ley de Agua, realizando la cuantificación y liquidación correspondiente;</w:t>
      </w:r>
    </w:p>
    <w:p w:rsidR="00AF3C68" w:rsidRPr="00C87498" w:rsidRDefault="00AF3C68" w:rsidP="00AF3C68">
      <w:pPr>
        <w:pStyle w:val="INFOEM"/>
        <w:spacing w:line="240" w:lineRule="auto"/>
      </w:pPr>
      <w:r w:rsidRPr="00C87498">
        <w:t>XII. Elaborar los certificados de no adeudo, previa revisión y cumplimiento de los requisitos;</w:t>
      </w:r>
    </w:p>
    <w:p w:rsidR="00AF3C68" w:rsidRPr="00C87498" w:rsidRDefault="00AF3C68" w:rsidP="00AF3C68">
      <w:pPr>
        <w:pStyle w:val="INFOEM"/>
        <w:spacing w:line="240" w:lineRule="auto"/>
      </w:pPr>
      <w:r w:rsidRPr="00C87498">
        <w:t>(…)</w:t>
      </w:r>
    </w:p>
    <w:p w:rsidR="00AF3C68" w:rsidRPr="00C87498" w:rsidRDefault="00AF3C68" w:rsidP="00AF3C68">
      <w:pPr>
        <w:pStyle w:val="INFOEM"/>
        <w:spacing w:line="240" w:lineRule="auto"/>
        <w:jc w:val="center"/>
        <w:rPr>
          <w:b/>
        </w:rPr>
      </w:pPr>
      <w:r w:rsidRPr="00C87498">
        <w:rPr>
          <w:b/>
        </w:rPr>
        <w:t>CAPÍTULO XI</w:t>
      </w:r>
    </w:p>
    <w:p w:rsidR="00AF3C68" w:rsidRPr="00C87498" w:rsidRDefault="00AF3C68" w:rsidP="00AF3C68">
      <w:pPr>
        <w:pStyle w:val="INFOEM"/>
        <w:spacing w:line="240" w:lineRule="auto"/>
        <w:jc w:val="center"/>
        <w:rPr>
          <w:b/>
        </w:rPr>
      </w:pPr>
    </w:p>
    <w:p w:rsidR="00AF3C68" w:rsidRPr="00C87498" w:rsidRDefault="00AF3C68" w:rsidP="00AF3C68">
      <w:pPr>
        <w:pStyle w:val="INFOEM"/>
        <w:spacing w:line="240" w:lineRule="auto"/>
        <w:jc w:val="center"/>
        <w:rPr>
          <w:b/>
        </w:rPr>
      </w:pPr>
      <w:r w:rsidRPr="00C87498">
        <w:rPr>
          <w:b/>
        </w:rPr>
        <w:t>COORDINACIÓN DE ATENCIÓN Y RESPUESTA A LA CIUDADANÍA</w:t>
      </w:r>
    </w:p>
    <w:p w:rsidR="00AF3C68" w:rsidRPr="00C87498" w:rsidRDefault="00AF3C68" w:rsidP="00AF3C68">
      <w:pPr>
        <w:pStyle w:val="INFOEM"/>
        <w:spacing w:line="240" w:lineRule="auto"/>
      </w:pPr>
    </w:p>
    <w:p w:rsidR="00AF3C68" w:rsidRPr="00C87498" w:rsidRDefault="00AF3C68" w:rsidP="00AF3C68">
      <w:pPr>
        <w:pStyle w:val="INFOEM"/>
        <w:spacing w:line="240" w:lineRule="auto"/>
      </w:pPr>
      <w:r w:rsidRPr="00C87498">
        <w:t>ARTÍCULO 61. Corresponde a la Coordinación de Atención al Público, el ejercicio de las atribuciones siguientes:</w:t>
      </w:r>
    </w:p>
    <w:p w:rsidR="00AF3C68" w:rsidRPr="00C87498" w:rsidRDefault="00AF3C68" w:rsidP="00AF3C68">
      <w:pPr>
        <w:pStyle w:val="INFOEM"/>
        <w:spacing w:line="240" w:lineRule="auto"/>
      </w:pPr>
      <w:r w:rsidRPr="00C87498">
        <w:t>I. Recibir, analizar, clasificar y turnar la documentación dirigida al Director General con la finalidad de que se otorgue la atención correspondiente;</w:t>
      </w:r>
    </w:p>
    <w:p w:rsidR="00AF3C68" w:rsidRPr="00C87498" w:rsidRDefault="00AF3C68" w:rsidP="00AF3C68">
      <w:pPr>
        <w:pStyle w:val="INFOEM"/>
        <w:spacing w:line="240" w:lineRule="auto"/>
      </w:pPr>
      <w:r w:rsidRPr="00C87498">
        <w:t>II. Registrar los requerimientos de información y reportes de la población a través del Módulo de información para orientarla y en su caso canalizarla a las áreas correspondientes;</w:t>
      </w:r>
    </w:p>
    <w:p w:rsidR="00AF3C68" w:rsidRPr="00C87498" w:rsidRDefault="00AF3C68" w:rsidP="00AF3C68">
      <w:pPr>
        <w:pStyle w:val="INFOEM"/>
        <w:spacing w:line="240" w:lineRule="auto"/>
      </w:pPr>
      <w:r w:rsidRPr="00C87498">
        <w:t>III. Atender y asesorar a los usuarios bajo los principios de objetividad, profesionalismo, lealtad, honradez, imparcialidad, integridad, respeto y buen trato respecto a los servicios que otorga el Organismo;</w:t>
      </w:r>
    </w:p>
    <w:p w:rsidR="00AF3C68" w:rsidRPr="00C87498" w:rsidRDefault="00AF3C68" w:rsidP="00AF3C68">
      <w:pPr>
        <w:pStyle w:val="INFOEM"/>
        <w:spacing w:line="240" w:lineRule="auto"/>
        <w:rPr>
          <w:b/>
        </w:rPr>
      </w:pPr>
      <w:r w:rsidRPr="00C87498">
        <w:rPr>
          <w:b/>
        </w:rPr>
        <w:t>IV. Recibir los requisitos y apertura expediente para el trámite de factibilidad de servicios y turnarlo a las áreas correspondientes;</w:t>
      </w:r>
    </w:p>
    <w:p w:rsidR="00AF3C68" w:rsidRPr="00C87498" w:rsidRDefault="00AF3C68" w:rsidP="00AF3C68">
      <w:pPr>
        <w:pStyle w:val="INFOEM"/>
        <w:spacing w:line="240" w:lineRule="auto"/>
      </w:pPr>
      <w:r w:rsidRPr="00C87498">
        <w:t>V. Registrar y turnar bajo su más estricta responsabilidad a las áreas correspondientes los reportes de requerimiento de servicios de los usuarios; dando el seguimiento correspondiente en el área turnada a fin de tener información veraz que se pueda responder a los usuarios en caso de ser solicitada;</w:t>
      </w:r>
    </w:p>
    <w:p w:rsidR="00AF3C68" w:rsidRPr="00C87498" w:rsidRDefault="00AF3C68" w:rsidP="00AF3C68">
      <w:pPr>
        <w:pStyle w:val="INFOEM"/>
        <w:spacing w:line="240" w:lineRule="auto"/>
      </w:pPr>
      <w:r w:rsidRPr="00C87498">
        <w:lastRenderedPageBreak/>
        <w:t>VI. Atender las llamadas telefónicas de la ciudadanía y orientarlos sobre el tema de su interés, en su caso, registrar el servicio que requiera;</w:t>
      </w:r>
    </w:p>
    <w:p w:rsidR="00AF3C68" w:rsidRPr="00C87498" w:rsidRDefault="00AF3C68" w:rsidP="00AF3C68">
      <w:pPr>
        <w:pStyle w:val="INFOEM"/>
        <w:spacing w:line="240" w:lineRule="auto"/>
      </w:pPr>
      <w:r w:rsidRPr="00C87498">
        <w:t>(…)</w:t>
      </w:r>
    </w:p>
    <w:p w:rsidR="00AF3C68" w:rsidRPr="00C87498" w:rsidRDefault="00AF3C68" w:rsidP="00860B30">
      <w:pPr>
        <w:spacing w:after="0" w:line="360" w:lineRule="auto"/>
        <w:jc w:val="both"/>
        <w:rPr>
          <w:rFonts w:ascii="Palatino Linotype" w:hAnsi="Palatino Linotype"/>
          <w:bCs/>
          <w:sz w:val="24"/>
          <w:szCs w:val="24"/>
        </w:rPr>
      </w:pPr>
    </w:p>
    <w:p w:rsidR="00860B30" w:rsidRPr="00C87498" w:rsidRDefault="00860B30" w:rsidP="00860B30">
      <w:pPr>
        <w:spacing w:after="0" w:line="360" w:lineRule="auto"/>
        <w:jc w:val="both"/>
        <w:rPr>
          <w:rFonts w:ascii="Palatino Linotype" w:hAnsi="Palatino Linotype"/>
          <w:b/>
          <w:bCs/>
          <w:sz w:val="24"/>
          <w:szCs w:val="24"/>
        </w:rPr>
      </w:pPr>
      <w:r w:rsidRPr="00C87498">
        <w:rPr>
          <w:rFonts w:ascii="Palatino Linotype" w:hAnsi="Palatino Linotype"/>
          <w:bCs/>
          <w:sz w:val="24"/>
          <w:szCs w:val="24"/>
        </w:rPr>
        <w:t xml:space="preserve">En virtud de lo anterior, es de destacar que la información requerida es susceptible de ser generada, poseída y administrada por </w:t>
      </w:r>
      <w:r w:rsidRPr="00C87498">
        <w:rPr>
          <w:rFonts w:ascii="Palatino Linotype" w:hAnsi="Palatino Linotype"/>
          <w:b/>
          <w:bCs/>
          <w:sz w:val="24"/>
          <w:szCs w:val="24"/>
        </w:rPr>
        <w:t xml:space="preserve">El Sujeto Obligado. </w:t>
      </w:r>
    </w:p>
    <w:p w:rsidR="00860B30" w:rsidRPr="00C87498" w:rsidRDefault="00860B30" w:rsidP="00860B30">
      <w:pPr>
        <w:spacing w:after="0" w:line="360" w:lineRule="auto"/>
        <w:contextualSpacing/>
        <w:jc w:val="both"/>
        <w:rPr>
          <w:rFonts w:ascii="Palatino Linotype" w:eastAsia="Palatino Linotype" w:hAnsi="Palatino Linotype" w:cs="Palatino Linotype"/>
          <w:sz w:val="24"/>
          <w:szCs w:val="24"/>
        </w:rPr>
      </w:pPr>
    </w:p>
    <w:p w:rsidR="00860B30" w:rsidRPr="00C87498" w:rsidRDefault="00860B30" w:rsidP="00860B30">
      <w:pPr>
        <w:spacing w:after="0" w:line="360" w:lineRule="auto"/>
        <w:contextualSpacing/>
        <w:jc w:val="both"/>
        <w:rPr>
          <w:rFonts w:ascii="Palatino Linotype" w:eastAsia="Palatino Linotype" w:hAnsi="Palatino Linotype" w:cs="Palatino Linotype"/>
          <w:sz w:val="24"/>
          <w:szCs w:val="24"/>
        </w:rPr>
      </w:pPr>
      <w:r w:rsidRPr="00C87498">
        <w:rPr>
          <w:rFonts w:ascii="Palatino Linotype" w:eastAsia="Palatino Linotype" w:hAnsi="Palatino Linotype" w:cs="Palatino Linotype"/>
          <w:sz w:val="24"/>
          <w:szCs w:val="24"/>
        </w:rPr>
        <w:t>Por lo señalado anteriormente y en virtud de que las pretensiones del Recurrente no fueron, este Órgano Garante estima que las razones o motivos de inconformidad planteados en el recurso de revisión devienen fundados, por lo que es procedente ordenar al Sujeto Obligado atienda la solicitud de información.</w:t>
      </w:r>
    </w:p>
    <w:p w:rsidR="00860B30" w:rsidRPr="00C87498" w:rsidRDefault="00860B30" w:rsidP="00860B30">
      <w:pPr>
        <w:shd w:val="clear" w:color="auto" w:fill="FFFFFF"/>
        <w:spacing w:after="0" w:line="240" w:lineRule="auto"/>
        <w:jc w:val="both"/>
        <w:rPr>
          <w:rFonts w:ascii="Palatino Linotype" w:eastAsia="Times New Roman" w:hAnsi="Palatino Linotype" w:cs="Arial"/>
          <w:iCs/>
          <w:sz w:val="24"/>
          <w:szCs w:val="24"/>
          <w:lang w:eastAsia="es-MX"/>
        </w:rPr>
      </w:pPr>
    </w:p>
    <w:p w:rsidR="00860B30" w:rsidRPr="00C87498" w:rsidRDefault="00860B30" w:rsidP="00860B30">
      <w:pPr>
        <w:spacing w:after="0" w:line="360" w:lineRule="auto"/>
        <w:ind w:right="51"/>
        <w:jc w:val="both"/>
        <w:rPr>
          <w:rFonts w:ascii="Palatino Linotype" w:eastAsiaTheme="minorEastAsia" w:hAnsi="Palatino Linotype" w:cs="Arial"/>
          <w:sz w:val="24"/>
          <w:szCs w:val="24"/>
          <w:lang w:val="es-ES_tradnl" w:eastAsia="es-ES"/>
        </w:rPr>
      </w:pPr>
    </w:p>
    <w:p w:rsidR="00860B30" w:rsidRPr="00C87498" w:rsidRDefault="00860B30" w:rsidP="00860B30">
      <w:pPr>
        <w:pStyle w:val="Prrafodelista"/>
        <w:numPr>
          <w:ilvl w:val="0"/>
          <w:numId w:val="6"/>
        </w:numPr>
        <w:spacing w:line="360" w:lineRule="auto"/>
        <w:ind w:right="51"/>
        <w:jc w:val="both"/>
        <w:rPr>
          <w:rFonts w:ascii="Palatino Linotype" w:hAnsi="Palatino Linotype"/>
          <w:b/>
          <w:iCs/>
        </w:rPr>
      </w:pPr>
      <w:r w:rsidRPr="00C87498">
        <w:rPr>
          <w:rFonts w:ascii="Palatino Linotype" w:hAnsi="Palatino Linotype"/>
          <w:b/>
          <w:iCs/>
        </w:rPr>
        <w:t xml:space="preserve">Vista a los Órganos de Control Interno Competentes </w:t>
      </w:r>
    </w:p>
    <w:p w:rsidR="00860B30" w:rsidRPr="00C87498" w:rsidRDefault="00860B30" w:rsidP="00860B30">
      <w:pPr>
        <w:spacing w:after="0" w:line="360" w:lineRule="auto"/>
        <w:ind w:right="51"/>
        <w:jc w:val="both"/>
        <w:rPr>
          <w:rFonts w:ascii="Palatino Linotype" w:eastAsia="Times New Roman" w:hAnsi="Palatino Linotype" w:cs="Times New Roman"/>
          <w:b/>
          <w:iCs/>
          <w:sz w:val="24"/>
          <w:szCs w:val="24"/>
          <w:lang w:val="es-ES" w:eastAsia="es-ES"/>
        </w:rPr>
      </w:pP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C87498">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w:t>
      </w:r>
      <w:r w:rsidRPr="00C87498">
        <w:rPr>
          <w:rFonts w:ascii="Palatino Linotype" w:eastAsia="Times New Roman" w:hAnsi="Palatino Linotype" w:cs="Times New Roman"/>
          <w:iCs/>
          <w:sz w:val="24"/>
          <w:szCs w:val="24"/>
          <w:lang w:val="es-ES" w:eastAsia="es-ES"/>
        </w:rPr>
        <w:lastRenderedPageBreak/>
        <w:t xml:space="preserve">presuntas infracciones de carácter omisivo cometidas en detrimento al derecho de acceso a la información.  </w:t>
      </w: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C87498">
        <w:rPr>
          <w:rFonts w:ascii="Palatino Linotype" w:eastAsia="Times New Roman" w:hAnsi="Palatino Linotype" w:cs="Times New Roman"/>
          <w:iCs/>
          <w:sz w:val="24"/>
          <w:szCs w:val="24"/>
          <w:lang w:val="es-ES" w:eastAsia="es-ES"/>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p>
    <w:p w:rsidR="00860B30" w:rsidRPr="00C87498"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Cs/>
          <w:sz w:val="24"/>
          <w:szCs w:val="24"/>
          <w:lang w:val="es-ES" w:eastAsia="es-ES"/>
        </w:rPr>
        <w:t>“</w:t>
      </w:r>
      <w:r w:rsidRPr="00C87498">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0B30" w:rsidRPr="00C87498"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p>
    <w:p w:rsidR="00860B30" w:rsidRPr="00C87498"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rsidR="00860B30" w:rsidRPr="00C87498" w:rsidRDefault="00860B30" w:rsidP="00860B30">
      <w:pPr>
        <w:spacing w:after="0" w:line="360" w:lineRule="auto"/>
        <w:ind w:right="51" w:firstLine="708"/>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
          <w:iCs/>
          <w:sz w:val="24"/>
          <w:szCs w:val="24"/>
          <w:lang w:val="es-ES" w:eastAsia="es-ES"/>
        </w:rPr>
        <w:t>(…)</w:t>
      </w:r>
    </w:p>
    <w:p w:rsidR="00860B30" w:rsidRPr="00C87498" w:rsidRDefault="00860B30" w:rsidP="00860B30">
      <w:pPr>
        <w:spacing w:after="0" w:line="360" w:lineRule="auto"/>
        <w:ind w:left="708" w:right="51"/>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
          <w:iCs/>
          <w:sz w:val="24"/>
          <w:szCs w:val="24"/>
          <w:lang w:val="es-ES" w:eastAsia="es-ES"/>
        </w:rPr>
        <w:lastRenderedPageBreak/>
        <w:t>I. Cualquier acto u omisión que provoque la suspensión o deficiencia en la atención de las solicitudes de información;</w:t>
      </w:r>
    </w:p>
    <w:p w:rsidR="00860B30" w:rsidRPr="00C87498" w:rsidRDefault="00860B30" w:rsidP="00860B30">
      <w:pPr>
        <w:spacing w:after="0" w:line="360" w:lineRule="auto"/>
        <w:ind w:left="708" w:right="51"/>
        <w:jc w:val="both"/>
        <w:rPr>
          <w:rFonts w:ascii="Palatino Linotype" w:eastAsia="Times New Roman" w:hAnsi="Palatino Linotype" w:cs="Times New Roman"/>
          <w:iCs/>
          <w:sz w:val="24"/>
          <w:szCs w:val="24"/>
          <w:lang w:val="es-ES" w:eastAsia="es-ES"/>
        </w:rPr>
      </w:pPr>
      <w:r w:rsidRPr="00C87498">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C87498">
        <w:rPr>
          <w:rFonts w:ascii="Palatino Linotype" w:eastAsia="Times New Roman" w:hAnsi="Palatino Linotype" w:cs="Times New Roman"/>
          <w:iCs/>
          <w:sz w:val="24"/>
          <w:szCs w:val="24"/>
          <w:lang w:val="es-ES" w:eastAsia="es-ES"/>
        </w:rPr>
        <w:t>;</w:t>
      </w:r>
    </w:p>
    <w:p w:rsidR="00860B30" w:rsidRPr="00C87498" w:rsidRDefault="00860B30" w:rsidP="00860B30">
      <w:pPr>
        <w:spacing w:after="0" w:line="360" w:lineRule="auto"/>
        <w:ind w:right="51" w:firstLine="708"/>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
          <w:iCs/>
          <w:sz w:val="24"/>
          <w:szCs w:val="24"/>
          <w:lang w:val="es-ES" w:eastAsia="es-ES"/>
        </w:rPr>
        <w:t>(…)” (Sic)</w:t>
      </w: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C87498">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860B30" w:rsidRPr="00C87498" w:rsidRDefault="00860B30" w:rsidP="00860B30">
      <w:pPr>
        <w:spacing w:after="0" w:line="360" w:lineRule="auto"/>
        <w:ind w:right="51"/>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rsidR="00860B30" w:rsidRPr="00C87498" w:rsidRDefault="00860B30" w:rsidP="00860B30">
      <w:pPr>
        <w:spacing w:after="0" w:line="360" w:lineRule="auto"/>
        <w:ind w:right="51"/>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
          <w:iCs/>
          <w:sz w:val="24"/>
          <w:szCs w:val="24"/>
          <w:lang w:val="es-ES" w:eastAsia="es-ES"/>
        </w:rPr>
        <w:t>(…)</w:t>
      </w:r>
    </w:p>
    <w:p w:rsidR="00860B30" w:rsidRPr="00C87498" w:rsidRDefault="00860B30" w:rsidP="00860B30">
      <w:pPr>
        <w:spacing w:after="0" w:line="360" w:lineRule="auto"/>
        <w:ind w:right="51"/>
        <w:jc w:val="both"/>
        <w:rPr>
          <w:rFonts w:ascii="Palatino Linotype" w:eastAsia="Times New Roman" w:hAnsi="Palatino Linotype" w:cs="Times New Roman"/>
          <w:i/>
          <w:iCs/>
          <w:sz w:val="24"/>
          <w:szCs w:val="24"/>
          <w:lang w:val="es-ES" w:eastAsia="es-ES"/>
        </w:rPr>
      </w:pPr>
      <w:r w:rsidRPr="00C87498">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p>
    <w:p w:rsidR="00860B30" w:rsidRPr="00C87498" w:rsidRDefault="00860B30" w:rsidP="00860B30">
      <w:pPr>
        <w:spacing w:after="0" w:line="360" w:lineRule="auto"/>
        <w:ind w:right="51"/>
        <w:jc w:val="both"/>
        <w:rPr>
          <w:rFonts w:ascii="Palatino Linotype" w:eastAsia="Times New Roman" w:hAnsi="Palatino Linotype" w:cs="Times New Roman"/>
          <w:iCs/>
          <w:sz w:val="24"/>
          <w:szCs w:val="24"/>
          <w:lang w:val="es-ES" w:eastAsia="es-ES"/>
        </w:rPr>
      </w:pPr>
      <w:r w:rsidRPr="00C87498">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w:t>
      </w:r>
      <w:r w:rsidRPr="00C87498">
        <w:rPr>
          <w:rFonts w:ascii="Palatino Linotype" w:eastAsia="Times New Roman" w:hAnsi="Palatino Linotype" w:cs="Times New Roman"/>
          <w:iCs/>
          <w:sz w:val="24"/>
          <w:szCs w:val="24"/>
          <w:lang w:val="es-ES" w:eastAsia="es-ES"/>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0B30" w:rsidRPr="00C87498" w:rsidRDefault="00860B30" w:rsidP="00860B30">
      <w:pPr>
        <w:spacing w:after="0" w:line="360" w:lineRule="auto"/>
        <w:ind w:right="51"/>
        <w:jc w:val="both"/>
        <w:rPr>
          <w:rFonts w:ascii="Palatino Linotype" w:eastAsiaTheme="minorEastAsia" w:hAnsi="Palatino Linotype" w:cs="Arial"/>
          <w:sz w:val="24"/>
          <w:szCs w:val="24"/>
          <w:lang w:val="es-ES_tradnl" w:eastAsia="es-ES"/>
        </w:rPr>
      </w:pPr>
    </w:p>
    <w:p w:rsidR="00860B30" w:rsidRPr="00C87498" w:rsidRDefault="00860B30" w:rsidP="00860B30">
      <w:pPr>
        <w:numPr>
          <w:ilvl w:val="0"/>
          <w:numId w:val="2"/>
        </w:numPr>
        <w:spacing w:after="0" w:line="360" w:lineRule="auto"/>
        <w:jc w:val="both"/>
        <w:rPr>
          <w:rFonts w:ascii="Palatino Linotype" w:eastAsia="Times New Roman" w:hAnsi="Palatino Linotype" w:cs="Arial"/>
          <w:b/>
          <w:i/>
          <w:sz w:val="28"/>
          <w:szCs w:val="24"/>
          <w:lang w:val="es-ES" w:eastAsia="es-ES"/>
        </w:rPr>
      </w:pPr>
      <w:r w:rsidRPr="00C87498">
        <w:rPr>
          <w:rFonts w:ascii="Palatino Linotype" w:eastAsia="Times New Roman" w:hAnsi="Palatino Linotype" w:cs="Arial"/>
          <w:b/>
          <w:i/>
          <w:sz w:val="28"/>
          <w:szCs w:val="24"/>
          <w:lang w:val="es-ES" w:eastAsia="es-ES"/>
        </w:rPr>
        <w:t>De la Versión pública</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bCs/>
          <w:sz w:val="24"/>
          <w:szCs w:val="24"/>
          <w:lang w:eastAsia="es-ES"/>
        </w:rPr>
        <w:t>A este respecto, los</w:t>
      </w:r>
      <w:r w:rsidRPr="00C87498">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860B30" w:rsidRPr="00C87498" w:rsidRDefault="00860B30" w:rsidP="00860B30">
      <w:pPr>
        <w:spacing w:after="0" w:line="360" w:lineRule="auto"/>
        <w:jc w:val="both"/>
        <w:rPr>
          <w:rFonts w:ascii="Palatino Linotype" w:eastAsia="Times New Roman" w:hAnsi="Palatino Linotype" w:cs="Times New Roman"/>
          <w:b/>
          <w:bCs/>
          <w:i/>
          <w:noProof/>
          <w:sz w:val="24"/>
          <w:szCs w:val="24"/>
          <w:lang w:eastAsia="es-ES"/>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ES"/>
        </w:rPr>
      </w:pPr>
      <w:r w:rsidRPr="00C87498">
        <w:rPr>
          <w:rFonts w:ascii="Palatino Linotype" w:eastAsia="Times New Roman" w:hAnsi="Palatino Linotype" w:cs="Arial"/>
          <w:b/>
          <w:bCs/>
          <w:i/>
          <w:noProof/>
          <w:lang w:eastAsia="es-ES"/>
        </w:rPr>
        <w:t>“</w:t>
      </w:r>
      <w:r w:rsidRPr="00C87498">
        <w:rPr>
          <w:rFonts w:ascii="Palatino Linotype" w:eastAsia="Times New Roman" w:hAnsi="Palatino Linotype" w:cs="Arial"/>
          <w:b/>
          <w:bCs/>
          <w:i/>
          <w:lang w:eastAsia="es-MX"/>
        </w:rPr>
        <w:t>Artículo</w:t>
      </w:r>
      <w:r w:rsidRPr="00C87498">
        <w:rPr>
          <w:rFonts w:ascii="Palatino Linotype" w:eastAsia="Times New Roman" w:hAnsi="Palatino Linotype" w:cs="Arial"/>
          <w:b/>
          <w:bCs/>
          <w:i/>
          <w:lang w:eastAsia="es-ES"/>
        </w:rPr>
        <w:t xml:space="preserve"> 3. </w:t>
      </w:r>
      <w:r w:rsidRPr="00C87498">
        <w:rPr>
          <w:rFonts w:ascii="Palatino Linotype" w:eastAsia="Times New Roman" w:hAnsi="Palatino Linotype" w:cs="Times New Roman"/>
          <w:i/>
          <w:lang w:eastAsia="es-ES"/>
        </w:rPr>
        <w:t xml:space="preserve">Para los efectos de la presente Ley se entenderá por: </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ES"/>
        </w:rPr>
      </w:pP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r w:rsidRPr="00C87498">
        <w:rPr>
          <w:rFonts w:ascii="Palatino Linotype" w:eastAsia="Times New Roman" w:hAnsi="Palatino Linotype" w:cs="Arial"/>
          <w:b/>
          <w:i/>
          <w:lang w:eastAsia="es-ES"/>
        </w:rPr>
        <w:t>IX.</w:t>
      </w:r>
      <w:r w:rsidRPr="00C87498">
        <w:rPr>
          <w:rFonts w:ascii="Palatino Linotype" w:eastAsia="Times New Roman" w:hAnsi="Palatino Linotype" w:cs="Arial"/>
          <w:i/>
          <w:lang w:eastAsia="es-ES"/>
        </w:rPr>
        <w:t xml:space="preserve"> </w:t>
      </w:r>
      <w:r w:rsidRPr="00C87498">
        <w:rPr>
          <w:rFonts w:ascii="Palatino Linotype" w:eastAsia="Times New Roman" w:hAnsi="Palatino Linotype" w:cs="Arial"/>
          <w:b/>
          <w:i/>
          <w:lang w:eastAsia="es-ES"/>
        </w:rPr>
        <w:t xml:space="preserve">Datos personales: </w:t>
      </w:r>
      <w:r w:rsidRPr="00C87498">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r w:rsidRPr="00C87498">
        <w:rPr>
          <w:rFonts w:ascii="Palatino Linotype" w:eastAsia="Times New Roman" w:hAnsi="Palatino Linotype" w:cs="Arial"/>
          <w:b/>
          <w:i/>
          <w:lang w:eastAsia="es-ES"/>
        </w:rPr>
        <w:t>XX.</w:t>
      </w:r>
      <w:r w:rsidRPr="00C87498">
        <w:rPr>
          <w:rFonts w:ascii="Palatino Linotype" w:eastAsia="Times New Roman" w:hAnsi="Palatino Linotype" w:cs="Arial"/>
          <w:i/>
          <w:lang w:eastAsia="es-ES"/>
        </w:rPr>
        <w:t xml:space="preserve"> </w:t>
      </w:r>
      <w:r w:rsidRPr="00C87498">
        <w:rPr>
          <w:rFonts w:ascii="Palatino Linotype" w:eastAsia="Times New Roman" w:hAnsi="Palatino Linotype" w:cs="Arial"/>
          <w:b/>
          <w:i/>
          <w:lang w:eastAsia="es-ES"/>
        </w:rPr>
        <w:t>Información clasificada:</w:t>
      </w:r>
      <w:r w:rsidRPr="00C87498">
        <w:rPr>
          <w:rFonts w:ascii="Palatino Linotype" w:eastAsia="Times New Roman" w:hAnsi="Palatino Linotype" w:cs="Arial"/>
          <w:i/>
          <w:lang w:eastAsia="es-ES"/>
        </w:rPr>
        <w:t xml:space="preserve"> Aquella considerada por la presente Ley como reservada o confidencial; </w:t>
      </w: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r w:rsidRPr="00C87498">
        <w:rPr>
          <w:rFonts w:ascii="Palatino Linotype" w:eastAsia="Times New Roman" w:hAnsi="Palatino Linotype" w:cs="Arial"/>
          <w:b/>
          <w:i/>
          <w:lang w:eastAsia="es-ES"/>
        </w:rPr>
        <w:t>XXI.</w:t>
      </w:r>
      <w:r w:rsidRPr="00C87498">
        <w:rPr>
          <w:rFonts w:ascii="Palatino Linotype" w:eastAsia="Times New Roman" w:hAnsi="Palatino Linotype" w:cs="Arial"/>
          <w:i/>
          <w:lang w:eastAsia="es-ES"/>
        </w:rPr>
        <w:t xml:space="preserve"> </w:t>
      </w:r>
      <w:r w:rsidRPr="00C87498">
        <w:rPr>
          <w:rFonts w:ascii="Palatino Linotype" w:eastAsia="Times New Roman" w:hAnsi="Palatino Linotype" w:cs="Arial"/>
          <w:b/>
          <w:i/>
          <w:lang w:eastAsia="es-ES"/>
        </w:rPr>
        <w:t>Información confidencial</w:t>
      </w:r>
      <w:r w:rsidRPr="00C87498">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r w:rsidRPr="00C87498">
        <w:rPr>
          <w:rFonts w:ascii="Palatino Linotype" w:eastAsia="Times New Roman" w:hAnsi="Palatino Linotype" w:cs="Arial"/>
          <w:b/>
          <w:i/>
          <w:lang w:eastAsia="es-ES"/>
        </w:rPr>
        <w:t>XLV. Versión pública:</w:t>
      </w:r>
      <w:r w:rsidRPr="00C87498">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r w:rsidRPr="00C87498">
        <w:rPr>
          <w:rFonts w:ascii="Palatino Linotype" w:eastAsia="Times New Roman" w:hAnsi="Palatino Linotype" w:cs="Arial"/>
          <w:b/>
          <w:i/>
          <w:lang w:eastAsia="es-ES"/>
        </w:rPr>
        <w:lastRenderedPageBreak/>
        <w:t>Artículo 51.</w:t>
      </w:r>
      <w:r w:rsidRPr="00C87498">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87498">
        <w:rPr>
          <w:rFonts w:ascii="Palatino Linotype" w:eastAsia="Times New Roman" w:hAnsi="Palatino Linotype" w:cs="Arial"/>
          <w:b/>
          <w:i/>
          <w:lang w:eastAsia="es-ES"/>
        </w:rPr>
        <w:t xml:space="preserve">y tendrá la responsabilidad de verificar en cada caso que la misma no sea confidencial o reservada. </w:t>
      </w:r>
      <w:r w:rsidRPr="00C87498">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860B30" w:rsidRPr="00C87498" w:rsidRDefault="00860B30" w:rsidP="00860B30">
      <w:pPr>
        <w:spacing w:after="0" w:line="240" w:lineRule="auto"/>
        <w:ind w:left="567" w:right="567"/>
        <w:jc w:val="both"/>
        <w:rPr>
          <w:rFonts w:ascii="Palatino Linotype" w:eastAsia="Times New Roman" w:hAnsi="Palatino Linotype" w:cs="Arial"/>
          <w:i/>
          <w:lang w:eastAsia="es-ES"/>
        </w:rPr>
      </w:pPr>
    </w:p>
    <w:p w:rsidR="00860B30" w:rsidRPr="00C87498" w:rsidRDefault="00860B30" w:rsidP="00860B30">
      <w:pPr>
        <w:spacing w:after="0" w:line="240" w:lineRule="auto"/>
        <w:ind w:left="567" w:right="567"/>
        <w:jc w:val="both"/>
        <w:rPr>
          <w:rFonts w:ascii="Palatino Linotype" w:eastAsia="Times New Roman" w:hAnsi="Palatino Linotype" w:cs="Arial"/>
          <w:bCs/>
          <w:noProof/>
          <w:sz w:val="24"/>
          <w:szCs w:val="24"/>
          <w:lang w:eastAsia="es-ES"/>
        </w:rPr>
      </w:pPr>
      <w:r w:rsidRPr="00C87498">
        <w:rPr>
          <w:rFonts w:ascii="Palatino Linotype" w:eastAsia="Times New Roman" w:hAnsi="Palatino Linotype" w:cs="Arial"/>
          <w:b/>
          <w:i/>
          <w:lang w:eastAsia="es-ES"/>
        </w:rPr>
        <w:t>Artículo 52.</w:t>
      </w:r>
      <w:r w:rsidRPr="00C87498">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87498">
        <w:rPr>
          <w:rFonts w:ascii="Palatino Linotype" w:eastAsia="Times New Roman" w:hAnsi="Palatino Linotype" w:cs="Arial"/>
          <w:bCs/>
          <w:i/>
          <w:noProof/>
          <w:lang w:eastAsia="es-ES"/>
        </w:rPr>
        <w:t>”</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360" w:lineRule="auto"/>
        <w:jc w:val="both"/>
        <w:rPr>
          <w:rFonts w:ascii="Palatino Linotype" w:eastAsia="Arial Unicode MS" w:hAnsi="Palatino Linotype" w:cs="Arial"/>
          <w:i/>
          <w:szCs w:val="24"/>
          <w:lang w:eastAsia="es-ES"/>
        </w:rPr>
      </w:pPr>
      <w:r w:rsidRPr="00C87498">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860B30" w:rsidRPr="00C87498" w:rsidRDefault="00860B30" w:rsidP="00860B30">
      <w:pPr>
        <w:spacing w:after="0" w:line="360" w:lineRule="auto"/>
        <w:jc w:val="both"/>
        <w:rPr>
          <w:rFonts w:ascii="Palatino Linotype" w:eastAsia="Arial Unicode MS" w:hAnsi="Palatino Linotype"/>
        </w:rPr>
      </w:pPr>
    </w:p>
    <w:p w:rsidR="00860B30" w:rsidRPr="00C87498" w:rsidRDefault="00860B30" w:rsidP="00860B30">
      <w:pPr>
        <w:spacing w:after="0" w:line="360" w:lineRule="auto"/>
        <w:jc w:val="both"/>
        <w:rPr>
          <w:rFonts w:ascii="Palatino Linotype" w:hAnsi="Palatino Linotype"/>
          <w:sz w:val="24"/>
        </w:rPr>
      </w:pPr>
      <w:r w:rsidRPr="00C87498">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860B30" w:rsidRPr="00C87498" w:rsidRDefault="00860B30" w:rsidP="00860B30">
      <w:pPr>
        <w:spacing w:after="0" w:line="360" w:lineRule="auto"/>
        <w:jc w:val="both"/>
        <w:rPr>
          <w:rFonts w:ascii="Palatino Linotype" w:hAnsi="Palatino Linotype"/>
          <w:sz w:val="24"/>
        </w:rPr>
      </w:pPr>
    </w:p>
    <w:p w:rsidR="00860B30" w:rsidRPr="00C87498" w:rsidRDefault="00860B30" w:rsidP="00860B30">
      <w:pPr>
        <w:spacing w:after="0" w:line="360" w:lineRule="auto"/>
        <w:jc w:val="both"/>
        <w:rPr>
          <w:rFonts w:ascii="Palatino Linotype" w:eastAsia="Arial Unicode MS" w:hAnsi="Palatino Linotype"/>
          <w:sz w:val="24"/>
          <w:lang w:val="es-ES"/>
        </w:rPr>
      </w:pPr>
      <w:r w:rsidRPr="00C87498">
        <w:rPr>
          <w:rFonts w:ascii="Palatino Linotype" w:eastAsia="Arial Unicode MS" w:hAnsi="Palatino Linotype"/>
          <w:sz w:val="24"/>
          <w:lang w:val="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87498">
        <w:rPr>
          <w:rFonts w:ascii="Palatino Linotype" w:eastAsia="Arial Unicode MS" w:hAnsi="Palatino Linotype"/>
          <w:color w:val="000000"/>
          <w:sz w:val="24"/>
          <w:lang w:eastAsia="es-MX"/>
        </w:rPr>
        <w:t>el Sujeto Obligado</w:t>
      </w:r>
      <w:r w:rsidRPr="00C87498">
        <w:rPr>
          <w:rFonts w:ascii="Palatino Linotype" w:eastAsia="Arial Unicode MS" w:hAnsi="Palatino Linotype"/>
          <w:sz w:val="24"/>
          <w:lang w:val="es-ES"/>
        </w:rPr>
        <w:t xml:space="preserve">, en ese contexto, todo dato personal susceptible de clasificación debe ser protegido. </w:t>
      </w:r>
    </w:p>
    <w:p w:rsidR="00860B30" w:rsidRPr="00C87498" w:rsidRDefault="00860B30" w:rsidP="00860B30">
      <w:pPr>
        <w:spacing w:after="0" w:line="360" w:lineRule="auto"/>
        <w:jc w:val="both"/>
        <w:rPr>
          <w:rFonts w:ascii="Palatino Linotype" w:eastAsia="Arial Unicode MS" w:hAnsi="Palatino Linotype"/>
          <w:sz w:val="24"/>
          <w:lang w:val="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_tradnl"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_tradnl"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ES"/>
        </w:rPr>
      </w:pPr>
      <w:r w:rsidRPr="00C87498">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C87498">
        <w:rPr>
          <w:rFonts w:ascii="Palatino Linotype" w:eastAsia="Times New Roman" w:hAnsi="Palatino Linotype" w:cs="Times New Roman"/>
          <w:sz w:val="24"/>
          <w:szCs w:val="24"/>
          <w:lang w:val="es-ES" w:eastAsia="es-ES"/>
        </w:rPr>
        <w:t>resulta necesario que el Comité de Transparencia d</w:t>
      </w:r>
      <w:r w:rsidRPr="00C87498">
        <w:rPr>
          <w:rFonts w:ascii="Palatino Linotype" w:eastAsia="Times New Roman" w:hAnsi="Palatino Linotype" w:cs="Times New Roman"/>
          <w:sz w:val="24"/>
          <w:szCs w:val="24"/>
          <w:lang w:val="es-ES_tradnl" w:eastAsia="es-ES"/>
        </w:rPr>
        <w:t xml:space="preserve">el </w:t>
      </w:r>
      <w:r w:rsidRPr="00C87498">
        <w:rPr>
          <w:rFonts w:ascii="Palatino Linotype" w:eastAsia="Times New Roman" w:hAnsi="Palatino Linotype" w:cs="Times New Roman"/>
          <w:b/>
          <w:sz w:val="24"/>
          <w:szCs w:val="24"/>
          <w:lang w:val="es-ES_tradnl" w:eastAsia="es-ES"/>
        </w:rPr>
        <w:t>sujeto obligado</w:t>
      </w:r>
      <w:r w:rsidRPr="00C87498">
        <w:rPr>
          <w:rFonts w:ascii="Palatino Linotype" w:eastAsia="Times New Roman" w:hAnsi="Palatino Linotype" w:cs="Times New Roman"/>
          <w:sz w:val="24"/>
          <w:szCs w:val="24"/>
          <w:lang w:val="es-ES_tradnl" w:eastAsia="es-ES"/>
        </w:rPr>
        <w:t xml:space="preserve"> </w:t>
      </w:r>
      <w:r w:rsidRPr="00C87498">
        <w:rPr>
          <w:rFonts w:ascii="Palatino Linotype" w:eastAsia="Times New Roman" w:hAnsi="Palatino Linotype" w:cs="Times New Roman"/>
          <w:sz w:val="24"/>
          <w:szCs w:val="24"/>
          <w:lang w:val="es-ES" w:eastAsia="es-ES"/>
        </w:rPr>
        <w:t>emita el Acuerdo de Clasificación correspondiente</w:t>
      </w:r>
      <w:r w:rsidRPr="00C87498">
        <w:rPr>
          <w:rFonts w:ascii="Palatino Linotype" w:eastAsia="Times New Roman" w:hAnsi="Palatino Linotype" w:cs="Times New Roman"/>
          <w:sz w:val="24"/>
          <w:szCs w:val="24"/>
          <w:lang w:val="es-ES_tradnl" w:eastAsia="es-ES"/>
        </w:rPr>
        <w:t xml:space="preserve"> debidamente fundado y motivado, </w:t>
      </w:r>
      <w:r w:rsidRPr="00C87498">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ES"/>
        </w:rPr>
      </w:pPr>
      <w:r w:rsidRPr="00C87498">
        <w:rPr>
          <w:rFonts w:ascii="Palatino Linotype" w:eastAsia="Times New Roman" w:hAnsi="Palatino Linotype" w:cs="Times New Roman"/>
          <w:sz w:val="24"/>
          <w:szCs w:val="24"/>
          <w:lang w:val="es-ES" w:eastAsia="es-ES"/>
        </w:rPr>
        <w:lastRenderedPageBreak/>
        <w:t xml:space="preserve">En caso específico, de los documentos solicitados pudieran obrar datos que son considerados confidenciales, cuyo acceso debe ser restringido, los cuales deben testarse al momento de la elaboración de versiones públicas, como es el caso del </w:t>
      </w:r>
      <w:r w:rsidRPr="00C87498">
        <w:rPr>
          <w:rFonts w:ascii="Palatino Linotype" w:eastAsia="Times New Roman" w:hAnsi="Palatino Linotype" w:cs="Times New Roman"/>
          <w:b/>
          <w:sz w:val="24"/>
          <w:szCs w:val="24"/>
          <w:lang w:val="es-ES" w:eastAsia="es-ES"/>
        </w:rPr>
        <w:t>Registro Federal de Contribuyentes</w:t>
      </w:r>
      <w:r w:rsidRPr="00C87498">
        <w:rPr>
          <w:rFonts w:ascii="Palatino Linotype" w:eastAsia="Times New Roman" w:hAnsi="Palatino Linotype" w:cs="Times New Roman"/>
          <w:sz w:val="24"/>
          <w:szCs w:val="24"/>
          <w:lang w:val="es-ES" w:eastAsia="es-ES"/>
        </w:rPr>
        <w:t xml:space="preserve"> (RFC) y la </w:t>
      </w:r>
      <w:r w:rsidRPr="00C87498">
        <w:rPr>
          <w:rFonts w:ascii="Palatino Linotype" w:eastAsia="Times New Roman" w:hAnsi="Palatino Linotype" w:cs="Times New Roman"/>
          <w:b/>
          <w:sz w:val="24"/>
          <w:szCs w:val="24"/>
          <w:lang w:val="es-ES" w:eastAsia="es-ES"/>
        </w:rPr>
        <w:t>Clave Única de Registro de Población</w:t>
      </w:r>
      <w:r w:rsidRPr="00C87498">
        <w:rPr>
          <w:rFonts w:ascii="Palatino Linotype" w:eastAsia="Times New Roman" w:hAnsi="Palatino Linotype" w:cs="Times New Roman"/>
          <w:sz w:val="24"/>
          <w:szCs w:val="24"/>
          <w:lang w:val="es-ES" w:eastAsia="es-ES"/>
        </w:rPr>
        <w:t xml:space="preserve"> (CURP).</w:t>
      </w:r>
      <w:r w:rsidRPr="00C87498">
        <w:rPr>
          <w:rFonts w:ascii="Palatino Linotype" w:eastAsia="Times New Roman" w:hAnsi="Palatino Linotype" w:cs="Times New Roman"/>
          <w:b/>
          <w:sz w:val="24"/>
          <w:szCs w:val="24"/>
          <w:lang w:val="es-ES" w:eastAsia="es-ES"/>
        </w:rPr>
        <w:t>.</w:t>
      </w:r>
    </w:p>
    <w:p w:rsidR="00860B30" w:rsidRPr="00C87498" w:rsidRDefault="00860B30" w:rsidP="00860B30">
      <w:pPr>
        <w:spacing w:after="0" w:line="360" w:lineRule="auto"/>
        <w:jc w:val="both"/>
        <w:rPr>
          <w:rFonts w:ascii="Palatino Linotype" w:eastAsia="Times New Roman" w:hAnsi="Palatino Linotype" w:cs="Times New Roman"/>
          <w:sz w:val="24"/>
          <w:szCs w:val="24"/>
        </w:rPr>
      </w:pPr>
    </w:p>
    <w:p w:rsidR="00860B30" w:rsidRPr="00C87498" w:rsidRDefault="00860B30" w:rsidP="00860B30">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87498">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860B30" w:rsidRPr="00C87498" w:rsidRDefault="00860B30" w:rsidP="00860B30">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60B30" w:rsidRPr="00C87498" w:rsidRDefault="00860B30" w:rsidP="00860B30">
      <w:pPr>
        <w:spacing w:after="0" w:line="360" w:lineRule="auto"/>
        <w:ind w:right="-91"/>
        <w:jc w:val="both"/>
        <w:rPr>
          <w:rFonts w:ascii="Palatino Linotype" w:eastAsia="Times New Roman" w:hAnsi="Palatino Linotype" w:cs="Arial"/>
          <w:sz w:val="24"/>
          <w:szCs w:val="24"/>
          <w:lang w:eastAsia="es-MX"/>
        </w:rPr>
      </w:pPr>
      <w:r w:rsidRPr="00C87498">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60B30" w:rsidRPr="00C87498" w:rsidRDefault="00860B30" w:rsidP="00860B30">
      <w:pPr>
        <w:spacing w:after="0" w:line="360" w:lineRule="auto"/>
        <w:ind w:right="-91"/>
        <w:jc w:val="both"/>
        <w:rPr>
          <w:rFonts w:ascii="Palatino Linotype" w:eastAsia="Times New Roman" w:hAnsi="Palatino Linotype" w:cs="Arial"/>
          <w:sz w:val="24"/>
          <w:szCs w:val="24"/>
          <w:lang w:eastAsia="es-MX"/>
        </w:rPr>
      </w:pPr>
    </w:p>
    <w:p w:rsidR="00860B30" w:rsidRPr="00C87498" w:rsidRDefault="00860B30" w:rsidP="00860B30">
      <w:pPr>
        <w:spacing w:after="0" w:line="240" w:lineRule="auto"/>
        <w:ind w:left="567" w:right="567"/>
        <w:jc w:val="both"/>
        <w:rPr>
          <w:rFonts w:ascii="Palatino Linotype" w:eastAsia="Times New Roman" w:hAnsi="Palatino Linotype" w:cs="Arial"/>
          <w:b/>
          <w:bCs/>
          <w:i/>
        </w:rPr>
      </w:pPr>
      <w:r w:rsidRPr="00C87498">
        <w:rPr>
          <w:rFonts w:ascii="Palatino Linotype" w:eastAsia="Times New Roman" w:hAnsi="Palatino Linotype" w:cs="Arial"/>
          <w:bCs/>
          <w:i/>
        </w:rPr>
        <w:t>“</w:t>
      </w:r>
      <w:r w:rsidRPr="00C87498">
        <w:rPr>
          <w:rFonts w:ascii="Palatino Linotype" w:eastAsia="Times New Roman" w:hAnsi="Palatino Linotype" w:cs="Arial"/>
          <w:b/>
          <w:bCs/>
          <w:i/>
        </w:rPr>
        <w:t xml:space="preserve">Registro Federal de Contribuyentes (RFC) de personas físicas. </w:t>
      </w:r>
      <w:r w:rsidRPr="00C87498">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60B30" w:rsidRPr="00C87498" w:rsidRDefault="00860B30" w:rsidP="00860B30">
      <w:pPr>
        <w:spacing w:after="0" w:line="240" w:lineRule="auto"/>
        <w:ind w:left="567" w:right="567"/>
        <w:jc w:val="both"/>
        <w:rPr>
          <w:rFonts w:ascii="Palatino Linotype" w:eastAsia="Times New Roman" w:hAnsi="Palatino Linotype" w:cs="Arial"/>
          <w:bCs/>
          <w:i/>
          <w:sz w:val="20"/>
        </w:rPr>
      </w:pPr>
      <w:r w:rsidRPr="00C87498">
        <w:rPr>
          <w:rFonts w:ascii="Palatino Linotype" w:eastAsia="Times New Roman" w:hAnsi="Palatino Linotype" w:cs="Arial"/>
          <w:bCs/>
          <w:i/>
          <w:sz w:val="20"/>
        </w:rPr>
        <w:t>Resoluciones:</w:t>
      </w:r>
    </w:p>
    <w:p w:rsidR="00860B30" w:rsidRPr="00C87498" w:rsidRDefault="00860B30" w:rsidP="00860B30">
      <w:pPr>
        <w:spacing w:after="0" w:line="240" w:lineRule="auto"/>
        <w:ind w:left="567" w:right="567"/>
        <w:jc w:val="both"/>
        <w:rPr>
          <w:rFonts w:ascii="Palatino Linotype" w:eastAsia="Times New Roman" w:hAnsi="Palatino Linotype" w:cs="Arial"/>
          <w:bCs/>
          <w:i/>
          <w:sz w:val="20"/>
        </w:rPr>
      </w:pPr>
      <w:r w:rsidRPr="00C87498">
        <w:rPr>
          <w:rFonts w:ascii="Palatino Linotype" w:eastAsia="Times New Roman" w:hAnsi="Palatino Linotype" w:cs="Arial"/>
          <w:bCs/>
          <w:i/>
          <w:sz w:val="20"/>
        </w:rPr>
        <w:t>•</w:t>
      </w:r>
      <w:r w:rsidRPr="00C87498">
        <w:rPr>
          <w:rFonts w:ascii="Palatino Linotype" w:eastAsia="Times New Roman" w:hAnsi="Palatino Linotype" w:cs="Arial"/>
          <w:bCs/>
          <w:i/>
          <w:sz w:val="20"/>
        </w:rPr>
        <w:tab/>
        <w:t>RRA 0189/17. Morena. 08 de febrero de 2017. Por unanimidad. Comisionado Ponente Joel Salas Suárez.</w:t>
      </w:r>
    </w:p>
    <w:p w:rsidR="00860B30" w:rsidRPr="00C87498" w:rsidRDefault="00860B30" w:rsidP="00860B30">
      <w:pPr>
        <w:spacing w:after="0" w:line="240" w:lineRule="auto"/>
        <w:ind w:left="567" w:right="567"/>
        <w:jc w:val="both"/>
        <w:rPr>
          <w:rFonts w:ascii="Palatino Linotype" w:eastAsia="Times New Roman" w:hAnsi="Palatino Linotype" w:cs="Arial"/>
          <w:bCs/>
          <w:i/>
          <w:sz w:val="20"/>
        </w:rPr>
      </w:pPr>
      <w:r w:rsidRPr="00C87498">
        <w:rPr>
          <w:rFonts w:ascii="Palatino Linotype" w:eastAsia="Times New Roman" w:hAnsi="Palatino Linotype" w:cs="Arial"/>
          <w:bCs/>
          <w:i/>
          <w:sz w:val="20"/>
        </w:rPr>
        <w:t>•</w:t>
      </w:r>
      <w:r w:rsidRPr="00C87498">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860B30" w:rsidRPr="00C87498" w:rsidRDefault="00860B30" w:rsidP="00860B30">
      <w:pPr>
        <w:spacing w:after="0" w:line="240" w:lineRule="auto"/>
        <w:ind w:left="567" w:right="567"/>
        <w:jc w:val="both"/>
        <w:rPr>
          <w:rFonts w:ascii="Palatino Linotype" w:eastAsia="Times New Roman" w:hAnsi="Palatino Linotype" w:cs="Arial"/>
          <w:i/>
          <w:sz w:val="20"/>
        </w:rPr>
      </w:pPr>
      <w:r w:rsidRPr="00C87498">
        <w:rPr>
          <w:rFonts w:ascii="Palatino Linotype" w:eastAsia="Times New Roman" w:hAnsi="Palatino Linotype" w:cs="Arial"/>
          <w:bCs/>
          <w:i/>
          <w:sz w:val="20"/>
        </w:rPr>
        <w:t>•</w:t>
      </w:r>
      <w:r w:rsidRPr="00C87498">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87498">
        <w:rPr>
          <w:rFonts w:ascii="Palatino Linotype" w:eastAsia="Times New Roman" w:hAnsi="Palatino Linotype" w:cs="Arial"/>
          <w:i/>
          <w:sz w:val="20"/>
        </w:rPr>
        <w:t>”</w:t>
      </w:r>
    </w:p>
    <w:p w:rsidR="00860B30" w:rsidRPr="00C87498" w:rsidRDefault="00860B30" w:rsidP="00860B30">
      <w:pPr>
        <w:spacing w:after="0" w:line="360" w:lineRule="auto"/>
        <w:jc w:val="both"/>
        <w:rPr>
          <w:rFonts w:ascii="Palatino Linotype" w:eastAsia="Times New Roman" w:hAnsi="Palatino Linotype" w:cs="Arial"/>
          <w:sz w:val="24"/>
          <w:szCs w:val="24"/>
          <w:lang w:eastAsia="es-MX"/>
        </w:rPr>
      </w:pPr>
    </w:p>
    <w:p w:rsidR="00860B30" w:rsidRPr="00C87498" w:rsidRDefault="00860B30" w:rsidP="00860B30">
      <w:pPr>
        <w:spacing w:after="0" w:line="360" w:lineRule="auto"/>
        <w:jc w:val="both"/>
        <w:rPr>
          <w:rFonts w:ascii="Palatino Linotype" w:eastAsia="Times New Roman" w:hAnsi="Palatino Linotype" w:cs="Arial"/>
          <w:sz w:val="24"/>
          <w:szCs w:val="24"/>
          <w:lang w:eastAsia="es-MX"/>
        </w:rPr>
      </w:pPr>
      <w:r w:rsidRPr="00C87498">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860B30" w:rsidRPr="00C87498" w:rsidRDefault="00860B30" w:rsidP="00860B30">
      <w:pPr>
        <w:spacing w:after="0" w:line="360" w:lineRule="auto"/>
        <w:jc w:val="both"/>
        <w:rPr>
          <w:rFonts w:ascii="Palatino Linotype" w:eastAsia="Times New Roman" w:hAnsi="Palatino Linotype" w:cs="Arial"/>
          <w:sz w:val="24"/>
          <w:szCs w:val="24"/>
          <w:lang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r w:rsidRPr="00C87498">
        <w:rPr>
          <w:rFonts w:ascii="Palatino Linotype" w:eastAsia="Times New Roman" w:hAnsi="Palatino Linotype" w:cs="Times New Roman"/>
          <w:sz w:val="24"/>
          <w:szCs w:val="24"/>
          <w:lang w:val="es-ES" w:eastAsia="es-MX"/>
        </w:rPr>
        <w:t xml:space="preserve">Por cuanto hace a la </w:t>
      </w:r>
      <w:r w:rsidRPr="00C87498">
        <w:rPr>
          <w:rFonts w:ascii="Palatino Linotype" w:eastAsia="Times New Roman" w:hAnsi="Palatino Linotype" w:cs="Times New Roman"/>
          <w:b/>
          <w:sz w:val="24"/>
          <w:szCs w:val="24"/>
          <w:lang w:val="es-ES" w:eastAsia="es-ES"/>
        </w:rPr>
        <w:t xml:space="preserve">Clave Única de Registro de Población, </w:t>
      </w:r>
      <w:r w:rsidRPr="00C87498">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r w:rsidRPr="00C87498">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p>
    <w:p w:rsidR="00860B30" w:rsidRPr="00C87498" w:rsidRDefault="00860B30" w:rsidP="00860B30">
      <w:pPr>
        <w:spacing w:after="0"/>
        <w:ind w:left="567" w:right="567"/>
        <w:jc w:val="both"/>
        <w:rPr>
          <w:rFonts w:ascii="Palatino Linotype" w:hAnsi="Palatino Linotype" w:cs="Arial"/>
          <w:i/>
          <w:lang w:val="es-ES" w:eastAsia="es-MX"/>
        </w:rPr>
      </w:pPr>
      <w:r w:rsidRPr="00C87498">
        <w:rPr>
          <w:rFonts w:ascii="Palatino Linotype" w:hAnsi="Palatino Linotype" w:cs="Arial,Bold"/>
          <w:b/>
          <w:bCs/>
          <w:i/>
          <w:lang w:val="es-ES" w:eastAsia="es-MX"/>
        </w:rPr>
        <w:t xml:space="preserve">“Artículo 86. </w:t>
      </w:r>
      <w:r w:rsidRPr="00C87498">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860B30" w:rsidRPr="00C87498" w:rsidRDefault="00860B30" w:rsidP="00860B30">
      <w:pPr>
        <w:spacing w:after="0"/>
        <w:ind w:left="567" w:right="567"/>
        <w:jc w:val="both"/>
        <w:rPr>
          <w:rFonts w:ascii="Palatino Linotype" w:hAnsi="Palatino Linotype" w:cs="Arial"/>
          <w:i/>
          <w:lang w:val="es-ES" w:eastAsia="es-MX"/>
        </w:rPr>
      </w:pPr>
    </w:p>
    <w:p w:rsidR="00860B30" w:rsidRPr="00C87498" w:rsidRDefault="00860B30" w:rsidP="00860B30">
      <w:pPr>
        <w:spacing w:after="0"/>
        <w:ind w:left="567" w:right="567"/>
        <w:jc w:val="both"/>
        <w:rPr>
          <w:rFonts w:ascii="Palatino Linotype" w:hAnsi="Palatino Linotype" w:cs="Arial"/>
          <w:i/>
          <w:lang w:val="es-ES" w:eastAsia="es-MX"/>
        </w:rPr>
      </w:pPr>
      <w:r w:rsidRPr="00C87498">
        <w:rPr>
          <w:rFonts w:ascii="Palatino Linotype" w:hAnsi="Palatino Linotype" w:cs="Arial,Bold"/>
          <w:b/>
          <w:bCs/>
          <w:i/>
          <w:lang w:val="es-ES" w:eastAsia="es-MX"/>
        </w:rPr>
        <w:t xml:space="preserve">Artículo 91. </w:t>
      </w:r>
      <w:r w:rsidRPr="00C87498">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r w:rsidRPr="00C87498">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r w:rsidRPr="00C87498">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860B30" w:rsidRPr="00C87498" w:rsidRDefault="00860B30" w:rsidP="00860B30">
      <w:pPr>
        <w:spacing w:after="0" w:line="360" w:lineRule="auto"/>
        <w:jc w:val="both"/>
        <w:rPr>
          <w:rFonts w:ascii="Palatino Linotype" w:hAnsi="Palatino Linotype" w:cs="Arial"/>
          <w:lang w:val="es-ES"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b/>
          <w:i/>
          <w:lang w:val="es-ES"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val="es-ES" w:eastAsia="es-MX"/>
        </w:rPr>
      </w:pPr>
      <w:r w:rsidRPr="00C87498">
        <w:rPr>
          <w:rFonts w:ascii="Palatino Linotype" w:eastAsia="Times New Roman" w:hAnsi="Palatino Linotype" w:cs="Times New Roman"/>
          <w:b/>
          <w:i/>
          <w:lang w:val="es-ES" w:eastAsia="es-MX"/>
        </w:rPr>
        <w:t>Clave Única de Registro de Población (CURP)</w:t>
      </w:r>
      <w:r w:rsidRPr="00C87498">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60B30" w:rsidRPr="00C87498" w:rsidRDefault="00860B30" w:rsidP="00860B30">
      <w:pPr>
        <w:spacing w:after="0" w:line="360" w:lineRule="auto"/>
        <w:ind w:right="616"/>
        <w:jc w:val="both"/>
        <w:rPr>
          <w:rFonts w:ascii="Palatino Linotype" w:hAnsi="Palatino Linotype" w:cs="Arial"/>
          <w:bCs/>
          <w:lang w:val="es-ES"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MX"/>
        </w:rPr>
      </w:pPr>
      <w:r w:rsidRPr="00C87498">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w:t>
      </w:r>
      <w:r w:rsidRPr="00C87498">
        <w:rPr>
          <w:rFonts w:ascii="Palatino Linotype" w:eastAsia="Times New Roman" w:hAnsi="Palatino Linotype" w:cs="Times New Roman"/>
          <w:sz w:val="24"/>
          <w:szCs w:val="24"/>
          <w:lang w:val="es-ES" w:eastAsia="es-MX"/>
        </w:rPr>
        <w:lastRenderedPageBreak/>
        <w:t>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60B30" w:rsidRPr="00C87498" w:rsidRDefault="00860B30" w:rsidP="00860B30">
      <w:pPr>
        <w:spacing w:after="0" w:line="360" w:lineRule="auto"/>
        <w:jc w:val="both"/>
        <w:rPr>
          <w:rFonts w:ascii="Palatino Linotype" w:eastAsia="Arial Unicode MS" w:hAnsi="Palatino Linotype" w:cs="Times New Roman"/>
          <w:sz w:val="24"/>
          <w:szCs w:val="24"/>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MX"/>
        </w:rPr>
      </w:pPr>
      <w:r w:rsidRPr="00C87498">
        <w:rPr>
          <w:rFonts w:ascii="Palatino Linotype" w:eastAsia="Times New Roman" w:hAnsi="Palatino Linotype" w:cs="Times New Roman"/>
          <w:sz w:val="24"/>
          <w:szCs w:val="24"/>
          <w:lang w:val="es-ES_tradnl" w:eastAsia="es-ES"/>
        </w:rPr>
        <w:t xml:space="preserve">Por ende, en el presente caso el Sujeto Obligado debe </w:t>
      </w:r>
      <w:r w:rsidRPr="00C87498">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87498">
        <w:rPr>
          <w:rFonts w:ascii="Palatino Linotype" w:eastAsia="Times New Roman" w:hAnsi="Palatino Linotype" w:cs="Times New Roman"/>
          <w:sz w:val="24"/>
          <w:szCs w:val="24"/>
          <w:lang w:val="es-ES_tradnl" w:eastAsia="es-ES"/>
        </w:rPr>
        <w:t xml:space="preserve">el Sujeto Obligado </w:t>
      </w:r>
      <w:r w:rsidRPr="00C87498">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C87498">
        <w:rPr>
          <w:rFonts w:ascii="Palatino Linotype" w:eastAsia="Times New Roman" w:hAnsi="Palatino Linotype" w:cs="Times New Roman"/>
          <w:sz w:val="24"/>
          <w:szCs w:val="24"/>
          <w:lang w:val="es-ES_tradnl" w:eastAsia="es-ES"/>
        </w:rPr>
        <w:t>el Sujeto Obligado</w:t>
      </w:r>
      <w:r w:rsidRPr="00C87498">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MX"/>
        </w:rPr>
      </w:pPr>
    </w:p>
    <w:p w:rsidR="00860B30" w:rsidRPr="00C87498" w:rsidRDefault="00860B30" w:rsidP="00860B30">
      <w:pPr>
        <w:spacing w:after="0" w:line="360" w:lineRule="auto"/>
        <w:jc w:val="both"/>
        <w:rPr>
          <w:rFonts w:ascii="Palatino Linotype" w:eastAsia="Calibri" w:hAnsi="Palatino Linotype" w:cs="Times New Roman"/>
          <w:sz w:val="24"/>
          <w:szCs w:val="24"/>
          <w:lang w:eastAsia="es-ES"/>
        </w:rPr>
      </w:pPr>
      <w:r w:rsidRPr="00C87498">
        <w:rPr>
          <w:rFonts w:ascii="Palatino Linotype" w:eastAsia="Calibri" w:hAnsi="Palatino Linotype" w:cs="Times New Roman"/>
          <w:sz w:val="24"/>
          <w:szCs w:val="24"/>
          <w:lang w:eastAsia="es-ES"/>
        </w:rPr>
        <w:t xml:space="preserve">Así, es que </w:t>
      </w:r>
      <w:r w:rsidRPr="00C87498">
        <w:rPr>
          <w:rFonts w:ascii="Palatino Linotype" w:eastAsia="Times New Roman" w:hAnsi="Palatino Linotype" w:cs="Times New Roman"/>
          <w:sz w:val="24"/>
          <w:szCs w:val="24"/>
          <w:lang w:val="es-ES_tradnl" w:eastAsia="es-ES"/>
        </w:rPr>
        <w:t xml:space="preserve">el Sujeto Obligado </w:t>
      </w:r>
      <w:r w:rsidRPr="00C87498">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w:t>
      </w:r>
      <w:r w:rsidRPr="00C87498">
        <w:rPr>
          <w:rFonts w:ascii="Palatino Linotype" w:eastAsia="Calibri" w:hAnsi="Palatino Linotype" w:cs="Times New Roman"/>
          <w:sz w:val="24"/>
          <w:szCs w:val="24"/>
          <w:lang w:eastAsia="es-ES"/>
        </w:rPr>
        <w:lastRenderedPageBreak/>
        <w:t>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860B30" w:rsidRPr="00C87498" w:rsidRDefault="00860B30" w:rsidP="00860B30">
      <w:pPr>
        <w:spacing w:after="0" w:line="360" w:lineRule="auto"/>
        <w:jc w:val="both"/>
        <w:rPr>
          <w:rFonts w:ascii="Palatino Linotype" w:eastAsia="Calibri" w:hAnsi="Palatino Linotype" w:cs="Times New Roman"/>
          <w:sz w:val="24"/>
          <w:szCs w:val="24"/>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 xml:space="preserve">“Artículo 49. </w:t>
      </w:r>
      <w:r w:rsidRPr="00C87498">
        <w:rPr>
          <w:rFonts w:ascii="Palatino Linotype" w:eastAsia="Times New Roman" w:hAnsi="Palatino Linotype" w:cs="Times New Roman"/>
          <w:i/>
          <w:lang w:eastAsia="es-MX"/>
        </w:rPr>
        <w:t>Los Comités de Transparencia tendrán las siguientes atribuciones:</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VIII.</w:t>
      </w:r>
      <w:r w:rsidRPr="00C87498">
        <w:rPr>
          <w:rFonts w:ascii="Palatino Linotype" w:eastAsia="Times New Roman" w:hAnsi="Palatino Linotype" w:cs="Times New Roman"/>
          <w:i/>
          <w:lang w:eastAsia="es-MX"/>
        </w:rPr>
        <w:t xml:space="preserve"> Aprobar, modificar o revocar la clasificación de la información;</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Artículo 132.</w:t>
      </w:r>
      <w:r w:rsidRPr="00C87498">
        <w:rPr>
          <w:rFonts w:ascii="Palatino Linotype" w:eastAsia="Times New Roman" w:hAnsi="Palatino Linotype" w:cs="Times New Roman"/>
          <w:i/>
          <w:lang w:eastAsia="es-MX"/>
        </w:rPr>
        <w:t xml:space="preserve"> La clasificación de la información se llevará a cabo en el momento en que:</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I.</w:t>
      </w:r>
      <w:r w:rsidRPr="00C87498">
        <w:rPr>
          <w:rFonts w:ascii="Palatino Linotype" w:eastAsia="Times New Roman" w:hAnsi="Palatino Linotype" w:cs="Times New Roman"/>
          <w:i/>
          <w:lang w:eastAsia="es-MX"/>
        </w:rPr>
        <w:t xml:space="preserve"> Se reciba una solicitud de acceso a la información;</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II.</w:t>
      </w:r>
      <w:r w:rsidRPr="00C87498">
        <w:rPr>
          <w:rFonts w:ascii="Palatino Linotype" w:eastAsia="Times New Roman" w:hAnsi="Palatino Linotype" w:cs="Times New Roman"/>
          <w:i/>
          <w:lang w:eastAsia="es-MX"/>
        </w:rPr>
        <w:t xml:space="preserve"> Se determine mediante resolución de autoridad competente; o</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r w:rsidRPr="00C87498">
        <w:rPr>
          <w:rFonts w:ascii="Palatino Linotype" w:eastAsia="Times New Roman" w:hAnsi="Palatino Linotype" w:cs="Times New Roman"/>
          <w:b/>
          <w:i/>
          <w:lang w:eastAsia="es-MX"/>
        </w:rPr>
        <w:t>III.</w:t>
      </w:r>
      <w:r w:rsidRPr="00C87498">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C87498">
        <w:rPr>
          <w:rFonts w:ascii="Palatino Linotype" w:eastAsia="Times New Roman" w:hAnsi="Palatino Linotype" w:cs="Times New Roman"/>
          <w:b/>
          <w:i/>
          <w:lang w:eastAsia="es-MX"/>
        </w:rPr>
        <w:t>”</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lastRenderedPageBreak/>
        <w:t>“Segundo.-</w:t>
      </w:r>
      <w:r w:rsidRPr="00C87498">
        <w:rPr>
          <w:rFonts w:ascii="Palatino Linotype" w:eastAsia="Times New Roman" w:hAnsi="Palatino Linotype" w:cs="Times New Roman"/>
          <w:i/>
          <w:lang w:eastAsia="es-MX"/>
        </w:rPr>
        <w:t xml:space="preserve"> Para efectos de los presentes Lineamientos Generales, se entenderá por:</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XVIII.</w:t>
      </w:r>
      <w:r w:rsidRPr="00C87498">
        <w:rPr>
          <w:rFonts w:ascii="Palatino Linotype" w:eastAsia="Times New Roman" w:hAnsi="Palatino Linotype" w:cs="Times New Roman"/>
          <w:i/>
          <w:lang w:eastAsia="es-MX"/>
        </w:rPr>
        <w:t xml:space="preserve"> </w:t>
      </w:r>
      <w:r w:rsidRPr="00C87498">
        <w:rPr>
          <w:rFonts w:ascii="Palatino Linotype" w:eastAsia="Times New Roman" w:hAnsi="Palatino Linotype" w:cs="Times New Roman"/>
          <w:b/>
          <w:i/>
          <w:lang w:eastAsia="es-MX"/>
        </w:rPr>
        <w:t>Versión pública:</w:t>
      </w:r>
      <w:r w:rsidRPr="00C87498">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Cuarto.</w:t>
      </w:r>
      <w:r w:rsidRPr="00C87498">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Quinto.</w:t>
      </w:r>
      <w:r w:rsidRPr="00C87498">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Sexto.</w:t>
      </w:r>
      <w:r w:rsidRPr="00C87498">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Séptimo.</w:t>
      </w:r>
      <w:r w:rsidRPr="00C87498">
        <w:rPr>
          <w:rFonts w:ascii="Palatino Linotype" w:eastAsia="Times New Roman" w:hAnsi="Palatino Linotype" w:cs="Times New Roman"/>
          <w:i/>
          <w:lang w:eastAsia="es-MX"/>
        </w:rPr>
        <w:t xml:space="preserve"> La clasificación de la información se llevará a cabo en el momento en que:</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I.</w:t>
      </w:r>
      <w:r w:rsidRPr="00C87498">
        <w:rPr>
          <w:rFonts w:ascii="Palatino Linotype" w:eastAsia="Times New Roman" w:hAnsi="Palatino Linotype" w:cs="Times New Roman"/>
          <w:i/>
          <w:lang w:eastAsia="es-MX"/>
        </w:rPr>
        <w:t xml:space="preserve"> Se reciba una solicitud de acceso a la información;</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II.</w:t>
      </w:r>
      <w:r w:rsidRPr="00C87498">
        <w:rPr>
          <w:rFonts w:ascii="Palatino Linotype" w:eastAsia="Times New Roman" w:hAnsi="Palatino Linotype" w:cs="Times New Roman"/>
          <w:i/>
          <w:lang w:eastAsia="es-MX"/>
        </w:rPr>
        <w:t xml:space="preserve"> Se determine mediante resolución de autoridad competente, o</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III.</w:t>
      </w:r>
      <w:r w:rsidRPr="00C87498">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lastRenderedPageBreak/>
        <w:t>Los titulares de las áreas deberán revisar la clasificación al momento de la recepción de una solicitud de acceso a la información, para verificar si encuadra en una causal de reserva o de confidencialidad.</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Octavo.</w:t>
      </w:r>
      <w:r w:rsidRPr="00C87498">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Noveno.</w:t>
      </w:r>
      <w:r w:rsidRPr="00C87498">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b/>
          <w:i/>
          <w:lang w:eastAsia="es-MX"/>
        </w:rPr>
        <w:t>Décimo.</w:t>
      </w:r>
      <w:r w:rsidRPr="00C87498">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MX"/>
        </w:rPr>
      </w:pPr>
      <w:r w:rsidRPr="00C87498">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rsidR="00860B30" w:rsidRPr="00C87498" w:rsidRDefault="00860B30" w:rsidP="00860B30">
      <w:pPr>
        <w:spacing w:after="0" w:line="240" w:lineRule="auto"/>
        <w:ind w:left="567" w:right="567"/>
        <w:jc w:val="both"/>
        <w:rPr>
          <w:rFonts w:ascii="Palatino Linotype" w:eastAsia="Times New Roman" w:hAnsi="Palatino Linotype" w:cs="Times New Roman"/>
          <w:b/>
          <w:i/>
          <w:lang w:eastAsia="es-MX"/>
        </w:rPr>
      </w:pPr>
    </w:p>
    <w:p w:rsidR="00860B30" w:rsidRPr="00C87498" w:rsidRDefault="00860B30" w:rsidP="00860B30">
      <w:pPr>
        <w:spacing w:after="0" w:line="240" w:lineRule="auto"/>
        <w:ind w:left="567" w:right="567"/>
        <w:jc w:val="both"/>
        <w:rPr>
          <w:rFonts w:ascii="Palatino Linotype" w:eastAsia="Times New Roman" w:hAnsi="Palatino Linotype" w:cs="Times New Roman"/>
          <w:b/>
          <w:sz w:val="24"/>
          <w:szCs w:val="24"/>
          <w:lang w:eastAsia="es-MX"/>
        </w:rPr>
      </w:pPr>
      <w:r w:rsidRPr="00C87498">
        <w:rPr>
          <w:rFonts w:ascii="Palatino Linotype" w:eastAsia="Times New Roman" w:hAnsi="Palatino Linotype" w:cs="Times New Roman"/>
          <w:b/>
          <w:i/>
          <w:lang w:eastAsia="es-MX"/>
        </w:rPr>
        <w:lastRenderedPageBreak/>
        <w:t>Décimo primero.</w:t>
      </w:r>
      <w:r w:rsidRPr="00C87498">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87498">
        <w:rPr>
          <w:rFonts w:ascii="Palatino Linotype" w:eastAsia="Times New Roman" w:hAnsi="Palatino Linotype" w:cs="Times New Roman"/>
          <w:b/>
          <w:i/>
          <w:lang w:eastAsia="es-MX"/>
        </w:rPr>
        <w:t>”</w:t>
      </w:r>
    </w:p>
    <w:p w:rsidR="00860B30" w:rsidRPr="00C87498" w:rsidRDefault="00860B30" w:rsidP="00860B30">
      <w:pPr>
        <w:spacing w:after="0" w:line="360" w:lineRule="auto"/>
        <w:jc w:val="both"/>
        <w:rPr>
          <w:rFonts w:ascii="Palatino Linotype" w:hAnsi="Palatino Linotype" w:cs="Arial"/>
          <w:i/>
          <w:lang w:eastAsia="es-MX"/>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87498">
        <w:rPr>
          <w:rFonts w:ascii="Palatino Linotype" w:eastAsia="Times New Roman" w:hAnsi="Palatino Linotype" w:cs="Times New Roman"/>
          <w:sz w:val="24"/>
          <w:szCs w:val="24"/>
          <w:lang w:val="es-ES_tradnl" w:eastAsia="es-ES"/>
        </w:rPr>
        <w:t>el Sujeto Obligado</w:t>
      </w:r>
      <w:r w:rsidRPr="00C87498">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ES"/>
        </w:rPr>
      </w:pPr>
      <w:r w:rsidRPr="00C87498">
        <w:rPr>
          <w:rFonts w:ascii="Palatino Linotype" w:eastAsia="Times New Roman" w:hAnsi="Palatino Linotype" w:cs="Times New Roman"/>
          <w:b/>
          <w:i/>
          <w:lang w:eastAsia="es-ES"/>
        </w:rPr>
        <w:lastRenderedPageBreak/>
        <w:t xml:space="preserve">FUNDAMENTACIÓN Y MOTIVACIÓN. </w:t>
      </w:r>
      <w:r w:rsidRPr="00C87498">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ES"/>
        </w:rPr>
      </w:pPr>
      <w:r w:rsidRPr="00C87498">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C87498">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w:t>
      </w:r>
      <w:r w:rsidRPr="00C87498">
        <w:rPr>
          <w:rFonts w:ascii="Palatino Linotype" w:eastAsia="Times New Roman" w:hAnsi="Palatino Linotype" w:cs="Times New Roman"/>
          <w:i/>
          <w:lang w:eastAsia="es-ES"/>
        </w:rPr>
        <w:lastRenderedPageBreak/>
        <w:t>citando la norma habilitante y un argumento mínimo pero suficiente para acreditar el razonamiento del que se deduzca la relación de pertenencia lógica de los hechos al derecho invocado, que es la subsunción.</w:t>
      </w:r>
    </w:p>
    <w:p w:rsidR="00860B30" w:rsidRPr="00C87498" w:rsidRDefault="00860B30" w:rsidP="00860B30">
      <w:pPr>
        <w:spacing w:after="0" w:line="240" w:lineRule="auto"/>
        <w:ind w:left="567" w:right="567"/>
        <w:jc w:val="both"/>
        <w:rPr>
          <w:rFonts w:ascii="Palatino Linotype" w:eastAsia="Times New Roman" w:hAnsi="Palatino Linotype" w:cs="Times New Roman"/>
          <w:i/>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r w:rsidRPr="00C87498">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60B30" w:rsidRPr="00C87498" w:rsidRDefault="00860B30" w:rsidP="00860B30">
      <w:pPr>
        <w:spacing w:after="0" w:line="360" w:lineRule="auto"/>
        <w:jc w:val="both"/>
        <w:rPr>
          <w:rFonts w:ascii="Palatino Linotype" w:eastAsia="Times New Roman" w:hAnsi="Palatino Linotype" w:cs="Times New Roman"/>
          <w:sz w:val="24"/>
          <w:szCs w:val="24"/>
          <w:lang w:eastAsia="es-ES"/>
        </w:rPr>
      </w:pPr>
    </w:p>
    <w:p w:rsidR="00860B30" w:rsidRPr="00C87498" w:rsidRDefault="00860B30" w:rsidP="00860B30">
      <w:pPr>
        <w:spacing w:after="0" w:line="360" w:lineRule="auto"/>
        <w:jc w:val="both"/>
        <w:rPr>
          <w:rFonts w:ascii="Palatino Linotype" w:eastAsia="Times New Roman" w:hAnsi="Palatino Linotype" w:cs="Times New Roman"/>
          <w:sz w:val="24"/>
          <w:szCs w:val="24"/>
          <w:lang w:val="es-ES" w:eastAsia="es-ES"/>
        </w:rPr>
      </w:pPr>
      <w:r w:rsidRPr="00C87498">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C87498">
        <w:rPr>
          <w:rFonts w:ascii="Palatino Linotype" w:eastAsia="Times New Roman" w:hAnsi="Palatino Linotype" w:cs="Times New Roman"/>
          <w:b/>
          <w:sz w:val="24"/>
          <w:szCs w:val="24"/>
          <w:lang w:val="es-ES" w:eastAsia="es-ES"/>
        </w:rPr>
        <w:t xml:space="preserve"> </w:t>
      </w:r>
      <w:r w:rsidRPr="00C87498">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versibón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r w:rsidRPr="00C8749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w:t>
      </w:r>
      <w:r w:rsidRPr="00C87498">
        <w:rPr>
          <w:rFonts w:ascii="Palatino Linotype" w:hAnsi="Palatino Linotype" w:cs="Arial"/>
          <w:sz w:val="24"/>
          <w:szCs w:val="24"/>
        </w:rPr>
        <w:lastRenderedPageBreak/>
        <w:t xml:space="preserve">Estado de México y Municipios, se </w:t>
      </w:r>
      <w:r w:rsidRPr="00C87498">
        <w:rPr>
          <w:rFonts w:ascii="Palatino Linotype" w:hAnsi="Palatino Linotype" w:cs="Arial"/>
          <w:b/>
          <w:sz w:val="24"/>
          <w:szCs w:val="24"/>
        </w:rPr>
        <w:t>ORDENA</w:t>
      </w:r>
      <w:r w:rsidRPr="00C87498">
        <w:rPr>
          <w:rFonts w:ascii="Palatino Linotype" w:hAnsi="Palatino Linotype" w:cs="Arial"/>
          <w:sz w:val="24"/>
          <w:szCs w:val="24"/>
        </w:rPr>
        <w:t xml:space="preserve"> al </w:t>
      </w:r>
      <w:r w:rsidRPr="00C87498">
        <w:rPr>
          <w:rFonts w:ascii="Palatino Linotype" w:hAnsi="Palatino Linotype" w:cs="Arial"/>
          <w:b/>
          <w:sz w:val="24"/>
          <w:szCs w:val="24"/>
        </w:rPr>
        <w:t>Sujeto Obligado</w:t>
      </w:r>
      <w:r w:rsidRPr="00C87498">
        <w:rPr>
          <w:rFonts w:ascii="Palatino Linotype" w:hAnsi="Palatino Linotype" w:cs="Arial"/>
          <w:sz w:val="24"/>
          <w:szCs w:val="24"/>
        </w:rPr>
        <w:t>, atienda la</w:t>
      </w:r>
      <w:r w:rsidR="00AF3C68" w:rsidRPr="00C87498">
        <w:rPr>
          <w:rFonts w:ascii="Palatino Linotype" w:hAnsi="Palatino Linotype" w:cs="Arial"/>
          <w:sz w:val="24"/>
          <w:szCs w:val="24"/>
        </w:rPr>
        <w:t>s</w:t>
      </w:r>
      <w:r w:rsidRPr="00C87498">
        <w:rPr>
          <w:rFonts w:ascii="Palatino Linotype" w:hAnsi="Palatino Linotype" w:cs="Arial"/>
          <w:sz w:val="24"/>
          <w:szCs w:val="24"/>
        </w:rPr>
        <w:t xml:space="preserve"> solicitud</w:t>
      </w:r>
      <w:r w:rsidR="00AF3C68" w:rsidRPr="00C87498">
        <w:rPr>
          <w:rFonts w:ascii="Palatino Linotype" w:hAnsi="Palatino Linotype" w:cs="Arial"/>
          <w:sz w:val="24"/>
          <w:szCs w:val="24"/>
        </w:rPr>
        <w:t>es</w:t>
      </w:r>
      <w:r w:rsidRPr="00C87498">
        <w:rPr>
          <w:rFonts w:ascii="Palatino Linotype" w:hAnsi="Palatino Linotype" w:cs="Arial"/>
          <w:sz w:val="24"/>
          <w:szCs w:val="24"/>
        </w:rPr>
        <w:t xml:space="preserve"> de información </w:t>
      </w:r>
      <w:r w:rsidRPr="00C87498">
        <w:rPr>
          <w:rFonts w:ascii="Palatino Linotype" w:hAnsi="Palatino Linotype"/>
          <w:b/>
          <w:bCs/>
          <w:sz w:val="24"/>
          <w:szCs w:val="24"/>
        </w:rPr>
        <w:t>00038/OASNEZA/IP/2023 y 00037/OASNEZA/IP/2023</w:t>
      </w:r>
      <w:r w:rsidRPr="00C87498">
        <w:rPr>
          <w:rFonts w:ascii="Palatino Linotype" w:eastAsia="Times New Roman" w:hAnsi="Palatino Linotype" w:cs="Times New Roman"/>
          <w:b/>
          <w:bCs/>
          <w:sz w:val="24"/>
          <w:szCs w:val="24"/>
          <w:lang w:val="es-ES" w:eastAsia="es-ES"/>
        </w:rPr>
        <w:t>,</w:t>
      </w:r>
      <w:r w:rsidRPr="00C87498">
        <w:rPr>
          <w:rFonts w:ascii="Palatino Linotype" w:hAnsi="Palatino Linotype" w:cs="Arial"/>
          <w:sz w:val="24"/>
          <w:szCs w:val="24"/>
        </w:rPr>
        <w:t xml:space="preserve"> que ha sido materia del presente fallo.</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r w:rsidRPr="00C87498">
        <w:rPr>
          <w:rFonts w:ascii="Palatino Linotype" w:hAnsi="Palatino Linotype" w:cs="Arial"/>
          <w:sz w:val="24"/>
          <w:szCs w:val="24"/>
        </w:rPr>
        <w:t>Por lo antes expuesto y fundado es de resolverse y,</w:t>
      </w:r>
    </w:p>
    <w:p w:rsidR="00860B30" w:rsidRPr="00C87498" w:rsidRDefault="00860B30" w:rsidP="00860B30">
      <w:pPr>
        <w:autoSpaceDE w:val="0"/>
        <w:autoSpaceDN w:val="0"/>
        <w:adjustRightInd w:val="0"/>
        <w:spacing w:after="0" w:line="360" w:lineRule="auto"/>
        <w:jc w:val="both"/>
        <w:rPr>
          <w:rFonts w:ascii="Palatino Linotype" w:hAnsi="Palatino Linotype" w:cs="Arial"/>
          <w:sz w:val="24"/>
          <w:szCs w:val="24"/>
        </w:rPr>
      </w:pPr>
    </w:p>
    <w:p w:rsidR="00860B30" w:rsidRPr="00C87498" w:rsidRDefault="00860B30" w:rsidP="00860B30">
      <w:pPr>
        <w:spacing w:after="0" w:line="360" w:lineRule="auto"/>
        <w:ind w:left="426"/>
        <w:jc w:val="center"/>
        <w:rPr>
          <w:rFonts w:ascii="Palatino Linotype" w:eastAsia="Times New Roman" w:hAnsi="Palatino Linotype" w:cs="Times New Roman"/>
          <w:b/>
          <w:color w:val="000000"/>
          <w:sz w:val="28"/>
          <w:szCs w:val="24"/>
          <w:lang w:val="es-ES" w:eastAsia="es-ES"/>
        </w:rPr>
      </w:pPr>
      <w:r w:rsidRPr="00C87498">
        <w:rPr>
          <w:rFonts w:ascii="Palatino Linotype" w:eastAsia="Times New Roman" w:hAnsi="Palatino Linotype" w:cs="Times New Roman"/>
          <w:b/>
          <w:color w:val="000000"/>
          <w:sz w:val="28"/>
          <w:szCs w:val="24"/>
          <w:lang w:val="es-ES" w:eastAsia="es-ES"/>
        </w:rPr>
        <w:t>SE    RESUELVE</w:t>
      </w:r>
    </w:p>
    <w:p w:rsidR="00860B30" w:rsidRPr="00C87498" w:rsidRDefault="00860B30" w:rsidP="00860B30">
      <w:pPr>
        <w:tabs>
          <w:tab w:val="left" w:pos="8647"/>
        </w:tabs>
        <w:spacing w:after="0" w:line="360" w:lineRule="auto"/>
        <w:ind w:right="51"/>
        <w:jc w:val="both"/>
        <w:rPr>
          <w:rFonts w:ascii="Palatino Linotype" w:hAnsi="Palatino Linotype" w:cs="Arial"/>
          <w:sz w:val="24"/>
          <w:szCs w:val="24"/>
        </w:rPr>
      </w:pPr>
    </w:p>
    <w:p w:rsidR="00860B30" w:rsidRPr="00C87498" w:rsidRDefault="00860B30" w:rsidP="00860B30">
      <w:pPr>
        <w:tabs>
          <w:tab w:val="left" w:pos="8647"/>
        </w:tabs>
        <w:spacing w:after="0" w:line="360" w:lineRule="auto"/>
        <w:ind w:right="51"/>
        <w:jc w:val="both"/>
        <w:rPr>
          <w:rFonts w:ascii="Palatino Linotype" w:hAnsi="Palatino Linotype" w:cs="Arial"/>
          <w:sz w:val="24"/>
          <w:szCs w:val="24"/>
        </w:rPr>
      </w:pPr>
      <w:r w:rsidRPr="00C87498">
        <w:rPr>
          <w:rFonts w:ascii="Palatino Linotype" w:hAnsi="Palatino Linotype" w:cs="Arial"/>
          <w:b/>
          <w:sz w:val="28"/>
          <w:szCs w:val="24"/>
        </w:rPr>
        <w:t>PRIMERO.</w:t>
      </w:r>
      <w:r w:rsidRPr="00C87498">
        <w:rPr>
          <w:rFonts w:ascii="Palatino Linotype" w:hAnsi="Palatino Linotype" w:cs="Arial"/>
          <w:sz w:val="24"/>
          <w:szCs w:val="24"/>
        </w:rPr>
        <w:t xml:space="preserve"> Resultan fundadas las razones o motivos de inconformidad hechos valer por el </w:t>
      </w:r>
      <w:r w:rsidRPr="00C87498">
        <w:rPr>
          <w:rFonts w:ascii="Palatino Linotype" w:hAnsi="Palatino Linotype" w:cs="Arial"/>
          <w:b/>
          <w:sz w:val="24"/>
          <w:szCs w:val="24"/>
        </w:rPr>
        <w:t>Recurrente,</w:t>
      </w:r>
      <w:r w:rsidRPr="00C87498">
        <w:rPr>
          <w:rFonts w:ascii="Palatino Linotype" w:hAnsi="Palatino Linotype" w:cs="Arial"/>
          <w:sz w:val="24"/>
          <w:szCs w:val="24"/>
        </w:rPr>
        <w:t xml:space="preserve"> en términos del considerando </w:t>
      </w:r>
      <w:r w:rsidRPr="00C87498">
        <w:rPr>
          <w:rFonts w:ascii="Palatino Linotype" w:hAnsi="Palatino Linotype" w:cs="Arial"/>
          <w:b/>
          <w:sz w:val="24"/>
          <w:szCs w:val="24"/>
        </w:rPr>
        <w:t>CUARTO</w:t>
      </w:r>
      <w:r w:rsidRPr="00C87498">
        <w:rPr>
          <w:rFonts w:ascii="Palatino Linotype" w:hAnsi="Palatino Linotype" w:cs="Arial"/>
          <w:sz w:val="24"/>
          <w:szCs w:val="24"/>
        </w:rPr>
        <w:t>, de la presente resolución.</w:t>
      </w:r>
    </w:p>
    <w:p w:rsidR="00860B30" w:rsidRPr="00C87498" w:rsidRDefault="00860B30" w:rsidP="00860B30">
      <w:pPr>
        <w:tabs>
          <w:tab w:val="left" w:pos="8647"/>
        </w:tabs>
        <w:spacing w:after="0" w:line="360" w:lineRule="auto"/>
        <w:ind w:right="51"/>
        <w:jc w:val="both"/>
        <w:rPr>
          <w:rFonts w:ascii="Palatino Linotype" w:hAnsi="Palatino Linotype" w:cs="Arial"/>
          <w:sz w:val="24"/>
          <w:szCs w:val="24"/>
        </w:rPr>
      </w:pPr>
    </w:p>
    <w:p w:rsidR="00860B30" w:rsidRPr="00C87498" w:rsidRDefault="00860B30" w:rsidP="00860B30">
      <w:pPr>
        <w:spacing w:line="360" w:lineRule="auto"/>
        <w:ind w:right="49"/>
        <w:jc w:val="both"/>
        <w:rPr>
          <w:rFonts w:ascii="Palatino Linotype" w:hAnsi="Palatino Linotype"/>
          <w:bCs/>
          <w:sz w:val="24"/>
          <w:szCs w:val="24"/>
        </w:rPr>
      </w:pPr>
      <w:r w:rsidRPr="00C87498">
        <w:rPr>
          <w:rFonts w:ascii="Palatino Linotype" w:hAnsi="Palatino Linotype" w:cstheme="minorHAnsi"/>
          <w:b/>
          <w:sz w:val="28"/>
        </w:rPr>
        <w:t>SEGUNDO</w:t>
      </w:r>
      <w:r w:rsidRPr="00C87498">
        <w:rPr>
          <w:rFonts w:ascii="Palatino Linotype" w:hAnsi="Palatino Linotype" w:cstheme="minorHAnsi"/>
          <w:b/>
        </w:rPr>
        <w:t xml:space="preserve">. </w:t>
      </w:r>
      <w:r w:rsidRPr="00C87498">
        <w:rPr>
          <w:rFonts w:ascii="Palatino Linotype" w:hAnsi="Palatino Linotype"/>
          <w:bCs/>
          <w:sz w:val="24"/>
          <w:lang w:eastAsia="es-MX"/>
        </w:rPr>
        <w:t xml:space="preserve">Se </w:t>
      </w:r>
      <w:r w:rsidRPr="00C87498">
        <w:rPr>
          <w:rFonts w:ascii="Palatino Linotype" w:hAnsi="Palatino Linotype"/>
          <w:b/>
          <w:bCs/>
          <w:sz w:val="24"/>
          <w:lang w:eastAsia="es-MX"/>
        </w:rPr>
        <w:t xml:space="preserve">ORDENA </w:t>
      </w:r>
      <w:r w:rsidRPr="00C87498">
        <w:rPr>
          <w:rFonts w:ascii="Palatino Linotype" w:hAnsi="Palatino Linotype"/>
          <w:bCs/>
          <w:sz w:val="24"/>
          <w:lang w:eastAsia="es-MX"/>
        </w:rPr>
        <w:t>al</w:t>
      </w:r>
      <w:r w:rsidRPr="00C87498">
        <w:rPr>
          <w:rFonts w:ascii="Palatino Linotype" w:hAnsi="Palatino Linotype"/>
          <w:b/>
          <w:sz w:val="24"/>
          <w:lang w:eastAsia="es-MX"/>
        </w:rPr>
        <w:t xml:space="preserve"> SUJETO</w:t>
      </w:r>
      <w:r w:rsidRPr="00C87498">
        <w:rPr>
          <w:rFonts w:ascii="Palatino Linotype" w:hAnsi="Palatino Linotype"/>
          <w:b/>
          <w:lang w:eastAsia="es-MX"/>
        </w:rPr>
        <w:t xml:space="preserve"> </w:t>
      </w:r>
      <w:r w:rsidRPr="00C87498">
        <w:rPr>
          <w:rFonts w:ascii="Palatino Linotype" w:hAnsi="Palatino Linotype"/>
          <w:b/>
          <w:sz w:val="24"/>
          <w:lang w:eastAsia="es-MX"/>
        </w:rPr>
        <w:t xml:space="preserve">OBLIGADO </w:t>
      </w:r>
      <w:r w:rsidRPr="00C87498">
        <w:rPr>
          <w:rFonts w:ascii="Palatino Linotype" w:hAnsi="Palatino Linotype"/>
          <w:bCs/>
          <w:sz w:val="24"/>
          <w:lang w:eastAsia="es-MX"/>
        </w:rPr>
        <w:t>atienda la</w:t>
      </w:r>
      <w:r w:rsidR="00F25BE4" w:rsidRPr="00C87498">
        <w:rPr>
          <w:rFonts w:ascii="Palatino Linotype" w:hAnsi="Palatino Linotype"/>
          <w:bCs/>
          <w:sz w:val="24"/>
          <w:lang w:eastAsia="es-MX"/>
        </w:rPr>
        <w:t>s</w:t>
      </w:r>
      <w:r w:rsidRPr="00C87498">
        <w:rPr>
          <w:rFonts w:ascii="Palatino Linotype" w:hAnsi="Palatino Linotype"/>
          <w:bCs/>
          <w:sz w:val="24"/>
          <w:lang w:eastAsia="es-MX"/>
        </w:rPr>
        <w:t xml:space="preserve"> solicitud</w:t>
      </w:r>
      <w:r w:rsidR="00F25BE4" w:rsidRPr="00C87498">
        <w:rPr>
          <w:rFonts w:ascii="Palatino Linotype" w:hAnsi="Palatino Linotype"/>
          <w:bCs/>
          <w:sz w:val="24"/>
          <w:lang w:eastAsia="es-MX"/>
        </w:rPr>
        <w:t>es</w:t>
      </w:r>
      <w:r w:rsidRPr="00C87498">
        <w:rPr>
          <w:rFonts w:ascii="Palatino Linotype" w:hAnsi="Palatino Linotype"/>
          <w:bCs/>
          <w:sz w:val="24"/>
          <w:lang w:eastAsia="es-MX"/>
        </w:rPr>
        <w:t xml:space="preserve"> de información número </w:t>
      </w:r>
      <w:r w:rsidRPr="00C87498">
        <w:rPr>
          <w:rFonts w:ascii="Palatino Linotype" w:hAnsi="Palatino Linotype"/>
          <w:b/>
          <w:bCs/>
          <w:sz w:val="24"/>
          <w:szCs w:val="24"/>
        </w:rPr>
        <w:t>00038/OASNEZA/IP/2023 y 00037/OASNEZA/IP/2023</w:t>
      </w:r>
      <w:r w:rsidRPr="00C87498">
        <w:rPr>
          <w:rFonts w:ascii="Palatino Linotype" w:eastAsia="Times New Roman" w:hAnsi="Palatino Linotype" w:cs="Times New Roman"/>
          <w:b/>
          <w:bCs/>
          <w:sz w:val="24"/>
          <w:szCs w:val="24"/>
          <w:lang w:val="es-ES" w:eastAsia="es-ES"/>
        </w:rPr>
        <w:t>,</w:t>
      </w:r>
      <w:r w:rsidRPr="00C87498">
        <w:rPr>
          <w:rFonts w:ascii="Palatino Linotype" w:hAnsi="Palatino Linotype" w:cs="Arial"/>
          <w:sz w:val="24"/>
          <w:szCs w:val="24"/>
        </w:rPr>
        <w:t xml:space="preserve"> </w:t>
      </w:r>
      <w:r w:rsidRPr="00C87498">
        <w:rPr>
          <w:rFonts w:ascii="Palatino Linotype" w:hAnsi="Palatino Linotype"/>
          <w:bCs/>
          <w:sz w:val="24"/>
          <w:lang w:eastAsia="es-MX"/>
        </w:rPr>
        <w:t xml:space="preserve">en términos del Considerando </w:t>
      </w:r>
      <w:r w:rsidRPr="00C87498">
        <w:rPr>
          <w:rFonts w:ascii="Palatino Linotype" w:hAnsi="Palatino Linotype"/>
          <w:b/>
          <w:bCs/>
          <w:sz w:val="24"/>
          <w:szCs w:val="24"/>
          <w:lang w:eastAsia="es-MX"/>
        </w:rPr>
        <w:t>CUARTO</w:t>
      </w:r>
      <w:r w:rsidRPr="00C87498">
        <w:rPr>
          <w:rFonts w:ascii="Palatino Linotype" w:hAnsi="Palatino Linotype"/>
          <w:bCs/>
          <w:sz w:val="24"/>
          <w:szCs w:val="24"/>
          <w:lang w:eastAsia="es-MX"/>
        </w:rPr>
        <w:t xml:space="preserve"> de esta resolución; vía Sistema de Acceso a la Información Mexiquense (SAIMEX).</w:t>
      </w:r>
    </w:p>
    <w:p w:rsidR="00860B30" w:rsidRPr="00C87498" w:rsidRDefault="00860B30" w:rsidP="00860B30">
      <w:pPr>
        <w:pStyle w:val="Sinespaciado"/>
        <w:spacing w:line="360" w:lineRule="auto"/>
        <w:jc w:val="both"/>
        <w:rPr>
          <w:rFonts w:ascii="Palatino Linotype" w:hAnsi="Palatino Linotype"/>
          <w:b/>
          <w:bCs/>
          <w:color w:val="222222"/>
          <w:lang w:eastAsia="es-MX"/>
        </w:rPr>
      </w:pPr>
    </w:p>
    <w:p w:rsidR="00860B30" w:rsidRPr="00C87498" w:rsidRDefault="00860B30" w:rsidP="00860B30">
      <w:pPr>
        <w:tabs>
          <w:tab w:val="left" w:pos="8647"/>
        </w:tabs>
        <w:spacing w:after="0" w:line="360" w:lineRule="auto"/>
        <w:ind w:right="51"/>
        <w:jc w:val="both"/>
        <w:rPr>
          <w:rFonts w:ascii="Palatino Linotype" w:hAnsi="Palatino Linotype" w:cs="Arial"/>
          <w:sz w:val="24"/>
          <w:szCs w:val="24"/>
        </w:rPr>
      </w:pPr>
      <w:r w:rsidRPr="00C87498">
        <w:rPr>
          <w:rFonts w:ascii="Palatino Linotype" w:hAnsi="Palatino Linotype" w:cs="Arial"/>
          <w:b/>
          <w:sz w:val="28"/>
          <w:szCs w:val="24"/>
        </w:rPr>
        <w:t>TERCERO</w:t>
      </w:r>
      <w:r w:rsidRPr="00C87498">
        <w:rPr>
          <w:rFonts w:ascii="Palatino Linotype" w:hAnsi="Palatino Linotype" w:cs="Arial"/>
          <w:b/>
          <w:sz w:val="24"/>
          <w:szCs w:val="24"/>
        </w:rPr>
        <w:t>.</w:t>
      </w:r>
      <w:r w:rsidRPr="00C87498">
        <w:rPr>
          <w:rFonts w:ascii="Palatino Linotype" w:hAnsi="Palatino Linotype" w:cs="Arial"/>
          <w:sz w:val="24"/>
          <w:szCs w:val="24"/>
        </w:rPr>
        <w:t xml:space="preserve"> </w:t>
      </w:r>
      <w:r w:rsidRPr="00C87498">
        <w:rPr>
          <w:rFonts w:ascii="Palatino Linotype" w:hAnsi="Palatino Linotype" w:cs="Arial"/>
          <w:b/>
          <w:sz w:val="24"/>
          <w:szCs w:val="24"/>
        </w:rPr>
        <w:t>Notifíquese</w:t>
      </w:r>
      <w:r w:rsidRPr="00C87498">
        <w:rPr>
          <w:rFonts w:ascii="Palatino Linotype" w:hAnsi="Palatino Linotype" w:cs="Arial"/>
          <w:b/>
          <w:i/>
          <w:sz w:val="24"/>
          <w:szCs w:val="24"/>
        </w:rPr>
        <w:t xml:space="preserve"> </w:t>
      </w:r>
      <w:r w:rsidRPr="00C87498">
        <w:rPr>
          <w:rFonts w:ascii="Palatino Linotype" w:hAnsi="Palatino Linotype" w:cs="Arial"/>
          <w:sz w:val="24"/>
          <w:szCs w:val="24"/>
        </w:rPr>
        <w:t>al Titular de la Unidad de Transparencia del</w:t>
      </w:r>
      <w:r w:rsidRPr="00C87498">
        <w:rPr>
          <w:rFonts w:ascii="Palatino Linotype" w:hAnsi="Palatino Linotype" w:cs="Arial"/>
          <w:b/>
          <w:sz w:val="24"/>
          <w:szCs w:val="24"/>
        </w:rPr>
        <w:t xml:space="preserve"> Sujeto Obligado</w:t>
      </w:r>
      <w:r w:rsidRPr="00C8749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w:t>
      </w:r>
      <w:r w:rsidRPr="00C87498">
        <w:rPr>
          <w:rFonts w:ascii="Palatino Linotype" w:hAnsi="Palatino Linotype" w:cs="Arial"/>
          <w:sz w:val="24"/>
          <w:szCs w:val="24"/>
        </w:rPr>
        <w:lastRenderedPageBreak/>
        <w:t xml:space="preserve">siguientes sobre el cumplimiento dado a la presente </w:t>
      </w:r>
      <w:r w:rsidRPr="00C87498">
        <w:rPr>
          <w:rFonts w:ascii="Palatino Linotype" w:hAnsi="Palatino Linotype" w:cs="Arial"/>
          <w:b/>
          <w:sz w:val="24"/>
          <w:szCs w:val="32"/>
          <w:lang w:val="es-ES_tradnl"/>
        </w:rPr>
        <w:t>y</w:t>
      </w:r>
      <w:r w:rsidRPr="00C87498">
        <w:rPr>
          <w:rFonts w:ascii="Palatino Linotype" w:hAnsi="Palatino Linotype" w:cs="Arial"/>
          <w:sz w:val="24"/>
          <w:szCs w:val="32"/>
          <w:lang w:val="es-ES_tradnl"/>
        </w:rPr>
        <w:t xml:space="preserve"> </w:t>
      </w:r>
      <w:r w:rsidRPr="00C87498">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60B30" w:rsidRPr="00C87498" w:rsidRDefault="00860B30" w:rsidP="00860B30">
      <w:pPr>
        <w:tabs>
          <w:tab w:val="left" w:pos="8647"/>
        </w:tabs>
        <w:spacing w:after="0" w:line="360" w:lineRule="auto"/>
        <w:ind w:right="51"/>
        <w:jc w:val="both"/>
        <w:rPr>
          <w:rFonts w:ascii="Palatino Linotype" w:hAnsi="Palatino Linotype" w:cs="Arial"/>
          <w:sz w:val="24"/>
          <w:szCs w:val="24"/>
        </w:rPr>
      </w:pPr>
    </w:p>
    <w:p w:rsidR="00860B30" w:rsidRPr="00C87498" w:rsidRDefault="00860B30" w:rsidP="00860B30">
      <w:pPr>
        <w:spacing w:after="0" w:line="360" w:lineRule="auto"/>
        <w:jc w:val="both"/>
        <w:rPr>
          <w:rFonts w:ascii="Palatino Linotype" w:eastAsia="Times New Roman" w:hAnsi="Palatino Linotype" w:cs="Arial"/>
          <w:sz w:val="24"/>
          <w:szCs w:val="24"/>
          <w:lang w:val="es-ES" w:eastAsia="es-ES"/>
        </w:rPr>
      </w:pPr>
      <w:r w:rsidRPr="00C87498">
        <w:rPr>
          <w:rFonts w:ascii="Palatino Linotype" w:eastAsia="Times New Roman" w:hAnsi="Palatino Linotype" w:cs="Arial"/>
          <w:b/>
          <w:sz w:val="28"/>
          <w:szCs w:val="24"/>
          <w:lang w:val="es-ES" w:eastAsia="es-ES"/>
        </w:rPr>
        <w:t>CUARTO</w:t>
      </w:r>
      <w:r w:rsidRPr="00C87498">
        <w:rPr>
          <w:rFonts w:ascii="Palatino Linotype" w:eastAsia="Times New Roman" w:hAnsi="Palatino Linotype" w:cs="Arial"/>
          <w:b/>
          <w:sz w:val="24"/>
          <w:szCs w:val="24"/>
          <w:lang w:val="es-ES" w:eastAsia="es-ES"/>
        </w:rPr>
        <w:t>. Notifíquese</w:t>
      </w:r>
      <w:r w:rsidRPr="00C87498">
        <w:rPr>
          <w:rFonts w:ascii="Palatino Linotype" w:eastAsia="Times New Roman" w:hAnsi="Palatino Linotype" w:cs="Arial"/>
          <w:sz w:val="24"/>
          <w:szCs w:val="24"/>
          <w:lang w:val="es-ES" w:eastAsia="es-ES"/>
        </w:rPr>
        <w:t xml:space="preserve"> </w:t>
      </w:r>
      <w:r w:rsidRPr="00C87498">
        <w:rPr>
          <w:rFonts w:ascii="Palatino Linotype" w:eastAsia="Times New Roman" w:hAnsi="Palatino Linotype" w:cs="Arial"/>
          <w:b/>
          <w:sz w:val="24"/>
          <w:szCs w:val="24"/>
          <w:lang w:val="es-ES" w:eastAsia="es-ES"/>
        </w:rPr>
        <w:t>a la Recurrente</w:t>
      </w:r>
      <w:r w:rsidRPr="00C87498">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860B30" w:rsidRPr="00C87498" w:rsidRDefault="00860B30" w:rsidP="00860B30">
      <w:pPr>
        <w:spacing w:after="0" w:line="360" w:lineRule="auto"/>
        <w:jc w:val="both"/>
        <w:rPr>
          <w:rFonts w:ascii="Palatino Linotype" w:hAnsi="Palatino Linotype"/>
          <w:sz w:val="24"/>
          <w:szCs w:val="24"/>
          <w:lang w:eastAsia="es-ES_tradnl"/>
        </w:rPr>
      </w:pPr>
    </w:p>
    <w:p w:rsidR="00860B30" w:rsidRPr="00C87498" w:rsidRDefault="00860B30" w:rsidP="00860B30">
      <w:pPr>
        <w:spacing w:after="0" w:line="360" w:lineRule="auto"/>
        <w:jc w:val="both"/>
        <w:rPr>
          <w:rFonts w:ascii="Palatino Linotype" w:eastAsia="Calibri" w:hAnsi="Palatino Linotype" w:cs="Times New Roman"/>
          <w:sz w:val="24"/>
          <w:szCs w:val="24"/>
          <w:lang w:eastAsia="es-ES_tradnl"/>
        </w:rPr>
      </w:pPr>
      <w:r w:rsidRPr="00C87498">
        <w:rPr>
          <w:rFonts w:ascii="Palatino Linotype" w:eastAsia="Calibri" w:hAnsi="Palatino Linotype" w:cs="Times New Roman"/>
          <w:b/>
          <w:sz w:val="28"/>
          <w:szCs w:val="24"/>
          <w:lang w:eastAsia="es-ES_tradnl"/>
        </w:rPr>
        <w:t>QUINTO</w:t>
      </w:r>
      <w:r w:rsidRPr="00C87498">
        <w:rPr>
          <w:rFonts w:ascii="Palatino Linotype" w:eastAsia="Calibri" w:hAnsi="Palatino Linotype" w:cs="Times New Roman"/>
          <w:b/>
          <w:sz w:val="24"/>
          <w:szCs w:val="24"/>
          <w:lang w:eastAsia="es-ES_tradnl"/>
        </w:rPr>
        <w:t>.</w:t>
      </w:r>
      <w:r w:rsidRPr="00C87498">
        <w:rPr>
          <w:rFonts w:ascii="Palatino Linotype" w:eastAsia="Calibri" w:hAnsi="Palatino Linotype" w:cs="Times New Roman"/>
          <w:sz w:val="24"/>
          <w:szCs w:val="24"/>
          <w:lang w:eastAsia="es-ES_tradnl"/>
        </w:rPr>
        <w:t xml:space="preserve"> </w:t>
      </w:r>
      <w:r w:rsidRPr="00C87498">
        <w:rPr>
          <w:rFonts w:ascii="Palatino Linotype" w:eastAsia="Calibri" w:hAnsi="Palatino Linotype" w:cs="Times New Roman"/>
          <w:b/>
          <w:sz w:val="24"/>
          <w:szCs w:val="24"/>
          <w:lang w:eastAsia="es-ES_tradnl"/>
        </w:rPr>
        <w:t>Notifíquese</w:t>
      </w:r>
      <w:r w:rsidRPr="00C87498">
        <w:rPr>
          <w:rFonts w:ascii="Palatino Linotype" w:eastAsia="Calibri" w:hAnsi="Palatino Linotype" w:cs="Times New Roman"/>
          <w:sz w:val="24"/>
          <w:szCs w:val="24"/>
          <w:lang w:eastAsia="es-ES_tradnl"/>
        </w:rPr>
        <w:t xml:space="preserve"> al </w:t>
      </w:r>
      <w:r w:rsidRPr="00C87498">
        <w:rPr>
          <w:rFonts w:ascii="Palatino Linotype" w:eastAsia="Calibri" w:hAnsi="Palatino Linotype" w:cs="Times New Roman"/>
          <w:b/>
          <w:sz w:val="24"/>
          <w:szCs w:val="24"/>
          <w:lang w:eastAsia="es-ES_tradnl"/>
        </w:rPr>
        <w:t>Recurrente</w:t>
      </w:r>
      <w:r w:rsidRPr="00C8749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87498">
        <w:rPr>
          <w:rFonts w:ascii="Palatino Linotype" w:eastAsia="Calibri" w:hAnsi="Palatino Linotype" w:cs="Times New Roman"/>
          <w:b/>
          <w:sz w:val="24"/>
          <w:szCs w:val="24"/>
          <w:lang w:eastAsia="es-ES_tradnl"/>
        </w:rPr>
        <w:t>Sujeto Obligado</w:t>
      </w:r>
      <w:r w:rsidRPr="00C87498">
        <w:rPr>
          <w:rFonts w:ascii="Palatino Linotype" w:eastAsia="Calibri" w:hAnsi="Palatino Linotype" w:cs="Times New Roman"/>
          <w:sz w:val="24"/>
          <w:szCs w:val="24"/>
          <w:lang w:eastAsia="es-ES_tradnl"/>
        </w:rPr>
        <w:t>, en cumplimiento a esta Resolución.</w:t>
      </w:r>
    </w:p>
    <w:p w:rsidR="00860B30" w:rsidRPr="00C87498" w:rsidRDefault="00860B30" w:rsidP="00860B30">
      <w:pPr>
        <w:spacing w:after="0" w:line="360" w:lineRule="auto"/>
        <w:jc w:val="both"/>
        <w:rPr>
          <w:rFonts w:ascii="Palatino Linotype" w:eastAsia="Calibri" w:hAnsi="Palatino Linotype" w:cs="Times New Roman"/>
          <w:sz w:val="24"/>
          <w:szCs w:val="24"/>
          <w:lang w:eastAsia="es-ES_tradnl"/>
        </w:rPr>
      </w:pPr>
    </w:p>
    <w:p w:rsidR="00860B30" w:rsidRPr="00C87498" w:rsidRDefault="00860B30" w:rsidP="00860B30">
      <w:pPr>
        <w:spacing w:after="0" w:line="360" w:lineRule="auto"/>
        <w:jc w:val="both"/>
        <w:rPr>
          <w:rFonts w:ascii="Palatino Linotype" w:hAnsi="Palatino Linotype"/>
          <w:sz w:val="24"/>
          <w:szCs w:val="24"/>
          <w:lang w:eastAsia="es-ES_tradnl"/>
        </w:rPr>
      </w:pPr>
      <w:r w:rsidRPr="00C87498">
        <w:rPr>
          <w:rFonts w:ascii="Palatino Linotype" w:eastAsia="Calibri" w:hAnsi="Palatino Linotype" w:cs="Times New Roman"/>
          <w:b/>
          <w:sz w:val="28"/>
          <w:szCs w:val="24"/>
          <w:lang w:eastAsia="es-ES_tradnl"/>
        </w:rPr>
        <w:t>SEXTO</w:t>
      </w:r>
      <w:r w:rsidRPr="00C87498">
        <w:rPr>
          <w:rFonts w:ascii="Palatino Linotype" w:eastAsia="Calibri" w:hAnsi="Palatino Linotype" w:cs="Times New Roman"/>
          <w:b/>
          <w:sz w:val="24"/>
          <w:szCs w:val="24"/>
          <w:lang w:eastAsia="es-ES_tradnl"/>
        </w:rPr>
        <w:t xml:space="preserve">. - </w:t>
      </w:r>
      <w:r w:rsidRPr="00C87498">
        <w:rPr>
          <w:rFonts w:ascii="Palatino Linotype" w:hAnsi="Palatino Linotype"/>
          <w:b/>
          <w:sz w:val="24"/>
          <w:szCs w:val="24"/>
          <w:lang w:eastAsia="es-ES_tradnl"/>
        </w:rPr>
        <w:t xml:space="preserve">Gírese </w:t>
      </w:r>
      <w:r w:rsidRPr="00C87498">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Pr="00C87498">
        <w:rPr>
          <w:rFonts w:ascii="Palatino Linotype" w:hAnsi="Palatino Linotype"/>
          <w:sz w:val="24"/>
          <w:szCs w:val="24"/>
          <w:lang w:eastAsia="es-ES_tradnl"/>
        </w:rPr>
        <w:lastRenderedPageBreak/>
        <w:t xml:space="preserve">Información Pública del Estado de México y Municipios se determine lo conducente, en términos de lo señalado en el Considerando </w:t>
      </w:r>
      <w:r w:rsidRPr="00C87498">
        <w:rPr>
          <w:rFonts w:ascii="Palatino Linotype" w:hAnsi="Palatino Linotype"/>
          <w:b/>
          <w:bCs/>
          <w:sz w:val="24"/>
          <w:szCs w:val="24"/>
          <w:lang w:eastAsia="es-ES_tradnl"/>
        </w:rPr>
        <w:t>CUARTO</w:t>
      </w:r>
      <w:r w:rsidRPr="00C87498">
        <w:rPr>
          <w:rFonts w:ascii="Palatino Linotype" w:hAnsi="Palatino Linotype"/>
          <w:sz w:val="24"/>
          <w:szCs w:val="24"/>
          <w:lang w:eastAsia="es-ES_tradnl"/>
        </w:rPr>
        <w:t xml:space="preserve"> de la presente resolución.</w:t>
      </w:r>
    </w:p>
    <w:p w:rsidR="00860B30" w:rsidRPr="00C87498" w:rsidRDefault="00860B30" w:rsidP="00860B3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860B30" w:rsidRPr="00C87498" w:rsidRDefault="00860B30" w:rsidP="00860B3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C87498">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VIGÉSIMA </w:t>
      </w:r>
      <w:r w:rsidR="00B60B74" w:rsidRPr="00C87498">
        <w:rPr>
          <w:rFonts w:ascii="Palatino Linotype" w:eastAsiaTheme="minorEastAsia" w:hAnsi="Palatino Linotype"/>
          <w:color w:val="000000" w:themeColor="text1"/>
          <w:sz w:val="24"/>
          <w:szCs w:val="24"/>
          <w:lang w:val="es-ES_tradnl" w:eastAsia="es-ES"/>
        </w:rPr>
        <w:t>QUINTA</w:t>
      </w:r>
      <w:r w:rsidRPr="00C87498">
        <w:rPr>
          <w:rFonts w:ascii="Palatino Linotype" w:eastAsiaTheme="minorEastAsia" w:hAnsi="Palatino Linotype"/>
          <w:color w:val="000000" w:themeColor="text1"/>
          <w:sz w:val="24"/>
          <w:szCs w:val="24"/>
          <w:lang w:val="es-ES_tradnl" w:eastAsia="es-ES"/>
        </w:rPr>
        <w:t xml:space="preserve"> SESIÓN ORDINARIA CELEBRADA EL </w:t>
      </w:r>
      <w:r w:rsidR="00AF3C68" w:rsidRPr="00C87498">
        <w:rPr>
          <w:rFonts w:ascii="Palatino Linotype" w:eastAsiaTheme="minorEastAsia" w:hAnsi="Palatino Linotype"/>
          <w:color w:val="000000" w:themeColor="text1"/>
          <w:sz w:val="24"/>
          <w:szCs w:val="24"/>
          <w:lang w:val="es-ES_tradnl" w:eastAsia="es-ES"/>
        </w:rPr>
        <w:t>CINCO DE JULIO</w:t>
      </w:r>
      <w:r w:rsidRPr="00C87498">
        <w:rPr>
          <w:rFonts w:ascii="Palatino Linotype" w:eastAsiaTheme="minorEastAsia" w:hAnsi="Palatino Linotype"/>
          <w:color w:val="000000" w:themeColor="text1"/>
          <w:sz w:val="24"/>
          <w:szCs w:val="24"/>
          <w:lang w:val="es-ES_tradnl" w:eastAsia="es-ES"/>
        </w:rPr>
        <w:t xml:space="preserve"> DE DOS MIL VEINTITRÉS, </w:t>
      </w:r>
      <w:r w:rsidRPr="00C87498">
        <w:rPr>
          <w:rFonts w:ascii="Palatino Linotype" w:hAnsi="Palatino Linotype" w:cs="Arial"/>
          <w:sz w:val="24"/>
        </w:rPr>
        <w:t xml:space="preserve">ANTE </w:t>
      </w:r>
      <w:r w:rsidR="00AF3C68" w:rsidRPr="00C87498">
        <w:rPr>
          <w:rFonts w:ascii="Palatino Linotype" w:hAnsi="Palatino Linotype" w:cs="Arial"/>
          <w:sz w:val="24"/>
        </w:rPr>
        <w:t>EL</w:t>
      </w:r>
      <w:r w:rsidRPr="00C87498">
        <w:rPr>
          <w:rFonts w:ascii="Palatino Linotype" w:hAnsi="Palatino Linotype" w:cs="Arial"/>
          <w:sz w:val="24"/>
        </w:rPr>
        <w:t xml:space="preserve"> SECRETARIO TÉCNICO DEL PLENO</w:t>
      </w:r>
      <w:r w:rsidR="00B60B74" w:rsidRPr="00C87498">
        <w:rPr>
          <w:rFonts w:ascii="Palatino Linotype" w:hAnsi="Palatino Linotype" w:cs="Arial"/>
          <w:sz w:val="24"/>
        </w:rPr>
        <w:t xml:space="preserve">, </w:t>
      </w:r>
      <w:r w:rsidR="00B60B74" w:rsidRPr="00C87498">
        <w:rPr>
          <w:rFonts w:ascii="Palatino Linotype" w:hAnsi="Palatino Linotype" w:cs="Arial"/>
          <w:sz w:val="24"/>
          <w:szCs w:val="24"/>
        </w:rPr>
        <w:t>ALEXIS TAPIA RAMÍREZ</w:t>
      </w:r>
      <w:r w:rsidRPr="00C87498">
        <w:rPr>
          <w:rFonts w:ascii="Palatino Linotype" w:eastAsiaTheme="minorEastAsia" w:hAnsi="Palatino Linotype"/>
          <w:color w:val="000000" w:themeColor="text1"/>
          <w:sz w:val="24"/>
          <w:szCs w:val="24"/>
          <w:lang w:val="es-ES_tradnl" w:eastAsia="es-ES"/>
        </w:rPr>
        <w:t>.------------</w:t>
      </w:r>
      <w:r w:rsidR="00C87498" w:rsidRPr="00C87498">
        <w:rPr>
          <w:rFonts w:ascii="Palatino Linotype" w:eastAsiaTheme="minorEastAsia" w:hAnsi="Palatino Linotype"/>
          <w:color w:val="000000" w:themeColor="text1"/>
          <w:sz w:val="24"/>
          <w:szCs w:val="24"/>
          <w:lang w:val="es-ES_tradnl" w:eastAsia="es-ES"/>
        </w:rPr>
        <w:t xml:space="preserve"> ----------------------------------------------------------------------------------------------------------------------------------------------------------------------------------------------------------------------------------------------------------------------------------------------------------------------------------------------------------------------------------------------------------------------------------------------------------------------------------------------------------------------------------------------------------------------------------------------------------------------------------------------------------------------------------------------------------------------------------------------------------------------------------------------------------------------------------------------------------------------------------------------------------------------------------------------------------------------------------------------------------------------------------------------------------------------------------------------------------------------------------------------------------------------------------------------</w:t>
      </w:r>
    </w:p>
    <w:p w:rsidR="00860B30" w:rsidRPr="00E11432" w:rsidRDefault="00860B30" w:rsidP="00860B3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C87498">
        <w:rPr>
          <w:rFonts w:ascii="Palatino Linotype" w:hAnsi="Palatino Linotype"/>
          <w:sz w:val="16"/>
          <w:szCs w:val="18"/>
        </w:rPr>
        <w:t>JMV/CCR/LMST</w:t>
      </w:r>
    </w:p>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860B30" w:rsidRDefault="00860B30" w:rsidP="00860B30"/>
    <w:p w:rsidR="00CD23E8" w:rsidRDefault="00CD23E8"/>
    <w:sectPr w:rsidR="00CD23E8" w:rsidSect="00BA2F1C">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1C" w:rsidRDefault="00BA2F1C" w:rsidP="00860B30">
      <w:pPr>
        <w:spacing w:after="0" w:line="240" w:lineRule="auto"/>
      </w:pPr>
      <w:r>
        <w:separator/>
      </w:r>
    </w:p>
  </w:endnote>
  <w:endnote w:type="continuationSeparator" w:id="0">
    <w:p w:rsidR="00BA2F1C" w:rsidRDefault="00BA2F1C" w:rsidP="0086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1C" w:rsidRPr="000B69FA" w:rsidRDefault="00BA2F1C" w:rsidP="00BA2F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28B5">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28B5">
      <w:rPr>
        <w:rFonts w:ascii="Palatino Linotype" w:hAnsi="Palatino Linotype"/>
        <w:bCs/>
        <w:noProof/>
        <w:sz w:val="20"/>
      </w:rPr>
      <w:t>39</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1C" w:rsidRPr="000B69FA" w:rsidRDefault="00BA2F1C" w:rsidP="00BA2F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28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28B5">
      <w:rPr>
        <w:rFonts w:ascii="Palatino Linotype" w:hAnsi="Palatino Linotype"/>
        <w:bCs/>
        <w:noProof/>
        <w:sz w:val="20"/>
      </w:rPr>
      <w:t>39</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1C" w:rsidRDefault="00BA2F1C" w:rsidP="00860B30">
      <w:pPr>
        <w:spacing w:after="0" w:line="240" w:lineRule="auto"/>
      </w:pPr>
      <w:r>
        <w:separator/>
      </w:r>
    </w:p>
  </w:footnote>
  <w:footnote w:type="continuationSeparator" w:id="0">
    <w:p w:rsidR="00BA2F1C" w:rsidRDefault="00BA2F1C" w:rsidP="00860B30">
      <w:pPr>
        <w:spacing w:after="0" w:line="240" w:lineRule="auto"/>
      </w:pPr>
      <w:r>
        <w:continuationSeparator/>
      </w:r>
    </w:p>
  </w:footnote>
  <w:footnote w:id="1">
    <w:p w:rsidR="00BA2F1C" w:rsidRPr="00481AAF" w:rsidRDefault="00BA2F1C" w:rsidP="00860B30">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BA2F1C" w:rsidRPr="00946E1F" w:rsidRDefault="00BA2F1C" w:rsidP="00860B30">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1C" w:rsidRDefault="00F528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1C" w:rsidRDefault="00F528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BA2F1C" w:rsidTr="00BA2F1C">
      <w:trPr>
        <w:trHeight w:val="227"/>
      </w:trPr>
      <w:tc>
        <w:tcPr>
          <w:tcW w:w="5949" w:type="dxa"/>
          <w:hideMark/>
        </w:tcPr>
        <w:p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BA2F1C" w:rsidRPr="00B4142F" w:rsidRDefault="00BA2F1C" w:rsidP="00BA2F1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3095/INFOEM/IP/RR/2023 y acumulado</w:t>
          </w:r>
        </w:p>
      </w:tc>
    </w:tr>
    <w:tr w:rsidR="00BA2F1C" w:rsidTr="00BA2F1C">
      <w:trPr>
        <w:trHeight w:val="242"/>
      </w:trPr>
      <w:tc>
        <w:tcPr>
          <w:tcW w:w="5949" w:type="dxa"/>
          <w:hideMark/>
        </w:tcPr>
        <w:p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BA2F1C" w:rsidRPr="00F06FED" w:rsidRDefault="00BA2F1C" w:rsidP="00BA2F1C">
          <w:pPr>
            <w:spacing w:after="120" w:line="256" w:lineRule="auto"/>
            <w:ind w:right="214"/>
            <w:jc w:val="right"/>
            <w:rPr>
              <w:rFonts w:ascii="Palatino Linotype" w:hAnsi="Palatino Linotype" w:cs="Arial"/>
            </w:rPr>
          </w:pPr>
          <w:r w:rsidRPr="00860B30">
            <w:rPr>
              <w:rFonts w:ascii="Palatino Linotype" w:hAnsi="Palatino Linotype" w:cs="Arial"/>
              <w:szCs w:val="20"/>
            </w:rPr>
            <w:t>Organismo Descentralizado de Agua Potable Alcantarillado y Saneamiento de Nezahualcóyotl (ODAPAS)</w:t>
          </w:r>
        </w:p>
      </w:tc>
    </w:tr>
    <w:tr w:rsidR="00BA2F1C" w:rsidTr="00BA2F1C">
      <w:trPr>
        <w:trHeight w:val="342"/>
      </w:trPr>
      <w:tc>
        <w:tcPr>
          <w:tcW w:w="5949" w:type="dxa"/>
          <w:hideMark/>
        </w:tcPr>
        <w:p w:rsidR="00BA2F1C" w:rsidRDefault="00BA2F1C" w:rsidP="00BA2F1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BA2F1C" w:rsidRDefault="00BA2F1C" w:rsidP="00BA2F1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BA2F1C" w:rsidRDefault="00BA2F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BA2F1C" w:rsidTr="00BA2F1C">
      <w:trPr>
        <w:trHeight w:val="227"/>
      </w:trPr>
      <w:tc>
        <w:tcPr>
          <w:tcW w:w="6091" w:type="dxa"/>
          <w:hideMark/>
        </w:tcPr>
        <w:p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BA2F1C" w:rsidRPr="00B4142F" w:rsidRDefault="00BA2F1C" w:rsidP="00BA2F1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3095</w:t>
          </w:r>
          <w:r w:rsidR="00A47B9F">
            <w:rPr>
              <w:rFonts w:ascii="Palatino Linotype" w:hAnsi="Palatino Linotype" w:cs="Arial"/>
              <w:bCs/>
              <w:sz w:val="24"/>
              <w:lang w:eastAsia="es-MX"/>
            </w:rPr>
            <w:t>/</w:t>
          </w:r>
          <w:r>
            <w:rPr>
              <w:rFonts w:ascii="Palatino Linotype" w:hAnsi="Palatino Linotype" w:cs="Arial"/>
              <w:bCs/>
              <w:sz w:val="24"/>
              <w:lang w:eastAsia="es-MX"/>
            </w:rPr>
            <w:t>INFOEM/IP/RR/2023 y acumulado</w:t>
          </w:r>
        </w:p>
      </w:tc>
    </w:tr>
    <w:tr w:rsidR="00BA2F1C" w:rsidTr="00BA2F1C">
      <w:trPr>
        <w:trHeight w:val="196"/>
      </w:trPr>
      <w:tc>
        <w:tcPr>
          <w:tcW w:w="6091" w:type="dxa"/>
          <w:hideMark/>
        </w:tcPr>
        <w:p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BA2F1C" w:rsidRPr="00023011" w:rsidRDefault="00023011" w:rsidP="00BA2F1C">
          <w:pPr>
            <w:spacing w:after="120" w:line="256" w:lineRule="auto"/>
            <w:ind w:right="214"/>
            <w:jc w:val="right"/>
            <w:rPr>
              <w:rFonts w:ascii="Palatino Linotype" w:hAnsi="Palatino Linotype" w:cs="Arial"/>
              <w:lang w:val="es-419"/>
            </w:rPr>
          </w:pPr>
          <w:r>
            <w:rPr>
              <w:rFonts w:ascii="Palatino Linotype" w:hAnsi="Palatino Linotype" w:cs="Arial"/>
              <w:lang w:val="es-419"/>
            </w:rPr>
            <w:t>XXXX</w:t>
          </w:r>
        </w:p>
      </w:tc>
    </w:tr>
    <w:tr w:rsidR="00BA2F1C" w:rsidTr="00BA2F1C">
      <w:trPr>
        <w:trHeight w:val="242"/>
      </w:trPr>
      <w:tc>
        <w:tcPr>
          <w:tcW w:w="6091" w:type="dxa"/>
          <w:hideMark/>
        </w:tcPr>
        <w:p w:rsidR="00BA2F1C" w:rsidRDefault="00BA2F1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BA2F1C" w:rsidRDefault="00BA2F1C" w:rsidP="00BA2F1C">
          <w:pPr>
            <w:spacing w:after="120" w:line="256" w:lineRule="auto"/>
            <w:ind w:right="214"/>
            <w:jc w:val="right"/>
            <w:rPr>
              <w:rFonts w:ascii="Palatino Linotype" w:hAnsi="Palatino Linotype" w:cs="Arial"/>
              <w:szCs w:val="20"/>
            </w:rPr>
          </w:pPr>
          <w:r w:rsidRPr="00860B30">
            <w:rPr>
              <w:rFonts w:ascii="Palatino Linotype" w:hAnsi="Palatino Linotype" w:cs="Arial"/>
              <w:szCs w:val="20"/>
            </w:rPr>
            <w:t>Organismo Descentralizado de Agua Potable Alcantarillado y Saneamiento de Nezahualcóyotl (ODAPAS)</w:t>
          </w:r>
        </w:p>
      </w:tc>
    </w:tr>
    <w:tr w:rsidR="00BA2F1C" w:rsidTr="00BA2F1C">
      <w:trPr>
        <w:trHeight w:val="342"/>
      </w:trPr>
      <w:tc>
        <w:tcPr>
          <w:tcW w:w="6091" w:type="dxa"/>
          <w:hideMark/>
        </w:tcPr>
        <w:p w:rsidR="00BA2F1C" w:rsidRDefault="00BA2F1C" w:rsidP="00BA2F1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BA2F1C" w:rsidRDefault="00BA2F1C" w:rsidP="00BA2F1C">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José Martínez Vilchis </w:t>
          </w:r>
        </w:p>
      </w:tc>
    </w:tr>
  </w:tbl>
  <w:p w:rsidR="00BA2F1C" w:rsidRDefault="00F528B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7C0C"/>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E5298D"/>
    <w:multiLevelType w:val="hybridMultilevel"/>
    <w:tmpl w:val="715A0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685E7B"/>
    <w:multiLevelType w:val="hybridMultilevel"/>
    <w:tmpl w:val="9DF2C436"/>
    <w:lvl w:ilvl="0" w:tplc="CE62433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CEA3F9F"/>
    <w:multiLevelType w:val="hybridMultilevel"/>
    <w:tmpl w:val="BBA68872"/>
    <w:lvl w:ilvl="0" w:tplc="CE62433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6E41B1"/>
    <w:multiLevelType w:val="hybridMultilevel"/>
    <w:tmpl w:val="DC0C6D3E"/>
    <w:lvl w:ilvl="0" w:tplc="7884DB18">
      <w:numFmt w:val="bullet"/>
      <w:lvlText w:val=""/>
      <w:lvlJc w:val="left"/>
      <w:pPr>
        <w:ind w:left="720" w:hanging="360"/>
      </w:pPr>
      <w:rPr>
        <w:rFonts w:ascii="Symbol" w:eastAsiaTheme="minorHAnsi" w:hAnsi="Symbol"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D80E44"/>
    <w:multiLevelType w:val="hybridMultilevel"/>
    <w:tmpl w:val="FE50E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39353E"/>
    <w:multiLevelType w:val="hybridMultilevel"/>
    <w:tmpl w:val="AA40FBE4"/>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140128"/>
    <w:multiLevelType w:val="hybridMultilevel"/>
    <w:tmpl w:val="6B5E9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7"/>
  </w:num>
  <w:num w:numId="5">
    <w:abstractNumId w:val="3"/>
  </w:num>
  <w:num w:numId="6">
    <w:abstractNumId w:val="13"/>
  </w:num>
  <w:num w:numId="7">
    <w:abstractNumId w:val="0"/>
  </w:num>
  <w:num w:numId="8">
    <w:abstractNumId w:val="2"/>
  </w:num>
  <w:num w:numId="9">
    <w:abstractNumId w:val="6"/>
  </w:num>
  <w:num w:numId="10">
    <w:abstractNumId w:val="11"/>
  </w:num>
  <w:num w:numId="11">
    <w:abstractNumId w:val="8"/>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30"/>
    <w:rsid w:val="00017E01"/>
    <w:rsid w:val="00023011"/>
    <w:rsid w:val="00082CC6"/>
    <w:rsid w:val="000F6917"/>
    <w:rsid w:val="002B6E8F"/>
    <w:rsid w:val="002F3671"/>
    <w:rsid w:val="004A41EB"/>
    <w:rsid w:val="00602578"/>
    <w:rsid w:val="00860B30"/>
    <w:rsid w:val="0093157F"/>
    <w:rsid w:val="00A47B9F"/>
    <w:rsid w:val="00AF3C68"/>
    <w:rsid w:val="00B60B74"/>
    <w:rsid w:val="00B84CBD"/>
    <w:rsid w:val="00BA2F1C"/>
    <w:rsid w:val="00BB5919"/>
    <w:rsid w:val="00C43EC9"/>
    <w:rsid w:val="00C77BEA"/>
    <w:rsid w:val="00C87498"/>
    <w:rsid w:val="00CD23E8"/>
    <w:rsid w:val="00E52A5C"/>
    <w:rsid w:val="00EC3C28"/>
    <w:rsid w:val="00F25BE4"/>
    <w:rsid w:val="00F528B5"/>
    <w:rsid w:val="00F81A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A4710BD-7890-4D43-80A6-A7EA31E7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B30"/>
  </w:style>
  <w:style w:type="paragraph" w:styleId="Ttulo2">
    <w:name w:val="heading 2"/>
    <w:aliases w:val="Subtítulos"/>
    <w:basedOn w:val="Normal"/>
    <w:next w:val="Normal"/>
    <w:link w:val="Ttulo2Car"/>
    <w:uiPriority w:val="9"/>
    <w:unhideWhenUsed/>
    <w:qFormat/>
    <w:rsid w:val="00860B30"/>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860B30"/>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860B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60B3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60B3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60B3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60B3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60B3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60B3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60B3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860B30"/>
    <w:pPr>
      <w:spacing w:after="120"/>
    </w:pPr>
  </w:style>
  <w:style w:type="character" w:customStyle="1" w:styleId="TextoindependienteCar">
    <w:name w:val="Texto independiente Car"/>
    <w:basedOn w:val="Fuentedeprrafopredeter"/>
    <w:link w:val="Textoindependiente"/>
    <w:uiPriority w:val="1"/>
    <w:rsid w:val="00860B30"/>
  </w:style>
  <w:style w:type="character" w:customStyle="1" w:styleId="apple-converted-space">
    <w:name w:val="apple-converted-space"/>
    <w:basedOn w:val="Fuentedeprrafopredeter"/>
    <w:rsid w:val="00860B3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60B3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60B30"/>
    <w:rPr>
      <w:color w:val="0563C1" w:themeColor="hyperlink"/>
      <w:u w:val="single"/>
    </w:rPr>
  </w:style>
  <w:style w:type="paragraph" w:customStyle="1" w:styleId="INFOEM">
    <w:name w:val="INFOEM"/>
    <w:basedOn w:val="Normal"/>
    <w:qFormat/>
    <w:rsid w:val="00860B30"/>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860B30"/>
    <w:pPr>
      <w:spacing w:before="240" w:line="360" w:lineRule="auto"/>
      <w:ind w:left="851" w:right="851"/>
      <w:jc w:val="both"/>
    </w:pPr>
    <w:rPr>
      <w:rFonts w:ascii="Palatino Linotype" w:hAnsi="Palatino Linotype" w:cs="Arial"/>
      <w:i/>
    </w:rPr>
  </w:style>
  <w:style w:type="paragraph" w:customStyle="1" w:styleId="Default">
    <w:name w:val="Default"/>
    <w:rsid w:val="00860B30"/>
    <w:pPr>
      <w:autoSpaceDE w:val="0"/>
      <w:autoSpaceDN w:val="0"/>
      <w:adjustRightInd w:val="0"/>
      <w:spacing w:after="0" w:line="240" w:lineRule="auto"/>
    </w:pPr>
    <w:rPr>
      <w:rFonts w:ascii="Arial" w:hAnsi="Arial" w:cs="Arial"/>
      <w:color w:val="000000"/>
      <w:sz w:val="24"/>
      <w:szCs w:val="24"/>
    </w:rPr>
  </w:style>
  <w:style w:type="paragraph" w:customStyle="1" w:styleId="infoemcitas">
    <w:name w:val="infoem citas"/>
    <w:basedOn w:val="Normal"/>
    <w:qFormat/>
    <w:rsid w:val="00860B30"/>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860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rive.google.com/file/d/1Ys6N31sqSonXygDCTHUq7tVxjcS3my-2/view?pli=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39</Pages>
  <Words>8422</Words>
  <Characters>46326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2023-06-28T15:50:00Z</dcterms:created>
  <dcterms:modified xsi:type="dcterms:W3CDTF">2023-07-14T20:56:00Z</dcterms:modified>
</cp:coreProperties>
</file>