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9CB88" w14:textId="68719AAF" w:rsidR="005E483F" w:rsidRPr="00572476" w:rsidRDefault="005E483F" w:rsidP="00572476">
      <w:pPr>
        <w:spacing w:line="360" w:lineRule="auto"/>
        <w:jc w:val="both"/>
        <w:rPr>
          <w:rFonts w:ascii="Palatino Linotype" w:hAnsi="Palatino Linotype"/>
          <w:color w:val="000000" w:themeColor="text1"/>
        </w:rPr>
      </w:pPr>
      <w:r w:rsidRPr="00572476">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63F14" w:rsidRPr="00572476">
        <w:rPr>
          <w:rFonts w:ascii="Palatino Linotype" w:hAnsi="Palatino Linotype"/>
          <w:color w:val="000000" w:themeColor="text1"/>
        </w:rPr>
        <w:t xml:space="preserve">del </w:t>
      </w:r>
      <w:r w:rsidR="00F82CAC" w:rsidRPr="00572476">
        <w:rPr>
          <w:rFonts w:ascii="Palatino Linotype" w:hAnsi="Palatino Linotype"/>
          <w:color w:val="000000" w:themeColor="text1"/>
        </w:rPr>
        <w:t>quince</w:t>
      </w:r>
      <w:r w:rsidR="009E1A20" w:rsidRPr="00572476">
        <w:rPr>
          <w:rFonts w:ascii="Palatino Linotype" w:hAnsi="Palatino Linotype"/>
          <w:color w:val="000000" w:themeColor="text1"/>
        </w:rPr>
        <w:t xml:space="preserve"> de </w:t>
      </w:r>
      <w:r w:rsidR="00F82CAC" w:rsidRPr="00572476">
        <w:rPr>
          <w:rFonts w:ascii="Palatino Linotype" w:hAnsi="Palatino Linotype"/>
          <w:color w:val="000000" w:themeColor="text1"/>
        </w:rPr>
        <w:t>marzo</w:t>
      </w:r>
      <w:r w:rsidR="009E1A20" w:rsidRPr="00572476">
        <w:rPr>
          <w:rFonts w:ascii="Palatino Linotype" w:hAnsi="Palatino Linotype"/>
          <w:color w:val="000000" w:themeColor="text1"/>
        </w:rPr>
        <w:t xml:space="preserve"> de dos mil veintitrés.</w:t>
      </w:r>
    </w:p>
    <w:p w14:paraId="57CA25AC" w14:textId="77777777" w:rsidR="003253C6" w:rsidRPr="00572476" w:rsidRDefault="003253C6" w:rsidP="00572476">
      <w:pPr>
        <w:spacing w:line="360" w:lineRule="auto"/>
        <w:jc w:val="both"/>
        <w:rPr>
          <w:rFonts w:ascii="Palatino Linotype" w:hAnsi="Palatino Linotype" w:cs="Arial"/>
          <w:color w:val="000000" w:themeColor="text1"/>
        </w:rPr>
      </w:pPr>
    </w:p>
    <w:p w14:paraId="58F29E02" w14:textId="050F6DDE"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b/>
          <w:sz w:val="28"/>
          <w:szCs w:val="28"/>
        </w:rPr>
        <w:t>VISTO</w:t>
      </w:r>
      <w:r w:rsidRPr="00572476">
        <w:rPr>
          <w:rFonts w:ascii="Palatino Linotype" w:eastAsia="Palatino Linotype" w:hAnsi="Palatino Linotype" w:cs="Palatino Linotype"/>
        </w:rPr>
        <w:t xml:space="preserve"> el expediente formado con motivo del Recurso de Revisión </w:t>
      </w:r>
      <w:r w:rsidR="009B6E35" w:rsidRPr="00572476">
        <w:rPr>
          <w:rFonts w:ascii="Palatino Linotype" w:eastAsia="Palatino Linotype" w:hAnsi="Palatino Linotype" w:cs="Palatino Linotype"/>
          <w:b/>
        </w:rPr>
        <w:t>00187</w:t>
      </w:r>
      <w:r w:rsidR="00F82CAC" w:rsidRPr="00572476">
        <w:rPr>
          <w:rFonts w:ascii="Palatino Linotype" w:eastAsia="Palatino Linotype" w:hAnsi="Palatino Linotype" w:cs="Palatino Linotype"/>
          <w:b/>
        </w:rPr>
        <w:t xml:space="preserve">/INFOEM/IP/RR/2023 </w:t>
      </w:r>
      <w:r w:rsidRPr="00572476">
        <w:rPr>
          <w:rFonts w:ascii="Palatino Linotype" w:eastAsia="Palatino Linotype" w:hAnsi="Palatino Linotype" w:cs="Palatino Linotype"/>
        </w:rPr>
        <w:t xml:space="preserve">promovido por </w:t>
      </w:r>
      <w:r w:rsidR="004C2C08" w:rsidRPr="00572476">
        <w:rPr>
          <w:rFonts w:ascii="Palatino Linotype" w:eastAsia="Palatino Linotype" w:hAnsi="Palatino Linotype" w:cs="Palatino Linotype"/>
        </w:rPr>
        <w:t>una persona de manera anónima</w:t>
      </w:r>
      <w:r w:rsidRPr="00572476">
        <w:rPr>
          <w:rFonts w:ascii="Palatino Linotype" w:eastAsia="Palatino Linotype" w:hAnsi="Palatino Linotype" w:cs="Palatino Linotype"/>
        </w:rPr>
        <w:t xml:space="preserve">, a quien en lo sucesivo se le denominará como </w:t>
      </w:r>
      <w:r w:rsidR="00F82CAC" w:rsidRPr="00572476">
        <w:rPr>
          <w:rFonts w:ascii="Palatino Linotype" w:eastAsia="Palatino Linotype" w:hAnsi="Palatino Linotype" w:cs="Palatino Linotype"/>
          <w:b/>
        </w:rPr>
        <w:t>EL</w:t>
      </w:r>
      <w:r w:rsidRPr="00572476">
        <w:rPr>
          <w:rFonts w:ascii="Palatino Linotype" w:eastAsia="Palatino Linotype" w:hAnsi="Palatino Linotype" w:cs="Palatino Linotype"/>
          <w:b/>
        </w:rPr>
        <w:t xml:space="preserve"> RECURRENTE,</w:t>
      </w:r>
      <w:r w:rsidRPr="00572476">
        <w:rPr>
          <w:rFonts w:ascii="Palatino Linotype" w:eastAsia="Palatino Linotype" w:hAnsi="Palatino Linotype" w:cs="Palatino Linotype"/>
        </w:rPr>
        <w:t xml:space="preserve"> en contra de la respuesta del </w:t>
      </w:r>
      <w:r w:rsidR="004C2C08" w:rsidRPr="00572476">
        <w:rPr>
          <w:rFonts w:ascii="Palatino Linotype" w:eastAsia="Palatino Linotype" w:hAnsi="Palatino Linotype" w:cs="Palatino Linotype"/>
          <w:b/>
        </w:rPr>
        <w:t>Ayuntamiento de Zinacantepec</w:t>
      </w:r>
      <w:r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rPr>
        <w:t xml:space="preserve">en lo subsecuente se le denominará </w:t>
      </w:r>
      <w:r w:rsidRPr="00572476">
        <w:rPr>
          <w:rFonts w:ascii="Palatino Linotype" w:eastAsia="Palatino Linotype" w:hAnsi="Palatino Linotype" w:cs="Palatino Linotype"/>
          <w:b/>
        </w:rPr>
        <w:t xml:space="preserve">EL SUJETO OBLIGADO, </w:t>
      </w:r>
      <w:r w:rsidRPr="00572476">
        <w:rPr>
          <w:rFonts w:ascii="Palatino Linotype" w:eastAsia="Palatino Linotype" w:hAnsi="Palatino Linotype" w:cs="Palatino Linotype"/>
        </w:rPr>
        <w:t>se procede a dictar la presente resolución con base en lo siguiente:</w:t>
      </w:r>
    </w:p>
    <w:p w14:paraId="6EA49089" w14:textId="77777777" w:rsidR="0018518A" w:rsidRPr="00572476" w:rsidRDefault="0018518A" w:rsidP="00572476">
      <w:pPr>
        <w:spacing w:line="360" w:lineRule="auto"/>
        <w:jc w:val="both"/>
        <w:rPr>
          <w:rFonts w:ascii="Palatino Linotype" w:eastAsia="Palatino Linotype" w:hAnsi="Palatino Linotype" w:cs="Palatino Linotype"/>
          <w:b/>
        </w:rPr>
      </w:pPr>
    </w:p>
    <w:p w14:paraId="3A49C17E" w14:textId="77777777" w:rsidR="0018518A" w:rsidRPr="00572476" w:rsidRDefault="0018518A" w:rsidP="00572476">
      <w:pPr>
        <w:jc w:val="center"/>
        <w:rPr>
          <w:rFonts w:ascii="Palatino Linotype" w:eastAsia="Palatino Linotype" w:hAnsi="Palatino Linotype" w:cs="Palatino Linotype"/>
          <w:b/>
          <w:sz w:val="28"/>
          <w:szCs w:val="28"/>
        </w:rPr>
      </w:pPr>
      <w:r w:rsidRPr="00572476">
        <w:rPr>
          <w:rFonts w:ascii="Palatino Linotype" w:eastAsia="Palatino Linotype" w:hAnsi="Palatino Linotype" w:cs="Palatino Linotype"/>
          <w:b/>
          <w:sz w:val="28"/>
          <w:szCs w:val="28"/>
        </w:rPr>
        <w:t>A N T E C E D E N T E S</w:t>
      </w:r>
    </w:p>
    <w:p w14:paraId="3A90E401" w14:textId="77777777" w:rsidR="0018518A" w:rsidRPr="00572476" w:rsidRDefault="0018518A" w:rsidP="00572476">
      <w:pPr>
        <w:rPr>
          <w:rFonts w:ascii="Palatino Linotype" w:eastAsia="Palatino Linotype" w:hAnsi="Palatino Linotype" w:cs="Palatino Linotype"/>
          <w:b/>
        </w:rPr>
      </w:pPr>
    </w:p>
    <w:p w14:paraId="6387BD0C" w14:textId="4E93946F" w:rsidR="0018518A" w:rsidRPr="00572476" w:rsidRDefault="0018518A" w:rsidP="00572476">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572476">
        <w:rPr>
          <w:rFonts w:ascii="Palatino Linotype" w:eastAsia="Palatino Linotype" w:hAnsi="Palatino Linotype" w:cs="Palatino Linotype"/>
          <w:b/>
          <w:sz w:val="28"/>
          <w:szCs w:val="28"/>
        </w:rPr>
        <w:t>I.</w:t>
      </w:r>
      <w:r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b/>
          <w:sz w:val="28"/>
          <w:szCs w:val="28"/>
        </w:rPr>
        <w:t>De la Solicitud de Información</w:t>
      </w:r>
    </w:p>
    <w:p w14:paraId="696C6886" w14:textId="14DB8A45" w:rsidR="0018518A" w:rsidRPr="00572476" w:rsidRDefault="0018518A" w:rsidP="00572476">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572476">
        <w:rPr>
          <w:rFonts w:ascii="Palatino Linotype" w:eastAsia="Palatino Linotype" w:hAnsi="Palatino Linotype" w:cs="Palatino Linotype"/>
        </w:rPr>
        <w:t>El</w:t>
      </w:r>
      <w:r w:rsidRPr="00572476">
        <w:rPr>
          <w:rFonts w:ascii="Palatino Linotype" w:eastAsia="Palatino Linotype" w:hAnsi="Palatino Linotype" w:cs="Palatino Linotype"/>
          <w:b/>
        </w:rPr>
        <w:t xml:space="preserve"> </w:t>
      </w:r>
      <w:r w:rsidR="009B6E35" w:rsidRPr="00572476">
        <w:rPr>
          <w:rFonts w:ascii="Palatino Linotype" w:eastAsia="Palatino Linotype" w:hAnsi="Palatino Linotype" w:cs="Palatino Linotype"/>
          <w:b/>
        </w:rPr>
        <w:t>veintiocho</w:t>
      </w:r>
      <w:r w:rsidR="004C2C08"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b/>
        </w:rPr>
        <w:t xml:space="preserve">de </w:t>
      </w:r>
      <w:r w:rsidR="009B6E35" w:rsidRPr="00572476">
        <w:rPr>
          <w:rFonts w:ascii="Palatino Linotype" w:eastAsia="Palatino Linotype" w:hAnsi="Palatino Linotype" w:cs="Palatino Linotype"/>
          <w:b/>
        </w:rPr>
        <w:t>noviembre</w:t>
      </w:r>
      <w:r w:rsidRPr="00572476">
        <w:rPr>
          <w:rFonts w:ascii="Palatino Linotype" w:eastAsia="Palatino Linotype" w:hAnsi="Palatino Linotype" w:cs="Palatino Linotype"/>
          <w:b/>
        </w:rPr>
        <w:t xml:space="preserve"> de dos mil veintidós</w:t>
      </w:r>
      <w:r w:rsidRPr="00572476">
        <w:rPr>
          <w:rFonts w:ascii="Palatino Linotype" w:eastAsia="Palatino Linotype" w:hAnsi="Palatino Linotype" w:cs="Palatino Linotype"/>
        </w:rPr>
        <w:t xml:space="preserve">, </w:t>
      </w:r>
      <w:r w:rsidRPr="00572476">
        <w:rPr>
          <w:rFonts w:ascii="Palatino Linotype" w:eastAsia="Palatino Linotype" w:hAnsi="Palatino Linotype" w:cs="Palatino Linotype"/>
          <w:b/>
        </w:rPr>
        <w:t>EL RECURRENTE</w:t>
      </w:r>
      <w:r w:rsidRPr="00572476">
        <w:rPr>
          <w:rFonts w:ascii="Palatino Linotype" w:eastAsia="Palatino Linotype" w:hAnsi="Palatino Linotype" w:cs="Palatino Linotype"/>
        </w:rPr>
        <w:t xml:space="preserve"> presentó a través del Sistema de Acceso a la Información Mexiquense, en lo subsecuente </w:t>
      </w:r>
      <w:r w:rsidRPr="00572476">
        <w:rPr>
          <w:rFonts w:ascii="Palatino Linotype" w:eastAsia="Palatino Linotype" w:hAnsi="Palatino Linotype" w:cs="Palatino Linotype"/>
          <w:b/>
        </w:rPr>
        <w:t>EL SAIMEX</w:t>
      </w:r>
      <w:r w:rsidRPr="00572476">
        <w:rPr>
          <w:rFonts w:ascii="Palatino Linotype" w:eastAsia="Palatino Linotype" w:hAnsi="Palatino Linotype" w:cs="Palatino Linotype"/>
        </w:rPr>
        <w:t xml:space="preserve"> ante </w:t>
      </w:r>
      <w:r w:rsidRPr="00572476">
        <w:rPr>
          <w:rFonts w:ascii="Palatino Linotype" w:eastAsia="Palatino Linotype" w:hAnsi="Palatino Linotype" w:cs="Palatino Linotype"/>
          <w:b/>
        </w:rPr>
        <w:t>EL SUJETO OBLIGADO</w:t>
      </w:r>
      <w:r w:rsidRPr="00572476">
        <w:rPr>
          <w:rFonts w:ascii="Palatino Linotype" w:eastAsia="Palatino Linotype" w:hAnsi="Palatino Linotype" w:cs="Palatino Linotype"/>
        </w:rPr>
        <w:t xml:space="preserve">, la solicitud de acceso a la información pública, a la que se le asignó el número de expediente </w:t>
      </w:r>
      <w:r w:rsidR="00D57F38" w:rsidRPr="00572476">
        <w:rPr>
          <w:rFonts w:ascii="Palatino Linotype" w:eastAsia="Palatino Linotype" w:hAnsi="Palatino Linotype" w:cs="Palatino Linotype"/>
          <w:b/>
        </w:rPr>
        <w:t>01352</w:t>
      </w:r>
      <w:r w:rsidR="00161CA4" w:rsidRPr="00572476">
        <w:rPr>
          <w:rFonts w:ascii="Palatino Linotype" w:eastAsia="Palatino Linotype" w:hAnsi="Palatino Linotype" w:cs="Palatino Linotype"/>
          <w:b/>
        </w:rPr>
        <w:t xml:space="preserve">/ZINACANT/IP/2022, </w:t>
      </w:r>
      <w:r w:rsidR="00161CA4" w:rsidRPr="00572476">
        <w:rPr>
          <w:rFonts w:ascii="Palatino Linotype" w:eastAsia="Palatino Linotype" w:hAnsi="Palatino Linotype" w:cs="Palatino Linotype"/>
        </w:rPr>
        <w:t xml:space="preserve">mediante la cual </w:t>
      </w:r>
      <w:r w:rsidRPr="00572476">
        <w:rPr>
          <w:rFonts w:ascii="Palatino Linotype" w:eastAsia="Palatino Linotype" w:hAnsi="Palatino Linotype" w:cs="Palatino Linotype"/>
        </w:rPr>
        <w:t>requirió, lo siguiente:</w:t>
      </w:r>
    </w:p>
    <w:p w14:paraId="7EF2BD7C" w14:textId="29260B6A" w:rsidR="0018518A" w:rsidRPr="00572476" w:rsidRDefault="0018518A" w:rsidP="00572476">
      <w:pPr>
        <w:ind w:left="850" w:right="899"/>
        <w:jc w:val="both"/>
        <w:rPr>
          <w:rFonts w:ascii="Palatino Linotype" w:eastAsia="Palatino Linotype" w:hAnsi="Palatino Linotype" w:cs="Palatino Linotype"/>
          <w:i/>
          <w:sz w:val="22"/>
          <w:szCs w:val="22"/>
        </w:rPr>
      </w:pPr>
    </w:p>
    <w:p w14:paraId="11D43F4D" w14:textId="79385B4C" w:rsidR="004C2C08" w:rsidRPr="00572476" w:rsidRDefault="004C2C08" w:rsidP="00572476">
      <w:pPr>
        <w:ind w:left="850" w:right="899"/>
        <w:jc w:val="both"/>
        <w:rPr>
          <w:rFonts w:ascii="Palatino Linotype" w:eastAsia="Palatino Linotype" w:hAnsi="Palatino Linotype" w:cs="Palatino Linotype"/>
          <w:sz w:val="22"/>
          <w:szCs w:val="22"/>
        </w:rPr>
      </w:pPr>
      <w:r w:rsidRPr="00572476">
        <w:rPr>
          <w:rFonts w:ascii="Palatino Linotype" w:eastAsia="Palatino Linotype" w:hAnsi="Palatino Linotype" w:cs="Palatino Linotype"/>
          <w:i/>
          <w:sz w:val="22"/>
          <w:szCs w:val="22"/>
        </w:rPr>
        <w:t>“</w:t>
      </w:r>
      <w:r w:rsidR="00D57F38" w:rsidRPr="00572476">
        <w:rPr>
          <w:rFonts w:ascii="Palatino Linotype" w:eastAsia="Palatino Linotype" w:hAnsi="Palatino Linotype" w:cs="Palatino Linotype"/>
          <w:i/>
          <w:sz w:val="22"/>
          <w:szCs w:val="22"/>
        </w:rPr>
        <w:t>SOLICITO TODAS LAS BITÁCORAS DE PASES DE SALIDA DE OFICINA DE LOS SERVIDORES PÚBICOS DE TODAS LAS DIRECCIONES DEL 2022</w:t>
      </w:r>
      <w:r w:rsidRPr="00572476">
        <w:rPr>
          <w:rFonts w:ascii="Palatino Linotype" w:eastAsia="Palatino Linotype" w:hAnsi="Palatino Linotype" w:cs="Palatino Linotype"/>
          <w:i/>
          <w:sz w:val="22"/>
          <w:szCs w:val="22"/>
        </w:rPr>
        <w:t>” (sic) (Énfasis añadido)</w:t>
      </w:r>
    </w:p>
    <w:p w14:paraId="6359DB50" w14:textId="77777777" w:rsidR="004C2C08" w:rsidRPr="00572476" w:rsidRDefault="004C2C08" w:rsidP="00572476">
      <w:pPr>
        <w:ind w:left="850" w:right="899"/>
        <w:jc w:val="both"/>
        <w:rPr>
          <w:rFonts w:ascii="Palatino Linotype" w:eastAsia="Palatino Linotype" w:hAnsi="Palatino Linotype" w:cs="Palatino Linotype"/>
          <w:b/>
        </w:rPr>
      </w:pPr>
    </w:p>
    <w:p w14:paraId="40A94556" w14:textId="77777777" w:rsidR="004C2C08" w:rsidRPr="00572476" w:rsidRDefault="004C2C08" w:rsidP="00572476">
      <w:pPr>
        <w:ind w:left="850" w:right="899"/>
        <w:jc w:val="both"/>
        <w:rPr>
          <w:rFonts w:ascii="Palatino Linotype" w:eastAsia="Palatino Linotype" w:hAnsi="Palatino Linotype" w:cs="Palatino Linotype"/>
          <w:b/>
        </w:rPr>
      </w:pPr>
    </w:p>
    <w:p w14:paraId="4DDDB6ED" w14:textId="606ED89E" w:rsidR="0018518A" w:rsidRPr="00572476" w:rsidRDefault="0018518A" w:rsidP="00572476">
      <w:pPr>
        <w:widowControl w:val="0"/>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rPr>
        <w:t xml:space="preserve">MODALIDAD DE ENTREGA: </w:t>
      </w:r>
      <w:r w:rsidRPr="00572476">
        <w:rPr>
          <w:rFonts w:ascii="Palatino Linotype" w:eastAsia="Palatino Linotype" w:hAnsi="Palatino Linotype" w:cs="Palatino Linotype"/>
        </w:rPr>
        <w:t xml:space="preserve">Vía </w:t>
      </w:r>
      <w:r w:rsidRPr="00572476">
        <w:rPr>
          <w:rFonts w:ascii="Palatino Linotype" w:eastAsia="Palatino Linotype" w:hAnsi="Palatino Linotype" w:cs="Palatino Linotype"/>
          <w:b/>
        </w:rPr>
        <w:t>SAIMEX.</w:t>
      </w:r>
    </w:p>
    <w:p w14:paraId="46C44612" w14:textId="77777777" w:rsidR="0018518A" w:rsidRPr="00572476" w:rsidRDefault="0018518A" w:rsidP="00572476">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572476">
        <w:rPr>
          <w:rFonts w:ascii="Palatino Linotype" w:eastAsia="Calibri" w:hAnsi="Palatino Linotype" w:cs="Arial"/>
          <w:b/>
          <w:bCs/>
          <w:sz w:val="28"/>
          <w:lang w:val="es-ES" w:eastAsia="en-US"/>
        </w:rPr>
        <w:lastRenderedPageBreak/>
        <w:t>II. Solicitud de aclaración.</w:t>
      </w:r>
    </w:p>
    <w:p w14:paraId="72C1016B" w14:textId="77777777" w:rsidR="0018518A" w:rsidRPr="00572476" w:rsidRDefault="0018518A" w:rsidP="00572476">
      <w:pPr>
        <w:widowControl w:val="0"/>
        <w:autoSpaceDE w:val="0"/>
        <w:autoSpaceDN w:val="0"/>
        <w:adjustRightInd w:val="0"/>
        <w:spacing w:line="360" w:lineRule="auto"/>
        <w:jc w:val="both"/>
        <w:rPr>
          <w:rFonts w:ascii="Palatino Linotype" w:eastAsia="Calibri" w:hAnsi="Palatino Linotype" w:cs="Arial"/>
          <w:bCs/>
          <w:lang w:val="es-ES" w:eastAsia="en-US"/>
        </w:rPr>
      </w:pPr>
    </w:p>
    <w:p w14:paraId="716060C0" w14:textId="3E2B72B1" w:rsidR="0018518A" w:rsidRPr="00572476" w:rsidRDefault="0018518A" w:rsidP="00572476">
      <w:pPr>
        <w:widowControl w:val="0"/>
        <w:autoSpaceDE w:val="0"/>
        <w:autoSpaceDN w:val="0"/>
        <w:adjustRightInd w:val="0"/>
        <w:spacing w:line="360" w:lineRule="auto"/>
        <w:jc w:val="both"/>
        <w:rPr>
          <w:rFonts w:ascii="Palatino Linotype" w:hAnsi="Palatino Linotype" w:cs="Segoe UI"/>
        </w:rPr>
      </w:pPr>
      <w:r w:rsidRPr="00572476">
        <w:rPr>
          <w:rFonts w:ascii="Palatino Linotype" w:eastAsia="Calibri" w:hAnsi="Palatino Linotype" w:cs="Arial"/>
          <w:bCs/>
          <w:lang w:val="es-ES" w:eastAsia="en-US"/>
        </w:rPr>
        <w:t xml:space="preserve">El </w:t>
      </w:r>
      <w:r w:rsidR="00D57F38" w:rsidRPr="00572476">
        <w:rPr>
          <w:rFonts w:ascii="Palatino Linotype" w:eastAsia="Calibri" w:hAnsi="Palatino Linotype" w:cs="Arial"/>
          <w:b/>
          <w:bCs/>
          <w:lang w:val="es-ES" w:eastAsia="en-US"/>
        </w:rPr>
        <w:t>cinco</w:t>
      </w:r>
      <w:r w:rsidR="00664E1D" w:rsidRPr="00572476">
        <w:rPr>
          <w:rFonts w:ascii="Palatino Linotype" w:eastAsia="Calibri" w:hAnsi="Palatino Linotype" w:cs="Arial"/>
          <w:b/>
          <w:bCs/>
          <w:lang w:val="es-ES" w:eastAsia="en-US"/>
        </w:rPr>
        <w:t xml:space="preserve"> </w:t>
      </w:r>
      <w:r w:rsidR="00823DAC" w:rsidRPr="00572476">
        <w:rPr>
          <w:rFonts w:ascii="Palatino Linotype" w:eastAsia="Calibri" w:hAnsi="Palatino Linotype" w:cs="Arial"/>
          <w:b/>
          <w:bCs/>
          <w:lang w:val="es-ES" w:eastAsia="en-US"/>
        </w:rPr>
        <w:t>de diciembre</w:t>
      </w:r>
      <w:r w:rsidR="00664E1D" w:rsidRPr="00572476">
        <w:rPr>
          <w:rFonts w:ascii="Palatino Linotype" w:eastAsia="Calibri" w:hAnsi="Palatino Linotype" w:cs="Arial"/>
          <w:b/>
          <w:bCs/>
          <w:lang w:val="es-ES" w:eastAsia="en-US"/>
        </w:rPr>
        <w:t xml:space="preserve"> </w:t>
      </w:r>
      <w:r w:rsidRPr="00572476">
        <w:rPr>
          <w:rFonts w:ascii="Palatino Linotype" w:eastAsia="Calibri" w:hAnsi="Palatino Linotype" w:cs="Arial"/>
          <w:b/>
          <w:bCs/>
          <w:lang w:val="es-ES" w:eastAsia="en-US"/>
        </w:rPr>
        <w:t xml:space="preserve">de dos mil veintidós, </w:t>
      </w:r>
      <w:r w:rsidRPr="00572476">
        <w:rPr>
          <w:rFonts w:ascii="Palatino Linotype" w:hAnsi="Palatino Linotype" w:cs="Segoe UI"/>
          <w:b/>
          <w:bCs/>
        </w:rPr>
        <w:t>EL SU</w:t>
      </w:r>
      <w:r w:rsidRPr="00572476">
        <w:rPr>
          <w:rFonts w:ascii="Palatino Linotype" w:hAnsi="Palatino Linotype" w:cs="Segoe UI"/>
          <w:b/>
        </w:rPr>
        <w:t xml:space="preserve">JETO OBLIGADO </w:t>
      </w:r>
      <w:r w:rsidRPr="00572476">
        <w:rPr>
          <w:rFonts w:ascii="Palatino Linotype" w:hAnsi="Palatino Linotype" w:cs="Segoe UI"/>
        </w:rPr>
        <w:t xml:space="preserve">requirió a </w:t>
      </w:r>
      <w:r w:rsidRPr="00572476">
        <w:rPr>
          <w:rFonts w:ascii="Palatino Linotype" w:hAnsi="Palatino Linotype" w:cs="Segoe UI"/>
          <w:b/>
        </w:rPr>
        <w:t xml:space="preserve">EL RECURRENTE </w:t>
      </w:r>
      <w:r w:rsidRPr="00572476">
        <w:rPr>
          <w:rFonts w:ascii="Palatino Linotype" w:hAnsi="Palatino Linotype" w:cs="Segoe UI"/>
        </w:rPr>
        <w:t>para que realizara la aclaración respecto a su solicitud</w:t>
      </w:r>
      <w:r w:rsidR="00664E1D" w:rsidRPr="00572476">
        <w:rPr>
          <w:rFonts w:ascii="Palatino Linotype" w:hAnsi="Palatino Linotype" w:cs="Segoe UI"/>
        </w:rPr>
        <w:t xml:space="preserve">, </w:t>
      </w:r>
      <w:r w:rsidRPr="00572476">
        <w:rPr>
          <w:rFonts w:ascii="Palatino Linotype" w:hAnsi="Palatino Linotype" w:cs="Segoe UI"/>
        </w:rPr>
        <w:t>en los términos siguientes:</w:t>
      </w:r>
    </w:p>
    <w:p w14:paraId="196CA1C2" w14:textId="10E2771A" w:rsidR="0018518A" w:rsidRPr="00572476" w:rsidRDefault="0018518A" w:rsidP="00572476">
      <w:pPr>
        <w:widowControl w:val="0"/>
        <w:autoSpaceDE w:val="0"/>
        <w:autoSpaceDN w:val="0"/>
        <w:adjustRightInd w:val="0"/>
        <w:spacing w:line="360" w:lineRule="auto"/>
        <w:jc w:val="both"/>
        <w:rPr>
          <w:rFonts w:ascii="Palatino Linotype" w:hAnsi="Palatino Linotype" w:cs="Segoe UI"/>
        </w:rPr>
      </w:pPr>
    </w:p>
    <w:p w14:paraId="31E7004B" w14:textId="77777777" w:rsidR="00823DAC" w:rsidRPr="00572476" w:rsidRDefault="0018518A" w:rsidP="00572476">
      <w:pPr>
        <w:widowControl w:val="0"/>
        <w:autoSpaceDE w:val="0"/>
        <w:autoSpaceDN w:val="0"/>
        <w:adjustRightInd w:val="0"/>
        <w:spacing w:line="360" w:lineRule="auto"/>
        <w:ind w:left="426" w:right="616"/>
        <w:jc w:val="both"/>
        <w:rPr>
          <w:rFonts w:ascii="Palatino Linotype" w:hAnsi="Palatino Linotype" w:cs="Segoe UI"/>
          <w:i/>
        </w:rPr>
      </w:pPr>
      <w:r w:rsidRPr="00572476">
        <w:rPr>
          <w:rFonts w:ascii="Palatino Linotype" w:hAnsi="Palatino Linotype" w:cs="Segoe UI"/>
          <w:i/>
        </w:rPr>
        <w:t>“</w:t>
      </w:r>
      <w:r w:rsidR="00823DAC" w:rsidRPr="00572476">
        <w:rPr>
          <w:rFonts w:ascii="Palatino Linotype" w:hAnsi="Palatino Linotype" w:cs="Segoe UI"/>
          <w:i/>
        </w:rPr>
        <w:t xml:space="preserve">Con fundamento en el </w:t>
      </w:r>
      <w:proofErr w:type="spellStart"/>
      <w:r w:rsidR="00823DAC" w:rsidRPr="00572476">
        <w:rPr>
          <w:rFonts w:ascii="Palatino Linotype" w:hAnsi="Palatino Linotype" w:cs="Segoe UI"/>
          <w:i/>
        </w:rPr>
        <w:t>articulo</w:t>
      </w:r>
      <w:proofErr w:type="spellEnd"/>
      <w:r w:rsidR="00823DAC" w:rsidRPr="00572476">
        <w:rPr>
          <w:rFonts w:ascii="Palatino Linotype" w:hAnsi="Palatino Linotype" w:cs="Segoe UI"/>
          <w:i/>
        </w:rPr>
        <w:t xml:space="preserve"> 159 de la Ley de Transparencia y Acceso a la Información Pública del Estado de México y Municipios, se le requiere para que dentro del plazo de diez días hábiles realice lo siguiente:</w:t>
      </w:r>
    </w:p>
    <w:p w14:paraId="3F07B480" w14:textId="77777777" w:rsidR="00823DAC" w:rsidRPr="00572476" w:rsidRDefault="00823DAC" w:rsidP="00572476">
      <w:pPr>
        <w:widowControl w:val="0"/>
        <w:autoSpaceDE w:val="0"/>
        <w:autoSpaceDN w:val="0"/>
        <w:adjustRightInd w:val="0"/>
        <w:spacing w:line="360" w:lineRule="auto"/>
        <w:ind w:left="426" w:right="616"/>
        <w:jc w:val="both"/>
        <w:rPr>
          <w:rFonts w:ascii="Palatino Linotype" w:hAnsi="Palatino Linotype" w:cs="Segoe UI"/>
          <w:i/>
        </w:rPr>
      </w:pPr>
    </w:p>
    <w:p w14:paraId="060309D4" w14:textId="77777777" w:rsidR="00823DAC" w:rsidRPr="00572476" w:rsidRDefault="00823DAC" w:rsidP="00572476">
      <w:pPr>
        <w:widowControl w:val="0"/>
        <w:autoSpaceDE w:val="0"/>
        <w:autoSpaceDN w:val="0"/>
        <w:adjustRightInd w:val="0"/>
        <w:spacing w:line="360" w:lineRule="auto"/>
        <w:ind w:left="426" w:right="616"/>
        <w:jc w:val="both"/>
        <w:rPr>
          <w:rFonts w:ascii="Palatino Linotype" w:hAnsi="Palatino Linotype" w:cs="Segoe UI"/>
          <w:i/>
        </w:rPr>
      </w:pPr>
      <w:r w:rsidRPr="00572476">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11DE277" w14:textId="77777777" w:rsidR="00DA2C70" w:rsidRPr="00572476" w:rsidRDefault="00DA2C70" w:rsidP="00572476">
      <w:pPr>
        <w:widowControl w:val="0"/>
        <w:autoSpaceDE w:val="0"/>
        <w:autoSpaceDN w:val="0"/>
        <w:adjustRightInd w:val="0"/>
        <w:spacing w:line="360" w:lineRule="auto"/>
        <w:ind w:left="426" w:right="616"/>
        <w:jc w:val="both"/>
        <w:rPr>
          <w:rFonts w:ascii="Palatino Linotype" w:hAnsi="Palatino Linotype" w:cs="Segoe UI"/>
          <w:i/>
        </w:rPr>
      </w:pPr>
    </w:p>
    <w:p w14:paraId="77865AA0" w14:textId="3D9CAF8E" w:rsidR="0018518A" w:rsidRPr="00572476" w:rsidRDefault="00823DAC" w:rsidP="00572476">
      <w:pPr>
        <w:widowControl w:val="0"/>
        <w:autoSpaceDE w:val="0"/>
        <w:autoSpaceDN w:val="0"/>
        <w:adjustRightInd w:val="0"/>
        <w:spacing w:line="360" w:lineRule="auto"/>
        <w:ind w:left="426" w:right="616"/>
        <w:jc w:val="both"/>
        <w:rPr>
          <w:rFonts w:ascii="Palatino Linotype" w:hAnsi="Palatino Linotype" w:cs="Segoe UI"/>
          <w:i/>
        </w:rPr>
      </w:pPr>
      <w:r w:rsidRPr="00572476">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664E1D" w:rsidRPr="00572476">
        <w:rPr>
          <w:rFonts w:ascii="Palatino Linotype" w:hAnsi="Palatino Linotype" w:cs="Segoe UI"/>
          <w:i/>
        </w:rPr>
        <w:t>”</w:t>
      </w:r>
    </w:p>
    <w:p w14:paraId="51594038" w14:textId="77777777" w:rsidR="00664E1D" w:rsidRPr="00572476" w:rsidRDefault="00664E1D" w:rsidP="00572476">
      <w:pPr>
        <w:widowControl w:val="0"/>
        <w:autoSpaceDE w:val="0"/>
        <w:autoSpaceDN w:val="0"/>
        <w:adjustRightInd w:val="0"/>
        <w:spacing w:line="360" w:lineRule="auto"/>
        <w:ind w:left="426" w:right="616"/>
        <w:jc w:val="both"/>
        <w:rPr>
          <w:rFonts w:ascii="Palatino Linotype" w:hAnsi="Palatino Linotype" w:cs="Segoe UI"/>
          <w:i/>
        </w:rPr>
      </w:pPr>
    </w:p>
    <w:p w14:paraId="66C4C1A0" w14:textId="192A5EB8" w:rsidR="0018518A" w:rsidRPr="00572476" w:rsidRDefault="0018518A" w:rsidP="00572476">
      <w:pPr>
        <w:widowControl w:val="0"/>
        <w:autoSpaceDE w:val="0"/>
        <w:autoSpaceDN w:val="0"/>
        <w:adjustRightInd w:val="0"/>
        <w:spacing w:line="360" w:lineRule="auto"/>
        <w:jc w:val="both"/>
        <w:rPr>
          <w:rFonts w:ascii="Palatino Linotype" w:hAnsi="Palatino Linotype" w:cs="Segoe UI"/>
        </w:rPr>
      </w:pPr>
      <w:r w:rsidRPr="00572476">
        <w:rPr>
          <w:rFonts w:ascii="Palatino Linotype" w:hAnsi="Palatino Linotype" w:cs="Segoe UI"/>
        </w:rPr>
        <w:lastRenderedPageBreak/>
        <w:t xml:space="preserve">Posteriormente el </w:t>
      </w:r>
      <w:r w:rsidR="00D4196A" w:rsidRPr="00572476">
        <w:rPr>
          <w:rFonts w:ascii="Palatino Linotype" w:hAnsi="Palatino Linotype" w:cs="Segoe UI"/>
        </w:rPr>
        <w:t>cinco</w:t>
      </w:r>
      <w:r w:rsidR="00730771" w:rsidRPr="00572476">
        <w:rPr>
          <w:rFonts w:ascii="Palatino Linotype" w:hAnsi="Palatino Linotype" w:cs="Segoe UI"/>
        </w:rPr>
        <w:t xml:space="preserve"> </w:t>
      </w:r>
      <w:r w:rsidR="00DA2C70" w:rsidRPr="00572476">
        <w:rPr>
          <w:rFonts w:ascii="Palatino Linotype" w:hAnsi="Palatino Linotype" w:cs="Segoe UI"/>
        </w:rPr>
        <w:t>de diciembre</w:t>
      </w:r>
      <w:r w:rsidRPr="00572476">
        <w:rPr>
          <w:rFonts w:ascii="Palatino Linotype" w:hAnsi="Palatino Linotype" w:cs="Segoe UI"/>
        </w:rPr>
        <w:t xml:space="preserve"> </w:t>
      </w:r>
      <w:r w:rsidR="00730771" w:rsidRPr="00572476">
        <w:rPr>
          <w:rFonts w:ascii="Palatino Linotype" w:hAnsi="Palatino Linotype" w:cs="Segoe UI"/>
        </w:rPr>
        <w:t xml:space="preserve">de </w:t>
      </w:r>
      <w:r w:rsidRPr="00572476">
        <w:rPr>
          <w:rFonts w:ascii="Palatino Linotype" w:hAnsi="Palatino Linotype" w:cs="Segoe UI"/>
        </w:rPr>
        <w:t xml:space="preserve">dos mil veintidós </w:t>
      </w:r>
      <w:r w:rsidR="00572476" w:rsidRPr="00572476">
        <w:rPr>
          <w:rFonts w:ascii="Palatino Linotype" w:hAnsi="Palatino Linotype" w:cs="Segoe UI"/>
          <w:b/>
        </w:rPr>
        <w:t>EL</w:t>
      </w:r>
      <w:r w:rsidRPr="00572476">
        <w:rPr>
          <w:rFonts w:ascii="Palatino Linotype" w:hAnsi="Palatino Linotype" w:cs="Segoe UI"/>
        </w:rPr>
        <w:t xml:space="preserve"> </w:t>
      </w:r>
      <w:r w:rsidR="00730771" w:rsidRPr="00572476">
        <w:rPr>
          <w:rFonts w:ascii="Palatino Linotype" w:hAnsi="Palatino Linotype" w:cs="Segoe UI"/>
          <w:b/>
        </w:rPr>
        <w:t>RECURRENTE</w:t>
      </w:r>
      <w:r w:rsidRPr="00572476">
        <w:rPr>
          <w:rFonts w:ascii="Palatino Linotype" w:hAnsi="Palatino Linotype" w:cs="Segoe UI"/>
          <w:b/>
        </w:rPr>
        <w:t xml:space="preserve"> </w:t>
      </w:r>
      <w:r w:rsidR="00DA2C70" w:rsidRPr="00572476">
        <w:rPr>
          <w:rFonts w:ascii="Palatino Linotype" w:hAnsi="Palatino Linotype" w:cs="Segoe UI"/>
        </w:rPr>
        <w:t>desahogó su aclaración</w:t>
      </w:r>
      <w:r w:rsidRPr="00572476">
        <w:rPr>
          <w:rFonts w:ascii="Palatino Linotype" w:hAnsi="Palatino Linotype" w:cs="Segoe UI"/>
        </w:rPr>
        <w:t xml:space="preserve"> en los términos siguientes:</w:t>
      </w:r>
    </w:p>
    <w:p w14:paraId="762052CA" w14:textId="7C626030" w:rsidR="00730771" w:rsidRPr="00572476" w:rsidRDefault="00730771" w:rsidP="00572476">
      <w:pPr>
        <w:widowControl w:val="0"/>
        <w:autoSpaceDE w:val="0"/>
        <w:autoSpaceDN w:val="0"/>
        <w:adjustRightInd w:val="0"/>
        <w:spacing w:line="360" w:lineRule="auto"/>
        <w:jc w:val="both"/>
        <w:rPr>
          <w:rFonts w:ascii="Palatino Linotype" w:hAnsi="Palatino Linotype" w:cs="Segoe UI"/>
        </w:rPr>
      </w:pPr>
    </w:p>
    <w:p w14:paraId="6CE6EB4E" w14:textId="111C7C18" w:rsidR="00730771" w:rsidRPr="00572476" w:rsidRDefault="00DA2C70" w:rsidP="00572476">
      <w:pPr>
        <w:widowControl w:val="0"/>
        <w:autoSpaceDE w:val="0"/>
        <w:autoSpaceDN w:val="0"/>
        <w:adjustRightInd w:val="0"/>
        <w:spacing w:line="360" w:lineRule="auto"/>
        <w:jc w:val="both"/>
        <w:rPr>
          <w:rFonts w:ascii="Palatino Linotype" w:hAnsi="Palatino Linotype" w:cs="Segoe UI"/>
          <w:i/>
        </w:rPr>
      </w:pPr>
      <w:r w:rsidRPr="00572476">
        <w:rPr>
          <w:rFonts w:ascii="Palatino Linotype" w:hAnsi="Palatino Linotype" w:cs="Segoe UI"/>
          <w:i/>
        </w:rPr>
        <w:t>“</w:t>
      </w:r>
      <w:r w:rsidR="00D4196A" w:rsidRPr="00572476">
        <w:rPr>
          <w:rFonts w:ascii="Palatino Linotype" w:hAnsi="Palatino Linotype" w:cs="Segoe UI"/>
          <w:i/>
        </w:rPr>
        <w:t>LA SOLICITUD ES MUY ESPECÍFICA</w:t>
      </w:r>
      <w:r w:rsidRPr="00572476">
        <w:rPr>
          <w:rFonts w:ascii="Palatino Linotype" w:hAnsi="Palatino Linotype" w:cs="Segoe UI"/>
          <w:i/>
        </w:rPr>
        <w:t>”</w:t>
      </w:r>
    </w:p>
    <w:p w14:paraId="30B29908" w14:textId="77777777" w:rsidR="00D4196A" w:rsidRPr="00572476" w:rsidRDefault="00D4196A" w:rsidP="00572476">
      <w:pPr>
        <w:spacing w:line="360" w:lineRule="auto"/>
        <w:jc w:val="both"/>
        <w:rPr>
          <w:rFonts w:ascii="Palatino Linotype" w:hAnsi="Palatino Linotype"/>
          <w:b/>
          <w:color w:val="000000" w:themeColor="text1"/>
        </w:rPr>
      </w:pPr>
    </w:p>
    <w:p w14:paraId="7D0D4FBA" w14:textId="4EA59FCC" w:rsidR="00D4196A" w:rsidRPr="00572476" w:rsidRDefault="00D4196A" w:rsidP="00572476">
      <w:pPr>
        <w:spacing w:line="360" w:lineRule="auto"/>
        <w:jc w:val="both"/>
        <w:rPr>
          <w:rFonts w:ascii="Palatino Linotype" w:hAnsi="Palatino Linotype"/>
          <w:b/>
          <w:color w:val="000000" w:themeColor="text1"/>
        </w:rPr>
      </w:pPr>
      <w:r w:rsidRPr="00572476">
        <w:rPr>
          <w:rFonts w:ascii="Palatino Linotype" w:hAnsi="Palatino Linotype"/>
          <w:b/>
          <w:color w:val="000000" w:themeColor="text1"/>
        </w:rPr>
        <w:t>III. Turno de requerimiento del Sujeto Obligado</w:t>
      </w:r>
    </w:p>
    <w:p w14:paraId="02B890E7" w14:textId="737896E4" w:rsidR="00D4196A" w:rsidRPr="00572476" w:rsidRDefault="00D4196A" w:rsidP="00572476">
      <w:pPr>
        <w:spacing w:line="360" w:lineRule="auto"/>
        <w:jc w:val="both"/>
        <w:rPr>
          <w:rFonts w:ascii="Palatino Linotype" w:hAnsi="Palatino Linotype"/>
          <w:bCs/>
        </w:rPr>
      </w:pPr>
      <w:r w:rsidRPr="00572476">
        <w:rPr>
          <w:rFonts w:ascii="Palatino Linotype" w:hAnsi="Palatino Linotype"/>
          <w:color w:val="000000" w:themeColor="text1"/>
        </w:rPr>
        <w:t xml:space="preserve">En cumplimiento al artículo 162 de la Ley de Transparencia y Acceso a la Información Pública del Estado de México y Municipios, el </w:t>
      </w:r>
      <w:r w:rsidR="006B4337" w:rsidRPr="00572476">
        <w:rPr>
          <w:rFonts w:ascii="Palatino Linotype" w:hAnsi="Palatino Linotype"/>
          <w:b/>
          <w:color w:val="000000" w:themeColor="text1"/>
        </w:rPr>
        <w:t>nueve</w:t>
      </w:r>
      <w:r w:rsidRPr="00572476">
        <w:rPr>
          <w:rFonts w:ascii="Palatino Linotype" w:hAnsi="Palatino Linotype"/>
          <w:b/>
          <w:color w:val="000000" w:themeColor="text1"/>
        </w:rPr>
        <w:t xml:space="preserve"> de </w:t>
      </w:r>
      <w:r w:rsidR="00E0491B" w:rsidRPr="00572476">
        <w:rPr>
          <w:rFonts w:ascii="Palatino Linotype" w:hAnsi="Palatino Linotype"/>
          <w:b/>
          <w:color w:val="000000" w:themeColor="text1"/>
        </w:rPr>
        <w:t>diciembre</w:t>
      </w:r>
      <w:r w:rsidRPr="00572476">
        <w:rPr>
          <w:rFonts w:ascii="Palatino Linotype" w:hAnsi="Palatino Linotype"/>
          <w:b/>
          <w:color w:val="000000" w:themeColor="text1"/>
        </w:rPr>
        <w:t xml:space="preserve"> de dos mil veintidós</w:t>
      </w:r>
      <w:r w:rsidRPr="00572476">
        <w:rPr>
          <w:rFonts w:ascii="Palatino Linotype" w:hAnsi="Palatino Linotype"/>
          <w:color w:val="000000" w:themeColor="text1"/>
        </w:rPr>
        <w:t xml:space="preserve">, el Titular de la Unidad de Transparencia del </w:t>
      </w:r>
      <w:r w:rsidRPr="00572476">
        <w:rPr>
          <w:rFonts w:ascii="Palatino Linotype" w:hAnsi="Palatino Linotype"/>
          <w:b/>
          <w:color w:val="000000" w:themeColor="text1"/>
        </w:rPr>
        <w:t>SUJETO OBLIGADO</w:t>
      </w:r>
      <w:r w:rsidRPr="00572476">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572476">
        <w:rPr>
          <w:rFonts w:ascii="Palatino Linotype" w:hAnsi="Palatino Linotype"/>
          <w:bCs/>
        </w:rPr>
        <w:t>tal y como, se aprecia en la siguiente imagen:</w:t>
      </w:r>
    </w:p>
    <w:p w14:paraId="7D9BAAFB" w14:textId="27E8CE93" w:rsidR="00D4196A" w:rsidRPr="00572476" w:rsidRDefault="00E0491B" w:rsidP="00572476">
      <w:pPr>
        <w:spacing w:line="360" w:lineRule="auto"/>
        <w:jc w:val="center"/>
        <w:rPr>
          <w:rFonts w:ascii="Palatino Linotype" w:hAnsi="Palatino Linotype"/>
          <w:bCs/>
        </w:rPr>
      </w:pPr>
      <w:r w:rsidRPr="00572476">
        <w:rPr>
          <w:noProof/>
          <w:lang w:eastAsia="es-MX"/>
        </w:rPr>
        <w:drawing>
          <wp:inline distT="0" distB="0" distL="0" distR="0" wp14:anchorId="5554D6B9" wp14:editId="535DEF44">
            <wp:extent cx="5791835" cy="441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41325"/>
                    </a:xfrm>
                    <a:prstGeom prst="rect">
                      <a:avLst/>
                    </a:prstGeom>
                  </pic:spPr>
                </pic:pic>
              </a:graphicData>
            </a:graphic>
          </wp:inline>
        </w:drawing>
      </w:r>
    </w:p>
    <w:p w14:paraId="046152CA" w14:textId="77777777" w:rsidR="00F97E62" w:rsidRPr="00572476" w:rsidRDefault="00F97E62" w:rsidP="00572476">
      <w:pPr>
        <w:spacing w:line="360" w:lineRule="auto"/>
        <w:jc w:val="both"/>
        <w:rPr>
          <w:rFonts w:ascii="Palatino Linotype" w:hAnsi="Palatino Linotype"/>
          <w:b/>
          <w:color w:val="000000" w:themeColor="text1"/>
        </w:rPr>
      </w:pPr>
    </w:p>
    <w:p w14:paraId="57FB60D0" w14:textId="3F06D68A" w:rsidR="00D4196A" w:rsidRPr="00572476" w:rsidRDefault="00F97E62" w:rsidP="00572476">
      <w:pPr>
        <w:spacing w:line="360" w:lineRule="auto"/>
        <w:jc w:val="both"/>
        <w:rPr>
          <w:rFonts w:ascii="Palatino Linotype" w:hAnsi="Palatino Linotype" w:cs="Arial"/>
          <w:b/>
          <w:color w:val="000000" w:themeColor="text1"/>
        </w:rPr>
      </w:pPr>
      <w:r w:rsidRPr="00572476">
        <w:rPr>
          <w:rFonts w:ascii="Palatino Linotype" w:hAnsi="Palatino Linotype"/>
          <w:b/>
          <w:color w:val="000000" w:themeColor="text1"/>
        </w:rPr>
        <w:t>IV</w:t>
      </w:r>
      <w:r w:rsidR="00D4196A" w:rsidRPr="00572476">
        <w:rPr>
          <w:rFonts w:ascii="Palatino Linotype" w:hAnsi="Palatino Linotype"/>
          <w:b/>
          <w:color w:val="000000" w:themeColor="text1"/>
        </w:rPr>
        <w:t>.</w:t>
      </w:r>
      <w:r w:rsidR="00D4196A" w:rsidRPr="00572476">
        <w:rPr>
          <w:rFonts w:ascii="Palatino Linotype" w:hAnsi="Palatino Linotype"/>
          <w:color w:val="000000" w:themeColor="text1"/>
        </w:rPr>
        <w:t xml:space="preserve"> </w:t>
      </w:r>
      <w:r w:rsidR="00D4196A" w:rsidRPr="00572476">
        <w:rPr>
          <w:rFonts w:ascii="Palatino Linotype" w:hAnsi="Palatino Linotype" w:cs="Arial"/>
          <w:b/>
          <w:color w:val="000000" w:themeColor="text1"/>
        </w:rPr>
        <w:t>Respuesta del Sujeto Obligado</w:t>
      </w:r>
    </w:p>
    <w:p w14:paraId="61BDDF41" w14:textId="1808179E" w:rsidR="00D4196A" w:rsidRPr="00572476" w:rsidRDefault="00D4196A" w:rsidP="00572476">
      <w:pPr>
        <w:spacing w:line="360" w:lineRule="auto"/>
        <w:jc w:val="both"/>
        <w:rPr>
          <w:rFonts w:ascii="Palatino Linotype" w:hAnsi="Palatino Linotype" w:cs="Arial"/>
          <w:color w:val="000000" w:themeColor="text1"/>
        </w:rPr>
      </w:pPr>
      <w:r w:rsidRPr="00572476">
        <w:rPr>
          <w:rFonts w:ascii="Palatino Linotype" w:hAnsi="Palatino Linotype" w:cs="Arial"/>
          <w:color w:val="000000" w:themeColor="text1"/>
        </w:rPr>
        <w:t xml:space="preserve">De las constancias que integran el expediente electrónico del </w:t>
      </w:r>
      <w:r w:rsidRPr="00572476">
        <w:rPr>
          <w:rFonts w:ascii="Palatino Linotype" w:hAnsi="Palatino Linotype" w:cs="Arial"/>
          <w:b/>
          <w:color w:val="000000" w:themeColor="text1"/>
        </w:rPr>
        <w:t>SAIMEX</w:t>
      </w:r>
      <w:r w:rsidRPr="00572476">
        <w:rPr>
          <w:rFonts w:ascii="Palatino Linotype" w:hAnsi="Palatino Linotype" w:cs="Arial"/>
          <w:color w:val="000000" w:themeColor="text1"/>
        </w:rPr>
        <w:t xml:space="preserve"> se advierte que </w:t>
      </w:r>
      <w:r w:rsidRPr="00572476">
        <w:rPr>
          <w:rFonts w:ascii="Palatino Linotype" w:hAnsi="Palatino Linotype" w:cs="Arial"/>
          <w:b/>
          <w:color w:val="000000" w:themeColor="text1"/>
        </w:rPr>
        <w:t>EL SUJETO OBLIGADO</w:t>
      </w:r>
      <w:r w:rsidRPr="00572476">
        <w:rPr>
          <w:rFonts w:ascii="Palatino Linotype" w:hAnsi="Palatino Linotype" w:cs="Arial"/>
          <w:color w:val="000000" w:themeColor="text1"/>
        </w:rPr>
        <w:t xml:space="preserve"> dio respuesta a la Solicitud de Acceso a la Información, el </w:t>
      </w:r>
      <w:r w:rsidR="00F97E62" w:rsidRPr="00572476">
        <w:rPr>
          <w:rFonts w:ascii="Palatino Linotype" w:hAnsi="Palatino Linotype" w:cs="Arial"/>
          <w:b/>
          <w:color w:val="000000" w:themeColor="text1"/>
        </w:rPr>
        <w:t>once</w:t>
      </w:r>
      <w:r w:rsidRPr="00572476">
        <w:rPr>
          <w:rFonts w:ascii="Palatino Linotype" w:hAnsi="Palatino Linotype" w:cs="Arial"/>
          <w:b/>
          <w:color w:val="000000" w:themeColor="text1"/>
        </w:rPr>
        <w:t xml:space="preserve"> de </w:t>
      </w:r>
      <w:r w:rsidR="00F97E62" w:rsidRPr="00572476">
        <w:rPr>
          <w:rFonts w:ascii="Palatino Linotype" w:hAnsi="Palatino Linotype" w:cs="Arial"/>
          <w:b/>
          <w:color w:val="000000" w:themeColor="text1"/>
        </w:rPr>
        <w:t>enero</w:t>
      </w:r>
      <w:r w:rsidRPr="00572476">
        <w:rPr>
          <w:rFonts w:ascii="Palatino Linotype" w:hAnsi="Palatino Linotype" w:cs="Arial"/>
          <w:b/>
          <w:color w:val="000000" w:themeColor="text1"/>
        </w:rPr>
        <w:t xml:space="preserve"> de dos mil </w:t>
      </w:r>
      <w:r w:rsidR="00F97E62" w:rsidRPr="00572476">
        <w:rPr>
          <w:rFonts w:ascii="Palatino Linotype" w:hAnsi="Palatino Linotype" w:cs="Arial"/>
          <w:b/>
          <w:color w:val="000000" w:themeColor="text1"/>
        </w:rPr>
        <w:t>veintitrés</w:t>
      </w:r>
      <w:r w:rsidRPr="00572476">
        <w:rPr>
          <w:rFonts w:ascii="Palatino Linotype" w:hAnsi="Palatino Linotype" w:cs="Arial"/>
          <w:color w:val="000000" w:themeColor="text1"/>
        </w:rPr>
        <w:t>, en los términos que a continuación se citan:</w:t>
      </w:r>
    </w:p>
    <w:p w14:paraId="4C2ABCB2" w14:textId="77777777" w:rsidR="00D4196A" w:rsidRPr="00572476" w:rsidRDefault="00D4196A" w:rsidP="00572476">
      <w:pPr>
        <w:pStyle w:val="Prrafodelista"/>
        <w:spacing w:line="360" w:lineRule="auto"/>
        <w:ind w:left="851" w:right="899"/>
        <w:jc w:val="both"/>
        <w:rPr>
          <w:rFonts w:ascii="Palatino Linotype" w:hAnsi="Palatino Linotype" w:cs="Arial"/>
          <w:i/>
          <w:color w:val="000000" w:themeColor="text1"/>
        </w:rPr>
      </w:pPr>
    </w:p>
    <w:p w14:paraId="23EC6FFD" w14:textId="77777777" w:rsidR="00F97E62" w:rsidRPr="00572476" w:rsidRDefault="00D4196A" w:rsidP="00572476">
      <w:pPr>
        <w:pStyle w:val="Prrafodelista"/>
        <w:spacing w:line="360" w:lineRule="auto"/>
        <w:ind w:left="851" w:right="899"/>
        <w:jc w:val="both"/>
        <w:rPr>
          <w:rFonts w:ascii="Palatino Linotype" w:hAnsi="Palatino Linotype" w:cs="Arial"/>
          <w:i/>
          <w:color w:val="000000" w:themeColor="text1"/>
        </w:rPr>
      </w:pPr>
      <w:r w:rsidRPr="00572476">
        <w:rPr>
          <w:rFonts w:ascii="Palatino Linotype" w:hAnsi="Palatino Linotype" w:cs="Arial"/>
          <w:i/>
          <w:color w:val="000000" w:themeColor="text1"/>
        </w:rPr>
        <w:t>“…</w:t>
      </w:r>
      <w:r w:rsidR="00F97E62" w:rsidRPr="00572476">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0FCE0E" w14:textId="20E04CBD" w:rsidR="00D4196A" w:rsidRPr="00572476" w:rsidRDefault="00F97E62" w:rsidP="00572476">
      <w:pPr>
        <w:pStyle w:val="Prrafodelista"/>
        <w:spacing w:line="360" w:lineRule="auto"/>
        <w:ind w:left="851" w:right="899"/>
        <w:jc w:val="both"/>
        <w:rPr>
          <w:rFonts w:ascii="Palatino Linotype" w:hAnsi="Palatino Linotype" w:cs="Arial"/>
          <w:i/>
          <w:color w:val="000000" w:themeColor="text1"/>
        </w:rPr>
      </w:pPr>
      <w:r w:rsidRPr="00572476">
        <w:rPr>
          <w:rFonts w:ascii="Palatino Linotype" w:hAnsi="Palatino Linotype" w:cs="Arial"/>
          <w:i/>
          <w:color w:val="000000" w:themeColor="text1"/>
        </w:rPr>
        <w:lastRenderedPageBreak/>
        <w:t>Se adjunta la respuesta a la solicitud interpuesta a través de esta plataforma digital</w:t>
      </w:r>
      <w:r w:rsidR="00D4196A" w:rsidRPr="00572476">
        <w:rPr>
          <w:rFonts w:ascii="Palatino Linotype" w:hAnsi="Palatino Linotype" w:cs="Arial"/>
          <w:i/>
          <w:color w:val="000000" w:themeColor="text1"/>
        </w:rPr>
        <w:t xml:space="preserve">” (sic) </w:t>
      </w:r>
    </w:p>
    <w:p w14:paraId="0F60A6FC" w14:textId="77777777" w:rsidR="00D4196A" w:rsidRPr="00572476" w:rsidRDefault="00D4196A" w:rsidP="00572476">
      <w:pPr>
        <w:spacing w:line="360" w:lineRule="auto"/>
        <w:ind w:right="899"/>
        <w:jc w:val="both"/>
        <w:rPr>
          <w:rFonts w:ascii="Palatino Linotype" w:hAnsi="Palatino Linotype" w:cs="Arial"/>
          <w:i/>
          <w:color w:val="000000" w:themeColor="text1"/>
        </w:rPr>
      </w:pPr>
    </w:p>
    <w:p w14:paraId="09F2D85C" w14:textId="6236BC4E" w:rsidR="00D4196A" w:rsidRPr="00572476" w:rsidRDefault="00D4196A" w:rsidP="00572476">
      <w:pPr>
        <w:spacing w:line="360" w:lineRule="auto"/>
        <w:jc w:val="both"/>
        <w:rPr>
          <w:rFonts w:ascii="Palatino Linotype" w:hAnsi="Palatino Linotype" w:cs="Arial"/>
          <w:color w:val="000000" w:themeColor="text1"/>
        </w:rPr>
      </w:pPr>
      <w:r w:rsidRPr="00572476">
        <w:rPr>
          <w:rFonts w:ascii="Palatino Linotype" w:hAnsi="Palatino Linotype"/>
          <w:color w:val="000000" w:themeColor="text1"/>
        </w:rPr>
        <w:t xml:space="preserve">De igual modo, </w:t>
      </w:r>
      <w:r w:rsidRPr="00572476">
        <w:rPr>
          <w:rFonts w:ascii="Palatino Linotype" w:hAnsi="Palatino Linotype" w:cs="Arial"/>
          <w:b/>
          <w:color w:val="000000" w:themeColor="text1"/>
        </w:rPr>
        <w:t>EL SUJETO OBLIGADO</w:t>
      </w:r>
      <w:r w:rsidRPr="00572476">
        <w:rPr>
          <w:rFonts w:ascii="Palatino Linotype" w:hAnsi="Palatino Linotype"/>
          <w:color w:val="000000" w:themeColor="text1"/>
        </w:rPr>
        <w:t xml:space="preserve"> acompañó </w:t>
      </w:r>
      <w:r w:rsidR="00A1278D" w:rsidRPr="00572476">
        <w:rPr>
          <w:rFonts w:ascii="Palatino Linotype" w:hAnsi="Palatino Linotype"/>
          <w:color w:val="000000" w:themeColor="text1"/>
        </w:rPr>
        <w:t xml:space="preserve">a la respuesta el archivo denominado </w:t>
      </w:r>
      <w:r w:rsidR="00A1278D" w:rsidRPr="00572476">
        <w:rPr>
          <w:rFonts w:ascii="Palatino Linotype" w:hAnsi="Palatino Linotype" w:cs="Arial"/>
          <w:b/>
          <w:i/>
          <w:color w:val="000000" w:themeColor="text1"/>
        </w:rPr>
        <w:t>respuesta de solicitud 1352-22.pdf</w:t>
      </w:r>
      <w:r w:rsidRPr="00572476">
        <w:rPr>
          <w:rFonts w:ascii="Palatino Linotype" w:hAnsi="Palatino Linotype" w:cs="Arial"/>
          <w:b/>
          <w:i/>
          <w:color w:val="000000" w:themeColor="text1"/>
        </w:rPr>
        <w:t xml:space="preserve">, </w:t>
      </w:r>
      <w:r w:rsidR="00A1278D" w:rsidRPr="00572476">
        <w:rPr>
          <w:rFonts w:ascii="Palatino Linotype" w:hAnsi="Palatino Linotype" w:cs="Arial"/>
          <w:color w:val="000000" w:themeColor="text1"/>
        </w:rPr>
        <w:t>mismo</w:t>
      </w:r>
      <w:r w:rsidRPr="00572476">
        <w:rPr>
          <w:rFonts w:ascii="Palatino Linotype" w:hAnsi="Palatino Linotype" w:cs="Arial"/>
          <w:color w:val="000000" w:themeColor="text1"/>
        </w:rPr>
        <w:t xml:space="preserve"> que contiene </w:t>
      </w:r>
      <w:r w:rsidR="00A1278D" w:rsidRPr="00572476">
        <w:rPr>
          <w:rFonts w:ascii="Palatino Linotype" w:hAnsi="Palatino Linotype" w:cs="Arial"/>
          <w:color w:val="000000" w:themeColor="text1"/>
        </w:rPr>
        <w:t>el archivo inserto a continuación</w:t>
      </w:r>
      <w:r w:rsidRPr="00572476">
        <w:rPr>
          <w:rFonts w:ascii="Palatino Linotype" w:hAnsi="Palatino Linotype" w:cs="Arial"/>
          <w:color w:val="000000" w:themeColor="text1"/>
        </w:rPr>
        <w:t xml:space="preserve">: </w:t>
      </w:r>
    </w:p>
    <w:p w14:paraId="0CD14E02" w14:textId="340FC15C" w:rsidR="00D4196A" w:rsidRPr="00572476" w:rsidRDefault="00A1278D"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drawing>
          <wp:inline distT="0" distB="0" distL="0" distR="0" wp14:anchorId="68BBE419" wp14:editId="59699666">
            <wp:extent cx="5781675" cy="4438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1675" cy="4438650"/>
                    </a:xfrm>
                    <a:prstGeom prst="rect">
                      <a:avLst/>
                    </a:prstGeom>
                  </pic:spPr>
                </pic:pic>
              </a:graphicData>
            </a:graphic>
          </wp:inline>
        </w:drawing>
      </w:r>
    </w:p>
    <w:p w14:paraId="54AA596C" w14:textId="3AAC4B2D" w:rsidR="00D4196A" w:rsidRPr="00572476" w:rsidRDefault="003004CB"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lastRenderedPageBreak/>
        <w:drawing>
          <wp:inline distT="0" distB="0" distL="0" distR="0" wp14:anchorId="59859BD7" wp14:editId="313B10D3">
            <wp:extent cx="5762625" cy="70008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7000875"/>
                    </a:xfrm>
                    <a:prstGeom prst="rect">
                      <a:avLst/>
                    </a:prstGeom>
                  </pic:spPr>
                </pic:pic>
              </a:graphicData>
            </a:graphic>
          </wp:inline>
        </w:drawing>
      </w:r>
    </w:p>
    <w:p w14:paraId="26357501" w14:textId="77777777" w:rsidR="00D4196A" w:rsidRPr="00572476" w:rsidRDefault="00D4196A" w:rsidP="00572476">
      <w:pPr>
        <w:widowControl w:val="0"/>
        <w:autoSpaceDE w:val="0"/>
        <w:autoSpaceDN w:val="0"/>
        <w:adjustRightInd w:val="0"/>
        <w:spacing w:line="360" w:lineRule="auto"/>
        <w:jc w:val="both"/>
        <w:rPr>
          <w:rFonts w:ascii="Palatino Linotype" w:hAnsi="Palatino Linotype" w:cs="Segoe UI"/>
          <w:i/>
        </w:rPr>
      </w:pPr>
    </w:p>
    <w:p w14:paraId="6BD66900" w14:textId="36D6F356" w:rsidR="00D4196A" w:rsidRPr="00572476" w:rsidRDefault="003004CB"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lastRenderedPageBreak/>
        <w:drawing>
          <wp:inline distT="0" distB="0" distL="0" distR="0" wp14:anchorId="18FB7D6D" wp14:editId="3203CB96">
            <wp:extent cx="5734050" cy="2571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2571750"/>
                    </a:xfrm>
                    <a:prstGeom prst="rect">
                      <a:avLst/>
                    </a:prstGeom>
                  </pic:spPr>
                </pic:pic>
              </a:graphicData>
            </a:graphic>
          </wp:inline>
        </w:drawing>
      </w:r>
    </w:p>
    <w:p w14:paraId="56A61474" w14:textId="77777777" w:rsidR="003004CB" w:rsidRPr="00572476" w:rsidRDefault="003004CB" w:rsidP="00572476">
      <w:pPr>
        <w:spacing w:line="360" w:lineRule="auto"/>
        <w:jc w:val="both"/>
        <w:rPr>
          <w:rFonts w:ascii="Palatino Linotype" w:eastAsia="Palatino Linotype" w:hAnsi="Palatino Linotype" w:cs="Palatino Linotype"/>
          <w:b/>
        </w:rPr>
      </w:pPr>
    </w:p>
    <w:p w14:paraId="66EE8AE4" w14:textId="060AAFFA" w:rsidR="0018518A" w:rsidRPr="00572476" w:rsidRDefault="003004CB" w:rsidP="00572476">
      <w:pPr>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rPr>
        <w:t>V</w:t>
      </w:r>
      <w:r w:rsidR="00D96700" w:rsidRPr="00572476">
        <w:rPr>
          <w:rFonts w:ascii="Palatino Linotype" w:eastAsia="Palatino Linotype" w:hAnsi="Palatino Linotype" w:cs="Palatino Linotype"/>
          <w:b/>
        </w:rPr>
        <w:t>.</w:t>
      </w:r>
      <w:r w:rsidR="0018518A" w:rsidRPr="00572476">
        <w:rPr>
          <w:rFonts w:ascii="Palatino Linotype" w:eastAsia="Palatino Linotype" w:hAnsi="Palatino Linotype" w:cs="Palatino Linotype"/>
          <w:b/>
          <w:sz w:val="28"/>
          <w:szCs w:val="28"/>
        </w:rPr>
        <w:t xml:space="preserve"> Del Recurso de Revisión</w:t>
      </w:r>
      <w:r w:rsidR="0018518A" w:rsidRPr="00572476">
        <w:rPr>
          <w:rFonts w:ascii="Palatino Linotype" w:eastAsia="Palatino Linotype" w:hAnsi="Palatino Linotype" w:cs="Palatino Linotype"/>
          <w:b/>
        </w:rPr>
        <w:t>.</w:t>
      </w:r>
    </w:p>
    <w:p w14:paraId="68533E44" w14:textId="32EE2462" w:rsidR="0018518A" w:rsidRPr="00572476" w:rsidRDefault="0018518A" w:rsidP="00572476">
      <w:pPr>
        <w:widowControl w:val="0"/>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El </w:t>
      </w:r>
      <w:r w:rsidR="00297AF2" w:rsidRPr="00572476">
        <w:rPr>
          <w:rFonts w:ascii="Palatino Linotype" w:eastAsia="Palatino Linotype" w:hAnsi="Palatino Linotype" w:cs="Palatino Linotype"/>
          <w:b/>
        </w:rPr>
        <w:t>once</w:t>
      </w:r>
      <w:r w:rsidR="00730771" w:rsidRPr="00572476">
        <w:rPr>
          <w:rFonts w:ascii="Palatino Linotype" w:eastAsia="Palatino Linotype" w:hAnsi="Palatino Linotype" w:cs="Palatino Linotype"/>
          <w:b/>
        </w:rPr>
        <w:t xml:space="preserve"> </w:t>
      </w:r>
      <w:r w:rsidR="00D96700" w:rsidRPr="00572476">
        <w:rPr>
          <w:rFonts w:ascii="Palatino Linotype" w:eastAsia="Palatino Linotype" w:hAnsi="Palatino Linotype" w:cs="Palatino Linotype"/>
          <w:b/>
        </w:rPr>
        <w:t>de enero de dos mil veintitrés</w:t>
      </w:r>
      <w:r w:rsidRPr="00572476">
        <w:rPr>
          <w:rFonts w:ascii="Palatino Linotype" w:eastAsia="Palatino Linotype" w:hAnsi="Palatino Linotype" w:cs="Palatino Linotype"/>
        </w:rPr>
        <w:t xml:space="preserve">, </w:t>
      </w:r>
      <w:r w:rsidRPr="00572476">
        <w:rPr>
          <w:rFonts w:ascii="Palatino Linotype" w:eastAsia="Palatino Linotype" w:hAnsi="Palatino Linotype" w:cs="Palatino Linotype"/>
          <w:b/>
        </w:rPr>
        <w:t>EL RECURRENTE</w:t>
      </w:r>
      <w:r w:rsidRPr="00572476">
        <w:rPr>
          <w:rFonts w:ascii="Palatino Linotype" w:eastAsia="Palatino Linotype" w:hAnsi="Palatino Linotype" w:cs="Palatino Linotype"/>
        </w:rPr>
        <w:t xml:space="preserve"> interpuso </w:t>
      </w:r>
      <w:r w:rsidR="007C5315" w:rsidRPr="00572476">
        <w:rPr>
          <w:rFonts w:ascii="Palatino Linotype" w:eastAsia="Palatino Linotype" w:hAnsi="Palatino Linotype" w:cs="Palatino Linotype"/>
        </w:rPr>
        <w:t>el Recurso</w:t>
      </w:r>
      <w:r w:rsidRPr="00572476">
        <w:rPr>
          <w:rFonts w:ascii="Palatino Linotype" w:eastAsia="Palatino Linotype" w:hAnsi="Palatino Linotype" w:cs="Palatino Linotype"/>
        </w:rPr>
        <w:t xml:space="preserve"> de Revisión. </w:t>
      </w:r>
      <w:r w:rsidR="00D96700" w:rsidRPr="00572476">
        <w:rPr>
          <w:rFonts w:ascii="Palatino Linotype" w:eastAsia="Palatino Linotype" w:hAnsi="Palatino Linotype" w:cs="Palatino Linotype"/>
        </w:rPr>
        <w:t xml:space="preserve">El </w:t>
      </w:r>
      <w:r w:rsidRPr="00572476">
        <w:rPr>
          <w:rFonts w:ascii="Palatino Linotype" w:eastAsia="Palatino Linotype" w:hAnsi="Palatino Linotype" w:cs="Palatino Linotype"/>
        </w:rPr>
        <w:t xml:space="preserve">cual fue registrado en </w:t>
      </w:r>
      <w:r w:rsidRPr="00572476">
        <w:rPr>
          <w:rFonts w:ascii="Palatino Linotype" w:eastAsia="Palatino Linotype" w:hAnsi="Palatino Linotype" w:cs="Palatino Linotype"/>
          <w:b/>
        </w:rPr>
        <w:t>EL SAIMEX</w:t>
      </w:r>
      <w:r w:rsidR="00730771" w:rsidRPr="00572476">
        <w:rPr>
          <w:rFonts w:ascii="Palatino Linotype" w:eastAsia="Palatino Linotype" w:hAnsi="Palatino Linotype" w:cs="Palatino Linotype"/>
        </w:rPr>
        <w:t xml:space="preserve"> y se </w:t>
      </w:r>
      <w:r w:rsidR="007C5315" w:rsidRPr="00572476">
        <w:rPr>
          <w:rFonts w:ascii="Palatino Linotype" w:eastAsia="Palatino Linotype" w:hAnsi="Palatino Linotype" w:cs="Palatino Linotype"/>
        </w:rPr>
        <w:t xml:space="preserve">le asignó el número de expediente </w:t>
      </w:r>
      <w:r w:rsidR="00297AF2" w:rsidRPr="00572476">
        <w:rPr>
          <w:rFonts w:ascii="Palatino Linotype" w:eastAsia="Palatino Linotype" w:hAnsi="Palatino Linotype" w:cs="Palatino Linotype"/>
          <w:b/>
        </w:rPr>
        <w:t>0018</w:t>
      </w:r>
      <w:r w:rsidR="007C5315" w:rsidRPr="00572476">
        <w:rPr>
          <w:rFonts w:ascii="Palatino Linotype" w:eastAsia="Palatino Linotype" w:hAnsi="Palatino Linotype" w:cs="Palatino Linotype"/>
          <w:b/>
        </w:rPr>
        <w:t>7/INFOEM/IP/RR/2023</w:t>
      </w:r>
      <w:r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rPr>
        <w:t xml:space="preserve">donde los motivos de agravio del </w:t>
      </w:r>
      <w:r w:rsidRPr="00572476">
        <w:rPr>
          <w:rFonts w:ascii="Palatino Linotype" w:eastAsia="Palatino Linotype" w:hAnsi="Palatino Linotype" w:cs="Palatino Linotype"/>
          <w:b/>
        </w:rPr>
        <w:t xml:space="preserve">RECURRENTE </w:t>
      </w:r>
      <w:r w:rsidRPr="00572476">
        <w:rPr>
          <w:rFonts w:ascii="Palatino Linotype" w:eastAsia="Palatino Linotype" w:hAnsi="Palatino Linotype" w:cs="Palatino Linotype"/>
        </w:rPr>
        <w:t>fueron los siguientes:</w:t>
      </w:r>
    </w:p>
    <w:p w14:paraId="5C88B70E" w14:textId="6B29819F" w:rsidR="0018518A" w:rsidRPr="00572476" w:rsidRDefault="0018518A" w:rsidP="00572476">
      <w:pPr>
        <w:spacing w:line="360" w:lineRule="auto"/>
        <w:ind w:left="-57" w:right="-57"/>
        <w:jc w:val="both"/>
        <w:rPr>
          <w:rFonts w:ascii="Palatino Linotype" w:eastAsia="Palatino Linotype" w:hAnsi="Palatino Linotype" w:cs="Palatino Linotype"/>
        </w:rPr>
      </w:pPr>
    </w:p>
    <w:p w14:paraId="03E373B3" w14:textId="77777777" w:rsidR="0018518A" w:rsidRPr="00572476" w:rsidRDefault="0018518A" w:rsidP="00572476">
      <w:pPr>
        <w:spacing w:line="360" w:lineRule="auto"/>
        <w:ind w:left="-57" w:right="-57"/>
        <w:jc w:val="both"/>
        <w:rPr>
          <w:rFonts w:ascii="Palatino Linotype" w:eastAsia="Palatino Linotype" w:hAnsi="Palatino Linotype" w:cs="Palatino Linotype"/>
          <w:b/>
          <w:u w:val="single"/>
        </w:rPr>
      </w:pPr>
      <w:r w:rsidRPr="00572476">
        <w:rPr>
          <w:rFonts w:ascii="Palatino Linotype" w:eastAsia="Palatino Linotype" w:hAnsi="Palatino Linotype" w:cs="Palatino Linotype"/>
          <w:b/>
          <w:u w:val="single"/>
        </w:rPr>
        <w:t>Acto Impugnado:</w:t>
      </w:r>
      <w:r w:rsidRPr="00572476">
        <w:rPr>
          <w:b/>
          <w:u w:val="single"/>
        </w:rPr>
        <w:t xml:space="preserve"> </w:t>
      </w:r>
    </w:p>
    <w:p w14:paraId="47DA44D0" w14:textId="5C0E3881" w:rsidR="0018518A" w:rsidRPr="00572476" w:rsidRDefault="0018518A" w:rsidP="00572476">
      <w:pPr>
        <w:tabs>
          <w:tab w:val="left" w:pos="709"/>
        </w:tabs>
        <w:spacing w:before="66"/>
        <w:ind w:left="850" w:right="899"/>
        <w:jc w:val="both"/>
        <w:rPr>
          <w:rFonts w:ascii="Palatino Linotype" w:eastAsia="Palatino Linotype" w:hAnsi="Palatino Linotype" w:cs="Palatino Linotype"/>
          <w:i/>
        </w:rPr>
      </w:pPr>
      <w:r w:rsidRPr="00572476">
        <w:rPr>
          <w:rFonts w:ascii="Palatino Linotype" w:eastAsia="Palatino Linotype" w:hAnsi="Palatino Linotype" w:cs="Palatino Linotype"/>
          <w:i/>
        </w:rPr>
        <w:t>“</w:t>
      </w:r>
      <w:r w:rsidR="002251FC" w:rsidRPr="00572476">
        <w:rPr>
          <w:rFonts w:ascii="Palatino Linotype" w:hAnsi="Palatino Linotype"/>
          <w:i/>
          <w:color w:val="000000"/>
        </w:rPr>
        <w:t>NO ENTREGA INFORMACIÓN.</w:t>
      </w:r>
      <w:r w:rsidRPr="00572476">
        <w:rPr>
          <w:rFonts w:ascii="Palatino Linotype" w:eastAsia="Palatino Linotype" w:hAnsi="Palatino Linotype" w:cs="Palatino Linotype"/>
          <w:i/>
        </w:rPr>
        <w:t>”</w:t>
      </w:r>
      <w:r w:rsidR="002251FC" w:rsidRPr="00572476">
        <w:rPr>
          <w:rFonts w:ascii="Palatino Linotype" w:eastAsia="Palatino Linotype" w:hAnsi="Palatino Linotype" w:cs="Palatino Linotype"/>
          <w:i/>
        </w:rPr>
        <w:t xml:space="preserve"> </w:t>
      </w:r>
      <w:r w:rsidRPr="00572476">
        <w:rPr>
          <w:rFonts w:ascii="Palatino Linotype" w:eastAsia="Palatino Linotype" w:hAnsi="Palatino Linotype" w:cs="Palatino Linotype"/>
          <w:i/>
        </w:rPr>
        <w:t>(sic)</w:t>
      </w:r>
    </w:p>
    <w:p w14:paraId="1B8EAE8A" w14:textId="77777777" w:rsidR="0018518A" w:rsidRPr="00572476" w:rsidRDefault="0018518A" w:rsidP="00572476">
      <w:pPr>
        <w:tabs>
          <w:tab w:val="left" w:pos="709"/>
        </w:tabs>
        <w:spacing w:before="66"/>
        <w:ind w:left="850" w:right="899"/>
        <w:rPr>
          <w:rFonts w:ascii="Palatino Linotype" w:eastAsia="Palatino Linotype" w:hAnsi="Palatino Linotype" w:cs="Palatino Linotype"/>
          <w:i/>
          <w:sz w:val="20"/>
          <w:szCs w:val="20"/>
        </w:rPr>
      </w:pPr>
    </w:p>
    <w:p w14:paraId="4BCAA8D7" w14:textId="77777777" w:rsidR="0018518A" w:rsidRPr="00572476" w:rsidRDefault="0018518A" w:rsidP="00572476">
      <w:pPr>
        <w:tabs>
          <w:tab w:val="left" w:pos="709"/>
        </w:tabs>
        <w:spacing w:before="66"/>
        <w:rPr>
          <w:rFonts w:ascii="Palatino Linotype" w:eastAsia="Palatino Linotype" w:hAnsi="Palatino Linotype" w:cs="Palatino Linotype"/>
          <w:b/>
          <w:u w:val="single"/>
        </w:rPr>
      </w:pPr>
      <w:r w:rsidRPr="00572476">
        <w:rPr>
          <w:rFonts w:ascii="Palatino Linotype" w:eastAsia="Palatino Linotype" w:hAnsi="Palatino Linotype" w:cs="Palatino Linotype"/>
          <w:b/>
          <w:u w:val="single"/>
        </w:rPr>
        <w:t>Razones o motivos de la inconformidad:</w:t>
      </w:r>
    </w:p>
    <w:p w14:paraId="38BC2F99" w14:textId="77777777" w:rsidR="0018518A" w:rsidRPr="00572476" w:rsidRDefault="0018518A" w:rsidP="00572476">
      <w:pPr>
        <w:tabs>
          <w:tab w:val="left" w:pos="709"/>
        </w:tabs>
        <w:spacing w:before="66"/>
        <w:rPr>
          <w:rFonts w:ascii="Palatino Linotype" w:eastAsia="Palatino Linotype" w:hAnsi="Palatino Linotype" w:cs="Palatino Linotype"/>
        </w:rPr>
      </w:pPr>
    </w:p>
    <w:p w14:paraId="267AE536" w14:textId="74463FD0" w:rsidR="0018518A" w:rsidRPr="00572476" w:rsidRDefault="0018518A" w:rsidP="00572476">
      <w:pPr>
        <w:tabs>
          <w:tab w:val="left" w:pos="709"/>
        </w:tabs>
        <w:spacing w:before="66"/>
        <w:ind w:left="850" w:right="899"/>
        <w:jc w:val="both"/>
        <w:rPr>
          <w:rFonts w:ascii="Palatino Linotype" w:eastAsia="Palatino Linotype" w:hAnsi="Palatino Linotype" w:cs="Palatino Linotype"/>
          <w:i/>
        </w:rPr>
      </w:pPr>
      <w:r w:rsidRPr="00572476">
        <w:rPr>
          <w:rFonts w:ascii="Palatino Linotype" w:eastAsia="Palatino Linotype" w:hAnsi="Palatino Linotype" w:cs="Palatino Linotype"/>
          <w:i/>
        </w:rPr>
        <w:t>“</w:t>
      </w:r>
      <w:r w:rsidR="002251FC" w:rsidRPr="00572476">
        <w:rPr>
          <w:rFonts w:ascii="Palatino Linotype" w:hAnsi="Palatino Linotype"/>
          <w:i/>
          <w:color w:val="000000"/>
        </w:rPr>
        <w:t>NO ENTREGA INFORMACIÓN</w:t>
      </w:r>
      <w:r w:rsidRPr="00572476">
        <w:rPr>
          <w:rFonts w:ascii="Palatino Linotype" w:eastAsia="Palatino Linotype" w:hAnsi="Palatino Linotype" w:cs="Palatino Linotype"/>
          <w:i/>
        </w:rPr>
        <w:t>”</w:t>
      </w:r>
      <w:r w:rsidR="002251FC" w:rsidRPr="00572476">
        <w:rPr>
          <w:rFonts w:ascii="Palatino Linotype" w:eastAsia="Palatino Linotype" w:hAnsi="Palatino Linotype" w:cs="Palatino Linotype"/>
          <w:i/>
        </w:rPr>
        <w:t xml:space="preserve"> </w:t>
      </w:r>
      <w:r w:rsidRPr="00572476">
        <w:rPr>
          <w:rFonts w:ascii="Palatino Linotype" w:eastAsia="Palatino Linotype" w:hAnsi="Palatino Linotype" w:cs="Palatino Linotype"/>
          <w:i/>
        </w:rPr>
        <w:t>(sic)</w:t>
      </w:r>
    </w:p>
    <w:p w14:paraId="53B82048" w14:textId="1A64D1E8" w:rsidR="0018518A" w:rsidRPr="00572476" w:rsidRDefault="0018518A" w:rsidP="00572476">
      <w:pPr>
        <w:spacing w:line="360" w:lineRule="auto"/>
        <w:jc w:val="both"/>
        <w:rPr>
          <w:rFonts w:ascii="Palatino Linotype" w:eastAsia="Palatino Linotype" w:hAnsi="Palatino Linotype" w:cs="Palatino Linotype"/>
        </w:rPr>
      </w:pPr>
    </w:p>
    <w:p w14:paraId="74F68FE0" w14:textId="77777777" w:rsidR="00297AF2" w:rsidRPr="00572476" w:rsidRDefault="00297AF2" w:rsidP="00572476">
      <w:pPr>
        <w:spacing w:line="360" w:lineRule="auto"/>
        <w:jc w:val="both"/>
        <w:rPr>
          <w:rFonts w:ascii="Palatino Linotype" w:eastAsia="Palatino Linotype" w:hAnsi="Palatino Linotype" w:cs="Palatino Linotype"/>
        </w:rPr>
      </w:pPr>
    </w:p>
    <w:p w14:paraId="31FA8122" w14:textId="77777777" w:rsidR="00297AF2" w:rsidRPr="00572476" w:rsidRDefault="00297AF2" w:rsidP="00572476">
      <w:pPr>
        <w:spacing w:line="360" w:lineRule="auto"/>
        <w:jc w:val="both"/>
        <w:rPr>
          <w:rFonts w:ascii="Palatino Linotype" w:eastAsia="Palatino Linotype" w:hAnsi="Palatino Linotype" w:cs="Palatino Linotype"/>
        </w:rPr>
      </w:pPr>
    </w:p>
    <w:p w14:paraId="59BB57ED" w14:textId="052FC1FB" w:rsidR="0018518A" w:rsidRPr="00572476" w:rsidRDefault="00297AF2" w:rsidP="00572476">
      <w:pPr>
        <w:spacing w:line="360" w:lineRule="auto"/>
        <w:jc w:val="both"/>
        <w:rPr>
          <w:rFonts w:ascii="Palatino Linotype" w:eastAsia="Palatino Linotype" w:hAnsi="Palatino Linotype" w:cs="Palatino Linotype"/>
          <w:b/>
          <w:sz w:val="28"/>
          <w:szCs w:val="28"/>
        </w:rPr>
      </w:pPr>
      <w:r w:rsidRPr="00572476">
        <w:rPr>
          <w:rFonts w:ascii="Palatino Linotype" w:eastAsia="Palatino Linotype" w:hAnsi="Palatino Linotype" w:cs="Palatino Linotype"/>
          <w:b/>
          <w:sz w:val="28"/>
          <w:szCs w:val="28"/>
        </w:rPr>
        <w:lastRenderedPageBreak/>
        <w:t>VI</w:t>
      </w:r>
      <w:r w:rsidR="0018518A" w:rsidRPr="00572476">
        <w:rPr>
          <w:rFonts w:ascii="Palatino Linotype" w:eastAsia="Palatino Linotype" w:hAnsi="Palatino Linotype" w:cs="Palatino Linotype"/>
          <w:b/>
          <w:sz w:val="28"/>
          <w:szCs w:val="28"/>
        </w:rPr>
        <w:t xml:space="preserve">. Del turno del Recurso de Revisión. </w:t>
      </w:r>
    </w:p>
    <w:p w14:paraId="0328FCE9" w14:textId="4817B4C1"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El </w:t>
      </w:r>
      <w:r w:rsidR="00297AF2" w:rsidRPr="00572476">
        <w:rPr>
          <w:rFonts w:ascii="Palatino Linotype" w:eastAsia="Palatino Linotype" w:hAnsi="Palatino Linotype" w:cs="Palatino Linotype"/>
          <w:b/>
        </w:rPr>
        <w:t>once</w:t>
      </w:r>
      <w:r w:rsidR="002251FC"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b/>
        </w:rPr>
        <w:t xml:space="preserve">de </w:t>
      </w:r>
      <w:r w:rsidR="00F9273F" w:rsidRPr="00572476">
        <w:rPr>
          <w:rFonts w:ascii="Palatino Linotype" w:eastAsia="Palatino Linotype" w:hAnsi="Palatino Linotype" w:cs="Palatino Linotype"/>
          <w:b/>
        </w:rPr>
        <w:t xml:space="preserve">enero de </w:t>
      </w:r>
      <w:r w:rsidRPr="00572476">
        <w:rPr>
          <w:rFonts w:ascii="Palatino Linotype" w:eastAsia="Palatino Linotype" w:hAnsi="Palatino Linotype" w:cs="Palatino Linotype"/>
          <w:b/>
        </w:rPr>
        <w:t xml:space="preserve">dos mil </w:t>
      </w:r>
      <w:r w:rsidR="00F9273F" w:rsidRPr="00572476">
        <w:rPr>
          <w:rFonts w:ascii="Palatino Linotype" w:eastAsia="Palatino Linotype" w:hAnsi="Palatino Linotype" w:cs="Palatino Linotype"/>
          <w:b/>
        </w:rPr>
        <w:t>veintitrés</w:t>
      </w:r>
      <w:r w:rsidRPr="00572476">
        <w:rPr>
          <w:rFonts w:ascii="Palatino Linotype" w:eastAsia="Palatino Linotype" w:hAnsi="Palatino Linotype" w:cs="Palatino Linotype"/>
        </w:rPr>
        <w:t xml:space="preserve">, </w:t>
      </w:r>
      <w:r w:rsidR="002251FC" w:rsidRPr="00572476">
        <w:rPr>
          <w:rFonts w:ascii="Palatino Linotype" w:eastAsia="Palatino Linotype" w:hAnsi="Palatino Linotype" w:cs="Palatino Linotype"/>
        </w:rPr>
        <w:t>los</w:t>
      </w:r>
      <w:r w:rsidRPr="00572476">
        <w:rPr>
          <w:rFonts w:ascii="Palatino Linotype" w:eastAsia="Palatino Linotype" w:hAnsi="Palatino Linotype" w:cs="Palatino Linotype"/>
        </w:rPr>
        <w:t xml:space="preserve"> recurso</w:t>
      </w:r>
      <w:r w:rsidR="002251FC" w:rsidRPr="00572476">
        <w:rPr>
          <w:rFonts w:ascii="Palatino Linotype" w:eastAsia="Palatino Linotype" w:hAnsi="Palatino Linotype" w:cs="Palatino Linotype"/>
        </w:rPr>
        <w:t>s</w:t>
      </w:r>
      <w:r w:rsidR="000F5070" w:rsidRPr="00572476">
        <w:rPr>
          <w:rFonts w:ascii="Palatino Linotype" w:eastAsia="Palatino Linotype" w:hAnsi="Palatino Linotype" w:cs="Palatino Linotype"/>
        </w:rPr>
        <w:t xml:space="preserve"> de que se trata se enviaron</w:t>
      </w:r>
      <w:r w:rsidRPr="00572476">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572476">
        <w:rPr>
          <w:rFonts w:ascii="Palatino Linotype" w:eastAsia="Palatino Linotype" w:hAnsi="Palatino Linotype" w:cs="Palatino Linotype"/>
        </w:rPr>
        <w:t xml:space="preserve"> la</w:t>
      </w:r>
      <w:r w:rsidRPr="00572476">
        <w:rPr>
          <w:rFonts w:ascii="Palatino Linotype" w:eastAsia="Palatino Linotype" w:hAnsi="Palatino Linotype" w:cs="Palatino Linotype"/>
        </w:rPr>
        <w:t xml:space="preserve"> </w:t>
      </w:r>
      <w:r w:rsidRPr="00572476">
        <w:rPr>
          <w:rFonts w:ascii="Palatino Linotype" w:eastAsia="Palatino Linotype" w:hAnsi="Palatino Linotype" w:cs="Palatino Linotype"/>
          <w:b/>
        </w:rPr>
        <w:t>Comisionad</w:t>
      </w:r>
      <w:r w:rsidR="001434F3" w:rsidRPr="00572476">
        <w:rPr>
          <w:rFonts w:ascii="Palatino Linotype" w:eastAsia="Palatino Linotype" w:hAnsi="Palatino Linotype" w:cs="Palatino Linotype"/>
          <w:b/>
        </w:rPr>
        <w:t>a</w:t>
      </w:r>
      <w:r w:rsidRPr="00572476">
        <w:rPr>
          <w:rFonts w:ascii="Palatino Linotype" w:eastAsia="Palatino Linotype" w:hAnsi="Palatino Linotype" w:cs="Palatino Linotype"/>
          <w:b/>
        </w:rPr>
        <w:t xml:space="preserve"> Sharon Cristina Morales Martínez</w:t>
      </w:r>
      <w:r w:rsidRPr="00572476">
        <w:rPr>
          <w:rFonts w:ascii="Palatino Linotype" w:eastAsia="Palatino Linotype" w:hAnsi="Palatino Linotype" w:cs="Palatino Linotype"/>
        </w:rPr>
        <w:t>; a efecto de decretar su admisión o desechamiento.</w:t>
      </w:r>
    </w:p>
    <w:p w14:paraId="567B3A01" w14:textId="77777777" w:rsidR="0018518A" w:rsidRPr="00572476" w:rsidRDefault="0018518A" w:rsidP="00572476">
      <w:pPr>
        <w:spacing w:line="360" w:lineRule="auto"/>
        <w:jc w:val="both"/>
        <w:rPr>
          <w:rFonts w:ascii="Palatino Linotype" w:eastAsia="Palatino Linotype" w:hAnsi="Palatino Linotype" w:cs="Palatino Linotype"/>
        </w:rPr>
      </w:pPr>
    </w:p>
    <w:p w14:paraId="506D1D85" w14:textId="77777777" w:rsidR="0018518A" w:rsidRPr="00572476" w:rsidRDefault="0018518A" w:rsidP="00572476">
      <w:pPr>
        <w:tabs>
          <w:tab w:val="center" w:pos="4252"/>
          <w:tab w:val="right" w:pos="8504"/>
        </w:tabs>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rPr>
        <w:t>a) Admisión del Recurso de Revisión</w:t>
      </w:r>
    </w:p>
    <w:p w14:paraId="05124A0B" w14:textId="35505FC6" w:rsidR="0018518A" w:rsidRPr="00572476" w:rsidRDefault="0018518A" w:rsidP="00572476">
      <w:pPr>
        <w:tabs>
          <w:tab w:val="center" w:pos="4252"/>
          <w:tab w:val="right" w:pos="8504"/>
        </w:tabs>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De las constancias que obran en el expediente electrónico del</w:t>
      </w:r>
      <w:r w:rsidRPr="00572476">
        <w:rPr>
          <w:rFonts w:ascii="Palatino Linotype" w:eastAsia="Palatino Linotype" w:hAnsi="Palatino Linotype" w:cs="Palatino Linotype"/>
          <w:b/>
        </w:rPr>
        <w:t xml:space="preserve"> SAIMEX</w:t>
      </w:r>
      <w:r w:rsidRPr="00572476">
        <w:rPr>
          <w:rFonts w:ascii="Palatino Linotype" w:eastAsia="Palatino Linotype" w:hAnsi="Palatino Linotype" w:cs="Palatino Linotype"/>
        </w:rPr>
        <w:t xml:space="preserve">, se advierte que el </w:t>
      </w:r>
      <w:r w:rsidR="009F3DD5" w:rsidRPr="00572476">
        <w:rPr>
          <w:rFonts w:ascii="Palatino Linotype" w:eastAsia="Palatino Linotype" w:hAnsi="Palatino Linotype" w:cs="Palatino Linotype"/>
          <w:b/>
        </w:rPr>
        <w:t>dieciséis</w:t>
      </w:r>
      <w:r w:rsidR="001434F3" w:rsidRPr="00572476">
        <w:rPr>
          <w:rFonts w:ascii="Palatino Linotype" w:eastAsia="Palatino Linotype" w:hAnsi="Palatino Linotype" w:cs="Palatino Linotype"/>
          <w:b/>
        </w:rPr>
        <w:t xml:space="preserve"> de enero de dos mil veintitrés</w:t>
      </w:r>
      <w:r w:rsidRPr="00572476">
        <w:rPr>
          <w:rFonts w:ascii="Palatino Linotype" w:eastAsia="Palatino Linotype" w:hAnsi="Palatino Linotype" w:cs="Palatino Linotype"/>
        </w:rPr>
        <w:t>, se</w:t>
      </w:r>
      <w:r w:rsidR="001434F3" w:rsidRPr="00572476">
        <w:rPr>
          <w:rFonts w:ascii="Palatino Linotype" w:eastAsia="Palatino Linotype" w:hAnsi="Palatino Linotype" w:cs="Palatino Linotype"/>
        </w:rPr>
        <w:t xml:space="preserve"> acordó la admisión a trámite del</w:t>
      </w:r>
      <w:r w:rsidRPr="00572476">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572476">
        <w:rPr>
          <w:rFonts w:ascii="Palatino Linotype" w:eastAsia="Palatino Linotype" w:hAnsi="Palatino Linotype" w:cs="Palatino Linotype"/>
          <w:b/>
        </w:rPr>
        <w:t xml:space="preserve">EL RECURRENTE </w:t>
      </w:r>
      <w:r w:rsidRPr="00572476">
        <w:rPr>
          <w:rFonts w:ascii="Palatino Linotype" w:eastAsia="Palatino Linotype" w:hAnsi="Palatino Linotype" w:cs="Palatino Linotype"/>
        </w:rPr>
        <w:t xml:space="preserve">manifestara lo que a su derecho conviniera, a efecto de presentar pruebas y alegatos; así como, para que </w:t>
      </w:r>
      <w:r w:rsidRPr="00572476">
        <w:rPr>
          <w:rFonts w:ascii="Palatino Linotype" w:eastAsia="Palatino Linotype" w:hAnsi="Palatino Linotype" w:cs="Palatino Linotype"/>
          <w:b/>
        </w:rPr>
        <w:t xml:space="preserve">EL SUJETO OBLIGADO </w:t>
      </w:r>
      <w:r w:rsidRPr="00572476">
        <w:rPr>
          <w:rFonts w:ascii="Palatino Linotype" w:eastAsia="Palatino Linotype" w:hAnsi="Palatino Linotype" w:cs="Palatino Linotype"/>
        </w:rPr>
        <w:t>rindiera el correspondiente</w:t>
      </w:r>
      <w:r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572476" w:rsidRDefault="0018518A" w:rsidP="00572476">
      <w:pPr>
        <w:tabs>
          <w:tab w:val="center" w:pos="4252"/>
          <w:tab w:val="right" w:pos="8504"/>
        </w:tabs>
        <w:spacing w:line="360" w:lineRule="auto"/>
        <w:jc w:val="both"/>
        <w:rPr>
          <w:rFonts w:ascii="Palatino Linotype" w:eastAsia="Palatino Linotype" w:hAnsi="Palatino Linotype" w:cs="Palatino Linotype"/>
        </w:rPr>
      </w:pPr>
    </w:p>
    <w:p w14:paraId="3FD781AB" w14:textId="77777777" w:rsidR="0018518A" w:rsidRPr="00572476" w:rsidRDefault="0018518A" w:rsidP="00572476">
      <w:pPr>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rPr>
        <w:t>b) Informe Justificado</w:t>
      </w:r>
    </w:p>
    <w:p w14:paraId="44C38E93" w14:textId="59FA294E" w:rsidR="00084681" w:rsidRPr="00572476" w:rsidRDefault="0018518A" w:rsidP="00572476">
      <w:pPr>
        <w:spacing w:before="100" w:beforeAutospacing="1" w:after="100" w:afterAutospacing="1" w:line="360" w:lineRule="auto"/>
        <w:jc w:val="both"/>
        <w:rPr>
          <w:rFonts w:ascii="Palatino Linotype" w:hAnsi="Palatino Linotype"/>
          <w:lang w:val="es-ES_tradnl"/>
        </w:rPr>
      </w:pPr>
      <w:r w:rsidRPr="00572476">
        <w:rPr>
          <w:rFonts w:ascii="Palatino Linotype" w:eastAsia="Palatino Linotype" w:hAnsi="Palatino Linotype" w:cs="Palatino Linotype"/>
        </w:rPr>
        <w:t xml:space="preserve">Conforme a las constancias que obran en el expediente del </w:t>
      </w:r>
      <w:r w:rsidRPr="00572476">
        <w:rPr>
          <w:rFonts w:ascii="Palatino Linotype" w:eastAsia="Palatino Linotype" w:hAnsi="Palatino Linotype" w:cs="Palatino Linotype"/>
          <w:b/>
        </w:rPr>
        <w:t>SAIMEX,</w:t>
      </w:r>
      <w:r w:rsidRPr="00572476">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w:t>
      </w:r>
      <w:r w:rsidRPr="00572476">
        <w:rPr>
          <w:rFonts w:ascii="Palatino Linotype" w:eastAsia="Palatino Linotype" w:hAnsi="Palatino Linotype" w:cs="Palatino Linotype"/>
        </w:rPr>
        <w:lastRenderedPageBreak/>
        <w:t xml:space="preserve">legalmente concedido a </w:t>
      </w:r>
      <w:r w:rsidRPr="00572476">
        <w:rPr>
          <w:rFonts w:ascii="Palatino Linotype" w:eastAsia="Palatino Linotype" w:hAnsi="Palatino Linotype" w:cs="Palatino Linotype"/>
          <w:b/>
        </w:rPr>
        <w:t>EL</w:t>
      </w:r>
      <w:r w:rsidRPr="00572476">
        <w:rPr>
          <w:rFonts w:ascii="Palatino Linotype" w:eastAsia="Palatino Linotype" w:hAnsi="Palatino Linotype" w:cs="Palatino Linotype"/>
        </w:rPr>
        <w:t xml:space="preserve"> </w:t>
      </w:r>
      <w:r w:rsidRPr="00572476">
        <w:rPr>
          <w:rFonts w:ascii="Palatino Linotype" w:eastAsia="Palatino Linotype" w:hAnsi="Palatino Linotype" w:cs="Palatino Linotype"/>
          <w:b/>
        </w:rPr>
        <w:t>RECURRENTE</w:t>
      </w:r>
      <w:r w:rsidRPr="00572476">
        <w:rPr>
          <w:rFonts w:ascii="Palatino Linotype" w:eastAsia="Palatino Linotype" w:hAnsi="Palatino Linotype" w:cs="Palatino Linotype"/>
        </w:rPr>
        <w:t xml:space="preserve"> no presentó manifestaciones que a su derecho convinieran. Por su parte, </w:t>
      </w:r>
      <w:r w:rsidRPr="00572476">
        <w:rPr>
          <w:rFonts w:ascii="Palatino Linotype" w:eastAsia="Palatino Linotype" w:hAnsi="Palatino Linotype" w:cs="Palatino Linotype"/>
          <w:b/>
        </w:rPr>
        <w:t>EL SUJETO OBLIGADO</w:t>
      </w:r>
      <w:r w:rsidRPr="00572476">
        <w:rPr>
          <w:rFonts w:ascii="Palatino Linotype" w:eastAsia="Palatino Linotype" w:hAnsi="Palatino Linotype" w:cs="Palatino Linotype"/>
        </w:rPr>
        <w:t xml:space="preserve"> remitió </w:t>
      </w:r>
      <w:r w:rsidR="00084681" w:rsidRPr="00572476">
        <w:rPr>
          <w:rFonts w:ascii="Palatino Linotype" w:hAnsi="Palatino Linotype"/>
          <w:lang w:val="es-ES_tradnl"/>
        </w:rPr>
        <w:t xml:space="preserve">mediante informe justificado escrito libre que consta de dos fojas útiles, argumentó que derivado de una búsqueda minuciosa dentro de los archivos de la Dirección de Administración no se generaron documentos por concepto de bitácoras de pases de salida de oficina de los servidores públicos, tal como </w:t>
      </w:r>
      <w:proofErr w:type="spellStart"/>
      <w:r w:rsidR="00084681" w:rsidRPr="00572476">
        <w:rPr>
          <w:rFonts w:ascii="Palatino Linotype" w:hAnsi="Palatino Linotype"/>
          <w:lang w:val="es-ES_tradnl"/>
        </w:rPr>
        <w:t>e</w:t>
      </w:r>
      <w:proofErr w:type="spellEnd"/>
      <w:r w:rsidR="00084681" w:rsidRPr="00572476">
        <w:rPr>
          <w:rFonts w:ascii="Palatino Linotype" w:hAnsi="Palatino Linotype"/>
          <w:lang w:val="es-ES_tradnl"/>
        </w:rPr>
        <w:t xml:space="preserve"> advierte en la imagen inserta a continuación:</w:t>
      </w:r>
    </w:p>
    <w:p w14:paraId="1D41809C" w14:textId="2D2BAC9F" w:rsidR="00084681" w:rsidRPr="00572476" w:rsidRDefault="00084681" w:rsidP="00572476">
      <w:pPr>
        <w:spacing w:before="100" w:beforeAutospacing="1" w:after="100" w:afterAutospacing="1" w:line="360" w:lineRule="auto"/>
        <w:jc w:val="both"/>
        <w:rPr>
          <w:rFonts w:ascii="Palatino Linotype" w:hAnsi="Palatino Linotype"/>
          <w:lang w:val="es-ES_tradnl"/>
        </w:rPr>
      </w:pPr>
      <w:r w:rsidRPr="00572476">
        <w:rPr>
          <w:noProof/>
          <w:lang w:eastAsia="es-MX"/>
        </w:rPr>
        <w:drawing>
          <wp:inline distT="0" distB="0" distL="0" distR="0" wp14:anchorId="74EFA707" wp14:editId="28E7A6E3">
            <wp:extent cx="5772150" cy="24860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2150" cy="2486025"/>
                    </a:xfrm>
                    <a:prstGeom prst="rect">
                      <a:avLst/>
                    </a:prstGeom>
                  </pic:spPr>
                </pic:pic>
              </a:graphicData>
            </a:graphic>
          </wp:inline>
        </w:drawing>
      </w:r>
    </w:p>
    <w:p w14:paraId="49964E1E" w14:textId="17737E5E" w:rsidR="0018518A" w:rsidRPr="00572476" w:rsidRDefault="0018518A" w:rsidP="00572476">
      <w:pPr>
        <w:spacing w:line="360" w:lineRule="auto"/>
        <w:jc w:val="both"/>
        <w:rPr>
          <w:rFonts w:ascii="Palatino Linotype" w:hAnsi="Palatino Linotype" w:cs="Arial"/>
        </w:rPr>
      </w:pPr>
    </w:p>
    <w:p w14:paraId="7627A2EC" w14:textId="7C408018" w:rsidR="0018518A" w:rsidRPr="00572476" w:rsidRDefault="004C1E08" w:rsidP="00572476">
      <w:pPr>
        <w:widowControl w:val="0"/>
        <w:tabs>
          <w:tab w:val="left" w:pos="0"/>
        </w:tabs>
        <w:spacing w:line="360" w:lineRule="auto"/>
        <w:jc w:val="both"/>
        <w:rPr>
          <w:noProof/>
        </w:rPr>
      </w:pPr>
      <w:r w:rsidRPr="00572476">
        <w:rPr>
          <w:rFonts w:ascii="Palatino Linotype" w:eastAsia="Palatino Linotype" w:hAnsi="Palatino Linotype" w:cs="Palatino Linotype"/>
          <w:b/>
        </w:rPr>
        <w:t>c</w:t>
      </w:r>
      <w:r w:rsidR="0018518A" w:rsidRPr="00572476">
        <w:rPr>
          <w:rFonts w:ascii="Palatino Linotype" w:eastAsia="Palatino Linotype" w:hAnsi="Palatino Linotype" w:cs="Palatino Linotype"/>
          <w:b/>
        </w:rPr>
        <w:t xml:space="preserve">) De la ampliación </w:t>
      </w:r>
    </w:p>
    <w:p w14:paraId="69A2267A" w14:textId="77BA9F99"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El </w:t>
      </w:r>
      <w:r w:rsidR="00572476">
        <w:rPr>
          <w:rFonts w:ascii="Palatino Linotype" w:eastAsia="Palatino Linotype" w:hAnsi="Palatino Linotype" w:cs="Palatino Linotype"/>
          <w:b/>
        </w:rPr>
        <w:t>catorce</w:t>
      </w:r>
      <w:r w:rsidR="002F6AE4" w:rsidRPr="00572476">
        <w:rPr>
          <w:rFonts w:ascii="Palatino Linotype" w:eastAsia="Palatino Linotype" w:hAnsi="Palatino Linotype" w:cs="Palatino Linotype"/>
          <w:b/>
        </w:rPr>
        <w:t xml:space="preserve"> </w:t>
      </w:r>
      <w:r w:rsidRPr="00572476">
        <w:rPr>
          <w:rFonts w:ascii="Palatino Linotype" w:eastAsia="Palatino Linotype" w:hAnsi="Palatino Linotype" w:cs="Palatino Linotype"/>
          <w:b/>
        </w:rPr>
        <w:t xml:space="preserve">de </w:t>
      </w:r>
      <w:r w:rsidR="002F6AE4" w:rsidRPr="00572476">
        <w:rPr>
          <w:rFonts w:ascii="Palatino Linotype" w:eastAsia="Palatino Linotype" w:hAnsi="Palatino Linotype" w:cs="Palatino Linotype"/>
          <w:b/>
        </w:rPr>
        <w:t xml:space="preserve">marzo </w:t>
      </w:r>
      <w:r w:rsidRPr="00572476">
        <w:rPr>
          <w:rFonts w:ascii="Palatino Linotype" w:eastAsia="Palatino Linotype" w:hAnsi="Palatino Linotype" w:cs="Palatino Linotype"/>
          <w:b/>
        </w:rPr>
        <w:t xml:space="preserve">de dos mil </w:t>
      </w:r>
      <w:r w:rsidR="009D3948" w:rsidRPr="00572476">
        <w:rPr>
          <w:rFonts w:ascii="Palatino Linotype" w:eastAsia="Palatino Linotype" w:hAnsi="Palatino Linotype" w:cs="Palatino Linotype"/>
          <w:b/>
        </w:rPr>
        <w:t>veintitrés</w:t>
      </w:r>
      <w:r w:rsidRPr="0057247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CAB0225" w14:textId="77777777" w:rsidR="0018518A" w:rsidRPr="00572476" w:rsidRDefault="0018518A" w:rsidP="00572476">
      <w:pPr>
        <w:spacing w:before="100" w:beforeAutospacing="1" w:after="100" w:afterAutospacing="1"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w:t>
      </w:r>
      <w:r w:rsidRPr="00572476">
        <w:rPr>
          <w:rFonts w:ascii="Palatino Linotype" w:eastAsiaTheme="minorHAnsi" w:hAnsi="Palatino Linotype" w:cstheme="minorBidi"/>
          <w:lang w:eastAsia="en-US"/>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77E0788"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8F3A7D3" w14:textId="77777777" w:rsidR="0018518A" w:rsidRPr="00572476" w:rsidRDefault="0018518A" w:rsidP="00572476">
      <w:pPr>
        <w:spacing w:line="360" w:lineRule="auto"/>
        <w:jc w:val="both"/>
        <w:rPr>
          <w:rFonts w:ascii="Palatino Linotype" w:eastAsiaTheme="minorHAnsi" w:hAnsi="Palatino Linotype" w:cstheme="minorBidi"/>
          <w:lang w:eastAsia="en-US"/>
        </w:rPr>
      </w:pPr>
    </w:p>
    <w:p w14:paraId="167A2511"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6ECC7BA" w14:textId="77777777" w:rsidR="0018518A" w:rsidRPr="00572476" w:rsidRDefault="0018518A" w:rsidP="00572476">
      <w:pPr>
        <w:spacing w:line="360" w:lineRule="auto"/>
        <w:jc w:val="both"/>
        <w:rPr>
          <w:rFonts w:ascii="Palatino Linotype" w:eastAsiaTheme="minorHAnsi" w:hAnsi="Palatino Linotype" w:cstheme="minorBidi"/>
          <w:lang w:eastAsia="en-US"/>
        </w:rPr>
      </w:pPr>
    </w:p>
    <w:p w14:paraId="24B72082"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066F152" w14:textId="77777777" w:rsidR="0018518A" w:rsidRPr="00572476" w:rsidRDefault="0018518A" w:rsidP="00572476">
      <w:pPr>
        <w:spacing w:line="360" w:lineRule="auto"/>
        <w:jc w:val="both"/>
        <w:rPr>
          <w:rFonts w:ascii="Palatino Linotype" w:eastAsiaTheme="minorHAnsi" w:hAnsi="Palatino Linotype" w:cstheme="minorBidi"/>
          <w:lang w:eastAsia="en-US"/>
        </w:rPr>
      </w:pPr>
    </w:p>
    <w:p w14:paraId="2844A551"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6C86D5B0" w14:textId="77777777" w:rsidR="0018518A" w:rsidRPr="00572476" w:rsidRDefault="0018518A" w:rsidP="00572476">
      <w:pPr>
        <w:spacing w:after="160" w:line="259" w:lineRule="auto"/>
        <w:jc w:val="both"/>
        <w:rPr>
          <w:rFonts w:ascii="Palatino Linotype" w:eastAsiaTheme="minorHAnsi" w:hAnsi="Palatino Linotype" w:cstheme="minorBidi"/>
          <w:sz w:val="18"/>
          <w:szCs w:val="22"/>
          <w:lang w:eastAsia="en-US"/>
        </w:rPr>
      </w:pPr>
    </w:p>
    <w:p w14:paraId="0BC0A2CC" w14:textId="77777777" w:rsidR="0018518A" w:rsidRPr="00572476" w:rsidRDefault="0018518A" w:rsidP="00572476">
      <w:pPr>
        <w:numPr>
          <w:ilvl w:val="0"/>
          <w:numId w:val="3"/>
        </w:numPr>
        <w:spacing w:after="160" w:line="259" w:lineRule="auto"/>
        <w:contextualSpacing/>
        <w:jc w:val="both"/>
        <w:rPr>
          <w:rFonts w:ascii="Palatino Linotype" w:hAnsi="Palatino Linotype"/>
          <w:lang w:val="es-ES"/>
        </w:rPr>
      </w:pPr>
      <w:r w:rsidRPr="00572476">
        <w:rPr>
          <w:rFonts w:ascii="Palatino Linotype" w:hAnsi="Palatino Linotype"/>
          <w:lang w:val="es-ES"/>
        </w:rPr>
        <w:t xml:space="preserve">Complejidad del Asunto: La complejidad de la prueba, la pluralidad de sujetos procesales, el tiempo transcurrido, las características y contexto del Recurso. </w:t>
      </w:r>
    </w:p>
    <w:p w14:paraId="78322846" w14:textId="77777777" w:rsidR="0018518A" w:rsidRPr="00572476" w:rsidRDefault="0018518A" w:rsidP="00572476">
      <w:pPr>
        <w:ind w:left="927"/>
        <w:jc w:val="both"/>
        <w:rPr>
          <w:rFonts w:ascii="Palatino Linotype" w:hAnsi="Palatino Linotype"/>
          <w:lang w:val="es-ES"/>
        </w:rPr>
      </w:pPr>
    </w:p>
    <w:p w14:paraId="3740002A" w14:textId="77777777" w:rsidR="0018518A" w:rsidRPr="00572476" w:rsidRDefault="0018518A" w:rsidP="00572476">
      <w:pPr>
        <w:numPr>
          <w:ilvl w:val="0"/>
          <w:numId w:val="3"/>
        </w:numPr>
        <w:spacing w:after="160" w:line="259" w:lineRule="auto"/>
        <w:contextualSpacing/>
        <w:jc w:val="both"/>
        <w:rPr>
          <w:rFonts w:ascii="Palatino Linotype" w:hAnsi="Palatino Linotype"/>
          <w:lang w:val="es-ES"/>
        </w:rPr>
      </w:pPr>
      <w:r w:rsidRPr="00572476">
        <w:rPr>
          <w:rFonts w:ascii="Palatino Linotype" w:hAnsi="Palatino Linotype"/>
          <w:lang w:val="es-ES"/>
        </w:rPr>
        <w:t>Actividad Procesal del interesado. Acciones u omisiones del interesado.</w:t>
      </w:r>
    </w:p>
    <w:p w14:paraId="2D53131E" w14:textId="77777777" w:rsidR="0018518A" w:rsidRPr="00572476" w:rsidRDefault="0018518A" w:rsidP="00572476">
      <w:pPr>
        <w:spacing w:after="160" w:line="259" w:lineRule="auto"/>
        <w:jc w:val="both"/>
        <w:rPr>
          <w:rFonts w:ascii="Palatino Linotype" w:eastAsiaTheme="minorHAnsi" w:hAnsi="Palatino Linotype" w:cstheme="minorBidi"/>
          <w:sz w:val="22"/>
          <w:szCs w:val="22"/>
          <w:lang w:eastAsia="en-US"/>
        </w:rPr>
      </w:pPr>
    </w:p>
    <w:p w14:paraId="671120CA" w14:textId="77777777" w:rsidR="0018518A" w:rsidRPr="00572476" w:rsidRDefault="0018518A" w:rsidP="00572476">
      <w:pPr>
        <w:numPr>
          <w:ilvl w:val="0"/>
          <w:numId w:val="3"/>
        </w:numPr>
        <w:spacing w:after="160" w:line="259" w:lineRule="auto"/>
        <w:contextualSpacing/>
        <w:jc w:val="both"/>
        <w:rPr>
          <w:rFonts w:ascii="Palatino Linotype" w:hAnsi="Palatino Linotype"/>
          <w:lang w:val="es-ES"/>
        </w:rPr>
      </w:pPr>
      <w:r w:rsidRPr="00572476">
        <w:rPr>
          <w:rFonts w:ascii="Palatino Linotype" w:hAnsi="Palatino Linotype"/>
          <w:lang w:val="es-ES"/>
        </w:rPr>
        <w:t>Conducta de la Autoridad: Las Acciones u omisiones realizadas en el procedimiento. Así como si la autoridad actuó con la debida diligencia.</w:t>
      </w:r>
    </w:p>
    <w:p w14:paraId="1723DCBF" w14:textId="77777777" w:rsidR="0018518A" w:rsidRPr="00572476" w:rsidRDefault="0018518A" w:rsidP="00572476">
      <w:pPr>
        <w:ind w:left="708"/>
        <w:rPr>
          <w:rFonts w:ascii="Palatino Linotype" w:hAnsi="Palatino Linotype"/>
          <w:lang w:val="es-ES"/>
        </w:rPr>
      </w:pPr>
    </w:p>
    <w:p w14:paraId="55D84C6C" w14:textId="77777777" w:rsidR="0018518A" w:rsidRPr="00572476" w:rsidRDefault="0018518A" w:rsidP="00572476">
      <w:pPr>
        <w:spacing w:after="160" w:line="259" w:lineRule="auto"/>
        <w:ind w:left="567"/>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d) La afectación generada en la situación jurídica de la persona involucrada en el proceso: Violación a sus derechos humanos.</w:t>
      </w:r>
    </w:p>
    <w:p w14:paraId="65F8BE8C" w14:textId="77777777" w:rsidR="0018518A" w:rsidRPr="00572476" w:rsidRDefault="0018518A" w:rsidP="00572476">
      <w:pPr>
        <w:spacing w:after="160" w:line="259" w:lineRule="auto"/>
        <w:jc w:val="both"/>
        <w:rPr>
          <w:rFonts w:ascii="Palatino Linotype" w:eastAsiaTheme="minorHAnsi" w:hAnsi="Palatino Linotype" w:cstheme="minorBidi"/>
          <w:sz w:val="10"/>
          <w:szCs w:val="22"/>
          <w:lang w:eastAsia="en-US"/>
        </w:rPr>
      </w:pPr>
    </w:p>
    <w:p w14:paraId="12B2EF9B"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9ED29D" w14:textId="77777777" w:rsidR="0018518A" w:rsidRPr="00572476" w:rsidRDefault="0018518A" w:rsidP="00572476">
      <w:pPr>
        <w:spacing w:line="360" w:lineRule="auto"/>
        <w:jc w:val="both"/>
        <w:rPr>
          <w:rFonts w:ascii="Palatino Linotype" w:eastAsiaTheme="minorHAnsi" w:hAnsi="Palatino Linotype" w:cstheme="minorBidi"/>
          <w:sz w:val="14"/>
          <w:lang w:eastAsia="en-US"/>
        </w:rPr>
      </w:pPr>
    </w:p>
    <w:p w14:paraId="6902D1E9" w14:textId="77777777" w:rsidR="0018518A" w:rsidRPr="00572476" w:rsidRDefault="0018518A" w:rsidP="00572476">
      <w:pPr>
        <w:spacing w:line="360" w:lineRule="auto"/>
        <w:jc w:val="both"/>
        <w:rPr>
          <w:rFonts w:ascii="Palatino Linotype" w:eastAsiaTheme="minorHAnsi" w:hAnsi="Palatino Linotype" w:cstheme="minorBidi"/>
          <w:b/>
          <w:lang w:eastAsia="en-US"/>
        </w:rPr>
      </w:pPr>
      <w:r w:rsidRPr="00572476">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572476">
        <w:rPr>
          <w:rFonts w:ascii="Palatino Linotype" w:eastAsiaTheme="minorHAnsi" w:hAnsi="Palatino Linotype" w:cstheme="minorBidi"/>
          <w:i/>
          <w:lang w:eastAsia="en-US"/>
        </w:rPr>
        <w:t xml:space="preserve">“TÉRMINOS PROCESALES. PARA DETERMINAR SI UN FUNCIONARIO JUDICIAL ACTUÓ INDEBIDAMENTE POR NO RESPETARLOS SE DEBE ATENDER AL PRESUPUESTO QUE CONSIDERÓ </w:t>
      </w:r>
      <w:r w:rsidRPr="00572476">
        <w:rPr>
          <w:rFonts w:ascii="Palatino Linotype" w:eastAsiaTheme="minorHAnsi" w:hAnsi="Palatino Linotype" w:cstheme="minorBidi"/>
          <w:i/>
          <w:lang w:eastAsia="en-US"/>
        </w:rPr>
        <w:lastRenderedPageBreak/>
        <w:t>EL LEGISLADOR AL FIJARLOS Y LAS CARACTERÍSTICAS DEL CASO.”</w:t>
      </w:r>
      <w:r w:rsidRPr="00572476">
        <w:rPr>
          <w:rFonts w:ascii="Palatino Linotype" w:eastAsiaTheme="minorHAnsi" w:hAnsi="Palatino Linotype" w:cstheme="minorBidi"/>
          <w:lang w:eastAsia="en-US"/>
        </w:rPr>
        <w:t>, visible en la Gaceta del Seminario Judicial de la Federación con el registro digital 205635.</w:t>
      </w:r>
    </w:p>
    <w:p w14:paraId="2C3BC1AB" w14:textId="77777777" w:rsidR="0018518A" w:rsidRPr="00572476" w:rsidRDefault="0018518A" w:rsidP="00572476">
      <w:pPr>
        <w:spacing w:after="160" w:line="259" w:lineRule="auto"/>
        <w:jc w:val="both"/>
        <w:rPr>
          <w:rFonts w:ascii="Palatino Linotype" w:eastAsiaTheme="minorHAnsi" w:hAnsi="Palatino Linotype" w:cstheme="minorBidi"/>
          <w:sz w:val="18"/>
          <w:szCs w:val="22"/>
          <w:lang w:eastAsia="en-US"/>
        </w:rPr>
      </w:pPr>
    </w:p>
    <w:p w14:paraId="0B8197CA"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A8CB9F"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37983ED2" w14:textId="77777777" w:rsidR="0018518A" w:rsidRPr="00572476" w:rsidRDefault="0018518A" w:rsidP="00572476">
      <w:pPr>
        <w:spacing w:line="360" w:lineRule="auto"/>
        <w:jc w:val="both"/>
        <w:rPr>
          <w:rFonts w:ascii="Palatino Linotype" w:eastAsiaTheme="minorHAnsi" w:hAnsi="Palatino Linotype" w:cstheme="minorBidi"/>
          <w:lang w:eastAsia="en-US"/>
        </w:rPr>
      </w:pPr>
    </w:p>
    <w:p w14:paraId="66AED0A2"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5B86C897" w14:textId="77777777" w:rsidR="0018518A" w:rsidRPr="00572476" w:rsidRDefault="0018518A" w:rsidP="00572476">
      <w:pPr>
        <w:spacing w:line="360" w:lineRule="auto"/>
        <w:jc w:val="both"/>
        <w:rPr>
          <w:rFonts w:ascii="Palatino Linotype" w:eastAsiaTheme="minorHAnsi" w:hAnsi="Palatino Linotype" w:cstheme="minorBidi"/>
          <w:lang w:eastAsia="en-US"/>
        </w:rPr>
      </w:pPr>
    </w:p>
    <w:p w14:paraId="5CCA3EB7"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lang w:eastAsia="en-US"/>
        </w:rPr>
        <w:t xml:space="preserve"> </w:t>
      </w:r>
      <w:r w:rsidRPr="00572476">
        <w:rPr>
          <w:rFonts w:ascii="Palatino Linotype" w:eastAsiaTheme="minorHAnsi" w:hAnsi="Palatino Linotype" w:cstheme="minorBidi"/>
          <w:i/>
          <w:lang w:eastAsia="en-US"/>
        </w:rPr>
        <w:t>“PLAZO RAZONABLE PARA RESOLVER. DIMENSIÓN Y EFECTOS DE ESTE CONCEPTO CUANDO SE ADUCE EXCESIVA CARGA DE TRABAJO.”</w:t>
      </w:r>
      <w:r w:rsidRPr="00572476">
        <w:rPr>
          <w:rFonts w:ascii="Palatino Linotype" w:eastAsiaTheme="minorHAnsi" w:hAnsi="Palatino Linotype" w:cstheme="minorBidi"/>
          <w:lang w:eastAsia="en-US"/>
        </w:rPr>
        <w:t xml:space="preserve"> consultable en el Seminario Judicial de la Federación y su gaceta, con el registro digital 2002351.</w:t>
      </w:r>
    </w:p>
    <w:p w14:paraId="63D3E7BD" w14:textId="77777777" w:rsidR="0018518A" w:rsidRPr="00572476" w:rsidRDefault="0018518A" w:rsidP="00572476">
      <w:pPr>
        <w:spacing w:line="360" w:lineRule="auto"/>
        <w:jc w:val="both"/>
        <w:rPr>
          <w:rFonts w:ascii="Palatino Linotype" w:eastAsiaTheme="minorHAnsi" w:hAnsi="Palatino Linotype" w:cstheme="minorBidi"/>
          <w:lang w:eastAsia="en-US"/>
        </w:rPr>
      </w:pPr>
      <w:r w:rsidRPr="00572476">
        <w:rPr>
          <w:rFonts w:ascii="Palatino Linotype" w:eastAsiaTheme="minorHAnsi" w:hAnsi="Palatino Linotype" w:cstheme="minorBidi"/>
          <w:i/>
          <w:lang w:eastAsia="en-US"/>
        </w:rPr>
        <w:lastRenderedPageBreak/>
        <w:t>“PLAZO RAZONABLE PARA RESOLVER. CONCEPTO Y ELEMENTOS QUE LO INTEGRAN A LA LUZ DEL DERECHO INTERNACIONAL DE LOS DERECHOS HUMANOS.”</w:t>
      </w:r>
      <w:r w:rsidRPr="00572476">
        <w:rPr>
          <w:rFonts w:ascii="Palatino Linotype" w:eastAsiaTheme="minorHAnsi" w:hAnsi="Palatino Linotype" w:cstheme="minorBidi"/>
          <w:lang w:eastAsia="en-US"/>
        </w:rPr>
        <w:t>, visible en el Seminario Judicial de la Federación y su gaceta, con el registro digital 2002350.</w:t>
      </w:r>
    </w:p>
    <w:p w14:paraId="536E24E9" w14:textId="77777777" w:rsidR="0018518A" w:rsidRPr="00572476" w:rsidRDefault="0018518A" w:rsidP="00572476">
      <w:pPr>
        <w:spacing w:line="360" w:lineRule="auto"/>
        <w:jc w:val="both"/>
        <w:rPr>
          <w:rFonts w:ascii="Palatino Linotype" w:eastAsia="Palatino Linotype" w:hAnsi="Palatino Linotype" w:cs="Palatino Linotype"/>
        </w:rPr>
      </w:pPr>
    </w:p>
    <w:p w14:paraId="438AE406" w14:textId="1098B8A4" w:rsidR="0018518A" w:rsidRPr="00572476" w:rsidRDefault="00572476" w:rsidP="00572476">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d</w:t>
      </w:r>
      <w:r w:rsidR="0018518A" w:rsidRPr="00572476">
        <w:rPr>
          <w:rFonts w:ascii="Palatino Linotype" w:eastAsia="Palatino Linotype" w:hAnsi="Palatino Linotype" w:cs="Palatino Linotype"/>
          <w:b/>
        </w:rPr>
        <w:t>) Cierre de Instrucción</w:t>
      </w:r>
    </w:p>
    <w:p w14:paraId="425A8ACD" w14:textId="3677EFED"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Por lo que, una vez analizado el estado procesal que guarda el expediente, </w:t>
      </w:r>
      <w:r w:rsidRPr="00572476">
        <w:rPr>
          <w:rFonts w:ascii="Palatino Linotype" w:eastAsia="Palatino Linotype" w:hAnsi="Palatino Linotype" w:cs="Palatino Linotype"/>
          <w:b/>
        </w:rPr>
        <w:t xml:space="preserve">el </w:t>
      </w:r>
      <w:r w:rsidR="002F6AE4" w:rsidRPr="00572476">
        <w:rPr>
          <w:rFonts w:ascii="Palatino Linotype" w:eastAsia="Palatino Linotype" w:hAnsi="Palatino Linotype" w:cs="Palatino Linotype"/>
          <w:b/>
        </w:rPr>
        <w:t>catorce</w:t>
      </w:r>
      <w:r w:rsidRPr="00572476">
        <w:rPr>
          <w:rFonts w:ascii="Palatino Linotype" w:eastAsia="Palatino Linotype" w:hAnsi="Palatino Linotype" w:cs="Palatino Linotype"/>
          <w:b/>
        </w:rPr>
        <w:t xml:space="preserve"> de </w:t>
      </w:r>
      <w:r w:rsidR="002F6AE4" w:rsidRPr="00572476">
        <w:rPr>
          <w:rFonts w:ascii="Palatino Linotype" w:eastAsia="Palatino Linotype" w:hAnsi="Palatino Linotype" w:cs="Palatino Linotype"/>
          <w:b/>
        </w:rPr>
        <w:t xml:space="preserve">marzo </w:t>
      </w:r>
      <w:r w:rsidRPr="00572476">
        <w:rPr>
          <w:rFonts w:ascii="Palatino Linotype" w:eastAsia="Palatino Linotype" w:hAnsi="Palatino Linotype" w:cs="Palatino Linotype"/>
          <w:b/>
        </w:rPr>
        <w:t xml:space="preserve">de dos mil </w:t>
      </w:r>
      <w:r w:rsidR="009D3948" w:rsidRPr="00572476">
        <w:rPr>
          <w:rFonts w:ascii="Palatino Linotype" w:eastAsia="Palatino Linotype" w:hAnsi="Palatino Linotype" w:cs="Palatino Linotype"/>
          <w:b/>
        </w:rPr>
        <w:t>veintitrés</w:t>
      </w:r>
      <w:r w:rsidRPr="00572476">
        <w:rPr>
          <w:rFonts w:ascii="Palatino Linotype" w:eastAsia="Palatino Linotype" w:hAnsi="Palatino Linotype" w:cs="Palatino Linotype"/>
          <w:b/>
        </w:rPr>
        <w:t>,</w:t>
      </w:r>
      <w:r w:rsidRPr="00572476">
        <w:rPr>
          <w:rFonts w:ascii="Palatino Linotype" w:eastAsia="Palatino Linotype" w:hAnsi="Palatino Linotype" w:cs="Palatino Linotype"/>
        </w:rPr>
        <w:t xml:space="preserve"> la </w:t>
      </w:r>
      <w:r w:rsidRPr="00572476">
        <w:rPr>
          <w:rFonts w:ascii="Palatino Linotype" w:eastAsia="Palatino Linotype" w:hAnsi="Palatino Linotype" w:cs="Palatino Linotype"/>
          <w:b/>
        </w:rPr>
        <w:t xml:space="preserve">Comisionada Sharon Cristina Morales Martínez </w:t>
      </w:r>
      <w:r w:rsidRPr="00572476">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268BC566" w14:textId="77777777" w:rsidR="0018518A" w:rsidRPr="00572476" w:rsidRDefault="0018518A" w:rsidP="00572476">
      <w:pPr>
        <w:spacing w:line="360" w:lineRule="auto"/>
        <w:jc w:val="both"/>
        <w:rPr>
          <w:rFonts w:ascii="Palatino Linotype" w:eastAsia="Palatino Linotype" w:hAnsi="Palatino Linotype" w:cs="Palatino Linotype"/>
        </w:rPr>
      </w:pPr>
    </w:p>
    <w:p w14:paraId="5B20953F" w14:textId="77777777" w:rsidR="0018518A" w:rsidRPr="00572476" w:rsidRDefault="0018518A" w:rsidP="00572476">
      <w:pPr>
        <w:jc w:val="center"/>
        <w:rPr>
          <w:rFonts w:ascii="Palatino Linotype" w:eastAsia="Palatino Linotype" w:hAnsi="Palatino Linotype" w:cs="Palatino Linotype"/>
          <w:b/>
          <w:sz w:val="28"/>
          <w:szCs w:val="28"/>
        </w:rPr>
      </w:pPr>
      <w:r w:rsidRPr="00572476">
        <w:rPr>
          <w:rFonts w:ascii="Palatino Linotype" w:eastAsia="Palatino Linotype" w:hAnsi="Palatino Linotype" w:cs="Palatino Linotype"/>
          <w:b/>
          <w:sz w:val="28"/>
          <w:szCs w:val="28"/>
        </w:rPr>
        <w:t>CONSIDERANDO</w:t>
      </w:r>
    </w:p>
    <w:p w14:paraId="0C0A7EC3" w14:textId="77777777" w:rsidR="0018518A" w:rsidRPr="00572476" w:rsidRDefault="0018518A" w:rsidP="00572476">
      <w:pPr>
        <w:jc w:val="center"/>
        <w:rPr>
          <w:rFonts w:ascii="Palatino Linotype" w:eastAsia="Palatino Linotype" w:hAnsi="Palatino Linotype" w:cs="Palatino Linotype"/>
          <w:b/>
          <w:sz w:val="28"/>
          <w:szCs w:val="28"/>
        </w:rPr>
      </w:pPr>
    </w:p>
    <w:p w14:paraId="09ADAF66" w14:textId="77777777" w:rsidR="0018518A" w:rsidRPr="00572476" w:rsidRDefault="0018518A" w:rsidP="00572476">
      <w:pPr>
        <w:widowControl w:val="0"/>
        <w:tabs>
          <w:tab w:val="left" w:pos="1701"/>
        </w:tabs>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b/>
          <w:sz w:val="28"/>
          <w:szCs w:val="28"/>
        </w:rPr>
        <w:t>PRIMERO.</w:t>
      </w:r>
      <w:r w:rsidRPr="00572476">
        <w:rPr>
          <w:rFonts w:ascii="Palatino Linotype" w:eastAsia="Palatino Linotype" w:hAnsi="Palatino Linotype" w:cs="Palatino Linotype"/>
          <w:b/>
        </w:rPr>
        <w:t xml:space="preserve"> Competencia</w:t>
      </w:r>
      <w:r w:rsidRPr="00572476">
        <w:rPr>
          <w:rFonts w:ascii="Palatino Linotype" w:eastAsia="Palatino Linotype" w:hAnsi="Palatino Linotype" w:cs="Palatino Linotype"/>
        </w:rPr>
        <w:t>.</w:t>
      </w:r>
      <w:r w:rsidRPr="00572476">
        <w:rPr>
          <w:rFonts w:ascii="Palatino Linotype" w:eastAsia="Palatino Linotype" w:hAnsi="Palatino Linotype" w:cs="Palatino Linotype"/>
          <w:b/>
        </w:rPr>
        <w:t xml:space="preserve"> </w:t>
      </w:r>
    </w:p>
    <w:p w14:paraId="672E8424" w14:textId="77777777" w:rsidR="0018518A" w:rsidRPr="00572476" w:rsidRDefault="0018518A" w:rsidP="00572476">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57247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w:t>
      </w:r>
      <w:r w:rsidRPr="00572476">
        <w:rPr>
          <w:rFonts w:ascii="Palatino Linotype" w:eastAsia="Palatino Linotype" w:hAnsi="Palatino Linotype" w:cs="Palatino Linotype"/>
        </w:rPr>
        <w:lastRenderedPageBreak/>
        <w:t>Protección de Datos Personales del Estado de México y Municipios.</w:t>
      </w:r>
    </w:p>
    <w:p w14:paraId="7E9039BB" w14:textId="77777777" w:rsidR="0018518A" w:rsidRPr="00572476" w:rsidRDefault="0018518A" w:rsidP="00572476">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572476" w:rsidRDefault="0018518A" w:rsidP="00572476">
      <w:pPr>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sz w:val="28"/>
          <w:szCs w:val="28"/>
        </w:rPr>
        <w:t>SEGUNDO</w:t>
      </w:r>
      <w:r w:rsidRPr="00572476">
        <w:rPr>
          <w:rFonts w:ascii="Palatino Linotype" w:eastAsia="Palatino Linotype" w:hAnsi="Palatino Linotype" w:cs="Palatino Linotype"/>
          <w:b/>
        </w:rPr>
        <w:t xml:space="preserve">. Interés. </w:t>
      </w:r>
    </w:p>
    <w:p w14:paraId="7200AA82" w14:textId="77777777" w:rsidR="0018518A" w:rsidRPr="00572476" w:rsidRDefault="0018518A" w:rsidP="00572476">
      <w:pPr>
        <w:spacing w:line="360" w:lineRule="auto"/>
        <w:jc w:val="both"/>
        <w:rPr>
          <w:rFonts w:ascii="Palatino Linotype" w:eastAsia="Palatino Linotype" w:hAnsi="Palatino Linotype" w:cs="Palatino Linotype"/>
          <w:color w:val="000000"/>
        </w:rPr>
      </w:pPr>
      <w:r w:rsidRPr="00572476">
        <w:rPr>
          <w:rFonts w:ascii="Palatino Linotype" w:eastAsia="Palatino Linotype" w:hAnsi="Palatino Linotype" w:cs="Palatino Linotype"/>
        </w:rPr>
        <w:t>El</w:t>
      </w:r>
      <w:r w:rsidRPr="00572476">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572476">
        <w:rPr>
          <w:rFonts w:ascii="Palatino Linotype" w:eastAsia="Palatino Linotype" w:hAnsi="Palatino Linotype" w:cs="Palatino Linotype"/>
          <w:b/>
        </w:rPr>
        <w:t>EL</w:t>
      </w:r>
      <w:r w:rsidRPr="00572476">
        <w:rPr>
          <w:rFonts w:ascii="Palatino Linotype" w:eastAsia="Palatino Linotype" w:hAnsi="Palatino Linotype" w:cs="Palatino Linotype"/>
          <w:b/>
          <w:color w:val="000000"/>
        </w:rPr>
        <w:t xml:space="preserve"> RECURRENTE,</w:t>
      </w:r>
      <w:r w:rsidRPr="00572476">
        <w:rPr>
          <w:rFonts w:ascii="Palatino Linotype" w:eastAsia="Palatino Linotype" w:hAnsi="Palatino Linotype" w:cs="Palatino Linotype"/>
          <w:color w:val="000000"/>
        </w:rPr>
        <w:t xml:space="preserve"> quien es la misma persona que formuló la solicitud de acceso a la información pública al </w:t>
      </w:r>
      <w:r w:rsidRPr="00572476">
        <w:rPr>
          <w:rFonts w:ascii="Palatino Linotype" w:eastAsia="Palatino Linotype" w:hAnsi="Palatino Linotype" w:cs="Palatino Linotype"/>
          <w:b/>
          <w:color w:val="000000"/>
        </w:rPr>
        <w:t xml:space="preserve">SUJETO OBLIGADO, </w:t>
      </w:r>
      <w:r w:rsidRPr="00572476">
        <w:rPr>
          <w:rFonts w:ascii="Palatino Linotype" w:eastAsia="Palatino Linotype" w:hAnsi="Palatino Linotype" w:cs="Palatino Linotype"/>
          <w:color w:val="000000"/>
        </w:rPr>
        <w:t xml:space="preserve">pues para ello, es necesario que el particular ingrese al </w:t>
      </w:r>
      <w:r w:rsidRPr="00572476">
        <w:rPr>
          <w:rFonts w:ascii="Palatino Linotype" w:eastAsia="Palatino Linotype" w:hAnsi="Palatino Linotype" w:cs="Palatino Linotype"/>
          <w:b/>
          <w:color w:val="000000"/>
        </w:rPr>
        <w:t xml:space="preserve">SAIMEX </w:t>
      </w:r>
      <w:r w:rsidRPr="00572476">
        <w:rPr>
          <w:rFonts w:ascii="Palatino Linotype" w:eastAsia="Palatino Linotype" w:hAnsi="Palatino Linotype" w:cs="Palatino Linotype"/>
          <w:color w:val="000000"/>
        </w:rPr>
        <w:t>mediante la utilización de su clave de usuario y contraseña.</w:t>
      </w:r>
    </w:p>
    <w:p w14:paraId="1E9A3497" w14:textId="77777777" w:rsidR="0018518A" w:rsidRPr="00572476" w:rsidRDefault="0018518A" w:rsidP="00572476">
      <w:pPr>
        <w:spacing w:line="360" w:lineRule="auto"/>
        <w:jc w:val="both"/>
        <w:rPr>
          <w:rFonts w:ascii="Palatino Linotype" w:eastAsia="Palatino Linotype" w:hAnsi="Palatino Linotype" w:cs="Palatino Linotype"/>
          <w:color w:val="000000"/>
        </w:rPr>
      </w:pPr>
    </w:p>
    <w:p w14:paraId="1CE045F8" w14:textId="77777777" w:rsidR="0018518A" w:rsidRPr="00572476" w:rsidRDefault="0018518A" w:rsidP="00572476">
      <w:pPr>
        <w:tabs>
          <w:tab w:val="center" w:pos="4252"/>
          <w:tab w:val="right" w:pos="8504"/>
        </w:tabs>
        <w:spacing w:line="360" w:lineRule="auto"/>
        <w:ind w:left="-57"/>
        <w:jc w:val="both"/>
        <w:rPr>
          <w:rFonts w:ascii="Palatino Linotype" w:eastAsia="Palatino Linotype" w:hAnsi="Palatino Linotype" w:cs="Palatino Linotype"/>
          <w:color w:val="000000"/>
        </w:rPr>
      </w:pPr>
      <w:r w:rsidRPr="00572476">
        <w:rPr>
          <w:rFonts w:ascii="Palatino Linotype" w:eastAsia="Palatino Linotype" w:hAnsi="Palatino Linotype" w:cs="Palatino Linotype"/>
          <w:b/>
          <w:sz w:val="28"/>
          <w:szCs w:val="28"/>
        </w:rPr>
        <w:t>TERCERO.</w:t>
      </w:r>
      <w:r w:rsidRPr="00572476">
        <w:rPr>
          <w:rFonts w:ascii="Palatino Linotype" w:eastAsia="Palatino Linotype" w:hAnsi="Palatino Linotype" w:cs="Palatino Linotype"/>
        </w:rPr>
        <w:t xml:space="preserve"> </w:t>
      </w:r>
      <w:r w:rsidRPr="00572476">
        <w:rPr>
          <w:rFonts w:ascii="Palatino Linotype" w:eastAsia="Palatino Linotype" w:hAnsi="Palatino Linotype" w:cs="Palatino Linotype"/>
          <w:b/>
          <w:color w:val="000000"/>
        </w:rPr>
        <w:t>Oportunidad</w:t>
      </w:r>
      <w:r w:rsidRPr="00572476">
        <w:rPr>
          <w:rFonts w:ascii="Palatino Linotype" w:eastAsia="Palatino Linotype" w:hAnsi="Palatino Linotype" w:cs="Palatino Linotype"/>
          <w:color w:val="000000"/>
        </w:rPr>
        <w:t xml:space="preserve">. </w:t>
      </w:r>
    </w:p>
    <w:p w14:paraId="0FC1E911" w14:textId="77777777" w:rsidR="000F5070" w:rsidRPr="00572476" w:rsidRDefault="000F5070" w:rsidP="00572476">
      <w:pPr>
        <w:autoSpaceDE w:val="0"/>
        <w:autoSpaceDN w:val="0"/>
        <w:adjustRightInd w:val="0"/>
        <w:spacing w:line="360" w:lineRule="auto"/>
        <w:ind w:right="49"/>
        <w:jc w:val="both"/>
        <w:rPr>
          <w:rFonts w:ascii="Palatino Linotype" w:hAnsi="Palatino Linotype" w:cs="Arial"/>
          <w:color w:val="000000" w:themeColor="text1"/>
          <w:lang w:val="es-ES"/>
        </w:rPr>
      </w:pPr>
      <w:r w:rsidRPr="0057247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1D16D944" w14:textId="77777777" w:rsidR="000F5070" w:rsidRPr="00572476" w:rsidRDefault="000F5070" w:rsidP="00572476">
      <w:pPr>
        <w:jc w:val="both"/>
        <w:rPr>
          <w:rFonts w:ascii="Palatino Linotype" w:hAnsi="Palatino Linotype" w:cs="Arial"/>
          <w:color w:val="000000" w:themeColor="text1"/>
          <w:lang w:val="es-ES"/>
        </w:rPr>
      </w:pPr>
    </w:p>
    <w:p w14:paraId="1099C000" w14:textId="77777777" w:rsidR="000F5070" w:rsidRPr="00572476" w:rsidRDefault="000F5070" w:rsidP="00572476">
      <w:pPr>
        <w:autoSpaceDE w:val="0"/>
        <w:autoSpaceDN w:val="0"/>
        <w:adjustRightInd w:val="0"/>
        <w:ind w:left="851" w:right="902"/>
        <w:jc w:val="both"/>
        <w:rPr>
          <w:rFonts w:ascii="Palatino Linotype" w:hAnsi="Palatino Linotype" w:cs="Arial"/>
          <w:i/>
          <w:color w:val="000000" w:themeColor="text1"/>
          <w:sz w:val="22"/>
          <w:szCs w:val="22"/>
          <w:lang w:val="es-ES"/>
        </w:rPr>
      </w:pPr>
      <w:r w:rsidRPr="00572476">
        <w:rPr>
          <w:rFonts w:ascii="Palatino Linotype" w:hAnsi="Palatino Linotype" w:cs="Arial"/>
          <w:b/>
          <w:i/>
          <w:color w:val="000000" w:themeColor="text1"/>
          <w:sz w:val="22"/>
          <w:szCs w:val="22"/>
          <w:lang w:val="es-ES"/>
        </w:rPr>
        <w:t>“Artículo 163.</w:t>
      </w:r>
      <w:r w:rsidRPr="0057247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5677F9C" w14:textId="77777777" w:rsidR="000F5070" w:rsidRPr="00572476" w:rsidRDefault="000F5070" w:rsidP="00572476">
      <w:pPr>
        <w:autoSpaceDE w:val="0"/>
        <w:autoSpaceDN w:val="0"/>
        <w:adjustRightInd w:val="0"/>
        <w:ind w:left="851" w:right="902"/>
        <w:jc w:val="both"/>
        <w:rPr>
          <w:rFonts w:ascii="Palatino Linotype" w:hAnsi="Palatino Linotype" w:cs="Arial"/>
          <w:i/>
          <w:color w:val="000000" w:themeColor="text1"/>
          <w:sz w:val="22"/>
          <w:szCs w:val="22"/>
          <w:lang w:val="es-ES"/>
        </w:rPr>
      </w:pPr>
    </w:p>
    <w:p w14:paraId="1E978C0B" w14:textId="77777777" w:rsidR="000F5070" w:rsidRPr="00572476" w:rsidRDefault="000F5070" w:rsidP="00572476">
      <w:pPr>
        <w:autoSpaceDE w:val="0"/>
        <w:autoSpaceDN w:val="0"/>
        <w:adjustRightInd w:val="0"/>
        <w:ind w:left="851" w:right="902"/>
        <w:jc w:val="both"/>
        <w:rPr>
          <w:rFonts w:ascii="Palatino Linotype" w:hAnsi="Palatino Linotype" w:cs="Arial"/>
          <w:i/>
          <w:color w:val="000000" w:themeColor="text1"/>
          <w:sz w:val="22"/>
          <w:szCs w:val="22"/>
          <w:lang w:val="es-ES"/>
        </w:rPr>
      </w:pPr>
      <w:r w:rsidRPr="00572476">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6E44BF4" w14:textId="77777777" w:rsidR="000F5070" w:rsidRPr="00572476" w:rsidRDefault="000F5070" w:rsidP="00572476">
      <w:pPr>
        <w:ind w:left="851" w:right="901"/>
        <w:jc w:val="both"/>
        <w:rPr>
          <w:rFonts w:ascii="Palatino Linotype" w:hAnsi="Palatino Linotype" w:cs="Arial"/>
          <w:i/>
          <w:color w:val="000000" w:themeColor="text1"/>
          <w:szCs w:val="22"/>
          <w:lang w:val="es-ES"/>
        </w:rPr>
      </w:pPr>
    </w:p>
    <w:p w14:paraId="6F428DD4" w14:textId="77777777" w:rsidR="000F5070" w:rsidRPr="00572476" w:rsidRDefault="000F5070" w:rsidP="00572476">
      <w:pPr>
        <w:spacing w:line="360" w:lineRule="auto"/>
        <w:jc w:val="both"/>
        <w:rPr>
          <w:rFonts w:ascii="Palatino Linotype" w:hAnsi="Palatino Linotype" w:cs="Arial"/>
          <w:color w:val="000000" w:themeColor="text1"/>
          <w:lang w:val="es-ES"/>
        </w:rPr>
      </w:pPr>
      <w:r w:rsidRPr="00572476">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572476">
        <w:rPr>
          <w:rFonts w:ascii="Palatino Linotype" w:hAnsi="Palatino Linotype" w:cs="Arial"/>
          <w:color w:val="000000" w:themeColor="text1"/>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6747F513" w14:textId="77777777" w:rsidR="000F5070" w:rsidRPr="00572476" w:rsidRDefault="000F5070" w:rsidP="00572476">
      <w:pPr>
        <w:spacing w:line="360" w:lineRule="auto"/>
        <w:jc w:val="both"/>
        <w:rPr>
          <w:rFonts w:ascii="Palatino Linotype" w:hAnsi="Palatino Linotype" w:cs="Arial"/>
          <w:color w:val="000000" w:themeColor="text1"/>
          <w:sz w:val="16"/>
          <w:szCs w:val="16"/>
          <w:lang w:val="es-ES"/>
        </w:rPr>
      </w:pPr>
    </w:p>
    <w:p w14:paraId="4E91CBDE" w14:textId="77777777" w:rsidR="000F5070" w:rsidRPr="00572476" w:rsidRDefault="000F5070" w:rsidP="00572476">
      <w:pPr>
        <w:spacing w:line="360" w:lineRule="auto"/>
        <w:jc w:val="both"/>
        <w:rPr>
          <w:rFonts w:ascii="Palatino Linotype" w:hAnsi="Palatino Linotype" w:cs="Arial"/>
          <w:color w:val="000000" w:themeColor="text1"/>
          <w:lang w:val="es-ES"/>
        </w:rPr>
      </w:pPr>
      <w:r w:rsidRPr="00572476">
        <w:rPr>
          <w:rFonts w:ascii="Palatino Linotype" w:hAnsi="Palatino Linotype" w:cs="Arial"/>
          <w:color w:val="000000" w:themeColor="text1"/>
          <w:lang w:val="es-ES"/>
        </w:rPr>
        <w:t xml:space="preserve">Derivado de lo anterior, se constituye la figura jurídica de la </w:t>
      </w:r>
      <w:r w:rsidRPr="00572476">
        <w:rPr>
          <w:rFonts w:ascii="Palatino Linotype" w:hAnsi="Palatino Linotype" w:cs="Arial"/>
          <w:b/>
          <w:color w:val="000000" w:themeColor="text1"/>
          <w:lang w:val="es-ES"/>
        </w:rPr>
        <w:t>NEGATIVA FICTA</w:t>
      </w:r>
      <w:r w:rsidRPr="0057247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4A46E80D" w14:textId="77777777" w:rsidR="000F5070" w:rsidRPr="00572476" w:rsidRDefault="000F5070" w:rsidP="00572476">
      <w:pPr>
        <w:spacing w:line="360" w:lineRule="auto"/>
        <w:jc w:val="both"/>
        <w:rPr>
          <w:rFonts w:ascii="Palatino Linotype" w:hAnsi="Palatino Linotype" w:cs="Arial"/>
          <w:color w:val="000000" w:themeColor="text1"/>
          <w:lang w:val="es-ES"/>
        </w:rPr>
      </w:pPr>
    </w:p>
    <w:p w14:paraId="1D4123D9" w14:textId="77777777" w:rsidR="000F5070" w:rsidRPr="00572476" w:rsidRDefault="000F5070" w:rsidP="00572476">
      <w:pPr>
        <w:spacing w:line="360" w:lineRule="auto"/>
        <w:jc w:val="both"/>
        <w:rPr>
          <w:rFonts w:ascii="Palatino Linotype" w:hAnsi="Palatino Linotype" w:cs="Arial"/>
          <w:color w:val="000000" w:themeColor="text1"/>
          <w:lang w:val="es-ES"/>
        </w:rPr>
      </w:pPr>
      <w:r w:rsidRPr="0057247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67090F9A" w14:textId="77777777" w:rsidR="000F5070" w:rsidRPr="00572476" w:rsidRDefault="000F5070" w:rsidP="00572476">
      <w:pPr>
        <w:jc w:val="both"/>
        <w:rPr>
          <w:rFonts w:ascii="Palatino Linotype" w:hAnsi="Palatino Linotype" w:cs="Arial"/>
          <w:color w:val="000000" w:themeColor="text1"/>
          <w:sz w:val="16"/>
          <w:szCs w:val="16"/>
          <w:lang w:val="es-ES"/>
        </w:rPr>
      </w:pPr>
    </w:p>
    <w:p w14:paraId="61A863A1"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r w:rsidRPr="00572476">
        <w:rPr>
          <w:rFonts w:ascii="Palatino Linotype" w:hAnsi="Palatino Linotype" w:cs="Arial"/>
          <w:b/>
          <w:i/>
          <w:color w:val="000000" w:themeColor="text1"/>
          <w:sz w:val="22"/>
          <w:szCs w:val="22"/>
          <w:lang w:val="es-ES"/>
        </w:rPr>
        <w:t xml:space="preserve">“Artículo 178. </w:t>
      </w:r>
      <w:r w:rsidRPr="0057247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4030BC8"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p>
    <w:p w14:paraId="53E7A789"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r w:rsidRPr="00572476">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572476">
        <w:rPr>
          <w:rFonts w:ascii="Palatino Linotype" w:hAnsi="Palatino Linotype" w:cs="Arial"/>
          <w:i/>
          <w:color w:val="000000" w:themeColor="text1"/>
          <w:sz w:val="22"/>
          <w:szCs w:val="22"/>
          <w:lang w:val="es-ES"/>
        </w:rPr>
        <w:t>, acompañado con el documento que pruebe la fecha en que presentó la solicitud.</w:t>
      </w:r>
    </w:p>
    <w:p w14:paraId="79130F3A"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p>
    <w:p w14:paraId="6B3C29D1"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r w:rsidRPr="00572476">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7E1D199A"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r w:rsidRPr="00572476">
        <w:rPr>
          <w:rFonts w:ascii="Palatino Linotype" w:hAnsi="Palatino Linotype" w:cs="Arial"/>
          <w:i/>
          <w:color w:val="000000" w:themeColor="text1"/>
          <w:sz w:val="22"/>
          <w:szCs w:val="22"/>
          <w:lang w:val="es-ES"/>
        </w:rPr>
        <w:t xml:space="preserve">(Énfasis añadido) </w:t>
      </w:r>
    </w:p>
    <w:p w14:paraId="3D6C31B1" w14:textId="77777777" w:rsidR="000F5070" w:rsidRPr="00572476" w:rsidRDefault="000F5070" w:rsidP="00572476">
      <w:pPr>
        <w:ind w:left="851" w:right="901"/>
        <w:jc w:val="both"/>
        <w:rPr>
          <w:rFonts w:ascii="Palatino Linotype" w:hAnsi="Palatino Linotype" w:cs="Arial"/>
          <w:i/>
          <w:color w:val="000000" w:themeColor="text1"/>
          <w:sz w:val="22"/>
          <w:szCs w:val="22"/>
          <w:lang w:val="es-ES"/>
        </w:rPr>
      </w:pPr>
    </w:p>
    <w:p w14:paraId="7ABB19CE" w14:textId="77777777" w:rsidR="000F5070" w:rsidRPr="00572476" w:rsidRDefault="000F5070" w:rsidP="00572476">
      <w:pPr>
        <w:spacing w:line="360" w:lineRule="auto"/>
        <w:jc w:val="both"/>
        <w:rPr>
          <w:rFonts w:ascii="Palatino Linotype" w:hAnsi="Palatino Linotype" w:cs="Arial"/>
          <w:color w:val="000000" w:themeColor="text1"/>
          <w:lang w:val="es-ES"/>
        </w:rPr>
      </w:pPr>
      <w:r w:rsidRPr="00572476">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572476">
        <w:rPr>
          <w:rFonts w:ascii="Palatino Linotype" w:hAnsi="Palatino Linotype"/>
          <w:b/>
        </w:rPr>
        <w:t>EL SUJETO OBLIGADO</w:t>
      </w:r>
      <w:r w:rsidRPr="00572476">
        <w:rPr>
          <w:rFonts w:ascii="Palatino Linotype" w:hAnsi="Palatino Linotype" w:cs="Arial"/>
          <w:b/>
          <w:color w:val="000000" w:themeColor="text1"/>
          <w:lang w:val="es-ES"/>
        </w:rPr>
        <w:t xml:space="preserve">. </w:t>
      </w:r>
      <w:r w:rsidRPr="00572476">
        <w:rPr>
          <w:rFonts w:ascii="Palatino Linotype" w:hAnsi="Palatino Linotype" w:cs="Arial"/>
          <w:color w:val="000000" w:themeColor="text1"/>
          <w:lang w:val="es-ES"/>
        </w:rPr>
        <w:t xml:space="preserve">Sin embargo, </w:t>
      </w:r>
      <w:r w:rsidRPr="00572476">
        <w:rPr>
          <w:rFonts w:ascii="Palatino Linotype" w:hAnsi="Palatino Linotype" w:cs="Arial"/>
          <w:color w:val="000000" w:themeColor="text1"/>
          <w:lang w:val="es-ES"/>
        </w:rPr>
        <w:lastRenderedPageBreak/>
        <w:t xml:space="preserve">tratándose de negativa ficta no existe resolución que se haga del conocimiento del particular a partir de la cual pueda computarse dicho término, por lo que es pertinente establecer que no hay plazo para la interposición del Recurso Revisión y, por tanto, </w:t>
      </w:r>
      <w:r w:rsidRPr="00572476">
        <w:rPr>
          <w:rFonts w:ascii="Palatino Linotype" w:hAnsi="Palatino Linotype" w:cs="Arial"/>
          <w:b/>
          <w:bCs/>
          <w:color w:val="000000" w:themeColor="text1"/>
          <w:lang w:val="es-ES"/>
        </w:rPr>
        <w:t>EL RECURRENTE</w:t>
      </w:r>
      <w:r w:rsidRPr="00572476">
        <w:rPr>
          <w:rFonts w:ascii="Palatino Linotype" w:hAnsi="Palatino Linotype" w:cs="Arial"/>
          <w:b/>
          <w:color w:val="000000" w:themeColor="text1"/>
          <w:lang w:val="es-ES"/>
        </w:rPr>
        <w:t xml:space="preserve"> </w:t>
      </w:r>
      <w:r w:rsidRPr="00572476">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DD0AE30" w14:textId="77777777" w:rsidR="0018518A" w:rsidRPr="00572476" w:rsidRDefault="0018518A" w:rsidP="00572476">
      <w:pPr>
        <w:spacing w:line="360" w:lineRule="auto"/>
        <w:jc w:val="both"/>
        <w:rPr>
          <w:rFonts w:ascii="Palatino Linotype" w:hAnsi="Palatino Linotype" w:cs="Arial"/>
          <w:color w:val="000000" w:themeColor="text1"/>
          <w:lang w:val="es-ES"/>
        </w:rPr>
      </w:pPr>
    </w:p>
    <w:p w14:paraId="39B72B40" w14:textId="77777777" w:rsidR="0018518A" w:rsidRPr="00572476" w:rsidRDefault="0018518A" w:rsidP="00572476">
      <w:pPr>
        <w:spacing w:line="360" w:lineRule="auto"/>
        <w:ind w:right="49"/>
        <w:jc w:val="both"/>
        <w:rPr>
          <w:rFonts w:ascii="Palatino Linotype" w:eastAsia="Palatino Linotype" w:hAnsi="Palatino Linotype" w:cs="Palatino Linotype"/>
          <w:b/>
        </w:rPr>
      </w:pPr>
      <w:r w:rsidRPr="00572476">
        <w:rPr>
          <w:rFonts w:ascii="Palatino Linotype" w:eastAsia="Palatino Linotype" w:hAnsi="Palatino Linotype" w:cs="Palatino Linotype"/>
          <w:b/>
          <w:sz w:val="28"/>
          <w:szCs w:val="28"/>
        </w:rPr>
        <w:t>CUARTO</w:t>
      </w:r>
      <w:r w:rsidRPr="00572476">
        <w:rPr>
          <w:rFonts w:ascii="Palatino Linotype" w:eastAsia="Palatino Linotype" w:hAnsi="Palatino Linotype" w:cs="Palatino Linotype"/>
          <w:b/>
        </w:rPr>
        <w:t xml:space="preserve">. Procedibilidad. </w:t>
      </w:r>
    </w:p>
    <w:p w14:paraId="4302F87D" w14:textId="77777777" w:rsidR="0018518A" w:rsidRPr="00572476" w:rsidRDefault="0018518A" w:rsidP="00572476">
      <w:pPr>
        <w:spacing w:line="360" w:lineRule="auto"/>
        <w:ind w:right="49"/>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4039CC3" w14:textId="77777777" w:rsidR="0018518A" w:rsidRPr="00572476" w:rsidRDefault="0018518A" w:rsidP="00572476">
      <w:pPr>
        <w:spacing w:line="360" w:lineRule="auto"/>
        <w:ind w:right="49"/>
        <w:jc w:val="both"/>
        <w:rPr>
          <w:rFonts w:ascii="Palatino Linotype" w:eastAsia="Palatino Linotype" w:hAnsi="Palatino Linotype" w:cs="Palatino Linotype"/>
          <w:sz w:val="10"/>
          <w:szCs w:val="10"/>
        </w:rPr>
      </w:pPr>
    </w:p>
    <w:p w14:paraId="79A1DE5F" w14:textId="77777777" w:rsidR="0018518A" w:rsidRPr="00572476" w:rsidRDefault="0018518A" w:rsidP="00572476">
      <w:pPr>
        <w:tabs>
          <w:tab w:val="left" w:pos="851"/>
        </w:tabs>
        <w:ind w:left="851" w:right="901"/>
        <w:jc w:val="both"/>
        <w:rPr>
          <w:rFonts w:ascii="Palatino Linotype" w:eastAsia="Palatino Linotype" w:hAnsi="Palatino Linotype" w:cs="Palatino Linotype"/>
          <w:b/>
          <w:i/>
          <w:sz w:val="22"/>
          <w:szCs w:val="22"/>
        </w:rPr>
      </w:pPr>
      <w:r w:rsidRPr="00572476">
        <w:rPr>
          <w:rFonts w:ascii="Palatino Linotype" w:eastAsia="Palatino Linotype" w:hAnsi="Palatino Linotype" w:cs="Palatino Linotype"/>
          <w:b/>
          <w:i/>
          <w:sz w:val="22"/>
          <w:szCs w:val="22"/>
        </w:rPr>
        <w:t xml:space="preserve">“Artículo 180. </w:t>
      </w:r>
      <w:r w:rsidRPr="00572476">
        <w:rPr>
          <w:rFonts w:ascii="Palatino Linotype" w:eastAsia="Palatino Linotype" w:hAnsi="Palatino Linotype" w:cs="Palatino Linotype"/>
          <w:i/>
          <w:sz w:val="22"/>
          <w:szCs w:val="22"/>
        </w:rPr>
        <w:t xml:space="preserve">El recurso </w:t>
      </w:r>
      <w:r w:rsidRPr="00572476">
        <w:rPr>
          <w:rFonts w:ascii="Palatino Linotype" w:eastAsia="Palatino Linotype" w:hAnsi="Palatino Linotype" w:cs="Palatino Linotype"/>
          <w:i/>
          <w:color w:val="222222"/>
          <w:sz w:val="22"/>
          <w:szCs w:val="22"/>
        </w:rPr>
        <w:t>de</w:t>
      </w:r>
      <w:r w:rsidRPr="00572476">
        <w:rPr>
          <w:rFonts w:ascii="Palatino Linotype" w:eastAsia="Palatino Linotype" w:hAnsi="Palatino Linotype" w:cs="Palatino Linotype"/>
          <w:i/>
          <w:sz w:val="22"/>
          <w:szCs w:val="22"/>
        </w:rPr>
        <w:t xml:space="preserve"> revisión contendrá:</w:t>
      </w:r>
      <w:r w:rsidRPr="00572476">
        <w:rPr>
          <w:rFonts w:ascii="Palatino Linotype" w:eastAsia="Palatino Linotype" w:hAnsi="Palatino Linotype" w:cs="Palatino Linotype"/>
          <w:b/>
          <w:i/>
          <w:sz w:val="22"/>
          <w:szCs w:val="22"/>
        </w:rPr>
        <w:t xml:space="preserve"> </w:t>
      </w:r>
    </w:p>
    <w:p w14:paraId="51DCD42D" w14:textId="77777777" w:rsidR="0018518A" w:rsidRPr="00572476" w:rsidRDefault="0018518A" w:rsidP="00572476">
      <w:pPr>
        <w:tabs>
          <w:tab w:val="left" w:pos="851"/>
        </w:tabs>
        <w:ind w:left="851" w:right="901"/>
        <w:jc w:val="both"/>
        <w:rPr>
          <w:rFonts w:ascii="Palatino Linotype" w:eastAsia="Palatino Linotype" w:hAnsi="Palatino Linotype" w:cs="Palatino Linotype"/>
          <w:b/>
          <w:i/>
          <w:sz w:val="22"/>
          <w:szCs w:val="22"/>
        </w:rPr>
      </w:pPr>
      <w:r w:rsidRPr="00572476">
        <w:rPr>
          <w:rFonts w:ascii="Palatino Linotype" w:eastAsia="Palatino Linotype" w:hAnsi="Palatino Linotype" w:cs="Palatino Linotype"/>
          <w:b/>
          <w:i/>
          <w:sz w:val="22"/>
          <w:szCs w:val="22"/>
        </w:rPr>
        <w:t>…</w:t>
      </w:r>
    </w:p>
    <w:p w14:paraId="1FC4B152" w14:textId="77777777" w:rsidR="0018518A" w:rsidRPr="00572476" w:rsidRDefault="0018518A" w:rsidP="00572476">
      <w:pPr>
        <w:tabs>
          <w:tab w:val="left" w:pos="851"/>
        </w:tabs>
        <w:ind w:left="851" w:right="901"/>
        <w:jc w:val="both"/>
        <w:rPr>
          <w:rFonts w:ascii="Palatino Linotype" w:eastAsia="Palatino Linotype" w:hAnsi="Palatino Linotype" w:cs="Palatino Linotype"/>
          <w:i/>
          <w:sz w:val="22"/>
          <w:szCs w:val="22"/>
        </w:rPr>
      </w:pPr>
      <w:r w:rsidRPr="00572476">
        <w:rPr>
          <w:rFonts w:ascii="Palatino Linotype" w:eastAsia="Palatino Linotype" w:hAnsi="Palatino Linotype" w:cs="Palatino Linotype"/>
          <w:b/>
          <w:i/>
          <w:sz w:val="22"/>
          <w:szCs w:val="22"/>
        </w:rPr>
        <w:t xml:space="preserve">II. El nombre del solicitante </w:t>
      </w:r>
      <w:r w:rsidRPr="00572476">
        <w:rPr>
          <w:rFonts w:ascii="Palatino Linotype" w:eastAsia="Palatino Linotype" w:hAnsi="Palatino Linotype" w:cs="Palatino Linotype"/>
          <w:b/>
          <w:i/>
          <w:color w:val="222222"/>
          <w:sz w:val="22"/>
          <w:szCs w:val="22"/>
        </w:rPr>
        <w:t>que</w:t>
      </w:r>
      <w:r w:rsidRPr="00572476">
        <w:rPr>
          <w:rFonts w:ascii="Palatino Linotype" w:eastAsia="Palatino Linotype" w:hAnsi="Palatino Linotype" w:cs="Palatino Linotype"/>
          <w:b/>
          <w:i/>
          <w:sz w:val="22"/>
          <w:szCs w:val="22"/>
        </w:rPr>
        <w:t xml:space="preserve"> recurre </w:t>
      </w:r>
      <w:r w:rsidRPr="00572476">
        <w:rPr>
          <w:rFonts w:ascii="Palatino Linotype" w:eastAsia="Palatino Linotype" w:hAnsi="Palatino Linotype" w:cs="Palatino Linotype"/>
          <w:i/>
          <w:sz w:val="22"/>
          <w:szCs w:val="22"/>
        </w:rPr>
        <w:t>o de su representante y, en su caso, …</w:t>
      </w:r>
    </w:p>
    <w:p w14:paraId="57D34AA3" w14:textId="77777777" w:rsidR="0018518A" w:rsidRPr="00572476" w:rsidRDefault="0018518A" w:rsidP="00572476">
      <w:pPr>
        <w:tabs>
          <w:tab w:val="left" w:pos="851"/>
        </w:tabs>
        <w:ind w:left="851" w:right="901"/>
        <w:jc w:val="both"/>
        <w:rPr>
          <w:rFonts w:ascii="Palatino Linotype" w:eastAsia="Palatino Linotype" w:hAnsi="Palatino Linotype" w:cs="Palatino Linotype"/>
          <w:b/>
          <w:i/>
          <w:sz w:val="22"/>
          <w:szCs w:val="22"/>
        </w:rPr>
      </w:pPr>
      <w:r w:rsidRPr="00572476">
        <w:rPr>
          <w:rFonts w:ascii="Palatino Linotype" w:eastAsia="Palatino Linotype" w:hAnsi="Palatino Linotype" w:cs="Palatino Linotype"/>
          <w:b/>
          <w:i/>
          <w:sz w:val="22"/>
          <w:szCs w:val="22"/>
        </w:rPr>
        <w:t xml:space="preserve">En caso de </w:t>
      </w:r>
      <w:r w:rsidRPr="00572476">
        <w:rPr>
          <w:rFonts w:ascii="Palatino Linotype" w:eastAsia="Palatino Linotype" w:hAnsi="Palatino Linotype" w:cs="Palatino Linotype"/>
          <w:b/>
          <w:i/>
          <w:color w:val="222222"/>
          <w:sz w:val="22"/>
          <w:szCs w:val="22"/>
        </w:rPr>
        <w:t>que</w:t>
      </w:r>
      <w:r w:rsidRPr="00572476">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572476">
        <w:rPr>
          <w:rFonts w:ascii="Palatino Linotype" w:eastAsia="Palatino Linotype" w:hAnsi="Palatino Linotype" w:cs="Palatino Linotype"/>
          <w:i/>
          <w:sz w:val="22"/>
          <w:szCs w:val="22"/>
        </w:rPr>
        <w:t>, IV, VII y VIII.</w:t>
      </w:r>
      <w:r w:rsidRPr="00572476">
        <w:rPr>
          <w:rFonts w:ascii="Palatino Linotype" w:eastAsia="Palatino Linotype" w:hAnsi="Palatino Linotype" w:cs="Palatino Linotype"/>
          <w:b/>
          <w:i/>
          <w:sz w:val="22"/>
          <w:szCs w:val="22"/>
        </w:rPr>
        <w:t>”</w:t>
      </w:r>
    </w:p>
    <w:p w14:paraId="5FE343BA" w14:textId="77777777" w:rsidR="0018518A" w:rsidRPr="00572476" w:rsidRDefault="0018518A" w:rsidP="00572476">
      <w:pPr>
        <w:tabs>
          <w:tab w:val="left" w:pos="851"/>
        </w:tabs>
        <w:ind w:left="851" w:right="901"/>
        <w:jc w:val="both"/>
        <w:rPr>
          <w:rFonts w:ascii="Palatino Linotype" w:eastAsia="Palatino Linotype" w:hAnsi="Palatino Linotype" w:cs="Palatino Linotype"/>
          <w:i/>
          <w:sz w:val="22"/>
          <w:szCs w:val="22"/>
        </w:rPr>
      </w:pPr>
      <w:r w:rsidRPr="00572476">
        <w:rPr>
          <w:rFonts w:ascii="Palatino Linotype" w:eastAsia="Palatino Linotype" w:hAnsi="Palatino Linotype" w:cs="Palatino Linotype"/>
          <w:i/>
          <w:sz w:val="22"/>
          <w:szCs w:val="22"/>
        </w:rPr>
        <w:t>(Énfasis añadido)</w:t>
      </w:r>
    </w:p>
    <w:p w14:paraId="2CAA21B8" w14:textId="77777777" w:rsidR="0018518A" w:rsidRPr="00572476" w:rsidRDefault="0018518A" w:rsidP="00572476">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572476" w:rsidRDefault="00E865FE"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Es así que, derivado que el Recurso de R</w:t>
      </w:r>
      <w:r w:rsidR="0018518A" w:rsidRPr="00572476">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572476">
        <w:rPr>
          <w:rFonts w:ascii="Palatino Linotype" w:eastAsia="Palatino Linotype" w:hAnsi="Palatino Linotype" w:cs="Palatino Linotype"/>
          <w:b/>
        </w:rPr>
        <w:t>;</w:t>
      </w:r>
      <w:r w:rsidR="0018518A" w:rsidRPr="00572476">
        <w:rPr>
          <w:rFonts w:ascii="Palatino Linotype" w:eastAsia="Palatino Linotype" w:hAnsi="Palatino Linotype" w:cs="Palatino Linotype"/>
        </w:rPr>
        <w:t xml:space="preserve"> por lo que, en el presente caso, al haber sido presentado vía </w:t>
      </w:r>
      <w:r w:rsidR="0018518A" w:rsidRPr="00572476">
        <w:rPr>
          <w:rFonts w:ascii="Palatino Linotype" w:eastAsia="Palatino Linotype" w:hAnsi="Palatino Linotype" w:cs="Palatino Linotype"/>
          <w:b/>
        </w:rPr>
        <w:t>SAIMEX</w:t>
      </w:r>
      <w:r w:rsidR="0018518A" w:rsidRPr="00572476">
        <w:rPr>
          <w:rFonts w:ascii="Palatino Linotype" w:eastAsia="Palatino Linotype" w:hAnsi="Palatino Linotype" w:cs="Palatino Linotype"/>
        </w:rPr>
        <w:t>, dicho requisito resulta innecesario.</w:t>
      </w:r>
    </w:p>
    <w:p w14:paraId="4259810F" w14:textId="77777777" w:rsidR="0018518A" w:rsidRPr="00572476" w:rsidRDefault="0018518A" w:rsidP="00572476">
      <w:pPr>
        <w:spacing w:line="360" w:lineRule="auto"/>
        <w:jc w:val="both"/>
        <w:rPr>
          <w:rFonts w:ascii="Palatino Linotype" w:eastAsia="Palatino Linotype" w:hAnsi="Palatino Linotype" w:cs="Palatino Linotype"/>
          <w:b/>
        </w:rPr>
      </w:pPr>
    </w:p>
    <w:p w14:paraId="7EB8F47D" w14:textId="77777777"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572476">
        <w:rPr>
          <w:rFonts w:ascii="Palatino Linotype" w:eastAsia="Palatino Linotype" w:hAnsi="Palatino Linotype" w:cs="Palatino Linotype"/>
          <w:b/>
          <w:u w:val="single"/>
        </w:rPr>
        <w:t xml:space="preserve">el nombre no es un requisito </w:t>
      </w:r>
      <w:r w:rsidRPr="00572476">
        <w:rPr>
          <w:rFonts w:ascii="Palatino Linotype" w:eastAsia="Palatino Linotype" w:hAnsi="Palatino Linotype" w:cs="Palatino Linotype"/>
          <w:b/>
          <w:i/>
          <w:u w:val="single"/>
        </w:rPr>
        <w:t>sine qua non</w:t>
      </w:r>
      <w:r w:rsidRPr="00572476">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572476" w:rsidRDefault="0018518A" w:rsidP="00572476">
      <w:pPr>
        <w:spacing w:line="360" w:lineRule="auto"/>
        <w:jc w:val="both"/>
        <w:rPr>
          <w:rFonts w:ascii="Palatino Linotype" w:eastAsia="Palatino Linotype" w:hAnsi="Palatino Linotype" w:cs="Palatino Linotype"/>
        </w:rPr>
      </w:pPr>
    </w:p>
    <w:p w14:paraId="3F7EA1C0" w14:textId="77777777" w:rsidR="0018518A" w:rsidRPr="00572476" w:rsidRDefault="0018518A" w:rsidP="00572476">
      <w:pPr>
        <w:spacing w:line="360" w:lineRule="auto"/>
        <w:jc w:val="both"/>
        <w:rPr>
          <w:rFonts w:ascii="Palatino Linotype" w:eastAsia="Palatino Linotype" w:hAnsi="Palatino Linotype" w:cs="Palatino Linotype"/>
          <w:sz w:val="22"/>
          <w:szCs w:val="22"/>
        </w:rPr>
      </w:pPr>
      <w:r w:rsidRPr="0057247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81015EB" w14:textId="77777777" w:rsidR="0018518A" w:rsidRPr="00572476" w:rsidRDefault="0018518A" w:rsidP="00572476">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Asimismo, se estima que el requisito relativo al nombre del</w:t>
      </w:r>
      <w:r w:rsidRPr="00572476">
        <w:rPr>
          <w:rFonts w:ascii="Palatino Linotype" w:eastAsia="Palatino Linotype" w:hAnsi="Palatino Linotype" w:cs="Palatino Linotype"/>
          <w:b/>
        </w:rPr>
        <w:t xml:space="preserve"> RECURRENTE</w:t>
      </w:r>
      <w:r w:rsidRPr="0057247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572476">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572476">
        <w:rPr>
          <w:rFonts w:ascii="Palatino Linotype" w:eastAsia="Palatino Linotype" w:hAnsi="Palatino Linotype" w:cs="Palatino Linotype"/>
          <w:b/>
        </w:rPr>
        <w:t xml:space="preserve">EL RECURRENTE </w:t>
      </w:r>
      <w:r w:rsidRPr="00572476">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572476" w:rsidRDefault="0018518A" w:rsidP="00572476">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572476" w:rsidRDefault="0018518A" w:rsidP="00572476">
      <w:pPr>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A52AE0B" w14:textId="77777777" w:rsidR="00F235E4" w:rsidRPr="00572476" w:rsidRDefault="00F235E4" w:rsidP="00572476">
      <w:pPr>
        <w:spacing w:line="360" w:lineRule="auto"/>
        <w:jc w:val="both"/>
        <w:rPr>
          <w:rFonts w:ascii="Palatino Linotype" w:eastAsia="Palatino Linotype" w:hAnsi="Palatino Linotype" w:cs="Palatino Linotype"/>
        </w:rPr>
      </w:pPr>
    </w:p>
    <w:p w14:paraId="47B7F106" w14:textId="77777777" w:rsidR="0018518A" w:rsidRPr="00572476" w:rsidRDefault="0018518A" w:rsidP="00572476">
      <w:pPr>
        <w:spacing w:line="360" w:lineRule="auto"/>
        <w:ind w:right="49"/>
        <w:jc w:val="both"/>
        <w:rPr>
          <w:rFonts w:ascii="Palatino Linotype" w:eastAsia="Palatino Linotype" w:hAnsi="Palatino Linotype" w:cs="Palatino Linotype"/>
          <w:b/>
        </w:rPr>
      </w:pPr>
    </w:p>
    <w:p w14:paraId="76A65E53" w14:textId="77777777" w:rsidR="0018518A" w:rsidRPr="00572476" w:rsidRDefault="0018518A" w:rsidP="00572476">
      <w:pPr>
        <w:spacing w:line="360" w:lineRule="auto"/>
        <w:jc w:val="both"/>
        <w:rPr>
          <w:rFonts w:ascii="Palatino Linotype" w:eastAsia="Palatino Linotype" w:hAnsi="Palatino Linotype" w:cs="Palatino Linotype"/>
          <w:b/>
        </w:rPr>
      </w:pPr>
      <w:r w:rsidRPr="00572476">
        <w:rPr>
          <w:rFonts w:ascii="Palatino Linotype" w:eastAsia="Palatino Linotype" w:hAnsi="Palatino Linotype" w:cs="Palatino Linotype"/>
          <w:b/>
          <w:sz w:val="28"/>
          <w:szCs w:val="28"/>
        </w:rPr>
        <w:t>QUINTO</w:t>
      </w:r>
      <w:r w:rsidRPr="00572476">
        <w:rPr>
          <w:rFonts w:ascii="Palatino Linotype" w:eastAsia="Palatino Linotype" w:hAnsi="Palatino Linotype" w:cs="Palatino Linotype"/>
          <w:b/>
        </w:rPr>
        <w:t xml:space="preserve">. Estudio y resolución del asunto. </w:t>
      </w:r>
    </w:p>
    <w:p w14:paraId="50C236DD" w14:textId="6C27FBCC" w:rsidR="00D16EFB" w:rsidRPr="00572476" w:rsidRDefault="00D16EFB" w:rsidP="00572476">
      <w:pPr>
        <w:spacing w:line="360" w:lineRule="auto"/>
        <w:jc w:val="both"/>
        <w:rPr>
          <w:rFonts w:ascii="Palatino Linotype" w:hAnsi="Palatino Linotype" w:cs="Arial"/>
          <w:lang w:val="es-ES"/>
        </w:rPr>
      </w:pPr>
      <w:r w:rsidRPr="00572476">
        <w:rPr>
          <w:rFonts w:ascii="Palatino Linotype" w:hAnsi="Palatino Linotype" w:cs="Arial"/>
          <w:color w:val="000000" w:themeColor="text1"/>
        </w:rPr>
        <w:t xml:space="preserve">Una vez determinada la vía sobre la que versará el presente recurso, y previa revisión del expediente electrónico formado en </w:t>
      </w:r>
      <w:r w:rsidRPr="00572476">
        <w:rPr>
          <w:rFonts w:ascii="Palatino Linotype" w:hAnsi="Palatino Linotype" w:cs="Arial"/>
          <w:b/>
          <w:color w:val="000000" w:themeColor="text1"/>
        </w:rPr>
        <w:t>EL SAIMEX</w:t>
      </w:r>
      <w:r w:rsidRPr="0057247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72390D" w:rsidRPr="00572476">
        <w:rPr>
          <w:rFonts w:ascii="Palatino Linotype" w:hAnsi="Palatino Linotype" w:cs="Arial"/>
          <w:color w:val="000000" w:themeColor="text1"/>
        </w:rPr>
        <w:t>este Órgano Garante</w:t>
      </w:r>
      <w:r w:rsidRPr="00572476">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w:t>
      </w:r>
      <w:r w:rsidRPr="00572476">
        <w:rPr>
          <w:rFonts w:ascii="Palatino Linotype" w:hAnsi="Palatino Linotype" w:cs="Arial"/>
          <w:color w:val="000000" w:themeColor="text1"/>
        </w:rPr>
        <w:lastRenderedPageBreak/>
        <w:t xml:space="preserve">publicidad consagrado en la </w:t>
      </w:r>
      <w:r w:rsidRPr="00572476">
        <w:rPr>
          <w:rFonts w:ascii="Palatino Linotype" w:hAnsi="Palatino Linotype"/>
          <w:lang w:val="es-ES"/>
        </w:rPr>
        <w:t>Constitución Política de los Estados Unidos Mexicanos, en la Constitución Política del Estado Libre y Soberano de México</w:t>
      </w:r>
      <w:r w:rsidRPr="0057247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72476">
        <w:rPr>
          <w:rFonts w:ascii="Palatino Linotype" w:hAnsi="Palatino Linotype"/>
          <w:lang w:val="es-ES"/>
        </w:rPr>
        <w:t>Constitución Política de los Estados Unidos Mexicanos</w:t>
      </w:r>
      <w:r w:rsidRPr="00572476">
        <w:rPr>
          <w:rFonts w:ascii="Palatino Linotype" w:hAnsi="Palatino Linotype" w:cs="Arial"/>
          <w:color w:val="000000" w:themeColor="text1"/>
        </w:rPr>
        <w:t xml:space="preserve"> y los numerales 8 y 9 de la </w:t>
      </w:r>
      <w:r w:rsidRPr="00572476">
        <w:rPr>
          <w:rFonts w:ascii="Palatino Linotype" w:hAnsi="Palatino Linotype" w:cs="Arial"/>
          <w:lang w:val="es-ES"/>
        </w:rPr>
        <w:t>Ley de Transparencia y Acceso a la Información Pública del Estado de México y Municipios.</w:t>
      </w:r>
    </w:p>
    <w:p w14:paraId="45BF9C31" w14:textId="77777777" w:rsidR="00D16EFB" w:rsidRPr="00572476" w:rsidRDefault="00D16EFB" w:rsidP="00572476">
      <w:pPr>
        <w:spacing w:line="360" w:lineRule="auto"/>
        <w:jc w:val="both"/>
        <w:rPr>
          <w:rFonts w:ascii="Palatino Linotype" w:hAnsi="Palatino Linotype" w:cs="Arial"/>
          <w:lang w:val="es-ES"/>
        </w:rPr>
      </w:pPr>
    </w:p>
    <w:p w14:paraId="62D7F0D2" w14:textId="77777777" w:rsidR="00D16EFB" w:rsidRPr="00572476" w:rsidRDefault="00D16EFB" w:rsidP="00572476">
      <w:pPr>
        <w:spacing w:line="360" w:lineRule="auto"/>
        <w:jc w:val="both"/>
        <w:rPr>
          <w:rFonts w:ascii="Palatino Linotype" w:hAnsi="Palatino Linotype"/>
        </w:rPr>
      </w:pPr>
      <w:r w:rsidRPr="00572476">
        <w:rPr>
          <w:rFonts w:ascii="Palatino Linotype" w:eastAsia="Arial Unicode MS" w:hAnsi="Palatino Linotype" w:cs="Arial"/>
        </w:rPr>
        <w:t>Es</w:t>
      </w:r>
      <w:r w:rsidRPr="00572476">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572476" w:rsidRDefault="00D16EFB" w:rsidP="00572476">
      <w:pPr>
        <w:spacing w:line="360" w:lineRule="auto"/>
        <w:jc w:val="both"/>
        <w:rPr>
          <w:rFonts w:ascii="Palatino Linotype" w:hAnsi="Palatino Linotype"/>
        </w:rPr>
      </w:pPr>
    </w:p>
    <w:p w14:paraId="27B98AA7"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 xml:space="preserve"> “</w:t>
      </w:r>
      <w:r w:rsidRPr="00572476">
        <w:rPr>
          <w:rFonts w:ascii="Palatino Linotype" w:hAnsi="Palatino Linotype" w:cs="Arial"/>
          <w:b/>
          <w:i/>
          <w:sz w:val="22"/>
        </w:rPr>
        <w:t>Artículo 6o…</w:t>
      </w:r>
    </w:p>
    <w:p w14:paraId="1408E3B7"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t>A.</w:t>
      </w:r>
      <w:r w:rsidRPr="00572476">
        <w:rPr>
          <w:rFonts w:ascii="Palatino Linotype" w:hAnsi="Palatino Linotype" w:cs="Arial"/>
          <w:i/>
          <w:sz w:val="22"/>
          <w:lang w:eastAsia="es-MX"/>
        </w:rPr>
        <w:t xml:space="preserve"> Para el ejercicio del </w:t>
      </w:r>
      <w:r w:rsidRPr="00572476">
        <w:rPr>
          <w:rFonts w:ascii="Palatino Linotype" w:hAnsi="Palatino Linotype" w:cs="Arial"/>
          <w:bCs/>
          <w:i/>
          <w:sz w:val="22"/>
        </w:rPr>
        <w:t>derecho</w:t>
      </w:r>
      <w:r w:rsidRPr="0057247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b/>
          <w:bCs/>
          <w:i/>
          <w:sz w:val="22"/>
          <w:lang w:eastAsia="es-MX"/>
        </w:rPr>
        <w:t xml:space="preserve">I. </w:t>
      </w:r>
      <w:r w:rsidRPr="00572476">
        <w:rPr>
          <w:rFonts w:ascii="Palatino Linotype" w:hAnsi="Palatino Linotype" w:cs="Arial"/>
          <w:i/>
          <w:sz w:val="22"/>
          <w:lang w:eastAsia="es-MX"/>
        </w:rPr>
        <w:t xml:space="preserve">Toda la información en posesión de cualquier autoridad, entidad, órgano y organismo de los Poderes Ejecutivo, </w:t>
      </w:r>
      <w:r w:rsidRPr="00572476">
        <w:rPr>
          <w:rFonts w:ascii="Palatino Linotype" w:hAnsi="Palatino Linotype" w:cs="Arial"/>
          <w:i/>
          <w:sz w:val="22"/>
        </w:rPr>
        <w:t>Legislativo</w:t>
      </w:r>
      <w:r w:rsidRPr="0057247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72476">
        <w:rPr>
          <w:rFonts w:ascii="Palatino Linotype" w:hAnsi="Palatino Linotype" w:cs="Arial"/>
          <w:i/>
          <w:sz w:val="22"/>
        </w:rPr>
        <w:t xml:space="preserve"> </w:t>
      </w:r>
      <w:r w:rsidRPr="0057247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t xml:space="preserve">II. </w:t>
      </w:r>
      <w:r w:rsidRPr="0057247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lastRenderedPageBreak/>
        <w:t xml:space="preserve">III. </w:t>
      </w:r>
      <w:r w:rsidRPr="00572476">
        <w:rPr>
          <w:rFonts w:ascii="Palatino Linotype" w:hAnsi="Palatino Linotype" w:cs="Arial"/>
          <w:i/>
          <w:sz w:val="22"/>
          <w:lang w:eastAsia="es-MX"/>
        </w:rPr>
        <w:t xml:space="preserve">Toda persona, sin necesidad de </w:t>
      </w:r>
      <w:r w:rsidRPr="00572476">
        <w:rPr>
          <w:rFonts w:ascii="Palatino Linotype" w:hAnsi="Palatino Linotype" w:cs="Arial"/>
          <w:i/>
          <w:sz w:val="22"/>
        </w:rPr>
        <w:t>acreditar</w:t>
      </w:r>
      <w:r w:rsidRPr="0057247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t xml:space="preserve">IV. </w:t>
      </w:r>
      <w:r w:rsidRPr="0057247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t xml:space="preserve">V. </w:t>
      </w:r>
      <w:r w:rsidRPr="0057247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DF76776" w14:textId="77777777" w:rsidR="00D16EFB" w:rsidRPr="00572476" w:rsidRDefault="00D16EFB" w:rsidP="00572476">
      <w:pPr>
        <w:ind w:left="851" w:right="901"/>
        <w:jc w:val="both"/>
        <w:rPr>
          <w:rFonts w:ascii="Palatino Linotype" w:hAnsi="Palatino Linotype" w:cs="Arial"/>
          <w:i/>
          <w:sz w:val="22"/>
          <w:lang w:eastAsia="es-MX"/>
        </w:rPr>
      </w:pPr>
      <w:r w:rsidRPr="00572476">
        <w:rPr>
          <w:rFonts w:ascii="Palatino Linotype" w:hAnsi="Palatino Linotype" w:cs="Arial"/>
          <w:b/>
          <w:bCs/>
          <w:i/>
          <w:sz w:val="22"/>
          <w:lang w:eastAsia="es-MX"/>
        </w:rPr>
        <w:t xml:space="preserve">VI. </w:t>
      </w:r>
      <w:r w:rsidRPr="0057247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b/>
          <w:bCs/>
          <w:i/>
          <w:sz w:val="22"/>
          <w:lang w:eastAsia="es-MX"/>
        </w:rPr>
        <w:t xml:space="preserve">VII. </w:t>
      </w:r>
      <w:r w:rsidRPr="00572476">
        <w:rPr>
          <w:rFonts w:ascii="Palatino Linotype" w:hAnsi="Palatino Linotype" w:cs="Arial"/>
          <w:i/>
          <w:sz w:val="22"/>
          <w:lang w:eastAsia="es-MX"/>
        </w:rPr>
        <w:t>La inobservancia a las disposiciones en materia de acceso a la Información Pública será sancionada en los términos que dispongan las leyes.</w:t>
      </w:r>
      <w:r w:rsidRPr="00572476">
        <w:rPr>
          <w:rFonts w:ascii="Palatino Linotype" w:hAnsi="Palatino Linotype" w:cs="Arial"/>
          <w:i/>
          <w:sz w:val="22"/>
        </w:rPr>
        <w:t xml:space="preserve">” </w:t>
      </w:r>
    </w:p>
    <w:p w14:paraId="21E03048" w14:textId="77777777" w:rsidR="00D16EFB" w:rsidRPr="00572476" w:rsidRDefault="00D16EFB" w:rsidP="00572476">
      <w:pPr>
        <w:ind w:left="851" w:right="901"/>
        <w:jc w:val="both"/>
        <w:rPr>
          <w:rFonts w:ascii="Palatino Linotype" w:hAnsi="Palatino Linotype"/>
          <w:i/>
          <w:sz w:val="22"/>
        </w:rPr>
      </w:pPr>
    </w:p>
    <w:p w14:paraId="30A8EF0F" w14:textId="77777777" w:rsidR="00D16EFB" w:rsidRPr="00572476" w:rsidRDefault="00D16EFB" w:rsidP="00572476">
      <w:pPr>
        <w:spacing w:before="100" w:beforeAutospacing="1" w:line="360" w:lineRule="auto"/>
        <w:jc w:val="both"/>
        <w:rPr>
          <w:rFonts w:ascii="Palatino Linotype" w:hAnsi="Palatino Linotype"/>
        </w:rPr>
      </w:pPr>
      <w:r w:rsidRPr="0057247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BE7CF11" w14:textId="77777777" w:rsidR="00D16EFB" w:rsidRPr="00572476" w:rsidRDefault="00D16EFB" w:rsidP="00572476">
      <w:pPr>
        <w:ind w:left="851" w:right="901"/>
        <w:jc w:val="both"/>
        <w:rPr>
          <w:rFonts w:ascii="Palatino Linotype" w:hAnsi="Palatino Linotype" w:cs="Arial"/>
          <w:b/>
          <w:i/>
          <w:sz w:val="22"/>
          <w:szCs w:val="22"/>
        </w:rPr>
      </w:pPr>
      <w:r w:rsidRPr="00572476">
        <w:rPr>
          <w:rFonts w:ascii="Palatino Linotype" w:hAnsi="Palatino Linotype" w:cs="Arial"/>
          <w:i/>
          <w:sz w:val="22"/>
          <w:szCs w:val="22"/>
        </w:rPr>
        <w:t>“</w:t>
      </w:r>
      <w:r w:rsidRPr="00572476">
        <w:rPr>
          <w:rFonts w:ascii="Palatino Linotype" w:hAnsi="Palatino Linotype" w:cs="Arial"/>
          <w:b/>
          <w:i/>
          <w:sz w:val="22"/>
          <w:szCs w:val="22"/>
        </w:rPr>
        <w:t>Artículo 5…</w:t>
      </w:r>
    </w:p>
    <w:p w14:paraId="66FF96FD" w14:textId="77777777" w:rsidR="00D16EFB" w:rsidRPr="00572476" w:rsidRDefault="00D16EFB" w:rsidP="00572476">
      <w:pPr>
        <w:ind w:left="851" w:right="901"/>
        <w:jc w:val="both"/>
        <w:rPr>
          <w:rFonts w:ascii="Palatino Linotype" w:hAnsi="Palatino Linotype" w:cs="Arial"/>
          <w:i/>
          <w:sz w:val="22"/>
          <w:szCs w:val="22"/>
        </w:rPr>
      </w:pPr>
      <w:r w:rsidRPr="0057247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572476" w:rsidRDefault="00D16EFB" w:rsidP="00572476">
      <w:pPr>
        <w:ind w:left="851" w:right="901"/>
        <w:jc w:val="both"/>
        <w:rPr>
          <w:rFonts w:ascii="Palatino Linotype" w:hAnsi="Palatino Linotype" w:cs="Arial"/>
          <w:i/>
          <w:sz w:val="22"/>
          <w:szCs w:val="22"/>
        </w:rPr>
      </w:pPr>
    </w:p>
    <w:p w14:paraId="050A79F8" w14:textId="77777777" w:rsidR="00D16EFB" w:rsidRPr="00572476" w:rsidRDefault="00D16EFB" w:rsidP="00572476">
      <w:pPr>
        <w:ind w:left="851" w:right="901"/>
        <w:jc w:val="both"/>
        <w:rPr>
          <w:rFonts w:ascii="Palatino Linotype" w:hAnsi="Palatino Linotype" w:cs="Arial"/>
          <w:i/>
          <w:sz w:val="22"/>
          <w:szCs w:val="22"/>
        </w:rPr>
      </w:pPr>
      <w:r w:rsidRPr="0057247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572476" w:rsidRDefault="00D16EFB" w:rsidP="00572476">
      <w:pPr>
        <w:ind w:left="851" w:right="901"/>
        <w:jc w:val="both"/>
        <w:rPr>
          <w:rFonts w:ascii="Palatino Linotype" w:hAnsi="Palatino Linotype" w:cs="Arial"/>
          <w:i/>
          <w:sz w:val="22"/>
          <w:szCs w:val="22"/>
        </w:rPr>
      </w:pPr>
      <w:r w:rsidRPr="00572476">
        <w:rPr>
          <w:rFonts w:ascii="Palatino Linotype" w:hAnsi="Palatino Linotype" w:cs="Arial"/>
          <w:i/>
          <w:sz w:val="22"/>
          <w:szCs w:val="22"/>
        </w:rPr>
        <w:t>Este derecho se regirá por los principios y bases siguientes:</w:t>
      </w:r>
    </w:p>
    <w:p w14:paraId="5D1FDFBE" w14:textId="77777777" w:rsidR="00D16EFB" w:rsidRPr="00572476" w:rsidRDefault="00D16EFB" w:rsidP="00572476">
      <w:pPr>
        <w:ind w:left="851" w:right="901"/>
        <w:jc w:val="both"/>
        <w:rPr>
          <w:rFonts w:ascii="Palatino Linotype" w:hAnsi="Palatino Linotype" w:cs="Arial"/>
          <w:i/>
          <w:sz w:val="22"/>
          <w:szCs w:val="22"/>
        </w:rPr>
      </w:pPr>
    </w:p>
    <w:p w14:paraId="2AD7532B" w14:textId="77777777" w:rsidR="00D16EFB" w:rsidRPr="00572476" w:rsidRDefault="00D16EFB" w:rsidP="00572476">
      <w:pPr>
        <w:ind w:left="851" w:right="901"/>
        <w:jc w:val="both"/>
        <w:rPr>
          <w:rFonts w:ascii="Palatino Linotype" w:hAnsi="Palatino Linotype"/>
          <w:sz w:val="22"/>
          <w:szCs w:val="22"/>
        </w:rPr>
      </w:pPr>
      <w:r w:rsidRPr="0057247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7247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572476">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72476">
        <w:rPr>
          <w:rFonts w:ascii="Palatino Linotype" w:hAnsi="Palatino Linotype"/>
          <w:sz w:val="22"/>
          <w:szCs w:val="22"/>
        </w:rPr>
        <w:t xml:space="preserve"> </w:t>
      </w:r>
    </w:p>
    <w:p w14:paraId="219E559D" w14:textId="77777777" w:rsidR="00D16EFB" w:rsidRPr="00572476" w:rsidRDefault="00D16EFB" w:rsidP="00572476">
      <w:pPr>
        <w:pStyle w:val="Prrafodelista"/>
        <w:ind w:left="1571" w:right="901"/>
        <w:jc w:val="both"/>
        <w:rPr>
          <w:rFonts w:ascii="Palatino Linotype" w:hAnsi="Palatino Linotype"/>
          <w:sz w:val="22"/>
          <w:szCs w:val="22"/>
        </w:rPr>
      </w:pPr>
    </w:p>
    <w:p w14:paraId="52473C54" w14:textId="77777777" w:rsidR="00D16EFB" w:rsidRPr="00572476" w:rsidRDefault="00D16EFB" w:rsidP="00572476">
      <w:pPr>
        <w:spacing w:line="360" w:lineRule="auto"/>
        <w:jc w:val="both"/>
        <w:rPr>
          <w:rFonts w:ascii="Palatino Linotype" w:hAnsi="Palatino Linotype"/>
        </w:rPr>
      </w:pPr>
      <w:r w:rsidRPr="00572476">
        <w:rPr>
          <w:rFonts w:ascii="Palatino Linotype" w:hAnsi="Palatino Linotype"/>
        </w:rPr>
        <w:t>Así mismo, se tiene que la Ley de Transparencia y Acceso a la Información Pública del Estado de México y Municipios, prevé en su artículo 23, lo siguiente:</w:t>
      </w:r>
    </w:p>
    <w:p w14:paraId="11E2499F" w14:textId="77777777" w:rsidR="00D16EFB" w:rsidRPr="00572476" w:rsidRDefault="00D16EFB" w:rsidP="00572476">
      <w:pPr>
        <w:spacing w:line="360" w:lineRule="auto"/>
        <w:jc w:val="both"/>
        <w:rPr>
          <w:rFonts w:ascii="Palatino Linotype" w:hAnsi="Palatino Linotype"/>
        </w:rPr>
      </w:pPr>
    </w:p>
    <w:p w14:paraId="312F09D7"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w:t>
      </w:r>
      <w:r w:rsidRPr="00572476">
        <w:rPr>
          <w:rFonts w:ascii="Palatino Linotype" w:hAnsi="Palatino Linotype" w:cs="Arial"/>
          <w:b/>
          <w:i/>
          <w:sz w:val="22"/>
        </w:rPr>
        <w:t>Artículo 23.</w:t>
      </w:r>
      <w:r w:rsidRPr="00572476">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572476" w:rsidRDefault="00D16EFB" w:rsidP="00572476">
      <w:pPr>
        <w:ind w:left="851" w:right="901"/>
        <w:jc w:val="both"/>
        <w:rPr>
          <w:rFonts w:ascii="Palatino Linotype" w:hAnsi="Palatino Linotype" w:cs="Arial"/>
          <w:i/>
          <w:sz w:val="22"/>
        </w:rPr>
      </w:pPr>
    </w:p>
    <w:p w14:paraId="3983F545"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II. El Poder Legislativo del Estado, los organismos, órganos y entidades de la Legislatura y sus dependencias;</w:t>
      </w:r>
    </w:p>
    <w:p w14:paraId="3FB1CB90"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III. El Poder Judicial, sus organismos, órganos y entidades, así como el Consejo de la Judicatura del Estado;</w:t>
      </w:r>
    </w:p>
    <w:p w14:paraId="22DB225D" w14:textId="77777777" w:rsidR="00D16EFB" w:rsidRPr="00572476" w:rsidRDefault="00D16EFB" w:rsidP="00572476">
      <w:pPr>
        <w:ind w:left="851" w:right="901"/>
        <w:jc w:val="both"/>
        <w:rPr>
          <w:rFonts w:ascii="Palatino Linotype" w:hAnsi="Palatino Linotype" w:cs="Arial"/>
          <w:b/>
          <w:i/>
          <w:sz w:val="22"/>
        </w:rPr>
      </w:pPr>
      <w:r w:rsidRPr="00572476">
        <w:rPr>
          <w:rFonts w:ascii="Palatino Linotype" w:hAnsi="Palatino Linotype" w:cs="Arial"/>
          <w:b/>
          <w:i/>
          <w:sz w:val="22"/>
        </w:rPr>
        <w:t>IV. Los ayuntamientos y las dependencias, organismos, órganos y entidades de la administración municipal;</w:t>
      </w:r>
    </w:p>
    <w:p w14:paraId="4BC21576"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V. Los órganos autónomos;</w:t>
      </w:r>
    </w:p>
    <w:p w14:paraId="6FBE3B3D"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VI. Los tribunales administrativos y autoridades jurisdiccionales en materia laboral;</w:t>
      </w:r>
    </w:p>
    <w:p w14:paraId="6FF37829"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VII. Los partidos políticos y agrupaciones políticas, en los términos de las disposiciones aplicables;</w:t>
      </w:r>
    </w:p>
    <w:p w14:paraId="6A55B766"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IX. Los sindicatos que reciban y/o ejerzan recursos públicos en el ámbito estatal y municipal;</w:t>
      </w:r>
    </w:p>
    <w:p w14:paraId="7583EAAE"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572476" w:rsidRDefault="00D16EFB" w:rsidP="00572476">
      <w:pPr>
        <w:ind w:left="851" w:right="901"/>
        <w:jc w:val="both"/>
        <w:rPr>
          <w:rFonts w:ascii="Palatino Linotype" w:hAnsi="Palatino Linotype" w:cs="Arial"/>
          <w:i/>
          <w:sz w:val="22"/>
        </w:rPr>
      </w:pPr>
      <w:r w:rsidRPr="00572476">
        <w:rPr>
          <w:rFonts w:ascii="Palatino Linotype" w:hAnsi="Palatino Linotype" w:cs="Arial"/>
          <w:i/>
          <w:sz w:val="22"/>
        </w:rPr>
        <w:t>XI. Cualquier otra autoridad, entidad, órgano u organismo de los poderes estatal o municipal, que reciba recursos públicos.</w:t>
      </w:r>
    </w:p>
    <w:p w14:paraId="029ADF16" w14:textId="77777777" w:rsidR="00D16EFB" w:rsidRPr="00572476" w:rsidRDefault="00D16EFB" w:rsidP="00572476">
      <w:pPr>
        <w:ind w:left="851" w:right="901"/>
        <w:jc w:val="both"/>
        <w:rPr>
          <w:rFonts w:ascii="Palatino Linotype" w:hAnsi="Palatino Linotype" w:cs="Arial"/>
          <w:b/>
          <w:i/>
          <w:sz w:val="22"/>
        </w:rPr>
      </w:pPr>
      <w:r w:rsidRPr="00572476">
        <w:rPr>
          <w:rFonts w:ascii="Palatino Linotype" w:hAnsi="Palatino Linotype" w:cs="Arial"/>
          <w:b/>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572476" w:rsidRDefault="00D16EFB" w:rsidP="00572476">
      <w:pPr>
        <w:ind w:left="851" w:right="901"/>
        <w:jc w:val="both"/>
        <w:rPr>
          <w:rFonts w:ascii="Palatino Linotype" w:hAnsi="Palatino Linotype" w:cs="Arial"/>
          <w:b/>
          <w:i/>
          <w:sz w:val="22"/>
        </w:rPr>
      </w:pPr>
      <w:r w:rsidRPr="00572476">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572476" w:rsidRDefault="00D16EFB" w:rsidP="00572476">
      <w:pPr>
        <w:ind w:left="851" w:right="901"/>
        <w:jc w:val="both"/>
        <w:rPr>
          <w:rFonts w:ascii="Palatino Linotype" w:hAnsi="Palatino Linotype" w:cs="Arial"/>
          <w:i/>
        </w:rPr>
      </w:pPr>
    </w:p>
    <w:p w14:paraId="58CEE763" w14:textId="382B19D3" w:rsidR="00D16EFB" w:rsidRPr="00572476" w:rsidRDefault="00D16EFB" w:rsidP="00572476">
      <w:pPr>
        <w:spacing w:line="360" w:lineRule="auto"/>
        <w:ind w:right="49"/>
        <w:jc w:val="both"/>
        <w:rPr>
          <w:rFonts w:ascii="Palatino Linotype" w:hAnsi="Palatino Linotype" w:cs="Arial"/>
        </w:rPr>
      </w:pPr>
      <w:r w:rsidRPr="00572476">
        <w:rPr>
          <w:rFonts w:ascii="Palatino Linotype" w:hAnsi="Palatino Linotype" w:cs="Arial"/>
        </w:rPr>
        <w:t>Ahora bien, atendiendo a los preceptos legales a los cuales se hizo referencia, es preciso mencionar que, el</w:t>
      </w:r>
      <w:r w:rsidRPr="00572476">
        <w:rPr>
          <w:rFonts w:ascii="Palatino Linotype" w:hAnsi="Palatino Linotype" w:cs="Arial"/>
          <w:u w:val="single"/>
        </w:rPr>
        <w:t xml:space="preserve"> Ayuntamiento de </w:t>
      </w:r>
      <w:r w:rsidR="003E1F76" w:rsidRPr="00572476">
        <w:rPr>
          <w:rFonts w:ascii="Palatino Linotype" w:hAnsi="Palatino Linotype" w:cs="Arial"/>
          <w:u w:val="single"/>
        </w:rPr>
        <w:t>Zinacantepec</w:t>
      </w:r>
      <w:r w:rsidRPr="00572476">
        <w:rPr>
          <w:rFonts w:ascii="Palatino Linotype" w:hAnsi="Palatino Linotype" w:cs="Arial"/>
        </w:rPr>
        <w:t>, se encuentra dentro de los supuestos de obligatoriedad a transparentar y garantizar el Acceso a la Información Pública.</w:t>
      </w:r>
    </w:p>
    <w:p w14:paraId="148FB6F1" w14:textId="77777777" w:rsidR="00D16EFB" w:rsidRPr="00572476" w:rsidRDefault="00D16EFB" w:rsidP="00572476">
      <w:pPr>
        <w:spacing w:line="360" w:lineRule="auto"/>
        <w:ind w:right="49"/>
        <w:jc w:val="both"/>
        <w:rPr>
          <w:rFonts w:ascii="Palatino Linotype" w:hAnsi="Palatino Linotype" w:cs="Arial"/>
        </w:rPr>
      </w:pPr>
    </w:p>
    <w:p w14:paraId="686A01FB" w14:textId="77777777" w:rsidR="00D16EFB" w:rsidRPr="00572476" w:rsidRDefault="00D16EFB" w:rsidP="00572476">
      <w:pPr>
        <w:spacing w:line="360" w:lineRule="auto"/>
        <w:ind w:right="49"/>
        <w:jc w:val="both"/>
        <w:rPr>
          <w:rFonts w:ascii="Palatino Linotype" w:hAnsi="Palatino Linotype" w:cs="Arial"/>
        </w:rPr>
      </w:pPr>
      <w:r w:rsidRPr="00572476">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572476" w:rsidRDefault="00D16EFB" w:rsidP="00572476">
      <w:pPr>
        <w:spacing w:line="360" w:lineRule="auto"/>
        <w:ind w:right="49"/>
        <w:jc w:val="both"/>
        <w:rPr>
          <w:rFonts w:ascii="Palatino Linotype" w:hAnsi="Palatino Linotype" w:cs="Arial"/>
        </w:rPr>
      </w:pPr>
    </w:p>
    <w:p w14:paraId="7B490AB4" w14:textId="77777777" w:rsidR="00D16EFB" w:rsidRPr="00572476" w:rsidRDefault="00D16EFB" w:rsidP="00572476">
      <w:pPr>
        <w:spacing w:line="360" w:lineRule="auto"/>
        <w:ind w:right="49"/>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En ese tenor, para un mejor estudio y comprensión del asunto que se resuelve, es preciso recordar que, </w:t>
      </w:r>
      <w:r w:rsidRPr="00572476">
        <w:rPr>
          <w:rFonts w:ascii="Palatino Linotype" w:eastAsia="Palatino Linotype" w:hAnsi="Palatino Linotype" w:cs="Palatino Linotype"/>
          <w:b/>
        </w:rPr>
        <w:t>EL RECURRENTE</w:t>
      </w:r>
      <w:r w:rsidRPr="00572476">
        <w:rPr>
          <w:rFonts w:ascii="Palatino Linotype" w:eastAsia="Palatino Linotype" w:hAnsi="Palatino Linotype" w:cs="Palatino Linotype"/>
        </w:rPr>
        <w:t xml:space="preserve"> requirió al </w:t>
      </w:r>
      <w:r w:rsidRPr="00572476">
        <w:rPr>
          <w:rFonts w:ascii="Palatino Linotype" w:eastAsia="Palatino Linotype" w:hAnsi="Palatino Linotype" w:cs="Palatino Linotype"/>
          <w:b/>
        </w:rPr>
        <w:t xml:space="preserve">SUJETO OBLIGADO </w:t>
      </w:r>
      <w:r w:rsidRPr="00572476">
        <w:rPr>
          <w:rFonts w:ascii="Palatino Linotype" w:eastAsia="Palatino Linotype" w:hAnsi="Palatino Linotype" w:cs="Palatino Linotype"/>
        </w:rPr>
        <w:t>lo siguiente:</w:t>
      </w:r>
    </w:p>
    <w:p w14:paraId="3C2CA20A" w14:textId="32150E59" w:rsidR="00D16EFB" w:rsidRPr="00572476" w:rsidRDefault="00D16EFB" w:rsidP="00572476">
      <w:pPr>
        <w:spacing w:line="360" w:lineRule="auto"/>
        <w:jc w:val="both"/>
        <w:rPr>
          <w:rFonts w:ascii="Palatino Linotype" w:hAnsi="Palatino Linotype" w:cs="Arial"/>
          <w:lang w:val="es-ES"/>
        </w:rPr>
      </w:pPr>
    </w:p>
    <w:p w14:paraId="0B24CEE6" w14:textId="7F40C74C" w:rsidR="009B3EC7" w:rsidRPr="00572476" w:rsidRDefault="009B3EC7" w:rsidP="00572476">
      <w:pPr>
        <w:ind w:left="850" w:right="899"/>
        <w:jc w:val="both"/>
        <w:rPr>
          <w:rFonts w:ascii="Palatino Linotype" w:eastAsia="Palatino Linotype" w:hAnsi="Palatino Linotype" w:cs="Palatino Linotype"/>
          <w:sz w:val="22"/>
          <w:szCs w:val="22"/>
        </w:rPr>
      </w:pPr>
      <w:r w:rsidRPr="00572476">
        <w:rPr>
          <w:rFonts w:ascii="Palatino Linotype" w:eastAsia="Palatino Linotype" w:hAnsi="Palatino Linotype" w:cs="Palatino Linotype"/>
          <w:i/>
          <w:sz w:val="22"/>
          <w:szCs w:val="22"/>
        </w:rPr>
        <w:lastRenderedPageBreak/>
        <w:t>“</w:t>
      </w:r>
      <w:r w:rsidR="00132DF6" w:rsidRPr="00572476">
        <w:rPr>
          <w:rFonts w:ascii="Palatino Linotype" w:eastAsia="Palatino Linotype" w:hAnsi="Palatino Linotype" w:cs="Palatino Linotype"/>
          <w:i/>
          <w:sz w:val="22"/>
          <w:szCs w:val="22"/>
        </w:rPr>
        <w:t>SOLICITO TODAS LAS BITÁCORAS DE PASES DE SALIDA DE OFICINA DE LOS SERVIDORES PÚBICOS DE TODAS LAS DIRECCIONES DEL 2022</w:t>
      </w:r>
      <w:r w:rsidR="00F235E4" w:rsidRPr="00572476">
        <w:rPr>
          <w:rFonts w:ascii="Palatino Linotype" w:eastAsia="Palatino Linotype" w:hAnsi="Palatino Linotype" w:cs="Palatino Linotype"/>
          <w:i/>
          <w:sz w:val="22"/>
          <w:szCs w:val="22"/>
        </w:rPr>
        <w:t>” (sic)</w:t>
      </w:r>
    </w:p>
    <w:p w14:paraId="427B0A0C" w14:textId="77777777" w:rsidR="00132DF6" w:rsidRPr="00572476" w:rsidRDefault="00132DF6" w:rsidP="00572476">
      <w:pPr>
        <w:ind w:right="899"/>
        <w:jc w:val="both"/>
        <w:rPr>
          <w:rFonts w:ascii="Palatino Linotype" w:eastAsia="Palatino Linotype" w:hAnsi="Palatino Linotype" w:cs="Palatino Linotype"/>
          <w:b/>
        </w:rPr>
      </w:pPr>
    </w:p>
    <w:p w14:paraId="51DA271E" w14:textId="59AD1723" w:rsidR="00B63B5C" w:rsidRPr="00572476" w:rsidRDefault="00B63B5C" w:rsidP="00572476">
      <w:pPr>
        <w:spacing w:line="360" w:lineRule="auto"/>
        <w:jc w:val="both"/>
        <w:rPr>
          <w:rFonts w:ascii="Palatino Linotype" w:hAnsi="Palatino Linotype" w:cs="Arial"/>
          <w:color w:val="000000" w:themeColor="text1"/>
        </w:rPr>
      </w:pPr>
      <w:r w:rsidRPr="00572476">
        <w:rPr>
          <w:rFonts w:ascii="Palatino Linotype" w:hAnsi="Palatino Linotype"/>
          <w:color w:val="000000" w:themeColor="text1"/>
        </w:rPr>
        <w:t xml:space="preserve">A dicha solicitud </w:t>
      </w:r>
      <w:r w:rsidRPr="00572476">
        <w:rPr>
          <w:rFonts w:ascii="Palatino Linotype" w:hAnsi="Palatino Linotype"/>
          <w:b/>
          <w:color w:val="000000" w:themeColor="text1"/>
        </w:rPr>
        <w:t>EL SUJETO OBLIGADO</w:t>
      </w:r>
      <w:r w:rsidRPr="00572476">
        <w:rPr>
          <w:rFonts w:ascii="Palatino Linotype" w:hAnsi="Palatino Linotype"/>
          <w:color w:val="000000" w:themeColor="text1"/>
        </w:rPr>
        <w:t xml:space="preserve"> dio respuesta mediante el archivo denominado </w:t>
      </w:r>
      <w:r w:rsidRPr="00572476">
        <w:rPr>
          <w:rFonts w:ascii="Palatino Linotype" w:hAnsi="Palatino Linotype" w:cs="Arial"/>
          <w:b/>
          <w:i/>
          <w:color w:val="000000" w:themeColor="text1"/>
        </w:rPr>
        <w:t xml:space="preserve">respuesta de solicitud 1352-22.pdf, </w:t>
      </w:r>
      <w:r w:rsidRPr="00572476">
        <w:rPr>
          <w:rFonts w:ascii="Palatino Linotype" w:hAnsi="Palatino Linotype" w:cs="Arial"/>
          <w:color w:val="000000" w:themeColor="text1"/>
        </w:rPr>
        <w:t xml:space="preserve">mismo que contiene el documento inserto a continuación: </w:t>
      </w:r>
    </w:p>
    <w:p w14:paraId="391B980B" w14:textId="020270AA" w:rsidR="00B63B5C" w:rsidRPr="00572476" w:rsidRDefault="00B63B5C"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drawing>
          <wp:inline distT="0" distB="0" distL="0" distR="0" wp14:anchorId="642FE3FF" wp14:editId="414F0AA2">
            <wp:extent cx="5781675" cy="49244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81675" cy="4924425"/>
                    </a:xfrm>
                    <a:prstGeom prst="rect">
                      <a:avLst/>
                    </a:prstGeom>
                  </pic:spPr>
                </pic:pic>
              </a:graphicData>
            </a:graphic>
          </wp:inline>
        </w:drawing>
      </w:r>
    </w:p>
    <w:p w14:paraId="72A4B848" w14:textId="770D292F" w:rsidR="00B63B5C" w:rsidRPr="00572476" w:rsidRDefault="000035B6"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lastRenderedPageBreak/>
        <mc:AlternateContent>
          <mc:Choice Requires="wps">
            <w:drawing>
              <wp:anchor distT="0" distB="0" distL="114300" distR="114300" simplePos="0" relativeHeight="251659264" behindDoc="0" locked="0" layoutInCell="1" allowOverlap="1" wp14:anchorId="057FC2B0" wp14:editId="5B2BA0C4">
                <wp:simplePos x="0" y="0"/>
                <wp:positionH relativeFrom="column">
                  <wp:posOffset>-51435</wp:posOffset>
                </wp:positionH>
                <wp:positionV relativeFrom="paragraph">
                  <wp:posOffset>3851275</wp:posOffset>
                </wp:positionV>
                <wp:extent cx="5772150" cy="2276475"/>
                <wp:effectExtent l="19050" t="19050" r="38100" b="47625"/>
                <wp:wrapNone/>
                <wp:docPr id="10" name="Rectángulo 10"/>
                <wp:cNvGraphicFramePr/>
                <a:graphic xmlns:a="http://schemas.openxmlformats.org/drawingml/2006/main">
                  <a:graphicData uri="http://schemas.microsoft.com/office/word/2010/wordprocessingShape">
                    <wps:wsp>
                      <wps:cNvSpPr/>
                      <wps:spPr>
                        <a:xfrm>
                          <a:off x="0" y="0"/>
                          <a:ext cx="5772150" cy="2276475"/>
                        </a:xfrm>
                        <a:prstGeom prst="rect">
                          <a:avLst/>
                        </a:prstGeom>
                        <a:noFill/>
                        <a:ln w="5715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41943" id="Rectángulo 10" o:spid="_x0000_s1026" style="position:absolute;margin-left:-4.05pt;margin-top:303.25pt;width:454.5pt;height:17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" filled="f" strokecolor="#c0504d [3205]" strokeweight="4.5pt"/>
            </w:pict>
          </mc:Fallback>
        </mc:AlternateContent>
      </w:r>
      <w:r w:rsidR="00B63B5C" w:rsidRPr="00572476">
        <w:rPr>
          <w:noProof/>
          <w:lang w:eastAsia="es-MX"/>
        </w:rPr>
        <w:drawing>
          <wp:inline distT="0" distB="0" distL="0" distR="0" wp14:anchorId="72B4DF8F" wp14:editId="1FF15D13">
            <wp:extent cx="5762625" cy="7000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7000875"/>
                    </a:xfrm>
                    <a:prstGeom prst="rect">
                      <a:avLst/>
                    </a:prstGeom>
                  </pic:spPr>
                </pic:pic>
              </a:graphicData>
            </a:graphic>
          </wp:inline>
        </w:drawing>
      </w:r>
    </w:p>
    <w:p w14:paraId="343E9DA4" w14:textId="77777777" w:rsidR="00B63B5C" w:rsidRPr="00572476" w:rsidRDefault="00B63B5C" w:rsidP="00572476">
      <w:pPr>
        <w:widowControl w:val="0"/>
        <w:autoSpaceDE w:val="0"/>
        <w:autoSpaceDN w:val="0"/>
        <w:adjustRightInd w:val="0"/>
        <w:spacing w:line="360" w:lineRule="auto"/>
        <w:jc w:val="both"/>
        <w:rPr>
          <w:rFonts w:ascii="Palatino Linotype" w:hAnsi="Palatino Linotype" w:cs="Segoe UI"/>
          <w:i/>
        </w:rPr>
      </w:pPr>
    </w:p>
    <w:p w14:paraId="61325D3D" w14:textId="629D260E" w:rsidR="00B63B5C" w:rsidRPr="00572476" w:rsidRDefault="00B63B5C" w:rsidP="00572476">
      <w:pPr>
        <w:widowControl w:val="0"/>
        <w:autoSpaceDE w:val="0"/>
        <w:autoSpaceDN w:val="0"/>
        <w:adjustRightInd w:val="0"/>
        <w:spacing w:line="360" w:lineRule="auto"/>
        <w:jc w:val="both"/>
        <w:rPr>
          <w:rFonts w:ascii="Palatino Linotype" w:hAnsi="Palatino Linotype" w:cs="Segoe UI"/>
          <w:i/>
        </w:rPr>
      </w:pPr>
      <w:r w:rsidRPr="00572476">
        <w:rPr>
          <w:noProof/>
          <w:lang w:eastAsia="es-MX"/>
        </w:rPr>
        <w:lastRenderedPageBreak/>
        <w:drawing>
          <wp:inline distT="0" distB="0" distL="0" distR="0" wp14:anchorId="098C5994" wp14:editId="685534AA">
            <wp:extent cx="5734050" cy="2571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4050" cy="2571750"/>
                    </a:xfrm>
                    <a:prstGeom prst="rect">
                      <a:avLst/>
                    </a:prstGeom>
                  </pic:spPr>
                </pic:pic>
              </a:graphicData>
            </a:graphic>
          </wp:inline>
        </w:drawing>
      </w:r>
    </w:p>
    <w:p w14:paraId="6EAEF733" w14:textId="77777777" w:rsidR="00132DF6" w:rsidRPr="00572476" w:rsidRDefault="00132DF6" w:rsidP="00572476">
      <w:pPr>
        <w:spacing w:line="360" w:lineRule="auto"/>
        <w:ind w:right="51"/>
        <w:jc w:val="both"/>
        <w:rPr>
          <w:rFonts w:ascii="Palatino Linotype" w:eastAsia="Palatino Linotype" w:hAnsi="Palatino Linotype" w:cs="Palatino Linotype"/>
          <w:b/>
        </w:rPr>
      </w:pPr>
    </w:p>
    <w:p w14:paraId="4BFB02A0" w14:textId="2237EFE4" w:rsidR="00D16EFB" w:rsidRPr="00572476" w:rsidRDefault="00132DF6" w:rsidP="00572476">
      <w:pPr>
        <w:spacing w:line="360" w:lineRule="auto"/>
        <w:ind w:right="51"/>
        <w:jc w:val="both"/>
        <w:rPr>
          <w:rFonts w:ascii="Palatino Linotype" w:eastAsia="Palatino Linotype" w:hAnsi="Palatino Linotype" w:cs="Palatino Linotype"/>
        </w:rPr>
      </w:pPr>
      <w:r w:rsidRPr="00572476">
        <w:rPr>
          <w:rFonts w:ascii="Palatino Linotype" w:eastAsia="Palatino Linotype" w:hAnsi="Palatino Linotype" w:cs="Palatino Linotype"/>
        </w:rPr>
        <w:t xml:space="preserve">Ante la respuesta emitida por el </w:t>
      </w:r>
      <w:r w:rsidR="00D16EFB" w:rsidRPr="00572476">
        <w:rPr>
          <w:rFonts w:ascii="Palatino Linotype" w:eastAsia="Palatino Linotype" w:hAnsi="Palatino Linotype" w:cs="Palatino Linotype"/>
          <w:b/>
        </w:rPr>
        <w:t xml:space="preserve">SUJETO OBLIGADO </w:t>
      </w:r>
      <w:r w:rsidR="00572476" w:rsidRPr="00572476">
        <w:rPr>
          <w:rFonts w:ascii="Palatino Linotype" w:eastAsia="Palatino Linotype" w:hAnsi="Palatino Linotype" w:cs="Palatino Linotype"/>
          <w:b/>
        </w:rPr>
        <w:t>EL</w:t>
      </w:r>
      <w:r w:rsidR="009B3EC7" w:rsidRPr="00572476">
        <w:rPr>
          <w:rFonts w:ascii="Palatino Linotype" w:eastAsia="Palatino Linotype" w:hAnsi="Palatino Linotype" w:cs="Palatino Linotype"/>
        </w:rPr>
        <w:t xml:space="preserve"> </w:t>
      </w:r>
      <w:r w:rsidR="009B3EC7" w:rsidRPr="00572476">
        <w:rPr>
          <w:rFonts w:ascii="Palatino Linotype" w:eastAsia="Palatino Linotype" w:hAnsi="Palatino Linotype" w:cs="Palatino Linotype"/>
          <w:b/>
        </w:rPr>
        <w:t xml:space="preserve">RECURRENTE </w:t>
      </w:r>
      <w:r w:rsidR="009B3EC7" w:rsidRPr="00572476">
        <w:rPr>
          <w:rFonts w:ascii="Palatino Linotype" w:eastAsia="Palatino Linotype" w:hAnsi="Palatino Linotype" w:cs="Palatino Linotype"/>
        </w:rPr>
        <w:t>impugno en los siguientes términos</w:t>
      </w:r>
      <w:r w:rsidR="00D16EFB" w:rsidRPr="00572476">
        <w:rPr>
          <w:rFonts w:ascii="Palatino Linotype" w:eastAsia="Palatino Linotype" w:hAnsi="Palatino Linotype" w:cs="Palatino Linotype"/>
        </w:rPr>
        <w:t>.</w:t>
      </w:r>
    </w:p>
    <w:p w14:paraId="77A08DE3" w14:textId="3AF02C57" w:rsidR="00D16EFB" w:rsidRPr="00572476" w:rsidRDefault="00D16EFB" w:rsidP="00572476">
      <w:pPr>
        <w:spacing w:line="360" w:lineRule="auto"/>
        <w:ind w:right="51"/>
        <w:jc w:val="both"/>
        <w:rPr>
          <w:rFonts w:ascii="Palatino Linotype" w:eastAsia="Palatino Linotype" w:hAnsi="Palatino Linotype" w:cs="Palatino Linotype"/>
        </w:rPr>
      </w:pPr>
    </w:p>
    <w:p w14:paraId="53664275" w14:textId="77777777" w:rsidR="009B3EC7" w:rsidRPr="00572476" w:rsidRDefault="009B3EC7" w:rsidP="00572476">
      <w:pPr>
        <w:spacing w:line="360" w:lineRule="auto"/>
        <w:ind w:left="-57" w:right="-57"/>
        <w:jc w:val="both"/>
        <w:rPr>
          <w:rFonts w:ascii="Palatino Linotype" w:eastAsia="Palatino Linotype" w:hAnsi="Palatino Linotype" w:cs="Palatino Linotype"/>
          <w:b/>
          <w:u w:val="single"/>
        </w:rPr>
      </w:pPr>
      <w:r w:rsidRPr="00572476">
        <w:rPr>
          <w:rFonts w:ascii="Palatino Linotype" w:eastAsia="Palatino Linotype" w:hAnsi="Palatino Linotype" w:cs="Palatino Linotype"/>
          <w:b/>
          <w:u w:val="single"/>
        </w:rPr>
        <w:t>Acto Impugnado:</w:t>
      </w:r>
      <w:r w:rsidRPr="00572476">
        <w:rPr>
          <w:b/>
          <w:u w:val="single"/>
        </w:rPr>
        <w:t xml:space="preserve"> </w:t>
      </w:r>
    </w:p>
    <w:p w14:paraId="151068C9" w14:textId="77777777" w:rsidR="009B3EC7" w:rsidRPr="00572476" w:rsidRDefault="009B3EC7" w:rsidP="00572476">
      <w:pPr>
        <w:tabs>
          <w:tab w:val="left" w:pos="709"/>
        </w:tabs>
        <w:spacing w:before="66"/>
        <w:ind w:left="850" w:right="899"/>
        <w:jc w:val="both"/>
        <w:rPr>
          <w:rFonts w:ascii="Palatino Linotype" w:eastAsia="Palatino Linotype" w:hAnsi="Palatino Linotype" w:cs="Palatino Linotype"/>
          <w:i/>
        </w:rPr>
      </w:pPr>
      <w:r w:rsidRPr="00572476">
        <w:rPr>
          <w:rFonts w:ascii="Palatino Linotype" w:eastAsia="Palatino Linotype" w:hAnsi="Palatino Linotype" w:cs="Palatino Linotype"/>
          <w:i/>
        </w:rPr>
        <w:t>“</w:t>
      </w:r>
      <w:r w:rsidRPr="00572476">
        <w:rPr>
          <w:rFonts w:ascii="Palatino Linotype" w:hAnsi="Palatino Linotype"/>
          <w:i/>
          <w:color w:val="000000"/>
        </w:rPr>
        <w:t>NO ENTREGA INFORMACIÓN.</w:t>
      </w:r>
      <w:r w:rsidRPr="00572476">
        <w:rPr>
          <w:rFonts w:ascii="Palatino Linotype" w:eastAsia="Palatino Linotype" w:hAnsi="Palatino Linotype" w:cs="Palatino Linotype"/>
          <w:i/>
        </w:rPr>
        <w:t>” (sic)</w:t>
      </w:r>
    </w:p>
    <w:p w14:paraId="3190982C" w14:textId="77777777" w:rsidR="009B3EC7" w:rsidRPr="00572476" w:rsidRDefault="009B3EC7" w:rsidP="00572476">
      <w:pPr>
        <w:tabs>
          <w:tab w:val="left" w:pos="709"/>
        </w:tabs>
        <w:spacing w:before="66"/>
        <w:ind w:left="850" w:right="899"/>
        <w:rPr>
          <w:rFonts w:ascii="Palatino Linotype" w:eastAsia="Palatino Linotype" w:hAnsi="Palatino Linotype" w:cs="Palatino Linotype"/>
          <w:i/>
          <w:sz w:val="20"/>
          <w:szCs w:val="20"/>
        </w:rPr>
      </w:pPr>
    </w:p>
    <w:p w14:paraId="132AAFD2" w14:textId="77777777" w:rsidR="009B3EC7" w:rsidRPr="00572476" w:rsidRDefault="009B3EC7" w:rsidP="00572476">
      <w:pPr>
        <w:tabs>
          <w:tab w:val="left" w:pos="709"/>
        </w:tabs>
        <w:spacing w:before="66"/>
        <w:rPr>
          <w:rFonts w:ascii="Palatino Linotype" w:eastAsia="Palatino Linotype" w:hAnsi="Palatino Linotype" w:cs="Palatino Linotype"/>
          <w:b/>
          <w:u w:val="single"/>
        </w:rPr>
      </w:pPr>
      <w:r w:rsidRPr="00572476">
        <w:rPr>
          <w:rFonts w:ascii="Palatino Linotype" w:eastAsia="Palatino Linotype" w:hAnsi="Palatino Linotype" w:cs="Palatino Linotype"/>
          <w:b/>
          <w:u w:val="single"/>
        </w:rPr>
        <w:t>Razones o motivos de la inconformidad:</w:t>
      </w:r>
    </w:p>
    <w:p w14:paraId="67A7CAFA" w14:textId="77777777" w:rsidR="009B3EC7" w:rsidRPr="00572476" w:rsidRDefault="009B3EC7" w:rsidP="00572476">
      <w:pPr>
        <w:tabs>
          <w:tab w:val="left" w:pos="709"/>
        </w:tabs>
        <w:spacing w:before="66"/>
        <w:rPr>
          <w:rFonts w:ascii="Palatino Linotype" w:eastAsia="Palatino Linotype" w:hAnsi="Palatino Linotype" w:cs="Palatino Linotype"/>
        </w:rPr>
      </w:pPr>
    </w:p>
    <w:p w14:paraId="2B22C1CC" w14:textId="77777777" w:rsidR="009B3EC7" w:rsidRPr="00572476" w:rsidRDefault="009B3EC7" w:rsidP="00572476">
      <w:pPr>
        <w:tabs>
          <w:tab w:val="left" w:pos="709"/>
        </w:tabs>
        <w:spacing w:before="66"/>
        <w:ind w:left="850" w:right="899"/>
        <w:jc w:val="both"/>
        <w:rPr>
          <w:rFonts w:ascii="Palatino Linotype" w:eastAsia="Palatino Linotype" w:hAnsi="Palatino Linotype" w:cs="Palatino Linotype"/>
          <w:i/>
        </w:rPr>
      </w:pPr>
      <w:r w:rsidRPr="00572476">
        <w:rPr>
          <w:rFonts w:ascii="Palatino Linotype" w:eastAsia="Palatino Linotype" w:hAnsi="Palatino Linotype" w:cs="Palatino Linotype"/>
          <w:i/>
        </w:rPr>
        <w:t>“</w:t>
      </w:r>
      <w:r w:rsidRPr="00572476">
        <w:rPr>
          <w:rFonts w:ascii="Palatino Linotype" w:hAnsi="Palatino Linotype"/>
          <w:i/>
          <w:color w:val="000000"/>
        </w:rPr>
        <w:t>NO ENTREGA INFORMACIÓN</w:t>
      </w:r>
      <w:r w:rsidRPr="00572476">
        <w:rPr>
          <w:rFonts w:ascii="Palatino Linotype" w:eastAsia="Palatino Linotype" w:hAnsi="Palatino Linotype" w:cs="Palatino Linotype"/>
          <w:i/>
        </w:rPr>
        <w:t>” (sic)</w:t>
      </w:r>
    </w:p>
    <w:p w14:paraId="6F7174F1" w14:textId="77777777" w:rsidR="009B3EC7" w:rsidRPr="00572476" w:rsidRDefault="009B3EC7" w:rsidP="00572476">
      <w:pPr>
        <w:spacing w:line="360" w:lineRule="auto"/>
        <w:jc w:val="both"/>
        <w:rPr>
          <w:rFonts w:ascii="Palatino Linotype" w:eastAsia="Palatino Linotype" w:hAnsi="Palatino Linotype" w:cs="Palatino Linotype"/>
        </w:rPr>
      </w:pPr>
    </w:p>
    <w:p w14:paraId="33E22CA3" w14:textId="1AE03776" w:rsidR="00B3615B" w:rsidRPr="00572476" w:rsidRDefault="002F0A76" w:rsidP="00572476">
      <w:pPr>
        <w:spacing w:before="100" w:beforeAutospacing="1" w:after="100" w:afterAutospacing="1" w:line="360" w:lineRule="auto"/>
        <w:jc w:val="both"/>
        <w:rPr>
          <w:rFonts w:ascii="Palatino Linotype" w:hAnsi="Palatino Linotype"/>
          <w:lang w:val="es-ES_tradnl"/>
        </w:rPr>
      </w:pPr>
      <w:r w:rsidRPr="00572476">
        <w:rPr>
          <w:rFonts w:ascii="Palatino Linotype" w:hAnsi="Palatino Linotype"/>
          <w:lang w:val="es-ES_tradnl"/>
        </w:rPr>
        <w:t>En un acto pos</w:t>
      </w:r>
      <w:r w:rsidR="00B3615B" w:rsidRPr="00572476">
        <w:rPr>
          <w:rFonts w:ascii="Palatino Linotype" w:hAnsi="Palatino Linotype"/>
          <w:lang w:val="es-ES_tradnl"/>
        </w:rPr>
        <w:t xml:space="preserve">terior </w:t>
      </w:r>
      <w:r w:rsidRPr="00572476">
        <w:rPr>
          <w:rFonts w:ascii="Palatino Linotype" w:hAnsi="Palatino Linotype"/>
          <w:lang w:val="es-ES_tradnl"/>
        </w:rPr>
        <w:t xml:space="preserve">mediante informe justificado el </w:t>
      </w:r>
      <w:r w:rsidRPr="00572476">
        <w:rPr>
          <w:rFonts w:ascii="Palatino Linotype" w:hAnsi="Palatino Linotype"/>
          <w:b/>
          <w:lang w:val="es-ES_tradnl"/>
        </w:rPr>
        <w:t>SUJETO OBLIGADO</w:t>
      </w:r>
      <w:r w:rsidRPr="00572476">
        <w:rPr>
          <w:rFonts w:ascii="Palatino Linotype" w:hAnsi="Palatino Linotype"/>
          <w:lang w:val="es-ES_tradnl"/>
        </w:rPr>
        <w:t xml:space="preserve"> mediante escrito libre que consta de dos fojas útiles, argumentó que</w:t>
      </w:r>
      <w:r w:rsidR="00B414E0" w:rsidRPr="00572476">
        <w:rPr>
          <w:rFonts w:ascii="Palatino Linotype" w:hAnsi="Palatino Linotype"/>
          <w:lang w:val="es-ES_tradnl"/>
        </w:rPr>
        <w:t xml:space="preserve"> derivado de una búsqueda minuciosa dentro de los archivos de la Dirección de Administración </w:t>
      </w:r>
      <w:r w:rsidR="002A6400" w:rsidRPr="00572476">
        <w:rPr>
          <w:rFonts w:ascii="Palatino Linotype" w:hAnsi="Palatino Linotype"/>
          <w:lang w:val="es-ES_tradnl"/>
        </w:rPr>
        <w:t xml:space="preserve">no se generaron documentos por concepto de bitácoras de pases de salida de oficina de los servidores públicos, tal como </w:t>
      </w:r>
      <w:proofErr w:type="spellStart"/>
      <w:r w:rsidR="002A6400" w:rsidRPr="00572476">
        <w:rPr>
          <w:rFonts w:ascii="Palatino Linotype" w:hAnsi="Palatino Linotype"/>
          <w:lang w:val="es-ES_tradnl"/>
        </w:rPr>
        <w:t>e</w:t>
      </w:r>
      <w:proofErr w:type="spellEnd"/>
      <w:r w:rsidR="002A6400" w:rsidRPr="00572476">
        <w:rPr>
          <w:rFonts w:ascii="Palatino Linotype" w:hAnsi="Palatino Linotype"/>
          <w:lang w:val="es-ES_tradnl"/>
        </w:rPr>
        <w:t xml:space="preserve"> advierte en la imagen inserta a continuación:</w:t>
      </w:r>
    </w:p>
    <w:p w14:paraId="26BC6D14" w14:textId="7E7310FC" w:rsidR="002A6400" w:rsidRPr="00572476" w:rsidRDefault="002A6400" w:rsidP="00572476">
      <w:pPr>
        <w:spacing w:before="100" w:beforeAutospacing="1" w:after="100" w:afterAutospacing="1" w:line="360" w:lineRule="auto"/>
        <w:jc w:val="both"/>
        <w:rPr>
          <w:rFonts w:ascii="Palatino Linotype" w:hAnsi="Palatino Linotype"/>
          <w:lang w:val="es-ES_tradnl"/>
        </w:rPr>
      </w:pPr>
      <w:r w:rsidRPr="00572476">
        <w:rPr>
          <w:noProof/>
          <w:lang w:eastAsia="es-MX"/>
        </w:rPr>
        <w:lastRenderedPageBreak/>
        <w:drawing>
          <wp:inline distT="0" distB="0" distL="0" distR="0" wp14:anchorId="08E1FF18" wp14:editId="6103F796">
            <wp:extent cx="5772150" cy="24860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2150" cy="2486025"/>
                    </a:xfrm>
                    <a:prstGeom prst="rect">
                      <a:avLst/>
                    </a:prstGeom>
                  </pic:spPr>
                </pic:pic>
              </a:graphicData>
            </a:graphic>
          </wp:inline>
        </w:drawing>
      </w:r>
    </w:p>
    <w:p w14:paraId="7B16C6B9" w14:textId="475B471C" w:rsidR="00EC0470" w:rsidRPr="00572476" w:rsidRDefault="002A6400" w:rsidP="00572476">
      <w:pPr>
        <w:spacing w:before="100" w:beforeAutospacing="1" w:after="100" w:afterAutospacing="1" w:line="360" w:lineRule="auto"/>
        <w:jc w:val="both"/>
        <w:rPr>
          <w:rFonts w:ascii="Palatino Linotype" w:hAnsi="Palatino Linotype"/>
          <w:lang w:val="es-ES_tradnl"/>
        </w:rPr>
      </w:pPr>
      <w:r w:rsidRPr="00572476">
        <w:rPr>
          <w:rFonts w:ascii="Palatino Linotype" w:hAnsi="Palatino Linotype"/>
          <w:lang w:val="es-ES_tradnl"/>
        </w:rPr>
        <w:t>C</w:t>
      </w:r>
      <w:r w:rsidR="00D16EFB" w:rsidRPr="00572476">
        <w:rPr>
          <w:rFonts w:ascii="Palatino Linotype" w:hAnsi="Palatino Linotype"/>
          <w:lang w:val="es-ES_tradnl"/>
        </w:rPr>
        <w:t>onforme a lo anterior, se logra vislumbrar que</w:t>
      </w:r>
      <w:r w:rsidR="001C2B7F" w:rsidRPr="00572476">
        <w:rPr>
          <w:rFonts w:ascii="Palatino Linotype" w:hAnsi="Palatino Linotype"/>
          <w:lang w:val="es-ES_tradnl"/>
        </w:rPr>
        <w:t xml:space="preserve"> la Litis en el presente Recurso se centrara en la pretensión del </w:t>
      </w:r>
      <w:r w:rsidR="00D16EFB" w:rsidRPr="00572476">
        <w:rPr>
          <w:rFonts w:ascii="Palatino Linotype" w:hAnsi="Palatino Linotype"/>
          <w:b/>
          <w:lang w:val="es-ES_tradnl"/>
        </w:rPr>
        <w:t>RECURRENTE</w:t>
      </w:r>
      <w:r w:rsidR="00D16EFB" w:rsidRPr="00572476">
        <w:rPr>
          <w:rFonts w:ascii="Palatino Linotype" w:hAnsi="Palatino Linotype"/>
          <w:lang w:val="es-ES_tradnl"/>
        </w:rPr>
        <w:t xml:space="preserve"> </w:t>
      </w:r>
      <w:r w:rsidR="001C2B7F" w:rsidRPr="00572476">
        <w:rPr>
          <w:rFonts w:ascii="Palatino Linotype" w:hAnsi="Palatino Linotype"/>
          <w:lang w:val="es-ES_tradnl"/>
        </w:rPr>
        <w:t>respecto a</w:t>
      </w:r>
      <w:r w:rsidR="00CC6412" w:rsidRPr="00572476">
        <w:rPr>
          <w:rFonts w:ascii="Palatino Linotype" w:hAnsi="Palatino Linotype"/>
          <w:lang w:val="es-ES_tradnl"/>
        </w:rPr>
        <w:t xml:space="preserve"> conocer </w:t>
      </w:r>
      <w:r w:rsidR="00B82175" w:rsidRPr="00572476">
        <w:rPr>
          <w:rFonts w:ascii="Palatino Linotype" w:hAnsi="Palatino Linotype"/>
          <w:i/>
          <w:lang w:val="es-ES_tradnl"/>
        </w:rPr>
        <w:t>“</w:t>
      </w:r>
      <w:r w:rsidR="006E60F2" w:rsidRPr="00572476">
        <w:rPr>
          <w:rFonts w:ascii="Palatino Linotype" w:hAnsi="Palatino Linotype"/>
          <w:i/>
          <w:lang w:val="es-ES_tradnl"/>
        </w:rPr>
        <w:t>LAS BITÁCORAS DE PASES DE SALIDA DE OFICINA DE LOS SERVIDORES PÚBICOS DE TODAS LAS DIRECCIONES DEL 2022</w:t>
      </w:r>
      <w:r w:rsidR="00B82175" w:rsidRPr="00572476">
        <w:rPr>
          <w:rFonts w:ascii="Palatino Linotype" w:hAnsi="Palatino Linotype"/>
          <w:i/>
          <w:lang w:val="es-ES_tradnl"/>
        </w:rPr>
        <w:t>”</w:t>
      </w:r>
      <w:r w:rsidR="001C2B7F" w:rsidRPr="00572476">
        <w:rPr>
          <w:rFonts w:ascii="Palatino Linotype" w:hAnsi="Palatino Linotype"/>
          <w:i/>
          <w:lang w:val="es-ES_tradnl"/>
        </w:rPr>
        <w:t xml:space="preserve"> </w:t>
      </w:r>
      <w:r w:rsidR="00B82175" w:rsidRPr="00572476">
        <w:rPr>
          <w:rFonts w:ascii="Palatino Linotype" w:hAnsi="Palatino Linotype"/>
          <w:lang w:val="es-ES_tradnl"/>
        </w:rPr>
        <w:t xml:space="preserve">destacando que el argumento primigenio </w:t>
      </w:r>
      <w:r w:rsidR="001C2B7F" w:rsidRPr="00572476">
        <w:rPr>
          <w:rFonts w:ascii="Palatino Linotype" w:hAnsi="Palatino Linotype"/>
          <w:lang w:val="es-ES_tradnl"/>
        </w:rPr>
        <w:t xml:space="preserve">vertido por el </w:t>
      </w:r>
      <w:r w:rsidR="001C2B7F" w:rsidRPr="00572476">
        <w:rPr>
          <w:rFonts w:ascii="Palatino Linotype" w:hAnsi="Palatino Linotype"/>
          <w:b/>
          <w:lang w:val="es-ES_tradnl"/>
        </w:rPr>
        <w:t xml:space="preserve">SUEJTO OBLIGADO </w:t>
      </w:r>
      <w:r w:rsidR="00B82175" w:rsidRPr="00572476">
        <w:rPr>
          <w:rFonts w:ascii="Palatino Linotype" w:hAnsi="Palatino Linotype"/>
          <w:lang w:val="es-ES_tradnl"/>
        </w:rPr>
        <w:t xml:space="preserve">fue que la información solicitada correspondía a un derecho de petición, no obstante mediante un acto posterior en </w:t>
      </w:r>
      <w:r w:rsidR="001C2B7F" w:rsidRPr="00572476">
        <w:rPr>
          <w:rFonts w:ascii="Palatino Linotype" w:hAnsi="Palatino Linotype"/>
          <w:lang w:val="es-ES_tradnl"/>
        </w:rPr>
        <w:t xml:space="preserve">Informe Justificado el </w:t>
      </w:r>
      <w:r w:rsidR="0072390D" w:rsidRPr="00572476">
        <w:rPr>
          <w:rFonts w:ascii="Palatino Linotype" w:hAnsi="Palatino Linotype"/>
          <w:b/>
          <w:lang w:val="es-ES_tradnl"/>
        </w:rPr>
        <w:t>SU</w:t>
      </w:r>
      <w:r w:rsidR="0078416A" w:rsidRPr="00572476">
        <w:rPr>
          <w:rFonts w:ascii="Palatino Linotype" w:hAnsi="Palatino Linotype"/>
          <w:b/>
          <w:lang w:val="es-ES_tradnl"/>
        </w:rPr>
        <w:t>J</w:t>
      </w:r>
      <w:r w:rsidR="0072390D" w:rsidRPr="00572476">
        <w:rPr>
          <w:rFonts w:ascii="Palatino Linotype" w:hAnsi="Palatino Linotype"/>
          <w:b/>
          <w:lang w:val="es-ES_tradnl"/>
        </w:rPr>
        <w:t>E</w:t>
      </w:r>
      <w:r w:rsidR="0078416A" w:rsidRPr="00572476">
        <w:rPr>
          <w:rFonts w:ascii="Palatino Linotype" w:hAnsi="Palatino Linotype"/>
          <w:b/>
          <w:lang w:val="es-ES_tradnl"/>
        </w:rPr>
        <w:t xml:space="preserve">TO OBLIGADO </w:t>
      </w:r>
      <w:r w:rsidR="0078416A" w:rsidRPr="00572476">
        <w:rPr>
          <w:rFonts w:ascii="Palatino Linotype" w:hAnsi="Palatino Linotype"/>
          <w:lang w:val="es-ES_tradnl"/>
        </w:rPr>
        <w:t>argumentó</w:t>
      </w:r>
      <w:r w:rsidR="001C2B7F" w:rsidRPr="00572476">
        <w:rPr>
          <w:rFonts w:ascii="Palatino Linotype" w:hAnsi="Palatino Linotype"/>
          <w:lang w:val="es-ES_tradnl"/>
        </w:rPr>
        <w:t xml:space="preserve"> que </w:t>
      </w:r>
      <w:r w:rsidR="0078416A" w:rsidRPr="00572476">
        <w:rPr>
          <w:rFonts w:ascii="Palatino Linotype" w:hAnsi="Palatino Linotype"/>
          <w:lang w:val="es-ES_tradnl"/>
        </w:rPr>
        <w:t>de una búsqueda minuciosa dentro de los archivos de la Dirección de Administración</w:t>
      </w:r>
      <w:r w:rsidR="00384262" w:rsidRPr="00572476">
        <w:rPr>
          <w:rFonts w:ascii="Palatino Linotype" w:hAnsi="Palatino Linotype"/>
          <w:lang w:val="es-ES_tradnl"/>
        </w:rPr>
        <w:t xml:space="preserve"> quien es el Servidor Público Habilitado competente para conocer la información,</w:t>
      </w:r>
      <w:r w:rsidR="0078416A" w:rsidRPr="00572476">
        <w:rPr>
          <w:rFonts w:ascii="Palatino Linotype" w:hAnsi="Palatino Linotype"/>
          <w:lang w:val="es-ES_tradnl"/>
        </w:rPr>
        <w:t xml:space="preserve"> </w:t>
      </w:r>
      <w:r w:rsidR="004539B6" w:rsidRPr="00572476">
        <w:rPr>
          <w:rFonts w:ascii="Palatino Linotype" w:hAnsi="Palatino Linotype"/>
          <w:lang w:val="es-ES_tradnl"/>
        </w:rPr>
        <w:t>ésta no obra en sus archivos.</w:t>
      </w:r>
    </w:p>
    <w:p w14:paraId="76E63BC4" w14:textId="595ED3CE" w:rsidR="000D3E7F" w:rsidRPr="00572476" w:rsidRDefault="000D3E7F" w:rsidP="00572476">
      <w:pPr>
        <w:spacing w:line="360" w:lineRule="auto"/>
        <w:ind w:right="49"/>
        <w:jc w:val="both"/>
        <w:rPr>
          <w:rFonts w:ascii="Palatino Linotype" w:hAnsi="Palatino Linotype"/>
          <w:color w:val="000000" w:themeColor="text1"/>
        </w:rPr>
      </w:pPr>
      <w:r w:rsidRPr="00572476">
        <w:rPr>
          <w:rFonts w:ascii="Palatino Linotype" w:hAnsi="Palatino Linotype"/>
          <w:color w:val="000000" w:themeColor="text1"/>
        </w:rPr>
        <w:t xml:space="preserve">Por lo anterior, es necesario señalar que al haber existido un pronunciamiento por parte del </w:t>
      </w:r>
      <w:r w:rsidR="0072390D" w:rsidRPr="00572476">
        <w:rPr>
          <w:rFonts w:ascii="Palatino Linotype" w:hAnsi="Palatino Linotype"/>
          <w:b/>
          <w:color w:val="000000" w:themeColor="text1"/>
        </w:rPr>
        <w:t>SUJ</w:t>
      </w:r>
      <w:r w:rsidRPr="00572476">
        <w:rPr>
          <w:rFonts w:ascii="Palatino Linotype" w:hAnsi="Palatino Linotype"/>
          <w:b/>
          <w:color w:val="000000" w:themeColor="text1"/>
        </w:rPr>
        <w:t>ETO OBLIGADO</w:t>
      </w:r>
      <w:r w:rsidRPr="00572476">
        <w:rPr>
          <w:rFonts w:ascii="Palatino Linotype" w:hAnsi="Palatino Linotype"/>
          <w:color w:val="000000" w:themeColor="text1"/>
        </w:rPr>
        <w:t xml:space="preserve">, a fin de dar respuesta a la solicitud planteada, este Instituto no está facultado para </w:t>
      </w:r>
      <w:r w:rsidR="00384262" w:rsidRPr="00572476">
        <w:rPr>
          <w:rFonts w:ascii="Palatino Linotype" w:hAnsi="Palatino Linotype"/>
          <w:color w:val="000000" w:themeColor="text1"/>
        </w:rPr>
        <w:t>pronunciarse</w:t>
      </w:r>
      <w:r w:rsidRPr="00572476">
        <w:rPr>
          <w:rFonts w:ascii="Palatino Linotype" w:hAnsi="Palatino Linotype"/>
          <w:color w:val="000000" w:themeColor="text1"/>
        </w:rPr>
        <w:t xml:space="preserve"> sobre la veracidad de la información proporcionada, pues este Órgano Garante, conforme al artículo 36 de la Ley de la </w:t>
      </w:r>
      <w:r w:rsidRPr="00572476">
        <w:rPr>
          <w:rFonts w:ascii="Palatino Linotype" w:hAnsi="Palatino Linotype"/>
          <w:color w:val="000000" w:themeColor="text1"/>
        </w:rPr>
        <w:lastRenderedPageBreak/>
        <w:t>Materia, no se encuentra facultado para pronunciarse acerca de la autenticidad de dicho pronunciamiento.</w:t>
      </w:r>
    </w:p>
    <w:p w14:paraId="798FCBDB" w14:textId="77777777" w:rsidR="000D3E7F" w:rsidRPr="00572476" w:rsidRDefault="000D3E7F" w:rsidP="00572476">
      <w:pPr>
        <w:spacing w:line="360" w:lineRule="auto"/>
        <w:jc w:val="both"/>
        <w:rPr>
          <w:rFonts w:ascii="Palatino Linotype" w:hAnsi="Palatino Linotype"/>
          <w:color w:val="000000" w:themeColor="text1"/>
        </w:rPr>
      </w:pPr>
    </w:p>
    <w:p w14:paraId="1C8C81ED" w14:textId="77777777" w:rsidR="000D3E7F" w:rsidRPr="00572476" w:rsidRDefault="000D3E7F" w:rsidP="00572476">
      <w:pPr>
        <w:spacing w:line="360" w:lineRule="auto"/>
        <w:jc w:val="both"/>
        <w:rPr>
          <w:rFonts w:ascii="Palatino Linotype" w:hAnsi="Palatino Linotype" w:cs="Arial"/>
          <w:color w:val="000000" w:themeColor="text1"/>
        </w:rPr>
      </w:pPr>
      <w:r w:rsidRPr="00572476">
        <w:rPr>
          <w:rFonts w:ascii="Palatino Linotype" w:hAnsi="Palatino Linotype" w:cs="Arial"/>
          <w:color w:val="000000" w:themeColor="text1"/>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55613431" w14:textId="77777777" w:rsidR="000D3E7F" w:rsidRPr="00572476" w:rsidRDefault="000D3E7F" w:rsidP="00572476">
      <w:pPr>
        <w:spacing w:line="360" w:lineRule="auto"/>
        <w:jc w:val="both"/>
        <w:rPr>
          <w:rFonts w:ascii="Palatino Linotype" w:hAnsi="Palatino Linotype" w:cs="Arial"/>
          <w:color w:val="000000" w:themeColor="text1"/>
        </w:rPr>
      </w:pPr>
    </w:p>
    <w:p w14:paraId="0D1C2681" w14:textId="77777777" w:rsidR="000D3E7F" w:rsidRPr="00572476" w:rsidRDefault="000D3E7F" w:rsidP="00572476">
      <w:pPr>
        <w:tabs>
          <w:tab w:val="left" w:pos="851"/>
        </w:tabs>
        <w:spacing w:line="360" w:lineRule="auto"/>
        <w:ind w:left="851" w:right="901"/>
        <w:jc w:val="both"/>
        <w:rPr>
          <w:rFonts w:ascii="Palatino Linotype" w:hAnsi="Palatino Linotype" w:cs="Arial"/>
          <w:i/>
          <w:color w:val="000000" w:themeColor="text1"/>
        </w:rPr>
      </w:pPr>
      <w:r w:rsidRPr="00572476">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572476">
        <w:rPr>
          <w:rFonts w:ascii="Palatino Linotype" w:hAnsi="Palatino Linotype" w:cs="Arial"/>
          <w:i/>
          <w:color w:val="000000" w:themeColor="text1"/>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72476">
        <w:rPr>
          <w:rFonts w:ascii="Palatino Linotype" w:hAnsi="Palatino Linotype" w:cs="Arial"/>
          <w:b/>
          <w:i/>
          <w:color w:val="000000" w:themeColor="text1"/>
        </w:rPr>
        <w:t>”</w:t>
      </w:r>
      <w:r w:rsidRPr="00572476">
        <w:rPr>
          <w:rFonts w:ascii="Palatino Linotype" w:hAnsi="Palatino Linotype" w:cs="Arial"/>
          <w:i/>
          <w:color w:val="000000" w:themeColor="text1"/>
        </w:rPr>
        <w:t xml:space="preserve"> (sic)</w:t>
      </w:r>
    </w:p>
    <w:p w14:paraId="0BFDC928" w14:textId="77777777" w:rsidR="000D3E7F" w:rsidRPr="00572476" w:rsidRDefault="000D3E7F" w:rsidP="00572476">
      <w:pPr>
        <w:tabs>
          <w:tab w:val="left" w:pos="851"/>
        </w:tabs>
        <w:spacing w:line="360" w:lineRule="auto"/>
        <w:ind w:left="851" w:right="901"/>
        <w:jc w:val="both"/>
        <w:rPr>
          <w:rFonts w:ascii="Palatino Linotype" w:hAnsi="Palatino Linotype" w:cs="Arial"/>
          <w:b/>
          <w:i/>
          <w:color w:val="000000" w:themeColor="text1"/>
        </w:rPr>
      </w:pPr>
    </w:p>
    <w:p w14:paraId="221AB00A" w14:textId="4227BE9F" w:rsidR="000D3E7F" w:rsidRPr="00572476" w:rsidRDefault="000D3E7F" w:rsidP="00572476">
      <w:pPr>
        <w:spacing w:line="360" w:lineRule="auto"/>
        <w:jc w:val="both"/>
        <w:rPr>
          <w:rFonts w:ascii="Palatino Linotype" w:hAnsi="Palatino Linotype" w:cs="Arial"/>
          <w:b/>
        </w:rPr>
      </w:pPr>
      <w:r w:rsidRPr="00572476">
        <w:rPr>
          <w:rFonts w:ascii="Palatino Linotype" w:hAnsi="Palatino Linotype" w:cs="Arial"/>
        </w:rPr>
        <w:lastRenderedPageBreak/>
        <w:t xml:space="preserve">Es así que, del análisis realizado a las documentales que integran el expediente electrónico se advierte que el Titular de la Unidad de Transparencia turnó a los servidores públicos habilitados que estimo pertinente a fin de </w:t>
      </w:r>
      <w:r w:rsidRPr="00572476">
        <w:rPr>
          <w:rFonts w:ascii="Palatino Linotype" w:hAnsi="Palatino Linotype"/>
          <w:bCs/>
        </w:rPr>
        <w:t xml:space="preserve">colmar la solicitud de acceso a la información, esto debido a que </w:t>
      </w:r>
      <w:r w:rsidR="00151126" w:rsidRPr="00572476">
        <w:rPr>
          <w:rFonts w:ascii="Palatino Linotype" w:hAnsi="Palatino Linotype"/>
          <w:bCs/>
        </w:rPr>
        <w:t xml:space="preserve">quien se pronuncia es el Titular de la Unidad de Transparencia empero fungiendo como enlace de la Dirección de Administración del </w:t>
      </w:r>
      <w:r w:rsidR="009E636D" w:rsidRPr="00572476">
        <w:rPr>
          <w:rFonts w:ascii="Palatino Linotype" w:hAnsi="Palatino Linotype"/>
          <w:b/>
          <w:bCs/>
        </w:rPr>
        <w:t>SU</w:t>
      </w:r>
      <w:r w:rsidR="00151126" w:rsidRPr="00572476">
        <w:rPr>
          <w:rFonts w:ascii="Palatino Linotype" w:hAnsi="Palatino Linotype"/>
          <w:b/>
          <w:bCs/>
        </w:rPr>
        <w:t>J</w:t>
      </w:r>
      <w:r w:rsidR="009E636D" w:rsidRPr="00572476">
        <w:rPr>
          <w:rFonts w:ascii="Palatino Linotype" w:hAnsi="Palatino Linotype"/>
          <w:b/>
          <w:bCs/>
        </w:rPr>
        <w:t>E</w:t>
      </w:r>
      <w:r w:rsidR="00151126" w:rsidRPr="00572476">
        <w:rPr>
          <w:rFonts w:ascii="Palatino Linotype" w:hAnsi="Palatino Linotype"/>
          <w:b/>
          <w:bCs/>
        </w:rPr>
        <w:t>TO OBLIGADO.</w:t>
      </w:r>
    </w:p>
    <w:p w14:paraId="74E0456C" w14:textId="77777777" w:rsidR="000D3E7F" w:rsidRPr="00572476" w:rsidRDefault="000D3E7F" w:rsidP="00572476">
      <w:pPr>
        <w:spacing w:line="360" w:lineRule="auto"/>
        <w:jc w:val="both"/>
        <w:rPr>
          <w:rFonts w:ascii="Palatino Linotype" w:hAnsi="Palatino Linotype" w:cs="Arial"/>
        </w:rPr>
      </w:pPr>
    </w:p>
    <w:p w14:paraId="5AD43F9C" w14:textId="77777777" w:rsidR="000D3E7F" w:rsidRPr="00572476" w:rsidRDefault="000D3E7F" w:rsidP="00572476">
      <w:pPr>
        <w:spacing w:line="360" w:lineRule="auto"/>
        <w:jc w:val="both"/>
        <w:rPr>
          <w:rFonts w:ascii="Palatino Linotype" w:hAnsi="Palatino Linotype"/>
        </w:rPr>
      </w:pPr>
      <w:r w:rsidRPr="00572476">
        <w:rPr>
          <w:rFonts w:ascii="Palatino Linotype" w:hAnsi="Palatino Linotype"/>
        </w:rPr>
        <w:t xml:space="preserve">De lo anterior, se puede advierte que el titular de la Unidad de Transparencia cumplió la normatividad aplicable a la materia, puesto que turno la solicitud al servidor público habilitado y dio respuesta mediante informe justificado a la solicitud de acceso a la información. </w:t>
      </w:r>
    </w:p>
    <w:p w14:paraId="1B993BC9" w14:textId="77777777" w:rsidR="000D3E7F" w:rsidRPr="00572476" w:rsidRDefault="000D3E7F" w:rsidP="00572476">
      <w:pPr>
        <w:suppressAutoHyphens/>
        <w:spacing w:line="360" w:lineRule="auto"/>
        <w:jc w:val="both"/>
        <w:rPr>
          <w:rStyle w:val="normaltextrun"/>
          <w:rFonts w:ascii="Palatino Linotype" w:hAnsi="Palatino Linotype"/>
          <w:color w:val="000000"/>
          <w:shd w:val="clear" w:color="auto" w:fill="FFFFFF"/>
          <w:lang w:val="es-ES"/>
        </w:rPr>
      </w:pPr>
    </w:p>
    <w:p w14:paraId="03ADC70E" w14:textId="5DDFD8D1" w:rsidR="00ED12AC" w:rsidRPr="00572476" w:rsidRDefault="00ED12AC" w:rsidP="00572476">
      <w:pPr>
        <w:suppressAutoHyphens/>
        <w:spacing w:line="360" w:lineRule="auto"/>
        <w:jc w:val="both"/>
        <w:rPr>
          <w:rStyle w:val="normaltextrun"/>
          <w:rFonts w:ascii="Palatino Linotype" w:hAnsi="Palatino Linotype"/>
          <w:color w:val="000000"/>
          <w:shd w:val="clear" w:color="auto" w:fill="FFFFFF"/>
          <w:lang w:val="es-ES"/>
        </w:rPr>
      </w:pPr>
      <w:r w:rsidRPr="00572476">
        <w:rPr>
          <w:rStyle w:val="normaltextrun"/>
          <w:rFonts w:ascii="Palatino Linotype" w:hAnsi="Palatino Linotype"/>
          <w:color w:val="000000"/>
          <w:shd w:val="clear" w:color="auto" w:fill="FFFFFF"/>
          <w:lang w:val="es-ES"/>
        </w:rPr>
        <w:t>Refuerza lo anterior lo establecido en el Artículo 53 del Reglamento Orgánico Municipal de Zinacantepec vigente</w:t>
      </w:r>
      <w:r w:rsidR="00571524" w:rsidRPr="00572476">
        <w:rPr>
          <w:rStyle w:val="normaltextrun"/>
          <w:rFonts w:ascii="Palatino Linotype" w:hAnsi="Palatino Linotype"/>
          <w:color w:val="000000"/>
          <w:shd w:val="clear" w:color="auto" w:fill="FFFFFF"/>
          <w:lang w:val="es-ES"/>
        </w:rPr>
        <w:t>, mismo que establece las facultades de la Dirección de Administración que a la letra señalan lo siguiente:</w:t>
      </w:r>
    </w:p>
    <w:p w14:paraId="28303EA4" w14:textId="77777777" w:rsidR="00571524" w:rsidRPr="00572476" w:rsidRDefault="00571524" w:rsidP="00572476">
      <w:pPr>
        <w:suppressAutoHyphens/>
        <w:spacing w:line="360" w:lineRule="auto"/>
        <w:jc w:val="both"/>
        <w:rPr>
          <w:rStyle w:val="normaltextrun"/>
          <w:rFonts w:ascii="Palatino Linotype" w:hAnsi="Palatino Linotype"/>
          <w:color w:val="000000"/>
          <w:shd w:val="clear" w:color="auto" w:fill="FFFFFF"/>
          <w:lang w:val="es-ES"/>
        </w:rPr>
      </w:pPr>
    </w:p>
    <w:p w14:paraId="3BBCFCF3" w14:textId="77777777" w:rsidR="00571524" w:rsidRPr="00572476" w:rsidRDefault="00571524" w:rsidP="00572476">
      <w:pPr>
        <w:suppressAutoHyphens/>
        <w:spacing w:line="360" w:lineRule="auto"/>
        <w:jc w:val="both"/>
        <w:rPr>
          <w:rStyle w:val="normaltextrun"/>
          <w:rFonts w:ascii="Palatino Linotype" w:hAnsi="Palatino Linotype"/>
          <w:color w:val="000000"/>
          <w:shd w:val="clear" w:color="auto" w:fill="FFFFFF"/>
          <w:lang w:val="es-ES"/>
        </w:rPr>
      </w:pPr>
      <w:r w:rsidRPr="00572476">
        <w:rPr>
          <w:rStyle w:val="normaltextrun"/>
          <w:rFonts w:ascii="Palatino Linotype" w:hAnsi="Palatino Linotype"/>
          <w:color w:val="000000"/>
          <w:shd w:val="clear" w:color="auto" w:fill="FFFFFF"/>
          <w:lang w:val="es-ES"/>
        </w:rPr>
        <w:t>Artículo 53. Además de las previstas en las disposiciones normativas y administrativas en la materia, la Dirección de Administración tiene las siguientes funciones y atribuciones:</w:t>
      </w:r>
    </w:p>
    <w:p w14:paraId="43AC7409" w14:textId="77777777" w:rsidR="00571524" w:rsidRPr="00572476" w:rsidRDefault="00571524" w:rsidP="00572476">
      <w:pPr>
        <w:suppressAutoHyphens/>
        <w:spacing w:line="360" w:lineRule="auto"/>
        <w:jc w:val="both"/>
        <w:rPr>
          <w:rStyle w:val="normaltextrun"/>
          <w:rFonts w:ascii="Palatino Linotype" w:hAnsi="Palatino Linotype"/>
          <w:color w:val="000000"/>
          <w:shd w:val="clear" w:color="auto" w:fill="FFFFFF"/>
          <w:lang w:val="es-ES"/>
        </w:rPr>
      </w:pPr>
    </w:p>
    <w:p w14:paraId="6171DDB6" w14:textId="78CECC11" w:rsidR="004538B9" w:rsidRPr="00572476" w:rsidRDefault="004538B9"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“Artículo 53. Además de las previstas en las disposiciones normativas y administrativas en la materia, la Dirección de Administración tiene las siguientes funciones y atribuciones:</w:t>
      </w:r>
    </w:p>
    <w:p w14:paraId="49EC657F"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lastRenderedPageBreak/>
        <w:t>I. Vigilar el cumplimiento de los lineamientos sobre los procesos de selección, adquisición y mantenimiento del mobiliario y recursos materiales, así como en el reclutamiento y selección de personal;</w:t>
      </w:r>
    </w:p>
    <w:p w14:paraId="0CFE8604"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1B6808DE"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II. Mantener el resguardo y actualización del Archivo de personal del Ayuntamiento;</w:t>
      </w:r>
    </w:p>
    <w:p w14:paraId="0128F615"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1B753768"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III. Promover la implantación de sistemas y procedimientos administrativos en la Dirección de Administración;</w:t>
      </w:r>
    </w:p>
    <w:p w14:paraId="7ADB57F6"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4BCA7323"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IV. Fijar políticas y estrategias para contribuir a conservar y mejorar el ambiente laboral;</w:t>
      </w:r>
    </w:p>
    <w:p w14:paraId="30AFE433"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66D2543D" w14:textId="77777777" w:rsidR="00571524" w:rsidRPr="00572476" w:rsidRDefault="00571524" w:rsidP="00572476">
      <w:pPr>
        <w:suppressAutoHyphens/>
        <w:spacing w:line="360" w:lineRule="auto"/>
        <w:ind w:left="567" w:right="616"/>
        <w:jc w:val="both"/>
        <w:rPr>
          <w:rStyle w:val="normaltextrun"/>
          <w:rFonts w:ascii="Palatino Linotype" w:hAnsi="Palatino Linotype"/>
          <w:b/>
          <w:i/>
          <w:color w:val="000000"/>
          <w:shd w:val="clear" w:color="auto" w:fill="FFFFFF"/>
          <w:lang w:val="es-ES"/>
        </w:rPr>
      </w:pPr>
      <w:r w:rsidRPr="00572476">
        <w:rPr>
          <w:rStyle w:val="normaltextrun"/>
          <w:rFonts w:ascii="Palatino Linotype" w:hAnsi="Palatino Linotype"/>
          <w:b/>
          <w:i/>
          <w:color w:val="000000"/>
          <w:shd w:val="clear" w:color="auto" w:fill="FFFFFF"/>
          <w:lang w:val="es-ES"/>
        </w:rPr>
        <w:t>V. Reclutar y asignar a las diversas áreas de la Administración Pública Municipal, el personal que se requiera para llevar a cabo sus objetivos;</w:t>
      </w:r>
    </w:p>
    <w:p w14:paraId="2DF68E97"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66C8F5F1" w14:textId="77777777" w:rsidR="00571524" w:rsidRPr="00572476" w:rsidRDefault="00571524" w:rsidP="00572476">
      <w:pPr>
        <w:suppressAutoHyphens/>
        <w:spacing w:line="360" w:lineRule="auto"/>
        <w:ind w:left="567" w:right="616"/>
        <w:jc w:val="both"/>
        <w:rPr>
          <w:rStyle w:val="normaltextrun"/>
          <w:rFonts w:ascii="Palatino Linotype" w:hAnsi="Palatino Linotype"/>
          <w:b/>
          <w:i/>
          <w:color w:val="000000"/>
          <w:shd w:val="clear" w:color="auto" w:fill="FFFFFF"/>
          <w:lang w:val="es-ES"/>
        </w:rPr>
      </w:pPr>
      <w:r w:rsidRPr="00572476">
        <w:rPr>
          <w:rStyle w:val="normaltextrun"/>
          <w:rFonts w:ascii="Palatino Linotype" w:hAnsi="Palatino Linotype"/>
          <w:b/>
          <w:i/>
          <w:color w:val="000000"/>
          <w:shd w:val="clear" w:color="auto" w:fill="FFFFFF"/>
          <w:lang w:val="es-ES"/>
        </w:rPr>
        <w:t>VI. Desarrollar un registro para el control de asistencias, nombramientos, remociones, renuncias, licencias, cambios de adscripción, promociones, incapacidades, vacaciones, días no laborables, y demás días de inconsistencia en los Servidores Públicos Municipales;</w:t>
      </w:r>
    </w:p>
    <w:p w14:paraId="46901C81"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21A267AB"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VII. Proveer de insumos, bienes y servicios generales que requieran las distintas áreas que conforman la Administración Pública Municipal, para su buen funcionamiento;</w:t>
      </w:r>
    </w:p>
    <w:p w14:paraId="6E6FC6B0"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51263749"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VIII. Diseñar políticas para el mantenimiento de los bienes muebles e inmuebles de las diferentes áreas de la Administración Pública Municipal;</w:t>
      </w:r>
    </w:p>
    <w:p w14:paraId="4223D458"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7396123A"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IX. Evaluar programas, procesos y procedimientos para la elaboración y pago de nómina;</w:t>
      </w:r>
    </w:p>
    <w:p w14:paraId="5F46283D"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21829F07"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 Implementar estrategias y políticas en los programas de profesionalización de los Servidores Públicos Municipales;</w:t>
      </w:r>
    </w:p>
    <w:p w14:paraId="2B1B947B"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5C1BEA5B"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XI. Hacer más eficientes los recursos materiales del Municipio;</w:t>
      </w:r>
    </w:p>
    <w:p w14:paraId="35FA7D53"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65A6B1F1"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XII. Llevar a cabo las adquisiciones de bienes, arrendamiento de bienes muebles y la contratación de servicios que requieran las distintas áreas, ajustándose en su caso las disposiciones legales de la materia;</w:t>
      </w:r>
    </w:p>
    <w:p w14:paraId="47054DC1"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3184D1D6"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XIII. Programar, organizar, integrar, dirigir, controlar y ejecutar las licitaciones públicas, invitaciones restringidas y las adjudicaciones directas que se requieren para la adquisición y arrendamiento de bienes muebles y la prestación de servicios que requieran las áreas que integran de acuerdo a los requisitos establecidos en las diversas disposiciones legales aplicables;</w:t>
      </w:r>
    </w:p>
    <w:p w14:paraId="4F72C7B9"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0164DAE7"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XIV. Integrar el programa anual de adquisiciones en coordinación con las dependencias de la Administración Pública Municipal;</w:t>
      </w:r>
    </w:p>
    <w:p w14:paraId="152E8977"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355C60E4"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XV. Emitir los gafetes que acrediten a los servidores públicos de la Administración Municipal;</w:t>
      </w:r>
    </w:p>
    <w:p w14:paraId="33FDD4D2"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2BDA5126"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XVI. Establecer controles del estado físico y mantenimiento del parque vehicular oficial, así como del pago de sus obligaciones fiscales y administrativas;</w:t>
      </w:r>
    </w:p>
    <w:p w14:paraId="7167DA42"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382D080E"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XVII. Participar en las negociaciones socio- económicas con el Sindicato Único de los Trabajadores de los Poderes, Municipios e Instituciones Descentralizadas del Estado de México (S.U.T.E.Y.M.) y;</w:t>
      </w:r>
    </w:p>
    <w:p w14:paraId="329ADCE0" w14:textId="77777777"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p>
    <w:p w14:paraId="6F8DAF73" w14:textId="11807C12" w:rsidR="00571524" w:rsidRPr="00572476" w:rsidRDefault="00571524" w:rsidP="00572476">
      <w:pPr>
        <w:suppressAutoHyphens/>
        <w:spacing w:line="360" w:lineRule="auto"/>
        <w:ind w:left="567" w:right="616"/>
        <w:jc w:val="both"/>
        <w:rPr>
          <w:rStyle w:val="normaltextrun"/>
          <w:rFonts w:ascii="Palatino Linotype" w:hAnsi="Palatino Linotype"/>
          <w:i/>
          <w:color w:val="000000"/>
          <w:shd w:val="clear" w:color="auto" w:fill="FFFFFF"/>
          <w:lang w:val="es-ES"/>
        </w:rPr>
      </w:pPr>
      <w:r w:rsidRPr="00572476">
        <w:rPr>
          <w:rStyle w:val="normaltextrun"/>
          <w:rFonts w:ascii="Palatino Linotype" w:hAnsi="Palatino Linotype"/>
          <w:i/>
          <w:color w:val="000000"/>
          <w:shd w:val="clear" w:color="auto" w:fill="FFFFFF"/>
          <w:lang w:val="es-ES"/>
        </w:rPr>
        <w:t>XVIII. Las demás que señalan las leyes, reglamentos y disposiciones jurídicas aplicables, o las que señale el Presidente Municipal.</w:t>
      </w:r>
      <w:r w:rsidR="004538B9" w:rsidRPr="00572476">
        <w:rPr>
          <w:rStyle w:val="normaltextrun"/>
          <w:rFonts w:ascii="Palatino Linotype" w:hAnsi="Palatino Linotype"/>
          <w:i/>
          <w:color w:val="000000"/>
          <w:shd w:val="clear" w:color="auto" w:fill="FFFFFF"/>
          <w:lang w:val="es-ES"/>
        </w:rPr>
        <w:t>”</w:t>
      </w:r>
    </w:p>
    <w:p w14:paraId="3CBA1EAE" w14:textId="77777777" w:rsidR="00ED12AC" w:rsidRPr="00572476" w:rsidRDefault="00ED12AC" w:rsidP="00572476">
      <w:pPr>
        <w:suppressAutoHyphens/>
        <w:spacing w:line="360" w:lineRule="auto"/>
        <w:jc w:val="both"/>
        <w:rPr>
          <w:rStyle w:val="normaltextrun"/>
          <w:rFonts w:ascii="Palatino Linotype" w:hAnsi="Palatino Linotype"/>
          <w:color w:val="000000"/>
          <w:shd w:val="clear" w:color="auto" w:fill="FFFFFF"/>
          <w:lang w:val="es-ES"/>
        </w:rPr>
      </w:pPr>
    </w:p>
    <w:p w14:paraId="60974803" w14:textId="28383FDE" w:rsidR="000D3E7F" w:rsidRPr="00572476" w:rsidRDefault="000D3E7F" w:rsidP="00572476">
      <w:pPr>
        <w:suppressAutoHyphens/>
        <w:spacing w:line="360" w:lineRule="auto"/>
        <w:jc w:val="both"/>
        <w:rPr>
          <w:rFonts w:ascii="Palatino Linotype" w:eastAsia="Arial Unicode MS" w:hAnsi="Palatino Linotype" w:cs="Arial"/>
          <w:bCs/>
          <w:iCs/>
        </w:rPr>
      </w:pPr>
      <w:r w:rsidRPr="00572476">
        <w:rPr>
          <w:rStyle w:val="normaltextrun"/>
          <w:rFonts w:ascii="Palatino Linotype" w:hAnsi="Palatino Linotype"/>
          <w:color w:val="000000"/>
          <w:shd w:val="clear" w:color="auto" w:fill="FFFFFF"/>
          <w:lang w:val="es-ES"/>
        </w:rPr>
        <w:t xml:space="preserve">En ese contexto, este </w:t>
      </w:r>
      <w:r w:rsidR="00C37709" w:rsidRPr="00572476">
        <w:rPr>
          <w:rStyle w:val="normaltextrun"/>
          <w:rFonts w:ascii="Palatino Linotype" w:hAnsi="Palatino Linotype"/>
          <w:color w:val="000000"/>
          <w:shd w:val="clear" w:color="auto" w:fill="FFFFFF"/>
          <w:lang w:val="es-ES"/>
        </w:rPr>
        <w:t>Órgano Garante</w:t>
      </w:r>
      <w:r w:rsidRPr="00572476">
        <w:rPr>
          <w:rStyle w:val="normaltextrun"/>
          <w:rFonts w:ascii="Palatino Linotype" w:hAnsi="Palatino Linotype"/>
          <w:color w:val="000000"/>
          <w:shd w:val="clear" w:color="auto" w:fill="FFFFFF"/>
          <w:lang w:val="es-ES"/>
        </w:rPr>
        <w:t xml:space="preserve"> analizó la totalidad de las constancias que integran el expediente electrónico conformado en el </w:t>
      </w:r>
      <w:r w:rsidRPr="00572476">
        <w:rPr>
          <w:rStyle w:val="normaltextrun"/>
          <w:rFonts w:ascii="Palatino Linotype" w:hAnsi="Palatino Linotype"/>
          <w:b/>
          <w:bCs/>
          <w:color w:val="000000"/>
          <w:shd w:val="clear" w:color="auto" w:fill="FFFFFF"/>
          <w:lang w:val="es-ES"/>
        </w:rPr>
        <w:t>SAIMEX</w:t>
      </w:r>
      <w:r w:rsidRPr="00572476">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Pr="00572476">
        <w:rPr>
          <w:rStyle w:val="normaltextrun"/>
          <w:rFonts w:ascii="Palatino Linotype" w:hAnsi="Palatino Linotype"/>
          <w:b/>
          <w:bCs/>
          <w:color w:val="000000"/>
          <w:shd w:val="clear" w:color="auto" w:fill="FFFFFF"/>
          <w:lang w:val="es-ES"/>
        </w:rPr>
        <w:t>sobreseer</w:t>
      </w:r>
      <w:r w:rsidR="00C37709" w:rsidRPr="00572476">
        <w:rPr>
          <w:rStyle w:val="normaltextrun"/>
          <w:rFonts w:ascii="Palatino Linotype" w:hAnsi="Palatino Linotype"/>
          <w:b/>
          <w:bCs/>
          <w:color w:val="000000"/>
          <w:shd w:val="clear" w:color="auto" w:fill="FFFFFF"/>
          <w:lang w:val="es-ES"/>
        </w:rPr>
        <w:t xml:space="preserve"> el presente</w:t>
      </w:r>
      <w:r w:rsidRPr="00572476">
        <w:rPr>
          <w:rStyle w:val="normaltextrun"/>
          <w:rFonts w:ascii="Palatino Linotype" w:hAnsi="Palatino Linotype"/>
          <w:b/>
          <w:bCs/>
          <w:color w:val="000000"/>
          <w:shd w:val="clear" w:color="auto" w:fill="FFFFFF"/>
          <w:lang w:val="es-ES"/>
        </w:rPr>
        <w:t xml:space="preserve"> porque </w:t>
      </w:r>
      <w:r w:rsidR="00E76861" w:rsidRPr="00572476">
        <w:rPr>
          <w:rStyle w:val="normaltextrun"/>
          <w:rFonts w:ascii="Palatino Linotype" w:hAnsi="Palatino Linotype"/>
          <w:b/>
          <w:bCs/>
          <w:color w:val="000000"/>
          <w:shd w:val="clear" w:color="auto" w:fill="FFFFFF"/>
          <w:lang w:val="es-ES"/>
        </w:rPr>
        <w:t xml:space="preserve">el </w:t>
      </w:r>
      <w:r w:rsidR="004252D9" w:rsidRPr="00572476">
        <w:rPr>
          <w:rStyle w:val="normaltextrun"/>
          <w:rFonts w:ascii="Palatino Linotype" w:hAnsi="Palatino Linotype"/>
          <w:b/>
          <w:bCs/>
          <w:color w:val="000000"/>
          <w:shd w:val="clear" w:color="auto" w:fill="FFFFFF"/>
          <w:lang w:val="es-ES"/>
        </w:rPr>
        <w:t xml:space="preserve">SUJETO OBLIGADO </w:t>
      </w:r>
      <w:r w:rsidRPr="00572476">
        <w:rPr>
          <w:rStyle w:val="normaltextrun"/>
          <w:rFonts w:ascii="Palatino Linotype" w:hAnsi="Palatino Linotype"/>
          <w:b/>
          <w:bCs/>
          <w:color w:val="000000"/>
          <w:shd w:val="clear" w:color="auto" w:fill="FFFFFF"/>
          <w:lang w:val="es-ES"/>
        </w:rPr>
        <w:t>al modificar la respuesta d</w:t>
      </w:r>
      <w:r w:rsidRPr="00572476">
        <w:rPr>
          <w:rStyle w:val="normaltextrun"/>
          <w:rFonts w:ascii="Palatino Linotype" w:hAnsi="Palatino Linotype"/>
          <w:color w:val="000000"/>
          <w:shd w:val="clear" w:color="auto" w:fill="FFFFFF"/>
          <w:lang w:val="es-ES"/>
        </w:rPr>
        <w:t xml:space="preserve">el presente asunto queda sin materia, ya que mediante el Informe Justificado el ente recurrido </w:t>
      </w:r>
      <w:r w:rsidR="00F05208" w:rsidRPr="00572476">
        <w:rPr>
          <w:rStyle w:val="normaltextrun"/>
          <w:rFonts w:ascii="Palatino Linotype" w:hAnsi="Palatino Linotype"/>
          <w:color w:val="000000"/>
          <w:shd w:val="clear" w:color="auto" w:fill="FFFFFF"/>
          <w:lang w:val="es-ES"/>
        </w:rPr>
        <w:t xml:space="preserve">argumentó a través del área competente para tal efecto que la información que solicita no se generó ello en razón de que no se encuentra dentro de </w:t>
      </w:r>
      <w:r w:rsidR="00C47408" w:rsidRPr="00572476">
        <w:rPr>
          <w:rStyle w:val="normaltextrun"/>
          <w:rFonts w:ascii="Palatino Linotype" w:hAnsi="Palatino Linotype"/>
          <w:color w:val="000000"/>
          <w:shd w:val="clear" w:color="auto" w:fill="FFFFFF"/>
          <w:lang w:val="es-ES"/>
        </w:rPr>
        <w:t>sus</w:t>
      </w:r>
      <w:r w:rsidR="00F05208" w:rsidRPr="00572476">
        <w:rPr>
          <w:rStyle w:val="normaltextrun"/>
          <w:rFonts w:ascii="Palatino Linotype" w:hAnsi="Palatino Linotype"/>
          <w:color w:val="000000"/>
          <w:shd w:val="clear" w:color="auto" w:fill="FFFFFF"/>
          <w:lang w:val="es-ES"/>
        </w:rPr>
        <w:t xml:space="preserve"> archivos</w:t>
      </w:r>
      <w:r w:rsidRPr="00572476">
        <w:rPr>
          <w:rStyle w:val="normaltextrun"/>
          <w:rFonts w:ascii="Palatino Linotype" w:hAnsi="Palatino Linotype"/>
          <w:color w:val="000000"/>
          <w:shd w:val="clear" w:color="auto" w:fill="FFFFFF"/>
          <w:lang w:val="es-ES"/>
        </w:rPr>
        <w:t>.</w:t>
      </w:r>
    </w:p>
    <w:p w14:paraId="26B28B8F" w14:textId="77777777" w:rsidR="000D3E7F" w:rsidRPr="00572476" w:rsidRDefault="000D3E7F" w:rsidP="00572476">
      <w:pPr>
        <w:suppressAutoHyphens/>
        <w:spacing w:line="360" w:lineRule="auto"/>
        <w:jc w:val="both"/>
        <w:rPr>
          <w:rStyle w:val="normaltextrun"/>
          <w:rFonts w:ascii="Palatino Linotype" w:hAnsi="Palatino Linotype"/>
          <w:color w:val="000000"/>
          <w:shd w:val="clear" w:color="auto" w:fill="FFFFFF"/>
          <w:lang w:val="es-ES"/>
        </w:rPr>
      </w:pPr>
    </w:p>
    <w:p w14:paraId="2AA0B914" w14:textId="6775B46B" w:rsidR="000D3E7F" w:rsidRPr="00572476" w:rsidRDefault="000D3E7F" w:rsidP="00572476">
      <w:pPr>
        <w:spacing w:line="360" w:lineRule="auto"/>
        <w:ind w:right="49"/>
        <w:jc w:val="both"/>
        <w:rPr>
          <w:rFonts w:cs="Arial"/>
        </w:rPr>
      </w:pPr>
      <w:r w:rsidRPr="00572476">
        <w:rPr>
          <w:rFonts w:ascii="Palatino Linotype" w:hAnsi="Palatino Linotype" w:cs="Arial"/>
        </w:rPr>
        <w:lastRenderedPageBreak/>
        <w:t>En ese sentido derivado de la revisión de la información entregada en el Informe Justificado</w:t>
      </w:r>
      <w:r w:rsidR="00D81ACE" w:rsidRPr="00572476">
        <w:rPr>
          <w:rFonts w:ascii="Palatino Linotype" w:hAnsi="Palatino Linotype" w:cs="Arial"/>
        </w:rPr>
        <w:t>,</w:t>
      </w:r>
      <w:r w:rsidRPr="00572476">
        <w:rPr>
          <w:rFonts w:ascii="Palatino Linotype" w:hAnsi="Palatino Linotype" w:cs="Arial"/>
        </w:rPr>
        <w:t xml:space="preserve"> </w:t>
      </w:r>
      <w:r w:rsidR="00C47408" w:rsidRPr="00572476">
        <w:rPr>
          <w:rFonts w:ascii="Palatino Linotype" w:hAnsi="Palatino Linotype" w:cs="Arial"/>
        </w:rPr>
        <w:t xml:space="preserve">se advierte </w:t>
      </w:r>
      <w:r w:rsidR="00DF23AA" w:rsidRPr="00572476">
        <w:rPr>
          <w:rFonts w:ascii="Palatino Linotype" w:hAnsi="Palatino Linotype" w:cs="Arial"/>
        </w:rPr>
        <w:t>que el Servidor Público Habilitado competente para tal efecto, refirió</w:t>
      </w:r>
      <w:r w:rsidR="00C47408" w:rsidRPr="00572476">
        <w:rPr>
          <w:rStyle w:val="normaltextrun"/>
          <w:rFonts w:ascii="Palatino Linotype" w:hAnsi="Palatino Linotype"/>
          <w:color w:val="000000"/>
          <w:shd w:val="clear" w:color="auto" w:fill="FFFFFF"/>
          <w:lang w:val="es-ES"/>
        </w:rPr>
        <w:t xml:space="preserve"> que la información que solicita no se generó</w:t>
      </w:r>
      <w:r w:rsidR="00DF23AA" w:rsidRPr="00572476">
        <w:rPr>
          <w:rStyle w:val="normaltextrun"/>
          <w:rFonts w:ascii="Palatino Linotype" w:hAnsi="Palatino Linotype"/>
          <w:color w:val="000000"/>
          <w:shd w:val="clear" w:color="auto" w:fill="FFFFFF"/>
          <w:lang w:val="es-ES"/>
        </w:rPr>
        <w:t>;</w:t>
      </w:r>
      <w:r w:rsidR="00C47408" w:rsidRPr="00572476">
        <w:rPr>
          <w:rStyle w:val="normaltextrun"/>
          <w:rFonts w:ascii="Palatino Linotype" w:hAnsi="Palatino Linotype"/>
          <w:color w:val="000000"/>
          <w:shd w:val="clear" w:color="auto" w:fill="FFFFFF"/>
          <w:lang w:val="es-ES"/>
        </w:rPr>
        <w:t xml:space="preserve"> ello en razón de que no se encuentra dentro de sus archivos</w:t>
      </w:r>
      <w:r w:rsidRPr="00572476">
        <w:rPr>
          <w:rFonts w:ascii="Palatino Linotype" w:hAnsi="Palatino Linotype" w:cs="Arial"/>
        </w:rPr>
        <w:t xml:space="preserve">, </w:t>
      </w:r>
      <w:r w:rsidR="00580456" w:rsidRPr="00572476">
        <w:rPr>
          <w:rFonts w:ascii="Palatino Linotype" w:hAnsi="Palatino Linotype" w:cs="Arial"/>
        </w:rPr>
        <w:t xml:space="preserve">lo cual </w:t>
      </w:r>
      <w:r w:rsidR="00C47408" w:rsidRPr="00572476">
        <w:rPr>
          <w:rFonts w:ascii="Palatino Linotype" w:hAnsi="Palatino Linotype" w:cs="Arial"/>
        </w:rPr>
        <w:t xml:space="preserve">tiene </w:t>
      </w:r>
      <w:r w:rsidRPr="00572476">
        <w:rPr>
          <w:rFonts w:ascii="Palatino Linotype" w:hAnsi="Palatino Linotype" w:cs="Arial"/>
        </w:rPr>
        <w:t xml:space="preserve">como consecuencia que </w:t>
      </w:r>
      <w:r w:rsidR="00580456" w:rsidRPr="00572476">
        <w:rPr>
          <w:rFonts w:ascii="Palatino Linotype" w:hAnsi="Palatino Linotype" w:cs="Arial"/>
        </w:rPr>
        <w:t>al modificar su respuesta se</w:t>
      </w:r>
      <w:r w:rsidRPr="00572476">
        <w:rPr>
          <w:rFonts w:ascii="Palatino Linotype" w:hAnsi="Palatino Linotype" w:cs="Arial"/>
        </w:rPr>
        <w:t xml:space="preserve"> quede sin materia el presente asunto.</w:t>
      </w:r>
    </w:p>
    <w:p w14:paraId="72E8FCB8" w14:textId="77777777" w:rsidR="000D3E7F" w:rsidRPr="00572476" w:rsidRDefault="000D3E7F" w:rsidP="00572476">
      <w:pPr>
        <w:spacing w:line="360" w:lineRule="auto"/>
        <w:ind w:right="49"/>
        <w:jc w:val="both"/>
        <w:rPr>
          <w:rFonts w:ascii="Palatino Linotype" w:hAnsi="Palatino Linotype"/>
          <w:szCs w:val="17"/>
          <w:lang w:eastAsia="es-ES_tradnl"/>
        </w:rPr>
      </w:pPr>
    </w:p>
    <w:p w14:paraId="6F34117B" w14:textId="1A0CC496" w:rsidR="000D3E7F" w:rsidRPr="00572476" w:rsidRDefault="000D3E7F" w:rsidP="00572476">
      <w:pPr>
        <w:widowControl w:val="0"/>
        <w:tabs>
          <w:tab w:val="left" w:pos="1701"/>
          <w:tab w:val="left" w:pos="1843"/>
        </w:tabs>
        <w:suppressAutoHyphens/>
        <w:spacing w:line="360" w:lineRule="auto"/>
        <w:jc w:val="both"/>
        <w:rPr>
          <w:rFonts w:ascii="Palatino Linotype" w:hAnsi="Palatino Linotype" w:cs="Arial"/>
        </w:rPr>
      </w:pPr>
      <w:r w:rsidRPr="00572476">
        <w:rPr>
          <w:rFonts w:ascii="Palatino Linotype" w:hAnsi="Palatino Linotype"/>
        </w:rPr>
        <w:t xml:space="preserve">Bajo ese contexto, este </w:t>
      </w:r>
      <w:r w:rsidR="00580456" w:rsidRPr="00572476">
        <w:rPr>
          <w:rFonts w:ascii="Palatino Linotype" w:hAnsi="Palatino Linotype"/>
        </w:rPr>
        <w:t>Órgano Garante</w:t>
      </w:r>
      <w:r w:rsidRPr="00572476">
        <w:rPr>
          <w:rFonts w:ascii="Palatino Linotype" w:hAnsi="Palatino Linotype"/>
        </w:rPr>
        <w:t xml:space="preserve"> analizó la totalidad de constancias que integran el expediente electrónico del </w:t>
      </w:r>
      <w:r w:rsidRPr="00572476">
        <w:rPr>
          <w:rFonts w:ascii="Palatino Linotype" w:hAnsi="Palatino Linotype"/>
          <w:b/>
        </w:rPr>
        <w:t>SAIMEX</w:t>
      </w:r>
      <w:r w:rsidRPr="00572476">
        <w:rPr>
          <w:rFonts w:ascii="Palatino Linotype" w:hAnsi="Palatino Linotype"/>
        </w:rPr>
        <w:t xml:space="preserve"> y se advierte que el presente Recurso de Revisión versa en que </w:t>
      </w:r>
      <w:r w:rsidRPr="00572476">
        <w:rPr>
          <w:rFonts w:ascii="Palatino Linotype" w:hAnsi="Palatino Linotype"/>
          <w:b/>
          <w:bCs/>
        </w:rPr>
        <w:t>EL SUJETO OBLIGADO</w:t>
      </w:r>
      <w:r w:rsidRPr="00572476">
        <w:rPr>
          <w:rFonts w:ascii="Palatino Linotype" w:hAnsi="Palatino Linotype"/>
        </w:rPr>
        <w:t xml:space="preserve"> </w:t>
      </w:r>
      <w:r w:rsidR="00580456" w:rsidRPr="00572476">
        <w:rPr>
          <w:rFonts w:ascii="Palatino Linotype" w:hAnsi="Palatino Linotype"/>
        </w:rPr>
        <w:t xml:space="preserve">en informe justificado </w:t>
      </w:r>
      <w:r w:rsidRPr="00572476">
        <w:rPr>
          <w:rFonts w:ascii="Palatino Linotype" w:hAnsi="Palatino Linotype"/>
        </w:rPr>
        <w:t>dio respuesta</w:t>
      </w:r>
      <w:r w:rsidR="00F11FF6" w:rsidRPr="00572476">
        <w:rPr>
          <w:rFonts w:ascii="Palatino Linotype" w:hAnsi="Palatino Linotype"/>
        </w:rPr>
        <w:t xml:space="preserve"> a lo solicitado,</w:t>
      </w:r>
      <w:r w:rsidRPr="00572476">
        <w:rPr>
          <w:rFonts w:ascii="Palatino Linotype" w:hAnsi="Palatino Linotype"/>
        </w:rPr>
        <w:t xml:space="preserve"> de tal manera que </w:t>
      </w:r>
      <w:r w:rsidR="00F11FF6" w:rsidRPr="00572476">
        <w:rPr>
          <w:rFonts w:ascii="Palatino Linotype" w:hAnsi="Palatino Linotype"/>
        </w:rPr>
        <w:t xml:space="preserve">el presente asunto </w:t>
      </w:r>
      <w:r w:rsidRPr="00572476">
        <w:rPr>
          <w:rFonts w:ascii="Palatino Linotype" w:hAnsi="Palatino Linotype"/>
        </w:rPr>
        <w:t xml:space="preserve">quedo sin materia. </w:t>
      </w:r>
    </w:p>
    <w:p w14:paraId="3B8F9897" w14:textId="77777777" w:rsidR="000D3E7F" w:rsidRPr="00572476" w:rsidRDefault="000D3E7F" w:rsidP="00572476">
      <w:pPr>
        <w:spacing w:line="360" w:lineRule="auto"/>
        <w:jc w:val="both"/>
        <w:rPr>
          <w:rFonts w:ascii="Palatino Linotype" w:eastAsia="Arial Unicode MS" w:hAnsi="Palatino Linotype" w:cs="Arial"/>
          <w:bCs/>
          <w:iCs/>
        </w:rPr>
      </w:pPr>
    </w:p>
    <w:p w14:paraId="0EDDAAE8" w14:textId="77777777" w:rsidR="000D3E7F" w:rsidRPr="00572476" w:rsidRDefault="000D3E7F" w:rsidP="00572476">
      <w:pPr>
        <w:spacing w:line="360" w:lineRule="auto"/>
        <w:jc w:val="both"/>
        <w:rPr>
          <w:rFonts w:ascii="Palatino Linotype" w:eastAsia="Arial Unicode MS" w:hAnsi="Palatino Linotype" w:cs="Arial"/>
        </w:rPr>
      </w:pPr>
      <w:r w:rsidRPr="00572476">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68F235C9" w14:textId="77777777" w:rsidR="000D3E7F" w:rsidRPr="00572476" w:rsidRDefault="000D3E7F" w:rsidP="00572476">
      <w:pPr>
        <w:jc w:val="both"/>
        <w:rPr>
          <w:rFonts w:ascii="Palatino Linotype" w:eastAsia="Arial Unicode MS" w:hAnsi="Palatino Linotype" w:cs="Arial"/>
        </w:rPr>
      </w:pPr>
    </w:p>
    <w:p w14:paraId="2F064001" w14:textId="77777777" w:rsidR="000D3E7F" w:rsidRPr="00572476" w:rsidRDefault="000D3E7F" w:rsidP="00572476">
      <w:pPr>
        <w:ind w:left="851" w:right="901"/>
        <w:jc w:val="both"/>
        <w:rPr>
          <w:rFonts w:ascii="Palatino Linotype" w:hAnsi="Palatino Linotype" w:cs="Arial"/>
          <w:i/>
          <w:sz w:val="22"/>
          <w:szCs w:val="22"/>
        </w:rPr>
      </w:pPr>
      <w:r w:rsidRPr="00572476">
        <w:rPr>
          <w:rFonts w:ascii="Palatino Linotype" w:hAnsi="Palatino Linotype" w:cs="Arial"/>
          <w:i/>
          <w:sz w:val="22"/>
          <w:szCs w:val="22"/>
        </w:rPr>
        <w:t>“</w:t>
      </w:r>
      <w:r w:rsidRPr="00572476">
        <w:rPr>
          <w:rFonts w:ascii="Palatino Linotype" w:hAnsi="Palatino Linotype" w:cs="Arial"/>
          <w:b/>
          <w:i/>
          <w:sz w:val="22"/>
          <w:szCs w:val="22"/>
        </w:rPr>
        <w:t xml:space="preserve">Artículo 192. </w:t>
      </w:r>
      <w:r w:rsidRPr="00572476">
        <w:rPr>
          <w:rFonts w:ascii="Palatino Linotype" w:hAnsi="Palatino Linotype" w:cs="Arial"/>
          <w:i/>
          <w:sz w:val="22"/>
          <w:szCs w:val="22"/>
        </w:rPr>
        <w:t>El recurso será sobreseído, en todo o en parte, cuando una vez admitido, se actualicen alguno de los siguientes supuestos:</w:t>
      </w:r>
    </w:p>
    <w:p w14:paraId="1DD233FE" w14:textId="77777777" w:rsidR="000D3E7F" w:rsidRPr="00572476" w:rsidRDefault="000D3E7F" w:rsidP="00572476">
      <w:pPr>
        <w:ind w:left="851" w:right="901"/>
        <w:jc w:val="both"/>
        <w:rPr>
          <w:rFonts w:ascii="Palatino Linotype" w:hAnsi="Palatino Linotype" w:cs="Arial"/>
          <w:i/>
          <w:sz w:val="22"/>
          <w:szCs w:val="22"/>
        </w:rPr>
      </w:pPr>
      <w:r w:rsidRPr="00572476">
        <w:rPr>
          <w:rFonts w:ascii="Palatino Linotype" w:hAnsi="Palatino Linotype" w:cs="Arial"/>
          <w:i/>
          <w:sz w:val="22"/>
          <w:szCs w:val="22"/>
        </w:rPr>
        <w:t>(…)</w:t>
      </w:r>
    </w:p>
    <w:p w14:paraId="242151A5" w14:textId="77777777" w:rsidR="000D3E7F" w:rsidRPr="00572476" w:rsidRDefault="000D3E7F" w:rsidP="00572476">
      <w:pPr>
        <w:ind w:left="851" w:right="901"/>
        <w:jc w:val="both"/>
        <w:rPr>
          <w:rFonts w:ascii="Palatino Linotype" w:hAnsi="Palatino Linotype" w:cs="Arial"/>
          <w:b/>
          <w:i/>
          <w:sz w:val="22"/>
          <w:szCs w:val="22"/>
        </w:rPr>
      </w:pPr>
      <w:r w:rsidRPr="00572476">
        <w:rPr>
          <w:rFonts w:ascii="Palatino Linotype" w:hAnsi="Palatino Linotype" w:cs="Arial"/>
          <w:b/>
          <w:i/>
          <w:sz w:val="22"/>
          <w:szCs w:val="22"/>
        </w:rPr>
        <w:t xml:space="preserve">III. El sujeto obligado responsable del acto lo modifique o revoque de tal manera que el Recurso de Revisión quede sin materia;” </w:t>
      </w:r>
    </w:p>
    <w:p w14:paraId="2D45ED86" w14:textId="77777777" w:rsidR="000D3E7F" w:rsidRPr="00572476" w:rsidRDefault="000D3E7F" w:rsidP="00572476">
      <w:pPr>
        <w:jc w:val="both"/>
        <w:rPr>
          <w:rFonts w:ascii="Palatino Linotype" w:hAnsi="Palatino Linotype" w:cs="Arial"/>
        </w:rPr>
      </w:pPr>
    </w:p>
    <w:p w14:paraId="6EB60B90" w14:textId="77777777"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572476">
        <w:rPr>
          <w:rFonts w:ascii="Palatino Linotype" w:hAnsi="Palatino Linotype" w:cs="Arial"/>
          <w:b/>
        </w:rPr>
        <w:t>EL SUJETO OBLIGADO</w:t>
      </w:r>
      <w:r w:rsidRPr="00572476">
        <w:rPr>
          <w:rFonts w:ascii="Palatino Linotype" w:hAnsi="Palatino Linotype" w:cs="Arial"/>
        </w:rPr>
        <w:t xml:space="preserve"> modifique o revoque el acto impugnado, quedando el medio de impugnación sin efecto o materia.</w:t>
      </w:r>
    </w:p>
    <w:p w14:paraId="58E68401" w14:textId="77777777" w:rsidR="000D3E7F" w:rsidRPr="00572476" w:rsidRDefault="000D3E7F" w:rsidP="00572476">
      <w:pPr>
        <w:spacing w:line="360" w:lineRule="auto"/>
        <w:jc w:val="both"/>
        <w:rPr>
          <w:rFonts w:ascii="Palatino Linotype" w:hAnsi="Palatino Linotype" w:cs="Arial"/>
        </w:rPr>
      </w:pPr>
    </w:p>
    <w:p w14:paraId="1E62FB66" w14:textId="77777777"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 xml:space="preserve">1.- El sujeto obligado responsable, </w:t>
      </w:r>
    </w:p>
    <w:p w14:paraId="56533425" w14:textId="77777777"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 xml:space="preserve">2.- Acto, </w:t>
      </w:r>
    </w:p>
    <w:p w14:paraId="51046334" w14:textId="77777777"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3.- Que se modifique o revoque, y</w:t>
      </w:r>
    </w:p>
    <w:p w14:paraId="305EB415" w14:textId="77777777"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4.- De tal manera que el medio de impugnación quede sin efecto o materia.</w:t>
      </w:r>
    </w:p>
    <w:p w14:paraId="3C2F5C93" w14:textId="77777777" w:rsidR="000D3E7F" w:rsidRPr="00572476" w:rsidRDefault="000D3E7F" w:rsidP="00572476">
      <w:pPr>
        <w:spacing w:line="360" w:lineRule="auto"/>
        <w:jc w:val="both"/>
        <w:rPr>
          <w:rFonts w:ascii="Palatino Linotype" w:hAnsi="Palatino Linotype" w:cs="Arial"/>
          <w:sz w:val="14"/>
        </w:rPr>
      </w:pPr>
    </w:p>
    <w:p w14:paraId="7FFF5029" w14:textId="78D14F3C" w:rsidR="000D3E7F" w:rsidRPr="00572476" w:rsidRDefault="000D3E7F" w:rsidP="00572476">
      <w:pPr>
        <w:spacing w:line="360" w:lineRule="auto"/>
        <w:jc w:val="both"/>
        <w:rPr>
          <w:rFonts w:ascii="Palatino Linotype" w:hAnsi="Palatino Linotype" w:cs="Arial"/>
        </w:rPr>
      </w:pPr>
      <w:r w:rsidRPr="00572476">
        <w:rPr>
          <w:rFonts w:ascii="Palatino Linotype" w:hAnsi="Palatino Linotype" w:cs="Arial"/>
        </w:rPr>
        <w:t xml:space="preserve">El primer elemento normativo, se actualiza ya que </w:t>
      </w:r>
      <w:r w:rsidRPr="00572476">
        <w:rPr>
          <w:rFonts w:ascii="Palatino Linotype" w:hAnsi="Palatino Linotype" w:cs="Arial"/>
          <w:b/>
        </w:rPr>
        <w:t xml:space="preserve">EL SUJETO OBLIGADO </w:t>
      </w:r>
      <w:r w:rsidRPr="00572476">
        <w:rPr>
          <w:rFonts w:ascii="Palatino Linotype" w:hAnsi="Palatino Linotype" w:cs="Arial"/>
        </w:rPr>
        <w:t xml:space="preserve">responsable, es el </w:t>
      </w:r>
      <w:r w:rsidRPr="00572476">
        <w:rPr>
          <w:rFonts w:ascii="Palatino Linotype" w:hAnsi="Palatino Linotype" w:cs="Arial"/>
          <w:b/>
          <w:bCs/>
        </w:rPr>
        <w:t xml:space="preserve">Ayuntamiento de </w:t>
      </w:r>
      <w:r w:rsidR="008F03E8" w:rsidRPr="00572476">
        <w:rPr>
          <w:rFonts w:ascii="Palatino Linotype" w:hAnsi="Palatino Linotype" w:cs="Arial"/>
          <w:b/>
          <w:bCs/>
        </w:rPr>
        <w:t>Zinacantepec</w:t>
      </w:r>
      <w:r w:rsidRPr="00572476">
        <w:rPr>
          <w:rFonts w:ascii="Palatino Linotype" w:hAnsi="Palatino Linotype" w:cs="Arial"/>
        </w:rPr>
        <w:t>.</w:t>
      </w:r>
    </w:p>
    <w:p w14:paraId="00B33028" w14:textId="77777777" w:rsidR="000D3E7F" w:rsidRPr="00572476" w:rsidRDefault="000D3E7F" w:rsidP="00572476">
      <w:pPr>
        <w:spacing w:line="360" w:lineRule="auto"/>
        <w:jc w:val="both"/>
        <w:rPr>
          <w:rFonts w:ascii="Palatino Linotype" w:hAnsi="Palatino Linotype" w:cs="Arial"/>
        </w:rPr>
      </w:pPr>
    </w:p>
    <w:p w14:paraId="754B1A5D" w14:textId="69A95026" w:rsidR="000D3E7F" w:rsidRPr="00572476" w:rsidRDefault="000D3E7F" w:rsidP="00572476">
      <w:pPr>
        <w:widowControl w:val="0"/>
        <w:tabs>
          <w:tab w:val="left" w:pos="1701"/>
          <w:tab w:val="left" w:pos="1843"/>
        </w:tabs>
        <w:suppressAutoHyphens/>
        <w:spacing w:line="360" w:lineRule="auto"/>
        <w:jc w:val="both"/>
        <w:rPr>
          <w:rFonts w:ascii="Palatino Linotype" w:hAnsi="Palatino Linotype" w:cs="Arial"/>
          <w:i/>
        </w:rPr>
      </w:pPr>
      <w:r w:rsidRPr="00572476">
        <w:rPr>
          <w:rFonts w:ascii="Palatino Linotype" w:hAnsi="Palatino Linotype" w:cs="Arial"/>
        </w:rPr>
        <w:t xml:space="preserve">El segundo elemento normativo es la existencia de un acto, que, en el caso en concreto, se acredita con la respuesta del </w:t>
      </w:r>
      <w:r w:rsidRPr="00572476">
        <w:rPr>
          <w:rFonts w:ascii="Palatino Linotype" w:hAnsi="Palatino Linotype" w:cs="Arial"/>
          <w:b/>
        </w:rPr>
        <w:t>SUJETO OBLIGADO</w:t>
      </w:r>
      <w:r w:rsidRPr="00572476">
        <w:rPr>
          <w:rFonts w:ascii="Palatino Linotype" w:hAnsi="Palatino Linotype" w:cs="Arial"/>
        </w:rPr>
        <w:t>.</w:t>
      </w:r>
    </w:p>
    <w:p w14:paraId="5D3F4597" w14:textId="77777777" w:rsidR="000D3E7F" w:rsidRPr="00572476" w:rsidRDefault="000D3E7F" w:rsidP="00572476">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5F5D9522" w14:textId="08B24D72" w:rsidR="000D3E7F" w:rsidRPr="00572476" w:rsidRDefault="000D3E7F" w:rsidP="00572476">
      <w:pPr>
        <w:suppressAutoHyphens/>
        <w:spacing w:line="360" w:lineRule="auto"/>
        <w:jc w:val="both"/>
        <w:rPr>
          <w:rFonts w:ascii="Palatino Linotype" w:hAnsi="Palatino Linotype" w:cs="Arial"/>
        </w:rPr>
      </w:pPr>
      <w:r w:rsidRPr="00572476">
        <w:rPr>
          <w:rFonts w:ascii="Palatino Linotype" w:hAnsi="Palatino Linotype" w:cs="Arial"/>
        </w:rPr>
        <w:t xml:space="preserve">Es decir, la impugnación de </w:t>
      </w:r>
      <w:r w:rsidRPr="00572476">
        <w:rPr>
          <w:rFonts w:ascii="Palatino Linotype" w:hAnsi="Palatino Linotype" w:cs="Arial"/>
          <w:b/>
          <w:bCs/>
        </w:rPr>
        <w:t>EL</w:t>
      </w:r>
      <w:r w:rsidRPr="00572476">
        <w:rPr>
          <w:rFonts w:ascii="Palatino Linotype" w:hAnsi="Palatino Linotype" w:cs="Arial"/>
        </w:rPr>
        <w:t xml:space="preserve"> </w:t>
      </w:r>
      <w:r w:rsidRPr="00572476">
        <w:rPr>
          <w:rFonts w:ascii="Palatino Linotype" w:hAnsi="Palatino Linotype" w:cs="Arial"/>
          <w:b/>
        </w:rPr>
        <w:t>RECURRENTE</w:t>
      </w:r>
      <w:r w:rsidRPr="00572476">
        <w:rPr>
          <w:rFonts w:ascii="Palatino Linotype" w:hAnsi="Palatino Linotype" w:cs="Arial"/>
        </w:rPr>
        <w:t xml:space="preserve"> debe ser sobre la emisión de un “Acto” contenido en la misma Ley o </w:t>
      </w:r>
      <w:r w:rsidRPr="00572476">
        <w:rPr>
          <w:rFonts w:ascii="Palatino Linotype" w:hAnsi="Palatino Linotype" w:cs="Arial"/>
          <w:b/>
        </w:rPr>
        <w:t>la omisión en la emisión de</w:t>
      </w:r>
      <w:r w:rsidRPr="00572476">
        <w:rPr>
          <w:rFonts w:ascii="Palatino Linotype" w:hAnsi="Palatino Linotype" w:cs="Arial"/>
        </w:rPr>
        <w:t xml:space="preserve"> ésta, lo que en el presente caso se actualiza con la </w:t>
      </w:r>
      <w:r w:rsidR="00B95EAA" w:rsidRPr="00572476">
        <w:rPr>
          <w:rFonts w:ascii="Palatino Linotype" w:hAnsi="Palatino Linotype" w:cs="Arial"/>
        </w:rPr>
        <w:t>respuesta</w:t>
      </w:r>
      <w:r w:rsidRPr="00572476">
        <w:rPr>
          <w:rFonts w:ascii="Palatino Linotype" w:hAnsi="Palatino Linotype" w:cs="Arial"/>
        </w:rPr>
        <w:t xml:space="preserve"> por parte del</w:t>
      </w:r>
      <w:r w:rsidRPr="00572476">
        <w:rPr>
          <w:rFonts w:ascii="Palatino Linotype" w:hAnsi="Palatino Linotype" w:cs="Arial"/>
          <w:b/>
        </w:rPr>
        <w:t xml:space="preserve"> SUJETO OBLIGADO</w:t>
      </w:r>
      <w:r w:rsidRPr="00572476">
        <w:rPr>
          <w:rFonts w:ascii="Palatino Linotype" w:hAnsi="Palatino Linotype" w:cs="Arial"/>
        </w:rPr>
        <w:t>.</w:t>
      </w:r>
    </w:p>
    <w:p w14:paraId="242F2D0B" w14:textId="77777777" w:rsidR="000D3E7F" w:rsidRPr="00572476" w:rsidRDefault="000D3E7F" w:rsidP="00572476">
      <w:pPr>
        <w:suppressAutoHyphens/>
        <w:spacing w:line="360" w:lineRule="auto"/>
        <w:jc w:val="both"/>
        <w:rPr>
          <w:rFonts w:ascii="Palatino Linotype" w:hAnsi="Palatino Linotype" w:cs="Arial"/>
        </w:rPr>
      </w:pPr>
    </w:p>
    <w:p w14:paraId="40DFC3DB" w14:textId="77777777" w:rsidR="000D3E7F" w:rsidRPr="00572476" w:rsidRDefault="000D3E7F" w:rsidP="00572476">
      <w:pPr>
        <w:widowControl w:val="0"/>
        <w:tabs>
          <w:tab w:val="left" w:pos="1701"/>
          <w:tab w:val="left" w:pos="1843"/>
        </w:tabs>
        <w:suppressAutoHyphens/>
        <w:spacing w:line="360" w:lineRule="auto"/>
        <w:jc w:val="both"/>
        <w:rPr>
          <w:rFonts w:ascii="Palatino Linotype" w:hAnsi="Palatino Linotype" w:cs="Arial"/>
        </w:rPr>
      </w:pPr>
      <w:r w:rsidRPr="00572476">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572476">
        <w:rPr>
          <w:rFonts w:ascii="Palatino Linotype" w:hAnsi="Palatino Linotype" w:cs="Arial"/>
          <w:b/>
          <w:u w:val="single"/>
        </w:rPr>
        <w:t>la modifique o revoque</w:t>
      </w:r>
      <w:r w:rsidRPr="00572476">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63697FA0" w14:textId="77777777" w:rsidR="000D3E7F" w:rsidRPr="00572476" w:rsidRDefault="000D3E7F" w:rsidP="00572476">
      <w:pPr>
        <w:spacing w:before="100" w:beforeAutospacing="1" w:after="100" w:afterAutospacing="1" w:line="360" w:lineRule="auto"/>
        <w:jc w:val="both"/>
        <w:rPr>
          <w:rFonts w:ascii="Palatino Linotype" w:hAnsi="Palatino Linotype" w:cs="Arial"/>
          <w:b/>
        </w:rPr>
      </w:pPr>
      <w:r w:rsidRPr="00572476">
        <w:rPr>
          <w:rFonts w:ascii="Palatino Linotype" w:hAnsi="Palatino Linotype" w:cs="Arial"/>
        </w:rPr>
        <w:lastRenderedPageBreak/>
        <w:t xml:space="preserve">Para el caso que nos ocupa, recae esta figura en la </w:t>
      </w:r>
      <w:r w:rsidRPr="00572476">
        <w:rPr>
          <w:rFonts w:ascii="Palatino Linotype" w:hAnsi="Palatino Linotype" w:cs="Arial"/>
          <w:b/>
          <w:u w:val="single"/>
        </w:rPr>
        <w:t>modificación</w:t>
      </w:r>
      <w:r w:rsidRPr="00572476">
        <w:rPr>
          <w:rFonts w:ascii="Palatino Linotype" w:hAnsi="Palatino Linotype" w:cs="Arial"/>
        </w:rPr>
        <w:t xml:space="preserve"> de la respuesta inicial, añadiendo a través del Informe Justificado elementos para así complementar el Derecho de Acceso a la Información, por parte del</w:t>
      </w:r>
      <w:r w:rsidRPr="00572476">
        <w:rPr>
          <w:rFonts w:ascii="Palatino Linotype" w:hAnsi="Palatino Linotype" w:cs="Arial"/>
          <w:b/>
        </w:rPr>
        <w:t xml:space="preserve"> SUJETO OBLIGADO </w:t>
      </w:r>
      <w:r w:rsidRPr="00572476">
        <w:rPr>
          <w:rFonts w:ascii="Palatino Linotype" w:hAnsi="Palatino Linotype" w:cs="Arial"/>
        </w:rPr>
        <w:t>en</w:t>
      </w:r>
      <w:r w:rsidRPr="00572476">
        <w:rPr>
          <w:rFonts w:ascii="Palatino Linotype" w:hAnsi="Palatino Linotype" w:cs="Arial"/>
          <w:b/>
        </w:rPr>
        <w:t xml:space="preserve"> </w:t>
      </w:r>
      <w:r w:rsidRPr="00572476">
        <w:rPr>
          <w:rFonts w:ascii="Palatino Linotype" w:hAnsi="Palatino Linotype" w:cs="Arial"/>
        </w:rPr>
        <w:t>su pronunciamiento.</w:t>
      </w:r>
    </w:p>
    <w:p w14:paraId="6151F983" w14:textId="77777777" w:rsidR="000D3E7F" w:rsidRPr="00572476" w:rsidRDefault="000D3E7F" w:rsidP="00572476">
      <w:pPr>
        <w:spacing w:before="100" w:beforeAutospacing="1" w:after="100" w:afterAutospacing="1" w:line="360" w:lineRule="auto"/>
        <w:jc w:val="both"/>
        <w:rPr>
          <w:rFonts w:ascii="Palatino Linotype" w:hAnsi="Palatino Linotype" w:cs="Arial"/>
        </w:rPr>
      </w:pPr>
      <w:r w:rsidRPr="00572476">
        <w:rPr>
          <w:rFonts w:ascii="Palatino Linotype" w:hAnsi="Palatino Linotype" w:cs="Arial"/>
        </w:rPr>
        <w:t>En ese tenor, un acto impugnado queda sin efectos, aun cuando existiendo jurídicamente (esto es, que no se ha modificado, ni revocado) no genera ninguna consecuencia legal.</w:t>
      </w:r>
    </w:p>
    <w:p w14:paraId="20DDEF02" w14:textId="77777777" w:rsidR="000D3E7F" w:rsidRPr="00572476" w:rsidRDefault="000D3E7F" w:rsidP="00572476">
      <w:pPr>
        <w:spacing w:before="100" w:beforeAutospacing="1" w:after="100" w:afterAutospacing="1" w:line="360" w:lineRule="auto"/>
        <w:jc w:val="both"/>
        <w:rPr>
          <w:rFonts w:ascii="Palatino Linotype" w:hAnsi="Palatino Linotype" w:cs="Arial"/>
        </w:rPr>
      </w:pPr>
      <w:r w:rsidRPr="00572476">
        <w:rPr>
          <w:rFonts w:ascii="Palatino Linotype" w:hAnsi="Palatino Linotype" w:cs="Arial"/>
        </w:rPr>
        <w:t xml:space="preserve">En tanto que, un acto impugnado queda sin materia, cuando ha sido satisfecha la pretensión de lo solicitado o exigido por </w:t>
      </w:r>
      <w:r w:rsidRPr="00572476">
        <w:rPr>
          <w:rFonts w:ascii="Palatino Linotype" w:hAnsi="Palatino Linotype" w:cs="Arial"/>
          <w:b/>
        </w:rPr>
        <w:t xml:space="preserve">EL RECURRENTE </w:t>
      </w:r>
      <w:r w:rsidRPr="00572476">
        <w:rPr>
          <w:rFonts w:ascii="Palatino Linotype" w:hAnsi="Palatino Linotype" w:cs="Arial"/>
        </w:rPr>
        <w:t xml:space="preserve">de manera que </w:t>
      </w:r>
      <w:r w:rsidRPr="00572476">
        <w:rPr>
          <w:rFonts w:ascii="Palatino Linotype" w:hAnsi="Palatino Linotype" w:cs="Arial"/>
          <w:b/>
        </w:rPr>
        <w:t xml:space="preserve">EL SUJETO OBLIGADO </w:t>
      </w:r>
      <w:r w:rsidRPr="00572476">
        <w:rPr>
          <w:rFonts w:ascii="Palatino Linotype" w:hAnsi="Palatino Linotype" w:cs="Arial"/>
        </w:rPr>
        <w:t>entrega una respuesta que, aunque sea posterior a los términos previstos en la Ley y mediante ésta concede la información solicitada.</w:t>
      </w:r>
    </w:p>
    <w:p w14:paraId="7D26E016" w14:textId="77777777" w:rsidR="000D3E7F" w:rsidRPr="00572476" w:rsidRDefault="000D3E7F" w:rsidP="00572476">
      <w:pPr>
        <w:spacing w:before="100" w:beforeAutospacing="1" w:after="100" w:afterAutospacing="1" w:line="360" w:lineRule="auto"/>
        <w:jc w:val="both"/>
        <w:rPr>
          <w:rFonts w:ascii="Palatino Linotype" w:hAnsi="Palatino Linotype" w:cs="Arial"/>
        </w:rPr>
      </w:pPr>
      <w:r w:rsidRPr="00572476">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572476">
        <w:rPr>
          <w:rFonts w:ascii="Palatino Linotype" w:hAnsi="Palatino Linotype" w:cs="Arial"/>
          <w:b/>
        </w:rPr>
        <w:t>EL SUJETO OBLIGADO</w:t>
      </w:r>
      <w:r w:rsidRPr="00572476">
        <w:rPr>
          <w:rFonts w:ascii="Palatino Linotype" w:hAnsi="Palatino Linotype" w:cs="Arial"/>
        </w:rPr>
        <w:t xml:space="preserve"> mediante un acto posterior a su respuesta, como lo fue el Informe Justificado, realizó el pronunciamiento que dejó sin materia el presente Recurso.</w:t>
      </w:r>
    </w:p>
    <w:p w14:paraId="576FAD51" w14:textId="77777777" w:rsidR="000D3E7F" w:rsidRPr="00572476" w:rsidRDefault="000D3E7F" w:rsidP="00572476">
      <w:pPr>
        <w:ind w:right="49"/>
        <w:jc w:val="both"/>
        <w:rPr>
          <w:rFonts w:ascii="Palatino Linotype" w:hAnsi="Palatino Linotype" w:cs="Arial"/>
          <w:color w:val="000000" w:themeColor="text1"/>
          <w:szCs w:val="22"/>
        </w:rPr>
      </w:pPr>
      <w:r w:rsidRPr="00572476">
        <w:rPr>
          <w:rFonts w:ascii="Palatino Linotype" w:hAnsi="Palatino Linotype" w:cs="Arial"/>
          <w:color w:val="000000" w:themeColor="text1"/>
          <w:szCs w:val="22"/>
        </w:rPr>
        <w:t xml:space="preserve">En concatenación el artículo 192 fracción IV de la Ley en la materia a la letra señala </w:t>
      </w:r>
    </w:p>
    <w:p w14:paraId="7258EA0B" w14:textId="77777777" w:rsidR="000D3E7F" w:rsidRPr="00572476" w:rsidRDefault="000D3E7F" w:rsidP="00572476">
      <w:pPr>
        <w:ind w:right="757"/>
        <w:jc w:val="both"/>
        <w:rPr>
          <w:rFonts w:ascii="Palatino Linotype" w:hAnsi="Palatino Linotype" w:cs="Arial"/>
          <w:color w:val="000000" w:themeColor="text1"/>
          <w:sz w:val="22"/>
          <w:szCs w:val="22"/>
        </w:rPr>
      </w:pPr>
    </w:p>
    <w:p w14:paraId="58179E3B" w14:textId="77777777" w:rsidR="000D3E7F" w:rsidRPr="00572476" w:rsidRDefault="000D3E7F" w:rsidP="00572476">
      <w:pPr>
        <w:ind w:left="993" w:right="757"/>
        <w:jc w:val="both"/>
        <w:rPr>
          <w:rFonts w:ascii="Palatino Linotype" w:hAnsi="Palatino Linotype"/>
          <w:i/>
          <w:iCs/>
          <w:sz w:val="22"/>
          <w:szCs w:val="22"/>
        </w:rPr>
      </w:pPr>
      <w:r w:rsidRPr="00572476">
        <w:rPr>
          <w:rFonts w:ascii="Palatino Linotype" w:hAnsi="Palatino Linotype"/>
          <w:i/>
          <w:iCs/>
          <w:sz w:val="22"/>
          <w:szCs w:val="22"/>
        </w:rPr>
        <w:t>I. El recurrente se desista expresamente del recurso;</w:t>
      </w:r>
    </w:p>
    <w:p w14:paraId="1D1E2F8D" w14:textId="77777777" w:rsidR="000D3E7F" w:rsidRPr="00572476" w:rsidRDefault="000D3E7F" w:rsidP="00572476">
      <w:pPr>
        <w:ind w:left="993" w:right="757"/>
        <w:jc w:val="both"/>
        <w:rPr>
          <w:rFonts w:ascii="Palatino Linotype" w:hAnsi="Palatino Linotype"/>
          <w:i/>
          <w:iCs/>
          <w:sz w:val="22"/>
          <w:szCs w:val="22"/>
        </w:rPr>
      </w:pPr>
      <w:r w:rsidRPr="00572476">
        <w:rPr>
          <w:rFonts w:ascii="Palatino Linotype" w:hAnsi="Palatino Linotype"/>
          <w:i/>
          <w:iCs/>
          <w:sz w:val="22"/>
          <w:szCs w:val="22"/>
        </w:rPr>
        <w:t>II. El recurrente fallezca o, tratándose de personas jurídicas colectivas, se disuelva;</w:t>
      </w:r>
    </w:p>
    <w:p w14:paraId="2A130034" w14:textId="77777777" w:rsidR="000D3E7F" w:rsidRPr="00572476" w:rsidRDefault="000D3E7F" w:rsidP="00572476">
      <w:pPr>
        <w:ind w:left="993" w:right="757"/>
        <w:jc w:val="both"/>
        <w:rPr>
          <w:rFonts w:ascii="Palatino Linotype" w:hAnsi="Palatino Linotype"/>
          <w:b/>
          <w:i/>
          <w:iCs/>
          <w:sz w:val="22"/>
          <w:szCs w:val="22"/>
        </w:rPr>
      </w:pPr>
      <w:r w:rsidRPr="00572476">
        <w:rPr>
          <w:rFonts w:ascii="Palatino Linotype" w:hAnsi="Palatino Linotype"/>
          <w:b/>
          <w:i/>
          <w:iCs/>
          <w:sz w:val="22"/>
          <w:szCs w:val="22"/>
        </w:rPr>
        <w:lastRenderedPageBreak/>
        <w:t>III. El sujeto obligado responsable del acto lo modifique o revoque de tal manera que</w:t>
      </w:r>
      <w:r w:rsidRPr="00572476">
        <w:rPr>
          <w:rFonts w:ascii="Palatino Linotype" w:hAnsi="Palatino Linotype"/>
          <w:i/>
          <w:iCs/>
          <w:sz w:val="22"/>
          <w:szCs w:val="22"/>
        </w:rPr>
        <w:t xml:space="preserve"> </w:t>
      </w:r>
      <w:r w:rsidRPr="00572476">
        <w:rPr>
          <w:rFonts w:ascii="Palatino Linotype" w:hAnsi="Palatino Linotype"/>
          <w:b/>
          <w:i/>
          <w:iCs/>
          <w:sz w:val="22"/>
          <w:szCs w:val="22"/>
        </w:rPr>
        <w:t>el recurso de revisión quede sin materia;</w:t>
      </w:r>
    </w:p>
    <w:p w14:paraId="35FB8569" w14:textId="77777777" w:rsidR="000D3E7F" w:rsidRPr="00572476" w:rsidRDefault="000D3E7F" w:rsidP="00572476">
      <w:pPr>
        <w:ind w:left="993" w:right="757"/>
        <w:jc w:val="both"/>
        <w:rPr>
          <w:rFonts w:ascii="Palatino Linotype" w:hAnsi="Palatino Linotype"/>
          <w:i/>
          <w:iCs/>
          <w:sz w:val="22"/>
          <w:szCs w:val="22"/>
        </w:rPr>
      </w:pPr>
      <w:r w:rsidRPr="00572476">
        <w:rPr>
          <w:rFonts w:ascii="Palatino Linotype" w:hAnsi="Palatino Linotype"/>
          <w:i/>
          <w:iCs/>
          <w:sz w:val="22"/>
          <w:szCs w:val="22"/>
        </w:rPr>
        <w:t>IV. Admitido el recurso de revisión, aparezca alguna causal de improcedencia en los términos de la presente Ley; y</w:t>
      </w:r>
    </w:p>
    <w:p w14:paraId="0D39E1AB" w14:textId="77777777" w:rsidR="000D3E7F" w:rsidRPr="00572476" w:rsidRDefault="000D3E7F" w:rsidP="00572476">
      <w:pPr>
        <w:ind w:left="993" w:right="757"/>
        <w:jc w:val="both"/>
        <w:rPr>
          <w:rFonts w:ascii="Palatino Linotype" w:hAnsi="Palatino Linotype" w:cs="Arial"/>
          <w:i/>
          <w:color w:val="000000" w:themeColor="text1"/>
          <w:sz w:val="22"/>
          <w:szCs w:val="22"/>
        </w:rPr>
      </w:pPr>
      <w:r w:rsidRPr="00572476">
        <w:rPr>
          <w:rFonts w:ascii="Palatino Linotype" w:hAnsi="Palatino Linotype"/>
          <w:i/>
          <w:iCs/>
          <w:sz w:val="22"/>
          <w:szCs w:val="22"/>
        </w:rPr>
        <w:t>V. Cuando por cualquier motivo quede sin materia el recurso</w:t>
      </w:r>
    </w:p>
    <w:p w14:paraId="00930C68" w14:textId="77777777" w:rsidR="000D3E7F" w:rsidRPr="00572476" w:rsidRDefault="000D3E7F" w:rsidP="00572476">
      <w:pPr>
        <w:spacing w:before="100" w:beforeAutospacing="1" w:after="100" w:afterAutospacing="1" w:line="360" w:lineRule="auto"/>
        <w:jc w:val="both"/>
        <w:rPr>
          <w:rFonts w:ascii="Palatino Linotype" w:hAnsi="Palatino Linotype" w:cs="Arial"/>
        </w:rPr>
      </w:pPr>
    </w:p>
    <w:p w14:paraId="244F9680" w14:textId="77777777" w:rsidR="000D3E7F" w:rsidRPr="00572476" w:rsidRDefault="000D3E7F" w:rsidP="00572476">
      <w:pPr>
        <w:autoSpaceDE w:val="0"/>
        <w:autoSpaceDN w:val="0"/>
        <w:adjustRightInd w:val="0"/>
        <w:spacing w:before="240" w:after="360" w:line="360" w:lineRule="auto"/>
        <w:jc w:val="both"/>
        <w:rPr>
          <w:rFonts w:ascii="Palatino Linotype" w:hAnsi="Palatino Linotype" w:cs="Arial"/>
        </w:rPr>
      </w:pPr>
      <w:r w:rsidRPr="00572476">
        <w:rPr>
          <w:rFonts w:ascii="Palatino Linotype" w:hAnsi="Palatino Linotype" w:cs="Arial"/>
        </w:rPr>
        <w:t xml:space="preserve">En consecuencia, resulta procedente </w:t>
      </w:r>
      <w:r w:rsidRPr="00572476">
        <w:rPr>
          <w:rFonts w:ascii="Palatino Linotype" w:hAnsi="Palatino Linotype" w:cs="Arial"/>
          <w:b/>
        </w:rPr>
        <w:t>SOBRESEER</w:t>
      </w:r>
      <w:r w:rsidRPr="00572476">
        <w:rPr>
          <w:rFonts w:ascii="Palatino Linotype" w:hAnsi="Palatino Linotype" w:cs="Arial"/>
        </w:rPr>
        <w:t xml:space="preserve"> el presente Recurso de Revisión, con fundamento en el artículo 192 fracción III de la Ley de Transparencia y Acceso a la Información Pública del Estado de México y Municipios; toda vez que, queda sin materia, en atención a que </w:t>
      </w:r>
      <w:r w:rsidRPr="00572476">
        <w:rPr>
          <w:rFonts w:ascii="Palatino Linotype" w:hAnsi="Palatino Linotype" w:cs="Arial"/>
          <w:b/>
        </w:rPr>
        <w:t>EL SUJETO OBLIGADO</w:t>
      </w:r>
      <w:r w:rsidRPr="00572476">
        <w:rPr>
          <w:rFonts w:ascii="Palatino Linotype" w:hAnsi="Palatino Linotype" w:cs="Arial"/>
        </w:rPr>
        <w:t xml:space="preserve"> amplió su respuesta, como ya quedó asentado en párrafos que anteceden.</w:t>
      </w:r>
    </w:p>
    <w:p w14:paraId="1C4D6021" w14:textId="77777777" w:rsidR="000D3E7F" w:rsidRPr="00572476" w:rsidRDefault="000D3E7F" w:rsidP="00572476">
      <w:pPr>
        <w:spacing w:line="360" w:lineRule="auto"/>
        <w:jc w:val="both"/>
        <w:rPr>
          <w:rFonts w:ascii="Palatino Linotype" w:eastAsia="Calibri" w:hAnsi="Palatino Linotype" w:cs="Arial"/>
        </w:rPr>
      </w:pPr>
      <w:r w:rsidRPr="00572476">
        <w:rPr>
          <w:rFonts w:ascii="Palatino Linotype" w:eastAsia="Calibri" w:hAnsi="Palatino Linotype" w:cs="Arial"/>
        </w:rPr>
        <w:t xml:space="preserve">Finalmente, cabe precisar que esta Ponencia no se pronuncia acerca del </w:t>
      </w:r>
      <w:r w:rsidRPr="00572476">
        <w:rPr>
          <w:rFonts w:ascii="Palatino Linotype" w:eastAsia="Calibri" w:hAnsi="Palatino Linotype" w:cs="Arial"/>
          <w:bCs/>
        </w:rPr>
        <w:t xml:space="preserve">acto impugnado </w:t>
      </w:r>
      <w:r w:rsidRPr="00572476">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5F6D96BC" w14:textId="77777777" w:rsidR="000D3E7F" w:rsidRPr="00572476" w:rsidRDefault="000D3E7F" w:rsidP="00572476">
      <w:pPr>
        <w:spacing w:line="360" w:lineRule="auto"/>
        <w:rPr>
          <w:rFonts w:ascii="Palatino Linotype" w:eastAsia="Calibri" w:hAnsi="Palatino Linotype"/>
          <w:sz w:val="16"/>
        </w:rPr>
      </w:pPr>
    </w:p>
    <w:p w14:paraId="0A3C8A19" w14:textId="77777777" w:rsidR="000D3E7F" w:rsidRPr="00572476" w:rsidRDefault="000D3E7F" w:rsidP="00572476">
      <w:pPr>
        <w:suppressAutoHyphens/>
        <w:spacing w:line="360" w:lineRule="auto"/>
        <w:jc w:val="both"/>
        <w:rPr>
          <w:rFonts w:ascii="Palatino Linotype" w:eastAsia="Batang" w:hAnsi="Palatino Linotype" w:cs="Arial"/>
          <w:lang w:val="es-AR"/>
        </w:rPr>
      </w:pPr>
      <w:r w:rsidRPr="00572476">
        <w:rPr>
          <w:rFonts w:ascii="Palatino Linotype" w:eastAsia="Batang" w:hAnsi="Palatino Linotype" w:cs="Arial"/>
        </w:rPr>
        <w:t xml:space="preserve">Por analogía, se cita la Tesis emitida por el </w:t>
      </w:r>
      <w:r w:rsidRPr="00572476">
        <w:rPr>
          <w:rFonts w:ascii="Palatino Linotype" w:eastAsia="Batang" w:hAnsi="Palatino Linotype" w:cs="Arial"/>
          <w:lang w:val="es-AR"/>
        </w:rPr>
        <w:t>Séptimo Tribunal Colegiado en Materia Civil del Primer Circuito que en su literalidad, establece lo siguiente:</w:t>
      </w:r>
    </w:p>
    <w:p w14:paraId="4F8A8A24" w14:textId="77777777" w:rsidR="000D3E7F" w:rsidRPr="00572476" w:rsidRDefault="000D3E7F" w:rsidP="00572476">
      <w:pPr>
        <w:suppressAutoHyphens/>
        <w:jc w:val="both"/>
        <w:rPr>
          <w:rFonts w:ascii="Palatino Linotype" w:eastAsia="Calibri" w:hAnsi="Palatino Linotype"/>
        </w:rPr>
      </w:pPr>
    </w:p>
    <w:p w14:paraId="10E2759A" w14:textId="77777777" w:rsidR="000D3E7F" w:rsidRPr="00572476" w:rsidRDefault="000D3E7F" w:rsidP="00572476">
      <w:pPr>
        <w:suppressAutoHyphens/>
        <w:spacing w:line="276" w:lineRule="auto"/>
        <w:ind w:left="850" w:right="901"/>
        <w:jc w:val="both"/>
        <w:rPr>
          <w:rFonts w:ascii="Palatino Linotype" w:eastAsia="Batang" w:hAnsi="Palatino Linotype" w:cs="Arial"/>
          <w:i/>
          <w:sz w:val="22"/>
          <w:lang w:val="es-AR"/>
        </w:rPr>
      </w:pPr>
      <w:r w:rsidRPr="00572476">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572476">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572476">
        <w:rPr>
          <w:rFonts w:ascii="Palatino Linotype" w:eastAsia="Batang" w:hAnsi="Palatino Linotype" w:cs="Arial"/>
          <w:b/>
          <w:i/>
          <w:sz w:val="22"/>
          <w:lang w:val="es-AR"/>
        </w:rPr>
        <w:t>e deben analizar las violaciones procesales</w:t>
      </w:r>
      <w:r w:rsidRPr="00572476">
        <w:rPr>
          <w:rFonts w:ascii="Palatino Linotype" w:eastAsia="Batang" w:hAnsi="Palatino Linotype" w:cs="Arial"/>
          <w:i/>
          <w:sz w:val="22"/>
          <w:lang w:val="es-AR"/>
        </w:rPr>
        <w:t xml:space="preserve"> propuestas en los </w:t>
      </w:r>
      <w:r w:rsidRPr="00572476">
        <w:rPr>
          <w:rFonts w:ascii="Palatino Linotype" w:eastAsia="Batang" w:hAnsi="Palatino Linotype" w:cs="Arial"/>
          <w:i/>
          <w:sz w:val="22"/>
          <w:lang w:val="es-AR"/>
        </w:rPr>
        <w:lastRenderedPageBreak/>
        <w:t>conceptos de violación, dado que, la principal consecuencia del sobreseimiento es poner fin al juicio de amparo sin resolver la controversia en sus méritos.”</w:t>
      </w:r>
    </w:p>
    <w:p w14:paraId="5AC64559" w14:textId="77777777" w:rsidR="000D3E7F" w:rsidRPr="00572476" w:rsidRDefault="000D3E7F" w:rsidP="00572476">
      <w:pPr>
        <w:suppressAutoHyphens/>
        <w:spacing w:line="276" w:lineRule="auto"/>
        <w:ind w:left="850" w:right="901"/>
        <w:jc w:val="both"/>
        <w:rPr>
          <w:rFonts w:ascii="Palatino Linotype" w:eastAsia="Batang" w:hAnsi="Palatino Linotype" w:cs="Arial"/>
          <w:i/>
          <w:sz w:val="22"/>
          <w:lang w:val="es-AR"/>
        </w:rPr>
      </w:pPr>
    </w:p>
    <w:p w14:paraId="035F4E36" w14:textId="6AF19629" w:rsidR="000D3E7F" w:rsidRPr="00572476" w:rsidRDefault="000D3E7F" w:rsidP="00572476">
      <w:pPr>
        <w:widowControl w:val="0"/>
        <w:autoSpaceDE w:val="0"/>
        <w:autoSpaceDN w:val="0"/>
        <w:adjustRightInd w:val="0"/>
        <w:spacing w:line="360" w:lineRule="auto"/>
        <w:jc w:val="both"/>
        <w:rPr>
          <w:rFonts w:ascii="Palatino Linotype" w:hAnsi="Palatino Linotype" w:cs="Arial"/>
          <w:bCs/>
        </w:rPr>
      </w:pPr>
      <w:r w:rsidRPr="00572476">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572476">
        <w:rPr>
          <w:rFonts w:ascii="Palatino Linotype" w:hAnsi="Palatino Linotype"/>
          <w:b/>
        </w:rPr>
        <w:t xml:space="preserve">SOBRESEER </w:t>
      </w:r>
      <w:r w:rsidRPr="00572476">
        <w:rPr>
          <w:rFonts w:ascii="Palatino Linotype" w:hAnsi="Palatino Linotype"/>
        </w:rPr>
        <w:t>el Recurso de Revisión</w:t>
      </w:r>
      <w:r w:rsidRPr="00572476">
        <w:rPr>
          <w:rFonts w:ascii="Palatino Linotype" w:hAnsi="Palatino Linotype" w:cs="Arial"/>
          <w:bCs/>
        </w:rPr>
        <w:t xml:space="preserve"> </w:t>
      </w:r>
      <w:r w:rsidR="00F93FD3" w:rsidRPr="00572476">
        <w:rPr>
          <w:rFonts w:ascii="Palatino Linotype" w:hAnsi="Palatino Linotype" w:cs="Arial"/>
          <w:b/>
        </w:rPr>
        <w:t>00187</w:t>
      </w:r>
      <w:r w:rsidRPr="00572476">
        <w:rPr>
          <w:rFonts w:ascii="Palatino Linotype" w:hAnsi="Palatino Linotype" w:cs="Arial"/>
          <w:b/>
        </w:rPr>
        <w:t>/INFOEM/IP/RR/202</w:t>
      </w:r>
      <w:r w:rsidR="008E6517" w:rsidRPr="00572476">
        <w:rPr>
          <w:rFonts w:ascii="Palatino Linotype" w:hAnsi="Palatino Linotype" w:cs="Arial"/>
          <w:b/>
        </w:rPr>
        <w:t>3</w:t>
      </w:r>
      <w:r w:rsidRPr="00572476">
        <w:rPr>
          <w:rFonts w:ascii="Palatino Linotype" w:hAnsi="Palatino Linotype" w:cs="Arial"/>
          <w:b/>
        </w:rPr>
        <w:t xml:space="preserve">, </w:t>
      </w:r>
      <w:r w:rsidRPr="00572476">
        <w:rPr>
          <w:rFonts w:ascii="Palatino Linotype" w:hAnsi="Palatino Linotype" w:cs="Arial"/>
          <w:bCs/>
        </w:rPr>
        <w:t>al haber quedado sin materia, por las razones y fundamentos anteriormente expuestos.</w:t>
      </w:r>
    </w:p>
    <w:p w14:paraId="03F0AA89" w14:textId="77777777" w:rsidR="005F4F88" w:rsidRPr="00572476" w:rsidRDefault="005F4F88" w:rsidP="00572476">
      <w:pPr>
        <w:spacing w:line="360" w:lineRule="auto"/>
        <w:jc w:val="both"/>
        <w:rPr>
          <w:rFonts w:ascii="Palatino Linotype" w:hAnsi="Palatino Linotype" w:cs="Arial"/>
          <w:color w:val="000000" w:themeColor="text1"/>
        </w:rPr>
      </w:pPr>
    </w:p>
    <w:p w14:paraId="42CB0556" w14:textId="77777777" w:rsidR="005F4F88" w:rsidRPr="00572476" w:rsidRDefault="005F4F88" w:rsidP="00572476">
      <w:pPr>
        <w:widowControl w:val="0"/>
        <w:spacing w:line="360" w:lineRule="auto"/>
        <w:jc w:val="both"/>
        <w:rPr>
          <w:rFonts w:ascii="Palatino Linotype" w:eastAsia="Palatino Linotype" w:hAnsi="Palatino Linotype" w:cs="Palatino Linotype"/>
        </w:rPr>
      </w:pPr>
      <w:r w:rsidRPr="00572476">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1989D98" w14:textId="77777777" w:rsidR="005F4F88" w:rsidRPr="00572476" w:rsidRDefault="005F4F88" w:rsidP="00572476">
      <w:pPr>
        <w:spacing w:line="360" w:lineRule="auto"/>
        <w:jc w:val="both"/>
        <w:rPr>
          <w:rFonts w:ascii="Palatino Linotype" w:hAnsi="Palatino Linotype"/>
          <w:lang w:val="es-ES"/>
        </w:rPr>
      </w:pPr>
    </w:p>
    <w:p w14:paraId="56E29287" w14:textId="77777777" w:rsidR="005F4F88" w:rsidRPr="00572476" w:rsidRDefault="005F4F88" w:rsidP="00572476">
      <w:pPr>
        <w:spacing w:line="360" w:lineRule="auto"/>
        <w:jc w:val="both"/>
        <w:rPr>
          <w:rFonts w:ascii="Palatino Linotype" w:hAnsi="Palatino Linotype"/>
          <w:lang w:val="es-ES"/>
        </w:rPr>
      </w:pPr>
    </w:p>
    <w:p w14:paraId="765A40B4" w14:textId="77777777" w:rsidR="008E6517" w:rsidRPr="00572476" w:rsidRDefault="008E6517" w:rsidP="00572476">
      <w:pPr>
        <w:spacing w:before="100" w:beforeAutospacing="1" w:after="100" w:afterAutospacing="1" w:line="360" w:lineRule="auto"/>
        <w:jc w:val="center"/>
        <w:rPr>
          <w:rFonts w:ascii="Palatino Linotype" w:eastAsia="Calibri" w:hAnsi="Palatino Linotype" w:cs="Arial"/>
          <w:b/>
          <w:sz w:val="28"/>
          <w:lang w:val="pt-BR"/>
        </w:rPr>
      </w:pPr>
      <w:r w:rsidRPr="00572476">
        <w:rPr>
          <w:rFonts w:ascii="Palatino Linotype" w:eastAsia="Calibri" w:hAnsi="Palatino Linotype" w:cs="Arial"/>
          <w:b/>
          <w:sz w:val="28"/>
          <w:lang w:val="pt-BR"/>
        </w:rPr>
        <w:t>R E S U E L V E</w:t>
      </w:r>
    </w:p>
    <w:p w14:paraId="7F71243C" w14:textId="4E3B836D" w:rsidR="008E6517" w:rsidRPr="00572476" w:rsidRDefault="008E6517" w:rsidP="00572476">
      <w:pPr>
        <w:numPr>
          <w:ilvl w:val="0"/>
          <w:numId w:val="8"/>
        </w:numPr>
        <w:spacing w:line="360" w:lineRule="auto"/>
        <w:ind w:left="0" w:firstLine="0"/>
        <w:contextualSpacing/>
        <w:jc w:val="both"/>
        <w:rPr>
          <w:rFonts w:ascii="Palatino Linotype" w:hAnsi="Palatino Linotype" w:cs="Arial"/>
          <w:szCs w:val="28"/>
        </w:rPr>
      </w:pPr>
      <w:r w:rsidRPr="00572476">
        <w:rPr>
          <w:rFonts w:ascii="Palatino Linotype" w:hAnsi="Palatino Linotype" w:cs="Arial"/>
          <w:szCs w:val="28"/>
        </w:rPr>
        <w:t xml:space="preserve">Se </w:t>
      </w:r>
      <w:r w:rsidRPr="00572476">
        <w:rPr>
          <w:rFonts w:ascii="Palatino Linotype" w:hAnsi="Palatino Linotype" w:cs="Arial"/>
          <w:b/>
          <w:szCs w:val="28"/>
        </w:rPr>
        <w:t>SOBRESEE</w:t>
      </w:r>
      <w:r w:rsidRPr="00572476">
        <w:rPr>
          <w:rFonts w:ascii="Palatino Linotype" w:hAnsi="Palatino Linotype" w:cs="Arial"/>
          <w:szCs w:val="28"/>
        </w:rPr>
        <w:t xml:space="preserve"> el Recurso de Revisión número </w:t>
      </w:r>
      <w:r w:rsidRPr="00572476">
        <w:rPr>
          <w:rFonts w:ascii="Palatino Linotype" w:hAnsi="Palatino Linotype" w:cs="Arial"/>
          <w:b/>
          <w:szCs w:val="28"/>
        </w:rPr>
        <w:t xml:space="preserve">00187/INFOEM/IP/RR/2023, </w:t>
      </w:r>
      <w:r w:rsidRPr="00572476">
        <w:rPr>
          <w:rFonts w:ascii="Palatino Linotype" w:hAnsi="Palatino Linotype" w:cs="Arial"/>
          <w:color w:val="000000" w:themeColor="text1"/>
        </w:rPr>
        <w:t>por actualizarse el supuesto establecido en el artículo 192, fracción III de la Ley de Transparencia y Acceso a la Información Pública del Estado de México y Municipios,</w:t>
      </w:r>
      <w:r w:rsidRPr="00572476">
        <w:rPr>
          <w:rFonts w:ascii="Palatino Linotype" w:hAnsi="Palatino Linotype" w:cs="Arial"/>
          <w:szCs w:val="28"/>
        </w:rPr>
        <w:t xml:space="preserve"> </w:t>
      </w:r>
      <w:r w:rsidRPr="00572476">
        <w:rPr>
          <w:rFonts w:ascii="Palatino Linotype" w:hAnsi="Palatino Linotype" w:cs="Arial"/>
          <w:szCs w:val="28"/>
          <w:lang w:val="es-ES"/>
        </w:rPr>
        <w:t xml:space="preserve">porque al </w:t>
      </w:r>
      <w:r w:rsidRPr="00572476">
        <w:rPr>
          <w:rFonts w:ascii="Palatino Linotype" w:hAnsi="Palatino Linotype" w:cs="Arial"/>
          <w:b/>
          <w:szCs w:val="28"/>
          <w:lang w:val="es-ES"/>
        </w:rPr>
        <w:t>modificar la respuesta</w:t>
      </w:r>
      <w:r w:rsidR="00F11FF6" w:rsidRPr="00572476">
        <w:rPr>
          <w:rFonts w:ascii="Palatino Linotype" w:hAnsi="Palatino Linotype" w:cs="Arial"/>
          <w:b/>
          <w:szCs w:val="28"/>
          <w:lang w:val="es-ES"/>
        </w:rPr>
        <w:t>,</w:t>
      </w:r>
      <w:r w:rsidRPr="00572476">
        <w:rPr>
          <w:rFonts w:ascii="Palatino Linotype" w:hAnsi="Palatino Linotype" w:cs="Arial"/>
          <w:b/>
          <w:szCs w:val="28"/>
          <w:lang w:val="es-ES"/>
        </w:rPr>
        <w:t xml:space="preserve"> el</w:t>
      </w:r>
      <w:r w:rsidR="00F11FF6" w:rsidRPr="00572476">
        <w:rPr>
          <w:rFonts w:ascii="Palatino Linotype" w:hAnsi="Palatino Linotype" w:cs="Arial"/>
          <w:b/>
          <w:szCs w:val="28"/>
          <w:lang w:val="es-ES"/>
        </w:rPr>
        <w:t xml:space="preserve"> presente</w:t>
      </w:r>
      <w:r w:rsidRPr="00572476">
        <w:rPr>
          <w:rFonts w:ascii="Palatino Linotype" w:hAnsi="Palatino Linotype" w:cs="Arial"/>
          <w:b/>
          <w:szCs w:val="28"/>
          <w:lang w:val="es-ES"/>
        </w:rPr>
        <w:t xml:space="preserve"> Recurso de Revisión quedó sin materia</w:t>
      </w:r>
      <w:r w:rsidRPr="00572476">
        <w:rPr>
          <w:rFonts w:ascii="Palatino Linotype" w:hAnsi="Palatino Linotype" w:cs="Arial"/>
          <w:szCs w:val="28"/>
          <w:lang w:val="es-ES"/>
        </w:rPr>
        <w:t xml:space="preserve">, en términos del Considerando </w:t>
      </w:r>
      <w:r w:rsidRPr="00572476">
        <w:rPr>
          <w:rFonts w:ascii="Palatino Linotype" w:hAnsi="Palatino Linotype" w:cs="Arial"/>
          <w:b/>
          <w:szCs w:val="28"/>
          <w:lang w:val="es-ES"/>
        </w:rPr>
        <w:t>QUINTO</w:t>
      </w:r>
      <w:r w:rsidRPr="00572476">
        <w:rPr>
          <w:rFonts w:ascii="Palatino Linotype" w:hAnsi="Palatino Linotype" w:cs="Arial"/>
          <w:szCs w:val="28"/>
          <w:lang w:val="es-ES"/>
        </w:rPr>
        <w:t xml:space="preserve"> de la presente resolución.</w:t>
      </w:r>
    </w:p>
    <w:p w14:paraId="2949DA32" w14:textId="77777777" w:rsidR="008E6517" w:rsidRPr="00572476" w:rsidRDefault="008E6517" w:rsidP="00572476">
      <w:pPr>
        <w:numPr>
          <w:ilvl w:val="0"/>
          <w:numId w:val="8"/>
        </w:numPr>
        <w:spacing w:line="360" w:lineRule="auto"/>
        <w:ind w:left="0" w:firstLine="0"/>
        <w:contextualSpacing/>
        <w:jc w:val="both"/>
        <w:rPr>
          <w:rFonts w:ascii="Palatino Linotype" w:hAnsi="Palatino Linotype" w:cs="Arial"/>
          <w:szCs w:val="28"/>
        </w:rPr>
      </w:pPr>
      <w:r w:rsidRPr="00572476">
        <w:rPr>
          <w:rFonts w:ascii="Palatino Linotype" w:hAnsi="Palatino Linotype"/>
          <w:b/>
        </w:rPr>
        <w:lastRenderedPageBreak/>
        <w:t>Notifíquese</w:t>
      </w:r>
      <w:r w:rsidRPr="00572476">
        <w:rPr>
          <w:rFonts w:ascii="Palatino Linotype" w:hAnsi="Palatino Linotype"/>
        </w:rPr>
        <w:t xml:space="preserve"> la presente resolución al Titular de la Unidad de Transparencia del </w:t>
      </w:r>
      <w:r w:rsidRPr="00572476">
        <w:rPr>
          <w:rFonts w:ascii="Palatino Linotype" w:hAnsi="Palatino Linotype"/>
          <w:b/>
        </w:rPr>
        <w:t>SUJETO OBLIGADO</w:t>
      </w:r>
      <w:r w:rsidRPr="00572476">
        <w:rPr>
          <w:rFonts w:ascii="Palatino Linotype" w:hAnsi="Palatino Linotype"/>
        </w:rPr>
        <w:t xml:space="preserve"> para su conocimiento.</w:t>
      </w:r>
    </w:p>
    <w:p w14:paraId="11448570" w14:textId="77777777" w:rsidR="008E6517" w:rsidRPr="00572476" w:rsidRDefault="008E6517" w:rsidP="00572476">
      <w:pPr>
        <w:spacing w:line="360" w:lineRule="auto"/>
        <w:contextualSpacing/>
        <w:jc w:val="both"/>
        <w:rPr>
          <w:rFonts w:ascii="Palatino Linotype" w:hAnsi="Palatino Linotype"/>
          <w:b/>
          <w:lang w:eastAsia="es-ES_tradnl"/>
        </w:rPr>
      </w:pPr>
    </w:p>
    <w:p w14:paraId="0CBFC1ED" w14:textId="77777777" w:rsidR="008E6517" w:rsidRPr="00572476" w:rsidRDefault="008E6517" w:rsidP="00572476">
      <w:pPr>
        <w:numPr>
          <w:ilvl w:val="0"/>
          <w:numId w:val="8"/>
        </w:numPr>
        <w:spacing w:line="360" w:lineRule="auto"/>
        <w:ind w:left="0" w:firstLine="0"/>
        <w:contextualSpacing/>
        <w:jc w:val="both"/>
        <w:rPr>
          <w:rFonts w:ascii="Palatino Linotype" w:hAnsi="Palatino Linotype" w:cs="Arial"/>
          <w:szCs w:val="28"/>
        </w:rPr>
      </w:pPr>
      <w:r w:rsidRPr="00572476">
        <w:rPr>
          <w:rFonts w:ascii="Palatino Linotype" w:hAnsi="Palatino Linotype"/>
          <w:b/>
          <w:lang w:eastAsia="es-ES_tradnl"/>
        </w:rPr>
        <w:t>Notifíquese</w:t>
      </w:r>
      <w:r w:rsidRPr="00572476">
        <w:rPr>
          <w:rFonts w:ascii="Palatino Linotype" w:hAnsi="Palatino Linotype"/>
          <w:lang w:eastAsia="es-ES_tradnl"/>
        </w:rPr>
        <w:t xml:space="preserve"> al </w:t>
      </w:r>
      <w:r w:rsidRPr="00572476">
        <w:rPr>
          <w:rFonts w:ascii="Palatino Linotype" w:hAnsi="Palatino Linotype"/>
          <w:b/>
          <w:lang w:eastAsia="es-ES_tradnl"/>
        </w:rPr>
        <w:t>RECURRENTE</w:t>
      </w:r>
      <w:r w:rsidRPr="00572476">
        <w:rPr>
          <w:rFonts w:ascii="Palatino Linotype" w:hAnsi="Palatino Linotype"/>
          <w:lang w:eastAsia="es-ES_tradnl"/>
        </w:rPr>
        <w:t xml:space="preserve"> la </w:t>
      </w:r>
      <w:r w:rsidRPr="00572476">
        <w:rPr>
          <w:rFonts w:ascii="Palatino Linotype" w:hAnsi="Palatino Linotype"/>
        </w:rPr>
        <w:t>presente</w:t>
      </w:r>
      <w:r w:rsidRPr="00572476">
        <w:rPr>
          <w:rFonts w:ascii="Palatino Linotype" w:hAnsi="Palatino Linotype"/>
          <w:lang w:eastAsia="es-ES_tradnl"/>
        </w:rPr>
        <w:t xml:space="preserve"> resolución</w:t>
      </w:r>
      <w:r w:rsidRPr="00572476">
        <w:rPr>
          <w:rFonts w:ascii="Palatino Linotype" w:hAnsi="Palatino Linotype"/>
          <w:lang w:val="es-419" w:eastAsia="es-ES_tradnl"/>
        </w:rPr>
        <w:t xml:space="preserve"> vía </w:t>
      </w:r>
      <w:r w:rsidRPr="00572476">
        <w:rPr>
          <w:rFonts w:ascii="Palatino Linotype" w:hAnsi="Palatino Linotype"/>
          <w:lang w:eastAsia="es-ES_tradnl"/>
        </w:rPr>
        <w:t>Sistema de Acceso a la Información Mexiquense</w:t>
      </w:r>
      <w:r w:rsidRPr="00572476">
        <w:rPr>
          <w:rFonts w:ascii="Palatino Linotype" w:hAnsi="Palatino Linotype"/>
          <w:lang w:val="es-419" w:eastAsia="es-ES_tradnl"/>
        </w:rPr>
        <w:t xml:space="preserve"> </w:t>
      </w:r>
      <w:r w:rsidRPr="00572476">
        <w:rPr>
          <w:rFonts w:ascii="Palatino Linotype" w:hAnsi="Palatino Linotype"/>
          <w:b/>
          <w:lang w:eastAsia="es-ES_tradnl"/>
        </w:rPr>
        <w:t xml:space="preserve">(SAIMEX) </w:t>
      </w:r>
      <w:r w:rsidRPr="00572476">
        <w:rPr>
          <w:rFonts w:ascii="Palatino Linotype" w:hAnsi="Palatino Linotype"/>
          <w:lang w:eastAsia="es-ES_tradnl"/>
        </w:rPr>
        <w:t>y correo electrónico</w:t>
      </w:r>
      <w:r w:rsidRPr="00572476">
        <w:rPr>
          <w:rFonts w:ascii="Palatino Linotype" w:hAnsi="Palatino Linotype"/>
          <w:b/>
          <w:lang w:val="es-419" w:eastAsia="es-ES_tradnl"/>
        </w:rPr>
        <w:t>.</w:t>
      </w:r>
    </w:p>
    <w:p w14:paraId="337F6954" w14:textId="77777777" w:rsidR="008E6517" w:rsidRPr="00572476" w:rsidRDefault="008E6517" w:rsidP="00572476">
      <w:pPr>
        <w:spacing w:line="360" w:lineRule="auto"/>
        <w:ind w:left="720"/>
        <w:contextualSpacing/>
        <w:rPr>
          <w:rFonts w:ascii="Palatino Linotype" w:hAnsi="Palatino Linotype"/>
          <w:b/>
          <w:lang w:eastAsia="es-ES_tradnl"/>
        </w:rPr>
      </w:pPr>
    </w:p>
    <w:p w14:paraId="39F89940" w14:textId="77777777" w:rsidR="008E6517" w:rsidRPr="00572476" w:rsidRDefault="008E6517" w:rsidP="00572476">
      <w:pPr>
        <w:numPr>
          <w:ilvl w:val="0"/>
          <w:numId w:val="8"/>
        </w:numPr>
        <w:spacing w:line="360" w:lineRule="auto"/>
        <w:ind w:left="0" w:firstLine="0"/>
        <w:contextualSpacing/>
        <w:jc w:val="both"/>
        <w:rPr>
          <w:rFonts w:ascii="Palatino Linotype" w:hAnsi="Palatino Linotype" w:cs="Arial"/>
          <w:szCs w:val="28"/>
        </w:rPr>
      </w:pPr>
      <w:r w:rsidRPr="00572476">
        <w:rPr>
          <w:rFonts w:ascii="Palatino Linotype" w:hAnsi="Palatino Linotype"/>
          <w:b/>
          <w:lang w:eastAsia="es-ES_tradnl"/>
        </w:rPr>
        <w:t>Hágase</w:t>
      </w:r>
      <w:r w:rsidRPr="00572476">
        <w:rPr>
          <w:rFonts w:ascii="Palatino Linotype" w:hAnsi="Palatino Linotype"/>
          <w:lang w:eastAsia="es-ES_tradnl"/>
        </w:rPr>
        <w:t xml:space="preserve"> </w:t>
      </w:r>
      <w:r w:rsidRPr="00572476">
        <w:rPr>
          <w:rFonts w:ascii="Palatino Linotype" w:hAnsi="Palatino Linotype"/>
          <w:b/>
          <w:lang w:eastAsia="es-ES_tradnl"/>
        </w:rPr>
        <w:t xml:space="preserve">del </w:t>
      </w:r>
      <w:r w:rsidRPr="00572476">
        <w:rPr>
          <w:rFonts w:ascii="Palatino Linotype" w:hAnsi="Palatino Linotype"/>
          <w:b/>
        </w:rPr>
        <w:t>conocimiento</w:t>
      </w:r>
      <w:r w:rsidRPr="00572476">
        <w:rPr>
          <w:rFonts w:ascii="Palatino Linotype" w:hAnsi="Palatino Linotype"/>
          <w:b/>
          <w:lang w:eastAsia="es-ES_tradnl"/>
        </w:rPr>
        <w:t xml:space="preserve"> </w:t>
      </w:r>
      <w:r w:rsidRPr="00572476">
        <w:rPr>
          <w:rFonts w:ascii="Palatino Linotype" w:hAnsi="Palatino Linotype"/>
          <w:lang w:eastAsia="es-ES_tradnl"/>
        </w:rPr>
        <w:t>del</w:t>
      </w:r>
      <w:r w:rsidRPr="00572476">
        <w:rPr>
          <w:rFonts w:ascii="Palatino Linotype" w:hAnsi="Palatino Linotype"/>
          <w:b/>
          <w:lang w:eastAsia="es-ES_tradnl"/>
        </w:rPr>
        <w:t xml:space="preserve"> RECURRENTE</w:t>
      </w:r>
      <w:r w:rsidRPr="00572476">
        <w:rPr>
          <w:rFonts w:ascii="Palatino Linotype" w:hAnsi="Palatino Linotype"/>
          <w:lang w:eastAsia="es-ES_tradnl"/>
        </w:rPr>
        <w:t xml:space="preserve">, que de </w:t>
      </w:r>
      <w:r w:rsidRPr="00572476">
        <w:rPr>
          <w:rFonts w:ascii="Palatino Linotype" w:hAnsi="Palatino Linotype"/>
        </w:rPr>
        <w:t>conformidad</w:t>
      </w:r>
      <w:r w:rsidRPr="00572476">
        <w:rPr>
          <w:rFonts w:ascii="Palatino Linotype" w:hAnsi="Palatino Linotype"/>
          <w:lang w:eastAsia="es-ES_tradnl"/>
        </w:rPr>
        <w:t xml:space="preserve"> </w:t>
      </w:r>
      <w:r w:rsidRPr="00572476">
        <w:rPr>
          <w:rFonts w:ascii="Palatino Linotype" w:hAnsi="Palatino Linotype" w:cs="Arial"/>
        </w:rPr>
        <w:t>con</w:t>
      </w:r>
      <w:r w:rsidRPr="00572476">
        <w:rPr>
          <w:rFonts w:ascii="Palatino Linotype" w:hAnsi="Palatino Linotype"/>
          <w:lang w:eastAsia="es-ES_tradnl"/>
        </w:rPr>
        <w:t xml:space="preserve"> lo </w:t>
      </w:r>
      <w:r w:rsidRPr="00572476">
        <w:rPr>
          <w:rFonts w:ascii="Palatino Linotype" w:hAnsi="Palatino Linotype" w:cs="Arial"/>
        </w:rPr>
        <w:t>establecido</w:t>
      </w:r>
      <w:r w:rsidRPr="00572476">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61E382CC" w14:textId="77777777" w:rsidR="00D16EFB" w:rsidRPr="00572476" w:rsidRDefault="00D16EFB" w:rsidP="00572476">
      <w:pPr>
        <w:widowControl w:val="0"/>
        <w:autoSpaceDE w:val="0"/>
        <w:autoSpaceDN w:val="0"/>
        <w:adjustRightInd w:val="0"/>
        <w:spacing w:line="360" w:lineRule="auto"/>
        <w:jc w:val="both"/>
        <w:rPr>
          <w:rFonts w:ascii="Palatino Linotype" w:hAnsi="Palatino Linotype" w:cs="Arial"/>
          <w:color w:val="000000" w:themeColor="text1"/>
        </w:rPr>
      </w:pPr>
    </w:p>
    <w:p w14:paraId="701DC5CA" w14:textId="49C0A398" w:rsidR="00D16EFB" w:rsidRPr="00572476" w:rsidRDefault="00D16EFB" w:rsidP="00572476">
      <w:pPr>
        <w:widowControl w:val="0"/>
        <w:autoSpaceDE w:val="0"/>
        <w:autoSpaceDN w:val="0"/>
        <w:adjustRightInd w:val="0"/>
        <w:spacing w:line="360" w:lineRule="auto"/>
        <w:jc w:val="both"/>
        <w:rPr>
          <w:rFonts w:ascii="Palatino Linotype" w:hAnsi="Palatino Linotype" w:cs="Arial"/>
          <w:color w:val="000000" w:themeColor="text1"/>
        </w:rPr>
      </w:pPr>
      <w:r w:rsidRPr="0057247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5DCC" w:rsidRPr="00572476">
        <w:rPr>
          <w:rFonts w:ascii="Palatino Linotype" w:hAnsi="Palatino Linotype" w:cs="Arial"/>
          <w:color w:val="000000" w:themeColor="text1"/>
        </w:rPr>
        <w:t>DÉCIMA</w:t>
      </w:r>
      <w:r w:rsidRPr="00572476">
        <w:rPr>
          <w:rFonts w:ascii="Palatino Linotype" w:hAnsi="Palatino Linotype" w:cs="Arial"/>
          <w:color w:val="000000" w:themeColor="text1"/>
        </w:rPr>
        <w:t xml:space="preserve"> SESIÓN ORDINARIA CELEBRADA EL </w:t>
      </w:r>
      <w:r w:rsidR="004A5DCC" w:rsidRPr="00572476">
        <w:rPr>
          <w:rFonts w:ascii="Palatino Linotype" w:hAnsi="Palatino Linotype" w:cs="Arial"/>
          <w:color w:val="000000" w:themeColor="text1"/>
        </w:rPr>
        <w:t>QUINCE</w:t>
      </w:r>
      <w:r w:rsidRPr="00572476">
        <w:rPr>
          <w:rFonts w:ascii="Palatino Linotype" w:hAnsi="Palatino Linotype" w:cs="Arial"/>
          <w:color w:val="000000" w:themeColor="text1"/>
        </w:rPr>
        <w:t xml:space="preserve"> DE </w:t>
      </w:r>
      <w:r w:rsidR="004A5DCC" w:rsidRPr="00572476">
        <w:rPr>
          <w:rFonts w:ascii="Palatino Linotype" w:hAnsi="Palatino Linotype" w:cs="Arial"/>
          <w:color w:val="000000" w:themeColor="text1"/>
        </w:rPr>
        <w:t>MARZO</w:t>
      </w:r>
      <w:r w:rsidRPr="00572476">
        <w:rPr>
          <w:rFonts w:ascii="Palatino Linotype" w:hAnsi="Palatino Linotype" w:cs="Arial"/>
          <w:color w:val="000000" w:themeColor="text1"/>
        </w:rPr>
        <w:t xml:space="preserve"> DE DOS MIL VEINTITRÉS, ANTE EL SECRETARIO TÉCNICO DEL PLENO, ALEXIS TAPIA RAMÍREZ. </w:t>
      </w:r>
    </w:p>
    <w:p w14:paraId="4139D5FC" w14:textId="77777777" w:rsidR="00D16EFB" w:rsidRPr="009659C5" w:rsidRDefault="00D16EFB" w:rsidP="00572476">
      <w:pPr>
        <w:widowControl w:val="0"/>
        <w:autoSpaceDE w:val="0"/>
        <w:autoSpaceDN w:val="0"/>
        <w:adjustRightInd w:val="0"/>
        <w:spacing w:line="360" w:lineRule="auto"/>
        <w:jc w:val="both"/>
        <w:rPr>
          <w:rFonts w:ascii="Palatino Linotype" w:hAnsi="Palatino Linotype"/>
          <w:sz w:val="20"/>
        </w:rPr>
      </w:pPr>
      <w:r w:rsidRPr="00572476">
        <w:rPr>
          <w:rFonts w:ascii="Palatino Linotype" w:eastAsiaTheme="minorEastAsia" w:hAnsi="Palatino Linotype"/>
          <w:sz w:val="20"/>
          <w:lang w:val="es-ES_tradnl"/>
        </w:rPr>
        <w:t>SCMM/BLA/DEMF/</w:t>
      </w:r>
      <w:r w:rsidRPr="00572476">
        <w:rPr>
          <w:rFonts w:ascii="Palatino Linotype" w:eastAsiaTheme="minorEastAsia" w:hAnsi="Palatino Linotype"/>
          <w:sz w:val="20"/>
          <w:lang w:val="es-419"/>
        </w:rPr>
        <w:t>JMMO</w:t>
      </w:r>
    </w:p>
    <w:p w14:paraId="54A07066" w14:textId="77777777" w:rsidR="002B3E26" w:rsidRDefault="002B3E26"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7E50DB34"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7EF643B0"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88FA30F"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96F547C"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F08F150"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51E62DB"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9C32867"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EF1BDC6"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4B0A4446"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3EA0845"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44C2CEA"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963CB6D"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47FD3D7"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56EE9E45"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1B3A9BA1"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32712BCF"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3AAA6024"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35372AE8"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2075DA5A"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644680E4" w14:textId="77777777" w:rsidR="004A5DCC"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p w14:paraId="7FCB8EA1" w14:textId="77777777" w:rsidR="004A5DCC" w:rsidRPr="000706A0" w:rsidRDefault="004A5DCC" w:rsidP="00572476">
      <w:pPr>
        <w:widowControl w:val="0"/>
        <w:autoSpaceDE w:val="0"/>
        <w:autoSpaceDN w:val="0"/>
        <w:adjustRightInd w:val="0"/>
        <w:spacing w:line="360" w:lineRule="auto"/>
        <w:contextualSpacing/>
        <w:jc w:val="both"/>
        <w:rPr>
          <w:rFonts w:ascii="Palatino Linotype" w:hAnsi="Palatino Linotype" w:cs="Arial"/>
          <w:color w:val="000000" w:themeColor="text1"/>
          <w:lang w:val="es-ES_tradnl"/>
        </w:rPr>
      </w:pPr>
    </w:p>
    <w:sectPr w:rsidR="004A5DCC" w:rsidRPr="000706A0"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09216" w14:textId="77777777" w:rsidR="00BE3398" w:rsidRDefault="00BE3398" w:rsidP="00C80F8C">
      <w:r>
        <w:separator/>
      </w:r>
    </w:p>
  </w:endnote>
  <w:endnote w:type="continuationSeparator" w:id="0">
    <w:p w14:paraId="17F0FD94" w14:textId="77777777" w:rsidR="00BE3398" w:rsidRDefault="00BE33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51721B8C" w:rsidR="000D3E7F" w:rsidRPr="0010196A" w:rsidRDefault="000D3E7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2476">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247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3B2FE86F" w:rsidR="000D3E7F" w:rsidRPr="0010196A" w:rsidRDefault="000D3E7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247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2476">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224F" w14:textId="77777777" w:rsidR="00BE3398" w:rsidRDefault="00BE3398" w:rsidP="00C80F8C">
      <w:r>
        <w:separator/>
      </w:r>
    </w:p>
  </w:footnote>
  <w:footnote w:type="continuationSeparator" w:id="0">
    <w:p w14:paraId="7A38D512" w14:textId="77777777" w:rsidR="00BE3398" w:rsidRDefault="00BE339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D3E7F" w:rsidRDefault="0045301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D3E7F" w:rsidRPr="0010196A" w:rsidRDefault="0045301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D3E7F" w:rsidRPr="008F2CCC" w14:paraId="1F097D8A" w14:textId="77777777" w:rsidTr="00625FD4">
      <w:tc>
        <w:tcPr>
          <w:tcW w:w="3261" w:type="dxa"/>
          <w:vMerge w:val="restart"/>
        </w:tcPr>
        <w:p w14:paraId="1F780A0C" w14:textId="1EFF25F4" w:rsidR="000D3E7F" w:rsidRPr="008F2CCC" w:rsidRDefault="000D3E7F"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D3E7F" w:rsidRPr="00664658" w:rsidRDefault="000D3E7F"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6CF042DF" w:rsidR="000D3E7F" w:rsidRPr="00664658" w:rsidRDefault="000D3E7F" w:rsidP="00F82CAC">
          <w:pPr>
            <w:rPr>
              <w:rFonts w:ascii="Palatino Linotype" w:hAnsi="Palatino Linotype"/>
              <w:b/>
              <w:sz w:val="22"/>
              <w:szCs w:val="22"/>
              <w:lang w:val="es-ES_tradnl"/>
            </w:rPr>
          </w:pPr>
          <w:r>
            <w:rPr>
              <w:rFonts w:ascii="Palatino Linotype" w:hAnsi="Palatino Linotype"/>
              <w:b/>
              <w:bCs/>
              <w:sz w:val="22"/>
              <w:szCs w:val="22"/>
            </w:rPr>
            <w:t>00187/INFOEM/IP/RR/2023</w:t>
          </w:r>
        </w:p>
      </w:tc>
    </w:tr>
    <w:tr w:rsidR="000D3E7F" w:rsidRPr="008F2CCC" w14:paraId="049677A3" w14:textId="77777777" w:rsidTr="00625FD4">
      <w:tc>
        <w:tcPr>
          <w:tcW w:w="3261" w:type="dxa"/>
          <w:vMerge/>
        </w:tcPr>
        <w:p w14:paraId="4A21EAC1" w14:textId="5C1F145E" w:rsidR="000D3E7F" w:rsidRPr="008F2CCC" w:rsidRDefault="000D3E7F" w:rsidP="00200BFC">
          <w:pPr>
            <w:rPr>
              <w:rFonts w:ascii="Palatino Linotype" w:hAnsi="Palatino Linotype"/>
              <w:b/>
              <w:sz w:val="22"/>
              <w:szCs w:val="22"/>
              <w:lang w:val="es-ES_tradnl"/>
            </w:rPr>
          </w:pPr>
        </w:p>
      </w:tc>
      <w:tc>
        <w:tcPr>
          <w:tcW w:w="2551" w:type="dxa"/>
          <w:shd w:val="clear" w:color="auto" w:fill="auto"/>
        </w:tcPr>
        <w:p w14:paraId="1237BCDE" w14:textId="77777777" w:rsidR="000D3E7F" w:rsidRPr="00664658" w:rsidRDefault="000D3E7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0D3E7F" w:rsidRPr="00D41D47" w:rsidRDefault="000D3E7F"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0D3E7F" w:rsidRPr="008F2CCC" w14:paraId="72CD087D" w14:textId="77777777" w:rsidTr="00625FD4">
      <w:trPr>
        <w:trHeight w:val="228"/>
      </w:trPr>
      <w:tc>
        <w:tcPr>
          <w:tcW w:w="3261" w:type="dxa"/>
          <w:vMerge/>
        </w:tcPr>
        <w:p w14:paraId="1B78656F" w14:textId="01E6F6F6" w:rsidR="000D3E7F" w:rsidRPr="008F2CCC" w:rsidRDefault="000D3E7F" w:rsidP="00200BFC">
          <w:pPr>
            <w:rPr>
              <w:rFonts w:ascii="Palatino Linotype" w:hAnsi="Palatino Linotype"/>
              <w:b/>
              <w:sz w:val="22"/>
              <w:szCs w:val="22"/>
              <w:lang w:val="es-ES_tradnl"/>
            </w:rPr>
          </w:pPr>
        </w:p>
      </w:tc>
      <w:tc>
        <w:tcPr>
          <w:tcW w:w="2551" w:type="dxa"/>
          <w:shd w:val="clear" w:color="auto" w:fill="auto"/>
        </w:tcPr>
        <w:p w14:paraId="74D81628" w14:textId="4EE3E604" w:rsidR="000D3E7F" w:rsidRPr="00664658" w:rsidRDefault="000D3E7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0D3E7F" w:rsidRPr="00664658" w:rsidRDefault="000D3E7F"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0D3E7F" w:rsidRPr="0010196A" w:rsidRDefault="000D3E7F"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B9BEACD" w:rsidR="000D3E7F" w:rsidRPr="0010196A" w:rsidRDefault="000D3E7F">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0D3E7F" w:rsidRPr="008F2CCC" w14:paraId="6ABABA57" w14:textId="77777777" w:rsidTr="00EB19F2">
      <w:tc>
        <w:tcPr>
          <w:tcW w:w="3805" w:type="dxa"/>
          <w:vMerge w:val="restart"/>
          <w:shd w:val="clear" w:color="auto" w:fill="auto"/>
        </w:tcPr>
        <w:p w14:paraId="6AA376CC" w14:textId="778B7F54" w:rsidR="000D3E7F" w:rsidRPr="008F2CCC" w:rsidRDefault="0045301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0D3E7F">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0D3E7F" w:rsidRPr="008F2CCC" w:rsidRDefault="000D3E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5B6EC01" w:rsidR="000D3E7F" w:rsidRPr="00E535C2" w:rsidRDefault="000D3E7F" w:rsidP="00F82CAC">
          <w:pPr>
            <w:jc w:val="both"/>
            <w:rPr>
              <w:rFonts w:ascii="Palatino Linotype" w:hAnsi="Palatino Linotype"/>
              <w:b/>
              <w:bCs/>
              <w:sz w:val="22"/>
              <w:szCs w:val="22"/>
            </w:rPr>
          </w:pPr>
          <w:r>
            <w:rPr>
              <w:rFonts w:ascii="Palatino Linotype" w:hAnsi="Palatino Linotype"/>
              <w:b/>
              <w:bCs/>
              <w:sz w:val="22"/>
              <w:szCs w:val="22"/>
            </w:rPr>
            <w:t>00187/INFOEM/IP/RR/2023</w:t>
          </w:r>
        </w:p>
      </w:tc>
    </w:tr>
    <w:tr w:rsidR="000D3E7F" w:rsidRPr="008F2CCC" w14:paraId="3B45FB53" w14:textId="77777777" w:rsidTr="00EB19F2">
      <w:tc>
        <w:tcPr>
          <w:tcW w:w="3805" w:type="dxa"/>
          <w:vMerge/>
          <w:shd w:val="clear" w:color="auto" w:fill="auto"/>
        </w:tcPr>
        <w:p w14:paraId="188B82EF" w14:textId="77777777" w:rsidR="000D3E7F" w:rsidRPr="008F2CCC" w:rsidRDefault="000D3E7F" w:rsidP="00200BFC">
          <w:pPr>
            <w:rPr>
              <w:rFonts w:ascii="Palatino Linotype" w:hAnsi="Palatino Linotype"/>
              <w:b/>
              <w:sz w:val="22"/>
              <w:szCs w:val="22"/>
              <w:lang w:val="es-ES_tradnl"/>
            </w:rPr>
          </w:pPr>
          <w:bookmarkStart w:id="3" w:name="_Hlk80706940"/>
        </w:p>
      </w:tc>
      <w:tc>
        <w:tcPr>
          <w:tcW w:w="3000" w:type="dxa"/>
          <w:shd w:val="clear" w:color="auto" w:fill="auto"/>
        </w:tcPr>
        <w:p w14:paraId="3B2AD0CF" w14:textId="77777777" w:rsidR="000D3E7F" w:rsidRPr="008F2CCC" w:rsidRDefault="000D3E7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0D3E7F" w:rsidRPr="008F2CCC" w:rsidRDefault="000D3E7F" w:rsidP="00200BFC">
          <w:pPr>
            <w:jc w:val="both"/>
            <w:rPr>
              <w:rFonts w:ascii="Palatino Linotype" w:hAnsi="Palatino Linotype"/>
              <w:b/>
              <w:sz w:val="22"/>
              <w:szCs w:val="22"/>
              <w:lang w:val="es-ES_tradnl"/>
            </w:rPr>
          </w:pPr>
        </w:p>
      </w:tc>
    </w:tr>
    <w:bookmarkEnd w:id="3"/>
    <w:tr w:rsidR="000D3E7F" w:rsidRPr="008F2CCC" w14:paraId="28A493EB" w14:textId="77777777" w:rsidTr="00EB19F2">
      <w:trPr>
        <w:trHeight w:val="228"/>
      </w:trPr>
      <w:tc>
        <w:tcPr>
          <w:tcW w:w="3805" w:type="dxa"/>
          <w:vMerge/>
          <w:shd w:val="clear" w:color="auto" w:fill="auto"/>
        </w:tcPr>
        <w:p w14:paraId="06C77D31" w14:textId="77777777" w:rsidR="000D3E7F" w:rsidRPr="008F2CCC" w:rsidRDefault="000D3E7F" w:rsidP="00200BFC">
          <w:pPr>
            <w:rPr>
              <w:rFonts w:ascii="Palatino Linotype" w:hAnsi="Palatino Linotype"/>
              <w:b/>
              <w:sz w:val="22"/>
              <w:szCs w:val="22"/>
              <w:lang w:val="es-ES_tradnl"/>
            </w:rPr>
          </w:pPr>
        </w:p>
      </w:tc>
      <w:tc>
        <w:tcPr>
          <w:tcW w:w="3000" w:type="dxa"/>
          <w:shd w:val="clear" w:color="auto" w:fill="auto"/>
        </w:tcPr>
        <w:p w14:paraId="2E1A72B4" w14:textId="77777777" w:rsidR="000D3E7F" w:rsidRPr="008F2CCC" w:rsidRDefault="000D3E7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0D3E7F" w:rsidRPr="00DC41C8" w:rsidRDefault="000D3E7F"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0D3E7F" w:rsidRPr="008F2CCC" w14:paraId="0F114FF0" w14:textId="77777777" w:rsidTr="00EB19F2">
      <w:tc>
        <w:tcPr>
          <w:tcW w:w="3805" w:type="dxa"/>
          <w:vMerge/>
          <w:shd w:val="clear" w:color="auto" w:fill="auto"/>
        </w:tcPr>
        <w:p w14:paraId="4CCB64BA" w14:textId="77777777" w:rsidR="000D3E7F" w:rsidRPr="008F2CCC" w:rsidRDefault="000D3E7F" w:rsidP="00200BFC">
          <w:pPr>
            <w:rPr>
              <w:rFonts w:ascii="Palatino Linotype" w:hAnsi="Palatino Linotype"/>
              <w:b/>
              <w:sz w:val="22"/>
              <w:szCs w:val="22"/>
              <w:lang w:val="es-ES_tradnl"/>
            </w:rPr>
          </w:pPr>
        </w:p>
      </w:tc>
      <w:tc>
        <w:tcPr>
          <w:tcW w:w="3000" w:type="dxa"/>
          <w:shd w:val="clear" w:color="auto" w:fill="auto"/>
        </w:tcPr>
        <w:p w14:paraId="31E422EA" w14:textId="06DD5192" w:rsidR="000D3E7F" w:rsidRPr="008F2CCC" w:rsidRDefault="000D3E7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0D3E7F" w:rsidRPr="008F2CCC" w:rsidRDefault="000D3E7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0D3E7F" w:rsidRPr="0010196A" w:rsidRDefault="000D3E7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51586872">
    <w:abstractNumId w:val="2"/>
  </w:num>
  <w:num w:numId="2" w16cid:durableId="1132334177">
    <w:abstractNumId w:val="0"/>
  </w:num>
  <w:num w:numId="3" w16cid:durableId="294944129">
    <w:abstractNumId w:val="7"/>
  </w:num>
  <w:num w:numId="4" w16cid:durableId="238100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3835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2114637">
    <w:abstractNumId w:val="6"/>
  </w:num>
  <w:num w:numId="7" w16cid:durableId="999040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3938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5B6"/>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681"/>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7F"/>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C0B"/>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2DF6"/>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26"/>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0C6"/>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97AF2"/>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6400"/>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4CB"/>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4CA2"/>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62"/>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2D9"/>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014"/>
    <w:rsid w:val="00453185"/>
    <w:rsid w:val="004536A9"/>
    <w:rsid w:val="004538B9"/>
    <w:rsid w:val="004539B6"/>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524"/>
    <w:rsid w:val="00571728"/>
    <w:rsid w:val="0057182C"/>
    <w:rsid w:val="00571B8B"/>
    <w:rsid w:val="00571E5C"/>
    <w:rsid w:val="005721BD"/>
    <w:rsid w:val="005722C2"/>
    <w:rsid w:val="00572476"/>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456"/>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5F9"/>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4F88"/>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337"/>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0F2"/>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90D"/>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16A"/>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517"/>
    <w:rsid w:val="008E67F4"/>
    <w:rsid w:val="008E6822"/>
    <w:rsid w:val="008E6CEB"/>
    <w:rsid w:val="008E6EBA"/>
    <w:rsid w:val="008E7111"/>
    <w:rsid w:val="008E7B8C"/>
    <w:rsid w:val="008E7DAF"/>
    <w:rsid w:val="008E7E58"/>
    <w:rsid w:val="008F02C3"/>
    <w:rsid w:val="008F02CF"/>
    <w:rsid w:val="008F03E8"/>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E35"/>
    <w:rsid w:val="009B756F"/>
    <w:rsid w:val="009B7C7B"/>
    <w:rsid w:val="009C0130"/>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36D"/>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DD5"/>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8D"/>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4E0"/>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B5C"/>
    <w:rsid w:val="00B63F14"/>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175"/>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EAA"/>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82F"/>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398"/>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709"/>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47408"/>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96A"/>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57F38"/>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ACE"/>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3AA"/>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40ED"/>
    <w:rsid w:val="00E044F7"/>
    <w:rsid w:val="00E0491B"/>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57FD8"/>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861"/>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2AC"/>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208"/>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1FF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7A3"/>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3FD3"/>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E62"/>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5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7899-27A2-4869-844D-F3521D3A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6992</Words>
  <Characters>38456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2023-03-21T00:42:00Z</cp:lastPrinted>
  <dcterms:created xsi:type="dcterms:W3CDTF">2023-03-09T17:22:00Z</dcterms:created>
  <dcterms:modified xsi:type="dcterms:W3CDTF">2023-03-21T00:43:00Z</dcterms:modified>
</cp:coreProperties>
</file>