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treinta de agosto de dos mil veintitrés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16344/INFOEM/IP/RR/2023</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XXXX 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falta de respuesta a su solicitud por parte del </w:t>
      </w:r>
      <w:r w:rsidDel="00000000" w:rsidR="00000000" w:rsidRPr="00000000">
        <w:rPr>
          <w:rFonts w:ascii="Palatino Linotype" w:cs="Palatino Linotype" w:eastAsia="Palatino Linotype" w:hAnsi="Palatino Linotype"/>
          <w:b w:val="1"/>
          <w:rtl w:val="0"/>
        </w:rPr>
        <w:t xml:space="preserve">Ayuntamiento de Ozumba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diecisiete de octubre dos mil veintidós,</w:t>
      </w:r>
      <w:r w:rsidDel="00000000" w:rsidR="00000000" w:rsidRPr="00000000">
        <w:rPr>
          <w:rFonts w:ascii="Palatino Linotype" w:cs="Palatino Linotype" w:eastAsia="Palatino Linotype" w:hAnsi="Palatino Linotype"/>
          <w:rtl w:val="0"/>
        </w:rPr>
        <w:t xml:space="preserve"> la persona solicitante presentó,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w:t>
      </w:r>
      <w:r w:rsidDel="00000000" w:rsidR="00000000" w:rsidRPr="00000000">
        <w:rPr>
          <w:rFonts w:ascii="Palatino Linotype" w:cs="Palatino Linotype" w:eastAsia="Palatino Linotype" w:hAnsi="Palatino Linotype"/>
          <w:b w:val="1"/>
          <w:rtl w:val="0"/>
        </w:rPr>
        <w:t xml:space="preserve">00140/OZUMBA/IP/2022,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6">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de la manera más atenta la información archivística municipal pública, la cual se detalla en el documento adjunto, de igual forma solicito se me responda vía SAIMEX al correo electrónico </w:t>
      </w:r>
      <w:r w:rsidDel="00000000" w:rsidR="00000000" w:rsidRPr="00000000">
        <w:rPr>
          <w:rFonts w:ascii="Palatino Linotype" w:cs="Palatino Linotype" w:eastAsia="Palatino Linotype" w:hAnsi="Palatino Linotype"/>
          <w:b w:val="1"/>
          <w:i w:val="1"/>
          <w:sz w:val="22"/>
          <w:szCs w:val="22"/>
          <w:rtl w:val="0"/>
        </w:rPr>
        <w:t xml:space="preserve">XXXXXXXXXXXXXXXXXXXXXXXX</w:t>
      </w:r>
      <w:r w:rsidDel="00000000" w:rsidR="00000000" w:rsidRPr="00000000">
        <w:rPr>
          <w:rFonts w:ascii="Palatino Linotype" w:cs="Palatino Linotype" w:eastAsia="Palatino Linotype" w:hAnsi="Palatino Linotype"/>
          <w:i w:val="1"/>
          <w:sz w:val="22"/>
          <w:szCs w:val="22"/>
          <w:rtl w:val="0"/>
        </w:rPr>
        <w:t xml:space="preserve"> con los anexos en PDF requeridos.” (sic)</w:t>
      </w:r>
      <w:r w:rsidDel="00000000" w:rsidR="00000000" w:rsidRPr="00000000">
        <w:rPr>
          <w:rtl w:val="0"/>
        </w:rPr>
      </w:r>
    </w:p>
    <w:p w:rsidR="00000000" w:rsidDel="00000000" w:rsidP="00000000" w:rsidRDefault="00000000" w:rsidRPr="00000000" w14:paraId="0000000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Solicitante </w:t>
      </w:r>
      <w:r w:rsidDel="00000000" w:rsidR="00000000" w:rsidRPr="00000000">
        <w:rPr>
          <w:rFonts w:ascii="Palatino Linotype" w:cs="Palatino Linotype" w:eastAsia="Palatino Linotype" w:hAnsi="Palatino Linotype"/>
          <w:rtl w:val="0"/>
        </w:rPr>
        <w:t xml:space="preserve">adjuntó a su formato de solicitud de información, el archivo denominado “</w:t>
      </w:r>
      <w:r w:rsidDel="00000000" w:rsidR="00000000" w:rsidRPr="00000000">
        <w:rPr>
          <w:rFonts w:ascii="Palatino Linotype" w:cs="Palatino Linotype" w:eastAsia="Palatino Linotype" w:hAnsi="Palatino Linotype"/>
          <w:i w:val="1"/>
          <w:rtl w:val="0"/>
        </w:rPr>
        <w:t xml:space="preserve">ESTADO11.pdf</w:t>
      </w:r>
      <w:r w:rsidDel="00000000" w:rsidR="00000000" w:rsidRPr="00000000">
        <w:rPr>
          <w:rFonts w:ascii="Palatino Linotype" w:cs="Palatino Linotype" w:eastAsia="Palatino Linotype" w:hAnsi="Palatino Linotype"/>
          <w:rtl w:val="0"/>
        </w:rPr>
        <w:t xml:space="preserve">”, que contiene un documento constante de cincuenta y tres hojas, a través del cual detalla la información que se solicita, medularmente en los siguientes términos: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LOS ARTÍCULOS 1, 4, 5 PÁRRAFO SEGUNDO,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8 DE LA LEY GENERAL DE ARCHIVOS; ARTÍCULO SEGUNDO DE LOS LINEAMIENTOS PARA LA ORGANIZACIÓN Y CONSERVACIÓN DE LOS ARCHIVOS; ARTÍCULOS 1, 6, </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8 DE LA LEY DE ARCHIVOS Y ADMINISTRACIÓN DE DOCUMENTOS DEL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ESTADO DE MÉXICO Y MUNICIPIOS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Y ARTÍCULO 54 DE LA LEY DE GOBIERNO DIGITAL DEL ESTADO DE MÉXICO Y MUNICIPIOS ME PERMITO SOLICITAR DE LA MANERA MÁS ATENTA LA SIGUIENTE INFORMACIÓN PÚBLICA COMO SE INDICA, ASÍ COMO ATENDER LAS SIGUIENTES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ACLARACIONES: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PRESENTE DOCUMENTO TIENE COMO NOMBRE “ANÁLISIS DE CUMPLIMIENTO DE ORGANISMOS DESCENTRALIZADOS MUNICIPALES DE NORMATIVIDAD ARCHIVÍSTICA”.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RESPECTO A TODA LA INFORMACIÓN PÚBLICA REQUERIDA EN EL PRESENTE DOCUMENTO EN EL MARCO DE LA NORMATIVIDAD DE LAS LEYES DE TRANSPARENCIA GENERAL Y ESTATAL, SE SOLICITA DE LA MANERA MÁS ATENTA SEA REMITIDA EN FORMATO PDF AL CORREO ELECTRÓNICO INDICADO.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TODAS LAS PREGUNTAS Y SOLICITUDES DE INFORMACIÓN PÚBLICA EXPRESADAS EN EL PRESENTE DOCUMENTO TIENEN FUNDAMENTO EN LA NORMATIVIDAD APLICABLE VIGENTE EN CUESTIÓN DE ARCHIVÍSTICA PARA EL ESTADO DE MÉXICO Y SUS MUNICIPIOS. LA NORMATIVIDAD MENCIONADA OBLIGA AL CUMPLIMIENTO DE LA MISMA A TODOS LOS SUJETOS OBLIGADOS QUE SE ENUNCIAN EN CADA UNA DE ELLAS.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SE RECONOCE QUE LA NORMATIVIDAD APLICABLE VIGENTE EN CUESTIÓN DE ARCHIVÍSTICA PARA EL ESTADO DE MÉXICO ES DE ÓRDEN PÚBLICO E INTERÉS GENERAL.</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PREGUNTAS Y SOLICITUDES DE INFORMACIÓN PÚBLICA EXPRESADAS EN EL PRESENTE DOCUMENTO ESTÁN DIRIGIDAS AL TITULAR DEL ÁREA COORDINADORA DE ARCHIVOS DE SU MUNICIPIO O EN SU CASO, AL TITULAR DE LA UNIDAD ADMINISTRATIVA QUE HACE LA LABOR DEL ÁREA COORDINADORA DE ARCHIVOS, EXCEPTUANDO AQUELLAS EN DONDE SE INDICA ESPECÍFICAMENTE A QUIEN VAN DIRIGIDAS LAS MISMAS.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TODAS LAS PREGUNTAS Y SOLICITUDES DE INFORMACIÓN PÚBLICA EXPRESADAS EN EL PRESENTE DOCUMENTO, ESTÁN RELACIONADAS CON LAS ACTIVIDADES ARCHIVISTICAS LLEVADAS A CABO EN SU MUNICIPIO EN EL CUMPLIMIENTO DE LA NORMATIVIDAD APLICABLE VIGENTE EN CUESTIÓN DE ARCHIVÍSTICA DURANTE EL TRANSCURSO DEL AÑO 2022.</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QUE LA INFORMACIÓN SOLICITADA NO SE ENCUENTRE EN LOS ARCHIVOS DEL SUJETO OBLIGADO, SE SOLICITA DE LA MANERA MÁS ATENTA, SE PROCEDA CONFORME A LO INDICADO EN LOS ARTÍCULOS 138 Y 139 DE LA LEY GENERAL DE TRANSPARENCIA Y ACCESO A LA INFORMACIÓN PÚBLICA Y ARTÍCULOS 169 Y 170 DE LA LEY DE TRANSPARENCIA Y ACCESO A LA INFORMACIÓN PÚBLICA DEL ESTADO DE MÉXICO Y MUNICIPIOS, HACIENDO LLEGAR UNA COPIA DEL ACTA QUE ELABORE EL COMITÉ DE TRANSPARENCIA PARA EL CASO MENCIONADO. LO ANTERIOR PARA CADA CASO EN QUE NO SE ENCUENTRE LA INFORMACIÓN SOLICITADA, YA SEA POR SEPARADO O EN CONJUNTO, COMO LO DETERMINE EL COMITÉ DE TRANSPARENCIA.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QUE EL SUJETO OBLIGADO SEA INCOMPETENTE PARA ATENDER LA PRESENTE SOLICITUD DE INFORMACIÓN PÚBLICA, SE SOLICITA DE LA MANERA MÁS ATENTA, SE PROCEDA CONFORME A LO INDICADO EN EL ARTÍCULO 136 DE LA LEY GENERAL DE TRANSPARENCIA Y ACCESO A LA INFORMACIÓN PÚBLICA Y AL ARTÍCULO 167 DE LA LEY DE TRANSPARENCIA Y ACCESO A LA INFORMACIÓN PÚBLICA DEL ESTADO DE MÉXICO Y MUNICIPIOS.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EL PRESENTE DOCUMENTO NO SE ESTÁ SOLICITANDO INFORMACIÓN NI DOCUMENTACIÓN CLASIFICADA COMO RESERVADA Y/O CONFIDENCIAL. EN CASO DE QUE EL SUJETO OBLIGADO CONSIDERE QUE LA INFORMACIÓN O DOCUMENTOS SOLICITADOS EN EL PRESENTE DOCUMENTO DEBAN SER CLASIFICADOS; SE SOLICITA DE LA MANERA MÁS ATENTA SE PROCEDA CONFORME A LO INDICADO EN EL ARTÍCULO 137 DE LA LEY GENERAL DE TRANSPARENCIA Y ACCESO A LA INFORMACIÓN PÚBLICA Y AL ARTÍCULO 168 DE LA LEY DE TRANSPARENCIA Y ACCESO A LA INFORMACIÓN PÚBLICA DEL ESTADO DE MÉXICO Y MUNICIPIOS, NOTIFICANDO LA RESOLUCIÓN AL ENTE SOLICITANTE EN LOS TÉRMINOS QUE EL MISMO ARTÍCULO DISPONE.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SOLICITA DE LA MANERA MÁS ATENTA SE CONTESTEN TODAS Y CADA UNA DE LAS PREGUNTAS DEL PRESENTE DOCUMENTO.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ENTE SOLICITANTE SE RESERVA EL DERECHO DE EJERCER EL RECURSO DE REVISIÓN EN TÉRMINOS DE LO DISPUESTO EN LOS ARTÍCULOS 142, 143 Y 144 DE LA LEY GENERAL DE TRANSPARENCIA Y ACCESO A LA INFORMACIÓN PÚBLICA Y ARTÍCULOS 176, 177, 178, 179, Y 180 DE LA LEY DE TRANSPARENCIA Y ACCESO A LA INFORMACIÓN PÚBLICA DEL ESTADO DE MÉXICO Y MUNICPIOS EN CASO DE QUE ALGUNA Y/O TODAS LAS RESPUESTAS DEL SUJETO OBLIGADO ESTEN EN DENTRO DE LOS SUPUESTOS DEL ARTÍCULO 143 DE LA LEY GENERAL DE TRANSPARENCIA Y ACCESO A LA INFORMACIÓN PÚBLICA Y ARTÍCULO 179 DE LA LEY DE TRANSPARENCIA Y ACCESO A LA INFORMACIÓN PÚBLICA DEL ESTADO DE MÉXICO Y MUNICPIOS.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ENTE SOLICITANTE SE RESERVA EL DERECHO DE EJERCER EL RECURSO DE INCONFORMIDAD ANTE EL INSTITUTO NACIONAL Y/O ANTE EL PODER JUDICIAL DE LA FEDERACIÓN EN CASO QUE LA RESOLUCIÓN A LOS RECURSOS DE REVISIÓN EMANADOS DE LAS SOLICITUD DE INFORMACIÓN Y DOCUMENTACIÓN DEL PRESENTE DOCUMENTO ENTREN EN LOS SUPUESTOS DEL ARTÍCULO 160 DE LA LEY GENERAL DE TRANSPARENCIA Y ACCESO A LA INFORMACIÓN PÚBLICA Y EL ARTÍCULO 196 DE LA LEY DE TRANSPARENCIA Y ACCESO A LA INFORMACIÓN PÚBLICA DEL ESTADO DE MÉXICO Y MUNICIPIOS.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ENTE SOLICITANTE SE RESERVA EL DERECHO DE SOLICITAR LA ATRACCIÓN DE LOS RECURSOS DE REVISIÓN HACIA EL PLENO DEL INSTITUTO, CUANDO EL SUJETO OBLIGADO NO ATIENDA LA SOLICITUD DE INFORMACIÓN Y DOCUMENTACIÓN EXPRESADAS EN EL PRESENTE DOCUMENTO COMO LO ESTABLECE LA LEY APLICABLE VIGENTE EN CUESTIÓN DE TRANSPARENCIA; TODO ELLO EN TÉRMINOS DE LO DISPUESTO EN LOS ARTÍCULOS 181 Y 182 DE LA LEY GENERAL DE TRANSPARENCIA Y ACCESO A LA INFORMACIÓN PÚBLICA, Y ARTÍCULO 197 DE LA LEY DE TRANSPARENCIA Y ACCESO DE A LA INFORMACIÓN PÚBLICA DEL ESTADO DE MÉXICO Y MUNICIPIOS.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ESTA ES LA NORMATIVIDAD APLICABLE VIGENTE EN CUESTIÓN DE ARCHIVÍSTICA EN LA CUAL SE BASAN LAS PREGUNTAS Y SOLICITUDES DE INFORMACIÓN PÚBLICA DEL PRESENTE DOCUMENTO: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LEY GENERAL DE TRANSPARENCIA Y ACCESO A LA INFORMACIÓN PÚBLICA.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B.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LEY DE TRANSPARENCIA Y ACCESO A LA INFORMACIÓN PÚBLICA DEL ESTADO DE MÉXICO Y MUNICIPOS.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LEY GENERAL DE ARCHIVOS.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LINEAMIENTOS PARA LA ORGANIZACIÓN Y CONSERVACIÓN DE LOS ARCHIVOS.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LEY DE ARCHIVOS Y ADMINISTRACIÓN DE DOCUMENTOS DEL ESTADO DE MÉXICO Y MUNICIPIOS.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LINEAMIENTOS PARA LA ADMINISTRACIÓN DE DOCUMENTOS EN EL ESTADO DE MÉXICO.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G.</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LINEAMIENTOS PARA LA VALORACIÓN, SELECCIÓN Y BAJA DE LOS DOCUMENTOS, EXPEDIENTES Y SERIES DE TRÁMITE CONCLUIDO EN LOS ARCHIVOS DEL ESTADO DE MÉXICO.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H.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LEY DE GOBIERNO DIGITAL DEL ESTADO DE MÉXICO Y MUNICIPIOS.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REGLAMENTO DE LA LEY DE GOBIERNO DIGITAL DEL ESTADO DE MÉXICO Y MUNICIPIOS.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PRESENTE DOCUMENTO CONSTA DE 53 PÁGINAS ÚTILES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1</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ÓRGANOS ARCHIVÍSTICOS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ÁREA COORDINADORA DE ARCHIVOS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¿QUIEN ES EL TITULAR DEL ÁREA COORDINADORA DE ARCHIVOS?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TITULAR DEL ÁREA COORDINADORA DE ARCHIVOS FUE DESIGNADO POR EL PRESIDENTE MUNICIPAL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TITULAR DE ÁREA COORDINADORA DE ARCHIVOS SE DEDICA ESPECÍFICAMENTE A LAS FUNCIONES ARCHIVÍSTICAS DE SU MUNICIPIO COMO LO INDICA EL ARTÍCULO 27 SEGUNDO PÁRRAFO DE LA LEY GENERAL DE ARCHIVOS Y ARTÍCULO 27 DE LA LEY DE ARCHIVOS Y ADMINISTRACIÓN DE DOCUMENTOS DEL ESTADO DE MÉXICO Y MUNICIPIOS?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NO CONTAR CON ÁREA COORDINADORA DE ARCHIVOS: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UNIDAD ADMINISTRATIVA HACE LA LABOR DEL ÁREA COORDINADORA DE ARCHIVOS?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¿CUAL ES EL NOMBRE DEL TITULAR DE LA UNIDAD ADMINISTRATIVA QUE HACE LA LABOR DEL ÁREA COORDINADORA DE ARCHIVOS?</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¿CUANTOS AÑOS DE EXPERIENCIA EN EL MANEJO DE ARCHIVOS TIENE EL TITULAR DE LA UNIDAD ADMINISTRATIVA QUE HACE LA LABOR DEL ÁREA COORDINADORA DE ARCHIVOS?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DOCUMENTO CON EL QUE EL PRESIDENTE MUNICIPAL NOMBRA AL TITULAR DEL ÁREA COORDINADORA DE ARCHIVOS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ACUSE DE RECIBO DEL DOCUMENTO CON EL QUE SE INFORMÓ A LA SECRETARÍA TÉCNICA DEL COMITÉ TÉCNICO DE DOCUMENTACIÓN DEL SISTEMA ESTATAL DE DOCUMENTACIÓN DEL NOMBRAMIENTO DEL TITULAR DEL ÁREA COORDINADORA DE ARCHIVOS.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1.1: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ÁREA COORDINADORA DE ARCHIVOS COMO LO ESTABLECE LA LEY?</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 DEL PRESENTE DOCUMENTO COMO LO ESTABLECE LA LEY?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SISTEMA INSTITUCIONAL DE ARCHIVOS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2.1:</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DEL SISTEMA INSTITUCIONAL DE ARCHIVOS DE SU MUNICIPIO?</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SISTEMA INSTITUCIONAL DE ARCHIVOS DE L A PRESENTE ADMINISTRACIÓN PÚBLICA MUNICIPAL.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SISTEMA INSTITUCIONAL DE ARCHIVOS COMO LO ESTABLECE LA LEY?</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GRUPO INTERDISCIPLINARIO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3.1: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 SU GRUPO INTERDISCIPLINARIO?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COMPLETA DEL GRUPO INTERDISCIPLINARIO DE LA PRESENTE ADMINISTRACIÓN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ACTUALMENTE CON GRUPO INTERDISCIPLINARIO COMO LO ESTABLECE LA LEY?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4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SISTEMA DE ADMINISTRACIÓN DE ARCHIVOS Y GESTIÓN DOCUMENTAL</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ACTUALMENTE CON SISTEMA DE ADMINISTRACIÓN DE ARCHIVOS Y GESTIÓN DOCUMENTAL COMO LO INDICA EL TRANSITORIO TERCERO Y ANEXO 1 DE LOS LINEAMIENTOS PARA LA ORGANIZACIÓN Y CONSERVACIÓN DE ARCHIVOS?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4.1: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ES LO QUE ATIENDE EL SISTEMA DE ADMINISTRACIÓN DE ARCHIVOS Y GESTIÓN DOCUMENTA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PERFIL DE METADATOS MÍNIMOS DEL SISTEMA DE ADMINISTRACIÓN DE ARCHIVOS Y GESTIÓN DOCUMENTAL INHERENTES AL SISTEMA Y AL DOCUMENTO DE ARCHIVO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4.1: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SISTEMA DE ADMNISTRACIÓN DE ARCHIVOS Y GESTIÓN DOCUMENTAL COMO LO ESTABLECE LA LEY?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5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COMITÉ DE TRANSPARENCIA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 la Unidad de Transparencia por ser la temática del mismo numeral de su competencia.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5.1: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INTEGRAN EL COMITÉ DE TRANSPARENCIA DE SU MUNICIPIO?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 LA UNIDAD DE TRANSPARENCIA FORMA PARTE DEL GRUPO INTERDISCIPLINARIO?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 LA UNIDAD DE TRASPARENCIA FORMA PARTE DEL SISTEMA INSTITUCIONAL DE ARCHIVOS?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ACTAS DEL COMITÉ DE TRANSPARENCIA DE LA PRESENTE ADMINISTRACIÓN DONDE SE APROBÓ CUALQUIER POLÍTICA, MANUAL Y/O INSTRUMENTO DE CONTROL ARCHIVÍSTICO.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5.1: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COMITÉ DE TRANSPARENCIA COMO LO ESTABLECE LA LEY?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6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COMITÉ DE SELECCIÓN DOCUMENTAL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COMITÉ DE SELECCIÓN DOCUMENTAL COMO LO INDICAN LOS ARTÍCULOS 36, 37, 38, 39, 40, 41 Y 42 DE LOS LINEAMIENTOS PARA LA VALORACIÓN, SELECCIÓN Y BAJA DE LOS DOCUMENTOS, EXPEDIENTES Y SERIES DE TRÁMITE CONCLUIDO EN LOS ARCHIVOS DEL ESTADO DE MÉXICO?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6.1: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COMITÉ DE SELECCIÓN DOCUMENTAL DE LA PRESENTE ADMINISTRACIÓN.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6.6, EL O LOS DOCUMENTOS MEDIANTE EL CUAL EL SECRETARIO TÉCNICO HA SOLICITADO ASESORÍA TÉCNICA EN MATERIA DE DISPOSICIÓN DOCUMENTAL A LA COMISIÓN DICTAMINADORA DE DEPURACIÓN DE DOCUMENTOS.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6.7, EL INVENTARIO DEL ARCHIVO DE LAS ACTAS DE BAJA EMTIDAS POR EL COMITÉ Y DE LOS ACUERDOS EXPEDIDOS POR LA COMISIÓN DICTAMINADORA DE DEPURACIÓN DE DOCUMENTOS.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6.1: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COMITÉ DE SELECCIÓN DOCUMENTAL COMO LO ESTABLECE LA LEY?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2</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INSTRUMENTOS DE CONTROL Y CONSULTA</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7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CUADRO GENERAL DE CLASIFICACIÓN ARCHIVÍSTICA (CGCA)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7.1: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ESTÁ ESTRUCTURADO DE FORMA JERÁRQUICA, POR FUNCIONES O POR ASUNTO?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FUÉ LA METODOLOGÍA QUE SE UTILIZÓ PARA ESTRUCTURAR EL CUADRO GENERAL DE CLASIFICACIÓN ARCHIVÍSTICA (CGCA)?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CUADRO GENERAL DE CLASIFICACIÓN ARCHIVÍSTICA (CGCA) COMPLETO.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DONDE TIENEN PUBLICADO EN SU PORTAL EL CUADRO GENERAL DE CLASIFICACIÓN ARCHIVÍSTICA (CGCA) DE SU MUNICIPIO.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7.1: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CUADRO GENERAL DE CLASIFICACIÓN ARCHIVÍSTICA (CGCA) CREADO EN BASE A LAS ATRIBUCIONES Y FUNCIONES COMO LO ESTABLECE LA LEY?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8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CATÁLOGO DE DISPOSICIÓN DOCUMENTAL (CADIDO)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8.1: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QUE UTILIZAN ES PROPIO, ES DECIR, SE ELABORÓ EN SU MUNICIPIO?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8.2: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¿CUÁL FUE LA METODOLOGÍA QUE SE UTILIZÓ PARA ESTRUCTURAR EL CATÁLOGO DE DISPOSICIÓN DOCUMENTAL (CADIDO)?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DE SU MUNICIPIO FUE APROBADO POR EL COMITÉ DE TRANSPARENCIA COMO LO INDICA EL ARTÍCULO DÉCIMO FRACCIÓN II INCISO a) DE LOS LINEAMIENTOS PARA LA ORGANIZACIÓN Y CONSERVACIÓN DE LOS ARCHIVOS?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COMPLETO.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POR MEDIO DE LA CUAL EL COMITÉ DE TRANSPARENCIA APROBÓ EL CATÁLOGO DE DISPOSICIÓN DOCUMENTAL (CADIDO) DE SU MUNICIPIO. (SOLO EN CASO DE QUE EL CATÁLOGO DE DISPOSICIÓN DOCUMENTAL SEA PROPIO)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8.1:</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CATALOGO DE DISPOSICÓN DOCUMENTAL (CADIDO) COMO LO ESTABLECE LA LEY?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9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INVENTARIOS DE ARCHIVO DE TRÁMITE, CONCENTRACIÓN E HISTÓRICO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9.1: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9.3 EN CASO DE RESPUESTA AFIRMATIVA DE LA PREGUNTA 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QUE FRECUENCIA SON REQUERIDOS LOS INVENTARIOS DE ARCHIVO DE TRÁMITE POR EL ÁREA COORDINADORA DE ARCHIVOS O EL ARCHIVO MUNICIPAL EN SU CASO?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TOPOGRÁFICO COMO LO INDICA EL ARTÍCULO 59 FRACCIÓN XI DE LOS LINEAMIENTOS PARA LA ADMINISTRACIÓN DE DOCUMENTOS EN EL ESTADO DE MÉXICO?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9.6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CUÁNTOS INVENTARIOS DE TRANSFERENCIA PRIMARIA CUENTA EL ARCHIVO DE CONCENTRACIÓN DE SU MUNICIPIO?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9.9: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CUANTOS INVENTARIOS DE TRANSFERENCIA SECUNDARIA CUENTA EL ARCHIVO DE CONCENTRACIÓN DE SU MUNICIPIO?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9.12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INVENTARIOS DE BAJA DOCUMENTAL CUENTA EL ARCHIVO DE CONCENTRACIÓN DE SU MUNICIPIO?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INVENTARIO TOPOGRÁFICO COMO LO INDICA EL ARTÍCULO 59 FRACCIÓN XI DE LOS LINEAMIENTOS PARA LA ADMINISTRACIÓN DE DOCUMENTOS EN EL ESTADO DE MÉXICO?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DE TRÁMITE.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DE CONCENTRACIÓN.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HISTÓRICO.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TRANSFERENCIA PRIMARIA.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TRANSFERENCIA SECUNDARIA.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BAJA DOCUMENTAL.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9.1: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TODAS LAS UNIDADES ADMINISTRATIVAS DE SU MUNICIPIO CUENTAN CON INVENTARIOS DOCUMENTALES COMO LO ESTABLECE LA LEY?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10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GUÍA DE ARCHIVO DOCUMENTAL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GUÍA DE ARCHIVO DOCUMENTAL COMO LO INDICA EL ARTÍCULO DÉCIMO CUARTO DE LOS LINEAMIENTOS PARA LA ORGANIZACIÓN Y CONSERVACIÓN DE ARCHIVOS?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10.1: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¿TIENEN PUBLICADO EN SU PORTAL OFICIAL LA GUÍA DE ARCHIVO DOCUMENTAL COMO LO INDICA EL ARTÍCULO 70 FRACCIÓN XLV DE LA LEY GENERAL DE TRANSPARENCIA Y ACCESO A LA INFORMACIÓN PÚBLICA?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FORMATO INSTITUCIONAL DE LA GUÍA DE ARCHIVO DOCUMENTAL.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EN DONDE TIENEN PUBLICADA LA GUÍA DE ARCHIVO DOCUMENTAL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10.1: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GUÍA DE ARCHIVO DOCUMENTAL COMO LO ESTABLECE LA LEY?</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11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INDICE DE EXPEDIENTES CLASIFICADOS COMO RESERVADOS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 la Unidad de Transparencia por ser la temática del mismo numeral de su competencia.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11.1: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¿TIENEN PUBLICADO EL ÍNDICE DE EXPEDIENTES CLASIFICADOS COMO RESERVADOS COMO LO INDICA EL ARTÍCULO 102 DE LA LEY GENERAL DE TRANSPARENCIA Y ACCESO A LA INFORMACIÓN PÚBLICA?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CLASIFICACIÓN DE DOCUMENTACIÓN COMO RESERVADA TIENE EN SU MUNICIPIO?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CLASIFICACIÓN DE DOCUMENTACIÓN COMO CONFIDENCIAL TIENE SU MUNICIPIO?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EN FORMATO PDF EL SIGUIENTE DATO: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DONDE TIENEN PUBLICADO EL ÍNDICE DE EXPEDIENTES CLASIFICADOS COMO RESERVADOS.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11.1: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ÍNDICE DE EXPEDIENTES CLASIFICADOS COMO RESERVADOS COMO LO ESTABLECE LA LEY?</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12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CALENDARIO DE CADUCIDADES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CALENDARIO DE CADUCIDADES COMO LO INDICA EL ARTÍCULO 59 FRACCIÓN IX DE LOS LINEAMIENTOS PARA LA ADMINISTRACIÓN DE DOCUMENTOS EN EL ESTADO DE MÉXICO?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12.1: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CALENDARIO DE CADUCIDADES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12.1: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CALENDARIO DE CADUCIDADES COMO LO ESTABLECE LA LEY?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3</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TIPOS DE ARCHIVOS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13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ARCHIVOS DE TRÁMITE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CUANTAS UNIDADES ADMINISTRATIVAS CUENTA SU MUNICIPIO?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CUANTOS ARCHIVOS DE TRÁMITE CUENTA SU MUNICIPIO?</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ARCHIVO DE TRÁMITE DE SU MUNICIPIO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 ALGÚN RESPONSABLE DE ARCHIVO DE TRÁMITE.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LAS SIGUIENTES PREGUNTAS: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13.1: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CUANTAS UNIDADES ADMINISTRATIVAS TIENE EN SU MUNICIPIO COMO LO ESTABLECE LA LEY?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13.2: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CUANTOS ARCHIVOS DE TRÁMITE TIENE EN SU MUNICIPIO COMO LO ESTABLECE LA LEY?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14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ARCHIVO DE CONCENTRACIÓN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14.1: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SE ENCARGA DE LA SELECCIÓN FINAL COMO LO INDICA EL ARTÍCULO DÉCIMO PRIMERO FRACCIÓN III INCISO a) DE LOS LINEAMIENTOS PARA LA ORGANIZACIÓN Y CONSERVACIÓN DE ARCHIVOS?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DEL RESPONSABLE DEL ARCHIVO DE CONCENTRACIÓN.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DONDE SE HAGA PATENTE LA EXPERIENCIA ARCHIVÍSTICA DEL RESPONSABLE DEL ARCHIVO DE CONCENTRACIÓN.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CON EL CUAL SE LLEVA A CABO EL PRÉSTAMO DE EXPEDIENTES EN EL ARCHIVO DE CONCENTRACIÓN.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14.1: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ARCHIVO DE CONCENTRACIÓN COMO LO ESTABLECE LA LEY?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15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ARCHIVO HISTÓRICO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15.1: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 ARCHIVO HISTÓRICO DE SU MUNICIPIO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HISTÓRICO DE SU MUNICIPIO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DE SU MUNICIPIO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DEL RESPONSABLE DEL ARCHIVO HISTÓRICO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DONDE SE HAGA PATENTE LA EXPERIENCIA ARCHIVÍSTICA DEL RESPONSABLE DEL ARCHIVO HISTÓRICO.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CON EL CUAL SE LLEVA A CABO EL PRÉSTAMO DE EXPEDIENTES EN EL ARCHIVO HISTÓRICO.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15.1: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ARCHIVO HISTÓRICO COMO LO ESTABLECE LA LEY?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4</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ACTIVIDADES ARCHIVÍSTICAS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16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PROGRAMA ANUAL DE DESARROLLO ARCHIVÍSTICO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16.1: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ELABORÓ EL PROGRAMA ANUAL DE DESARROLLO ARCHIVÍSTICO DEL AÑO 2022 (PADA 2022) DE SU MUNICIPIO?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ANUAL DE DESARROLLO ARCHIVÍSTICO DEL AÑO 2022 (PADA 2022) CONTIENE LOS ELEMENTOS INDICADOS EN EL ARTÍCULO 24 DE LA LEY GENERAL DE ARCHIVOS?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PUBLICADO EL PROGRAMA ANUAL DE DESARROLLO ARCHIVÍSTICO (PADA 2022) EN SU PORTAL OFICIAL COMO LO INDICA EL ARTÍCULO 23 DE LA LEY GENERAL DE ARCHIVOS?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ANUAL DE DESARROLLO ARCHIVÍSTICO DEL AÑO 2022 COMPLETO (PADA 2022).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CON EL CUAL SE ENTREGÓ EL PROGRAMA DE DESARROLLO ARCHIVÍSTICO DEL AÑO 2022 AL PRESIDENTE MUNICIPAL COMO LO INDICA EL ARTÍCULO 28 FRACCIÓN III DE LA LEY GENERAL DE ARCHIVO.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16.1: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CUENTAN ACTUALMENTE CON EL PROGRAMA ANUAL DE DESARROLLO ARCHIVÍSTICO (PADA 2022) DE SU MUNICIPIO COMO LO ESTABLECE LA LEY?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17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PROGRAMA DE PRESERVACIÓN DIGITAL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17.1: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INTERVINIERON EN LA PLANEACIÓN, DESARROLLO Y PUESTA EN MARCHA DEL PROGRAMA DE PRESERVACIÓN DIGITAL?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CONTEMPLÓ LA INTEGRACIÓN DE LOS COMPONENTES DEL PROGRAMA DE PRESERVACIÓN DIGITAL COMO LO INDICA EL ARTÍCULO TRIGÉSIMO NOVENO DE LA FRACCIÓN I A LA FRACCIÓN XII DE LOS LINEAMIENTOS PARA LA ORGANIZACÓN Y CONSERVACIÓN DE ARCHIVOS?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PRESERVACIÓN DIGITAL 2022.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17.1: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PROGRAMA DE PRESERVACIÓN DIGITAL COMO LO ESTABLECE LA LEY?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18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SEGURIDAD DE LA INFORMACIÓN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preguntas de este numeral están dirigidas al Titular del Área de Sistemas y Tecnologías de la Información por ser la temática del mismo numeral de su competencia.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DE SEGURIDAD DE LA INFORMACIÓN COMO LO INDICA EL ARTÍCULO QUINCUAGÉSIMO OCTAVO DE LOS LINEAMIENTOS PARA LA ORGANIZACIÓN Y CONSERVACIÓN DE ARCHIVOS?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18.1: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INTERVINIERON EN LA PLANEACIÓN, DESARROLLO Y PUESTA EN MARCHA DEL PROGRAMA DE SEGURIDAD DE LA INFORMACIÓN DE SU MUNICIPIO?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¿USTED COMO TITULAR DEL ÁREA DE SISTEMAS Y/O TECNOLOGÍAS DE LA INFORMACIÓN FORMA PARTE DEL GRUPO INTERDISCIPLINARIO DE SU MUNICIPIO COMO LO INDICA EL ARTÍCULO 50 FRACCIÓN IV DE LA LEY GENERAL DE ARCHIVOS Y ARTÍCULO 50 FRACCIÓN IV DE LA LEY DE ARCHIVOS Y ADMINISTRACIÓN DE DOCUMENTOS DEL ESTADO DE MÉXICO Y MUNICIPIOS?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18.3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PROCESOS DE INFORMACIÓN EN SU MUNICIPIO QUE ESTÉN TOTALMENTE INFORMATIZADOS EN LOS QUE NO INTERVENGA LA EMISIÓN DE PAPEL O EN SU CASO QUE SE DISMINUYA AL MÁXIMO?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18.6: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PROCESOS INFORMATIZADOS CUENTA EN SU MUNICIPIO?</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LA CONTINUIDAD DE LA OPERACIÓN EN LOS PROCESOS INFORMATIZADOS QUE TIENE EN SU MUNICIPIO COMO LO INDICA EL ARTÍCULO CUADRAGÉSIMO OCTAVO FRACCIÓN I DE LOS LINEAMIENTOS PARA LA ORGANIZACIÓN Y CONSERVACIÓN DE ARCHIVOS?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¿CÓMO MINIMIZA LOS RIESGOS EN LOS PROCESOS INFORMATIZADOS QUE TIENE EN SU MUNICIPIO COMO SON ATAQUES DE MALWARE, WORMS, TROYANOS, SPYWARE, ADWARE, RANSOMWARE, DOXING, PISHING, DDoS, ETC, COMO LO INDICA EL ARTÍCULO CUADRAGÉSIMO OCTAVO FRACCIÓN I DE LOS LINEAMIENTOS PARA LA ORGANIZACIÓN Y CONSERVACIÓN DE ARCHIVOS?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MAXIMIZA LA EFICIENCIA DE LOS SERVICIOS QUE TIENE DISPUESTOS PARA LOS PROCESOS INFORMATIZADOS QUE TIENE EN SU MUNICIPIO COMO LO INDICA EL ARTÍCULO CUADRAGÉSIMO OCTAVO FRACCIÓN I DE LOS LINEAMIENTOS PARA LA ORGANIZACIÓN Y CONSERVACIÓN DE ARCHIVOS?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SEGURIDAD DE LA INFORMACIÓN DEL AÑO 2022.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18.1: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PROGRAMA DE SEGURIDAD DE LA INFORMACIÓN COMO LO ESTABLECE LA LEY?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19</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SEGURIDAD DE DOCUMENTOS ELECTRÓNICOS Y EXPEDIENTES DIGITALES</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COMITÉ INTERNO COMO LO INDICA EL ARTÍCULO 10 DE LA LEY DE GOBIERNO DIGITAL DEL ESTADO DE MÉXICO Y MUNICIPIOS Y ARTÍCULO 23 DEL REGLAMENTO DE LA LEY DE GOBIERNO DIGITAL DEL ESTADO DE MÉXICO Y MUNICIPIOS?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DEL COMITÉ INTERNO DE SU MUNICIPIO?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LA UNIDAD ADMINISTRATIVA DE SU MUNICIPIO DESIGNADA PARA ENCARGARSE DEL GOBIERNO DIGITAL?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19.4: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ELEMENTOS QUE CONTIENE EL PROGRAMA DE TRABAJO DE TECNOLOGÍAS DE LA INFORMACIÓN Y COMUNICACIÓN?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SE ENCARGA DEL SEGUIMIENTO, CONTROL Y EVALUACIÓN DEL PROGRAMA DE TRABAJO DE TECNOLOGÍAS DE LA INFORMACIÓN Y COMUNICACIÓN COMO LO INDICA EL ARTÍCULO 37 DE LA LEY DE GOBIERNO DIGITAL DEL ESTADO DE MÉXICO Y MUNICIPIOS?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CUMPLE CON LOS ESTÁNDARES DE TECNOLOGÍAS DE LA INFORMACIÓN Y COMUNICACIÓN INDICADOS EN EL ARTÍCULO 19 DE LA LEY DE GOBIERNO DIGITAL DEL ESTADO DE MÉXICO Y MUNICIPIOS?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INTEGRADA LA ADMINISTRACIÓN DE LA SEGURIDAD DE LA INFORMACIÓN DIGITAL QUE SU MUNICIPIO RECIBE Y GENERA COMO LO INDICA EL ARTÍCULO 19 FRACCIÓN IX DE LA LEY DE GOBIERNO DIGITAL DEL ESTADO DE MÉXICO Y MUNICIPIOS?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ESTÁ CONCIENTE DEL RIESGO DE ROBO DE INFORMACIÓN DIGITAL (HACKEO)?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LLEVADO A CABO LA PLANEACIÓN EN MATERIA DE TECNOLOGÍAS DE LA INFORMACIÓN?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19.10: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QUÉ ESTÁ BASADA LA PLANEACIÓN EN MATERIA DE TECNOLOGÍAS DE LA INFORMACIÓN DE SU MUNICIPIO?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TRANSFORMÓ SU PORTAL INFORMATIVO EN PORTAL TRANSACCIONAL COMO LO INDICAN LOS ARTÍCULOS 20, 21, 22, 23 Y 25 DE LA LEY DE GOBIERNO DIGITAL DEL ESTADO DE MÉXICO Y MUNICIPIOS PARA NO CAER EN LOS SUPUESTOS DEL ARTÍCULO 78 FRACCIÓN I DE LA MISMA LEY?</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19.12: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ESTÁNDARES DE TECNOLOGÍAS DE LA INFORMACIÓN Y COMUNICACIÓN ASÍ COMO LA ARQUITECTURA GUBERNAMENTAL DIGITAL HA OBSERVADO SU MUNICIPIO PARA EL CUMPLIMIENTO DE LA TRANSFORMACIÓN DE PORTAL INFORMATIVO A TRANSACCIONAL DE ACUERDO AL ARTÍCULO 21 DE LA LEY DE GOBIERNO DIGITAL DEL ESTADO DE MÉXICO Y MUNICIPIOS?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LA PRESENTE ADMINISTRACIÓN SU MUNICIPIO HA CREADO TRÁMITES Y SERVICIOS DIGITALES NUEVOS?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19.14: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¿CUANTOS TRÁMITES Y SERVICIOS DIGITALES SE HAN CREADO EN SU MUNICIPIO EN EL AÑO 2022?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GARANTIZA QUE LOS TRÁMITES Y SERVICIOS QUE SE REALIZAN A TRAVÉS DE SUS PORTALES TRANSACCIONALES SEAN DIGITALES COMO LO INDICA EL ARTÍCULO 22 DE LA LEY DE GOBIERNO DIGITAL DEL ESTADO DE MÉXICO Y MUNICIPIOS?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TRÁMITES Y SERVICIOS DIGITALES QUE SE HAN CREADO EN SU MUNICIPIO EN EL AÑO 2022?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INCORPORÓ EN LOS SETS LOS TRÁMITES Y SERVICIOS DIGITALES CREADOS EN EL AÑO 2022 COMO LO INDICA EL ARTÍCULO 44 FRACCIÓN II DE LA LEY DE GOBIERNO DIGITAL DEL ESTADO DE MÉXICO Y MUNICIPIOS?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REQUISITOS QUE CUMPLEN LOS TRÁMITES Y SERVICIOS DIGITALES QUE BRINDA SU MUNICIPIO A TRAVÉS DE SUS PORTALES TRANSACCIONALES DE ACUERDO AL ARTÍCULO 56 FRACCIÓN II DE LA LEY DE GOBIERNO DIGITAL DEL ESTADO DE MÉXICO Y MUNICIPIOS?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MANTIENE ACTUALIZADOS SUS PORTALES TRANSACCIONALES Y LOS DATOS ESTABLECIDOS EN LOS RETyS COMO LO INDICA EL ARTÍCULO 78 FRACCIÓN IV DE LA LEY DE GOBIERNO DIGITAL DEL ESTADO DE MÉXICO Y MUNICIPIOS?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HA ENTREGADO EL REPORTE DE AVANCE DE LOS PROGRAMAS DE TRABAJO COMO LO INDICA EL ARTÍCULO 46 DE LA LEY DE GOBIERNO DIGITAL DEL ESTADO DE MÉXICO Y MUNICIPIOS?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REPORTE DE AVANCE DE LOS PROGRAMAS DE TRABAJO DE SU MUNICIPIO CONTIENE LO INDICADO EN EL ARTÍCULO 47 DE LA LEY DE GOBIERNO DIGITAL DEL ESTADO DE MÉXICO Y MUNICIPIOS?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LLEVA A CABO LA UTILIZACIÓN DE FIRMA ELECTRÓNICA, FIRMA ELECTRÓNICA AVANZADA Y SELLO ELECTRÓNICO?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19.28: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GARANTIZA CON LA FIRMA ELECTRÓNICA AVANZADA, FIRMA ELECTRÓNICA Y/O EL SELLO ELECTRÓNICO LO INDICADO EN EL ARTÍCULO 61 DE LA LEY DE GOBIERNO DIGITAL DEL ESTADO DE MÉXICO Y MUNICIPIOS?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GARANTIZA LA SEGURIDAD DE LOS PORTALES TRANSACCIONALES Y DE LOS DATOS PERSONALES DE LAS PERSONAS FÍSICAS DE ACUERDO A LO INDICADO EN EL ARTÍCULO 70 DE LA LEY DE GOBIERNO DIGITAL DEL ESTADO DE MÉXICO Y MUNICIPIOS?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19.32: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ELABORÓ UN PLAN DE CONTINGENCIA COMO LO INDICA EL ARTÍCULO 70 FRACCIÓN I DE LA LEY DE GOBIERNO DIGITAL DEL ESTADO DE MÉXICO Y MUNICIPIOS?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19.33: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DIFUNDIDO EL PLAN DE CONTINGENCIAS A LOS RESPONSABLES DE LOS ARCHIVOS DE TRÁMITE DE SU MUNICIPIO COMO LO INDICA EL ARTÍCULO 70 FRACCIÓN I DE LA LEY DE GOBIERNO DIGITAL DEL ESTADO DE MÉXICO Y MUNICIPIOS?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TIENE UN PROGRAMA Y/O PLAN DE DATOS Y APLICACIONES COMO LO INDICA EL ARTÍCULO 70 FRACCIÓN II DE LA LEY DE GOBIERNO DIGITAL DEL ESTADO DE MÉXICO Y MUNICIPIOS?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EXPEDIENTE DIGITAL COMO LO INDICA EL ARTÍCULO 76 DE LA LEY DE GOBIERNO DIGITAL DEL ESTADO DE MÉXICO Y MUNICIPIOS Y LOS ARTÍCULOS 102 Y 103 DEL REGLAMENTO DE LA LEY DE GOBIERNO DIGITAL DEL ESTADO DE MÉXICO Y MUNICIPIOS?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CÓMO RESGUARDA Y GARANTIZA DE ATAQUES DIGITALES EXTERNOS (HACKEOS) EL EXPEDIENTE DIGITAL MENCIONADO EN EL ARTÍCULO 76 DE LA LEY DE GOBIERNO DIGITAL DEL ESTADO DE MÉXICO Y MUNICIPIOS? </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TIENE IDENTIFICADA Y CLASIFICADA SU INFORMACIÓN EN UN INVENTARIO DE DATOS COMO LO INDICA EL ARTÍCULO 95 DE LA LEY DE GOBIERNO DIGITAL DEL ESTADO DE MÉXICO Y MUNICIPIOS?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19.41: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DETERMINA LOS CRITERIOS PARA EL MANEJO DE DOCUMENTOS ELECTRÓNICOS?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¿HACEN UTILIZACIÓN DEL SERVICIO DE UNA NUBE PARA EL MANEJO DE ARCHIVOS ELECTRÓNICOS COMO LO INDICAN LOS ARTÍCULOS TRIGÉSIMO PRIMERO Y TRIGÉSIMO SEGUNDO DE LOS LINEAMIENTOS PARA LA ORGANIZACIÓN Y CONSERVACIÓN DE ARCHIVOS?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COMITÉ INTERNO DE SU MUNICIPIO INSTALADO EN EL AÑO 2022.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DEL COMITÉ INTERNO MEDIANTE EL CUAL APROBÓ EL PROGRAMA DE TRABAJO DE TECNOLOGÍAS DE LA INFORMACIÓN Y COMUNICACIÓN EN EL AÑO 2022.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PROGRAMA DE TRABAJO DE TECNOLOGÍAS DE LA INFORMACIÓN Y COMUNICACIÓN DEL AÑO 2022.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PRESERVACIÓN DIGITAL DEL AÑO 2022.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19.41: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EN SU MUNICIPIO EL MANEJO DE LOS DOCUMENTOS ELECTRÓNICOS COMO LO ESTABLECE LA LEY?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19.42: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QUIEN DETERMINA LOS CRITERIOS PARA EL MANEJO DE DOCUMENTOS ELECTRÓNICOS?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19.43: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HACEN UTILIZACIÓN DEL SERVICIO DE UNA NUBE PARA EL MANEJO DE ARCHIVOS ELECTRÓNICOS COMO LO ESTABLECE LA LEY?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19.44:</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TITULAR DEL ÁREA COORDINADORA DE ARCHIVOS EN CONJUNTO CON EL TITULAR DEL ÁREA DE SISTEMAS Y/O TECNOLOGÍAS DE LA INFORMACION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INCLUYERON UN PROGRAMA DE MANEJO DE DOCUMENTACIÓN ELECTRÓNICA O SIMILAR EN EL PROGRAMA ANUAL DE DESARROLLO ARCHIVÍSTICO 2022 QUE PRESENTÓ AL PRESIDENTE MUNICIPAL EN EL PRESENTE AÑO COMO LO ESTABLECE LA LEY?</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20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ARCHIVACIÓN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20.1: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DONDE PROCEDE EL ASUNTO DE CADA DOCUMENTO, ES DECIR, CUAL FUE EL CRITERIO PARA DETERMINAR LOS ASUNTOS DE CADA DOCUMENTO?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DE SU MUNICIPIO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20.3: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APRUEBA EL FORMATO DE SUS CARÁTULAS Y PESTAÑAS O CEJAS O MARBETES?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PORCENTAJE DE LOS EXPEDIENTES QUE TIENE EN SU MUNICIPIO CUENTAN CON IDENTIFICADORES EN SU CARÁTULA Y CEJAS?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FORMATOS INSTITUCIONALES DE CARÁTULA DE EXPEDIENTES Y PESTAÑAS O CEJAS O MARBETES DE SUS EXPEDIENTES.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20.1: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ARCHIVAN SUS DOCUMENTOS POR ASUNTO COMO LO ESTABLECE LA LEY?</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21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TRANSFERENCIA PRIMARIA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 CASO DE RESPUESTA AFIRMATIVA A LA PREGUNTA 21.1: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¿SOLICITA A LOS RESPONSABLES DE LOS ARCHIVOS DE TRÁMITE DE SU MUNICIPIO QUE EN LAS TRANSFERENCIAS PRIMARIAS SE INCLUYA LA DIGITALIZACIÓN DE LOS DOCUMENTOS QUE SE INGRESAN AL ARCHIVO DE CONCENTRACIÓN EN TRANSFERENCIA PRIMARIA?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¿SOLICITA A LOS RESPONSABLES DE LOS ARCHIVOS DE TRÁMITE DE SU MUNICIPIO QUE LOS EXPEDIENTES QUE INGRESAN AL ARCHIVO DE CONCENTRACIÓN EN TRANSFERENCIA PRIMARIA YA INGRESEN CLASIFICADOS DE ACUERDO SU CUADRO GENERAL DE CLASIFICACIÓN ARCHIVÍSTICA?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FORMATO INSTITUCIONAL DEL INVENTARIO DE TRANSFERENCIA PRIMARIA.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PARA LA TRANSFERENCIA PRIMARIA.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21.1: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LOS ARCHIVOS DE TRÁMITE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LAS TRANSFERENCIAS PRIMARIAS DE SUS EXPEDIENTES DE TRÁMITE CONCLUIDO COMO LO ESTABLECE LA LEY?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22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TRANSFERENCIA SECUNDARIA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22.1: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¿BAJO QUE CRITERIOS SE LLEVA A CABO LA SELECCIÓN DE LA DOCUMENTACIÓN QUE SE DESTINA AL ARCHIVO HISTÓRICO EN TRANSFERENCIA SECUNDARIA?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TRASFERENCIA SECUNDARIA.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TRANSFERENCIA SECUNDARIA.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DE LA TRANSFERENCIA SECUNDARIA.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22.1: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 A CABO TRANSFERENCIAS SECUNDARIAS COMO LO ESTABLECE LA LEY?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23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DIGITALIZACIÓN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ARCHIVOS DE SU MUNICIPIO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23.1: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 DIGITALIZACIÓN DE SUS EXPEDIENTES?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LA DIGITALIZACIÓN DE SU ACERVO DOCUMENTAL?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LLEVA A CABO LA DIGITALIZACIÓN DE SU ACERVO DOCUMENTAL?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PROGRAMA COMPLETO DE DIGITALIZACIÓN DEL AÑO 2022.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23.1: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LOS ARCHIVOS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LLEVA A CABO LA DIGITALIZACIÓN DE DOCUMENTOS COMO LO ESTABLECE LA LEY?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24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SELECCIÓN FINAL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24.1: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EL CRITERIO DEL RESPONSABLE DEL ARCHIVO DE CONCENTRACIÓN DE SU MUNICIPIO PARA ELEGIR LA DOCUMENTACIÓN SUSCEPTIBLE DE SER DESTRUIDA EN SELECCIÓN FINAL?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CUENTA CON PROCEDIMIENTO PARA HACER LA SELECCIÓN FINAL?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INTERVIENE EN LA APROBACIÓN DE LA DESTRUCCIÓN DE LA SELECCIÓN FINAL?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¿LLEVAN A CABO LA SELECCIÓN FINAL UTILIZANDO LAS SERIES DOCUMENTALES DEL CUADRO GENERAL DE CLASIFICACIÓN ARCHIVÍSTICA?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ÚLTIMO ACUERDO DE DESTRUCCIÓN DOCUMENTAL EMITIDO POR LA AUTORIDAD ESTATAL.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24.1: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LA SELECCIÓN FINAL DE LA DOCUMENTACIÓN QUE OBRA EN SU ACERVO DOCUMENTAL COMO LO ESTABLECE LA LEY?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25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ADMINISTRACIÓN DE ARCHIVOS DE TRÁMITE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25.1: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ARCHIVOS DE TRÁMITE CUENTA SU MUNICIPIO?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ATENCIÓN A LOS ARCHIVOS DE TRÁMITE DEL AÑO 2022.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25.1: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TITULAR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LA COORDINACIÓN DE LAS ACTIVIDADES DE LOS ARCHIVOS DE TRÁMITE COMO LO ESTABLECE LA LEY?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26 CAPACITACIÓN ARCHIVÍSTICA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pregunta 26.11 y la Solicitud de Información 26.17 están dirigidas al Titular de la Unidad de Transparencia por ser ambas de su competencia.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26.1: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ELABORA EL PROGRAMA DE CAPACITACIÓN ARCHIVÍSTICA EN SU MUNICIPIO?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USTED LA DIFERENCIA ENTRE ASESORÍA TÉCNICA ARCHIVÍSTICA Y CAPACITACIÓN ARCHIVÍSTICA?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BRINDA LAS ASESORÍAS TÉCNICAS A LOS ARCHIVOS DE TRÁMITE DE SU MUNICIPIO?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IMPARTE LOS CURSOS DE CAPACITACIÓN ARCHIVÍSTICA EN SU MUNICIPIO?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PERSONA O PERSONAS QUE IMPARTEN LA CAPACITACIÓN ARCHIVÍSTICA EN SU MUNICIPIO ESTÁN AVALADAS PARA IMPARTIR CAPACITACIÓN ARCHIVÍSTICA POR LA COMISIÓN DICTIMINADORA DE DEPURACIÓN DE DOCUMENTOS DEL ESTADO DE MÉXICO?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TIPOS DE CURSOS DE ARCHIVÍSTICA IMPARTEN EN SU MUNICIPIO?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CURSOS DE ARCHIVÍSTICA QUE SE IMPARTEN EN SU MUNICIPIO?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LA CANTIDAD DE PERSONAS QUE TIENEN CONTEMPLADO CAPACITAR EN ARCHIVÍSTICA EN EL AÑO 2022 EN SU MUNICIPIO?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¿IMPARTEN CURSOS DE FORMA PRESENCIAL EN SU MUNICIPIO?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¿IMPARTEN CURSOS DE FORMA REMOTA, ES DECIR ONLINE EN SU MUNICIPIO?</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26.13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PLATAFORMA USAN PARA LOS CURSOS ONLINE EN SU MUNICIPIO?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CAPACITACIÓN ARCHIVÍSTICA DEL AÑO 2022.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LISTAS DE ASISTENCIA FIRMADAS DE TRES CURSOS DE CAPACITACIÓN ARCHIVÍSTICA DIFERENTES IMPARTIDOS A LAS UNIDADES ADMINISTRATIVAS DE SU MUNICIPIO EN EL AÑO 2022.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LISTAS DE ASISTENCIA FIRMADAS DE TRES CURSOS DE CAPACITACIÓN EN MATERIA DE TRANSPARENCIA, ACCESO A LA INFORMACIÓN PÚBLICA Y PROTECCIÓN DE DATOS PERSONALES A LAS UNIDADES ADMINISTRATIVAS DE SU MUNICIPIO QUE SE HAYAN IMPARTIDO EN EL AÑO 2022.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26.1: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CAPACITACIÓN ARCHIVÍSTICA COMO LO ESTABLECE LA LEY?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27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PRÉSTAMO DE DOCUMENTOS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27.1: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PARA EL PRÉSTAMO DE DOCUMENTOS EN EL ARCHIVO DE CONCENTRACIÓN E HISTORICO?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LLEVA A CABO EL PRÉSTAMO DE DOCUMENTOS EN EL ARCHIVO DE CONCENTRACIÓN DE SU MUNICIPIO?</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LLEVA A CABO EL PRÉSTAMO DE DOCUMENTOS EN EL ARCHIVO HISTÓRICO DE SU MUNICIPIO?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ESTABLECE LAS POLÍTICAS PARA EL PRÉSTAMO DE DOCUMENTOS?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PRÉSTAMO DOCUMENTAL DEL AÑO 2022.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VALE DE PRÉSTAMO DE DOCUMENTACIÓN DEL ARCHIVO DE CONCENTRACIÓN DE SU MUNICIPIO.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VALE DE PRÉSTAMO DE DOCUMENTACIÓN DEL ARCHIVO HISTÓRICO DE SU MUNICIPIO.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27.1: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EL PRÉSTAMO Y CONSULTA DE LA DOCUMENTACIÓN DE LOS ACERVOS DOCUMENTALES DE LOS ARCHIVOS DE CONCENTRACIÓN E HISTÓRICO COMO LO ESTABLECE LA LEY?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28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DIFUSIÓN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28.1: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DIFUSIÓN DE DOCUMENTOS HISTÓRICOS E HISTORA DE SU MUNICIPIO EN EL PROGRAMA ANUAL DE DESARROLLO ARCHIVÍSTICO 2022 QUE PRESENTÓ AL PRESIDENTE MUNICIPAL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DE DIFUSIÓN DEL ARCHIVO HISTÓRICO?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28.3: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SE ENCARGA DE HACER LA DIFUSIÓN DE LOS DOCUMENTOS HISTÓRICOS EN SU MUNICIPIO?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¿DIFUNDEN LA HISTORIA DE SU MUNICIPIO?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PROGRAMA COMPLETO DE DIFUSIÓN DE LOS DOCUMENTOS HISTÓRICOS DEL AÑO 2022.</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DIFUNDIR LA HISTORIA DE SU MUNICIPIO A TRAVÉS DE UN PORTAL ELECTRÓNICO, INDICAR EL LINK DE DICHO PORTAL.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28.1: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LLEVA A CABO LA DIFUSIÓN DE LOS DOCUMENTOS HISTÓRICOS COMO LO ESTABLECE LA LEY?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29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SEGURIDAD EN LOS ARCHIVOS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29.1: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SE ENCARGA DE LA SEGURIDAD DE LOS ARCHIVOS FÍSICOS DE SU MUNICIPIO?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SE ENCARGA DE LA SEGURIDAD DE LOS ARCHIVOS DIGITALES DE SU MUNICIPIO?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GARANTIZAN LA SEGURIDAD DE LOS ARCHIVOS FÍSICOS QUE SE ENCUENTRAN EN LOS ACERVOS DOCUMENTLES DE LOS ARCHIVOS DE TRÁMITE, CONCENTRACIÓN E HISTÓRICO?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GARANTIZAN LA SEGURIDAD DE LOS ARCHIVOS DIGITALES QUE SE ENCUENTRAN EN LOS ACERVOS DOCUMENTALES DE LOS ARCHIVOS DE TRÁMITE, CONCENTRACIÓN E HISTÓRICO?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SEGURIDAD DE LOS ARCHIVOS DE SU MUNICIPIO DEL AÑO 2022.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29.1: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SUPERVISIÓN DE LA SEGURIDAD FÍSICA DE LOS ARCHIVOS COMO LO ESTABLECE LA LEY?</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5</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CONTROL DE ARCHIVOS</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30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REGISTRO NACIONAL DE ARCHIVOS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¿LLEVARON A CABO EL REGISTRO NACIONAL DE ARCHIVOS 2022 DE SU MUNICIPIO COMO LO INDICAN LOS ARTÍCULOS 11 FRACCIÓN IV, 78, 79, 80 Y 81 DE LA LEY GENERAL DE ARCHIVOS?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30.1: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¿QUIEN SE ENCARGÓ DEL LLENADO DEL REGISTRO NACIONAL DE ARCHIVOS 2022 DE SU MUNICIPIO?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PERSONAS INTERVINIERON PARA EL LLENADO DEL REGISTRO NACIONAL DE ARCHIVOS DE SU MUNICIPIO?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REGISTRO NACIONAL DE ARCHIVOS DEL AÑO 2022 DE SU MUNICIPIO.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30.1: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LLEVADO A CABO EL REGISTRO NACIONAL DE ARCHIVOS 2022 DE SU MUNICIPIO COMO LO ESTABLECE LA LEY?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31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ENTREGA-RECEPCIÓN DE ARCHIVOS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31.1: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INSTRUMENTOS DE CONTROL Y CONSULTA ARCHIVÍSTICA SE ENTREGARON EN EL ACTO DE ENTREGA- RECEPCIÓN 2022 DE LOS ARCHIVOS DE TRÁMITE, CONCENTRACIÓN E HISTÓRICO?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LA UNIDAD ADMNISTRATIVA QUE REALIZABA LAS LABORES DEL ÁREA COORDINADORA DE ARCHIVOS DE LA ADMINISTRACIÓN ANTERIOR ENTREGÓ EL ARCHIVO MUNICIPAL COMO LO ESTABLECE LA LEY?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31.3: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FUE LO QUE FALTÓ DE ENTREGAR AL TITULAR DEL ÁREA COORDINADORA DE ARCHIVOS O EN SU CASO LA UNIDAD ADMNISTRATIVA QUE REALIZABA LAS LABORES DEL ÁREA COORDINADORA DE ARCHIVOS DE LA ADMINISTRACIÓN ANTERIOR?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ACTO DE ENTREGA-RECEPCIÓN 2022, HUBIERON UNIDADES ADMINISTRATIVAS DE SU MUNICIPIO QUE SE FUSIONARON O DESAPARECIERON CON RESPECTO A LA ADMINISTRACIÓN PASADA?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3.5: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NÚMERO TOTAL DE EXPEDIENTES QUE CADA UNIDAD ADMINISTRATIVA DE LA ANTERIOR ADMINISTRACIÓN DEJÓ EN SUS ARCHIVOS DE TRÁMITE EN LA ENTREGA-RECEPCIÓN 2022.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31.1: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LA ENTREGA-RECEPCIÓN 2022 DE ARCHIVOS POR CAMBIO DE ADMINISTRACIÓN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LLEVÓ A CABO COMO LO ESTABLECE LA LEY?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32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DOCUMENTACIÓN CLASIFICADA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UNIDADES ADMINISTRATIVAS DE SU MUNICIPIO CUENTAN CON INFORMACIÓN CLASIFICADA COMO RESERVADA Y CONFIDENCIAL? </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LA PROTECCIÓN Y EL RESGUARDO DE LA INFORMACIÓN CLASIFICADA COMO RESERVADA Y CONFIDENCIAL EN LOS ARCHIVOS DE TRÁMITE DE SU MUNICIPIO?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ACERVO DOCUMENTAL DEL ARCHIVO DE CONCENTRACIÓN DE SU MUNICIPIO CUENTA CON EXPEDIENTES CLASIFICADOS COMO RESERVADOS Y/0 CONFIDENCIALES?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TRÁMITE DEL ARCHIVO DE CONCENTRACIÓN DE SU MUNICIPIO CUENTA CON EXPEDIENTES CLASIFICADOS COMO RESERVADOS Y/O CONFIDENCIALES?</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ACERVO DOCUMENTAL DEL ARCHIVO HISTÓRICO DE SU MUNICIPIO CUENTA CON EXPEDIENTES CLASIFICADOS COMO RESERVADOS Y/O CONFIDENCIALES? </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TRÁMITE DEL ARCHIVO HISTÓRICO DE SU MUNICIPIO CUENTA CON EXPEDIENTES CLASIFICADOS COMO RESERVADOS Y/O CONFIDENCIALES?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32.4: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ACERVO DOCUMENTAL DEL ARCHIVO DE CONCENTRACIÓN DE SU MUNICIPIO CUENTA CON EXPEDIENTES CLASIFICADOS COMO RESERVADOS Y CONFIDENCIALES?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32.7: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ACERVO DOCUMENTAL DEL ARCHIVO HISTÓRICO DE SU MUNICIPIO CUENTA CON EXPEDIENTES CLASIFICADOS COMO RESERVADOS Y CONFIDENCIALES?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32.8: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NO SABE COMO ASEGURAR QUE LOS RESPONSABLES DE LOS ARCHIVOS DE TRÁMITE NO INGRESEN EXPEDIENTES CLASIFICADOS COMO RESERVADOS Y/O CONFIDENCIALES AL ARCHIVO DE CONCENTRACIÓN EN TRANSFERENCIA PRIMARIA COMO LO ESTABLECE LA LEY?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33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DOCUMENTACIÓN SINIESTRADA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TRANSCURSO DEL AÑO 2022 HAN TENIDO CASOS DE DOCUMENTACIÓN SINIESTRADA POR AGUA, FUEGO, FAUNA NOCIVA Y DESTRUCCIÓN NO AUTORIZADA YA SEA POR DESCUIDO, OMISIÓN O DE MANERA INTENCIONAL, EN LOS ARCHIVOS DE TRÁMITE, CONCENTRACIÓN E HISTÓRICO DE SU MUNICIPIO?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33.1: </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LOS ARCHIVOS DE TRÁMITE DE SU MUNICIPIO EN EL TRANSCURSO DEL AÑO 2022?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EL ARCHIVO DE CONCENTRACIÓN DE SU MUNICIPIO EN EL TRANSCURSO DEL AÑO 2022?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EL ARCHIVOS HISTÓRICO DE SU MUNICIPIO EN EL TRANSCURSO DEL AÑO 2022?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ACTA DE UN CASO DE DOCUMENTACIÓN SINIESTRADA POR AGUA, FUEGO, FAUNA NOCIVA Y DESTRUCCIÓN NO AUTORIZADA YA SEA POR DESCUIDO, OMISIÓN O DE MANERA INTENCIONAL, LEVANTADA POR EL ÓRGANO INTERNO DE CONTROL.</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33.2: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CUANTOS CASOS DE DOCUMENTACIÓN SINIESTRADA POR AGUA, FUEGO, FAUNA NOCIVA Y DESTRUCCIÓN NO AUTORIZADA YA SEA POR DESCUIDO, OMISIÓN O DE MANERA INTENCIONAL, HAN TENIDO EN LOS ARCHIVOS DE TRÁMITE DE SU MUNICIPIO EN EL TRANSCURSO DEL AÑO 2022?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34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CONTROL DE ARCHIVOS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preguntas de este numeral están dirigidas al Titular del Órgano Interno de Control al ser la temática del mismo numeral de su competencia.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34.1: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AUDITORIAS ADMINISTRATIVAS HAN LLEVADO A CABO A LOS ARCHIVOS DE TRÁMITE DE SU MUNICIPIO EN LO QUE VA DEL AÑO 2022?</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INSPECCIONES Y/O REVISIONES HAN LLEVADO A CABO A LOS ARCHIVOS DE TRÁMITE DE SU MUNICIPIO CON EL OBJETIVO DE VIGILAR EL ESTRICTO CUMPLIMIENTO DE LA NORMATIVIDAD APLICABLE VIGENTE EN MATERIA DE ARCHVÍSTICA EN LO QUE VA DEL AÑO 2022?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LLEVADO A CABO INSPECCIONES Y/O REVISIONES ASÍ COMO AUDITORIAS ADMINISTRATIVAS EN EL ARCHIVO HISTÓRICO DE SU MUNICIPIO PARA VIGILAR EL ESTRICTO CUMPLIMIENTO DE LA NORMATIVIDAD APLICABLE VIGENTE EN CUESTIÓN DE ARCHIVÍSTICA DE SUS ACTIVIDADES EN LO QUE VA DEL AÑO 2022?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34.1: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INTERNO DE CONTROL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VIGILADO EL ESTRICTO CUMPLIMIENTO DE LA NORMATIVIDAD APLICABLE VIGENTE EN CUESTIÓN DE ARCHIVÍSTICA 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AUDITORÍAS ADMINISTRATIVAS A LOS ARCHIVOS DE TRÁMITE, CONCENTRACIÓN E HISTÓRICO COMO LO ESTABLECE LA LEY? </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34.2: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EL PROGRAMA ANUAL DE TRABAJO DEL ÓRGANO INTERNO DE CONTROL DEL AÑO 2022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CONTEMPLARON LAS AUDITORIAS ADMINISTRATIVAS A LOS ARCHIVOS DE TRÁMITE, CONCENTRACIÓN E HISTÓRICO COMO LO ESTABLECE LA LEY?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34.7: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DE CONTROL INTERNO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FORMA PARTE DEL GRUPO INTERDISCIPLINARIO COMO LO ESTABLECE LA LEY?</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34.8: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INTERNO DE CONTROL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ESTÁ REPRESENTADO EN EL SISTEMA INSTITUCIONAL DE ARCHIVOS A TRAVÉS DE SUS ARCHIVOS DE TRÁMITE COMO LO ESTABLECE LA LEY?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 ANTERIOR COMO PARTE DEL SEGUIMIENTO QUE EL ENTE SOLICITANTE TIENE DERECHO DE EJERCER EN EL MARCO DE LA SOLICITUD DE INFORMACIÓN Y DATOS PÚBLICOS DEL PRESENTE DOCUMENTO BAJO EL AMPARO DE LAS LEYES DE TRANSPARENCIA APLICABLES VIGENTES PARA SU MUNICIPIO…” (sic) </w:t>
      </w:r>
    </w:p>
    <w:p w:rsidR="00000000" w:rsidDel="00000000" w:rsidP="00000000" w:rsidRDefault="00000000" w:rsidRPr="00000000" w14:paraId="0000029A">
      <w:pPr>
        <w:spacing w:after="120" w:before="12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 y correo electrónico.</w:t>
      </w:r>
    </w:p>
    <w:p w:rsidR="00000000" w:rsidDel="00000000" w:rsidP="00000000" w:rsidRDefault="00000000" w:rsidRPr="00000000" w14:paraId="0000029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 información formulada por la persona solicitante.</w:t>
      </w:r>
      <w:r w:rsidDel="00000000" w:rsidR="00000000" w:rsidRPr="00000000">
        <w:rPr>
          <w:rtl w:val="0"/>
        </w:rPr>
      </w:r>
    </w:p>
    <w:p w:rsidR="00000000" w:rsidDel="00000000" w:rsidP="00000000" w:rsidRDefault="00000000" w:rsidRPr="00000000" w14:paraId="0000029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w:t>
      </w:r>
      <w:r w:rsidDel="00000000" w:rsidR="00000000" w:rsidRPr="00000000">
        <w:rPr>
          <w:rFonts w:ascii="Palatino Linotype" w:cs="Palatino Linotype" w:eastAsia="Palatino Linotype" w:hAnsi="Palatino Linotype"/>
          <w:rtl w:val="0"/>
        </w:rPr>
        <w:t xml:space="preserve">. Inconforme la persona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nueve de noviembre de dos mil veintidós</w:t>
      </w:r>
      <w:r w:rsidDel="00000000" w:rsidR="00000000" w:rsidRPr="00000000">
        <w:rPr>
          <w:rFonts w:ascii="Palatino Linotype" w:cs="Palatino Linotype" w:eastAsia="Palatino Linotype" w:hAnsi="Palatino Linotype"/>
          <w:rtl w:val="0"/>
        </w:rPr>
        <w:t xml:space="preserve"> interpuso recurso de revisión a través de SAIMEX, expresando lo siguiente:</w:t>
      </w:r>
    </w:p>
    <w:p w:rsidR="00000000" w:rsidDel="00000000" w:rsidP="00000000" w:rsidRDefault="00000000" w:rsidRPr="00000000" w14:paraId="0000029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29F">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REVISIÓN” (sic)</w:t>
      </w:r>
    </w:p>
    <w:p w:rsidR="00000000" w:rsidDel="00000000" w:rsidP="00000000" w:rsidRDefault="00000000" w:rsidRPr="00000000" w14:paraId="000002A0">
      <w:pPr>
        <w:spacing w:line="360" w:lineRule="auto"/>
        <w:jc w:val="both"/>
        <w:rPr>
          <w:rFonts w:ascii="Palatino Linotype" w:cs="Palatino Linotype" w:eastAsia="Palatino Linotype" w:hAnsi="Palatino Linotype"/>
        </w:rPr>
      </w:pPr>
      <w:bookmarkStart w:colFirst="0" w:colLast="0" w:name="_heading=h.tyjcwt" w:id="1"/>
      <w:bookmarkEnd w:id="1"/>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A1">
      <w:pPr>
        <w:ind w:left="851" w:right="902" w:firstLine="0"/>
        <w:jc w:val="both"/>
        <w:rPr>
          <w:rFonts w:ascii="Palatino Linotype" w:cs="Palatino Linotype" w:eastAsia="Palatino Linotype" w:hAnsi="Palatino Linotype"/>
          <w:i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i w:val="1"/>
          <w:sz w:val="22"/>
          <w:szCs w:val="22"/>
          <w:rtl w:val="0"/>
        </w:rPr>
        <w:t xml:space="preserve"> “POR LA FALTA DE RESPUESTA A UNA SOLICITUD DE ACCESO A LA INFORMACIÓN DENTRO DE LOS PLAZOS ESTABLECIDOS EN LA LEY." (sic)</w:t>
      </w:r>
    </w:p>
    <w:p w:rsidR="00000000" w:rsidDel="00000000" w:rsidP="00000000" w:rsidRDefault="00000000" w:rsidRPr="00000000" w14:paraId="000002A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OZUMBA_RR_20221109_2S.pdf</w:t>
      </w:r>
      <w:r w:rsidDel="00000000" w:rsidR="00000000" w:rsidRPr="00000000">
        <w:rPr>
          <w:rFonts w:ascii="Palatino Linotype" w:cs="Palatino Linotype" w:eastAsia="Palatino Linotype" w:hAnsi="Palatino Linotype"/>
          <w:rtl w:val="0"/>
        </w:rPr>
        <w:t xml:space="preserve">”, que contiene un escrito libre mediante el cual manifiesta lo siguiente:</w:t>
      </w:r>
    </w:p>
    <w:p w:rsidR="00000000" w:rsidDel="00000000" w:rsidP="00000000" w:rsidRDefault="00000000" w:rsidRPr="00000000" w14:paraId="000002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ENCONTRANDOME EN TIEMPO Y FORMA Y CON FUNDAMENTO EN LOS ARTÍCULOS 142 Y 143 FRACCIÓN VI DE LA LEY GENERAL DE TRANSPARENCIA Y ACCESO A LA INFORMACIÓN PÚBLICA; ARTÍCULOS 178 Y 179 FRACCIÓN VII DE LA LEY DE TRANSPARENCIA Y ACCESO A LA INFORMACIÓN PÚBLICA DEL ESTADO DE MÉXICO Y MUNICIPIOS POR LA FALTA DE RESPUESTA A UNA SOLICITUD DE ACCESO A LA INFORMACIÓN DENTRO DE LOS PLAZOS ESTABLECIDOS EN LA LEY DE ACUERDO A LO SIGUIENTE. </w:t>
      </w:r>
    </w:p>
    <w:p w:rsidR="00000000" w:rsidDel="00000000" w:rsidP="00000000" w:rsidRDefault="00000000" w:rsidRPr="00000000" w14:paraId="000002A4">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ACLARACIONES</w:t>
      </w:r>
    </w:p>
    <w:p w:rsidR="00000000" w:rsidDel="00000000" w:rsidP="00000000" w:rsidRDefault="00000000" w:rsidRPr="00000000" w14:paraId="000002A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w:t>
      </w:r>
      <w:r w:rsidDel="00000000" w:rsidR="00000000" w:rsidRPr="00000000">
        <w:rPr>
          <w:rFonts w:ascii="Palatino Linotype" w:cs="Palatino Linotype" w:eastAsia="Palatino Linotype" w:hAnsi="Palatino Linotype"/>
          <w:i w:val="1"/>
          <w:sz w:val="22"/>
          <w:szCs w:val="22"/>
          <w:rtl w:val="0"/>
        </w:rPr>
        <w:t xml:space="preserve"> EL PRESIDENTE MUNICIPAL DE OZUMBA, ESTADO DE MÉXICO, ES EL PRIMER RESPONSABLE DE LOS ARCHIVOS DEL MISMO MUNICIPIO DE ACUERDO AL ARTÍCULO 16 DE LA LEY GENERAL DE ARCHIVOS Y ARTÍCULO 16 DE LA LEY DE ARCHIVOS Y ADMINISTRACIÓN DE DOCUMENTOS DEL ESTADO DE MÉXICO Y MUNICIPOS. </w:t>
      </w:r>
    </w:p>
    <w:p w:rsidR="00000000" w:rsidDel="00000000" w:rsidP="00000000" w:rsidRDefault="00000000" w:rsidRPr="00000000" w14:paraId="000002A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EL DOCUMENTO ELECTRÓNICO ESTADO11.PDF LLAMADO “ANÁLISIS DE CUMPLIMIENTO MUNICIPAL DE NORMATIVIDAD ARCHIVÍSTICA” QUE SE ADJUNTÓ A LA SOLICITUD DE INFORMACIÓN PÚBLICA CON FOLIO </w:t>
      </w:r>
      <w:r w:rsidDel="00000000" w:rsidR="00000000" w:rsidRPr="00000000">
        <w:rPr>
          <w:rFonts w:ascii="Palatino Linotype" w:cs="Palatino Linotype" w:eastAsia="Palatino Linotype" w:hAnsi="Palatino Linotype"/>
          <w:b w:val="1"/>
          <w:i w:val="1"/>
          <w:sz w:val="22"/>
          <w:szCs w:val="22"/>
          <w:rtl w:val="0"/>
        </w:rPr>
        <w:t xml:space="preserve">00140/OZUMBA/IP/2022</w:t>
      </w:r>
      <w:r w:rsidDel="00000000" w:rsidR="00000000" w:rsidRPr="00000000">
        <w:rPr>
          <w:rFonts w:ascii="Palatino Linotype" w:cs="Palatino Linotype" w:eastAsia="Palatino Linotype" w:hAnsi="Palatino Linotype"/>
          <w:i w:val="1"/>
          <w:sz w:val="22"/>
          <w:szCs w:val="22"/>
          <w:rtl w:val="0"/>
        </w:rPr>
        <w:t xml:space="preserve"> EN LA CUAL SE DETALLA LO SOLICITADO CONSTA DE 53 PÁGINAS ÚTILES. </w:t>
      </w:r>
    </w:p>
    <w:p w:rsidR="00000000" w:rsidDel="00000000" w:rsidP="00000000" w:rsidRDefault="00000000" w:rsidRPr="00000000" w14:paraId="000002A7">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ANTECEDENTES</w:t>
      </w:r>
    </w:p>
    <w:p w:rsidR="00000000" w:rsidDel="00000000" w:rsidP="00000000" w:rsidRDefault="00000000" w:rsidRPr="00000000" w14:paraId="000002A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w:t>
      </w:r>
      <w:r w:rsidDel="00000000" w:rsidR="00000000" w:rsidRPr="00000000">
        <w:rPr>
          <w:rFonts w:ascii="Palatino Linotype" w:cs="Palatino Linotype" w:eastAsia="Palatino Linotype" w:hAnsi="Palatino Linotype"/>
          <w:i w:val="1"/>
          <w:sz w:val="22"/>
          <w:szCs w:val="22"/>
          <w:rtl w:val="0"/>
        </w:rPr>
        <w:t xml:space="preserve">. CON FUNDAMENTO EN LAS LEYES APLICABLES VIGENTES EN CUESTIÓN DE TRANSPARENCIA Y ACCESO A LA INFORMACIÓN, SE PRESENTÓ LA SOLICITUD DE INFORMACIÓN PÚBLICA CON FOLIO 00140/OZUMBA/IP/2022EL DÍA 14 DE OCTUBRE DEL 2022. (ANEXO 1). </w:t>
      </w:r>
    </w:p>
    <w:p w:rsidR="00000000" w:rsidDel="00000000" w:rsidP="00000000" w:rsidRDefault="00000000" w:rsidRPr="00000000" w14:paraId="000002A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NO SE RECIBIÓ RESPUESTA A LA SOLICITUD DE INFORMACIÓN PÚBLICA CON FOLIO </w:t>
      </w:r>
      <w:r w:rsidDel="00000000" w:rsidR="00000000" w:rsidRPr="00000000">
        <w:rPr>
          <w:rFonts w:ascii="Palatino Linotype" w:cs="Palatino Linotype" w:eastAsia="Palatino Linotype" w:hAnsi="Palatino Linotype"/>
          <w:b w:val="1"/>
          <w:i w:val="1"/>
          <w:sz w:val="22"/>
          <w:szCs w:val="22"/>
          <w:rtl w:val="0"/>
        </w:rPr>
        <w:t xml:space="preserve">00140/OZUMBA/IP/2022</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A">
      <w:pPr>
        <w:spacing w:after="120" w:before="120" w:lineRule="auto"/>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SEGUIMIENTO A LA SOLICITUD DE INFORMACIÓN PÚBLICA 00140/OZUMBA/IP/2022</w:t>
      </w:r>
    </w:p>
    <w:p w:rsidR="00000000" w:rsidDel="00000000" w:rsidP="00000000" w:rsidRDefault="00000000" w:rsidRPr="00000000" w14:paraId="000002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DERIVADO DE TODO LO ANTERIOR SE SOLICITA AL TITULAR DE LA UNIDAD DE TRANSPARENCIA DEL MUNICIPIO DE OZUMBA, ESTADO DE MÉXICO, DE LA MANERA MÁS ATENTA, LO SIGUIENTE.</w:t>
      </w:r>
    </w:p>
    <w:p w:rsidR="00000000" w:rsidDel="00000000" w:rsidP="00000000" w:rsidRDefault="00000000" w:rsidRPr="00000000" w14:paraId="000002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w:t>
      </w:r>
      <w:r w:rsidDel="00000000" w:rsidR="00000000" w:rsidRPr="00000000">
        <w:rPr>
          <w:rFonts w:ascii="Palatino Linotype" w:cs="Palatino Linotype" w:eastAsia="Palatino Linotype" w:hAnsi="Palatino Linotype"/>
          <w:i w:val="1"/>
          <w:sz w:val="22"/>
          <w:szCs w:val="22"/>
          <w:rtl w:val="0"/>
        </w:rPr>
        <w:t xml:space="preserve">. CON FUNDAMENTO EN EL ARTÍCULO 16 DE LA LEY GENERAL DE ARCHIVOS Y ARTÍCULO 16 DE LA LEY DE ARCHIVOS Y ADMINISTRACIÓN DE DOCUMENTOS DEL ESTADO DE MÉXICO Y MUNICIPIOS, ENVIAR AL PRESIDENTE MUNICIPAL DE OZUMBA, ESTADO DE MÉXICO, EL PRESENTE RECURSO DE REVISIÓN PARA SU CONOCIMIENTO, HACIENDO LLEGAR A LA PROMOVENTE EN FORMATO PDF EL ACUSE DE RECIBO DEL OFICIO MEDIANTE EL CUAL SE INFORMÓ A LA PRESIDENCIA MUNICIPAL DE LA EXISTENCIA DEL PRESENTE RECURSO DE REVISIÓN, LO ANTERIOR COMO PARTE DE LA SOLICITUD DE INFORMACIÓN PÚBLICA EN COMENTO. </w:t>
      </w:r>
    </w:p>
    <w:p w:rsidR="00000000" w:rsidDel="00000000" w:rsidP="00000000" w:rsidRDefault="00000000" w:rsidRPr="00000000" w14:paraId="000002A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QUE HAGA LLEGAR A LOS TITULARES DEL ÁREA COORDINADORA DE ARCHIVOS O EN SU CASO AL TITULAR DE LA UNIDAD ADMINISTRATIVA QUE LLEVE A CABO LAS ACTIVIDADES DEL ÁREA COORDINADORA DE ARCHIVOS, DEL ÁREA DE SISTEMAS Y/O TECNOLOGÍAS DE LA INFORMACIÓN, DEL ÓRGANO INTERNO DE CONTROL Y A LA MISMA UNIDAD DE TRANSPARENCIA EL DOCUMENTO ELECTRÓNICO ESTADO11.PDF LLAMADO “ANÁLISIS DE CUMPLIMIENTO MUNICIPAL DE NORMATIVIDAD ARCHIVÍSTICA” PARA SER RESPONDIDO POR CADA UNO DE ELLOS EN LOS NUMERALES CORRESPONDIENTES. </w:t>
      </w:r>
    </w:p>
    <w:p w:rsidR="00000000" w:rsidDel="00000000" w:rsidP="00000000" w:rsidRDefault="00000000" w:rsidRPr="00000000" w14:paraId="000002A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ANTERIORMENTE EXPUESTO Y FUNDADO ANTE EL MUNICIPIO DE OZUMBA, ESTADO DE MÉXICO, SOLICITO SE SIRVA: </w:t>
      </w:r>
    </w:p>
    <w:p w:rsidR="00000000" w:rsidDel="00000000" w:rsidP="00000000" w:rsidRDefault="00000000" w:rsidRPr="00000000" w14:paraId="000002A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PRIMERO</w:t>
      </w:r>
      <w:r w:rsidDel="00000000" w:rsidR="00000000" w:rsidRPr="00000000">
        <w:rPr>
          <w:rFonts w:ascii="Palatino Linotype" w:cs="Palatino Linotype" w:eastAsia="Palatino Linotype" w:hAnsi="Palatino Linotype"/>
          <w:i w:val="1"/>
          <w:sz w:val="22"/>
          <w:szCs w:val="22"/>
          <w:rtl w:val="0"/>
        </w:rPr>
        <w:t xml:space="preserve">. TENERME POR PRESENTADA EN LOS TÉRMINOS DEL PRESENTE ESCRITO. </w:t>
      </w:r>
    </w:p>
    <w:p w:rsidR="00000000" w:rsidDel="00000000" w:rsidP="00000000" w:rsidRDefault="00000000" w:rsidRPr="00000000" w14:paraId="000002B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SEGUNDO. </w:t>
      </w:r>
      <w:r w:rsidDel="00000000" w:rsidR="00000000" w:rsidRPr="00000000">
        <w:rPr>
          <w:rFonts w:ascii="Palatino Linotype" w:cs="Palatino Linotype" w:eastAsia="Palatino Linotype" w:hAnsi="Palatino Linotype"/>
          <w:i w:val="1"/>
          <w:sz w:val="22"/>
          <w:szCs w:val="22"/>
          <w:rtl w:val="0"/>
        </w:rPr>
        <w:t xml:space="preserve">INTERPONIENDO EN TIEMPO Y FORMA RECURSO DE REVISIÓN EN CONTRA DE LA FALTA DE RESPUESTA A LA SOLICITUD DE INFORMACIÓN PÚBLICA CON FOLIO </w:t>
      </w:r>
      <w:r w:rsidDel="00000000" w:rsidR="00000000" w:rsidRPr="00000000">
        <w:rPr>
          <w:rFonts w:ascii="Palatino Linotype" w:cs="Palatino Linotype" w:eastAsia="Palatino Linotype" w:hAnsi="Palatino Linotype"/>
          <w:b w:val="1"/>
          <w:i w:val="1"/>
          <w:sz w:val="22"/>
          <w:szCs w:val="22"/>
          <w:rtl w:val="0"/>
        </w:rPr>
        <w:t xml:space="preserve">00140/OZUMBA/IP/2022</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B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TERCERO</w:t>
      </w:r>
      <w:r w:rsidDel="00000000" w:rsidR="00000000" w:rsidRPr="00000000">
        <w:rPr>
          <w:rFonts w:ascii="Palatino Linotype" w:cs="Palatino Linotype" w:eastAsia="Palatino Linotype" w:hAnsi="Palatino Linotype"/>
          <w:i w:val="1"/>
          <w:sz w:val="22"/>
          <w:szCs w:val="22"/>
          <w:rtl w:val="0"/>
        </w:rPr>
        <w:t xml:space="preserve">. SE REVOQUE EL ACUERDO EN REVISIÓN EN SU PARTE CONDUCENTE.” (sic)</w:t>
      </w:r>
    </w:p>
    <w:p w:rsidR="00000000" w:rsidDel="00000000" w:rsidP="00000000" w:rsidRDefault="00000000" w:rsidRPr="00000000" w14:paraId="000002B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referido documento adjuntó el Acuse de solicitud de información pública de la solicitud 00140/OZUMBA/IP/2022.</w:t>
      </w:r>
    </w:p>
    <w:p w:rsidR="00000000" w:rsidDel="00000000" w:rsidP="00000000" w:rsidRDefault="00000000" w:rsidRPr="00000000" w14:paraId="000002B3">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r w:rsidDel="00000000" w:rsidR="00000000" w:rsidRPr="00000000">
        <w:rPr>
          <w:rtl w:val="0"/>
        </w:rPr>
      </w:r>
    </w:p>
    <w:p w:rsidR="00000000" w:rsidDel="00000000" w:rsidP="00000000" w:rsidRDefault="00000000" w:rsidRPr="00000000" w14:paraId="000002B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catorce de noviembre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r w:rsidDel="00000000" w:rsidR="00000000" w:rsidRPr="00000000">
        <w:rPr>
          <w:rtl w:val="0"/>
        </w:rPr>
      </w:r>
    </w:p>
    <w:p w:rsidR="00000000" w:rsidDel="00000000" w:rsidP="00000000" w:rsidRDefault="00000000" w:rsidRPr="00000000" w14:paraId="000002B5">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fechas </w:t>
      </w:r>
      <w:r w:rsidDel="00000000" w:rsidR="00000000" w:rsidRPr="00000000">
        <w:rPr>
          <w:rFonts w:ascii="Palatino Linotype" w:cs="Palatino Linotype" w:eastAsia="Palatino Linotype" w:hAnsi="Palatino Linotype"/>
          <w:b w:val="1"/>
          <w:rtl w:val="0"/>
        </w:rPr>
        <w:t xml:space="preserve">veintidós de noviembre y seis de diciembre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a través de SAIMEX, los siguientes documentos:</w:t>
      </w:r>
    </w:p>
    <w:p w:rsidR="00000000" w:rsidDel="00000000" w:rsidP="00000000" w:rsidRDefault="00000000" w:rsidRPr="00000000" w14:paraId="000002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Documento constante de cuarenta y ocho hojas, mediante el cual la Secretaría del Ayuntamiento se pronuncia respecto de los puntos contenidos en  documento adjunto a la solicitud de información, en el ámbito de sus competencias, cuyo contenido será analizado a detalle en líneas posteriores.</w:t>
      </w:r>
    </w:p>
    <w:p w:rsidR="00000000" w:rsidDel="00000000" w:rsidP="00000000" w:rsidRDefault="00000000" w:rsidRPr="00000000" w14:paraId="000002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Documento constante de seis hojas mediante el cual la Unidad de Transparencia y Acceso a la Información Pública Municipal se pronuncia respecto de los puntos contenidos en  documento adjunto a la solicitud de información, en el ámbito de sus competencias, cuyo contenido será analizado a detalle en líneas posteriores.</w:t>
      </w:r>
    </w:p>
    <w:p w:rsidR="00000000" w:rsidDel="00000000" w:rsidP="00000000" w:rsidRDefault="00000000" w:rsidRPr="00000000" w14:paraId="000002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Documento constante de nueve hojas mediante el cual la el Órgano de Control Interno se pronuncia respecto de los puntos contenidos en  documento adjunto a la solicitud de información, en el ámbito de sus competencias, cuyo contenido será analizado a detalle en líneas posteriores.</w:t>
      </w:r>
    </w:p>
    <w:p w:rsidR="00000000" w:rsidDel="00000000" w:rsidP="00000000" w:rsidRDefault="00000000" w:rsidRPr="00000000" w14:paraId="000002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Documento constante de dieciséis hojas, que contiene las respuestas a las preguntas 17, 18, 19 y 29 del documento adjunto a la solicitud de información cuyo contenido será analizado a detalle en líneas posteriores.</w:t>
      </w:r>
    </w:p>
    <w:p w:rsidR="00000000" w:rsidDel="00000000" w:rsidP="00000000" w:rsidRDefault="00000000" w:rsidRPr="00000000" w14:paraId="000002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Nombramiento de la Encargada de Archivo Municipal.</w:t>
      </w:r>
    </w:p>
    <w:p w:rsidR="00000000" w:rsidDel="00000000" w:rsidP="00000000" w:rsidRDefault="00000000" w:rsidRPr="00000000" w14:paraId="000002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Ejemplo de 2 carátulas de expedientes.</w:t>
      </w:r>
    </w:p>
    <w:p w:rsidR="00000000" w:rsidDel="00000000" w:rsidP="00000000" w:rsidRDefault="00000000" w:rsidRPr="00000000" w14:paraId="000002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referidos, los mismos se hicieron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sin embargo, </w:t>
      </w:r>
      <w:r w:rsidDel="00000000" w:rsidR="00000000" w:rsidRPr="00000000">
        <w:rPr>
          <w:rFonts w:ascii="Palatino Linotype" w:cs="Palatino Linotype" w:eastAsia="Palatino Linotype" w:hAnsi="Palatino Linotype"/>
          <w:b w:val="1"/>
          <w:u w:val="single"/>
          <w:rtl w:val="0"/>
        </w:rPr>
        <w:t xml:space="preserve">fue omisa en ejercer dicha prerrogativa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veintinueve de mayo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2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2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2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2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2C2">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2C3">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2C4">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2C5">
      <w:pPr>
        <w:numPr>
          <w:ilvl w:val="0"/>
          <w:numId w:val="5"/>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2C6">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2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2C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2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2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2CB">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2CC">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2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2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dieciséis de agosto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2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2D0">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2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2D2">
      <w:pPr>
        <w:spacing w:after="240" w:before="240" w:line="360" w:lineRule="auto"/>
        <w:jc w:val="both"/>
        <w:rPr>
          <w:rFonts w:ascii="Palatino Linotype" w:cs="Palatino Linotype" w:eastAsia="Palatino Linotype" w:hAnsi="Palatino Linotype"/>
        </w:rPr>
      </w:pPr>
      <w:bookmarkStart w:colFirst="0" w:colLast="0" w:name="_heading=h.q9a5pqst6so" w:id="4"/>
      <w:bookmarkEnd w:id="4"/>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 los recursos de revisión, como se dispone en los artículos 163 y 166, del tenor literal siguiente: </w:t>
      </w:r>
    </w:p>
    <w:p w:rsidR="00000000" w:rsidDel="00000000" w:rsidP="00000000" w:rsidRDefault="00000000" w:rsidRPr="00000000" w14:paraId="000002D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2D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D5">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2D6">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2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rsidR="00000000" w:rsidDel="00000000" w:rsidP="00000000" w:rsidRDefault="00000000" w:rsidRPr="00000000" w14:paraId="000002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2D9">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2DA">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2DB">
      <w:pPr>
        <w:spacing w:after="120" w:before="120" w:lineRule="auto"/>
        <w:ind w:left="851" w:right="851"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Del="00000000" w:rsidR="00000000" w:rsidRPr="00000000">
        <w:rPr>
          <w:rtl w:val="0"/>
        </w:rPr>
      </w:r>
    </w:p>
    <w:p w:rsidR="00000000" w:rsidDel="00000000" w:rsidP="00000000" w:rsidRDefault="00000000" w:rsidRPr="00000000" w14:paraId="000002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rsidR="00000000" w:rsidDel="00000000" w:rsidP="00000000" w:rsidRDefault="00000000" w:rsidRPr="00000000" w14:paraId="000002D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2D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2DF">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2E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2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E2">
      <w:pPr>
        <w:spacing w:after="240" w:before="240" w:line="360" w:lineRule="auto"/>
        <w:jc w:val="both"/>
        <w:rPr>
          <w:rFonts w:ascii="Palatino Linotype" w:cs="Palatino Linotype" w:eastAsia="Palatino Linotype" w:hAnsi="Palatino Linotype"/>
        </w:rPr>
      </w:pPr>
      <w:bookmarkStart w:colFirst="0" w:colLast="0" w:name="_heading=h.2et92p0" w:id="5"/>
      <w:bookmarkEnd w:id="5"/>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rsidR="00000000" w:rsidDel="00000000" w:rsidP="00000000" w:rsidRDefault="00000000" w:rsidRPr="00000000" w14:paraId="000002E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2E4">
      <w:pPr>
        <w:ind w:left="1134"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E5">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2E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asunto se actualiza la hipótesis jurídica citada, en atención 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combate falta de trámite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dicha circunstancia.</w:t>
      </w:r>
    </w:p>
    <w:p w:rsidR="00000000" w:rsidDel="00000000" w:rsidP="00000000" w:rsidRDefault="00000000" w:rsidRPr="00000000" w14:paraId="000002E7">
      <w:pPr>
        <w:tabs>
          <w:tab w:val="left" w:leader="none"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2E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000000" w:rsidDel="00000000" w:rsidP="00000000" w:rsidRDefault="00000000" w:rsidRPr="00000000" w14:paraId="000002E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2E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2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2E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2E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2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refiere a que el derecho de acceso a la información pública se satisface en aquellos casos en que se entregue el documento en que conste la información pública,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a un grado de detalle; esto es, que no tienen la obligación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w:t>
      </w:r>
    </w:p>
    <w:p w:rsidR="00000000" w:rsidDel="00000000" w:rsidP="00000000" w:rsidRDefault="00000000" w:rsidRPr="00000000" w14:paraId="000002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el artículo 24 de la Ley de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2F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y competencias de los Sujetos Obligados</w:t>
      </w:r>
      <w:r w:rsidDel="00000000" w:rsidR="00000000" w:rsidRPr="00000000">
        <w:rPr>
          <w:rFonts w:ascii="Palatino Linotype" w:cs="Palatino Linotype" w:eastAsia="Palatino Linotype" w:hAnsi="Palatino Linotype"/>
          <w:rtl w:val="0"/>
        </w:rPr>
        <w:t xml:space="preserve">;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2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2F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2F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2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2F7">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2F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2F9">
      <w:pPr>
        <w:spacing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2F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previo a entrar al estudio de fondo del presente asunto, es oportuno hacer algunas precisiones, en primer lugar, que no escapa de la óptica que la particular, a través de su solicitud de información pretende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pronuncie de manera afirmativa negativa, o bien emita un pronunciamiento categórico mediante el cual explique determinada situación, a fin de satisfacer la mayoría de sus interrogantes o inquietudes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razón por la cual este Organismo considera pertinente, en primer lugar, establecer las diferencias entre el derecho de petición y el derecho base del asunto que nos ocupa, basado en lo siguiente:</w:t>
      </w:r>
    </w:p>
    <w:p w:rsidR="00000000" w:rsidDel="00000000" w:rsidP="00000000" w:rsidRDefault="00000000" w:rsidRPr="00000000" w14:paraId="000002FB">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El Maestro Ignacio Burgoa Orihuela refiere que el derecho de petición “…</w:t>
      </w:r>
      <w:r w:rsidDel="00000000" w:rsidR="00000000" w:rsidRPr="00000000">
        <w:rPr>
          <w:rFonts w:ascii="Palatino Linotype" w:cs="Palatino Linotype" w:eastAsia="Palatino Linotype" w:hAnsi="Palatino Linotype"/>
          <w:i w:val="1"/>
          <w:rtl w:val="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1"/>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mientras 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David Cienfuegos Salgado, lo concibe como </w:t>
      </w:r>
      <w:r w:rsidDel="00000000" w:rsidR="00000000" w:rsidRPr="00000000">
        <w:rPr>
          <w:rFonts w:ascii="Palatino Linotype" w:cs="Palatino Linotype" w:eastAsia="Palatino Linotype" w:hAnsi="Palatino Linotype"/>
          <w:i w:val="1"/>
          <w:rtl w:val="0"/>
        </w:rPr>
        <w:t xml:space="preserve">“el derecho de toda persona a ser escuchado por quienes ejercen el poder público.</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2"/>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2FC">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Para diferenciar el derecho de petición al derecho de acceso a la información, resulta conducente señalar que José Guadalupe Robles, conceptualiza el derecho a la información como </w:t>
      </w:r>
      <w:r w:rsidDel="00000000" w:rsidR="00000000" w:rsidRPr="00000000">
        <w:rPr>
          <w:rFonts w:ascii="Palatino Linotype" w:cs="Palatino Linotype" w:eastAsia="Palatino Linotype" w:hAnsi="Palatino Linotype"/>
          <w:i w:val="1"/>
          <w:rtl w:val="0"/>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Del="00000000" w:rsidR="00000000" w:rsidRPr="00000000">
        <w:rPr>
          <w:rFonts w:ascii="Palatino Linotype" w:cs="Palatino Linotype" w:eastAsia="Palatino Linotype" w:hAnsi="Palatino Linotype"/>
          <w:i w:val="1"/>
          <w:vertAlign w:val="superscript"/>
          <w:rtl w:val="0"/>
        </w:rPr>
        <w:t xml:space="preserve"> </w:t>
      </w:r>
      <w:r w:rsidDel="00000000" w:rsidR="00000000" w:rsidRPr="00000000">
        <w:rPr>
          <w:rFonts w:ascii="Palatino Linotype" w:cs="Palatino Linotype" w:eastAsia="Palatino Linotype" w:hAnsi="Palatino Linotype"/>
          <w:i w:val="1"/>
          <w:vertAlign w:val="superscript"/>
        </w:rPr>
        <w:footnoteReference w:customMarkFollows="0" w:id="3"/>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2F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derecho a la información constituye una prerrogativa de acceder a documentación en poder de los Sujetos Obligados, no así a realizar cuestionamientos, o manifestaciones subjetivas. </w:t>
      </w:r>
    </w:p>
    <w:p w:rsidR="00000000" w:rsidDel="00000000" w:rsidP="00000000" w:rsidRDefault="00000000" w:rsidRPr="00000000" w14:paraId="000002FE">
      <w:pPr>
        <w:spacing w:after="36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Sirve de apoyo a lo anterior la definición de derecho a la información de Ernesto Villanueva Villanueva que dice: “</w:t>
      </w:r>
      <w:r w:rsidDel="00000000" w:rsidR="00000000" w:rsidRPr="00000000">
        <w:rPr>
          <w:rFonts w:ascii="Palatino Linotype" w:cs="Palatino Linotype" w:eastAsia="Palatino Linotype" w:hAnsi="Palatino Linotype"/>
          <w:i w:val="1"/>
          <w:rtl w:val="0"/>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Del="00000000" w:rsidR="00000000" w:rsidRPr="00000000">
        <w:rPr>
          <w:rFonts w:ascii="Palatino Linotype" w:cs="Palatino Linotype" w:eastAsia="Palatino Linotype" w:hAnsi="Palatino Linotype"/>
          <w:i w:val="1"/>
          <w:vertAlign w:val="superscript"/>
        </w:rPr>
        <w:footnoteReference w:customMarkFollows="0" w:id="4"/>
      </w:r>
      <w:r w:rsidDel="00000000" w:rsidR="00000000" w:rsidRPr="00000000">
        <w:rPr>
          <w:rtl w:val="0"/>
        </w:rPr>
      </w:r>
    </w:p>
    <w:p w:rsidR="00000000" w:rsidDel="00000000" w:rsidP="00000000" w:rsidRDefault="00000000" w:rsidRPr="00000000" w14:paraId="000002F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w:t>
      </w:r>
      <w:r w:rsidDel="00000000" w:rsidR="00000000" w:rsidRPr="00000000">
        <w:rPr>
          <w:rFonts w:ascii="Palatino Linotype" w:cs="Palatino Linotype" w:eastAsia="Palatino Linotype" w:hAnsi="Palatino Linotype"/>
          <w:b w:val="1"/>
          <w:rtl w:val="0"/>
        </w:rPr>
        <w:t xml:space="preserve">la entrega de una razón o un razonamiento por parte del Sujeto Obligado no es algo que la ley establezca como atribución, derecho, o facultad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pues ello implicaría un juicio de valor referente a un cuestionamiento realizado</w:t>
      </w:r>
      <w:r w:rsidDel="00000000" w:rsidR="00000000" w:rsidRPr="00000000">
        <w:rPr>
          <w:rFonts w:ascii="Palatino Linotype" w:cs="Palatino Linotype" w:eastAsia="Palatino Linotype" w:hAnsi="Palatino Linotype"/>
          <w:rtl w:val="0"/>
        </w:rPr>
        <w:t xml:space="preserve">, los cuales, al constituir interrogantes, inquietudes y manifestaciones se satisfacen vía derecho de petición.</w:t>
      </w:r>
    </w:p>
    <w:p w:rsidR="00000000" w:rsidDel="00000000" w:rsidP="00000000" w:rsidRDefault="00000000" w:rsidRPr="00000000" w14:paraId="0000030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rsidR="00000000" w:rsidDel="00000000" w:rsidP="00000000" w:rsidRDefault="00000000" w:rsidRPr="00000000" w14:paraId="000003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00000" w:rsidDel="00000000" w:rsidP="00000000" w:rsidRDefault="00000000" w:rsidRPr="00000000" w14:paraId="000003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000000" w:rsidDel="00000000" w:rsidP="00000000" w:rsidRDefault="00000000" w:rsidRPr="00000000" w14:paraId="000003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3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rsidR="00000000" w:rsidDel="00000000" w:rsidP="00000000" w:rsidRDefault="00000000" w:rsidRPr="00000000" w14:paraId="00000305">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Así, se puede concluir que la distinción entre el derecho de petición y el derecho de acceso a la información pública estriba principalmente en que en el primero de ellos, la pretensión del peticionario consiste generalmente en </w:t>
      </w:r>
      <w:r w:rsidDel="00000000" w:rsidR="00000000" w:rsidRPr="00000000">
        <w:rPr>
          <w:rFonts w:ascii="Palatino Linotype" w:cs="Palatino Linotype" w:eastAsia="Palatino Linotype" w:hAnsi="Palatino Linotype"/>
          <w:i w:val="1"/>
          <w:rtl w:val="0"/>
        </w:rPr>
        <w:t xml:space="preserve">obligar a la autoridad responsable a que actúe en el sentido de contestar lo solicitado</w:t>
      </w:r>
      <w:r w:rsidDel="00000000" w:rsidR="00000000" w:rsidRPr="00000000">
        <w:rPr>
          <w:rFonts w:ascii="Palatino Linotype" w:cs="Palatino Linotype" w:eastAsia="Palatino Linotype" w:hAnsi="Palatino Linotype"/>
          <w:rtl w:val="0"/>
        </w:rPr>
        <w:t xml:space="preserve">, mientras que en el segundo supuesto la solicitud de acceso a la información pública </w:t>
      </w:r>
      <w:r w:rsidDel="00000000" w:rsidR="00000000" w:rsidRPr="00000000">
        <w:rPr>
          <w:rFonts w:ascii="Palatino Linotype" w:cs="Palatino Linotype" w:eastAsia="Palatino Linotype" w:hAnsi="Palatino Linotype"/>
          <w:i w:val="1"/>
          <w:rtl w:val="0"/>
        </w:rPr>
        <w:t xml:space="preserve">se encamina primordialmente a permitir el acceso a datos, registros y todo tipo de información pública que conste en documentos, sea generada o se encuentre en posesión de la autoridad.</w:t>
      </w:r>
    </w:p>
    <w:p w:rsidR="00000000" w:rsidDel="00000000" w:rsidP="00000000" w:rsidRDefault="00000000" w:rsidRPr="00000000" w14:paraId="000003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generó o porque como parte del ejercicio de sus funciones la recibió y por consiguiente, la administra y posee. </w:t>
      </w:r>
    </w:p>
    <w:p w:rsidR="00000000" w:rsidDel="00000000" w:rsidP="00000000" w:rsidRDefault="00000000" w:rsidRPr="00000000" w14:paraId="000003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resulta aplicable el Criterio 16/17, emitido por el Instituto Nacional de Transparencia, Acceso a la Información y Protección de Datos Personales, INAI, establece lo siguiente: </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Expresión documental. </w:t>
      </w:r>
      <w:r w:rsidDel="00000000" w:rsidR="00000000" w:rsidRPr="00000000">
        <w:rPr>
          <w:rFonts w:ascii="Palatino Linotype" w:cs="Palatino Linotype" w:eastAsia="Palatino Linotype" w:hAnsi="Palatino Linotype"/>
          <w:i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Del="00000000" w:rsidR="00000000" w:rsidRPr="00000000">
        <w:rPr>
          <w:rtl w:val="0"/>
        </w:rPr>
      </w:r>
    </w:p>
    <w:p w:rsidR="00000000" w:rsidDel="00000000" w:rsidP="00000000" w:rsidRDefault="00000000" w:rsidRPr="00000000" w14:paraId="000003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rsidR="00000000" w:rsidDel="00000000" w:rsidP="00000000" w:rsidRDefault="00000000" w:rsidRPr="00000000" w14:paraId="000003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este Organismo Garante considera importante realizar el análisis de aquellos requerimientos, que si bien, por la manera en cómo están formulados, pudieran ser considerados como derecho de petición; sin embargo, bajo el amparo del principio de máxima publicidad consagrado en el numeral 8 de la Ley de Transparencia y Acceso a la Información Pública del Estado de México y Municipios, que es del tenor literal siguiente:</w:t>
      </w:r>
    </w:p>
    <w:p w:rsidR="00000000" w:rsidDel="00000000" w:rsidP="00000000" w:rsidRDefault="00000000" w:rsidRPr="00000000" w14:paraId="0000030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w:t>
      </w:r>
      <w:r w:rsidDel="00000000" w:rsidR="00000000" w:rsidRPr="00000000">
        <w:rPr>
          <w:rFonts w:ascii="Palatino Linotype" w:cs="Palatino Linotype" w:eastAsia="Palatino Linotype" w:hAnsi="Palatino Linotype"/>
          <w:i w:val="1"/>
          <w:sz w:val="22"/>
          <w:szCs w:val="22"/>
          <w:rtl w:val="0"/>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000000" w:rsidDel="00000000" w:rsidP="00000000" w:rsidRDefault="00000000" w:rsidRPr="00000000" w14:paraId="0000030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000000" w:rsidDel="00000000" w:rsidP="00000000" w:rsidRDefault="00000000" w:rsidRPr="00000000" w14:paraId="0000030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0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conveniente invocar la tesis 1a. CCCXXVII/2014 (10a.) emitida por la Primera Sala de la Suprema Corte de Justicia de la Nación, cuyo sentido es el siguiente:</w:t>
      </w:r>
    </w:p>
    <w:p w:rsidR="00000000" w:rsidDel="00000000" w:rsidP="00000000" w:rsidRDefault="00000000" w:rsidRPr="00000000" w14:paraId="00000310">
      <w:pPr>
        <w:spacing w:after="120" w:before="120"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PRINCIPIO PRO PERSONA. REQUISITOS MÍNIMOS PARA QUE SE ATIENDA EL FONDO DE LA SOLICITUD DE SU APLICACIÓN, O LA IMPUGNACIÓN DE SU OMISIÓN POR LA AUTORIDAD RESPONSABLE. </w:t>
      </w:r>
      <w:r w:rsidDel="00000000" w:rsidR="00000000" w:rsidRPr="00000000">
        <w:rPr>
          <w:rFonts w:ascii="Palatino Linotype" w:cs="Palatino Linotype" w:eastAsia="Palatino Linotype" w:hAnsi="Palatino Linotype"/>
          <w:i w:val="1"/>
          <w:sz w:val="22"/>
          <w:szCs w:val="22"/>
          <w:rtl w:val="0"/>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000000" w:rsidDel="00000000" w:rsidP="00000000" w:rsidRDefault="00000000" w:rsidRPr="00000000" w14:paraId="0000031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del análisis de las constancias que integran el expediente se concluye que los motivos de inconformidad vertidos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resultan fundados, en virtud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omitió dar contestación a la solicitud de información, como consta en el antecedente 2 de la presente resolución.</w:t>
      </w:r>
    </w:p>
    <w:p w:rsidR="00000000" w:rsidDel="00000000" w:rsidP="00000000" w:rsidRDefault="00000000" w:rsidRPr="00000000" w14:paraId="0000031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recurso de revisión,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diversos documentos con la finalidad de subsanar la omisión en que hubiera incurrido, y garantizar el Derecho de acceso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cuyo contenido, para un mejor entendimiento será analizado en contraposición con los requerimientos de información, con la finalidad de determinar si la información remitida es suficiente para tener por colmada la solicitud, o en su defecto ordenar el soporte documental que cumpla dicha finalidad.</w:t>
      </w:r>
    </w:p>
    <w:p w:rsidR="00000000" w:rsidDel="00000000" w:rsidP="00000000" w:rsidRDefault="00000000" w:rsidRPr="00000000" w14:paraId="0000031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respecto de los requerimientos de la persona solicitante, no obsta mencionar que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imposibilitado para atender los mismos por tratarse del ejercicio del derecho de petición en los términos expuestos con antelación. </w:t>
      </w:r>
    </w:p>
    <w:p w:rsidR="00000000" w:rsidDel="00000000" w:rsidP="00000000" w:rsidRDefault="00000000" w:rsidRPr="00000000" w14:paraId="0000031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indispensable, mencionar que de conformidad con el Transitorio Primero de los Lineamientos para la Organización y Conservación de los Archivos, los mismos </w:t>
      </w:r>
      <w:r w:rsidDel="00000000" w:rsidR="00000000" w:rsidRPr="00000000">
        <w:rPr>
          <w:rFonts w:ascii="Palatino Linotype" w:cs="Palatino Linotype" w:eastAsia="Palatino Linotype" w:hAnsi="Palatino Linotype"/>
          <w:u w:val="single"/>
          <w:rtl w:val="0"/>
        </w:rPr>
        <w:t xml:space="preserve">entraron en vigor</w:t>
      </w:r>
      <w:r w:rsidDel="00000000" w:rsidR="00000000" w:rsidRPr="00000000">
        <w:rPr>
          <w:rFonts w:ascii="Palatino Linotype" w:cs="Palatino Linotype" w:eastAsia="Palatino Linotype" w:hAnsi="Palatino Linotype"/>
          <w:rtl w:val="0"/>
        </w:rPr>
        <w:t xml:space="preserve"> al día siguiente de su publicación en el Diario Oficial de la Federación, es decir, a partir del </w:t>
      </w:r>
      <w:r w:rsidDel="00000000" w:rsidR="00000000" w:rsidRPr="00000000">
        <w:rPr>
          <w:rFonts w:ascii="Palatino Linotype" w:cs="Palatino Linotype" w:eastAsia="Palatino Linotype" w:hAnsi="Palatino Linotype"/>
          <w:u w:val="single"/>
          <w:rtl w:val="0"/>
        </w:rPr>
        <w:t xml:space="preserve">cinco de mayo de dos mil dieciséis,</w:t>
      </w:r>
      <w:r w:rsidDel="00000000" w:rsidR="00000000" w:rsidRPr="00000000">
        <w:rPr>
          <w:rFonts w:ascii="Palatino Linotype" w:cs="Palatino Linotype" w:eastAsia="Palatino Linotype" w:hAnsi="Palatino Linotype"/>
          <w:rtl w:val="0"/>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Del="00000000" w:rsidR="00000000" w:rsidRPr="00000000">
        <w:rPr>
          <w:rFonts w:ascii="Palatino Linotype" w:cs="Palatino Linotype" w:eastAsia="Palatino Linotype" w:hAnsi="Palatino Linotype"/>
          <w:u w:val="single"/>
          <w:rtl w:val="0"/>
        </w:rPr>
        <w:t xml:space="preserve">entró en vigor hasta el día quince de junio de dos mil diecinueve</w:t>
      </w:r>
      <w:r w:rsidDel="00000000" w:rsidR="00000000" w:rsidRPr="00000000">
        <w:rPr>
          <w:rFonts w:ascii="Palatino Linotype" w:cs="Palatino Linotype" w:eastAsia="Palatino Linotype" w:hAnsi="Palatino Linotype"/>
          <w:rtl w:val="0"/>
        </w:rPr>
        <w:t xml:space="preser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rsidR="00000000" w:rsidDel="00000000" w:rsidP="00000000" w:rsidRDefault="00000000" w:rsidRPr="00000000" w14:paraId="0000031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Del="00000000" w:rsidR="00000000" w:rsidRPr="00000000">
        <w:rPr>
          <w:rFonts w:ascii="Palatino Linotype" w:cs="Palatino Linotype" w:eastAsia="Palatino Linotype" w:hAnsi="Palatino Linotype"/>
          <w:u w:val="single"/>
          <w:rtl w:val="0"/>
        </w:rPr>
        <w:t xml:space="preserve">entró en vigor</w:t>
      </w:r>
      <w:r w:rsidDel="00000000" w:rsidR="00000000" w:rsidRPr="00000000">
        <w:rPr>
          <w:rFonts w:ascii="Palatino Linotype" w:cs="Palatino Linotype" w:eastAsia="Palatino Linotype" w:hAnsi="Palatino Linotype"/>
          <w:rtl w:val="0"/>
        </w:rPr>
        <w:t xml:space="preserve"> a los 365 días siguientes a su publicación, es decir, el </w:t>
      </w:r>
      <w:r w:rsidDel="00000000" w:rsidR="00000000" w:rsidRPr="00000000">
        <w:rPr>
          <w:rFonts w:ascii="Palatino Linotype" w:cs="Palatino Linotype" w:eastAsia="Palatino Linotype" w:hAnsi="Palatino Linotype"/>
          <w:u w:val="single"/>
          <w:rtl w:val="0"/>
        </w:rPr>
        <w:t xml:space="preserve">veintiséis de noviembre de dos mil veintiuno, </w:t>
      </w:r>
      <w:r w:rsidDel="00000000" w:rsidR="00000000" w:rsidRPr="00000000">
        <w:rPr>
          <w:rFonts w:ascii="Palatino Linotype" w:cs="Palatino Linotype" w:eastAsia="Palatino Linotype" w:hAnsi="Palatino Linotype"/>
          <w:rtl w:val="0"/>
        </w:rPr>
        <w:t xml:space="preserve">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16">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imprescindible mencionar que la persona solicitante, a través de la aclaración número 5 de la solicitud de información, precisó que las preguntas y solicitudes de información pública expresadas en el documento estaban dirigidas al Titular del Área Coordinadora de Archivos o al Titular de la Unidad Administrativa que hace la labor del Área Coordinadora de Archivos, con excepción de aquellas en donde se indica específicamente a quien van dirigidas las mismas, advirtiendo, del análisis al documento remitido, que los numerales 5, 11, 26.11, 26.17, 32; con excepción de los puntos 32.4, 32.5, 32.6, 32.7, 32.9 y 32.10   están dirigidos al Titular de la Unidad de Transparencia, los puntos 17, 18, 19, 29 al  Titular del Área de Sistemas y/o Tecnologías de la Información y los puntos 31, 33 y 34 al Titular Órgano Interno de Control.</w:t>
      </w:r>
    </w:p>
    <w:p w:rsidR="00000000" w:rsidDel="00000000" w:rsidP="00000000" w:rsidRDefault="00000000" w:rsidRPr="00000000" w14:paraId="00000317">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oportuno mencionar que de conformidad con la información publicada en el Portal de Información Pública de Oficio Mexiquense, IPOMEX, en cumplimiento a la obligación de transparencia prevista en el artículo 92, fracción II, de la Ley de Transparencia y Acceso a la Información Pública del Estado de México y Municipios,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integra, entre otras unidades administrativas, de la Contraloría Interna, la Secretaría del Ayuntamiento; que tiene bajo su adscripción a la Coordinación del Archivo Municipal, y la Unidad de Transparencia, como se observa a continuación:</w:t>
      </w:r>
    </w:p>
    <w:p w:rsidR="00000000" w:rsidDel="00000000" w:rsidP="00000000" w:rsidRDefault="00000000" w:rsidRPr="00000000" w14:paraId="00000318">
      <w:pPr>
        <w:widowControl w:val="0"/>
        <w:spacing w:after="240" w:before="240" w:line="360" w:lineRule="auto"/>
        <w:jc w:val="center"/>
        <w:rPr>
          <w:rFonts w:ascii="Palatino Linotype" w:cs="Palatino Linotype" w:eastAsia="Palatino Linotype" w:hAnsi="Palatino Linotype"/>
        </w:rPr>
      </w:pPr>
      <w:r w:rsidDel="00000000" w:rsidR="00000000" w:rsidRPr="00000000">
        <w:rPr>
          <w:sz w:val="16"/>
          <w:szCs w:val="16"/>
        </w:rPr>
        <w:drawing>
          <wp:inline distB="0" distT="0" distL="0" distR="0">
            <wp:extent cx="4500000" cy="7441224"/>
            <wp:effectExtent b="0" l="0" r="0" t="0"/>
            <wp:docPr id="14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500000" cy="7441224"/>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91, fracción VI de la Ley Orgánica Municipal del Estado de México, la Secretaria del Ayuntamiento tiene a su cargo el archivo general del Ayuntamiento, a saber:</w:t>
      </w:r>
    </w:p>
    <w:p w:rsidR="00000000" w:rsidDel="00000000" w:rsidP="00000000" w:rsidRDefault="00000000" w:rsidRPr="00000000" w14:paraId="0000031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000000" w:rsidDel="00000000" w:rsidP="00000000" w:rsidRDefault="00000000" w:rsidRPr="00000000" w14:paraId="0000031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1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Tener a su cargo el archivo general del ayuntamiento;”</w:t>
      </w:r>
    </w:p>
    <w:p w:rsidR="00000000" w:rsidDel="00000000" w:rsidP="00000000" w:rsidRDefault="00000000" w:rsidRPr="00000000" w14:paraId="000003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la Contraloría Municipal se encarga, entre otras funciones, de planear, programar, organizar y coordinar el sistema de control y evaluación municipal; aplicar las normas y criterios en materia de control y evaluación; establecer las bases generales para la realización de auditorías e inspecciones; así como realizar auditorías y evaluaciones e informar del resultado de las mismas al ayuntamiento, según se lee en el artículo 112, fracciones I, III, V y XI de la Ley Orgánica Municipal del Estado de México, a saber:</w:t>
      </w:r>
    </w:p>
    <w:p w:rsidR="00000000" w:rsidDel="00000000" w:rsidP="00000000" w:rsidRDefault="00000000" w:rsidRPr="00000000" w14:paraId="000003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112.</w:t>
      </w:r>
      <w:r w:rsidDel="00000000" w:rsidR="00000000" w:rsidRPr="00000000">
        <w:rPr>
          <w:rFonts w:ascii="Palatino Linotype" w:cs="Palatino Linotype" w:eastAsia="Palatino Linotype" w:hAnsi="Palatino Linotype"/>
          <w:i w:val="1"/>
          <w:sz w:val="22"/>
          <w:szCs w:val="22"/>
          <w:rtl w:val="0"/>
        </w:rPr>
        <w:t xml:space="preserve"> El órgano interno de control municipal, tendrá a su cargo las funciones siguientes: </w:t>
      </w:r>
    </w:p>
    <w:p w:rsidR="00000000" w:rsidDel="00000000" w:rsidP="00000000" w:rsidRDefault="00000000" w:rsidRPr="00000000" w14:paraId="0000031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Planear, programar, organizar y coordinar el sistema de control y evaluación municipal;</w:t>
      </w:r>
    </w:p>
    <w:p w:rsidR="00000000" w:rsidDel="00000000" w:rsidP="00000000" w:rsidRDefault="00000000" w:rsidRPr="00000000" w14:paraId="0000032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2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Aplicar las normas y criterios en materia de control y evaluación;</w:t>
      </w:r>
    </w:p>
    <w:p w:rsidR="00000000" w:rsidDel="00000000" w:rsidP="00000000" w:rsidRDefault="00000000" w:rsidRPr="00000000" w14:paraId="0000032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2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Establecer las bases generales para la realización de auditorías e inspecciones;</w:t>
      </w:r>
    </w:p>
    <w:p w:rsidR="00000000" w:rsidDel="00000000" w:rsidP="00000000" w:rsidRDefault="00000000" w:rsidRPr="00000000" w14:paraId="0000032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25">
      <w:pPr>
        <w:spacing w:after="120" w:before="120" w:lineRule="auto"/>
        <w:ind w:left="1134" w:right="902" w:firstLine="0"/>
        <w:jc w:val="both"/>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Realizar auditorías y evaluaciones e informar del resultado de las mismas al ayuntamiento</w:t>
      </w:r>
      <w:r w:rsidDel="00000000" w:rsidR="00000000" w:rsidRPr="00000000">
        <w:rPr>
          <w:rtl w:val="0"/>
        </w:rPr>
        <w:t xml:space="preserve">;</w:t>
      </w:r>
    </w:p>
    <w:p w:rsidR="00000000" w:rsidDel="00000000" w:rsidP="00000000" w:rsidRDefault="00000000" w:rsidRPr="00000000" w14:paraId="00000326">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las Unidades de Transparencia, son las áreas responsables de dar atención de las solicitudes de información, para lo cual se les confieren las siguientes atribuciones, de conformidad con el artículo 53 Ley de Transparencia y Acceso a la Información Pública del Estado de México y Municipios:</w:t>
      </w:r>
    </w:p>
    <w:p w:rsidR="00000000" w:rsidDel="00000000" w:rsidP="00000000" w:rsidRDefault="00000000" w:rsidRPr="00000000" w14:paraId="00000327">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funciones: </w:t>
      </w:r>
    </w:p>
    <w:p w:rsidR="00000000" w:rsidDel="00000000" w:rsidP="00000000" w:rsidRDefault="00000000" w:rsidRPr="00000000" w14:paraId="00000328">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00000" w:rsidDel="00000000" w:rsidP="00000000" w:rsidRDefault="00000000" w:rsidRPr="00000000" w14:paraId="00000329">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Recibir, tramitar y dar respuesta a las solicitudes de acceso a la información;</w:t>
      </w:r>
    </w:p>
    <w:p w:rsidR="00000000" w:rsidDel="00000000" w:rsidP="00000000" w:rsidRDefault="00000000" w:rsidRPr="00000000" w14:paraId="0000032A">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Auxiliar a los particulares en la elaboración de solicitudes de acceso a la información y, en su caso, orientarlos sobre los sujetos obligados competentes conforme a la normatividad aplicable; </w:t>
      </w:r>
    </w:p>
    <w:p w:rsidR="00000000" w:rsidDel="00000000" w:rsidP="00000000" w:rsidRDefault="00000000" w:rsidRPr="00000000" w14:paraId="0000032B">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Realizar, con efectividad, los trámites internos necesarios para la atención de las solicitudes de acceso a la información; </w:t>
      </w:r>
    </w:p>
    <w:p w:rsidR="00000000" w:rsidDel="00000000" w:rsidP="00000000" w:rsidRDefault="00000000" w:rsidRPr="00000000" w14:paraId="0000032C">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Entregar, en su caso, a los particulares la información solicitada; </w:t>
      </w:r>
    </w:p>
    <w:p w:rsidR="00000000" w:rsidDel="00000000" w:rsidP="00000000" w:rsidRDefault="00000000" w:rsidRPr="00000000" w14:paraId="0000032D">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Efectuar las notificaciones a los solicitantes; </w:t>
      </w:r>
    </w:p>
    <w:p w:rsidR="00000000" w:rsidDel="00000000" w:rsidP="00000000" w:rsidRDefault="00000000" w:rsidRPr="00000000" w14:paraId="0000032E">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Proponer al Comité de Transparencia, los procedimientos internos que aseguren la mayor eficiencia en la gestión de las solicitudes de acceso a la información, conforme a la normatividad aplicable; </w:t>
      </w:r>
    </w:p>
    <w:p w:rsidR="00000000" w:rsidDel="00000000" w:rsidP="00000000" w:rsidRDefault="00000000" w:rsidRPr="00000000" w14:paraId="0000032F">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Proponer a quien preside el Comité de Transparencia, personal habilitado que sea necesario para recibir y dar trámite a las solicitudes de acceso a la información; </w:t>
      </w:r>
    </w:p>
    <w:p w:rsidR="00000000" w:rsidDel="00000000" w:rsidP="00000000" w:rsidRDefault="00000000" w:rsidRPr="00000000" w14:paraId="00000330">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Llevar un registro de las solicitudes de acceso a la información, sus respuestas, resultados, costos de reproducción y envío, resolución a los recursos de revisión que se hayan emitido en contra de sus respuestas y del cumplimiento de las mismas; </w:t>
      </w:r>
    </w:p>
    <w:p w:rsidR="00000000" w:rsidDel="00000000" w:rsidP="00000000" w:rsidRDefault="00000000" w:rsidRPr="00000000" w14:paraId="00000331">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Presentar ante el Comité, el proyecto de clasificación de información; </w:t>
      </w:r>
    </w:p>
    <w:p w:rsidR="00000000" w:rsidDel="00000000" w:rsidP="00000000" w:rsidRDefault="00000000" w:rsidRPr="00000000" w14:paraId="00000332">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Promover e implementar políticas de transparencia proactiva procurando su accesibilidad; </w:t>
      </w:r>
    </w:p>
    <w:p w:rsidR="00000000" w:rsidDel="00000000" w:rsidP="00000000" w:rsidRDefault="00000000" w:rsidRPr="00000000" w14:paraId="00000333">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w:t>
      </w:r>
      <w:r w:rsidDel="00000000" w:rsidR="00000000" w:rsidRPr="00000000">
        <w:rPr>
          <w:rFonts w:ascii="Palatino Linotype" w:cs="Palatino Linotype" w:eastAsia="Palatino Linotype" w:hAnsi="Palatino Linotype"/>
          <w:i w:val="1"/>
          <w:sz w:val="22"/>
          <w:szCs w:val="22"/>
          <w:rtl w:val="0"/>
        </w:rPr>
        <w:t xml:space="preserve">Fomentar la transparencia y accesibilidad al interior del sujeto obligado; </w:t>
      </w:r>
    </w:p>
    <w:p w:rsidR="00000000" w:rsidDel="00000000" w:rsidP="00000000" w:rsidRDefault="00000000" w:rsidRPr="00000000" w14:paraId="00000334">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Hacer del conocimiento de la instancia competente la probable responsabilidad por el incumplimiento de las obligaciones previstas en la presente Ley; y</w:t>
      </w:r>
    </w:p>
    <w:p w:rsidR="00000000" w:rsidDel="00000000" w:rsidP="00000000" w:rsidRDefault="00000000" w:rsidRPr="00000000" w14:paraId="00000335">
      <w:pPr>
        <w:widowControl w:val="0"/>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Las demás que resulten necesarias para facilitar el acceso a la información y aquellas que se desprenden de la presente Ley y demás disposiciones jurídicas aplicables.”</w:t>
      </w:r>
    </w:p>
    <w:p w:rsidR="00000000" w:rsidDel="00000000" w:rsidP="00000000" w:rsidRDefault="00000000" w:rsidRPr="00000000" w14:paraId="00000336">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Una vez precisado lo anterior, se procede al análisis de los requerimientos de información planteados por la persona solicitante, así como la información proporcionada por 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337">
      <w:pPr>
        <w:spacing w:after="240" w:before="24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 ÁREA COORDINADORA DE ARCHIVOS </w:t>
      </w:r>
    </w:p>
    <w:p w:rsidR="00000000" w:rsidDel="00000000" w:rsidP="00000000" w:rsidRDefault="00000000" w:rsidRPr="00000000" w14:paraId="000003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importante mencionar que el </w:t>
      </w:r>
      <w:r w:rsidDel="00000000" w:rsidR="00000000" w:rsidRPr="00000000">
        <w:rPr>
          <w:rFonts w:ascii="Palatino Linotype" w:cs="Palatino Linotype" w:eastAsia="Palatino Linotype" w:hAnsi="Palatino Linotype"/>
          <w:i w:val="1"/>
          <w:rtl w:val="0"/>
        </w:rPr>
        <w:t xml:space="preserve">Área Coordinadora de Archivos</w:t>
      </w:r>
      <w:r w:rsidDel="00000000" w:rsidR="00000000" w:rsidRPr="00000000">
        <w:rPr>
          <w:rFonts w:ascii="Palatino Linotype" w:cs="Palatino Linotype" w:eastAsia="Palatino Linotype" w:hAnsi="Palatino Linotype"/>
          <w:rtl w:val="0"/>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Ley de Archivos y Administración de Documentos del Estado de México y Municipios, y el Lineamiento Cuarto de los Lineamientos para la Organización y Conservación de Archivos.</w:t>
      </w:r>
    </w:p>
    <w:p w:rsidR="00000000" w:rsidDel="00000000" w:rsidP="00000000" w:rsidRDefault="00000000" w:rsidRPr="00000000" w14:paraId="000003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rsidR="00000000" w:rsidDel="00000000" w:rsidP="00000000" w:rsidRDefault="00000000" w:rsidRPr="00000000" w14:paraId="0000033A">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49 de los Lineamientos para la Administración de Documentos del Estado de México, precisa que los Sujetos Obligados establecerán un Área Coordinadora de Archivos, responsable de la aplicación de la normatividad jurídica, administrativa y técnica vigente en materia archivística, por parte de las unidades Administrativas y Archivos de dichos sujetos Obligados. La designación del responsable del área coordinadora corresponderá a la instancia u órgano que determinen los Sujetos Obligado distintos al Poder Ejecutivo, y, el nombramiento del titular del área coordinadora de archivos será notificado a la Secretaría Técnica para los efectos correspondientes. </w:t>
      </w:r>
    </w:p>
    <w:p w:rsidR="00000000" w:rsidDel="00000000" w:rsidP="00000000" w:rsidRDefault="00000000" w:rsidRPr="00000000" w14:paraId="0000033B">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párrafo tercero de dicho artículo señala que en el caso de los Poderes Legislativo y Judicial, municipios, Tribunales Administrativos y Organismos auxiliares de carácter estatal y municipal, las funciones asignadas a las áreas coordinadoras podrán ser desarrolladas por sus propios archivos de concentración.</w:t>
      </w:r>
    </w:p>
    <w:p w:rsidR="00000000" w:rsidDel="00000000" w:rsidP="00000000" w:rsidRDefault="00000000" w:rsidRPr="00000000" w14:paraId="0000033C">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derivado que los nombramientos son emitidos únicamente respecto de mandos superiores, no se omite comentar que los artículos 5, 8, 45, 48, fracción I y 49 de la Ley del Trabajo de los Servidores Públicos del Estado de México y Municipios, en la parte que nos interesa disponen lo siguiente:</w:t>
      </w:r>
    </w:p>
    <w:p w:rsidR="00000000" w:rsidDel="00000000" w:rsidP="00000000" w:rsidRDefault="00000000" w:rsidRPr="00000000" w14:paraId="0000033D">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rsidR="00000000" w:rsidDel="00000000" w:rsidP="00000000" w:rsidRDefault="00000000" w:rsidRPr="00000000" w14:paraId="0000033F">
      <w:pPr>
        <w:widowControl w:val="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entiende por servidores públicos de confianza: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Aquéllos cuyo nombramiento o ejercicio del cargo requiera de la intervención directa del titular de la institución pública, del órgano de gobierno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de los Organismos Autónomos Constitucionales; siendo atribución de éstos su nombramiento o remoción en cualquier momento;</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Son funciones de confianza: las de dirección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45.-Los servidores públicos prestarán sus servicios mediante nombramiento, contrato o formato único de Movimientos de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expedidos por quien estuviere facultado legalmente para extenderlo.</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48. Para iniciar la prestación de los servicios se requiere: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Tener conferido el nombramiento, contrato respectivo o formato único de Movimientos de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nombramientos, contratos o formato único de Movimientos de Personal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los servidores públicos deberán contener:</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Nombre completo del servidor público;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Cargo para el que es designado, fecha de inicio de sus servicios y lugar de adscripción;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Carácter del nombramiento, ya sea de servidores públicos generales o de confianza, así como la temporalidad del mismo;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Remuneración correspondiente al puesto;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Jornadade trabajo;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Derogada;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 Firma del servidor público autorizado para emitir el nombramiento, contrato o formato único de Movimientos de Personal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así como el fundamento legal de esa atribución.</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rsidR="00000000" w:rsidDel="00000000" w:rsidP="00000000" w:rsidRDefault="00000000" w:rsidRPr="00000000" w14:paraId="00000356">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CUENTAN ACTUALMENTE CON ÁREA COORDINADORA DE ARCHIVOS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 se cuenta con un área de archivo municipal, pero no con lo establecido en el artículo 27.</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QUIEN ES EL TITULAR DEL ÁREA COORDINADORA DE ARCHIVOS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Coordinación</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TITULAR DEL ÁREA COORDINADORA DE ARCHIVOS CUMPLE CON LOS REQUISITOS NECESARIOS PARA EJERCER ESE CARGO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 EL ARTÍCULO 27, SEGUNDO PÁRRAFO DE LA LEY GENERAL DE ARCHIVOS Y ARTÍCULO 27 SEGUNDO PÁRRAFO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TITULAR DEL ÁREA COORDINADORA DE ARCHIVOS FUE DESIGNADO POR EL PRESIDENTE MUNICIPAL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TITULAR DE ÁREA COORDINADORA DE ARCHIVOS SE DEDICA ESPECÍFICAMENTE A LAS FUNCIONES ARCHIVÍSTICAS DE SU MUNICIPIO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 EL ARTÍCULO 27 SEGUNDO PÁRRAFO DE LA LEY GENERAL DE ARCHIVOS Y ARTÍCULO 27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NOMBRAMIENTO DEL TITULAR DEL ÁREA COORDINADORA DE ARCHIVOS FUE NOTIFICADO A LA SECRETARÍA TÉCNICA DEL COMITÉ TÉCNICO DE DOCUMENTACIÓN DEL SISTEMA ESTATAL DE DOCUMENTACIÓN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 EL ARTÍCULO 49 PRIMER PÁRRAFO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porque en el artículo antes mencionado párrafo tercero nos dice que las funciones asignadas a las Áreas Coordinadoras podrán ser desarrolladas por sus propios Archivos de Concentración</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NO CONTAR CON ÁREA COORDINADORA DE ARCHIVOS: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UNIDAD ADMINISTRATIVA HACE LA LABOR DEL ÁREA COORDINADORA DE ARCHIVOS?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Secretaria del H. Ayuntamiento</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¿CUAL ES EL NOMBRE DEL TITULAR DE LA UNIDAD ADMINISTRATIVA QUE HACE LA LABOR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María del Carmen Villalba Galván</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¿CUANTOS AÑOS DE EXPERIENCIA EN EL MANEJO DE ARCHIVOS TIENE EL TITULAR DE LA UNIDAD ADMINISTRATIVA QUE HACE LA LABOR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Ninguno</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DOCUMENTO CON EL QUE EL PRESIDENTE MUNICIPAL NOMBRA AL TITULAR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Se anexa en PDF nombramiento</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center"/>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4500000" cy="4995394"/>
            <wp:effectExtent b="0" l="0" r="0" t="0"/>
            <wp:docPr id="14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00000" cy="4995394"/>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ACUSE DE RECIBO DEL DOCUMENTO CON EL QUE SE INFORMÓ A LA SECRETARÍA TÉCNICA DEL COMITÉ TÉCNICO DE DOCUMENTACIÓN DEL SISTEMA ESTATAL DE DOCUMENTACIÓN DEL NOMBRAMIENTO DEL TITULAR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No se notificó</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1.1: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ÁREA COORDINADORA DE ARCHIVOS COMO LO ESTABLECE LA LEY?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Por qué en administraciones pasadas y actuales se ha mantenido como parte de la Secretaria del H. Ayuntamiento</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ORGANO DE CONTROL INTERNO ESTÁ ENTERADO DE QUE SU MUNICIPIO INCURRE EN DESACATO A LA NORMATIVIDAD APLICABLE VIGENTE EN CUESTIÓN DE ARCHIVÍSTICA AL NO CUMPLIR CON ALGUNO Y/O TODO LO SOLICITADO EN EL NUMERAL 1 DEL PRESENTE DOCUMENTO COMO LO ESTABLECE LA LEY?</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puede observarse,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pronunció de manera puntual respecto de cada requerimiento, e indicó de manera expresa que no cuenta con un Área Coordinadora de Archivos como establece el artículo 27 de la Ley General de Archivos y la Ley de Archivos Local, pero si cuenta con un área de archivo municipal, que hace la labor de área coordinadora de archivos, misma que se encuentra adscrita a la Secretaría del Ayuntamiento, cuya responsable es la servidora pública María del Carmen Villalba Galván, anexando el nombramiento respectivo.</w:t>
      </w:r>
    </w:p>
    <w:p w:rsidR="00000000" w:rsidDel="00000000" w:rsidP="00000000" w:rsidRDefault="00000000" w:rsidRPr="00000000" w14:paraId="000003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requerimientos marcados con los </w:t>
      </w:r>
      <w:r w:rsidDel="00000000" w:rsidR="00000000" w:rsidRPr="00000000">
        <w:rPr>
          <w:rFonts w:ascii="Palatino Linotype" w:cs="Palatino Linotype" w:eastAsia="Palatino Linotype" w:hAnsi="Palatino Linotype"/>
          <w:b w:val="1"/>
          <w:rtl w:val="0"/>
        </w:rPr>
        <w:t xml:space="preserve">puntos 1.2, 1.3, 1.4, 1.5, 1.6, 1.7, 1.8, 1.9. 1.12 y 1.13</w:t>
      </w:r>
      <w:r w:rsidDel="00000000" w:rsidR="00000000" w:rsidRPr="00000000">
        <w:rPr>
          <w:rFonts w:ascii="Palatino Linotype" w:cs="Palatino Linotype" w:eastAsia="Palatino Linotype" w:hAnsi="Palatino Linotype"/>
          <w:rtl w:val="0"/>
        </w:rPr>
        <w:t xml:space="preserve"> del punto en análisis,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aunado al hecho de que este Organismo Garante no está facultado para manifestarse sobre la veracidad de lo expresado por parte de este, pues no existe precepto legal alguno en la Ley de la materia que lo faculte para ello.</w:t>
      </w:r>
    </w:p>
    <w:p w:rsidR="00000000" w:rsidDel="00000000" w:rsidP="00000000" w:rsidRDefault="00000000" w:rsidRPr="00000000" w14:paraId="000003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36D">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3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requerimiento 1.10</w:t>
      </w:r>
      <w:r w:rsidDel="00000000" w:rsidR="00000000" w:rsidRPr="00000000">
        <w:rPr>
          <w:rFonts w:ascii="Palatino Linotype" w:cs="Palatino Linotype" w:eastAsia="Palatino Linotype" w:hAnsi="Palatino Linotype"/>
          <w:rtl w:val="0"/>
        </w:rPr>
        <w:t xml:space="preserve"> se tiene por atendido, en virtud de que se remitió el nombramiento de la servidora pública que se ostenta como Encargada de Archivo Municipal, sin embargo, el </w:t>
      </w:r>
      <w:r w:rsidDel="00000000" w:rsidR="00000000" w:rsidRPr="00000000">
        <w:rPr>
          <w:rFonts w:ascii="Palatino Linotype" w:cs="Palatino Linotype" w:eastAsia="Palatino Linotype" w:hAnsi="Palatino Linotype"/>
          <w:b w:val="1"/>
          <w:rtl w:val="0"/>
        </w:rPr>
        <w:t xml:space="preserve">requerimiento 10.11</w:t>
      </w:r>
      <w:r w:rsidDel="00000000" w:rsidR="00000000" w:rsidRPr="00000000">
        <w:rPr>
          <w:rFonts w:ascii="Palatino Linotype" w:cs="Palatino Linotype" w:eastAsia="Palatino Linotype" w:hAnsi="Palatino Linotype"/>
          <w:rtl w:val="0"/>
        </w:rPr>
        <w:t xml:space="preserve"> mediante el cual se solicitó el acuse de recibo del documento con el que se informó a la Secretaría Técnica del Comité Técnico de Documentación del Sistema Estatal de Documentación, del nombramiento del titular del Área Coordinadora de Archivos, es importante recordar que el artículo 49 de los Lineamientos para la Administración de Documentos en el Estado de México, señala que el nombramiento del Titular del Área Coordinadora de Archivos debe ser notificado a dicha Secretaría para los efectos correspondientes, y, si bien es cierto, que el párrafo tercero de dicho precepto señala que en el caso de los municipios, las funciones asignadas a las Áreas Coordinadoras pueden ser desarrolladas por los Archivos de concentración de estos, también lo es que no excusa la notificación del nombramiento de los responsables o encargados de estas áreas a la Secretaría Técnica, por lo que para tener por atendido el requerimiento de información,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reconoció que no se notificó el nombramiento,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000000" w:rsidDel="00000000" w:rsidP="00000000" w:rsidRDefault="00000000" w:rsidRPr="00000000" w14:paraId="0000036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7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 el sujeto obligado, en el ejercicio de sus atribuciones, debía generar, poseer o administrar la información, pero ésta no se encuentra, el Comité de transparencia deberá emitir un acuerdo de inexistencia</w:t>
      </w:r>
      <w:r w:rsidDel="00000000" w:rsidR="00000000" w:rsidRPr="00000000">
        <w:rPr>
          <w:rFonts w:ascii="Palatino Linotype" w:cs="Palatino Linotype" w:eastAsia="Palatino Linotype" w:hAnsi="Palatino Linotype"/>
          <w:i w:val="1"/>
          <w:sz w:val="22"/>
          <w:szCs w:val="22"/>
          <w:rtl w:val="0"/>
        </w:rPr>
        <w:t xml:space="preserve">, debidamente fundado y motivado, en el que detalle las razones del por qué no obra en sus archivos.”</w:t>
      </w:r>
    </w:p>
    <w:p w:rsidR="00000000" w:rsidDel="00000000" w:rsidP="00000000" w:rsidRDefault="00000000" w:rsidRPr="00000000" w14:paraId="0000037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atribuciones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 las determinaciones que en materia de</w:t>
      </w:r>
      <w:r w:rsidDel="00000000" w:rsidR="00000000" w:rsidRPr="00000000">
        <w:rPr>
          <w:rFonts w:ascii="Palatino Linotype" w:cs="Palatino Linotype" w:eastAsia="Palatino Linotype" w:hAnsi="Palatino Linotype"/>
          <w:i w:val="1"/>
          <w:sz w:val="22"/>
          <w:szCs w:val="22"/>
          <w:rtl w:val="0"/>
        </w:rPr>
        <w:t xml:space="preserve"> ampliación del plazo de respuesta, clasificación de la información y </w:t>
      </w:r>
      <w:r w:rsidDel="00000000" w:rsidR="00000000" w:rsidRPr="00000000">
        <w:rPr>
          <w:rFonts w:ascii="Palatino Linotype" w:cs="Palatino Linotype" w:eastAsia="Palatino Linotype" w:hAnsi="Palatino Linotype"/>
          <w:b w:val="1"/>
          <w:i w:val="1"/>
          <w:sz w:val="22"/>
          <w:szCs w:val="22"/>
          <w:rtl w:val="0"/>
        </w:rPr>
        <w:t xml:space="preserve">declaración de inexistencia</w:t>
      </w:r>
      <w:r w:rsidDel="00000000" w:rsidR="00000000" w:rsidRPr="00000000">
        <w:rPr>
          <w:rFonts w:ascii="Palatino Linotype" w:cs="Palatino Linotype" w:eastAsia="Palatino Linotype" w:hAnsi="Palatino Linotype"/>
          <w:i w:val="1"/>
          <w:sz w:val="22"/>
          <w:szCs w:val="22"/>
          <w:rtl w:val="0"/>
        </w:rPr>
        <w:t xml:space="preserve"> o de incompetencia realicen los titulares de las áreas de los sujetos obligados;</w:t>
      </w:r>
    </w:p>
    <w:p w:rsidR="00000000" w:rsidDel="00000000" w:rsidP="00000000" w:rsidRDefault="00000000" w:rsidRPr="00000000" w14:paraId="0000037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Dictaminar las declaratorias de inexistencia de la información</w:t>
      </w:r>
      <w:r w:rsidDel="00000000" w:rsidR="00000000" w:rsidRPr="00000000">
        <w:rPr>
          <w:rFonts w:ascii="Palatino Linotype" w:cs="Palatino Linotype" w:eastAsia="Palatino Linotype" w:hAnsi="Palatino Linotype"/>
          <w:i w:val="1"/>
          <w:sz w:val="22"/>
          <w:szCs w:val="22"/>
          <w:rtl w:val="0"/>
        </w:rPr>
        <w:t xml:space="preserve"> que les remitan las unidades administrativas y resolver en consecuencia…”</w:t>
      </w:r>
    </w:p>
    <w:p w:rsidR="00000000" w:rsidDel="00000000" w:rsidP="00000000" w:rsidRDefault="00000000" w:rsidRPr="00000000" w14:paraId="0000037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 información no se encuentre en los archivos del sujeto obligado, el Comité de Transparencia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7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Analizará el caso y tomará las medidas necesarias para localizar la información; </w:t>
      </w:r>
    </w:p>
    <w:p w:rsidR="00000000" w:rsidDel="00000000" w:rsidP="00000000" w:rsidRDefault="00000000" w:rsidRPr="00000000" w14:paraId="0000037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Expedirá una resolución que confirme la inexistencia del documento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7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000000" w:rsidDel="00000000" w:rsidP="00000000" w:rsidRDefault="00000000" w:rsidRPr="00000000" w14:paraId="0000037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Notificará al órgano interno de control o equivalente del sujeto obligado quien, en su caso, deberá iniciar el procedimiento de responsabilidad administrativa que corresponda. </w:t>
      </w:r>
    </w:p>
    <w:p w:rsidR="00000000" w:rsidDel="00000000" w:rsidP="00000000" w:rsidRDefault="00000000" w:rsidRPr="00000000" w14:paraId="000003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deberá notificarlo al solicitante por escrito, en un plazo que no exceda de quince días hábiles contados a partir del día siguiente a la presentación de la solicitud. </w:t>
      </w:r>
    </w:p>
    <w:p w:rsidR="00000000" w:rsidDel="00000000" w:rsidP="00000000" w:rsidRDefault="00000000" w:rsidRPr="00000000" w14:paraId="0000037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3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resolución del Comité de Transparencia que confirme la inexistencia de la información solicitada contendrá los elementos mínimos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 permitan al solicitante tener la certeza de que se utilizó un criterio de búsqueda exhaustivo</w:t>
      </w:r>
      <w:r w:rsidDel="00000000" w:rsidR="00000000" w:rsidRPr="00000000">
        <w:rPr>
          <w:rFonts w:ascii="Palatino Linotype" w:cs="Palatino Linotype" w:eastAsia="Palatino Linotype" w:hAnsi="Palatino Linotype"/>
          <w:i w:val="1"/>
          <w:sz w:val="22"/>
          <w:szCs w:val="22"/>
          <w:rtl w:val="0"/>
        </w:rPr>
        <w:t xml:space="preserve">, además de señalar las circunstancias de tiempo, modo y lugar que generaron la existencia en cuestión y señalará al servidor público responsable de contar con la misma.”</w:t>
      </w:r>
    </w:p>
    <w:p w:rsidR="00000000" w:rsidDel="00000000" w:rsidP="00000000" w:rsidRDefault="00000000" w:rsidRPr="00000000" w14:paraId="000003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de otro modo, deberá procederse a la emisión de una resolución que confirme la inexistencia de la información solicitada por parte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000000" w:rsidDel="00000000" w:rsidP="00000000" w:rsidRDefault="00000000" w:rsidRPr="00000000" w14:paraId="000003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Tiene aplicación al respecto el criterio de interpretación en el orden administrativo número 0004-11 emitido por este Instituto, cuyo contenido es del tenor literal siguiente:</w:t>
      </w:r>
    </w:p>
    <w:p w:rsidR="00000000" w:rsidDel="00000000" w:rsidP="00000000" w:rsidRDefault="00000000" w:rsidRPr="00000000" w14:paraId="0000037E">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0004-11 </w:t>
      </w:r>
    </w:p>
    <w:p w:rsidR="00000000" w:rsidDel="00000000" w:rsidP="00000000" w:rsidRDefault="00000000" w:rsidRPr="00000000" w14:paraId="0000037F">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000000" w:rsidDel="00000000" w:rsidP="00000000" w:rsidRDefault="00000000" w:rsidRPr="00000000" w14:paraId="00000380">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Bajo el entendido de que dicha búsqueda exhaustiva permitirá dos determinaciones: </w:t>
      </w:r>
    </w:p>
    <w:p w:rsidR="00000000" w:rsidDel="00000000" w:rsidP="00000000" w:rsidRDefault="00000000" w:rsidRPr="00000000" w14:paraId="00000381">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1ª)</w:t>
      </w:r>
      <w:r w:rsidDel="00000000" w:rsidR="00000000" w:rsidRPr="00000000">
        <w:rPr>
          <w:rFonts w:ascii="Palatino Linotype" w:cs="Palatino Linotype" w:eastAsia="Palatino Linotype" w:hAnsi="Palatino Linotype"/>
          <w:i w:val="1"/>
          <w:sz w:val="22"/>
          <w:szCs w:val="22"/>
          <w:rtl w:val="0"/>
        </w:rPr>
        <w:t xml:space="preserve"> Que se localice la documentación que contenga la información solicitada y de ser así la información pueda entregarse al solicitante en la forma en que se encuentra disponible, o </w:t>
      </w:r>
    </w:p>
    <w:p w:rsidR="00000000" w:rsidDel="00000000" w:rsidP="00000000" w:rsidRDefault="00000000" w:rsidRPr="00000000" w14:paraId="00000382">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2ª)</w:t>
      </w:r>
      <w:r w:rsidDel="00000000" w:rsidR="00000000" w:rsidRPr="00000000">
        <w:rPr>
          <w:rFonts w:ascii="Palatino Linotype" w:cs="Palatino Linotype" w:eastAsia="Palatino Linotype" w:hAnsi="Palatino Linotype"/>
          <w:i w:val="1"/>
          <w:sz w:val="22"/>
          <w:szCs w:val="22"/>
          <w:rtl w:val="0"/>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000000" w:rsidDel="00000000" w:rsidP="00000000" w:rsidRDefault="00000000" w:rsidRPr="00000000" w14:paraId="00000383">
      <w:pPr>
        <w:spacing w:after="240" w:before="240" w:lineRule="auto"/>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Del="00000000" w:rsidR="00000000" w:rsidRPr="00000000">
        <w:rPr>
          <w:rtl w:val="0"/>
        </w:rPr>
      </w:r>
    </w:p>
    <w:p w:rsidR="00000000" w:rsidDel="00000000" w:rsidP="00000000" w:rsidRDefault="00000000" w:rsidRPr="00000000" w14:paraId="000003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de haber generado, administrado o poseído la información pero en incumplimiento a la norma no lo llevo a cabo. Tal como se lee del criterio que para mayor referencia se transcribe a continuación:</w:t>
      </w:r>
    </w:p>
    <w:p w:rsidR="00000000" w:rsidDel="00000000" w:rsidP="00000000" w:rsidRDefault="00000000" w:rsidRPr="00000000" w14:paraId="00000385">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Del="00000000" w:rsidR="00000000" w:rsidRPr="00000000">
        <w:rPr>
          <w:rFonts w:ascii="Palatino Linotype" w:cs="Palatino Linotype" w:eastAsia="Palatino Linotype" w:hAnsi="Palatino Linotype"/>
          <w:b w:val="1"/>
          <w:i w:val="1"/>
          <w:sz w:val="22"/>
          <w:szCs w:val="22"/>
          <w:rtl w:val="0"/>
        </w:rPr>
        <w:t xml:space="preserve">supuestos: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386">
      <w:pPr>
        <w:numPr>
          <w:ilvl w:val="0"/>
          <w:numId w:val="2"/>
        </w:numPr>
        <w:tabs>
          <w:tab w:val="left" w:leader="none" w:pos="1276"/>
        </w:tabs>
        <w:spacing w:before="240"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000000" w:rsidDel="00000000" w:rsidP="00000000" w:rsidRDefault="00000000" w:rsidRPr="00000000" w14:paraId="00000387">
      <w:pPr>
        <w:numPr>
          <w:ilvl w:val="0"/>
          <w:numId w:val="2"/>
        </w:numPr>
        <w:tabs>
          <w:tab w:val="left" w:leader="none" w:pos="1276"/>
        </w:tabs>
        <w:spacing w:after="240" w:lineRule="auto"/>
        <w:ind w:left="993"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en que por las atribuciones conferidas al Sujeto Obligado éste debió generar, administrar o poseer la información, pero en incumplimiento a la normatividad respectiva no llevó a cabo ninguna de esas acciones. </w:t>
      </w:r>
    </w:p>
    <w:p w:rsidR="00000000" w:rsidDel="00000000" w:rsidP="00000000" w:rsidRDefault="00000000" w:rsidRPr="00000000" w14:paraId="00000388">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3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la declaratoria de inexistencia no es un mero trámite por el cual de manera mecánica o simple manifieste que la información no existe en sus archivos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cuando la misma por disposición legal debería de obrar, sino que su contenido y alcance implica la responsabilidad y atribución del Comité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 instruir una búsqueda exhaustiva a todas y cada una de las áreas administrativas de las que se compone, que permitirá:</w:t>
      </w:r>
    </w:p>
    <w:p w:rsidR="00000000" w:rsidDel="00000000" w:rsidP="00000000" w:rsidRDefault="00000000" w:rsidRPr="00000000" w14:paraId="0000038A">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000000" w:rsidDel="00000000" w:rsidP="00000000" w:rsidRDefault="00000000" w:rsidRPr="00000000" w14:paraId="000003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actualizarse esta primera hipótesis, la información debe entregarse al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a través del o los documentos fuente.</w:t>
      </w:r>
    </w:p>
    <w:p w:rsidR="00000000" w:rsidDel="00000000" w:rsidP="00000000" w:rsidRDefault="00000000" w:rsidRPr="00000000" w14:paraId="0000038C">
      <w:pPr>
        <w:numPr>
          <w:ilvl w:val="0"/>
          <w:numId w:val="1"/>
        </w:numPr>
        <w:spacing w:after="240"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no se localice documento alguno que contenga la información requerida, en este supuesto, el Comité de Transparencia deberá resolver la declaratoria de inexistencia de la información y notificarla al 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y a este Pleno.</w:t>
      </w:r>
    </w:p>
    <w:p w:rsidR="00000000" w:rsidDel="00000000" w:rsidP="00000000" w:rsidRDefault="00000000" w:rsidRPr="00000000" w14:paraId="0000038D">
      <w:pPr>
        <w:numPr>
          <w:ilvl w:val="0"/>
          <w:numId w:val="1"/>
        </w:numPr>
        <w:spacing w:after="240" w:before="24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se ordene siempre que sea materialmente posible, que se genere o reponga la información en caso de que ésta tuviera que existir, derivado del ejercicio de sus facultades.</w:t>
      </w:r>
    </w:p>
    <w:p w:rsidR="00000000" w:rsidDel="00000000" w:rsidP="00000000" w:rsidRDefault="00000000" w:rsidRPr="00000000" w14:paraId="000003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NUMERAL 2 SISTEMA INSTITUCIONAL DE ARCHIVOS </w:t>
      </w:r>
    </w:p>
    <w:p w:rsidR="00000000" w:rsidDel="00000000" w:rsidP="00000000" w:rsidRDefault="00000000" w:rsidRPr="00000000" w14:paraId="000003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w:t>
      </w:r>
      <w:r w:rsidDel="00000000" w:rsidR="00000000" w:rsidRPr="00000000">
        <w:rPr>
          <w:rFonts w:ascii="Palatino Linotype" w:cs="Palatino Linotype" w:eastAsia="Palatino Linotype" w:hAnsi="Palatino Linotype"/>
          <w:u w:val="single"/>
          <w:rtl w:val="0"/>
        </w:rPr>
        <w:t xml:space="preserve">siendo obligación de los Sujetos Obligados establecer dicho Sistema para la administración de sus archivos y llevar a cabo los procesos de gestión documental</w:t>
      </w:r>
      <w:r w:rsidDel="00000000" w:rsidR="00000000" w:rsidRPr="00000000">
        <w:rPr>
          <w:rFonts w:ascii="Palatino Linotype" w:cs="Palatino Linotype" w:eastAsia="Palatino Linotype" w:hAnsi="Palatino Linotype"/>
          <w:rtl w:val="0"/>
        </w:rPr>
        <w:t xml:space="preserve">, según se desprende de los artículos 11, fracción II de la Ley General de Archivos y 11, fracción II de la Ley de Archivos y Administración de Documentos del Estado de México y Municipios, a saber:</w:t>
      </w:r>
    </w:p>
    <w:p w:rsidR="00000000" w:rsidDel="00000000" w:rsidP="00000000" w:rsidRDefault="00000000" w:rsidRPr="00000000" w14:paraId="0000039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Los Sujetos Obligados deberán:</w:t>
      </w:r>
    </w:p>
    <w:p w:rsidR="00000000" w:rsidDel="00000000" w:rsidP="00000000" w:rsidRDefault="00000000" w:rsidRPr="00000000" w14:paraId="0000039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9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Establecer un Sistema Institucional para la administración de sus Archivos y llevar a cabo los procesos de Gestión Documental;”</w:t>
      </w:r>
    </w:p>
    <w:p w:rsidR="00000000" w:rsidDel="00000000" w:rsidP="00000000" w:rsidRDefault="00000000" w:rsidRPr="00000000" w14:paraId="00000394">
      <w:pPr>
        <w:spacing w:after="240" w:before="240" w:line="360" w:lineRule="auto"/>
        <w:jc w:val="both"/>
        <w:rPr/>
      </w:pPr>
      <w:r w:rsidDel="00000000" w:rsidR="00000000" w:rsidRPr="00000000">
        <w:rPr>
          <w:rFonts w:ascii="Palatino Linotype" w:cs="Palatino Linotype" w:eastAsia="Palatino Linotype" w:hAnsi="Palatino Linotype"/>
          <w:rtl w:val="0"/>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r w:rsidDel="00000000" w:rsidR="00000000" w:rsidRPr="00000000">
        <w:rPr>
          <w:rtl w:val="0"/>
        </w:rPr>
      </w:r>
    </w:p>
    <w:p w:rsidR="00000000" w:rsidDel="00000000" w:rsidP="00000000" w:rsidRDefault="00000000" w:rsidRPr="00000000" w14:paraId="0000039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Un Área Coordinadora de Archivos, y</w:t>
      </w:r>
    </w:p>
    <w:p w:rsidR="00000000" w:rsidDel="00000000" w:rsidP="00000000" w:rsidRDefault="00000000" w:rsidRPr="00000000" w14:paraId="0000039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Las Áreas Operativas siguientes:</w:t>
      </w:r>
    </w:p>
    <w:p w:rsidR="00000000" w:rsidDel="00000000" w:rsidP="00000000" w:rsidRDefault="00000000" w:rsidRPr="00000000" w14:paraId="00000397">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De correspondencia; </w:t>
      </w:r>
    </w:p>
    <w:p w:rsidR="00000000" w:rsidDel="00000000" w:rsidP="00000000" w:rsidRDefault="00000000" w:rsidRPr="00000000" w14:paraId="00000398">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Archivo de Trámite, por área o unidad administrativa; </w:t>
      </w:r>
    </w:p>
    <w:p w:rsidR="00000000" w:rsidDel="00000000" w:rsidP="00000000" w:rsidRDefault="00000000" w:rsidRPr="00000000" w14:paraId="00000399">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Archivo de Concentración, y </w:t>
      </w:r>
    </w:p>
    <w:p w:rsidR="00000000" w:rsidDel="00000000" w:rsidP="00000000" w:rsidRDefault="00000000" w:rsidRPr="00000000" w14:paraId="0000039A">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Archivo Histórico, en su caso, </w:t>
      </w:r>
      <w:r w:rsidDel="00000000" w:rsidR="00000000" w:rsidRPr="00000000">
        <w:rPr>
          <w:rFonts w:ascii="Palatino Linotype" w:cs="Palatino Linotype" w:eastAsia="Palatino Linotype" w:hAnsi="Palatino Linotype"/>
          <w:i w:val="1"/>
          <w:sz w:val="22"/>
          <w:szCs w:val="22"/>
          <w:u w:val="single"/>
          <w:rtl w:val="0"/>
        </w:rPr>
        <w:t xml:space="preserve">sujeto a la capacidad presupuestal</w:t>
      </w:r>
      <w:r w:rsidDel="00000000" w:rsidR="00000000" w:rsidRPr="00000000">
        <w:rPr>
          <w:rFonts w:ascii="Palatino Linotype" w:cs="Palatino Linotype" w:eastAsia="Palatino Linotype" w:hAnsi="Palatino Linotype"/>
          <w:i w:val="1"/>
          <w:sz w:val="22"/>
          <w:szCs w:val="22"/>
          <w:rtl w:val="0"/>
        </w:rPr>
        <w:t xml:space="preserve"> y técnica del Sujeto Obligado.</w:t>
      </w:r>
    </w:p>
    <w:p w:rsidR="00000000" w:rsidDel="00000000" w:rsidP="00000000" w:rsidRDefault="00000000" w:rsidRPr="00000000" w14:paraId="0000039B">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SU MUNICIPIO CUENTA ACTUALMENTE CON SISTEMA INSTITUCIONAL DE ARCHIVOS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2.1:</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DEL SISTEMA INSTITUCIONAL DE ARCHIVOS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sistema institucional de archivos</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SISTEMA INSTITUCIONAL DE ARCHIVOS DE L A PRESENTE ADMINISTRACIÓN PÚBLICA MUNICIPAL.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SISTEMA INSTITUCIONAL DE ARCHIVOS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Porque apenas llevo 3 meses en el área, estoy conociéndola.</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3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es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 encuentra en posibilidad de atender favorablemente los puntos en análisis, al reconocer que no cuenta con un Sistema Institucional de Archivos, en consecuencia,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NUMERAL 3 GRUPO INTERDISCIPLINARIO </w:t>
      </w:r>
    </w:p>
    <w:p w:rsidR="00000000" w:rsidDel="00000000" w:rsidP="00000000" w:rsidRDefault="00000000" w:rsidRPr="00000000" w14:paraId="000003A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rsidR="00000000" w:rsidDel="00000000" w:rsidP="00000000" w:rsidRDefault="00000000" w:rsidRPr="00000000" w14:paraId="000003A8">
      <w:pPr>
        <w:spacing w:after="240" w:before="240" w:line="360" w:lineRule="auto"/>
        <w:ind w:right="5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Dicho Grupo interdisciplinario se integra de la siguiente forma, según establece la Ley General de Archivos y la Ley Local en su artículo 50, respectivamente:</w:t>
      </w:r>
      <w:r w:rsidDel="00000000" w:rsidR="00000000" w:rsidRPr="00000000">
        <w:rPr>
          <w:rtl w:val="0"/>
        </w:rPr>
      </w:r>
    </w:p>
    <w:p w:rsidR="00000000" w:rsidDel="00000000" w:rsidP="00000000" w:rsidRDefault="00000000" w:rsidRPr="00000000" w14:paraId="000003A9">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cada Ente Público </w:t>
      </w:r>
      <w:r w:rsidDel="00000000" w:rsidR="00000000" w:rsidRPr="00000000">
        <w:rPr>
          <w:rFonts w:ascii="Palatino Linotype" w:cs="Palatino Linotype" w:eastAsia="Palatino Linotype" w:hAnsi="Palatino Linotype"/>
          <w:b w:val="1"/>
          <w:i w:val="1"/>
          <w:sz w:val="22"/>
          <w:szCs w:val="22"/>
          <w:rtl w:val="0"/>
        </w:rPr>
        <w:t xml:space="preserve">deberá existir un Grupo Interdisciplinario</w:t>
      </w:r>
      <w:r w:rsidDel="00000000" w:rsidR="00000000" w:rsidRPr="00000000">
        <w:rPr>
          <w:rFonts w:ascii="Palatino Linotype" w:cs="Palatino Linotype" w:eastAsia="Palatino Linotype" w:hAnsi="Palatino Linotype"/>
          <w:i w:val="1"/>
          <w:sz w:val="22"/>
          <w:szCs w:val="22"/>
          <w:rtl w:val="0"/>
        </w:rPr>
        <w:t xml:space="preserve">, que es un equipo de profesionales de la misma institución, integrado por las personas titulares de las unidades administrativas con las funciones o atribuciones homólogas siguientes:</w:t>
      </w:r>
    </w:p>
    <w:p w:rsidR="00000000" w:rsidDel="00000000" w:rsidP="00000000" w:rsidRDefault="00000000" w:rsidRPr="00000000" w14:paraId="000003A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Jurídica; </w:t>
      </w:r>
    </w:p>
    <w:p w:rsidR="00000000" w:rsidDel="00000000" w:rsidP="00000000" w:rsidRDefault="00000000" w:rsidRPr="00000000" w14:paraId="000003A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Planeación y/o mejora regulatoria; </w:t>
      </w:r>
    </w:p>
    <w:p w:rsidR="00000000" w:rsidDel="00000000" w:rsidP="00000000" w:rsidRDefault="00000000" w:rsidRPr="00000000" w14:paraId="000003A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Coordinación de Archivos;</w:t>
      </w:r>
    </w:p>
    <w:p w:rsidR="00000000" w:rsidDel="00000000" w:rsidP="00000000" w:rsidRDefault="00000000" w:rsidRPr="00000000" w14:paraId="000003A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Tecnologías de la información; </w:t>
      </w:r>
    </w:p>
    <w:p w:rsidR="00000000" w:rsidDel="00000000" w:rsidP="00000000" w:rsidRDefault="00000000" w:rsidRPr="00000000" w14:paraId="000003A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Transparencia; </w:t>
      </w:r>
    </w:p>
    <w:p w:rsidR="00000000" w:rsidDel="00000000" w:rsidP="00000000" w:rsidRDefault="00000000" w:rsidRPr="00000000" w14:paraId="000003A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Órgano Interno de Control, y</w:t>
      </w:r>
    </w:p>
    <w:p w:rsidR="00000000" w:rsidDel="00000000" w:rsidP="00000000" w:rsidRDefault="00000000" w:rsidRPr="00000000" w14:paraId="000003B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Las áreas o unidades administrativas productoras de la documentación.”</w:t>
      </w:r>
    </w:p>
    <w:p w:rsidR="00000000" w:rsidDel="00000000" w:rsidP="00000000" w:rsidRDefault="00000000" w:rsidRPr="00000000" w14:paraId="000003B1">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conformidad con el Transitorio Séptimo de los Lineamientos, los Sujetos Obligados debían contar con un Grupo interdisciplinario a más tardar a los doce meses posteriores a la entrada en vigor de los mismos, es decir, a más tardar el cinco de mayo de dos mil diecisiete,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debió de atender la normatividad aplicable. </w:t>
      </w:r>
    </w:p>
    <w:p w:rsidR="00000000" w:rsidDel="00000000" w:rsidP="00000000" w:rsidRDefault="00000000" w:rsidRPr="00000000" w14:paraId="000003B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Lineamientos para la Organización y Conservación de los Archivos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egundo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presentes lineamientos, son de observancia obligatoria y de aplicación general para los sujetos obligados señalados en el artículo 1 de la Ley General de Transparencia y Acceso a la Información Pública.”</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Ley General de Transparencia y Acceso a la Información Pública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presente Ley es de orden público y de observancia general en toda la República, es reglamentaria del artículo 6o. de la Constitución Política de los Estados Unidos Mexicanos, en materia de transparencia y acceso a la información.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municipios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9">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pronunció en el siguiente sentido:</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3.1: </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 SU GRUPO INTERDISCIPLINARIO?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grupo interdisciplinario</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COMPLETA DEL GRUPO INTERDISCIPLINARIO DE LA PRESENTE ADMINISTRACIÓN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ACTUALMENTE CON GRUPO INTERDISCIPLINARIO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Por apenas entre hace tres meses, me estoy capacitando para crearlo</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 No</w:t>
      </w:r>
      <w:r w:rsidDel="00000000" w:rsidR="00000000" w:rsidRPr="00000000">
        <w:rPr>
          <w:rtl w:val="0"/>
        </w:rPr>
      </w:r>
    </w:p>
    <w:p w:rsidR="00000000" w:rsidDel="00000000" w:rsidP="00000000" w:rsidRDefault="00000000" w:rsidRPr="00000000" w14:paraId="000003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es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se encuentra en posibilidad de atender favorablemente los puntos en análisis, al reconocer que no cuenta con un Grupo interdiciplinario, en consecuencia,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NUMERAL 4 SISTEMA DE ADMINISTRACIÓN DE ARCHIVOS Y GESTIÓN DOCUMENTAL</w:t>
      </w:r>
    </w:p>
    <w:p w:rsidR="00000000" w:rsidDel="00000000" w:rsidP="00000000" w:rsidRDefault="00000000" w:rsidRPr="00000000" w14:paraId="000003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señalar que el Lineamiento Vigésimo Sexto de los Lineamientos para la Organización y Conservación de los Archivos establece que los Sujetos Obligados contaran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Del="00000000" w:rsidR="00000000" w:rsidRPr="00000000">
        <w:rPr>
          <w:rFonts w:ascii="Palatino Linotype" w:cs="Palatino Linotype" w:eastAsia="Palatino Linotype" w:hAnsi="Palatino Linotype"/>
          <w:b w:val="1"/>
          <w:rtl w:val="0"/>
        </w:rPr>
        <w:t xml:space="preserve">archivos electrónicos, </w:t>
      </w:r>
      <w:r w:rsidDel="00000000" w:rsidR="00000000" w:rsidRPr="00000000">
        <w:rPr>
          <w:rFonts w:ascii="Palatino Linotype" w:cs="Palatino Linotype" w:eastAsia="Palatino Linotype" w:hAnsi="Palatino Linotype"/>
          <w:rtl w:val="0"/>
        </w:rPr>
        <w:t xml:space="preserve"> es decir, el referido sistema se relaciona con el control y consulta archivística de los archivos electrónicos.</w:t>
      </w:r>
    </w:p>
    <w:p w:rsidR="00000000" w:rsidDel="00000000" w:rsidP="00000000" w:rsidRDefault="00000000" w:rsidRPr="00000000" w14:paraId="000003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metadatos mínimos que debe contener el sistema de administración de archivos y gestión documental, son los siguientes:</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Anexo 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Metadatos mínimos que deberá contener el sistema de administración de archivos y gestión documental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INHERENTES AL SISTEMA: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de la dependencia o entidad.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Cuadro general de clasificación archivística: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Fondo. </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Sección. </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Serie (metadato de interoperabilidad).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Sub serie [opcional].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Expediente.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Documento.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Catálogo de disposición documental: </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Plazos de conservación: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Tipo de instrucción de disposición documental:</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Baja documental (metadato de interoperabilidad). </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Transferencia secundaria: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Preservación a largo plazo. </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Trámite para autorización de baja: </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Nombre del titular de la unidad administrativa. </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Permisos para extender o suspender el periodo de guarda.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 INHERENTES AL DOCUMENTO DE ARCHIVO: </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Número identificador único (asignado automáticamente por el Sistema y sin posibilidad de ser modificado por usuario alguno). </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Asunto (metadato de interoperabilidad).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del autor (metadato de interoperabilidad). </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Nombre de la unidad administrativa (metadato de interoperabilidad).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de quien elabora el documento.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de (los) destinatario(s).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Formato del documento (metadato de interoperabilidad):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Físico.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Electrónico. </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documentos de archivo electrónico: </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de la unidad administrativa responsable del espacio en el cual el documento de archivo se encuentra ubicado (ubicación de transmisión o en el cual se guarda).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Formato: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Tipo de formato electrónico. </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Software y versión. </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Ubicación del documento de archivo. </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Indicador de preservación en el largo plazo. </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Clasificación de la información (público, reservado o confidencial) (metadato de interoperabilidad). </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Indicación de anexos.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y código de la serie documental. </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Fecha de creación del documento de archivo (metadato de interoperabilidad) </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y hora de transmisión del documento de archivo.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y hora de recepción del documento de archivo. </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Clasificación de la Información: </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Información reservada: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Periodo de reserva. </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Fundamento de la reserva: </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Ley General de Transparencia.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clasificación de la información. </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desclasificación de la información.</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Ampliación del periodo de reserva.</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Indicador de Firma Electrónica Avanzada o de la rúbrica del titular de la unidad administrativa. </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Información confidencial: </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Fundamento legal: </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Ley General de Transparencia.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clasificación de la información.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Indicador de Firma Electrónica Avanzada o de la rúbrica del titular de la unidad administrativa. </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Fechas extremas del expediente: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apertura del expediente.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cierre del expediente (en caso de estar cerrado). </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Número de legajos (soporte papel).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Número de fojas (soporte papel).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Tamaño, indicar cantidad y unidad de medida según corresponda al soporte del documento de archivo que se describe (otros soportes diferentes al papel).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Términos relacionados (tesauro). </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Vínculo archivístico (mediante clasificación archivística), que permita interrelación con: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Otros expedientes de la sección.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Otros expedientes de la serie. </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Otros documentos del expediente” </w:t>
      </w:r>
    </w:p>
    <w:p w:rsidR="00000000" w:rsidDel="00000000" w:rsidP="00000000" w:rsidRDefault="00000000" w:rsidRPr="00000000" w14:paraId="000004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w:t>
      </w:r>
      <w:r w:rsidDel="00000000" w:rsidR="00000000" w:rsidRPr="00000000">
        <w:rPr>
          <w:rFonts w:ascii="Palatino Linotype" w:cs="Palatino Linotype" w:eastAsia="Palatino Linotype" w:hAnsi="Palatino Linotype"/>
          <w:u w:val="single"/>
          <w:rtl w:val="0"/>
        </w:rPr>
        <w:t xml:space="preserve">cuatro de mayo de dos mil dieciocho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4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General de Archivos y la Ley de Archivos y Administración de Documentos del Estado de México y Municipios, en el artículo 45 disponen que los Sujetos Obligados deberán implementar </w:t>
      </w:r>
      <w:r w:rsidDel="00000000" w:rsidR="00000000" w:rsidRPr="00000000">
        <w:rPr>
          <w:rFonts w:ascii="Palatino Linotype" w:cs="Palatino Linotype" w:eastAsia="Palatino Linotype" w:hAnsi="Palatino Linotype"/>
          <w:u w:val="single"/>
          <w:rtl w:val="0"/>
        </w:rPr>
        <w:t xml:space="preserve">sistemas automatizados para la Gestión Documental y Administración de Archivos</w:t>
      </w:r>
      <w:r w:rsidDel="00000000" w:rsidR="00000000" w:rsidRPr="00000000">
        <w:rPr>
          <w:rFonts w:ascii="Palatino Linotype" w:cs="Palatino Linotype" w:eastAsia="Palatino Linotype" w:hAnsi="Palatino Linotype"/>
          <w:rtl w:val="0"/>
        </w:rPr>
        <w:t xml:space="preserve"> que permitan registrar y controlar los procesos señalados en el artículo 12 de dichas Leyes, los cuales deberán cumplir las especificaciones que para el efecto se emitan.</w:t>
      </w:r>
    </w:p>
    <w:p w:rsidR="00000000" w:rsidDel="00000000" w:rsidP="00000000" w:rsidRDefault="00000000" w:rsidRPr="00000000" w14:paraId="000004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las Leyes General y Local, no contemplan un sistema de administración de archivos y gestión documental, sino que en su lugar consideran la existencia de un </w:t>
      </w:r>
      <w:r w:rsidDel="00000000" w:rsidR="00000000" w:rsidRPr="00000000">
        <w:rPr>
          <w:rFonts w:ascii="Palatino Linotype" w:cs="Palatino Linotype" w:eastAsia="Palatino Linotype" w:hAnsi="Palatino Linotype"/>
          <w:u w:val="single"/>
          <w:rtl w:val="0"/>
        </w:rPr>
        <w:t xml:space="preserve">sistema automatizado para la gestión documental y administración de archivos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4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metadatos, la Ley General de Archivos y la Ley de Archivos y Administración de Documentos del Estado de México y Municipios, en el artículo 4, fracción XLV y 4, fracción XL, respectivamente, los definen como a continuación se señala:</w:t>
      </w:r>
    </w:p>
    <w:p w:rsidR="00000000" w:rsidDel="00000000" w:rsidP="00000000" w:rsidRDefault="00000000" w:rsidRPr="00000000" w14:paraId="0000040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410">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41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 Metadatos</w:t>
      </w:r>
      <w:r w:rsidDel="00000000" w:rsidR="00000000" w:rsidRPr="00000000">
        <w:rPr>
          <w:rFonts w:ascii="Palatino Linotype" w:cs="Palatino Linotype" w:eastAsia="Palatino Linotype" w:hAnsi="Palatino Linotype"/>
          <w:i w:val="1"/>
          <w:sz w:val="22"/>
          <w:szCs w:val="22"/>
          <w:rtl w:val="0"/>
        </w:rPr>
        <w:t xml:space="preserve">: Al conjunto de datos que describen el contexto, contenido y estructura de los documentos de archivos y su administración, a través del tiempo, y que sirven para identificarlos, facilitar su búsqueda, administración y control de acceso;”</w:t>
      </w:r>
    </w:p>
    <w:p w:rsidR="00000000" w:rsidDel="00000000" w:rsidP="00000000" w:rsidRDefault="00000000" w:rsidRPr="00000000" w14:paraId="0000041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Además de las definiciones previstas en la Ley General, para los efectos de esta Ley se entenderá por:</w:t>
      </w:r>
    </w:p>
    <w:p w:rsidR="00000000" w:rsidDel="00000000" w:rsidP="00000000" w:rsidRDefault="00000000" w:rsidRPr="00000000" w14:paraId="0000041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1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 Metadatos:</w:t>
      </w:r>
      <w:r w:rsidDel="00000000" w:rsidR="00000000" w:rsidRPr="00000000">
        <w:rPr>
          <w:rFonts w:ascii="Palatino Linotype" w:cs="Palatino Linotype" w:eastAsia="Palatino Linotype" w:hAnsi="Palatino Linotype"/>
          <w:i w:val="1"/>
          <w:sz w:val="22"/>
          <w:szCs w:val="22"/>
          <w:rtl w:val="0"/>
        </w:rPr>
        <w:t xml:space="preserve"> Al conjunto de datos que describen el contexto, contenido y estructura de los Documentos de Archivos y su administración, a través del tiempo, y que sirven para identificarlos, facilitar su búsqueda, administración y control de acceso;”</w:t>
      </w:r>
    </w:p>
    <w:p w:rsidR="00000000" w:rsidDel="00000000" w:rsidP="00000000" w:rsidRDefault="00000000" w:rsidRPr="00000000" w14:paraId="000004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rsidR="00000000" w:rsidDel="00000000" w:rsidP="00000000" w:rsidRDefault="00000000" w:rsidRPr="00000000" w14:paraId="000004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los metadatos, en la gestión de documentos pueden usarse para identificar, autenticar, y contextualizar tanto los documentos como los agentes, procesos y sistemas que los crean, gestionan, mantienen y utilizan, así como las políticas que los rigen.</w:t>
      </w:r>
    </w:p>
    <w:p w:rsidR="00000000" w:rsidDel="00000000" w:rsidP="00000000" w:rsidRDefault="00000000" w:rsidRPr="00000000" w14:paraId="00000417">
      <w:pPr>
        <w:spacing w:after="240" w:before="240" w:line="360" w:lineRule="auto"/>
        <w:jc w:val="both"/>
        <w:rPr>
          <w:rFonts w:ascii="Palatino Linotype" w:cs="Palatino Linotype" w:eastAsia="Palatino Linotype" w:hAnsi="Palatino Linotype"/>
        </w:rPr>
      </w:pPr>
      <w:bookmarkStart w:colFirst="0" w:colLast="0" w:name="_heading=h.3j2qqm3" w:id="6"/>
      <w:bookmarkEnd w:id="6"/>
      <w:r w:rsidDel="00000000" w:rsidR="00000000" w:rsidRPr="00000000">
        <w:rPr>
          <w:rFonts w:ascii="Palatino Linotype" w:cs="Palatino Linotype" w:eastAsia="Palatino Linotype" w:hAnsi="Palatino Linotype"/>
          <w:rtl w:val="0"/>
        </w:rPr>
        <w:t xml:space="preserve">Ahora bien, 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lo siguiente respecto de los requerimientos que conforman en numeral en estudio</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ACTUALMENTE CON SISTEMA DE ADMINISTRACIÓN DE ARCHIVOS Y GESTIÓN DOCUMENTAL COMO LO INDICA EL TRANSITORIO TERCERO Y ANEXO 1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4.1: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ES LO QUE ATIENDE EL SISTEMA DE ADMINISTRACIÓN DE ARCHIVOS Y GESTIÓN DOCUMENTA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PERFIL DE METADATOS MÍNIMOS DEL SISTEMA DE ADMINISTRACIÓN DE ARCHIVOS Y GESTIÓN DOCUMENTAL INHERENTES AL SISTEMA Y AL DOCUMENTO DE ARCHIVO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4.1: </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SISTEMA DE ADMNISTRACIÓN DE ARCHIVOS Y GESTIÓN DOCUMENTAL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nuca ha existido uno</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2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refirió que actualmente no se contaba con un Sistema de Administración de Archivos y Gestión Documental, por lo que, es evidente que se encuentra imposibilitado para atender favorablemente los puntos en estudio.</w:t>
      </w:r>
      <w:r w:rsidDel="00000000" w:rsidR="00000000" w:rsidRPr="00000000">
        <w:rPr>
          <w:rtl w:val="0"/>
        </w:rPr>
      </w:r>
    </w:p>
    <w:p w:rsidR="00000000" w:rsidDel="00000000" w:rsidP="00000000" w:rsidRDefault="00000000" w:rsidRPr="00000000" w14:paraId="000004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necesario mencionar que conformidad con el artículo 67, fracción V de la Ley de Archivos y Administración de Documentos del Estado de México y Municipios, </w:t>
      </w:r>
      <w:r w:rsidDel="00000000" w:rsidR="00000000" w:rsidRPr="00000000">
        <w:rPr>
          <w:rFonts w:ascii="Palatino Linotype" w:cs="Palatino Linotype" w:eastAsia="Palatino Linotype" w:hAnsi="Palatino Linotype"/>
          <w:u w:val="single"/>
          <w:rtl w:val="0"/>
        </w:rPr>
        <w:t xml:space="preserve">es atribución del Consejo Estatal de Archivos y Administración de Documentos; proponer los lineamientos o disposiciones que regulen la creación y uso de sistemas automatizados para la Gestión Documental y Administración de Archivos,</w:t>
      </w:r>
      <w:r w:rsidDel="00000000" w:rsidR="00000000" w:rsidRPr="00000000">
        <w:rPr>
          <w:rFonts w:ascii="Palatino Linotype" w:cs="Palatino Linotype" w:eastAsia="Palatino Linotype" w:hAnsi="Palatino Linotype"/>
          <w:rtl w:val="0"/>
        </w:rPr>
        <w:t xml:space="preserve"> que contribuyan a la organización y administración homogénea de los Archivos de los Sujetos Obligados; Órgano que </w:t>
      </w:r>
      <w:r w:rsidDel="00000000" w:rsidR="00000000" w:rsidRPr="00000000">
        <w:rPr>
          <w:rFonts w:ascii="Palatino Linotype" w:cs="Palatino Linotype" w:eastAsia="Palatino Linotype" w:hAnsi="Palatino Linotype"/>
          <w:b w:val="1"/>
          <w:u w:val="single"/>
          <w:rtl w:val="0"/>
        </w:rPr>
        <w:t xml:space="preserve">debió comenzar a sesionar a más el veintiséis de mayo del dos mil veintidós</w:t>
      </w:r>
      <w:r w:rsidDel="00000000" w:rsidR="00000000" w:rsidRPr="00000000">
        <w:rPr>
          <w:rFonts w:ascii="Palatino Linotype" w:cs="Palatino Linotype" w:eastAsia="Palatino Linotype" w:hAnsi="Palatino Linotype"/>
          <w:rtl w:val="0"/>
        </w:rPr>
        <w:t xml:space="preserve">, es decir, seis meses posteriores a la entrada en vigor de la referida Ley, según se lee en el Transitorio SÉPTIMO, a saber:</w:t>
      </w:r>
    </w:p>
    <w:p w:rsidR="00000000" w:rsidDel="00000000" w:rsidP="00000000" w:rsidRDefault="00000000" w:rsidRPr="00000000" w14:paraId="0000042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El</w:t>
      </w:r>
      <w:r w:rsidDel="00000000" w:rsidR="00000000" w:rsidRPr="00000000">
        <w:rPr>
          <w:rFonts w:ascii="Palatino Linotype" w:cs="Palatino Linotype" w:eastAsia="Palatino Linotype" w:hAnsi="Palatino Linotype"/>
          <w:b w:val="1"/>
          <w:i w:val="1"/>
          <w:sz w:val="22"/>
          <w:szCs w:val="22"/>
          <w:rtl w:val="0"/>
        </w:rPr>
        <w:t xml:space="preserve"> Consejo Estatal</w:t>
      </w:r>
      <w:r w:rsidDel="00000000" w:rsidR="00000000" w:rsidRPr="00000000">
        <w:rPr>
          <w:rFonts w:ascii="Palatino Linotype" w:cs="Palatino Linotype" w:eastAsia="Palatino Linotype" w:hAnsi="Palatino Linotype"/>
          <w:i w:val="1"/>
          <w:sz w:val="22"/>
          <w:szCs w:val="22"/>
          <w:rtl w:val="0"/>
        </w:rPr>
        <w:t xml:space="preserve"> deberá integrarse dentro de los siguientes tres meses a partir de la entrada en vigor de la presente Ley, y elaborar su Reglamento en los seis meses subsecuentes. Asimismo, </w:t>
      </w:r>
      <w:r w:rsidDel="00000000" w:rsidR="00000000" w:rsidRPr="00000000">
        <w:rPr>
          <w:rFonts w:ascii="Palatino Linotype" w:cs="Palatino Linotype" w:eastAsia="Palatino Linotype" w:hAnsi="Palatino Linotype"/>
          <w:b w:val="1"/>
          <w:i w:val="1"/>
          <w:sz w:val="22"/>
          <w:szCs w:val="22"/>
          <w:rtl w:val="0"/>
        </w:rPr>
        <w:t xml:space="preserve">comenzará a sesionar dentro de los seis meses posteriores a la entrada en vigor</w:t>
      </w:r>
      <w:r w:rsidDel="00000000" w:rsidR="00000000" w:rsidRPr="00000000">
        <w:rPr>
          <w:rFonts w:ascii="Palatino Linotype" w:cs="Palatino Linotype" w:eastAsia="Palatino Linotype" w:hAnsi="Palatino Linotype"/>
          <w:i w:val="1"/>
          <w:sz w:val="22"/>
          <w:szCs w:val="22"/>
          <w:rtl w:val="0"/>
        </w:rPr>
        <w:t xml:space="preserve"> de la presente Ley.”</w:t>
      </w:r>
    </w:p>
    <w:p w:rsidR="00000000" w:rsidDel="00000000" w:rsidP="00000000" w:rsidRDefault="00000000" w:rsidRPr="00000000" w14:paraId="00000423">
      <w:pPr>
        <w:spacing w:after="240" w:before="240" w:line="360" w:lineRule="auto"/>
        <w:jc w:val="both"/>
        <w:rPr>
          <w:rFonts w:ascii="Palatino Linotype" w:cs="Palatino Linotype" w:eastAsia="Palatino Linotype" w:hAnsi="Palatino Linotype"/>
        </w:rPr>
      </w:pPr>
      <w:bookmarkStart w:colFirst="0" w:colLast="0" w:name="_heading=h.4i7ojhp" w:id="7"/>
      <w:bookmarkEnd w:id="7"/>
      <w:r w:rsidDel="00000000" w:rsidR="00000000" w:rsidRPr="00000000">
        <w:rPr>
          <w:rFonts w:ascii="Palatino Linotype" w:cs="Palatino Linotype" w:eastAsia="Palatino Linotype" w:hAnsi="Palatino Linotype"/>
          <w:rtl w:val="0"/>
        </w:rPr>
        <w:t xml:space="preserve">No obstante, el </w:t>
      </w:r>
      <w:r w:rsidDel="00000000" w:rsidR="00000000" w:rsidRPr="00000000">
        <w:rPr>
          <w:rFonts w:ascii="Palatino Linotype" w:cs="Palatino Linotype" w:eastAsia="Palatino Linotype" w:hAnsi="Palatino Linotype"/>
          <w:u w:val="single"/>
          <w:rtl w:val="0"/>
        </w:rPr>
        <w:t xml:space="preserve">Consejo Estatal de Archivos y Administración de Documentos</w:t>
      </w:r>
      <w:r w:rsidDel="00000000" w:rsidR="00000000" w:rsidRPr="00000000">
        <w:rPr>
          <w:rFonts w:ascii="Palatino Linotype" w:cs="Palatino Linotype" w:eastAsia="Palatino Linotype" w:hAnsi="Palatino Linotype"/>
          <w:rtl w:val="0"/>
        </w:rPr>
        <w:t xml:space="preserve">, no se instaló sino hasta el día treinta de noviembre de dos mil veintidós, como consta en el Acta de Asamblea de Instalación y Primera Sesión Ordinaria de 2022; como advierte a continuación:</w:t>
      </w:r>
    </w:p>
    <w:p w:rsidR="00000000" w:rsidDel="00000000" w:rsidP="00000000" w:rsidRDefault="00000000" w:rsidRPr="00000000" w14:paraId="00000424">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4500000" cy="1382383"/>
            <wp:effectExtent b="0" l="0" r="0" t="0"/>
            <wp:docPr id="14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500000" cy="1382383"/>
                    </a:xfrm>
                    <a:prstGeom prst="rect"/>
                    <a:ln/>
                  </pic:spPr>
                </pic:pic>
              </a:graphicData>
            </a:graphic>
          </wp:inline>
        </w:drawing>
      </w:r>
      <w:r w:rsidDel="00000000" w:rsidR="00000000" w:rsidRPr="00000000">
        <w:rPr/>
        <w:drawing>
          <wp:inline distB="0" distT="0" distL="0" distR="0">
            <wp:extent cx="4500000" cy="1023422"/>
            <wp:effectExtent b="0" l="0" r="0" t="0"/>
            <wp:docPr id="148" name="image11.png"/>
            <a:graphic>
              <a:graphicData uri="http://schemas.openxmlformats.org/drawingml/2006/picture">
                <pic:pic>
                  <pic:nvPicPr>
                    <pic:cNvPr id="0" name="image11.png"/>
                    <pic:cNvPicPr preferRelativeResize="0"/>
                  </pic:nvPicPr>
                  <pic:blipFill>
                    <a:blip r:embed="rId11"/>
                    <a:srcRect b="82031" l="0" r="0" t="0"/>
                    <a:stretch>
                      <a:fillRect/>
                    </a:stretch>
                  </pic:blipFill>
                  <pic:spPr>
                    <a:xfrm>
                      <a:off x="0" y="0"/>
                      <a:ext cx="4500000" cy="1023422"/>
                    </a:xfrm>
                    <a:prstGeom prst="rect"/>
                    <a:ln/>
                  </pic:spPr>
                </pic:pic>
              </a:graphicData>
            </a:graphic>
          </wp:inline>
        </w:drawing>
      </w:r>
      <w:r w:rsidDel="00000000" w:rsidR="00000000" w:rsidRPr="00000000">
        <w:rPr/>
        <w:drawing>
          <wp:inline distB="0" distT="0" distL="0" distR="0">
            <wp:extent cx="4500000" cy="2151731"/>
            <wp:effectExtent b="0" l="0" r="0" t="0"/>
            <wp:docPr id="147" name="image11.png"/>
            <a:graphic>
              <a:graphicData uri="http://schemas.openxmlformats.org/drawingml/2006/picture">
                <pic:pic>
                  <pic:nvPicPr>
                    <pic:cNvPr id="0" name="image11.png"/>
                    <pic:cNvPicPr preferRelativeResize="0"/>
                  </pic:nvPicPr>
                  <pic:blipFill>
                    <a:blip r:embed="rId11"/>
                    <a:srcRect b="0" l="0" r="0" t="62219"/>
                    <a:stretch>
                      <a:fillRect/>
                    </a:stretch>
                  </pic:blipFill>
                  <pic:spPr>
                    <a:xfrm>
                      <a:off x="0" y="0"/>
                      <a:ext cx="4500000" cy="2151731"/>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consecuencia, toda vez que la solicitud de información se presentó el día diecisiete de octubre de dos mil veintidós, es decir, con anterioridad a la instalación del Consejo Estatal de Archivos y Administración de Documentos, es evidente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encontraba en posibilidad de atender favorablemente la solicitud, por lo que no es procedente la entrega de documento alguno</w:t>
      </w:r>
      <w:r w:rsidDel="00000000" w:rsidR="00000000" w:rsidRPr="00000000">
        <w:rPr>
          <w:rFonts w:ascii="Palatino Linotype" w:cs="Palatino Linotype" w:eastAsia="Palatino Linotype" w:hAnsi="Palatino Linotype"/>
          <w:b w:val="1"/>
          <w:rtl w:val="0"/>
        </w:rPr>
        <w:t xml:space="preserve">, siendo suficiente el pronunciamiento emitido en respuesta  al punto en análisis para tener por atendido el requerimiento de información.</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toda vez que, al encontrarnos ante un hecho negativo, resulta obvio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tener en sus archivos información que satisfaga la solicitud, ya que no puede probarse por ser lógica y materialmente imposible, resultando aplicable la Tesis</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 emitida por la Segunda Sala de la Suprema Corte de la Nación, que es del tenor literal siguiente:</w:t>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120" w:before="120" w:lineRule="auto"/>
        <w:ind w:left="851"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 </w:t>
      </w: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no es procedente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 en automática la inexistencia de la información solicitada.</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240" w:before="240" w:line="360" w:lineRule="auto"/>
        <w:jc w:val="both"/>
        <w:rPr>
          <w:sz w:val="28"/>
          <w:szCs w:val="28"/>
        </w:rPr>
      </w:pPr>
      <w:r w:rsidDel="00000000" w:rsidR="00000000" w:rsidRPr="00000000">
        <w:rPr>
          <w:rFonts w:ascii="Palatino Linotype" w:cs="Palatino Linotype" w:eastAsia="Palatino Linotype" w:hAnsi="Palatino Linotype"/>
          <w:rtl w:val="0"/>
        </w:rPr>
        <w:t xml:space="preserve">Lo anterior, en virtud de que el Pleno de este Organismo Garante, ha sostenido que ante la presencia de un hecho negativo, resultaría innecesaria una declaratoria de inexistencia en términos de los artículos 19, párrafo tercero, 49, fracción XIII , 169 y 170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y de conformidad con lo establecido en el artículo 12 de la Ley de Transparencia y Acceso a la Información Pública del Estado de México y Municipios, anteriormente invocado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sólo proporcionará la información que obra en sus archivos,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NUMERAL 5  COMITÉ DE TRANSPARENCIA </w:t>
      </w:r>
    </w:p>
    <w:p w:rsidR="00000000" w:rsidDel="00000000" w:rsidP="00000000" w:rsidRDefault="00000000" w:rsidRPr="00000000" w14:paraId="0000042C">
      <w:pPr>
        <w:spacing w:after="240" w:before="240" w:line="360" w:lineRule="auto"/>
        <w:jc w:val="both"/>
        <w:rPr>
          <w:rFonts w:ascii="Palatino Linotype" w:cs="Palatino Linotype" w:eastAsia="Palatino Linotype" w:hAnsi="Palatino Linotype"/>
          <w:shd w:fill="ff9900" w:val="clear"/>
        </w:rPr>
      </w:pPr>
      <w:r w:rsidDel="00000000" w:rsidR="00000000" w:rsidRPr="00000000">
        <w:rPr>
          <w:rFonts w:ascii="Palatino Linotype" w:cs="Palatino Linotype" w:eastAsia="Palatino Linotype" w:hAnsi="Palatino Linotype"/>
          <w:rtl w:val="0"/>
        </w:rPr>
        <w:t xml:space="preserve">En primer lugar, es de señalar que el Lineamiento Noveno, fracción I, inciso b) de los Lineamientos para la Organización y Conservación de los Archivos, establece lo siguiente:</w:t>
      </w:r>
      <w:r w:rsidDel="00000000" w:rsidR="00000000" w:rsidRPr="00000000">
        <w:rPr>
          <w:rtl w:val="0"/>
        </w:rPr>
      </w:r>
    </w:p>
    <w:p w:rsidR="00000000" w:rsidDel="00000000" w:rsidP="00000000" w:rsidRDefault="00000000" w:rsidRPr="00000000" w14:paraId="0000042D">
      <w:pPr>
        <w:spacing w:after="120" w:before="120" w:lineRule="auto"/>
        <w:ind w:left="851" w:right="902" w:firstLine="0"/>
        <w:jc w:val="both"/>
        <w:rPr>
          <w:rFonts w:ascii="Palatino Linotype" w:cs="Palatino Linotype" w:eastAsia="Palatino Linotype" w:hAnsi="Palatino Linotype"/>
          <w:i w:val="1"/>
          <w:sz w:val="22"/>
          <w:szCs w:val="22"/>
          <w:shd w:fill="ff9900" w:val="clear"/>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Sistema Institucional de Archivos</w:t>
      </w:r>
      <w:r w:rsidDel="00000000" w:rsidR="00000000" w:rsidRPr="00000000">
        <w:rPr>
          <w:rFonts w:ascii="Palatino Linotype" w:cs="Palatino Linotype" w:eastAsia="Palatino Linotype" w:hAnsi="Palatino Linotype"/>
          <w:i w:val="1"/>
          <w:sz w:val="22"/>
          <w:szCs w:val="22"/>
          <w:rtl w:val="0"/>
        </w:rPr>
        <w:t xml:space="preserve"> operará a través de las unidades e instancias siguientes:</w:t>
      </w:r>
      <w:r w:rsidDel="00000000" w:rsidR="00000000" w:rsidRPr="00000000">
        <w:rPr>
          <w:rtl w:val="0"/>
        </w:rPr>
      </w:r>
    </w:p>
    <w:p w:rsidR="00000000" w:rsidDel="00000000" w:rsidP="00000000" w:rsidRDefault="00000000" w:rsidRPr="00000000" w14:paraId="0000042E">
      <w:pPr>
        <w:spacing w:after="120" w:before="120" w:lineRule="auto"/>
        <w:ind w:left="1134" w:right="902" w:firstLine="0"/>
        <w:jc w:val="both"/>
        <w:rPr>
          <w:rFonts w:ascii="Palatino Linotype" w:cs="Palatino Linotype" w:eastAsia="Palatino Linotype" w:hAnsi="Palatino Linotype"/>
          <w:i w:val="1"/>
          <w:sz w:val="22"/>
          <w:szCs w:val="22"/>
          <w:shd w:fill="ff9900" w:val="clear"/>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Normativa:</w:t>
      </w:r>
      <w:r w:rsidDel="00000000" w:rsidR="00000000" w:rsidRPr="00000000">
        <w:rPr>
          <w:rtl w:val="0"/>
        </w:rPr>
      </w:r>
    </w:p>
    <w:p w:rsidR="00000000" w:rsidDel="00000000" w:rsidP="00000000" w:rsidRDefault="00000000" w:rsidRPr="00000000" w14:paraId="0000042F">
      <w:pPr>
        <w:spacing w:after="120" w:before="120" w:lineRule="auto"/>
        <w:ind w:left="1418" w:right="902" w:firstLine="0"/>
        <w:jc w:val="both"/>
        <w:rPr>
          <w:rFonts w:ascii="Palatino Linotype" w:cs="Palatino Linotype" w:eastAsia="Palatino Linotype" w:hAnsi="Palatino Linotype"/>
          <w:i w:val="1"/>
          <w:sz w:val="22"/>
          <w:szCs w:val="22"/>
          <w:shd w:fill="ff9900" w:val="clear"/>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Área coordinadora de archivos, y</w:t>
      </w:r>
      <w:r w:rsidDel="00000000" w:rsidR="00000000" w:rsidRPr="00000000">
        <w:rPr>
          <w:rtl w:val="0"/>
        </w:rPr>
      </w:r>
    </w:p>
    <w:p w:rsidR="00000000" w:rsidDel="00000000" w:rsidP="00000000" w:rsidRDefault="00000000" w:rsidRPr="00000000" w14:paraId="00000430">
      <w:pPr>
        <w:spacing w:after="120" w:before="120" w:lineRule="auto"/>
        <w:ind w:left="1418" w:right="902" w:firstLine="0"/>
        <w:jc w:val="both"/>
        <w:rPr>
          <w:rFonts w:ascii="Palatino Linotype" w:cs="Palatino Linotype" w:eastAsia="Palatino Linotype" w:hAnsi="Palatino Linotype"/>
          <w:i w:val="1"/>
          <w:sz w:val="22"/>
          <w:szCs w:val="22"/>
          <w:shd w:fill="ff9900" w:val="clear"/>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b w:val="1"/>
          <w:i w:val="1"/>
          <w:sz w:val="22"/>
          <w:szCs w:val="22"/>
          <w:u w:val="single"/>
          <w:rtl w:val="0"/>
        </w:rPr>
        <w:t xml:space="preserve">Comité de transparencia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4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debe perderse de vista el contenido del artículo 45, párrafo primero de Ley de Transparencia y Acceso a la Información Pública del Estado de México y Municipios a saber:</w:t>
      </w:r>
    </w:p>
    <w:p w:rsidR="00000000" w:rsidDel="00000000" w:rsidP="00000000" w:rsidRDefault="00000000" w:rsidRPr="00000000" w14:paraId="00000432">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45. Cada sujeto obligado </w:t>
      </w:r>
      <w:r w:rsidDel="00000000" w:rsidR="00000000" w:rsidRPr="00000000">
        <w:rPr>
          <w:rFonts w:ascii="Palatino Linotype" w:cs="Palatino Linotype" w:eastAsia="Palatino Linotype" w:hAnsi="Palatino Linotype"/>
          <w:b w:val="1"/>
          <w:i w:val="1"/>
          <w:sz w:val="22"/>
          <w:szCs w:val="22"/>
          <w:u w:val="single"/>
          <w:rtl w:val="0"/>
        </w:rPr>
        <w:t xml:space="preserve">establecerá un Comité de Transparencia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colegiado e integrado por lo menos por tres miembros, debiendo de ser siempre un número impar.”</w:t>
      </w:r>
    </w:p>
    <w:p w:rsidR="00000000" w:rsidDel="00000000" w:rsidP="00000000" w:rsidRDefault="00000000" w:rsidRPr="00000000" w14:paraId="000004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Local, que es del tenor literal siguiente:</w:t>
      </w:r>
    </w:p>
    <w:p w:rsidR="00000000" w:rsidDel="00000000" w:rsidP="00000000" w:rsidRDefault="00000000" w:rsidRPr="00000000" w14:paraId="0000043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46</w:t>
      </w:r>
      <w:r w:rsidDel="00000000" w:rsidR="00000000" w:rsidRPr="00000000">
        <w:rPr>
          <w:rFonts w:ascii="Palatino Linotype" w:cs="Palatino Linotype" w:eastAsia="Palatino Linotype" w:hAnsi="Palatino Linotype"/>
          <w:i w:val="1"/>
          <w:sz w:val="22"/>
          <w:szCs w:val="22"/>
          <w:rtl w:val="0"/>
        </w:rPr>
        <w:t xml:space="preserve">. Los sujetos obligados integrarán sus Comités de Transparencia de la siguiente forma: </w:t>
      </w:r>
    </w:p>
    <w:p w:rsidR="00000000" w:rsidDel="00000000" w:rsidP="00000000" w:rsidRDefault="00000000" w:rsidRPr="00000000" w14:paraId="0000043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titular de la unidad de transparencia; </w:t>
      </w:r>
    </w:p>
    <w:p w:rsidR="00000000" w:rsidDel="00000000" w:rsidP="00000000" w:rsidRDefault="00000000" w:rsidRPr="00000000" w14:paraId="0000043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responsable del área coordinadora de archivos o equivalente; y </w:t>
      </w:r>
    </w:p>
    <w:p w:rsidR="00000000" w:rsidDel="00000000" w:rsidP="00000000" w:rsidRDefault="00000000" w:rsidRPr="00000000" w14:paraId="0000043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titular del órgano de control interno o equivalente.</w:t>
      </w:r>
    </w:p>
    <w:p w:rsidR="00000000" w:rsidDel="00000000" w:rsidP="00000000" w:rsidRDefault="00000000" w:rsidRPr="00000000" w14:paraId="0000043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También estará integrado por el servidor público encargado de la protección de los datos personales cuando sesione para cuestiones relacionadas con esta materia.</w:t>
      </w:r>
    </w:p>
    <w:p w:rsidR="00000000" w:rsidDel="00000000" w:rsidP="00000000" w:rsidRDefault="00000000" w:rsidRPr="00000000" w14:paraId="000004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Todos los Comités de Transparencia deberán registrarse ante el Instituto.”</w:t>
      </w:r>
    </w:p>
    <w:p w:rsidR="00000000" w:rsidDel="00000000" w:rsidP="00000000" w:rsidRDefault="00000000" w:rsidRPr="00000000" w14:paraId="0000043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artículo Décimo, fracción II, incisos a) y e), de los Lineamientos para la Organización y Conservación de Archivos,  disponen lo siguiente: </w:t>
      </w:r>
    </w:p>
    <w:p w:rsidR="00000000" w:rsidDel="00000000" w:rsidP="00000000" w:rsidRDefault="00000000" w:rsidRPr="00000000" w14:paraId="0000043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Décimo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funciones de las áreas normativas son las siguientes: </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Comité de transparencia: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 Aprobar las políticas, manuales e instrumentos archivísticos formulados por el área coordinadora de archivos;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b) Apoyar en los programas de valoración documental; </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 Dar seguimiento a la aplicación de los instrumentos de control y consulta archivísticos para la protección de la información confidencial; </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 Aprobar los instrumentos de control archivístico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18"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f) Las demás que establezcan las disposiciones aplicables.” </w:t>
      </w:r>
    </w:p>
    <w:p w:rsidR="00000000" w:rsidDel="00000000" w:rsidP="00000000" w:rsidRDefault="00000000" w:rsidRPr="00000000" w14:paraId="000004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podemos advertir que dentro de las funciones del Comité de Transparencia, se encuentran las de aprobar las políticas, manuales e instrumentos archivísticos. </w:t>
      </w:r>
    </w:p>
    <w:p w:rsidR="00000000" w:rsidDel="00000000" w:rsidP="00000000" w:rsidRDefault="00000000" w:rsidRPr="00000000" w14:paraId="000004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 </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SI</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5.1: </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INTEGRAN EL COMITÉ DE TRANSPARENCIA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Con fundamento en el artículo 45 y 46 de la Ley de Transparencia y Acceso a la Información Pública del Estado de México y Municipios, que a la letra señalan lo siguiente:</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Artículo 45. Cada sujeto obligado establecerá un Comité de Transparencia, colegiado e integrado por lo menos por tres miembros, debiendo de ser siempre un número impar.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Artículo 46. Los sujetos obligados integrarán sus Comités de Transparencia de la siguiente forma: </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I. El titular de la unidad de transparencia; </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II. El responsable del área coordinadora de archivos o equivalente; y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III. El titular del órgano de control interno o equivalente.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También estará integrado por el servidor público encargado de la protección de los datos personales cuando sesione para cuestiones relacionadas con esta materia. </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Todos los Comités de Transparencia deberán registrarse ante el Instituto.</w: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NINGUNO</w:t>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 LA UNIDAD DE TRANSPARENCIA FORMA PARTE DEL GRUPO INTERDISCIPLINARIO?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GRUPO INTERDICIPLINARIO</w:t>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 LA UNIDAD DE TRASPARENCIA FORMA PARTE DEL SISTEMA INSTITUCIONAL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SISTEMA INSTITUCIONAL DE ARCHIVOS</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ACTAS DEL COMITÉ DE TRANSPARENCIA DE LA PRESENTE ADMINISTRACIÓN DONDE SE APROBÓ CUALQUIER POLÍTICA, MANUAL Y/O INSTRUMENTO DE CONTROL ARCHIVÍSTICO.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5.1: </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COMITÉ DE TRANSPARENCIA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 SE CUENTA CON COMITÉ DE TRANSPARENCIA</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w:t>
      </w:r>
      <w:r w:rsidDel="00000000" w:rsidR="00000000" w:rsidRPr="00000000">
        <w:rPr>
          <w:rtl w:val="0"/>
        </w:rPr>
      </w:r>
    </w:p>
    <w:p w:rsidR="00000000" w:rsidDel="00000000" w:rsidP="00000000" w:rsidRDefault="00000000" w:rsidRPr="00000000" w14:paraId="000004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los requerimientos marcados con los requerimientos 5</w:t>
      </w:r>
      <w:r w:rsidDel="00000000" w:rsidR="00000000" w:rsidRPr="00000000">
        <w:rPr>
          <w:rFonts w:ascii="Palatino Linotype" w:cs="Palatino Linotype" w:eastAsia="Palatino Linotype" w:hAnsi="Palatino Linotype"/>
          <w:b w:val="1"/>
          <w:rtl w:val="0"/>
        </w:rPr>
        <w:t xml:space="preserve">.1, 5.2, 5.3, 5.4, 5.5, 5.6, 5.7 y 5.8, del punto en análisis </w:t>
      </w:r>
      <w:r w:rsidDel="00000000" w:rsidR="00000000" w:rsidRPr="00000000">
        <w:rPr>
          <w:rFonts w:ascii="Palatino Linotype" w:cs="Palatino Linotype" w:eastAsia="Palatino Linotype" w:hAnsi="Palatino Linotype"/>
          <w:rtl w:val="0"/>
        </w:rPr>
        <w:t xml:space="preserve">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4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requerimiento 5.6, </w:t>
      </w:r>
      <w:r w:rsidDel="00000000" w:rsidR="00000000" w:rsidRPr="00000000">
        <w:rPr>
          <w:rFonts w:ascii="Palatino Linotype" w:cs="Palatino Linotype" w:eastAsia="Palatino Linotype" w:hAnsi="Palatino Linotype"/>
          <w:rtl w:val="0"/>
        </w:rPr>
        <w:t xml:space="preserve">mediante el cual se solicitaron las actas del Comité de Transparencia en las que se aprobó cualquier política, manual y/o instrumento de control archivístico, es de suma importancia señalar además, que la solicitud fue atendida por el área competente para generar, administrar o poseer la información, asimismo, que la persona solicitante requirió documentos generados en la administración en curso, es decir de la administración 2022-2024, por lo que la información se acota a la que se hubiera generado del uno de enero al diecisiete de octubre de dos mil veintidós, y que si bien, la normativa le confiere la atribución al Comité de Transparencia de aprobar las políticas, manuales e instrumentos archivísticos, lo cierto es que no prevé un plazo o periodo determinado para el ejercicio de dicha atribución, por lo que se entiende que esta atribución pude ejercerse en cualquier momento. </w:t>
      </w:r>
    </w:p>
    <w:p w:rsidR="00000000" w:rsidDel="00000000" w:rsidP="00000000" w:rsidRDefault="00000000" w:rsidRPr="00000000" w14:paraId="000004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estima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suficiente para tener por atendido dicho requerimiento de información, al haber señalado de manera concreta que no había actas del Comité de Transparencia de la presente administración que se relacionaran con lo solicitado, es decir, se pronunció en sentido negativo, resultando obvio que no puede tener en sus archivos información que satisfaga la solicitud, como se ha precisado en líneas anteriores, al tratarse ed hechos negativos.</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NUMERAL 6 COMITÉ DE SELECCIÓN DOCUMENTAL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Lineamientos para la Valoración, Selección y Baja de los Documentos, Expedientes y Series de Trámite Concluidos en los Archivos del Estado de México</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Fonts w:ascii="Palatino Linotype" w:cs="Palatino Linotype" w:eastAsia="Palatino Linotype" w:hAnsi="Palatino Linotype"/>
          <w:rtl w:val="0"/>
        </w:rPr>
        <w:t xml:space="preserve">, dispone que se deberá establecer un Comité de Selección Documental que será el encargado de validar que la selección preliminar o final de los expedientes de trámite concluido se haya realizado en el Archivo de Trámite o en el Archivo de Concentración, con apego a lo establecido en los Lineamientos, los Dictámenes y el Catálogo de Disposición Documental, el cual conforme tendrá las siguientes funciones y se integrará de la forma siguiente: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Comité tendrá las siguientes funciones: </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las acciones que en materia de selección documental realicen las Unidades Administrativas;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Establecer una coordinación permanente con la Comisión, a afecto de que sus integrantes se mantengan actualizados respecto de la normatividad que rige el proceso de selección documental;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Otorgar asesoría técnica, a las Unidades Administrativas para la realización de la selección preliminar o final de sus documentos de trámite concluido, y supervisar que se efectué conforme a la normatividad establecida por la Comisión;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Autorizar la baja de los documentos producto del proceso de selección preliminar aplicado en los Archivos de Trámite de las Unidades Administrativas;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Otorgar el Visto Bueno al proceso de selección final aplicado a los expedientes de trámite concluido por los Archivos de Concentración;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Tramitar ante la Comisión la validación del proceso de selección final realizado a los expedientes de trámite concluido, así como la autorización para proceder a la baja de los tipos, expedientes o series documentales seleccionados; y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Asistir al acto de testificación de destrucción de los documentos autorizados para su baja. </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Comité se integrará de la forma siguiente: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Un Presidente; </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Un Secretario Técnico; y </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Tres Vocales. </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miembros del Comité podrán nombrar a un suplente, quien tendrá las mismas facultades y obligaciones del titular. El desempeño de los miembros del Comité será honorífico.</w:t>
      </w:r>
    </w:p>
    <w:p w:rsidR="00000000" w:rsidDel="00000000" w:rsidP="00000000" w:rsidRDefault="00000000" w:rsidRPr="00000000" w14:paraId="0000046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4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dichos Lineamientos establecen que tanto los integrantes de dicho Comité, como sus suplentes, a excepción del presidente, deben contar con conocimientos y experiencia en materia archivística y particularmente en selección documental. </w:t>
      </w:r>
    </w:p>
    <w:p w:rsidR="00000000" w:rsidDel="00000000" w:rsidP="00000000" w:rsidRDefault="00000000" w:rsidRPr="00000000" w14:paraId="000004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necesario destacar que el artículo 41 de los Lineamientos referidos, establecen las facultades y obligaciones del Secretario Técnico y de los vocales, las cuales son las siguientes: </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facultades y obligaciones del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Secretario Técnico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Suplir al Presidente en sus ausencias y auxiliarlo en sus funciones;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Coordinar el funcionamiento del Comité; </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 Solicitar a la Comisión la asesoría técnica necesaria en materia de selección documental; </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Aprobar el proceso de selección preliminar o final aplicado a los expedientes de trámite concluido por las Unidades Administrativas;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Elaborar y firmar el Acta de Baja de los documentos producto del proceso de selección preliminar; </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Tramitar ante la Comisión la validación del proceso de selección final realizado y la autorización para proceder a la baja de los tipos o series documentales seleccionados; </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Llevar el control y el archivo de las Actas de Baja emitidas por el Comité y de los Acuerdos expedidos por la Comisión a las Unidades Administrativas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Elaborar los informes en materia de selección documental.</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facultades y obligaciones de los Vocales: </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Recopilar la normatividad emitida por la Comisión y mantenerla actualizada; </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Otorgar la asesoría técnica requerida por las Unidades Administrativas en materia de selección documental;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Revisar el proceso de selección preliminar o final realizado por las Unidades Administrativas e informar de ello al Secretario Técnico para su aprobación;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Firmar el Acta de Baja que emita el Comité, de los documentos producto del proceso de selección preliminar; y </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Asistir al acto de destrucción de los documentos en representación del Comité”</w:t>
      </w:r>
    </w:p>
    <w:p w:rsidR="00000000" w:rsidDel="00000000" w:rsidP="00000000" w:rsidRDefault="00000000" w:rsidRPr="00000000" w14:paraId="00000481">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colige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cuenta con el deber de establecer un Comité de Selección Documental, por tanto, debe contar con documentales con las que puede atender el derecho de acceso a la información ejercido por la persona solicitante,</w:t>
      </w:r>
    </w:p>
    <w:p w:rsidR="00000000" w:rsidDel="00000000" w:rsidP="00000000" w:rsidRDefault="00000000" w:rsidRPr="00000000" w14:paraId="00000482">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COMITÉ DE SELECCIÓN DOCUMENTAL COMO LO INDICAN LOS ARTÍCULOS 36, 37, 38, 39, 40, 41 Y 42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6.1: </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SECRETARIO TÉCNICO DEL COMITÉ DE SELECCIÓN DOCUMENTAL HA SOLICITADO A LA COMISIÓN DICTAMINADORA DE DEPURACIÓN DE DOCUMENTOS ASESORÍA TÉCNICA EN MATERIA DE SELECCIÓN DOCUMENTAL COMO LO INDICA EL ARTÍCULO 41 FRACCIÓN III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VOCALES DEL COMITÉ DE SELECCIÓN DOCUMENTAL HAN OTORGADO LA ASESORÍA TÉCNICA A LAS UNIDADES ADMINISTRATIVAS DE SU MUNICIPIO EN MATERIA DE SELECCIÓN DOCUMENTAL COMO LO INDICA EL ARTÍCULO 42 FRACCIÓN II DE LOS LINEAMIENTOS PARA LA VALORACIÓN, SELECCIÓN Y BAJA DE LOS DOCUMENTOS, EXPEDIENTES Y SERIES DE TRÁMITE CONCLUIDO EN LOS ARCHIVOS DEL ESTADO DE MÉXICO?</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 No hay comité</w:t>
      </w: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COMITÉ DE SELECCIÓN DOCUMENTAL DE LA PRESENTE ADMINISTRACIÓN.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6.6, EL O LOS DOCUMENTOS MEDIANTE EL CUAL EL SECRETARIO TÉCNICO HA SOLICITADO ASESORÍA TÉCNICA EN MATERIA DE DISPOSICIÓN DOCUMENTAL A LA COMISIÓN DICTAMINADORA DE DEPURACIÓN DE DOCUMENTOS.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6.7, EL INVENTARIO DEL ARCHIVO DE LAS ACTAS DE BAJA EMTIDAS POR EL COMITÉ Y DE LOS ACUERDOS EXPEDIDOS POR LA COMISIÓN DICTAMINADORA DE DEPURACIÓN DE DOCUMENTOS.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AFIRMATIVO A LA PREGUNTA 6.8, EL ACTA DEL COMITÉ DE SELECCIÓN DOCUMENTAL DONDE SE PROPUSO, Y APROBÓ EL PROGRAMA DE CAPACITACIÓN ARCHIVÍSTICA EN MATERIA DE SELECCIÓN DOCUMENTAL ASÍ COMO EL DOCUMENTO DONDE SE DESCRIBE DICHO PROGRAMA.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w:t>
      </w: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6.1: </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COMITÉ DE SELECCIÓN DOCUMENTAL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nadie ha creado ese comité</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6.14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4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cuenta con un Comité de Selección Documental, por tal motivo se encuentra imposibilitado para atender los requerimientos del punto en análisis de forma positiva, sin embargo, toda vez que dicha información deriva de una obligación que se le confiere al ente público, se estima dable ordenar la declaratoria formal de inexistencia del acta de instalación del comité de selección documental de la administración 2022-2024,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495">
      <w:pPr>
        <w:spacing w:after="240" w:before="24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496">
      <w:pPr>
        <w:spacing w:after="240" w:before="24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497">
      <w:pPr>
        <w:spacing w:after="240" w:before="240" w:lineRule="auto"/>
        <w:ind w:right="4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rtl w:val="0"/>
        </w:rPr>
        <w:t xml:space="preserve">NUMERAL 7 CUADRO GENERAL DE CLASIFICACIÓN ARCHIVÍSTICA (CGCA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4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rsidR="00000000" w:rsidDel="00000000" w:rsidP="00000000" w:rsidRDefault="00000000" w:rsidRPr="00000000" w14:paraId="000004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el artículo 13 de la Ley General de Archivos y su homólogo de la Ley de Archivos y Administración de Documentos del Estado de 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rsidR="00000000" w:rsidDel="00000000" w:rsidP="00000000" w:rsidRDefault="00000000" w:rsidRPr="00000000" w14:paraId="000004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rsidR="00000000" w:rsidDel="00000000" w:rsidP="00000000" w:rsidRDefault="00000000" w:rsidRPr="00000000" w14:paraId="0000049B">
      <w:pPr>
        <w:numPr>
          <w:ilvl w:val="0"/>
          <w:numId w:val="3"/>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Fondo:</w:t>
      </w:r>
      <w:r w:rsidDel="00000000" w:rsidR="00000000" w:rsidRPr="00000000">
        <w:rPr>
          <w:rFonts w:ascii="Palatino Linotype" w:cs="Palatino Linotype" w:eastAsia="Palatino Linotype" w:hAnsi="Palatino Linotype"/>
          <w:rtl w:val="0"/>
        </w:rPr>
        <w:t xml:space="preserve"> Es definido como el conjunto de documentos producidos orgánicamente por un sujeto obligado que se identifica con el nombre de este último (artículo 4, fracción XXXIII de la Ley General de Archivos), es decir; Fondo: Ayuntamiento de Tultepec</w:t>
      </w:r>
    </w:p>
    <w:p w:rsidR="00000000" w:rsidDel="00000000" w:rsidP="00000000" w:rsidRDefault="00000000" w:rsidRPr="00000000" w14:paraId="0000049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Sección:</w:t>
      </w:r>
      <w:r w:rsidDel="00000000" w:rsidR="00000000" w:rsidRPr="00000000">
        <w:rPr>
          <w:rFonts w:ascii="Palatino Linotype" w:cs="Palatino Linotype" w:eastAsia="Palatino Linotype" w:hAnsi="Palatino Linotype"/>
          <w:rtl w:val="0"/>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rsidR="00000000" w:rsidDel="00000000" w:rsidP="00000000" w:rsidRDefault="00000000" w:rsidRPr="00000000" w14:paraId="0000049D">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Serie:</w:t>
      </w:r>
      <w:r w:rsidDel="00000000" w:rsidR="00000000" w:rsidRPr="00000000">
        <w:rPr>
          <w:rFonts w:ascii="Palatino Linotype" w:cs="Palatino Linotype" w:eastAsia="Palatino Linotype" w:hAnsi="Palatino Linotype"/>
          <w:rtl w:val="0"/>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rsidR="00000000" w:rsidDel="00000000" w:rsidP="00000000" w:rsidRDefault="00000000" w:rsidRPr="00000000" w14:paraId="0000049E">
      <w:pPr>
        <w:numPr>
          <w:ilvl w:val="0"/>
          <w:numId w:val="3"/>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Expediente:</w:t>
      </w:r>
      <w:r w:rsidDel="00000000" w:rsidR="00000000" w:rsidRPr="00000000">
        <w:rPr>
          <w:rFonts w:ascii="Palatino Linotype" w:cs="Palatino Linotype" w:eastAsia="Palatino Linotype" w:hAnsi="Palatino Linotype"/>
          <w:rtl w:val="0"/>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rsidR="00000000" w:rsidDel="00000000" w:rsidP="00000000" w:rsidRDefault="00000000" w:rsidRPr="00000000" w14:paraId="000004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los Lineamientos para la Organización y Conservación de Archivos, en su parte conducente establecen lo siguiente: </w:t>
      </w:r>
    </w:p>
    <w:p w:rsidR="00000000" w:rsidDel="00000000" w:rsidP="00000000" w:rsidRDefault="00000000" w:rsidRPr="00000000" w14:paraId="000004A0">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tercero.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a través de sus áreas coordinadoras de archivos, deberán elaborar los Instrumentos de control y consulta archivísticos</w:t>
      </w:r>
      <w:r w:rsidDel="00000000" w:rsidR="00000000" w:rsidRPr="00000000">
        <w:rPr>
          <w:rFonts w:ascii="Palatino Linotype" w:cs="Palatino Linotype" w:eastAsia="Palatino Linotype" w:hAnsi="Palatino Linotype"/>
          <w:i w:val="1"/>
          <w:sz w:val="22"/>
          <w:szCs w:val="22"/>
          <w:rtl w:val="0"/>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rsidR="00000000" w:rsidDel="00000000" w:rsidP="00000000" w:rsidRDefault="00000000" w:rsidRPr="00000000" w14:paraId="000004A1">
      <w:pPr>
        <w:spacing w:after="120" w:before="120" w:lineRule="auto"/>
        <w:ind w:left="1134"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Cuadro general de clasificación archivística;</w:t>
      </w:r>
    </w:p>
    <w:p w:rsidR="00000000" w:rsidDel="00000000" w:rsidP="00000000" w:rsidRDefault="00000000" w:rsidRPr="00000000" w14:paraId="000004A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Catálogo de disposición documental, y</w:t>
      </w:r>
    </w:p>
    <w:p w:rsidR="00000000" w:rsidDel="00000000" w:rsidP="00000000" w:rsidRDefault="00000000" w:rsidRPr="00000000" w14:paraId="000004A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Inventarios documentales:</w:t>
      </w:r>
    </w:p>
    <w:p w:rsidR="00000000" w:rsidDel="00000000" w:rsidP="00000000" w:rsidRDefault="00000000" w:rsidRPr="00000000" w14:paraId="000004A4">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General;</w:t>
      </w:r>
    </w:p>
    <w:p w:rsidR="00000000" w:rsidDel="00000000" w:rsidP="00000000" w:rsidRDefault="00000000" w:rsidRPr="00000000" w14:paraId="000004A5">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De transferencia, y</w:t>
      </w:r>
    </w:p>
    <w:p w:rsidR="00000000" w:rsidDel="00000000" w:rsidP="00000000" w:rsidRDefault="00000000" w:rsidRPr="00000000" w14:paraId="000004A6">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De baja.</w:t>
      </w:r>
    </w:p>
    <w:p w:rsidR="00000000" w:rsidDel="00000000" w:rsidP="00000000" w:rsidRDefault="00000000" w:rsidRPr="00000000" w14:paraId="000004A7">
      <w:pP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4A8">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w:t>
      </w:r>
      <w:r w:rsidDel="00000000" w:rsidR="00000000" w:rsidRPr="00000000">
        <w:rPr>
          <w:rFonts w:ascii="Palatino Linotype" w:cs="Palatino Linotype" w:eastAsia="Palatino Linotype" w:hAnsi="Palatino Linotype"/>
          <w:i w:val="1"/>
          <w:sz w:val="22"/>
          <w:szCs w:val="22"/>
          <w:rtl w:val="0"/>
        </w:rPr>
        <w:t xml:space="preserve">Las funciones de las áreas normativas son las siguientes:</w:t>
      </w:r>
    </w:p>
    <w:p w:rsidR="00000000" w:rsidDel="00000000" w:rsidP="00000000" w:rsidRDefault="00000000" w:rsidRPr="00000000" w14:paraId="000004A9">
      <w:pPr>
        <w:spacing w:after="120" w:before="120"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4AA">
      <w:pPr>
        <w:spacing w:after="120" w:before="120" w:lineRule="auto"/>
        <w:ind w:left="1134"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II. Comité de transparencia:</w:t>
      </w:r>
    </w:p>
    <w:p w:rsidR="00000000" w:rsidDel="00000000" w:rsidP="00000000" w:rsidRDefault="00000000" w:rsidRPr="00000000" w14:paraId="000004AB">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 Aprobar</w:t>
      </w:r>
      <w:r w:rsidDel="00000000" w:rsidR="00000000" w:rsidRPr="00000000">
        <w:rPr>
          <w:rFonts w:ascii="Palatino Linotype" w:cs="Palatino Linotype" w:eastAsia="Palatino Linotype" w:hAnsi="Palatino Linotype"/>
          <w:i w:val="1"/>
          <w:sz w:val="22"/>
          <w:szCs w:val="22"/>
          <w:rtl w:val="0"/>
        </w:rPr>
        <w:t xml:space="preserve"> las políticas, manuales e </w:t>
      </w:r>
      <w:r w:rsidDel="00000000" w:rsidR="00000000" w:rsidRPr="00000000">
        <w:rPr>
          <w:rFonts w:ascii="Palatino Linotype" w:cs="Palatino Linotype" w:eastAsia="Palatino Linotype" w:hAnsi="Palatino Linotype"/>
          <w:b w:val="1"/>
          <w:i w:val="1"/>
          <w:sz w:val="22"/>
          <w:szCs w:val="22"/>
          <w:u w:val="single"/>
          <w:rtl w:val="0"/>
        </w:rPr>
        <w:t xml:space="preserve">instrumentos archivísticos formulados por el área coordinadora de archivos;”</w:t>
      </w:r>
      <w:r w:rsidDel="00000000" w:rsidR="00000000" w:rsidRPr="00000000">
        <w:rPr>
          <w:rtl w:val="0"/>
        </w:rPr>
      </w:r>
    </w:p>
    <w:p w:rsidR="00000000" w:rsidDel="00000000" w:rsidP="00000000" w:rsidRDefault="00000000" w:rsidRPr="00000000" w14:paraId="000004A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7.1: </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ESTÁ ESTRUCTURADO DE FORMA JERÁRQUICA, POR FUNCIONES O POR ASUNTO?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ESTÁ CREADO EN BASE A LAS ATRIBUCIONES Y FUNCIONES DE SU MUNICIPIO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FUÉ LA METODOLOGÍA QUE SE UTILIZÓ PARA ESTRUCTURAR EL CUADRO GENERAL DE CLASIFICACIÓN ARCHIVÍSTICA (CGCA)?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CUADRO GENERAL DE CLASIFICACIÓN ARCHIVÍSTICA (CGCA) COMPLETO.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DONDE TIENEN PUBLICADO EN SU PORTAL EL CUADRO GENERAL DE CLASIFICACIÓN ARCHIVÍSTICA (CGCA)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7.1: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CUADRO GENERAL DE CLASIFICACIÓN ARCHIVÍSTICA (CGCA) CREADO EN BASE A LAS ATRIBUCIONES Y FUNCIONES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no se ha hecho en esta administración y desconozco si alguna anterior lo ha generado</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7.11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B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atención al requerimiento 7.1, señaló que no contaba con el cuadro de clasificación archivística, por lo que la respuesta a los requerimientos subsecuentes fue en sentido negativo, en consecuencia se estima que para tener por atendido el punto en análisis se deberá emitir una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4BC">
      <w:pPr>
        <w:spacing w:after="240" w:before="24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4BD">
      <w:pPr>
        <w:spacing w:after="240" w:before="24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4BE">
      <w:pPr>
        <w:spacing w:after="240" w:before="240" w:lineRule="auto"/>
        <w:ind w:right="49"/>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NUMERAL 8 CATÁLOGO DE DISPOSICIÓN DOCUMENTAL (CADIDO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4BF">
      <w:pPr>
        <w:spacing w:after="240" w:before="24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Del="00000000" w:rsidR="00000000" w:rsidRPr="00000000">
        <w:rPr>
          <w:rFonts w:ascii="Palatino Linotype" w:cs="Palatino Linotype" w:eastAsia="Palatino Linotype" w:hAnsi="Palatino Linotype"/>
          <w:u w:val="single"/>
          <w:rtl w:val="0"/>
        </w:rPr>
        <w:t xml:space="preserve">Catálogo de Disposición Documental.</w:t>
      </w:r>
    </w:p>
    <w:p w:rsidR="00000000" w:rsidDel="00000000" w:rsidP="00000000" w:rsidRDefault="00000000" w:rsidRPr="00000000" w14:paraId="000004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el catálogo de disposición y la guía de archivo documental, a saber: </w:t>
      </w:r>
    </w:p>
    <w:p w:rsidR="00000000" w:rsidDel="00000000" w:rsidP="00000000" w:rsidRDefault="00000000" w:rsidRPr="00000000" w14:paraId="000004C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4C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4C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XLIX.</w:t>
      </w:r>
      <w:r w:rsidDel="00000000" w:rsidR="00000000" w:rsidRPr="00000000">
        <w:rPr>
          <w:rFonts w:ascii="Palatino Linotype" w:cs="Palatino Linotype" w:eastAsia="Palatino Linotype" w:hAnsi="Palatino Linotype"/>
          <w:i w:val="1"/>
          <w:sz w:val="22"/>
          <w:szCs w:val="22"/>
          <w:rtl w:val="0"/>
        </w:rPr>
        <w:t xml:space="preserve"> El catálogo de disposición y guía de archivo documental;”</w:t>
      </w:r>
    </w:p>
    <w:p w:rsidR="00000000" w:rsidDel="00000000" w:rsidP="00000000" w:rsidRDefault="00000000" w:rsidRPr="00000000" w14:paraId="000004C4">
      <w:pPr>
        <w:spacing w:after="240" w:before="240" w:line="360" w:lineRule="auto"/>
        <w:jc w:val="both"/>
        <w:rPr>
          <w:rFonts w:ascii="Palatino Linotype" w:cs="Palatino Linotype" w:eastAsia="Palatino Linotype" w:hAnsi="Palatino Linotype"/>
        </w:rPr>
      </w:pPr>
      <w:bookmarkStart w:colFirst="0" w:colLast="0" w:name="_heading=h.2xcytpi" w:id="8"/>
      <w:bookmarkEnd w:id="8"/>
      <w:r w:rsidDel="00000000" w:rsidR="00000000" w:rsidRPr="00000000">
        <w:rPr>
          <w:rFonts w:ascii="Palatino Linotype" w:cs="Palatino Linotype" w:eastAsia="Palatino Linotype" w:hAnsi="Palatino Linotype"/>
          <w:rtl w:val="0"/>
        </w:rPr>
        <w:t xml:space="preserve">Siendo evidente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debería contar con el catálogo de disposición documental, así como con el documento mediante el cual fue aprobado, mediante el cual la particular, podría advertir el nombre de los servidores públicos que lo aprobaron.</w:t>
      </w:r>
    </w:p>
    <w:p w:rsidR="00000000" w:rsidDel="00000000" w:rsidP="00000000" w:rsidRDefault="00000000" w:rsidRPr="00000000" w14:paraId="000004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rsidR="00000000" w:rsidDel="00000000" w:rsidP="00000000" w:rsidRDefault="00000000" w:rsidRPr="00000000" w14:paraId="000004C6">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51.</w:t>
      </w:r>
      <w:r w:rsidDel="00000000" w:rsidR="00000000" w:rsidRPr="00000000">
        <w:rPr>
          <w:rFonts w:ascii="Palatino Linotype" w:cs="Palatino Linotype" w:eastAsia="Palatino Linotype" w:hAnsi="Palatino Linotype"/>
          <w:i w:val="1"/>
          <w:sz w:val="22"/>
          <w:szCs w:val="22"/>
          <w:rtl w:val="0"/>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rsidR="00000000" w:rsidDel="00000000" w:rsidP="00000000" w:rsidRDefault="00000000" w:rsidRPr="00000000" w14:paraId="000004C7">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Durante el proceso de elaboración del Catálogo de Disposición Documental</w:t>
      </w:r>
      <w:r w:rsidDel="00000000" w:rsidR="00000000" w:rsidRPr="00000000">
        <w:rPr>
          <w:rFonts w:ascii="Palatino Linotype" w:cs="Palatino Linotype" w:eastAsia="Palatino Linotype" w:hAnsi="Palatino Linotype"/>
          <w:i w:val="1"/>
          <w:sz w:val="22"/>
          <w:szCs w:val="22"/>
          <w:rtl w:val="0"/>
        </w:rPr>
        <w:t xml:space="preserve"> se deberá observar lo señalado por la Ley General y las disposiciones reglamentarias que al efecto se determinen para los grupos interdisciplinarios, como mínimo se deberá: </w:t>
      </w:r>
    </w:p>
    <w:p w:rsidR="00000000" w:rsidDel="00000000" w:rsidP="00000000" w:rsidRDefault="00000000" w:rsidRPr="00000000" w14:paraId="000004C8">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Establecer un </w:t>
      </w:r>
      <w:r w:rsidDel="00000000" w:rsidR="00000000" w:rsidRPr="00000000">
        <w:rPr>
          <w:rFonts w:ascii="Palatino Linotype" w:cs="Palatino Linotype" w:eastAsia="Palatino Linotype" w:hAnsi="Palatino Linotype"/>
          <w:b w:val="1"/>
          <w:i w:val="1"/>
          <w:sz w:val="22"/>
          <w:szCs w:val="22"/>
          <w:rtl w:val="0"/>
        </w:rPr>
        <w:t xml:space="preserve">Plan de Trabajo para la elaboración de las Fichas Técnicas de Valoración Documental</w:t>
      </w:r>
      <w:r w:rsidDel="00000000" w:rsidR="00000000" w:rsidRPr="00000000">
        <w:rPr>
          <w:rFonts w:ascii="Palatino Linotype" w:cs="Palatino Linotype" w:eastAsia="Palatino Linotype" w:hAnsi="Palatino Linotype"/>
          <w:i w:val="1"/>
          <w:sz w:val="22"/>
          <w:szCs w:val="22"/>
          <w:rtl w:val="0"/>
        </w:rPr>
        <w:t xml:space="preserve"> que incluya al menos: </w:t>
      </w:r>
    </w:p>
    <w:p w:rsidR="00000000" w:rsidDel="00000000" w:rsidP="00000000" w:rsidRDefault="00000000" w:rsidRPr="00000000" w14:paraId="000004C9">
      <w:pPr>
        <w:spacing w:after="240" w:before="24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Un calendario de visitas a las áreas productoras de la documentación para el levantamiento de información, y </w:t>
      </w:r>
    </w:p>
    <w:p w:rsidR="00000000" w:rsidDel="00000000" w:rsidP="00000000" w:rsidRDefault="00000000" w:rsidRPr="00000000" w14:paraId="000004CA">
      <w:pPr>
        <w:spacing w:after="240" w:before="24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Un calendario de reuniones del Grupo Interdisciplinario. </w:t>
      </w:r>
    </w:p>
    <w:p w:rsidR="00000000" w:rsidDel="00000000" w:rsidP="00000000" w:rsidRDefault="00000000" w:rsidRPr="00000000" w14:paraId="000004CB">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Preparar las </w:t>
      </w:r>
      <w:r w:rsidDel="00000000" w:rsidR="00000000" w:rsidRPr="00000000">
        <w:rPr>
          <w:rFonts w:ascii="Palatino Linotype" w:cs="Palatino Linotype" w:eastAsia="Palatino Linotype" w:hAnsi="Palatino Linotype"/>
          <w:b w:val="1"/>
          <w:i w:val="1"/>
          <w:sz w:val="22"/>
          <w:szCs w:val="22"/>
          <w:u w:val="single"/>
          <w:rtl w:val="0"/>
        </w:rPr>
        <w:t xml:space="preserve">herramientas metodológicas</w:t>
      </w:r>
      <w:r w:rsidDel="00000000" w:rsidR="00000000" w:rsidRPr="00000000">
        <w:rPr>
          <w:rFonts w:ascii="Palatino Linotype" w:cs="Palatino Linotype" w:eastAsia="Palatino Linotype" w:hAnsi="Palatino Linotype"/>
          <w:b w:val="1"/>
          <w:i w:val="1"/>
          <w:sz w:val="22"/>
          <w:szCs w:val="22"/>
          <w:rtl w:val="0"/>
        </w:rPr>
        <w:t xml:space="preserve"> y normativas</w:t>
      </w:r>
      <w:r w:rsidDel="00000000" w:rsidR="00000000" w:rsidRPr="00000000">
        <w:rPr>
          <w:rFonts w:ascii="Palatino Linotype" w:cs="Palatino Linotype" w:eastAsia="Palatino Linotype" w:hAnsi="Palatino Linotype"/>
          <w:i w:val="1"/>
          <w:sz w:val="22"/>
          <w:szCs w:val="22"/>
          <w:rtl w:val="0"/>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rsidR="00000000" w:rsidDel="00000000" w:rsidP="00000000" w:rsidRDefault="00000000" w:rsidRPr="00000000" w14:paraId="000004CC">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rsidR="00000000" w:rsidDel="00000000" w:rsidP="00000000" w:rsidRDefault="00000000" w:rsidRPr="00000000" w14:paraId="000004CD">
      <w:pPr>
        <w:spacing w:after="240"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Integrar el </w:t>
      </w:r>
      <w:r w:rsidDel="00000000" w:rsidR="00000000" w:rsidRPr="00000000">
        <w:rPr>
          <w:rFonts w:ascii="Palatino Linotype" w:cs="Palatino Linotype" w:eastAsia="Palatino Linotype" w:hAnsi="Palatino Linotype"/>
          <w:b w:val="1"/>
          <w:i w:val="1"/>
          <w:sz w:val="22"/>
          <w:szCs w:val="22"/>
          <w:rtl w:val="0"/>
        </w:rPr>
        <w:t xml:space="preserve">Catálogo de Disposición Documental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4CE">
      <w:pPr>
        <w:spacing w:after="240" w:before="240" w:line="360" w:lineRule="auto"/>
        <w:jc w:val="both"/>
        <w:rPr>
          <w:rFonts w:ascii="Palatino Linotype" w:cs="Palatino Linotype" w:eastAsia="Palatino Linotype" w:hAnsi="Palatino Linotype"/>
        </w:rPr>
      </w:pPr>
      <w:bookmarkStart w:colFirst="0" w:colLast="0" w:name="_heading=h.1ci93xb" w:id="9"/>
      <w:bookmarkEnd w:id="9"/>
      <w:r w:rsidDel="00000000" w:rsidR="00000000" w:rsidRPr="00000000">
        <w:rPr>
          <w:rFonts w:ascii="Palatino Linotype" w:cs="Palatino Linotype" w:eastAsia="Palatino Linotype" w:hAnsi="Palatino Linotype"/>
          <w:rtl w:val="0"/>
        </w:rPr>
        <w:t xml:space="preserve">En este contexto, el catálogo de disposición documental se elabora a partir del establecimiento de:</w:t>
      </w:r>
    </w:p>
    <w:p w:rsidR="00000000" w:rsidDel="00000000" w:rsidP="00000000" w:rsidRDefault="00000000" w:rsidRPr="00000000" w14:paraId="000004CF">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La estructura jerárquica documental, plasmada en el cuadro general de clasificación archivística.</w:t>
      </w:r>
    </w:p>
    <w:p w:rsidR="00000000" w:rsidDel="00000000" w:rsidP="00000000" w:rsidRDefault="00000000" w:rsidRPr="00000000" w14:paraId="000004D0">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La valoración documental.</w:t>
      </w:r>
    </w:p>
    <w:p w:rsidR="00000000" w:rsidDel="00000000" w:rsidP="00000000" w:rsidRDefault="00000000" w:rsidRPr="00000000" w14:paraId="000004D1">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El diseño del catálogo de disposición documental.</w:t>
      </w:r>
    </w:p>
    <w:p w:rsidR="00000000" w:rsidDel="00000000" w:rsidP="00000000" w:rsidRDefault="00000000" w:rsidRPr="00000000" w14:paraId="000004D2">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La regulación de la gestión documental</w:t>
      </w:r>
    </w:p>
    <w:p w:rsidR="00000000" w:rsidDel="00000000" w:rsidP="00000000" w:rsidRDefault="00000000" w:rsidRPr="00000000" w14:paraId="000004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realizados los pasos anteriores, la aplicación práctica de las actividades antes mencionadas, constituirán los insumos que darán estructura y contenido al catálogo de disposición documental.</w:t>
      </w:r>
    </w:p>
    <w:p w:rsidR="00000000" w:rsidDel="00000000" w:rsidP="00000000" w:rsidRDefault="00000000" w:rsidRPr="00000000" w14:paraId="000004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rsidR="00000000" w:rsidDel="00000000" w:rsidP="00000000" w:rsidRDefault="00000000" w:rsidRPr="00000000" w14:paraId="000004D5">
      <w:pPr>
        <w:numPr>
          <w:ilvl w:val="0"/>
          <w:numId w:val="4"/>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Criterio de procedencia y evidencia</w:t>
      </w:r>
      <w:r w:rsidDel="00000000" w:rsidR="00000000" w:rsidRPr="00000000">
        <w:rPr>
          <w:rFonts w:ascii="Palatino Linotype" w:cs="Palatino Linotype" w:eastAsia="Palatino Linotype" w:hAnsi="Palatino Linotype"/>
          <w:rtl w:val="0"/>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rsidR="00000000" w:rsidDel="00000000" w:rsidP="00000000" w:rsidRDefault="00000000" w:rsidRPr="00000000" w14:paraId="000004D6">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Criterio de contenido</w:t>
      </w:r>
      <w:r w:rsidDel="00000000" w:rsidR="00000000" w:rsidRPr="00000000">
        <w:rPr>
          <w:rFonts w:ascii="Palatino Linotype" w:cs="Palatino Linotype" w:eastAsia="Palatino Linotype" w:hAnsi="Palatino Linotype"/>
          <w:rtl w:val="0"/>
        </w:rPr>
        <w:t xml:space="preserve">. Implica el considerar que es mejor conservar la misma información comprimida que extendida, es decir, es preferible conservar informes anuales y no los mensuales.</w:t>
      </w:r>
    </w:p>
    <w:p w:rsidR="00000000" w:rsidDel="00000000" w:rsidP="00000000" w:rsidRDefault="00000000" w:rsidRPr="00000000" w14:paraId="000004D7">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Criterio diplomático</w:t>
      </w:r>
      <w:r w:rsidDel="00000000" w:rsidR="00000000" w:rsidRPr="00000000">
        <w:rPr>
          <w:rFonts w:ascii="Palatino Linotype" w:cs="Palatino Linotype" w:eastAsia="Palatino Linotype" w:hAnsi="Palatino Linotype"/>
          <w:rtl w:val="0"/>
        </w:rPr>
        <w:t xml:space="preserve">. Tiene como premisa conservar un documento original que una copia. </w:t>
      </w:r>
    </w:p>
    <w:p w:rsidR="00000000" w:rsidDel="00000000" w:rsidP="00000000" w:rsidRDefault="00000000" w:rsidRPr="00000000" w14:paraId="000004D8">
      <w:pPr>
        <w:numPr>
          <w:ilvl w:val="0"/>
          <w:numId w:val="4"/>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Criterio cronológico</w:t>
      </w:r>
      <w:r w:rsidDel="00000000" w:rsidR="00000000" w:rsidRPr="00000000">
        <w:rPr>
          <w:rFonts w:ascii="Palatino Linotype" w:cs="Palatino Linotype" w:eastAsia="Palatino Linotype" w:hAnsi="Palatino Linotype"/>
          <w:rtl w:val="0"/>
        </w:rPr>
        <w:t xml:space="preserve">. Determinar una fecha a partir de la cual no se pueda realizar ninguna eliminación.</w:t>
      </w:r>
    </w:p>
    <w:p w:rsidR="00000000" w:rsidDel="00000000" w:rsidP="00000000" w:rsidRDefault="00000000" w:rsidRPr="00000000" w14:paraId="000004D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advierte que para la elaboración del catálogo de disposición documental,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establecer un plan de trabajo en el que pudiera advertirse, la metodología utilizada para estructurar el catálogo de disposición documental.</w:t>
      </w:r>
    </w:p>
    <w:p w:rsidR="00000000" w:rsidDel="00000000" w:rsidP="00000000" w:rsidRDefault="00000000" w:rsidRPr="00000000" w14:paraId="000004D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8.1: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QUE UTILIZAN ES PROPIO, ES DECIR, SE ELABORÓ EN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8.2: </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CATÁLOGO DE DISPOSICIÓN DOCUMENTAL (CADIDO) DE SU MUNICIPIO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¿CUÁL FUE LA METODOLOGÍA QUE SE UTILIZÓ PARA ESTRUCTURAR EL CATÁLOGO DE DISPOSICIÓN DOCUMENTAL (CADIDO)?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Contar por anaqueles y por áreas</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DE SU MUNICIPIO FUE APROBADO POR EL COMITÉ DE TRANSPARENCIA COMO LO INDICA EL ARTÍCULO DÉCIMO FRACCIÓN II INCISO a) DE LOS LINEAMIENTOS PARA LA ORGANIZACIÓN Y CONSERVACIÓN DE LOS ARCHIVOS?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ARCHIVOS DE TRÁMITE, DE CONCENTRACIÓN E HISTÓRICO DE SU MUNICIPIO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PUBLICADO EL CATÁLOGO DE DISPOSICIÓN DOCUMENTAL (CADIDO) EN EL PORTAL ELECTRÓNICO OFICIAL DE SU MUNICIPIO COMO LO INDICA EL ARTÍCULO 116 FRACCIÓN VI DE LA LEY GENERAL DE ARCHIVOS Y ARTÍCULO 70 FRACCIÓN XLV DE LA LEY GENERAL DE TRANSPARENCIA Y ACCESO A LA INFORMACIÓN PÚBLICA?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CATÁLOGO DE DISPOSICIÓN DOCUMENTAL (CADIDO) COMPLETO.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POR MEDIO DE LA CUAL EL COMITÉ DE TRANSPARENCIA APROBÓ EL CATÁLOGO DE DISPOSICIÓN DOCUMENTAL (CADIDO) DE SU MUNICIPIO. (SOLO EN CASO DE QUE EL CATÁLOGO DE DISPOSICIÓN DOCUMENTAL SEA PROPIO)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8.1:</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CATALOGO DE DISPOSICÓN DOCUMENTAL (CADIDO)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ha creado</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8.11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4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puntos 8.1, 8.2, 8.3, 8.4, 8.5, 8.6, 8.7, 8.10 y 8.11,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4E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los puntos 8.8 y 8.9, mediante los cuales se solicitó el Catálogo de Disposición Documental,  y el Acta por medio de la cual el Comité de Transparencia aprobó dicho Catalogo,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4EC">
      <w:pPr>
        <w:spacing w:after="240" w:before="24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4ED">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9 INVENTARIOS DE ARCHIVO DE TRÁMITE, CONCENTRACIÓN E HISTÓRICO </w:t>
      </w:r>
    </w:p>
    <w:p w:rsidR="00000000" w:rsidDel="00000000" w:rsidP="00000000" w:rsidRDefault="00000000" w:rsidRPr="00000000" w14:paraId="000004EE">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inventarios documentales que son aludidos, es indispensable delimitar a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rsidR="00000000" w:rsidDel="00000000" w:rsidP="00000000" w:rsidRDefault="00000000" w:rsidRPr="00000000" w14:paraId="000004E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rsidR="00000000" w:rsidDel="00000000" w:rsidP="00000000" w:rsidRDefault="00000000" w:rsidRPr="00000000" w14:paraId="000004F0">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hace la precisión de que los inventarios de baja documental, sirven para identificar los documentos que ya no cuentan con valor al interior del Sujeto Obligado, ya sea de consulta, para el desarrollo de actividades ni histórico.</w:t>
      </w:r>
    </w:p>
    <w:p w:rsidR="00000000" w:rsidDel="00000000" w:rsidP="00000000" w:rsidRDefault="00000000" w:rsidRPr="00000000" w14:paraId="000004F1">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para generar certeza del contenido de cada acervo documental, se debe contar con un inventario, el que es obligatorio en términos del artículo 13 de la Ley General multicitada que a la letra establece:</w:t>
      </w:r>
    </w:p>
    <w:p w:rsidR="00000000" w:rsidDel="00000000" w:rsidP="00000000" w:rsidRDefault="00000000" w:rsidRPr="00000000" w14:paraId="000004F2">
      <w:pPr>
        <w:widowControl w:val="0"/>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w:t>
      </w:r>
      <w:r w:rsidDel="00000000" w:rsidR="00000000" w:rsidRPr="00000000">
        <w:rPr>
          <w:rFonts w:ascii="Palatino Linotype" w:cs="Palatino Linotype" w:eastAsia="Palatino Linotype" w:hAnsi="Palatino Linotype"/>
          <w:i w:val="1"/>
          <w:sz w:val="22"/>
          <w:szCs w:val="22"/>
          <w:rtl w:val="0"/>
        </w:rPr>
        <w:t xml:space="preserve">. Los sujetos obligados deberán contar con los instrumentos de control y de consulta archivísticos conforme a sus atribuciones y funciones, manteniéndolos actualizados y disponibles; y contarán al menos con los siguientes: </w:t>
      </w:r>
    </w:p>
    <w:p w:rsidR="00000000" w:rsidDel="00000000" w:rsidP="00000000" w:rsidRDefault="00000000" w:rsidRPr="00000000" w14:paraId="000004F3">
      <w:pPr>
        <w:widowControl w:val="0"/>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Cuadro general de clasificación archivística;</w:t>
      </w:r>
    </w:p>
    <w:p w:rsidR="00000000" w:rsidDel="00000000" w:rsidP="00000000" w:rsidRDefault="00000000" w:rsidRPr="00000000" w14:paraId="000004F4">
      <w:pPr>
        <w:widowControl w:val="0"/>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Catálogo de disposición documental, y</w:t>
      </w:r>
    </w:p>
    <w:p w:rsidR="00000000" w:rsidDel="00000000" w:rsidP="00000000" w:rsidRDefault="00000000" w:rsidRPr="00000000" w14:paraId="000004F5">
      <w:pPr>
        <w:widowControl w:val="0"/>
        <w:spacing w:after="120" w:before="120"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Inventarios documentales.</w:t>
      </w:r>
    </w:p>
    <w:p w:rsidR="00000000" w:rsidDel="00000000" w:rsidP="00000000" w:rsidRDefault="00000000" w:rsidRPr="00000000" w14:paraId="000004F6">
      <w:pPr>
        <w:widowControl w:val="0"/>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estructura del cuadro general de clasificación archivística atenderá los niveles de fondo, sección y serie, sin que esto excluya la posibilidad de que existan niveles intermedios, los cuales, serán identificados mediante una clave alfanumérica.</w:t>
      </w:r>
    </w:p>
    <w:p w:rsidR="00000000" w:rsidDel="00000000" w:rsidP="00000000" w:rsidRDefault="00000000" w:rsidRPr="00000000" w14:paraId="000004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rsidR="00000000" w:rsidDel="00000000" w:rsidP="00000000" w:rsidRDefault="00000000" w:rsidRPr="00000000" w14:paraId="000004F8">
      <w:pPr>
        <w:tabs>
          <w:tab w:val="left" w:leader="none" w:pos="850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debe resaltar, que por mandato de ley los entes públicos deber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para  mayor referencia, resulta pertinente traer a colación los siguientes preceptos de la Ley General de Archivos:</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30. Cada área o unidad administrativa debe contar con un archivo de trámite que tendrá las siguientes funciones: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Integrar y organizar los expedientes que cada área o unidad produzca, use y reciba; </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Asegurar la localización y consulta de los expedientes mediante la elaboración de los inventarios documentales; </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Resguardar los archivos y la información que haya sido clasificada de acuerdo con la legislación en materia de transparencia y acceso a la información pública, en tanto conserve tal carácter; </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Colaborar con el área coordinadora de archivos en la elaboración de los instrumentos de control archivístico previstos en esta Ley, las leyes locales y sus disposiciones reglamentarias; </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Trabajar de acuerdo con los criterios específicos y recomendaciones dictados por el área coordinadora de archivos; </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 Realizar las transferencias primarias al archivo de concentración, y</w:t>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que establezcan las disposiciones jurídicas aplicables. </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Cada sujeto obligado debe contar con un archivo de concentración,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tendrá las siguientes funciones: </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Asegurar y describir los fondos bajo su resguardo, así como la consulta de los expedientes; </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Recibir las transferencias primarias y brindar servicios de préstamo y consulta a las unidades o áreas administrativas productoras de la documentación que resguarda; </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Conservar los expedientes hasta cumplir su vigencia documental de acuerdo con lo establecido en el catálogo de disposición documental;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Colaborar con el área coordinadora de archivos en la elaboración de los instrumentos de control archivístico previstos en esta Ley, las leyes locales y en sus disposiciones reglamentarias;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Participar con el área coordinadora de archivos en la elaboración de los criterios de valoración documental y disposición documental; </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 Identificar los expedientes que integran las series documentales que hayan cumplido su vigencia documental y que cuenten con valores históricos, y que serán transferidos a los archivos históricos de los sujetos obligados, según corresponda;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Integrar a sus respectivos expedientes, el registro de los procesos de disposición documental, incluyendo dictámenes, actas e inventarios; </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IX.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 Realizar la transferencia secundaria de las series documentales que hayan cumplido su vigencia documental y posean valores evidenciales, testimoniales e informativos al archivo histórico del 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al Archivo General, o equivalente en las entidades federativas, según corresponda, y</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que establezca el Consejo Nacional y las disposiciones jurídicas aplicables.”</w:t>
      </w:r>
    </w:p>
    <w:p w:rsidR="00000000" w:rsidDel="00000000" w:rsidP="00000000" w:rsidRDefault="00000000" w:rsidRPr="00000000" w14:paraId="0000050E">
      <w:pPr>
        <w:tabs>
          <w:tab w:val="left" w:leader="none" w:pos="850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anteriormente citados, se desprende que los Sujetos Obligados deberán contar con archivo de trámite, de concentración y de archivo histórico, así como sus respectivos instrumentos de consulta, entendidos como aquellos que describen series, expedientes o documentos de archivo y que permiten la localización, transferencia o baja documental.</w:t>
      </w:r>
    </w:p>
    <w:p w:rsidR="00000000" w:rsidDel="00000000" w:rsidP="00000000" w:rsidRDefault="00000000" w:rsidRPr="00000000" w14:paraId="000005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rsidR="00000000" w:rsidDel="00000000" w:rsidP="00000000" w:rsidRDefault="00000000" w:rsidRPr="00000000" w14:paraId="000005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rsidR="00000000" w:rsidDel="00000000" w:rsidP="00000000" w:rsidRDefault="00000000" w:rsidRPr="00000000" w14:paraId="000005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59, fracción XI, de los Lineamientos para la Administración de Documentos del Estado de México, dispone lo siguiente: </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los Sujetos Obligados contarán, al menos, con los siguientes instrumentos de control y consulta:</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Inventario Topográfico, de los fondos documentales de los Archivos de Concentración e Históricos; y”</w:t>
      </w:r>
    </w:p>
    <w:p w:rsidR="00000000" w:rsidDel="00000000" w:rsidP="00000000" w:rsidRDefault="00000000" w:rsidRPr="00000000" w14:paraId="00000515">
      <w:pPr>
        <w:tabs>
          <w:tab w:val="left" w:leader="none" w:pos="8503"/>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que nos ocupa,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¿TODAS LAS UNIDADES ADMINISTRATIVAS DE SU MUNICIPIO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9.1: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9.3 EN CASO DE RESPUESTA AFIRMATIVA DE LA PREGUNTA 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QUE FRECUENCIA SON REQUERIDOS LOS INVENTARIOS DE ARCHIVO DE TRÁMITE POR EL ÁREA COORDINADORA DE ARCHIVOS O EL ARCHIVO MUNICIPAL EN SU CASO?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han requerido</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TOPOGRÁFICO COMO LO INDICA EL ARTÍCULO 59 FRACCIÓN XI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Algunos</w: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9.6 </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CUÁNTOS INVENTARIOS DE TRANSFERENCIA PRIMARIA CUENTA EL ARCHIVO DE CONCENTRACIÓN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sabe</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9.9: </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CUANTOS INVENTARIOS DE TRANSFERENCIA SECUNDARIA CUENTA EL ARCHIVO DE CONCENTRACIÓN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sabe</w:t>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 responsable de esa área</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9.12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INVENTARIOS DE BAJA DOCUMENTAL CUENTA EL ARCHIVO DE CONCENTRACIÓN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sabe</w:t>
      </w: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INVENTARIO TOPOGRÁFICO COMO LO INDICA EL ARTÍCULO 59 FRACCIÓN XI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DE TRÁMITE.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DE CONCENTRACIÓN.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TRANSFERENCIA PRIMARIA.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TRANSFERENCIA SECUNDARIA.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BAJA DOCUMENTAL.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9.1: </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TODAS LAS UNIDADES ADMINISTRATIVAS DE SU MUNICIPIO CUENTAN CON INVENTARIOS DOCUMENTALES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9.25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requerimientos 9.1, 9.2, 9.3, 9.4, 9.5, 9.6, 9.7, 9.8, 9.9, 9.10, 9.11, 9.12, 9.13, 9.14, 9.15, 9.16, 9.17, 9.24 y 9.25,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53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respecto de requerimientos 9.18, 9.19, 9.20, 9.21, 9.22 y 9.23,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tenía formatos institucionales del inventario de archivo de trámite, concentración, histórico, de transferencia primaria, de transferencia secundaria y de baja documental,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538">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10 GUÍA DE ARCHIVO DOCUMENTAL </w:t>
      </w:r>
    </w:p>
    <w:p w:rsidR="00000000" w:rsidDel="00000000" w:rsidP="00000000" w:rsidRDefault="00000000" w:rsidRPr="00000000" w14:paraId="000005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 que establece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Del="00000000" w:rsidR="00000000" w:rsidRPr="00000000">
        <w:rPr>
          <w:rFonts w:ascii="Palatino Linotype" w:cs="Palatino Linotype" w:eastAsia="Palatino Linotype" w:hAnsi="Palatino Linotype"/>
          <w:b w:val="1"/>
          <w:rtl w:val="0"/>
        </w:rPr>
        <w:t xml:space="preserve">la descripción general contenida en las series documentales que conforman los archivos de trámite, de concentración e histórico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el nombre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cargo, dirección y correo electrónico del titular de cada una de las áreas responsables de la información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5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rsidR="00000000" w:rsidDel="00000000" w:rsidP="00000000" w:rsidRDefault="00000000" w:rsidRPr="00000000" w14:paraId="000005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anteriormente expuesto, dicha guía constituye una obligación de transparencia común aplicable a todos los sujetos obligados, lo anterior encuentra sustento en la siguiente disposición legal: </w:t>
      </w:r>
    </w:p>
    <w:p w:rsidR="00000000" w:rsidDel="00000000" w:rsidP="00000000" w:rsidRDefault="00000000" w:rsidRPr="00000000" w14:paraId="0000053C">
      <w:pPr>
        <w:tabs>
          <w:tab w:val="left" w:leader="none" w:pos="7938"/>
        </w:tabs>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53D">
      <w:pPr>
        <w:tabs>
          <w:tab w:val="left" w:leader="none" w:pos="7938"/>
        </w:tabs>
        <w:spacing w:after="120" w:before="120"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53E">
      <w:pPr>
        <w:tabs>
          <w:tab w:val="left" w:leader="none" w:pos="7938"/>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XLIX</w:t>
      </w:r>
      <w:r w:rsidDel="00000000" w:rsidR="00000000" w:rsidRPr="00000000">
        <w:rPr>
          <w:rFonts w:ascii="Palatino Linotype" w:cs="Palatino Linotype" w:eastAsia="Palatino Linotype" w:hAnsi="Palatino Linotype"/>
          <w:i w:val="1"/>
          <w:sz w:val="22"/>
          <w:szCs w:val="22"/>
          <w:rtl w:val="0"/>
        </w:rPr>
        <w:t xml:space="preserve">. El catálogo de disposición y </w:t>
      </w:r>
      <w:r w:rsidDel="00000000" w:rsidR="00000000" w:rsidRPr="00000000">
        <w:rPr>
          <w:rFonts w:ascii="Palatino Linotype" w:cs="Palatino Linotype" w:eastAsia="Palatino Linotype" w:hAnsi="Palatino Linotype"/>
          <w:b w:val="1"/>
          <w:i w:val="1"/>
          <w:sz w:val="22"/>
          <w:szCs w:val="22"/>
          <w:u w:val="single"/>
          <w:rtl w:val="0"/>
        </w:rPr>
        <w:t xml:space="preserve">guía de archivo documental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rsidR="00000000" w:rsidDel="00000000" w:rsidP="00000000" w:rsidRDefault="00000000" w:rsidRPr="00000000" w14:paraId="000005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El catálogo de disposición y </w:t>
      </w:r>
      <w:r w:rsidDel="00000000" w:rsidR="00000000" w:rsidRPr="00000000">
        <w:rPr>
          <w:rFonts w:ascii="Palatino Linotype" w:cs="Palatino Linotype" w:eastAsia="Palatino Linotype" w:hAnsi="Palatino Linotype"/>
          <w:b w:val="1"/>
          <w:i w:val="1"/>
          <w:sz w:val="22"/>
          <w:szCs w:val="22"/>
          <w:u w:val="single"/>
          <w:rtl w:val="0"/>
        </w:rPr>
        <w:t xml:space="preserve">guía de archivo documental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54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rsidR="00000000" w:rsidDel="00000000" w:rsidP="00000000" w:rsidRDefault="00000000" w:rsidRPr="00000000" w14:paraId="000005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Cuadro general de clasificación archivística con los datos de los niveles de fondo, sección y serie, sin que esto excluya la posibilidad de que existan niveles intermedios, los cuales, serán identificados mediante una clave alfanumérica. </w:t>
      </w:r>
    </w:p>
    <w:p w:rsidR="00000000" w:rsidDel="00000000" w:rsidP="00000000" w:rsidRDefault="00000000" w:rsidRPr="00000000" w14:paraId="0000054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Catálogo de disposición documental registro general y sistemático que establece los valores documentales, la vigencia documental, los plazos de conservación y la disposición documental y </w:t>
      </w:r>
    </w:p>
    <w:p w:rsidR="00000000" w:rsidDel="00000000" w:rsidP="00000000" w:rsidRDefault="00000000" w:rsidRPr="00000000" w14:paraId="0000054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rsidR="00000000" w:rsidDel="00000000" w:rsidP="00000000" w:rsidRDefault="00000000" w:rsidRPr="00000000" w14:paraId="000005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sidDel="00000000" w:rsidR="00000000" w:rsidRPr="00000000">
        <w:rPr>
          <w:rFonts w:ascii="Palatino Linotype" w:cs="Palatino Linotype" w:eastAsia="Palatino Linotype" w:hAnsi="Palatino Linotype"/>
          <w:i w:val="1"/>
          <w:sz w:val="22"/>
          <w:szCs w:val="22"/>
          <w:rtl w:val="0"/>
        </w:rPr>
        <w:t xml:space="preserve">; 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rsidR="00000000" w:rsidDel="00000000" w:rsidP="00000000" w:rsidRDefault="00000000" w:rsidRPr="00000000" w14:paraId="00000546">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Periodo de actualización: anual </w:t>
      </w:r>
    </w:p>
    <w:p w:rsidR="00000000" w:rsidDel="00000000" w:rsidP="00000000" w:rsidRDefault="00000000" w:rsidRPr="00000000" w14:paraId="00000547">
      <w:pPr>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El Cuadro general de clasificación archivística, el Catálogo de disposición documental, los Inventarios documentales y </w:t>
      </w:r>
      <w:r w:rsidDel="00000000" w:rsidR="00000000" w:rsidRPr="00000000">
        <w:rPr>
          <w:rFonts w:ascii="Palatino Linotype" w:cs="Palatino Linotype" w:eastAsia="Palatino Linotype" w:hAnsi="Palatino Linotype"/>
          <w:b w:val="1"/>
          <w:i w:val="1"/>
          <w:sz w:val="22"/>
          <w:szCs w:val="22"/>
          <w:u w:val="single"/>
          <w:rtl w:val="0"/>
        </w:rPr>
        <w:t xml:space="preserve">la Guía de archivo documental deberán publicarse durante los treinta días posteriores de que concluya el primer trimestre del ejercicio en curso. </w:t>
      </w:r>
    </w:p>
    <w:p w:rsidR="00000000" w:rsidDel="00000000" w:rsidP="00000000" w:rsidRDefault="00000000" w:rsidRPr="00000000" w14:paraId="0000054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rsidR="00000000" w:rsidDel="00000000" w:rsidP="00000000" w:rsidRDefault="00000000" w:rsidRPr="00000000" w14:paraId="0000054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Aplica a: todos los sujetos obligados”</w:t>
      </w:r>
      <w:r w:rsidDel="00000000" w:rsidR="00000000" w:rsidRPr="00000000">
        <w:rPr>
          <w:rtl w:val="0"/>
        </w:rPr>
      </w:r>
    </w:p>
    <w:p w:rsidR="00000000" w:rsidDel="00000000" w:rsidP="00000000" w:rsidRDefault="00000000" w:rsidRPr="00000000" w14:paraId="0000054A">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GUÍA DE ARCHIVO DOCUMENTAL COMO LO INDICA EL ARTÍCULO DÉCIMO CUARTO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10.1: </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¿TIENEN PUBLICADO EN SU PORTAL OFICIAL LA GUÍA DE ARCHIVO DOCUMENTAL COMO LO INDICA EL ARTÍCULO 70 FRACCIÓN XLV DE LA LEY GENERAL DE TRANSPARENCIA Y ACCESO A LA INFORMACIÓN PÚBLICA?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FORMATO INSTITUCIONAL DE LA GUÍA DE ARCHIVO DOCUMENTAL.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tiene.</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EN DONDE TIENEN PUBLICADA LA GUÍA DE ARCHIVO DOCUMENTAL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10.1: </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GUÍA DE ARCHIVO DOCUMENTAL COMO LO ESTABLECE LA LEY?</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10.6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5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atención al requerimiento 10.1, señaló que no contaba con la Guía de Archivo Documental, por lo que la respuesta a los requerimientos subsecuentes fue en sentido negativo, en consecuencia se estima que para tener por atendido el punto en análisis se deberá emitir una declaratoria formal de la inexistencia del formato institucional de la Guía de Archivo Documental,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555">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11 INDICE DE EXPEDIENTES CLASIFICADOS COMO RESERVADOS </w:t>
      </w:r>
    </w:p>
    <w:p w:rsidR="00000000" w:rsidDel="00000000" w:rsidP="00000000" w:rsidRDefault="00000000" w:rsidRPr="00000000" w14:paraId="000005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rsidR="00000000" w:rsidDel="00000000" w:rsidP="00000000" w:rsidRDefault="00000000" w:rsidRPr="00000000" w14:paraId="000005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126</w:t>
      </w:r>
      <w:r w:rsidDel="00000000" w:rsidR="00000000" w:rsidRPr="00000000">
        <w:rPr>
          <w:rFonts w:ascii="Palatino Linotype" w:cs="Palatino Linotype" w:eastAsia="Palatino Linotype" w:hAnsi="Palatino Linotype"/>
          <w:i w:val="1"/>
          <w:sz w:val="22"/>
          <w:szCs w:val="22"/>
          <w:rtl w:val="0"/>
        </w:rPr>
        <w:t xml:space="preserve">. Cada área del sujeto obligado elaborará un índice de los expedientes clasificados como reservados, por área responsable de la información y tema.</w:t>
      </w:r>
    </w:p>
    <w:p w:rsidR="00000000" w:rsidDel="00000000" w:rsidP="00000000" w:rsidRDefault="00000000" w:rsidRPr="00000000" w14:paraId="0000055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índice deberá elaborarse semestralmente y publicarse</w:t>
      </w:r>
      <w:r w:rsidDel="00000000" w:rsidR="00000000" w:rsidRPr="00000000">
        <w:rPr>
          <w:rFonts w:ascii="Palatino Linotype" w:cs="Palatino Linotype" w:eastAsia="Palatino Linotype" w:hAnsi="Palatino Linotype"/>
          <w:i w:val="1"/>
          <w:sz w:val="22"/>
          <w:szCs w:val="22"/>
          <w:rtl w:val="0"/>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rsidR="00000000" w:rsidDel="00000000" w:rsidP="00000000" w:rsidRDefault="00000000" w:rsidRPr="00000000" w14:paraId="0000055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pasa desapercibido que los índices de los expedientes clasificados, encuadra en una obligación de transparencia común de conformidad con el artículo 92, fracción XIX de Ley de Transparencia y Acceso a la Información Pública del Estado de México y Municipios, tal como se aprecia a continuación:</w:t>
      </w:r>
    </w:p>
    <w:p w:rsidR="00000000" w:rsidDel="00000000" w:rsidP="00000000" w:rsidRDefault="00000000" w:rsidRPr="00000000" w14:paraId="0000055A">
      <w:pPr>
        <w:spacing w:after="120" w:before="120" w:lineRule="auto"/>
        <w:ind w:left="851"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w:t>
      </w:r>
      <w:r w:rsidDel="00000000" w:rsidR="00000000" w:rsidRPr="00000000">
        <w:rPr>
          <w:rFonts w:ascii="Palatino Linotype" w:cs="Palatino Linotype" w:eastAsia="Palatino Linotype" w:hAnsi="Palatino Linotype"/>
          <w:i w:val="1"/>
          <w:sz w:val="22"/>
          <w:szCs w:val="22"/>
          <w:rtl w:val="0"/>
        </w:rPr>
        <w:t xml:space="preserve">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55B">
      <w:pPr>
        <w:spacing w:after="120" w:before="120" w:lineRule="auto"/>
        <w:ind w:left="1134"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55C">
      <w:pPr>
        <w:spacing w:after="120" w:before="120" w:lineRule="auto"/>
        <w:ind w:left="1134"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Índices semestrales en formatos abiertos de los expedientes clasificados como reservados que cada sujeto obligado posee y maneja;</w:t>
      </w:r>
    </w:p>
    <w:p w:rsidR="00000000" w:rsidDel="00000000" w:rsidP="00000000" w:rsidRDefault="00000000" w:rsidRPr="00000000" w14:paraId="000005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índice de expedientes debe contener el número de casos de clasificación de documentación reservada, información que se traduce en lo solicitado.</w:t>
      </w:r>
    </w:p>
    <w:p w:rsidR="00000000" w:rsidDel="00000000" w:rsidP="00000000" w:rsidRDefault="00000000" w:rsidRPr="00000000" w14:paraId="0000055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11.1: </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¿TIENEN PUBLICADO EL ÍNDICE DE EXPEDIENTES CLASIFICADOS COMO RESERVADOS COMO LO INDICA EL ARTÍCULO 102 DE LA LEY GENERAL DE TRANSPARENCIA Y ACCESO A LA INFORMACIÓN PÚBLICA?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CLASIFICACIÓN DE DOCUMENTACIÓN COMO RESERVADA TIENE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5</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CLASIFICACIÓN DE DOCUMENTACIÓN COMO CONFIDENCIAL TIENE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20</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EN FORMATO PDF EL SIGUIENTE DATO: </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LINK DONDE TIENEN PUBLICADO EL ÍNDICE DE EXPEDIENTES CLASIFICADOS COMO RESERVADOS. </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hyperlink r:id="rId12">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https://ipomex.org.mx/ipo3/lgt/indice/OZUMBA/art_92_xix.web?token=03ADUVZwCVmOct154pzoECdJvUmgtyseVLaf_DgLa8iavd6c7Sm8XWRB0Q3i3X4fVp-v5RaaAI3LLUpTlht5crqY5K38ZY-lf8f91NP6rEejfL5Pg0SwBG7kG3G4Vh6YtTUVviu4rwrKT5UNMyVwDIEVUagTo_n33s0GxisnnB4XRGot_Xm8OrkHeepfyiCfaZHs4Dt6W2WL6Oi742YuUlGBwQ14ybXVOCMpq4y4FvorlS-Ck2e-sOlZn4qHSIw7V3Li0irqJXEpYhlf9R5zeiSDpFIINcEtordOOpM3FcfQBaoUoGPk9vIAQaJiKyd7c6F6dK2P3G2cA6Nz8tcTtEMdYrfH4vDGINNvpCGfE1g2g-dbjcbeZcQEAK7BHIBwUW3qdU6iWAJVGPXy7epb-ikyn32ESWi16L8FRz4ZmvunpjbvCQtxVCQhaRRMLc2G5NhOkeTwcKNvJ7Zrt95GHKyNOEjtQ-ji2XGFjkySuPRqkbfQpqbSwjB7X3QwlPjpkP-1lvBJTIiT6WNbNCKO2mU6t0MMmaWYCKUvqgzb2d_y4Ef4ANhfrJRvM</w:t>
        </w:r>
      </w:hyperlink>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11.1: </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ÍNDICE DE EXPEDIENTES CLASIFICADOS COMO RESERVADOS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 HAY</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p>
    <w:p w:rsidR="00000000" w:rsidDel="00000000" w:rsidP="00000000" w:rsidRDefault="00000000" w:rsidRPr="00000000" w14:paraId="000005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los requerimientos marcados con los requerimientos 11</w:t>
      </w:r>
      <w:r w:rsidDel="00000000" w:rsidR="00000000" w:rsidRPr="00000000">
        <w:rPr>
          <w:rFonts w:ascii="Palatino Linotype" w:cs="Palatino Linotype" w:eastAsia="Palatino Linotype" w:hAnsi="Palatino Linotype"/>
          <w:b w:val="1"/>
          <w:rtl w:val="0"/>
        </w:rPr>
        <w:t xml:space="preserve">.1, 11.2, 11.3, 11.4, 11.5, 11.6 y 11.7 del punto en análisis </w:t>
      </w:r>
      <w:r w:rsidDel="00000000" w:rsidR="00000000" w:rsidRPr="00000000">
        <w:rPr>
          <w:rFonts w:ascii="Palatino Linotype" w:cs="Palatino Linotype" w:eastAsia="Palatino Linotype" w:hAnsi="Palatino Linotype"/>
          <w:rtl w:val="0"/>
        </w:rPr>
        <w:t xml:space="preserve">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5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requerimiento 11.5, </w:t>
      </w:r>
      <w:r w:rsidDel="00000000" w:rsidR="00000000" w:rsidRPr="00000000">
        <w:rPr>
          <w:rFonts w:ascii="Palatino Linotype" w:cs="Palatino Linotype" w:eastAsia="Palatino Linotype" w:hAnsi="Palatino Linotype"/>
          <w:rtl w:val="0"/>
        </w:rPr>
        <w:t xml:space="preserve">mediante el cual se solicitó el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rtl w:val="0"/>
        </w:rPr>
        <w:t xml:space="preserve">link donde tienen publicado el índice de expedientes clasificados como reservados, la Unidad de Transparencia, en el documento mediante el cual atendió los puntos en análisis,  proporcionó la dirección electrónica que corresponde con la información publicada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Portal de Información Pública de Oficio Mexiquens</w:t>
      </w:r>
      <w:r w:rsidDel="00000000" w:rsidR="00000000" w:rsidRPr="00000000">
        <w:rPr>
          <w:rFonts w:ascii="Palatino Linotype" w:cs="Palatino Linotype" w:eastAsia="Palatino Linotype" w:hAnsi="Palatino Linotype"/>
          <w:b w:val="1"/>
          <w:rtl w:val="0"/>
        </w:rPr>
        <w:t xml:space="preserve">e, IPOMEX, </w:t>
      </w:r>
      <w:r w:rsidDel="00000000" w:rsidR="00000000" w:rsidRPr="00000000">
        <w:rPr>
          <w:rFonts w:ascii="Palatino Linotype" w:cs="Palatino Linotype" w:eastAsia="Palatino Linotype" w:hAnsi="Palatino Linotype"/>
          <w:rtl w:val="0"/>
        </w:rPr>
        <w:t xml:space="preserve">en cumplimiento a la obligación de transparencia prevista en la fracción XIX del artículo 92 de la Ley de Transparencia y Acceso a la Información Pública del Estado de México y Municipios, citado con antelación, como se observa a continuación:</w:t>
      </w:r>
    </w:p>
    <w:p w:rsidR="00000000" w:rsidDel="00000000" w:rsidP="00000000" w:rsidRDefault="00000000" w:rsidRPr="00000000" w14:paraId="0000056C">
      <w:pPr>
        <w:spacing w:after="240" w:before="240" w:line="360" w:lineRule="auto"/>
        <w:jc w:val="center"/>
        <w:rPr>
          <w:rFonts w:ascii="Palatino Linotype" w:cs="Palatino Linotype" w:eastAsia="Palatino Linotype" w:hAnsi="Palatino Linotype"/>
          <w:sz w:val="28"/>
          <w:szCs w:val="28"/>
        </w:rPr>
      </w:pPr>
      <w:r w:rsidDel="00000000" w:rsidR="00000000" w:rsidRPr="00000000">
        <w:rPr/>
        <w:drawing>
          <wp:inline distB="0" distT="0" distL="0" distR="0">
            <wp:extent cx="4500000" cy="2711303"/>
            <wp:effectExtent b="0" l="0" r="0" t="0"/>
            <wp:docPr id="15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500000" cy="2711303"/>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spacing w:line="360" w:lineRule="auto"/>
        <w:ind w:right="49"/>
        <w:jc w:val="both"/>
        <w:rPr>
          <w:rFonts w:ascii="Palatino Linotype" w:cs="Palatino Linotype" w:eastAsia="Palatino Linotype" w:hAnsi="Palatino Linotype"/>
        </w:rPr>
      </w:pPr>
      <w:bookmarkStart w:colFirst="0" w:colLast="0" w:name="_heading=h.2bn6wsx" w:id="10"/>
      <w:bookmarkEnd w:id="10"/>
      <w:r w:rsidDel="00000000" w:rsidR="00000000" w:rsidRPr="00000000">
        <w:rPr>
          <w:rFonts w:ascii="Palatino Linotype" w:cs="Palatino Linotype" w:eastAsia="Palatino Linotype" w:hAnsi="Palatino Linotype"/>
          <w:rtl w:val="0"/>
        </w:rPr>
        <w:t xml:space="preserve">En este sentido, se colige que dirección electrónica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colma lo solicitado.</w:t>
      </w:r>
    </w:p>
    <w:p w:rsidR="00000000" w:rsidDel="00000000" w:rsidP="00000000" w:rsidRDefault="00000000" w:rsidRPr="00000000" w14:paraId="0000056E">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12 CALENDARIO DE CADUCIDADES </w:t>
      </w:r>
    </w:p>
    <w:p w:rsidR="00000000" w:rsidDel="00000000" w:rsidP="00000000" w:rsidRDefault="00000000" w:rsidRPr="00000000" w14:paraId="000005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59, fracción IX, de los Lineamientos para la Administración de Documentos del Estado de México, dispone lo siguiente: </w:t>
      </w:r>
    </w:p>
    <w:p w:rsidR="00000000" w:rsidDel="00000000" w:rsidP="00000000" w:rsidRDefault="00000000" w:rsidRPr="00000000" w14:paraId="00000570">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los Sujetos Obligados contarán, al menos, con los siguientes instrumentos de control y consulta:</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de los mismos;</w:t>
      </w:r>
    </w:p>
    <w:p w:rsidR="00000000" w:rsidDel="00000000" w:rsidP="00000000" w:rsidRDefault="00000000" w:rsidRPr="00000000" w14:paraId="00000574">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CALENDARIO DE CADUCIDADES COMO LO INDICA EL ARTÍCULO 59 FRACCIÓN IX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12.1: </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0"/>
          <w:i w:val="1"/>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CALENDARIO DE CADUCIDADES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12.1: </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CALENDARIO DE CADUCIDADES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Por desconocimiento</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cuenta con un Calendario de Caducidades, por tal motivo se encuentra imposibilitado para atender los requerimientos del punto en análisis de forma positiva, sin embargo, toda vez que dicha información deriva de una obligación que se le confiere al ente público,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57D">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13 ARCHIVOS DE TRÁMITE </w:t>
      </w:r>
    </w:p>
    <w:p w:rsidR="00000000" w:rsidDel="00000000" w:rsidP="00000000" w:rsidRDefault="00000000" w:rsidRPr="00000000" w14:paraId="0000057E">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14 ARCHIVO DE CONCENTRACIÓN </w:t>
      </w:r>
    </w:p>
    <w:p w:rsidR="00000000" w:rsidDel="00000000" w:rsidP="00000000" w:rsidRDefault="00000000" w:rsidRPr="00000000" w14:paraId="0000057F">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15 ARCHIVO HISTÓRICO </w:t>
      </w:r>
    </w:p>
    <w:p w:rsidR="00000000" w:rsidDel="00000000" w:rsidP="00000000" w:rsidRDefault="00000000" w:rsidRPr="00000000" w14:paraId="00000580">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dichos puntos,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CUANTAS UNIDADES ADMINISTRATIVAS CUENTA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31</w:t>
      </w: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CUANTOS ARCHIVOS DE TRÁMITE CUENTA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31</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ARCHIVO DE TRÁMITE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RESPONSABLE DE ARCHIVO DE TRÁMITE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¿CADA ARCHIVO DE TRÁMITE DE SU MUNICIPIO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lleva acabo</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Brindar asesoría técnica para la operación de los archivos.</w:t>
      </w: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 ALGÚN RESPONSABLE DE ARCHIVO DE TRÁMITE.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COMPLETOS EN LOS QUE EL TÍTULAR DEL ÁREA COORDINADORA DE ARCHIVOS O EN SU CASO EL TITULAR DE LA UNIDAD ADMINISTRATIVA QUE HACE LA LABOR DEL ÁREA CORDINADORA DE ARCHIVOS APOYA LAS LABORES DE LOS ARCHIVOS DE TRÁMITE DE SU MUNICIPIO, EL O LOS CUALES DEBEN FORMAR PARTE DEL PROGRAMA ANUAL DE DESARROLLO ARCHIVÍSTICO DEL AÑO 2022 (PADA 2022) QUE SE LE ENTREGÓ AL PRESIDENTE MUNICIPAL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LAS SIGUIENTES PREGUNTAS: </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13.1: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CUANTAS UNIDADES ADMINISTRATIVAS TIENE EN SU MUNICIPIO COMO LO ESTABLECE LA LEY?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13.2: </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CUANTOS ARCHIVOS DE TRÁMITE TIENE EN SU MUNICIPIO COMO LO ESTABLECE LA LEY?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13.14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13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 No</w:t>
      </w: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14.1: </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 ARCHIVO DE CONCENTRACIÓN DE SU MUNICIPIO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CUENTA CON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Brindar asesoría técnica para la operación de los archivos</w:t>
      </w:r>
      <w:r w:rsidDel="00000000" w:rsidR="00000000" w:rsidRPr="00000000">
        <w:rPr>
          <w:rFonts w:ascii="Palatino Linotype" w:cs="Palatino Linotype" w:eastAsia="Palatino Linotype" w:hAnsi="Palatino Linotype"/>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SE ENCARGA DE LA SELECCIÓN FINAL COMO LO INDICA EL ARTÍCULO DÉCIMO PRIMERO FRACCIÓN III INCISO a)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DEL RESPONSABLE DEL ARCHIVO DE CONCENTRACIÓN.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DONDE SE HAGA PATENTE LA EXPERIENCIA ARCHIVÍSTICA DEL RESPONSABLE DEL ARCHIVO DE CONCENTRACIÓN. </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CON EL CUAL SE LLEVA A CABO EL PRÉSTAMO DE EXPEDIENTES EN EL ARCHIVO DE CONCENTRACIÓN.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14.1: </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ARCHIVO DE CONCENTRACIÓN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14.17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14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cuenta con un archivo pero no está dividido en histórico</w:t>
      </w: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15.1: </w:t>
      </w: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DE SU MUNICIPIO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 ARCHIVO HISTÓRICO DE SU MUNICIPIO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HISTÓRICO DE SU MUNICIPIO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Brindar asesoría técnica para la operación de los archivos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HISTORICO DE SU MUNICIPIO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HISTORICO DE SU MUNICIPIO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 No</w:t>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DE SU MUNICIPIO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NOMBRAMIENTO DEL RESPONSABLE DEL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DONDE SE HAGA PATENTE LA EXPERIENCIA ARCHIVÍSTICA DEL RESPONSABLE DEL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documento</w:t>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CON EL CUAL SE LLEVA A CABO EL PRÉSTAMO DE EXPEDIENTES EN EL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realiza mediante oficio y solo son copias simples </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anual</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15.1: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ARCHIVO HISTÓRICO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en administraciones pasadas y actual solo ha existido un solo archivo que funge como archivo de concentración, archivo histórico</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15.18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13.1, 13.2, 13.3, 13.4, 13.5, 13.6, 13.7, 13.8, 13.9, 14.1, 14.2, 14.3, 14.4, 14.5, 14.6, 14.7, 14.8, 14.9, 14.10, 14.11, 15.1, 15.2, 15.3, 15.4, 15.5, 15.6, 15.7, 15.8, 15.9, 15.10, 15.11 y 15.12,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5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respecto de los puntos 13.10, 13.11, 14.12, 14.13, 14.14, 14.15, 15.13, 15.14, 15.15 y 15.16, es necesario realizar las siguientes precisiones.</w:t>
      </w:r>
    </w:p>
    <w:p w:rsidR="00000000" w:rsidDel="00000000" w:rsidP="00000000" w:rsidRDefault="00000000" w:rsidRPr="00000000" w14:paraId="000005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nombramiento del responsable del archivo de trámite, de concentración e histórico, es necesario traer a colación el artículo 21, fracción II, de la Ley General de Archivos y la Ley de Archivos y Administración de Documentos del Estado de México y Municipios, a saber:</w:t>
      </w:r>
    </w:p>
    <w:p w:rsidR="00000000" w:rsidDel="00000000" w:rsidP="00000000" w:rsidRDefault="00000000" w:rsidRPr="00000000" w14:paraId="000005B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21.</w:t>
      </w:r>
      <w:r w:rsidDel="00000000" w:rsidR="00000000" w:rsidRPr="00000000">
        <w:rPr>
          <w:rFonts w:ascii="Palatino Linotype" w:cs="Palatino Linotype" w:eastAsia="Palatino Linotype" w:hAnsi="Palatino Linotype"/>
          <w:i w:val="1"/>
          <w:sz w:val="22"/>
          <w:szCs w:val="22"/>
          <w:rtl w:val="0"/>
        </w:rPr>
        <w:t xml:space="preserve"> El Sistema Institucional de cada Sujeto Obligado deberá integrarse por: </w:t>
      </w:r>
    </w:p>
    <w:p w:rsidR="00000000" w:rsidDel="00000000" w:rsidP="00000000" w:rsidRDefault="00000000" w:rsidRPr="00000000" w14:paraId="000005C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Un Área Coordinadora de Archivos, y </w:t>
      </w:r>
    </w:p>
    <w:p w:rsidR="00000000" w:rsidDel="00000000" w:rsidP="00000000" w:rsidRDefault="00000000" w:rsidRPr="00000000" w14:paraId="000005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Las Áreas Operativas siguientes: </w:t>
      </w:r>
    </w:p>
    <w:p w:rsidR="00000000" w:rsidDel="00000000" w:rsidP="00000000" w:rsidRDefault="00000000" w:rsidRPr="00000000" w14:paraId="000005C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De correspondencia; </w:t>
      </w:r>
    </w:p>
    <w:p w:rsidR="00000000" w:rsidDel="00000000" w:rsidP="00000000" w:rsidRDefault="00000000" w:rsidRPr="00000000" w14:paraId="000005C3">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Archivo de Trámite, por área o unidad administrativa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C4">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Archivo de Concentración,</w:t>
      </w:r>
      <w:r w:rsidDel="00000000" w:rsidR="00000000" w:rsidRPr="00000000">
        <w:rPr>
          <w:rFonts w:ascii="Palatino Linotype" w:cs="Palatino Linotype" w:eastAsia="Palatino Linotype" w:hAnsi="Palatino Linotype"/>
          <w:i w:val="1"/>
          <w:sz w:val="22"/>
          <w:szCs w:val="22"/>
          <w:rtl w:val="0"/>
        </w:rPr>
        <w:t xml:space="preserve"> y </w:t>
      </w:r>
    </w:p>
    <w:p w:rsidR="00000000" w:rsidDel="00000000" w:rsidP="00000000" w:rsidRDefault="00000000" w:rsidRPr="00000000" w14:paraId="000005C5">
      <w:pPr>
        <w:spacing w:after="120" w:before="120" w:lineRule="auto"/>
        <w:ind w:left="1418" w:right="902" w:firstLine="0"/>
        <w:jc w:val="both"/>
        <w:rPr>
          <w:rFonts w:ascii="Palatino Linotype" w:cs="Palatino Linotype" w:eastAsia="Palatino Linotype" w:hAnsi="Palatino Linotype"/>
          <w:i w:val="1"/>
          <w:sz w:val="22"/>
          <w:szCs w:val="22"/>
          <w:shd w:fill="ff9900" w:val="clear"/>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Archivo Histórico</w:t>
      </w:r>
      <w:r w:rsidDel="00000000" w:rsidR="00000000" w:rsidRPr="00000000">
        <w:rPr>
          <w:rFonts w:ascii="Palatino Linotype" w:cs="Palatino Linotype" w:eastAsia="Palatino Linotype" w:hAnsi="Palatino Linotype"/>
          <w:i w:val="1"/>
          <w:sz w:val="22"/>
          <w:szCs w:val="22"/>
          <w:rtl w:val="0"/>
        </w:rPr>
        <w:t xml:space="preserve">, en su caso, sujeto a la capacidad presupuestal y técnica del Sujeto Obligado.”</w:t>
      </w: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responsables de los archivos referidos en la fracción II, inciso b), serán nombrados por el titular de cada área o unidad; los responsables del archivo de concentración y del archivo histórico serán nombrados por el titular del sujeto obligado de que se trate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precepto citado establece que el Sistema Institucional de Archivos debe integrarse por el archivo de trámite de cada área o unidad administrativa, el archivo de concentración y el archivo histórico, como áreas operativas del dicho sistema; asimismo, el párrafo segundo del precepto legal referido dispone que los responsables de los archivos de trámite son nombrados por el titular de cada área o unidad, mientras que los responsables del archivo de concentración e histórico nombrados por el titular del sujeto obligado de que se trate.</w:t>
      </w:r>
    </w:p>
    <w:p w:rsidR="00000000" w:rsidDel="00000000" w:rsidP="00000000" w:rsidRDefault="00000000" w:rsidRPr="00000000" w14:paraId="000005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rsidR="00000000" w:rsidDel="00000000" w:rsidP="00000000" w:rsidRDefault="00000000" w:rsidRPr="00000000" w14:paraId="000005C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no escapa de la óptica de este Organismo que en respuesta al punto 2.1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refirió que el municipio no contaba actualmente con un Sistema Institucional de Archivos, por lo que es evidente que no puede atender de manera favorable los requerimientos 13.10, 14.12, 14.13, 15.13 y 15.14, situación que se robustece con la respuesta emitida en atención a los requerimientos en análisis, donde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que no había responsables de los archivos de trámite, concentración e histórico, en consecuencia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5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formatos institucionales mediante los cuales se lleva a cabo el préstamo de expedientes en los archivos de concentración e histórico,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que el préstamo se hacía mediante oficio, sin embargo, no proporcionó el formato de dicho oficio, que incluya las formalidades que el mismo debe cubrir para efectuar el préstamo de los expedientes, </w:t>
      </w:r>
      <w:r w:rsidDel="00000000" w:rsidR="00000000" w:rsidRPr="00000000">
        <w:rPr>
          <w:rFonts w:ascii="Palatino Linotype" w:cs="Palatino Linotype" w:eastAsia="Palatino Linotype" w:hAnsi="Palatino Linotype"/>
          <w:highlight w:val="yellow"/>
          <w:rtl w:val="0"/>
        </w:rPr>
        <w:t xml:space="preserve">siendo necesario que haga entrega del formato o documento vigente al diecisiete de octubre de dos mil veintidós, para tener por atendido dicho requerimiento.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5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respecto de los programas mediante los cuales que el Titular del Área Coordinadora de Archivos o el Titular de la Unidad Administrativa que hace la labor del Área Coordinadora de Archivos, apoya las labores de los archivos de trámite, concentración e histórico,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que no había, por lo que es de señalar que del análisis efectuado en la normatividad aplicable no se advirtió fuente obligacional que constriña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contar concretamente con un programa para coordinar  o apoyar las actividades o labores que deben cumplir los archivos de trámite, concentración o histórico,  o bien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persona solicitante, en consecuencia,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contrario sensu significa que no se está obligado a proporcionar lo que no obre en sus archivos.</w:t>
      </w:r>
    </w:p>
    <w:p w:rsidR="00000000" w:rsidDel="00000000" w:rsidP="00000000" w:rsidRDefault="00000000" w:rsidRPr="00000000" w14:paraId="000005CC">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16 PROGRAMA ANUAL DE DESARROLLO ARCHIVÍSTICO </w:t>
      </w:r>
    </w:p>
    <w:p w:rsidR="00000000" w:rsidDel="00000000" w:rsidP="00000000" w:rsidRDefault="00000000" w:rsidRPr="00000000" w14:paraId="000005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rsidR="00000000" w:rsidDel="00000000" w:rsidP="00000000" w:rsidRDefault="00000000" w:rsidRPr="00000000" w14:paraId="000005C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Los Sujetos Obligados que cuenten con un Sistema Institucional, </w:t>
      </w:r>
      <w:r w:rsidDel="00000000" w:rsidR="00000000" w:rsidRPr="00000000">
        <w:rPr>
          <w:rFonts w:ascii="Palatino Linotype" w:cs="Palatino Linotype" w:eastAsia="Palatino Linotype" w:hAnsi="Palatino Linotype"/>
          <w:b w:val="1"/>
          <w:i w:val="1"/>
          <w:sz w:val="22"/>
          <w:szCs w:val="22"/>
          <w:rtl w:val="0"/>
        </w:rPr>
        <w:t xml:space="preserve">deberán elaborar un Programa Anual y publicarlo en su portal electrónico</w:t>
      </w:r>
      <w:r w:rsidDel="00000000" w:rsidR="00000000" w:rsidRPr="00000000">
        <w:rPr>
          <w:rFonts w:ascii="Palatino Linotype" w:cs="Palatino Linotype" w:eastAsia="Palatino Linotype" w:hAnsi="Palatino Linotype"/>
          <w:i w:val="1"/>
          <w:sz w:val="22"/>
          <w:szCs w:val="22"/>
          <w:rtl w:val="0"/>
        </w:rPr>
        <w:t xml:space="preserve">, informativo u homólogo </w:t>
      </w:r>
      <w:r w:rsidDel="00000000" w:rsidR="00000000" w:rsidRPr="00000000">
        <w:rPr>
          <w:rFonts w:ascii="Palatino Linotype" w:cs="Palatino Linotype" w:eastAsia="Palatino Linotype" w:hAnsi="Palatino Linotype"/>
          <w:b w:val="1"/>
          <w:i w:val="1"/>
          <w:sz w:val="22"/>
          <w:szCs w:val="22"/>
          <w:u w:val="single"/>
          <w:rtl w:val="0"/>
        </w:rPr>
        <w:t xml:space="preserve">en los primeros treinta días naturales</w:t>
      </w:r>
      <w:r w:rsidDel="00000000" w:rsidR="00000000" w:rsidRPr="00000000">
        <w:rPr>
          <w:rFonts w:ascii="Palatino Linotype" w:cs="Palatino Linotype" w:eastAsia="Palatino Linotype" w:hAnsi="Palatino Linotype"/>
          <w:b w:val="1"/>
          <w:i w:val="1"/>
          <w:sz w:val="22"/>
          <w:szCs w:val="22"/>
          <w:rtl w:val="0"/>
        </w:rPr>
        <w:t xml:space="preserve"> del ejercicio fiscal correspondiente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5C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rsidR="00000000" w:rsidDel="00000000" w:rsidP="00000000" w:rsidRDefault="00000000" w:rsidRPr="00000000" w14:paraId="000005D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25</w:t>
      </w:r>
      <w:r w:rsidDel="00000000" w:rsidR="00000000" w:rsidRPr="00000000">
        <w:rPr>
          <w:rFonts w:ascii="Palatino Linotype" w:cs="Palatino Linotype" w:eastAsia="Palatino Linotype" w:hAnsi="Palatino Linotype"/>
          <w:i w:val="1"/>
          <w:sz w:val="22"/>
          <w:szCs w:val="22"/>
          <w:rtl w:val="0"/>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rsidR="00000000" w:rsidDel="00000000" w:rsidP="00000000" w:rsidRDefault="00000000" w:rsidRPr="00000000" w14:paraId="000005D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Los Sujetos Obligados deberán </w:t>
      </w:r>
      <w:r w:rsidDel="00000000" w:rsidR="00000000" w:rsidRPr="00000000">
        <w:rPr>
          <w:rFonts w:ascii="Palatino Linotype" w:cs="Palatino Linotype" w:eastAsia="Palatino Linotype" w:hAnsi="Palatino Linotype"/>
          <w:b w:val="1"/>
          <w:i w:val="1"/>
          <w:sz w:val="22"/>
          <w:szCs w:val="22"/>
          <w:rtl w:val="0"/>
        </w:rPr>
        <w:t xml:space="preserve">elaborar un informe anual </w:t>
      </w:r>
      <w:r w:rsidDel="00000000" w:rsidR="00000000" w:rsidRPr="00000000">
        <w:rPr>
          <w:rFonts w:ascii="Palatino Linotype" w:cs="Palatino Linotype" w:eastAsia="Palatino Linotype" w:hAnsi="Palatino Linotype"/>
          <w:i w:val="1"/>
          <w:sz w:val="22"/>
          <w:szCs w:val="22"/>
          <w:rtl w:val="0"/>
        </w:rPr>
        <w:t xml:space="preserve">detallando el </w:t>
      </w:r>
      <w:r w:rsidDel="00000000" w:rsidR="00000000" w:rsidRPr="00000000">
        <w:rPr>
          <w:rFonts w:ascii="Palatino Linotype" w:cs="Palatino Linotype" w:eastAsia="Palatino Linotype" w:hAnsi="Palatino Linotype"/>
          <w:b w:val="1"/>
          <w:i w:val="1"/>
          <w:sz w:val="22"/>
          <w:szCs w:val="22"/>
          <w:rtl w:val="0"/>
        </w:rPr>
        <w:t xml:space="preserve">cumplimiento del Programa Anual y publicarlo en su portal electrónico, informativo u homólogo, </w:t>
      </w:r>
      <w:r w:rsidDel="00000000" w:rsidR="00000000" w:rsidRPr="00000000">
        <w:rPr>
          <w:rFonts w:ascii="Palatino Linotype" w:cs="Palatino Linotype" w:eastAsia="Palatino Linotype" w:hAnsi="Palatino Linotype"/>
          <w:b w:val="1"/>
          <w:i w:val="1"/>
          <w:sz w:val="22"/>
          <w:szCs w:val="22"/>
          <w:u w:val="single"/>
          <w:rtl w:val="0"/>
        </w:rPr>
        <w:t xml:space="preserve">a más tardar el último día del mes de enero</w:t>
      </w:r>
      <w:r w:rsidDel="00000000" w:rsidR="00000000" w:rsidRPr="00000000">
        <w:rPr>
          <w:rFonts w:ascii="Palatino Linotype" w:cs="Palatino Linotype" w:eastAsia="Palatino Linotype" w:hAnsi="Palatino Linotype"/>
          <w:b w:val="1"/>
          <w:i w:val="1"/>
          <w:sz w:val="22"/>
          <w:szCs w:val="22"/>
          <w:rtl w:val="0"/>
        </w:rPr>
        <w:t xml:space="preserve"> del siguiente año</w:t>
      </w:r>
      <w:r w:rsidDel="00000000" w:rsidR="00000000" w:rsidRPr="00000000">
        <w:rPr>
          <w:rFonts w:ascii="Palatino Linotype" w:cs="Palatino Linotype" w:eastAsia="Palatino Linotype" w:hAnsi="Palatino Linotype"/>
          <w:i w:val="1"/>
          <w:sz w:val="22"/>
          <w:szCs w:val="22"/>
          <w:rtl w:val="0"/>
        </w:rPr>
        <w:t xml:space="preserve"> de la ejecución de dicho programa.”</w:t>
      </w:r>
    </w:p>
    <w:p w:rsidR="00000000" w:rsidDel="00000000" w:rsidP="00000000" w:rsidRDefault="00000000" w:rsidRPr="00000000" w14:paraId="000005D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5D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Además de las definiciones contenidas en el artículo 3 de la Ley General de Transparencia y Acceso a la Información Pública, para efectos de los presentes lineamientos se entenderá por:</w:t>
      </w:r>
    </w:p>
    <w:p w:rsidR="00000000" w:rsidDel="00000000" w:rsidP="00000000" w:rsidRDefault="00000000" w:rsidRPr="00000000" w14:paraId="000005D4">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5D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Programa anual de desarrollo archivístico</w:t>
      </w:r>
      <w:r w:rsidDel="00000000" w:rsidR="00000000" w:rsidRPr="00000000">
        <w:rPr>
          <w:rFonts w:ascii="Palatino Linotype" w:cs="Palatino Linotype" w:eastAsia="Palatino Linotype" w:hAnsi="Palatino Linotype"/>
          <w:i w:val="1"/>
          <w:sz w:val="22"/>
          <w:szCs w:val="22"/>
          <w:rtl w:val="0"/>
        </w:rPr>
        <w:t xml:space="preserve">: El instrumento de planeación orientado a establecer la administración de los archivos de los sujetos obligados, en el que se definen las prioridades institucionales en materia de archivos;</w:t>
      </w:r>
    </w:p>
    <w:p w:rsidR="00000000" w:rsidDel="00000000" w:rsidP="00000000" w:rsidRDefault="00000000" w:rsidRPr="00000000" w14:paraId="000005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Para la sistematización de los archivos los Sujetos obligados deberán:</w:t>
      </w:r>
    </w:p>
    <w:p w:rsidR="00000000" w:rsidDel="00000000" w:rsidP="00000000" w:rsidRDefault="00000000" w:rsidRPr="00000000" w14:paraId="000005D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D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Establecer un Programa anual de desarrollo archivístico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D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Las funciones de las áreas normativas son las siguientes:</w:t>
      </w:r>
    </w:p>
    <w:p w:rsidR="00000000" w:rsidDel="00000000" w:rsidP="00000000" w:rsidRDefault="00000000" w:rsidRPr="00000000" w14:paraId="000005D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Área coordinadora de archivos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DB">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Diseñar, proponer, desarrollar, </w:t>
      </w:r>
      <w:r w:rsidDel="00000000" w:rsidR="00000000" w:rsidRPr="00000000">
        <w:rPr>
          <w:rFonts w:ascii="Palatino Linotype" w:cs="Palatino Linotype" w:eastAsia="Palatino Linotype" w:hAnsi="Palatino Linotype"/>
          <w:b w:val="1"/>
          <w:i w:val="1"/>
          <w:sz w:val="22"/>
          <w:szCs w:val="22"/>
          <w:rtl w:val="0"/>
        </w:rPr>
        <w:t xml:space="preserve">instrumentar los planes, programas y proyectos de desarrollo archivístico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5DC">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TRANSITORIOS</w:t>
      </w:r>
    </w:p>
    <w:p w:rsidR="00000000" w:rsidDel="00000000" w:rsidP="00000000" w:rsidRDefault="00000000" w:rsidRPr="00000000" w14:paraId="000005D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partir de la entrada en vigor</w:t>
      </w:r>
      <w:r w:rsidDel="00000000" w:rsidR="00000000" w:rsidRPr="00000000">
        <w:rPr>
          <w:rFonts w:ascii="Palatino Linotype" w:cs="Palatino Linotype" w:eastAsia="Palatino Linotype" w:hAnsi="Palatino Linotype"/>
          <w:i w:val="1"/>
          <w:sz w:val="22"/>
          <w:szCs w:val="22"/>
          <w:rtl w:val="0"/>
        </w:rPr>
        <w:t xml:space="preserve"> de los presentes Lineamientos, </w:t>
      </w:r>
      <w:r w:rsidDel="00000000" w:rsidR="00000000" w:rsidRPr="00000000">
        <w:rPr>
          <w:rFonts w:ascii="Palatino Linotype" w:cs="Palatino Linotype" w:eastAsia="Palatino Linotype" w:hAnsi="Palatino Linotype"/>
          <w:b w:val="1"/>
          <w:i w:val="1"/>
          <w:sz w:val="22"/>
          <w:szCs w:val="22"/>
          <w:rtl w:val="0"/>
        </w:rPr>
        <w:t xml:space="preserve">los Sujetos obligados deberán establecer el Programa anual de desarrollo archivístico para el ejercicio de 2017</w:t>
      </w:r>
      <w:r w:rsidDel="00000000" w:rsidR="00000000" w:rsidRPr="00000000">
        <w:rPr>
          <w:rFonts w:ascii="Palatino Linotype" w:cs="Palatino Linotype" w:eastAsia="Palatino Linotype" w:hAnsi="Palatino Linotype"/>
          <w:i w:val="1"/>
          <w:sz w:val="22"/>
          <w:szCs w:val="22"/>
          <w:rtl w:val="0"/>
        </w:rPr>
        <w:t xml:space="preserve"> a que se refieren los presentes Lineamientos.”</w:t>
      </w:r>
    </w:p>
    <w:p w:rsidR="00000000" w:rsidDel="00000000" w:rsidP="00000000" w:rsidRDefault="00000000" w:rsidRPr="00000000" w14:paraId="000005D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rsidR="00000000" w:rsidDel="00000000" w:rsidP="00000000" w:rsidRDefault="00000000" w:rsidRPr="00000000" w14:paraId="000005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¿CUENTAN ACTUALMENTE CON EL PROGRAMA ANUAL DE DESARROLLO ARCHIVÍSTICO (PADA 2022) DE SU MUNICIPIO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16.1: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ELABORÓ EL PROGRAMA ANUAL DE DESARROLLO ARCHIVÍSTICO DEL AÑO 2022 (PADA 2022)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ANUAL DE DESARROLLO ARCHIVÍSTICO DEL AÑO 2022 (PADA 2022) CONTIENE LOS ELEMENTOS INDICADOS EN EL ARTÍCULO 24 DE LA LEY GENERAL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PUBLICADO EL PROGRAMA ANUAL DE DESARROLLO ARCHIVÍSTICO (PADA 2022) EN SU PORTAL OFICIAL COMO LO INDICA EL ARTÍCULO 23 DE LA LEY GENERAL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ANUAL DE DESARROLLO ARCHIVÍSTICO DEL AÑO 2022 COMPLETO (PADA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DOCUMENTO CON EL CUAL SE ENTREGÓ EL PROGRAMA DE DESARROLLO ARCHIVÍSTICO DEL AÑO 2022 AL PRESIDENTE MUNICIPAL COMO LO INDICA EL ARTÍCULO 28 FRACCIÓN III DE LA LEY GENERAL DE ARCHIVO.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16.1: </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CUENTAN ACTUALMENTE CON EL PROGRAMA ANUAL DE DESARROLLO ARCHIVÍSTICO (PADA 2022) DE SU MUNICIPIO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cuenta con el Programa Anual de Desarrollo Archivístico, PADA 2022, por tal motivo se encuentra imposibilitado para atender los requerimientos del punto en análisis de forma positiva, sin embargo, toda vez que dicha información deriva de una obligación que se le confiere al ente público,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5EC">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17 PROGRAMA DE PRESERVACIÓN DIGITAL </w:t>
      </w:r>
    </w:p>
    <w:p w:rsidR="00000000" w:rsidDel="00000000" w:rsidP="00000000" w:rsidRDefault="00000000" w:rsidRPr="00000000" w14:paraId="000005ED">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programa se encuentra contemplado en el Trigésimo noveno de los Lineamientos para la Organización y Conservación de Archivos, en los términos siguientes:</w:t>
      </w:r>
    </w:p>
    <w:p w:rsidR="00000000" w:rsidDel="00000000" w:rsidP="00000000" w:rsidRDefault="00000000" w:rsidRPr="00000000" w14:paraId="000005EE">
      <w:pPr>
        <w:widowControl w:val="0"/>
        <w:tabs>
          <w:tab w:val="left" w:leader="none" w:pos="7938"/>
        </w:tabs>
        <w:spacing w:after="120" w:before="120" w:lineRule="auto"/>
        <w:ind w:left="851"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Trigésimo noveno</w:t>
      </w:r>
      <w:r w:rsidDel="00000000" w:rsidR="00000000" w:rsidRPr="00000000">
        <w:rPr>
          <w:rFonts w:ascii="Palatino Linotype" w:cs="Palatino Linotype" w:eastAsia="Palatino Linotype" w:hAnsi="Palatino Linotype"/>
          <w:i w:val="1"/>
          <w:sz w:val="22"/>
          <w:szCs w:val="22"/>
          <w:rtl w:val="0"/>
        </w:rPr>
        <w:t xml:space="preserve">. Los Sujetos obligados establecerán un programa de Preservación digital, para efecto del uso de sistemas informáticos, que contemple al menos:</w:t>
      </w:r>
    </w:p>
    <w:p w:rsidR="00000000" w:rsidDel="00000000" w:rsidP="00000000" w:rsidRDefault="00000000" w:rsidRPr="00000000" w14:paraId="000005EF">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Análisis de la organización;</w:t>
      </w:r>
    </w:p>
    <w:p w:rsidR="00000000" w:rsidDel="00000000" w:rsidP="00000000" w:rsidRDefault="00000000" w:rsidRPr="00000000" w14:paraId="000005F0">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Definir los responsables dentro de la organización;</w:t>
      </w:r>
    </w:p>
    <w:p w:rsidR="00000000" w:rsidDel="00000000" w:rsidP="00000000" w:rsidRDefault="00000000" w:rsidRPr="00000000" w14:paraId="000005F1">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Definir las series documentales que serán objeto de preservación;</w:t>
      </w:r>
    </w:p>
    <w:p w:rsidR="00000000" w:rsidDel="00000000" w:rsidP="00000000" w:rsidRDefault="00000000" w:rsidRPr="00000000" w14:paraId="000005F2">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Considerar el costo-beneficio de la inversión a mediano y largo plazos;</w:t>
      </w:r>
    </w:p>
    <w:p w:rsidR="00000000" w:rsidDel="00000000" w:rsidP="00000000" w:rsidRDefault="00000000" w:rsidRPr="00000000" w14:paraId="000005F3">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Estrategia de preservación a mediano y largo plazos;</w:t>
      </w:r>
    </w:p>
    <w:p w:rsidR="00000000" w:rsidDel="00000000" w:rsidP="00000000" w:rsidRDefault="00000000" w:rsidRPr="00000000" w14:paraId="000005F4">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Conservar el entorno tecnológico;</w:t>
      </w:r>
    </w:p>
    <w:p w:rsidR="00000000" w:rsidDel="00000000" w:rsidP="00000000" w:rsidRDefault="00000000" w:rsidRPr="00000000" w14:paraId="000005F5">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Renovación de soporte;</w:t>
      </w:r>
    </w:p>
    <w:p w:rsidR="00000000" w:rsidDel="00000000" w:rsidP="00000000" w:rsidRDefault="00000000" w:rsidRPr="00000000" w14:paraId="000005F6">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Migración;</w:t>
      </w:r>
    </w:p>
    <w:p w:rsidR="00000000" w:rsidDel="00000000" w:rsidP="00000000" w:rsidRDefault="00000000" w:rsidRPr="00000000" w14:paraId="000005F7">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Emulación;</w:t>
      </w:r>
    </w:p>
    <w:p w:rsidR="00000000" w:rsidDel="00000000" w:rsidP="00000000" w:rsidRDefault="00000000" w:rsidRPr="00000000" w14:paraId="000005F8">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Identificación de los usuarios;</w:t>
      </w:r>
    </w:p>
    <w:p w:rsidR="00000000" w:rsidDel="00000000" w:rsidP="00000000" w:rsidRDefault="00000000" w:rsidRPr="00000000" w14:paraId="000005F9">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Controles de acceso, y</w:t>
      </w:r>
    </w:p>
    <w:p w:rsidR="00000000" w:rsidDel="00000000" w:rsidP="00000000" w:rsidRDefault="00000000" w:rsidRPr="00000000" w14:paraId="000005FA">
      <w:pPr>
        <w:widowControl w:val="0"/>
        <w:tabs>
          <w:tab w:val="left" w:leader="none" w:pos="7938"/>
        </w:tabs>
        <w:spacing w:after="120" w:before="120" w:lineRule="auto"/>
        <w:ind w:left="1134"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Metadatos de preservación.”</w:t>
      </w:r>
    </w:p>
    <w:p w:rsidR="00000000" w:rsidDel="00000000" w:rsidP="00000000" w:rsidRDefault="00000000" w:rsidRPr="00000000" w14:paraId="000005FB">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Lineamientos contemplan el programa de Preservación digital, sin embargo, de su análisis semántico, se infiere que este es objeto también del Programa Anual de Desarrollo Archivístico, contemplado así en el Trigésimo cuarto de los Lineamientos en referencia, que contempla:</w:t>
      </w:r>
    </w:p>
    <w:p w:rsidR="00000000" w:rsidDel="00000000" w:rsidP="00000000" w:rsidRDefault="00000000" w:rsidRPr="00000000" w14:paraId="000005FC">
      <w:pPr>
        <w:widowControl w:val="0"/>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Trigésimo cuarto</w:t>
      </w:r>
      <w:r w:rsidDel="00000000" w:rsidR="00000000" w:rsidRPr="00000000">
        <w:rPr>
          <w:rFonts w:ascii="Palatino Linotype" w:cs="Palatino Linotype" w:eastAsia="Palatino Linotype" w:hAnsi="Palatino Linotype"/>
          <w:i w:val="1"/>
          <w:sz w:val="22"/>
          <w:szCs w:val="22"/>
          <w:rtl w:val="0"/>
        </w:rPr>
        <w:t xml:space="preserve">. Los Sujetos obligados deberán establecer, en el Programa anual de desarrollo archivístico, la estrategia de conservación a largo plazo y las acciones que garanticen los procesos de gestión documental electrónica.”</w:t>
      </w:r>
    </w:p>
    <w:p w:rsidR="00000000" w:rsidDel="00000000" w:rsidP="00000000" w:rsidRDefault="00000000" w:rsidRPr="00000000" w14:paraId="000005F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¿SU MUNICIPIO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17.1: </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INTERVINIERON EN LA PLANEACIÓN, DESARROLLO Y PUESTA EN MARCHA DEL PROGRAMA DE PRESERVACIÓN DIGITAL?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 - N/A</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CONTEMPLÓ LA INTEGRACIÓN DE LOS COMPONENTES DEL PROGRAMA DE PRESERVACIÓN DIGITAL COMO LO INDICA EL ARTÍCULO TRIGÉSIMO NOVENO DE LA FRACCIÓN I A LA FRACCIÓN XII DE LOS LINEAMIENTOS PARA LA ORGANIZACÓN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 - N/A</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PRESERVACIÓN DIGITAL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 - N/A</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17.1: </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PROGRAMA DE PRESERVACIÓN DIGITAL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 LA RESPUESTA</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no sea implementado - NO</w:t>
      </w:r>
    </w:p>
    <w:p w:rsidR="00000000" w:rsidDel="00000000" w:rsidP="00000000" w:rsidRDefault="00000000" w:rsidRPr="00000000" w14:paraId="00000607">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cuenta con un Programa de Preservación Digital, por tal motivo se encuentra imposibilitado para atender los requerimientos del punto en análisis de forma positiva, aunado a esto, es de señalar que el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w:t>
      </w:r>
    </w:p>
    <w:p w:rsidR="00000000" w:rsidDel="00000000" w:rsidP="00000000" w:rsidRDefault="00000000" w:rsidRPr="00000000" w14:paraId="000006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al no encontrarse en la Ley General, que es posterior a los Lineamientos, es dable entender que el Programa de Preservación, forma parte del Programa Anual, en tal contexto, se colige que no es dable ordenar el programa como tal, máxime que en el estudio del punto anterior, quedó de manifiesto que el Sujeto Obligado no cuenta con el Programa Anual de Desarrollo Archivístico, por ello se estima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suficiente para tener por atendidos los requerimientos del punto en análisis, mismos, al constituirse un hecho negativo, por lo que no puede tener en sus archivos información que satisfaga lo solicitado, en los términos señalados en líneas anteriores, aunado a ello, es de señalar que también se ordena la declaratoria de inexistencia del Programa Anual de Desarrollo Archivístico, con lo cual se complementa la atención al punto en análisis.</w:t>
      </w:r>
    </w:p>
    <w:p w:rsidR="00000000" w:rsidDel="00000000" w:rsidP="00000000" w:rsidRDefault="00000000" w:rsidRPr="00000000" w14:paraId="00000609">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18 SEGURIDAD DE LA INFORMACIÓN </w:t>
      </w:r>
    </w:p>
    <w:p w:rsidR="00000000" w:rsidDel="00000000" w:rsidP="00000000" w:rsidRDefault="00000000" w:rsidRPr="00000000" w14:paraId="000006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oportuno traer a colación el contenido del artículo 60, fracción I de la Ley General de Archivos, la Ley de Archivos y Administración de Documentos del Estado de México y Municipios, así como el Lineamiento Quincuagésimo Octavo, de los Lineamientos, a saber: </w:t>
      </w:r>
    </w:p>
    <w:p w:rsidR="00000000" w:rsidDel="00000000" w:rsidP="00000000" w:rsidRDefault="00000000" w:rsidRPr="00000000" w14:paraId="000006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60.</w:t>
      </w:r>
      <w:r w:rsidDel="00000000" w:rsidR="00000000" w:rsidRPr="00000000">
        <w:rPr>
          <w:rFonts w:ascii="Palatino Linotype" w:cs="Palatino Linotype" w:eastAsia="Palatino Linotype" w:hAnsi="Palatino Linotype"/>
          <w:i w:val="1"/>
          <w:sz w:val="22"/>
          <w:szCs w:val="22"/>
          <w:rtl w:val="0"/>
        </w:rPr>
        <w:t xml:space="preserve"> Los Sujetos Obligados deberán adoptar las medidas y procedimientos que garanticen la conservación de la información, independientemente del Soporte Documental en que se encuentre, observando al menos lo siguiente:</w:t>
      </w:r>
    </w:p>
    <w:p w:rsidR="00000000" w:rsidDel="00000000" w:rsidP="00000000" w:rsidRDefault="00000000" w:rsidRPr="00000000" w14:paraId="0000060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Establecer un Programa de Seguridad de la Información</w:t>
      </w:r>
      <w:r w:rsidDel="00000000" w:rsidR="00000000" w:rsidRPr="00000000">
        <w:rPr>
          <w:rFonts w:ascii="Palatino Linotype" w:cs="Palatino Linotype" w:eastAsia="Palatino Linotype" w:hAnsi="Palatino Linotype"/>
          <w:i w:val="1"/>
          <w:sz w:val="22"/>
          <w:szCs w:val="22"/>
          <w:rtl w:val="0"/>
        </w:rPr>
        <w:t xml:space="preserve"> que garantice la continuidad de la operación, minimice los riesgos y maximice la eficiencia de los servicios, e</w:t>
      </w:r>
    </w:p>
    <w:p w:rsidR="00000000" w:rsidDel="00000000" w:rsidP="00000000" w:rsidRDefault="00000000" w:rsidRPr="00000000" w14:paraId="0000060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00000000" w:rsidDel="00000000" w:rsidP="00000000" w:rsidRDefault="00000000" w:rsidRPr="00000000" w14:paraId="0000060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adoptarán las medidas necesarias para garantizar la seguridad de la información, independientemente del soporte en que se encuentre, observando cuando menos lo siguiente:</w:t>
      </w:r>
    </w:p>
    <w:p w:rsidR="00000000" w:rsidDel="00000000" w:rsidP="00000000" w:rsidRDefault="00000000" w:rsidRPr="00000000" w14:paraId="0000060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Adoptar un programa de seguridad de la información</w:t>
      </w:r>
      <w:r w:rsidDel="00000000" w:rsidR="00000000" w:rsidRPr="00000000">
        <w:rPr>
          <w:rFonts w:ascii="Palatino Linotype" w:cs="Palatino Linotype" w:eastAsia="Palatino Linotype" w:hAnsi="Palatino Linotype"/>
          <w:i w:val="1"/>
          <w:sz w:val="22"/>
          <w:szCs w:val="22"/>
          <w:rtl w:val="0"/>
        </w:rPr>
        <w:t xml:space="preserve"> que permita asegurar la continuidad de la operación, minimizar los riesgos y maximizar la eficiencia de los servicios, y”</w:t>
      </w:r>
    </w:p>
    <w:p w:rsidR="00000000" w:rsidDel="00000000" w:rsidP="00000000" w:rsidRDefault="00000000" w:rsidRPr="00000000" w14:paraId="000006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cada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establecer un programa de seguridad de la información que permita asegurar la continuidad de la operación, minimizar los riesgos y maximizar la eficiencia de los servicios.</w:t>
      </w:r>
    </w:p>
    <w:p w:rsidR="00000000" w:rsidDel="00000000" w:rsidP="00000000" w:rsidRDefault="00000000" w:rsidRPr="00000000" w14:paraId="000006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DE SEGURIDAD DE LA INFORMACIÓN COMO LO INDICA EL ARTÍCULO QUINCUAGÉSIMO OCTAVO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18.1: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INTERVINIERON EN LA PLANEACIÓN, DESARROLLO Y PUESTA EN MARCHA DEL PROGRAMA DE SEGURIDAD DE LA INFORMACIÓN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¿USTED COMO TITULAR DEL ÁREA DE SISTEMAS Y/O TECNOLOGÍAS DE LA INFORMACIÓN FORMA PARTE DEL GRUPO INTERDISCIPLINARIO DE SU MUNICIPIO COMO LO INDICA EL ARTÍCULO 50 FRACCIÓN IV DE LA LEY GENERAL DE ARCHIVOS Y ARTÍCULO 50 FRACCIÓN IV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GRUPO INTERDISCIPLINARIO </w:t>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18.3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TITULAR DEL ÁREA COORDINADORA DE ARCHIVOS, EN CONJUNTO CON EL TITULAR DE SISTEMAS Y TECNOLOGÍAS DE LA INFORMACIÓN INCLUYERON UN 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PROCESOS DE INFORMACIÓN EN SU MUNICIPIO QUE ESTÉN TOTALMENTE INFORMATIZADOS EN LOS QUE NO INTERVENGA LA EMISIÓN DE PAPEL O EN SU CASO QUE SE DISMINUYA AL MÁXIMO?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18.6: </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PROCESOS INFORMATIZADOS CUENTA EN SU MUNICIPIO?</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 N/A</w:t>
      </w: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LA CONTINUIDAD DE LA OPERACIÓN EN LOS PROCESOS INFORMATIZADOS QUE TIENE EN SU MUNICIPIO COMO LO INDICA EL ARTÍCULO CUADRAGÉSIMO OCTAVO FRACCIÓN I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¿CÓMO MINIMIZA LOS RIESGOS EN LOS PROCESOS INFORMATIZADOS QUE TIENE EN SU MUNICIPIO COMO SON ATAQUES DE MALWARE, WORMS, TROYANOS, SPYWARE, ADWARE, RANSOMWARE, DOXING, PISHING, DDoS, ETC, COMO LO INDICA EL ARTÍCULO CUADRAGÉSIMO OCTAVO FRACCIÓN I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MAXIMIZA LA EFICIENCIA DE LOS SERVICIOS QUE TIENE DISPUESTOS PARA LOS PROCESOS INFORMATIZADOS QUE TIENE EN SU MUNICIPIO COMO LO INDICA EL ARTÍCULO CUADRAGÉSIMO OCTAVO FRACCIÓN I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SEGURIDAD DE LA INFORMACIÓN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18.1: </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CUENTA CON PROGRAMA DE SEGURIDAD DE LA INFORMACIÓN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ÁREA ESPECIFICA DE SISTEMAS Y/O TECNOLOGÍAS DE LA INFORMACIÓN</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18.14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SABE</w:t>
      </w:r>
      <w:r w:rsidDel="00000000" w:rsidR="00000000" w:rsidRPr="00000000">
        <w:rPr>
          <w:rtl w:val="0"/>
        </w:rPr>
      </w:r>
    </w:p>
    <w:p w:rsidR="00000000" w:rsidDel="00000000" w:rsidP="00000000" w:rsidRDefault="00000000" w:rsidRPr="00000000" w14:paraId="0000062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atención al requerimiento 18.1 señaló que no contaba con programa de seguridad de la información, por lo que la respuesta a los requerimientos subsecuentes fue en sentido negativo, en consecuencia se estima que para tener por atendido el punto en análisis se deberá emitir una declaratoria formal de la inexistencia del programa de seguridad de la información,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19 SEGURIDAD DE DOCUMENTOS ELECTRÓNICOS Y EXPEDIENTES DIGITALES</w:t>
      </w:r>
      <w:r w:rsidDel="00000000" w:rsidR="00000000" w:rsidRPr="00000000">
        <w:rPr>
          <w:rtl w:val="0"/>
        </w:rPr>
      </w:r>
    </w:p>
    <w:p w:rsidR="00000000" w:rsidDel="00000000" w:rsidP="00000000" w:rsidRDefault="00000000" w:rsidRPr="00000000" w14:paraId="000006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Ley de Gobierno Digital del Estado de México y Municipios, establece que cada sujeto de dicha Ley deberá integrar un Comité Interno, con la finalidad de realizar acciones de apoyo, orientación y ejecución para el cumplimiento del objeto, el cual conforme al Reglamento de la Ley de Gobierno Digital del Estado de México y Municipios, dicho comité debe estar integrado de la siguiente manera: </w:t>
      </w:r>
    </w:p>
    <w:p w:rsidR="00000000" w:rsidDel="00000000" w:rsidP="00000000" w:rsidRDefault="00000000" w:rsidRPr="00000000" w14:paraId="00000628">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23. El Comité Interno de cada sujeto de la Ley deberá estar integrado por: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 Presidente, que será el titular del sujeto de la Ley; </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 Secretario Ejecutivo, designado por el Presidente del Comité Interno, el cual deberá tener, como mínimo un cargo de entre los dos niveles inmediatos inferiores al del titular del sujeto de la Ley;</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Un Secretario Técnico, que será el titular de la unidad de tecnologías de la información y comunicación o área equivalente, cuya función se vincule con las tecnologías de la información y comunicación; </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Cuatro vocales, que determine el Presidente del Comité Interno, los cuales deberán tener, al menos, cargos de entre los dos niveles inmediatos inferiores al del titular del sujeto de la Ley, y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Un representante del Órgano Interno de Control o equivalente. </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Presidente del Comité Interno, con aprobación de los miembros de éste, podrá invitar a especialistas o involucrados en la materia, quienes tendrán derecho a voz pero no a voto.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Para efectos de la representación de los integrantes del Comité Interno, éstos podrán nombrar a un suplente, quien deberá tener el nivel inmediato inferior al del integrante titular.</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integrantes del Comité Interno, tendrán derecho a voz y voto, con excepción de los secretarios Ejecutivo y Técnico, quienes sólo tendrán derecho a voz.” </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r w:rsidDel="00000000" w:rsidR="00000000" w:rsidRPr="00000000">
        <w:rPr>
          <w:rtl w:val="0"/>
        </w:rPr>
      </w:r>
    </w:p>
    <w:p w:rsidR="00000000" w:rsidDel="00000000" w:rsidP="00000000" w:rsidRDefault="00000000" w:rsidRPr="00000000" w14:paraId="000006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rsidR="00000000" w:rsidDel="00000000" w:rsidP="00000000" w:rsidRDefault="00000000" w:rsidRPr="00000000" w14:paraId="000006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rsidR="00000000" w:rsidDel="00000000" w:rsidP="00000000" w:rsidRDefault="00000000" w:rsidRPr="00000000" w14:paraId="0000063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COMITÉ INTERNO COMO LO INDICA EL ARTÍCULO 10 DE LA LEY DE GOBIERNO DIGITAL DEL ESTADO DE MÉXICO Y MUNICIPIOS Y ARTÍCULO 23 DEL REGLAMENTO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 </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¿QUIENES SON LOS INTEGRANTES DEL COMITÉ INTERNO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LA UNIDAD ADMINISTRATIVA DE SU MUNICIPIO DESIGNADA PARA ENCARGARSE DEL GOBIERNO DIGITAL?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ÁREA ESPECÍFICA DESIGNADA</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 INTERNO</w:t>
      </w: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19.4: </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ELEMENTOS QUE CONTIENE EL PROGRAMA DE TRABAJO DE TECNOLOGÍAS DE LA INFORMACIÓN Y COMUNICACIÓN?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SE ENCARGA DEL SEGUIMIENTO, CONTROL Y EVALUACIÓN DEL PROGRAMA DE TRABAJO DE TECNOLOGÍAS DE LA INFORMACIÓN Y COMUNICACIÓN COMO LO INDICA EL ARTÍCULO 37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ENCARGADO</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CUMPLE CON LOS ESTÁNDARES DE TECNOLOGÍAS DE LA INFORMACIÓN Y COMUNICACIÓN INDICADOS EN EL ARTÍCULO 19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TIENE INTEGRADA LA ADMINISTRACIÓN DE LA SEGURIDAD DE LA INFORMACIÓN DIGITAL QUE SU MUNICIPIO RECIBE Y GENERA COMO LO INDICA EL ARTÍCULO 19 FRACCIÓN IX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ESTÁ CONCIENTE DEL RIESGO DE ROBO DE INFORMACIÓN DIGITAL (HACKEO)?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SI</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LLEVADO A CABO LA PLANEACIÓN EN MATERIA DE TECNOLOGÍAS DE LA INFORMACIÓN?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19.10: </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QUÉ ESTÁ BASADA LA PLANEACIÓN EN MATERIA DE TECNOLOGÍAS DE LA INFORMACIÓN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TRANSFORMÓ SU PORTAL INFORMATIVO EN PORTAL TRANSACCIONAL COMO LO INDICAN LOS ARTÍCULOS 20, 21, 22, 23 Y 25 DE LA LEY DE GOBIERNO DIGITAL DEL ESTADO DE MÉXICO Y MUNICIPIOS PARA NO CAER EN LOS SUPUESTOS DEL ARTÍCULO 78 FRACCIÓN I DE LA MISMA LEY?</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 NO</w:t>
      </w: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19.12: </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ESTÁNDARES DE TECNOLOGÍAS DE LA INFORMACIÓN Y COMUNICACIÓN ASÍ COMO LA ARQUITECTURA GUBERNAMENTAL DIGITAL HA OBSERVADO SU MUNICIPIO PARA EL CUMPLIMIENTO DE LA TRANSFORMACIÓN DE PORTAL INFORMATIVO A TRANSACCIONAL DE ACUERDO AL ARTÍCULO 21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LA PRESENTE ADMINISTRACIÓN SU MUNICIPIO HA CREADO TRÁMITES Y SERVICIOS DIGITALES NUEVOS?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19.14: </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19.15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¿CUANTOS TRÁMITES Y SERVICIOS DIGITALES SE HAN CREADO EN SU MUNICIPIO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GARANTIZA QUE LOS TRÁMITES Y SERVICIOS QUE SE REALIZAN A TRAVÉS DE SUS PORTALES TRANSACCIONALES SEAN DIGITALES COMO LO INDICA EL ARTÍCULO 22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TRÁMITES Y SERVICIOS DIGITALES QUE SE HAN CREADO EN SU MUNICIPIO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INCORPORÓ EN LOS SETS LOS TRÁMITES Y SERVICIOS DIGITALES CREADOS EN EL AÑO 2022 COMO LO INDICA EL ARTÍCULO 44 FRACCIÓN 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REQUISITOS QUE CUMPLEN LOS TRÁMITES Y SERVICIOS DIGITALES QUE BRINDA SU MUNICIPIO A TRAVÉS DE SUS PORTALES TRANSACCIONALES DE ACUERDO AL ARTÍCULO 56 FRACCIÓN 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TRÁMITES DIGITALES</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MANTIENE ACTUALIZADOS SUS PORTALES TRANSACCIONALES Y LOS DATOS ESTABLECIDOS EN LOS RETyS COMO LO INDICA EL ARTÍCULO 78 FRACCIÓN IV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ACCIONES Y GESTIONES HA LLEVADO A CABO SU MUNICIPIO PARA DIFUNDIR Y PROMOVER ENTRE LAS PERSONAS LOS TRÁMITES Y SERVICIOS DIGITALES QUE SE ENCUENTREN DISPONIBLES A TRAVÉS DE SUS PORTALES TRANSACCIONALES COMO LO INDICA EL ARTÍCULO 44 FRACCIONES III Y VIII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HA ENTREGADO EL REPORTE DE AVANCE DE LOS PROGRAMAS DE TRABAJO COMO LO INDICA EL ARTÍCULO 46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REPORTE DE AVANCE DE LOS PROGRAMAS DE TRABAJO DE SU MUNICIPIO CONTIENE LO INDICADO EN EL ARTÍCULO 47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LLEVA A CABO LA UTILIZACIÓN DE FIRMA ELECTRÓNICA, FIRMA ELECTRÓNICA AVANZADA Y SELLO ELECTRÓNICO?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19.28: </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GARANTIZA CON LA FIRMA ELECTRÓNICA AVANZADA, FIRMA ELECTRÓNICA Y/O EL SELLO ELECTRÓNICO LO INDICADO EN EL ARTÍCULO 61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GARANTIZA LA SEGURIDAD DE LOS PORTALES TRANSACCIONALES Y DE LOS DATOS PERSONALES DE LAS PERSONAS FÍSICAS DE ACUERDO A LO INDICADO EN EL ARTÍCULO 70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19.32: </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ELABORÓ UN PLAN DE CONTINGENCIA COMO LO INDICA EL ARTÍCULO 70 FRACCIÓN 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19.33: </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HA DIFUNDIDO EL PLAN DE CONTINGENCIAS A LOS RESPONSABLES DE LOS ARCHIVOS DE TRÁMITE DE SU MUNICIPIO COMO LO INDICA EL ARTÍCULO 70 FRACCIÓN 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TIENE UN PROGRAMA Y/O PLAN DE DATOS Y APLICACIONES COMO LO INDICA EL ARTÍCULO 70 FRACCIÓN 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EXPEDIENTE DIGITAL COMO LO INDICA EL ARTÍCULO 76 DE LA LEY DE GOBIERNO DIGITAL DEL ESTADO DE MÉXICO Y MUNICIPIOS Y LOS ARTÍCULOS 102 Y 103 DEL REGLAMENTO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19.39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CÓMO RESGUARDA Y GARANTIZA DE ATAQUES DIGITALES EXTERNOS (HACKEOS) EL EXPEDIENTE DIGITAL MENCIONADO EN EL ARTÍCULO 76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UN PORTAL TRANSACCIONAL</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YA TIENE IDENTIFICADA Y CLASIFICADA SU INFORMACIÓN EN UN INVENTARIO DE DATOS COMO LO INDICA EL ARTÍCULO 95 DE LA LEY DE GOBIERNO DIGITAL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19.41: </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DETERMINA LOS CRITERIOS PARA EL MANEJO DE DOCUMENTOS ELECTRÓNICOS?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w:t>
      </w: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¿HACEN UTILIZACIÓN DEL SERVICIO DE UNA NUBE PARA EL MANEJO DE ARCHIVOS ELECTRÓNICOS COMO LO INDICAN LOS ARTÍCULOS TRIGÉSIMO PRIMERO Y TRIGÉSIMO SEGUNDO DE LOS LINEAMIENTOS PARA LA ORGANIZACIÓN Y CONSERVACIÓN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INSTALACIÓN DEL COMITÉ INTERNO DE SU MUNICIPIO INSTALADO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 INTERNO</w:t>
      </w: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DEL COMITÉ INTERNO MEDIANTE EL CUAL APROBÓ EL PROGRAMA DE TRABAJO DE TECNOLOGÍAS DE LA INFORMACIÓN Y COMUNICACIÓN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COMITÉ INTERNO</w:t>
      </w: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PROGRAMA DE TRABAJO DE TECNOLOGÍAS DE LA INFORMACIÓN Y COMUNICACIÓN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EL PROGRAMA</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PRESERVACIÓN DIGITAL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EL PROGRAMA</w:t>
      </w: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19.41: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EN SU MUNICIPIO EL MANEJO DE LOS DOCUMENTOS ELECTRÓNICOS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w:t>
      </w:r>
      <w:r w:rsidDel="00000000" w:rsidR="00000000" w:rsidRPr="00000000">
        <w:rPr>
          <w:rtl w:val="0"/>
        </w:rPr>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19.42: </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QUIEN DETERMINA LOS CRITERIOS PARA EL MANEJO DE DOCUMENTOS ELECTRÓNICOS?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w:t>
      </w: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19.43: </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HACEN UTILIZACIÓN DEL SERVICIO DE UNA NUBE PARA EL MANEJO DE ARCHIVOS ELECTRÓNICOS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PORTAL TRANSACCIONAL</w:t>
      </w: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19.44:</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TITULAR DEL ÁREA COORDINADORA DE ARCHIVOS EN CONJUNTO CON EL TITULAR DEL ÁREA DE SISTEMAS Y/O TECNOLOGÍAS DE LA INFORMACION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INCLUYERON UN PROGRAMA DE MANEJO DE DOCUMENTACIÓN ELECTRÓNICA O SIMILAR EN EL PROGRAMA ANUAL DE DESARROLLO ARCHIVÍSTICO 2022 QUE PRESENTÓ AL PRESIDENTE MUNICIPAL EN EL PRESENTE AÑO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CONTAMOS CON PROGRAMA ANUAL</w:t>
      </w: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19.53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requerimientos 19.1, 19.2, 19.3, 19.4, 19.5, 19.6, 19.7, 19.8, 19.9, 19.20, 19.21, 19.22, 19.23, 19.24, 19.25, 19.26, 19.27, 19.28, 19.29, 19.30, 19.31, 19.32, 19.33, 19.34, 19.35, 19.36, 19.37, 19.38, 19.39, 19.40, 19.41, 19.42, 19.43, 19.44, 19.49, 19.50, 19.51, 19.52 y 19.53,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7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atendidos los requerimientos 19.45, 19.46, 19.47 y 19.48, mediante los cuales se solicitó el acta de instalación del Comité Interno de Gobierno Digital, el Programa de Trabajo de Tecnologías de la Información y Comunicación de 2022 y el acta del Comité Interno de Gobierno Digital, mediante la cual se aprobó, así como el programa de preservación digital del año 2022,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7C">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20 ARCHIVACIÓN </w:t>
      </w:r>
    </w:p>
    <w:p w:rsidR="00000000" w:rsidDel="00000000" w:rsidP="00000000" w:rsidRDefault="00000000" w:rsidRPr="00000000" w14:paraId="0000067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persona solicitante refiere como archivación a los identificadores que se utilizan para identificar los expedientes; los cuales se encuentran delimitados por el Décimo quinto de los Lineamientos para la Organización y Conservación de Archivos que establece a la letra:  </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Décimo quinto.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deben incluir una portada o guarda exterior, en la que se deben registrar los datos de identificación del mismo, considerando el Cuadro general de clasificación archivística.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identificación del expediente debe contener como mínimo los siguientes elementos: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Área o unidad administrativa;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Fondo; </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Sección;</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Serie;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Número de expediente o clasificador: el número consecutivo que dentro de la serie documental identifica a cada uno de sus expedientes;</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Fecha de apertura y, en su caso, de cierre del expediente; </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Asunto (resumen o descripción del expediente);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Valores documentales; </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Vigencia documental; </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Número de fojas útiles al cierre del expediente: es el número total de hojas contenidas en los documentos del expediente, y </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la ceja de la portada o guarda exterior del expediente deberá señalarse la nomenclatura asignada a las fracciones III, IV y V.”</w:t>
      </w:r>
    </w:p>
    <w:p w:rsidR="00000000" w:rsidDel="00000000" w:rsidP="00000000" w:rsidRDefault="00000000" w:rsidRPr="00000000" w14:paraId="000006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podemos advertir que existe fuente obligacional para identificar los documentos a partir de carátulas y cejas de los expedientes físicos, por lo que, es indispensable identificar los puntos que deberán ser entregados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cumplimiento a la resolución. </w:t>
      </w:r>
    </w:p>
    <w:p w:rsidR="00000000" w:rsidDel="00000000" w:rsidP="00000000" w:rsidRDefault="00000000" w:rsidRPr="00000000" w14:paraId="0000068D">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20.1: </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DONDE PROCEDE EL ASUNTO DE CADA DOCUMENTO, ES DECIR, CUAL FUE EL CRITERIO PARA DETERMINAR LOS ASUNTOS DE CADA DOCUMENTO?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De un orden, tener secuencia cronológica alfabética o numérica.</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EXPEDIENTES DE SU MUNICIPIO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Algunos documentos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20.3: </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APRUEBA EL FORMATO DE SUS CARÁTULAS Y PESTAÑAS O CEJAS O MARBETES?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Presidencia</w:t>
      </w: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PORCENTAJE DE LOS EXPEDIENTES QUE TIENE EN SU MUNICIPIO CUENTAN CON IDENTIFICADORES EN SU CARÁTULA Y CEJAS?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80%</w:t>
      </w: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FORMATOS INSTITUCIONALES DE CARÁTULA DE EXPEDIENTES Y PESTAÑAS O CEJAS O MARBETES DE SUS EXPEDIENTES.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Solo se cuenta con caratula de cajas cual se anexa en PDF, los expedientes no cuentan con caratulas en la pestaña solo nombre de qué asunto es.</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20.1: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ARCHIVAN SUS DOCUMENTOS POR ASUNTO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20.8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6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20.1, 20.2, 20.3, 20.4, 20.5, 20.7 y 20.8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9B">
      <w:pPr>
        <w:widowControl w:val="0"/>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6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respecto del requerimiento 20.6, mediante el cual se solicitaron los formatos institucionales de caratula de expedientes y pestañas o cejas o marbetes de los expedientes, no escapa de la óptica de este Organismo que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señaló que solo contaba con una caratula de cajas, misma que se adjuntó a la respuesta como se observa a continuación:</w:t>
      </w:r>
    </w:p>
    <w:p w:rsidR="00000000" w:rsidDel="00000000" w:rsidP="00000000" w:rsidRDefault="00000000" w:rsidRPr="00000000" w14:paraId="0000069D">
      <w:pPr>
        <w:spacing w:after="240" w:before="240" w:line="360" w:lineRule="auto"/>
        <w:jc w:val="center"/>
        <w:rPr>
          <w:rFonts w:ascii="Palatino Linotype" w:cs="Palatino Linotype" w:eastAsia="Palatino Linotype" w:hAnsi="Palatino Linotype"/>
        </w:rPr>
      </w:pPr>
      <w:r w:rsidDel="00000000" w:rsidR="00000000" w:rsidRPr="00000000">
        <w:rPr/>
        <w:drawing>
          <wp:inline distB="0" distT="0" distL="0" distR="0">
            <wp:extent cx="3600000" cy="2916904"/>
            <wp:effectExtent b="0" l="0" r="0" t="0"/>
            <wp:docPr id="14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600000" cy="2916904"/>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precisó que los expedientes no contaba con carátulas o pestañas, solo el nombre de qué asunto que es, esto es, reconoció que los expedientes no cuentan con una portada o guarda exterior que incluya los datos de identificación de los mismos, conforme lo establece el artículo Décimo quinto de los Lineamientos para la Organización y Conservación de Archivos, por ende,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9F">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21 TRANSFERENCIA PRIMARIA </w:t>
      </w:r>
    </w:p>
    <w:p w:rsidR="00000000" w:rsidDel="00000000" w:rsidP="00000000" w:rsidRDefault="00000000" w:rsidRPr="00000000" w14:paraId="000006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rsidR="00000000" w:rsidDel="00000000" w:rsidP="00000000" w:rsidRDefault="00000000" w:rsidRPr="00000000" w14:paraId="000006A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 CASO DE RESPUESTA AFIRMATIVA A LA PREGUNTA 21.1: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Algunos</w:t>
      </w:r>
      <w:r w:rsidDel="00000000" w:rsidR="00000000" w:rsidRPr="00000000">
        <w:rPr>
          <w:rtl w:val="0"/>
        </w:rPr>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Mediante una revisión</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¿SOLICITA A LOS RESPONSABLES DE LOS ARCHIVOS DE TRÁMITE DE SU MUNICIPIO QUE EN LAS TRANSFERENCIAS PRIMARIAS SE INCLUYA LA DIGITALIZACIÓN DE LOS DOCUMENTOS QUE SE INGRESAN AL ARCHIVO DE CONCENTRACIÓN EN TRANSFERENCIA PRIMARIA?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¿SOLICITA A LOS RESPONSABLES DE LOS ARCHIVOS DE TRÁMITE DE SU MUNICIPIO QUE LOS EXPEDIENTES QUE INGRESAN AL ARCHIVO DE CONCENTRACIÓN EN TRANSFERENCIA PRIMARIA YA INGRESEN CLASIFICADOS DE ACUERDO SU CUADRO GENERAL DE CLASIFICACIÓN ARCHIVÍSTICA?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FORMATO INSTITUCIONAL DEL INVENTARIO DE TRANSFERENCIA PRIMARIA.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PARA LA TRANSFERENCIA PRIMARIA.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21.1: </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LOS ARCHIVOS DE TRÁMITE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LAS TRANSFERENCIAS PRIMARIAS DE SUS EXPEDIENTES DE TRÁMITE CONCLUIDO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 de la misma ley</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21.12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21.1, 21.2, 21.3, 21.4, 21.5, 21.6, 21.7, 21.8, 21.11, 21.12,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B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satisfechos los requerimientos 21.9 y 21.10, mediante los cuales se solicitó el  formato institucional del inventario de transferencia primaria y el procedimiento para la transferencia primaria,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B3">
      <w:pPr>
        <w:spacing w:after="240" w:before="240" w:line="360" w:lineRule="auto"/>
        <w:ind w:right="49"/>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NUMERAL 22 TRANSFERENCIA SECUNDARIA</w:t>
      </w:r>
      <w:r w:rsidDel="00000000" w:rsidR="00000000" w:rsidRPr="00000000">
        <w:rPr>
          <w:rtl w:val="0"/>
        </w:rPr>
      </w:r>
    </w:p>
    <w:p w:rsidR="00000000" w:rsidDel="00000000" w:rsidP="00000000" w:rsidRDefault="00000000" w:rsidRPr="00000000" w14:paraId="000006B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en palabras coloquiales, se trata de </w:t>
      </w:r>
      <w:r w:rsidDel="00000000" w:rsidR="00000000" w:rsidRPr="00000000">
        <w:rPr>
          <w:rFonts w:ascii="Palatino Linotype" w:cs="Palatino Linotype" w:eastAsia="Palatino Linotype" w:hAnsi="Palatino Linotype"/>
          <w:u w:val="single"/>
          <w:rtl w:val="0"/>
        </w:rPr>
        <w:t xml:space="preserve">los documentos que pasan del archivo de concentración al archivo histórico</w:t>
      </w:r>
      <w:r w:rsidDel="00000000" w:rsidR="00000000" w:rsidRPr="00000000">
        <w:rPr>
          <w:rFonts w:ascii="Palatino Linotype" w:cs="Palatino Linotype" w:eastAsia="Palatino Linotype" w:hAnsi="Palatino Linotype"/>
          <w:rtl w:val="0"/>
        </w:rPr>
        <w:t xml:space="preserve">, esto de conformidad con el Lineamiento Cuarto, fracción XLVIII de los Lineamientos para la Organización y Conservación de Archivos.</w:t>
      </w:r>
    </w:p>
    <w:p w:rsidR="00000000" w:rsidDel="00000000" w:rsidP="00000000" w:rsidRDefault="00000000" w:rsidRPr="00000000" w14:paraId="000006B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rsidR="00000000" w:rsidDel="00000000" w:rsidP="00000000" w:rsidRDefault="00000000" w:rsidRPr="00000000" w14:paraId="000006B6">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22.1: </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¿BAJO QUE CRITERIOS SE LLEVA A CABO LA SELECCIÓN DE LA DOCUMENTACIÓN QUE SE DESTINA AL ARCHIVO HISTÓRICO EN TRANSFERENCIA SECUNDARIA?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serializa alguna selección de documentos</w:t>
      </w: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PRESIDENTE MUNICIPAL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INVENTARIO DE TRASFERENCIA SECUNDARIA.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DE TRANSFERENCIA SECUNDARIA.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DE LA TRANSFERENCIA SECUNDARIA.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22.1: </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 A CABO TRANSFERENCIAS SECUNDARIAS COMO LO ESTABLECE LA LEY</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22.1, 22.2, 22.3, 22.4, 22.8,  y 22.9,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satisfechos los requerimientos 22.5, 22.6, 22.7, mediante los cuales se solicitó el  formato institucional del inventario de transferencia secundaria, el programa de transferencia secundaria y el procedimiento para la transferencia secundaria,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C5">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23 DIGITALIZACIÓN </w:t>
      </w:r>
    </w:p>
    <w:p w:rsidR="00000000" w:rsidDel="00000000" w:rsidP="00000000" w:rsidRDefault="00000000" w:rsidRPr="00000000" w14:paraId="000006C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este apartado, la persona solicitante se allegó del artículo 11, fracción XI de la Ley General de Archivos, para emitir diversos cuestionamientos en razón de obtener un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conocer si realiza la digitalización de sus archivos conforme al ordenamiento antes mencionado, por lo tanto, es necesario traer a colación lo siguiente:</w:t>
      </w:r>
    </w:p>
    <w:p w:rsidR="00000000" w:rsidDel="00000000" w:rsidP="00000000" w:rsidRDefault="00000000" w:rsidRPr="00000000" w14:paraId="000006C7">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Los sujetos obligados deberán:</w:t>
      </w:r>
    </w:p>
    <w:p w:rsidR="00000000" w:rsidDel="00000000" w:rsidP="00000000" w:rsidRDefault="00000000" w:rsidRPr="00000000" w14:paraId="000006C8">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6C9">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Aplicar métodos y medidas para la organización, protección y conservación de los documentos de archivo, considerando el estado que guardan y el espacio para su almacenamiento; </w:t>
      </w:r>
      <w:r w:rsidDel="00000000" w:rsidR="00000000" w:rsidRPr="00000000">
        <w:rPr>
          <w:rFonts w:ascii="Palatino Linotype" w:cs="Palatino Linotype" w:eastAsia="Palatino Linotype" w:hAnsi="Palatino Linotype"/>
          <w:b w:val="1"/>
          <w:i w:val="1"/>
          <w:sz w:val="22"/>
          <w:szCs w:val="22"/>
          <w:rtl w:val="0"/>
        </w:rPr>
        <w:t xml:space="preserve">así como procurar el resguardo digital</w:t>
      </w:r>
      <w:r w:rsidDel="00000000" w:rsidR="00000000" w:rsidRPr="00000000">
        <w:rPr>
          <w:rFonts w:ascii="Palatino Linotype" w:cs="Palatino Linotype" w:eastAsia="Palatino Linotype" w:hAnsi="Palatino Linotype"/>
          <w:i w:val="1"/>
          <w:sz w:val="22"/>
          <w:szCs w:val="22"/>
          <w:rtl w:val="0"/>
        </w:rPr>
        <w:t xml:space="preserve"> de dichos documentos, de conformidad con esta Ley y las demás disposiciones jurídicas aplicables...”</w:t>
      </w:r>
    </w:p>
    <w:p w:rsidR="00000000" w:rsidDel="00000000" w:rsidP="00000000" w:rsidRDefault="00000000" w:rsidRPr="00000000" w14:paraId="000006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rsidR="00000000" w:rsidDel="00000000" w:rsidP="00000000" w:rsidRDefault="00000000" w:rsidRPr="00000000" w14:paraId="000006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lo anterior, es claro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atribuciones para conocer respecto a la información solicitada, al ser sujeto de la Ley General de la que emana la posibilidad de digitalizar los documentos que obren en sus archivos a fin de su conservación y posterior consulta a futuro.</w:t>
      </w:r>
    </w:p>
    <w:p w:rsidR="00000000" w:rsidDel="00000000" w:rsidP="00000000" w:rsidRDefault="00000000" w:rsidRPr="00000000" w14:paraId="000006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 </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ARCHIVOS DE SU MUNICIPIO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23.1: </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ARCHIVOS DE TRÁMITE DE SU MUNICIPIO LLEVAN A CABO LA DIGITALIZACIÓN DE SUS EXPEDIENTES?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LA DIGITALIZACIÓN DE SU ACERVO DOCUMENTAL?</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archivo de concentración</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HISTÓRICO LLEVA A CABO LA DIGITALIZACIÓN DE SU ACERVO DOCUMENTAL?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un programa anual</w:t>
      </w: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archivo de concentración</w:t>
      </w: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PROGRAMA COMPLETO DE DIGITALIZACIÓN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de digitalización</w:t>
      </w: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23.1: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LOS ARCHIVOS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LLEVA A CABO LA DIGITALIZACIÓN DE DOCUMENTOS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falta de mobiliario, equipo especializado en esta materia.</w:t>
      </w: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D8">
      <w:pPr>
        <w:spacing w:after="240" w:before="240" w:line="360" w:lineRule="auto"/>
        <w:ind w:left="720"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23.1, 23.2, 32.3, 23.4, 23.5, 23.7 y 23.8,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D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satisfecho el requerimiento 23.6, mediante el cual se solicitó el programa completo de digitalización,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DA">
      <w:pPr>
        <w:spacing w:after="240" w:before="24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24 SELECCIÓN FINAL </w:t>
      </w:r>
    </w:p>
    <w:p w:rsidR="00000000" w:rsidDel="00000000" w:rsidP="00000000" w:rsidRDefault="00000000" w:rsidRPr="00000000" w14:paraId="000006D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conviene traer a colación el contenido de los artículos 31 y 58 de la Ley General de Archivos, que en lo conducente señalan lo siguiente:</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31.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Cada sujeto obligado debe contar con un archivo de concentración, que tendrá las siguientes funciones </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a V …</w:t>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 Promover la baja documental de los expedientes que integran las series documentales que hayan cumplido su vigencia documental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en su caso, plazos de conservación y que no posean valores históricos, conforme a las disposiciones jurídicas aplicables; </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Identificar los expedientes que integran las series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documentales que hayan cumplido su vigencia documental y que cuenten con valores históricos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que serán transferidos a los archivos históricos de los sujetos obligados, según corresponda; </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 …</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Publicar, al final de cada año, los dictámenes y actas de baja documental y transferencia secundaria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términos que establezcan las disposiciones en la</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materia y conservarlos en el archivo de concentración por un periodo mínimo de siete años a partir de la fecha de su elaboración; </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a XI … </w:t>
      </w:r>
    </w:p>
    <w:p w:rsidR="00000000" w:rsidDel="00000000" w:rsidP="00000000" w:rsidRDefault="00000000" w:rsidRPr="00000000" w14:paraId="000006E4">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Artículo 58.</w:t>
      </w:r>
      <w:r w:rsidDel="00000000" w:rsidR="00000000" w:rsidRPr="00000000">
        <w:rPr>
          <w:rFonts w:ascii="Palatino Linotype" w:cs="Palatino Linotype" w:eastAsia="Palatino Linotype" w:hAnsi="Palatino Linotype"/>
          <w:i w:val="1"/>
          <w:sz w:val="22"/>
          <w:szCs w:val="22"/>
          <w:rtl w:val="0"/>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r w:rsidDel="00000000" w:rsidR="00000000" w:rsidRPr="00000000">
        <w:rPr>
          <w:rtl w:val="0"/>
        </w:rPr>
      </w:r>
    </w:p>
    <w:p w:rsidR="00000000" w:rsidDel="00000000" w:rsidP="00000000" w:rsidRDefault="00000000" w:rsidRPr="00000000" w14:paraId="000006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cuenta con atribuciones para dar atención a esta parte del requerimiento de información. </w:t>
      </w:r>
    </w:p>
    <w:p w:rsidR="00000000" w:rsidDel="00000000" w:rsidP="00000000" w:rsidRDefault="00000000" w:rsidRPr="00000000" w14:paraId="000006E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CONCENTRACIÓN DE SU MUNICIPIO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esta área</w:t>
      </w: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24.1: </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RESPONSABLE DEL ARCHIVO DE CONCENTRACIÓN DE SU MUNICIPIO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selecciona</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EL CRITERIO DEL RESPONSABLE DEL ARCHIVO DE CONCENTRACIÓN DE SU MUNICIPIO PARA ELEGIR LA DOCUMENTACIÓN SUSCEPTIBLE DE SER DESTRUIDA EN SELECCIÓN FINAL?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RESPONSABLE DEL ARCHIVO DE CONCENTRACIÓN DE SU MUNICIPIO CUENTA CON PROCEDIMIENTO PARA HACER LA SELECCIÓN FINAL?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ese documento</w:t>
      </w: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hace selección final</w:t>
      </w: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INTERVIENE EN LA APROBACIÓN DE LA DESTRUCCIÓN DE LA SELECCIÓN FINAL?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Nadie porque no se hace selección final</w:t>
      </w: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¿LLEVAN A CABO LA SELECCIÓN FINAL UTILIZANDO LAS SERIES DOCUMENTALES DEL CUADRO GENERAL DE CLASIFICACIÓN ARCHIVÍSTICA?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hace selección final</w:t>
      </w: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ÚLTIMO ACUERDO DE DESTRUCCIÓN DOCUMENTAL EMITIDO POR LA AUTORIDAD ESTATAL.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 si en alguna ocasión se realizó destrucción de documentos.</w:t>
      </w: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24.1: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EL ARCHIVO DE CONCENTRACIÓN DE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LA SELECCIÓN FINAL DE LA DOCUMENTACIÓN QUE OBRA EN SU ACERVO DOCUMENTAL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24.1, 24.2, 24.3, 24.4, 24.5 24.6, 24.7, 24.8, 24.10 y 24.11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6F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satisfecho el requerimiento 24.9, mediante el cual se solicitó último acuerdo de destrucción documental emitido por la autoridad estatal,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6F7">
      <w:pPr>
        <w:spacing w:after="240" w:before="24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NUMERAL 25 ADMINISTRACIÓN DE ARCHIVOS DE TRÁMITE </w:t>
      </w:r>
    </w:p>
    <w:p w:rsidR="00000000" w:rsidDel="00000000" w:rsidP="00000000" w:rsidRDefault="00000000" w:rsidRPr="00000000" w14:paraId="000006F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25.1: </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CUANTOS ARCHIVOS DE TRÁMITE CUENTA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Con ninguno</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responsables</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anual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ATENCIÓN A LOS ARCHIVOS DE TRÁMITE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dicho documento</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25.1: </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TITULAR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LA COORDINACIÓN DE LAS ACTIVIDADES DE LOS ARCHIVOS DE TRÁMITE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25.8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25.1, 25.2, 25.3, 25.4, 25.5, 25.7 y 28.8,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del punto 25.6, mediante el cual se solicitó el programa completo de atención a los archivos de trámite del año 2022, es de señalar que del análisis efectuado en la normatividad aplicable no se advirtió fuente obligacional que constriña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rsidR="00000000" w:rsidDel="00000000" w:rsidP="00000000" w:rsidRDefault="00000000" w:rsidRPr="00000000" w14:paraId="000007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w:t>
      </w:r>
    </w:p>
    <w:p w:rsidR="00000000" w:rsidDel="00000000" w:rsidP="00000000" w:rsidRDefault="00000000" w:rsidRPr="00000000" w14:paraId="000007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26 CAPACITACIÓN ARCHIVÍSTICA</w:t>
      </w:r>
    </w:p>
    <w:p w:rsidR="00000000" w:rsidDel="00000000" w:rsidP="00000000" w:rsidRDefault="00000000" w:rsidRPr="00000000" w14:paraId="0000070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Conviene traer a contexto los numerales señalados por la persona solicitante, a fin de determinar el alcance de las atribuciones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709">
      <w:pPr>
        <w:ind w:right="1134"/>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“Ley General de Archivos</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sujetos obligados deberán promover la capacitación en las competencias laborales en la materia y la profesionalización de los responsables de las áreas de archivo.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Lineamientos para la Organización y Conservación de Archivos</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CAPÍTULO II </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LOS CRITERIOS PARA LA SISTEMATIZACIÓN </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SECCIÓN PRIMERA </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center"/>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 las obligaciones de los Sujetos obligados</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Sexto.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la sistematización de los archivos los Sujetos obligados deberán: </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 a IX … </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rsidR="00000000" w:rsidDel="00000000" w:rsidP="00000000" w:rsidRDefault="00000000" w:rsidRPr="00000000" w14:paraId="000007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rsidR="00000000" w:rsidDel="00000000" w:rsidP="00000000" w:rsidRDefault="00000000" w:rsidRPr="00000000" w14:paraId="000007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queda en evidencia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cuenta con atribuciones específicas que pueden ser relacionadas con la pretensión de la persona solicitante, esto es, acceder a información respecto a las capacitaciones en materia de archivo, que pudieron tener verificativo al interior de su estructura orgánica.</w:t>
      </w:r>
    </w:p>
    <w:p w:rsidR="00000000" w:rsidDel="00000000" w:rsidP="00000000" w:rsidRDefault="00000000" w:rsidRPr="00000000" w14:paraId="000007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rsidR="00000000" w:rsidDel="00000000" w:rsidP="00000000" w:rsidRDefault="00000000" w:rsidRPr="00000000" w14:paraId="00000719">
      <w:pPr>
        <w:tabs>
          <w:tab w:val="left" w:leader="none" w:pos="394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71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rsidR="00000000" w:rsidDel="00000000" w:rsidP="00000000" w:rsidRDefault="00000000" w:rsidRPr="00000000" w14:paraId="0000071B">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Área Coordinadora de Archivos tendrá las siguientes funciones: </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 Elaborar programas de capacitación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Gestión Documental y Administración de Archivos para las Áreas Operativas con las cuales se coordina;”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1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2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podemos advertir la fuente obligacional que constriñe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contar con un programa de capacitación archivística.</w:t>
      </w:r>
    </w:p>
    <w:p w:rsidR="00000000" w:rsidDel="00000000" w:rsidP="00000000" w:rsidRDefault="00000000" w:rsidRPr="00000000" w14:paraId="0000072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que nos ocupa,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26.1: </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ELABORA EL PROGRAMA DE CAPACITACIÓN ARCHIVÍSTICA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Hasta el momento no con tamos con un programa y una persona a la que se le designe esta actividad</w:t>
      </w: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USTED LA DIFERENCIA ENTRE ASESORÍA TÉCNICA ARCHIVÍSTICA Y CAPACITACIÓN ARCHIVÍSTICA?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BRINDA LAS ASESORÍAS TÉCNICAS A LOS ARCHIVOS DE TRÁMITE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La encargada del archivo municipal</w:t>
      </w: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IMPARTE LOS CURSOS DE CAPACITACIÓN ARCHIVÍSTICA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cursos de capacitado hasta el momento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PERSONA O PERSONAS QUE IMPARTEN LA CAPACITACIÓN ARCHIVÍSTICA EN SU MUNICIPIO ESTÁN AVALADAS PARA IMPARTIR CAPACITACIÓN ARCHIVÍSTICA POR LA COMISIÓN DICTIMINADORA DE DEPURACIÓN DE DOCUMENTOS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personas asignadas</w:t>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TIPOS DE CURSOS DE ARCHIVÍSTICA IMPARTEN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Hasta el momento no se a dado ninguno</w:t>
      </w: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¿CUALES SON LOS CURSOS DE ARCHIVÍSTICA QUE SE IMPARTEN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han impartido cursos</w:t>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¿CUAL ES LA CANTIDAD DE PERSONAS QUE TIENEN CONTEMPLADO CAPACITAR EN ARCHIVÍSTICA EN EL AÑO 2022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A 31 sujetos obligados</w:t>
      </w: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OTORGADO CAPACITACIÓN ARCHIVÍSTICA A LOS RESPONSABLES DE LOS ARCHIVOS DE TRÁMITE DE SU MUNICIPIO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¿IMPARTEN CURSOS DE FORMA PRESENCIAL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¿IMPARTEN CURSOS DE FORMA REMOTA, ES DECIR ONLINE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 por el IHAEM</w:t>
      </w: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26.13 </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PLATAFORMA USAN PARA LOS CURSOS ONLINE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Zoom</w:t>
      </w: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CAPACITACIÓN ARCHIVÍSTICA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de capacitaciones</w:t>
      </w: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LISTAS DE ASISTENCIA FIRMADAS DE TRES CURSOS DE CAPACITACIÓN ARCHIVÍSTICA DIFERENTES IMPARTIDOS A LAS UNIDADES ADMINISTRATIVAS DE SU MUNICIPIO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ha capacitado</w:t>
      </w: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LISTAS DE ASISTENCIA FIRMADAS DE TRES CURSOS DE CAPACITACIÓN EN MATERIA DE TRANSPARENCIA, ACCESO A LA INFORMACIÓN PÚBLICA Y PROTECCIÓN DE DATOS PERSONALES A LAS UNIDADES ADMINISTRATIVAS DE SU MUNICIPIO QUE SE HAYAN IMPARTIDO EN 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CUENTAN CON LISTAS YA QUE LAS CAPACITACIONES LAS IMPARTE PERSONAL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26.1: </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26.18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CAPACITACIÓN ARCHIVÍSTICA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w:t>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26.19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26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26.1, 26.2, 26.3, 26.4, 26.5, 26.6, 26.7, 26.8, 26.9, 26.10, 267.11, 26.12, 26.13, 26.14, 26.18 y 26.19,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requerimientos 26.15 y 26.16, mediante el cual se solicitó el programa completo de capacitación archivística del año 2022 y las listas de asistencia firmadas de tres cursos de capacitación archivística, es preciso señalar que el ámbito Local, los Sujetos Obligados cuentan con un plazo de un año a partir de la entrada en vigor de la Ley de Archivos y Administración de Documentos del Estado de México y Municipios, para establecer dichos programas, es decir, </w:t>
      </w:r>
      <w:r w:rsidDel="00000000" w:rsidR="00000000" w:rsidRPr="00000000">
        <w:rPr>
          <w:rFonts w:ascii="Palatino Linotype" w:cs="Palatino Linotype" w:eastAsia="Palatino Linotype" w:hAnsi="Palatino Linotype"/>
          <w:u w:val="single"/>
          <w:rtl w:val="0"/>
        </w:rPr>
        <w:t xml:space="preserve">dicha obligación es exigible a partir del veintiséis de noviembre de dos mil veintidós</w:t>
      </w:r>
      <w:r w:rsidDel="00000000" w:rsidR="00000000" w:rsidRPr="00000000">
        <w:rPr>
          <w:rFonts w:ascii="Palatino Linotype" w:cs="Palatino Linotype" w:eastAsia="Palatino Linotype" w:hAnsi="Palatino Linotype"/>
          <w:rtl w:val="0"/>
        </w:rPr>
        <w:t xml:space="preserve">, tal y como se desprende del Transitorio Décimo Tercero de la misma Ley, a saber:</w:t>
      </w:r>
    </w:p>
    <w:p w:rsidR="00000000" w:rsidDel="00000000" w:rsidP="00000000" w:rsidRDefault="00000000" w:rsidRPr="00000000" w14:paraId="0000073D">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DÉCIMO TERCERO. En un plazo de un año, contado a partir de la entrada en vigor de la presente Ley, los Sujetos Obligados deberán establecer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programas de capacitación en materia de Gestión Documental y Administración de Archivos.” </w:t>
      </w:r>
    </w:p>
    <w:p w:rsidR="00000000" w:rsidDel="00000000" w:rsidP="00000000" w:rsidRDefault="00000000" w:rsidRPr="00000000" w14:paraId="0000073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toda vez que el plazo establecido para contar con el referido programa de capacitación se encontraba transcurriendo a la fecha de presentación de la solicitud,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contar con el soporte documental que satisfaga lo solicitado de forma positiva, por lo que no es procedente la entrega de información alguna para atender los requerimientos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por lo tanto, el pronunciamiento del Secretario del Ayuntamiento, es suficiente para tener por atendidos los requerimientos referidos.</w:t>
      </w:r>
    </w:p>
    <w:p w:rsidR="00000000" w:rsidDel="00000000" w:rsidP="00000000" w:rsidRDefault="00000000" w:rsidRPr="00000000" w14:paraId="000007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requerimiento 26.17, mediante el cual la persona solicitante requirió la entrega de listas de asistencia firmadas de tres cursos de capacitación en materia de transparencia, acceso a la información pública y protección de datos personales a las unidades administrativas de su municipio que se hayan impartido en el año 2022, es preciso señalar que el artículo 24, fracción III, de la Ley de Transparencia y Acceso a la Información Pública del Estado de México y Municipios, confiere a los sujetos obligados de la misma, la obligación de </w:t>
      </w:r>
      <w:r w:rsidDel="00000000" w:rsidR="00000000" w:rsidRPr="00000000">
        <w:rPr>
          <w:rFonts w:ascii="Palatino Linotype" w:cs="Palatino Linotype" w:eastAsia="Palatino Linotype" w:hAnsi="Palatino Linotype"/>
          <w:b w:val="1"/>
          <w:rtl w:val="0"/>
        </w:rPr>
        <w:t xml:space="preserve">proporcionar capacitación continua y especializada en coordinación con el Instituto</w:t>
      </w:r>
      <w:r w:rsidDel="00000000" w:rsidR="00000000" w:rsidRPr="00000000">
        <w:rPr>
          <w:rFonts w:ascii="Palatino Linotype" w:cs="Palatino Linotype" w:eastAsia="Palatino Linotype" w:hAnsi="Palatino Linotype"/>
          <w:rtl w:val="0"/>
        </w:rPr>
        <w:t xml:space="preserve">, al personal </w:t>
      </w:r>
      <w:r w:rsidDel="00000000" w:rsidR="00000000" w:rsidRPr="00000000">
        <w:rPr>
          <w:rFonts w:ascii="Palatino Linotype" w:cs="Palatino Linotype" w:eastAsia="Palatino Linotype" w:hAnsi="Palatino Linotype"/>
          <w:b w:val="1"/>
          <w:u w:val="single"/>
          <w:rtl w:val="0"/>
        </w:rPr>
        <w:t xml:space="preserve">en temas de transparencia</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acceso a la información y rendición de cuentas;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cobrando relevancia el pronunciamiento emitido por la Unidad de Transparencia, donde señala que las capacitaciones son impartidas por el personal de este Instituto, razón por la cual no cuenta con las listas de asistencia.</w:t>
      </w:r>
    </w:p>
    <w:p w:rsidR="00000000" w:rsidDel="00000000" w:rsidP="00000000" w:rsidRDefault="00000000" w:rsidRPr="00000000" w14:paraId="000007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es oportuno mencionar que de la normatividad aplicable al caso concreto, no se advirtió fuente obligacional que constriña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generar, administrar o poseer documentos de los cuales se desprenda la asistencia del personal a los cursos de capacitación en materia de trasparencia, acceso a la información pública y protección de datos personales, en tal sentido, se estima que el pronunciamiento del Servidor Público Habilitado es suficiente para tener por atendido el requerimiento en análisis, al constituirse un hecho negativo, por lo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puede tener en sus archivos información que satisfaga lo solicitado, en los términos señalados en líneas anteriores.</w:t>
      </w:r>
    </w:p>
    <w:p w:rsidR="00000000" w:rsidDel="00000000" w:rsidP="00000000" w:rsidRDefault="00000000" w:rsidRPr="00000000" w14:paraId="0000074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27 PRÉSTAMO DE DOCUMENTOS</w:t>
      </w:r>
    </w:p>
    <w:p w:rsidR="00000000" w:rsidDel="00000000" w:rsidP="00000000" w:rsidRDefault="00000000" w:rsidRPr="00000000" w14:paraId="00000744">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27.1: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PARA EL PRÉSTAMO DE DOCUMENTOS EN EL ARCHIVO DE CONCENTRACIÓN E HISTORICO?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LLEVA A CABO EL PRÉSTAMO DE DOCUMENTOS EN EL ARCHIVO DE CONCENTRACIÓN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La encargada del archivo municipal</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LLEVA A CABO EL PRÉSTAMO DE DOCUMENTOS EN EL ARCHIVO HISTÓRICO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La encargada del archivo municipal</w:t>
      </w: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ESTABLECE LAS POLÍTICAS PARA EL PRÉSTAMO DE DOCUMENTOS?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La encargada del archivo municipal</w:t>
      </w: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PRÉSTAMO DOCUMENTAL DEL AÑO 2022.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se cuenta con programas de préstamo</w:t>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VALE DE PRÉSTAMO DE DOCUMENTACIÓN DEL ARCHIVO DE CONCENTRACIÓN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Se realiza médiate oficio</w:t>
      </w: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FORMATO INSTITUCIONAL DEL VALE DE PRÉSTAMO DE DOCUMENTACIÓN DEL ARCHIVO HISTÓRICO DE SU MUNICIPIO.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Se realiza médiate oficio</w:t>
      </w: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27.1: </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EL PRÉSTAMO Y CONSULTA DE LA DOCUMENTACIÓN DE LOS ACERVOS DOCUMENTALES DE LOS ARCHIVOS DE CONCENTRACIÓN E HISTÓRICO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si se hace la consulta y prestamos</w:t>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27.10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27.1, 27.2, 27.3, 27.4, 27.5, 27.9 y 27.10,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punto 27.6, mediante el cual se requirió el programa completo de préstamo documental, 2022, es de señalar que del análisis efectuado en la normatividad aplicable no se advirtió fuente obligacional que constriña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rsidR="00000000" w:rsidDel="00000000" w:rsidP="00000000" w:rsidRDefault="00000000" w:rsidRPr="00000000" w14:paraId="00000754">
      <w:pPr>
        <w:tabs>
          <w:tab w:val="left" w:leader="none" w:pos="2805"/>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el pronunciamiento vertido por el Secretario del Ayuntamiento es suficiente para tener por atendido el requerimiento de información, toda vez que nos encontramos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w:t>
      </w:r>
    </w:p>
    <w:p w:rsidR="00000000" w:rsidDel="00000000" w:rsidP="00000000" w:rsidRDefault="00000000" w:rsidRPr="00000000" w14:paraId="00000755">
      <w:pPr>
        <w:tabs>
          <w:tab w:val="left" w:leader="none" w:pos="2805"/>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los requerimientos 27.7 y 27.8, mediante los cuales se solicitó el formato institucional del vale de préstamo de documentación del archivo de concentración, y el formato institucional del vale de préstamo de documentación del archivo de histórico, no escapa de la óptica de este Organismo Garante, que la materia de dichos requerimientos es coincidente con la materia de los requerimientos 14.14 y 15.15, estudiados con anterioridad, de manera que al dar  cumplimiento a dichos requerimientos, quedarán satisfechos los que ahora nos ocupan.</w:t>
      </w:r>
    </w:p>
    <w:p w:rsidR="00000000" w:rsidDel="00000000" w:rsidP="00000000" w:rsidRDefault="00000000" w:rsidRPr="00000000" w14:paraId="00000756">
      <w:pPr>
        <w:tabs>
          <w:tab w:val="left" w:leader="none" w:pos="280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28 DIFUSIÓN</w:t>
      </w:r>
    </w:p>
    <w:p w:rsidR="00000000" w:rsidDel="00000000" w:rsidP="00000000" w:rsidRDefault="00000000" w:rsidRPr="00000000" w14:paraId="0000075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necesario traer a contexto el artículo 40, fracciones I, II y VI de la Ley General de Archivos, el cual dispone. </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1134" w:hanging="142.00000000000003"/>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9">
      <w:pPr>
        <w:spacing w:after="24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40</w:t>
      </w:r>
      <w:r w:rsidDel="00000000" w:rsidR="00000000" w:rsidRPr="00000000">
        <w:rPr>
          <w:rFonts w:ascii="Palatino Linotype" w:cs="Palatino Linotype" w:eastAsia="Palatino Linotype" w:hAnsi="Palatino Linotype"/>
          <w:i w:val="1"/>
          <w:sz w:val="22"/>
          <w:szCs w:val="22"/>
          <w:rtl w:val="0"/>
        </w:rPr>
        <w:t xml:space="preserve">. Los responsables de los archivos históricos de los sujetos obligados, adoptarán medidas para fomentar la preservación y difusión de los documentos con valor histórico que forman parte del patrimonio documental, las que incluirán:</w:t>
      </w:r>
      <w:r w:rsidDel="00000000" w:rsidR="00000000" w:rsidRPr="00000000">
        <w:rPr>
          <w:rtl w:val="0"/>
        </w:rPr>
      </w:r>
    </w:p>
    <w:p w:rsidR="00000000" w:rsidDel="00000000" w:rsidP="00000000" w:rsidRDefault="00000000" w:rsidRPr="00000000" w14:paraId="0000075A">
      <w:pPr>
        <w:spacing w:after="24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Formular políticas y estrategias archivísticas que fomenten la preservación y </w:t>
      </w:r>
      <w:r w:rsidDel="00000000" w:rsidR="00000000" w:rsidRPr="00000000">
        <w:rPr>
          <w:rFonts w:ascii="Palatino Linotype" w:cs="Palatino Linotype" w:eastAsia="Palatino Linotype" w:hAnsi="Palatino Linotype"/>
          <w:b w:val="1"/>
          <w:i w:val="1"/>
          <w:sz w:val="22"/>
          <w:szCs w:val="22"/>
          <w:u w:val="single"/>
          <w:rtl w:val="0"/>
        </w:rPr>
        <w:t xml:space="preserve">difusión de los documentos históricos; </w:t>
      </w:r>
    </w:p>
    <w:p w:rsidR="00000000" w:rsidDel="00000000" w:rsidP="00000000" w:rsidRDefault="00000000" w:rsidRPr="00000000" w14:paraId="0000075B">
      <w:pPr>
        <w:spacing w:after="24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b w:val="1"/>
          <w:i w:val="1"/>
          <w:sz w:val="22"/>
          <w:szCs w:val="22"/>
          <w:u w:val="single"/>
          <w:rtl w:val="0"/>
        </w:rPr>
        <w:t xml:space="preserve">. Desarrollar programas de difusión </w:t>
      </w:r>
      <w:r w:rsidDel="00000000" w:rsidR="00000000" w:rsidRPr="00000000">
        <w:rPr>
          <w:rFonts w:ascii="Palatino Linotype" w:cs="Palatino Linotype" w:eastAsia="Palatino Linotype" w:hAnsi="Palatino Linotype"/>
          <w:i w:val="1"/>
          <w:sz w:val="22"/>
          <w:szCs w:val="22"/>
          <w:rtl w:val="0"/>
        </w:rPr>
        <w:t xml:space="preserve">de los documentos históricos a través de medios digitales, con el fin de favorecer el acceso libre y gratuito a los contenidos culturales e informativos;</w:t>
      </w:r>
    </w:p>
    <w:p w:rsidR="00000000" w:rsidDel="00000000" w:rsidP="00000000" w:rsidRDefault="00000000" w:rsidRPr="00000000" w14:paraId="0000075C">
      <w:pPr>
        <w:spacing w:after="24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5D">
      <w:pPr>
        <w:spacing w:after="24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Divulgar instrumentos de consulta, boletines informativos y cualquier otro tipo de publicación de interés, </w:t>
      </w:r>
      <w:r w:rsidDel="00000000" w:rsidR="00000000" w:rsidRPr="00000000">
        <w:rPr>
          <w:rFonts w:ascii="Palatino Linotype" w:cs="Palatino Linotype" w:eastAsia="Palatino Linotype" w:hAnsi="Palatino Linotype"/>
          <w:b w:val="1"/>
          <w:i w:val="1"/>
          <w:sz w:val="22"/>
          <w:szCs w:val="22"/>
          <w:u w:val="single"/>
          <w:rtl w:val="0"/>
        </w:rPr>
        <w:t xml:space="preserve">para difundir y brindar acceso a los archivos históricos”</w:t>
      </w:r>
    </w:p>
    <w:p w:rsidR="00000000" w:rsidDel="00000000" w:rsidP="00000000" w:rsidRDefault="00000000" w:rsidRPr="00000000" w14:paraId="000007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artículo en estudio, se desprende la atribución de los Sujetos Obligados para realizar acciones y/o actividades a fin de difundir el archivo histórico formado en función de sus atribuciones, esto, a través del desarrollo de un programa de difusión.</w:t>
      </w:r>
    </w:p>
    <w:p w:rsidR="00000000" w:rsidDel="00000000" w:rsidP="00000000" w:rsidRDefault="00000000" w:rsidRPr="00000000" w14:paraId="0000075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MUNICIPIO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28.1: </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DIFUSIÓN DE DOCUMENTOS HISTÓRICOS E HISTORA DE SU MUNICIPIO EN EL PROGRAMA ANUAL DE DESARROLLO ARCHIVÍSTICO 2022 QUE PRESENTÓ AL PRESIDENTE MUNICIPAL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anual</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¿SU MUNICIPIO CUENTA CON PROGRAMA DE DIFUSIÓN DEL ARCHIVO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28.3: </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SE ENCARGA DE HACER LA DIFUSIÓN DE LOS DOCUMENTOS HISTÓRICOS EN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realiza difusión</w:t>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¿DIFUNDEN LA HISTORIA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MEDIOS UTILIZAN EN SU MUNICIPIO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difunden</w:t>
      </w: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28.7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PROGRAMA COMPLETO DE DIFUSIÓN DE LOS DOCUMENTOS HISTÓRICOS DEL AÑO 2022</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hay programa</w: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DIFUNDIR LA HISTORIA DE SU MUNICIPIO A TRAVÉS DE UN PORTAL ELECTRÓNICO, INDICAR EL LINK DE DICHO PORTAL. </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28.1: </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SU MUNICIPIO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LLEVA A CABO LA DIFUSIÓN DE LOS DOCUMENTOS HISTÓRICOS COMO LO ESTABLECE LA LEY? </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28.10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28.1, 28.2, 28.3, 28.4, 28.5, 28.6, 28.9, 28.10,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del requerimiento 28.7 mediante el cual se solicitó el programa completo de difusión de los documentos históricos del año 2022,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7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requerimiento 28.8, mediante el cual se solicitó el link del portal electrónico mediante el cual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difunde la historia del municipio, es de señalar que del análisis efectuado en la normatividad aplicable no se advirtió fuente obligacional que le constriña a difundir la historia del municipio, concretamente a través de un portal electrónico, en virtud de ni la Ley General de Archivos, ni Ley de Archivos y Administración de Documentos del Estado de México y Municipios, ni los Lineamientos para la Organización y Conservación de los Archivos, establecen dicha obligación, en consecuencia,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w:t>
      </w:r>
      <w:r w:rsidDel="00000000" w:rsidR="00000000" w:rsidRPr="00000000">
        <w:rPr>
          <w:rFonts w:ascii="Palatino Linotype" w:cs="Palatino Linotype" w:eastAsia="Palatino Linotype" w:hAnsi="Palatino Linotype"/>
          <w:i w:val="1"/>
          <w:rtl w:val="0"/>
        </w:rPr>
        <w:t xml:space="preserve">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w:t>
      </w:r>
    </w:p>
    <w:p w:rsidR="00000000" w:rsidDel="00000000" w:rsidP="00000000" w:rsidRDefault="00000000" w:rsidRPr="00000000" w14:paraId="00000771">
      <w:pPr>
        <w:tabs>
          <w:tab w:val="right" w:leader="none" w:pos="8838"/>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29 SEGURIDAD EN LOS ARCHIVOS</w:t>
      </w:r>
    </w:p>
    <w:p w:rsidR="00000000" w:rsidDel="00000000" w:rsidP="00000000" w:rsidRDefault="00000000" w:rsidRPr="00000000" w14:paraId="000007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es necesario traer a colación el marco normativo citado por la particular a fin de determinar si el ente público cuenta con atribuciones para generar, poseer y/o administrar información que pueda atender los puntos en análisis:</w:t>
      </w:r>
    </w:p>
    <w:p w:rsidR="00000000" w:rsidDel="00000000" w:rsidP="00000000" w:rsidRDefault="00000000" w:rsidRPr="00000000" w14:paraId="0000077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60.</w:t>
      </w:r>
      <w:r w:rsidDel="00000000" w:rsidR="00000000" w:rsidRPr="00000000">
        <w:rPr>
          <w:rFonts w:ascii="Palatino Linotype" w:cs="Palatino Linotype" w:eastAsia="Palatino Linotype" w:hAnsi="Palatino Linotype"/>
          <w:i w:val="1"/>
          <w:sz w:val="22"/>
          <w:szCs w:val="22"/>
          <w:rtl w:val="0"/>
        </w:rPr>
        <w:t xml:space="preserve"> Los sujetos obligados deberán adoptar las medidas y procedimientos que garanticen la conservación de la información, independientemente del soporte documental en que se encuentre, observando al menos lo siguiente: </w:t>
      </w:r>
    </w:p>
    <w:p w:rsidR="00000000" w:rsidDel="00000000" w:rsidP="00000000" w:rsidRDefault="00000000" w:rsidRPr="00000000" w14:paraId="00000774">
      <w:pPr>
        <w:tabs>
          <w:tab w:val="left" w:leader="none" w:pos="993"/>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Establecer un programa de seguridad de la información que garantice la continuidad de la operación, minimice los riesgos y maximizar la eficiencia de los servicios, y </w:t>
      </w:r>
    </w:p>
    <w:p w:rsidR="00000000" w:rsidDel="00000000" w:rsidP="00000000" w:rsidRDefault="00000000" w:rsidRPr="00000000" w14:paraId="00000775">
      <w:pPr>
        <w:tabs>
          <w:tab w:val="left" w:leader="none" w:pos="993"/>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rsidR="00000000" w:rsidDel="00000000" w:rsidP="00000000" w:rsidRDefault="00000000" w:rsidRPr="00000000" w14:paraId="000007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al artículo en estudio, se advierte la atribución de los Sujetos Obligados, a fin de elaborar y adoptar medidas y/o procedimientos, a fin de garantizar la conservación de la información, sin importar la naturaleza en que esta se encuentre, esto, a través de un programa de seguridad que garantice la continuidad, organización y administración, - entre otros aspectos- de los servicios.</w:t>
      </w:r>
    </w:p>
    <w:p w:rsidR="00000000" w:rsidDel="00000000" w:rsidP="00000000" w:rsidRDefault="00000000" w:rsidRPr="00000000" w14:paraId="0000077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 SI</w:t>
      </w: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RESPUESTA AFIRMATIVA A LA PREGUNTA 29.1: </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INCLUYÓ UN PROGRAMA DE SEGURIDAD EN LOS ARCHIVOS DE SU MUNICIPIO EN EL PROGRAMA ANUAL DE DESARROLLO ARCHIVÍSTICO 2022 QUE PRESENTÓ AL PRESIDENTE MUNICIPAL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anual de desarrollo archivístico - NO</w:t>
      </w: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¿QUIEN SE ENCARGA DE LA SEGURIDAD DE LOS ARCHIVOS FÍSICOS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Cada sujeto obligado - NO HAY UN ÁREA ESPECIFICA, LOS RESPONSABLES DEL ARCHIVO FÍSICO EN TÁMITE SON LOS RESPONSABLES DE CADA ÁREA ADMINISTRATIVA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¿QUIÉN SE ENCARGA DE LA SEGURIDAD DE LOS ARCHIVOS DIGITALES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Cada sujeto obligado - NO HAY UN ÁREA ESPECIFICA, LOS RESPONSABLES DEL ARCHIVO FÍSICO EN TÁMITE SON LOS RESPONSABLES DE CADA ÁREA ADMINISTRATIVA</w:t>
      </w: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GARANTIZAN LA SEGURIDAD DE LOS ARCHIVOS FÍSICOS QUE SE ENCUENTRAN EN LOS ACERVOS DOCUMENTLES DE LOS ARCHIVOS DE TRÁMITE, CONCENTRACIÓN E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Bajo llave - LOS RESPONSABLES DEL ARCHIVO FÍSICO EN TÁMITE SON LOS RESPONSABLES DE CADA ÁREA ADMINISTRATIVA, SE IMPLEMENTAN MEDIDAS DE SEGURIDAD FÍSICAS (EXPEDIENTES EN GAVETAS O ARCHIVEROS BAJO LLAVE)</w:t>
      </w: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GARANTIZAN LA SEGURIDAD DE LOS ARCHIVOS DIGITALES QUE SE ENCUENTRAN EN LOS ACERVOS DOCUMENTALES DE LOS ARCHIVOS DE TRÁMITE, CONCENTRACIÓN E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Bajo cada sujeto obligado - LOS RESPONSABLES DEL ARCHIVO DIGITAL EN TÁMITE SON LOS RESPONSABLES DE CADA ÁREA ADMINISTRATIVA, NO HAY ARCHIVO DIGITAL EN CONCENTRACIÓN E HISTÓRICO.</w:t>
      </w: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PROGRAMA COMPLETO DE SEGURIDAD DE LOS ARCHIVOS DE SU MUNICIPIO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programa - NO SE CUENTA</w:t>
      </w: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29.1: </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LLEVAN A CABO LA SUPERVISIÓN DE LA SEGURIDAD FÍSICA DE LOS ARCHIVOS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se desconocía el tema – N/A</w:t>
      </w: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29.9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29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 SE DESCONOCE</w:t>
      </w:r>
      <w:r w:rsidDel="00000000" w:rsidR="00000000" w:rsidRPr="00000000">
        <w:rPr>
          <w:rtl w:val="0"/>
        </w:rPr>
      </w:r>
    </w:p>
    <w:p w:rsidR="00000000" w:rsidDel="00000000" w:rsidP="00000000" w:rsidRDefault="00000000" w:rsidRPr="00000000" w14:paraId="000007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29.1, 29.2, 29.3, 29.4, 29.5, 29.6, 29.8, 29.9,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para tener por satisfecho el requerimiento 29.7, mediante el cual se solicitó el programa completo de seguridad de los archivos de su municipio del año 2022,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sentido negativo,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786">
      <w:pPr>
        <w:spacing w:after="240" w:before="240" w:line="360" w:lineRule="auto"/>
        <w:ind w:left="720" w:hanging="72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30 REGISTRO NACIONAL DE ARCHIVOS</w:t>
      </w:r>
    </w:p>
    <w:p w:rsidR="00000000" w:rsidDel="00000000" w:rsidP="00000000" w:rsidRDefault="00000000" w:rsidRPr="00000000" w14:paraId="00000787">
      <w:pPr>
        <w:tabs>
          <w:tab w:val="left" w:leader="none" w:pos="8503"/>
        </w:tabs>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presentes requerimientos, resulta aplicable lo establecido en los artículos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11, fracción IV, 78, 79, 80 y 81 de la Ley General de Archivos, a saber:</w:t>
      </w:r>
    </w:p>
    <w:p w:rsidR="00000000" w:rsidDel="00000000" w:rsidP="00000000" w:rsidRDefault="00000000" w:rsidRPr="00000000" w14:paraId="00000788">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Los sujetos obligados deberán:</w:t>
      </w:r>
    </w:p>
    <w:p w:rsidR="00000000" w:rsidDel="00000000" w:rsidP="00000000" w:rsidRDefault="00000000" w:rsidRPr="00000000" w14:paraId="0000078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Inscribir en el Registro Nacional la existencia y ubicación de archivos bajo su resguardo;</w:t>
      </w:r>
    </w:p>
    <w:p w:rsidR="00000000" w:rsidDel="00000000" w:rsidP="00000000" w:rsidRDefault="00000000" w:rsidRPr="00000000" w14:paraId="0000078B">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8C">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78.</w:t>
      </w:r>
      <w:r w:rsidDel="00000000" w:rsidR="00000000" w:rsidRPr="00000000">
        <w:rPr>
          <w:rFonts w:ascii="Palatino Linotype" w:cs="Palatino Linotype" w:eastAsia="Palatino Linotype" w:hAnsi="Palatino Linotype"/>
          <w:i w:val="1"/>
          <w:sz w:val="22"/>
          <w:szCs w:val="22"/>
          <w:rtl w:val="0"/>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rsidR="00000000" w:rsidDel="00000000" w:rsidP="00000000" w:rsidRDefault="00000000" w:rsidRPr="00000000" w14:paraId="0000078D">
      <w:pPr>
        <w:spacing w:after="120" w:before="120" w:lineRule="auto"/>
        <w:ind w:left="850" w:right="902" w:firstLine="0"/>
        <w:jc w:val="both"/>
        <w:rPr>
          <w:rFonts w:ascii="Palatino Linotype" w:cs="Palatino Linotype" w:eastAsia="Palatino Linotype" w:hAnsi="Palatino Linotype"/>
          <w:i w:val="1"/>
          <w:sz w:val="22"/>
          <w:szCs w:val="22"/>
        </w:rPr>
      </w:pPr>
      <w:bookmarkStart w:colFirst="0" w:colLast="0" w:name="_heading=h.17dp8vu" w:id="11"/>
      <w:bookmarkEnd w:id="11"/>
      <w:r w:rsidDel="00000000" w:rsidR="00000000" w:rsidRPr="00000000">
        <w:rPr>
          <w:rFonts w:ascii="Palatino Linotype" w:cs="Palatino Linotype" w:eastAsia="Palatino Linotype" w:hAnsi="Palatino Linotype"/>
          <w:b w:val="1"/>
          <w:i w:val="1"/>
          <w:sz w:val="22"/>
          <w:szCs w:val="22"/>
          <w:rtl w:val="0"/>
        </w:rPr>
        <w:t xml:space="preserve">Artículo 79. La inscripción al Registro Nacional </w:t>
      </w:r>
      <w:r w:rsidDel="00000000" w:rsidR="00000000" w:rsidRPr="00000000">
        <w:rPr>
          <w:rFonts w:ascii="Palatino Linotype" w:cs="Palatino Linotype" w:eastAsia="Palatino Linotype" w:hAnsi="Palatino Linotype"/>
          <w:b w:val="1"/>
          <w:i w:val="1"/>
          <w:sz w:val="22"/>
          <w:szCs w:val="22"/>
          <w:u w:val="single"/>
          <w:rtl w:val="0"/>
        </w:rPr>
        <w:t xml:space="preserve">es obligatoria para los sujetos obligados</w:t>
      </w:r>
      <w:r w:rsidDel="00000000" w:rsidR="00000000" w:rsidRPr="00000000">
        <w:rPr>
          <w:rFonts w:ascii="Palatino Linotype" w:cs="Palatino Linotype" w:eastAsia="Palatino Linotype" w:hAnsi="Palatino Linotype"/>
          <w:b w:val="1"/>
          <w:i w:val="1"/>
          <w:sz w:val="22"/>
          <w:szCs w:val="22"/>
          <w:rtl w:val="0"/>
        </w:rPr>
        <w:t xml:space="preserve"> y para los propietarios o poseedores de archivos privados de interés público, quienes </w:t>
      </w:r>
      <w:r w:rsidDel="00000000" w:rsidR="00000000" w:rsidRPr="00000000">
        <w:rPr>
          <w:rFonts w:ascii="Palatino Linotype" w:cs="Palatino Linotype" w:eastAsia="Palatino Linotype" w:hAnsi="Palatino Linotype"/>
          <w:i w:val="1"/>
          <w:sz w:val="22"/>
          <w:szCs w:val="22"/>
          <w:u w:val="single"/>
          <w:rtl w:val="0"/>
        </w:rPr>
        <w:t xml:space="preserve">deberán actualizar anualmente la información</w:t>
      </w:r>
      <w:r w:rsidDel="00000000" w:rsidR="00000000" w:rsidRPr="00000000">
        <w:rPr>
          <w:rFonts w:ascii="Palatino Linotype" w:cs="Palatino Linotype" w:eastAsia="Palatino Linotype" w:hAnsi="Palatino Linotype"/>
          <w:i w:val="1"/>
          <w:sz w:val="22"/>
          <w:szCs w:val="22"/>
          <w:rtl w:val="0"/>
        </w:rPr>
        <w:t xml:space="preserve"> requerida en dicho Registro Nacional, de conformidad con las disposiciones que para tal efecto emita el Consejo Nacional. </w:t>
      </w:r>
    </w:p>
    <w:p w:rsidR="00000000" w:rsidDel="00000000" w:rsidP="00000000" w:rsidRDefault="00000000" w:rsidRPr="00000000" w14:paraId="0000078E">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w:t>
      </w:r>
      <w:r w:rsidDel="00000000" w:rsidR="00000000" w:rsidRPr="00000000">
        <w:rPr>
          <w:rFonts w:ascii="Palatino Linotype" w:cs="Palatino Linotype" w:eastAsia="Palatino Linotype" w:hAnsi="Palatino Linotype"/>
          <w:i w:val="1"/>
          <w:sz w:val="22"/>
          <w:szCs w:val="22"/>
          <w:rtl w:val="0"/>
        </w:rPr>
        <w:t xml:space="preserve">. El Registro Nacional será administrado por el Archivo General, su organización y funcionamiento será conforme a las disposiciones que emita el propio Consejo Nacional.</w:t>
      </w:r>
    </w:p>
    <w:p w:rsidR="00000000" w:rsidDel="00000000" w:rsidP="00000000" w:rsidRDefault="00000000" w:rsidRPr="00000000" w14:paraId="0000078F">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81.</w:t>
      </w:r>
      <w:r w:rsidDel="00000000" w:rsidR="00000000" w:rsidRPr="00000000">
        <w:rPr>
          <w:rFonts w:ascii="Palatino Linotype" w:cs="Palatino Linotype" w:eastAsia="Palatino Linotype" w:hAnsi="Palatino Linotype"/>
          <w:i w:val="1"/>
          <w:sz w:val="22"/>
          <w:szCs w:val="22"/>
          <w:rtl w:val="0"/>
        </w:rPr>
        <w:t xml:space="preserve"> Para la operación del Registro Nacional, el </w:t>
      </w:r>
      <w:r w:rsidDel="00000000" w:rsidR="00000000" w:rsidRPr="00000000">
        <w:rPr>
          <w:rFonts w:ascii="Palatino Linotype" w:cs="Palatino Linotype" w:eastAsia="Palatino Linotype" w:hAnsi="Palatino Linotype"/>
          <w:b w:val="1"/>
          <w:i w:val="1"/>
          <w:sz w:val="22"/>
          <w:szCs w:val="22"/>
          <w:rtl w:val="0"/>
        </w:rPr>
        <w:t xml:space="preserve">Archivo General pondrá a disposición de los sujetos obligados</w:t>
      </w:r>
      <w:r w:rsidDel="00000000" w:rsidR="00000000" w:rsidRPr="00000000">
        <w:rPr>
          <w:rFonts w:ascii="Palatino Linotype" w:cs="Palatino Linotype" w:eastAsia="Palatino Linotype" w:hAnsi="Palatino Linotype"/>
          <w:i w:val="1"/>
          <w:sz w:val="22"/>
          <w:szCs w:val="22"/>
          <w:rtl w:val="0"/>
        </w:rPr>
        <w:t xml:space="preserve"> y de los particulares, propietarios o poseedores de archivos privados de interés público, </w:t>
      </w:r>
      <w:r w:rsidDel="00000000" w:rsidR="00000000" w:rsidRPr="00000000">
        <w:rPr>
          <w:rFonts w:ascii="Palatino Linotype" w:cs="Palatino Linotype" w:eastAsia="Palatino Linotype" w:hAnsi="Palatino Linotype"/>
          <w:b w:val="1"/>
          <w:i w:val="1"/>
          <w:sz w:val="22"/>
          <w:szCs w:val="22"/>
          <w:u w:val="single"/>
          <w:rtl w:val="0"/>
        </w:rPr>
        <w:t xml:space="preserve">una aplicación informática</w:t>
      </w:r>
      <w:r w:rsidDel="00000000" w:rsidR="00000000" w:rsidRPr="00000000">
        <w:rPr>
          <w:rFonts w:ascii="Palatino Linotype" w:cs="Palatino Linotype" w:eastAsia="Palatino Linotype" w:hAnsi="Palatino Linotype"/>
          <w:b w:val="1"/>
          <w:i w:val="1"/>
          <w:sz w:val="22"/>
          <w:szCs w:val="22"/>
          <w:rtl w:val="0"/>
        </w:rPr>
        <w:t xml:space="preserve"> que les permita registrar y mantener actualizada la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790">
      <w:pPr>
        <w:spacing w:after="120" w:before="120" w:lineRule="auto"/>
        <w:ind w:left="850"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del Registro Nacional será de acceso público y de consulta gratuita, disponible a través del portal electrónico del Archivo General.”</w:t>
      </w:r>
    </w:p>
    <w:p w:rsidR="00000000" w:rsidDel="00000000" w:rsidP="00000000" w:rsidRDefault="00000000" w:rsidRPr="00000000" w14:paraId="0000079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la aplicación informática a la que hace referencia el artículo 81 de la Ley General, se encuentra alojada en la dirección electrónica: </w:t>
      </w:r>
      <w:hyperlink r:id="rId15">
        <w:r w:rsidDel="00000000" w:rsidR="00000000" w:rsidRPr="00000000">
          <w:rPr>
            <w:rFonts w:ascii="Palatino Linotype" w:cs="Palatino Linotype" w:eastAsia="Palatino Linotype" w:hAnsi="Palatino Linotype"/>
            <w:u w:val="single"/>
            <w:rtl w:val="0"/>
          </w:rPr>
          <w:t xml:space="preserve">https://www.gob.mx/agn/acciones-y-programas/registro-nacional-de-archivos</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792">
      <w:pPr>
        <w:spacing w:after="240" w:before="24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5612130" cy="3017520"/>
            <wp:effectExtent b="0" l="0" r="0" t="0"/>
            <wp:docPr id="15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12130" cy="3017520"/>
                    </a:xfrm>
                    <a:prstGeom prst="rect"/>
                    <a:ln/>
                  </pic:spPr>
                </pic:pic>
              </a:graphicData>
            </a:graphic>
          </wp:inline>
        </w:drawing>
      </w:r>
      <w:r w:rsidDel="00000000" w:rsidR="00000000" w:rsidRPr="00000000">
        <w:rPr>
          <w:rtl w:val="0"/>
        </w:rPr>
      </w:r>
    </w:p>
    <w:p w:rsidR="00000000" w:rsidDel="00000000" w:rsidP="00000000" w:rsidRDefault="00000000" w:rsidRPr="00000000" w14:paraId="0000079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Registro Nacional de Archivos es, conforme al Capítulo VI de la Ley General de Archivos, una aplicación informática, administrada por el Archivo General de la Nación, cuyo objeto es obtener y concentrar información sobre los sistemas institucionales y de los archivos privados de interés público, así como difundir el patrimonio documental resguardado en sus archivos. La inscripción al Registro Nacional es obligatoria para los sujetos obligados y para los propietarios o poseedores de archivos privados de interés público y su información debe actualizarse de manera anual.</w:t>
      </w:r>
    </w:p>
    <w:p w:rsidR="00000000" w:rsidDel="00000000" w:rsidP="00000000" w:rsidRDefault="00000000" w:rsidRPr="00000000" w14:paraId="0000079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Archivo General de la Nación procesará y analizará la información recabada con el fin de analizar la eficiencia, practicidad y eficacia de la aplicación informática, bajo el marco de las reglas provisionales que regulan la organización y funcionamiento del Registro Nacional de Archivos.</w:t>
      </w:r>
    </w:p>
    <w:p w:rsidR="00000000" w:rsidDel="00000000" w:rsidP="00000000" w:rsidRDefault="00000000" w:rsidRPr="00000000" w14:paraId="0000079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procedimiento para inscribirse y registrar la información de los archivos de los sujetos obligados por la Ley General de Archivos es el siguiente:</w:t>
      </w:r>
    </w:p>
    <w:p w:rsidR="00000000" w:rsidDel="00000000" w:rsidP="00000000" w:rsidRDefault="00000000" w:rsidRPr="00000000" w14:paraId="00000796">
      <w:pPr>
        <w:spacing w:after="240" w:before="24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500000" cy="2610076"/>
            <wp:effectExtent b="0" l="0" r="0" t="0"/>
            <wp:docPr id="151" name="image2.png"/>
            <a:graphic>
              <a:graphicData uri="http://schemas.openxmlformats.org/drawingml/2006/picture">
                <pic:pic>
                  <pic:nvPicPr>
                    <pic:cNvPr id="0" name="image2.png"/>
                    <pic:cNvPicPr preferRelativeResize="0"/>
                  </pic:nvPicPr>
                  <pic:blipFill>
                    <a:blip r:embed="rId17"/>
                    <a:srcRect b="45319" l="0" r="0" t="-1"/>
                    <a:stretch>
                      <a:fillRect/>
                    </a:stretch>
                  </pic:blipFill>
                  <pic:spPr>
                    <a:xfrm>
                      <a:off x="0" y="0"/>
                      <a:ext cx="4500000" cy="2610076"/>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spacing w:after="240" w:before="24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500000" cy="2105207"/>
            <wp:effectExtent b="0" l="0" r="0" t="0"/>
            <wp:docPr id="155" name="image2.png"/>
            <a:graphic>
              <a:graphicData uri="http://schemas.openxmlformats.org/drawingml/2006/picture">
                <pic:pic>
                  <pic:nvPicPr>
                    <pic:cNvPr id="0" name="image2.png"/>
                    <pic:cNvPicPr preferRelativeResize="0"/>
                  </pic:nvPicPr>
                  <pic:blipFill>
                    <a:blip r:embed="rId17"/>
                    <a:srcRect b="618" l="0" r="0" t="55277"/>
                    <a:stretch>
                      <a:fillRect/>
                    </a:stretch>
                  </pic:blipFill>
                  <pic:spPr>
                    <a:xfrm>
                      <a:off x="0" y="0"/>
                      <a:ext cx="4500000" cy="2105207"/>
                    </a:xfrm>
                    <a:prstGeom prst="rect"/>
                    <a:ln/>
                  </pic:spPr>
                </pic:pic>
              </a:graphicData>
            </a:graphic>
          </wp:inline>
        </w:drawing>
      </w:r>
      <w:r w:rsidDel="00000000" w:rsidR="00000000" w:rsidRPr="00000000">
        <w:rPr/>
        <w:drawing>
          <wp:inline distB="0" distT="0" distL="0" distR="0">
            <wp:extent cx="4500000" cy="3020548"/>
            <wp:effectExtent b="0" l="0" r="0" t="0"/>
            <wp:docPr id="15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500000" cy="3020548"/>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 inscripción, en la plataforma se advierte que a partir de mayo de 2022, el RNA simplifica su proceso de inscripción. Si tu institución ya tiene implementado su Sistema Institucional de Archivos, entonces ya puedes hacer tu registro y en cualquier momento.</w:t>
      </w:r>
    </w:p>
    <w:p w:rsidR="00000000" w:rsidDel="00000000" w:rsidP="00000000" w:rsidRDefault="00000000" w:rsidRPr="00000000" w14:paraId="00000799">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pasos para inscribirse en el Registro Nacional de Archivos son los siguientes:</w:t>
      </w:r>
    </w:p>
    <w:p w:rsidR="00000000" w:rsidDel="00000000" w:rsidP="00000000" w:rsidRDefault="00000000" w:rsidRPr="00000000" w14:paraId="0000079A">
      <w:pPr>
        <w:spacing w:after="120" w:before="12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860000" cy="1454637"/>
            <wp:effectExtent b="0" l="0" r="0" t="0"/>
            <wp:docPr id="15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860000" cy="1454637"/>
                    </a:xfrm>
                    <a:prstGeom prst="rect"/>
                    <a:ln/>
                  </pic:spPr>
                </pic:pic>
              </a:graphicData>
            </a:graphic>
          </wp:inline>
        </w:drawing>
      </w:r>
      <w:r w:rsidDel="00000000" w:rsidR="00000000" w:rsidRPr="00000000">
        <w:rPr>
          <w:rtl w:val="0"/>
        </w:rPr>
      </w:r>
    </w:p>
    <w:p w:rsidR="00000000" w:rsidDel="00000000" w:rsidP="00000000" w:rsidRDefault="00000000" w:rsidRPr="00000000" w14:paraId="0000079B">
      <w:pPr>
        <w:spacing w:after="120" w:before="12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mayor referencia se agrega la siguiente infografía:</w:t>
      </w:r>
    </w:p>
    <w:p w:rsidR="00000000" w:rsidDel="00000000" w:rsidP="00000000" w:rsidRDefault="00000000" w:rsidRPr="00000000" w14:paraId="0000079C">
      <w:pPr>
        <w:spacing w:after="120" w:before="120"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500000" cy="3917362"/>
            <wp:effectExtent b="0" l="0" r="0" t="0"/>
            <wp:docPr id="156" name="image5.png"/>
            <a:graphic>
              <a:graphicData uri="http://schemas.openxmlformats.org/drawingml/2006/picture">
                <pic:pic>
                  <pic:nvPicPr>
                    <pic:cNvPr id="0" name="image5.png"/>
                    <pic:cNvPicPr preferRelativeResize="0"/>
                  </pic:nvPicPr>
                  <pic:blipFill>
                    <a:blip r:embed="rId20"/>
                    <a:srcRect b="11540" l="0" r="0" t="10643"/>
                    <a:stretch>
                      <a:fillRect/>
                    </a:stretch>
                  </pic:blipFill>
                  <pic:spPr>
                    <a:xfrm>
                      <a:off x="0" y="0"/>
                      <a:ext cx="4500000" cy="3917362"/>
                    </a:xfrm>
                    <a:prstGeom prst="rect"/>
                    <a:ln/>
                  </pic:spPr>
                </pic:pic>
              </a:graphicData>
            </a:graphic>
          </wp:inline>
        </w:drawing>
      </w:r>
      <w:r w:rsidDel="00000000" w:rsidR="00000000" w:rsidRPr="00000000">
        <w:rPr>
          <w:rtl w:val="0"/>
        </w:rPr>
      </w:r>
    </w:p>
    <w:p w:rsidR="00000000" w:rsidDel="00000000" w:rsidP="00000000" w:rsidRDefault="00000000" w:rsidRPr="00000000" w14:paraId="0000079D">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¿LLEVARON A CABO EL REGISTRO NACIONAL DE ARCHIVOS 2022 DE SU MUNICIPIO COMO LO INDICAN LOS ARTÍCULOS 11 FRACCIÓN IV, 78, 79, 80 Y 81 DE LA LEY GENERAL DE ARCHIVOS?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30.1: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¿QUIEN SE ENCARGÓ DEL LLENADO DEL REGISTRO NACIONAL DE ARCHIVOS 2022 DE SU MUNICIPIO? </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PERSONAS INTERVINIERON PARA EL LLENADO DEL REGISTRO NACIONAL DE ARCHIVOS DE SU MUNICIPIO? </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REGISTRO NACIONAL DE ARCHIVOS DEL AÑO 2022 DE SU MUNICIPIO. </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30.1: </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LLEVADO A CABO EL REGISTRO NACIONAL DE ARCHIVOS 2022 DE SU MUNICIPIO COMO LO ESTABLECE LA LEY? </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30.6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30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DEL PRESENTE DOCUMENTO COMO LO ESTABLECE LA LEY?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A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manifestó de manera expresa que no se llevó a cabo el Registro Nacional de Archivos en el ejercicio 2022, por tal motivo se encuentra imposibilitado para atender los requerimientos del punto en análisis de forma positiva, sin embargo, toda vez que dicha información deriva de una obligación que se le confiere al ente público,  se estima dable ordenar la declaratoria formal de inexistencia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7A8">
      <w:pPr>
        <w:tabs>
          <w:tab w:val="left" w:leader="none" w:pos="280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31 ENTREGA-RECEPCIÓN DE ARCHIVOS</w:t>
      </w:r>
    </w:p>
    <w:p w:rsidR="00000000" w:rsidDel="00000000" w:rsidP="00000000" w:rsidRDefault="00000000" w:rsidRPr="00000000" w14:paraId="000007A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precisar que de conformidad con el artículo 19,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rsidR="00000000" w:rsidDel="00000000" w:rsidP="00000000" w:rsidRDefault="00000000" w:rsidRPr="00000000" w14:paraId="000007AA">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servidor público que concluya su empleo, cargo o comisión,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deberá garantizar la entrega de los archivos a quien lo sustituya, debiendo estar organizados y descritos de conformidad con los instrumentos de control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y consulta archivísticos que identifiquen la función que les dio origen en los términos de esta Ley. </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servidores públicos que deban elaborar un acta de entrega-recepción al separarse de su empleo, cargo o comisión, en los términos de las disposiciones jurídicas aplicables,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deberán entregar los archivos que se encuentren bajo su custodia, así como los instrumentos de control y consulta archivísticos actualizados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señalando los documentos con posible valor histórico de acuerdo con el catálogo de disposición documental.”</w:t>
      </w:r>
    </w:p>
    <w:p w:rsidR="00000000" w:rsidDel="00000000" w:rsidP="00000000" w:rsidRDefault="00000000" w:rsidRPr="00000000" w14:paraId="000007AE">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A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oportuno mencionar que los </w:t>
      </w:r>
      <w:r w:rsidDel="00000000" w:rsidR="00000000" w:rsidRPr="00000000">
        <w:rPr>
          <w:rFonts w:ascii="Palatino Linotype" w:cs="Palatino Linotype" w:eastAsia="Palatino Linotype" w:hAnsi="Palatino Linotype"/>
          <w:i w:val="1"/>
          <w:rtl w:val="0"/>
        </w:rPr>
        <w:t xml:space="preserve">instrumentos</w:t>
      </w:r>
      <w:r w:rsidDel="00000000" w:rsidR="00000000" w:rsidRPr="00000000">
        <w:rPr>
          <w:rFonts w:ascii="Palatino Linotype" w:cs="Palatino Linotype" w:eastAsia="Palatino Linotype" w:hAnsi="Palatino Linotype"/>
          <w:rtl w:val="0"/>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rsidR="00000000" w:rsidDel="00000000" w:rsidP="00000000" w:rsidRDefault="00000000" w:rsidRPr="00000000" w14:paraId="000007B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rsidR="00000000" w:rsidDel="00000000" w:rsidP="00000000" w:rsidRDefault="00000000" w:rsidRPr="00000000" w14:paraId="000007B1">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w:t>
      </w:r>
      <w:r w:rsidDel="00000000" w:rsidR="00000000" w:rsidRPr="00000000">
        <w:rPr>
          <w:rFonts w:ascii="Palatino Linotype" w:cs="Palatino Linotype" w:eastAsia="Palatino Linotype" w:hAnsi="Palatino Linotype"/>
          <w:i w:val="1"/>
          <w:sz w:val="22"/>
          <w:szCs w:val="22"/>
          <w:rtl w:val="0"/>
        </w:rPr>
        <w:t xml:space="preserve">. Los Sujetos Obligados deberán contar con los Instrumentos de Control y Consulta Archivísticos conforme a sus atribuciones y funciones, manteniéndolos actualizados y disponibles; y contarán al menos con los siguientes: </w:t>
      </w:r>
    </w:p>
    <w:p w:rsidR="00000000" w:rsidDel="00000000" w:rsidP="00000000" w:rsidRDefault="00000000" w:rsidRPr="00000000" w14:paraId="000007B2">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Cuadro General de Clasificación Archivística; </w:t>
      </w:r>
    </w:p>
    <w:p w:rsidR="00000000" w:rsidDel="00000000" w:rsidP="00000000" w:rsidRDefault="00000000" w:rsidRPr="00000000" w14:paraId="000007B3">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Catálogo de Disposición Documental, y </w:t>
      </w:r>
    </w:p>
    <w:p w:rsidR="00000000" w:rsidDel="00000000" w:rsidP="00000000" w:rsidRDefault="00000000" w:rsidRPr="00000000" w14:paraId="000007B4">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Inventarios Documentales.”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7B5">
      <w:pPr>
        <w:ind w:right="90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7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advierte que la persona solicitante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rsidR="00000000" w:rsidDel="00000000" w:rsidP="00000000" w:rsidRDefault="00000000" w:rsidRPr="00000000" w14:paraId="000007B7">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 SE LLEVO A CABO CONFORME Lineamientos que norman la Entrega-Recepción de los Ayuntamientos, sus Dependencias y Organismos Descentralizados Municipales del Estado de México</w:t>
      </w: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31.1: </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¿QUE INSTRUMENTOS DE CONTROL Y CONSULTA ARCHIVÍSTICA SE ENTREGARON EN EL ACTO DE ENTREGA- RECEPCIÓN 2022 DE LOS ARCHIVOS DE TRÁMITE, CONCENTRACIÓN E HISTÓRICO?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Ninguno</w:t>
      </w: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TITULAR DEL ÁREA COORDINADORA DE ARCHIVOS O EN SU CASO LA UNIDAD ADMNISTRATIVA QUE REALIZABA LAS LABORES DEL ÁREA COORDINADORA DE ARCHIVOS DE LA ADMINISTRACIÓN ANTERIOR ENTREGÓ EL ARCHIVO MUNICIPAL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 CONFORME A LOS Lineamientos que norman la Entrega-Recepción de los Ayuntamientos, sus Dependencias y Organismos Descentralizados Municipales del Estado de México</w:t>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31.3: </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¿QUE FUE LO QUE FALTÓ DE ENTREGAR AL TITULAR DEL ÁREA COORDINADORA DE ARCHIVOS O EN SU CASO LA UNIDAD ADMNISTRATIVA QUE REALIZABA LAS LABORES DEL ÁREA COORDINADORA DE ARCHIVOS DE LA ADMINISTRACIÓN ANTERIOR?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dejo ordenado el archivo, ni fichas de préstamo, ningún formato relacionado al archivo - LA TITULAR DEL AREA DE COORDINACION DE ARCHIVO DARA CONTESTACION A LA</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PRESENTE RESPUESTA</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ACTO DE ENTREGA-RECEPCIÓN 2022, HUBIERON UNIDADES ADMINISTRATIVAS DE SU MUNICIPIO QUE SE FUSIONARON O DESAPARECIERON CON RESPECTO A LA ADMINISTRACIÓN PASADA?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 No</w:t>
      </w: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3.5: </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 </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 LA COOORDINADORA DE ARCHIVOS DARA RESPUESTA A ESTA PREGUNTA</w:t>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0"/>
          <w:szCs w:val="20"/>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REALIZO FUSION Y/O EXTINCION AL INICIO DE LA ADMINISTRACION</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NÚMERO TOTAL DE EXPEDIENTES QUE CADA UNIDAD ADMINISTRATIVA DE LA ANTERIOR ADMINISTRACIÓN DEJÓ EN SUS ARCHIVOS DE TRÁMITE EN LA ENTREGA-RECEPCIÓN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31.1: </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LA ENTREGA-RECEPCIÓN 2022 DE ARCHIVOS POR CAMBIO DE ADMINISTRACIÓN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LLEVÓ A CABO COMO LO ESTABLECE LA LEY?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31.11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31.1, 31.2, 31.3, 31.4, 31.5, 31.6, 31.7, 31.10 y 31.11,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C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Respecto del requerimiento 31.8, mediante el cual se solicitó el acta de fusión y/o extinción, según sea el caso, de una unidad administrativa que ya no continué en la presente administración con respecto a la anterior administración en donde se indique el destino de los expedientes de la unidad administrativa fusionada o extinta, no escapa de la óptica de este Organismo Garante que la Encargada de Archivo Municipal, en respuesta al requerimiento marcado con el numeral 31.5 donde se solicitó conocer si en </w:t>
      </w:r>
      <w:r w:rsidDel="00000000" w:rsidR="00000000" w:rsidRPr="00000000">
        <w:rPr>
          <w:rFonts w:ascii="Palatino Linotype" w:cs="Palatino Linotype" w:eastAsia="Palatino Linotype" w:hAnsi="Palatino Linotype"/>
          <w:sz w:val="22"/>
          <w:szCs w:val="22"/>
          <w:rtl w:val="0"/>
        </w:rPr>
        <w:t xml:space="preserve">el acto de entrega-recepción 2022, hubieron unidades administrativas de su municipio que se fusionaron o desaparecieron con respecto a la administración pasada, respondió en sentido afirmativo, mientras que el Órgano Interno de Control respondió en sentido negativo, generando incertidumbre respecto de la existencia del acta de fusión y/o extinción, que se solicita en el requerimiento en análisis, por ello, se estima procedente ordenar la búsqueda exhaustiva y razonable del acta o documento que dé cuenta de la fusión y/o extinción de la o las unidades administrativas que se hubieran extinguido y/o fusionado en la administración 2022-2024 respecto a la administración 2019-2021, así como el destino de los expedientes de dichas unidades administrativas.</w:t>
      </w:r>
    </w:p>
    <w:p w:rsidR="00000000" w:rsidDel="00000000" w:rsidP="00000000" w:rsidRDefault="00000000" w:rsidRPr="00000000" w14:paraId="000007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No obstante, </w:t>
      </w:r>
      <w:r w:rsidDel="00000000" w:rsidR="00000000" w:rsidRPr="00000000">
        <w:rPr>
          <w:rFonts w:ascii="Palatino Linotype" w:cs="Palatino Linotype" w:eastAsia="Palatino Linotype" w:hAnsi="Palatino Linotype"/>
          <w:rtl w:val="0"/>
        </w:rPr>
        <w:t xml:space="preserve">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000000" w:rsidDel="00000000" w:rsidP="00000000" w:rsidRDefault="00000000" w:rsidRPr="00000000" w14:paraId="000007C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7C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7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improcedente, en tal supuesto, la entrega de documento alguno, o en su caso, el Acuerdo de Inexistencia, toda vez que 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declararía en automática la inexistencia de la información solicitada de modo que no existe obligación de justificar o allegar pruebas, y por ende no tiene aplicación lo estatuido en el artículo 49, fracción XIII</w:t>
      </w:r>
      <w:r w:rsidDel="00000000" w:rsidR="00000000" w:rsidRPr="00000000">
        <w:rPr>
          <w:rFonts w:ascii="Palatino Linotype" w:cs="Palatino Linotype" w:eastAsia="Palatino Linotype" w:hAnsi="Palatino Linotype"/>
          <w:vertAlign w:val="superscript"/>
        </w:rPr>
        <w:footnoteReference w:customMarkFollows="0" w:id="7"/>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7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al requerimiento 31.9, mediante el cual se solicitó el número total de expedientes que cada unidad administrativa de la anterior administración dejó en sus archivos de trámite en la entrega-recepción, 2022, solo se pronunció el </w:t>
      </w:r>
      <w:r w:rsidDel="00000000" w:rsidR="00000000" w:rsidRPr="00000000">
        <w:rPr>
          <w:rFonts w:ascii="Palatino Linotype" w:cs="Palatino Linotype" w:eastAsia="Palatino Linotype" w:hAnsi="Palatino Linotype"/>
          <w:sz w:val="22"/>
          <w:szCs w:val="22"/>
          <w:rtl w:val="0"/>
        </w:rPr>
        <w:t xml:space="preserve">Órgano Interno de Control, limitándose a manifestar “SI”, por ello se estima dable ordenar la búsqueda del documento que dé cuenta del número de expedientes de que cada unidad administrativa de la administración 2019-2021 entregó a la administración 2022-2024, como parte de los archivos de trámite, pudiendo ser, de manera enunciativa, más no limitativa, las actas de entrega recepción generadas, procediendo a su entrega en versión pública de ser necesario.</w:t>
      </w:r>
      <w:r w:rsidDel="00000000" w:rsidR="00000000" w:rsidRPr="00000000">
        <w:rPr>
          <w:rtl w:val="0"/>
        </w:rPr>
      </w:r>
    </w:p>
    <w:p w:rsidR="00000000" w:rsidDel="00000000" w:rsidP="00000000" w:rsidRDefault="00000000" w:rsidRPr="00000000" w14:paraId="000007D0">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32 DOCUMENTACIÓN CLASIFICADA</w:t>
      </w:r>
    </w:p>
    <w:p w:rsidR="00000000" w:rsidDel="00000000" w:rsidP="00000000" w:rsidRDefault="00000000" w:rsidRPr="00000000" w14:paraId="000007D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¿HAN OTORGADO CAPACITACIÓN A LOS RESPONSABLES DE LOS ARCHIVOS DE TRÁMITE DE SU MUNICIPIO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UNIDADES ADMINISTRATIVAS DE SU MUNICIPIO CUENTAN CON INFORMACIÓN CLASIFICADA COMO RESERVADA Y CONFIDENCIAL?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6</w:t>
      </w: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LA PROTECCIÓN Y EL RESGUARDO DE LA INFORMACIÓN CLASIFICADA COMO RESERVADA Y CONFIDENCIAL EN LOS ARCHIVOS DE TRÁMITE DE SU MUNICIPIO?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CON MEDIDAS DE SEGURIDAD FÍSICAS (EXPEDIENTES EN GAVETAS, EN LAS OFICINAS DE LAS ÁREAS RESPONSABLES DE LA INFORMACIÓN BAJO LLAVE)</w:t>
      </w: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ACERVO DOCUMENTAL DEL ARCHIVO DE CONCENTRACIÓN DE SU MUNICIPIO CUENTA CON EXPEDIENTES CLASIFICADOS COMO RESERVADOS Y/0 CONFIDENCIALES?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TRÁMITE DEL ARCHIVO DE CONCENTRACIÓN DE SU MUNICIPIO CUENTA CON EXPEDIENTES CLASIFICADOS COMO RESERVADOS Y/O CONFIDENCIALES?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ACERVO DOCUMENTAL DEL ARCHIVO HISTÓRICO DE SU MUNICIPIO CUENTA CON EXPEDIENTES CLASIFICADOS COMO RESERVADOS Y/O CONFIDENCIALES?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ARCHIVO DE TRÁMITE DEL ARCHIVO HISTÓRICO DE SU MUNICIPIO CUENTA CON EXPEDIENTES CLASIFICADOS COMO RESERVADOS Y/O CONFIDENCIALES?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Revisando y notificando que expedientes son reservados y o confidenciales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DICHAS MEDIDAS SON IMPLEMENTADAS POR EL ÁREA COORDINADORA DE ARCHIVOS O EQUIVALENTE</w:t>
      </w: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32.4: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ACERVO DOCUMENTAL DEL ARCHIVO DE CONCENTRACIÓN DE SU MUNICIPIO CUENTA CON EXPEDIENTES CLASIFICADOS COMO RESERVADOS Y CONFIDENCIALES?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 por que</w:t>
      </w: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32.7: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Se desconoce por que</w:t>
      </w: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ACERVO DOCUMENTAL DEL ARCHIVO HISTÓRICO DE SU MUNICIPIO CUENTA CON EXPEDIENTES CLASIFICADOS COMO RESERVADOS Y CONFIDENCIALES? </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32.8: </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NO SABE COMO ASEGURAR QUE LOS RESPONSABLES DE LOS ARCHIVOS DE TRÁMITE NO INGRESEN EXPEDIENTES CLASIFICADOS COMO RESERVADOS Y/O CONFIDENCIALES AL ARCHIVO DE CONCENTRACIÓN EN TRANSFERENCIA PRIMARIA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DICHAS MEDIDAS SON IMPLEMENTADAS POR EL ÁREA COORDINADORA DE ARCHIVOS O EQUIVALENTE Y ACTUALMENTE NO SE CUENTA CON GRUPO INTERDICIPLINARIO</w:t>
      </w: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32.12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CUENTA CON ESA INFORMACIÓN</w:t>
      </w:r>
      <w:r w:rsidDel="00000000" w:rsidR="00000000" w:rsidRPr="00000000">
        <w:rPr>
          <w:rtl w:val="0"/>
        </w:rPr>
      </w:r>
    </w:p>
    <w:p w:rsidR="00000000" w:rsidDel="00000000" w:rsidP="00000000" w:rsidRDefault="00000000" w:rsidRPr="00000000" w14:paraId="000007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32.1, 32.2, 32.3, 32.4, 32.5, 32.6, 32.7, 32.8, 32.9, 32.10, 32.11 y 32.12,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7E3">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33 DOCUMENTACIÓN SINIESTRADA</w:t>
      </w:r>
    </w:p>
    <w:p w:rsidR="00000000" w:rsidDel="00000000" w:rsidP="00000000" w:rsidRDefault="00000000" w:rsidRPr="00000000" w14:paraId="000007E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Lineamientos para la Valoración, Selección y Baja de los Documentos, Expedientes y Series de Trámite Concluidos en los Archivos del Estado de México</w:t>
      </w:r>
      <w:r w:rsidDel="00000000" w:rsidR="00000000" w:rsidRPr="00000000">
        <w:rPr>
          <w:rFonts w:ascii="Palatino Linotype" w:cs="Palatino Linotype" w:eastAsia="Palatino Linotype" w:hAnsi="Palatino Linotype"/>
          <w:vertAlign w:val="superscript"/>
        </w:rPr>
        <w:footnoteReference w:customMarkFollows="0" w:id="8"/>
      </w:r>
      <w:r w:rsidDel="00000000" w:rsidR="00000000" w:rsidRPr="00000000">
        <w:rPr>
          <w:rFonts w:ascii="Palatino Linotype" w:cs="Palatino Linotype" w:eastAsia="Palatino Linotype" w:hAnsi="Palatino Linotype"/>
          <w:rtl w:val="0"/>
        </w:rPr>
        <w:t xml:space="preserve">, dispone lo siguiente:</w:t>
      </w:r>
    </w:p>
    <w:p w:rsidR="00000000" w:rsidDel="00000000" w:rsidP="00000000" w:rsidRDefault="00000000" w:rsidRPr="00000000" w14:paraId="000007E5">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Cuando en las Unidades Administrativas los documentos o expedientes sufran daños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descuido, omisión o de manera intencional, o se vean afectados por algún fenómeno natural,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titular de la Unidad Administrativa deberá notificar por escrito esta situación a su órgano de Control Interno, con el propósito de que se deslinden las responsabilidades a que haya lugar</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Sólo a partir del momento en que la Comisión cuente con una copia de la resolución que al respecto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emita el Órgano de Control Interno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procederá a determinar el destino final de la documentación dañada.</w:t>
      </w:r>
    </w:p>
    <w:p w:rsidR="00000000" w:rsidDel="00000000" w:rsidP="00000000" w:rsidRDefault="00000000" w:rsidRPr="00000000" w14:paraId="000007E7">
      <w:pPr>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7E8">
      <w:pPr>
        <w:spacing w:after="120" w:before="12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a los requerimientos que conforman el punto en análisis,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pronunció en el siguiente sentido:</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TRANSCURSO DEL AÑO 2022 HAN TENIDO CASOS DE DOCUMENTACIÓN SINIESTRADA POR AGUA, FUEGO, FAUNA NOCIVA Y DESTRUCCIÓN NO AUTORIZADA YA SEA POR DESCUIDO, OMISIÓN O DE MANERA INTENCIONAL, EN LOS ARCHIVOS DE TRÁMITE, CONCENTRACIÓN E HISTÓRICO DE SU MUNICIPIO?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33.1: </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LOS ARCHIVOS DE TRÁMITE DE SU MUNICIPIO EN EL TRANSCURSO DEL AÑO 2022? </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EL ARCHIVO DE CONCENTRACIÓN DE SU MUNICIPIO EN EL TRANSCURSO DEL AÑO 2022? </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¿CUANTOS CASOS DE DOCUMENTACIÓN SINIESTRADA POR AGUA, FUEGO, FAUNA NOCIVA Y DESTRUCCIÓN NO AUTORIZADA YA SEA POR DESCUIDO, OMISIÓN O DE MANERA INTENCIONAL, HAN TENIDO EN EL ARCHIVOS HISTÓRICO DE SU MUNICIPIO EN EL TRANSCURSO DEL AÑO 2022? </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Desconozco</w:t>
      </w: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ACTA DE UN CASO DE DOCUMENTACIÓN SINIESTRADA POR AGUA, FUEGO, FAUNA NOCIVA Y DESTRUCCIÓN NO AUTORIZADA YA SEA POR DESCUIDO, OMISIÓN O DE MANERA INTENCIONAL, LEVANTADA POR EL ÓRGANO INTERNO DE CONTROL.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No hay</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NEGATIVA A LA PREGUNTA 33.2: </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QUÉ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SABE CUANTOS CASOS DE DOCUMENTACIÓN SINIESTRADA POR AGUA, FUEGO, FAUNA NOCIVA Y DESTRUCCIÓN NO AUTORIZADA YA SEA POR DESCUIDO, OMISIÓN O DE MANERA INTENCIONAL, HAN TENIDO EN LOS ARCHIVOS DE TRÁMITE DE SU MUNICIPIO EN EL TRANSCURSO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Porque llevo 3 meses de encargada y no hay ningún expediente donde se informe de algún caso ya antes mencionado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33.10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NUMERAL 33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DOCUMENTO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w:t>
      </w:r>
      <w:r w:rsidDel="00000000" w:rsidR="00000000" w:rsidRPr="00000000">
        <w:rPr>
          <w:rtl w:val="0"/>
        </w:rPr>
      </w:r>
    </w:p>
    <w:p w:rsidR="00000000" w:rsidDel="00000000" w:rsidP="00000000" w:rsidRDefault="00000000" w:rsidRPr="00000000" w14:paraId="000007F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de señalar que si bien la solicitud se turnó a la Encargada de Archivo Municipal y al Órgano Interno de Control, no escapa de la óptica de este Organismo Garante que la Encargada de Archivo Municipal se pronunció respecto del punto en análisis en el ámbito de sus competencias, mientras que el Órgano Interno de Control omitió emitir pronunciarse al respecto, por ello, para tener por colmado el punto en análisis, se estima dable ordenar previa búsqueda exhaustiva y razonable, la entrega en versión pública de ser necesario, del acta de un caso levantada por el Órgano Interno de Control, relacionada con un caso en el que documentos o expedientes del archivo de trámite, concentración e histórico, hayan sufrido daños,  del uno de enero al diecisiete de octubre de dos mil veintidós.</w:t>
      </w:r>
    </w:p>
    <w:p w:rsidR="00000000" w:rsidDel="00000000" w:rsidP="00000000" w:rsidRDefault="00000000" w:rsidRPr="00000000" w14:paraId="000007F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que no llegara a localizar el soporte documental correspondiente por no haberse generado, bastará con que así se haga del conocimiento de la particular para tener por atendido el requerimiento de información.</w:t>
      </w:r>
    </w:p>
    <w:p w:rsidR="00000000" w:rsidDel="00000000" w:rsidP="00000000" w:rsidRDefault="00000000" w:rsidRPr="00000000" w14:paraId="000007F8">
      <w:pPr>
        <w:spacing w:after="240" w:before="240" w:line="360" w:lineRule="auto"/>
        <w:ind w:right="5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NUMERAL 34 CONTROL DE ARCHIVOS</w:t>
      </w:r>
    </w:p>
    <w:p w:rsidR="00000000" w:rsidDel="00000000" w:rsidP="00000000" w:rsidRDefault="00000000" w:rsidRPr="00000000" w14:paraId="000007F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12.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Los órganos internos de control y sus homólogos en la federación y las entidades federativas, vigilarán el estricto cumplimiento de la presente Ley, de acuerdo con sus competencias e integrarán auditorías archivísticas en sus programas anuales de trabajo.”</w:t>
      </w:r>
    </w:p>
    <w:p w:rsidR="00000000" w:rsidDel="00000000" w:rsidP="00000000" w:rsidRDefault="00000000" w:rsidRPr="00000000" w14:paraId="000007F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los requerimientos que conforman en punto en análisis,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 AFIRMATIVA A LA PREGUNTA 34.1: </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se realizó programa anual</w:t>
      </w: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AUDITORIAS ADMINISTRATIVAS HAN LLEVADO A CABO A LOS ARCHIVOS DE TRÁMITE DE SU MUNICIPIO EN LO QUE VA DEL AÑO 2022?</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¿CUANTAS INSPECCIONES Y/O REVISIONES HAN LLEVADO A CABO A LOS ARCHIVOS DE TRÁMITE DE SU MUNICIPIO CON EL OBJETIVO DE VIGILAR EL ESTRICTO CUMPLIMIENTO DE LA NORMATIVIDAD APLICABLE VIGENTE EN MATERIA DE ARCHVÍSTICA EN LO QUE VA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Ninguna</w:t>
      </w: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34.5</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LLEVADO A CABO INSPECCIONES Y/O REVISIONES ASÍ COMO AUDITORIAS ADMINISTRATIVAS EN EL ARCHIVO DE CONCENTRACIÓN DE SU MUNICIPIO PARA VIGILAR EL ESTRICTO CUMPLIMIENTO DE LA NORMATIVIDAD APLICABLE VIGENTE EN CUESTIÓN DE ARCHIVÍSTICA DE SUS ACTIVIDADES EN LO QUE VA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LLEVADO A CABO INSPECCIONES Y/O REVISIONES ASÍ COMO AUDITORIAS ADMINISTRATIVAS EN EL ARCHIVO HISTÓRICO DE SU MUNICIPIO PARA VIGILAR EL ESTRICTO CUMPLIMIENTO DE LA NORMATIVIDAD APLICABLE VIGENTE EN CUESTIÓN DE ARCHIVÍSTICA DE SUS ACTIVIDADES EN LO QUE VA DEL AÑO 2022?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w:t>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SI</w:t>
      </w: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está conformado el comité - SI</w:t>
      </w: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EN CASO DE RESPUESTAS NEGATIVAS A LAS SIGUIENTES PREGUNTAS: </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34.1: </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INTERNO DE CONTROL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HA VIGILADO EL ESTRICTO CUMPLIMIENTO DE LA NORMATIVIDAD APLICABLE VIGENTE EN CUESTIÓN DE ARCHIVÍSTICA 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LLEVA A CABO AUDITORÍAS ADMINISTRATIVAS A LOS ARCHIVOS DE TRÁMITE, CONCENTRACIÓN E HISTÓRICO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NO FUE CONTEMPLADO EN EL PRESUPUESTO</w:t>
      </w: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34.2: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desconocimiento - EL PRESUPUESTO FUE APROBADO EN EL MES DE FEBRERO Y YO ENTRE EN MARZO</w:t>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EN EL PROGRAMA ANUAL DE TRABAJO DEL ÓRGANO INTERNO DE CONTROL DEL AÑO 2022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SE CONTEMPLARON LAS AUDITORIAS ADMINISTRATIVAS A LOS ARCHIVOS DE TRÁMITE, CONCENTRACIÓN E HISTÓRICO COMO LO ESTABLECE LA LEY?</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no existe un plan anual</w:t>
      </w:r>
      <w:r w:rsidDel="00000000" w:rsidR="00000000" w:rsidRPr="00000000">
        <w:rPr>
          <w:rtl w:val="0"/>
        </w:rPr>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34.7: </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DE CONTROL INTERNO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FORMA PARTE DEL GRUPO INTERDISCIPLINARIO COMO LO ESTABLECE LA LEY</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no se cuenta con el grupo interdisciplinario</w:t>
      </w: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34.12</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CASO DE RESPUESTA NEGATIVA A LA PREGUNTA 34.8: </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PREGUNTA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QUÉ EL ORGANO INTERNO DE CONTROL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ESTÁ REPRESENTADO EN EL SISTEMA INSTITUCIONAL DE ARCHIVOS A TRAVÉS DE SUS ARCHIVOS DE TRÁMITE COMO LO ESTABLECE LA LEY?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por qué no fue considerado en el plan anual</w:t>
      </w:r>
      <w:r w:rsidDel="00000000" w:rsidR="00000000" w:rsidRPr="00000000">
        <w:rPr>
          <w:rtl w:val="0"/>
        </w:rPr>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DE LA MANERA MÁS ATENTA, LA SIGUIENTE DOCUMENTACIÓN EN FORMATO PDF: </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34.14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MUNICIPIO HAYA INCUMPLIDO CON LO DISPUESTO POR LA NORMATIVIDAD APLICABLE VIGENTE EN CUESTIÓN DE ARCHIVOS Y DE TRANSPARENCIA. </w:t>
      </w:r>
    </w:p>
    <w:p w:rsidR="00000000" w:rsidDel="00000000" w:rsidP="00000000" w:rsidRDefault="00000000" w:rsidRPr="00000000" w14:paraId="000008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los requerimientos 34.1, 34.2, 34.3, 34.4, 34.5, 34.6, 34.7, 34.8, 34.9, 34.10, 34.11, 34.12 y 34.13, se tienen por atendidos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fin de dar respuesta a los mismos, toda vez que no se advirtió que la particular pretendiera el acceso a un soporte documental, sino más bien un pronunciamiento, aunado al hecho de que este Organismo Garante no está facultado para manifestarse sobre la veracidad de la información proporcionada, de conformidad con el criterio 31/10 citado con antelación.</w:t>
      </w:r>
    </w:p>
    <w:p w:rsidR="00000000" w:rsidDel="00000000" w:rsidP="00000000" w:rsidRDefault="00000000" w:rsidRPr="00000000" w14:paraId="0000081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requerimiento 34.14, mediante el cual se solicitaron las acciones, el desarrollo y la conclusión de todos y cada uno de los casos en los que el municipio haya incumplido con lo dispuesto por la normatividad aplicable vigente en cuestión de archivos y de transparencia, es de señalar que la respuesta del Órgano Interno de Control a los requerimientos que conforman el punto en análisis se constituyó en sentido negativo, esto es, se señaló que no vigilaba el cumplimiento a la normatividad aplicable en cuestión archivística, que no cuenta con un programa anual de trabajo, que no ha llevado a cabo inspecciones y/o revisiones así como auditorias administrativas en los archivos de trámite, concentración e histórico, etcétera, por lo que es evidente que se encuentra imposibilitado para atender de manera favorable el requerimiento 34.14, en consecuencia, se estima dable ordenar la declaratoria formal de inexistencia del Programa anual de trabajo del Órgano Interno de Control del año 2022, así como del soporte documental que dé cuenta de  número de auditorías administrativas llevadas a cabo a los archivos de trámite, y el número de inspecciones y/o revisiones han llevado a cabo a los archivos de trámite, concentración e histórico, del uno de enero al diecisiete de octubre de dos mil veintidós, en términos de lo que señala el artículo 19, tercer párrafo, 49, fracciones II y XIII; 169 y 170 de la Ley de Transparencia y Acceso a la Información Pública del Estado de México y Municipios, conforme a lo establecido en líneas anteriores.</w:t>
      </w:r>
    </w:p>
    <w:p w:rsidR="00000000" w:rsidDel="00000000" w:rsidP="00000000" w:rsidRDefault="00000000" w:rsidRPr="00000000" w14:paraId="0000081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Del="00000000" w:rsidR="00000000" w:rsidRPr="00000000">
        <w:rPr>
          <w:rFonts w:ascii="Palatino Linotype" w:cs="Palatino Linotype" w:eastAsia="Palatino Linotype" w:hAnsi="Palatino Linotype"/>
          <w:b w:val="1"/>
          <w:rtl w:val="0"/>
        </w:rPr>
        <w:t xml:space="preserve">Secretaría Técnica del Pleno</w:t>
      </w:r>
      <w:r w:rsidDel="00000000" w:rsidR="00000000" w:rsidRPr="00000000">
        <w:rPr>
          <w:rFonts w:ascii="Palatino Linotype" w:cs="Palatino Linotype" w:eastAsia="Palatino Linotype" w:hAnsi="Palatino Linotype"/>
          <w:rtl w:val="0"/>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rsidR="00000000" w:rsidDel="00000000" w:rsidP="00000000" w:rsidRDefault="00000000" w:rsidRPr="00000000" w14:paraId="000008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8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81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81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81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81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81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81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81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81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81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82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82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82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82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82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82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82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82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8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82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8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8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el Lineamiento Quincuagésimo segundo de los Lineamientos Generales en Materia de Clasificación y Desclasificación de la Información, así como para la Elaboración de Versiones Públicas, que establece lo siguiente:</w:t>
      </w:r>
    </w:p>
    <w:p w:rsidR="00000000" w:rsidDel="00000000" w:rsidP="00000000" w:rsidRDefault="00000000" w:rsidRPr="00000000" w14:paraId="0000082C">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82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82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82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83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83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832">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833">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834">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835">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8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83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57" name="image4.png"/>
            <a:graphic>
              <a:graphicData uri="http://schemas.openxmlformats.org/drawingml/2006/picture">
                <pic:pic>
                  <pic:nvPicPr>
                    <pic:cNvPr id="0" name="image4.png"/>
                    <pic:cNvPicPr preferRelativeResize="0"/>
                  </pic:nvPicPr>
                  <pic:blipFill>
                    <a:blip r:embed="rId21"/>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838">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1866900"/>
            <wp:effectExtent b="0" l="0" r="0" t="0"/>
            <wp:docPr id="158" name="image4.png"/>
            <a:graphic>
              <a:graphicData uri="http://schemas.openxmlformats.org/drawingml/2006/picture">
                <pic:pic>
                  <pic:nvPicPr>
                    <pic:cNvPr id="0" name="image4.png"/>
                    <pic:cNvPicPr preferRelativeResize="0"/>
                  </pic:nvPicPr>
                  <pic:blipFill>
                    <a:blip r:embed="rId21"/>
                    <a:srcRect b="42062" l="0" r="0" t="30908"/>
                    <a:stretch>
                      <a:fillRect/>
                    </a:stretch>
                  </pic:blipFill>
                  <pic:spPr>
                    <a:xfrm>
                      <a:off x="0" y="0"/>
                      <a:ext cx="433387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839">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867025"/>
            <wp:effectExtent b="0" l="0" r="0" t="0"/>
            <wp:docPr id="159" name="image4.png"/>
            <a:graphic>
              <a:graphicData uri="http://schemas.openxmlformats.org/drawingml/2006/picture">
                <pic:pic>
                  <pic:nvPicPr>
                    <pic:cNvPr id="0" name="image4.png"/>
                    <pic:cNvPicPr preferRelativeResize="0"/>
                  </pic:nvPicPr>
                  <pic:blipFill>
                    <a:blip r:embed="rId21"/>
                    <a:srcRect b="1102" l="0" r="0" t="57386"/>
                    <a:stretch>
                      <a:fillRect/>
                    </a:stretch>
                  </pic:blipFill>
                  <pic:spPr>
                    <a:xfrm>
                      <a:off x="0" y="0"/>
                      <a:ext cx="433387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8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83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8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83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83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83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84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8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84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84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8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8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846">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84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848">
      <w:pPr>
        <w:spacing w:after="240" w:before="240" w:line="360" w:lineRule="auto"/>
        <w:jc w:val="both"/>
        <w:rPr>
          <w:rFonts w:ascii="Palatino Linotype" w:cs="Palatino Linotype" w:eastAsia="Palatino Linotype" w:hAnsi="Palatino Linotype"/>
        </w:rPr>
      </w:pPr>
      <w:bookmarkStart w:colFirst="0" w:colLast="0" w:name="_heading=h.3dy6vkm" w:id="12"/>
      <w:bookmarkEnd w:id="12"/>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dé trámite, vía </w:t>
      </w:r>
      <w:r w:rsidDel="00000000" w:rsidR="00000000" w:rsidRPr="00000000">
        <w:rPr>
          <w:rFonts w:ascii="Palatino Linotype" w:cs="Palatino Linotype" w:eastAsia="Palatino Linotype" w:hAnsi="Palatino Linotype"/>
          <w:b w:val="1"/>
          <w:rtl w:val="0"/>
        </w:rPr>
        <w:t xml:space="preserve">Sistema de Acceso a la Información Mexiquense, SAIMEX</w:t>
      </w:r>
      <w:r w:rsidDel="00000000" w:rsidR="00000000" w:rsidRPr="00000000">
        <w:rPr>
          <w:rFonts w:ascii="Palatino Linotype" w:cs="Palatino Linotype" w:eastAsia="Palatino Linotype" w:hAnsi="Palatino Linotype"/>
          <w:rtl w:val="0"/>
        </w:rPr>
        <w:t xml:space="preserve">, a la solicitud de acceso a la información pública </w:t>
      </w:r>
      <w:r w:rsidDel="00000000" w:rsidR="00000000" w:rsidRPr="00000000">
        <w:rPr>
          <w:rFonts w:ascii="Palatino Linotype" w:cs="Palatino Linotype" w:eastAsia="Palatino Linotype" w:hAnsi="Palatino Linotype"/>
          <w:b w:val="1"/>
          <w:rtl w:val="0"/>
        </w:rPr>
        <w:t xml:space="preserve">00140/OZUMBA/IP/2022, </w:t>
      </w:r>
      <w:r w:rsidDel="00000000" w:rsidR="00000000" w:rsidRPr="00000000">
        <w:rPr>
          <w:rFonts w:ascii="Palatino Linotype" w:cs="Palatino Linotype" w:eastAsia="Palatino Linotype" w:hAnsi="Palatino Linotype"/>
          <w:rtl w:val="0"/>
        </w:rPr>
        <w:t xml:space="preserve">que dio origen al recurso de revisión </w:t>
      </w:r>
      <w:r w:rsidDel="00000000" w:rsidR="00000000" w:rsidRPr="00000000">
        <w:rPr>
          <w:rFonts w:ascii="Palatino Linotype" w:cs="Palatino Linotype" w:eastAsia="Palatino Linotype" w:hAnsi="Palatino Linotype"/>
          <w:b w:val="1"/>
          <w:rtl w:val="0"/>
        </w:rPr>
        <w:t xml:space="preserve">16344/INFOEM/IP/RR/2022</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los Considerandos</w:t>
      </w:r>
      <w:r w:rsidDel="00000000" w:rsidR="00000000" w:rsidRPr="00000000">
        <w:rPr>
          <w:rFonts w:ascii="Palatino Linotype" w:cs="Palatino Linotype" w:eastAsia="Palatino Linotype" w:hAnsi="Palatino Linotype"/>
          <w:b w:val="1"/>
          <w:rtl w:val="0"/>
        </w:rPr>
        <w:t xml:space="preserve"> 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esta resolución, y haga entrega, 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y mediante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Fonts w:ascii="Palatino Linotype" w:cs="Palatino Linotype" w:eastAsia="Palatino Linotype" w:hAnsi="Palatino Linotype"/>
          <w:rtl w:val="0"/>
        </w:rPr>
        <w:t xml:space="preserve">, previa búsqueda exhaustiva y razonable, en versión pública de ser procedente, en formato PDF o en el formato en que se hubiera generado, de lo siguiente:</w:t>
      </w:r>
    </w:p>
    <w:p w:rsidR="00000000" w:rsidDel="00000000" w:rsidP="00000000" w:rsidRDefault="00000000" w:rsidRPr="00000000" w14:paraId="00000849">
      <w:pPr>
        <w:spacing w:after="240" w:before="24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Formato institucional o documento mediante el cual se lleva a cabo el préstamo de expedientes en el archivo de concentración e histórico, </w:t>
      </w:r>
      <w:r w:rsidDel="00000000" w:rsidR="00000000" w:rsidRPr="00000000">
        <w:rPr>
          <w:rFonts w:ascii="Palatino Linotype" w:cs="Palatino Linotype" w:eastAsia="Palatino Linotype" w:hAnsi="Palatino Linotype"/>
          <w:rtl w:val="0"/>
        </w:rPr>
        <w:t xml:space="preserve">vigente al 17 de octubre de 2022.</w:t>
      </w:r>
    </w:p>
    <w:p w:rsidR="00000000" w:rsidDel="00000000" w:rsidP="00000000" w:rsidRDefault="00000000" w:rsidRPr="00000000" w14:paraId="0000084A">
      <w:pPr>
        <w:spacing w:after="240" w:before="24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Acta o documento que dé cuenta de la fusión y/o extinción de la o las unidades administrativas que se hubieran extinguido y/o fusionado en la administración 2022-2024 respecto a la administración 2019-2021, así como el destino de los expedientes de dichas unidades administrativas.</w:t>
      </w:r>
    </w:p>
    <w:p w:rsidR="00000000" w:rsidDel="00000000" w:rsidP="00000000" w:rsidRDefault="00000000" w:rsidRPr="00000000" w14:paraId="0000084B">
      <w:pPr>
        <w:spacing w:after="240" w:before="24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Documento que dé cuenta del número total de expedientes que cada unidad administrativa de la administración 2019-2021 entregó a la administración 2022-2024, como parte de los archivos de trámite.</w:t>
      </w:r>
    </w:p>
    <w:p w:rsidR="00000000" w:rsidDel="00000000" w:rsidP="00000000" w:rsidRDefault="00000000" w:rsidRPr="00000000" w14:paraId="0000084C">
      <w:pPr>
        <w:spacing w:after="240" w:before="24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Acta de un caso levantada por el Órgano Interno de Control relacionada con un caso en el que documentos o expedientes del archivo de trámite, concentración e histórico, hayan sufrido daños, del 01 de enero al 17 de octubre de 2022.</w:t>
      </w:r>
    </w:p>
    <w:p w:rsidR="00000000" w:rsidDel="00000000" w:rsidP="00000000" w:rsidRDefault="00000000" w:rsidRPr="00000000" w14:paraId="0000084D">
      <w:pPr>
        <w:spacing w:after="240" w:before="240" w:line="360" w:lineRule="auto"/>
        <w:ind w:left="425"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rsidR="00000000" w:rsidDel="00000000" w:rsidP="00000000" w:rsidRDefault="00000000" w:rsidRPr="00000000" w14:paraId="000008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Acuse de recibo del documento mediante el cual se informó a la Secretaría Técnica del Comité Técnico de Documentación del Sistema Estatal de Documentación del nombramiento del Titular del Área Coordinadora de Archivos, o equivalente, adscrito al 17 de octubre de 2022.</w:t>
      </w:r>
    </w:p>
    <w:p w:rsidR="00000000" w:rsidDel="00000000" w:rsidP="00000000" w:rsidRDefault="00000000" w:rsidRPr="00000000" w14:paraId="000008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El acta o documento análogo que dé cuenta de la instalación del Sistema Institucional de Archivos, al 17 de octubre de 2022.</w:t>
      </w:r>
    </w:p>
    <w:p w:rsidR="00000000" w:rsidDel="00000000" w:rsidP="00000000" w:rsidRDefault="00000000" w:rsidRPr="00000000" w14:paraId="000008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El acta o documento análogo que dé cuenta de la instalación del Grupo Interdisciplinario, al 17 de octubre de 2022.  </w:t>
      </w:r>
    </w:p>
    <w:p w:rsidR="00000000" w:rsidDel="00000000" w:rsidP="00000000" w:rsidRDefault="00000000" w:rsidRPr="00000000" w14:paraId="000008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El acta o documento análogo que dé cuenta de la instalación del Comité de Selección Documental, al 17 de octubre de 2022.  </w:t>
      </w:r>
    </w:p>
    <w:p w:rsidR="00000000" w:rsidDel="00000000" w:rsidP="00000000" w:rsidRDefault="00000000" w:rsidRPr="00000000" w14:paraId="000008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Cuadro General de Clasificación Archivística al 17 de octubre de 2022 y el documento mediante el cual se aprobó.</w:t>
      </w:r>
    </w:p>
    <w:p w:rsidR="00000000" w:rsidDel="00000000" w:rsidP="00000000" w:rsidRDefault="00000000" w:rsidRPr="00000000" w14:paraId="000008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Catálogo de Disposición Documental al 17 de octubre de 2022 y el documento por el cual se aprobó</w:t>
      </w:r>
    </w:p>
    <w:p w:rsidR="00000000" w:rsidDel="00000000" w:rsidP="00000000" w:rsidRDefault="00000000" w:rsidRPr="00000000" w14:paraId="000008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Formato de Inventario de Archivo de Trámite, Concentración, Histórico, Trasferencia Primaria, Transferencia Secundaria y Baja Documental, al 17 de octubre de 2022</w:t>
      </w:r>
    </w:p>
    <w:p w:rsidR="00000000" w:rsidDel="00000000" w:rsidP="00000000" w:rsidRDefault="00000000" w:rsidRPr="00000000" w14:paraId="000008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Formato institucional de la Guía de Archivo Documental al 17 de octubre de 2022.</w:t>
      </w:r>
    </w:p>
    <w:p w:rsidR="00000000" w:rsidDel="00000000" w:rsidP="00000000" w:rsidRDefault="00000000" w:rsidRPr="00000000" w14:paraId="000008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Formato del Calendario de caducidades, al 17 de octubre de 2022.</w:t>
      </w:r>
    </w:p>
    <w:p w:rsidR="00000000" w:rsidDel="00000000" w:rsidP="00000000" w:rsidRDefault="00000000" w:rsidRPr="00000000" w14:paraId="000008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Nombramiento y documento que dé cuenta de los conocimientos, habilidades, competencias y experiencia archivística de los responsables de archivo de trámite, concentración e histórico, adscritos, al 17 de octubre de 2022.</w:t>
      </w:r>
    </w:p>
    <w:p w:rsidR="00000000" w:rsidDel="00000000" w:rsidP="00000000" w:rsidRDefault="00000000" w:rsidRPr="00000000" w14:paraId="000008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anual de Desarrollo Archivístico de 2022, y documento mediante el cual se entregó al presidente municipal.</w:t>
      </w:r>
    </w:p>
    <w:p w:rsidR="00000000" w:rsidDel="00000000" w:rsidP="00000000" w:rsidRDefault="00000000" w:rsidRPr="00000000" w14:paraId="000008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Seguridad de la Información de 2022.</w:t>
      </w:r>
    </w:p>
    <w:p w:rsidR="00000000" w:rsidDel="00000000" w:rsidP="00000000" w:rsidRDefault="00000000" w:rsidRPr="00000000" w14:paraId="000008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Acta o documento análogo que dé cuenta de la instalación del Comité Interno, al 17 de octubre de 2022.</w:t>
      </w:r>
    </w:p>
    <w:p w:rsidR="00000000" w:rsidDel="00000000" w:rsidP="00000000" w:rsidRDefault="00000000" w:rsidRPr="00000000" w14:paraId="000008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Trabajo de Tecnologías de la Información y Comunicación de 2022.</w:t>
      </w:r>
    </w:p>
    <w:p w:rsidR="00000000" w:rsidDel="00000000" w:rsidP="00000000" w:rsidRDefault="00000000" w:rsidRPr="00000000" w14:paraId="000008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899"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preservación digital de 2022. </w:t>
      </w:r>
    </w:p>
    <w:p w:rsidR="00000000" w:rsidDel="00000000" w:rsidP="00000000" w:rsidRDefault="00000000" w:rsidRPr="00000000" w14:paraId="000008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Formatos Institucionales de carátula de expedientes y pestañas o cejas o marbetes de sus expedientes, al 17 de octubre de 2022.</w:t>
      </w:r>
    </w:p>
    <w:p w:rsidR="00000000" w:rsidDel="00000000" w:rsidP="00000000" w:rsidRDefault="00000000" w:rsidRPr="00000000" w14:paraId="000008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Formato institucional del inventario de transferencia primaria y secundaria, al 17 de octubre de 2022.</w:t>
      </w:r>
    </w:p>
    <w:p w:rsidR="00000000" w:rsidDel="00000000" w:rsidP="00000000" w:rsidRDefault="00000000" w:rsidRPr="00000000" w14:paraId="000008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Procedimiento de transferencia primaria y secundaria, al 17 de octubre de 2022.</w:t>
      </w:r>
    </w:p>
    <w:p w:rsidR="00000000" w:rsidDel="00000000" w:rsidP="00000000" w:rsidRDefault="00000000" w:rsidRPr="00000000" w14:paraId="000008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Transferencia Secundaria, al 17 de octubre de 2022.</w:t>
      </w:r>
    </w:p>
    <w:p w:rsidR="00000000" w:rsidDel="00000000" w:rsidP="00000000" w:rsidRDefault="00000000" w:rsidRPr="00000000" w14:paraId="000008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digitalización, al 17 de octubre de 2022.</w:t>
      </w:r>
    </w:p>
    <w:p w:rsidR="00000000" w:rsidDel="00000000" w:rsidP="00000000" w:rsidRDefault="00000000" w:rsidRPr="00000000" w14:paraId="000008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899"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Último acuerdo al 17 de octubre de 2022., emitido en virtud de la destrucción y/o baja de documentos que por su vigencia, conllevaran dicho tratamiento, y documentos correspondientes a la última baja documental de la que se tenga registro en los archivos del Sujeto Obligado.</w:t>
      </w:r>
    </w:p>
    <w:p w:rsidR="00000000" w:rsidDel="00000000" w:rsidP="00000000" w:rsidRDefault="00000000" w:rsidRPr="00000000" w14:paraId="000008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de Seguridad de los Archivos de 2022</w:t>
      </w:r>
    </w:p>
    <w:p w:rsidR="00000000" w:rsidDel="00000000" w:rsidP="00000000" w:rsidRDefault="00000000" w:rsidRPr="00000000" w14:paraId="000008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Documento donde conste el Registro Nacional de Archivos de 2022</w:t>
      </w:r>
    </w:p>
    <w:p w:rsidR="00000000" w:rsidDel="00000000" w:rsidP="00000000" w:rsidRDefault="00000000" w:rsidRPr="00000000" w14:paraId="000008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left"/>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Programa anual de trabajo del Órgano Interno de Control del año 2022.</w:t>
      </w:r>
      <w:r w:rsidDel="00000000" w:rsidR="00000000" w:rsidRPr="00000000">
        <w:rPr>
          <w:rtl w:val="0"/>
        </w:rPr>
      </w:r>
    </w:p>
    <w:p w:rsidR="00000000" w:rsidDel="00000000" w:rsidP="00000000" w:rsidRDefault="00000000" w:rsidRPr="00000000" w14:paraId="000008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240" w:before="240" w:line="276" w:lineRule="auto"/>
        <w:ind w:left="709" w:right="0" w:firstLine="0"/>
        <w:jc w:val="both"/>
        <w:rPr>
          <w:rFonts w:ascii="Palatino Linotype" w:cs="Palatino Linotype" w:eastAsia="Palatino Linotype" w:hAnsi="Palatino Linotype"/>
          <w:b w:val="0"/>
          <w:i w:val="0"/>
          <w:smallCaps w:val="0"/>
          <w:strike w:val="0"/>
          <w:color w:val="000000"/>
          <w:sz w:val="24"/>
          <w:szCs w:val="24"/>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vertAlign w:val="baseline"/>
          <w:rtl w:val="0"/>
        </w:rPr>
        <w:t xml:space="preserve">Soporte documental que dé cuenta del número de auditorías administrativas llevadas a cabo a los archivos de trámite, y el número de inspecciones y/o revisiones han llevado a cabo a los archivos de trámite, concentración e histórico, del 01 de enero al 17 de octubre de 2022.</w:t>
      </w:r>
    </w:p>
    <w:p w:rsidR="00000000" w:rsidDel="00000000" w:rsidP="00000000" w:rsidRDefault="00000000" w:rsidRPr="00000000" w14:paraId="00000867">
      <w:pPr>
        <w:spacing w:after="280" w:before="280" w:lineRule="auto"/>
        <w:ind w:left="360"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868">
      <w:pPr>
        <w:spacing w:after="280" w:before="280" w:lineRule="auto"/>
        <w:ind w:left="360"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el supuesto que la información ordenada en los puntos 2 y 4 no obre en los archivos del </w:t>
      </w:r>
      <w:r w:rsidDel="00000000" w:rsidR="00000000" w:rsidRPr="00000000">
        <w:rPr>
          <w:rFonts w:ascii="Palatino Linotype" w:cs="Palatino Linotype" w:eastAsia="Palatino Linotype" w:hAnsi="Palatino Linotype"/>
          <w:b w:val="1"/>
          <w:i w:val="1"/>
          <w:sz w:val="20"/>
          <w:szCs w:val="20"/>
          <w:rtl w:val="0"/>
        </w:rPr>
        <w:t xml:space="preserve">Sujeto Obligado</w:t>
      </w:r>
      <w:r w:rsidDel="00000000" w:rsidR="00000000" w:rsidRPr="00000000">
        <w:rPr>
          <w:rFonts w:ascii="Palatino Linotype" w:cs="Palatino Linotype" w:eastAsia="Palatino Linotype" w:hAnsi="Palatino Linotype"/>
          <w:i w:val="1"/>
          <w:sz w:val="20"/>
          <w:szCs w:val="20"/>
          <w:rtl w:val="0"/>
        </w:rPr>
        <w:t xml:space="preserve"> bastara con que así lo haga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para tener por colmados los requerimientos de información.</w:t>
      </w:r>
    </w:p>
    <w:p w:rsidR="00000000" w:rsidDel="00000000" w:rsidP="00000000" w:rsidRDefault="00000000" w:rsidRPr="00000000" w14:paraId="00000869">
      <w:pPr>
        <w:spacing w:after="240" w:before="240" w:line="360" w:lineRule="auto"/>
        <w:jc w:val="both"/>
        <w:rPr>
          <w:rFonts w:ascii="Palatino Linotype" w:cs="Palatino Linotype" w:eastAsia="Palatino Linotype" w:hAnsi="Palatino Linotype"/>
        </w:rPr>
      </w:pPr>
      <w:bookmarkStart w:colFirst="0" w:colLast="0" w:name="_heading=h.3znysh7" w:id="13"/>
      <w:bookmarkEnd w:id="13"/>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8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8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w:t>
      </w:r>
      <w:r w:rsidDel="00000000" w:rsidR="00000000" w:rsidRPr="00000000">
        <w:rPr>
          <w:rFonts w:ascii="Palatino Linotype" w:cs="Palatino Linotype" w:eastAsia="Palatino Linotype" w:hAnsi="Palatino Linotype"/>
          <w:rtl w:val="0"/>
        </w:rPr>
        <w:t xml:space="preserve">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rsidR="00000000" w:rsidDel="00000000" w:rsidP="00000000" w:rsidRDefault="00000000" w:rsidRPr="00000000" w14:paraId="000008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86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Séptimo. Gírese</w:t>
      </w:r>
      <w:r w:rsidDel="00000000" w:rsidR="00000000" w:rsidRPr="00000000">
        <w:rPr>
          <w:rFonts w:ascii="Palatino Linotype" w:cs="Palatino Linotype" w:eastAsia="Palatino Linotype" w:hAnsi="Palatino Linotype"/>
          <w:rtl w:val="0"/>
        </w:rPr>
        <w:t xml:space="preserve"> oficio a la </w:t>
      </w:r>
      <w:r w:rsidDel="00000000" w:rsidR="00000000" w:rsidRPr="00000000">
        <w:rPr>
          <w:rFonts w:ascii="Palatino Linotype" w:cs="Palatino Linotype" w:eastAsia="Palatino Linotype" w:hAnsi="Palatino Linotype"/>
          <w:b w:val="1"/>
          <w:rtl w:val="0"/>
        </w:rPr>
        <w:t xml:space="preserve">Secretaría Técnica del Pleno de este Instituto</w:t>
      </w:r>
      <w:r w:rsidDel="00000000" w:rsidR="00000000" w:rsidRPr="00000000">
        <w:rPr>
          <w:rFonts w:ascii="Palatino Linotype" w:cs="Palatino Linotype" w:eastAsia="Palatino Linotype" w:hAnsi="Palatino Linotype"/>
          <w:rtl w:val="0"/>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rtl w:val="0"/>
        </w:rPr>
        <w:t xml:space="preserve">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86E">
      <w:pPr>
        <w:spacing w:line="360" w:lineRule="auto"/>
        <w:jc w:val="both"/>
        <w:rPr>
          <w:rFonts w:ascii="Palatino Linotype" w:cs="Palatino Linotype" w:eastAsia="Palatino Linotype" w:hAnsi="Palatino Linotype"/>
        </w:rPr>
      </w:pPr>
      <w:bookmarkStart w:colFirst="0" w:colLast="0" w:name="_heading=h.1t3h5sf" w:id="14"/>
      <w:bookmarkEnd w:id="1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PRIMERA SESIÓN ORDINARIA CELEBRADA EL TREINTA DE AGOSTO DE DOS MIL VEINTITRÉS, ANTE EL SECRETARIO TÉCNICO DEL PLENO ALEXIS TAPIA RAMÍREZ.</w:t>
      </w:r>
    </w:p>
    <w:p w:rsidR="00000000" w:rsidDel="00000000" w:rsidP="00000000" w:rsidRDefault="00000000" w:rsidRPr="00000000" w14:paraId="0000086F">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5540375" cy="1435100"/>
                <wp:effectExtent b="0" l="0" r="0" t="0"/>
                <wp:wrapNone/>
                <wp:docPr id="141" name=""/>
                <a:graphic>
                  <a:graphicData uri="http://schemas.microsoft.com/office/word/2010/wordprocessingShape">
                    <wps:wsp>
                      <wps:cNvCnPr/>
                      <wps:spPr>
                        <a:xfrm>
                          <a:off x="2588513" y="3075150"/>
                          <a:ext cx="5514975" cy="140970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5540375" cy="1435100"/>
                <wp:effectExtent b="0" l="0" r="0" t="0"/>
                <wp:wrapNone/>
                <wp:docPr id="141"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5540375" cy="1435100"/>
                        </a:xfrm>
                        <a:prstGeom prst="rect"/>
                        <a:ln/>
                      </pic:spPr>
                    </pic:pic>
                  </a:graphicData>
                </a:graphic>
              </wp:anchor>
            </w:drawing>
          </mc:Fallback>
        </mc:AlternateContent>
      </w:r>
    </w:p>
    <w:p w:rsidR="00000000" w:rsidDel="00000000" w:rsidP="00000000" w:rsidRDefault="00000000" w:rsidRPr="00000000" w14:paraId="000008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888">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8AB">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89">
      <w:pPr>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i w:val="1"/>
          <w:sz w:val="16"/>
          <w:szCs w:val="16"/>
          <w:rtl w:val="0"/>
        </w:rPr>
        <w:t xml:space="preserve"> “Artículo 24. Para el cumplimiento de los objetivos de esta Ley, los sujetos obligados deberán cumplir con las siguientes obligaciones, según corresponda, de acuerdo a su naturaleza:</w:t>
      </w:r>
    </w:p>
    <w:p w:rsidR="00000000" w:rsidDel="00000000" w:rsidP="00000000" w:rsidRDefault="00000000" w:rsidRPr="00000000" w14:paraId="0000088A">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88B">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 w:id="1">
    <w:p w:rsidR="00000000" w:rsidDel="00000000" w:rsidP="00000000" w:rsidRDefault="00000000" w:rsidRPr="00000000" w14:paraId="0000088C">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BURGOA ORIHUELA Ignacio. Diccionario De Derecho Constitucional, Garantías y Amparo. Ed. Porrúa, S.A., México. 1992. p. 115.</w:t>
      </w:r>
    </w:p>
  </w:footnote>
  <w:footnote w:id="2">
    <w:p w:rsidR="00000000" w:rsidDel="00000000" w:rsidP="00000000" w:rsidRDefault="00000000" w:rsidRPr="00000000" w14:paraId="0000088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CIENFUEGOS SALGADO David. El Derecho de Petición en México. Ed. Instituto de Investigaciones Jurídica UNAM. México 2004. p. 31</w:t>
      </w:r>
    </w:p>
  </w:footnote>
  <w:footnote w:id="3">
    <w:p w:rsidR="00000000" w:rsidDel="00000000" w:rsidP="00000000" w:rsidRDefault="00000000" w:rsidRPr="00000000" w14:paraId="0000088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ROBLES HERNÁNDEZ José Guadalupe. Derecho de la Información y Comunicación Pública. Ed. Universidad de Occidente. México. 2004, p. 72.</w:t>
      </w:r>
    </w:p>
  </w:footnote>
  <w:footnote w:id="4">
    <w:p w:rsidR="00000000" w:rsidDel="00000000" w:rsidP="00000000" w:rsidRDefault="00000000" w:rsidRPr="00000000" w14:paraId="0000088F">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VILLANUEVA VILLANUEVA Ernesto. Derecho de la Información, Ed. Porrúa. S.A., México. 2006. p. 270.</w:t>
      </w:r>
    </w:p>
  </w:footnote>
  <w:footnote w:id="5">
    <w:p w:rsidR="00000000" w:rsidDel="00000000" w:rsidP="00000000" w:rsidRDefault="00000000" w:rsidRPr="00000000" w14:paraId="0000089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Tesis [A]: 2a. Semanario Judicial de la Federación, Sexta Época, Volumen LII, Tercera Parte, p. 101, Reg. digital </w:t>
      </w:r>
      <w:r w:rsidDel="00000000" w:rsidR="00000000" w:rsidRPr="00000000">
        <w:rPr>
          <w:rFonts w:ascii="Palatino Linotype" w:cs="Palatino Linotype" w:eastAsia="Palatino Linotype" w:hAnsi="Palatino Linotype"/>
          <w:color w:val="212529"/>
          <w:sz w:val="16"/>
          <w:szCs w:val="16"/>
          <w:highlight w:val="white"/>
          <w:rtl w:val="0"/>
        </w:rPr>
        <w:t xml:space="preserve">267287.</w:t>
      </w:r>
      <w:r w:rsidDel="00000000" w:rsidR="00000000" w:rsidRPr="00000000">
        <w:rPr>
          <w:rtl w:val="0"/>
        </w:rPr>
      </w:r>
    </w:p>
  </w:footnote>
  <w:footnote w:id="6">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https://legislacion.edomex.gob.mx/sites/legislacion.edomex.gob.mx/files/files/pdf/gct/2015/may292.PDF</w:t>
      </w:r>
    </w:p>
  </w:footnote>
  <w:footnote w:id="7">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49. Los Comités de Transparencia tendrán las siguientes atribuciones:</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XIII. Dictaminar las declaratorias de inexistencia de la información que les remitan las unidades administrativas y resolver en consecuencia;</w:t>
      </w:r>
    </w:p>
  </w:footnote>
  <w:footnote w:id="8">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https://legislacion.edomex.gob.mx/sites/legislacion.edomex.gob.mx/files/files/pdf/gct/2015/may292.PDF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5">
    <w:pPr>
      <w:widowControl w:val="0"/>
      <w:pBdr>
        <w:top w:space="0" w:sz="0" w:val="nil"/>
        <w:left w:space="0" w:sz="0" w:val="nil"/>
        <w:bottom w:space="0" w:sz="0" w:val="nil"/>
        <w:right w:space="0" w:sz="0" w:val="nil"/>
        <w:between w:space="0" w:sz="0" w:val="nil"/>
      </w:pBdr>
      <w:spacing w:line="276" w:lineRule="auto"/>
      <w:ind w:right="1467"/>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-736596</wp:posOffset>
          </wp:positionH>
          <wp:positionV relativeFrom="paragraph">
            <wp:posOffset>-215261</wp:posOffset>
          </wp:positionV>
          <wp:extent cx="7809865" cy="10165715"/>
          <wp:effectExtent b="0" l="0" r="0" t="0"/>
          <wp:wrapNone/>
          <wp:docPr id="1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89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897">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16344/INFOEM/IP/RR/2022</w:t>
          </w:r>
        </w:p>
      </w:tc>
    </w:tr>
    <w:tr>
      <w:trPr>
        <w:cantSplit w:val="0"/>
        <w:trHeight w:val="130" w:hRule="atLeast"/>
        <w:tblHeader w:val="0"/>
      </w:trPr>
      <w:tc>
        <w:tcPr>
          <w:shd w:fill="auto" w:val="clear"/>
          <w:vAlign w:val="center"/>
        </w:tcPr>
        <w:p w:rsidR="00000000" w:rsidDel="00000000" w:rsidP="00000000" w:rsidRDefault="00000000" w:rsidRPr="00000000" w14:paraId="0000089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89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 XXXXXXX</w:t>
          </w:r>
        </w:p>
      </w:tc>
    </w:tr>
    <w:tr>
      <w:trPr>
        <w:cantSplit w:val="0"/>
        <w:trHeight w:val="228" w:hRule="atLeast"/>
        <w:tblHeader w:val="0"/>
      </w:trPr>
      <w:tc>
        <w:tcPr>
          <w:shd w:fill="auto" w:val="clear"/>
          <w:vAlign w:val="center"/>
        </w:tcPr>
        <w:p w:rsidR="00000000" w:rsidDel="00000000" w:rsidP="00000000" w:rsidRDefault="00000000" w:rsidRPr="00000000" w14:paraId="0000089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89B">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Ozumba</w:t>
          </w:r>
        </w:p>
      </w:tc>
    </w:tr>
    <w:tr>
      <w:trPr>
        <w:cantSplit w:val="0"/>
        <w:tblHeader w:val="0"/>
      </w:trPr>
      <w:tc>
        <w:tcPr>
          <w:shd w:fill="auto" w:val="clear"/>
          <w:vAlign w:val="center"/>
        </w:tcPr>
        <w:p w:rsidR="00000000" w:rsidDel="00000000" w:rsidP="00000000" w:rsidRDefault="00000000" w:rsidRPr="00000000" w14:paraId="0000089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89D">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89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F">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-219708</wp:posOffset>
          </wp:positionV>
          <wp:extent cx="7809865" cy="10165715"/>
          <wp:effectExtent b="0" l="0" r="0" t="0"/>
          <wp:wrapNone/>
          <wp:docPr id="1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p w:rsidR="00000000" w:rsidDel="00000000" w:rsidP="00000000" w:rsidRDefault="00000000" w:rsidRPr="00000000" w14:paraId="000008A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8A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8A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16344/INFOEM/IP/RR/2022</w:t>
          </w:r>
        </w:p>
      </w:tc>
    </w:tr>
    <w:tr>
      <w:trPr>
        <w:cantSplit w:val="0"/>
        <w:trHeight w:val="228" w:hRule="atLeast"/>
        <w:tblHeader w:val="0"/>
      </w:trPr>
      <w:tc>
        <w:tcPr>
          <w:shd w:fill="auto" w:val="clear"/>
          <w:vAlign w:val="center"/>
        </w:tcPr>
        <w:p w:rsidR="00000000" w:rsidDel="00000000" w:rsidP="00000000" w:rsidRDefault="00000000" w:rsidRPr="00000000" w14:paraId="000008A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8A4">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Ozumba</w:t>
          </w:r>
        </w:p>
      </w:tc>
    </w:tr>
    <w:tr>
      <w:trPr>
        <w:cantSplit w:val="0"/>
        <w:tblHeader w:val="0"/>
      </w:trPr>
      <w:tc>
        <w:tcPr>
          <w:shd w:fill="auto" w:val="clear"/>
          <w:vAlign w:val="center"/>
        </w:tcPr>
        <w:p w:rsidR="00000000" w:rsidDel="00000000" w:rsidP="00000000" w:rsidRDefault="00000000" w:rsidRPr="00000000" w14:paraId="000008A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8A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8A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800" w:hanging="360"/>
      </w:pPr>
      <w:rPr>
        <w:rFonts w:ascii="Times New Roman" w:cs="Times New Roman" w:eastAsia="Times New Roman" w:hAnsi="Times New Roman"/>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5"/>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qFormat w:val="1"/>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rsid w:val="003B73CD"/>
    <w:rPr>
      <w:b w:val="1"/>
      <w:bCs w:val="1"/>
      <w:sz w:val="28"/>
      <w:szCs w:val="28"/>
      <w:lang w:eastAsia="en-US" w:val="en-US"/>
    </w:rPr>
  </w:style>
  <w:style w:type="character" w:styleId="Ttulo5Car" w:customStyle="1">
    <w:name w:val="Título 5 Car"/>
    <w:basedOn w:val="Fuentedeprrafopredeter"/>
    <w:link w:val="Ttulo5"/>
    <w:uiPriority w:val="9"/>
    <w:rsid w:val="003B73CD"/>
    <w:rPr>
      <w:b w:val="1"/>
      <w:bCs w:val="1"/>
      <w:i w:val="1"/>
      <w:iCs w:val="1"/>
      <w:sz w:val="26"/>
      <w:szCs w:val="26"/>
      <w:lang w:eastAsia="en-US" w:val="en-US"/>
    </w:rPr>
  </w:style>
  <w:style w:type="character" w:styleId="Ttulo6Car" w:customStyle="1">
    <w:name w:val="Título 6 Car"/>
    <w:basedOn w:val="Fuentedeprrafopredeter"/>
    <w:link w:val="Ttulo6"/>
    <w:uiPriority w:val="9"/>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b"/>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b"/>
    <w:tblPr>
      <w:tblStyleRowBandSize w:val="1"/>
      <w:tblStyleColBandSize w:val="1"/>
      <w:tblCellMar>
        <w:left w:w="115.0" w:type="dxa"/>
        <w:right w:w="115.0" w:type="dxa"/>
      </w:tblCellMar>
    </w:tblPr>
  </w:style>
  <w:style w:type="table" w:styleId="a2" w:customStyle="1">
    <w:basedOn w:val="TableNormalb"/>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a3" w:customStyle="1">
    <w:basedOn w:val="TableNormalb"/>
    <w:tblPr>
      <w:tblStyleRowBandSize w:val="1"/>
      <w:tblStyleColBandSize w:val="1"/>
      <w:tblCellMar>
        <w:left w:w="115.0" w:type="dxa"/>
        <w:right w:w="115.0" w:type="dxa"/>
      </w:tblCellMar>
    </w:tblPr>
  </w:style>
  <w:style w:type="table" w:styleId="a4" w:customStyle="1">
    <w:basedOn w:val="TableNormalb"/>
    <w:tblPr>
      <w:tblStyleRowBandSize w:val="1"/>
      <w:tblStyleColBandSize w:val="1"/>
      <w:tblCellMar>
        <w:left w:w="115.0" w:type="dxa"/>
        <w:right w:w="115.0" w:type="dxa"/>
      </w:tblCellMar>
    </w:tblPr>
  </w:style>
  <w:style w:type="table" w:styleId="a5" w:customStyle="1">
    <w:basedOn w:val="TableNormala"/>
    <w:tblPr>
      <w:tblStyleRowBandSize w:val="1"/>
      <w:tblStyleColBandSize w:val="1"/>
      <w:tblCellMar>
        <w:left w:w="115.0" w:type="dxa"/>
        <w:right w:w="115.0" w:type="dxa"/>
      </w:tblCellMar>
    </w:tblPr>
  </w:style>
  <w:style w:type="table" w:styleId="a6" w:customStyle="1">
    <w:basedOn w:val="TableNormala"/>
    <w:tblPr>
      <w:tblStyleRowBandSize w:val="1"/>
      <w:tblStyleColBandSize w:val="1"/>
      <w:tblCellMar>
        <w:left w:w="115.0" w:type="dxa"/>
        <w:right w:w="115.0" w:type="dxa"/>
      </w:tblCellMar>
    </w:tblPr>
  </w:style>
  <w:style w:type="table" w:styleId="a7" w:customStyle="1">
    <w:basedOn w:val="TableNormal9"/>
    <w:tblPr>
      <w:tblStyleRowBandSize w:val="1"/>
      <w:tblStyleColBandSize w:val="1"/>
      <w:tblCellMar>
        <w:left w:w="115.0" w:type="dxa"/>
        <w:right w:w="115.0" w:type="dxa"/>
      </w:tblCellMar>
    </w:tblPr>
  </w:style>
  <w:style w:type="table" w:styleId="a8" w:customStyle="1">
    <w:basedOn w:val="TableNormal9"/>
    <w:tblPr>
      <w:tblStyleRowBandSize w:val="1"/>
      <w:tblStyleColBandSize w:val="1"/>
      <w:tblCellMar>
        <w:left w:w="115.0" w:type="dxa"/>
        <w:right w:w="115.0" w:type="dxa"/>
      </w:tblCellMar>
    </w:tblPr>
  </w:style>
  <w:style w:type="table" w:styleId="a9" w:customStyle="1">
    <w:basedOn w:val="TableNormal8"/>
    <w:tblPr>
      <w:tblStyleRowBandSize w:val="1"/>
      <w:tblStyleColBandSize w:val="1"/>
      <w:tblCellMar>
        <w:left w:w="115.0" w:type="dxa"/>
        <w:right w:w="115.0" w:type="dxa"/>
      </w:tblCellMar>
    </w:tblPr>
  </w:style>
  <w:style w:type="table" w:styleId="aa" w:customStyle="1">
    <w:basedOn w:val="TableNormal8"/>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7"/>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850B2E"/>
    <w:rPr>
      <w:color w:val="605e5c"/>
      <w:shd w:color="auto" w:fill="e1dfdd" w:val="clear"/>
    </w:rPr>
  </w:style>
  <w:style w:type="table" w:styleId="ad" w:customStyle="1">
    <w:basedOn w:val="TableNormal6"/>
    <w:tblPr>
      <w:tblStyleRowBandSize w:val="1"/>
      <w:tblStyleColBandSize w:val="1"/>
      <w:tblCellMar>
        <w:left w:w="115.0" w:type="dxa"/>
        <w:right w:w="115.0" w:type="dxa"/>
      </w:tblCellMar>
    </w:tbl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left w:w="115.0" w:type="dxa"/>
        <w:right w:w="115.0" w:type="dxa"/>
      </w:tblCellMar>
    </w:tblPr>
  </w:style>
  <w:style w:type="table" w:styleId="af1" w:customStyle="1">
    <w:basedOn w:val="TableNormal4"/>
    <w:tblPr>
      <w:tblStyleRowBandSize w:val="1"/>
      <w:tblStyleColBandSize w:val="1"/>
      <w:tblCellMar>
        <w:left w:w="115.0" w:type="dxa"/>
        <w:right w:w="115.0" w:type="dxa"/>
      </w:tblCellMar>
    </w:tblPr>
  </w:style>
  <w:style w:type="table" w:styleId="af2" w:customStyle="1">
    <w:basedOn w:val="TableNormal4"/>
    <w:tblPr>
      <w:tblStyleRowBandSize w:val="1"/>
      <w:tblStyleColBandSize w:val="1"/>
      <w:tblCellMar>
        <w:left w:w="115.0" w:type="dxa"/>
        <w:right w:w="115.0" w:type="dxa"/>
      </w:tblCellMar>
    </w:tblPr>
  </w:style>
  <w:style w:type="table" w:styleId="af3" w:customStyle="1">
    <w:basedOn w:val="TableNormal3"/>
    <w:tblPr>
      <w:tblStyleRowBandSize w:val="1"/>
      <w:tblStyleColBandSize w:val="1"/>
      <w:tblCellMar>
        <w:left w:w="115.0" w:type="dxa"/>
        <w:right w:w="115.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2"/>
    <w:tblPr>
      <w:tblStyleRowBandSize w:val="1"/>
      <w:tblStyleColBandSize w:val="1"/>
      <w:tblCellMar>
        <w:left w:w="115.0" w:type="dxa"/>
        <w:right w:w="115.0" w:type="dxa"/>
      </w:tblCellMar>
    </w:tbl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1"/>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paragraph" w:styleId="RSCGnotaalpie" w:customStyle="1">
    <w:name w:val="RSCG nota al pie"/>
    <w:basedOn w:val="Normal"/>
    <w:uiPriority w:val="99"/>
    <w:qFormat w:val="1"/>
    <w:rsid w:val="00206CAC"/>
    <w:pPr>
      <w:spacing w:after="120"/>
      <w:jc w:val="both"/>
    </w:pPr>
    <w:rPr>
      <w:rFonts w:ascii="Palatino" w:hAnsi="Palatino" w:cstheme="minorBidi"/>
      <w:sz w:val="22"/>
      <w:szCs w:val="22"/>
      <w:lang w:eastAsia="en-US"/>
    </w:rPr>
  </w:style>
  <w:style w:type="character" w:styleId="lbl-encabezado-blanco2" w:customStyle="1">
    <w:name w:val="lbl-encabezado-blanco2"/>
    <w:rsid w:val="00206CAC"/>
    <w:rPr>
      <w:color w:val="ffffff"/>
    </w:rPr>
  </w:style>
  <w:style w:type="paragraph" w:styleId="Bibliografa">
    <w:name w:val="Bibliography"/>
    <w:basedOn w:val="Normal"/>
    <w:next w:val="Normal"/>
    <w:uiPriority w:val="37"/>
    <w:semiHidden w:val="1"/>
    <w:unhideWhenUsed w:val="1"/>
    <w:rsid w:val="00206CAC"/>
    <w:rPr>
      <w:lang w:eastAsia="es-ES"/>
    </w:rPr>
  </w:style>
  <w:style w:type="paragraph" w:styleId="ROMANOS" w:customStyle="1">
    <w:name w:val="ROMANOS"/>
    <w:basedOn w:val="Normal"/>
    <w:link w:val="ROMANOSCar"/>
    <w:rsid w:val="00206CAC"/>
    <w:pPr>
      <w:tabs>
        <w:tab w:val="left" w:pos="720"/>
      </w:tabs>
      <w:spacing w:after="101" w:line="216" w:lineRule="exact"/>
      <w:ind w:left="720" w:hanging="432"/>
      <w:jc w:val="both"/>
    </w:pPr>
    <w:rPr>
      <w:rFonts w:ascii="Arial" w:cs="Arial" w:hAnsi="Arial"/>
      <w:sz w:val="18"/>
      <w:szCs w:val="18"/>
      <w:lang w:eastAsia="es-ES" w:val="es-ES"/>
    </w:rPr>
  </w:style>
  <w:style w:type="character" w:styleId="ROMANOSCar" w:customStyle="1">
    <w:name w:val="ROMANOS Car"/>
    <w:link w:val="ROMANOS"/>
    <w:locked w:val="1"/>
    <w:rsid w:val="00206CAC"/>
    <w:rPr>
      <w:rFonts w:ascii="Arial" w:cs="Arial" w:hAnsi="Arial"/>
      <w:sz w:val="18"/>
      <w:szCs w:val="18"/>
      <w:lang w:eastAsia="es-ES" w:val="es-ES"/>
    </w:rPr>
  </w:style>
  <w:style w:type="character" w:styleId="m1553324590483875794gmail-m8993139698400752374gmail-apple-converted-space" w:customStyle="1">
    <w:name w:val="m_1553324590483875794gmail-m_8993139698400752374gmail-apple-converted-space"/>
    <w:basedOn w:val="Fuentedeprrafopredeter"/>
    <w:rsid w:val="00206CAC"/>
  </w:style>
  <w:style w:type="character" w:styleId="Ninguno" w:customStyle="1">
    <w:name w:val="Ninguno"/>
    <w:rsid w:val="00206CAC"/>
    <w:rPr>
      <w:lang w:val="es-ES_tradnl"/>
    </w:rPr>
  </w:style>
  <w:style w:type="paragraph" w:styleId="Cuerpo" w:customStyle="1">
    <w:name w:val="Cuerpo"/>
    <w:rsid w:val="00206CAC"/>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eastAsia="es-ES" w:val="de-DE"/>
    </w:rPr>
  </w:style>
  <w:style w:type="numbering" w:styleId="Estiloimportado2" w:customStyle="1">
    <w:name w:val="Estilo importado 2"/>
    <w:rsid w:val="00206CAC"/>
    <w:pPr>
      <w:numPr>
        <w:numId w:val="4"/>
      </w:numPr>
    </w:pPr>
  </w:style>
  <w:style w:type="numbering" w:styleId="Estiloimportado1" w:customStyle="1">
    <w:name w:val="Estilo importado 1"/>
    <w:rsid w:val="00206CAC"/>
    <w:pPr>
      <w:numPr>
        <w:numId w:val="5"/>
      </w:numPr>
    </w:pPr>
  </w:style>
  <w:style w:type="paragraph" w:styleId="INCISO" w:customStyle="1">
    <w:name w:val="INCISO"/>
    <w:basedOn w:val="Normal"/>
    <w:rsid w:val="00206CAC"/>
    <w:pPr>
      <w:spacing w:after="101" w:line="216" w:lineRule="exact"/>
      <w:ind w:left="1080" w:hanging="360"/>
      <w:jc w:val="both"/>
    </w:pPr>
    <w:rPr>
      <w:rFonts w:ascii="Arial" w:cs="Arial" w:hAnsi="Arial"/>
      <w:sz w:val="18"/>
      <w:szCs w:val="18"/>
      <w:lang w:val="es-ES"/>
    </w:rPr>
  </w:style>
  <w:style w:type="paragraph" w:styleId="m5212863947045306324gmail-msonormal" w:customStyle="1">
    <w:name w:val="m_5212863947045306324gmail-msonormal"/>
    <w:basedOn w:val="Normal"/>
    <w:rsid w:val="00206CAC"/>
    <w:pPr>
      <w:spacing w:after="100" w:afterAutospacing="1" w:before="100" w:beforeAutospacing="1"/>
    </w:pPr>
  </w:style>
  <w:style w:type="character" w:styleId="user-highlighted-active" w:customStyle="1">
    <w:name w:val="user-highlighted-active"/>
    <w:basedOn w:val="Fuentedeprrafopredeter"/>
    <w:rsid w:val="00206CAC"/>
  </w:style>
  <w:style w:type="character" w:styleId="numberfracccentro" w:customStyle="1">
    <w:name w:val="numberfracccentro"/>
    <w:basedOn w:val="Fuentedeprrafopredeter"/>
    <w:rsid w:val="00206CAC"/>
  </w:style>
  <w:style w:type="paragraph" w:styleId="Text" w:customStyle="1">
    <w:name w:val="Text"/>
    <w:basedOn w:val="Normal"/>
    <w:link w:val="TextChar"/>
    <w:rsid w:val="00206CAC"/>
    <w:pPr>
      <w:spacing w:after="240"/>
    </w:pPr>
    <w:rPr>
      <w:szCs w:val="20"/>
      <w:lang w:eastAsia="en-US" w:val="en-US"/>
    </w:rPr>
  </w:style>
  <w:style w:type="character" w:styleId="TextChar" w:customStyle="1">
    <w:name w:val="Text Char"/>
    <w:link w:val="Text"/>
    <w:locked w:val="1"/>
    <w:rsid w:val="00206CAC"/>
    <w:rPr>
      <w:szCs w:val="20"/>
      <w:lang w:eastAsia="en-US" w:val="en-US"/>
    </w:rPr>
  </w:style>
  <w:style w:type="paragraph" w:styleId="corte5transcripcion" w:customStyle="1">
    <w:name w:val="corte5 transcripcion"/>
    <w:basedOn w:val="Normal"/>
    <w:rsid w:val="00206CAC"/>
    <w:pPr>
      <w:spacing w:line="360" w:lineRule="auto"/>
      <w:ind w:left="709" w:right="709"/>
      <w:jc w:val="both"/>
    </w:pPr>
    <w:rPr>
      <w:rFonts w:ascii="Arial" w:cs="Arial" w:hAnsi="Arial"/>
      <w:b w:val="1"/>
      <w:bCs w:val="1"/>
      <w:i w:val="1"/>
      <w:iCs w:val="1"/>
      <w:sz w:val="30"/>
      <w:szCs w:val="30"/>
    </w:rPr>
  </w:style>
  <w:style w:type="table" w:styleId="Tablaconcuadrcula1" w:customStyle="1">
    <w:name w:val="Tabla con cuadrícula1"/>
    <w:basedOn w:val="Tablanormal"/>
    <w:next w:val="Tablaconcuadrcula"/>
    <w:uiPriority w:val="59"/>
    <w:rsid w:val="00206CAC"/>
    <w:rPr>
      <w:rFonts w:ascii="Calibri"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206CAC"/>
    <w:rPr>
      <w:rFonts w:eastAsia="Calibri" w:asciiTheme="minorHAnsi" w:cstheme="minorBid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teindent2" w:customStyle="1">
    <w:name w:val="rteindent2"/>
    <w:basedOn w:val="Normal"/>
    <w:rsid w:val="00206CAC"/>
    <w:pPr>
      <w:spacing w:after="100" w:afterAutospacing="1" w:before="100" w:beforeAutospacing="1"/>
    </w:pPr>
  </w:style>
  <w:style w:type="paragraph" w:styleId="rteindent4" w:customStyle="1">
    <w:name w:val="rteindent4"/>
    <w:basedOn w:val="Normal"/>
    <w:rsid w:val="00206CAC"/>
    <w:pPr>
      <w:spacing w:after="100" w:afterAutospacing="1" w:before="100" w:beforeAutospacing="1"/>
    </w:pPr>
  </w:style>
  <w:style w:type="paragraph" w:styleId="Revisin">
    <w:name w:val="Revision"/>
    <w:hidden w:val="1"/>
    <w:uiPriority w:val="99"/>
    <w:semiHidden w:val="1"/>
    <w:rsid w:val="00206CAC"/>
    <w:rPr>
      <w:lang w:eastAsia="es-ES"/>
    </w:rPr>
  </w:style>
  <w:style w:type="character" w:styleId="selectable-text" w:customStyle="1">
    <w:name w:val="selectable-text"/>
    <w:basedOn w:val="Fuentedeprrafopredeter"/>
    <w:rsid w:val="00206CAC"/>
  </w:style>
  <w:style w:type="paragraph" w:styleId="Listaconvietas">
    <w:name w:val="List Bullet"/>
    <w:basedOn w:val="Normal"/>
    <w:uiPriority w:val="99"/>
    <w:unhideWhenUsed w:val="1"/>
    <w:rsid w:val="00AD4A20"/>
    <w:pPr>
      <w:numPr>
        <w:numId w:val="46"/>
      </w:numPr>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4.png"/><Relationship Id="rId21" Type="http://schemas.openxmlformats.org/officeDocument/2006/relationships/image" Target="media/image4.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3.png"/><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hyperlink" Target="https://ipomex.org.mx/ipo3/lgt/indice/OZUMBA/art_92_xix.web?token=03ADUVZwCVmOct154pzoECdJvUmgtyseVLaf_DgLa8iavd6c7Sm8XWRB0Q3i3X4fVp-v5RaaAI3LLUpTlht5crqY5K38ZY-lf8f91NP6rEejfL5Pg0SwBG7kG3G4Vh6YtTUVviu4rwrKT5UNMyVwDIEVUagTo_n33s0GxisnnB4XRGot_Xm8OrkHeepfyiCfaZHs4Dt6W2WL6Oi742YuUlGBwQ14ybXVOCMpq4y4FvorlS-Ck2e-sOlZn4qHSIw7V3Li0irqJXEpYhlf9R5zeiSDpFIINcEtordOOpM3FcfQBaoUoGPk9vIAQaJiKyd7c6F6dK2P3G2cA6Nz8tcTtEMdYrfH4vDGINNvpCGfE1g2g-dbjcbeZcQEAK7BHIBwUW3qdU6iWAJVGPXy7epb-ikyn32ESWi16L8FRz4ZmvunpjbvCQtxVCQhaRRMLc2G5NhOkeTwcKNvJ7Zrt95GHKyNOEjtQ-ji2XGFjkySuPRqkbfQpqbSwjB7X3QwlPjpkP-1lvBJTIiT6WNbNCKO2mU6t0MMmaWYCKUvqgzb2d_y4Ef4ANhfrJRvM" TargetMode="External"/><Relationship Id="rId15" Type="http://schemas.openxmlformats.org/officeDocument/2006/relationships/hyperlink" Target="https://www.gob.mx/agn/acciones-y-programas/registro-nacional-de-archivos" TargetMode="External"/><Relationship Id="rId14" Type="http://schemas.openxmlformats.org/officeDocument/2006/relationships/image" Target="media/image12.pn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ubrXiNYJ13NMPEAQPoqIos0gQ==">CgMxLjAyCGguZ2pkZ3hzMghoLnR5amN3dDIJaC4zMGowemxsMgloLjJzOGV5bzEyDWgucTlhNXBxc3Q2c28yCWguMmV0OTJwMDIJaC4zajJxcW0zMgloLjRpN29qaHAyCWguMnhjeXRwaTIJaC4xY2k5M3hiMgloLjJibjZ3c3gyCWguMTdkcDh2dTIJaC4zZHk2dmttMgloLjN6bnlzaDcyCWguMXQzaDVzZjgAciExVnBGSzVncm40TzRYTEpQWm03b1RMZ0VTbzJKNXQ4Z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2023-09-07T19:22:00Z</dcterms:created>
  <dc:creator>iMac</dc:creator>
</cp:coreProperties>
</file>