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980BC" w14:textId="44157AC0" w:rsidR="00F916B2" w:rsidRPr="00C430D1" w:rsidRDefault="00994A12">
      <w:pPr>
        <w:spacing w:before="240" w:after="240" w:line="360" w:lineRule="auto"/>
        <w:jc w:val="both"/>
        <w:rPr>
          <w:rFonts w:ascii="Palatino Linotype" w:eastAsia="Palatino Linotype" w:hAnsi="Palatino Linotype" w:cs="Palatino Linotype"/>
        </w:rPr>
      </w:pPr>
      <w:bookmarkStart w:id="0" w:name="_GoBack"/>
      <w:bookmarkEnd w:id="0"/>
      <w:r w:rsidRPr="00C430D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41010C" w:rsidRPr="00C430D1">
        <w:rPr>
          <w:rFonts w:ascii="Palatino Linotype" w:eastAsia="Palatino Linotype" w:hAnsi="Palatino Linotype" w:cs="Palatino Linotype"/>
        </w:rPr>
        <w:t xml:space="preserve"> de México, de fecha</w:t>
      </w:r>
      <w:r w:rsidR="00814C75" w:rsidRPr="00C430D1">
        <w:rPr>
          <w:rFonts w:ascii="Palatino Linotype" w:eastAsia="Palatino Linotype" w:hAnsi="Palatino Linotype" w:cs="Palatino Linotype"/>
        </w:rPr>
        <w:t xml:space="preserve"> </w:t>
      </w:r>
      <w:r w:rsidR="00011F78" w:rsidRPr="00C430D1">
        <w:rPr>
          <w:rFonts w:ascii="Palatino Linotype" w:eastAsia="Palatino Linotype" w:hAnsi="Palatino Linotype" w:cs="Palatino Linotype"/>
        </w:rPr>
        <w:t>cinco</w:t>
      </w:r>
      <w:r w:rsidR="009B57C4" w:rsidRPr="00C430D1">
        <w:rPr>
          <w:rFonts w:ascii="Palatino Linotype" w:eastAsia="Palatino Linotype" w:hAnsi="Palatino Linotype" w:cs="Palatino Linotype"/>
        </w:rPr>
        <w:t xml:space="preserve"> de septiembre </w:t>
      </w:r>
      <w:r w:rsidR="00814C75" w:rsidRPr="00C430D1">
        <w:rPr>
          <w:rFonts w:ascii="Palatino Linotype" w:eastAsia="Palatino Linotype" w:hAnsi="Palatino Linotype" w:cs="Palatino Linotype"/>
        </w:rPr>
        <w:t>de dos mil veintitrés</w:t>
      </w:r>
      <w:r w:rsidRPr="00C430D1">
        <w:rPr>
          <w:rFonts w:ascii="Palatino Linotype" w:eastAsia="Palatino Linotype" w:hAnsi="Palatino Linotype" w:cs="Palatino Linotype"/>
        </w:rPr>
        <w:t>.</w:t>
      </w:r>
    </w:p>
    <w:p w14:paraId="2A3C8B62" w14:textId="597A4FA6" w:rsidR="00F916B2" w:rsidRPr="00C430D1" w:rsidRDefault="00994A12">
      <w:pPr>
        <w:spacing w:before="240" w:after="240" w:line="360" w:lineRule="auto"/>
        <w:jc w:val="both"/>
        <w:rPr>
          <w:rFonts w:ascii="Palatino Linotype" w:eastAsia="Palatino Linotype" w:hAnsi="Palatino Linotype" w:cs="Palatino Linotype"/>
          <w:b/>
        </w:rPr>
      </w:pPr>
      <w:bookmarkStart w:id="1" w:name="_heading=h.gjdgxs" w:colFirst="0" w:colLast="0"/>
      <w:bookmarkEnd w:id="1"/>
      <w:r w:rsidRPr="00C430D1">
        <w:rPr>
          <w:rFonts w:ascii="Palatino Linotype" w:eastAsia="Palatino Linotype" w:hAnsi="Palatino Linotype" w:cs="Palatino Linotype"/>
          <w:b/>
        </w:rPr>
        <w:t xml:space="preserve">Vistos </w:t>
      </w:r>
      <w:r w:rsidRPr="00C430D1">
        <w:rPr>
          <w:rFonts w:ascii="Palatino Linotype" w:eastAsia="Palatino Linotype" w:hAnsi="Palatino Linotype" w:cs="Palatino Linotype"/>
        </w:rPr>
        <w:t xml:space="preserve">los expedientes relativos a los recursos de revisión </w:t>
      </w:r>
      <w:r w:rsidR="0041010C" w:rsidRPr="00C430D1">
        <w:rPr>
          <w:rFonts w:ascii="Palatino Linotype" w:eastAsia="Palatino Linotype" w:hAnsi="Palatino Linotype" w:cs="Palatino Linotype"/>
          <w:b/>
        </w:rPr>
        <w:t>1</w:t>
      </w:r>
      <w:r w:rsidR="00081A2F" w:rsidRPr="00C430D1">
        <w:rPr>
          <w:rFonts w:ascii="Palatino Linotype" w:eastAsia="Palatino Linotype" w:hAnsi="Palatino Linotype" w:cs="Palatino Linotype"/>
          <w:b/>
        </w:rPr>
        <w:t>4049</w:t>
      </w:r>
      <w:r w:rsidR="0041010C" w:rsidRPr="00C430D1">
        <w:rPr>
          <w:rFonts w:ascii="Palatino Linotype" w:eastAsia="Palatino Linotype" w:hAnsi="Palatino Linotype" w:cs="Palatino Linotype"/>
          <w:b/>
        </w:rPr>
        <w:t>/INFOEM/IP/RR/2022</w:t>
      </w:r>
      <w:r w:rsidR="00081A2F" w:rsidRPr="00C430D1">
        <w:rPr>
          <w:rFonts w:ascii="Palatino Linotype" w:eastAsia="Palatino Linotype" w:hAnsi="Palatino Linotype" w:cs="Palatino Linotype"/>
          <w:b/>
        </w:rPr>
        <w:t>, 14050/INFOEM/IP/RR/2022, 14</w:t>
      </w:r>
      <w:r w:rsidR="00F463B5" w:rsidRPr="00C430D1">
        <w:rPr>
          <w:rFonts w:ascii="Palatino Linotype" w:eastAsia="Palatino Linotype" w:hAnsi="Palatino Linotype" w:cs="Palatino Linotype"/>
          <w:b/>
        </w:rPr>
        <w:t>226</w:t>
      </w:r>
      <w:r w:rsidR="00081A2F" w:rsidRPr="00C430D1">
        <w:rPr>
          <w:rFonts w:ascii="Palatino Linotype" w:eastAsia="Palatino Linotype" w:hAnsi="Palatino Linotype" w:cs="Palatino Linotype"/>
          <w:b/>
        </w:rPr>
        <w:t>/INFOEM/IP/RR/2022, 14</w:t>
      </w:r>
      <w:r w:rsidR="00F463B5" w:rsidRPr="00C430D1">
        <w:rPr>
          <w:rFonts w:ascii="Palatino Linotype" w:eastAsia="Palatino Linotype" w:hAnsi="Palatino Linotype" w:cs="Palatino Linotype"/>
          <w:b/>
        </w:rPr>
        <w:t>366</w:t>
      </w:r>
      <w:r w:rsidR="00081A2F" w:rsidRPr="00C430D1">
        <w:rPr>
          <w:rFonts w:ascii="Palatino Linotype" w:eastAsia="Palatino Linotype" w:hAnsi="Palatino Linotype" w:cs="Palatino Linotype"/>
          <w:b/>
        </w:rPr>
        <w:t>/INFOEM/IP/RR/2022, 1</w:t>
      </w:r>
      <w:r w:rsidR="00F463B5" w:rsidRPr="00C430D1">
        <w:rPr>
          <w:rFonts w:ascii="Palatino Linotype" w:eastAsia="Palatino Linotype" w:hAnsi="Palatino Linotype" w:cs="Palatino Linotype"/>
          <w:b/>
        </w:rPr>
        <w:t>4376</w:t>
      </w:r>
      <w:r w:rsidR="00081A2F" w:rsidRPr="00C430D1">
        <w:rPr>
          <w:rFonts w:ascii="Palatino Linotype" w:eastAsia="Palatino Linotype" w:hAnsi="Palatino Linotype" w:cs="Palatino Linotype"/>
          <w:b/>
        </w:rPr>
        <w:t>/INFOEM/IP/RR/2022, 14</w:t>
      </w:r>
      <w:r w:rsidR="008C76BD" w:rsidRPr="00C430D1">
        <w:rPr>
          <w:rFonts w:ascii="Palatino Linotype" w:eastAsia="Palatino Linotype" w:hAnsi="Palatino Linotype" w:cs="Palatino Linotype"/>
          <w:b/>
        </w:rPr>
        <w:t>377</w:t>
      </w:r>
      <w:r w:rsidR="00081A2F" w:rsidRPr="00C430D1">
        <w:rPr>
          <w:rFonts w:ascii="Palatino Linotype" w:eastAsia="Palatino Linotype" w:hAnsi="Palatino Linotype" w:cs="Palatino Linotype"/>
          <w:b/>
        </w:rPr>
        <w:t>/INFOEM/IP/RR/2022, 14</w:t>
      </w:r>
      <w:r w:rsidR="008C76BD" w:rsidRPr="00C430D1">
        <w:rPr>
          <w:rFonts w:ascii="Palatino Linotype" w:eastAsia="Palatino Linotype" w:hAnsi="Palatino Linotype" w:cs="Palatino Linotype"/>
          <w:b/>
        </w:rPr>
        <w:t>474</w:t>
      </w:r>
      <w:r w:rsidR="00081A2F" w:rsidRPr="00C430D1">
        <w:rPr>
          <w:rFonts w:ascii="Palatino Linotype" w:eastAsia="Palatino Linotype" w:hAnsi="Palatino Linotype" w:cs="Palatino Linotype"/>
          <w:b/>
        </w:rPr>
        <w:t>/INFOEM/IP/RR/2022, 144</w:t>
      </w:r>
      <w:r w:rsidR="008C76BD" w:rsidRPr="00C430D1">
        <w:rPr>
          <w:rFonts w:ascii="Palatino Linotype" w:eastAsia="Palatino Linotype" w:hAnsi="Palatino Linotype" w:cs="Palatino Linotype"/>
          <w:b/>
        </w:rPr>
        <w:t>75</w:t>
      </w:r>
      <w:r w:rsidR="00081A2F" w:rsidRPr="00C430D1">
        <w:rPr>
          <w:rFonts w:ascii="Palatino Linotype" w:eastAsia="Palatino Linotype" w:hAnsi="Palatino Linotype" w:cs="Palatino Linotype"/>
          <w:b/>
        </w:rPr>
        <w:t>/INFOEM/IP/RR/2022, 14</w:t>
      </w:r>
      <w:r w:rsidR="008C76BD" w:rsidRPr="00C430D1">
        <w:rPr>
          <w:rFonts w:ascii="Palatino Linotype" w:eastAsia="Palatino Linotype" w:hAnsi="Palatino Linotype" w:cs="Palatino Linotype"/>
          <w:b/>
        </w:rPr>
        <w:t>632</w:t>
      </w:r>
      <w:r w:rsidR="00081A2F" w:rsidRPr="00C430D1">
        <w:rPr>
          <w:rFonts w:ascii="Palatino Linotype" w:eastAsia="Palatino Linotype" w:hAnsi="Palatino Linotype" w:cs="Palatino Linotype"/>
          <w:b/>
        </w:rPr>
        <w:t>/INFOEM/IP/RR/2022</w:t>
      </w:r>
      <w:r w:rsidR="0041010C"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y</w:t>
      </w:r>
      <w:r w:rsidRPr="00C430D1">
        <w:rPr>
          <w:rFonts w:ascii="Palatino Linotype" w:eastAsia="Palatino Linotype" w:hAnsi="Palatino Linotype" w:cs="Palatino Linotype"/>
          <w:b/>
        </w:rPr>
        <w:t xml:space="preserve"> </w:t>
      </w:r>
      <w:r w:rsidR="00814C75" w:rsidRPr="00C430D1">
        <w:rPr>
          <w:rFonts w:ascii="Palatino Linotype" w:eastAsia="Palatino Linotype" w:hAnsi="Palatino Linotype" w:cs="Palatino Linotype"/>
          <w:b/>
        </w:rPr>
        <w:t>1</w:t>
      </w:r>
      <w:r w:rsidR="008C76BD" w:rsidRPr="00C430D1">
        <w:rPr>
          <w:rFonts w:ascii="Palatino Linotype" w:eastAsia="Palatino Linotype" w:hAnsi="Palatino Linotype" w:cs="Palatino Linotype"/>
          <w:b/>
        </w:rPr>
        <w:t>4</w:t>
      </w:r>
      <w:r w:rsidR="0041010C" w:rsidRPr="00C430D1">
        <w:rPr>
          <w:rFonts w:ascii="Palatino Linotype" w:eastAsia="Palatino Linotype" w:hAnsi="Palatino Linotype" w:cs="Palatino Linotype"/>
          <w:b/>
        </w:rPr>
        <w:t>6</w:t>
      </w:r>
      <w:r w:rsidR="008C76BD" w:rsidRPr="00C430D1">
        <w:rPr>
          <w:rFonts w:ascii="Palatino Linotype" w:eastAsia="Palatino Linotype" w:hAnsi="Palatino Linotype" w:cs="Palatino Linotype"/>
          <w:b/>
        </w:rPr>
        <w:t>33</w:t>
      </w:r>
      <w:r w:rsidR="00E11BD1" w:rsidRPr="00C430D1">
        <w:rPr>
          <w:rFonts w:ascii="Palatino Linotype" w:eastAsia="Palatino Linotype" w:hAnsi="Palatino Linotype" w:cs="Palatino Linotype"/>
          <w:b/>
        </w:rPr>
        <w:t xml:space="preserve">/INFOEM/IP/RR/2022, </w:t>
      </w:r>
      <w:r w:rsidRPr="00C430D1">
        <w:rPr>
          <w:rFonts w:ascii="Palatino Linotype" w:eastAsia="Palatino Linotype" w:hAnsi="Palatino Linotype" w:cs="Palatino Linotype"/>
          <w:b/>
        </w:rPr>
        <w:t>acumulados,</w:t>
      </w:r>
      <w:r w:rsidRPr="00C430D1">
        <w:rPr>
          <w:rFonts w:ascii="Palatino Linotype" w:eastAsia="Palatino Linotype" w:hAnsi="Palatino Linotype" w:cs="Palatino Linotype"/>
        </w:rPr>
        <w:t xml:space="preserve"> interpuestos por</w:t>
      </w:r>
      <w:r w:rsidR="007D15A5" w:rsidRPr="00C430D1">
        <w:rPr>
          <w:rFonts w:ascii="Palatino Linotype" w:eastAsia="Palatino Linotype" w:hAnsi="Palatino Linotype" w:cs="Palatino Linotype"/>
        </w:rPr>
        <w:t xml:space="preserve"> </w:t>
      </w:r>
      <w:r w:rsidR="00CD44C9" w:rsidRPr="00C430D1">
        <w:rPr>
          <w:rFonts w:ascii="Palatino Linotype" w:eastAsia="Palatino Linotype" w:hAnsi="Palatino Linotype" w:cs="Palatino Linotype"/>
          <w:b/>
        </w:rPr>
        <w:t>u</w:t>
      </w:r>
      <w:r w:rsidR="00F728AB" w:rsidRPr="00C430D1">
        <w:rPr>
          <w:rFonts w:ascii="Palatino Linotype" w:eastAsia="Palatino Linotype" w:hAnsi="Palatino Linotype" w:cs="Palatino Linotype"/>
          <w:b/>
        </w:rPr>
        <w:t xml:space="preserve">n particular que no proporcionó </w:t>
      </w:r>
      <w:r w:rsidR="00CD44C9" w:rsidRPr="00C430D1">
        <w:rPr>
          <w:rFonts w:ascii="Palatino Linotype" w:eastAsia="Palatino Linotype" w:hAnsi="Palatino Linotype" w:cs="Palatino Linotype"/>
          <w:b/>
        </w:rPr>
        <w:t>nombre</w:t>
      </w:r>
      <w:r w:rsidR="00CD44C9" w:rsidRPr="00C430D1">
        <w:rPr>
          <w:rFonts w:ascii="Palatino Linotype" w:eastAsia="Palatino Linotype" w:hAnsi="Palatino Linotype" w:cs="Palatino Linotype"/>
        </w:rPr>
        <w:t xml:space="preserve"> </w:t>
      </w:r>
      <w:r w:rsidR="00F728AB" w:rsidRPr="00C430D1">
        <w:rPr>
          <w:rFonts w:ascii="Palatino Linotype" w:eastAsia="Palatino Linotype" w:hAnsi="Palatino Linotype" w:cs="Palatino Linotype"/>
        </w:rPr>
        <w:t xml:space="preserve">o </w:t>
      </w:r>
      <w:r w:rsidR="00F728AB" w:rsidRPr="00C430D1">
        <w:rPr>
          <w:rFonts w:ascii="Palatino Linotype" w:eastAsia="Palatino Linotype" w:hAnsi="Palatino Linotype" w:cs="Palatino Linotype"/>
          <w:b/>
        </w:rPr>
        <w:t>seudónimo</w:t>
      </w:r>
      <w:r w:rsidR="00CD44C9" w:rsidRPr="00C430D1">
        <w:rPr>
          <w:rFonts w:ascii="Palatino Linotype" w:eastAsia="Palatino Linotype" w:hAnsi="Palatino Linotype" w:cs="Palatino Linotype"/>
        </w:rPr>
        <w:t xml:space="preserve"> a </w:t>
      </w:r>
      <w:r w:rsidRPr="00C430D1">
        <w:rPr>
          <w:rFonts w:ascii="Palatino Linotype" w:eastAsia="Palatino Linotype" w:hAnsi="Palatino Linotype" w:cs="Palatino Linotype"/>
        </w:rPr>
        <w:t>quien en lo su</w:t>
      </w:r>
      <w:r w:rsidR="007D15A5" w:rsidRPr="00C430D1">
        <w:rPr>
          <w:rFonts w:ascii="Palatino Linotype" w:eastAsia="Palatino Linotype" w:hAnsi="Palatino Linotype" w:cs="Palatino Linotype"/>
        </w:rPr>
        <w:t xml:space="preserve">cesivo será identificada </w:t>
      </w:r>
      <w:r w:rsidR="0041010C" w:rsidRPr="00C430D1">
        <w:rPr>
          <w:rFonts w:ascii="Palatino Linotype" w:eastAsia="Palatino Linotype" w:hAnsi="Palatino Linotype" w:cs="Palatino Linotype"/>
        </w:rPr>
        <w:t>como la parte</w:t>
      </w:r>
      <w:r w:rsidRPr="00C430D1">
        <w:rPr>
          <w:rFonts w:ascii="Palatino Linotype" w:eastAsia="Palatino Linotype" w:hAnsi="Palatino Linotype" w:cs="Palatino Linotype"/>
        </w:rPr>
        <w:t xml:space="preserve"> </w:t>
      </w:r>
      <w:r w:rsidR="00814C75" w:rsidRPr="00C430D1">
        <w:rPr>
          <w:rFonts w:ascii="Palatino Linotype" w:eastAsia="Palatino Linotype" w:hAnsi="Palatino Linotype" w:cs="Palatino Linotype"/>
          <w:b/>
        </w:rPr>
        <w:t>Recurrente</w:t>
      </w:r>
      <w:r w:rsidRPr="00C430D1">
        <w:rPr>
          <w:rFonts w:ascii="Palatino Linotype" w:eastAsia="Palatino Linotype" w:hAnsi="Palatino Linotype" w:cs="Palatino Linotype"/>
        </w:rPr>
        <w:t xml:space="preserve"> en contra de las respuestas del </w:t>
      </w:r>
      <w:r w:rsidRPr="00C430D1">
        <w:rPr>
          <w:rFonts w:ascii="Palatino Linotype" w:eastAsia="Palatino Linotype" w:hAnsi="Palatino Linotype" w:cs="Palatino Linotype"/>
          <w:b/>
        </w:rPr>
        <w:t xml:space="preserve">Ayuntamiento de </w:t>
      </w:r>
      <w:r w:rsidR="0041010C" w:rsidRPr="00C430D1">
        <w:rPr>
          <w:rFonts w:ascii="Palatino Linotype" w:eastAsia="Palatino Linotype" w:hAnsi="Palatino Linotype" w:cs="Palatino Linotype"/>
          <w:b/>
        </w:rPr>
        <w:t>Metepec</w:t>
      </w:r>
      <w:r w:rsidRPr="00C430D1">
        <w:rPr>
          <w:rFonts w:ascii="Palatino Linotype" w:eastAsia="Palatino Linotype" w:hAnsi="Palatino Linotype" w:cs="Palatino Linotype"/>
        </w:rPr>
        <w:t xml:space="preserve">, en lo sucesivo el </w:t>
      </w:r>
      <w:r w:rsidR="00814C75"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se procede a dictar la presente resolución, con base en lo siguiente.</w:t>
      </w:r>
    </w:p>
    <w:p w14:paraId="6FBBF555" w14:textId="77777777" w:rsidR="00F916B2" w:rsidRPr="00C430D1" w:rsidRDefault="00994A12">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C430D1">
        <w:rPr>
          <w:rFonts w:ascii="Palatino Linotype" w:eastAsia="Palatino Linotype" w:hAnsi="Palatino Linotype" w:cs="Palatino Linotype"/>
          <w:b/>
        </w:rPr>
        <w:t>A N T E C E D E N T E S:</w:t>
      </w:r>
    </w:p>
    <w:p w14:paraId="18BFA9B4" w14:textId="67B1D4C1" w:rsidR="00F916B2" w:rsidRPr="00C430D1" w:rsidRDefault="00994A12">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C430D1">
        <w:rPr>
          <w:rFonts w:ascii="Palatino Linotype" w:eastAsia="Palatino Linotype" w:hAnsi="Palatino Linotype" w:cs="Palatino Linotype"/>
          <w:b/>
        </w:rPr>
        <w:t xml:space="preserve">1. Solicitudes de acceso a la información. </w:t>
      </w:r>
      <w:r w:rsidRPr="00C430D1">
        <w:rPr>
          <w:rFonts w:ascii="Palatino Linotype" w:eastAsia="Palatino Linotype" w:hAnsi="Palatino Linotype" w:cs="Palatino Linotype"/>
        </w:rPr>
        <w:t>E</w:t>
      </w:r>
      <w:r w:rsidR="0059255E" w:rsidRPr="00C430D1">
        <w:rPr>
          <w:rFonts w:ascii="Palatino Linotype" w:eastAsia="Palatino Linotype" w:hAnsi="Palatino Linotype" w:cs="Palatino Linotype"/>
        </w:rPr>
        <w:t xml:space="preserve">n fechas </w:t>
      </w:r>
      <w:r w:rsidR="0059255E" w:rsidRPr="00C430D1">
        <w:rPr>
          <w:rFonts w:ascii="Palatino Linotype" w:eastAsia="Palatino Linotype" w:hAnsi="Palatino Linotype" w:cs="Palatino Linotype"/>
          <w:b/>
        </w:rPr>
        <w:t xml:space="preserve">treinta de junio, </w:t>
      </w:r>
      <w:r w:rsidR="00CD44C9" w:rsidRPr="00C430D1">
        <w:rPr>
          <w:rFonts w:ascii="Palatino Linotype" w:eastAsia="Palatino Linotype" w:hAnsi="Palatino Linotype" w:cs="Palatino Linotype"/>
          <w:b/>
        </w:rPr>
        <w:t>quince de julio</w:t>
      </w:r>
      <w:r w:rsidR="0059255E" w:rsidRPr="00C430D1">
        <w:rPr>
          <w:rFonts w:ascii="Palatino Linotype" w:eastAsia="Palatino Linotype" w:hAnsi="Palatino Linotype" w:cs="Palatino Linotype"/>
          <w:b/>
        </w:rPr>
        <w:t>, tres, cinco, ocho y quince de agosto</w:t>
      </w:r>
      <w:r w:rsidR="00CD44C9" w:rsidRPr="00C430D1">
        <w:rPr>
          <w:rFonts w:ascii="Palatino Linotype" w:eastAsia="Palatino Linotype" w:hAnsi="Palatino Linotype" w:cs="Palatino Linotype"/>
          <w:b/>
        </w:rPr>
        <w:t xml:space="preserve"> </w:t>
      </w:r>
      <w:r w:rsidR="00ED0B29" w:rsidRPr="00C430D1">
        <w:rPr>
          <w:rFonts w:ascii="Palatino Linotype" w:eastAsia="Palatino Linotype" w:hAnsi="Palatino Linotype" w:cs="Palatino Linotype"/>
          <w:b/>
        </w:rPr>
        <w:t>de dos mil veintidós</w:t>
      </w:r>
      <w:r w:rsidR="00ED0B29" w:rsidRPr="00C430D1">
        <w:rPr>
          <w:rFonts w:ascii="Palatino Linotype" w:eastAsia="Palatino Linotype" w:hAnsi="Palatino Linotype" w:cs="Palatino Linotype"/>
        </w:rPr>
        <w:t>, la parte</w:t>
      </w:r>
      <w:r w:rsidRPr="00C430D1">
        <w:rPr>
          <w:rFonts w:ascii="Palatino Linotype" w:eastAsia="Palatino Linotype" w:hAnsi="Palatino Linotype" w:cs="Palatino Linotype"/>
        </w:rPr>
        <w:t xml:space="preserve"> </w:t>
      </w:r>
      <w:r w:rsidR="00814C75" w:rsidRPr="00C430D1">
        <w:rPr>
          <w:rFonts w:ascii="Palatino Linotype" w:eastAsia="Palatino Linotype" w:hAnsi="Palatino Linotype" w:cs="Palatino Linotype"/>
          <w:b/>
        </w:rPr>
        <w:t>Recurrente</w:t>
      </w:r>
      <w:r w:rsidRPr="00C430D1">
        <w:rPr>
          <w:rFonts w:ascii="Palatino Linotype" w:eastAsia="Palatino Linotype" w:hAnsi="Palatino Linotype" w:cs="Palatino Linotype"/>
        </w:rPr>
        <w:t xml:space="preserve"> formuló solicitudes de acceso a información pública a través del </w:t>
      </w:r>
      <w:r w:rsidRPr="00C430D1">
        <w:rPr>
          <w:rFonts w:ascii="Palatino Linotype" w:eastAsia="Palatino Linotype" w:hAnsi="Palatino Linotype" w:cs="Palatino Linotype"/>
          <w:b/>
        </w:rPr>
        <w:t>SAIMEX,</w:t>
      </w:r>
      <w:r w:rsidRPr="00C430D1">
        <w:rPr>
          <w:rFonts w:ascii="Palatino Linotype" w:eastAsia="Palatino Linotype" w:hAnsi="Palatino Linotype" w:cs="Palatino Linotype"/>
        </w:rPr>
        <w:t xml:space="preserve"> en las que requirió lo siguiente:</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C430D1" w:rsidRPr="00C430D1" w14:paraId="32EC8CC0" w14:textId="77777777">
        <w:tc>
          <w:tcPr>
            <w:tcW w:w="2972" w:type="dxa"/>
            <w:shd w:val="clear" w:color="auto" w:fill="D9D9D9"/>
          </w:tcPr>
          <w:p w14:paraId="0BDE208E" w14:textId="77777777" w:rsidR="00F916B2" w:rsidRPr="00C430D1" w:rsidRDefault="00994A12" w:rsidP="002D7C4D">
            <w:pPr>
              <w:jc w:val="center"/>
              <w:rPr>
                <w:rFonts w:ascii="Palatino Linotype" w:eastAsia="Palatino Linotype" w:hAnsi="Palatino Linotype" w:cs="Palatino Linotype"/>
                <w:b/>
                <w:sz w:val="20"/>
                <w:szCs w:val="20"/>
              </w:rPr>
            </w:pPr>
            <w:bookmarkStart w:id="3" w:name="_heading=h.1fob9te" w:colFirst="0" w:colLast="0"/>
            <w:bookmarkEnd w:id="3"/>
            <w:r w:rsidRPr="00C430D1">
              <w:rPr>
                <w:rFonts w:ascii="Palatino Linotype" w:eastAsia="Palatino Linotype" w:hAnsi="Palatino Linotype" w:cs="Palatino Linotype"/>
                <w:b/>
                <w:sz w:val="20"/>
                <w:szCs w:val="20"/>
              </w:rPr>
              <w:t>Número de solicitud</w:t>
            </w:r>
          </w:p>
        </w:tc>
        <w:tc>
          <w:tcPr>
            <w:tcW w:w="5856" w:type="dxa"/>
            <w:shd w:val="clear" w:color="auto" w:fill="D9D9D9"/>
          </w:tcPr>
          <w:p w14:paraId="6393A9F8" w14:textId="77777777" w:rsidR="00F916B2" w:rsidRPr="00C430D1" w:rsidRDefault="00994A12">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Información requerida.</w:t>
            </w:r>
          </w:p>
        </w:tc>
      </w:tr>
      <w:tr w:rsidR="00C430D1" w:rsidRPr="00C430D1" w14:paraId="6040C130" w14:textId="77777777">
        <w:tc>
          <w:tcPr>
            <w:tcW w:w="2972" w:type="dxa"/>
          </w:tcPr>
          <w:p w14:paraId="7A05E54D" w14:textId="77777777" w:rsidR="00E747B8" w:rsidRPr="00C430D1" w:rsidRDefault="00E747B8" w:rsidP="00E747B8">
            <w:pPr>
              <w:jc w:val="center"/>
              <w:rPr>
                <w:rFonts w:ascii="Palatino Linotype" w:eastAsia="Palatino Linotype" w:hAnsi="Palatino Linotype" w:cs="Palatino Linotype"/>
                <w:b/>
                <w:bCs/>
                <w:sz w:val="20"/>
                <w:szCs w:val="20"/>
              </w:rPr>
            </w:pPr>
            <w:bookmarkStart w:id="4" w:name="_heading=h.3znysh7" w:colFirst="0" w:colLast="0"/>
            <w:bookmarkEnd w:id="4"/>
            <w:r w:rsidRPr="00C430D1">
              <w:rPr>
                <w:rFonts w:ascii="Palatino Linotype" w:eastAsia="Palatino Linotype" w:hAnsi="Palatino Linotype" w:cs="Palatino Linotype"/>
                <w:b/>
                <w:bCs/>
                <w:sz w:val="20"/>
                <w:szCs w:val="20"/>
              </w:rPr>
              <w:t>03705/METEPEC/IP/2022</w:t>
            </w:r>
          </w:p>
          <w:p w14:paraId="37E06CAE" w14:textId="4F3AC2D1"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bCs/>
                <w:sz w:val="20"/>
                <w:szCs w:val="20"/>
              </w:rPr>
              <w:t>14226/INFOEM/IP/RR/2022</w:t>
            </w:r>
          </w:p>
        </w:tc>
        <w:tc>
          <w:tcPr>
            <w:tcW w:w="5856" w:type="dxa"/>
          </w:tcPr>
          <w:p w14:paraId="37B61B44" w14:textId="1C50B1E8"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 xml:space="preserve">“Se solicita copia de todos los oficios generados por: Presidencia Municipal; Secretaria Particular de Presidencia; Oficina de Presidencia; Sindicatura Municipal; Primera, Segunda Tercera y Cuarta regiduría; Secretaria de Ayuntamiento; Contraloría </w:t>
            </w:r>
            <w:r w:rsidRPr="00C430D1">
              <w:rPr>
                <w:rFonts w:ascii="Palatino Linotype" w:eastAsia="Palatino Linotype" w:hAnsi="Palatino Linotype" w:cs="Palatino Linotype"/>
                <w:i/>
                <w:sz w:val="20"/>
                <w:szCs w:val="20"/>
              </w:rPr>
              <w:lastRenderedPageBreak/>
              <w:t xml:space="preserve">Municipal; Tesorería Municipal; Consejería Jurídica Municipal; Dirección de Administración; Dirección de Cultura; Dirección de Desarrollo Social; Dirección de Desarrollo Económico, Turístico y Artesanal, Dirección de Desarrollo Urbano, Metropolitano; Dirección de Obras Públicas; Dirección de Igualdad de Género; Dirección de Educación; Dirección de Gobernación; Dirección de Gobierno por Resultados; Dirección de Medio Ambiente; Dirección de Seguridad Pública y </w:t>
            </w:r>
            <w:proofErr w:type="spellStart"/>
            <w:r w:rsidRPr="00C430D1">
              <w:rPr>
                <w:rFonts w:ascii="Palatino Linotype" w:eastAsia="Palatino Linotype" w:hAnsi="Palatino Linotype" w:cs="Palatino Linotype"/>
                <w:i/>
                <w:sz w:val="20"/>
                <w:szCs w:val="20"/>
              </w:rPr>
              <w:t>Transito</w:t>
            </w:r>
            <w:proofErr w:type="spellEnd"/>
            <w:r w:rsidRPr="00C430D1">
              <w:rPr>
                <w:rFonts w:ascii="Palatino Linotype" w:eastAsia="Palatino Linotype" w:hAnsi="Palatino Linotype" w:cs="Palatino Linotype"/>
                <w:i/>
                <w:sz w:val="20"/>
                <w:szCs w:val="20"/>
              </w:rPr>
              <w:t>; Dirección de Servicios Públicos; Unidad de Logística; Unidad de Transparencia; Coordinación de Comunicación Social; Coordinación de Gabinete Financiero; Coordinación de Gobierno Digital y Electrónico; Coordinación de Protección Civil y Bomberos; Coordinación General del Instituto Municipal de Cultura Física y Deporte de Metepec, Defensoría Municipal de los Derechos Humanos; Departamento de atención a la juventud del mes de junio de 2022.” (Sic)</w:t>
            </w:r>
          </w:p>
        </w:tc>
      </w:tr>
      <w:tr w:rsidR="00C430D1" w:rsidRPr="00C430D1" w14:paraId="78433BED" w14:textId="77777777">
        <w:tc>
          <w:tcPr>
            <w:tcW w:w="2972" w:type="dxa"/>
          </w:tcPr>
          <w:p w14:paraId="108192E3" w14:textId="78D6996C" w:rsidR="00E747B8" w:rsidRPr="00C430D1" w:rsidRDefault="00E747B8" w:rsidP="00E747B8">
            <w:pPr>
              <w:jc w:val="center"/>
              <w:rPr>
                <w:rFonts w:ascii="Palatino Linotype" w:eastAsia="Palatino Linotype" w:hAnsi="Palatino Linotype" w:cs="Palatino Linotype"/>
                <w:b/>
                <w:bCs/>
                <w:sz w:val="20"/>
                <w:szCs w:val="20"/>
              </w:rPr>
            </w:pPr>
            <w:r w:rsidRPr="00C430D1">
              <w:rPr>
                <w:rFonts w:ascii="Palatino Linotype" w:eastAsia="Palatino Linotype" w:hAnsi="Palatino Linotype" w:cs="Palatino Linotype"/>
                <w:b/>
                <w:sz w:val="20"/>
                <w:szCs w:val="20"/>
              </w:rPr>
              <w:lastRenderedPageBreak/>
              <w:t>03800/METEPEC/IP/2022  14050/INFOEM/IP/RR/2022</w:t>
            </w:r>
          </w:p>
        </w:tc>
        <w:tc>
          <w:tcPr>
            <w:tcW w:w="5856" w:type="dxa"/>
          </w:tcPr>
          <w:p w14:paraId="55ECCB61" w14:textId="5BC8C556"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 xml:space="preserve">“Se solicita copia de todos los oficios recibidos por: Presidencia Municipal; Secretaria Particular de Presidencia; Oficina de Presidencia; Sindicatura Municipal; Primera, Segunda Tercera y Cuarta regiduría; Secretaria de Ayuntamiento; Contraloría Municipal; Tesorería Municipal; Consejería Jurídica Municipal; Dirección de Administración; Dirección de Cultura; Dirección de Desarrollo Social; Dirección de Desarrollo Económico, Turístico y Artesanal, Dirección de Desarrollo Urbano, Metropolitano; Dirección de Obras Públicas; Dirección de Igualdad de Género; Dirección de Educación; Dirección de Gobernación; Dirección de Gobierno por Resultados; Dirección de Medio Ambiente; Dirección de Seguridad Pública y </w:t>
            </w:r>
            <w:proofErr w:type="spellStart"/>
            <w:r w:rsidRPr="00C430D1">
              <w:rPr>
                <w:rFonts w:ascii="Palatino Linotype" w:eastAsia="Palatino Linotype" w:hAnsi="Palatino Linotype" w:cs="Palatino Linotype"/>
                <w:i/>
                <w:sz w:val="20"/>
                <w:szCs w:val="20"/>
              </w:rPr>
              <w:t>Transito</w:t>
            </w:r>
            <w:proofErr w:type="spellEnd"/>
            <w:r w:rsidRPr="00C430D1">
              <w:rPr>
                <w:rFonts w:ascii="Palatino Linotype" w:eastAsia="Palatino Linotype" w:hAnsi="Palatino Linotype" w:cs="Palatino Linotype"/>
                <w:i/>
                <w:sz w:val="20"/>
                <w:szCs w:val="20"/>
              </w:rPr>
              <w:t>; Dirección de Servicios Públicos; Unidad de Logística; Unidad de Transparencia; Coordinación de Comunicación Social; Coordinación de Gabinete Financiero; Coordinación de Gobierno Digital y Electrónico; Coordinación de Protección Civil y Bomberos; Coordinación General del Instituto Municipal de Cultura Física y Deporte de Metepec, Defensoría Municipal de los Derechos Humanos; Departamento de atención a la juventud del 1 de julio al 15 de julio de 2022.” (Sic)</w:t>
            </w:r>
          </w:p>
        </w:tc>
      </w:tr>
      <w:tr w:rsidR="00C430D1" w:rsidRPr="00C430D1" w14:paraId="0315416C" w14:textId="77777777">
        <w:tc>
          <w:tcPr>
            <w:tcW w:w="2972" w:type="dxa"/>
          </w:tcPr>
          <w:p w14:paraId="78D556AA" w14:textId="77777777" w:rsidR="00E747B8" w:rsidRPr="00C430D1" w:rsidRDefault="00E747B8" w:rsidP="00E747B8">
            <w:pPr>
              <w:jc w:val="center"/>
              <w:rPr>
                <w:rFonts w:ascii="Palatino Linotype" w:eastAsia="Palatino Linotype" w:hAnsi="Palatino Linotype" w:cs="Palatino Linotype"/>
                <w:b/>
                <w:bCs/>
                <w:sz w:val="20"/>
                <w:szCs w:val="20"/>
              </w:rPr>
            </w:pPr>
            <w:r w:rsidRPr="00C430D1">
              <w:rPr>
                <w:rFonts w:ascii="Palatino Linotype" w:eastAsia="Palatino Linotype" w:hAnsi="Palatino Linotype" w:cs="Palatino Linotype"/>
                <w:b/>
                <w:bCs/>
                <w:sz w:val="20"/>
                <w:szCs w:val="20"/>
              </w:rPr>
              <w:t>03801/METEPEC/IP/2022</w:t>
            </w:r>
          </w:p>
          <w:p w14:paraId="2F404533" w14:textId="2B6AAC1F"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14049/INFOEM/IP/RR/2022</w:t>
            </w:r>
          </w:p>
        </w:tc>
        <w:tc>
          <w:tcPr>
            <w:tcW w:w="5856" w:type="dxa"/>
          </w:tcPr>
          <w:p w14:paraId="4FAB8B8B" w14:textId="3659FE8C"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 xml:space="preserve">“Se solicita copia de todos los oficios generados por: Presidencia Municipal; Secretaria Particular de Presidencia; Oficina de Presidencia; Sindicatura Municipal; Primera, Segunda Tercera y Cuarta regiduría; Secretaria de Ayuntamiento; Contraloría Municipal; Tesorería Municipal; Consejería Jurídica Municipal; Dirección de Administración; Dirección de Cultura; Dirección de Desarrollo Social; Dirección de Desarrollo Económico, Turístico y Artesanal, Dirección de Desarrollo Urbano, Metropolitano; Dirección de Obras Públicas; Dirección de Igualdad de Género; Dirección de </w:t>
            </w:r>
            <w:r w:rsidRPr="00C430D1">
              <w:rPr>
                <w:rFonts w:ascii="Palatino Linotype" w:eastAsia="Palatino Linotype" w:hAnsi="Palatino Linotype" w:cs="Palatino Linotype"/>
                <w:i/>
                <w:sz w:val="20"/>
                <w:szCs w:val="20"/>
              </w:rPr>
              <w:lastRenderedPageBreak/>
              <w:t xml:space="preserve">Educación; Dirección de Gobernación; Dirección de Gobierno por Resultados; Dirección de Medio Ambiente; Dirección de Seguridad Pública y </w:t>
            </w:r>
            <w:proofErr w:type="spellStart"/>
            <w:r w:rsidRPr="00C430D1">
              <w:rPr>
                <w:rFonts w:ascii="Palatino Linotype" w:eastAsia="Palatino Linotype" w:hAnsi="Palatino Linotype" w:cs="Palatino Linotype"/>
                <w:i/>
                <w:sz w:val="20"/>
                <w:szCs w:val="20"/>
              </w:rPr>
              <w:t>Transito</w:t>
            </w:r>
            <w:proofErr w:type="spellEnd"/>
            <w:r w:rsidRPr="00C430D1">
              <w:rPr>
                <w:rFonts w:ascii="Palatino Linotype" w:eastAsia="Palatino Linotype" w:hAnsi="Palatino Linotype" w:cs="Palatino Linotype"/>
                <w:i/>
                <w:sz w:val="20"/>
                <w:szCs w:val="20"/>
              </w:rPr>
              <w:t>; Dirección de Servicios Públicos; Unidad de Logística; Unidad de Transparencia; Coordinación de Comunicación Social; Coordinación de Gabinete Financiero; Coordinación de Gobierno Digital y Electrónico; Coordinación de Protección Civil y Bomberos; Coordinación General del Instituto Municipal de Cultura Física y Deporte de Metepec, Defensoría Municipal de los Derechos Humanos; Departamento de atención a la juventud del 1 de julio al 15 de julio de 2022.” (sic)</w:t>
            </w:r>
          </w:p>
        </w:tc>
      </w:tr>
      <w:tr w:rsidR="00C430D1" w:rsidRPr="00C430D1" w14:paraId="1027CF79" w14:textId="77777777">
        <w:tc>
          <w:tcPr>
            <w:tcW w:w="2972" w:type="dxa"/>
          </w:tcPr>
          <w:p w14:paraId="2C824129" w14:textId="77777777"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lastRenderedPageBreak/>
              <w:t>04180/METEPEC/IP/2022</w:t>
            </w:r>
          </w:p>
          <w:p w14:paraId="0803AD07" w14:textId="1C0A8914"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14377/INFOEM/IP/RR/2022</w:t>
            </w:r>
          </w:p>
        </w:tc>
        <w:tc>
          <w:tcPr>
            <w:tcW w:w="5856" w:type="dxa"/>
          </w:tcPr>
          <w:p w14:paraId="1011A65C" w14:textId="5B398D2B"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 xml:space="preserve">“se solicita copia de todos los oficios recibidos por: presidencia municipal; secretaria particular de presidencia; oficina de presidencia; sindicatura municipal; primera, segunda tercera y cuarta regiduría; secretaria de ayuntamiento; contraloría municipal; tesorería municipal; consejería jurídica municipal; dirección de administración; dirección de cultura; dirección de desarrollo social; dirección de desarrollo económico, turístico y artesanal, dirección de desarrollo urbano, metropolitano; dirección de obras públicas; dirección de igualdad de género; dirección de educación; dirección de gobernación; dirección de gobierno por resultados; dirección de medio ambiente; dirección de seguridad pública y </w:t>
            </w:r>
            <w:proofErr w:type="spellStart"/>
            <w:r w:rsidRPr="00C430D1">
              <w:rPr>
                <w:rFonts w:ascii="Palatino Linotype" w:eastAsia="Palatino Linotype" w:hAnsi="Palatino Linotype" w:cs="Palatino Linotype"/>
                <w:i/>
                <w:sz w:val="20"/>
                <w:szCs w:val="20"/>
              </w:rPr>
              <w:t>transito</w:t>
            </w:r>
            <w:proofErr w:type="spellEnd"/>
            <w:r w:rsidRPr="00C430D1">
              <w:rPr>
                <w:rFonts w:ascii="Palatino Linotype" w:eastAsia="Palatino Linotype" w:hAnsi="Palatino Linotype" w:cs="Palatino Linotype"/>
                <w:i/>
                <w:sz w:val="20"/>
                <w:szCs w:val="20"/>
              </w:rPr>
              <w:t xml:space="preserve">; dirección de servicios públicos; unidad de logística; unidad de transparencia; coordinación de comunicación social; coordinación de gabinete financiero; coordinación de gobierno digital y electrónico; coordinación de protección civil y bomberos; coordinación general del instituto municipal de cultura física y deporte de </w:t>
            </w:r>
            <w:proofErr w:type="spellStart"/>
            <w:r w:rsidRPr="00C430D1">
              <w:rPr>
                <w:rFonts w:ascii="Palatino Linotype" w:eastAsia="Palatino Linotype" w:hAnsi="Palatino Linotype" w:cs="Palatino Linotype"/>
                <w:i/>
                <w:sz w:val="20"/>
                <w:szCs w:val="20"/>
              </w:rPr>
              <w:t>metepec</w:t>
            </w:r>
            <w:proofErr w:type="spellEnd"/>
            <w:r w:rsidRPr="00C430D1">
              <w:rPr>
                <w:rFonts w:ascii="Palatino Linotype" w:eastAsia="Palatino Linotype" w:hAnsi="Palatino Linotype" w:cs="Palatino Linotype"/>
                <w:i/>
                <w:sz w:val="20"/>
                <w:szCs w:val="20"/>
              </w:rPr>
              <w:t>, defensoría municipal de los derechos humanos; departamento de atención a la juventud del 15 de julio al 31 de julio del año 2022.” (Sic)</w:t>
            </w:r>
          </w:p>
        </w:tc>
      </w:tr>
      <w:tr w:rsidR="00C430D1" w:rsidRPr="00C430D1" w14:paraId="08E21726" w14:textId="77777777">
        <w:tc>
          <w:tcPr>
            <w:tcW w:w="2972" w:type="dxa"/>
          </w:tcPr>
          <w:p w14:paraId="4CB49C4D" w14:textId="4AA68EC4" w:rsidR="00E747B8" w:rsidRPr="00C430D1" w:rsidRDefault="00E747B8" w:rsidP="000E45D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04181/METEPEC/IP/2022 14376/INFOEM/IP/RR/2022</w:t>
            </w:r>
          </w:p>
        </w:tc>
        <w:tc>
          <w:tcPr>
            <w:tcW w:w="5856" w:type="dxa"/>
          </w:tcPr>
          <w:p w14:paraId="47DD1E59" w14:textId="5A8A599C"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 xml:space="preserve">“se solicita copia de todos los oficios generados por: presidencia municipal; secretaria particular de presidencia; oficina de presidencia; sindicatura municipal; primera, segunda tercera y cuarta regiduría; secretaria de ayuntamiento; contraloría municipal; tesorería municipal; consejería jurídica municipal; dirección de administración; dirección de cultura; dirección de desarrollo social; dirección de desarrollo económico, turístico y artesanal, dirección de desarrollo urbano, metropolitano; dirección de obras públicas; dirección de igualdad de género; dirección de educación; dirección de gobernación; dirección de gobierno por resultados; dirección de medio ambiente; dirección de seguridad pública y </w:t>
            </w:r>
            <w:proofErr w:type="spellStart"/>
            <w:r w:rsidRPr="00C430D1">
              <w:rPr>
                <w:rFonts w:ascii="Palatino Linotype" w:eastAsia="Palatino Linotype" w:hAnsi="Palatino Linotype" w:cs="Palatino Linotype"/>
                <w:i/>
                <w:sz w:val="20"/>
                <w:szCs w:val="20"/>
              </w:rPr>
              <w:t>transito</w:t>
            </w:r>
            <w:proofErr w:type="spellEnd"/>
            <w:r w:rsidRPr="00C430D1">
              <w:rPr>
                <w:rFonts w:ascii="Palatino Linotype" w:eastAsia="Palatino Linotype" w:hAnsi="Palatino Linotype" w:cs="Palatino Linotype"/>
                <w:i/>
                <w:sz w:val="20"/>
                <w:szCs w:val="20"/>
              </w:rPr>
              <w:t xml:space="preserve">; dirección de servicios públicos; unidad de logística; unidad de transparencia; coordinación de comunicación social; coordinación de gabinete financiero; coordinación de gobierno digital y electrónico; coordinación de protección civil y bomberos; coordinación general del instituto municipal de cultura </w:t>
            </w:r>
            <w:r w:rsidRPr="00C430D1">
              <w:rPr>
                <w:rFonts w:ascii="Palatino Linotype" w:eastAsia="Palatino Linotype" w:hAnsi="Palatino Linotype" w:cs="Palatino Linotype"/>
                <w:i/>
                <w:sz w:val="20"/>
                <w:szCs w:val="20"/>
              </w:rPr>
              <w:lastRenderedPageBreak/>
              <w:t xml:space="preserve">física y deporte de </w:t>
            </w:r>
            <w:proofErr w:type="spellStart"/>
            <w:r w:rsidRPr="00C430D1">
              <w:rPr>
                <w:rFonts w:ascii="Palatino Linotype" w:eastAsia="Palatino Linotype" w:hAnsi="Palatino Linotype" w:cs="Palatino Linotype"/>
                <w:i/>
                <w:sz w:val="20"/>
                <w:szCs w:val="20"/>
              </w:rPr>
              <w:t>metepec</w:t>
            </w:r>
            <w:proofErr w:type="spellEnd"/>
            <w:r w:rsidRPr="00C430D1">
              <w:rPr>
                <w:rFonts w:ascii="Palatino Linotype" w:eastAsia="Palatino Linotype" w:hAnsi="Palatino Linotype" w:cs="Palatino Linotype"/>
                <w:i/>
                <w:sz w:val="20"/>
                <w:szCs w:val="20"/>
              </w:rPr>
              <w:t>, defensoría municipal de los derechos humanos; departamento de atención a la juventud del 15 de julio al 31 de julio del año 2022.” (Sic)</w:t>
            </w:r>
          </w:p>
        </w:tc>
      </w:tr>
      <w:tr w:rsidR="00C430D1" w:rsidRPr="00C430D1" w14:paraId="48890054" w14:textId="77777777">
        <w:tc>
          <w:tcPr>
            <w:tcW w:w="2972" w:type="dxa"/>
          </w:tcPr>
          <w:p w14:paraId="737E991C" w14:textId="77777777"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lastRenderedPageBreak/>
              <w:t>04189/METEPEC/IP/2022</w:t>
            </w:r>
          </w:p>
          <w:p w14:paraId="27F3675B" w14:textId="5AC4B670"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14475/INFOEM/IP/RR/2022</w:t>
            </w:r>
          </w:p>
        </w:tc>
        <w:tc>
          <w:tcPr>
            <w:tcW w:w="5856" w:type="dxa"/>
          </w:tcPr>
          <w:p w14:paraId="3FD0CE59" w14:textId="4797DCD9"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 xml:space="preserve">“Solicito todos </w:t>
            </w:r>
            <w:proofErr w:type="spellStart"/>
            <w:r w:rsidRPr="00C430D1">
              <w:rPr>
                <w:rFonts w:ascii="Palatino Linotype" w:eastAsia="Palatino Linotype" w:hAnsi="Palatino Linotype" w:cs="Palatino Linotype"/>
                <w:i/>
                <w:sz w:val="20"/>
                <w:szCs w:val="20"/>
              </w:rPr>
              <w:t>lo</w:t>
            </w:r>
            <w:proofErr w:type="spellEnd"/>
            <w:r w:rsidRPr="00C430D1">
              <w:rPr>
                <w:rFonts w:ascii="Palatino Linotype" w:eastAsia="Palatino Linotype" w:hAnsi="Palatino Linotype" w:cs="Palatino Linotype"/>
                <w:i/>
                <w:sz w:val="20"/>
                <w:szCs w:val="20"/>
              </w:rPr>
              <w:t xml:space="preserve"> oficios firmados por el titular de la UIPPE en 2022.”</w:t>
            </w:r>
            <w:r w:rsidRPr="00C430D1">
              <w:rPr>
                <w:sz w:val="20"/>
                <w:szCs w:val="20"/>
              </w:rPr>
              <w:t xml:space="preserve"> </w:t>
            </w:r>
            <w:r w:rsidRPr="00C430D1">
              <w:rPr>
                <w:rFonts w:ascii="Palatino Linotype" w:eastAsia="Palatino Linotype" w:hAnsi="Palatino Linotype" w:cs="Palatino Linotype"/>
                <w:i/>
                <w:sz w:val="20"/>
                <w:szCs w:val="20"/>
              </w:rPr>
              <w:t>(Sic)</w:t>
            </w:r>
          </w:p>
        </w:tc>
      </w:tr>
      <w:tr w:rsidR="00C430D1" w:rsidRPr="00C430D1" w14:paraId="1FFD209F" w14:textId="77777777">
        <w:tc>
          <w:tcPr>
            <w:tcW w:w="2972" w:type="dxa"/>
          </w:tcPr>
          <w:p w14:paraId="496BEC0B" w14:textId="77777777"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04190/METEPEC/IP/2022</w:t>
            </w:r>
          </w:p>
          <w:p w14:paraId="2C80E2E2" w14:textId="4C4B45E0"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14474/INFOEM/IP/RR/2022</w:t>
            </w:r>
          </w:p>
        </w:tc>
        <w:tc>
          <w:tcPr>
            <w:tcW w:w="5856" w:type="dxa"/>
          </w:tcPr>
          <w:p w14:paraId="678CCF64" w14:textId="7EC48115"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 xml:space="preserve">“Solicito todos los oficios </w:t>
            </w:r>
            <w:proofErr w:type="spellStart"/>
            <w:r w:rsidRPr="00C430D1">
              <w:rPr>
                <w:rFonts w:ascii="Palatino Linotype" w:eastAsia="Palatino Linotype" w:hAnsi="Palatino Linotype" w:cs="Palatino Linotype"/>
                <w:i/>
                <w:sz w:val="20"/>
                <w:szCs w:val="20"/>
              </w:rPr>
              <w:t>frimados</w:t>
            </w:r>
            <w:proofErr w:type="spellEnd"/>
            <w:r w:rsidRPr="00C430D1">
              <w:rPr>
                <w:rFonts w:ascii="Palatino Linotype" w:eastAsia="Palatino Linotype" w:hAnsi="Palatino Linotype" w:cs="Palatino Linotype"/>
                <w:i/>
                <w:sz w:val="20"/>
                <w:szCs w:val="20"/>
              </w:rPr>
              <w:t xml:space="preserve"> por el titular </w:t>
            </w:r>
            <w:proofErr w:type="spellStart"/>
            <w:r w:rsidRPr="00C430D1">
              <w:rPr>
                <w:rFonts w:ascii="Palatino Linotype" w:eastAsia="Palatino Linotype" w:hAnsi="Palatino Linotype" w:cs="Palatino Linotype"/>
                <w:i/>
                <w:sz w:val="20"/>
                <w:szCs w:val="20"/>
              </w:rPr>
              <w:t>del</w:t>
            </w:r>
            <w:proofErr w:type="spellEnd"/>
            <w:r w:rsidRPr="00C430D1">
              <w:rPr>
                <w:rFonts w:ascii="Palatino Linotype" w:eastAsia="Palatino Linotype" w:hAnsi="Palatino Linotype" w:cs="Palatino Linotype"/>
                <w:i/>
                <w:sz w:val="20"/>
                <w:szCs w:val="20"/>
              </w:rPr>
              <w:t xml:space="preserve"> la unidad de transparencia.”</w:t>
            </w:r>
            <w:r w:rsidRPr="00C430D1">
              <w:rPr>
                <w:sz w:val="20"/>
                <w:szCs w:val="20"/>
              </w:rPr>
              <w:t xml:space="preserve"> </w:t>
            </w:r>
            <w:r w:rsidRPr="00C430D1">
              <w:rPr>
                <w:rFonts w:ascii="Palatino Linotype" w:eastAsia="Palatino Linotype" w:hAnsi="Palatino Linotype" w:cs="Palatino Linotype"/>
                <w:i/>
                <w:sz w:val="20"/>
                <w:szCs w:val="20"/>
              </w:rPr>
              <w:t>(Sic)</w:t>
            </w:r>
          </w:p>
        </w:tc>
      </w:tr>
      <w:tr w:rsidR="00C430D1" w:rsidRPr="00C430D1" w14:paraId="4E20A50B" w14:textId="77777777">
        <w:tc>
          <w:tcPr>
            <w:tcW w:w="2972" w:type="dxa"/>
          </w:tcPr>
          <w:p w14:paraId="5CE0F7D4" w14:textId="4231160D" w:rsidR="00036EF9" w:rsidRPr="00C430D1" w:rsidRDefault="00452253" w:rsidP="00036EF9">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04207</w:t>
            </w:r>
            <w:r w:rsidR="00036EF9" w:rsidRPr="00C430D1">
              <w:rPr>
                <w:rFonts w:ascii="Palatino Linotype" w:eastAsia="Palatino Linotype" w:hAnsi="Palatino Linotype" w:cs="Palatino Linotype"/>
                <w:b/>
                <w:sz w:val="20"/>
                <w:szCs w:val="20"/>
              </w:rPr>
              <w:t>/METEPEC/IP/2022</w:t>
            </w:r>
          </w:p>
          <w:p w14:paraId="1CC6DDBA" w14:textId="3D8CE904"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14632/INFOEM/IP/RR/2022</w:t>
            </w:r>
          </w:p>
        </w:tc>
        <w:tc>
          <w:tcPr>
            <w:tcW w:w="5856" w:type="dxa"/>
          </w:tcPr>
          <w:p w14:paraId="1434F17B" w14:textId="61D421F5"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 xml:space="preserve">“se solicita copia de todos los oficios recibidos por: presidencia municipal; secretaría particular de presidencia; oficina de presidencia; sindicato municipal; primera, segunda tercera y cuarta </w:t>
            </w:r>
            <w:proofErr w:type="spellStart"/>
            <w:r w:rsidRPr="00C430D1">
              <w:rPr>
                <w:rFonts w:ascii="Palatino Linotype" w:eastAsia="Palatino Linotype" w:hAnsi="Palatino Linotype" w:cs="Palatino Linotype"/>
                <w:i/>
                <w:sz w:val="20"/>
                <w:szCs w:val="20"/>
              </w:rPr>
              <w:t>regidura</w:t>
            </w:r>
            <w:proofErr w:type="spellEnd"/>
            <w:r w:rsidRPr="00C430D1">
              <w:rPr>
                <w:rFonts w:ascii="Palatino Linotype" w:eastAsia="Palatino Linotype" w:hAnsi="Palatino Linotype" w:cs="Palatino Linotype"/>
                <w:i/>
                <w:sz w:val="20"/>
                <w:szCs w:val="20"/>
              </w:rPr>
              <w:t xml:space="preserve">; secretaría de ayuntamiento; contraloría municipal; tesorería municipal; consejería jurídica municipal; dirección de administración; dirección de cultura; dirección de desarrollo social; dirección de desarrollo económico, turístico y artesanal, dirección de desarrollo urbano, metropolitano; dirección de obras públicas; dirección de igualdad de género; dirección de educación; dirección de gobernación; dirección de gobierno por resultados; dirección de medio ambiente; dirección de seguridad pública y tránsito; dirección de servicios públicos; unidad de </w:t>
            </w:r>
            <w:proofErr w:type="spellStart"/>
            <w:r w:rsidRPr="00C430D1">
              <w:rPr>
                <w:rFonts w:ascii="Palatino Linotype" w:eastAsia="Palatino Linotype" w:hAnsi="Palatino Linotype" w:cs="Palatino Linotype"/>
                <w:i/>
                <w:sz w:val="20"/>
                <w:szCs w:val="20"/>
              </w:rPr>
              <w:t>logistica</w:t>
            </w:r>
            <w:proofErr w:type="spellEnd"/>
            <w:r w:rsidRPr="00C430D1">
              <w:rPr>
                <w:rFonts w:ascii="Palatino Linotype" w:eastAsia="Palatino Linotype" w:hAnsi="Palatino Linotype" w:cs="Palatino Linotype"/>
                <w:i/>
                <w:sz w:val="20"/>
                <w:szCs w:val="20"/>
              </w:rPr>
              <w:t xml:space="preserve">; unidad de transparencia; coordinación de comunicación social; gabinete de coordinación financiera; </w:t>
            </w:r>
            <w:proofErr w:type="spellStart"/>
            <w:r w:rsidRPr="00C430D1">
              <w:rPr>
                <w:rFonts w:ascii="Palatino Linotype" w:eastAsia="Palatino Linotype" w:hAnsi="Palatino Linotype" w:cs="Palatino Linotype"/>
                <w:i/>
                <w:sz w:val="20"/>
                <w:szCs w:val="20"/>
              </w:rPr>
              <w:t>coordinacion</w:t>
            </w:r>
            <w:proofErr w:type="spellEnd"/>
            <w:r w:rsidRPr="00C430D1">
              <w:rPr>
                <w:rFonts w:ascii="Palatino Linotype" w:eastAsia="Palatino Linotype" w:hAnsi="Palatino Linotype" w:cs="Palatino Linotype"/>
                <w:i/>
                <w:sz w:val="20"/>
                <w:szCs w:val="20"/>
              </w:rPr>
              <w:t xml:space="preserve"> de gobierno digital y </w:t>
            </w:r>
            <w:proofErr w:type="spellStart"/>
            <w:r w:rsidRPr="00C430D1">
              <w:rPr>
                <w:rFonts w:ascii="Palatino Linotype" w:eastAsia="Palatino Linotype" w:hAnsi="Palatino Linotype" w:cs="Palatino Linotype"/>
                <w:i/>
                <w:sz w:val="20"/>
                <w:szCs w:val="20"/>
              </w:rPr>
              <w:t>electronico</w:t>
            </w:r>
            <w:proofErr w:type="spellEnd"/>
            <w:r w:rsidRPr="00C430D1">
              <w:rPr>
                <w:rFonts w:ascii="Palatino Linotype" w:eastAsia="Palatino Linotype" w:hAnsi="Palatino Linotype" w:cs="Palatino Linotype"/>
                <w:i/>
                <w:sz w:val="20"/>
                <w:szCs w:val="20"/>
              </w:rPr>
              <w:t xml:space="preserve">; coordinación de protección civil y bomberos; coordinación general del instituto municipal de cultura física y deporte de </w:t>
            </w:r>
            <w:proofErr w:type="spellStart"/>
            <w:r w:rsidRPr="00C430D1">
              <w:rPr>
                <w:rFonts w:ascii="Palatino Linotype" w:eastAsia="Palatino Linotype" w:hAnsi="Palatino Linotype" w:cs="Palatino Linotype"/>
                <w:i/>
                <w:sz w:val="20"/>
                <w:szCs w:val="20"/>
              </w:rPr>
              <w:t>metepec</w:t>
            </w:r>
            <w:proofErr w:type="spellEnd"/>
            <w:r w:rsidRPr="00C430D1">
              <w:rPr>
                <w:rFonts w:ascii="Palatino Linotype" w:eastAsia="Palatino Linotype" w:hAnsi="Palatino Linotype" w:cs="Palatino Linotype"/>
                <w:i/>
                <w:sz w:val="20"/>
                <w:szCs w:val="20"/>
              </w:rPr>
              <w:t>, defensoría municipal de los derechos humanos; departamento de atención a la juventud, del 8 de julio del año 2022.” (Sic)</w:t>
            </w:r>
          </w:p>
        </w:tc>
      </w:tr>
      <w:tr w:rsidR="00C430D1" w:rsidRPr="00C430D1" w14:paraId="3A0F3D5F" w14:textId="77777777">
        <w:tc>
          <w:tcPr>
            <w:tcW w:w="2972" w:type="dxa"/>
          </w:tcPr>
          <w:p w14:paraId="041068D6" w14:textId="77777777"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04210/METEPEC/IP/2022</w:t>
            </w:r>
          </w:p>
          <w:p w14:paraId="2591B739" w14:textId="049293E4"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14633/INFOEM/IP/RR/2022</w:t>
            </w:r>
          </w:p>
        </w:tc>
        <w:tc>
          <w:tcPr>
            <w:tcW w:w="5856" w:type="dxa"/>
          </w:tcPr>
          <w:p w14:paraId="622ED787" w14:textId="06404382"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 xml:space="preserve">“se solicita copia de todos los oficios recibidos por: presidencia municipal; secretaría particular de presidencia; oficina de presidencia; sindicato municipal; primera, segunda tercera y cuarta </w:t>
            </w:r>
            <w:proofErr w:type="spellStart"/>
            <w:r w:rsidRPr="00C430D1">
              <w:rPr>
                <w:rFonts w:ascii="Palatino Linotype" w:eastAsia="Palatino Linotype" w:hAnsi="Palatino Linotype" w:cs="Palatino Linotype"/>
                <w:i/>
                <w:sz w:val="20"/>
                <w:szCs w:val="20"/>
              </w:rPr>
              <w:t>regidura</w:t>
            </w:r>
            <w:proofErr w:type="spellEnd"/>
            <w:r w:rsidRPr="00C430D1">
              <w:rPr>
                <w:rFonts w:ascii="Palatino Linotype" w:eastAsia="Palatino Linotype" w:hAnsi="Palatino Linotype" w:cs="Palatino Linotype"/>
                <w:i/>
                <w:sz w:val="20"/>
                <w:szCs w:val="20"/>
              </w:rPr>
              <w:t xml:space="preserve">; secretaría de ayuntamiento; contraloría municipal; tesorería municipal; consejería jurídica municipal; dirección de administración; dirección de cultura; dirección de desarrollo social; dirección de desarrollo económico, turístico y artesanal, dirección de desarrollo urbano, metropolitano; dirección de obras públicas; dirección de igualdad de género; dirección de educación; dirección de gobernación; dirección de gobierno por resultados; dirección de medio ambiente; dirección de seguridad pública y tránsito; dirección de servicios públicos; unidad de </w:t>
            </w:r>
            <w:proofErr w:type="spellStart"/>
            <w:r w:rsidRPr="00C430D1">
              <w:rPr>
                <w:rFonts w:ascii="Palatino Linotype" w:eastAsia="Palatino Linotype" w:hAnsi="Palatino Linotype" w:cs="Palatino Linotype"/>
                <w:i/>
                <w:sz w:val="20"/>
                <w:szCs w:val="20"/>
              </w:rPr>
              <w:t>logistica</w:t>
            </w:r>
            <w:proofErr w:type="spellEnd"/>
            <w:r w:rsidRPr="00C430D1">
              <w:rPr>
                <w:rFonts w:ascii="Palatino Linotype" w:eastAsia="Palatino Linotype" w:hAnsi="Palatino Linotype" w:cs="Palatino Linotype"/>
                <w:i/>
                <w:sz w:val="20"/>
                <w:szCs w:val="20"/>
              </w:rPr>
              <w:t xml:space="preserve">; unidad de transparencia; coordinación de comunicación social; gabinete de coordinación financiera; </w:t>
            </w:r>
            <w:proofErr w:type="spellStart"/>
            <w:r w:rsidRPr="00C430D1">
              <w:rPr>
                <w:rFonts w:ascii="Palatino Linotype" w:eastAsia="Palatino Linotype" w:hAnsi="Palatino Linotype" w:cs="Palatino Linotype"/>
                <w:i/>
                <w:sz w:val="20"/>
                <w:szCs w:val="20"/>
              </w:rPr>
              <w:t>coordinacion</w:t>
            </w:r>
            <w:proofErr w:type="spellEnd"/>
            <w:r w:rsidRPr="00C430D1">
              <w:rPr>
                <w:rFonts w:ascii="Palatino Linotype" w:eastAsia="Palatino Linotype" w:hAnsi="Palatino Linotype" w:cs="Palatino Linotype"/>
                <w:i/>
                <w:sz w:val="20"/>
                <w:szCs w:val="20"/>
              </w:rPr>
              <w:t xml:space="preserve"> de gobierno digital y </w:t>
            </w:r>
            <w:proofErr w:type="spellStart"/>
            <w:r w:rsidRPr="00C430D1">
              <w:rPr>
                <w:rFonts w:ascii="Palatino Linotype" w:eastAsia="Palatino Linotype" w:hAnsi="Palatino Linotype" w:cs="Palatino Linotype"/>
                <w:i/>
                <w:sz w:val="20"/>
                <w:szCs w:val="20"/>
              </w:rPr>
              <w:t>electronico</w:t>
            </w:r>
            <w:proofErr w:type="spellEnd"/>
            <w:r w:rsidRPr="00C430D1">
              <w:rPr>
                <w:rFonts w:ascii="Palatino Linotype" w:eastAsia="Palatino Linotype" w:hAnsi="Palatino Linotype" w:cs="Palatino Linotype"/>
                <w:i/>
                <w:sz w:val="20"/>
                <w:szCs w:val="20"/>
              </w:rPr>
              <w:t xml:space="preserve">; coordinación de protección civil y bomberos; coordinación general del instituto municipal de cultura física y deporte de </w:t>
            </w:r>
            <w:proofErr w:type="spellStart"/>
            <w:r w:rsidRPr="00C430D1">
              <w:rPr>
                <w:rFonts w:ascii="Palatino Linotype" w:eastAsia="Palatino Linotype" w:hAnsi="Palatino Linotype" w:cs="Palatino Linotype"/>
                <w:i/>
                <w:sz w:val="20"/>
                <w:szCs w:val="20"/>
              </w:rPr>
              <w:t>metepec</w:t>
            </w:r>
            <w:proofErr w:type="spellEnd"/>
            <w:r w:rsidRPr="00C430D1">
              <w:rPr>
                <w:rFonts w:ascii="Palatino Linotype" w:eastAsia="Palatino Linotype" w:hAnsi="Palatino Linotype" w:cs="Palatino Linotype"/>
                <w:i/>
                <w:sz w:val="20"/>
                <w:szCs w:val="20"/>
              </w:rPr>
              <w:t>, defensoría municipal de los derechos humanos; departamento de atención a la juventud, del 11 de julio del año 2022.” (Sic)</w:t>
            </w:r>
          </w:p>
        </w:tc>
      </w:tr>
      <w:tr w:rsidR="00C430D1" w:rsidRPr="00C430D1" w14:paraId="3E6E872A" w14:textId="77777777">
        <w:tc>
          <w:tcPr>
            <w:tcW w:w="2972" w:type="dxa"/>
          </w:tcPr>
          <w:p w14:paraId="1A463046" w14:textId="77777777" w:rsidR="00E747B8" w:rsidRPr="00C430D1" w:rsidRDefault="00E747B8" w:rsidP="00E747B8">
            <w:pPr>
              <w:jc w:val="center"/>
              <w:rPr>
                <w:rFonts w:ascii="Palatino Linotype" w:eastAsia="Palatino Linotype" w:hAnsi="Palatino Linotype" w:cs="Palatino Linotype"/>
                <w:b/>
                <w:bCs/>
                <w:sz w:val="20"/>
                <w:szCs w:val="20"/>
              </w:rPr>
            </w:pPr>
            <w:r w:rsidRPr="00C430D1">
              <w:rPr>
                <w:rFonts w:ascii="Palatino Linotype" w:eastAsia="Palatino Linotype" w:hAnsi="Palatino Linotype" w:cs="Palatino Linotype"/>
                <w:b/>
                <w:bCs/>
                <w:sz w:val="20"/>
                <w:szCs w:val="20"/>
              </w:rPr>
              <w:lastRenderedPageBreak/>
              <w:t>04254/METEPEC/IP/2022</w:t>
            </w:r>
          </w:p>
          <w:p w14:paraId="33068E9F" w14:textId="52CB8725" w:rsidR="00E747B8" w:rsidRPr="00C430D1" w:rsidRDefault="00E747B8" w:rsidP="00E747B8">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bCs/>
                <w:sz w:val="20"/>
                <w:szCs w:val="20"/>
              </w:rPr>
              <w:t>14366/INFOEM/IP/RR/2022</w:t>
            </w:r>
          </w:p>
        </w:tc>
        <w:tc>
          <w:tcPr>
            <w:tcW w:w="5856" w:type="dxa"/>
          </w:tcPr>
          <w:p w14:paraId="1D9A2AF4" w14:textId="1CC7E4B8" w:rsidR="00E747B8" w:rsidRPr="00C430D1" w:rsidRDefault="00E747B8" w:rsidP="00E747B8">
            <w:pPr>
              <w:jc w:val="both"/>
              <w:rPr>
                <w:rFonts w:ascii="Palatino Linotype" w:eastAsia="Palatino Linotype" w:hAnsi="Palatino Linotype" w:cs="Palatino Linotype"/>
                <w:i/>
                <w:sz w:val="20"/>
                <w:szCs w:val="20"/>
              </w:rPr>
            </w:pPr>
            <w:r w:rsidRPr="00C430D1">
              <w:rPr>
                <w:rFonts w:ascii="Palatino Linotype" w:eastAsia="Palatino Linotype" w:hAnsi="Palatino Linotype" w:cs="Palatino Linotype"/>
                <w:i/>
                <w:sz w:val="20"/>
                <w:szCs w:val="20"/>
              </w:rPr>
              <w:t>“Todos los oficios firmados por el titular de la de transparencia de este año 2022.” (Sic)</w:t>
            </w:r>
          </w:p>
        </w:tc>
      </w:tr>
    </w:tbl>
    <w:p w14:paraId="1BF5BD23" w14:textId="77777777" w:rsidR="00F916B2" w:rsidRPr="00C430D1" w:rsidRDefault="00994A12">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 xml:space="preserve">Modalidad elegida para la entrega de la información: </w:t>
      </w:r>
      <w:r w:rsidRPr="00C430D1">
        <w:rPr>
          <w:rFonts w:ascii="Palatino Linotype" w:eastAsia="Palatino Linotype" w:hAnsi="Palatino Linotype" w:cs="Palatino Linotype"/>
        </w:rPr>
        <w:t>a través del SAIMEX.</w:t>
      </w:r>
    </w:p>
    <w:p w14:paraId="1F578063" w14:textId="4E73A139" w:rsidR="00063C65" w:rsidRPr="00C430D1" w:rsidRDefault="00994A12">
      <w:pPr>
        <w:spacing w:before="240" w:after="240" w:line="360" w:lineRule="auto"/>
        <w:jc w:val="both"/>
        <w:rPr>
          <w:rFonts w:ascii="Palatino Linotype" w:eastAsia="Palatino Linotype" w:hAnsi="Palatino Linotype" w:cs="Palatino Linotype"/>
        </w:rPr>
      </w:pPr>
      <w:bookmarkStart w:id="5" w:name="_heading=h.2et92p0" w:colFirst="0" w:colLast="0"/>
      <w:bookmarkEnd w:id="5"/>
      <w:r w:rsidRPr="00C430D1">
        <w:rPr>
          <w:rFonts w:ascii="Palatino Linotype" w:eastAsia="Palatino Linotype" w:hAnsi="Palatino Linotype" w:cs="Palatino Linotype"/>
          <w:b/>
        </w:rPr>
        <w:t xml:space="preserve">2. </w:t>
      </w:r>
      <w:r w:rsidR="00AB737D" w:rsidRPr="00C430D1">
        <w:rPr>
          <w:rFonts w:ascii="Palatino Linotype" w:eastAsia="Palatino Linotype" w:hAnsi="Palatino Linotype" w:cs="Palatino Linotype"/>
          <w:b/>
        </w:rPr>
        <w:t xml:space="preserve">Prórroga. </w:t>
      </w:r>
      <w:r w:rsidR="00AB737D" w:rsidRPr="00C430D1">
        <w:rPr>
          <w:rFonts w:ascii="Palatino Linotype" w:eastAsia="Palatino Linotype" w:hAnsi="Palatino Linotype" w:cs="Palatino Linotype"/>
        </w:rPr>
        <w:t>E</w:t>
      </w:r>
      <w:r w:rsidR="000B4F06" w:rsidRPr="00C430D1">
        <w:rPr>
          <w:rFonts w:ascii="Palatino Linotype" w:eastAsia="Palatino Linotype" w:hAnsi="Palatino Linotype" w:cs="Palatino Linotype"/>
        </w:rPr>
        <w:t xml:space="preserve">n fechas </w:t>
      </w:r>
      <w:r w:rsidR="000B4F06" w:rsidRPr="00C430D1">
        <w:rPr>
          <w:rFonts w:ascii="Palatino Linotype" w:eastAsia="Palatino Linotype" w:hAnsi="Palatino Linotype" w:cs="Palatino Linotype"/>
          <w:b/>
        </w:rPr>
        <w:t>cuatro, diecinueve, veinticuatro y veintinueve de agosto</w:t>
      </w:r>
      <w:r w:rsidR="00AB737D" w:rsidRPr="00C430D1">
        <w:rPr>
          <w:rFonts w:ascii="Palatino Linotype" w:eastAsia="Palatino Linotype" w:hAnsi="Palatino Linotype" w:cs="Palatino Linotype"/>
          <w:b/>
        </w:rPr>
        <w:t xml:space="preserve"> de dos mil veintidós, </w:t>
      </w:r>
      <w:r w:rsidR="00AB737D" w:rsidRPr="00C430D1">
        <w:rPr>
          <w:rFonts w:ascii="Palatino Linotype" w:eastAsia="Palatino Linotype" w:hAnsi="Palatino Linotype" w:cs="Palatino Linotype"/>
        </w:rPr>
        <w:t>en l</w:t>
      </w:r>
      <w:r w:rsidR="000B4F06" w:rsidRPr="00C430D1">
        <w:rPr>
          <w:rFonts w:ascii="Palatino Linotype" w:eastAsia="Palatino Linotype" w:hAnsi="Palatino Linotype" w:cs="Palatino Linotype"/>
        </w:rPr>
        <w:t>os</w:t>
      </w:r>
      <w:r w:rsidR="00AB737D" w:rsidRPr="00C430D1">
        <w:rPr>
          <w:rFonts w:ascii="Palatino Linotype" w:eastAsia="Palatino Linotype" w:hAnsi="Palatino Linotype" w:cs="Palatino Linotype"/>
        </w:rPr>
        <w:t xml:space="preserve"> recurso</w:t>
      </w:r>
      <w:r w:rsidR="000B4F06" w:rsidRPr="00C430D1">
        <w:rPr>
          <w:rFonts w:ascii="Palatino Linotype" w:eastAsia="Palatino Linotype" w:hAnsi="Palatino Linotype" w:cs="Palatino Linotype"/>
        </w:rPr>
        <w:t>s</w:t>
      </w:r>
      <w:r w:rsidR="00AB737D" w:rsidRPr="00C430D1">
        <w:rPr>
          <w:rFonts w:ascii="Palatino Linotype" w:eastAsia="Palatino Linotype" w:hAnsi="Palatino Linotype" w:cs="Palatino Linotype"/>
        </w:rPr>
        <w:t xml:space="preserve"> de revisión </w:t>
      </w:r>
      <w:r w:rsidR="00AB737D" w:rsidRPr="00C430D1">
        <w:rPr>
          <w:rFonts w:ascii="Palatino Linotype" w:eastAsia="Palatino Linotype" w:hAnsi="Palatino Linotype" w:cs="Palatino Linotype"/>
          <w:b/>
        </w:rPr>
        <w:t>1</w:t>
      </w:r>
      <w:r w:rsidR="000B4F06" w:rsidRPr="00C430D1">
        <w:rPr>
          <w:rFonts w:ascii="Palatino Linotype" w:eastAsia="Palatino Linotype" w:hAnsi="Palatino Linotype" w:cs="Palatino Linotype"/>
          <w:b/>
        </w:rPr>
        <w:t>4049</w:t>
      </w:r>
      <w:r w:rsidR="00AB737D" w:rsidRPr="00C430D1">
        <w:rPr>
          <w:rFonts w:ascii="Palatino Linotype" w:eastAsia="Palatino Linotype" w:hAnsi="Palatino Linotype" w:cs="Palatino Linotype"/>
          <w:b/>
        </w:rPr>
        <w:t>/</w:t>
      </w:r>
      <w:r w:rsidR="000B4F06" w:rsidRPr="00C430D1">
        <w:rPr>
          <w:rFonts w:ascii="Palatino Linotype" w:eastAsia="Palatino Linotype" w:hAnsi="Palatino Linotype" w:cs="Palatino Linotype"/>
          <w:b/>
        </w:rPr>
        <w:t>INFOEM</w:t>
      </w:r>
      <w:r w:rsidR="006F43BD" w:rsidRPr="00C430D1">
        <w:rPr>
          <w:rFonts w:ascii="Palatino Linotype" w:eastAsia="Palatino Linotype" w:hAnsi="Palatino Linotype" w:cs="Palatino Linotype"/>
          <w:b/>
        </w:rPr>
        <w:t>/IP</w:t>
      </w:r>
      <w:r w:rsidR="000B4F06" w:rsidRPr="00C430D1">
        <w:rPr>
          <w:rFonts w:ascii="Palatino Linotype" w:eastAsia="Palatino Linotype" w:hAnsi="Palatino Linotype" w:cs="Palatino Linotype"/>
          <w:b/>
        </w:rPr>
        <w:t>/RR</w:t>
      </w:r>
      <w:r w:rsidR="006F43BD" w:rsidRPr="00C430D1">
        <w:rPr>
          <w:rFonts w:ascii="Palatino Linotype" w:eastAsia="Palatino Linotype" w:hAnsi="Palatino Linotype" w:cs="Palatino Linotype"/>
          <w:b/>
        </w:rPr>
        <w:t xml:space="preserve">/2022, </w:t>
      </w:r>
      <w:r w:rsidR="000B4F06" w:rsidRPr="00C430D1">
        <w:rPr>
          <w:rFonts w:ascii="Palatino Linotype" w:eastAsia="Palatino Linotype" w:hAnsi="Palatino Linotype" w:cs="Palatino Linotype"/>
          <w:b/>
        </w:rPr>
        <w:t>140</w:t>
      </w:r>
      <w:r w:rsidR="00F108F5" w:rsidRPr="00C430D1">
        <w:rPr>
          <w:rFonts w:ascii="Palatino Linotype" w:eastAsia="Palatino Linotype" w:hAnsi="Palatino Linotype" w:cs="Palatino Linotype"/>
          <w:b/>
        </w:rPr>
        <w:t>50</w:t>
      </w:r>
      <w:r w:rsidR="000B4F06" w:rsidRPr="00C430D1">
        <w:rPr>
          <w:rFonts w:ascii="Palatino Linotype" w:eastAsia="Palatino Linotype" w:hAnsi="Palatino Linotype" w:cs="Palatino Linotype"/>
          <w:b/>
        </w:rPr>
        <w:t>/INFOEM/IP/RR/2022, 14</w:t>
      </w:r>
      <w:r w:rsidR="00F108F5" w:rsidRPr="00C430D1">
        <w:rPr>
          <w:rFonts w:ascii="Palatino Linotype" w:eastAsia="Palatino Linotype" w:hAnsi="Palatino Linotype" w:cs="Palatino Linotype"/>
          <w:b/>
        </w:rPr>
        <w:t>226/</w:t>
      </w:r>
      <w:r w:rsidR="000B4F06" w:rsidRPr="00C430D1">
        <w:rPr>
          <w:rFonts w:ascii="Palatino Linotype" w:eastAsia="Palatino Linotype" w:hAnsi="Palatino Linotype" w:cs="Palatino Linotype"/>
          <w:b/>
        </w:rPr>
        <w:t>INFOEM/IP/RR/2022, 14</w:t>
      </w:r>
      <w:r w:rsidR="00F108F5" w:rsidRPr="00C430D1">
        <w:rPr>
          <w:rFonts w:ascii="Palatino Linotype" w:eastAsia="Palatino Linotype" w:hAnsi="Palatino Linotype" w:cs="Palatino Linotype"/>
          <w:b/>
        </w:rPr>
        <w:t>376</w:t>
      </w:r>
      <w:r w:rsidR="000B4F06" w:rsidRPr="00C430D1">
        <w:rPr>
          <w:rFonts w:ascii="Palatino Linotype" w:eastAsia="Palatino Linotype" w:hAnsi="Palatino Linotype" w:cs="Palatino Linotype"/>
          <w:b/>
        </w:rPr>
        <w:t>/INFOEM/IP/RR/2022, 14</w:t>
      </w:r>
      <w:r w:rsidR="00F108F5" w:rsidRPr="00C430D1">
        <w:rPr>
          <w:rFonts w:ascii="Palatino Linotype" w:eastAsia="Palatino Linotype" w:hAnsi="Palatino Linotype" w:cs="Palatino Linotype"/>
          <w:b/>
        </w:rPr>
        <w:t>377</w:t>
      </w:r>
      <w:r w:rsidR="000B4F06" w:rsidRPr="00C430D1">
        <w:rPr>
          <w:rFonts w:ascii="Palatino Linotype" w:eastAsia="Palatino Linotype" w:hAnsi="Palatino Linotype" w:cs="Palatino Linotype"/>
          <w:b/>
        </w:rPr>
        <w:t>/INFOEM/IP/RR/2022, 14</w:t>
      </w:r>
      <w:r w:rsidR="00F108F5" w:rsidRPr="00C430D1">
        <w:rPr>
          <w:rFonts w:ascii="Palatino Linotype" w:eastAsia="Palatino Linotype" w:hAnsi="Palatino Linotype" w:cs="Palatino Linotype"/>
          <w:b/>
        </w:rPr>
        <w:t>632</w:t>
      </w:r>
      <w:r w:rsidR="000B4F06" w:rsidRPr="00C430D1">
        <w:rPr>
          <w:rFonts w:ascii="Palatino Linotype" w:eastAsia="Palatino Linotype" w:hAnsi="Palatino Linotype" w:cs="Palatino Linotype"/>
          <w:b/>
        </w:rPr>
        <w:t>/INFOEM/IP/RR/2022</w:t>
      </w:r>
      <w:r w:rsidR="002D7C4D" w:rsidRPr="00C430D1">
        <w:rPr>
          <w:rFonts w:ascii="Palatino Linotype" w:eastAsia="Palatino Linotype" w:hAnsi="Palatino Linotype" w:cs="Palatino Linotype"/>
          <w:b/>
        </w:rPr>
        <w:t xml:space="preserve"> </w:t>
      </w:r>
      <w:r w:rsidR="002D7C4D" w:rsidRPr="00C430D1">
        <w:rPr>
          <w:rFonts w:ascii="Palatino Linotype" w:eastAsia="Palatino Linotype" w:hAnsi="Palatino Linotype" w:cs="Palatino Linotype"/>
        </w:rPr>
        <w:t>y</w:t>
      </w:r>
      <w:r w:rsidR="00F108F5" w:rsidRPr="00C430D1">
        <w:rPr>
          <w:rFonts w:ascii="Palatino Linotype" w:eastAsia="Palatino Linotype" w:hAnsi="Palatino Linotype" w:cs="Palatino Linotype"/>
          <w:b/>
        </w:rPr>
        <w:t xml:space="preserve"> </w:t>
      </w:r>
      <w:r w:rsidR="000B4F06" w:rsidRPr="00C430D1">
        <w:rPr>
          <w:rFonts w:ascii="Palatino Linotype" w:eastAsia="Palatino Linotype" w:hAnsi="Palatino Linotype" w:cs="Palatino Linotype"/>
          <w:b/>
        </w:rPr>
        <w:t>14</w:t>
      </w:r>
      <w:r w:rsidR="00F108F5" w:rsidRPr="00C430D1">
        <w:rPr>
          <w:rFonts w:ascii="Palatino Linotype" w:eastAsia="Palatino Linotype" w:hAnsi="Palatino Linotype" w:cs="Palatino Linotype"/>
          <w:b/>
        </w:rPr>
        <w:t>633</w:t>
      </w:r>
      <w:r w:rsidR="000B4F06" w:rsidRPr="00C430D1">
        <w:rPr>
          <w:rFonts w:ascii="Palatino Linotype" w:eastAsia="Palatino Linotype" w:hAnsi="Palatino Linotype" w:cs="Palatino Linotype"/>
          <w:b/>
        </w:rPr>
        <w:t xml:space="preserve">/INFOEM/IP/RR/2022, </w:t>
      </w:r>
      <w:r w:rsidR="006F43BD" w:rsidRPr="00C430D1">
        <w:rPr>
          <w:rFonts w:ascii="Palatino Linotype" w:eastAsia="Palatino Linotype" w:hAnsi="Palatino Linotype" w:cs="Palatino Linotype"/>
        </w:rPr>
        <w:t xml:space="preserve">el </w:t>
      </w:r>
      <w:r w:rsidR="006F43BD" w:rsidRPr="00C430D1">
        <w:rPr>
          <w:rFonts w:ascii="Palatino Linotype" w:eastAsia="Palatino Linotype" w:hAnsi="Palatino Linotype" w:cs="Palatino Linotype"/>
          <w:b/>
        </w:rPr>
        <w:t xml:space="preserve">Sujeto Obligado </w:t>
      </w:r>
      <w:r w:rsidR="006F43BD" w:rsidRPr="00C430D1">
        <w:rPr>
          <w:rFonts w:ascii="Palatino Linotype" w:eastAsia="Palatino Linotype" w:hAnsi="Palatino Linotype" w:cs="Palatino Linotype"/>
        </w:rPr>
        <w:t xml:space="preserve">notificó a la parte </w:t>
      </w:r>
      <w:r w:rsidR="006F43BD" w:rsidRPr="00C430D1">
        <w:rPr>
          <w:rFonts w:ascii="Palatino Linotype" w:eastAsia="Palatino Linotype" w:hAnsi="Palatino Linotype" w:cs="Palatino Linotype"/>
          <w:b/>
        </w:rPr>
        <w:t xml:space="preserve">Recurrente </w:t>
      </w:r>
      <w:r w:rsidR="006F43BD" w:rsidRPr="00C430D1">
        <w:rPr>
          <w:rFonts w:ascii="Palatino Linotype" w:eastAsia="Palatino Linotype" w:hAnsi="Palatino Linotype" w:cs="Palatino Linotype"/>
        </w:rPr>
        <w:t xml:space="preserve">la ampliación del plazo por siete días hábiles, </w:t>
      </w:r>
      <w:r w:rsidR="006874E0" w:rsidRPr="00C430D1">
        <w:rPr>
          <w:rFonts w:ascii="Palatino Linotype" w:eastAsia="Palatino Linotype" w:hAnsi="Palatino Linotype" w:cs="Palatino Linotype"/>
        </w:rPr>
        <w:t xml:space="preserve">de los cuales en los recursos </w:t>
      </w:r>
      <w:r w:rsidR="006874E0" w:rsidRPr="00C430D1">
        <w:rPr>
          <w:rFonts w:ascii="Palatino Linotype" w:eastAsia="Palatino Linotype" w:hAnsi="Palatino Linotype" w:cs="Palatino Linotype"/>
          <w:b/>
        </w:rPr>
        <w:t xml:space="preserve">14049/INFOEM/IP/RR/2022, 14050/INFOEM/IP/RR/2022 y  14226/INFOEM/IP/RR/2022 </w:t>
      </w:r>
      <w:r w:rsidR="006874E0" w:rsidRPr="00C430D1">
        <w:rPr>
          <w:rFonts w:ascii="Palatino Linotype" w:eastAsia="Palatino Linotype" w:hAnsi="Palatino Linotype" w:cs="Palatino Linotype"/>
        </w:rPr>
        <w:t>fue a</w:t>
      </w:r>
      <w:r w:rsidR="006F43BD" w:rsidRPr="00C430D1">
        <w:rPr>
          <w:rFonts w:ascii="Palatino Linotype" w:eastAsia="Palatino Linotype" w:hAnsi="Palatino Linotype" w:cs="Palatino Linotype"/>
        </w:rPr>
        <w:t xml:space="preserve">probado por el Comité de Transparencia del Ayuntamiento mediante la </w:t>
      </w:r>
      <w:r w:rsidR="006874E0" w:rsidRPr="00C430D1">
        <w:rPr>
          <w:rFonts w:ascii="Palatino Linotype" w:eastAsia="Palatino Linotype" w:hAnsi="Palatino Linotype" w:cs="Palatino Linotype"/>
        </w:rPr>
        <w:t xml:space="preserve">vigésima cuarta </w:t>
      </w:r>
      <w:r w:rsidR="006F43BD" w:rsidRPr="00C430D1">
        <w:rPr>
          <w:rFonts w:ascii="Palatino Linotype" w:eastAsia="Palatino Linotype" w:hAnsi="Palatino Linotype" w:cs="Palatino Linotype"/>
        </w:rPr>
        <w:t>sesión extraordinaria de f</w:t>
      </w:r>
      <w:r w:rsidR="0002110D" w:rsidRPr="00C430D1">
        <w:rPr>
          <w:rFonts w:ascii="Palatino Linotype" w:eastAsia="Palatino Linotype" w:hAnsi="Palatino Linotype" w:cs="Palatino Linotype"/>
        </w:rPr>
        <w:t xml:space="preserve">echa </w:t>
      </w:r>
      <w:r w:rsidR="006874E0" w:rsidRPr="00C430D1">
        <w:rPr>
          <w:rFonts w:ascii="Palatino Linotype" w:eastAsia="Palatino Linotype" w:hAnsi="Palatino Linotype" w:cs="Palatino Linotype"/>
        </w:rPr>
        <w:t>dieciocho de julio de dos mil veintidós y décima quinta sesión extraordinaria de fecha treinta de junio de dos mil veintidós.</w:t>
      </w:r>
    </w:p>
    <w:p w14:paraId="77797861" w14:textId="76CFD516" w:rsidR="00063C65" w:rsidRPr="00C430D1" w:rsidRDefault="00063C65" w:rsidP="00063C65">
      <w:pPr>
        <w:spacing w:line="360" w:lineRule="auto"/>
        <w:jc w:val="both"/>
      </w:pPr>
      <w:r w:rsidRPr="00C430D1">
        <w:rPr>
          <w:rFonts w:ascii="Palatino Linotype" w:eastAsia="Palatino Linotype" w:hAnsi="Palatino Linotype" w:cs="Palatino Linotype"/>
          <w:b/>
        </w:rPr>
        <w:t>3.</w:t>
      </w:r>
      <w:r w:rsidRPr="00C430D1">
        <w:rPr>
          <w:rFonts w:ascii="Palatino Linotype" w:eastAsia="Palatino Linotype" w:hAnsi="Palatino Linotype" w:cs="Palatino Linotype"/>
        </w:rPr>
        <w:t xml:space="preserve"> </w:t>
      </w:r>
      <w:r w:rsidR="0002110D" w:rsidRPr="00C430D1">
        <w:rPr>
          <w:rFonts w:ascii="Palatino Linotype" w:eastAsia="Palatino Linotype" w:hAnsi="Palatino Linotype" w:cs="Palatino Linotype"/>
        </w:rPr>
        <w:t xml:space="preserve"> </w:t>
      </w:r>
      <w:r w:rsidR="005E0254" w:rsidRPr="00C430D1">
        <w:rPr>
          <w:rFonts w:ascii="Palatino Linotype" w:eastAsia="Palatino Linotype" w:hAnsi="Palatino Linotype" w:cs="Palatino Linotype"/>
          <w:b/>
        </w:rPr>
        <w:t>Solicitud de Aclaración</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Con fecha </w:t>
      </w:r>
      <w:r w:rsidR="00F728AB" w:rsidRPr="00C430D1">
        <w:rPr>
          <w:rFonts w:ascii="Palatino Linotype" w:eastAsia="Palatino Linotype" w:hAnsi="Palatino Linotype" w:cs="Palatino Linotype"/>
          <w:b/>
        </w:rPr>
        <w:t>nueve</w:t>
      </w:r>
      <w:r w:rsidR="006C7C34" w:rsidRPr="00C430D1">
        <w:rPr>
          <w:rFonts w:ascii="Palatino Linotype" w:eastAsia="Palatino Linotype" w:hAnsi="Palatino Linotype" w:cs="Palatino Linotype"/>
          <w:b/>
        </w:rPr>
        <w:t xml:space="preserve"> de agosto</w:t>
      </w:r>
      <w:r w:rsidRPr="00C430D1">
        <w:rPr>
          <w:rFonts w:ascii="Palatino Linotype" w:eastAsia="Palatino Linotype" w:hAnsi="Palatino Linotype" w:cs="Palatino Linotype"/>
          <w:b/>
        </w:rPr>
        <w:t xml:space="preserve"> del dos mil veintidós</w:t>
      </w:r>
      <w:r w:rsidRPr="00C430D1">
        <w:rPr>
          <w:rFonts w:ascii="Palatino Linotype" w:eastAsia="Palatino Linotype" w:hAnsi="Palatino Linotype" w:cs="Palatino Linotype"/>
        </w:rPr>
        <w:t xml:space="preserve">, </w:t>
      </w:r>
      <w:r w:rsidR="00F728AB" w:rsidRPr="00C430D1">
        <w:rPr>
          <w:rFonts w:ascii="Palatino Linotype" w:eastAsia="Palatino Linotype" w:hAnsi="Palatino Linotype" w:cs="Palatino Linotype"/>
        </w:rPr>
        <w:t>el</w:t>
      </w:r>
      <w:r w:rsidR="00F728AB" w:rsidRPr="00C430D1">
        <w:rPr>
          <w:rFonts w:ascii="Palatino Linotype" w:eastAsia="Palatino Linotype" w:hAnsi="Palatino Linotype" w:cs="Palatino Linotype"/>
          <w:b/>
        </w:rPr>
        <w:t xml:space="preserve"> Sujeto Obligado</w:t>
      </w:r>
      <w:r w:rsidR="00F728AB"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rPr>
        <w:t>solicitó aclaración</w:t>
      </w:r>
      <w:r w:rsidR="006C7C34" w:rsidRPr="00C430D1">
        <w:rPr>
          <w:rFonts w:ascii="Palatino Linotype" w:eastAsia="Palatino Linotype" w:hAnsi="Palatino Linotype" w:cs="Palatino Linotype"/>
        </w:rPr>
        <w:t xml:space="preserve"> en el recurso de revisión </w:t>
      </w:r>
      <w:r w:rsidR="006C7C34" w:rsidRPr="00C430D1">
        <w:rPr>
          <w:rFonts w:ascii="Palatino Linotype" w:eastAsia="Palatino Linotype" w:hAnsi="Palatino Linotype" w:cs="Palatino Linotype"/>
          <w:b/>
        </w:rPr>
        <w:t>14474/INFOEM/IP/RR/2022</w:t>
      </w:r>
      <w:r w:rsidRPr="00C430D1">
        <w:rPr>
          <w:rFonts w:ascii="Palatino Linotype" w:eastAsia="Palatino Linotype" w:hAnsi="Palatino Linotype" w:cs="Palatino Linotype"/>
        </w:rPr>
        <w:t xml:space="preserve"> a través del SAIMEX, a la solicitud de acceso a la información, de la siguiente manera:</w:t>
      </w:r>
      <w:r w:rsidRPr="00C430D1">
        <w:t xml:space="preserve"> </w:t>
      </w:r>
    </w:p>
    <w:p w14:paraId="7420A356" w14:textId="77777777" w:rsidR="00BF7B4C" w:rsidRPr="00C430D1" w:rsidRDefault="00BF7B4C" w:rsidP="00063C65">
      <w:pPr>
        <w:spacing w:line="360" w:lineRule="auto"/>
        <w:jc w:val="both"/>
      </w:pPr>
    </w:p>
    <w:p w14:paraId="5569F58E" w14:textId="77777777" w:rsidR="00063C65" w:rsidRPr="00C430D1" w:rsidRDefault="00063C65" w:rsidP="00CD0B6C">
      <w:pPr>
        <w:tabs>
          <w:tab w:val="left" w:pos="7938"/>
        </w:tabs>
        <w:ind w:left="851" w:right="900"/>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i/>
          <w:sz w:val="22"/>
          <w:szCs w:val="22"/>
        </w:rPr>
        <w:t xml:space="preserve">“Con fundamento en el </w:t>
      </w:r>
      <w:proofErr w:type="spellStart"/>
      <w:r w:rsidRPr="00C430D1">
        <w:rPr>
          <w:rFonts w:ascii="Palatino Linotype" w:eastAsia="Palatino Linotype" w:hAnsi="Palatino Linotype" w:cs="Palatino Linotype"/>
          <w:i/>
          <w:sz w:val="22"/>
          <w:szCs w:val="22"/>
        </w:rPr>
        <w:t>articulo</w:t>
      </w:r>
      <w:proofErr w:type="spellEnd"/>
      <w:r w:rsidRPr="00C430D1">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5CFE2DD0" w14:textId="77777777" w:rsidR="00063C65" w:rsidRPr="00C430D1" w:rsidRDefault="00063C65" w:rsidP="00CD0B6C">
      <w:pPr>
        <w:tabs>
          <w:tab w:val="left" w:pos="7938"/>
        </w:tabs>
        <w:ind w:left="851" w:right="900"/>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i/>
          <w:sz w:val="22"/>
          <w:szCs w:val="22"/>
        </w:rPr>
        <w:t>CON FUNDAMENTO EN EL ART. 159 DE LA LEY DE TRANSPARENCIA Y ACCESO A LA INFORMACIÓN PÚBLICA DEL ESTADO DE MÉXICO Y MUNICIPIOS, SE SOLICITA ATENTAMENTE PRECISAR EL PERIODO AL QUE REFIERE SU SOLICITUD. GRACIAS</w:t>
      </w:r>
    </w:p>
    <w:p w14:paraId="14DDBF21" w14:textId="0AF51803" w:rsidR="00063C65" w:rsidRPr="00C430D1" w:rsidRDefault="00063C65" w:rsidP="00CD0B6C">
      <w:pPr>
        <w:tabs>
          <w:tab w:val="left" w:pos="7938"/>
        </w:tabs>
        <w:ind w:left="851" w:right="900"/>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i/>
          <w:sz w:val="22"/>
          <w:szCs w:val="22"/>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00F728AB" w:rsidRPr="00C430D1">
        <w:rPr>
          <w:rFonts w:ascii="Palatino Linotype" w:eastAsia="Palatino Linotype" w:hAnsi="Palatino Linotype" w:cs="Palatino Linotype"/>
          <w:i/>
          <w:sz w:val="22"/>
          <w:szCs w:val="22"/>
        </w:rPr>
        <w:t xml:space="preserve"> (</w:t>
      </w:r>
      <w:proofErr w:type="gramStart"/>
      <w:r w:rsidR="00F728AB" w:rsidRPr="00C430D1">
        <w:rPr>
          <w:rFonts w:ascii="Palatino Linotype" w:eastAsia="Palatino Linotype" w:hAnsi="Palatino Linotype" w:cs="Palatino Linotype"/>
          <w:i/>
          <w:sz w:val="22"/>
          <w:szCs w:val="22"/>
        </w:rPr>
        <w:t>sic</w:t>
      </w:r>
      <w:proofErr w:type="gramEnd"/>
      <w:r w:rsidR="00F728AB" w:rsidRPr="00C430D1">
        <w:rPr>
          <w:rFonts w:ascii="Palatino Linotype" w:eastAsia="Palatino Linotype" w:hAnsi="Palatino Linotype" w:cs="Palatino Linotype"/>
          <w:i/>
          <w:sz w:val="22"/>
          <w:szCs w:val="22"/>
        </w:rPr>
        <w:t>)</w:t>
      </w:r>
    </w:p>
    <w:p w14:paraId="5584A806" w14:textId="77777777" w:rsidR="008F243C" w:rsidRPr="00C430D1" w:rsidRDefault="008F243C" w:rsidP="00063C65">
      <w:pPr>
        <w:spacing w:line="276" w:lineRule="auto"/>
        <w:ind w:left="851" w:right="900"/>
        <w:jc w:val="both"/>
        <w:rPr>
          <w:rFonts w:ascii="Palatino Linotype" w:eastAsia="Palatino Linotype" w:hAnsi="Palatino Linotype" w:cs="Palatino Linotype"/>
          <w:i/>
          <w:sz w:val="22"/>
          <w:szCs w:val="22"/>
        </w:rPr>
      </w:pPr>
    </w:p>
    <w:p w14:paraId="51B614A4" w14:textId="1232D516" w:rsidR="008F243C" w:rsidRPr="00C430D1" w:rsidRDefault="008F243C" w:rsidP="008F243C">
      <w:pPr>
        <w:spacing w:line="360" w:lineRule="auto"/>
        <w:jc w:val="both"/>
        <w:rPr>
          <w:rFonts w:ascii="Palatino Linotype" w:eastAsia="Palatino Linotype" w:hAnsi="Palatino Linotype" w:cs="Palatino Linotype"/>
          <w:b/>
        </w:rPr>
      </w:pPr>
      <w:r w:rsidRPr="00C430D1">
        <w:rPr>
          <w:rFonts w:ascii="Palatino Linotype" w:eastAsia="Palatino Linotype" w:hAnsi="Palatino Linotype" w:cs="Palatino Linotype"/>
          <w:b/>
        </w:rPr>
        <w:t xml:space="preserve">4. </w:t>
      </w:r>
      <w:r w:rsidR="005E0254" w:rsidRPr="00C430D1">
        <w:rPr>
          <w:rFonts w:ascii="Palatino Linotype" w:eastAsia="Palatino Linotype" w:hAnsi="Palatino Linotype" w:cs="Palatino Linotype"/>
          <w:b/>
        </w:rPr>
        <w:t>Respuesta de Aclaración</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Con fecha </w:t>
      </w:r>
      <w:r w:rsidRPr="00C430D1">
        <w:rPr>
          <w:rFonts w:ascii="Palatino Linotype" w:eastAsia="Palatino Linotype" w:hAnsi="Palatino Linotype" w:cs="Palatino Linotype"/>
          <w:b/>
        </w:rPr>
        <w:t>nueve de agosto del dos mil veintidós</w:t>
      </w:r>
      <w:r w:rsidRPr="00C430D1">
        <w:rPr>
          <w:rFonts w:ascii="Palatino Linotype" w:eastAsia="Palatino Linotype" w:hAnsi="Palatino Linotype" w:cs="Palatino Linotype"/>
        </w:rPr>
        <w:t>, el particular dio atención a la solicitud de la aclaración, en el siguiente término:</w:t>
      </w:r>
    </w:p>
    <w:p w14:paraId="5142A5E1" w14:textId="09292356" w:rsidR="008F243C" w:rsidRPr="00C430D1" w:rsidRDefault="008F243C" w:rsidP="004038D6">
      <w:pPr>
        <w:spacing w:line="276" w:lineRule="auto"/>
        <w:ind w:left="851" w:right="993"/>
        <w:jc w:val="both"/>
        <w:rPr>
          <w:rFonts w:ascii="Palatino Linotype" w:eastAsia="Palatino Linotype" w:hAnsi="Palatino Linotype" w:cs="Palatino Linotype"/>
          <w:i/>
          <w:sz w:val="22"/>
        </w:rPr>
      </w:pPr>
      <w:r w:rsidRPr="00C430D1">
        <w:rPr>
          <w:rFonts w:ascii="Palatino Linotype" w:eastAsia="Palatino Linotype" w:hAnsi="Palatino Linotype" w:cs="Palatino Linotype"/>
          <w:i/>
          <w:sz w:val="22"/>
        </w:rPr>
        <w:t xml:space="preserve"> “</w:t>
      </w:r>
      <w:r w:rsidR="006C7C34" w:rsidRPr="00C430D1">
        <w:rPr>
          <w:rFonts w:ascii="Palatino Linotype" w:eastAsia="Palatino Linotype" w:hAnsi="Palatino Linotype" w:cs="Palatino Linotype"/>
          <w:i/>
          <w:sz w:val="22"/>
        </w:rPr>
        <w:t>es muy clara, por lo que solicita la entrega de la información descrita</w:t>
      </w:r>
      <w:r w:rsidRPr="00C430D1">
        <w:rPr>
          <w:rFonts w:ascii="Palatino Linotype" w:eastAsia="Palatino Linotype" w:hAnsi="Palatino Linotype" w:cs="Palatino Linotype"/>
          <w:i/>
          <w:sz w:val="22"/>
        </w:rPr>
        <w:t>” (Sic)</w:t>
      </w:r>
    </w:p>
    <w:p w14:paraId="3D65A59B" w14:textId="6F4C5D3A" w:rsidR="00F916B2" w:rsidRPr="00C430D1" w:rsidRDefault="00833D97">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5</w:t>
      </w:r>
      <w:r w:rsidR="00A05094" w:rsidRPr="00C430D1">
        <w:rPr>
          <w:rFonts w:ascii="Palatino Linotype" w:eastAsia="Palatino Linotype" w:hAnsi="Palatino Linotype" w:cs="Palatino Linotype"/>
          <w:b/>
        </w:rPr>
        <w:t xml:space="preserve">. </w:t>
      </w:r>
      <w:r w:rsidR="00994A12" w:rsidRPr="00C430D1">
        <w:rPr>
          <w:rFonts w:ascii="Palatino Linotype" w:eastAsia="Palatino Linotype" w:hAnsi="Palatino Linotype" w:cs="Palatino Linotype"/>
          <w:b/>
        </w:rPr>
        <w:t xml:space="preserve">Respuestas. </w:t>
      </w:r>
      <w:r w:rsidR="00994A12" w:rsidRPr="00C430D1">
        <w:rPr>
          <w:rFonts w:ascii="Palatino Linotype" w:eastAsia="Palatino Linotype" w:hAnsi="Palatino Linotype" w:cs="Palatino Linotype"/>
        </w:rPr>
        <w:t xml:space="preserve">De las constancias que obran en </w:t>
      </w:r>
      <w:r w:rsidR="00994A12" w:rsidRPr="00C430D1">
        <w:rPr>
          <w:rFonts w:ascii="Palatino Linotype" w:eastAsia="Palatino Linotype" w:hAnsi="Palatino Linotype" w:cs="Palatino Linotype"/>
          <w:b/>
        </w:rPr>
        <w:t>SAIMEX</w:t>
      </w:r>
      <w:r w:rsidR="00994A12" w:rsidRPr="00C430D1">
        <w:rPr>
          <w:rFonts w:ascii="Palatino Linotype" w:eastAsia="Palatino Linotype" w:hAnsi="Palatino Linotype" w:cs="Palatino Linotype"/>
        </w:rPr>
        <w:t>, se observa que el</w:t>
      </w:r>
      <w:r w:rsidR="00994A12" w:rsidRPr="00C430D1">
        <w:rPr>
          <w:rFonts w:ascii="Palatino Linotype" w:eastAsia="Palatino Linotype" w:hAnsi="Palatino Linotype" w:cs="Palatino Linotype"/>
          <w:b/>
        </w:rPr>
        <w:t xml:space="preserve"> </w:t>
      </w:r>
      <w:r w:rsidR="006948D2" w:rsidRPr="00C430D1">
        <w:rPr>
          <w:rFonts w:ascii="Palatino Linotype" w:eastAsia="Palatino Linotype" w:hAnsi="Palatino Linotype" w:cs="Palatino Linotype"/>
          <w:b/>
        </w:rPr>
        <w:t>Sujeto Obligado</w:t>
      </w:r>
      <w:r w:rsidR="00994A12" w:rsidRPr="00C430D1">
        <w:rPr>
          <w:rFonts w:ascii="Palatino Linotype" w:eastAsia="Palatino Linotype" w:hAnsi="Palatino Linotype" w:cs="Palatino Linotype"/>
          <w:b/>
        </w:rPr>
        <w:t xml:space="preserve"> </w:t>
      </w:r>
      <w:r w:rsidR="006948D2" w:rsidRPr="00C430D1">
        <w:rPr>
          <w:rFonts w:ascii="Palatino Linotype" w:eastAsia="Palatino Linotype" w:hAnsi="Palatino Linotype" w:cs="Palatino Linotype"/>
        </w:rPr>
        <w:t>en fecha</w:t>
      </w:r>
      <w:r w:rsidR="00DE7BC3" w:rsidRPr="00C430D1">
        <w:rPr>
          <w:rFonts w:ascii="Palatino Linotype" w:eastAsia="Palatino Linotype" w:hAnsi="Palatino Linotype" w:cs="Palatino Linotype"/>
        </w:rPr>
        <w:t>s</w:t>
      </w:r>
      <w:r w:rsidR="002B624A" w:rsidRPr="00C430D1">
        <w:rPr>
          <w:rFonts w:ascii="Palatino Linotype" w:eastAsia="Palatino Linotype" w:hAnsi="Palatino Linotype" w:cs="Palatino Linotype"/>
        </w:rPr>
        <w:t xml:space="preserve"> </w:t>
      </w:r>
      <w:r w:rsidR="00DE7BC3" w:rsidRPr="00C430D1">
        <w:rPr>
          <w:rFonts w:ascii="Palatino Linotype" w:eastAsia="Palatino Linotype" w:hAnsi="Palatino Linotype" w:cs="Palatino Linotype"/>
          <w:b/>
        </w:rPr>
        <w:t xml:space="preserve">quince, dieciséis, diecisiete, veintitrés y treinta de agosto, </w:t>
      </w:r>
      <w:r w:rsidR="002B624A" w:rsidRPr="00C430D1">
        <w:rPr>
          <w:rFonts w:ascii="Palatino Linotype" w:eastAsia="Palatino Linotype" w:hAnsi="Palatino Linotype" w:cs="Palatino Linotype"/>
          <w:b/>
        </w:rPr>
        <w:t xml:space="preserve">treinta </w:t>
      </w:r>
      <w:r w:rsidR="00DE7BC3" w:rsidRPr="00C430D1">
        <w:rPr>
          <w:rFonts w:ascii="Palatino Linotype" w:eastAsia="Palatino Linotype" w:hAnsi="Palatino Linotype" w:cs="Palatino Linotype"/>
          <w:b/>
        </w:rPr>
        <w:t>de agosto</w:t>
      </w:r>
      <w:r w:rsidR="00133F71" w:rsidRPr="00C430D1">
        <w:rPr>
          <w:rFonts w:ascii="Palatino Linotype" w:eastAsia="Palatino Linotype" w:hAnsi="Palatino Linotype" w:cs="Palatino Linotype"/>
          <w:b/>
        </w:rPr>
        <w:t>, dos y siete de septiembre</w:t>
      </w:r>
      <w:r w:rsidR="00DE7BC3" w:rsidRPr="00C430D1">
        <w:rPr>
          <w:rFonts w:ascii="Palatino Linotype" w:eastAsia="Palatino Linotype" w:hAnsi="Palatino Linotype" w:cs="Palatino Linotype"/>
          <w:b/>
        </w:rPr>
        <w:t xml:space="preserve"> </w:t>
      </w:r>
      <w:r w:rsidR="00994A12" w:rsidRPr="00C430D1">
        <w:rPr>
          <w:rFonts w:ascii="Palatino Linotype" w:eastAsia="Palatino Linotype" w:hAnsi="Palatino Linotype" w:cs="Palatino Linotype"/>
          <w:b/>
        </w:rPr>
        <w:t>de</w:t>
      </w:r>
      <w:r w:rsidR="00DE7BC3" w:rsidRPr="00C430D1">
        <w:rPr>
          <w:rFonts w:ascii="Palatino Linotype" w:eastAsia="Palatino Linotype" w:hAnsi="Palatino Linotype" w:cs="Palatino Linotype"/>
          <w:b/>
        </w:rPr>
        <w:t xml:space="preserve"> </w:t>
      </w:r>
      <w:r w:rsidR="00994A12" w:rsidRPr="00C430D1">
        <w:rPr>
          <w:rFonts w:ascii="Palatino Linotype" w:eastAsia="Palatino Linotype" w:hAnsi="Palatino Linotype" w:cs="Palatino Linotype"/>
          <w:b/>
        </w:rPr>
        <w:t xml:space="preserve">dos mil </w:t>
      </w:r>
      <w:r w:rsidR="006948D2" w:rsidRPr="00C430D1">
        <w:rPr>
          <w:rFonts w:ascii="Palatino Linotype" w:eastAsia="Palatino Linotype" w:hAnsi="Palatino Linotype" w:cs="Palatino Linotype"/>
          <w:b/>
        </w:rPr>
        <w:t>veintidós</w:t>
      </w:r>
      <w:r w:rsidR="00994A12" w:rsidRPr="00C430D1">
        <w:rPr>
          <w:rFonts w:ascii="Palatino Linotype" w:eastAsia="Palatino Linotype" w:hAnsi="Palatino Linotype" w:cs="Palatino Linotype"/>
        </w:rPr>
        <w:t xml:space="preserve">, respondió </w:t>
      </w:r>
      <w:r w:rsidR="002B624A" w:rsidRPr="00C430D1">
        <w:rPr>
          <w:rFonts w:ascii="Palatino Linotype" w:eastAsia="Palatino Linotype" w:hAnsi="Palatino Linotype" w:cs="Palatino Linotype"/>
        </w:rPr>
        <w:t xml:space="preserve">a </w:t>
      </w:r>
      <w:r w:rsidR="001C502C" w:rsidRPr="00C430D1">
        <w:rPr>
          <w:rFonts w:ascii="Palatino Linotype" w:eastAsia="Palatino Linotype" w:hAnsi="Palatino Linotype" w:cs="Palatino Linotype"/>
        </w:rPr>
        <w:t>las solicitudes de información en los siguientes términos</w:t>
      </w:r>
      <w:r w:rsidR="00994A12" w:rsidRPr="00C430D1">
        <w:rPr>
          <w:rFonts w:ascii="Palatino Linotype" w:eastAsia="Palatino Linotype" w:hAnsi="Palatino Linotype" w:cs="Palatino Linotype"/>
        </w:rPr>
        <w:t xml:space="preserve">: </w:t>
      </w:r>
    </w:p>
    <w:p w14:paraId="30C2693E" w14:textId="6745DF23" w:rsidR="00CD0B6C" w:rsidRPr="00C430D1" w:rsidRDefault="00CD0B6C" w:rsidP="00CD0B6C">
      <w:pPr>
        <w:tabs>
          <w:tab w:val="left" w:pos="7797"/>
          <w:tab w:val="left" w:pos="7938"/>
        </w:tabs>
        <w:spacing w:before="120" w:after="120"/>
        <w:ind w:left="851" w:right="992"/>
        <w:jc w:val="both"/>
        <w:rPr>
          <w:rFonts w:ascii="Palatino Linotype" w:eastAsia="Palatino Linotype" w:hAnsi="Palatino Linotype" w:cs="Palatino Linotype"/>
        </w:rPr>
      </w:pPr>
      <w:r w:rsidRPr="00C430D1">
        <w:rPr>
          <w:rFonts w:ascii="Palatino Linotype" w:eastAsia="Palatino Linotype" w:hAnsi="Palatino Linotype" w:cs="Palatino Linotype"/>
        </w:rPr>
        <w:t>“</w:t>
      </w:r>
      <w:r w:rsidRPr="00C430D1">
        <w:rPr>
          <w:rFonts w:ascii="Palatino Linotype" w:eastAsia="Palatino Linotype" w:hAnsi="Palatino Linotype" w:cs="Palatino Linotype"/>
          <w:i/>
          <w:sz w:val="22"/>
          <w:szCs w:val="22"/>
          <w:lang w:val="es-MX"/>
        </w:rPr>
        <w:t>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w:t>
      </w:r>
      <w:proofErr w:type="gramStart"/>
      <w:r w:rsidRPr="00C430D1">
        <w:rPr>
          <w:rFonts w:ascii="Palatino Linotype" w:eastAsia="Palatino Linotype" w:hAnsi="Palatino Linotype" w:cs="Palatino Linotype"/>
          <w:i/>
          <w:sz w:val="22"/>
          <w:szCs w:val="22"/>
          <w:lang w:val="es-MX"/>
        </w:rPr>
        <w:t>sic</w:t>
      </w:r>
      <w:proofErr w:type="gramEnd"/>
      <w:r w:rsidRPr="00C430D1">
        <w:rPr>
          <w:rFonts w:ascii="Palatino Linotype" w:eastAsia="Palatino Linotype" w:hAnsi="Palatino Linotype" w:cs="Palatino Linotype"/>
          <w:i/>
          <w:sz w:val="22"/>
          <w:szCs w:val="22"/>
          <w:lang w:val="es-MX"/>
        </w:rPr>
        <w:t>)</w:t>
      </w:r>
    </w:p>
    <w:p w14:paraId="7CF3F68D" w14:textId="33273889" w:rsidR="00B61258" w:rsidRPr="00C430D1" w:rsidRDefault="00B61258">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Pronunciamiento</w:t>
      </w:r>
      <w:r w:rsidR="00563DBD" w:rsidRPr="00C430D1">
        <w:rPr>
          <w:rFonts w:ascii="Palatino Linotype" w:eastAsia="Palatino Linotype" w:hAnsi="Palatino Linotype" w:cs="Palatino Linotype"/>
        </w:rPr>
        <w:t>s a los</w:t>
      </w:r>
      <w:r w:rsidRPr="00C430D1">
        <w:rPr>
          <w:rFonts w:ascii="Palatino Linotype" w:eastAsia="Palatino Linotype" w:hAnsi="Palatino Linotype" w:cs="Palatino Linotype"/>
        </w:rPr>
        <w:t xml:space="preserve"> que adjuntó los</w:t>
      </w:r>
      <w:r w:rsidR="00563DBD" w:rsidRPr="00C430D1">
        <w:rPr>
          <w:rFonts w:ascii="Palatino Linotype" w:eastAsia="Palatino Linotype" w:hAnsi="Palatino Linotype" w:cs="Palatino Linotype"/>
        </w:rPr>
        <w:t xml:space="preserve"> siguientes archivos electrónicos:</w:t>
      </w:r>
    </w:p>
    <w:tbl>
      <w:tblPr>
        <w:tblStyle w:val="a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54"/>
      </w:tblGrid>
      <w:tr w:rsidR="00C430D1" w:rsidRPr="00C430D1" w14:paraId="6DC7767F" w14:textId="77777777" w:rsidTr="00F82B99">
        <w:tc>
          <w:tcPr>
            <w:tcW w:w="2972" w:type="dxa"/>
            <w:shd w:val="clear" w:color="auto" w:fill="D9D9D9"/>
          </w:tcPr>
          <w:p w14:paraId="44B66A27" w14:textId="77777777" w:rsidR="00F82B99" w:rsidRPr="00C430D1" w:rsidRDefault="00F82B99" w:rsidP="00CD0B6C">
            <w:pPr>
              <w:jc w:val="center"/>
              <w:rPr>
                <w:rFonts w:ascii="Palatino Linotype" w:eastAsia="Palatino Linotype" w:hAnsi="Palatino Linotype" w:cs="Palatino Linotype"/>
                <w:b/>
                <w:sz w:val="20"/>
                <w:szCs w:val="20"/>
              </w:rPr>
            </w:pPr>
            <w:bookmarkStart w:id="6" w:name="_Hlk138674663"/>
            <w:r w:rsidRPr="00C430D1">
              <w:rPr>
                <w:rFonts w:ascii="Palatino Linotype" w:eastAsia="Palatino Linotype" w:hAnsi="Palatino Linotype" w:cs="Palatino Linotype"/>
                <w:b/>
                <w:sz w:val="20"/>
                <w:szCs w:val="20"/>
              </w:rPr>
              <w:t>Número de solicitud</w:t>
            </w:r>
          </w:p>
        </w:tc>
        <w:tc>
          <w:tcPr>
            <w:tcW w:w="5954" w:type="dxa"/>
            <w:shd w:val="clear" w:color="auto" w:fill="D9D9D9"/>
          </w:tcPr>
          <w:p w14:paraId="25133AE7" w14:textId="1C3429CD" w:rsidR="00F82B99" w:rsidRPr="00C430D1" w:rsidRDefault="00F82B99" w:rsidP="00CD0B6C">
            <w:pPr>
              <w:jc w:val="center"/>
              <w:rPr>
                <w:rFonts w:ascii="Palatino Linotype" w:eastAsia="Palatino Linotype" w:hAnsi="Palatino Linotype" w:cs="Palatino Linotype"/>
                <w:b/>
                <w:sz w:val="22"/>
                <w:szCs w:val="22"/>
              </w:rPr>
            </w:pPr>
            <w:r w:rsidRPr="00C430D1">
              <w:rPr>
                <w:rFonts w:ascii="Palatino Linotype" w:eastAsia="Palatino Linotype" w:hAnsi="Palatino Linotype" w:cs="Palatino Linotype"/>
                <w:b/>
                <w:sz w:val="22"/>
                <w:szCs w:val="22"/>
              </w:rPr>
              <w:t>Archivos Adjuntos</w:t>
            </w:r>
          </w:p>
        </w:tc>
      </w:tr>
      <w:tr w:rsidR="00C430D1" w:rsidRPr="00C430D1" w14:paraId="449C3441" w14:textId="77777777" w:rsidTr="00CD0B6C">
        <w:tc>
          <w:tcPr>
            <w:tcW w:w="2972" w:type="dxa"/>
            <w:shd w:val="clear" w:color="auto" w:fill="auto"/>
          </w:tcPr>
          <w:p w14:paraId="1172CFA2" w14:textId="77777777" w:rsidR="00CD0B6C" w:rsidRPr="00C430D1" w:rsidRDefault="00CD0B6C" w:rsidP="00CD0B6C">
            <w:pPr>
              <w:jc w:val="center"/>
              <w:rPr>
                <w:rFonts w:ascii="Palatino Linotype" w:eastAsia="Palatino Linotype" w:hAnsi="Palatino Linotype" w:cs="Palatino Linotype"/>
                <w:b/>
                <w:bCs/>
                <w:sz w:val="20"/>
                <w:szCs w:val="20"/>
              </w:rPr>
            </w:pPr>
            <w:r w:rsidRPr="00C430D1">
              <w:rPr>
                <w:rFonts w:ascii="Palatino Linotype" w:eastAsia="Palatino Linotype" w:hAnsi="Palatino Linotype" w:cs="Palatino Linotype"/>
                <w:b/>
                <w:bCs/>
                <w:sz w:val="20"/>
                <w:szCs w:val="20"/>
              </w:rPr>
              <w:t>03705/METEPEC/IP/2022</w:t>
            </w:r>
          </w:p>
          <w:p w14:paraId="26223FD2" w14:textId="7C94247B"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bCs/>
                <w:sz w:val="20"/>
                <w:szCs w:val="20"/>
              </w:rPr>
              <w:t>14226/INFOEM/IP/RR/2022</w:t>
            </w:r>
          </w:p>
        </w:tc>
        <w:tc>
          <w:tcPr>
            <w:tcW w:w="5954" w:type="dxa"/>
            <w:shd w:val="clear" w:color="auto" w:fill="auto"/>
          </w:tcPr>
          <w:p w14:paraId="5A489072"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F. 03705.METEPEC.IP.2022 P subir.pdf: </w:t>
            </w:r>
            <w:r w:rsidRPr="00C430D1">
              <w:rPr>
                <w:rFonts w:ascii="Palatino Linotype" w:eastAsia="Palatino Linotype" w:hAnsi="Palatino Linotype" w:cs="Palatino Linotype"/>
                <w:sz w:val="18"/>
                <w:szCs w:val="18"/>
              </w:rPr>
              <w:t xml:space="preserve">oficio EDSP/6978/2022, de fecha siete de julio de dos mil veintidós, signado por el Director de Seguridad </w:t>
            </w:r>
            <w:r w:rsidRPr="00C430D1">
              <w:rPr>
                <w:rFonts w:ascii="Palatino Linotype" w:eastAsia="Palatino Linotype" w:hAnsi="Palatino Linotype" w:cs="Palatino Linotype"/>
                <w:sz w:val="18"/>
                <w:szCs w:val="18"/>
              </w:rPr>
              <w:lastRenderedPageBreak/>
              <w:t>Pública, mediante el cual solicita someter y acordar en Comité de Transparencia, se clasifique la información como reservada.</w:t>
            </w:r>
          </w:p>
          <w:p w14:paraId="2CDA58BB"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RESPUESTA 03634 03635 03704 03705.pdf: </w:t>
            </w:r>
            <w:r w:rsidRPr="00C430D1">
              <w:rPr>
                <w:rFonts w:ascii="Palatino Linotype" w:eastAsia="Palatino Linotype" w:hAnsi="Palatino Linotype" w:cs="Palatino Linotype"/>
                <w:sz w:val="18"/>
                <w:szCs w:val="18"/>
              </w:rPr>
              <w:t>oficio DG/0661/2022, de fecha once de julio de dos mil veintidós, signado por el Director de Gobernación, mediante el cual solicita se someta a consideración del Comité de Transparencia, el cambio de modalidad de entrega de la información.</w:t>
            </w:r>
          </w:p>
          <w:p w14:paraId="4F8AC650"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ACREG4 001 2022.pdf: </w:t>
            </w:r>
            <w:r w:rsidRPr="00C430D1">
              <w:rPr>
                <w:rFonts w:ascii="Palatino Linotype" w:eastAsia="Palatino Linotype" w:hAnsi="Palatino Linotype" w:cs="Palatino Linotype"/>
                <w:sz w:val="18"/>
                <w:szCs w:val="18"/>
              </w:rPr>
              <w:t>oficio ACREG4/001/2022, de fecha ocho de julio de dos mil veintidós, signado por la cuarta regidora, mediante el cual solicita se someta a consideración del Comité de Transparencia, el cambio de modalidad de entrega de la información.</w:t>
            </w:r>
          </w:p>
          <w:p w14:paraId="19E6D6BD"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TURNO CM.pdf: </w:t>
            </w:r>
            <w:r w:rsidRPr="00C430D1">
              <w:rPr>
                <w:rFonts w:ascii="Palatino Linotype" w:eastAsia="Palatino Linotype" w:hAnsi="Palatino Linotype" w:cs="Palatino Linotype"/>
                <w:sz w:val="18"/>
                <w:szCs w:val="18"/>
              </w:rPr>
              <w:t>oficio DDS/1499/2022, de fecha seis de julio de dos mil veintidós, signado por el Director de Desarrollo Social y Asuntos Indígenas, mediante el cual solicita se someta a consideración del Comité de Transparencia, el cambio de modalidad de entrega de la información.</w:t>
            </w:r>
          </w:p>
          <w:p w14:paraId="47C8C4CF"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Oficios emitidos junio 2022_Censurado.pdf: </w:t>
            </w:r>
            <w:r w:rsidRPr="00C430D1">
              <w:rPr>
                <w:rFonts w:ascii="Palatino Linotype" w:eastAsia="Palatino Linotype" w:hAnsi="Palatino Linotype" w:cs="Palatino Linotype"/>
                <w:sz w:val="18"/>
                <w:szCs w:val="18"/>
              </w:rPr>
              <w:t>documento que consta de doscientas dieciocho fojas, que consisten en oficios signados por el Director de Gobierno por Resultados a distintas áreas del Ayuntamiento.</w:t>
            </w:r>
          </w:p>
          <w:p w14:paraId="7C332338"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03704 y 03705METEPECIP2022.pdf: </w:t>
            </w:r>
            <w:r w:rsidRPr="00C430D1">
              <w:rPr>
                <w:rFonts w:ascii="Palatino Linotype" w:eastAsia="Palatino Linotype" w:hAnsi="Palatino Linotype" w:cs="Palatino Linotype"/>
                <w:sz w:val="18"/>
                <w:szCs w:val="18"/>
              </w:rPr>
              <w:t>OFICIO/DGPR/1460/2022, de fecha once de julio de dos mil veintidós, signado por el Director de Gobierno por Resultados, mediante el cual solicita se someta a consideración del Comité de Transparencia, el cambio de modalidad de entrega de la información.</w:t>
            </w:r>
          </w:p>
          <w:p w14:paraId="50DB1C5F"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3705.pdf: </w:t>
            </w:r>
            <w:r w:rsidRPr="00C430D1">
              <w:rPr>
                <w:rFonts w:ascii="Palatino Linotype" w:eastAsia="Palatino Linotype" w:hAnsi="Palatino Linotype" w:cs="Palatino Linotype"/>
                <w:sz w:val="18"/>
                <w:szCs w:val="18"/>
              </w:rPr>
              <w:t>oficio REG03/349/2022, de fecha doce de julio de dos mil veintidós, signado por el tercer regidor, mediante el cual anexa en medio magnético y físico la documentación para satisfacer la solicitud.</w:t>
            </w:r>
          </w:p>
          <w:p w14:paraId="00DC3A43"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SOLICITUD 3704 y 3705.pdf: </w:t>
            </w:r>
            <w:r w:rsidRPr="00C430D1">
              <w:rPr>
                <w:rFonts w:ascii="Palatino Linotype" w:eastAsia="Palatino Linotype" w:hAnsi="Palatino Linotype" w:cs="Palatino Linotype"/>
                <w:sz w:val="18"/>
                <w:szCs w:val="18"/>
              </w:rPr>
              <w:t>oficio DIG/835/2022, de fecha trece de julio de dos mil veintidós, signado por la Directora de Igualdad de Género,</w:t>
            </w:r>
            <w:r w:rsidRPr="00C430D1">
              <w:t xml:space="preserve"> </w:t>
            </w:r>
            <w:r w:rsidRPr="00C430D1">
              <w:rPr>
                <w:rFonts w:ascii="Palatino Linotype" w:eastAsia="Palatino Linotype" w:hAnsi="Palatino Linotype" w:cs="Palatino Linotype"/>
                <w:sz w:val="18"/>
                <w:szCs w:val="18"/>
              </w:rPr>
              <w:t xml:space="preserve">mediante el cual solicita se someta a consideración del Comité de Transparencia, el cambio de modalidad de entrega de la información.  </w:t>
            </w:r>
          </w:p>
          <w:p w14:paraId="1BB3D656"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folio 03705.pdf: </w:t>
            </w:r>
            <w:r w:rsidRPr="00C430D1">
              <w:rPr>
                <w:rFonts w:ascii="Palatino Linotype" w:eastAsia="Palatino Linotype" w:hAnsi="Palatino Linotype" w:cs="Palatino Linotype"/>
                <w:sz w:val="18"/>
                <w:szCs w:val="18"/>
              </w:rPr>
              <w:t>oficio REG2/0091/2022, de fecha ocho de julio de dos mil veintidós, signado por la segunda regidora, mediante el cual solicita se someta a consideración del Comité de Transparencia, el cambio de modalidad de entrega de la información.</w:t>
            </w:r>
          </w:p>
          <w:p w14:paraId="5D326B59"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Folio 3705.pdf: </w:t>
            </w:r>
            <w:r w:rsidRPr="00C430D1">
              <w:rPr>
                <w:rFonts w:ascii="Palatino Linotype" w:eastAsia="Palatino Linotype" w:hAnsi="Palatino Linotype" w:cs="Palatino Linotype"/>
                <w:sz w:val="18"/>
                <w:szCs w:val="18"/>
              </w:rPr>
              <w:t>oficio CJ/1965/2022, de fecha doce de julio de dos mil veintidós, signado por el Consejero Jurídico, mediante el cual solicita se someta a consideración del Comité de Transparencia, el cambio de modalidad de entrega de la información.</w:t>
            </w:r>
          </w:p>
          <w:p w14:paraId="724D0CF5"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3634 3635 3704 3705ok.pdf: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CPCyB</w:t>
            </w:r>
            <w:proofErr w:type="spellEnd"/>
            <w:r w:rsidRPr="00C430D1">
              <w:rPr>
                <w:rFonts w:ascii="Palatino Linotype" w:eastAsia="Palatino Linotype" w:hAnsi="Palatino Linotype" w:cs="Palatino Linotype"/>
                <w:sz w:val="18"/>
                <w:szCs w:val="18"/>
              </w:rPr>
              <w:t>/776/2022, de fecha trece de julio de dos mil veintidós, signado por el Coordinador de Protección Civil y Bomberos, mediante el cual solicita se someta a consideración del Comité de Transparencia, el cambio de modalidad de entrega de la información.</w:t>
            </w:r>
          </w:p>
          <w:p w14:paraId="10F71070"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A SOLICITUD 03705.METEPEC.IP.2022.pdf: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CGDyE</w:t>
            </w:r>
            <w:proofErr w:type="spellEnd"/>
            <w:r w:rsidRPr="00C430D1">
              <w:rPr>
                <w:rFonts w:ascii="Palatino Linotype" w:eastAsia="Palatino Linotype" w:hAnsi="Palatino Linotype" w:cs="Palatino Linotype"/>
                <w:sz w:val="18"/>
                <w:szCs w:val="18"/>
              </w:rPr>
              <w:t>/0832/2022, de fecha quince de julio de dos mil veintidós, signado por el Coordinador de Gobierno Digital y Electrónico, mediante el cual solicita se someta a consideración del Comité de Transparencia, el cambio de modalidad de entrega de la información.</w:t>
            </w:r>
          </w:p>
          <w:p w14:paraId="713E4EDC"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lastRenderedPageBreak/>
              <w:t xml:space="preserve">3705.pdf: </w:t>
            </w:r>
            <w:r w:rsidRPr="00C430D1">
              <w:rPr>
                <w:rFonts w:ascii="Palatino Linotype" w:eastAsia="Palatino Linotype" w:hAnsi="Palatino Linotype" w:cs="Palatino Linotype"/>
                <w:sz w:val="18"/>
                <w:szCs w:val="18"/>
              </w:rPr>
              <w:t>oficio TRA/PRIMREGI/004, de fecha quince de julio de dos mil veintidós, signado por el primer regidor, mediante el cual solicita se someta a consideración del Comité de Transparencia, el cambio de modalidad de entrega de la información.</w:t>
            </w:r>
          </w:p>
          <w:p w14:paraId="7E643445"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3705.pdf: </w:t>
            </w:r>
            <w:r w:rsidRPr="00C430D1">
              <w:rPr>
                <w:rFonts w:ascii="Palatino Linotype" w:eastAsia="Palatino Linotype" w:hAnsi="Palatino Linotype" w:cs="Palatino Linotype"/>
                <w:sz w:val="18"/>
                <w:szCs w:val="18"/>
              </w:rPr>
              <w:t>oficio TM/1733/2022, de fecha veintiséis de julio de dos mil veintidós, signado por el Tesorero Municipal, mediante el cual solicita se someta a consideración del Comité de Transparencia, el cambio de modalidad de entrega de la información.</w:t>
            </w:r>
          </w:p>
          <w:p w14:paraId="65364010"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cambio de modalidad.pdf: </w:t>
            </w:r>
            <w:r w:rsidRPr="00C430D1">
              <w:rPr>
                <w:rFonts w:ascii="Palatino Linotype" w:eastAsia="Palatino Linotype" w:hAnsi="Palatino Linotype" w:cs="Palatino Linotype"/>
                <w:sz w:val="18"/>
                <w:szCs w:val="18"/>
              </w:rPr>
              <w:t>oficio IMCUFIDEM/912/2022, de fecha ocho de julio de dos mil veintidós, signado por el Coordinador General del Instituto Municipal de Cultura Física y Deporte, mediante el cual solicita se someta a consideración del Comité de Transparencia, el cambio de modalidad de entrega de la información.</w:t>
            </w:r>
          </w:p>
          <w:p w14:paraId="6D448F89"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 RESPUESTA 03704-03705.PDF: </w:t>
            </w:r>
            <w:r w:rsidRPr="00C430D1">
              <w:rPr>
                <w:rFonts w:ascii="Palatino Linotype" w:eastAsia="Palatino Linotype" w:hAnsi="Palatino Linotype" w:cs="Palatino Linotype"/>
                <w:sz w:val="18"/>
                <w:szCs w:val="18"/>
              </w:rPr>
              <w:t>oficio DMDH/246/2022, de fecha doce de julio de dos mil veintidós, signado por el Defensor Municipal de los Derechos Humanos, mediante el cual solicita se someta a consideración del Comité de Transparencia, el cambio de modalidad de entrega de la información.</w:t>
            </w:r>
          </w:p>
          <w:p w14:paraId="7A435FEB"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03634-03635-03704-03705-METEPEC-IP-2022.pdf: </w:t>
            </w:r>
            <w:r w:rsidRPr="00C430D1">
              <w:rPr>
                <w:rFonts w:ascii="Palatino Linotype" w:eastAsia="Palatino Linotype" w:hAnsi="Palatino Linotype" w:cs="Palatino Linotype"/>
                <w:sz w:val="18"/>
                <w:szCs w:val="18"/>
              </w:rPr>
              <w:t>oficio DMA/1907/2022, de fecha uno de julio de dos mil veintidós, signado por el Director de Medio Ambiente, mediante el cual solicita se someta a consideración del Comité de Transparencia, el cambio de modalidad de entrega de la información.</w:t>
            </w:r>
          </w:p>
          <w:p w14:paraId="05C3C2F8"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Solicitud de acumulación 3634, 3635, 3704 y 3705.pdf:</w:t>
            </w:r>
            <w:r w:rsidRPr="00C430D1">
              <w:rPr>
                <w:rFonts w:ascii="Palatino Linotype" w:eastAsia="Palatino Linotype" w:hAnsi="Palatino Linotype" w:cs="Palatino Linotype"/>
                <w:sz w:val="18"/>
                <w:szCs w:val="18"/>
              </w:rPr>
              <w:t xml:space="preserve"> oficio de fecha veintisiete de julio de dos mil veintidós, signado por el Secretario del Ayuntamiento,</w:t>
            </w:r>
            <w:r w:rsidRPr="00C430D1">
              <w:t xml:space="preserve"> </w:t>
            </w:r>
            <w:r w:rsidRPr="00C430D1">
              <w:rPr>
                <w:rFonts w:ascii="Palatino Linotype" w:eastAsia="Palatino Linotype" w:hAnsi="Palatino Linotype" w:cs="Palatino Linotype"/>
                <w:sz w:val="18"/>
                <w:szCs w:val="18"/>
              </w:rPr>
              <w:t xml:space="preserve">mediante el cual solicita se someta a consideración del Comité de Transparencia, el cambio de modalidad de entrega de la información. </w:t>
            </w:r>
          </w:p>
          <w:p w14:paraId="421B5CAA" w14:textId="0D153A34"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03705-METEPEC-IP-2022.pdf: </w:t>
            </w:r>
            <w:r w:rsidRPr="00C430D1">
              <w:rPr>
                <w:rFonts w:ascii="Palatino Linotype" w:eastAsia="Palatino Linotype" w:hAnsi="Palatino Linotype" w:cs="Palatino Linotype"/>
                <w:sz w:val="18"/>
                <w:szCs w:val="18"/>
              </w:rPr>
              <w:t>oficio DSP/1415/2022, de fecha dos de agosto de dos mil veintidós, signado por el Director de Servicio</w:t>
            </w:r>
            <w:r w:rsidR="007367D8" w:rsidRPr="00C430D1">
              <w:rPr>
                <w:rFonts w:ascii="Palatino Linotype" w:eastAsia="Palatino Linotype" w:hAnsi="Palatino Linotype" w:cs="Palatino Linotype"/>
                <w:sz w:val="18"/>
                <w:szCs w:val="18"/>
              </w:rPr>
              <w:t>s</w:t>
            </w:r>
            <w:r w:rsidRPr="00C430D1">
              <w:rPr>
                <w:rFonts w:ascii="Palatino Linotype" w:eastAsia="Palatino Linotype" w:hAnsi="Palatino Linotype" w:cs="Palatino Linotype"/>
                <w:sz w:val="18"/>
                <w:szCs w:val="18"/>
              </w:rPr>
              <w:t xml:space="preserve"> Públicos, mediante el cual pide apoyo para que se someta a consideración del Comité de Transparencia, la aprobación de clasificación de información como confidencial.</w:t>
            </w:r>
          </w:p>
          <w:p w14:paraId="2EBEC4EB"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CCS 565 2022.pdf: </w:t>
            </w:r>
            <w:r w:rsidRPr="00C430D1">
              <w:rPr>
                <w:rFonts w:ascii="Palatino Linotype" w:eastAsia="Palatino Linotype" w:hAnsi="Palatino Linotype" w:cs="Palatino Linotype"/>
                <w:sz w:val="18"/>
                <w:szCs w:val="18"/>
              </w:rPr>
              <w:t>oficio CCS/565/2022, de fecha cinco de julio de dos mil veintidós, signado por el Coordinador de Comunicación Social, mediante el cual solicita se someta a consideración del Comité de Transparencia, el cambio de modalidad de entrega de la información.</w:t>
            </w:r>
          </w:p>
          <w:p w14:paraId="67953912"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SMM 542 2022 SOLICITUD 3704 Y 3705_202208051349.pdf: </w:t>
            </w:r>
            <w:r w:rsidRPr="00C430D1">
              <w:rPr>
                <w:rFonts w:ascii="Palatino Linotype" w:eastAsia="Palatino Linotype" w:hAnsi="Palatino Linotype" w:cs="Palatino Linotype"/>
                <w:sz w:val="18"/>
                <w:szCs w:val="18"/>
              </w:rPr>
              <w:t>oficio SMM/542/2022, de fecha quince de julio de dos mil veintidós, signado por la Sindica Municipal, mediante el cual solicita se someta a consideración del Comité de Transparencia, el cambio de modalidad de entrega de la información.</w:t>
            </w:r>
          </w:p>
          <w:p w14:paraId="62BB4F3D"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CIM CI 1936 2022 (1).</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CIM/CI/1936/2022, de fecha veintiocho de julio de dos mil veintidós, signado por el Contralor Interno Municipal, mediante el cual solicita se someta a consideración del Comité de Transparencia, el cambio de modalidad de entrega de la información.</w:t>
            </w:r>
          </w:p>
          <w:p w14:paraId="46DBBFFC"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lastRenderedPageBreak/>
              <w:t xml:space="preserve">1971.pdf: </w:t>
            </w:r>
            <w:r w:rsidRPr="00C430D1">
              <w:rPr>
                <w:rFonts w:ascii="Palatino Linotype" w:eastAsia="Palatino Linotype" w:hAnsi="Palatino Linotype" w:cs="Palatino Linotype"/>
                <w:sz w:val="18"/>
                <w:szCs w:val="18"/>
              </w:rPr>
              <w:t>oficio DE/1971/2022, de fecha seis de julio de dos mil veintidós, signado por el Director de Educación, mediante el cual solicita se someta a consideración del Comité de Transparencia, el cambio de modalidad de entrega de la información.</w:t>
            </w:r>
          </w:p>
          <w:p w14:paraId="776104CE"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FOLIOS ACUMULADOS 3634. 3635, 3704 y 3705.pdf: </w:t>
            </w:r>
            <w:r w:rsidRPr="00C430D1">
              <w:rPr>
                <w:rFonts w:ascii="Palatino Linotype" w:eastAsia="Palatino Linotype" w:hAnsi="Palatino Linotype" w:cs="Palatino Linotype"/>
                <w:sz w:val="18"/>
                <w:szCs w:val="18"/>
              </w:rPr>
              <w:t>oficio DOP/1624/2022, de fecha cuatro de agosto de dos mil veintidós, signado por el Director de Obras Públicas, mediante el cual solicita se someta a consideración del Comité de Transparencia, el cambio de modalidad de entrega de la información.</w:t>
            </w:r>
          </w:p>
          <w:p w14:paraId="60024001"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3704, 3705, 3800 Y 3801.PDF: </w:t>
            </w:r>
            <w:r w:rsidRPr="00C430D1">
              <w:rPr>
                <w:rFonts w:ascii="Palatino Linotype" w:eastAsia="Palatino Linotype" w:hAnsi="Palatino Linotype" w:cs="Palatino Linotype"/>
                <w:sz w:val="18"/>
                <w:szCs w:val="18"/>
              </w:rPr>
              <w:t>oficio UT/MET/2795/2022, de fecha doce de agosto de dos mil veintidós, signado por el Director de Transparencia y Gobierno Abierto, mediante el cual solicita se someta a consideración del Comité de Transparencia, el cambio de modalidad de entrega de la información.</w:t>
            </w:r>
          </w:p>
          <w:p w14:paraId="515E593A" w14:textId="576B1E81"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solicitud 3705 completa.pdf: </w:t>
            </w:r>
            <w:r w:rsidRPr="00C430D1">
              <w:rPr>
                <w:rFonts w:ascii="Palatino Linotype" w:eastAsia="Palatino Linotype" w:hAnsi="Palatino Linotype" w:cs="Palatino Linotype"/>
                <w:sz w:val="18"/>
                <w:szCs w:val="18"/>
              </w:rPr>
              <w:t xml:space="preserve">documento que consta que noventa y seis fojas, siendo estos diversos oficios signados por la Directora de Desarrollo Urbano y Metropolitano </w:t>
            </w:r>
            <w:r w:rsidR="003A1EE3" w:rsidRPr="00C430D1">
              <w:rPr>
                <w:rFonts w:ascii="Palatino Linotype" w:eastAsia="Palatino Linotype" w:hAnsi="Palatino Linotype" w:cs="Palatino Linotype"/>
                <w:sz w:val="18"/>
                <w:szCs w:val="18"/>
              </w:rPr>
              <w:t>a diversas áreas del A</w:t>
            </w:r>
            <w:r w:rsidRPr="00C430D1">
              <w:rPr>
                <w:rFonts w:ascii="Palatino Linotype" w:eastAsia="Palatino Linotype" w:hAnsi="Palatino Linotype" w:cs="Palatino Linotype"/>
                <w:sz w:val="18"/>
                <w:szCs w:val="18"/>
              </w:rPr>
              <w:t>yuntamiento.</w:t>
            </w:r>
          </w:p>
          <w:p w14:paraId="2B91F15F" w14:textId="77777777" w:rsidR="00CD0B6C" w:rsidRPr="00C430D1" w:rsidRDefault="00CD0B6C" w:rsidP="00CD0B6C">
            <w:pPr>
              <w:jc w:val="both"/>
              <w:rPr>
                <w:rFonts w:ascii="Palatino Linotype" w:eastAsia="Palatino Linotype" w:hAnsi="Palatino Linotype" w:cs="Palatino Linotype"/>
                <w:sz w:val="18"/>
                <w:szCs w:val="18"/>
              </w:rPr>
            </w:pPr>
            <w:proofErr w:type="gramStart"/>
            <w:r w:rsidRPr="00C430D1">
              <w:rPr>
                <w:rFonts w:ascii="Palatino Linotype" w:eastAsia="Palatino Linotype" w:hAnsi="Palatino Linotype" w:cs="Palatino Linotype"/>
                <w:b/>
                <w:sz w:val="18"/>
                <w:szCs w:val="18"/>
                <w:u w:val="single"/>
              </w:rPr>
              <w:t>of</w:t>
            </w:r>
            <w:proofErr w:type="gramEnd"/>
            <w:r w:rsidRPr="00C430D1">
              <w:rPr>
                <w:rFonts w:ascii="Palatino Linotype" w:eastAsia="Palatino Linotype" w:hAnsi="Palatino Linotype" w:cs="Palatino Linotype"/>
                <w:b/>
                <w:sz w:val="18"/>
                <w:szCs w:val="18"/>
                <w:u w:val="single"/>
              </w:rPr>
              <w:t xml:space="preserve">. 503. cambio de modalidad. 3634 3635. 3704. 3705. </w:t>
            </w:r>
            <w:proofErr w:type="gramStart"/>
            <w:r w:rsidRPr="00C430D1">
              <w:rPr>
                <w:rFonts w:ascii="Palatino Linotype" w:eastAsia="Palatino Linotype" w:hAnsi="Palatino Linotype" w:cs="Palatino Linotype"/>
                <w:b/>
                <w:sz w:val="18"/>
                <w:szCs w:val="18"/>
                <w:u w:val="single"/>
              </w:rPr>
              <w:t>cultura</w:t>
            </w:r>
            <w:proofErr w:type="gramEnd"/>
            <w:r w:rsidRPr="00C430D1">
              <w:rPr>
                <w:rFonts w:ascii="Palatino Linotype" w:eastAsia="Palatino Linotype" w:hAnsi="Palatino Linotype" w:cs="Palatino Linotype"/>
                <w:b/>
                <w:sz w:val="18"/>
                <w:szCs w:val="18"/>
                <w:u w:val="single"/>
              </w:rPr>
              <w:t xml:space="preserve">. </w:t>
            </w:r>
            <w:proofErr w:type="gramStart"/>
            <w:r w:rsidRPr="00C430D1">
              <w:rPr>
                <w:rFonts w:ascii="Palatino Linotype" w:eastAsia="Palatino Linotype" w:hAnsi="Palatino Linotype" w:cs="Palatino Linotype"/>
                <w:b/>
                <w:sz w:val="18"/>
                <w:szCs w:val="18"/>
                <w:u w:val="single"/>
              </w:rPr>
              <w:t>fe</w:t>
            </w:r>
            <w:proofErr w:type="gramEnd"/>
            <w:r w:rsidRPr="00C430D1">
              <w:rPr>
                <w:rFonts w:ascii="Palatino Linotype" w:eastAsia="Palatino Linotype" w:hAnsi="Palatino Linotype" w:cs="Palatino Linotype"/>
                <w:b/>
                <w:sz w:val="18"/>
                <w:szCs w:val="18"/>
                <w:u w:val="single"/>
              </w:rPr>
              <w:t xml:space="preserve"> de erratas..</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DC/503/2022, de fecha once de julio de dos mil veintidós, signado por el Director de Cultura, mediante el cual solicita se someta a consideración del Comité de Transparencia, el cambio de modalidad de entrega de la información.</w:t>
            </w:r>
          </w:p>
          <w:p w14:paraId="0AF7198F" w14:textId="18E58130" w:rsidR="00CD0B6C" w:rsidRPr="00C430D1" w:rsidRDefault="00CD0B6C" w:rsidP="00CD0B6C">
            <w:pPr>
              <w:jc w:val="both"/>
              <w:rPr>
                <w:rFonts w:ascii="Palatino Linotype" w:eastAsia="Palatino Linotype" w:hAnsi="Palatino Linotype" w:cs="Palatino Linotype"/>
                <w:b/>
                <w:sz w:val="22"/>
                <w:szCs w:val="22"/>
              </w:rPr>
            </w:pPr>
            <w:r w:rsidRPr="00C430D1">
              <w:rPr>
                <w:rFonts w:ascii="Palatino Linotype" w:eastAsia="Palatino Linotype" w:hAnsi="Palatino Linotype" w:cs="Palatino Linotype"/>
                <w:b/>
                <w:sz w:val="18"/>
                <w:szCs w:val="18"/>
                <w:u w:val="single"/>
              </w:rPr>
              <w:t xml:space="preserve">TRANSPARENCIA 3704 Y 3705.pdf: </w:t>
            </w:r>
            <w:r w:rsidRPr="00C430D1">
              <w:rPr>
                <w:rFonts w:ascii="Palatino Linotype" w:eastAsia="Palatino Linotype" w:hAnsi="Palatino Linotype" w:cs="Palatino Linotype"/>
                <w:sz w:val="18"/>
                <w:szCs w:val="18"/>
              </w:rPr>
              <w:t>oficio MET/PM/OP/635/2022, de fecha doce de agosto de dos mil veintidós, signado por el Jefe de la Oficina de Presidencia, mediante el cual solicita se someta a consideración del Comité de Transparencia, el cambio de modalidad de entrega de la información.</w:t>
            </w:r>
          </w:p>
        </w:tc>
      </w:tr>
      <w:tr w:rsidR="00C430D1" w:rsidRPr="00C430D1" w14:paraId="4F7B01FD" w14:textId="77777777" w:rsidTr="00F82B99">
        <w:tc>
          <w:tcPr>
            <w:tcW w:w="2972" w:type="dxa"/>
          </w:tcPr>
          <w:p w14:paraId="40C01ADB" w14:textId="62407508"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lastRenderedPageBreak/>
              <w:t>03800/METEPEC/IP/2022  14050/INFOEM/IP/RR/2022</w:t>
            </w:r>
          </w:p>
        </w:tc>
        <w:tc>
          <w:tcPr>
            <w:tcW w:w="5954" w:type="dxa"/>
          </w:tcPr>
          <w:p w14:paraId="3045CA41" w14:textId="77777777" w:rsidR="00CD0B6C" w:rsidRPr="00C430D1" w:rsidRDefault="00976E80" w:rsidP="00CD0B6C">
            <w:pPr>
              <w:jc w:val="both"/>
              <w:rPr>
                <w:rFonts w:ascii="Palatino Linotype" w:hAnsi="Palatino Linotype"/>
                <w:sz w:val="18"/>
                <w:szCs w:val="18"/>
              </w:rPr>
            </w:pPr>
            <w:hyperlink r:id="rId9" w:tgtFrame="_blank" w:history="1">
              <w:r w:rsidR="00CD0B6C" w:rsidRPr="00C430D1">
                <w:rPr>
                  <w:rStyle w:val="Hipervnculo"/>
                  <w:rFonts w:ascii="Palatino Linotype" w:hAnsi="Palatino Linotype" w:cs="Arial"/>
                  <w:b/>
                  <w:bCs/>
                  <w:color w:val="auto"/>
                  <w:sz w:val="18"/>
                  <w:szCs w:val="18"/>
                </w:rPr>
                <w:t>F 03800.METEPEC.IP.2022.pdf</w:t>
              </w:r>
            </w:hyperlink>
            <w:r w:rsidR="00CD0B6C" w:rsidRPr="00C430D1">
              <w:rPr>
                <w:rFonts w:ascii="Palatino Linotype" w:hAnsi="Palatino Linotype"/>
                <w:b/>
                <w:sz w:val="18"/>
                <w:szCs w:val="18"/>
                <w:u w:val="single"/>
              </w:rPr>
              <w:t xml:space="preserve">: </w:t>
            </w:r>
            <w:r w:rsidR="00CD0B6C" w:rsidRPr="00C430D1">
              <w:rPr>
                <w:rFonts w:ascii="Palatino Linotype" w:hAnsi="Palatino Linotype"/>
                <w:sz w:val="18"/>
                <w:szCs w:val="18"/>
              </w:rPr>
              <w:t>oficio DSP/7578/2022, de fecha veinticinco de julio de dos mil veintidós, signado por el Director de Seguridad Pública, mediante el cual solicita someter y acordar en Comité de Transparencia, se clasifique la información como reservada.</w:t>
            </w:r>
          </w:p>
          <w:p w14:paraId="142FEA7A"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3800.pdf: </w:t>
            </w:r>
            <w:r w:rsidRPr="00C430D1">
              <w:rPr>
                <w:rFonts w:ascii="Palatino Linotype" w:eastAsia="Palatino Linotype" w:hAnsi="Palatino Linotype" w:cs="Palatino Linotype"/>
                <w:sz w:val="18"/>
                <w:szCs w:val="18"/>
              </w:rPr>
              <w:t>oficio TM/1730/2022, de fecha veintiséis de julio de dos mil veintidós, signado por el Tesorero Municipal, mediante el cual solicita se someta a consideración del Comité de Transparencia, el cambio de modalidad de entrega de la información.</w:t>
            </w:r>
          </w:p>
          <w:p w14:paraId="65FF1743"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03800.pdf: </w:t>
            </w:r>
            <w:r w:rsidRPr="00C430D1">
              <w:rPr>
                <w:rFonts w:ascii="Palatino Linotype" w:eastAsia="Palatino Linotype" w:hAnsi="Palatino Linotype" w:cs="Palatino Linotype"/>
                <w:sz w:val="18"/>
                <w:szCs w:val="18"/>
              </w:rPr>
              <w:t>oficio DIG/881/2022, de fecha veintiséis de julio de dos mil veintidós, signado por la Directora de Igualdad de Género, mediante el cual solicita se someta a consideración del Comité de Transparencia, el cambio de modalidad de entrega de la información.</w:t>
            </w:r>
          </w:p>
          <w:p w14:paraId="65E29498" w14:textId="1F5E8353"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03800METEPECIP2022 OFICIO.pdf: </w:t>
            </w:r>
            <w:r w:rsidRPr="00C430D1">
              <w:rPr>
                <w:rFonts w:ascii="Palatino Linotype" w:eastAsia="Palatino Linotype" w:hAnsi="Palatino Linotype" w:cs="Palatino Linotype"/>
                <w:sz w:val="18"/>
                <w:szCs w:val="18"/>
              </w:rPr>
              <w:t xml:space="preserve">oficio DGPR/1533/2022, de fecha veintinueve de julio de dos mil veintidós, signado por el Director de Gobierno por Resultados, mediante el cual solicita al Comité de Transparencia se clasifique </w:t>
            </w:r>
            <w:r w:rsidR="00EF4803" w:rsidRPr="00C430D1">
              <w:rPr>
                <w:rFonts w:ascii="Palatino Linotype" w:eastAsia="Palatino Linotype" w:hAnsi="Palatino Linotype" w:cs="Palatino Linotype"/>
                <w:sz w:val="18"/>
                <w:szCs w:val="18"/>
              </w:rPr>
              <w:t xml:space="preserve">los datos personales concernientes a los servidores públicos, como </w:t>
            </w:r>
            <w:r w:rsidRPr="00C430D1">
              <w:rPr>
                <w:rFonts w:ascii="Palatino Linotype" w:eastAsia="Palatino Linotype" w:hAnsi="Palatino Linotype" w:cs="Palatino Linotype"/>
                <w:sz w:val="18"/>
                <w:szCs w:val="18"/>
              </w:rPr>
              <w:t>información confidencial. Anexando la información en digital (formato PDF).</w:t>
            </w:r>
          </w:p>
          <w:p w14:paraId="2003059E" w14:textId="055CAF92"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lastRenderedPageBreak/>
              <w:t xml:space="preserve">444 03800 ANEXO 1. OFICIOS RECIBIDOS 1 al 15 julio.pdf: </w:t>
            </w:r>
            <w:r w:rsidRPr="00C430D1">
              <w:rPr>
                <w:rFonts w:ascii="Palatino Linotype" w:eastAsia="Palatino Linotype" w:hAnsi="Palatino Linotype" w:cs="Palatino Linotype"/>
                <w:sz w:val="18"/>
                <w:szCs w:val="18"/>
              </w:rPr>
              <w:t xml:space="preserve">documento que consta de 94 fojas de las cuales se encuentran oficios </w:t>
            </w:r>
            <w:r w:rsidR="00EF4803" w:rsidRPr="00C430D1">
              <w:rPr>
                <w:rFonts w:ascii="Palatino Linotype" w:eastAsia="Palatino Linotype" w:hAnsi="Palatino Linotype" w:cs="Palatino Linotype"/>
                <w:sz w:val="18"/>
                <w:szCs w:val="18"/>
              </w:rPr>
              <w:t xml:space="preserve">recibidos por el Director de Gobierno por Resultados, </w:t>
            </w:r>
            <w:r w:rsidRPr="00C430D1">
              <w:rPr>
                <w:rFonts w:ascii="Palatino Linotype" w:eastAsia="Palatino Linotype" w:hAnsi="Palatino Linotype" w:cs="Palatino Linotype"/>
                <w:sz w:val="18"/>
                <w:szCs w:val="18"/>
              </w:rPr>
              <w:t>signados por los titulares de diferentes áreas del Ayuntamiento.</w:t>
            </w:r>
          </w:p>
          <w:p w14:paraId="2B9DBBF1" w14:textId="68D5DEC9"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ACREG4 003 2022.pdf: </w:t>
            </w:r>
            <w:r w:rsidRPr="00C430D1">
              <w:rPr>
                <w:rFonts w:ascii="Palatino Linotype" w:eastAsia="Palatino Linotype" w:hAnsi="Palatino Linotype" w:cs="Palatino Linotype"/>
                <w:sz w:val="18"/>
                <w:szCs w:val="18"/>
              </w:rPr>
              <w:t>oficio ACREG4/003/2022, de fecha cuatro de agosto de dos mil veintidós, signado por la cuarta regidora, mediante el cual solicita se someta a consideración del Comité de Transparencia, el cambio de modalidad de entrega de la información.</w:t>
            </w:r>
          </w:p>
          <w:p w14:paraId="6FD0A526" w14:textId="0265C42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3800 y 3801_202208041346.pdf: </w:t>
            </w:r>
            <w:r w:rsidRPr="00C430D1">
              <w:rPr>
                <w:rFonts w:ascii="Palatino Linotype" w:eastAsia="Palatino Linotype" w:hAnsi="Palatino Linotype" w:cs="Palatino Linotype"/>
                <w:sz w:val="18"/>
                <w:szCs w:val="18"/>
              </w:rPr>
              <w:t>oficio REG03/354/2022, de fecha cuatro de agosto de dos mil veintidós, signado por el tercer regidor, mediante el cual solicita se someta a consideración del Comité de Transparencia, el cambio de modalidad de entrega de la información.</w:t>
            </w:r>
          </w:p>
          <w:p w14:paraId="7D49479C" w14:textId="1E2BF066"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03800.pdf: </w:t>
            </w:r>
            <w:r w:rsidRPr="00C430D1">
              <w:rPr>
                <w:rFonts w:ascii="Palatino Linotype" w:eastAsia="Palatino Linotype" w:hAnsi="Palatino Linotype" w:cs="Palatino Linotype"/>
                <w:sz w:val="18"/>
                <w:szCs w:val="18"/>
              </w:rPr>
              <w:t xml:space="preserve">oficio REG2/0096/2022, de fecha uno de agosto de dos mil veintidós, mediante el </w:t>
            </w:r>
            <w:r w:rsidR="00000F04" w:rsidRPr="00C430D1">
              <w:rPr>
                <w:rFonts w:ascii="Palatino Linotype" w:eastAsia="Palatino Linotype" w:hAnsi="Palatino Linotype" w:cs="Palatino Linotype"/>
                <w:sz w:val="18"/>
                <w:szCs w:val="18"/>
              </w:rPr>
              <w:t xml:space="preserve">la segunda regidora </w:t>
            </w:r>
            <w:r w:rsidRPr="00C430D1">
              <w:rPr>
                <w:rFonts w:ascii="Palatino Linotype" w:eastAsia="Palatino Linotype" w:hAnsi="Palatino Linotype" w:cs="Palatino Linotype"/>
                <w:sz w:val="18"/>
                <w:szCs w:val="18"/>
              </w:rPr>
              <w:t>solicita se someta a consideración del Comité de Transparencia, el cambio de modalidad de entrega de la información.</w:t>
            </w:r>
          </w:p>
          <w:p w14:paraId="7F4D1A0A" w14:textId="1CA348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CIM CI 1936 2022 (1).</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CIM/CI/1936/2022, de fecha veintiocho de julio de dos mil veintidós, signado por el Contralor Interno Municipal, por medio del cual solicita se someta consideración del Comité de Transparencia, el cambio de modalidad de entrega de la información.</w:t>
            </w:r>
          </w:p>
          <w:p w14:paraId="4BECE0E7" w14:textId="1C76FA23"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OFICIO DE ACUMULACION .</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REG01/271/2022, de fecha ocho de agosto de dos mil veintidós, signado por el primer regidor, por medio del cual solicita se someta a consideración del Comité de Transparencia, el cambio de modalidad de entrega de la información.</w:t>
            </w:r>
          </w:p>
          <w:p w14:paraId="597CCDB7" w14:textId="336555FF"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673 CCS 3800METEPECIP2022 Y ACUM</w:t>
            </w:r>
            <w:proofErr w:type="gramStart"/>
            <w:r w:rsidRPr="00C430D1">
              <w:rPr>
                <w:rFonts w:ascii="Palatino Linotype" w:eastAsia="Palatino Linotype" w:hAnsi="Palatino Linotype" w:cs="Palatino Linotype"/>
                <w:b/>
                <w:sz w:val="18"/>
                <w:szCs w:val="18"/>
                <w:u w:val="single"/>
              </w:rPr>
              <w:t>..</w:t>
            </w:r>
            <w:proofErr w:type="spellStart"/>
            <w:proofErr w:type="gramEnd"/>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CCS/673/2022, de fecha ocho de agosto de dos mil veintidós, signado por el Coordinador de Comunicación Social, mediante el cual solicita se someta a consideración del Comité de Transparencia, el cambio de modalidad de entrega de la información.</w:t>
            </w:r>
          </w:p>
          <w:p w14:paraId="23ECD07B" w14:textId="49E02D5B"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Acuse respuestas 03800-03801.pdf:</w:t>
            </w:r>
            <w:r w:rsidRPr="00C430D1">
              <w:rPr>
                <w:rFonts w:ascii="Palatino Linotype" w:eastAsia="Palatino Linotype" w:hAnsi="Palatino Linotype" w:cs="Palatino Linotype"/>
                <w:sz w:val="18"/>
                <w:szCs w:val="18"/>
              </w:rPr>
              <w:t xml:space="preserve"> oficio DMDH/263/2022, de fecha uno de agosto de dos mil veintidós, signado por el Defensor Municipal de los Derechos Humanos, mediante el cual solicita se someta a consideración del Comité de Transparencia el cambio de modalidad de entrega de la información.</w:t>
            </w:r>
          </w:p>
          <w:p w14:paraId="4F06C0D8" w14:textId="3A2A6505"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SMM 572 2022 SOLICITUD 03800 Y 03801_202208101127.pdf: </w:t>
            </w:r>
            <w:r w:rsidRPr="00C430D1">
              <w:rPr>
                <w:rFonts w:ascii="Palatino Linotype" w:eastAsia="Palatino Linotype" w:hAnsi="Palatino Linotype" w:cs="Palatino Linotype"/>
                <w:sz w:val="18"/>
                <w:szCs w:val="18"/>
              </w:rPr>
              <w:t>oficio SMM/572/2022, de fecha ocho de agosto de dos mil veintidós, signado por  la Sindica Municipal, por medio del cual solicita se someta a consideración del Comité de Transparencia, el cambio de modalidad de entrega de la información.</w:t>
            </w:r>
          </w:p>
          <w:p w14:paraId="51210738" w14:textId="3B74C1A1"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CM que da contestación a 609-623.pdf: </w:t>
            </w:r>
            <w:r w:rsidRPr="00C430D1">
              <w:rPr>
                <w:rFonts w:ascii="Palatino Linotype" w:eastAsia="Palatino Linotype" w:hAnsi="Palatino Linotype" w:cs="Palatino Linotype"/>
                <w:sz w:val="18"/>
                <w:szCs w:val="18"/>
              </w:rPr>
              <w:t>oficio de fecha ocho de agosto de dos mil veintidós, signado por el Secretario del Ayuntamiento, por medio del cual solicita se someta a consideración del Comité de Transparencia, el cambio de modalidad de entrega de la información.</w:t>
            </w:r>
          </w:p>
          <w:p w14:paraId="7B1EC6A2" w14:textId="355DD50E"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3704, 3705, 3800 Y 3801.PDF: </w:t>
            </w:r>
            <w:r w:rsidRPr="00C430D1">
              <w:rPr>
                <w:rFonts w:ascii="Palatino Linotype" w:eastAsia="Palatino Linotype" w:hAnsi="Palatino Linotype" w:cs="Palatino Linotype"/>
                <w:sz w:val="18"/>
                <w:szCs w:val="18"/>
              </w:rPr>
              <w:t xml:space="preserve">oficio UT/MET/2795/2022, de fecha doce de agosto de dos mil veintidós, signado por el Director de Transparencia y Gobierno Abierto, mediante </w:t>
            </w:r>
            <w:r w:rsidRPr="00C430D1">
              <w:rPr>
                <w:rFonts w:ascii="Palatino Linotype" w:eastAsia="Palatino Linotype" w:hAnsi="Palatino Linotype" w:cs="Palatino Linotype"/>
                <w:sz w:val="18"/>
                <w:szCs w:val="18"/>
              </w:rPr>
              <w:lastRenderedPageBreak/>
              <w:t>el cual solicita se someta a consideración del Comité de Transparencia, el cambio de modalidad de entrega de la información.</w:t>
            </w:r>
          </w:p>
          <w:p w14:paraId="66B72624" w14:textId="107EAC8C"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TURNO 3800.pdf: </w:t>
            </w:r>
            <w:r w:rsidRPr="00C430D1">
              <w:rPr>
                <w:rFonts w:ascii="Palatino Linotype" w:eastAsia="Palatino Linotype" w:hAnsi="Palatino Linotype" w:cs="Palatino Linotype"/>
                <w:sz w:val="18"/>
                <w:szCs w:val="18"/>
              </w:rPr>
              <w:t>oficio DDS/1688/2022, de fecha diez de agosto de dos mil veintidós, signado por el Director de Desarrollo Social y Asuntos Indígenas, mediante el cual solicita se someta a consideración del Comité de Transparencia, el cambio de modalidad de entrega de la información.</w:t>
            </w:r>
          </w:p>
          <w:p w14:paraId="1B3F257F" w14:textId="1F83D7F4"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of875.pdf: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CPCyB</w:t>
            </w:r>
            <w:proofErr w:type="spellEnd"/>
            <w:r w:rsidRPr="00C430D1">
              <w:rPr>
                <w:rFonts w:ascii="Palatino Linotype" w:eastAsia="Palatino Linotype" w:hAnsi="Palatino Linotype" w:cs="Palatino Linotype"/>
                <w:sz w:val="18"/>
                <w:szCs w:val="18"/>
              </w:rPr>
              <w:t>/875/2022, signado por el Coordinador de Protección Civil y Bomberos, mediante el cual solicita se someta a consideración del Comité de Transparencia, el cambio de modalidad de entrega de la información.</w:t>
            </w:r>
          </w:p>
          <w:p w14:paraId="608E3A9F" w14:textId="5C8C53E3"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acumof_202208.pdf: </w:t>
            </w:r>
            <w:r w:rsidRPr="00C430D1">
              <w:rPr>
                <w:rFonts w:ascii="Palatino Linotype" w:eastAsia="Palatino Linotype" w:hAnsi="Palatino Linotype" w:cs="Palatino Linotype"/>
                <w:sz w:val="18"/>
                <w:szCs w:val="18"/>
              </w:rPr>
              <w:t>oficio DA/04766/2022 de fecha dieciséis de agosto de dos mil veintidós, signado por el Director de Administración, mediante el cual solicita se someta a consideración del Comité de Transparencia, el cambio de modalidad de entrega de la información.</w:t>
            </w:r>
          </w:p>
          <w:p w14:paraId="4B6BDC86" w14:textId="6F2A4098"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A SOLICITUD 3800.METEPEC.IP.2022 OFICIO CGDYE.848.2022.pdf: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CGDyE</w:t>
            </w:r>
            <w:proofErr w:type="spellEnd"/>
            <w:r w:rsidRPr="00C430D1">
              <w:rPr>
                <w:rFonts w:ascii="Palatino Linotype" w:eastAsia="Palatino Linotype" w:hAnsi="Palatino Linotype" w:cs="Palatino Linotype"/>
                <w:sz w:val="18"/>
                <w:szCs w:val="18"/>
              </w:rPr>
              <w:t xml:space="preserve">/0848/2022, de fecha veintinueve de julio de dos mil veintidós, signado por el Coordinador de Gobierno Digital y Electrónica, mediante el cual solicita se someta a consideración del Comité de Transparencia, el cambio de modalidad de entrega de la información y la aprobación de la clasificación de la información como confidencial. </w:t>
            </w:r>
            <w:r w:rsidRPr="00C430D1">
              <w:rPr>
                <w:rFonts w:ascii="Palatino Linotype" w:eastAsia="Palatino Linotype" w:hAnsi="Palatino Linotype" w:cs="Palatino Linotype"/>
                <w:b/>
                <w:sz w:val="18"/>
                <w:szCs w:val="18"/>
                <w:u w:val="single"/>
              </w:rPr>
              <w:t xml:space="preserve"> </w:t>
            </w:r>
          </w:p>
          <w:p w14:paraId="03F7D6B4" w14:textId="155D9BE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folios 3800 3801 4180 4181.pdf: </w:t>
            </w:r>
            <w:r w:rsidRPr="00C430D1">
              <w:rPr>
                <w:rFonts w:ascii="Palatino Linotype" w:eastAsia="Palatino Linotype" w:hAnsi="Palatino Linotype" w:cs="Palatino Linotype"/>
                <w:sz w:val="18"/>
                <w:szCs w:val="18"/>
              </w:rPr>
              <w:t xml:space="preserve">oficio DC/506/2022, de fecha quince de julio de dos mil veintidós, signado por el Director de Cultura, mediante el cual solicita se someta a consideración del Comité de Transparencia, el cambio de modalidad de entrega de la información. </w:t>
            </w:r>
          </w:p>
          <w:p w14:paraId="55F45895" w14:textId="248F3A70"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03800...-METEPEC-IP-2022.pdf: </w:t>
            </w:r>
            <w:r w:rsidRPr="00C430D1">
              <w:rPr>
                <w:rFonts w:ascii="Palatino Linotype" w:eastAsia="Palatino Linotype" w:hAnsi="Palatino Linotype" w:cs="Palatino Linotype"/>
                <w:sz w:val="18"/>
                <w:szCs w:val="18"/>
              </w:rPr>
              <w:t>oficio DMA/2332/2022, de fecha ocho de agosto de dos mil veintidós, signado por la Directora de Medio Ambiente, mediante el cual solicita se someta a consideración del Comité de Transparencia, el cambio de modalidad de entrega de la información.</w:t>
            </w:r>
          </w:p>
          <w:p w14:paraId="19F737E1" w14:textId="1F6D34F5"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3800.pdf;:  </w:t>
            </w:r>
            <w:r w:rsidRPr="00C430D1">
              <w:rPr>
                <w:rFonts w:ascii="Palatino Linotype" w:eastAsia="Palatino Linotype" w:hAnsi="Palatino Linotype" w:cs="Palatino Linotype"/>
                <w:sz w:val="18"/>
                <w:szCs w:val="18"/>
              </w:rPr>
              <w:t>oficio CJ/2162/2022, de fecha quince de agosto de dos mil veintidós, signado, por el Consejero Jurídico, mediante el cual solicita se someta a consideración del Comité de Transparencia, el cambio de modalidad de entrega de la información.</w:t>
            </w:r>
          </w:p>
          <w:p w14:paraId="3C276DDB" w14:textId="11A04C8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CAMBIO DE MODALIDAD.pdf: </w:t>
            </w:r>
            <w:r w:rsidRPr="00C430D1">
              <w:rPr>
                <w:rFonts w:ascii="Palatino Linotype" w:eastAsia="Palatino Linotype" w:hAnsi="Palatino Linotype" w:cs="Palatino Linotype"/>
                <w:sz w:val="18"/>
                <w:szCs w:val="18"/>
              </w:rPr>
              <w:t>oficio DG/0772/2022, de fecha veintinueve de agosto de dos mil veintidós, signado por el Director de Gobernación,  mediante el cual solicita se someta a consideración del Comité de Transparencia, el cambio de modalidad de entrega de la información.</w:t>
            </w:r>
          </w:p>
          <w:p w14:paraId="4FAE5076" w14:textId="63FF2639"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2070 vo.pdf: </w:t>
            </w:r>
            <w:r w:rsidRPr="00C430D1">
              <w:rPr>
                <w:rFonts w:ascii="Palatino Linotype" w:eastAsia="Palatino Linotype" w:hAnsi="Palatino Linotype" w:cs="Palatino Linotype"/>
                <w:sz w:val="18"/>
                <w:szCs w:val="18"/>
              </w:rPr>
              <w:t>oficio DE/2070/22, de fechas veinte de julio de dos mil veintidós, signado por el Director de Educación, mediante el cual solicita se someta a consideración del Comité de Transparencia, el cambio de modalidad de entrega de la información.</w:t>
            </w:r>
          </w:p>
          <w:p w14:paraId="6D5199E7" w14:textId="79477949"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REPUESTA FOLIOS 3800 al 4181-2022 (Oficios recibidos y generados).</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 xml:space="preserve">oficio DOP/1825/2022, de fecha veintiséis de agosto de dos mil veintidós, signado por el Director de Obras Públicas, mediante </w:t>
            </w:r>
            <w:r w:rsidRPr="00C430D1">
              <w:rPr>
                <w:rFonts w:ascii="Palatino Linotype" w:eastAsia="Palatino Linotype" w:hAnsi="Palatino Linotype" w:cs="Palatino Linotype"/>
                <w:sz w:val="18"/>
                <w:szCs w:val="18"/>
              </w:rPr>
              <w:lastRenderedPageBreak/>
              <w:t>el cual solicita se someta a consideración del Comité de Transparencia, el cambio de modalidad de entrega de la información.</w:t>
            </w:r>
          </w:p>
          <w:p w14:paraId="24D30BDE" w14:textId="67D000C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cambio de modalidad 3800, 3801, 4052 al 4059 bueno.pdf: </w:t>
            </w:r>
            <w:r w:rsidRPr="00C430D1">
              <w:rPr>
                <w:rFonts w:ascii="Palatino Linotype" w:eastAsia="Palatino Linotype" w:hAnsi="Palatino Linotype" w:cs="Palatino Linotype"/>
                <w:sz w:val="18"/>
                <w:szCs w:val="18"/>
              </w:rPr>
              <w:t>oficio IMCUFIDEM/1131/2022, de fecha veintinueve de agosto de dos mil veintidós, signado por el Coordinador General del Instituto Municipal de Cultura Física y Deporte de Metepec, mediante el cual solicita se someta a consideración del Comité de Transparencia, el cambio de modalidad de entrega de la información.</w:t>
            </w:r>
          </w:p>
        </w:tc>
      </w:tr>
      <w:tr w:rsidR="00C430D1" w:rsidRPr="00C430D1" w14:paraId="323FEC67" w14:textId="77777777" w:rsidTr="00F82B99">
        <w:tc>
          <w:tcPr>
            <w:tcW w:w="2972" w:type="dxa"/>
          </w:tcPr>
          <w:p w14:paraId="1DDBA5CD" w14:textId="77777777" w:rsidR="00CD0B6C" w:rsidRPr="00C430D1" w:rsidRDefault="00CD0B6C" w:rsidP="00CD0B6C">
            <w:pPr>
              <w:jc w:val="center"/>
              <w:rPr>
                <w:rFonts w:ascii="Palatino Linotype" w:eastAsia="Palatino Linotype" w:hAnsi="Palatino Linotype" w:cs="Palatino Linotype"/>
                <w:b/>
                <w:bCs/>
                <w:sz w:val="20"/>
                <w:szCs w:val="20"/>
              </w:rPr>
            </w:pPr>
            <w:r w:rsidRPr="00C430D1">
              <w:rPr>
                <w:rFonts w:ascii="Palatino Linotype" w:eastAsia="Palatino Linotype" w:hAnsi="Palatino Linotype" w:cs="Palatino Linotype"/>
                <w:b/>
                <w:bCs/>
                <w:sz w:val="20"/>
                <w:szCs w:val="20"/>
              </w:rPr>
              <w:lastRenderedPageBreak/>
              <w:t>03801/METEPEC/IP/2022</w:t>
            </w:r>
          </w:p>
          <w:p w14:paraId="7C952F24" w14:textId="0E746FFC"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14049/INFOEM/IP/RR/2022</w:t>
            </w:r>
          </w:p>
        </w:tc>
        <w:tc>
          <w:tcPr>
            <w:tcW w:w="5954" w:type="dxa"/>
          </w:tcPr>
          <w:p w14:paraId="23F8C71A"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3801.pdf: </w:t>
            </w:r>
            <w:r w:rsidRPr="00C430D1">
              <w:rPr>
                <w:rFonts w:ascii="Palatino Linotype" w:eastAsia="Palatino Linotype" w:hAnsi="Palatino Linotype" w:cs="Palatino Linotype"/>
                <w:sz w:val="18"/>
                <w:szCs w:val="18"/>
              </w:rPr>
              <w:t>oficio TM/1731/2022, de fecha veintiséis de julio de dos mil veintidós, signado por el Tesorero Municipal, mediante el cual solicita se someta a consideración del Comité de Transparencia un cambio de modalidad de entrega de la información.</w:t>
            </w:r>
          </w:p>
          <w:p w14:paraId="19FAFEE6"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445 03801 ANEXO 1. OFICIOS GENERADOS 1 al 15 de julio.pdf:</w:t>
            </w:r>
            <w:r w:rsidRPr="00C430D1">
              <w:rPr>
                <w:rFonts w:ascii="Palatino Linotype" w:eastAsia="Palatino Linotype" w:hAnsi="Palatino Linotype" w:cs="Palatino Linotype"/>
                <w:sz w:val="18"/>
                <w:szCs w:val="18"/>
              </w:rPr>
              <w:t xml:space="preserve"> documento que consta de 118 fojas, siendo estos distintos oficios signados por el Director de Gobierno por Resultados.</w:t>
            </w:r>
          </w:p>
          <w:p w14:paraId="4D1177D9"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03801METEPECIP2022 OFICIO.pdf.:</w:t>
            </w:r>
            <w:r w:rsidRPr="00C430D1">
              <w:rPr>
                <w:rFonts w:ascii="Palatino Linotype" w:eastAsia="Palatino Linotype" w:hAnsi="Palatino Linotype" w:cs="Palatino Linotype"/>
                <w:sz w:val="18"/>
                <w:szCs w:val="18"/>
              </w:rPr>
              <w:t xml:space="preserve"> oficio DGPR/1534/2022, de fecha veintinueve de julio de dos mil veintidós, signado por el Director de Gobierno por Resultados, en el cual manifiesta que hace entrega de la información solicitada en digital (formato PDF).</w:t>
            </w:r>
          </w:p>
          <w:p w14:paraId="322FA5D0"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F 03801.METEPEC.IP.2022.pdf: oficio DSP/7549/2022</w:t>
            </w:r>
            <w:r w:rsidRPr="00C430D1">
              <w:rPr>
                <w:rFonts w:ascii="Palatino Linotype" w:eastAsia="Palatino Linotype" w:hAnsi="Palatino Linotype" w:cs="Palatino Linotype"/>
                <w:sz w:val="18"/>
                <w:szCs w:val="18"/>
              </w:rPr>
              <w:t>, de fecha veinticinco de julio de dos mil veintidós, signado por el Director de Seguridad Pública, en el cual manifiesta se lleve a cabo una clasificación de la información en la modalidad de reserva.</w:t>
            </w:r>
          </w:p>
          <w:p w14:paraId="68F8D834"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ACREG4 003 2022.pdf:</w:t>
            </w:r>
            <w:r w:rsidRPr="00C430D1">
              <w:rPr>
                <w:rFonts w:ascii="Palatino Linotype" w:eastAsia="Palatino Linotype" w:hAnsi="Palatino Linotype" w:cs="Palatino Linotype"/>
                <w:sz w:val="18"/>
                <w:szCs w:val="18"/>
              </w:rPr>
              <w:t xml:space="preserve"> oficio ACREG4/003/2022, de fecha cuatro de agosto de dos mil veintidós, signado por la cuarta regidora, en el que solicita que someta a consideración del Comité de Transparencia un cambio de modalidad de entrega de información.</w:t>
            </w:r>
          </w:p>
          <w:p w14:paraId="2D8B3336"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3800 y 3801_202208041346.pdf:</w:t>
            </w:r>
            <w:r w:rsidRPr="00C430D1">
              <w:rPr>
                <w:rFonts w:ascii="Palatino Linotype" w:eastAsia="Palatino Linotype" w:hAnsi="Palatino Linotype" w:cs="Palatino Linotype"/>
                <w:sz w:val="18"/>
                <w:szCs w:val="18"/>
              </w:rPr>
              <w:t xml:space="preserve"> oficio REG03/354/2022, de fecha cuatro de agosto de dos mil veintidós, signado por el tercer regidor, en el cual solicita se someta a consideración del Comité de Transparencia un cambio de modalidad de entrega de información.</w:t>
            </w:r>
          </w:p>
          <w:p w14:paraId="50385CCF"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03801.pdf: </w:t>
            </w:r>
            <w:r w:rsidRPr="00C430D1">
              <w:rPr>
                <w:rFonts w:ascii="Palatino Linotype" w:eastAsia="Palatino Linotype" w:hAnsi="Palatino Linotype" w:cs="Palatino Linotype"/>
                <w:sz w:val="18"/>
                <w:szCs w:val="18"/>
              </w:rPr>
              <w:t>oficio REG2/0096/2022, de fecha uno de agosto de dos mil veintidós, signado por la segunda regidora, mediante el cual solicita se someta a consideración del Comité de Transparencia un cambio de modalidad de entrega de información.</w:t>
            </w:r>
          </w:p>
          <w:p w14:paraId="1D4D41E6"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CIM CI 1936 2022 (1).</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w:t>
            </w:r>
            <w:r w:rsidRPr="00C430D1">
              <w:rPr>
                <w:rFonts w:ascii="Palatino Linotype" w:eastAsia="Palatino Linotype" w:hAnsi="Palatino Linotype" w:cs="Palatino Linotype"/>
                <w:sz w:val="18"/>
                <w:szCs w:val="18"/>
              </w:rPr>
              <w:t xml:space="preserve"> oficio CIM/CI/1936/2022, de fecha veintiocho de julio de dos mil veintidós, signado por el Contralor Interno Municipal, en el cual solicita se someta a consideración del Comité de Transparencia el cambio de modalidad de entrega de la información.</w:t>
            </w:r>
          </w:p>
          <w:p w14:paraId="37E5E015" w14:textId="77777777" w:rsidR="00CD0B6C" w:rsidRPr="00C430D1" w:rsidRDefault="00976E80" w:rsidP="00CD0B6C">
            <w:pPr>
              <w:jc w:val="both"/>
              <w:rPr>
                <w:rFonts w:ascii="Palatino Linotype" w:eastAsia="Palatino Linotype" w:hAnsi="Palatino Linotype" w:cs="Palatino Linotype"/>
                <w:sz w:val="18"/>
                <w:szCs w:val="18"/>
              </w:rPr>
            </w:pPr>
            <w:hyperlink r:id="rId10" w:tgtFrame="_blank" w:history="1">
              <w:r w:rsidR="00CD0B6C" w:rsidRPr="00C430D1">
                <w:rPr>
                  <w:rStyle w:val="Hipervnculo"/>
                  <w:rFonts w:ascii="Palatino Linotype" w:eastAsia="Palatino Linotype" w:hAnsi="Palatino Linotype" w:cs="Palatino Linotype"/>
                  <w:b/>
                  <w:bCs/>
                  <w:color w:val="auto"/>
                  <w:sz w:val="18"/>
                  <w:szCs w:val="18"/>
                </w:rPr>
                <w:t>OFICIO DE ACUMULACION .</w:t>
              </w:r>
              <w:proofErr w:type="spellStart"/>
              <w:r w:rsidR="00CD0B6C" w:rsidRPr="00C430D1">
                <w:rPr>
                  <w:rStyle w:val="Hipervnculo"/>
                  <w:rFonts w:ascii="Palatino Linotype" w:eastAsia="Palatino Linotype" w:hAnsi="Palatino Linotype" w:cs="Palatino Linotype"/>
                  <w:b/>
                  <w:bCs/>
                  <w:color w:val="auto"/>
                  <w:sz w:val="18"/>
                  <w:szCs w:val="18"/>
                </w:rPr>
                <w:t>pdf</w:t>
              </w:r>
              <w:proofErr w:type="spellEnd"/>
            </w:hyperlink>
            <w:r w:rsidR="00CD0B6C" w:rsidRPr="00C430D1">
              <w:rPr>
                <w:rFonts w:ascii="Palatino Linotype" w:eastAsia="Palatino Linotype" w:hAnsi="Palatino Linotype" w:cs="Palatino Linotype"/>
                <w:b/>
                <w:sz w:val="18"/>
                <w:szCs w:val="18"/>
                <w:u w:val="single"/>
              </w:rPr>
              <w:t xml:space="preserve">: </w:t>
            </w:r>
            <w:r w:rsidR="00CD0B6C" w:rsidRPr="00C430D1">
              <w:rPr>
                <w:rFonts w:ascii="Palatino Linotype" w:eastAsia="Palatino Linotype" w:hAnsi="Palatino Linotype" w:cs="Palatino Linotype"/>
                <w:sz w:val="18"/>
                <w:szCs w:val="18"/>
              </w:rPr>
              <w:t>oficio REG1/271/2022, de fecha ocho de agosto de dos mil veintidós, signado por el primer regidor, en el cual solicita se someta a consideración del Comité de Transparencia el cambio de modalidad de entrega de la información.</w:t>
            </w:r>
          </w:p>
          <w:p w14:paraId="08D26311" w14:textId="77777777" w:rsidR="00CD0B6C" w:rsidRPr="00C430D1" w:rsidRDefault="00976E80" w:rsidP="00CD0B6C">
            <w:pPr>
              <w:jc w:val="both"/>
              <w:rPr>
                <w:rFonts w:ascii="Palatino Linotype" w:eastAsia="Palatino Linotype" w:hAnsi="Palatino Linotype" w:cs="Palatino Linotype"/>
                <w:sz w:val="18"/>
                <w:szCs w:val="18"/>
              </w:rPr>
            </w:pPr>
            <w:hyperlink r:id="rId11" w:tgtFrame="_blank" w:history="1">
              <w:r w:rsidR="00CD0B6C" w:rsidRPr="00C430D1">
                <w:rPr>
                  <w:rStyle w:val="Hipervnculo"/>
                  <w:rFonts w:ascii="Palatino Linotype" w:eastAsia="Palatino Linotype" w:hAnsi="Palatino Linotype" w:cs="Palatino Linotype"/>
                  <w:b/>
                  <w:bCs/>
                  <w:color w:val="auto"/>
                  <w:sz w:val="18"/>
                  <w:szCs w:val="18"/>
                </w:rPr>
                <w:t>673 CCS 3800METEPECIP2022 Y ACUM</w:t>
              </w:r>
              <w:proofErr w:type="gramStart"/>
              <w:r w:rsidR="00CD0B6C" w:rsidRPr="00C430D1">
                <w:rPr>
                  <w:rStyle w:val="Hipervnculo"/>
                  <w:rFonts w:ascii="Palatino Linotype" w:eastAsia="Palatino Linotype" w:hAnsi="Palatino Linotype" w:cs="Palatino Linotype"/>
                  <w:b/>
                  <w:bCs/>
                  <w:color w:val="auto"/>
                  <w:sz w:val="18"/>
                  <w:szCs w:val="18"/>
                </w:rPr>
                <w:t>..</w:t>
              </w:r>
              <w:proofErr w:type="spellStart"/>
              <w:proofErr w:type="gramEnd"/>
              <w:r w:rsidR="00CD0B6C" w:rsidRPr="00C430D1">
                <w:rPr>
                  <w:rStyle w:val="Hipervnculo"/>
                  <w:rFonts w:ascii="Palatino Linotype" w:eastAsia="Palatino Linotype" w:hAnsi="Palatino Linotype" w:cs="Palatino Linotype"/>
                  <w:b/>
                  <w:bCs/>
                  <w:color w:val="auto"/>
                  <w:sz w:val="18"/>
                  <w:szCs w:val="18"/>
                </w:rPr>
                <w:t>pdf</w:t>
              </w:r>
              <w:proofErr w:type="spellEnd"/>
            </w:hyperlink>
            <w:r w:rsidR="00CD0B6C" w:rsidRPr="00C430D1">
              <w:rPr>
                <w:rFonts w:ascii="Palatino Linotype" w:eastAsia="Palatino Linotype" w:hAnsi="Palatino Linotype" w:cs="Palatino Linotype"/>
                <w:b/>
                <w:sz w:val="18"/>
                <w:szCs w:val="18"/>
                <w:u w:val="single"/>
              </w:rPr>
              <w:t xml:space="preserve">: </w:t>
            </w:r>
            <w:r w:rsidR="00CD0B6C" w:rsidRPr="00C430D1">
              <w:rPr>
                <w:rFonts w:ascii="Palatino Linotype" w:eastAsia="Palatino Linotype" w:hAnsi="Palatino Linotype" w:cs="Palatino Linotype"/>
                <w:sz w:val="18"/>
                <w:szCs w:val="18"/>
              </w:rPr>
              <w:t xml:space="preserve">oficio CCS/673/2022, de fecha ocho de agosto de dos mil veintidós, signado por el Coordinador de Comunicación Social, en el cual solicita se someta a consideración del </w:t>
            </w:r>
            <w:r w:rsidR="00CD0B6C" w:rsidRPr="00C430D1">
              <w:rPr>
                <w:rFonts w:ascii="Palatino Linotype" w:eastAsia="Palatino Linotype" w:hAnsi="Palatino Linotype" w:cs="Palatino Linotype"/>
                <w:sz w:val="18"/>
                <w:szCs w:val="18"/>
              </w:rPr>
              <w:lastRenderedPageBreak/>
              <w:t>Comité de Transparencia el cambio de modalidad de entrega de la información.</w:t>
            </w:r>
          </w:p>
          <w:p w14:paraId="0A2F4A10" w14:textId="77777777" w:rsidR="00CD0B6C" w:rsidRPr="00C430D1" w:rsidRDefault="00976E80" w:rsidP="00CD0B6C">
            <w:pPr>
              <w:jc w:val="both"/>
              <w:rPr>
                <w:rFonts w:ascii="Palatino Linotype" w:eastAsia="Palatino Linotype" w:hAnsi="Palatino Linotype" w:cs="Palatino Linotype"/>
                <w:sz w:val="22"/>
                <w:szCs w:val="22"/>
              </w:rPr>
            </w:pPr>
            <w:hyperlink r:id="rId12" w:tgtFrame="_blank" w:history="1">
              <w:r w:rsidR="00CD0B6C" w:rsidRPr="00C430D1">
                <w:rPr>
                  <w:rStyle w:val="Hipervnculo"/>
                  <w:rFonts w:ascii="Palatino Linotype" w:eastAsia="Palatino Linotype" w:hAnsi="Palatino Linotype" w:cs="Palatino Linotype"/>
                  <w:b/>
                  <w:bCs/>
                  <w:color w:val="auto"/>
                  <w:sz w:val="18"/>
                  <w:szCs w:val="18"/>
                </w:rPr>
                <w:t>Acuse respuestas 03800-03801.pdf</w:t>
              </w:r>
            </w:hyperlink>
            <w:r w:rsidR="00CD0B6C" w:rsidRPr="00C430D1">
              <w:rPr>
                <w:rFonts w:ascii="Palatino Linotype" w:eastAsia="Palatino Linotype" w:hAnsi="Palatino Linotype" w:cs="Palatino Linotype"/>
                <w:b/>
                <w:sz w:val="18"/>
                <w:szCs w:val="18"/>
              </w:rPr>
              <w:t xml:space="preserve">: </w:t>
            </w:r>
            <w:r w:rsidR="00CD0B6C" w:rsidRPr="00C430D1">
              <w:rPr>
                <w:rFonts w:ascii="Palatino Linotype" w:eastAsia="Palatino Linotype" w:hAnsi="Palatino Linotype" w:cs="Palatino Linotype"/>
                <w:sz w:val="18"/>
                <w:szCs w:val="18"/>
              </w:rPr>
              <w:t>oficio DMDH/263/2022, de fecha uno de agosto de dos mil veintidós, signado por el Defensor Municipal de los Derechos Humanos, en el cual solicita se someta a consideración del Comité de Transparencia el cambio de modalidad de entrega de información.</w:t>
            </w:r>
          </w:p>
          <w:p w14:paraId="5338F4D8" w14:textId="77777777" w:rsidR="00CD0B6C" w:rsidRPr="00C430D1" w:rsidRDefault="00976E80" w:rsidP="00CD0B6C">
            <w:pPr>
              <w:jc w:val="both"/>
              <w:rPr>
                <w:rFonts w:ascii="Palatino Linotype" w:eastAsia="Palatino Linotype" w:hAnsi="Palatino Linotype" w:cs="Palatino Linotype"/>
                <w:sz w:val="18"/>
                <w:szCs w:val="18"/>
              </w:rPr>
            </w:pPr>
            <w:hyperlink r:id="rId13" w:tgtFrame="_blank" w:history="1">
              <w:r w:rsidR="00CD0B6C" w:rsidRPr="00C430D1">
                <w:rPr>
                  <w:rStyle w:val="Hipervnculo"/>
                  <w:rFonts w:ascii="Palatino Linotype" w:eastAsia="Palatino Linotype" w:hAnsi="Palatino Linotype" w:cs="Palatino Linotype"/>
                  <w:b/>
                  <w:bCs/>
                  <w:color w:val="auto"/>
                  <w:sz w:val="18"/>
                  <w:szCs w:val="18"/>
                </w:rPr>
                <w:t>OFICIO SMM 572 2022 SOLICITUD 03800 Y 03801_202208101127.pdf</w:t>
              </w:r>
            </w:hyperlink>
            <w:r w:rsidR="00CD0B6C" w:rsidRPr="00C430D1">
              <w:rPr>
                <w:rFonts w:ascii="Palatino Linotype" w:eastAsia="Palatino Linotype" w:hAnsi="Palatino Linotype" w:cs="Palatino Linotype"/>
                <w:b/>
                <w:sz w:val="18"/>
                <w:szCs w:val="18"/>
                <w:u w:val="single"/>
              </w:rPr>
              <w:t xml:space="preserve">: </w:t>
            </w:r>
            <w:r w:rsidR="00CD0B6C" w:rsidRPr="00C430D1">
              <w:rPr>
                <w:rFonts w:ascii="Palatino Linotype" w:eastAsia="Palatino Linotype" w:hAnsi="Palatino Linotype" w:cs="Palatino Linotype"/>
                <w:sz w:val="18"/>
                <w:szCs w:val="18"/>
              </w:rPr>
              <w:t>oficio SMM/572/2022, de fecha ocho de agosto de dos mil veintidós, signado por la Sindica Municipal, mediante el cual solicita se someta a consideración del Comité de Transparencia el cambio de modalidad de entrega de la información.</w:t>
            </w:r>
          </w:p>
          <w:p w14:paraId="4B15E2AD"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Oficio CM que da contestación a 609-623.pdf:</w:t>
            </w:r>
            <w:r w:rsidRPr="00C430D1">
              <w:rPr>
                <w:rFonts w:ascii="Palatino Linotype" w:eastAsia="Palatino Linotype" w:hAnsi="Palatino Linotype" w:cs="Palatino Linotype"/>
                <w:sz w:val="18"/>
                <w:szCs w:val="18"/>
              </w:rPr>
              <w:t xml:space="preserve"> oficio de fecha ocho de agosto de dos mil veintidós, signado por el Secretario del Ayuntamiento, en el cual solicita se someta a consideración del Comité de Transparencia el cambio de modalidad de entrega de la información.</w:t>
            </w:r>
          </w:p>
          <w:p w14:paraId="21A5E961"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3704, 3705, 3800 Y 3801.PDF: </w:t>
            </w:r>
            <w:r w:rsidRPr="00C430D1">
              <w:rPr>
                <w:rFonts w:ascii="Palatino Linotype" w:eastAsia="Palatino Linotype" w:hAnsi="Palatino Linotype" w:cs="Palatino Linotype"/>
                <w:sz w:val="18"/>
                <w:szCs w:val="18"/>
              </w:rPr>
              <w:t>oficio UT/MET/2795/2022, de fecha doce de agosto de dos mil veintidós, signado por el Director de Transparencia y Gobierno Abierto, en el que solicita se someta a consideración del Comité de Transparencia el cambio de modalidad de entrega de la información.</w:t>
            </w:r>
          </w:p>
          <w:p w14:paraId="74F7029B"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TURNO 3800.pdf.: </w:t>
            </w:r>
            <w:r w:rsidRPr="00C430D1">
              <w:rPr>
                <w:rFonts w:ascii="Palatino Linotype" w:eastAsia="Palatino Linotype" w:hAnsi="Palatino Linotype" w:cs="Palatino Linotype"/>
                <w:sz w:val="18"/>
                <w:szCs w:val="18"/>
              </w:rPr>
              <w:t>oficio DDS/1688/2022, de fecha diez de agosto de dos mil veintidós, signado por el Director de Desarrollo Social y Asuntos Indígenas, mediante el cual solicita se someta a consideración del Comité de Transparencia el cambio de modalidad de entrega de la información.</w:t>
            </w:r>
          </w:p>
          <w:p w14:paraId="432BE261"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of875.pdf: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CPCyB</w:t>
            </w:r>
            <w:proofErr w:type="spellEnd"/>
            <w:r w:rsidRPr="00C430D1">
              <w:rPr>
                <w:rFonts w:ascii="Palatino Linotype" w:eastAsia="Palatino Linotype" w:hAnsi="Palatino Linotype" w:cs="Palatino Linotype"/>
                <w:sz w:val="18"/>
                <w:szCs w:val="18"/>
              </w:rPr>
              <w:t>/875/2022, de fecha dieciséis de agosto de dos mil veintidós, signado por el Coordinador de Protección Civil y Bomberos, en el cual solicita se someta a consideración del Comité de Transparencia el cambio de modalidad de entrega de la información.</w:t>
            </w:r>
          </w:p>
          <w:p w14:paraId="059876A3"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acumof_202208.pdf: </w:t>
            </w:r>
            <w:r w:rsidRPr="00C430D1">
              <w:rPr>
                <w:rFonts w:ascii="Palatino Linotype" w:eastAsia="Palatino Linotype" w:hAnsi="Palatino Linotype" w:cs="Palatino Linotype"/>
                <w:sz w:val="18"/>
                <w:szCs w:val="18"/>
              </w:rPr>
              <w:t>oficio DA/04766/2022, de fecha dieciséis de agosto de dos mil veintidós, signado por el Director de Administración, en el que solicita se someta a consideración del Comité de Transparencia el cambio de modalidad de entrega de la información.</w:t>
            </w:r>
          </w:p>
          <w:p w14:paraId="450C050F"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sz w:val="18"/>
                <w:szCs w:val="18"/>
              </w:rPr>
              <w:t>R</w:t>
            </w:r>
            <w:r w:rsidRPr="00C430D1">
              <w:rPr>
                <w:rFonts w:ascii="Palatino Linotype" w:eastAsia="Palatino Linotype" w:hAnsi="Palatino Linotype" w:cs="Palatino Linotype"/>
                <w:b/>
                <w:sz w:val="18"/>
                <w:szCs w:val="18"/>
                <w:u w:val="single"/>
              </w:rPr>
              <w:t xml:space="preserve">ESPUESTA A SOLICITUD 3801.METEPEC.IP.2022 OFICIO CGDYE.848.2022.pdf: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CGDyE</w:t>
            </w:r>
            <w:proofErr w:type="spellEnd"/>
            <w:r w:rsidRPr="00C430D1">
              <w:rPr>
                <w:rFonts w:ascii="Palatino Linotype" w:eastAsia="Palatino Linotype" w:hAnsi="Palatino Linotype" w:cs="Palatino Linotype"/>
                <w:sz w:val="18"/>
                <w:szCs w:val="18"/>
              </w:rPr>
              <w:t>/0848/2022, de fecha veintinueve de julio de dos mil veintidós, signado por el COORDINADOR DE Gobierno Digital y Electrónico, mediante el cual solicita se someta a consideración del Comité de Transparencia, el cambio de modalidad de entrega de la información.</w:t>
            </w:r>
          </w:p>
          <w:p w14:paraId="792AF2FA"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folios 3800 3801 4180 4181.pdf;: </w:t>
            </w:r>
            <w:r w:rsidRPr="00C430D1">
              <w:rPr>
                <w:rFonts w:ascii="Palatino Linotype" w:eastAsia="Palatino Linotype" w:hAnsi="Palatino Linotype" w:cs="Palatino Linotype"/>
                <w:sz w:val="18"/>
                <w:szCs w:val="18"/>
              </w:rPr>
              <w:t>oficio DC/506/2022, de fecha quince de julio de dos mil veintidós, signado por el Director de Cultura, en el cual solicita se someta a consideración del Comité de Transparencia el cambio de modalidad de entrega de la información.</w:t>
            </w:r>
          </w:p>
          <w:p w14:paraId="7FB85B8D"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03800...-METEPEC-IP-2022.pdf: </w:t>
            </w:r>
            <w:r w:rsidRPr="00C430D1">
              <w:rPr>
                <w:rFonts w:ascii="Palatino Linotype" w:eastAsia="Palatino Linotype" w:hAnsi="Palatino Linotype" w:cs="Palatino Linotype"/>
                <w:sz w:val="18"/>
                <w:szCs w:val="18"/>
              </w:rPr>
              <w:t xml:space="preserve">oficio DMA/2332/2022, de fecha ocho de agosto de dos mil veintidós, signado por la Directora de Medio Ambiente, mediante el cual solicita se someta a consideración </w:t>
            </w:r>
            <w:r w:rsidRPr="00C430D1">
              <w:rPr>
                <w:rFonts w:ascii="Palatino Linotype" w:eastAsia="Palatino Linotype" w:hAnsi="Palatino Linotype" w:cs="Palatino Linotype"/>
                <w:sz w:val="18"/>
                <w:szCs w:val="18"/>
              </w:rPr>
              <w:lastRenderedPageBreak/>
              <w:t>del Comité de Transparencia el cambio de modalidad de entrega de la información.</w:t>
            </w:r>
          </w:p>
          <w:p w14:paraId="5E9D1E71"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CAMBIO DE MODALIDAD.pdf: </w:t>
            </w:r>
            <w:r w:rsidRPr="00C430D1">
              <w:rPr>
                <w:rFonts w:ascii="Palatino Linotype" w:eastAsia="Palatino Linotype" w:hAnsi="Palatino Linotype" w:cs="Palatino Linotype"/>
                <w:sz w:val="18"/>
                <w:szCs w:val="18"/>
              </w:rPr>
              <w:t>oficio DG/0772/2022, de fecha veintinueve de agosto de dos mil veintidós, signado por el Director de Gobernación, en el cual solicita se someta a consideración del Comité de Transparencia el cambio de modalidad de entrega de la información.</w:t>
            </w:r>
          </w:p>
          <w:p w14:paraId="4CA5B662"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2070 vo.pdf: </w:t>
            </w:r>
            <w:r w:rsidRPr="00C430D1">
              <w:rPr>
                <w:rFonts w:ascii="Palatino Linotype" w:eastAsia="Palatino Linotype" w:hAnsi="Palatino Linotype" w:cs="Palatino Linotype"/>
                <w:sz w:val="18"/>
                <w:szCs w:val="18"/>
              </w:rPr>
              <w:t>oficio DE/2070/22, de fecha veinte de julio de dos mil veintidós, por medio del cual solicita se someta a consideración del Comité de Transparencia, el cambio de modalidad de entrega de la información.</w:t>
            </w:r>
          </w:p>
          <w:p w14:paraId="0C52A592"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REPUESTA FOLIOS 3800 al 4181-2022 (Oficios recibidos y generados).</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DOP/1825/2022, de fecha veintiséis de agosto de dos mil veintidós, signado por el Director de Obras Públicas, mediante el cual solicita se someta a consideración del Comité de Transparencia el cambio de modalidad de entrega de la información.</w:t>
            </w:r>
          </w:p>
          <w:p w14:paraId="023E7CA1" w14:textId="59A68EF4" w:rsidR="00CD0B6C" w:rsidRPr="00C430D1" w:rsidRDefault="00CD0B6C" w:rsidP="00CD0B6C">
            <w:pPr>
              <w:jc w:val="both"/>
              <w:rPr>
                <w:rFonts w:ascii="Palatino Linotype" w:eastAsia="Palatino Linotype" w:hAnsi="Palatino Linotype" w:cs="Palatino Linotype"/>
                <w:sz w:val="22"/>
                <w:szCs w:val="22"/>
              </w:rPr>
            </w:pPr>
            <w:r w:rsidRPr="00C430D1">
              <w:rPr>
                <w:rFonts w:ascii="Palatino Linotype" w:eastAsia="Palatino Linotype" w:hAnsi="Palatino Linotype" w:cs="Palatino Linotype"/>
                <w:b/>
                <w:sz w:val="18"/>
                <w:szCs w:val="18"/>
                <w:u w:val="single"/>
              </w:rPr>
              <w:t xml:space="preserve">cambio de modalidad 3800, 3801, 4052 al 4059 bueno.pdf: </w:t>
            </w:r>
            <w:r w:rsidRPr="00C430D1">
              <w:rPr>
                <w:rFonts w:ascii="Palatino Linotype" w:eastAsia="Palatino Linotype" w:hAnsi="Palatino Linotype" w:cs="Palatino Linotype"/>
                <w:sz w:val="18"/>
                <w:szCs w:val="18"/>
              </w:rPr>
              <w:t>oficio IMCUFIDEM/1131/2022, de fecha veintinueve de agosto de dos mil veintidós, signado por el Coordinador General del Instituto Municipal de Cultura Física y Deporte, en el cual solicita se someta a consideración del Comité de Transparencia el cambio de modalidad de entrega de la información.</w:t>
            </w:r>
          </w:p>
        </w:tc>
      </w:tr>
      <w:tr w:rsidR="00C430D1" w:rsidRPr="00C430D1" w14:paraId="61A2D7DF" w14:textId="77777777" w:rsidTr="00F82B99">
        <w:tc>
          <w:tcPr>
            <w:tcW w:w="2972" w:type="dxa"/>
          </w:tcPr>
          <w:p w14:paraId="192D78B3" w14:textId="77777777"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lastRenderedPageBreak/>
              <w:t>04180/METEPEC/IP/2022</w:t>
            </w:r>
          </w:p>
          <w:p w14:paraId="007C2E78" w14:textId="77777777"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14377/INFOEM/IP/RR/2022</w:t>
            </w:r>
          </w:p>
        </w:tc>
        <w:tc>
          <w:tcPr>
            <w:tcW w:w="5954" w:type="dxa"/>
          </w:tcPr>
          <w:p w14:paraId="5DC7D9F9" w14:textId="05C58946"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673 CCS 3800METEPECIP2022 Y ACUM</w:t>
            </w:r>
            <w:proofErr w:type="gramStart"/>
            <w:r w:rsidRPr="00C430D1">
              <w:rPr>
                <w:rFonts w:ascii="Palatino Linotype" w:eastAsia="Palatino Linotype" w:hAnsi="Palatino Linotype" w:cs="Palatino Linotype"/>
                <w:b/>
                <w:sz w:val="18"/>
                <w:szCs w:val="18"/>
                <w:u w:val="single"/>
              </w:rPr>
              <w:t>..</w:t>
            </w:r>
            <w:proofErr w:type="spellStart"/>
            <w:proofErr w:type="gramEnd"/>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CCS/673/2022, de fecha ocho de agosto de dos mil veintidós, signado por el Coordinador de Comunicación Social, mediante el cual solicita se someta a consideración del Comité de Transparencia, el cambio de modalidad de entrega de la información.</w:t>
            </w:r>
          </w:p>
          <w:p w14:paraId="5701FFAB" w14:textId="7B89F9F2"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Acumulado 4180 - 4195.pdf:  </w:t>
            </w:r>
            <w:r w:rsidRPr="00C430D1">
              <w:rPr>
                <w:rFonts w:ascii="Palatino Linotype" w:eastAsia="Palatino Linotype" w:hAnsi="Palatino Linotype" w:cs="Palatino Linotype"/>
                <w:sz w:val="18"/>
                <w:szCs w:val="18"/>
              </w:rPr>
              <w:t>oficio TM/1829/2022, de fecha diez de agosto de dos mil veintidós, signado por el Tesorero Municipal, mediante el cual solicita se someta a consideración del Comité de Transparencia, el cambio de modalidad de entrega de la información.</w:t>
            </w:r>
          </w:p>
          <w:p w14:paraId="02BA37A3" w14:textId="1D749343"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4180 Y 4181.pdf: </w:t>
            </w:r>
            <w:r w:rsidRPr="00C430D1">
              <w:rPr>
                <w:rFonts w:ascii="Palatino Linotype" w:eastAsia="Palatino Linotype" w:hAnsi="Palatino Linotype" w:cs="Palatino Linotype"/>
                <w:sz w:val="18"/>
                <w:szCs w:val="18"/>
              </w:rPr>
              <w:t>oficio DIG/920/2022, de fecha diez de agosto de dos mil veintidós, signado por la Directora de Igualdad de Género, mediante el cual solicita se someta a consideración del Comité de Transparencia, el cambio de modalidad de entrega de la información.</w:t>
            </w:r>
          </w:p>
          <w:p w14:paraId="3CF52D00" w14:textId="38B22BB0"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CM 4180-4195.pdf: </w:t>
            </w:r>
            <w:r w:rsidRPr="00C430D1">
              <w:rPr>
                <w:rFonts w:ascii="Palatino Linotype" w:eastAsia="Palatino Linotype" w:hAnsi="Palatino Linotype" w:cs="Palatino Linotype"/>
                <w:sz w:val="18"/>
                <w:szCs w:val="18"/>
              </w:rPr>
              <w:t>oficio de fecha quince de agosto de dos mil veintidós, signado por el Secretario del Ayuntamiento, mediante el cual solicita se someta a consideración del Comité de Transparencia, el cambio de modalidad de entrega de la información.</w:t>
            </w:r>
          </w:p>
          <w:p w14:paraId="24CC291A" w14:textId="2D02DFC8"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TURNO 3800.pdf: </w:t>
            </w:r>
            <w:r w:rsidRPr="00C430D1">
              <w:rPr>
                <w:rFonts w:ascii="Palatino Linotype" w:eastAsia="Palatino Linotype" w:hAnsi="Palatino Linotype" w:cs="Palatino Linotype"/>
                <w:sz w:val="18"/>
                <w:szCs w:val="18"/>
              </w:rPr>
              <w:t>oficio DDS/1688/2022, de fecha diez de agosto de dos mil veintidós, signado por el Director de Desarrollo Social y Asuntos Indígenas, mediante el cual solicita se someta a consideración del Comité de Transparencia, el cambio de modalidad de entrega de la información.</w:t>
            </w:r>
          </w:p>
          <w:p w14:paraId="47519B98" w14:textId="6B40BC5B"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4180 y 4181.PDF: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DTyGA</w:t>
            </w:r>
            <w:proofErr w:type="spellEnd"/>
            <w:r w:rsidRPr="00C430D1">
              <w:rPr>
                <w:rFonts w:ascii="Palatino Linotype" w:eastAsia="Palatino Linotype" w:hAnsi="Palatino Linotype" w:cs="Palatino Linotype"/>
                <w:sz w:val="18"/>
                <w:szCs w:val="18"/>
              </w:rPr>
              <w:t xml:space="preserve">/MET/2807/2022, de fecha quince de agosto de dos mil veintidós, signado por el Director de Transparencia y Gobierno Abierto, mediante el cual solicita se someta a consideración del </w:t>
            </w:r>
            <w:r w:rsidRPr="00C430D1">
              <w:rPr>
                <w:rFonts w:ascii="Palatino Linotype" w:eastAsia="Palatino Linotype" w:hAnsi="Palatino Linotype" w:cs="Palatino Linotype"/>
                <w:sz w:val="18"/>
                <w:szCs w:val="18"/>
              </w:rPr>
              <w:lastRenderedPageBreak/>
              <w:t>Comité de Transparencia, el cambio de modalidad de entrega de la información.</w:t>
            </w:r>
          </w:p>
          <w:p w14:paraId="20CAE532" w14:textId="1A129CD8"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619.pdf: </w:t>
            </w:r>
            <w:r w:rsidRPr="00C430D1">
              <w:rPr>
                <w:rFonts w:ascii="Palatino Linotype" w:eastAsia="Palatino Linotype" w:hAnsi="Palatino Linotype" w:cs="Palatino Linotype"/>
                <w:sz w:val="18"/>
                <w:szCs w:val="18"/>
              </w:rPr>
              <w:t>oficio MET/PM/OP/619/2022, de fecha ocho de agosto de dos mil veintidós, signado por el Jefe de la Oficina de Presidencia, mediante el cual solicita se someta a consideración del Comité de Transparencia, el cambio de modalidad de entrega de la información.</w:t>
            </w:r>
          </w:p>
          <w:p w14:paraId="22C773E0" w14:textId="6C36E6B1"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of875.pdf: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CPCyB</w:t>
            </w:r>
            <w:proofErr w:type="spellEnd"/>
            <w:r w:rsidRPr="00C430D1">
              <w:rPr>
                <w:rFonts w:ascii="Palatino Linotype" w:eastAsia="Palatino Linotype" w:hAnsi="Palatino Linotype" w:cs="Palatino Linotype"/>
                <w:sz w:val="18"/>
                <w:szCs w:val="18"/>
              </w:rPr>
              <w:t>/875/2022, de fecha dieciséis de agosto de dos mil veintidós, signado por el Coordinador de Protección Civil y Bomberos, mediante el cual solicita se someta a consideración del Comité de Transparencia, el cambio de modalidad de entrega de la información.</w:t>
            </w:r>
          </w:p>
          <w:p w14:paraId="58B52181" w14:textId="7520EFBD"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folios 3800 3801 4180 4181.pdf: </w:t>
            </w:r>
            <w:r w:rsidRPr="00C430D1">
              <w:rPr>
                <w:rFonts w:ascii="Palatino Linotype" w:eastAsia="Palatino Linotype" w:hAnsi="Palatino Linotype" w:cs="Palatino Linotype"/>
                <w:sz w:val="18"/>
                <w:szCs w:val="18"/>
              </w:rPr>
              <w:t>oficio DC/506/2022, de fecha quince de julio de dos mil veintidós, signado por el Director de Cultura,</w:t>
            </w:r>
            <w:r w:rsidRPr="00C430D1">
              <w:t xml:space="preserve"> </w:t>
            </w:r>
            <w:r w:rsidRPr="00C430D1">
              <w:rPr>
                <w:rFonts w:ascii="Palatino Linotype" w:eastAsia="Palatino Linotype" w:hAnsi="Palatino Linotype" w:cs="Palatino Linotype"/>
                <w:sz w:val="18"/>
                <w:szCs w:val="18"/>
              </w:rPr>
              <w:t xml:space="preserve">mediante el cual solicita se someta a consideración del Comité de Transparencia, el cambio de modalidad de entrega de la información. </w:t>
            </w:r>
          </w:p>
          <w:p w14:paraId="37D3367E" w14:textId="36FABFF4"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F. 04180.METEPEC.IP.2022.pdf: </w:t>
            </w:r>
            <w:r w:rsidRPr="00C430D1">
              <w:rPr>
                <w:rFonts w:ascii="Palatino Linotype" w:eastAsia="Palatino Linotype" w:hAnsi="Palatino Linotype" w:cs="Palatino Linotype"/>
                <w:sz w:val="18"/>
                <w:szCs w:val="18"/>
              </w:rPr>
              <w:t>oficio DSP/8369/2022, de fecha dieciocho de agosto de dos mil veintidós, signado por el Director de Seguridad Pública, mediante el cual solicita someter y acordar en Comité de Transparencia, se clasifique la información como reservada.</w:t>
            </w:r>
          </w:p>
          <w:p w14:paraId="3CDE5771" w14:textId="56FBF8E4"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CGDYE.0887.2022.pdf: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CGDyE</w:t>
            </w:r>
            <w:proofErr w:type="spellEnd"/>
            <w:r w:rsidRPr="00C430D1">
              <w:rPr>
                <w:rFonts w:ascii="Palatino Linotype" w:eastAsia="Palatino Linotype" w:hAnsi="Palatino Linotype" w:cs="Palatino Linotype"/>
                <w:sz w:val="18"/>
                <w:szCs w:val="18"/>
              </w:rPr>
              <w:t>/0887/2022, de fecha nueve de agosto de dos mil veintidós, signado por el Coordinador de Gobierno Digital y Electrónico, mediante el cual solicita se someta a consideración del Comité de Transparencia, el cambio de modalidad de entrega de la información y la aprobación de la clasificación de la información como confidencial.</w:t>
            </w:r>
          </w:p>
          <w:p w14:paraId="38CD5175" w14:textId="48CA9178"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03800...-METEPEC-IP-2022.pdf: </w:t>
            </w:r>
            <w:r w:rsidRPr="00C430D1">
              <w:rPr>
                <w:rFonts w:ascii="Palatino Linotype" w:eastAsia="Palatino Linotype" w:hAnsi="Palatino Linotype" w:cs="Palatino Linotype"/>
                <w:sz w:val="18"/>
                <w:szCs w:val="18"/>
              </w:rPr>
              <w:t>oficio DMA/2332/2022, de fecha ocho de agosto de dos mil veintidós, signado por la Directora de Medio Ambiente, mediante el cual solicita se someta a consideración del Comité de Transparencia, el cambio de modalidad de entrega de la información.</w:t>
            </w:r>
          </w:p>
          <w:p w14:paraId="37BAD351" w14:textId="50781597" w:rsidR="00CD0B6C" w:rsidRPr="00C430D1" w:rsidRDefault="00CD0B6C" w:rsidP="00CD0B6C">
            <w:pPr>
              <w:jc w:val="both"/>
              <w:rPr>
                <w:rFonts w:ascii="Palatino Linotype" w:eastAsia="Palatino Linotype" w:hAnsi="Palatino Linotype" w:cs="Palatino Linotype"/>
                <w:sz w:val="18"/>
                <w:szCs w:val="18"/>
              </w:rPr>
            </w:pPr>
            <w:proofErr w:type="spellStart"/>
            <w:r w:rsidRPr="00C430D1">
              <w:rPr>
                <w:rFonts w:ascii="Palatino Linotype" w:eastAsia="Palatino Linotype" w:hAnsi="Palatino Linotype" w:cs="Palatino Linotype"/>
                <w:b/>
                <w:sz w:val="18"/>
                <w:szCs w:val="18"/>
                <w:u w:val="single"/>
              </w:rPr>
              <w:t>acumulacion</w:t>
            </w:r>
            <w:proofErr w:type="spellEnd"/>
            <w:r w:rsidRPr="00C430D1">
              <w:rPr>
                <w:rFonts w:ascii="Palatino Linotype" w:eastAsia="Palatino Linotype" w:hAnsi="Palatino Linotype" w:cs="Palatino Linotype"/>
                <w:b/>
                <w:sz w:val="18"/>
                <w:szCs w:val="18"/>
                <w:u w:val="single"/>
              </w:rPr>
              <w:t xml:space="preserve"> .</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REG01/0274/2022, de fecha quince de agosto de dos mil veintidós, signado por el primer regidor, mediante el cual solicita se someta a consideración del Comité de Transparencia, el cambio de modalidad de entrega de la información.</w:t>
            </w:r>
          </w:p>
          <w:p w14:paraId="15498DCA" w14:textId="770DA076"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461 04180METEPECIP2022 ANEXO 1. OFICIOS RECIBIDOS 15 AL 31 JULIO.pdf: </w:t>
            </w:r>
            <w:r w:rsidRPr="00C430D1">
              <w:rPr>
                <w:rFonts w:ascii="Palatino Linotype" w:eastAsia="Palatino Linotype" w:hAnsi="Palatino Linotype" w:cs="Palatino Linotype"/>
                <w:sz w:val="18"/>
                <w:szCs w:val="18"/>
              </w:rPr>
              <w:t>documento que consta de 60 fojas, siendo estos oficios signados por personal de distintas áreas del Ayuntamiento.</w:t>
            </w:r>
          </w:p>
          <w:p w14:paraId="41D13D2C" w14:textId="4715C735"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04180METEPECIP2022 OFICIO.pdf: </w:t>
            </w:r>
            <w:r w:rsidRPr="00C430D1">
              <w:rPr>
                <w:rFonts w:ascii="Palatino Linotype" w:eastAsia="Palatino Linotype" w:hAnsi="Palatino Linotype" w:cs="Palatino Linotype"/>
                <w:sz w:val="18"/>
                <w:szCs w:val="18"/>
              </w:rPr>
              <w:t>oficio DGPR/1710/2022, de fecha diecisiete de agosto de dos mil veintidós, signado por el Director de Gobierno por Resultados, mediante el cual solicita al Comité de Transparencia se clasifique la información como confidencial.</w:t>
            </w:r>
          </w:p>
          <w:p w14:paraId="1324A312" w14:textId="54C936AC"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ACREG4 006 2022.pdf: </w:t>
            </w:r>
            <w:r w:rsidRPr="00C430D1">
              <w:rPr>
                <w:rFonts w:ascii="Palatino Linotype" w:eastAsia="Palatino Linotype" w:hAnsi="Palatino Linotype" w:cs="Palatino Linotype"/>
                <w:sz w:val="18"/>
                <w:szCs w:val="18"/>
              </w:rPr>
              <w:t>oficio ACREG4/006/2022, de fecha diez de agosto de dos mil veintidós, signado por la cuarta regidora, mediante el cual solicita se someta a consideración del Comité de Transparencia, el cambio de modalidad de entrega de la información.</w:t>
            </w:r>
          </w:p>
          <w:p w14:paraId="7F909418" w14:textId="29553A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4180-F.pdf: </w:t>
            </w:r>
            <w:r w:rsidRPr="00C430D1">
              <w:rPr>
                <w:rFonts w:ascii="Palatino Linotype" w:eastAsia="Palatino Linotype" w:hAnsi="Palatino Linotype" w:cs="Palatino Linotype"/>
                <w:sz w:val="18"/>
                <w:szCs w:val="18"/>
              </w:rPr>
              <w:t xml:space="preserve">oficio CJ/2219/2022, de fecha diecisiete de agosto de dos mil veintidós, signado por el Consejo Jurídico, mediante el cual manifiesta </w:t>
            </w:r>
            <w:r w:rsidRPr="00C430D1">
              <w:rPr>
                <w:rFonts w:ascii="Palatino Linotype" w:eastAsia="Palatino Linotype" w:hAnsi="Palatino Linotype" w:cs="Palatino Linotype"/>
                <w:sz w:val="18"/>
                <w:szCs w:val="18"/>
              </w:rPr>
              <w:lastRenderedPageBreak/>
              <w:t>que pone a disposición la información en cualquiera de las tres modalidades que refiere la Ley.</w:t>
            </w:r>
          </w:p>
          <w:p w14:paraId="688E6383" w14:textId="5AF1A433"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4180 vo.pdf: </w:t>
            </w:r>
            <w:r w:rsidRPr="00C430D1">
              <w:rPr>
                <w:rFonts w:ascii="Palatino Linotype" w:eastAsia="Palatino Linotype" w:hAnsi="Palatino Linotype" w:cs="Palatino Linotype"/>
                <w:sz w:val="18"/>
                <w:szCs w:val="18"/>
              </w:rPr>
              <w:t>oficio DE/2185/22, de fecha 08 de agosto de dos mil veintidós, signado por el Director de Educación, mediante el cual solicita se someta a consideración del Comité de Transparencia, el cambio de modalidad de entrega de la información.</w:t>
            </w:r>
          </w:p>
          <w:p w14:paraId="398C901A" w14:textId="3C2541D2"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SMM 610 2022 SOLICITUD 04180 Y 04181_202208291635.pdf: </w:t>
            </w:r>
            <w:r w:rsidRPr="00C430D1">
              <w:rPr>
                <w:rFonts w:ascii="Palatino Linotype" w:eastAsia="Palatino Linotype" w:hAnsi="Palatino Linotype" w:cs="Palatino Linotype"/>
                <w:sz w:val="18"/>
                <w:szCs w:val="18"/>
              </w:rPr>
              <w:t>oficio SMM/610/2022, de fecha veintinueve de agosto de dos mil veintidós, signado la Síndico Municipal, mediante el cual solicita se someta a consideración del Comité de Transparencia, el cambio de modalidad de entrega de la información.</w:t>
            </w:r>
          </w:p>
          <w:p w14:paraId="6081046B" w14:textId="241CF41D"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CAMBIO DE MODALIDAD.pdf: </w:t>
            </w:r>
            <w:r w:rsidRPr="00C430D1">
              <w:rPr>
                <w:rFonts w:ascii="Palatino Linotype" w:eastAsia="Palatino Linotype" w:hAnsi="Palatino Linotype" w:cs="Palatino Linotype"/>
                <w:sz w:val="18"/>
                <w:szCs w:val="18"/>
              </w:rPr>
              <w:t>oficio DG/0772/2022, de fecha veintinueve de agosto de dos mil veintidós, signado por el Director de Gobernación, mediante el cual solicita se someta a consideración del Comité de Transparencia, el cambio de modalidad de entrega de la información.</w:t>
            </w:r>
          </w:p>
          <w:p w14:paraId="509367F1" w14:textId="154D8756"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folio 04180.pdf: </w:t>
            </w:r>
            <w:r w:rsidRPr="00C430D1">
              <w:rPr>
                <w:rFonts w:ascii="Palatino Linotype" w:eastAsia="Palatino Linotype" w:hAnsi="Palatino Linotype" w:cs="Palatino Linotype"/>
                <w:sz w:val="18"/>
                <w:szCs w:val="18"/>
              </w:rPr>
              <w:t>oficio REG2/0107/2022, de fecha veinticuatro de agosto de dos mil veintidós, signado por la segunda regidora, mediante el cual solicita se someta a consideración del Comité de Transparencia, el cambio de modalidad de entrega de la información.</w:t>
            </w:r>
          </w:p>
          <w:p w14:paraId="4207780B" w14:textId="63042DF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152.pdf: </w:t>
            </w:r>
            <w:r w:rsidRPr="00C430D1">
              <w:rPr>
                <w:rFonts w:ascii="Palatino Linotype" w:eastAsia="Palatino Linotype" w:hAnsi="Palatino Linotype" w:cs="Palatino Linotype"/>
                <w:sz w:val="18"/>
                <w:szCs w:val="18"/>
              </w:rPr>
              <w:t>oficio MET/PM/</w:t>
            </w:r>
            <w:proofErr w:type="spellStart"/>
            <w:r w:rsidRPr="00C430D1">
              <w:rPr>
                <w:rFonts w:ascii="Palatino Linotype" w:eastAsia="Palatino Linotype" w:hAnsi="Palatino Linotype" w:cs="Palatino Linotype"/>
                <w:sz w:val="18"/>
                <w:szCs w:val="18"/>
              </w:rPr>
              <w:t>CGyL</w:t>
            </w:r>
            <w:proofErr w:type="spellEnd"/>
            <w:r w:rsidRPr="00C430D1">
              <w:rPr>
                <w:rFonts w:ascii="Palatino Linotype" w:eastAsia="Palatino Linotype" w:hAnsi="Palatino Linotype" w:cs="Palatino Linotype"/>
                <w:sz w:val="18"/>
                <w:szCs w:val="18"/>
              </w:rPr>
              <w:t>/152/2022, de fecha veintiséis de agosto de dos mil veintidós, signado por el Coordinador de Giras y Logística, mediante el cual solicita se someta a consideración del Comité de Transparencia, el cambio de modalidad de entrega de la información.</w:t>
            </w:r>
          </w:p>
          <w:p w14:paraId="339522A0" w14:textId="5CDAD5C5"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RESPUESTA FOLIOS 3800 al 4181-2022 Oficios recibidos y generados (BUENO).</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DOP/1825/2022, de fecha veintiséis de agosto de dos mil veintidós, signado por el Director de Obras Públicas, mediante el cual solicita se someta a consideración del Comité de Transparencia, el cambio de modalidad de entrega de la información.</w:t>
            </w:r>
          </w:p>
          <w:p w14:paraId="7B5E2BCA" w14:textId="38EF375F"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3archivos_202209011222.pdf: </w:t>
            </w:r>
            <w:r w:rsidRPr="00C430D1">
              <w:rPr>
                <w:rFonts w:ascii="Palatino Linotype" w:eastAsia="Palatino Linotype" w:hAnsi="Palatino Linotype" w:cs="Palatino Linotype"/>
                <w:sz w:val="18"/>
                <w:szCs w:val="18"/>
              </w:rPr>
              <w:t>oficio Reg03/367/2022, de fecha treinta y uno de agosto de dos mil veintidós, signado por el tercer regidor, mediante el cual solicita se someta a consideración del Comité de Transparencia, el cambio de modalidad de entrega de la información.</w:t>
            </w:r>
          </w:p>
          <w:p w14:paraId="66C2D227" w14:textId="577B6C70"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w:t>
            </w:r>
            <w:proofErr w:type="spellStart"/>
            <w:r w:rsidRPr="00C430D1">
              <w:rPr>
                <w:rFonts w:ascii="Palatino Linotype" w:eastAsia="Palatino Linotype" w:hAnsi="Palatino Linotype" w:cs="Palatino Linotype"/>
                <w:b/>
                <w:sz w:val="18"/>
                <w:szCs w:val="18"/>
                <w:u w:val="single"/>
              </w:rPr>
              <w:t>acumulacion</w:t>
            </w:r>
            <w:proofErr w:type="spellEnd"/>
            <w:r w:rsidRPr="00C430D1">
              <w:rPr>
                <w:rFonts w:ascii="Palatino Linotype" w:eastAsia="Palatino Linotype" w:hAnsi="Palatino Linotype" w:cs="Palatino Linotype"/>
                <w:b/>
                <w:sz w:val="18"/>
                <w:szCs w:val="18"/>
                <w:u w:val="single"/>
              </w:rPr>
              <w:t xml:space="preserve"> cambio </w:t>
            </w:r>
            <w:proofErr w:type="spellStart"/>
            <w:r w:rsidRPr="00C430D1">
              <w:rPr>
                <w:rFonts w:ascii="Palatino Linotype" w:eastAsia="Palatino Linotype" w:hAnsi="Palatino Linotype" w:cs="Palatino Linotype"/>
                <w:b/>
                <w:sz w:val="18"/>
                <w:szCs w:val="18"/>
                <w:u w:val="single"/>
              </w:rPr>
              <w:t>mod</w:t>
            </w:r>
            <w:proofErr w:type="spellEnd"/>
            <w:r w:rsidRPr="00C430D1">
              <w:rPr>
                <w:rFonts w:ascii="Palatino Linotype" w:eastAsia="Palatino Linotype" w:hAnsi="Palatino Linotype" w:cs="Palatino Linotype"/>
                <w:b/>
                <w:sz w:val="18"/>
                <w:szCs w:val="18"/>
                <w:u w:val="single"/>
              </w:rPr>
              <w:t xml:space="preserve"> .</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CIM/CI/2120/2022, de fecha veintinueve de agosto de agosto de dos mil veintidós, signado por el Contralor Interno Municipal, mediante el cual solicita se someta a consideración del Comité de Transparencia, el cambio de modalidad de entrega de la información.</w:t>
            </w:r>
          </w:p>
          <w:p w14:paraId="5B05000D" w14:textId="53577295"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oficiosacum_2022.pdf: </w:t>
            </w:r>
            <w:r w:rsidRPr="00C430D1">
              <w:rPr>
                <w:rFonts w:ascii="Palatino Linotype" w:eastAsia="Palatino Linotype" w:hAnsi="Palatino Linotype" w:cs="Palatino Linotype"/>
                <w:sz w:val="18"/>
                <w:szCs w:val="18"/>
              </w:rPr>
              <w:t>oficio DA/04996/2022, de fecha treinta y uno de agosto de dos mil veintidós, signado por el Director de Administración,</w:t>
            </w:r>
            <w:r w:rsidRPr="00C430D1">
              <w:t xml:space="preserve"> </w:t>
            </w:r>
            <w:r w:rsidRPr="00C430D1">
              <w:rPr>
                <w:rFonts w:ascii="Palatino Linotype" w:eastAsia="Palatino Linotype" w:hAnsi="Palatino Linotype" w:cs="Palatino Linotype"/>
                <w:sz w:val="18"/>
                <w:szCs w:val="18"/>
              </w:rPr>
              <w:t xml:space="preserve">mediante el cual solicita se someta a consideración del Comité de Transparencia, el cambio de modalidad de entrega de la información. </w:t>
            </w:r>
          </w:p>
          <w:p w14:paraId="370F50FD" w14:textId="228E8904" w:rsidR="00CD0B6C" w:rsidRPr="00C430D1" w:rsidRDefault="00CD0B6C" w:rsidP="00CD0B6C">
            <w:pPr>
              <w:jc w:val="both"/>
              <w:rPr>
                <w:rFonts w:ascii="Palatino Linotype" w:eastAsia="Palatino Linotype" w:hAnsi="Palatino Linotype" w:cs="Palatino Linotype"/>
                <w:sz w:val="22"/>
                <w:szCs w:val="22"/>
              </w:rPr>
            </w:pPr>
            <w:r w:rsidRPr="00C430D1">
              <w:rPr>
                <w:rFonts w:ascii="Palatino Linotype" w:eastAsia="Palatino Linotype" w:hAnsi="Palatino Linotype" w:cs="Palatino Linotype"/>
                <w:b/>
                <w:sz w:val="18"/>
                <w:szCs w:val="18"/>
                <w:u w:val="single"/>
              </w:rPr>
              <w:t xml:space="preserve">Respuestas cambio de modalidad.pdf: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DDUyM</w:t>
            </w:r>
            <w:proofErr w:type="spellEnd"/>
            <w:r w:rsidRPr="00C430D1">
              <w:rPr>
                <w:rFonts w:ascii="Palatino Linotype" w:eastAsia="Palatino Linotype" w:hAnsi="Palatino Linotype" w:cs="Palatino Linotype"/>
                <w:sz w:val="18"/>
                <w:szCs w:val="18"/>
              </w:rPr>
              <w:t>/SRTT/3086/2022, de fecha uno de septiembre de dos mil veintidós, signado por la Directora de Desarrollo Urbano y Metropolitano, mediante el cual solicita se someta a consideración del Comité de Transparencia, el cambio de modalidad de entrega de la información.</w:t>
            </w:r>
          </w:p>
        </w:tc>
      </w:tr>
      <w:tr w:rsidR="00C430D1" w:rsidRPr="00C430D1" w14:paraId="169FA2C5" w14:textId="77777777" w:rsidTr="00F82B99">
        <w:tc>
          <w:tcPr>
            <w:tcW w:w="2972" w:type="dxa"/>
          </w:tcPr>
          <w:p w14:paraId="241A1AD3" w14:textId="5F60B985"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lastRenderedPageBreak/>
              <w:t>04181/METEPEC/IP/2022 14376/INFOEM/IP/RR/2022</w:t>
            </w:r>
          </w:p>
        </w:tc>
        <w:tc>
          <w:tcPr>
            <w:tcW w:w="5954" w:type="dxa"/>
          </w:tcPr>
          <w:p w14:paraId="1CBA02DA"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673 CCS 3800METEPECIP2022 Y ACUM</w:t>
            </w:r>
            <w:proofErr w:type="gramStart"/>
            <w:r w:rsidRPr="00C430D1">
              <w:rPr>
                <w:rFonts w:ascii="Palatino Linotype" w:eastAsia="Palatino Linotype" w:hAnsi="Palatino Linotype" w:cs="Palatino Linotype"/>
                <w:b/>
                <w:sz w:val="18"/>
                <w:szCs w:val="18"/>
                <w:u w:val="single"/>
              </w:rPr>
              <w:t>..</w:t>
            </w:r>
            <w:proofErr w:type="spellStart"/>
            <w:proofErr w:type="gramEnd"/>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CCS/673/2022, de fecha ocho de agosto de dos mil veintidós, signado por el Coordinador de Comunicación Social, mediante el cual solicita se someta a consideración del Comité de Transparencia, el cambio de modalidad de entrega de la información.</w:t>
            </w:r>
          </w:p>
          <w:p w14:paraId="270C2F60"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Acumulado 4180 - 4195.pdf: </w:t>
            </w:r>
            <w:r w:rsidRPr="00C430D1">
              <w:rPr>
                <w:rFonts w:ascii="Palatino Linotype" w:eastAsia="Palatino Linotype" w:hAnsi="Palatino Linotype" w:cs="Palatino Linotype"/>
                <w:sz w:val="18"/>
                <w:szCs w:val="18"/>
              </w:rPr>
              <w:t>oficio TM/1829/2022, de fecha diez de agosto de dos mil veintidós, signado por el Tesorero Municipal, mediante el cual solicita se someta a consideración del Comité de Transparencia, el cambio de modalidad de entrega de la información.</w:t>
            </w:r>
          </w:p>
          <w:p w14:paraId="198248F9"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4180 Y 4181.pdf: </w:t>
            </w:r>
            <w:r w:rsidRPr="00C430D1">
              <w:rPr>
                <w:rFonts w:ascii="Palatino Linotype" w:eastAsia="Palatino Linotype" w:hAnsi="Palatino Linotype" w:cs="Palatino Linotype"/>
                <w:sz w:val="18"/>
                <w:szCs w:val="18"/>
              </w:rPr>
              <w:t>oficio DIG/920/2022, de fecha diez de agosto de dos mil veintidós, signado por la Directora de Igualdad de Género, mediante el cual solicita se someta a consideración del Comité de Transparencia, el cambio de modalidad de entrega de la información.</w:t>
            </w:r>
          </w:p>
          <w:p w14:paraId="36363CCB"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CM 4180-4195.pdf: </w:t>
            </w:r>
            <w:r w:rsidRPr="00C430D1">
              <w:rPr>
                <w:rFonts w:ascii="Palatino Linotype" w:eastAsia="Palatino Linotype" w:hAnsi="Palatino Linotype" w:cs="Palatino Linotype"/>
                <w:sz w:val="18"/>
                <w:szCs w:val="18"/>
              </w:rPr>
              <w:t>oficios de fecha quince de agosto de dos mil veintidós, signados por el Secretario del Ayuntamiento, mediante el cual solicita se someta a consideración del Comité de Transparencia, el cambio de modalidad de entrega de la información.</w:t>
            </w:r>
          </w:p>
          <w:p w14:paraId="59C70466"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TURNO 3800.pdf: </w:t>
            </w:r>
            <w:r w:rsidRPr="00C430D1">
              <w:rPr>
                <w:rFonts w:ascii="Palatino Linotype" w:eastAsia="Palatino Linotype" w:hAnsi="Palatino Linotype" w:cs="Palatino Linotype"/>
                <w:sz w:val="18"/>
                <w:szCs w:val="18"/>
              </w:rPr>
              <w:t>oficio DDS/1688/2022, de fecha diez de agosto de dos mil veintidós, signado por el Director de Desarrollo Social y Asuntos Indígenas, mediante el cual solicita se someta a consideración del Comité de Transparencia, el cambio de modalidad de entrega de la información.</w:t>
            </w:r>
          </w:p>
          <w:p w14:paraId="43008FED"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4180 y 4181.PDF: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DTyGA</w:t>
            </w:r>
            <w:proofErr w:type="spellEnd"/>
            <w:r w:rsidRPr="00C430D1">
              <w:rPr>
                <w:rFonts w:ascii="Palatino Linotype" w:eastAsia="Palatino Linotype" w:hAnsi="Palatino Linotype" w:cs="Palatino Linotype"/>
                <w:sz w:val="18"/>
                <w:szCs w:val="18"/>
              </w:rPr>
              <w:t>/MET/2807/2022, de fecha quince de agosto de dos mil veintidós, signado por el Director de Transparencia y Gobierno Abierto, mediante el cual solicita se someta a consideración del Comité de Transparencia, el cambio de modalidad de entrega de la información.</w:t>
            </w:r>
          </w:p>
          <w:p w14:paraId="079E4CE5"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of875.pdf: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CPCyB</w:t>
            </w:r>
            <w:proofErr w:type="spellEnd"/>
            <w:r w:rsidRPr="00C430D1">
              <w:rPr>
                <w:rFonts w:ascii="Palatino Linotype" w:eastAsia="Palatino Linotype" w:hAnsi="Palatino Linotype" w:cs="Palatino Linotype"/>
                <w:sz w:val="18"/>
                <w:szCs w:val="18"/>
              </w:rPr>
              <w:t>/875/2022, de fecha dieciséis de agosto de dos mil veintidós, signado por el Coordinador de Protección Civil y Bomberos, mediante el cual solicita se someta a consideración del Comité de Transparencia, el cambio de modalidad de entrega de la información.</w:t>
            </w:r>
          </w:p>
          <w:p w14:paraId="5EF89FD7"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folios 3800 3801 4180 4181.pdf: </w:t>
            </w:r>
            <w:r w:rsidRPr="00C430D1">
              <w:rPr>
                <w:rFonts w:ascii="Palatino Linotype" w:eastAsia="Palatino Linotype" w:hAnsi="Palatino Linotype" w:cs="Palatino Linotype"/>
                <w:sz w:val="18"/>
                <w:szCs w:val="18"/>
              </w:rPr>
              <w:t>oficio DC/506/2022, de fecha quince de julio de dos mil veintidós, signado por el Director de Cultura,</w:t>
            </w:r>
            <w:r w:rsidRPr="00C430D1">
              <w:t xml:space="preserve"> </w:t>
            </w:r>
            <w:r w:rsidRPr="00C430D1">
              <w:rPr>
                <w:rFonts w:ascii="Palatino Linotype" w:eastAsia="Palatino Linotype" w:hAnsi="Palatino Linotype" w:cs="Palatino Linotype"/>
                <w:sz w:val="18"/>
                <w:szCs w:val="18"/>
              </w:rPr>
              <w:t xml:space="preserve">mediante el cual solicita se someta a consideración del Comité de Transparencia, el cambio de modalidad de entrega de la información. </w:t>
            </w:r>
          </w:p>
          <w:p w14:paraId="0318F338"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F. 04181.METEPEC.IP.2022.pdf:</w:t>
            </w:r>
            <w:r w:rsidRPr="00C430D1">
              <w:rPr>
                <w:rFonts w:ascii="Palatino Linotype" w:eastAsia="Palatino Linotype" w:hAnsi="Palatino Linotype" w:cs="Palatino Linotype"/>
                <w:sz w:val="18"/>
                <w:szCs w:val="18"/>
                <w:u w:val="single"/>
              </w:rPr>
              <w:t xml:space="preserve"> </w:t>
            </w:r>
            <w:r w:rsidRPr="00C430D1">
              <w:rPr>
                <w:rFonts w:ascii="Palatino Linotype" w:eastAsia="Palatino Linotype" w:hAnsi="Palatino Linotype" w:cs="Palatino Linotype"/>
                <w:sz w:val="18"/>
                <w:szCs w:val="18"/>
              </w:rPr>
              <w:t>oficio DSP/8370/2022, de fecha dieciocho de agosto de dos mil veintidós, signado por el Director de Seguridad Pública, mediante el cual solicita someter y acordar en Comité de Transparencia, se clasifique la información como reservada.</w:t>
            </w:r>
          </w:p>
          <w:p w14:paraId="6F376556"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CGDYE.0887.2022.pdf: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CGDyE</w:t>
            </w:r>
            <w:proofErr w:type="spellEnd"/>
            <w:r w:rsidRPr="00C430D1">
              <w:rPr>
                <w:rFonts w:ascii="Palatino Linotype" w:eastAsia="Palatino Linotype" w:hAnsi="Palatino Linotype" w:cs="Palatino Linotype"/>
                <w:sz w:val="18"/>
                <w:szCs w:val="18"/>
              </w:rPr>
              <w:t>/0887/2022, de fecha nueve de agosto de dos mil veintidós, signado por el Coordinador de Gobierno Digital y Electrónico, mediante el cual solicita se someta a consideración del Comité de Transparencia, el cambio de modalidad de entrega de la información y la aprobación de la clasificación de la información como confidencial.</w:t>
            </w:r>
          </w:p>
          <w:p w14:paraId="3B3784B6"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641.pdf: </w:t>
            </w:r>
            <w:r w:rsidRPr="00C430D1">
              <w:rPr>
                <w:rFonts w:ascii="Palatino Linotype" w:eastAsia="Palatino Linotype" w:hAnsi="Palatino Linotype" w:cs="Palatino Linotype"/>
                <w:sz w:val="18"/>
                <w:szCs w:val="18"/>
              </w:rPr>
              <w:t xml:space="preserve">oficio MET/PM/OP/641/2022, de fecha dieciséis de agosto de dos mil veintidós, signado por el Jefe de la Oficina de Presidencia, mediante </w:t>
            </w:r>
            <w:r w:rsidRPr="00C430D1">
              <w:rPr>
                <w:rFonts w:ascii="Palatino Linotype" w:eastAsia="Palatino Linotype" w:hAnsi="Palatino Linotype" w:cs="Palatino Linotype"/>
                <w:sz w:val="18"/>
                <w:szCs w:val="18"/>
              </w:rPr>
              <w:lastRenderedPageBreak/>
              <w:t>el cual solicita se someta a consideración del Comité de Transparencia, el cambio de modalidad de entrega de la información.</w:t>
            </w:r>
          </w:p>
          <w:p w14:paraId="5BEB1D3F"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03800...-METEPEC-IP-2022.pdf: </w:t>
            </w:r>
            <w:r w:rsidRPr="00C430D1">
              <w:rPr>
                <w:rFonts w:ascii="Palatino Linotype" w:eastAsia="Palatino Linotype" w:hAnsi="Palatino Linotype" w:cs="Palatino Linotype"/>
                <w:sz w:val="18"/>
                <w:szCs w:val="18"/>
              </w:rPr>
              <w:t>oficio DMA/2332/2022, de fecha ocho de agosto de dos mil veintidós, signado por la Directora de Medio Ambiente, mediante el cual solicita se someta a consideración del Comité de Transparencia, el cambio de modalidad de entrega de la información.</w:t>
            </w:r>
          </w:p>
          <w:p w14:paraId="65CDDFA3"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4181.pdf: </w:t>
            </w:r>
            <w:r w:rsidRPr="00C430D1">
              <w:rPr>
                <w:rFonts w:ascii="Palatino Linotype" w:eastAsia="Palatino Linotype" w:hAnsi="Palatino Linotype" w:cs="Palatino Linotype"/>
                <w:sz w:val="18"/>
                <w:szCs w:val="18"/>
              </w:rPr>
              <w:t>oficio CJ/2220/2022, de fecha diecisiete de agosto de dos mil veintidós, signado por el Consejero Jurídico, mediante el cual manifiesta que pone a disposición la información en cualquiera de las tres modalidades que refiere la Ley.</w:t>
            </w:r>
          </w:p>
          <w:p w14:paraId="260963AE" w14:textId="77777777" w:rsidR="00CD0B6C" w:rsidRPr="00C430D1" w:rsidRDefault="00CD0B6C" w:rsidP="00CD0B6C">
            <w:pPr>
              <w:jc w:val="both"/>
              <w:rPr>
                <w:rFonts w:ascii="Palatino Linotype" w:eastAsia="Palatino Linotype" w:hAnsi="Palatino Linotype" w:cs="Palatino Linotype"/>
                <w:sz w:val="18"/>
                <w:szCs w:val="18"/>
              </w:rPr>
            </w:pPr>
            <w:proofErr w:type="spellStart"/>
            <w:r w:rsidRPr="00C430D1">
              <w:rPr>
                <w:rFonts w:ascii="Palatino Linotype" w:eastAsia="Palatino Linotype" w:hAnsi="Palatino Linotype" w:cs="Palatino Linotype"/>
                <w:b/>
                <w:sz w:val="18"/>
                <w:szCs w:val="18"/>
                <w:u w:val="single"/>
              </w:rPr>
              <w:t>acumulacion</w:t>
            </w:r>
            <w:proofErr w:type="spellEnd"/>
            <w:r w:rsidRPr="00C430D1">
              <w:rPr>
                <w:rFonts w:ascii="Palatino Linotype" w:eastAsia="Palatino Linotype" w:hAnsi="Palatino Linotype" w:cs="Palatino Linotype"/>
                <w:b/>
                <w:sz w:val="18"/>
                <w:szCs w:val="18"/>
                <w:u w:val="single"/>
              </w:rPr>
              <w:t xml:space="preserve"> .</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REG01/0274/2022, de fecha quince de agosto de dos mil veintidós, signado por el primer regidor, mediante el cual solicita se someta a consideración del Comité de Transparencia, el cambio de modalidad de entrega de la información.</w:t>
            </w:r>
          </w:p>
          <w:p w14:paraId="5141E087"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462 04181METEPECIP2022 ANEXO 1. OFICIOS GENERADOS 15 AL 31 JULIO.pdf: </w:t>
            </w:r>
            <w:r w:rsidRPr="00C430D1">
              <w:rPr>
                <w:rFonts w:ascii="Palatino Linotype" w:eastAsia="Palatino Linotype" w:hAnsi="Palatino Linotype" w:cs="Palatino Linotype"/>
                <w:sz w:val="18"/>
                <w:szCs w:val="18"/>
              </w:rPr>
              <w:t>documento que consta de 78 fojas, siendo estos oficios signados por el Director de Gobierno por Resultados a distintas áreas del Ayuntamiento.</w:t>
            </w:r>
          </w:p>
          <w:p w14:paraId="674F7E79"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04181METEPECIP2022 OFICIO.pdf: </w:t>
            </w:r>
            <w:r w:rsidRPr="00C430D1">
              <w:rPr>
                <w:rFonts w:ascii="Palatino Linotype" w:eastAsia="Palatino Linotype" w:hAnsi="Palatino Linotype" w:cs="Palatino Linotype"/>
                <w:sz w:val="18"/>
                <w:szCs w:val="18"/>
              </w:rPr>
              <w:t>oficio DGPR/1711/2022, de fecha diecisiete de agosto de dos mil veintidós, signado por el Director de Gobierno por Resultados, mediante el cual solicita al Comité de Transparencia se clasifique la información como confidencial.</w:t>
            </w:r>
          </w:p>
          <w:p w14:paraId="6FB3C338"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ACREG4 006 2022.pdf: </w:t>
            </w:r>
            <w:r w:rsidRPr="00C430D1">
              <w:rPr>
                <w:rFonts w:ascii="Palatino Linotype" w:eastAsia="Palatino Linotype" w:hAnsi="Palatino Linotype" w:cs="Palatino Linotype"/>
                <w:sz w:val="18"/>
                <w:szCs w:val="18"/>
              </w:rPr>
              <w:t>oficio ACREG4/006/2022, de fecha diez de agosto de dos mil veintidós, signado por la cuarta regidora, mediante el cual solicita se someta a consideración del Comité de Transparencia, el cambio de modalidad de entrega de la información.</w:t>
            </w:r>
          </w:p>
          <w:p w14:paraId="5E551E53"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04181 vo.pdf: </w:t>
            </w:r>
            <w:r w:rsidRPr="00C430D1">
              <w:rPr>
                <w:rFonts w:ascii="Palatino Linotype" w:eastAsia="Palatino Linotype" w:hAnsi="Palatino Linotype" w:cs="Palatino Linotype"/>
                <w:sz w:val="18"/>
                <w:szCs w:val="18"/>
              </w:rPr>
              <w:t>oficio DE/2186/2022, de fecha ocho de agosto de dos mil veintidós, signado por el Director de Educación, mediante el cual solicita se someta a consideración del Comité de Transparencia, el cambio de modalidad de entrega de la información.</w:t>
            </w:r>
          </w:p>
          <w:p w14:paraId="02792E0C"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SMM 610 2022 SOLICITUD 04180 Y 04181_202208291635.pdf: </w:t>
            </w:r>
            <w:r w:rsidRPr="00C430D1">
              <w:rPr>
                <w:rFonts w:ascii="Palatino Linotype" w:eastAsia="Palatino Linotype" w:hAnsi="Palatino Linotype" w:cs="Palatino Linotype"/>
                <w:sz w:val="18"/>
                <w:szCs w:val="18"/>
              </w:rPr>
              <w:t>oficio SMM/610/2022/ de fecha veintinueve de agosto de dos mil veintidós, signado por la Síndico Municipal, mediante el cual solicita se someta a consideración del Comité de Transparencia, el cambio de modalidad de entrega de la información.</w:t>
            </w:r>
          </w:p>
          <w:p w14:paraId="7DE8384E"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CAMBIO DE MODALIDAD.pdf: </w:t>
            </w:r>
            <w:r w:rsidRPr="00C430D1">
              <w:rPr>
                <w:rFonts w:ascii="Palatino Linotype" w:eastAsia="Palatino Linotype" w:hAnsi="Palatino Linotype" w:cs="Palatino Linotype"/>
                <w:sz w:val="18"/>
                <w:szCs w:val="18"/>
              </w:rPr>
              <w:t>oficio DG/0772/2022, de fecha veintinueve de agosto de dos mil veintidós, signado por el Director de Gobernación, mediante el cual solicita se someta a consideración del Comité de Transparencia, el cambio de modalidad de entrega de la información.</w:t>
            </w:r>
          </w:p>
          <w:p w14:paraId="50C50026"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folio 04181.pdf: </w:t>
            </w:r>
            <w:r w:rsidRPr="00C430D1">
              <w:rPr>
                <w:rFonts w:ascii="Palatino Linotype" w:eastAsia="Palatino Linotype" w:hAnsi="Palatino Linotype" w:cs="Palatino Linotype"/>
                <w:sz w:val="18"/>
                <w:szCs w:val="18"/>
              </w:rPr>
              <w:t>oficio REG2/0107/2022, de fecha veinticuatro de agosto de dos mil veintidós, signado por la segunda regidora, mediante el cual solicita se someta a consideración del Comité de Transparencia, el cambio de modalidad de entrega de la información.</w:t>
            </w:r>
          </w:p>
          <w:p w14:paraId="30A38D4B"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152.pdf: </w:t>
            </w:r>
            <w:r w:rsidRPr="00C430D1">
              <w:rPr>
                <w:rFonts w:ascii="Palatino Linotype" w:eastAsia="Palatino Linotype" w:hAnsi="Palatino Linotype" w:cs="Palatino Linotype"/>
                <w:sz w:val="18"/>
                <w:szCs w:val="18"/>
              </w:rPr>
              <w:t>oficio MET/PM/</w:t>
            </w:r>
            <w:proofErr w:type="spellStart"/>
            <w:r w:rsidRPr="00C430D1">
              <w:rPr>
                <w:rFonts w:ascii="Palatino Linotype" w:eastAsia="Palatino Linotype" w:hAnsi="Palatino Linotype" w:cs="Palatino Linotype"/>
                <w:sz w:val="18"/>
                <w:szCs w:val="18"/>
              </w:rPr>
              <w:t>CGyL</w:t>
            </w:r>
            <w:proofErr w:type="spellEnd"/>
            <w:r w:rsidRPr="00C430D1">
              <w:rPr>
                <w:rFonts w:ascii="Palatino Linotype" w:eastAsia="Palatino Linotype" w:hAnsi="Palatino Linotype" w:cs="Palatino Linotype"/>
                <w:sz w:val="18"/>
                <w:szCs w:val="18"/>
              </w:rPr>
              <w:t xml:space="preserve">/152/2022, de fecha veintiséis de agosto de dos mil veintidós, signado por el Coordinador de Giras y </w:t>
            </w:r>
            <w:r w:rsidRPr="00C430D1">
              <w:rPr>
                <w:rFonts w:ascii="Palatino Linotype" w:eastAsia="Palatino Linotype" w:hAnsi="Palatino Linotype" w:cs="Palatino Linotype"/>
                <w:sz w:val="18"/>
                <w:szCs w:val="18"/>
              </w:rPr>
              <w:lastRenderedPageBreak/>
              <w:t>Logística, mediante el cual solicita se someta a consideración del Comité de Transparencia, el cambio de modalidad de entrega de la información.</w:t>
            </w:r>
          </w:p>
          <w:p w14:paraId="0D7047C6"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RESPUESTA FOLIOS 3800 al 4181-2022 Oficios recibidos y generados (BUENO).</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DOP/1825/2022, de fecha veintiséis de agosto de dos mil veintidós, signado por el Director de Obras Públicas, mediante el cual solicita se someta a consideración del Comité de Transparencia, el cambio de modalidad de entrega de la información.</w:t>
            </w:r>
          </w:p>
          <w:p w14:paraId="277E1C05"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3archivos_202209011222.pdf: </w:t>
            </w:r>
            <w:r w:rsidRPr="00C430D1">
              <w:rPr>
                <w:rFonts w:ascii="Palatino Linotype" w:eastAsia="Palatino Linotype" w:hAnsi="Palatino Linotype" w:cs="Palatino Linotype"/>
                <w:sz w:val="18"/>
                <w:szCs w:val="18"/>
              </w:rPr>
              <w:t>oficio Reg03/367/2022, de fecha treinta y uno de agosto de dos mil veintidós, signado por el tercer regidor, mediante el cual solicita se someta a consideración del Comité de Transparencia, el cambio de modalidad de entrega de la información.</w:t>
            </w:r>
          </w:p>
          <w:p w14:paraId="2C05C249"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w:t>
            </w:r>
            <w:proofErr w:type="spellStart"/>
            <w:r w:rsidRPr="00C430D1">
              <w:rPr>
                <w:rFonts w:ascii="Palatino Linotype" w:eastAsia="Palatino Linotype" w:hAnsi="Palatino Linotype" w:cs="Palatino Linotype"/>
                <w:b/>
                <w:sz w:val="18"/>
                <w:szCs w:val="18"/>
                <w:u w:val="single"/>
              </w:rPr>
              <w:t>acumulacion</w:t>
            </w:r>
            <w:proofErr w:type="spellEnd"/>
            <w:r w:rsidRPr="00C430D1">
              <w:rPr>
                <w:rFonts w:ascii="Palatino Linotype" w:eastAsia="Palatino Linotype" w:hAnsi="Palatino Linotype" w:cs="Palatino Linotype"/>
                <w:b/>
                <w:sz w:val="18"/>
                <w:szCs w:val="18"/>
                <w:u w:val="single"/>
              </w:rPr>
              <w:t xml:space="preserve"> cambio </w:t>
            </w:r>
            <w:proofErr w:type="spellStart"/>
            <w:r w:rsidRPr="00C430D1">
              <w:rPr>
                <w:rFonts w:ascii="Palatino Linotype" w:eastAsia="Palatino Linotype" w:hAnsi="Palatino Linotype" w:cs="Palatino Linotype"/>
                <w:b/>
                <w:sz w:val="18"/>
                <w:szCs w:val="18"/>
                <w:u w:val="single"/>
              </w:rPr>
              <w:t>mod</w:t>
            </w:r>
            <w:proofErr w:type="spellEnd"/>
            <w:r w:rsidRPr="00C430D1">
              <w:rPr>
                <w:rFonts w:ascii="Palatino Linotype" w:eastAsia="Palatino Linotype" w:hAnsi="Palatino Linotype" w:cs="Palatino Linotype"/>
                <w:b/>
                <w:sz w:val="18"/>
                <w:szCs w:val="18"/>
                <w:u w:val="single"/>
              </w:rPr>
              <w:t xml:space="preserve"> (1).</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CIM/CI/2120/2022, de fecha veintinueve de agosto de dos mil veintidós, signado por el Contralor Interno Municipal,  mediante el cual solicita se someta a consideración del Comité de Transparencia, el cambio de modalidad de entrega de la información.</w:t>
            </w:r>
          </w:p>
          <w:p w14:paraId="73FB3585" w14:textId="7777777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oficiosacum_2022.pdf: </w:t>
            </w:r>
            <w:r w:rsidRPr="00C430D1">
              <w:rPr>
                <w:rFonts w:ascii="Palatino Linotype" w:eastAsia="Palatino Linotype" w:hAnsi="Palatino Linotype" w:cs="Palatino Linotype"/>
                <w:sz w:val="18"/>
                <w:szCs w:val="18"/>
              </w:rPr>
              <w:t>oficio DA/04996/2022, de fecha treinta y uno de agosto de dos mil veintidós, signado por el Director de Administración,</w:t>
            </w:r>
            <w:r w:rsidRPr="00C430D1">
              <w:t xml:space="preserve"> </w:t>
            </w:r>
            <w:r w:rsidRPr="00C430D1">
              <w:rPr>
                <w:rFonts w:ascii="Palatino Linotype" w:eastAsia="Palatino Linotype" w:hAnsi="Palatino Linotype" w:cs="Palatino Linotype"/>
                <w:sz w:val="18"/>
                <w:szCs w:val="18"/>
              </w:rPr>
              <w:t xml:space="preserve">mediante el cual solicita se someta a consideración del Comité de Transparencia, el cambio de modalidad de entrega de la información. </w:t>
            </w:r>
          </w:p>
          <w:p w14:paraId="1883E2C7" w14:textId="074128B4" w:rsidR="00CD0B6C" w:rsidRPr="00C430D1" w:rsidRDefault="00CD0B6C" w:rsidP="00CD0B6C">
            <w:pPr>
              <w:jc w:val="both"/>
              <w:rPr>
                <w:rFonts w:ascii="Palatino Linotype" w:hAnsi="Palatino Linotype"/>
                <w:sz w:val="18"/>
                <w:szCs w:val="18"/>
              </w:rPr>
            </w:pPr>
            <w:r w:rsidRPr="00C430D1">
              <w:rPr>
                <w:rFonts w:ascii="Palatino Linotype" w:eastAsia="Palatino Linotype" w:hAnsi="Palatino Linotype" w:cs="Palatino Linotype"/>
                <w:b/>
                <w:sz w:val="18"/>
                <w:szCs w:val="18"/>
                <w:u w:val="single"/>
              </w:rPr>
              <w:t xml:space="preserve">Respuestas cambio de modalidad.pdf: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DDUyM</w:t>
            </w:r>
            <w:proofErr w:type="spellEnd"/>
            <w:r w:rsidRPr="00C430D1">
              <w:rPr>
                <w:rFonts w:ascii="Palatino Linotype" w:eastAsia="Palatino Linotype" w:hAnsi="Palatino Linotype" w:cs="Palatino Linotype"/>
                <w:sz w:val="18"/>
                <w:szCs w:val="18"/>
              </w:rPr>
              <w:t>/SRTT/3086/2022, de fecha uno de septiembre de dos mil veintidós, signado por la Directora de Desarrollo Urbano y Metropolitano, mediante el cual solicita se someta a consideración del Comité de Transparencia, el cambio de modalidad de entrega de la información.</w:t>
            </w:r>
          </w:p>
        </w:tc>
      </w:tr>
      <w:tr w:rsidR="00C430D1" w:rsidRPr="00C430D1" w14:paraId="2E2FA84B" w14:textId="77777777" w:rsidTr="00F82B99">
        <w:tc>
          <w:tcPr>
            <w:tcW w:w="2972" w:type="dxa"/>
          </w:tcPr>
          <w:p w14:paraId="05341512" w14:textId="20442B40"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lastRenderedPageBreak/>
              <w:t>04189/METEPEC/IP/2022</w:t>
            </w:r>
          </w:p>
          <w:p w14:paraId="3A18FB2D" w14:textId="77777777"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14475/INFOEM/IP/RR/2022</w:t>
            </w:r>
          </w:p>
        </w:tc>
        <w:tc>
          <w:tcPr>
            <w:tcW w:w="5954" w:type="dxa"/>
          </w:tcPr>
          <w:p w14:paraId="6B68CA8E" w14:textId="4AEA8C52"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458 04189METEPECIP2022 OFICIO.pdf: </w:t>
            </w:r>
            <w:r w:rsidRPr="00C430D1">
              <w:rPr>
                <w:rFonts w:ascii="Palatino Linotype" w:eastAsia="Palatino Linotype" w:hAnsi="Palatino Linotype" w:cs="Palatino Linotype"/>
                <w:sz w:val="18"/>
                <w:szCs w:val="18"/>
              </w:rPr>
              <w:t>oficio DGPR/1709/2022, de fecha diecisiete de agosto de dos mil veintidós, signado por el Director de Gobierno por Resultados, mediante el cual informa que no existe la UIPPE en el municipio de Metepec.</w:t>
            </w:r>
          </w:p>
        </w:tc>
      </w:tr>
      <w:tr w:rsidR="00C430D1" w:rsidRPr="00C430D1" w14:paraId="1BEC352B" w14:textId="77777777" w:rsidTr="00F82B99">
        <w:tc>
          <w:tcPr>
            <w:tcW w:w="2972" w:type="dxa"/>
          </w:tcPr>
          <w:p w14:paraId="3D388D0C" w14:textId="77777777"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04190/METEPEC/IP/2022</w:t>
            </w:r>
          </w:p>
          <w:p w14:paraId="03E424B0" w14:textId="3D87DFCC"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14474/INFOEM/IP/RR/2022</w:t>
            </w:r>
          </w:p>
        </w:tc>
        <w:tc>
          <w:tcPr>
            <w:tcW w:w="5954" w:type="dxa"/>
          </w:tcPr>
          <w:p w14:paraId="62601AAC" w14:textId="20A1782B" w:rsidR="00CD0B6C" w:rsidRPr="00C430D1" w:rsidRDefault="00976E80" w:rsidP="00CD0B6C">
            <w:pPr>
              <w:jc w:val="both"/>
              <w:rPr>
                <w:rFonts w:ascii="Palatino Linotype" w:eastAsia="Palatino Linotype" w:hAnsi="Palatino Linotype" w:cs="Palatino Linotype"/>
                <w:b/>
                <w:sz w:val="18"/>
                <w:szCs w:val="18"/>
                <w:u w:val="single"/>
              </w:rPr>
            </w:pPr>
            <w:hyperlink r:id="rId14" w:tgtFrame="_blank" w:history="1">
              <w:r w:rsidR="00CD0B6C" w:rsidRPr="00C430D1">
                <w:rPr>
                  <w:rStyle w:val="Hipervnculo"/>
                  <w:rFonts w:ascii="Palatino Linotype" w:hAnsi="Palatino Linotype" w:cs="Arial"/>
                  <w:b/>
                  <w:bCs/>
                  <w:color w:val="auto"/>
                  <w:sz w:val="18"/>
                  <w:szCs w:val="18"/>
                </w:rPr>
                <w:t>4190.PDF</w:t>
              </w:r>
            </w:hyperlink>
            <w:r w:rsidR="00CD0B6C" w:rsidRPr="00C430D1">
              <w:rPr>
                <w:rFonts w:ascii="Palatino Linotype" w:hAnsi="Palatino Linotype"/>
                <w:b/>
                <w:sz w:val="18"/>
                <w:szCs w:val="18"/>
                <w:u w:val="single"/>
              </w:rPr>
              <w:t xml:space="preserve">: </w:t>
            </w:r>
            <w:r w:rsidR="00CD0B6C" w:rsidRPr="00C430D1">
              <w:rPr>
                <w:rFonts w:ascii="Palatino Linotype" w:hAnsi="Palatino Linotype"/>
                <w:sz w:val="18"/>
                <w:szCs w:val="18"/>
              </w:rPr>
              <w:t xml:space="preserve">documento que consta de cinco fojas, siendo este el oficio </w:t>
            </w:r>
            <w:proofErr w:type="spellStart"/>
            <w:r w:rsidR="00CD0B6C" w:rsidRPr="00C430D1">
              <w:rPr>
                <w:rFonts w:ascii="Palatino Linotype" w:hAnsi="Palatino Linotype"/>
                <w:sz w:val="18"/>
                <w:szCs w:val="18"/>
              </w:rPr>
              <w:t>DTyGA</w:t>
            </w:r>
            <w:proofErr w:type="spellEnd"/>
            <w:r w:rsidR="00CD0B6C" w:rsidRPr="00C430D1">
              <w:rPr>
                <w:rFonts w:ascii="Palatino Linotype" w:hAnsi="Palatino Linotype"/>
                <w:sz w:val="18"/>
                <w:szCs w:val="18"/>
              </w:rPr>
              <w:t xml:space="preserve">/MET/2872/2022, de fecha diecisiete de agosto de dos mil veintidós, signado por el Director de Transparencia y Gobierno Abierto, mediante el cual solicita se someta a consideración del Comité de Transparencia, el cambio de modalidad de entrega de la información. </w:t>
            </w:r>
          </w:p>
        </w:tc>
      </w:tr>
      <w:tr w:rsidR="00C430D1" w:rsidRPr="00C430D1" w14:paraId="0F8F6F2E" w14:textId="77777777" w:rsidTr="00F82B99">
        <w:tc>
          <w:tcPr>
            <w:tcW w:w="2972" w:type="dxa"/>
          </w:tcPr>
          <w:p w14:paraId="7557FEB7" w14:textId="77777777"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04207/METEPEC/IP/2022</w:t>
            </w:r>
          </w:p>
          <w:p w14:paraId="4BD39888" w14:textId="77777777"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14632/INFOEM/IP/RR/2022</w:t>
            </w:r>
          </w:p>
        </w:tc>
        <w:tc>
          <w:tcPr>
            <w:tcW w:w="5954" w:type="dxa"/>
          </w:tcPr>
          <w:p w14:paraId="7FF28C31" w14:textId="535CB04B"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Acumulado 4180 - 4195.pdf: </w:t>
            </w:r>
            <w:r w:rsidRPr="00C430D1">
              <w:rPr>
                <w:rFonts w:ascii="Palatino Linotype" w:eastAsia="Palatino Linotype" w:hAnsi="Palatino Linotype" w:cs="Palatino Linotype"/>
                <w:sz w:val="18"/>
                <w:szCs w:val="18"/>
              </w:rPr>
              <w:t>oficio TM/1829/2022, de fecha diez de agosto de dos mil veintidós, signado por el Tesorero Municipal, mediante el cual solicita se someta a consideración del Comité de Transparencia, el cambio de modalidad de entrega de la información.</w:t>
            </w:r>
          </w:p>
          <w:p w14:paraId="16F941B8" w14:textId="284EB536"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4192-4210.PDF: </w:t>
            </w:r>
            <w:r w:rsidRPr="00C430D1">
              <w:rPr>
                <w:rFonts w:ascii="Palatino Linotype" w:eastAsia="Palatino Linotype" w:hAnsi="Palatino Linotype" w:cs="Palatino Linotype"/>
                <w:sz w:val="18"/>
                <w:szCs w:val="18"/>
              </w:rPr>
              <w:t>oficio UT/MET/2789/2022, once de agosto de dos mil veintidós, signado por el Director de Transparencia y Gobierno Abierto, mediante el cual solicita se someta a consideración del Comité de Transparencia, el cambio de modalidad de entrega de la información.</w:t>
            </w:r>
          </w:p>
          <w:p w14:paraId="735AE484" w14:textId="6D39E161"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4192-93-94-99-4200-4202-4210 </w:t>
            </w:r>
            <w:proofErr w:type="spellStart"/>
            <w:r w:rsidRPr="00C430D1">
              <w:rPr>
                <w:rFonts w:ascii="Palatino Linotype" w:eastAsia="Palatino Linotype" w:hAnsi="Palatino Linotype" w:cs="Palatino Linotype"/>
                <w:b/>
                <w:sz w:val="18"/>
                <w:szCs w:val="18"/>
                <w:u w:val="single"/>
              </w:rPr>
              <w:t>Dias</w:t>
            </w:r>
            <w:proofErr w:type="spellEnd"/>
            <w:r w:rsidRPr="00C430D1">
              <w:rPr>
                <w:rFonts w:ascii="Palatino Linotype" w:eastAsia="Palatino Linotype" w:hAnsi="Palatino Linotype" w:cs="Palatino Linotype"/>
                <w:b/>
                <w:sz w:val="18"/>
                <w:szCs w:val="18"/>
                <w:u w:val="single"/>
              </w:rPr>
              <w:t xml:space="preserve"> especificos.pdf: </w:t>
            </w:r>
            <w:r w:rsidRPr="00C430D1">
              <w:rPr>
                <w:rFonts w:ascii="Palatino Linotype" w:eastAsia="Palatino Linotype" w:hAnsi="Palatino Linotype" w:cs="Palatino Linotype"/>
                <w:sz w:val="18"/>
                <w:szCs w:val="18"/>
              </w:rPr>
              <w:t xml:space="preserve">oficio DMDH/296/2022, de fecha diez de agosto de dos mil veintidós, signado por el Defensor Municipal de los Derechos Humanos, mediante el cual </w:t>
            </w:r>
            <w:r w:rsidRPr="00C430D1">
              <w:rPr>
                <w:rFonts w:ascii="Palatino Linotype" w:eastAsia="Palatino Linotype" w:hAnsi="Palatino Linotype" w:cs="Palatino Linotype"/>
                <w:sz w:val="18"/>
                <w:szCs w:val="18"/>
              </w:rPr>
              <w:lastRenderedPageBreak/>
              <w:t>solicita se someta a consideración del Comité de Transparencia, el cambio de modalidad de entrega de la información.</w:t>
            </w:r>
          </w:p>
          <w:p w14:paraId="00FD9065" w14:textId="206DFDDF"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OFICIO DIARIOS (INF. ACUMULADA).</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DIG/921/2022, de fecha diez de agosto de dos mil veintidós signado por la Directora de Igualdad de Género, mediante el cual solicita se someta a consideración del Comité de Transparencia, el cambio de modalidad de entrega de la información.</w:t>
            </w:r>
          </w:p>
          <w:p w14:paraId="1A9930A9" w14:textId="11B7F3D2"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476 04207METEPECIP2022 ANEXO 1. OFICIOS RECIBIDOS 08 JULIO.pdf: </w:t>
            </w:r>
            <w:r w:rsidRPr="00C430D1">
              <w:rPr>
                <w:rFonts w:ascii="Palatino Linotype" w:eastAsia="Palatino Linotype" w:hAnsi="Palatino Linotype" w:cs="Palatino Linotype"/>
                <w:sz w:val="18"/>
                <w:szCs w:val="18"/>
              </w:rPr>
              <w:t>documento que consta de dos fojas los cuales son dos oficios de fechas uno y seis de julio de dos mil veintidós, signados por la Directora de Cultura al Director de Gobierno por Resultados.</w:t>
            </w:r>
          </w:p>
          <w:p w14:paraId="01EC7F31" w14:textId="14CBC19B"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04207METEPECIP2022.pdf: </w:t>
            </w:r>
            <w:r w:rsidRPr="00C430D1">
              <w:rPr>
                <w:rFonts w:ascii="Palatino Linotype" w:eastAsia="Palatino Linotype" w:hAnsi="Palatino Linotype" w:cs="Palatino Linotype"/>
                <w:sz w:val="18"/>
                <w:szCs w:val="18"/>
              </w:rPr>
              <w:t>oficio DGPR/1676/2022, de fecha once de agosto de dos mil veintidós, signado por el Director de Gobierno por Resultados, mediante el cual solicita al Comité de Transparencia se clasifique la información como confidencial.</w:t>
            </w:r>
          </w:p>
          <w:p w14:paraId="68D837D4" w14:textId="1339F480"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CM 4180-4195.pdf: </w:t>
            </w:r>
            <w:r w:rsidRPr="00C430D1">
              <w:rPr>
                <w:rFonts w:ascii="Palatino Linotype" w:eastAsia="Palatino Linotype" w:hAnsi="Palatino Linotype" w:cs="Palatino Linotype"/>
                <w:sz w:val="18"/>
                <w:szCs w:val="18"/>
              </w:rPr>
              <w:t>oficio de fecha quince de agosto de dos mil veintidós, signado por el Secretario del Ayuntamiento, mediante el cual solicita se someta a consideración del Comité de Transparencia, el cambio de modalidad de entrega de la información.</w:t>
            </w:r>
          </w:p>
          <w:p w14:paraId="49E2AAFA" w14:textId="3EE25CE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620.pdf: </w:t>
            </w:r>
            <w:r w:rsidRPr="00C430D1">
              <w:rPr>
                <w:rFonts w:ascii="Palatino Linotype" w:eastAsia="Palatino Linotype" w:hAnsi="Palatino Linotype" w:cs="Palatino Linotype"/>
                <w:sz w:val="18"/>
                <w:szCs w:val="18"/>
              </w:rPr>
              <w:t>oficio MET/PM/OP/620/2022, de fecha nueve de agosto de dos mil veintidós, signado por el Jefe de la Oficina de Presidencia, mediante el cual solicita se someta a consideración del Comité de Transparencia, el cambio de modalidad de entrega de la información.</w:t>
            </w:r>
          </w:p>
          <w:p w14:paraId="17C621A6" w14:textId="20836880"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of875.pdf: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CPCyB</w:t>
            </w:r>
            <w:proofErr w:type="spellEnd"/>
            <w:r w:rsidRPr="00C430D1">
              <w:rPr>
                <w:rFonts w:ascii="Palatino Linotype" w:eastAsia="Palatino Linotype" w:hAnsi="Palatino Linotype" w:cs="Palatino Linotype"/>
                <w:sz w:val="18"/>
                <w:szCs w:val="18"/>
              </w:rPr>
              <w:t>/875/2022, de fecha dieciséis de agosto de dos mil veintidós, signado por el Coordinador de Protección Civil y Bomberos, mediante el cual solicita se someta a consideración del Comité de Transparencia, el cambio de modalidad de entrega de la información.</w:t>
            </w:r>
          </w:p>
          <w:p w14:paraId="27059534" w14:textId="7BDD706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F. 04207.METEPEC.IP.2022.pdf: </w:t>
            </w:r>
            <w:r w:rsidRPr="00C430D1">
              <w:rPr>
                <w:rFonts w:ascii="Palatino Linotype" w:eastAsia="Palatino Linotype" w:hAnsi="Palatino Linotype" w:cs="Palatino Linotype"/>
                <w:sz w:val="18"/>
                <w:szCs w:val="18"/>
              </w:rPr>
              <w:t>DSP/8365/2022, de fecha dieciocho de agosto de dos mil veintidós, signado por el Director de Seguridad Pública, mediante el cual solicita someter y acordar en Comité de Transparencia, se clasifique la información como reservada.</w:t>
            </w:r>
          </w:p>
          <w:p w14:paraId="1C39B2B3" w14:textId="2BC7AC89"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CGDYE.0887.2022.pdf: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CGDyE</w:t>
            </w:r>
            <w:proofErr w:type="spellEnd"/>
            <w:r w:rsidRPr="00C430D1">
              <w:rPr>
                <w:rFonts w:ascii="Palatino Linotype" w:eastAsia="Palatino Linotype" w:hAnsi="Palatino Linotype" w:cs="Palatino Linotype"/>
                <w:sz w:val="18"/>
                <w:szCs w:val="18"/>
              </w:rPr>
              <w:t>/0887/2022, de fecha nueve de agosto de dos mil veintidós, signado por el Coordinador de Gobierno Digital y Electrónico, mediante el cual solicita se someta a consideración del Comité de Transparencia, el cambio de modalidad de entrega de la información.</w:t>
            </w:r>
          </w:p>
          <w:p w14:paraId="6C894974" w14:textId="439132C8"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CCS 684 2022 04192METEPECIP2022.pdf: </w:t>
            </w:r>
            <w:r w:rsidRPr="00C430D1">
              <w:rPr>
                <w:rFonts w:ascii="Palatino Linotype" w:eastAsia="Palatino Linotype" w:hAnsi="Palatino Linotype" w:cs="Palatino Linotype"/>
                <w:sz w:val="18"/>
                <w:szCs w:val="18"/>
              </w:rPr>
              <w:t>oficio CCS/0684/2022, de fecha dieciséis de agosto de dos mil veintidós, signado por el Coordinador de Comunicación Social, mediante el cual solicita se someta a consideración del Comité de Transparencia, el cambio de modalidad de entrega de la información.</w:t>
            </w:r>
          </w:p>
          <w:p w14:paraId="69D3CB78" w14:textId="23ADBE53"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ACREG4 006 2022.pdf: </w:t>
            </w:r>
            <w:r w:rsidRPr="00C430D1">
              <w:rPr>
                <w:rFonts w:ascii="Palatino Linotype" w:eastAsia="Palatino Linotype" w:hAnsi="Palatino Linotype" w:cs="Palatino Linotype"/>
                <w:sz w:val="18"/>
                <w:szCs w:val="18"/>
              </w:rPr>
              <w:t>oficio ACREG4/006/2022, de fecha diez de agosto de dos mil veintidós, signado por la cuarta regidora, mediante el cual solicita se someta a consideración del Comité de Transparencia, el cambio de modalidad de entrega de la información.</w:t>
            </w:r>
          </w:p>
          <w:p w14:paraId="7D319CD2" w14:textId="0C17EDCD" w:rsidR="00CD0B6C" w:rsidRPr="00C430D1" w:rsidRDefault="00CD0B6C" w:rsidP="00CD0B6C">
            <w:pPr>
              <w:jc w:val="both"/>
              <w:rPr>
                <w:rFonts w:ascii="Palatino Linotype" w:eastAsia="Palatino Linotype" w:hAnsi="Palatino Linotype" w:cs="Palatino Linotype"/>
                <w:sz w:val="18"/>
                <w:szCs w:val="18"/>
              </w:rPr>
            </w:pPr>
            <w:proofErr w:type="spellStart"/>
            <w:r w:rsidRPr="00C430D1">
              <w:rPr>
                <w:rFonts w:ascii="Palatino Linotype" w:eastAsia="Palatino Linotype" w:hAnsi="Palatino Linotype" w:cs="Palatino Linotype"/>
                <w:b/>
                <w:sz w:val="18"/>
                <w:szCs w:val="18"/>
                <w:u w:val="single"/>
              </w:rPr>
              <w:t>camb</w:t>
            </w:r>
            <w:proofErr w:type="spellEnd"/>
            <w:r w:rsidRPr="00C430D1">
              <w:rPr>
                <w:rFonts w:ascii="Palatino Linotype" w:eastAsia="Palatino Linotype" w:hAnsi="Palatino Linotype" w:cs="Palatino Linotype"/>
                <w:b/>
                <w:sz w:val="18"/>
                <w:szCs w:val="18"/>
                <w:u w:val="single"/>
              </w:rPr>
              <w:t xml:space="preserve"> de modali.pdf: </w:t>
            </w:r>
            <w:r w:rsidRPr="00C430D1">
              <w:rPr>
                <w:rFonts w:ascii="Palatino Linotype" w:eastAsia="Palatino Linotype" w:hAnsi="Palatino Linotype" w:cs="Palatino Linotype"/>
                <w:sz w:val="18"/>
                <w:szCs w:val="18"/>
              </w:rPr>
              <w:t xml:space="preserve">oficio REG01/0275/2022, de fecha quince de agosto de dos mil veintidós, signado por el primer regidor, mediante el cual </w:t>
            </w:r>
            <w:r w:rsidRPr="00C430D1">
              <w:rPr>
                <w:rFonts w:ascii="Palatino Linotype" w:eastAsia="Palatino Linotype" w:hAnsi="Palatino Linotype" w:cs="Palatino Linotype"/>
                <w:sz w:val="18"/>
                <w:szCs w:val="18"/>
              </w:rPr>
              <w:lastRenderedPageBreak/>
              <w:t>solicita se someta a consideración del Comité de Transparencia, el cambio de modalidad de entrega de la información.</w:t>
            </w:r>
          </w:p>
          <w:p w14:paraId="735A2982" w14:textId="5E652D52" w:rsidR="00CD0B6C" w:rsidRPr="00C430D1" w:rsidRDefault="00CD0B6C" w:rsidP="00CD0B6C">
            <w:pPr>
              <w:jc w:val="both"/>
              <w:rPr>
                <w:rFonts w:ascii="Palatino Linotype" w:eastAsia="Palatino Linotype" w:hAnsi="Palatino Linotype" w:cs="Palatino Linotype"/>
                <w:sz w:val="18"/>
                <w:szCs w:val="18"/>
              </w:rPr>
            </w:pPr>
            <w:proofErr w:type="spellStart"/>
            <w:r w:rsidRPr="00C430D1">
              <w:rPr>
                <w:rFonts w:ascii="Palatino Linotype" w:eastAsia="Palatino Linotype" w:hAnsi="Palatino Linotype" w:cs="Palatino Linotype"/>
                <w:b/>
                <w:sz w:val="18"/>
                <w:szCs w:val="18"/>
                <w:u w:val="single"/>
              </w:rPr>
              <w:t>Ofi</w:t>
            </w:r>
            <w:proofErr w:type="spellEnd"/>
            <w:r w:rsidRPr="00C430D1">
              <w:rPr>
                <w:rFonts w:ascii="Palatino Linotype" w:eastAsia="Palatino Linotype" w:hAnsi="Palatino Linotype" w:cs="Palatino Linotype"/>
                <w:b/>
                <w:sz w:val="18"/>
                <w:szCs w:val="18"/>
                <w:u w:val="single"/>
              </w:rPr>
              <w:t xml:space="preserve">. 507. folios 4205. 4206. 4202. 4199. 4203. 4204. 4200. 4207. 4208. 4209. 4210. </w:t>
            </w:r>
            <w:proofErr w:type="gramStart"/>
            <w:r w:rsidRPr="00C430D1">
              <w:rPr>
                <w:rFonts w:ascii="Palatino Linotype" w:eastAsia="Palatino Linotype" w:hAnsi="Palatino Linotype" w:cs="Palatino Linotype"/>
                <w:b/>
                <w:sz w:val="18"/>
                <w:szCs w:val="18"/>
                <w:u w:val="single"/>
              </w:rPr>
              <w:t>cultura</w:t>
            </w:r>
            <w:proofErr w:type="gramEnd"/>
            <w:r w:rsidRPr="00C430D1">
              <w:rPr>
                <w:rFonts w:ascii="Palatino Linotype" w:eastAsia="Palatino Linotype" w:hAnsi="Palatino Linotype" w:cs="Palatino Linotype"/>
                <w:b/>
                <w:sz w:val="18"/>
                <w:szCs w:val="18"/>
                <w:u w:val="single"/>
              </w:rPr>
              <w:t>..</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DC/507/2022, de fecha dieciocho de agosto de dos mil veintidós, signado por la Directora de Cultura,  mediante el cual solicita se someta a consideración del Comité de Transparencia, el cambio de modalidad de entrega de la información, así como la clasificación de la información como confidencial.</w:t>
            </w:r>
          </w:p>
          <w:p w14:paraId="64F75EEE" w14:textId="1F7F77E7"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4207 SA.pdf: </w:t>
            </w:r>
            <w:r w:rsidRPr="00C430D1">
              <w:rPr>
                <w:rFonts w:ascii="Palatino Linotype" w:eastAsia="Palatino Linotype" w:hAnsi="Palatino Linotype" w:cs="Palatino Linotype"/>
                <w:sz w:val="18"/>
                <w:szCs w:val="18"/>
              </w:rPr>
              <w:t>oficio DDS/1724/2022, de fecha diecinueve de agosto de dos mil veintidós, signado por el Director de Desarrollo Social y Asuntos Indígenas, mediante el cual solicita se someta a consideración del Comité de Transparencia, el cambio de modalidad de entrega de la información.</w:t>
            </w:r>
          </w:p>
          <w:p w14:paraId="0101B04C" w14:textId="3539DE2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saimex18_202208241126.pdf: </w:t>
            </w:r>
            <w:r w:rsidRPr="00C430D1">
              <w:rPr>
                <w:rFonts w:ascii="Palatino Linotype" w:eastAsia="Palatino Linotype" w:hAnsi="Palatino Linotype" w:cs="Palatino Linotype"/>
                <w:sz w:val="18"/>
                <w:szCs w:val="18"/>
              </w:rPr>
              <w:t>oficio REG03/0362/2022, de fecha veintidós de agosto de dos mil veintidós, signado por el tercer regidor, mediante el cual solicita se someta a consideración del Comité de Transparencia, el cambio de modalidad de entrega de la información.</w:t>
            </w:r>
          </w:p>
          <w:p w14:paraId="38D5134D" w14:textId="29E1EF6C"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4207-F.pdf: </w:t>
            </w:r>
            <w:r w:rsidRPr="00C430D1">
              <w:rPr>
                <w:rFonts w:ascii="Palatino Linotype" w:eastAsia="Palatino Linotype" w:hAnsi="Palatino Linotype" w:cs="Palatino Linotype"/>
                <w:sz w:val="18"/>
                <w:szCs w:val="18"/>
              </w:rPr>
              <w:t>oficio CJ/2219/2022, de fecha diecisiete de agosto de dos mil veintidós, signado por el Consejero Jurídico, mediante el cual manifiesta que pone a disposición la información en cualquiera de las tres modalidades que refiere la Ley.</w:t>
            </w:r>
          </w:p>
          <w:p w14:paraId="61523395" w14:textId="47EE1CC8"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04192 al 4210 vo.pdf: </w:t>
            </w:r>
            <w:r w:rsidRPr="00C430D1">
              <w:rPr>
                <w:rFonts w:ascii="Palatino Linotype" w:eastAsia="Palatino Linotype" w:hAnsi="Palatino Linotype" w:cs="Palatino Linotype"/>
                <w:sz w:val="18"/>
                <w:szCs w:val="18"/>
              </w:rPr>
              <w:t>oficio DE/2214/2022, de fecha nueve de agosto de dos mil veintidós, signado por el Director de Educación, mediante el cual solicita se someta a consideración del Comité de Transparencia, el cambio de modalidad de entrega de la información.</w:t>
            </w:r>
          </w:p>
          <w:p w14:paraId="2991D2CB" w14:textId="5776FD12"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CAMBIO DE MODALIDAD.pdf: </w:t>
            </w:r>
            <w:r w:rsidRPr="00C430D1">
              <w:rPr>
                <w:rFonts w:ascii="Palatino Linotype" w:eastAsia="Palatino Linotype" w:hAnsi="Palatino Linotype" w:cs="Palatino Linotype"/>
                <w:sz w:val="18"/>
                <w:szCs w:val="18"/>
              </w:rPr>
              <w:t>oficio DG/0772/2022, de fecha veintinueve de agosto de dos mil veintidós, signado por el Director de Gobernación, mediante el cual solicita se someta a consideración del Comité de Transparencia, el cambio de modalidad de entrega de la información.</w:t>
            </w:r>
          </w:p>
          <w:p w14:paraId="5A506C4B" w14:textId="3D4B3C21"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04...-METEPEC-IP-2022.pdf: </w:t>
            </w:r>
            <w:r w:rsidRPr="00C430D1">
              <w:rPr>
                <w:rFonts w:ascii="Palatino Linotype" w:eastAsia="Palatino Linotype" w:hAnsi="Palatino Linotype" w:cs="Palatino Linotype"/>
                <w:sz w:val="18"/>
                <w:szCs w:val="18"/>
              </w:rPr>
              <w:t>oficio DMA/2404/2022, de fecha quince de agosto de dos mil veintidós, signado por la Directora de Medio Ambiente, mediante el cual solicita se someta a consideración del Comité de Transparencia, el cambio de modalidad de entrega de la información.</w:t>
            </w:r>
          </w:p>
          <w:p w14:paraId="5A575C13" w14:textId="24FCBEE5"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folio 04207.pdf: </w:t>
            </w:r>
            <w:r w:rsidRPr="00C430D1">
              <w:rPr>
                <w:rFonts w:ascii="Palatino Linotype" w:eastAsia="Palatino Linotype" w:hAnsi="Palatino Linotype" w:cs="Palatino Linotype"/>
                <w:sz w:val="18"/>
                <w:szCs w:val="18"/>
              </w:rPr>
              <w:t>oficio REG2/0107/2022, de fecha veinticuatro de agosto de dos mil veintidós, signado por la segunda regidora, mediante el cual solicita se someta a consideración del Comité de Transparencia, el cambio de modalidad de entrega de la información.</w:t>
            </w:r>
          </w:p>
          <w:p w14:paraId="64743525" w14:textId="3619AE3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 4192-4207.pdf: </w:t>
            </w:r>
            <w:r w:rsidRPr="00C430D1">
              <w:rPr>
                <w:rFonts w:ascii="Palatino Linotype" w:eastAsia="Palatino Linotype" w:hAnsi="Palatino Linotype" w:cs="Palatino Linotype"/>
                <w:sz w:val="18"/>
                <w:szCs w:val="18"/>
              </w:rPr>
              <w:t>oficio MET/PM/</w:t>
            </w:r>
            <w:proofErr w:type="spellStart"/>
            <w:r w:rsidRPr="00C430D1">
              <w:rPr>
                <w:rFonts w:ascii="Palatino Linotype" w:eastAsia="Palatino Linotype" w:hAnsi="Palatino Linotype" w:cs="Palatino Linotype"/>
                <w:sz w:val="18"/>
                <w:szCs w:val="18"/>
              </w:rPr>
              <w:t>CyL</w:t>
            </w:r>
            <w:proofErr w:type="spellEnd"/>
            <w:r w:rsidRPr="00C430D1">
              <w:rPr>
                <w:rFonts w:ascii="Palatino Linotype" w:eastAsia="Palatino Linotype" w:hAnsi="Palatino Linotype" w:cs="Palatino Linotype"/>
                <w:sz w:val="18"/>
                <w:szCs w:val="18"/>
              </w:rPr>
              <w:t>/153/2022, de fecha veintiséis de agosto de dos mil veintidós, signado por el Coordinador de Giras y Logística, mediante el cual informa que con la finalidad de atender las solicitudes se procedió a realizar una búsqueda exhaustiva y razonable en los archivos físicos y electrónicos de las áreas de su Coordinación y no se encontró información relacionada con el tema solicitado, así mismo informa que los días 01, 04, 05, 07 y 08 de julio, así como el 01, 03, 04 y 05 de agosto no se recibieron oficios.</w:t>
            </w:r>
          </w:p>
          <w:p w14:paraId="5927AA07" w14:textId="7E3C38A1"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lastRenderedPageBreak/>
              <w:t xml:space="preserve">oficiosacum_2022.pdf: </w:t>
            </w:r>
            <w:r w:rsidRPr="00C430D1">
              <w:rPr>
                <w:rFonts w:ascii="Palatino Linotype" w:eastAsia="Palatino Linotype" w:hAnsi="Palatino Linotype" w:cs="Palatino Linotype"/>
                <w:sz w:val="18"/>
                <w:szCs w:val="18"/>
              </w:rPr>
              <w:t>oficio DA/04996/2022, de fecha treinta y uno de agosto de dos mil veintidós, signado por el Director de Administración,</w:t>
            </w:r>
            <w:r w:rsidRPr="00C430D1">
              <w:t xml:space="preserve"> </w:t>
            </w:r>
            <w:r w:rsidRPr="00C430D1">
              <w:rPr>
                <w:rFonts w:ascii="Palatino Linotype" w:eastAsia="Palatino Linotype" w:hAnsi="Palatino Linotype" w:cs="Palatino Linotype"/>
                <w:sz w:val="18"/>
                <w:szCs w:val="18"/>
              </w:rPr>
              <w:t xml:space="preserve">mediante el cual solicita se someta a consideración del Comité de Transparencia, el cambio de modalidad de entrega de la información. </w:t>
            </w:r>
          </w:p>
          <w:p w14:paraId="61B2A35C" w14:textId="1C8E35C1"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Respuestas cambio de modalidad.pdf: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DDUyM</w:t>
            </w:r>
            <w:proofErr w:type="spellEnd"/>
            <w:r w:rsidRPr="00C430D1">
              <w:rPr>
                <w:rFonts w:ascii="Palatino Linotype" w:eastAsia="Palatino Linotype" w:hAnsi="Palatino Linotype" w:cs="Palatino Linotype"/>
                <w:sz w:val="18"/>
                <w:szCs w:val="18"/>
              </w:rPr>
              <w:t>/SRTT/3086/2022, de fecha uno de septiembre de dos mil veintidós, signado por la Directora de Desarrollo Urbano y Metropolitano, mediante el cual solicita se someta a consideración del Comité de Transparencia, el cambio de modalidad de entrega de la información.</w:t>
            </w:r>
          </w:p>
          <w:p w14:paraId="1D31F1F1" w14:textId="65E2CF53"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Oficio </w:t>
            </w:r>
            <w:proofErr w:type="spellStart"/>
            <w:r w:rsidRPr="00C430D1">
              <w:rPr>
                <w:rFonts w:ascii="Palatino Linotype" w:eastAsia="Palatino Linotype" w:hAnsi="Palatino Linotype" w:cs="Palatino Linotype"/>
                <w:b/>
                <w:sz w:val="18"/>
                <w:szCs w:val="18"/>
                <w:u w:val="single"/>
              </w:rPr>
              <w:t>acumulacion</w:t>
            </w:r>
            <w:proofErr w:type="spellEnd"/>
            <w:r w:rsidRPr="00C430D1">
              <w:rPr>
                <w:rFonts w:ascii="Palatino Linotype" w:eastAsia="Palatino Linotype" w:hAnsi="Palatino Linotype" w:cs="Palatino Linotype"/>
                <w:b/>
                <w:sz w:val="18"/>
                <w:szCs w:val="18"/>
                <w:u w:val="single"/>
              </w:rPr>
              <w:t xml:space="preserve"> cambio </w:t>
            </w:r>
            <w:proofErr w:type="spellStart"/>
            <w:r w:rsidRPr="00C430D1">
              <w:rPr>
                <w:rFonts w:ascii="Palatino Linotype" w:eastAsia="Palatino Linotype" w:hAnsi="Palatino Linotype" w:cs="Palatino Linotype"/>
                <w:b/>
                <w:sz w:val="18"/>
                <w:szCs w:val="18"/>
                <w:u w:val="single"/>
              </w:rPr>
              <w:t>mod</w:t>
            </w:r>
            <w:proofErr w:type="spellEnd"/>
            <w:r w:rsidRPr="00C430D1">
              <w:rPr>
                <w:rFonts w:ascii="Palatino Linotype" w:eastAsia="Palatino Linotype" w:hAnsi="Palatino Linotype" w:cs="Palatino Linotype"/>
                <w:b/>
                <w:sz w:val="18"/>
                <w:szCs w:val="18"/>
                <w:u w:val="single"/>
              </w:rPr>
              <w:t xml:space="preserve"> (1) (1).</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CIM/CI/2120/2022, de fecha veintinueve de agosto de dos mil veintidós, signado por el Contralor Interno Municipal, mediante el cual solicita se someta a consideración del Comité de Transparencia, el cambio de modalidad de entrega de la información.</w:t>
            </w:r>
          </w:p>
          <w:p w14:paraId="201B6526" w14:textId="7F89522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doc00768820220907125700.pdf: </w:t>
            </w:r>
            <w:r w:rsidRPr="00C430D1">
              <w:rPr>
                <w:rFonts w:ascii="Palatino Linotype" w:eastAsia="Palatino Linotype" w:hAnsi="Palatino Linotype" w:cs="Palatino Linotype"/>
                <w:sz w:val="18"/>
                <w:szCs w:val="18"/>
              </w:rPr>
              <w:t>oficio IMCUFIDEM/1074/2022, de fecha veintidós de agosto de dos mil veintidós, signado por el Coordinador General del Instituto Municipal de Cultura Física y Deporte, mediante el cual solicita se someta a consideración del Comité de Transparencia, el cambio de modalidad de entrega de la información.</w:t>
            </w:r>
          </w:p>
          <w:p w14:paraId="560417EE" w14:textId="704DE20E"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RESPUESTA FOLIOS ACUMULADOS DEL 4192 AL 4209 (1).</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DOP/1932/2022, de fecha seis de septiembre de dos mil veintidós, signado por el Director de Obras Públicas, mediante el cual solicita se someta a consideración del Comité de Transparencia, el cambio de modalidad de entrega de la información.</w:t>
            </w:r>
          </w:p>
          <w:p w14:paraId="7616D6FB" w14:textId="6C80F03E"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04207-METEPEC-IP-2022 OFICIO.pdf: </w:t>
            </w:r>
            <w:r w:rsidRPr="00C430D1">
              <w:rPr>
                <w:rFonts w:ascii="Palatino Linotype" w:eastAsia="Palatino Linotype" w:hAnsi="Palatino Linotype" w:cs="Palatino Linotype"/>
                <w:sz w:val="18"/>
                <w:szCs w:val="18"/>
              </w:rPr>
              <w:t>oficio DSP/1668/2022, de fecha siete de septiembre de dos mil veintidós, signado por el Director de Servicios Públicos, mediante el cual solicita apoyo para que se someta a consideración del Comité de Transparencia la aprobación de clasificación de información como confidencial.</w:t>
            </w:r>
          </w:p>
          <w:p w14:paraId="65424CFF" w14:textId="73CC90AC"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04207- METEPEC-IP-2022 VERSIÓN PÚBLICA.pdf: </w:t>
            </w:r>
            <w:r w:rsidRPr="00C430D1">
              <w:rPr>
                <w:rFonts w:ascii="Palatino Linotype" w:eastAsia="Palatino Linotype" w:hAnsi="Palatino Linotype" w:cs="Palatino Linotype"/>
                <w:sz w:val="18"/>
                <w:szCs w:val="18"/>
              </w:rPr>
              <w:t>documento que consta de 2 fojas, siendo el primero el oficio DE/1956/2022, de fecha seis de julio de dos mil veintidós, signado por el Director de Educación y el segundo el oficio DDS/1512/2022, de fecha seis de julio de dos mil veintidós, signado por el Director de Desarrollo Social y Asuntos Indígenas.</w:t>
            </w:r>
          </w:p>
          <w:p w14:paraId="0F8F8289" w14:textId="5EDFEC0C" w:rsidR="00CD0B6C" w:rsidRPr="00C430D1" w:rsidRDefault="00CD0B6C" w:rsidP="00CD0B6C">
            <w:pPr>
              <w:jc w:val="both"/>
              <w:rPr>
                <w:rFonts w:ascii="Palatino Linotype" w:eastAsia="Palatino Linotype" w:hAnsi="Palatino Linotype" w:cs="Palatino Linotype"/>
                <w:sz w:val="22"/>
                <w:szCs w:val="22"/>
              </w:rPr>
            </w:pPr>
            <w:r w:rsidRPr="00C430D1">
              <w:rPr>
                <w:rFonts w:ascii="Palatino Linotype" w:eastAsia="Palatino Linotype" w:hAnsi="Palatino Linotype" w:cs="Palatino Linotype"/>
                <w:b/>
                <w:sz w:val="18"/>
                <w:szCs w:val="18"/>
                <w:u w:val="single"/>
              </w:rPr>
              <w:t xml:space="preserve">OFICIO DGDYE.0945 NUEVO CALENDARIO PARA CONSULTA DE INFORMACIÓN.pdf: </w:t>
            </w:r>
            <w:r w:rsidRPr="00C430D1">
              <w:rPr>
                <w:rFonts w:ascii="Palatino Linotype" w:eastAsia="Palatino Linotype" w:hAnsi="Palatino Linotype" w:cs="Palatino Linotype"/>
                <w:sz w:val="18"/>
                <w:szCs w:val="18"/>
              </w:rPr>
              <w:t xml:space="preserve">oficio </w:t>
            </w:r>
            <w:proofErr w:type="spellStart"/>
            <w:r w:rsidRPr="00C430D1">
              <w:rPr>
                <w:rFonts w:ascii="Palatino Linotype" w:eastAsia="Palatino Linotype" w:hAnsi="Palatino Linotype" w:cs="Palatino Linotype"/>
                <w:sz w:val="18"/>
                <w:szCs w:val="18"/>
              </w:rPr>
              <w:t>DGDyE</w:t>
            </w:r>
            <w:proofErr w:type="spellEnd"/>
            <w:r w:rsidRPr="00C430D1">
              <w:rPr>
                <w:rFonts w:ascii="Palatino Linotype" w:eastAsia="Palatino Linotype" w:hAnsi="Palatino Linotype" w:cs="Palatino Linotype"/>
                <w:sz w:val="18"/>
                <w:szCs w:val="18"/>
              </w:rPr>
              <w:t>/0955/2022, de fecha siete de septiembre de dos mil veintidós, signado por el Director de Gobierno Digital y Electrónico, en el cual manifiesta que derivado de la búsqueda de la información solicitada, no se recibieron oficios en fecha cuatro de agosto.</w:t>
            </w:r>
          </w:p>
        </w:tc>
      </w:tr>
      <w:tr w:rsidR="00C430D1" w:rsidRPr="00C430D1" w14:paraId="231B3B3F" w14:textId="77777777" w:rsidTr="00F82B99">
        <w:tc>
          <w:tcPr>
            <w:tcW w:w="2972" w:type="dxa"/>
          </w:tcPr>
          <w:p w14:paraId="0CA8EE0A" w14:textId="77777777"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lastRenderedPageBreak/>
              <w:t>04210/METEPEC/IP/2022</w:t>
            </w:r>
          </w:p>
          <w:p w14:paraId="47C09D32" w14:textId="77777777"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14633/INFOEM/IP/RR/2022</w:t>
            </w:r>
          </w:p>
        </w:tc>
        <w:tc>
          <w:tcPr>
            <w:tcW w:w="5954" w:type="dxa"/>
          </w:tcPr>
          <w:p w14:paraId="0E4FF052" w14:textId="736A1FD5"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Acumulado 4180 - 4195.pdf: </w:t>
            </w:r>
            <w:r w:rsidRPr="00C430D1">
              <w:rPr>
                <w:rFonts w:ascii="Palatino Linotype" w:eastAsia="Palatino Linotype" w:hAnsi="Palatino Linotype" w:cs="Palatino Linotype"/>
                <w:sz w:val="18"/>
                <w:szCs w:val="18"/>
              </w:rPr>
              <w:t>oficio TM/1829/2022, de fecha diez de agosto de dos mil veintidós, signado por el Tesorero Municipal, mediante el cual solicita se someta a consideración del Comité de Transparencia, el cambio de modalidad de entrega de la información.</w:t>
            </w:r>
          </w:p>
          <w:p w14:paraId="2BC32E6E" w14:textId="195F7794"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ACUMULACIÓN 4192-4210.PDF: </w:t>
            </w:r>
            <w:r w:rsidRPr="00C430D1">
              <w:rPr>
                <w:rFonts w:ascii="Palatino Linotype" w:eastAsia="Palatino Linotype" w:hAnsi="Palatino Linotype" w:cs="Palatino Linotype"/>
                <w:sz w:val="18"/>
                <w:szCs w:val="18"/>
              </w:rPr>
              <w:t xml:space="preserve">oficio UT/MET/2789/2022, de fecha once de agosto de dos mil veintidós, signado por el Director de </w:t>
            </w:r>
            <w:r w:rsidRPr="00C430D1">
              <w:rPr>
                <w:rFonts w:ascii="Palatino Linotype" w:eastAsia="Palatino Linotype" w:hAnsi="Palatino Linotype" w:cs="Palatino Linotype"/>
                <w:sz w:val="18"/>
                <w:szCs w:val="18"/>
              </w:rPr>
              <w:lastRenderedPageBreak/>
              <w:t>Transparencia y Gobierno Abierto, mediante el cual solicita se someta a consideración del Comité de Transparencia, el cambio de modalidad de entrega de la información.</w:t>
            </w:r>
          </w:p>
          <w:p w14:paraId="79D8E95E" w14:textId="62CF4E53"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4192-93-94-99-4200-4202-4210 </w:t>
            </w:r>
            <w:proofErr w:type="spellStart"/>
            <w:r w:rsidRPr="00C430D1">
              <w:rPr>
                <w:rFonts w:ascii="Palatino Linotype" w:eastAsia="Palatino Linotype" w:hAnsi="Palatino Linotype" w:cs="Palatino Linotype"/>
                <w:b/>
                <w:sz w:val="18"/>
                <w:szCs w:val="18"/>
                <w:u w:val="single"/>
              </w:rPr>
              <w:t>Dias</w:t>
            </w:r>
            <w:proofErr w:type="spellEnd"/>
            <w:r w:rsidRPr="00C430D1">
              <w:rPr>
                <w:rFonts w:ascii="Palatino Linotype" w:eastAsia="Palatino Linotype" w:hAnsi="Palatino Linotype" w:cs="Palatino Linotype"/>
                <w:b/>
                <w:sz w:val="18"/>
                <w:szCs w:val="18"/>
                <w:u w:val="single"/>
              </w:rPr>
              <w:t xml:space="preserve"> especificos.pdf: </w:t>
            </w:r>
            <w:r w:rsidRPr="00C430D1">
              <w:rPr>
                <w:rFonts w:ascii="Palatino Linotype" w:eastAsia="Palatino Linotype" w:hAnsi="Palatino Linotype" w:cs="Palatino Linotype"/>
                <w:sz w:val="18"/>
                <w:szCs w:val="18"/>
              </w:rPr>
              <w:t>oficio DMDH/296/2022, de fecha diez de agosto de dos mil veintidós, signado por el Defensor Municipal de los Derechos Humanos, mediante el cual solicita se someta a consideración del Comité de Transparencia, el cambio de modalidad de entrega de la información.</w:t>
            </w:r>
          </w:p>
          <w:p w14:paraId="117DB493" w14:textId="1AA975AA"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OFICIO DIARIOS (INF. ACUMULADA).</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sz w:val="18"/>
                <w:szCs w:val="18"/>
              </w:rPr>
              <w:t>oficio DIG/291/2022, de fecha diez de agosto de dos mil veintidós, signado por la Directora de Igualdad de Género, mediante el cual solicita se someta a consideración del Comité de Transparencia, el cambio de modalidad de entrega de la información.</w:t>
            </w:r>
          </w:p>
          <w:p w14:paraId="1E851930" w14:textId="686181B0" w:rsidR="00CD0B6C" w:rsidRPr="00C430D1" w:rsidRDefault="00CD0B6C" w:rsidP="00CD0B6C">
            <w:pPr>
              <w:jc w:val="both"/>
              <w:rPr>
                <w:rFonts w:ascii="Palatino Linotype" w:eastAsia="Palatino Linotype" w:hAnsi="Palatino Linotype" w:cs="Palatino Linotype"/>
                <w:sz w:val="18"/>
                <w:szCs w:val="18"/>
              </w:rPr>
            </w:pPr>
            <w:r w:rsidRPr="00C430D1">
              <w:rPr>
                <w:rFonts w:ascii="Palatino Linotype" w:eastAsia="Palatino Linotype" w:hAnsi="Palatino Linotype" w:cs="Palatino Linotype"/>
                <w:b/>
                <w:sz w:val="18"/>
                <w:szCs w:val="18"/>
                <w:u w:val="single"/>
              </w:rPr>
              <w:t xml:space="preserve">478 04210METEPECIP2022 ANEXO 1. OFICIOS RECIBIDOS 11 JULIO.pdf: </w:t>
            </w:r>
            <w:r w:rsidRPr="00C430D1">
              <w:rPr>
                <w:rFonts w:ascii="Palatino Linotype" w:eastAsia="Palatino Linotype" w:hAnsi="Palatino Linotype" w:cs="Palatino Linotype"/>
                <w:sz w:val="18"/>
                <w:szCs w:val="18"/>
              </w:rPr>
              <w:t>documento que consta de 12 fojas, siendo estos oficios signados por titulares de diversas áreas del Ayuntamiento.</w:t>
            </w:r>
          </w:p>
          <w:p w14:paraId="7323F93C" w14:textId="6C644519"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04210METEPECIP2022.pdf: </w:t>
            </w:r>
            <w:r w:rsidRPr="00C430D1">
              <w:rPr>
                <w:rFonts w:ascii="Palatino Linotype" w:eastAsia="Palatino Linotype" w:hAnsi="Palatino Linotype" w:cs="Palatino Linotype"/>
                <w:bCs/>
                <w:iCs/>
                <w:sz w:val="18"/>
                <w:szCs w:val="18"/>
              </w:rPr>
              <w:t>oficio DGPR/167872022, de fecha once de agosto de dos mil veintidós, signado por el Director de Gobierno por Resultados, mediante el cual manifiesta que la información solicitada contiene datos personales, por lo cual solicita al Comité de Transparencia se clasifique la información como confidencial.</w:t>
            </w:r>
          </w:p>
          <w:p w14:paraId="461D78D8" w14:textId="7F69FB98"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Oficio CM 4180-4195.pdf: </w:t>
            </w:r>
            <w:r w:rsidRPr="00C430D1">
              <w:rPr>
                <w:rFonts w:ascii="Palatino Linotype" w:eastAsia="Palatino Linotype" w:hAnsi="Palatino Linotype" w:cs="Palatino Linotype"/>
                <w:bCs/>
                <w:iCs/>
                <w:sz w:val="18"/>
                <w:szCs w:val="18"/>
              </w:rPr>
              <w:t>oficio de fecha quince de agosto de dos mil veintidós, signado por el Secretario del Ayuntamiento, mediante el cual solicita se someta a consideración del Comité de Transparencia, el cambio de modalidad de entrega de la información.</w:t>
            </w:r>
          </w:p>
          <w:p w14:paraId="73B1CEA8" w14:textId="4313F845"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620.pdf: </w:t>
            </w:r>
            <w:r w:rsidRPr="00C430D1">
              <w:rPr>
                <w:rFonts w:ascii="Palatino Linotype" w:eastAsia="Palatino Linotype" w:hAnsi="Palatino Linotype" w:cs="Palatino Linotype"/>
                <w:bCs/>
                <w:iCs/>
                <w:sz w:val="18"/>
                <w:szCs w:val="18"/>
              </w:rPr>
              <w:t>oficio MET/PM/OP/620/2022, de fecha nueve de agosto de dos mil veintidós, signado por el Jefe de la Oficina de Presidencia, mediante el cual solicita se someta a consideración del Comité de Transparencia, el cambio de modalidad de entrega de la información; así mismo se encuentra el oficio MET/PM/SP/0014/2022, de fecha doce de agosto de dos mil veintidós, signado por el Secretario Particular de Presidencia, mediante el cual enlista los oficios recibidos por Secretaría Particular de Presidencia.</w:t>
            </w:r>
          </w:p>
          <w:p w14:paraId="0751FB38" w14:textId="4CF6E5FC"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of875.pdf: </w:t>
            </w:r>
            <w:r w:rsidRPr="00C430D1">
              <w:rPr>
                <w:rFonts w:ascii="Palatino Linotype" w:eastAsia="Palatino Linotype" w:hAnsi="Palatino Linotype" w:cs="Palatino Linotype"/>
                <w:bCs/>
                <w:iCs/>
                <w:sz w:val="18"/>
                <w:szCs w:val="18"/>
              </w:rPr>
              <w:t xml:space="preserve">oficio </w:t>
            </w:r>
            <w:proofErr w:type="spellStart"/>
            <w:r w:rsidRPr="00C430D1">
              <w:rPr>
                <w:rFonts w:ascii="Palatino Linotype" w:eastAsia="Palatino Linotype" w:hAnsi="Palatino Linotype" w:cs="Palatino Linotype"/>
                <w:bCs/>
                <w:iCs/>
                <w:sz w:val="18"/>
                <w:szCs w:val="18"/>
              </w:rPr>
              <w:t>CPCyB</w:t>
            </w:r>
            <w:proofErr w:type="spellEnd"/>
            <w:r w:rsidRPr="00C430D1">
              <w:rPr>
                <w:rFonts w:ascii="Palatino Linotype" w:eastAsia="Palatino Linotype" w:hAnsi="Palatino Linotype" w:cs="Palatino Linotype"/>
                <w:bCs/>
                <w:iCs/>
                <w:sz w:val="18"/>
                <w:szCs w:val="18"/>
              </w:rPr>
              <w:t>/875/2022, de fecha dieciséis de agosto de dos mil veintidós, signado por el Coordinador de Protección Civil y Bomberos, mediante el cual solicita se someta a consideración del Comité de Transparencia, el cambio de modalidad de entrega de la información.</w:t>
            </w:r>
          </w:p>
          <w:p w14:paraId="6F1F544E" w14:textId="456E4940"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F. 04210.METEPEC.IP.2022.pdf: </w:t>
            </w:r>
            <w:r w:rsidRPr="00C430D1">
              <w:rPr>
                <w:rFonts w:ascii="Palatino Linotype" w:eastAsia="Palatino Linotype" w:hAnsi="Palatino Linotype" w:cs="Palatino Linotype"/>
                <w:bCs/>
                <w:iCs/>
                <w:sz w:val="18"/>
                <w:szCs w:val="18"/>
              </w:rPr>
              <w:t>oficio DSP/8368/2022, de fecha dieciocho de agosto de dos mil veintidós, signado por el Director de Seguridad Pública, mediante el cual solicita someter y acordar en Comité de Transparencia, se clasifique la información como reservada.</w:t>
            </w:r>
          </w:p>
          <w:p w14:paraId="1FF220AF" w14:textId="679806E1"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OFICIO CGDYE.0887.2022.pdf: </w:t>
            </w:r>
            <w:r w:rsidRPr="00C430D1">
              <w:rPr>
                <w:rFonts w:ascii="Palatino Linotype" w:eastAsia="Palatino Linotype" w:hAnsi="Palatino Linotype" w:cs="Palatino Linotype"/>
                <w:bCs/>
                <w:iCs/>
                <w:sz w:val="18"/>
                <w:szCs w:val="18"/>
              </w:rPr>
              <w:t xml:space="preserve">oficio </w:t>
            </w:r>
            <w:proofErr w:type="spellStart"/>
            <w:r w:rsidRPr="00C430D1">
              <w:rPr>
                <w:rFonts w:ascii="Palatino Linotype" w:eastAsia="Palatino Linotype" w:hAnsi="Palatino Linotype" w:cs="Palatino Linotype"/>
                <w:bCs/>
                <w:iCs/>
                <w:sz w:val="18"/>
                <w:szCs w:val="18"/>
              </w:rPr>
              <w:t>CGDyE</w:t>
            </w:r>
            <w:proofErr w:type="spellEnd"/>
            <w:r w:rsidRPr="00C430D1">
              <w:rPr>
                <w:rFonts w:ascii="Palatino Linotype" w:eastAsia="Palatino Linotype" w:hAnsi="Palatino Linotype" w:cs="Palatino Linotype"/>
                <w:bCs/>
                <w:iCs/>
                <w:sz w:val="18"/>
                <w:szCs w:val="18"/>
              </w:rPr>
              <w:t>/0887/2022, de fecha nueve de agosto de dos mil veintidós, signado por el Coordinador de Gobierno Digital y Electrónico, mediante el cual solicita se someta a consideración del Comité de Transparencia, el cambio de modalidad de entrega de la información y la aprobación de la clasificación de la información como confidencial.</w:t>
            </w:r>
          </w:p>
          <w:p w14:paraId="26DCA63A" w14:textId="6890D1C6"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lastRenderedPageBreak/>
              <w:t xml:space="preserve">CCS 684 2022 04192METEPECIP2022.pdf: </w:t>
            </w:r>
            <w:r w:rsidRPr="00C430D1">
              <w:rPr>
                <w:rFonts w:ascii="Palatino Linotype" w:eastAsia="Palatino Linotype" w:hAnsi="Palatino Linotype" w:cs="Palatino Linotype"/>
                <w:bCs/>
                <w:iCs/>
                <w:sz w:val="18"/>
                <w:szCs w:val="18"/>
              </w:rPr>
              <w:t>oficio CCS/0684/2022, de fecha dieciséis de agosto de dos mil veintidós, signado por el Coordinador de Comunicación Social, mediante el cual solicita se someta a consideración del Comité de Transparencia, el cambio de modalidad de entrega de la información.</w:t>
            </w:r>
          </w:p>
          <w:p w14:paraId="79E1D1F0" w14:textId="58467D85"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ACREG4 006 2022.pdf: </w:t>
            </w:r>
            <w:r w:rsidRPr="00C430D1">
              <w:rPr>
                <w:rFonts w:ascii="Palatino Linotype" w:eastAsia="Palatino Linotype" w:hAnsi="Palatino Linotype" w:cs="Palatino Linotype"/>
                <w:bCs/>
                <w:iCs/>
                <w:sz w:val="18"/>
                <w:szCs w:val="18"/>
              </w:rPr>
              <w:t>oficio ACREG4/006/2022, de fecha diez de agosto de dos mil veintidós, signado por la cuarta regidora, mediante el cual solicita se someta a consideración del Comité de Transparencia, el cambio de modalidad de entrega de la información.</w:t>
            </w:r>
          </w:p>
          <w:p w14:paraId="673FE057" w14:textId="54B29668" w:rsidR="00CD0B6C" w:rsidRPr="00C430D1" w:rsidRDefault="00CD0B6C" w:rsidP="00CD0B6C">
            <w:pPr>
              <w:jc w:val="both"/>
              <w:rPr>
                <w:rFonts w:ascii="Palatino Linotype" w:eastAsia="Palatino Linotype" w:hAnsi="Palatino Linotype" w:cs="Palatino Linotype"/>
                <w:bCs/>
                <w:iCs/>
                <w:sz w:val="18"/>
                <w:szCs w:val="18"/>
              </w:rPr>
            </w:pPr>
            <w:proofErr w:type="spellStart"/>
            <w:r w:rsidRPr="00C430D1">
              <w:rPr>
                <w:rFonts w:ascii="Palatino Linotype" w:eastAsia="Palatino Linotype" w:hAnsi="Palatino Linotype" w:cs="Palatino Linotype"/>
                <w:b/>
                <w:sz w:val="18"/>
                <w:szCs w:val="18"/>
                <w:u w:val="single"/>
              </w:rPr>
              <w:t>camb</w:t>
            </w:r>
            <w:proofErr w:type="spellEnd"/>
            <w:r w:rsidRPr="00C430D1">
              <w:rPr>
                <w:rFonts w:ascii="Palatino Linotype" w:eastAsia="Palatino Linotype" w:hAnsi="Palatino Linotype" w:cs="Palatino Linotype"/>
                <w:b/>
                <w:sz w:val="18"/>
                <w:szCs w:val="18"/>
                <w:u w:val="single"/>
              </w:rPr>
              <w:t xml:space="preserve"> de modali.pdf: </w:t>
            </w:r>
            <w:r w:rsidRPr="00C430D1">
              <w:rPr>
                <w:rFonts w:ascii="Palatino Linotype" w:eastAsia="Palatino Linotype" w:hAnsi="Palatino Linotype" w:cs="Palatino Linotype"/>
                <w:bCs/>
                <w:iCs/>
                <w:sz w:val="18"/>
                <w:szCs w:val="18"/>
              </w:rPr>
              <w:t>oficio REG01/0275/2022, de fecha quince de agosto de dos mil veintidós, signado por el primer regidor, mediante el cual solicita se someta a consideración del Comité de Transparencia, el cambio de modalidad de entrega de la información.</w:t>
            </w:r>
          </w:p>
          <w:p w14:paraId="188E6910" w14:textId="799BF608" w:rsidR="00CD0B6C" w:rsidRPr="00C430D1" w:rsidRDefault="00CD0B6C" w:rsidP="00CD0B6C">
            <w:pPr>
              <w:jc w:val="both"/>
              <w:rPr>
                <w:rFonts w:ascii="Palatino Linotype" w:eastAsia="Palatino Linotype" w:hAnsi="Palatino Linotype" w:cs="Palatino Linotype"/>
                <w:bCs/>
                <w:iCs/>
                <w:sz w:val="18"/>
                <w:szCs w:val="18"/>
              </w:rPr>
            </w:pPr>
            <w:proofErr w:type="spellStart"/>
            <w:r w:rsidRPr="00C430D1">
              <w:rPr>
                <w:rFonts w:ascii="Palatino Linotype" w:eastAsia="Palatino Linotype" w:hAnsi="Palatino Linotype" w:cs="Palatino Linotype"/>
                <w:b/>
                <w:sz w:val="18"/>
                <w:szCs w:val="18"/>
                <w:u w:val="single"/>
              </w:rPr>
              <w:t>Ofi</w:t>
            </w:r>
            <w:proofErr w:type="spellEnd"/>
            <w:r w:rsidRPr="00C430D1">
              <w:rPr>
                <w:rFonts w:ascii="Palatino Linotype" w:eastAsia="Palatino Linotype" w:hAnsi="Palatino Linotype" w:cs="Palatino Linotype"/>
                <w:b/>
                <w:sz w:val="18"/>
                <w:szCs w:val="18"/>
                <w:u w:val="single"/>
              </w:rPr>
              <w:t xml:space="preserve">. 507. folios 4205. 4206. 4202. 4199. 4203. 4204. 4200. 4207. 4208. 4209. 4210. </w:t>
            </w:r>
            <w:proofErr w:type="gramStart"/>
            <w:r w:rsidRPr="00C430D1">
              <w:rPr>
                <w:rFonts w:ascii="Palatino Linotype" w:eastAsia="Palatino Linotype" w:hAnsi="Palatino Linotype" w:cs="Palatino Linotype"/>
                <w:b/>
                <w:sz w:val="18"/>
                <w:szCs w:val="18"/>
                <w:u w:val="single"/>
              </w:rPr>
              <w:t>cultura</w:t>
            </w:r>
            <w:proofErr w:type="gramEnd"/>
            <w:r w:rsidRPr="00C430D1">
              <w:rPr>
                <w:rFonts w:ascii="Palatino Linotype" w:eastAsia="Palatino Linotype" w:hAnsi="Palatino Linotype" w:cs="Palatino Linotype"/>
                <w:b/>
                <w:sz w:val="18"/>
                <w:szCs w:val="18"/>
                <w:u w:val="single"/>
              </w:rPr>
              <w:t>..</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bCs/>
                <w:iCs/>
                <w:sz w:val="18"/>
                <w:szCs w:val="18"/>
              </w:rPr>
              <w:t>oficio DC/507/2022 de fecha dieciocho de agosto de dos mil veintidós, signado por el Director de Cultura, mediante el cual solicita se someta a consideración del Comité de Transparencia, el cambio de modalidad de entrega de la información, así como la clasificación de la información como confidencial.</w:t>
            </w:r>
          </w:p>
          <w:p w14:paraId="2A613D2A" w14:textId="2819961B"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4210 SA.pdf: </w:t>
            </w:r>
            <w:r w:rsidRPr="00C430D1">
              <w:rPr>
                <w:rFonts w:ascii="Palatino Linotype" w:eastAsia="Palatino Linotype" w:hAnsi="Palatino Linotype" w:cs="Palatino Linotype"/>
                <w:bCs/>
                <w:iCs/>
                <w:sz w:val="18"/>
                <w:szCs w:val="18"/>
              </w:rPr>
              <w:t>oficio DDS/1724/2022, de fecha diecinueve de agosto de dos mil veintidós, signado por el Director de Desarrollo Social y Asuntos Indígenas, mediante el cual solicita se someta a consideración del Comité de Transparencia, el cambio de modalidad de entrega de la información.</w:t>
            </w:r>
          </w:p>
          <w:p w14:paraId="6F74507E" w14:textId="7E7970C7"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saimex18_202208241126.pdf: </w:t>
            </w:r>
            <w:r w:rsidRPr="00C430D1">
              <w:rPr>
                <w:rFonts w:ascii="Palatino Linotype" w:eastAsia="Palatino Linotype" w:hAnsi="Palatino Linotype" w:cs="Palatino Linotype"/>
                <w:bCs/>
                <w:iCs/>
                <w:sz w:val="18"/>
                <w:szCs w:val="18"/>
              </w:rPr>
              <w:t>oficio REG03/0362/2022, de fecha veintidós de agosto de dos mil veintidós, signado por el tercer regidor, mediante el cual solicita se someta a consideración del Comité de Transparencia, el cambio de modalidad de entrega de la información.</w:t>
            </w:r>
          </w:p>
          <w:p w14:paraId="5C40E29D" w14:textId="61C8F99D"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4210-F.pdf: </w:t>
            </w:r>
            <w:r w:rsidRPr="00C430D1">
              <w:rPr>
                <w:rFonts w:ascii="Palatino Linotype" w:eastAsia="Palatino Linotype" w:hAnsi="Palatino Linotype" w:cs="Palatino Linotype"/>
                <w:bCs/>
                <w:iCs/>
                <w:sz w:val="18"/>
                <w:szCs w:val="18"/>
              </w:rPr>
              <w:t>oficio CJ/2219/2022, de fecha diecisiete de agosto de dos mil veintidós, signado por el Consejero Jurídico, mediante el cual solicita se someta a consideración del Comité de Transparencia, el cambio de modalidad de entrega de la información.</w:t>
            </w:r>
          </w:p>
          <w:p w14:paraId="40429027" w14:textId="4BB0E74D"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04192 al 4210 vo.pdf: </w:t>
            </w:r>
            <w:r w:rsidRPr="00C430D1">
              <w:rPr>
                <w:rFonts w:ascii="Palatino Linotype" w:eastAsia="Palatino Linotype" w:hAnsi="Palatino Linotype" w:cs="Palatino Linotype"/>
                <w:bCs/>
                <w:iCs/>
                <w:sz w:val="18"/>
                <w:szCs w:val="18"/>
              </w:rPr>
              <w:t>oficio DE/2214/22, de fecha nueve de agosto de dos mil veintidós, signado por el Director de Educación, mediante el cual solicita se someta a consideración del Comité de Transparencia, el cambio de modalidad de entrega de la información.</w:t>
            </w:r>
          </w:p>
          <w:p w14:paraId="54A11051" w14:textId="1316C000"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RESPUESTA CAMBIO DE MODALIDAD.pdf: </w:t>
            </w:r>
            <w:r w:rsidRPr="00C430D1">
              <w:rPr>
                <w:rFonts w:ascii="Palatino Linotype" w:eastAsia="Palatino Linotype" w:hAnsi="Palatino Linotype" w:cs="Palatino Linotype"/>
                <w:bCs/>
                <w:iCs/>
                <w:sz w:val="18"/>
                <w:szCs w:val="18"/>
              </w:rPr>
              <w:t>oficio DG/0772/2022, veintinueve de agosto de dos mil veintidós, signado por Director de Gobernación, mediante el cual solicita se someta a consideración del Comité de Transparencia, el cambio de modalidad de entrega de la información.</w:t>
            </w:r>
          </w:p>
          <w:p w14:paraId="41FBDFB3" w14:textId="7E809815"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Acumulación 04...-METEPEC-IP-2022.pdf: </w:t>
            </w:r>
            <w:r w:rsidRPr="00C430D1">
              <w:rPr>
                <w:rFonts w:ascii="Palatino Linotype" w:eastAsia="Palatino Linotype" w:hAnsi="Palatino Linotype" w:cs="Palatino Linotype"/>
                <w:bCs/>
                <w:iCs/>
                <w:sz w:val="18"/>
                <w:szCs w:val="18"/>
              </w:rPr>
              <w:t>oficio DMA/2404/2022, de fecha quince de agosto de dos mil veintidós, signado por la Directora de Medio Ambiente, mediante el cual solicita se someta a consideración del Comité de Transparencia, el cambio de modalidad de entrega de la información.</w:t>
            </w:r>
          </w:p>
          <w:p w14:paraId="76C19B8F" w14:textId="36669BB9"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Respuesta folio 04210.pdf: </w:t>
            </w:r>
            <w:r w:rsidRPr="00C430D1">
              <w:rPr>
                <w:rFonts w:ascii="Palatino Linotype" w:eastAsia="Palatino Linotype" w:hAnsi="Palatino Linotype" w:cs="Palatino Linotype"/>
                <w:bCs/>
                <w:iCs/>
                <w:sz w:val="18"/>
                <w:szCs w:val="18"/>
              </w:rPr>
              <w:t xml:space="preserve">oficio REG2/0107/2022, de fecha veinticuatro de agosto de dos mil veintidós, signado por la segunda regidora, </w:t>
            </w:r>
            <w:r w:rsidRPr="00C430D1">
              <w:rPr>
                <w:rFonts w:ascii="Palatino Linotype" w:eastAsia="Palatino Linotype" w:hAnsi="Palatino Linotype" w:cs="Palatino Linotype"/>
                <w:bCs/>
                <w:iCs/>
                <w:sz w:val="18"/>
                <w:szCs w:val="18"/>
              </w:rPr>
              <w:lastRenderedPageBreak/>
              <w:t>mediante el cual solicita se someta a consideración del Comité de Transparencia, el cambio de modalidad de entrega de la información.</w:t>
            </w:r>
          </w:p>
          <w:p w14:paraId="28B98058" w14:textId="3D94BCBB"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OFICIO 152.pdf: </w:t>
            </w:r>
            <w:r w:rsidRPr="00C430D1">
              <w:rPr>
                <w:rFonts w:ascii="Palatino Linotype" w:eastAsia="Palatino Linotype" w:hAnsi="Palatino Linotype" w:cs="Palatino Linotype"/>
                <w:bCs/>
                <w:iCs/>
                <w:sz w:val="18"/>
                <w:szCs w:val="18"/>
              </w:rPr>
              <w:t>oficio MET/PM/</w:t>
            </w:r>
            <w:proofErr w:type="spellStart"/>
            <w:r w:rsidRPr="00C430D1">
              <w:rPr>
                <w:rFonts w:ascii="Palatino Linotype" w:eastAsia="Palatino Linotype" w:hAnsi="Palatino Linotype" w:cs="Palatino Linotype"/>
                <w:bCs/>
                <w:iCs/>
                <w:sz w:val="18"/>
                <w:szCs w:val="18"/>
              </w:rPr>
              <w:t>CGyL</w:t>
            </w:r>
            <w:proofErr w:type="spellEnd"/>
            <w:r w:rsidRPr="00C430D1">
              <w:rPr>
                <w:rFonts w:ascii="Palatino Linotype" w:eastAsia="Palatino Linotype" w:hAnsi="Palatino Linotype" w:cs="Palatino Linotype"/>
                <w:bCs/>
                <w:iCs/>
                <w:sz w:val="18"/>
                <w:szCs w:val="18"/>
              </w:rPr>
              <w:t>/152/2022, de fecha veintiséis de agosto de dos mil veintidós, signado por el Coordinador de Giras y Logística, mediante el cual solicita se someta a consideración del Comité de Transparencia, el cambio de modalidad de entrega de la información.</w:t>
            </w:r>
          </w:p>
          <w:p w14:paraId="3108E70D" w14:textId="1C6B5D22"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oficiosacum_2022.pdf: </w:t>
            </w:r>
            <w:r w:rsidRPr="00C430D1">
              <w:rPr>
                <w:rFonts w:ascii="Palatino Linotype" w:eastAsia="Palatino Linotype" w:hAnsi="Palatino Linotype" w:cs="Palatino Linotype"/>
                <w:bCs/>
                <w:iCs/>
                <w:sz w:val="18"/>
                <w:szCs w:val="18"/>
              </w:rPr>
              <w:t>oficio DA/04996/2022, de fecha treinta y uno de agosto de dos mil veintidós, signado por el Director de Administración,</w:t>
            </w:r>
            <w:r w:rsidRPr="00C430D1">
              <w:t xml:space="preserve"> </w:t>
            </w:r>
            <w:r w:rsidRPr="00C430D1">
              <w:rPr>
                <w:rFonts w:ascii="Palatino Linotype" w:eastAsia="Palatino Linotype" w:hAnsi="Palatino Linotype" w:cs="Palatino Linotype"/>
                <w:bCs/>
                <w:iCs/>
                <w:sz w:val="18"/>
                <w:szCs w:val="18"/>
              </w:rPr>
              <w:t xml:space="preserve">mediante el cual solicita se someta a consideración del Comité de Transparencia, el cambio de modalidad de entrega de la información. </w:t>
            </w:r>
          </w:p>
          <w:p w14:paraId="34A19AC1" w14:textId="65EEACBA"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Respuestas cambio de modalidad.pdf: </w:t>
            </w:r>
            <w:r w:rsidRPr="00C430D1">
              <w:rPr>
                <w:rFonts w:ascii="Palatino Linotype" w:eastAsia="Palatino Linotype" w:hAnsi="Palatino Linotype" w:cs="Palatino Linotype"/>
                <w:bCs/>
                <w:iCs/>
                <w:sz w:val="18"/>
                <w:szCs w:val="18"/>
              </w:rPr>
              <w:t xml:space="preserve">oficio </w:t>
            </w:r>
            <w:proofErr w:type="spellStart"/>
            <w:r w:rsidRPr="00C430D1">
              <w:rPr>
                <w:rFonts w:ascii="Palatino Linotype" w:eastAsia="Palatino Linotype" w:hAnsi="Palatino Linotype" w:cs="Palatino Linotype"/>
                <w:bCs/>
                <w:iCs/>
                <w:sz w:val="18"/>
                <w:szCs w:val="18"/>
              </w:rPr>
              <w:t>DDUyM</w:t>
            </w:r>
            <w:proofErr w:type="spellEnd"/>
            <w:r w:rsidRPr="00C430D1">
              <w:rPr>
                <w:rFonts w:ascii="Palatino Linotype" w:eastAsia="Palatino Linotype" w:hAnsi="Palatino Linotype" w:cs="Palatino Linotype"/>
                <w:bCs/>
                <w:iCs/>
                <w:sz w:val="18"/>
                <w:szCs w:val="18"/>
              </w:rPr>
              <w:t>/SRTT/3086, de fecha uno de septiembre, signado por la Directora de Desarrollo Urbano y Metropolitano, mediante el cual solicita se someta a consideración del Comité de Transparencia, el cambio de modalidad de entrega de la información.</w:t>
            </w:r>
          </w:p>
          <w:p w14:paraId="36BABCC0" w14:textId="52B2BB8F"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Oficio </w:t>
            </w:r>
            <w:proofErr w:type="spellStart"/>
            <w:r w:rsidRPr="00C430D1">
              <w:rPr>
                <w:rFonts w:ascii="Palatino Linotype" w:eastAsia="Palatino Linotype" w:hAnsi="Palatino Linotype" w:cs="Palatino Linotype"/>
                <w:b/>
                <w:sz w:val="18"/>
                <w:szCs w:val="18"/>
                <w:u w:val="single"/>
              </w:rPr>
              <w:t>acumulacion</w:t>
            </w:r>
            <w:proofErr w:type="spellEnd"/>
            <w:r w:rsidRPr="00C430D1">
              <w:rPr>
                <w:rFonts w:ascii="Palatino Linotype" w:eastAsia="Palatino Linotype" w:hAnsi="Palatino Linotype" w:cs="Palatino Linotype"/>
                <w:b/>
                <w:sz w:val="18"/>
                <w:szCs w:val="18"/>
                <w:u w:val="single"/>
              </w:rPr>
              <w:t xml:space="preserve"> cambio </w:t>
            </w:r>
            <w:proofErr w:type="spellStart"/>
            <w:r w:rsidRPr="00C430D1">
              <w:rPr>
                <w:rFonts w:ascii="Palatino Linotype" w:eastAsia="Palatino Linotype" w:hAnsi="Palatino Linotype" w:cs="Palatino Linotype"/>
                <w:b/>
                <w:sz w:val="18"/>
                <w:szCs w:val="18"/>
                <w:u w:val="single"/>
              </w:rPr>
              <w:t>mod</w:t>
            </w:r>
            <w:proofErr w:type="spellEnd"/>
            <w:r w:rsidRPr="00C430D1">
              <w:rPr>
                <w:rFonts w:ascii="Palatino Linotype" w:eastAsia="Palatino Linotype" w:hAnsi="Palatino Linotype" w:cs="Palatino Linotype"/>
                <w:b/>
                <w:sz w:val="18"/>
                <w:szCs w:val="18"/>
                <w:u w:val="single"/>
              </w:rPr>
              <w:t xml:space="preserve"> (1) (1).</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bCs/>
                <w:iCs/>
                <w:sz w:val="18"/>
                <w:szCs w:val="18"/>
              </w:rPr>
              <w:t>oficio CIM/CI/2120/2022, de fecha veintinueve de agosto de dos mil veintidós, signado por el Contralor Interno, mediante el cual solicita se someta a consideración del Comité de Transparencia, el cambio de modalidad de entrega de la información.</w:t>
            </w:r>
          </w:p>
          <w:p w14:paraId="7C79AC5D" w14:textId="220A08F7"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doc00768820220907125700.pdf: </w:t>
            </w:r>
            <w:r w:rsidRPr="00C430D1">
              <w:rPr>
                <w:rFonts w:ascii="Palatino Linotype" w:eastAsia="Palatino Linotype" w:hAnsi="Palatino Linotype" w:cs="Palatino Linotype"/>
                <w:bCs/>
                <w:iCs/>
                <w:sz w:val="18"/>
                <w:szCs w:val="18"/>
              </w:rPr>
              <w:t>oficio IMCUFIDEM/1074/2022, de fecha veintidós de agosto de dos mil veintidós, signado por el Coordinador General del Instituto Municipal de Cultura Física y Deporte,  mediante el cual solicita se someta a consideración del Comité de Transparencia, el cambio de modalidad de entrega de la información.</w:t>
            </w:r>
          </w:p>
          <w:p w14:paraId="28ED52A4" w14:textId="576176B5"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RESPUESTA FOLIOS ACUMULADOS DEL 4192 AL 4209 (1).</w:t>
            </w:r>
            <w:proofErr w:type="spellStart"/>
            <w:r w:rsidRPr="00C430D1">
              <w:rPr>
                <w:rFonts w:ascii="Palatino Linotype" w:eastAsia="Palatino Linotype" w:hAnsi="Palatino Linotype" w:cs="Palatino Linotype"/>
                <w:b/>
                <w:sz w:val="18"/>
                <w:szCs w:val="18"/>
                <w:u w:val="single"/>
              </w:rPr>
              <w:t>pdf</w:t>
            </w:r>
            <w:proofErr w:type="spellEnd"/>
            <w:r w:rsidRPr="00C430D1">
              <w:rPr>
                <w:rFonts w:ascii="Palatino Linotype" w:eastAsia="Palatino Linotype" w:hAnsi="Palatino Linotype" w:cs="Palatino Linotype"/>
                <w:b/>
                <w:sz w:val="18"/>
                <w:szCs w:val="18"/>
                <w:u w:val="single"/>
              </w:rPr>
              <w:t xml:space="preserve">: </w:t>
            </w:r>
            <w:r w:rsidRPr="00C430D1">
              <w:rPr>
                <w:rFonts w:ascii="Palatino Linotype" w:eastAsia="Palatino Linotype" w:hAnsi="Palatino Linotype" w:cs="Palatino Linotype"/>
                <w:bCs/>
                <w:iCs/>
                <w:sz w:val="18"/>
                <w:szCs w:val="18"/>
              </w:rPr>
              <w:t>oficio DOP/1932/2022, de fecha seis de septiembre de dos mil veintidós, signado por el Directo de Obras Públicas, mediante el cual solicita se someta a consideración del Comité de Transparencia, el cambio de modalidad de entrega de la información.</w:t>
            </w:r>
          </w:p>
          <w:p w14:paraId="338828BB" w14:textId="708D722D"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04210-METEPEC-IP-2022 OFICIO.pdf: </w:t>
            </w:r>
            <w:r w:rsidRPr="00C430D1">
              <w:rPr>
                <w:rFonts w:ascii="Palatino Linotype" w:eastAsia="Palatino Linotype" w:hAnsi="Palatino Linotype" w:cs="Palatino Linotype"/>
                <w:bCs/>
                <w:iCs/>
                <w:sz w:val="18"/>
                <w:szCs w:val="18"/>
              </w:rPr>
              <w:t>oficio DSP/1669/2022, de fecha siete de veintidós, signado por el Director de Servicios Públicos, mediante el cual solicita apoyo para que se someta a consideración del Comité de Transparencia, para aprobación, clasificación de información como confidencial.</w:t>
            </w:r>
          </w:p>
          <w:p w14:paraId="098F6EE5" w14:textId="12EB91B2" w:rsidR="00CD0B6C" w:rsidRPr="00C430D1" w:rsidRDefault="00CD0B6C" w:rsidP="00CD0B6C">
            <w:pPr>
              <w:jc w:val="both"/>
              <w:rPr>
                <w:rFonts w:ascii="Palatino Linotype" w:eastAsia="Palatino Linotype" w:hAnsi="Palatino Linotype" w:cs="Palatino Linotype"/>
                <w:bCs/>
                <w:iCs/>
                <w:sz w:val="18"/>
                <w:szCs w:val="18"/>
              </w:rPr>
            </w:pPr>
            <w:r w:rsidRPr="00C430D1">
              <w:rPr>
                <w:rFonts w:ascii="Palatino Linotype" w:eastAsia="Palatino Linotype" w:hAnsi="Palatino Linotype" w:cs="Palatino Linotype"/>
                <w:b/>
                <w:sz w:val="18"/>
                <w:szCs w:val="18"/>
                <w:u w:val="single"/>
              </w:rPr>
              <w:t xml:space="preserve">04210- METEPEC-IP-2022 VERSIÓN PÚBLICA.pdf:  </w:t>
            </w:r>
            <w:r w:rsidRPr="00C430D1">
              <w:rPr>
                <w:rFonts w:ascii="Palatino Linotype" w:eastAsia="Palatino Linotype" w:hAnsi="Palatino Linotype" w:cs="Palatino Linotype"/>
                <w:bCs/>
                <w:iCs/>
                <w:sz w:val="18"/>
                <w:szCs w:val="18"/>
              </w:rPr>
              <w:t xml:space="preserve">documento que consta de tres fojas, siendo el primero el OFICIO/1442/DGPR/2022, de fecha once de julio de dos mil veintidós, signado por el Directo de Gobierno por Resultados, el segundo el oficio DG/0663/2022, de fecha once de julio de dos mil veintidós, signado por el Director de Gobernación y por </w:t>
            </w:r>
            <w:proofErr w:type="spellStart"/>
            <w:r w:rsidRPr="00C430D1">
              <w:rPr>
                <w:rFonts w:ascii="Palatino Linotype" w:eastAsia="Palatino Linotype" w:hAnsi="Palatino Linotype" w:cs="Palatino Linotype"/>
                <w:bCs/>
                <w:iCs/>
                <w:sz w:val="18"/>
                <w:szCs w:val="18"/>
              </w:rPr>
              <w:t>ultimo</w:t>
            </w:r>
            <w:proofErr w:type="spellEnd"/>
            <w:r w:rsidRPr="00C430D1">
              <w:rPr>
                <w:rFonts w:ascii="Palatino Linotype" w:eastAsia="Palatino Linotype" w:hAnsi="Palatino Linotype" w:cs="Palatino Linotype"/>
                <w:bCs/>
                <w:iCs/>
                <w:sz w:val="18"/>
                <w:szCs w:val="18"/>
              </w:rPr>
              <w:t xml:space="preserve"> el oficio de fecha once de julio de dos mil veintidós signado por los integrantes de la Delegación Municipal de San Francisco </w:t>
            </w:r>
            <w:proofErr w:type="spellStart"/>
            <w:r w:rsidRPr="00C430D1">
              <w:rPr>
                <w:rFonts w:ascii="Palatino Linotype" w:eastAsia="Palatino Linotype" w:hAnsi="Palatino Linotype" w:cs="Palatino Linotype"/>
                <w:bCs/>
                <w:iCs/>
                <w:sz w:val="18"/>
                <w:szCs w:val="18"/>
              </w:rPr>
              <w:t>Coaxusco</w:t>
            </w:r>
            <w:proofErr w:type="spellEnd"/>
            <w:r w:rsidRPr="00C430D1">
              <w:rPr>
                <w:rFonts w:ascii="Palatino Linotype" w:eastAsia="Palatino Linotype" w:hAnsi="Palatino Linotype" w:cs="Palatino Linotype"/>
                <w:bCs/>
                <w:iCs/>
                <w:sz w:val="18"/>
                <w:szCs w:val="18"/>
              </w:rPr>
              <w:t>.</w:t>
            </w:r>
          </w:p>
          <w:p w14:paraId="435B5D68" w14:textId="743C1E16" w:rsidR="00CD0B6C" w:rsidRPr="00C430D1" w:rsidRDefault="00CD0B6C" w:rsidP="00CD0B6C">
            <w:pPr>
              <w:jc w:val="both"/>
              <w:rPr>
                <w:rFonts w:ascii="Palatino Linotype" w:eastAsia="Palatino Linotype" w:hAnsi="Palatino Linotype" w:cs="Palatino Linotype"/>
                <w:bCs/>
                <w:iCs/>
                <w:sz w:val="22"/>
                <w:szCs w:val="22"/>
              </w:rPr>
            </w:pPr>
            <w:r w:rsidRPr="00C430D1">
              <w:rPr>
                <w:rFonts w:ascii="Palatino Linotype" w:eastAsia="Palatino Linotype" w:hAnsi="Palatino Linotype" w:cs="Palatino Linotype"/>
                <w:b/>
                <w:sz w:val="18"/>
                <w:szCs w:val="18"/>
                <w:u w:val="single"/>
              </w:rPr>
              <w:t xml:space="preserve">OFICIO DGDYE.0945 NUEVO CALENDARIO PARA CONSULTA DE INFORMACIÓN.pdf: </w:t>
            </w:r>
            <w:proofErr w:type="spellStart"/>
            <w:r w:rsidRPr="00C430D1">
              <w:rPr>
                <w:rFonts w:ascii="Palatino Linotype" w:eastAsia="Palatino Linotype" w:hAnsi="Palatino Linotype" w:cs="Palatino Linotype"/>
                <w:bCs/>
                <w:iCs/>
                <w:sz w:val="18"/>
                <w:szCs w:val="18"/>
              </w:rPr>
              <w:t>DGDy</w:t>
            </w:r>
            <w:proofErr w:type="spellEnd"/>
            <w:r w:rsidRPr="00C430D1">
              <w:rPr>
                <w:rFonts w:ascii="Palatino Linotype" w:eastAsia="Palatino Linotype" w:hAnsi="Palatino Linotype" w:cs="Palatino Linotype"/>
                <w:bCs/>
                <w:iCs/>
                <w:sz w:val="18"/>
                <w:szCs w:val="18"/>
              </w:rPr>
              <w:t xml:space="preserve"> E/0955/2022, de fecha siete de septiembre de dos mil veintidós, signado por el Director de Gobierno Digital y Electrónico, mediante el cual informa que derivado de una </w:t>
            </w:r>
            <w:r w:rsidRPr="00C430D1">
              <w:rPr>
                <w:rFonts w:ascii="Palatino Linotype" w:eastAsia="Palatino Linotype" w:hAnsi="Palatino Linotype" w:cs="Palatino Linotype"/>
                <w:bCs/>
                <w:iCs/>
                <w:sz w:val="18"/>
                <w:szCs w:val="18"/>
              </w:rPr>
              <w:lastRenderedPageBreak/>
              <w:t>búsqueda de la información solicitada, no se recibieron en la dirección oficios en fecha cuatro de agosto de dos mil veintidós.</w:t>
            </w:r>
          </w:p>
        </w:tc>
      </w:tr>
      <w:tr w:rsidR="00C430D1" w:rsidRPr="00C430D1" w14:paraId="3B0009BC" w14:textId="77777777" w:rsidTr="00F82B99">
        <w:tc>
          <w:tcPr>
            <w:tcW w:w="2972" w:type="dxa"/>
          </w:tcPr>
          <w:p w14:paraId="1DD6AEBD" w14:textId="77777777" w:rsidR="00CD0B6C" w:rsidRPr="00C430D1" w:rsidRDefault="00CD0B6C" w:rsidP="00CD0B6C">
            <w:pPr>
              <w:jc w:val="center"/>
              <w:rPr>
                <w:rFonts w:ascii="Palatino Linotype" w:eastAsia="Palatino Linotype" w:hAnsi="Palatino Linotype" w:cs="Palatino Linotype"/>
                <w:b/>
                <w:bCs/>
                <w:sz w:val="20"/>
                <w:szCs w:val="20"/>
              </w:rPr>
            </w:pPr>
            <w:r w:rsidRPr="00C430D1">
              <w:rPr>
                <w:rFonts w:ascii="Palatino Linotype" w:eastAsia="Palatino Linotype" w:hAnsi="Palatino Linotype" w:cs="Palatino Linotype"/>
                <w:b/>
                <w:bCs/>
                <w:sz w:val="20"/>
                <w:szCs w:val="20"/>
              </w:rPr>
              <w:lastRenderedPageBreak/>
              <w:t>04254/METEPEC/IP/2022</w:t>
            </w:r>
          </w:p>
          <w:p w14:paraId="72F2E140" w14:textId="4FFA4FC4" w:rsidR="00CD0B6C" w:rsidRPr="00C430D1" w:rsidRDefault="00CD0B6C" w:rsidP="00CD0B6C">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bCs/>
                <w:sz w:val="20"/>
                <w:szCs w:val="20"/>
              </w:rPr>
              <w:t>14366/INFOEM/IP/RR/2022</w:t>
            </w:r>
          </w:p>
        </w:tc>
        <w:tc>
          <w:tcPr>
            <w:tcW w:w="5954" w:type="dxa"/>
          </w:tcPr>
          <w:p w14:paraId="6AB84A1C" w14:textId="50D2FA81" w:rsidR="00CD0B6C" w:rsidRPr="00C430D1" w:rsidRDefault="00CD0B6C" w:rsidP="00CD0B6C">
            <w:pPr>
              <w:jc w:val="both"/>
              <w:rPr>
                <w:rFonts w:ascii="Palatino Linotype" w:eastAsia="Palatino Linotype" w:hAnsi="Palatino Linotype" w:cs="Palatino Linotype"/>
                <w:b/>
                <w:sz w:val="18"/>
                <w:szCs w:val="18"/>
                <w:u w:val="single"/>
              </w:rPr>
            </w:pPr>
            <w:r w:rsidRPr="00C430D1">
              <w:rPr>
                <w:rFonts w:ascii="Palatino Linotype" w:eastAsia="Palatino Linotype" w:hAnsi="Palatino Linotype" w:cs="Palatino Linotype"/>
                <w:b/>
                <w:sz w:val="18"/>
                <w:szCs w:val="18"/>
                <w:u w:val="single"/>
              </w:rPr>
              <w:t xml:space="preserve">4254.PDF: </w:t>
            </w:r>
            <w:r w:rsidRPr="00C430D1">
              <w:rPr>
                <w:rFonts w:ascii="Palatino Linotype" w:eastAsia="Palatino Linotype" w:hAnsi="Palatino Linotype" w:cs="Palatino Linotype"/>
                <w:sz w:val="18"/>
                <w:szCs w:val="18"/>
              </w:rPr>
              <w:t xml:space="preserve">documento que consta de cinco fojas, siendo el oficio </w:t>
            </w:r>
            <w:proofErr w:type="spellStart"/>
            <w:r w:rsidRPr="00C430D1">
              <w:rPr>
                <w:rFonts w:ascii="Palatino Linotype" w:eastAsia="Palatino Linotype" w:hAnsi="Palatino Linotype" w:cs="Palatino Linotype"/>
                <w:sz w:val="18"/>
                <w:szCs w:val="18"/>
              </w:rPr>
              <w:t>DTyGA</w:t>
            </w:r>
            <w:proofErr w:type="spellEnd"/>
            <w:r w:rsidRPr="00C430D1">
              <w:rPr>
                <w:rFonts w:ascii="Palatino Linotype" w:eastAsia="Palatino Linotype" w:hAnsi="Palatino Linotype" w:cs="Palatino Linotype"/>
                <w:sz w:val="18"/>
                <w:szCs w:val="18"/>
              </w:rPr>
              <w:t>/MET/2850/2022, de fecha dieciséis de agosto de dos mil veintidós, signado por el Director de Transparencia y Gobierno Abierto,</w:t>
            </w:r>
            <w:r w:rsidRPr="00C430D1">
              <w:t xml:space="preserve"> </w:t>
            </w:r>
            <w:r w:rsidRPr="00C430D1">
              <w:rPr>
                <w:rFonts w:ascii="Palatino Linotype" w:eastAsia="Palatino Linotype" w:hAnsi="Palatino Linotype" w:cs="Palatino Linotype"/>
                <w:sz w:val="18"/>
                <w:szCs w:val="18"/>
              </w:rPr>
              <w:t xml:space="preserve">mediante el cual solicita se someta a consideración del Comité de Transparencia, el cambio de modalidad de entrega de la información. </w:t>
            </w:r>
          </w:p>
        </w:tc>
      </w:tr>
    </w:tbl>
    <w:bookmarkEnd w:id="6"/>
    <w:p w14:paraId="433E42DF" w14:textId="620C64AF" w:rsidR="00F916B2" w:rsidRPr="00C430D1" w:rsidRDefault="005E0254">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6</w:t>
      </w:r>
      <w:r w:rsidR="00994A12" w:rsidRPr="00C430D1">
        <w:rPr>
          <w:rFonts w:ascii="Palatino Linotype" w:eastAsia="Palatino Linotype" w:hAnsi="Palatino Linotype" w:cs="Palatino Linotype"/>
          <w:b/>
        </w:rPr>
        <w:t xml:space="preserve">. Interposición de los recursos de revisión. </w:t>
      </w:r>
      <w:r w:rsidR="00994A12" w:rsidRPr="00C430D1">
        <w:rPr>
          <w:rFonts w:ascii="Palatino Linotype" w:eastAsia="Palatino Linotype" w:hAnsi="Palatino Linotype" w:cs="Palatino Linotype"/>
        </w:rPr>
        <w:t>Inconforme con las respuestas</w:t>
      </w:r>
      <w:r w:rsidR="00927B2D" w:rsidRPr="00C430D1">
        <w:rPr>
          <w:rFonts w:ascii="Palatino Linotype" w:eastAsia="Palatino Linotype" w:hAnsi="Palatino Linotype" w:cs="Palatino Linotype"/>
        </w:rPr>
        <w:t xml:space="preserve"> del </w:t>
      </w:r>
      <w:r w:rsidR="00927B2D" w:rsidRPr="00C430D1">
        <w:rPr>
          <w:rFonts w:ascii="Palatino Linotype" w:eastAsia="Palatino Linotype" w:hAnsi="Palatino Linotype" w:cs="Palatino Linotype"/>
          <w:b/>
        </w:rPr>
        <w:t>Sujeto Obligado</w:t>
      </w:r>
      <w:r w:rsidR="00927B2D" w:rsidRPr="00C430D1">
        <w:rPr>
          <w:rFonts w:ascii="Palatino Linotype" w:eastAsia="Palatino Linotype" w:hAnsi="Palatino Linotype" w:cs="Palatino Linotype"/>
        </w:rPr>
        <w:t>, en fecha</w:t>
      </w:r>
      <w:r w:rsidR="00FE5379" w:rsidRPr="00C430D1">
        <w:rPr>
          <w:rFonts w:ascii="Palatino Linotype" w:eastAsia="Palatino Linotype" w:hAnsi="Palatino Linotype" w:cs="Palatino Linotype"/>
        </w:rPr>
        <w:t xml:space="preserve">s </w:t>
      </w:r>
      <w:r w:rsidR="00FE5379" w:rsidRPr="00C430D1">
        <w:rPr>
          <w:rFonts w:ascii="Palatino Linotype" w:eastAsia="Palatino Linotype" w:hAnsi="Palatino Linotype" w:cs="Palatino Linotype"/>
          <w:b/>
        </w:rPr>
        <w:t>treinta de agosto y dos, cinco, siete y nueve de septiembre</w:t>
      </w:r>
      <w:r w:rsidR="00927B2D" w:rsidRPr="00C430D1">
        <w:rPr>
          <w:rFonts w:ascii="Palatino Linotype" w:eastAsia="Palatino Linotype" w:hAnsi="Palatino Linotype" w:cs="Palatino Linotype"/>
          <w:b/>
        </w:rPr>
        <w:t xml:space="preserve"> </w:t>
      </w:r>
      <w:r w:rsidR="00CB646B" w:rsidRPr="00C430D1">
        <w:rPr>
          <w:rFonts w:ascii="Palatino Linotype" w:eastAsia="Palatino Linotype" w:hAnsi="Palatino Linotype" w:cs="Palatino Linotype"/>
          <w:b/>
        </w:rPr>
        <w:t>de dos mil veintidós,</w:t>
      </w:r>
      <w:r w:rsidR="00F766AB" w:rsidRPr="00C430D1">
        <w:rPr>
          <w:rFonts w:ascii="Palatino Linotype" w:eastAsia="Palatino Linotype" w:hAnsi="Palatino Linotype" w:cs="Palatino Linotype"/>
        </w:rPr>
        <w:t xml:space="preserve"> la parte </w:t>
      </w:r>
      <w:r w:rsidR="00CB646B" w:rsidRPr="00C430D1">
        <w:rPr>
          <w:rFonts w:ascii="Palatino Linotype" w:eastAsia="Palatino Linotype" w:hAnsi="Palatino Linotype" w:cs="Palatino Linotype"/>
          <w:b/>
        </w:rPr>
        <w:t>Recurrente</w:t>
      </w:r>
      <w:r w:rsidR="00994A12" w:rsidRPr="00C430D1">
        <w:rPr>
          <w:rFonts w:ascii="Palatino Linotype" w:eastAsia="Palatino Linotype" w:hAnsi="Palatino Linotype" w:cs="Palatino Linotype"/>
        </w:rPr>
        <w:t xml:space="preserve"> interpuso los recursos de revisión en los que manifestó</w:t>
      </w:r>
      <w:r w:rsidR="00215ECD" w:rsidRPr="00C430D1">
        <w:rPr>
          <w:rFonts w:ascii="Palatino Linotype" w:eastAsia="Palatino Linotype" w:hAnsi="Palatino Linotype" w:cs="Palatino Linotype"/>
        </w:rPr>
        <w:t xml:space="preserve">, tanto en acto </w:t>
      </w:r>
      <w:r w:rsidR="00BB5D63" w:rsidRPr="00C430D1">
        <w:rPr>
          <w:rFonts w:ascii="Palatino Linotype" w:eastAsia="Palatino Linotype" w:hAnsi="Palatino Linotype" w:cs="Palatino Linotype"/>
        </w:rPr>
        <w:t>impugnado</w:t>
      </w:r>
      <w:r w:rsidR="00215ECD" w:rsidRPr="00C430D1">
        <w:rPr>
          <w:rFonts w:ascii="Palatino Linotype" w:eastAsia="Palatino Linotype" w:hAnsi="Palatino Linotype" w:cs="Palatino Linotype"/>
        </w:rPr>
        <w:t xml:space="preserve"> como en las razones o motivos de inconformidad lo siguiente</w:t>
      </w:r>
      <w:r w:rsidR="00994A12" w:rsidRPr="00C430D1">
        <w:rPr>
          <w:rFonts w:ascii="Palatino Linotype" w:eastAsia="Palatino Linotype" w:hAnsi="Palatino Linotype" w:cs="Palatino Linotype"/>
        </w:rPr>
        <w:t>:</w:t>
      </w:r>
    </w:p>
    <w:tbl>
      <w:tblPr>
        <w:tblStyle w:val="a8"/>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4"/>
        <w:gridCol w:w="3872"/>
      </w:tblGrid>
      <w:tr w:rsidR="00C430D1" w:rsidRPr="00C430D1" w14:paraId="3DC13207" w14:textId="77777777" w:rsidTr="00DD0093">
        <w:tc>
          <w:tcPr>
            <w:tcW w:w="3114" w:type="dxa"/>
            <w:shd w:val="clear" w:color="auto" w:fill="D9D9D9"/>
          </w:tcPr>
          <w:p w14:paraId="32F73EE1" w14:textId="77777777" w:rsidR="00611E7C" w:rsidRPr="00C430D1" w:rsidRDefault="00611E7C" w:rsidP="00DD0093">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Recursos de revisión</w:t>
            </w:r>
          </w:p>
        </w:tc>
        <w:tc>
          <w:tcPr>
            <w:tcW w:w="1984" w:type="dxa"/>
            <w:shd w:val="clear" w:color="auto" w:fill="D9D9D9"/>
          </w:tcPr>
          <w:p w14:paraId="52341242" w14:textId="77777777" w:rsidR="00611E7C" w:rsidRPr="00C430D1" w:rsidRDefault="00611E7C" w:rsidP="00DD0093">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Acto impugnado</w:t>
            </w:r>
          </w:p>
        </w:tc>
        <w:tc>
          <w:tcPr>
            <w:tcW w:w="3872" w:type="dxa"/>
            <w:shd w:val="clear" w:color="auto" w:fill="D9D9D9"/>
          </w:tcPr>
          <w:p w14:paraId="32AD4F1F" w14:textId="77777777" w:rsidR="00611E7C" w:rsidRPr="00C430D1" w:rsidRDefault="00611E7C" w:rsidP="00DD0093">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Motivos de inconformidad</w:t>
            </w:r>
          </w:p>
        </w:tc>
      </w:tr>
      <w:tr w:rsidR="00C430D1" w:rsidRPr="00C430D1" w14:paraId="7FD5D48D" w14:textId="77777777" w:rsidTr="00DD0093">
        <w:tc>
          <w:tcPr>
            <w:tcW w:w="3114" w:type="dxa"/>
          </w:tcPr>
          <w:p w14:paraId="37A9013F" w14:textId="77777777" w:rsidR="00611E7C" w:rsidRPr="00C430D1" w:rsidRDefault="00611E7C" w:rsidP="00DD0093">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14049/INFOEM/IP/RR/2022</w:t>
            </w:r>
          </w:p>
        </w:tc>
        <w:tc>
          <w:tcPr>
            <w:tcW w:w="1984" w:type="dxa"/>
            <w:shd w:val="clear" w:color="auto" w:fill="auto"/>
          </w:tcPr>
          <w:p w14:paraId="69A1AB65"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7A3935E7"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 xml:space="preserve">“22 </w:t>
            </w:r>
            <w:proofErr w:type="spellStart"/>
            <w:r w:rsidRPr="00C430D1">
              <w:rPr>
                <w:rFonts w:ascii="Palatino Linotype" w:eastAsia="Palatino Linotype" w:hAnsi="Palatino Linotype" w:cs="Palatino Linotype"/>
                <w:i/>
                <w:sz w:val="18"/>
                <w:szCs w:val="18"/>
              </w:rPr>
              <w:t>dias</w:t>
            </w:r>
            <w:proofErr w:type="spellEnd"/>
            <w:r w:rsidRPr="00C430D1">
              <w:rPr>
                <w:rFonts w:ascii="Palatino Linotype" w:eastAsia="Palatino Linotype" w:hAnsi="Palatino Linotype" w:cs="Palatino Linotype"/>
                <w:i/>
                <w:sz w:val="18"/>
                <w:szCs w:val="18"/>
              </w:rPr>
              <w:t xml:space="preserve"> pasaron para que el sujeto obligado no proporcionara la </w:t>
            </w:r>
            <w:proofErr w:type="spellStart"/>
            <w:r w:rsidRPr="00C430D1">
              <w:rPr>
                <w:rFonts w:ascii="Palatino Linotype" w:eastAsia="Palatino Linotype" w:hAnsi="Palatino Linotype" w:cs="Palatino Linotype"/>
                <w:i/>
                <w:sz w:val="18"/>
                <w:szCs w:val="18"/>
              </w:rPr>
              <w:t>informacion</w:t>
            </w:r>
            <w:proofErr w:type="spellEnd"/>
            <w:r w:rsidRPr="00C430D1">
              <w:rPr>
                <w:rFonts w:ascii="Palatino Linotype" w:eastAsia="Palatino Linotype" w:hAnsi="Palatino Linotype" w:cs="Palatino Linotype"/>
                <w:i/>
                <w:sz w:val="18"/>
                <w:szCs w:val="18"/>
              </w:rPr>
              <w:t xml:space="preserve"> solicitada, tanto tiempo para notificarme unos machotes, donde </w:t>
            </w:r>
            <w:r w:rsidRPr="00C430D1">
              <w:rPr>
                <w:rFonts w:ascii="Palatino Linotype" w:eastAsia="Palatino Linotype" w:hAnsi="Palatino Linotype" w:cs="Palatino Linotype"/>
                <w:b/>
                <w:i/>
                <w:sz w:val="18"/>
                <w:szCs w:val="18"/>
              </w:rPr>
              <w:t xml:space="preserve">diversas áreas del ayuntamiento cambian de manera injustificada la modalidad de entrega de la </w:t>
            </w:r>
            <w:proofErr w:type="spellStart"/>
            <w:r w:rsidRPr="00C430D1">
              <w:rPr>
                <w:rFonts w:ascii="Palatino Linotype" w:eastAsia="Palatino Linotype" w:hAnsi="Palatino Linotype" w:cs="Palatino Linotype"/>
                <w:b/>
                <w:i/>
                <w:sz w:val="18"/>
                <w:szCs w:val="18"/>
              </w:rPr>
              <w:t>informacion</w:t>
            </w:r>
            <w:proofErr w:type="spellEnd"/>
            <w:r w:rsidRPr="00C430D1">
              <w:rPr>
                <w:rFonts w:ascii="Palatino Linotype" w:eastAsia="Palatino Linotype" w:hAnsi="Palatino Linotype" w:cs="Palatino Linotype"/>
                <w:i/>
                <w:sz w:val="18"/>
                <w:szCs w:val="18"/>
              </w:rPr>
              <w:t xml:space="preserve">, y acumulan las solicitudes como si fueran el </w:t>
            </w:r>
            <w:proofErr w:type="spellStart"/>
            <w:r w:rsidRPr="00C430D1">
              <w:rPr>
                <w:rFonts w:ascii="Palatino Linotype" w:eastAsia="Palatino Linotype" w:hAnsi="Palatino Linotype" w:cs="Palatino Linotype"/>
                <w:i/>
                <w:sz w:val="18"/>
                <w:szCs w:val="18"/>
              </w:rPr>
              <w:t>organo</w:t>
            </w:r>
            <w:proofErr w:type="spellEnd"/>
            <w:r w:rsidRPr="00C430D1">
              <w:rPr>
                <w:rFonts w:ascii="Palatino Linotype" w:eastAsia="Palatino Linotype" w:hAnsi="Palatino Linotype" w:cs="Palatino Linotype"/>
                <w:i/>
                <w:sz w:val="18"/>
                <w:szCs w:val="18"/>
              </w:rPr>
              <w:t xml:space="preserve"> garante encargado de resolver los recursos de </w:t>
            </w:r>
            <w:proofErr w:type="spellStart"/>
            <w:r w:rsidRPr="00C430D1">
              <w:rPr>
                <w:rFonts w:ascii="Palatino Linotype" w:eastAsia="Palatino Linotype" w:hAnsi="Palatino Linotype" w:cs="Palatino Linotype"/>
                <w:i/>
                <w:sz w:val="18"/>
                <w:szCs w:val="18"/>
              </w:rPr>
              <w:t>revision</w:t>
            </w:r>
            <w:proofErr w:type="spellEnd"/>
            <w:r w:rsidRPr="00C430D1">
              <w:rPr>
                <w:rFonts w:ascii="Palatino Linotype" w:eastAsia="Palatino Linotype" w:hAnsi="Palatino Linotype" w:cs="Palatino Linotype"/>
                <w:i/>
                <w:sz w:val="18"/>
                <w:szCs w:val="18"/>
              </w:rPr>
              <w:t xml:space="preserve">, </w:t>
            </w:r>
            <w:r w:rsidRPr="00C430D1">
              <w:rPr>
                <w:rFonts w:ascii="Palatino Linotype" w:eastAsia="Palatino Linotype" w:hAnsi="Palatino Linotype" w:cs="Palatino Linotype"/>
                <w:b/>
                <w:i/>
                <w:sz w:val="18"/>
                <w:szCs w:val="18"/>
              </w:rPr>
              <w:t xml:space="preserve">solo la </w:t>
            </w:r>
            <w:proofErr w:type="spellStart"/>
            <w:r w:rsidRPr="00C430D1">
              <w:rPr>
                <w:rFonts w:ascii="Palatino Linotype" w:eastAsia="Palatino Linotype" w:hAnsi="Palatino Linotype" w:cs="Palatino Linotype"/>
                <w:b/>
                <w:i/>
                <w:sz w:val="18"/>
                <w:szCs w:val="18"/>
              </w:rPr>
              <w:t>direccion</w:t>
            </w:r>
            <w:proofErr w:type="spellEnd"/>
            <w:r w:rsidRPr="00C430D1">
              <w:rPr>
                <w:rFonts w:ascii="Palatino Linotype" w:eastAsia="Palatino Linotype" w:hAnsi="Palatino Linotype" w:cs="Palatino Linotype"/>
                <w:b/>
                <w:i/>
                <w:sz w:val="18"/>
                <w:szCs w:val="18"/>
              </w:rPr>
              <w:t xml:space="preserve"> de gobierno por resultados entregaron la </w:t>
            </w:r>
            <w:proofErr w:type="spellStart"/>
            <w:r w:rsidRPr="00C430D1">
              <w:rPr>
                <w:rFonts w:ascii="Palatino Linotype" w:eastAsia="Palatino Linotype" w:hAnsi="Palatino Linotype" w:cs="Palatino Linotype"/>
                <w:b/>
                <w:i/>
                <w:sz w:val="18"/>
                <w:szCs w:val="18"/>
              </w:rPr>
              <w:t>informacion</w:t>
            </w:r>
            <w:proofErr w:type="spellEnd"/>
            <w:r w:rsidRPr="00C430D1">
              <w:rPr>
                <w:rFonts w:ascii="Palatino Linotype" w:eastAsia="Palatino Linotype" w:hAnsi="Palatino Linotype" w:cs="Palatino Linotype"/>
                <w:b/>
                <w:i/>
                <w:sz w:val="18"/>
                <w:szCs w:val="18"/>
              </w:rPr>
              <w:t xml:space="preserve"> solicitada,</w:t>
            </w:r>
            <w:r w:rsidRPr="00C430D1">
              <w:rPr>
                <w:rFonts w:ascii="Palatino Linotype" w:eastAsia="Palatino Linotype" w:hAnsi="Palatino Linotype" w:cs="Palatino Linotype"/>
                <w:i/>
                <w:sz w:val="18"/>
                <w:szCs w:val="18"/>
              </w:rPr>
              <w:t xml:space="preserve"> estas actuaciones violentan mi derecho al acceso a la información” (sic)</w:t>
            </w:r>
          </w:p>
        </w:tc>
      </w:tr>
      <w:tr w:rsidR="00C430D1" w:rsidRPr="00C430D1" w14:paraId="345D5B6D" w14:textId="77777777" w:rsidTr="00DD0093">
        <w:tc>
          <w:tcPr>
            <w:tcW w:w="3114" w:type="dxa"/>
          </w:tcPr>
          <w:p w14:paraId="49482C51" w14:textId="77777777" w:rsidR="00611E7C" w:rsidRPr="00C430D1" w:rsidRDefault="00611E7C" w:rsidP="00DD0093">
            <w:pPr>
              <w:jc w:val="center"/>
              <w:rPr>
                <w:rFonts w:ascii="Palatino Linotype" w:eastAsia="Palatino Linotype" w:hAnsi="Palatino Linotype" w:cs="Palatino Linotype"/>
                <w:b/>
                <w:bCs/>
                <w:sz w:val="20"/>
                <w:szCs w:val="18"/>
              </w:rPr>
            </w:pPr>
            <w:r w:rsidRPr="00C430D1">
              <w:rPr>
                <w:rFonts w:ascii="Palatino Linotype" w:eastAsia="Palatino Linotype" w:hAnsi="Palatino Linotype" w:cs="Palatino Linotype"/>
                <w:b/>
                <w:sz w:val="20"/>
                <w:szCs w:val="18"/>
              </w:rPr>
              <w:t>14050/INFOEM/IP/RR/2022</w:t>
            </w:r>
          </w:p>
        </w:tc>
        <w:tc>
          <w:tcPr>
            <w:tcW w:w="1984" w:type="dxa"/>
            <w:shd w:val="clear" w:color="auto" w:fill="auto"/>
          </w:tcPr>
          <w:p w14:paraId="70D90C72"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51BF5644"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 xml:space="preserve">“22 </w:t>
            </w:r>
            <w:proofErr w:type="spellStart"/>
            <w:r w:rsidRPr="00C430D1">
              <w:rPr>
                <w:rFonts w:ascii="Palatino Linotype" w:eastAsia="Palatino Linotype" w:hAnsi="Palatino Linotype" w:cs="Palatino Linotype"/>
                <w:i/>
                <w:sz w:val="18"/>
                <w:szCs w:val="18"/>
              </w:rPr>
              <w:t>dias</w:t>
            </w:r>
            <w:proofErr w:type="spellEnd"/>
            <w:r w:rsidRPr="00C430D1">
              <w:rPr>
                <w:rFonts w:ascii="Palatino Linotype" w:eastAsia="Palatino Linotype" w:hAnsi="Palatino Linotype" w:cs="Palatino Linotype"/>
                <w:i/>
                <w:sz w:val="18"/>
                <w:szCs w:val="18"/>
              </w:rPr>
              <w:t xml:space="preserve"> pasaron para que el sujeto obligado no proporcionara la </w:t>
            </w:r>
            <w:proofErr w:type="spellStart"/>
            <w:r w:rsidRPr="00C430D1">
              <w:rPr>
                <w:rFonts w:ascii="Palatino Linotype" w:eastAsia="Palatino Linotype" w:hAnsi="Palatino Linotype" w:cs="Palatino Linotype"/>
                <w:i/>
                <w:sz w:val="18"/>
                <w:szCs w:val="18"/>
              </w:rPr>
              <w:t>informacion</w:t>
            </w:r>
            <w:proofErr w:type="spellEnd"/>
            <w:r w:rsidRPr="00C430D1">
              <w:rPr>
                <w:rFonts w:ascii="Palatino Linotype" w:eastAsia="Palatino Linotype" w:hAnsi="Palatino Linotype" w:cs="Palatino Linotype"/>
                <w:i/>
                <w:sz w:val="18"/>
                <w:szCs w:val="18"/>
              </w:rPr>
              <w:t xml:space="preserve"> solicitada, tanto tiempo para notificarme unos machotes, donde </w:t>
            </w:r>
            <w:r w:rsidRPr="00C430D1">
              <w:rPr>
                <w:rFonts w:ascii="Palatino Linotype" w:eastAsia="Palatino Linotype" w:hAnsi="Palatino Linotype" w:cs="Palatino Linotype"/>
                <w:b/>
                <w:i/>
                <w:sz w:val="18"/>
                <w:szCs w:val="18"/>
              </w:rPr>
              <w:t xml:space="preserve">diversas áreas del ayuntamiento cambian de manera injustificada la modalidad de entrega de la </w:t>
            </w:r>
            <w:proofErr w:type="spellStart"/>
            <w:r w:rsidRPr="00C430D1">
              <w:rPr>
                <w:rFonts w:ascii="Palatino Linotype" w:eastAsia="Palatino Linotype" w:hAnsi="Palatino Linotype" w:cs="Palatino Linotype"/>
                <w:b/>
                <w:i/>
                <w:sz w:val="18"/>
                <w:szCs w:val="18"/>
              </w:rPr>
              <w:t>informacion</w:t>
            </w:r>
            <w:proofErr w:type="spellEnd"/>
            <w:r w:rsidRPr="00C430D1">
              <w:rPr>
                <w:rFonts w:ascii="Palatino Linotype" w:eastAsia="Palatino Linotype" w:hAnsi="Palatino Linotype" w:cs="Palatino Linotype"/>
                <w:i/>
                <w:sz w:val="18"/>
                <w:szCs w:val="18"/>
              </w:rPr>
              <w:t xml:space="preserve">, y acumulan las solicitudes como si fueran el </w:t>
            </w:r>
            <w:proofErr w:type="spellStart"/>
            <w:r w:rsidRPr="00C430D1">
              <w:rPr>
                <w:rFonts w:ascii="Palatino Linotype" w:eastAsia="Palatino Linotype" w:hAnsi="Palatino Linotype" w:cs="Palatino Linotype"/>
                <w:i/>
                <w:sz w:val="18"/>
                <w:szCs w:val="18"/>
              </w:rPr>
              <w:t>organo</w:t>
            </w:r>
            <w:proofErr w:type="spellEnd"/>
            <w:r w:rsidRPr="00C430D1">
              <w:rPr>
                <w:rFonts w:ascii="Palatino Linotype" w:eastAsia="Palatino Linotype" w:hAnsi="Palatino Linotype" w:cs="Palatino Linotype"/>
                <w:i/>
                <w:sz w:val="18"/>
                <w:szCs w:val="18"/>
              </w:rPr>
              <w:t xml:space="preserve"> garante encargado de resolver los recursos de </w:t>
            </w:r>
            <w:proofErr w:type="spellStart"/>
            <w:r w:rsidRPr="00C430D1">
              <w:rPr>
                <w:rFonts w:ascii="Palatino Linotype" w:eastAsia="Palatino Linotype" w:hAnsi="Palatino Linotype" w:cs="Palatino Linotype"/>
                <w:i/>
                <w:sz w:val="18"/>
                <w:szCs w:val="18"/>
              </w:rPr>
              <w:t>revision</w:t>
            </w:r>
            <w:proofErr w:type="spellEnd"/>
            <w:r w:rsidRPr="00C430D1">
              <w:rPr>
                <w:rFonts w:ascii="Palatino Linotype" w:eastAsia="Palatino Linotype" w:hAnsi="Palatino Linotype" w:cs="Palatino Linotype"/>
                <w:i/>
                <w:sz w:val="18"/>
                <w:szCs w:val="18"/>
              </w:rPr>
              <w:t xml:space="preserve">, </w:t>
            </w:r>
            <w:r w:rsidRPr="00C430D1">
              <w:rPr>
                <w:rFonts w:ascii="Palatino Linotype" w:eastAsia="Palatino Linotype" w:hAnsi="Palatino Linotype" w:cs="Palatino Linotype"/>
                <w:b/>
                <w:i/>
                <w:sz w:val="18"/>
                <w:szCs w:val="18"/>
              </w:rPr>
              <w:t xml:space="preserve">solo la </w:t>
            </w:r>
            <w:proofErr w:type="spellStart"/>
            <w:r w:rsidRPr="00C430D1">
              <w:rPr>
                <w:rFonts w:ascii="Palatino Linotype" w:eastAsia="Palatino Linotype" w:hAnsi="Palatino Linotype" w:cs="Palatino Linotype"/>
                <w:b/>
                <w:i/>
                <w:sz w:val="18"/>
                <w:szCs w:val="18"/>
              </w:rPr>
              <w:t>direccion</w:t>
            </w:r>
            <w:proofErr w:type="spellEnd"/>
            <w:r w:rsidRPr="00C430D1">
              <w:rPr>
                <w:rFonts w:ascii="Palatino Linotype" w:eastAsia="Palatino Linotype" w:hAnsi="Palatino Linotype" w:cs="Palatino Linotype"/>
                <w:b/>
                <w:i/>
                <w:sz w:val="18"/>
                <w:szCs w:val="18"/>
              </w:rPr>
              <w:t xml:space="preserve"> de gobierno por resultados entregaron la </w:t>
            </w:r>
            <w:proofErr w:type="spellStart"/>
            <w:r w:rsidRPr="00C430D1">
              <w:rPr>
                <w:rFonts w:ascii="Palatino Linotype" w:eastAsia="Palatino Linotype" w:hAnsi="Palatino Linotype" w:cs="Palatino Linotype"/>
                <w:b/>
                <w:i/>
                <w:sz w:val="18"/>
                <w:szCs w:val="18"/>
              </w:rPr>
              <w:t>informacion</w:t>
            </w:r>
            <w:proofErr w:type="spellEnd"/>
            <w:r w:rsidRPr="00C430D1">
              <w:rPr>
                <w:rFonts w:ascii="Palatino Linotype" w:eastAsia="Palatino Linotype" w:hAnsi="Palatino Linotype" w:cs="Palatino Linotype"/>
                <w:b/>
                <w:i/>
                <w:sz w:val="18"/>
                <w:szCs w:val="18"/>
              </w:rPr>
              <w:t xml:space="preserve"> solicitada</w:t>
            </w:r>
            <w:r w:rsidRPr="00C430D1">
              <w:rPr>
                <w:rFonts w:ascii="Palatino Linotype" w:eastAsia="Palatino Linotype" w:hAnsi="Palatino Linotype" w:cs="Palatino Linotype"/>
                <w:i/>
                <w:sz w:val="18"/>
                <w:szCs w:val="18"/>
              </w:rPr>
              <w:t>, estas actuaciones violentan mi derecho al acceso a la información” (sic)</w:t>
            </w:r>
          </w:p>
        </w:tc>
      </w:tr>
      <w:tr w:rsidR="00C430D1" w:rsidRPr="00C430D1" w14:paraId="4DE35609" w14:textId="77777777" w:rsidTr="00DD0093">
        <w:tc>
          <w:tcPr>
            <w:tcW w:w="3114" w:type="dxa"/>
          </w:tcPr>
          <w:p w14:paraId="7C892D93" w14:textId="77777777" w:rsidR="00611E7C" w:rsidRPr="00C430D1" w:rsidRDefault="00611E7C" w:rsidP="00DD0093">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bCs/>
                <w:sz w:val="20"/>
                <w:szCs w:val="18"/>
              </w:rPr>
              <w:t>14226/INFOEM/IP/RR/2022</w:t>
            </w:r>
          </w:p>
        </w:tc>
        <w:tc>
          <w:tcPr>
            <w:tcW w:w="1984" w:type="dxa"/>
            <w:shd w:val="clear" w:color="auto" w:fill="auto"/>
          </w:tcPr>
          <w:p w14:paraId="35A65D75"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4A5C317D"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 xml:space="preserve">“no entregan la información, </w:t>
            </w:r>
            <w:r w:rsidRPr="00C430D1">
              <w:rPr>
                <w:rFonts w:ascii="Palatino Linotype" w:eastAsia="Palatino Linotype" w:hAnsi="Palatino Linotype" w:cs="Palatino Linotype"/>
                <w:b/>
                <w:i/>
                <w:sz w:val="18"/>
                <w:szCs w:val="18"/>
              </w:rPr>
              <w:t>de manera indebida cambian la modalidad de entrega de la información</w:t>
            </w:r>
            <w:r w:rsidRPr="00C430D1">
              <w:rPr>
                <w:rFonts w:ascii="Palatino Linotype" w:eastAsia="Palatino Linotype" w:hAnsi="Palatino Linotype" w:cs="Palatino Linotype"/>
                <w:i/>
                <w:sz w:val="18"/>
                <w:szCs w:val="18"/>
              </w:rPr>
              <w:t xml:space="preserve">, razón por la cual violan mi derecho </w:t>
            </w:r>
            <w:r w:rsidRPr="00C430D1">
              <w:rPr>
                <w:rFonts w:ascii="Palatino Linotype" w:eastAsia="Palatino Linotype" w:hAnsi="Palatino Linotype" w:cs="Palatino Linotype"/>
                <w:i/>
                <w:sz w:val="18"/>
                <w:szCs w:val="18"/>
              </w:rPr>
              <w:lastRenderedPageBreak/>
              <w:t xml:space="preserve">al acceso a la información, </w:t>
            </w:r>
            <w:r w:rsidRPr="00C430D1">
              <w:rPr>
                <w:rFonts w:ascii="Palatino Linotype" w:eastAsia="Palatino Linotype" w:hAnsi="Palatino Linotype" w:cs="Palatino Linotype"/>
                <w:b/>
                <w:i/>
                <w:sz w:val="18"/>
                <w:szCs w:val="18"/>
              </w:rPr>
              <w:t xml:space="preserve">solo la dirección de gobierno por resultados entrego la información” </w:t>
            </w:r>
            <w:r w:rsidRPr="00C430D1">
              <w:rPr>
                <w:rFonts w:ascii="Palatino Linotype" w:eastAsia="Palatino Linotype" w:hAnsi="Palatino Linotype" w:cs="Palatino Linotype"/>
                <w:i/>
                <w:sz w:val="18"/>
                <w:szCs w:val="18"/>
              </w:rPr>
              <w:t>(sic)</w:t>
            </w:r>
          </w:p>
        </w:tc>
      </w:tr>
      <w:tr w:rsidR="00C430D1" w:rsidRPr="00C430D1" w14:paraId="631623CD" w14:textId="77777777" w:rsidTr="00DD0093">
        <w:tc>
          <w:tcPr>
            <w:tcW w:w="3114" w:type="dxa"/>
          </w:tcPr>
          <w:p w14:paraId="25687801" w14:textId="77777777" w:rsidR="00611E7C" w:rsidRPr="00C430D1" w:rsidRDefault="00611E7C" w:rsidP="00DD0093">
            <w:pPr>
              <w:jc w:val="center"/>
              <w:rPr>
                <w:rFonts w:ascii="Palatino Linotype" w:eastAsia="Palatino Linotype" w:hAnsi="Palatino Linotype" w:cs="Palatino Linotype"/>
                <w:b/>
                <w:bCs/>
                <w:sz w:val="20"/>
                <w:szCs w:val="18"/>
              </w:rPr>
            </w:pPr>
            <w:r w:rsidRPr="00C430D1">
              <w:rPr>
                <w:rFonts w:ascii="Palatino Linotype" w:eastAsia="Palatino Linotype" w:hAnsi="Palatino Linotype" w:cs="Palatino Linotype"/>
                <w:b/>
                <w:bCs/>
                <w:sz w:val="20"/>
                <w:szCs w:val="18"/>
              </w:rPr>
              <w:lastRenderedPageBreak/>
              <w:t>14366/INFOEM/IP/RR/2022</w:t>
            </w:r>
          </w:p>
        </w:tc>
        <w:tc>
          <w:tcPr>
            <w:tcW w:w="1984" w:type="dxa"/>
            <w:shd w:val="clear" w:color="auto" w:fill="auto"/>
          </w:tcPr>
          <w:p w14:paraId="33D084F2"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 repuesta de la unidad de Transparencia niega la información” (sic)</w:t>
            </w:r>
          </w:p>
        </w:tc>
        <w:tc>
          <w:tcPr>
            <w:tcW w:w="3872" w:type="dxa"/>
            <w:shd w:val="clear" w:color="auto" w:fill="auto"/>
          </w:tcPr>
          <w:p w14:paraId="618915CC" w14:textId="77777777" w:rsidR="00611E7C" w:rsidRPr="00C430D1" w:rsidRDefault="00611E7C" w:rsidP="00DD0093">
            <w:pPr>
              <w:jc w:val="both"/>
              <w:rPr>
                <w:rFonts w:ascii="Palatino Linotype" w:eastAsia="Palatino Linotype" w:hAnsi="Palatino Linotype" w:cs="Palatino Linotype"/>
                <w:b/>
                <w:i/>
                <w:sz w:val="18"/>
                <w:szCs w:val="18"/>
              </w:rPr>
            </w:pPr>
            <w:r w:rsidRPr="00C430D1">
              <w:rPr>
                <w:rFonts w:ascii="Palatino Linotype" w:eastAsia="Palatino Linotype" w:hAnsi="Palatino Linotype" w:cs="Palatino Linotype"/>
                <w:b/>
                <w:i/>
                <w:sz w:val="18"/>
                <w:szCs w:val="18"/>
              </w:rPr>
              <w:t xml:space="preserve">“No entrega la información solicitada” </w:t>
            </w:r>
            <w:r w:rsidRPr="00C430D1">
              <w:rPr>
                <w:rFonts w:ascii="Palatino Linotype" w:eastAsia="Palatino Linotype" w:hAnsi="Palatino Linotype" w:cs="Palatino Linotype"/>
                <w:i/>
                <w:sz w:val="18"/>
                <w:szCs w:val="18"/>
              </w:rPr>
              <w:t>(sic)</w:t>
            </w:r>
          </w:p>
        </w:tc>
      </w:tr>
      <w:tr w:rsidR="00C430D1" w:rsidRPr="00C430D1" w14:paraId="2A0B3DA1" w14:textId="77777777" w:rsidTr="00DD0093">
        <w:tc>
          <w:tcPr>
            <w:tcW w:w="3114" w:type="dxa"/>
          </w:tcPr>
          <w:p w14:paraId="63685081" w14:textId="77777777" w:rsidR="00611E7C" w:rsidRPr="00C430D1" w:rsidRDefault="00611E7C" w:rsidP="00DD0093">
            <w:pPr>
              <w:jc w:val="center"/>
              <w:rPr>
                <w:rFonts w:ascii="Palatino Linotype" w:eastAsia="Palatino Linotype" w:hAnsi="Palatino Linotype" w:cs="Palatino Linotype"/>
                <w:b/>
                <w:bCs/>
                <w:sz w:val="20"/>
                <w:szCs w:val="18"/>
              </w:rPr>
            </w:pPr>
            <w:r w:rsidRPr="00C430D1">
              <w:rPr>
                <w:rFonts w:ascii="Palatino Linotype" w:eastAsia="Palatino Linotype" w:hAnsi="Palatino Linotype" w:cs="Palatino Linotype"/>
                <w:b/>
                <w:sz w:val="20"/>
                <w:szCs w:val="18"/>
              </w:rPr>
              <w:t>14376/INFOEM/IP/RR/2022</w:t>
            </w:r>
          </w:p>
        </w:tc>
        <w:tc>
          <w:tcPr>
            <w:tcW w:w="1984" w:type="dxa"/>
            <w:shd w:val="clear" w:color="auto" w:fill="auto"/>
          </w:tcPr>
          <w:p w14:paraId="33E54752"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7DEDE230"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b/>
                <w:i/>
                <w:sz w:val="18"/>
                <w:szCs w:val="18"/>
              </w:rPr>
              <w:t>“de manera indebida cambian la modalidad de entrega a consulta directa</w:t>
            </w:r>
            <w:r w:rsidRPr="00C430D1">
              <w:rPr>
                <w:rFonts w:ascii="Palatino Linotype" w:eastAsia="Palatino Linotype" w:hAnsi="Palatino Linotype" w:cs="Palatino Linotype"/>
                <w:i/>
                <w:sz w:val="18"/>
                <w:szCs w:val="18"/>
              </w:rPr>
              <w:t xml:space="preserve">, al no proporcionar la información violan mi derecho al acceso a la información, el sujeto obligado autoriza prorroga a 22 días para dar contestación a mi solicitud, sin la aprobación del comité de transparencia, no adjuntan acta del comité de transparencia, en la cual se autoriza la </w:t>
            </w:r>
            <w:proofErr w:type="spellStart"/>
            <w:r w:rsidRPr="00C430D1">
              <w:rPr>
                <w:rFonts w:ascii="Palatino Linotype" w:eastAsia="Palatino Linotype" w:hAnsi="Palatino Linotype" w:cs="Palatino Linotype"/>
                <w:i/>
                <w:sz w:val="18"/>
                <w:szCs w:val="18"/>
              </w:rPr>
              <w:t>prorroga</w:t>
            </w:r>
            <w:proofErr w:type="spellEnd"/>
            <w:r w:rsidRPr="00C430D1">
              <w:rPr>
                <w:rFonts w:ascii="Palatino Linotype" w:eastAsia="Palatino Linotype" w:hAnsi="Palatino Linotype" w:cs="Palatino Linotype"/>
                <w:i/>
                <w:sz w:val="18"/>
                <w:szCs w:val="18"/>
              </w:rPr>
              <w:t xml:space="preserve">, </w:t>
            </w:r>
            <w:r w:rsidRPr="00C430D1">
              <w:rPr>
                <w:rFonts w:ascii="Palatino Linotype" w:eastAsia="Palatino Linotype" w:hAnsi="Palatino Linotype" w:cs="Palatino Linotype"/>
                <w:b/>
                <w:i/>
                <w:sz w:val="18"/>
                <w:szCs w:val="18"/>
              </w:rPr>
              <w:t xml:space="preserve">solo brinda la información, la dirección de gobierno por resultados” </w:t>
            </w:r>
            <w:r w:rsidRPr="00C430D1">
              <w:rPr>
                <w:rFonts w:ascii="Palatino Linotype" w:eastAsia="Palatino Linotype" w:hAnsi="Palatino Linotype" w:cs="Palatino Linotype"/>
                <w:i/>
                <w:sz w:val="18"/>
                <w:szCs w:val="18"/>
              </w:rPr>
              <w:t>(sic)</w:t>
            </w:r>
          </w:p>
        </w:tc>
      </w:tr>
      <w:tr w:rsidR="00C430D1" w:rsidRPr="00C430D1" w14:paraId="4DFEB996" w14:textId="77777777" w:rsidTr="00DD0093">
        <w:tc>
          <w:tcPr>
            <w:tcW w:w="3114" w:type="dxa"/>
          </w:tcPr>
          <w:p w14:paraId="0C481C70" w14:textId="77777777" w:rsidR="00611E7C" w:rsidRPr="00C430D1" w:rsidRDefault="00611E7C" w:rsidP="00DD0093">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14377/INFOEM/IP/RR/2022</w:t>
            </w:r>
          </w:p>
        </w:tc>
        <w:tc>
          <w:tcPr>
            <w:tcW w:w="1984" w:type="dxa"/>
            <w:shd w:val="clear" w:color="auto" w:fill="auto"/>
          </w:tcPr>
          <w:p w14:paraId="4577AB16"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1AEB3FE3"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b/>
                <w:i/>
                <w:sz w:val="18"/>
                <w:szCs w:val="18"/>
              </w:rPr>
              <w:t>“de manera indebida cambian la modalidad de entrega a consulta directa,</w:t>
            </w:r>
            <w:r w:rsidRPr="00C430D1">
              <w:rPr>
                <w:rFonts w:ascii="Palatino Linotype" w:eastAsia="Palatino Linotype" w:hAnsi="Palatino Linotype" w:cs="Palatino Linotype"/>
                <w:i/>
                <w:sz w:val="18"/>
                <w:szCs w:val="18"/>
              </w:rPr>
              <w:t xml:space="preserve"> al no proporcionar la información violan mi derecho al acceso a la información, el sujeto obligado autoriza prorroga a 22 días para dar contestación a mi solicitud, sin la aprobación del comité de transparencia, no adjuntan acta del comité de transparencia, en la cual se autoriza la </w:t>
            </w:r>
            <w:proofErr w:type="spellStart"/>
            <w:r w:rsidRPr="00C430D1">
              <w:rPr>
                <w:rFonts w:ascii="Palatino Linotype" w:eastAsia="Palatino Linotype" w:hAnsi="Palatino Linotype" w:cs="Palatino Linotype"/>
                <w:i/>
                <w:sz w:val="18"/>
                <w:szCs w:val="18"/>
              </w:rPr>
              <w:t>prorroga</w:t>
            </w:r>
            <w:proofErr w:type="spellEnd"/>
            <w:r w:rsidRPr="00C430D1">
              <w:rPr>
                <w:rFonts w:ascii="Palatino Linotype" w:eastAsia="Palatino Linotype" w:hAnsi="Palatino Linotype" w:cs="Palatino Linotype"/>
                <w:i/>
                <w:sz w:val="18"/>
                <w:szCs w:val="18"/>
              </w:rPr>
              <w:t xml:space="preserve">, </w:t>
            </w:r>
            <w:r w:rsidRPr="00C430D1">
              <w:rPr>
                <w:rFonts w:ascii="Palatino Linotype" w:eastAsia="Palatino Linotype" w:hAnsi="Palatino Linotype" w:cs="Palatino Linotype"/>
                <w:b/>
                <w:i/>
                <w:sz w:val="18"/>
                <w:szCs w:val="18"/>
              </w:rPr>
              <w:t xml:space="preserve">solo brinda la información, la dirección de gobierno por resultados” </w:t>
            </w:r>
            <w:r w:rsidRPr="00C430D1">
              <w:rPr>
                <w:rFonts w:ascii="Palatino Linotype" w:eastAsia="Palatino Linotype" w:hAnsi="Palatino Linotype" w:cs="Palatino Linotype"/>
                <w:i/>
                <w:sz w:val="18"/>
                <w:szCs w:val="18"/>
              </w:rPr>
              <w:t>(sic)</w:t>
            </w:r>
          </w:p>
        </w:tc>
      </w:tr>
      <w:tr w:rsidR="00C430D1" w:rsidRPr="00C430D1" w14:paraId="431FDA5F" w14:textId="77777777" w:rsidTr="00DD0093">
        <w:tc>
          <w:tcPr>
            <w:tcW w:w="3114" w:type="dxa"/>
          </w:tcPr>
          <w:p w14:paraId="40228C54" w14:textId="77777777" w:rsidR="00611E7C" w:rsidRPr="00C430D1" w:rsidRDefault="00611E7C" w:rsidP="00DD0093">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14474/INFOEM/IP/RR/2022</w:t>
            </w:r>
          </w:p>
        </w:tc>
        <w:tc>
          <w:tcPr>
            <w:tcW w:w="1984" w:type="dxa"/>
            <w:shd w:val="clear" w:color="auto" w:fill="auto"/>
          </w:tcPr>
          <w:p w14:paraId="086E4E62"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 xml:space="preserve">“El actuar con dolo del titular de la unidad de </w:t>
            </w:r>
            <w:proofErr w:type="spellStart"/>
            <w:r w:rsidRPr="00C430D1">
              <w:rPr>
                <w:rFonts w:ascii="Palatino Linotype" w:eastAsia="Palatino Linotype" w:hAnsi="Palatino Linotype" w:cs="Palatino Linotype"/>
                <w:i/>
                <w:sz w:val="18"/>
                <w:szCs w:val="18"/>
              </w:rPr>
              <w:t>transaprencia</w:t>
            </w:r>
            <w:proofErr w:type="spellEnd"/>
            <w:r w:rsidRPr="00C430D1">
              <w:rPr>
                <w:rFonts w:ascii="Palatino Linotype" w:eastAsia="Palatino Linotype" w:hAnsi="Palatino Linotype" w:cs="Palatino Linotype"/>
                <w:i/>
                <w:sz w:val="18"/>
                <w:szCs w:val="18"/>
              </w:rPr>
              <w:t xml:space="preserve"> ya que niega la información que es publica” (sic)</w:t>
            </w:r>
          </w:p>
        </w:tc>
        <w:tc>
          <w:tcPr>
            <w:tcW w:w="3872" w:type="dxa"/>
            <w:shd w:val="clear" w:color="auto" w:fill="auto"/>
          </w:tcPr>
          <w:p w14:paraId="0AC1AD3E"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 xml:space="preserve">“hace un </w:t>
            </w:r>
            <w:proofErr w:type="spellStart"/>
            <w:r w:rsidRPr="00C430D1">
              <w:rPr>
                <w:rFonts w:ascii="Palatino Linotype" w:eastAsia="Palatino Linotype" w:hAnsi="Palatino Linotype" w:cs="Palatino Linotype"/>
                <w:b/>
                <w:i/>
                <w:sz w:val="18"/>
                <w:szCs w:val="18"/>
              </w:rPr>
              <w:t>camvbio</w:t>
            </w:r>
            <w:proofErr w:type="spellEnd"/>
            <w:r w:rsidRPr="00C430D1">
              <w:rPr>
                <w:rFonts w:ascii="Palatino Linotype" w:eastAsia="Palatino Linotype" w:hAnsi="Palatino Linotype" w:cs="Palatino Linotype"/>
                <w:b/>
                <w:i/>
                <w:sz w:val="18"/>
                <w:szCs w:val="18"/>
              </w:rPr>
              <w:t xml:space="preserve"> de </w:t>
            </w:r>
            <w:proofErr w:type="spellStart"/>
            <w:r w:rsidRPr="00C430D1">
              <w:rPr>
                <w:rFonts w:ascii="Palatino Linotype" w:eastAsia="Palatino Linotype" w:hAnsi="Palatino Linotype" w:cs="Palatino Linotype"/>
                <w:b/>
                <w:i/>
                <w:sz w:val="18"/>
                <w:szCs w:val="18"/>
              </w:rPr>
              <w:t>modalida</w:t>
            </w:r>
            <w:proofErr w:type="spellEnd"/>
            <w:r w:rsidRPr="00C430D1">
              <w:rPr>
                <w:rFonts w:ascii="Palatino Linotype" w:eastAsia="Palatino Linotype" w:hAnsi="Palatino Linotype" w:cs="Palatino Linotype"/>
                <w:b/>
                <w:i/>
                <w:sz w:val="18"/>
                <w:szCs w:val="18"/>
              </w:rPr>
              <w:t xml:space="preserve"> </w:t>
            </w:r>
            <w:r w:rsidRPr="00C430D1">
              <w:rPr>
                <w:rFonts w:ascii="Palatino Linotype" w:eastAsia="Palatino Linotype" w:hAnsi="Palatino Linotype" w:cs="Palatino Linotype"/>
                <w:i/>
                <w:sz w:val="18"/>
                <w:szCs w:val="18"/>
              </w:rPr>
              <w:t xml:space="preserve">por trabajo cuando no </w:t>
            </w:r>
            <w:proofErr w:type="spellStart"/>
            <w:r w:rsidRPr="00C430D1">
              <w:rPr>
                <w:rFonts w:ascii="Palatino Linotype" w:eastAsia="Palatino Linotype" w:hAnsi="Palatino Linotype" w:cs="Palatino Linotype"/>
                <w:i/>
                <w:sz w:val="18"/>
                <w:szCs w:val="18"/>
              </w:rPr>
              <w:t>esta</w:t>
            </w:r>
            <w:proofErr w:type="spellEnd"/>
            <w:r w:rsidRPr="00C430D1">
              <w:rPr>
                <w:rFonts w:ascii="Palatino Linotype" w:eastAsia="Palatino Linotype" w:hAnsi="Palatino Linotype" w:cs="Palatino Linotype"/>
                <w:i/>
                <w:sz w:val="18"/>
                <w:szCs w:val="18"/>
              </w:rPr>
              <w:t xml:space="preserve"> permitida en la ley por lo que solicito se </w:t>
            </w:r>
            <w:proofErr w:type="spellStart"/>
            <w:r w:rsidRPr="00C430D1">
              <w:rPr>
                <w:rFonts w:ascii="Palatino Linotype" w:eastAsia="Palatino Linotype" w:hAnsi="Palatino Linotype" w:cs="Palatino Linotype"/>
                <w:i/>
                <w:sz w:val="18"/>
                <w:szCs w:val="18"/>
              </w:rPr>
              <w:t>entrege</w:t>
            </w:r>
            <w:proofErr w:type="spellEnd"/>
            <w:r w:rsidRPr="00C430D1">
              <w:rPr>
                <w:rFonts w:ascii="Palatino Linotype" w:eastAsia="Palatino Linotype" w:hAnsi="Palatino Linotype" w:cs="Palatino Linotype"/>
                <w:i/>
                <w:sz w:val="18"/>
                <w:szCs w:val="18"/>
              </w:rPr>
              <w:t xml:space="preserve"> por este medio la información que debe ser pública” (sic)</w:t>
            </w:r>
          </w:p>
        </w:tc>
      </w:tr>
      <w:tr w:rsidR="00C430D1" w:rsidRPr="00C430D1" w14:paraId="4719B14D" w14:textId="77777777" w:rsidTr="00DD0093">
        <w:tc>
          <w:tcPr>
            <w:tcW w:w="3114" w:type="dxa"/>
          </w:tcPr>
          <w:p w14:paraId="380946DA" w14:textId="77777777" w:rsidR="00611E7C" w:rsidRPr="00C430D1" w:rsidRDefault="00611E7C" w:rsidP="00DD0093">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14475/INFOEM/IP/RR/2022</w:t>
            </w:r>
          </w:p>
        </w:tc>
        <w:tc>
          <w:tcPr>
            <w:tcW w:w="1984" w:type="dxa"/>
            <w:shd w:val="clear" w:color="auto" w:fill="auto"/>
          </w:tcPr>
          <w:p w14:paraId="56EFF8F4"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“niega la información” (sic)</w:t>
            </w:r>
          </w:p>
        </w:tc>
        <w:tc>
          <w:tcPr>
            <w:tcW w:w="3872" w:type="dxa"/>
            <w:shd w:val="clear" w:color="auto" w:fill="auto"/>
          </w:tcPr>
          <w:p w14:paraId="4F2E87B9"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b/>
                <w:i/>
                <w:sz w:val="18"/>
                <w:szCs w:val="18"/>
              </w:rPr>
              <w:t>“niega la información</w:t>
            </w:r>
            <w:r w:rsidRPr="00C430D1">
              <w:rPr>
                <w:rFonts w:ascii="Palatino Linotype" w:eastAsia="Palatino Linotype" w:hAnsi="Palatino Linotype" w:cs="Palatino Linotype"/>
                <w:i/>
                <w:sz w:val="18"/>
                <w:szCs w:val="18"/>
              </w:rPr>
              <w:t xml:space="preserve"> cuando la ley obliga a orientar y entregar lo que se tenga” (sic)</w:t>
            </w:r>
          </w:p>
        </w:tc>
      </w:tr>
      <w:tr w:rsidR="00C430D1" w:rsidRPr="00C430D1" w14:paraId="09CD6068" w14:textId="77777777" w:rsidTr="00DD0093">
        <w:tc>
          <w:tcPr>
            <w:tcW w:w="3114" w:type="dxa"/>
          </w:tcPr>
          <w:p w14:paraId="3FB3C2CB" w14:textId="77777777" w:rsidR="00611E7C" w:rsidRPr="00C430D1" w:rsidRDefault="00611E7C" w:rsidP="00DD0093">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14632/INFOEM/IP/RR/2022</w:t>
            </w:r>
          </w:p>
        </w:tc>
        <w:tc>
          <w:tcPr>
            <w:tcW w:w="1984" w:type="dxa"/>
            <w:shd w:val="clear" w:color="auto" w:fill="auto"/>
          </w:tcPr>
          <w:p w14:paraId="6E44CE32"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60A735F2"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b/>
                <w:i/>
                <w:sz w:val="18"/>
                <w:szCs w:val="18"/>
              </w:rPr>
              <w:t>“de manera indebida cambian la modalidad de entrega de la información</w:t>
            </w:r>
            <w:r w:rsidRPr="00C430D1">
              <w:rPr>
                <w:rFonts w:ascii="Palatino Linotype" w:eastAsia="Palatino Linotype" w:hAnsi="Palatino Linotype" w:cs="Palatino Linotype"/>
                <w:i/>
                <w:sz w:val="18"/>
                <w:szCs w:val="18"/>
              </w:rPr>
              <w:t xml:space="preserve">, autorizan </w:t>
            </w:r>
            <w:proofErr w:type="spellStart"/>
            <w:r w:rsidRPr="00C430D1">
              <w:rPr>
                <w:rFonts w:ascii="Palatino Linotype" w:eastAsia="Palatino Linotype" w:hAnsi="Palatino Linotype" w:cs="Palatino Linotype"/>
                <w:i/>
                <w:sz w:val="18"/>
                <w:szCs w:val="18"/>
              </w:rPr>
              <w:t>prorroga</w:t>
            </w:r>
            <w:proofErr w:type="spellEnd"/>
            <w:r w:rsidRPr="00C430D1">
              <w:rPr>
                <w:rFonts w:ascii="Palatino Linotype" w:eastAsia="Palatino Linotype" w:hAnsi="Palatino Linotype" w:cs="Palatino Linotype"/>
                <w:i/>
                <w:sz w:val="18"/>
                <w:szCs w:val="18"/>
              </w:rPr>
              <w:t xml:space="preserve"> para entregar información, sin notificar acta de comité y a pesar de ello no le dan la atención a mi solicitud, violan mi derecho al acceso a la información, </w:t>
            </w:r>
            <w:r w:rsidRPr="00C430D1">
              <w:rPr>
                <w:rFonts w:ascii="Palatino Linotype" w:eastAsia="Palatino Linotype" w:hAnsi="Palatino Linotype" w:cs="Palatino Linotype"/>
                <w:b/>
                <w:i/>
                <w:sz w:val="18"/>
                <w:szCs w:val="18"/>
              </w:rPr>
              <w:t xml:space="preserve">solo entrega información servicios públicos y gobierno por resultados” </w:t>
            </w:r>
            <w:r w:rsidRPr="00C430D1">
              <w:rPr>
                <w:rFonts w:ascii="Palatino Linotype" w:eastAsia="Palatino Linotype" w:hAnsi="Palatino Linotype" w:cs="Palatino Linotype"/>
                <w:i/>
                <w:sz w:val="18"/>
                <w:szCs w:val="18"/>
              </w:rPr>
              <w:t>(sic)</w:t>
            </w:r>
          </w:p>
        </w:tc>
      </w:tr>
      <w:tr w:rsidR="00C430D1" w:rsidRPr="00C430D1" w14:paraId="2490D362" w14:textId="77777777" w:rsidTr="00DD0093">
        <w:tc>
          <w:tcPr>
            <w:tcW w:w="3114" w:type="dxa"/>
          </w:tcPr>
          <w:p w14:paraId="26F820F1" w14:textId="77777777" w:rsidR="00611E7C" w:rsidRPr="00C430D1" w:rsidRDefault="00611E7C" w:rsidP="00DD0093">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14633/INFOEM/IP/RR/2022</w:t>
            </w:r>
          </w:p>
        </w:tc>
        <w:tc>
          <w:tcPr>
            <w:tcW w:w="1984" w:type="dxa"/>
            <w:shd w:val="clear" w:color="auto" w:fill="auto"/>
          </w:tcPr>
          <w:p w14:paraId="18148902"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 respuestas del sujeto obligado” (sic)</w:t>
            </w:r>
          </w:p>
        </w:tc>
        <w:tc>
          <w:tcPr>
            <w:tcW w:w="3872" w:type="dxa"/>
            <w:shd w:val="clear" w:color="auto" w:fill="auto"/>
          </w:tcPr>
          <w:p w14:paraId="66D8C1D4" w14:textId="77777777" w:rsidR="00611E7C" w:rsidRPr="00C430D1" w:rsidRDefault="00611E7C" w:rsidP="00DD0093">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b/>
                <w:i/>
                <w:sz w:val="18"/>
                <w:szCs w:val="18"/>
              </w:rPr>
              <w:t>“de manera indebida cambian la modalidad de entrega de la información</w:t>
            </w:r>
            <w:r w:rsidRPr="00C430D1">
              <w:rPr>
                <w:rFonts w:ascii="Palatino Linotype" w:eastAsia="Palatino Linotype" w:hAnsi="Palatino Linotype" w:cs="Palatino Linotype"/>
                <w:i/>
                <w:sz w:val="18"/>
                <w:szCs w:val="18"/>
              </w:rPr>
              <w:t xml:space="preserve">, autorizan </w:t>
            </w:r>
            <w:proofErr w:type="spellStart"/>
            <w:r w:rsidRPr="00C430D1">
              <w:rPr>
                <w:rFonts w:ascii="Palatino Linotype" w:eastAsia="Palatino Linotype" w:hAnsi="Palatino Linotype" w:cs="Palatino Linotype"/>
                <w:i/>
                <w:sz w:val="18"/>
                <w:szCs w:val="18"/>
              </w:rPr>
              <w:t>prorroga</w:t>
            </w:r>
            <w:proofErr w:type="spellEnd"/>
            <w:r w:rsidRPr="00C430D1">
              <w:rPr>
                <w:rFonts w:ascii="Palatino Linotype" w:eastAsia="Palatino Linotype" w:hAnsi="Palatino Linotype" w:cs="Palatino Linotype"/>
                <w:i/>
                <w:sz w:val="18"/>
                <w:szCs w:val="18"/>
              </w:rPr>
              <w:t xml:space="preserve"> para entregar información, sin notificar acta de comité y a pesar de ello no le dan la atención a mi solicitud, violan mi derecho al acceso a la </w:t>
            </w:r>
            <w:r w:rsidRPr="00C430D1">
              <w:rPr>
                <w:rFonts w:ascii="Palatino Linotype" w:eastAsia="Palatino Linotype" w:hAnsi="Palatino Linotype" w:cs="Palatino Linotype"/>
                <w:i/>
                <w:sz w:val="18"/>
                <w:szCs w:val="18"/>
              </w:rPr>
              <w:lastRenderedPageBreak/>
              <w:t xml:space="preserve">información, </w:t>
            </w:r>
            <w:r w:rsidRPr="00C430D1">
              <w:rPr>
                <w:rFonts w:ascii="Palatino Linotype" w:eastAsia="Palatino Linotype" w:hAnsi="Palatino Linotype" w:cs="Palatino Linotype"/>
                <w:b/>
                <w:i/>
                <w:sz w:val="18"/>
                <w:szCs w:val="18"/>
              </w:rPr>
              <w:t xml:space="preserve">solo entrega información servicios públicos y gobierno por resultados” </w:t>
            </w:r>
            <w:r w:rsidRPr="00C430D1">
              <w:rPr>
                <w:rFonts w:ascii="Palatino Linotype" w:eastAsia="Palatino Linotype" w:hAnsi="Palatino Linotype" w:cs="Palatino Linotype"/>
                <w:i/>
                <w:sz w:val="18"/>
                <w:szCs w:val="18"/>
              </w:rPr>
              <w:t>(sic)</w:t>
            </w:r>
          </w:p>
        </w:tc>
      </w:tr>
    </w:tbl>
    <w:p w14:paraId="25168AA8" w14:textId="26F06D5B" w:rsidR="00BB5D63" w:rsidRPr="00C430D1" w:rsidRDefault="00C62946" w:rsidP="00BB5D6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lastRenderedPageBreak/>
        <w:t>7</w:t>
      </w:r>
      <w:r w:rsidR="00994A12" w:rsidRPr="00C430D1">
        <w:rPr>
          <w:rFonts w:ascii="Palatino Linotype" w:eastAsia="Palatino Linotype" w:hAnsi="Palatino Linotype" w:cs="Palatino Linotype"/>
          <w:b/>
        </w:rPr>
        <w:t xml:space="preserve">. Turno. </w:t>
      </w:r>
      <w:r w:rsidR="00BB5D63" w:rsidRPr="00C430D1">
        <w:rPr>
          <w:rFonts w:ascii="Palatino Linotype" w:eastAsia="Palatino Linotype" w:hAnsi="Palatino Linotype" w:cs="Palatino Linotype"/>
        </w:rPr>
        <w:t xml:space="preserve">De conformidad con el artículo 185 </w:t>
      </w:r>
      <w:proofErr w:type="gramStart"/>
      <w:r w:rsidR="00BB5D63" w:rsidRPr="00C430D1">
        <w:rPr>
          <w:rFonts w:ascii="Palatino Linotype" w:eastAsia="Palatino Linotype" w:hAnsi="Palatino Linotype" w:cs="Palatino Linotype"/>
        </w:rPr>
        <w:t>fracción</w:t>
      </w:r>
      <w:proofErr w:type="gramEnd"/>
      <w:r w:rsidR="00BB5D63" w:rsidRPr="00C430D1">
        <w:rPr>
          <w:rFonts w:ascii="Palatino Linotype" w:eastAsia="Palatino Linotype" w:hAnsi="Palatino Linotype" w:cs="Palatino Linotype"/>
        </w:rPr>
        <w:t xml:space="preserve"> I de la Ley Transparencia y Acceso a la Información Pública, los recursos de revisión fueron turnados en el siguiente orden, a efecto de presentar al Pleno los proyectos de resolución correspondientes.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C430D1" w:rsidRPr="00C430D1" w14:paraId="7614964A" w14:textId="77777777" w:rsidTr="00A3737D">
        <w:tc>
          <w:tcPr>
            <w:tcW w:w="3256" w:type="dxa"/>
            <w:shd w:val="clear" w:color="auto" w:fill="D9D9D9"/>
          </w:tcPr>
          <w:p w14:paraId="6CD218FC" w14:textId="77777777" w:rsidR="00BB5D63" w:rsidRPr="00C430D1" w:rsidRDefault="00BB5D63" w:rsidP="00A3737D">
            <w:pPr>
              <w:jc w:val="both"/>
              <w:rPr>
                <w:rFonts w:ascii="Palatino Linotype" w:eastAsia="Palatino Linotype" w:hAnsi="Palatino Linotype" w:cs="Palatino Linotype"/>
                <w:b/>
                <w:i/>
                <w:sz w:val="20"/>
                <w:szCs w:val="20"/>
              </w:rPr>
            </w:pPr>
            <w:r w:rsidRPr="00C430D1">
              <w:rPr>
                <w:rFonts w:ascii="Palatino Linotype" w:eastAsia="Palatino Linotype" w:hAnsi="Palatino Linotype" w:cs="Palatino Linotype"/>
                <w:b/>
                <w:i/>
                <w:sz w:val="20"/>
                <w:szCs w:val="20"/>
              </w:rPr>
              <w:t xml:space="preserve">Recurso de Revisión </w:t>
            </w:r>
          </w:p>
        </w:tc>
        <w:tc>
          <w:tcPr>
            <w:tcW w:w="5572" w:type="dxa"/>
            <w:shd w:val="clear" w:color="auto" w:fill="D9D9D9"/>
          </w:tcPr>
          <w:p w14:paraId="5315601A" w14:textId="77777777" w:rsidR="00BB5D63" w:rsidRPr="00C430D1" w:rsidRDefault="00BB5D63" w:rsidP="00A3737D">
            <w:pPr>
              <w:jc w:val="center"/>
              <w:rPr>
                <w:rFonts w:ascii="Palatino Linotype" w:eastAsia="Palatino Linotype" w:hAnsi="Palatino Linotype" w:cs="Palatino Linotype"/>
                <w:b/>
                <w:i/>
                <w:sz w:val="20"/>
                <w:szCs w:val="20"/>
              </w:rPr>
            </w:pPr>
            <w:r w:rsidRPr="00C430D1">
              <w:rPr>
                <w:rFonts w:ascii="Palatino Linotype" w:eastAsia="Palatino Linotype" w:hAnsi="Palatino Linotype" w:cs="Palatino Linotype"/>
                <w:b/>
                <w:i/>
                <w:sz w:val="20"/>
                <w:szCs w:val="20"/>
              </w:rPr>
              <w:t xml:space="preserve">Comisionada (o) </w:t>
            </w:r>
          </w:p>
        </w:tc>
      </w:tr>
      <w:tr w:rsidR="00C430D1" w:rsidRPr="00C430D1" w14:paraId="2C375186" w14:textId="77777777" w:rsidTr="00A3737D">
        <w:tc>
          <w:tcPr>
            <w:tcW w:w="3256" w:type="dxa"/>
          </w:tcPr>
          <w:p w14:paraId="03C594B7" w14:textId="613F5453" w:rsidR="002748CE" w:rsidRPr="00C430D1" w:rsidRDefault="002748CE" w:rsidP="002748CE">
            <w:pPr>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14049/INFOEM/IP/RR/2022</w:t>
            </w:r>
          </w:p>
        </w:tc>
        <w:tc>
          <w:tcPr>
            <w:tcW w:w="5572" w:type="dxa"/>
          </w:tcPr>
          <w:p w14:paraId="4DE6D99E" w14:textId="2EA445E6" w:rsidR="002748CE" w:rsidRPr="00C430D1" w:rsidRDefault="002748CE"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Guadalupe Ramírez Peña</w:t>
            </w:r>
          </w:p>
        </w:tc>
      </w:tr>
      <w:tr w:rsidR="00C430D1" w:rsidRPr="00C430D1" w14:paraId="3F46441E" w14:textId="77777777" w:rsidTr="00A3737D">
        <w:tc>
          <w:tcPr>
            <w:tcW w:w="3256" w:type="dxa"/>
          </w:tcPr>
          <w:p w14:paraId="29EAD9BC" w14:textId="05AFF969" w:rsidR="002748CE" w:rsidRPr="00C430D1" w:rsidRDefault="002748CE" w:rsidP="002748CE">
            <w:pPr>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14050/INFOEM/IP/RR/2022</w:t>
            </w:r>
          </w:p>
        </w:tc>
        <w:tc>
          <w:tcPr>
            <w:tcW w:w="5572" w:type="dxa"/>
          </w:tcPr>
          <w:p w14:paraId="31AFC5DC" w14:textId="528E8BFF" w:rsidR="002748CE" w:rsidRPr="00C430D1" w:rsidRDefault="00310B85"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José Martínez Vilchis</w:t>
            </w:r>
          </w:p>
        </w:tc>
      </w:tr>
      <w:tr w:rsidR="00C430D1" w:rsidRPr="00C430D1" w14:paraId="19191E1E" w14:textId="77777777" w:rsidTr="00A3737D">
        <w:tc>
          <w:tcPr>
            <w:tcW w:w="3256" w:type="dxa"/>
          </w:tcPr>
          <w:p w14:paraId="056F4EFB" w14:textId="73A52EDA" w:rsidR="002748CE" w:rsidRPr="00C430D1" w:rsidRDefault="002748CE" w:rsidP="002748CE">
            <w:pPr>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bCs/>
                <w:sz w:val="20"/>
                <w:szCs w:val="20"/>
              </w:rPr>
              <w:t>14226/INFOEM/IP/RR/2022</w:t>
            </w:r>
          </w:p>
        </w:tc>
        <w:tc>
          <w:tcPr>
            <w:tcW w:w="5572" w:type="dxa"/>
          </w:tcPr>
          <w:p w14:paraId="1A35B2CD" w14:textId="1B9D9B82" w:rsidR="002748CE" w:rsidRPr="00C430D1" w:rsidRDefault="00310B85"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Luis Gustavo Parra Noriega</w:t>
            </w:r>
          </w:p>
        </w:tc>
      </w:tr>
      <w:tr w:rsidR="00C430D1" w:rsidRPr="00C430D1" w14:paraId="7AC90E37" w14:textId="77777777" w:rsidTr="00A3737D">
        <w:tc>
          <w:tcPr>
            <w:tcW w:w="3256" w:type="dxa"/>
          </w:tcPr>
          <w:p w14:paraId="0805720D" w14:textId="0E3346B3" w:rsidR="002748CE" w:rsidRPr="00C430D1" w:rsidRDefault="002748CE" w:rsidP="002748CE">
            <w:pPr>
              <w:jc w:val="both"/>
              <w:rPr>
                <w:rFonts w:ascii="Palatino Linotype" w:eastAsia="Palatino Linotype" w:hAnsi="Palatino Linotype" w:cs="Palatino Linotype"/>
                <w:b/>
                <w:bCs/>
                <w:sz w:val="20"/>
                <w:szCs w:val="20"/>
              </w:rPr>
            </w:pPr>
            <w:r w:rsidRPr="00C430D1">
              <w:rPr>
                <w:rFonts w:ascii="Palatino Linotype" w:eastAsia="Palatino Linotype" w:hAnsi="Palatino Linotype" w:cs="Palatino Linotype"/>
                <w:b/>
                <w:bCs/>
                <w:sz w:val="20"/>
                <w:szCs w:val="20"/>
              </w:rPr>
              <w:t>14366/INFOEM/IP/RR/2022</w:t>
            </w:r>
          </w:p>
        </w:tc>
        <w:tc>
          <w:tcPr>
            <w:tcW w:w="5572" w:type="dxa"/>
          </w:tcPr>
          <w:p w14:paraId="53F50B8D" w14:textId="11965D13" w:rsidR="002748CE" w:rsidRPr="00C430D1" w:rsidRDefault="00AA3827"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Luis Gustavo Parra Noriega</w:t>
            </w:r>
          </w:p>
        </w:tc>
      </w:tr>
      <w:tr w:rsidR="00C430D1" w:rsidRPr="00C430D1" w14:paraId="7A5F34B9" w14:textId="77777777" w:rsidTr="00A3737D">
        <w:tc>
          <w:tcPr>
            <w:tcW w:w="3256" w:type="dxa"/>
          </w:tcPr>
          <w:p w14:paraId="6A4D9DE9" w14:textId="317697F1" w:rsidR="002748CE" w:rsidRPr="00C430D1" w:rsidRDefault="002748CE" w:rsidP="002748CE">
            <w:pPr>
              <w:jc w:val="both"/>
              <w:rPr>
                <w:rFonts w:ascii="Palatino Linotype" w:eastAsia="Palatino Linotype" w:hAnsi="Palatino Linotype" w:cs="Palatino Linotype"/>
                <w:b/>
                <w:bCs/>
                <w:sz w:val="20"/>
                <w:szCs w:val="20"/>
              </w:rPr>
            </w:pPr>
            <w:r w:rsidRPr="00C430D1">
              <w:rPr>
                <w:rFonts w:ascii="Palatino Linotype" w:eastAsia="Palatino Linotype" w:hAnsi="Palatino Linotype" w:cs="Palatino Linotype"/>
                <w:b/>
                <w:sz w:val="20"/>
                <w:szCs w:val="20"/>
              </w:rPr>
              <w:t>14376/INFOEM/IP/RR/2022</w:t>
            </w:r>
          </w:p>
        </w:tc>
        <w:tc>
          <w:tcPr>
            <w:tcW w:w="5572" w:type="dxa"/>
          </w:tcPr>
          <w:p w14:paraId="3EAFD3DA" w14:textId="1A7B2B6D" w:rsidR="002748CE" w:rsidRPr="00C430D1" w:rsidRDefault="00625A5D"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Luis Gustavo Parra Noriega</w:t>
            </w:r>
          </w:p>
        </w:tc>
      </w:tr>
      <w:tr w:rsidR="00C430D1" w:rsidRPr="00C430D1" w14:paraId="523B65C7" w14:textId="77777777" w:rsidTr="00A3737D">
        <w:tc>
          <w:tcPr>
            <w:tcW w:w="3256" w:type="dxa"/>
          </w:tcPr>
          <w:p w14:paraId="0DCD4BA2" w14:textId="4BBC7209" w:rsidR="002748CE" w:rsidRPr="00C430D1" w:rsidRDefault="002748CE" w:rsidP="002748CE">
            <w:pPr>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14377/INFOEM/IP/RR/2022</w:t>
            </w:r>
          </w:p>
        </w:tc>
        <w:tc>
          <w:tcPr>
            <w:tcW w:w="5572" w:type="dxa"/>
          </w:tcPr>
          <w:p w14:paraId="17DB46E4" w14:textId="0CDA6593" w:rsidR="002748CE" w:rsidRPr="00C430D1" w:rsidRDefault="007A5FD6"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Sharon Cristina Morales Martínez</w:t>
            </w:r>
          </w:p>
        </w:tc>
      </w:tr>
      <w:tr w:rsidR="00C430D1" w:rsidRPr="00C430D1" w14:paraId="25B21088" w14:textId="77777777" w:rsidTr="00A3737D">
        <w:tc>
          <w:tcPr>
            <w:tcW w:w="3256" w:type="dxa"/>
          </w:tcPr>
          <w:p w14:paraId="6CCF05D5" w14:textId="3B30EB67" w:rsidR="002748CE" w:rsidRPr="00C430D1" w:rsidRDefault="002748CE" w:rsidP="002748CE">
            <w:pPr>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14474/INFOEM/IP/RR/2022</w:t>
            </w:r>
          </w:p>
        </w:tc>
        <w:tc>
          <w:tcPr>
            <w:tcW w:w="5572" w:type="dxa"/>
          </w:tcPr>
          <w:p w14:paraId="5D1FBD67" w14:textId="7434DAE6" w:rsidR="002748CE" w:rsidRPr="00C430D1" w:rsidRDefault="00FE7262"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Guadalupe Ramírez Peña</w:t>
            </w:r>
          </w:p>
        </w:tc>
      </w:tr>
      <w:tr w:rsidR="00C430D1" w:rsidRPr="00C430D1" w14:paraId="20128F18" w14:textId="77777777" w:rsidTr="00A3737D">
        <w:tc>
          <w:tcPr>
            <w:tcW w:w="3256" w:type="dxa"/>
          </w:tcPr>
          <w:p w14:paraId="0E2785A9" w14:textId="03084FC2" w:rsidR="002748CE" w:rsidRPr="00C430D1" w:rsidRDefault="002748CE" w:rsidP="002748CE">
            <w:pPr>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14475/INFOEM/IP/RR/2022</w:t>
            </w:r>
          </w:p>
        </w:tc>
        <w:tc>
          <w:tcPr>
            <w:tcW w:w="5572" w:type="dxa"/>
          </w:tcPr>
          <w:p w14:paraId="1D3F4A50" w14:textId="34FA8508" w:rsidR="002748CE" w:rsidRPr="00C430D1" w:rsidRDefault="00183057"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José Martínez Vilchis</w:t>
            </w:r>
          </w:p>
        </w:tc>
      </w:tr>
      <w:tr w:rsidR="00C430D1" w:rsidRPr="00C430D1" w14:paraId="0D6256F2" w14:textId="77777777" w:rsidTr="00A3737D">
        <w:tc>
          <w:tcPr>
            <w:tcW w:w="3256" w:type="dxa"/>
          </w:tcPr>
          <w:p w14:paraId="1DCCDB78" w14:textId="10AE34B8" w:rsidR="002748CE" w:rsidRPr="00C430D1" w:rsidRDefault="002748CE" w:rsidP="002748CE">
            <w:pPr>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14632/INFOEM/IP/RR/2022</w:t>
            </w:r>
          </w:p>
        </w:tc>
        <w:tc>
          <w:tcPr>
            <w:tcW w:w="5572" w:type="dxa"/>
          </w:tcPr>
          <w:p w14:paraId="570C493C" w14:textId="205E2743" w:rsidR="002748CE" w:rsidRPr="00C430D1" w:rsidRDefault="004135D3"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Sharon Cristina Morales Martínez</w:t>
            </w:r>
          </w:p>
        </w:tc>
      </w:tr>
      <w:tr w:rsidR="00C430D1" w:rsidRPr="00C430D1" w14:paraId="603B584B" w14:textId="77777777" w:rsidTr="00A3737D">
        <w:tc>
          <w:tcPr>
            <w:tcW w:w="3256" w:type="dxa"/>
          </w:tcPr>
          <w:p w14:paraId="570794BA" w14:textId="5FB72783" w:rsidR="002748CE" w:rsidRPr="00C430D1" w:rsidRDefault="002748CE" w:rsidP="002748CE">
            <w:pPr>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14633/INFOEM/IP/RR/2022</w:t>
            </w:r>
          </w:p>
        </w:tc>
        <w:tc>
          <w:tcPr>
            <w:tcW w:w="5572" w:type="dxa"/>
          </w:tcPr>
          <w:p w14:paraId="58E18F17" w14:textId="1C7D6984" w:rsidR="002748CE" w:rsidRPr="00C430D1" w:rsidRDefault="003D05D7" w:rsidP="002748CE">
            <w:pPr>
              <w:pBdr>
                <w:top w:val="nil"/>
                <w:left w:val="nil"/>
                <w:bottom w:val="nil"/>
                <w:right w:val="nil"/>
                <w:between w:val="nil"/>
              </w:pBdr>
              <w:jc w:val="center"/>
              <w:rPr>
                <w:rFonts w:ascii="Palatino Linotype" w:eastAsia="Palatino Linotype" w:hAnsi="Palatino Linotype" w:cs="Palatino Linotype"/>
                <w:sz w:val="20"/>
                <w:szCs w:val="20"/>
              </w:rPr>
            </w:pPr>
            <w:r w:rsidRPr="00C430D1">
              <w:rPr>
                <w:rFonts w:ascii="Palatino Linotype" w:eastAsia="Palatino Linotype" w:hAnsi="Palatino Linotype" w:cs="Palatino Linotype"/>
                <w:sz w:val="20"/>
                <w:szCs w:val="20"/>
              </w:rPr>
              <w:t>María Del Rosario Mejía Ayala</w:t>
            </w:r>
          </w:p>
        </w:tc>
      </w:tr>
    </w:tbl>
    <w:p w14:paraId="03F5CF75" w14:textId="31DF9B3A" w:rsidR="00F916B2" w:rsidRPr="00C430D1" w:rsidRDefault="00C6294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8</w:t>
      </w:r>
      <w:r w:rsidR="00994A12" w:rsidRPr="00C430D1">
        <w:rPr>
          <w:rFonts w:ascii="Palatino Linotype" w:eastAsia="Palatino Linotype" w:hAnsi="Palatino Linotype" w:cs="Palatino Linotype"/>
          <w:b/>
        </w:rPr>
        <w:t xml:space="preserve">. Admisión. </w:t>
      </w:r>
      <w:r w:rsidR="00994A12" w:rsidRPr="00C430D1">
        <w:rPr>
          <w:rFonts w:ascii="Palatino Linotype" w:eastAsia="Palatino Linotype" w:hAnsi="Palatino Linotype" w:cs="Palatino Linotype"/>
        </w:rPr>
        <w:t xml:space="preserve">El </w:t>
      </w:r>
      <w:r w:rsidR="004E1943" w:rsidRPr="00C430D1">
        <w:rPr>
          <w:rFonts w:ascii="Palatino Linotype" w:eastAsia="Palatino Linotype" w:hAnsi="Palatino Linotype" w:cs="Palatino Linotype"/>
          <w:b/>
        </w:rPr>
        <w:t>dos, cinco, ocho,</w:t>
      </w:r>
      <w:r w:rsidR="004038D6" w:rsidRPr="00C430D1">
        <w:rPr>
          <w:rFonts w:ascii="Palatino Linotype" w:eastAsia="Palatino Linotype" w:hAnsi="Palatino Linotype" w:cs="Palatino Linotype"/>
          <w:b/>
        </w:rPr>
        <w:t xml:space="preserve"> nueve, </w:t>
      </w:r>
      <w:r w:rsidR="004E1943" w:rsidRPr="00C430D1">
        <w:rPr>
          <w:rFonts w:ascii="Palatino Linotype" w:eastAsia="Palatino Linotype" w:hAnsi="Palatino Linotype" w:cs="Palatino Linotype"/>
          <w:b/>
        </w:rPr>
        <w:t xml:space="preserve"> doce y quince de septiembre </w:t>
      </w:r>
      <w:r w:rsidR="00994A12" w:rsidRPr="00C430D1">
        <w:rPr>
          <w:rFonts w:ascii="Palatino Linotype" w:eastAsia="Palatino Linotype" w:hAnsi="Palatino Linotype" w:cs="Palatino Linotype"/>
          <w:b/>
        </w:rPr>
        <w:t>de dos mil veintidós</w:t>
      </w:r>
      <w:r w:rsidR="00994A12" w:rsidRPr="00C430D1">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p>
    <w:p w14:paraId="08245EE0" w14:textId="6A52C8F9" w:rsidR="00F916B2" w:rsidRPr="00C430D1" w:rsidRDefault="00C6294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9</w:t>
      </w:r>
      <w:r w:rsidR="00994A12" w:rsidRPr="00C430D1">
        <w:rPr>
          <w:rFonts w:ascii="Palatino Linotype" w:eastAsia="Palatino Linotype" w:hAnsi="Palatino Linotype" w:cs="Palatino Linotype"/>
          <w:b/>
        </w:rPr>
        <w:t xml:space="preserve">. Acumulación. </w:t>
      </w:r>
      <w:r w:rsidR="00DE6A4D" w:rsidRPr="00C430D1">
        <w:rPr>
          <w:rFonts w:ascii="Palatino Linotype" w:eastAsia="Palatino Linotype" w:hAnsi="Palatino Linotype" w:cs="Palatino Linotype"/>
        </w:rPr>
        <w:t xml:space="preserve">El </w:t>
      </w:r>
      <w:r w:rsidR="00BC6CA0" w:rsidRPr="00C430D1">
        <w:rPr>
          <w:rFonts w:ascii="Palatino Linotype" w:eastAsia="Palatino Linotype" w:hAnsi="Palatino Linotype" w:cs="Palatino Linotype"/>
          <w:b/>
        </w:rPr>
        <w:t>catorce y veintiuno de septiembre</w:t>
      </w:r>
      <w:r w:rsidR="00DE6A4D" w:rsidRPr="00C430D1">
        <w:rPr>
          <w:rFonts w:ascii="Palatino Linotype" w:eastAsia="Palatino Linotype" w:hAnsi="Palatino Linotype" w:cs="Palatino Linotype"/>
          <w:b/>
        </w:rPr>
        <w:t xml:space="preserve"> de dos mil veintidós</w:t>
      </w:r>
      <w:r w:rsidR="00DE6A4D" w:rsidRPr="00C430D1">
        <w:rPr>
          <w:rFonts w:ascii="Palatino Linotype" w:eastAsia="Palatino Linotype" w:hAnsi="Palatino Linotype" w:cs="Palatino Linotype"/>
        </w:rPr>
        <w:t>, se celebr</w:t>
      </w:r>
      <w:r w:rsidR="00BC6CA0" w:rsidRPr="00C430D1">
        <w:rPr>
          <w:rFonts w:ascii="Palatino Linotype" w:eastAsia="Palatino Linotype" w:hAnsi="Palatino Linotype" w:cs="Palatino Linotype"/>
        </w:rPr>
        <w:t xml:space="preserve">aron </w:t>
      </w:r>
      <w:r w:rsidR="00DE6A4D" w:rsidRPr="00C430D1">
        <w:rPr>
          <w:rFonts w:ascii="Palatino Linotype" w:eastAsia="Palatino Linotype" w:hAnsi="Palatino Linotype" w:cs="Palatino Linotype"/>
        </w:rPr>
        <w:t>la</w:t>
      </w:r>
      <w:r w:rsidR="00994A12" w:rsidRPr="00C430D1">
        <w:rPr>
          <w:rFonts w:ascii="Palatino Linotype" w:eastAsia="Palatino Linotype" w:hAnsi="Palatino Linotype" w:cs="Palatino Linotype"/>
        </w:rPr>
        <w:t xml:space="preserve"> </w:t>
      </w:r>
      <w:r w:rsidR="00BC6CA0" w:rsidRPr="00C430D1">
        <w:rPr>
          <w:rFonts w:ascii="Palatino Linotype" w:eastAsia="Palatino Linotype" w:hAnsi="Palatino Linotype" w:cs="Palatino Linotype"/>
          <w:b/>
        </w:rPr>
        <w:t>Tri</w:t>
      </w:r>
      <w:r w:rsidR="00053CFD" w:rsidRPr="00C430D1">
        <w:rPr>
          <w:rFonts w:ascii="Palatino Linotype" w:eastAsia="Palatino Linotype" w:hAnsi="Palatino Linotype" w:cs="Palatino Linotype"/>
          <w:b/>
        </w:rPr>
        <w:t>gésim</w:t>
      </w:r>
      <w:r w:rsidR="00BC6CA0" w:rsidRPr="00C430D1">
        <w:rPr>
          <w:rFonts w:ascii="Palatino Linotype" w:eastAsia="Palatino Linotype" w:hAnsi="Palatino Linotype" w:cs="Palatino Linotype"/>
          <w:b/>
        </w:rPr>
        <w:t>a</w:t>
      </w:r>
      <w:r w:rsidR="00053CFD" w:rsidRPr="00C430D1">
        <w:rPr>
          <w:rFonts w:ascii="Palatino Linotype" w:eastAsia="Palatino Linotype" w:hAnsi="Palatino Linotype" w:cs="Palatino Linotype"/>
          <w:b/>
        </w:rPr>
        <w:t xml:space="preserve"> Tercera</w:t>
      </w:r>
      <w:r w:rsidR="00BC6CA0" w:rsidRPr="00C430D1">
        <w:rPr>
          <w:rFonts w:ascii="Palatino Linotype" w:eastAsia="Palatino Linotype" w:hAnsi="Palatino Linotype" w:cs="Palatino Linotype"/>
        </w:rPr>
        <w:t xml:space="preserve"> y </w:t>
      </w:r>
      <w:r w:rsidR="00BC6CA0" w:rsidRPr="00C430D1">
        <w:rPr>
          <w:rFonts w:ascii="Palatino Linotype" w:eastAsia="Palatino Linotype" w:hAnsi="Palatino Linotype" w:cs="Palatino Linotype"/>
          <w:b/>
        </w:rPr>
        <w:t>Trigésima Cuarta</w:t>
      </w:r>
      <w:r w:rsidR="00A3737D" w:rsidRPr="00C430D1">
        <w:rPr>
          <w:rFonts w:ascii="Palatino Linotype" w:eastAsia="Palatino Linotype" w:hAnsi="Palatino Linotype" w:cs="Palatino Linotype"/>
          <w:b/>
        </w:rPr>
        <w:t xml:space="preserve"> Sesi</w:t>
      </w:r>
      <w:r w:rsidR="00BC6CA0" w:rsidRPr="00C430D1">
        <w:rPr>
          <w:rFonts w:ascii="Palatino Linotype" w:eastAsia="Palatino Linotype" w:hAnsi="Palatino Linotype" w:cs="Palatino Linotype"/>
          <w:b/>
        </w:rPr>
        <w:t>ones</w:t>
      </w:r>
      <w:r w:rsidR="00A3737D" w:rsidRPr="00C430D1">
        <w:rPr>
          <w:rFonts w:ascii="Palatino Linotype" w:eastAsia="Palatino Linotype" w:hAnsi="Palatino Linotype" w:cs="Palatino Linotype"/>
          <w:b/>
        </w:rPr>
        <w:t xml:space="preserve"> Ordinaria</w:t>
      </w:r>
      <w:r w:rsidR="00BC6CA0" w:rsidRPr="00C430D1">
        <w:rPr>
          <w:rFonts w:ascii="Palatino Linotype" w:eastAsia="Palatino Linotype" w:hAnsi="Palatino Linotype" w:cs="Palatino Linotype"/>
          <w:b/>
        </w:rPr>
        <w:t>s</w:t>
      </w:r>
      <w:r w:rsidR="005D5EF7" w:rsidRPr="00C430D1">
        <w:rPr>
          <w:rFonts w:ascii="Palatino Linotype" w:eastAsia="Palatino Linotype" w:hAnsi="Palatino Linotype" w:cs="Palatino Linotype"/>
        </w:rPr>
        <w:t>, en la</w:t>
      </w:r>
      <w:r w:rsidR="004038D6" w:rsidRPr="00C430D1">
        <w:rPr>
          <w:rFonts w:ascii="Palatino Linotype" w:eastAsia="Palatino Linotype" w:hAnsi="Palatino Linotype" w:cs="Palatino Linotype"/>
        </w:rPr>
        <w:t>s</w:t>
      </w:r>
      <w:r w:rsidR="005D5EF7" w:rsidRPr="00C430D1">
        <w:rPr>
          <w:rFonts w:ascii="Palatino Linotype" w:eastAsia="Palatino Linotype" w:hAnsi="Palatino Linotype" w:cs="Palatino Linotype"/>
        </w:rPr>
        <w:t xml:space="preserve"> que por</w:t>
      </w:r>
      <w:r w:rsidR="00994A12" w:rsidRPr="00C430D1">
        <w:rPr>
          <w:rFonts w:ascii="Palatino Linotype" w:eastAsia="Palatino Linotype" w:hAnsi="Palatino Linotype" w:cs="Palatino Linotype"/>
        </w:rPr>
        <w:t xml:space="preserve">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w:t>
      </w:r>
      <w:r w:rsidR="00994A12" w:rsidRPr="00C430D1">
        <w:rPr>
          <w:rFonts w:ascii="Palatino Linotype" w:eastAsia="Palatino Linotype" w:hAnsi="Palatino Linotype" w:cs="Palatino Linotype"/>
        </w:rPr>
        <w:lastRenderedPageBreak/>
        <w:t xml:space="preserve">acumulación de los recursos antes señalados, acordando que fuera Ponente la Comisionada </w:t>
      </w:r>
      <w:r w:rsidR="00994A12" w:rsidRPr="00C430D1">
        <w:rPr>
          <w:rFonts w:ascii="Palatino Linotype" w:eastAsia="Palatino Linotype" w:hAnsi="Palatino Linotype" w:cs="Palatino Linotype"/>
          <w:b/>
        </w:rPr>
        <w:t>Guadalupe Ramírez Peña</w:t>
      </w:r>
      <w:r w:rsidR="00994A12" w:rsidRPr="00C430D1">
        <w:rPr>
          <w:rFonts w:ascii="Palatino Linotype" w:eastAsia="Palatino Linotype" w:hAnsi="Palatino Linotype" w:cs="Palatino Linotype"/>
        </w:rPr>
        <w:t>.</w:t>
      </w:r>
      <w:r w:rsidR="0053336D" w:rsidRPr="00C430D1">
        <w:rPr>
          <w:rFonts w:ascii="Palatino Linotype" w:eastAsia="Palatino Linotype" w:hAnsi="Palatino Linotype" w:cs="Palatino Linotype"/>
        </w:rPr>
        <w:t xml:space="preserve"> </w:t>
      </w:r>
    </w:p>
    <w:p w14:paraId="743910A1" w14:textId="77777777" w:rsidR="00975901" w:rsidRPr="00C430D1" w:rsidRDefault="00975901" w:rsidP="004038D6">
      <w:pPr>
        <w:widowControl w:val="0"/>
        <w:spacing w:before="240" w:after="240"/>
        <w:ind w:left="851" w:right="902"/>
        <w:jc w:val="center"/>
        <w:rPr>
          <w:rFonts w:ascii="Palatino Linotype" w:eastAsia="Palatino Linotype" w:hAnsi="Palatino Linotype" w:cs="Palatino Linotype"/>
          <w:b/>
          <w:i/>
          <w:sz w:val="22"/>
        </w:rPr>
      </w:pPr>
      <w:r w:rsidRPr="00C430D1">
        <w:rPr>
          <w:rFonts w:ascii="Palatino Linotype" w:eastAsia="Palatino Linotype" w:hAnsi="Palatino Linotype" w:cs="Palatino Linotype"/>
          <w:b/>
          <w:i/>
          <w:sz w:val="22"/>
        </w:rPr>
        <w:t>Código de Procedimientos Administrativos del Estado de México</w:t>
      </w:r>
    </w:p>
    <w:p w14:paraId="484FD2AC" w14:textId="77777777" w:rsidR="00975901" w:rsidRPr="00C430D1" w:rsidRDefault="00975901" w:rsidP="004038D6">
      <w:pPr>
        <w:widowControl w:val="0"/>
        <w:spacing w:before="240" w:after="240"/>
        <w:ind w:left="851" w:right="902"/>
        <w:jc w:val="both"/>
        <w:rPr>
          <w:rFonts w:ascii="Palatino Linotype" w:eastAsia="Palatino Linotype" w:hAnsi="Palatino Linotype" w:cs="Palatino Linotype"/>
          <w:i/>
          <w:sz w:val="22"/>
        </w:rPr>
      </w:pPr>
      <w:r w:rsidRPr="00C430D1">
        <w:rPr>
          <w:rFonts w:ascii="Palatino Linotype" w:eastAsia="Palatino Linotype" w:hAnsi="Palatino Linotype" w:cs="Palatino Linotype"/>
          <w:b/>
          <w:i/>
          <w:sz w:val="22"/>
        </w:rPr>
        <w:t>“Artículo 18.-</w:t>
      </w:r>
      <w:r w:rsidRPr="00C430D1">
        <w:rPr>
          <w:rFonts w:ascii="Palatino Linotype" w:eastAsia="Palatino Linotype" w:hAnsi="Palatino Linotype" w:cs="Palatino Linotype"/>
          <w:i/>
          <w:sz w:val="22"/>
        </w:rPr>
        <w:t xml:space="preserve"> </w:t>
      </w:r>
      <w:r w:rsidRPr="00C430D1">
        <w:rPr>
          <w:rFonts w:ascii="Palatino Linotype" w:eastAsia="Palatino Linotype" w:hAnsi="Palatino Linotype" w:cs="Palatino Linotype"/>
          <w:b/>
          <w:i/>
          <w:sz w:val="22"/>
        </w:rPr>
        <w:t>La autoridad administrativa o el Tribunal acordarán la acumulación de los expedientes del procedimiento y proceso administrativo que ante ellos se sigan, de oficio</w:t>
      </w:r>
      <w:r w:rsidRPr="00C430D1">
        <w:rPr>
          <w:rFonts w:ascii="Palatino Linotype" w:eastAsia="Palatino Linotype" w:hAnsi="Palatino Linotype" w:cs="Palatino Linotype"/>
          <w:i/>
          <w:sz w:val="22"/>
        </w:rPr>
        <w:t xml:space="preserve"> o a petición de parte, </w:t>
      </w:r>
      <w:r w:rsidRPr="00C430D1">
        <w:rPr>
          <w:rFonts w:ascii="Palatino Linotype" w:eastAsia="Palatino Linotype" w:hAnsi="Palatino Linotype" w:cs="Palatino Linotype"/>
          <w:b/>
          <w:i/>
          <w:sz w:val="22"/>
        </w:rPr>
        <w:t>cuando las partes</w:t>
      </w:r>
      <w:r w:rsidRPr="00C430D1">
        <w:rPr>
          <w:rFonts w:ascii="Palatino Linotype" w:eastAsia="Palatino Linotype" w:hAnsi="Palatino Linotype" w:cs="Palatino Linotype"/>
          <w:i/>
          <w:sz w:val="22"/>
        </w:rPr>
        <w:t xml:space="preserve"> o los actos administrativos sean iguales, se trate de actos conexos o </w:t>
      </w:r>
      <w:r w:rsidRPr="00C430D1">
        <w:rPr>
          <w:rFonts w:ascii="Palatino Linotype" w:eastAsia="Palatino Linotype" w:hAnsi="Palatino Linotype" w:cs="Palatino Linotype"/>
          <w:b/>
          <w:i/>
          <w:sz w:val="22"/>
        </w:rPr>
        <w:t>resulte conveniente el trámite unificado de los asuntos, para evitar la emisión de resoluciones contradictorias</w:t>
      </w:r>
      <w:r w:rsidRPr="00C430D1">
        <w:rPr>
          <w:rFonts w:ascii="Palatino Linotype" w:eastAsia="Palatino Linotype" w:hAnsi="Palatino Linotype" w:cs="Palatino Linotype"/>
          <w:i/>
          <w:sz w:val="22"/>
        </w:rPr>
        <w:t>. La misma regla se aplicará, en lo conducente, para la separación de los expedientes.”</w:t>
      </w:r>
    </w:p>
    <w:p w14:paraId="3951DE8F" w14:textId="77777777" w:rsidR="00975901" w:rsidRPr="00C430D1" w:rsidRDefault="00975901" w:rsidP="004038D6">
      <w:pPr>
        <w:widowControl w:val="0"/>
        <w:spacing w:before="240" w:after="240"/>
        <w:ind w:left="851" w:right="902"/>
        <w:jc w:val="both"/>
        <w:rPr>
          <w:rFonts w:ascii="Palatino Linotype" w:eastAsia="Palatino Linotype" w:hAnsi="Palatino Linotype" w:cs="Palatino Linotype"/>
          <w:b/>
          <w:i/>
          <w:sz w:val="22"/>
        </w:rPr>
      </w:pPr>
      <w:r w:rsidRPr="00C430D1">
        <w:rPr>
          <w:rFonts w:ascii="Palatino Linotype" w:eastAsia="Palatino Linotype" w:hAnsi="Palatino Linotype" w:cs="Palatino Linotype"/>
          <w:b/>
          <w:i/>
          <w:sz w:val="22"/>
        </w:rPr>
        <w:t>Ley de Transparencia y Acceso a la Información Pública del Estado de México y Municipios</w:t>
      </w:r>
    </w:p>
    <w:p w14:paraId="14D3F822" w14:textId="77777777" w:rsidR="00975901" w:rsidRPr="00C430D1" w:rsidRDefault="00975901" w:rsidP="004038D6">
      <w:pPr>
        <w:widowControl w:val="0"/>
        <w:spacing w:before="240" w:after="240"/>
        <w:ind w:left="851" w:right="902"/>
        <w:jc w:val="both"/>
        <w:rPr>
          <w:rFonts w:ascii="Palatino Linotype" w:eastAsia="Palatino Linotype" w:hAnsi="Palatino Linotype" w:cs="Palatino Linotype"/>
          <w:i/>
          <w:sz w:val="22"/>
        </w:rPr>
      </w:pPr>
      <w:r w:rsidRPr="00C430D1">
        <w:rPr>
          <w:rFonts w:ascii="Palatino Linotype" w:eastAsia="Palatino Linotype" w:hAnsi="Palatino Linotype" w:cs="Palatino Linotype"/>
          <w:b/>
          <w:i/>
          <w:sz w:val="22"/>
        </w:rPr>
        <w:t>“Artículo 195.-</w:t>
      </w:r>
      <w:r w:rsidRPr="00C430D1">
        <w:rPr>
          <w:rFonts w:ascii="Palatino Linotype" w:eastAsia="Palatino Linotype" w:hAnsi="Palatino Linotype" w:cs="Palatino Linotype"/>
          <w:i/>
          <w:sz w:val="22"/>
        </w:rPr>
        <w:t xml:space="preserve"> En la tramitación del recurso de revisión se aplicará supletoriamente las disposiciones contenidas en el Código de Procedimientos Administrativos del Estado de México.”</w:t>
      </w:r>
    </w:p>
    <w:p w14:paraId="7A9EA015" w14:textId="4295D210" w:rsidR="00292198" w:rsidRPr="00C430D1" w:rsidRDefault="00B508B4" w:rsidP="00292198">
      <w:pPr>
        <w:spacing w:line="360" w:lineRule="auto"/>
        <w:jc w:val="both"/>
        <w:rPr>
          <w:rFonts w:ascii="Palatino Linotype" w:eastAsia="Palatino Linotype" w:hAnsi="Palatino Linotype" w:cs="Palatino Linotype"/>
        </w:rPr>
      </w:pPr>
      <w:bookmarkStart w:id="7" w:name="_heading=h.tyjcwt" w:colFirst="0" w:colLast="0"/>
      <w:bookmarkEnd w:id="7"/>
      <w:r w:rsidRPr="00C430D1">
        <w:rPr>
          <w:rFonts w:ascii="Palatino Linotype" w:eastAsia="Palatino Linotype" w:hAnsi="Palatino Linotype" w:cs="Palatino Linotype"/>
          <w:b/>
        </w:rPr>
        <w:t>10</w:t>
      </w:r>
      <w:r w:rsidR="00994A12" w:rsidRPr="00C430D1">
        <w:rPr>
          <w:rFonts w:ascii="Palatino Linotype" w:eastAsia="Palatino Linotype" w:hAnsi="Palatino Linotype" w:cs="Palatino Linotype"/>
          <w:b/>
        </w:rPr>
        <w:t xml:space="preserve">. Manifestaciones. </w:t>
      </w:r>
      <w:r w:rsidR="00292198" w:rsidRPr="00C430D1">
        <w:rPr>
          <w:rFonts w:ascii="Palatino Linotype" w:eastAsia="Palatino Linotype" w:hAnsi="Palatino Linotype" w:cs="Palatino Linotype"/>
        </w:rPr>
        <w:t>En fecha</w:t>
      </w:r>
      <w:r w:rsidR="001835F5" w:rsidRPr="00C430D1">
        <w:rPr>
          <w:rFonts w:ascii="Palatino Linotype" w:eastAsia="Palatino Linotype" w:hAnsi="Palatino Linotype" w:cs="Palatino Linotype"/>
        </w:rPr>
        <w:t>s</w:t>
      </w:r>
      <w:r w:rsidR="00292198" w:rsidRPr="00C430D1">
        <w:rPr>
          <w:rFonts w:ascii="Palatino Linotype" w:eastAsia="Palatino Linotype" w:hAnsi="Palatino Linotype" w:cs="Palatino Linotype"/>
        </w:rPr>
        <w:t xml:space="preserve"> </w:t>
      </w:r>
      <w:r w:rsidR="001835F5" w:rsidRPr="00C430D1">
        <w:rPr>
          <w:rFonts w:ascii="Palatino Linotype" w:eastAsia="Palatino Linotype" w:hAnsi="Palatino Linotype" w:cs="Palatino Linotype"/>
          <w:b/>
        </w:rPr>
        <w:t>v</w:t>
      </w:r>
      <w:r w:rsidR="00292198" w:rsidRPr="00C430D1">
        <w:rPr>
          <w:rFonts w:ascii="Palatino Linotype" w:eastAsia="Palatino Linotype" w:hAnsi="Palatino Linotype" w:cs="Palatino Linotype"/>
          <w:b/>
        </w:rPr>
        <w:t>eint</w:t>
      </w:r>
      <w:r w:rsidR="001835F5" w:rsidRPr="00C430D1">
        <w:rPr>
          <w:rFonts w:ascii="Palatino Linotype" w:eastAsia="Palatino Linotype" w:hAnsi="Palatino Linotype" w:cs="Palatino Linotype"/>
          <w:b/>
        </w:rPr>
        <w:t>e de octubre y catorce, quince y veintitrés de no</w:t>
      </w:r>
      <w:r w:rsidR="00292198" w:rsidRPr="00C430D1">
        <w:rPr>
          <w:rFonts w:ascii="Palatino Linotype" w:eastAsia="Palatino Linotype" w:hAnsi="Palatino Linotype" w:cs="Palatino Linotype"/>
          <w:b/>
        </w:rPr>
        <w:t>viembre de dos mil veintidós</w:t>
      </w:r>
      <w:r w:rsidR="00292198" w:rsidRPr="00C430D1">
        <w:rPr>
          <w:rFonts w:ascii="Palatino Linotype" w:eastAsia="Palatino Linotype" w:hAnsi="Palatino Linotype" w:cs="Palatino Linotype"/>
        </w:rPr>
        <w:t xml:space="preserve">, </w:t>
      </w:r>
      <w:r w:rsidR="00292198" w:rsidRPr="00C430D1">
        <w:rPr>
          <w:rFonts w:ascii="Palatino Linotype" w:eastAsia="Palatino Linotype" w:hAnsi="Palatino Linotype" w:cs="Palatino Linotype"/>
          <w:b/>
        </w:rPr>
        <w:t xml:space="preserve">EL SUJETO OBLIGADO </w:t>
      </w:r>
      <w:r w:rsidR="00292198" w:rsidRPr="00C430D1">
        <w:rPr>
          <w:rFonts w:ascii="Palatino Linotype" w:eastAsia="Palatino Linotype" w:hAnsi="Palatino Linotype" w:cs="Palatino Linotype"/>
        </w:rPr>
        <w:t xml:space="preserve">rindió sus informes justificados, al tenor de lo siguiente: </w:t>
      </w:r>
    </w:p>
    <w:p w14:paraId="32704755" w14:textId="77777777" w:rsidR="00292198" w:rsidRPr="00C430D1" w:rsidRDefault="00292198" w:rsidP="00292198">
      <w:pPr>
        <w:spacing w:line="360" w:lineRule="auto"/>
        <w:jc w:val="both"/>
        <w:rPr>
          <w:rFonts w:ascii="Palatino Linotype" w:eastAsia="Palatino Linotype" w:hAnsi="Palatino Linotype" w:cs="Palatino Linotype"/>
        </w:rPr>
      </w:pPr>
    </w:p>
    <w:tbl>
      <w:tblPr>
        <w:tblW w:w="89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40"/>
      </w:tblGrid>
      <w:tr w:rsidR="00C430D1" w:rsidRPr="00C430D1" w14:paraId="43B8AEB5" w14:textId="77777777" w:rsidTr="00F728AB">
        <w:tc>
          <w:tcPr>
            <w:tcW w:w="2830" w:type="dxa"/>
            <w:shd w:val="clear" w:color="auto" w:fill="D9D9D9"/>
          </w:tcPr>
          <w:p w14:paraId="186D4B8B" w14:textId="77777777" w:rsidR="00292198" w:rsidRPr="00C430D1" w:rsidRDefault="00292198" w:rsidP="00D044E5">
            <w:pPr>
              <w:spacing w:before="120" w:after="120"/>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Recurso de revisión</w:t>
            </w:r>
          </w:p>
        </w:tc>
        <w:tc>
          <w:tcPr>
            <w:tcW w:w="6140" w:type="dxa"/>
            <w:shd w:val="clear" w:color="auto" w:fill="D9D9D9"/>
          </w:tcPr>
          <w:p w14:paraId="33F7C7CC" w14:textId="2C5F1535" w:rsidR="00292198" w:rsidRPr="00C430D1" w:rsidRDefault="00D044E5" w:rsidP="00D044E5">
            <w:pPr>
              <w:spacing w:before="120" w:after="120"/>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Informe Justificado</w:t>
            </w:r>
          </w:p>
        </w:tc>
      </w:tr>
      <w:tr w:rsidR="00C430D1" w:rsidRPr="00C430D1" w14:paraId="0C4FF5CE" w14:textId="77777777" w:rsidTr="00F728AB">
        <w:tc>
          <w:tcPr>
            <w:tcW w:w="2830" w:type="dxa"/>
          </w:tcPr>
          <w:p w14:paraId="1F13282D" w14:textId="1EA1798E" w:rsidR="00292198" w:rsidRPr="00C430D1" w:rsidRDefault="00292198" w:rsidP="00D044E5">
            <w:pPr>
              <w:spacing w:before="120" w:after="120"/>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14049/INFOEM/IP/RR/2022</w:t>
            </w:r>
          </w:p>
        </w:tc>
        <w:tc>
          <w:tcPr>
            <w:tcW w:w="6140" w:type="dxa"/>
            <w:shd w:val="clear" w:color="auto" w:fill="auto"/>
          </w:tcPr>
          <w:p w14:paraId="2AD6C4FD" w14:textId="0286C49C" w:rsidR="00292198" w:rsidRPr="00C430D1" w:rsidRDefault="00292198" w:rsidP="00D044E5">
            <w:pPr>
              <w:spacing w:before="120" w:after="120"/>
              <w:jc w:val="both"/>
              <w:rPr>
                <w:rFonts w:ascii="Palatino Linotype" w:eastAsia="Palatino Linotype" w:hAnsi="Palatino Linotype" w:cs="Palatino Linotype"/>
                <w:sz w:val="20"/>
                <w:szCs w:val="20"/>
              </w:rPr>
            </w:pPr>
            <w:r w:rsidRPr="00C430D1">
              <w:rPr>
                <w:rFonts w:ascii="Palatino Linotype" w:eastAsia="Palatino Linotype" w:hAnsi="Palatino Linotype" w:cs="Palatino Linotype"/>
                <w:b/>
                <w:i/>
                <w:sz w:val="20"/>
                <w:szCs w:val="20"/>
                <w:u w:val="single"/>
              </w:rPr>
              <w:t xml:space="preserve">03800 y 03801 Com. </w:t>
            </w:r>
            <w:proofErr w:type="spellStart"/>
            <w:r w:rsidRPr="00C430D1">
              <w:rPr>
                <w:rFonts w:ascii="Palatino Linotype" w:eastAsia="Palatino Linotype" w:hAnsi="Palatino Linotype" w:cs="Palatino Linotype"/>
                <w:b/>
                <w:i/>
                <w:sz w:val="20"/>
                <w:szCs w:val="20"/>
                <w:u w:val="single"/>
              </w:rPr>
              <w:t>Soc</w:t>
            </w:r>
            <w:proofErr w:type="gramStart"/>
            <w:r w:rsidRPr="00C430D1">
              <w:rPr>
                <w:rFonts w:ascii="Palatino Linotype" w:eastAsia="Palatino Linotype" w:hAnsi="Palatino Linotype" w:cs="Palatino Linotype"/>
                <w:b/>
                <w:i/>
                <w:sz w:val="20"/>
                <w:szCs w:val="20"/>
                <w:u w:val="single"/>
              </w:rPr>
              <w:t>..</w:t>
            </w:r>
            <w:proofErr w:type="gramEnd"/>
            <w:r w:rsidRPr="00C430D1">
              <w:rPr>
                <w:rFonts w:ascii="Palatino Linotype" w:eastAsia="Palatino Linotype" w:hAnsi="Palatino Linotype" w:cs="Palatino Linotype"/>
                <w:b/>
                <w:i/>
                <w:sz w:val="20"/>
                <w:szCs w:val="20"/>
                <w:u w:val="single"/>
              </w:rPr>
              <w:t>PDF</w:t>
            </w:r>
            <w:proofErr w:type="spellEnd"/>
            <w:r w:rsidRPr="00C430D1">
              <w:rPr>
                <w:rFonts w:ascii="Palatino Linotype" w:eastAsia="Palatino Linotype" w:hAnsi="Palatino Linotype" w:cs="Palatino Linotype"/>
                <w:b/>
                <w:i/>
                <w:sz w:val="20"/>
                <w:szCs w:val="20"/>
                <w:u w:val="single"/>
              </w:rPr>
              <w:t xml:space="preserve">: </w:t>
            </w:r>
            <w:r w:rsidRPr="00C430D1">
              <w:rPr>
                <w:rFonts w:ascii="Palatino Linotype" w:eastAsia="Palatino Linotype" w:hAnsi="Palatino Linotype" w:cs="Palatino Linotype"/>
                <w:sz w:val="20"/>
                <w:szCs w:val="20"/>
              </w:rPr>
              <w:t xml:space="preserve">Oficio CCS/673/2022, de fecha ocho de agosto de dos mil veintidós, dirigido por el Coordinador de Comunicación Social al Titular de la Unidad de Transparencia mediante el cual solicita se someta a consideración del Comité de Transparencia, el cambio de modalidad de entrega de la información. </w:t>
            </w:r>
          </w:p>
        </w:tc>
      </w:tr>
      <w:tr w:rsidR="00C430D1" w:rsidRPr="00C430D1" w14:paraId="01284FF3" w14:textId="77777777" w:rsidTr="00F728AB">
        <w:tc>
          <w:tcPr>
            <w:tcW w:w="2830" w:type="dxa"/>
          </w:tcPr>
          <w:p w14:paraId="729595C8" w14:textId="2C3A0305" w:rsidR="00292198" w:rsidRPr="00C430D1" w:rsidRDefault="00292198" w:rsidP="00D044E5">
            <w:pPr>
              <w:spacing w:before="120" w:after="120"/>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w:t>
            </w:r>
            <w:r w:rsidR="00145CF4" w:rsidRPr="00C430D1">
              <w:rPr>
                <w:rFonts w:ascii="Palatino Linotype" w:eastAsia="Palatino Linotype" w:hAnsi="Palatino Linotype" w:cs="Palatino Linotype"/>
                <w:b/>
                <w:sz w:val="20"/>
                <w:szCs w:val="20"/>
              </w:rPr>
              <w:t>4050</w:t>
            </w:r>
            <w:r w:rsidRPr="00C430D1">
              <w:rPr>
                <w:rFonts w:ascii="Palatino Linotype" w:eastAsia="Palatino Linotype" w:hAnsi="Palatino Linotype" w:cs="Palatino Linotype"/>
                <w:b/>
                <w:sz w:val="20"/>
                <w:szCs w:val="20"/>
              </w:rPr>
              <w:t>/INFOEM/IP/RR/2022</w:t>
            </w:r>
          </w:p>
        </w:tc>
        <w:tc>
          <w:tcPr>
            <w:tcW w:w="6140" w:type="dxa"/>
            <w:shd w:val="clear" w:color="auto" w:fill="auto"/>
          </w:tcPr>
          <w:p w14:paraId="6FA01177" w14:textId="20964BE8" w:rsidR="00292198" w:rsidRPr="00C430D1" w:rsidRDefault="004F547A" w:rsidP="00D044E5">
            <w:pPr>
              <w:spacing w:before="120" w:after="120"/>
              <w:jc w:val="both"/>
              <w:rPr>
                <w:rFonts w:ascii="Palatino Linotype" w:eastAsia="Palatino Linotype" w:hAnsi="Palatino Linotype" w:cs="Palatino Linotype"/>
                <w:sz w:val="20"/>
                <w:szCs w:val="20"/>
              </w:rPr>
            </w:pPr>
            <w:r w:rsidRPr="00C430D1">
              <w:rPr>
                <w:rFonts w:ascii="Palatino Linotype" w:eastAsia="Palatino Linotype" w:hAnsi="Palatino Linotype" w:cs="Palatino Linotype"/>
                <w:b/>
                <w:i/>
                <w:sz w:val="20"/>
                <w:szCs w:val="20"/>
                <w:u w:val="single"/>
              </w:rPr>
              <w:t>3800 pres.PDF</w:t>
            </w:r>
            <w:r w:rsidR="00292198" w:rsidRPr="00C430D1">
              <w:rPr>
                <w:rFonts w:ascii="Palatino Linotype" w:eastAsia="Palatino Linotype" w:hAnsi="Palatino Linotype" w:cs="Palatino Linotype"/>
                <w:b/>
                <w:i/>
                <w:sz w:val="20"/>
                <w:szCs w:val="20"/>
                <w:u w:val="single"/>
              </w:rPr>
              <w:t xml:space="preserve">: </w:t>
            </w:r>
            <w:r w:rsidR="00292198" w:rsidRPr="00C430D1">
              <w:rPr>
                <w:rFonts w:ascii="Palatino Linotype" w:eastAsia="Palatino Linotype" w:hAnsi="Palatino Linotype" w:cs="Palatino Linotype"/>
                <w:sz w:val="20"/>
                <w:szCs w:val="20"/>
              </w:rPr>
              <w:t xml:space="preserve">Oficio </w:t>
            </w:r>
            <w:r w:rsidRPr="00C430D1">
              <w:rPr>
                <w:rFonts w:ascii="Palatino Linotype" w:eastAsia="Palatino Linotype" w:hAnsi="Palatino Linotype" w:cs="Palatino Linotype"/>
                <w:sz w:val="20"/>
                <w:szCs w:val="20"/>
              </w:rPr>
              <w:t xml:space="preserve">MET/PM/OP/698/2022, </w:t>
            </w:r>
            <w:r w:rsidR="009D1F09" w:rsidRPr="00C430D1">
              <w:rPr>
                <w:rFonts w:ascii="Palatino Linotype" w:eastAsia="Palatino Linotype" w:hAnsi="Palatino Linotype" w:cs="Palatino Linotype"/>
                <w:sz w:val="20"/>
                <w:szCs w:val="20"/>
              </w:rPr>
              <w:t xml:space="preserve">de fecha veintiuno de septiembre de dos mil veintidós, </w:t>
            </w:r>
            <w:r w:rsidR="00292198" w:rsidRPr="00C430D1">
              <w:rPr>
                <w:rFonts w:ascii="Palatino Linotype" w:eastAsia="Palatino Linotype" w:hAnsi="Palatino Linotype" w:cs="Palatino Linotype"/>
                <w:sz w:val="20"/>
                <w:szCs w:val="20"/>
              </w:rPr>
              <w:t xml:space="preserve">dirigido por </w:t>
            </w:r>
            <w:r w:rsidR="009D1F09" w:rsidRPr="00C430D1">
              <w:rPr>
                <w:rFonts w:ascii="Palatino Linotype" w:eastAsia="Palatino Linotype" w:hAnsi="Palatino Linotype" w:cs="Palatino Linotype"/>
                <w:sz w:val="20"/>
                <w:szCs w:val="20"/>
              </w:rPr>
              <w:t>el Jefe de Oficina de Presidencia al</w:t>
            </w:r>
            <w:r w:rsidR="00292198" w:rsidRPr="00C430D1">
              <w:rPr>
                <w:rFonts w:ascii="Palatino Linotype" w:eastAsia="Palatino Linotype" w:hAnsi="Palatino Linotype" w:cs="Palatino Linotype"/>
                <w:sz w:val="20"/>
                <w:szCs w:val="20"/>
              </w:rPr>
              <w:t xml:space="preserve"> Titular de la Unidad de Transparencia mediante </w:t>
            </w:r>
            <w:r w:rsidR="009D1F09" w:rsidRPr="00C430D1">
              <w:rPr>
                <w:rFonts w:ascii="Palatino Linotype" w:eastAsia="Palatino Linotype" w:hAnsi="Palatino Linotype" w:cs="Palatino Linotype"/>
                <w:sz w:val="20"/>
                <w:szCs w:val="20"/>
              </w:rPr>
              <w:t xml:space="preserve">el </w:t>
            </w:r>
            <w:r w:rsidR="009D1F09" w:rsidRPr="00C430D1">
              <w:rPr>
                <w:rFonts w:ascii="Palatino Linotype" w:eastAsia="Palatino Linotype" w:hAnsi="Palatino Linotype" w:cs="Palatino Linotype"/>
                <w:sz w:val="20"/>
                <w:szCs w:val="20"/>
              </w:rPr>
              <w:lastRenderedPageBreak/>
              <w:t>cual solicita se someta a consideración del Comité de Transparencia, el cambio de modalidad de entrega de la información.</w:t>
            </w:r>
          </w:p>
          <w:p w14:paraId="6ACAED27" w14:textId="58D41043" w:rsidR="00292198" w:rsidRPr="00C430D1" w:rsidRDefault="009D1F09" w:rsidP="00D044E5">
            <w:pPr>
              <w:spacing w:before="120" w:after="120"/>
              <w:jc w:val="both"/>
              <w:rPr>
                <w:rFonts w:ascii="Palatino Linotype" w:eastAsia="Palatino Linotype" w:hAnsi="Palatino Linotype" w:cs="Palatino Linotype"/>
                <w:sz w:val="20"/>
                <w:szCs w:val="20"/>
              </w:rPr>
            </w:pPr>
            <w:r w:rsidRPr="00C430D1">
              <w:rPr>
                <w:rFonts w:ascii="Palatino Linotype" w:eastAsia="Palatino Linotype" w:hAnsi="Palatino Linotype" w:cs="Palatino Linotype"/>
                <w:b/>
                <w:i/>
                <w:sz w:val="20"/>
                <w:szCs w:val="20"/>
                <w:u w:val="single"/>
              </w:rPr>
              <w:t>3800 presidencia.PDF</w:t>
            </w:r>
            <w:r w:rsidR="00292198" w:rsidRPr="00C430D1">
              <w:rPr>
                <w:rFonts w:ascii="Palatino Linotype" w:eastAsia="Palatino Linotype" w:hAnsi="Palatino Linotype" w:cs="Palatino Linotype"/>
                <w:b/>
                <w:i/>
                <w:sz w:val="20"/>
                <w:szCs w:val="20"/>
                <w:u w:val="single"/>
              </w:rPr>
              <w:t xml:space="preserve">: </w:t>
            </w:r>
            <w:r w:rsidRPr="00C430D1">
              <w:rPr>
                <w:rFonts w:ascii="Palatino Linotype" w:eastAsia="Palatino Linotype" w:hAnsi="Palatino Linotype" w:cs="Palatino Linotype"/>
                <w:sz w:val="20"/>
                <w:szCs w:val="20"/>
              </w:rPr>
              <w:t>Oficio MET/PM/</w:t>
            </w:r>
            <w:proofErr w:type="spellStart"/>
            <w:r w:rsidRPr="00C430D1">
              <w:rPr>
                <w:rFonts w:ascii="Palatino Linotype" w:eastAsia="Palatino Linotype" w:hAnsi="Palatino Linotype" w:cs="Palatino Linotype"/>
                <w:sz w:val="20"/>
                <w:szCs w:val="20"/>
              </w:rPr>
              <w:t>OdP</w:t>
            </w:r>
            <w:proofErr w:type="spellEnd"/>
            <w:r w:rsidRPr="00C430D1">
              <w:rPr>
                <w:rFonts w:ascii="Palatino Linotype" w:eastAsia="Palatino Linotype" w:hAnsi="Palatino Linotype" w:cs="Palatino Linotype"/>
                <w:sz w:val="20"/>
                <w:szCs w:val="20"/>
              </w:rPr>
              <w:t>/790/2022, de fecha nueve de noviembre de dos mil veintidós, dirigido por el Jefe de la Oficina de Presidencia al Titular de la Unidad de Transparencia, mediante el cual que por lo que se refiere a la Coordinación del gabinete Financiero, dicha unidad administrativa no fue creada en la presente administración, por lo que no existen oficios recibidos por la Coordinación del Gabinete Financiero.</w:t>
            </w:r>
          </w:p>
          <w:p w14:paraId="35BBD006" w14:textId="5E8BDE3E" w:rsidR="00292198" w:rsidRPr="00C430D1" w:rsidRDefault="00292198" w:rsidP="00D044E5">
            <w:pPr>
              <w:spacing w:before="120" w:after="120"/>
              <w:jc w:val="both"/>
              <w:rPr>
                <w:rFonts w:ascii="Palatino Linotype" w:eastAsia="Palatino Linotype" w:hAnsi="Palatino Linotype" w:cs="Palatino Linotype"/>
                <w:sz w:val="20"/>
                <w:szCs w:val="20"/>
              </w:rPr>
            </w:pPr>
            <w:r w:rsidRPr="00C430D1">
              <w:rPr>
                <w:rFonts w:ascii="Palatino Linotype" w:eastAsia="Palatino Linotype" w:hAnsi="Palatino Linotype" w:cs="Palatino Linotype"/>
                <w:b/>
                <w:i/>
                <w:sz w:val="20"/>
                <w:szCs w:val="20"/>
                <w:u w:val="single"/>
              </w:rPr>
              <w:t xml:space="preserve"> </w:t>
            </w:r>
            <w:r w:rsidR="00AB42EC" w:rsidRPr="00C430D1">
              <w:rPr>
                <w:rFonts w:ascii="Palatino Linotype" w:eastAsia="Palatino Linotype" w:hAnsi="Palatino Linotype" w:cs="Palatino Linotype"/>
                <w:b/>
                <w:i/>
                <w:sz w:val="20"/>
                <w:szCs w:val="20"/>
                <w:u w:val="single"/>
              </w:rPr>
              <w:t xml:space="preserve">03800 y 03801 Com. </w:t>
            </w:r>
            <w:proofErr w:type="spellStart"/>
            <w:r w:rsidR="00AB42EC" w:rsidRPr="00C430D1">
              <w:rPr>
                <w:rFonts w:ascii="Palatino Linotype" w:eastAsia="Palatino Linotype" w:hAnsi="Palatino Linotype" w:cs="Palatino Linotype"/>
                <w:b/>
                <w:i/>
                <w:sz w:val="20"/>
                <w:szCs w:val="20"/>
                <w:u w:val="single"/>
              </w:rPr>
              <w:t>Soc</w:t>
            </w:r>
            <w:proofErr w:type="gramStart"/>
            <w:r w:rsidR="00AB42EC" w:rsidRPr="00C430D1">
              <w:rPr>
                <w:rFonts w:ascii="Palatino Linotype" w:eastAsia="Palatino Linotype" w:hAnsi="Palatino Linotype" w:cs="Palatino Linotype"/>
                <w:b/>
                <w:i/>
                <w:sz w:val="20"/>
                <w:szCs w:val="20"/>
                <w:u w:val="single"/>
              </w:rPr>
              <w:t>..</w:t>
            </w:r>
            <w:proofErr w:type="gramEnd"/>
            <w:r w:rsidR="00AB42EC" w:rsidRPr="00C430D1">
              <w:rPr>
                <w:rFonts w:ascii="Palatino Linotype" w:eastAsia="Palatino Linotype" w:hAnsi="Palatino Linotype" w:cs="Palatino Linotype"/>
                <w:b/>
                <w:i/>
                <w:sz w:val="20"/>
                <w:szCs w:val="20"/>
                <w:u w:val="single"/>
              </w:rPr>
              <w:t>PDF</w:t>
            </w:r>
            <w:proofErr w:type="spellEnd"/>
            <w:r w:rsidRPr="00C430D1">
              <w:rPr>
                <w:rFonts w:ascii="Palatino Linotype" w:eastAsia="Palatino Linotype" w:hAnsi="Palatino Linotype" w:cs="Palatino Linotype"/>
                <w:sz w:val="20"/>
                <w:szCs w:val="20"/>
              </w:rPr>
              <w:t xml:space="preserve">: Oficio </w:t>
            </w:r>
            <w:r w:rsidR="00AB42EC" w:rsidRPr="00C430D1">
              <w:rPr>
                <w:rFonts w:ascii="Palatino Linotype" w:eastAsia="Palatino Linotype" w:hAnsi="Palatino Linotype" w:cs="Palatino Linotype"/>
                <w:sz w:val="20"/>
                <w:szCs w:val="20"/>
              </w:rPr>
              <w:t>CCS/673/2022, de fecha ocho de agosto de dos mil veinti</w:t>
            </w:r>
            <w:r w:rsidR="00F42568" w:rsidRPr="00C430D1">
              <w:rPr>
                <w:rFonts w:ascii="Palatino Linotype" w:eastAsia="Palatino Linotype" w:hAnsi="Palatino Linotype" w:cs="Palatino Linotype"/>
                <w:sz w:val="20"/>
                <w:szCs w:val="20"/>
              </w:rPr>
              <w:t>dós, dirigido por el Coordinador de Comunicación Social al Titular de la Unidad de Transparencia, mediante el cual solicita se someta a consideración del Comité de Transparencia, el cambio de modalidad de entrega de la información.</w:t>
            </w:r>
          </w:p>
        </w:tc>
      </w:tr>
      <w:tr w:rsidR="00C430D1" w:rsidRPr="00C430D1" w14:paraId="503F7837" w14:textId="77777777" w:rsidTr="00F728AB">
        <w:tc>
          <w:tcPr>
            <w:tcW w:w="2830" w:type="dxa"/>
          </w:tcPr>
          <w:p w14:paraId="028FC19F" w14:textId="04B61794" w:rsidR="00292198" w:rsidRPr="00C430D1" w:rsidRDefault="00292198" w:rsidP="00D044E5">
            <w:pPr>
              <w:spacing w:before="120" w:after="120"/>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lastRenderedPageBreak/>
              <w:t>1</w:t>
            </w:r>
            <w:r w:rsidR="006A1EB7" w:rsidRPr="00C430D1">
              <w:rPr>
                <w:rFonts w:ascii="Palatino Linotype" w:eastAsia="Palatino Linotype" w:hAnsi="Palatino Linotype" w:cs="Palatino Linotype"/>
                <w:b/>
                <w:sz w:val="20"/>
                <w:szCs w:val="20"/>
              </w:rPr>
              <w:t>42</w:t>
            </w:r>
            <w:r w:rsidRPr="00C430D1">
              <w:rPr>
                <w:rFonts w:ascii="Palatino Linotype" w:eastAsia="Palatino Linotype" w:hAnsi="Palatino Linotype" w:cs="Palatino Linotype"/>
                <w:b/>
                <w:sz w:val="20"/>
                <w:szCs w:val="20"/>
              </w:rPr>
              <w:t>26/INFOEM/IP/RR/2022</w:t>
            </w:r>
          </w:p>
        </w:tc>
        <w:tc>
          <w:tcPr>
            <w:tcW w:w="6140" w:type="dxa"/>
            <w:shd w:val="clear" w:color="auto" w:fill="auto"/>
          </w:tcPr>
          <w:p w14:paraId="6003A7E9" w14:textId="686A94AD" w:rsidR="00292198" w:rsidRPr="00C430D1" w:rsidRDefault="00B058AF" w:rsidP="00D044E5">
            <w:pPr>
              <w:spacing w:before="120" w:after="120"/>
              <w:jc w:val="both"/>
              <w:rPr>
                <w:rFonts w:ascii="Palatino Linotype" w:eastAsia="Palatino Linotype" w:hAnsi="Palatino Linotype" w:cs="Palatino Linotype"/>
                <w:sz w:val="20"/>
                <w:szCs w:val="20"/>
              </w:rPr>
            </w:pPr>
            <w:r w:rsidRPr="00C430D1">
              <w:rPr>
                <w:rFonts w:ascii="Palatino Linotype" w:eastAsia="Palatino Linotype" w:hAnsi="Palatino Linotype" w:cs="Palatino Linotype"/>
                <w:b/>
                <w:i/>
                <w:sz w:val="20"/>
                <w:szCs w:val="20"/>
                <w:u w:val="single"/>
              </w:rPr>
              <w:t>3704 3705 presidencia.PDF:</w:t>
            </w:r>
            <w:r w:rsidRPr="00C430D1">
              <w:rPr>
                <w:rFonts w:ascii="Palatino Linotype" w:eastAsia="Palatino Linotype" w:hAnsi="Palatino Linotype" w:cs="Palatino Linotype"/>
                <w:b/>
                <w:i/>
                <w:sz w:val="20"/>
                <w:szCs w:val="20"/>
              </w:rPr>
              <w:t xml:space="preserve"> </w:t>
            </w:r>
            <w:r w:rsidR="00292198" w:rsidRPr="00C430D1">
              <w:rPr>
                <w:rFonts w:ascii="Palatino Linotype" w:eastAsia="Palatino Linotype" w:hAnsi="Palatino Linotype" w:cs="Palatino Linotype"/>
                <w:sz w:val="20"/>
                <w:szCs w:val="20"/>
              </w:rPr>
              <w:t xml:space="preserve">Oficio </w:t>
            </w:r>
            <w:r w:rsidR="00EF6D95" w:rsidRPr="00C430D1">
              <w:rPr>
                <w:rFonts w:ascii="Palatino Linotype" w:eastAsia="Palatino Linotype" w:hAnsi="Palatino Linotype" w:cs="Palatino Linotype"/>
                <w:sz w:val="20"/>
                <w:szCs w:val="20"/>
              </w:rPr>
              <w:t>MET/PM/</w:t>
            </w:r>
            <w:proofErr w:type="spellStart"/>
            <w:r w:rsidR="00EF6D95" w:rsidRPr="00C430D1">
              <w:rPr>
                <w:rFonts w:ascii="Palatino Linotype" w:eastAsia="Palatino Linotype" w:hAnsi="Palatino Linotype" w:cs="Palatino Linotype"/>
                <w:sz w:val="20"/>
                <w:szCs w:val="20"/>
              </w:rPr>
              <w:t>OdP</w:t>
            </w:r>
            <w:proofErr w:type="spellEnd"/>
            <w:r w:rsidR="00EF6D95" w:rsidRPr="00C430D1">
              <w:rPr>
                <w:rFonts w:ascii="Palatino Linotype" w:eastAsia="Palatino Linotype" w:hAnsi="Palatino Linotype" w:cs="Palatino Linotype"/>
                <w:sz w:val="20"/>
                <w:szCs w:val="20"/>
              </w:rPr>
              <w:t xml:space="preserve">/789/2022, de fecha nueve de noviembre de dos mil veintidós, </w:t>
            </w:r>
            <w:r w:rsidR="00292198" w:rsidRPr="00C430D1">
              <w:rPr>
                <w:rFonts w:ascii="Palatino Linotype" w:eastAsia="Palatino Linotype" w:hAnsi="Palatino Linotype" w:cs="Palatino Linotype"/>
                <w:sz w:val="20"/>
                <w:szCs w:val="20"/>
              </w:rPr>
              <w:t xml:space="preserve">dirigido por el </w:t>
            </w:r>
            <w:r w:rsidR="00EF6D95" w:rsidRPr="00C430D1">
              <w:rPr>
                <w:rFonts w:ascii="Palatino Linotype" w:eastAsia="Palatino Linotype" w:hAnsi="Palatino Linotype" w:cs="Palatino Linotype"/>
                <w:sz w:val="20"/>
                <w:szCs w:val="20"/>
              </w:rPr>
              <w:t>Jefe de la Oficina de Presidencia al mediante el cual informa que por lo que se refiere a la Coordinación del Gabinete Financiero, dicha unidad administrativa no fue creada en la presente administración, en este sentido, no existen oficios recibidos por la Coordinación del Gabinete Financiero.</w:t>
            </w:r>
          </w:p>
          <w:p w14:paraId="0638E896" w14:textId="14A0B3D2" w:rsidR="00292198" w:rsidRPr="00C430D1" w:rsidRDefault="00EF6D95" w:rsidP="00D044E5">
            <w:pPr>
              <w:spacing w:before="120" w:after="120"/>
              <w:jc w:val="both"/>
              <w:rPr>
                <w:rFonts w:ascii="Palatino Linotype" w:eastAsia="Palatino Linotype" w:hAnsi="Palatino Linotype" w:cs="Palatino Linotype"/>
                <w:sz w:val="20"/>
                <w:szCs w:val="20"/>
              </w:rPr>
            </w:pPr>
            <w:r w:rsidRPr="00C430D1">
              <w:rPr>
                <w:rFonts w:ascii="Palatino Linotype" w:eastAsia="Palatino Linotype" w:hAnsi="Palatino Linotype" w:cs="Palatino Linotype"/>
                <w:b/>
                <w:bCs/>
                <w:i/>
                <w:iCs/>
                <w:sz w:val="20"/>
                <w:szCs w:val="20"/>
                <w:u w:val="single"/>
              </w:rPr>
              <w:t>3704 3705 presidencia.PDF:</w:t>
            </w:r>
            <w:r w:rsidRPr="00C430D1">
              <w:rPr>
                <w:rFonts w:ascii="Palatino Linotype" w:eastAsia="Palatino Linotype" w:hAnsi="Palatino Linotype" w:cs="Palatino Linotype"/>
                <w:sz w:val="20"/>
                <w:szCs w:val="20"/>
              </w:rPr>
              <w:t xml:space="preserve"> Oficio MET/PM/</w:t>
            </w:r>
            <w:proofErr w:type="spellStart"/>
            <w:r w:rsidRPr="00C430D1">
              <w:rPr>
                <w:rFonts w:ascii="Palatino Linotype" w:eastAsia="Palatino Linotype" w:hAnsi="Palatino Linotype" w:cs="Palatino Linotype"/>
                <w:sz w:val="20"/>
                <w:szCs w:val="20"/>
              </w:rPr>
              <w:t>OdP</w:t>
            </w:r>
            <w:proofErr w:type="spellEnd"/>
            <w:r w:rsidRPr="00C430D1">
              <w:rPr>
                <w:rFonts w:ascii="Palatino Linotype" w:eastAsia="Palatino Linotype" w:hAnsi="Palatino Linotype" w:cs="Palatino Linotype"/>
                <w:sz w:val="20"/>
                <w:szCs w:val="20"/>
              </w:rPr>
              <w:t>/789/2022, de fecha nueve de noviembre de dos mil veintidós, dirigido por el Jefe de la Oficina de Presidencia al mediante el cual informa que por lo que se refiere a la Coordinación del Gabinete Financiero, dicha unidad administrativa no fue creada en la presente administración, en este sentido, no existen oficios recibidos por la Coordinación del Gabinete Financiero.</w:t>
            </w:r>
          </w:p>
        </w:tc>
      </w:tr>
      <w:tr w:rsidR="00C430D1" w:rsidRPr="00C430D1" w14:paraId="44B26607" w14:textId="77777777" w:rsidTr="00F728AB">
        <w:tc>
          <w:tcPr>
            <w:tcW w:w="2830" w:type="dxa"/>
            <w:tcBorders>
              <w:top w:val="single" w:sz="4" w:space="0" w:color="000000"/>
              <w:left w:val="single" w:sz="4" w:space="0" w:color="000000"/>
              <w:bottom w:val="single" w:sz="4" w:space="0" w:color="000000"/>
              <w:right w:val="single" w:sz="4" w:space="0" w:color="000000"/>
            </w:tcBorders>
          </w:tcPr>
          <w:p w14:paraId="2DF3B8E3" w14:textId="2D26A5AC" w:rsidR="00292198" w:rsidRPr="00C430D1" w:rsidRDefault="00292198" w:rsidP="00D044E5">
            <w:pPr>
              <w:spacing w:before="120" w:after="120"/>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w:t>
            </w:r>
            <w:r w:rsidR="00444497" w:rsidRPr="00C430D1">
              <w:rPr>
                <w:rFonts w:ascii="Palatino Linotype" w:eastAsia="Palatino Linotype" w:hAnsi="Palatino Linotype" w:cs="Palatino Linotype"/>
                <w:b/>
                <w:sz w:val="20"/>
                <w:szCs w:val="20"/>
              </w:rPr>
              <w:t>4376</w:t>
            </w:r>
            <w:r w:rsidRPr="00C430D1">
              <w:rPr>
                <w:rFonts w:ascii="Palatino Linotype" w:eastAsia="Palatino Linotype" w:hAnsi="Palatino Linotype" w:cs="Palatino Linotype"/>
                <w:b/>
                <w:sz w:val="20"/>
                <w:szCs w:val="20"/>
              </w:rPr>
              <w:t>/INFOEM/IP/RR/2022</w:t>
            </w:r>
          </w:p>
        </w:tc>
        <w:tc>
          <w:tcPr>
            <w:tcW w:w="6140" w:type="dxa"/>
            <w:tcBorders>
              <w:top w:val="single" w:sz="4" w:space="0" w:color="000000"/>
              <w:left w:val="single" w:sz="4" w:space="0" w:color="000000"/>
              <w:bottom w:val="single" w:sz="4" w:space="0" w:color="000000"/>
              <w:right w:val="single" w:sz="4" w:space="0" w:color="000000"/>
            </w:tcBorders>
            <w:shd w:val="clear" w:color="auto" w:fill="auto"/>
          </w:tcPr>
          <w:p w14:paraId="7A08AD4F" w14:textId="38B4C7DE" w:rsidR="00292198" w:rsidRPr="00C430D1" w:rsidRDefault="00444497" w:rsidP="00D044E5">
            <w:pPr>
              <w:spacing w:before="120" w:after="120"/>
              <w:jc w:val="both"/>
              <w:rPr>
                <w:rFonts w:ascii="Palatino Linotype" w:eastAsia="Palatino Linotype" w:hAnsi="Palatino Linotype" w:cs="Palatino Linotype"/>
                <w:sz w:val="20"/>
                <w:szCs w:val="20"/>
              </w:rPr>
            </w:pPr>
            <w:r w:rsidRPr="00C430D1">
              <w:rPr>
                <w:rFonts w:ascii="Palatino Linotype" w:eastAsia="Palatino Linotype" w:hAnsi="Palatino Linotype" w:cs="Palatino Linotype"/>
                <w:b/>
                <w:i/>
                <w:sz w:val="20"/>
                <w:szCs w:val="20"/>
                <w:u w:val="single"/>
              </w:rPr>
              <w:t>4181 presidencia.PDF</w:t>
            </w:r>
            <w:r w:rsidR="00292198" w:rsidRPr="00C430D1">
              <w:rPr>
                <w:rFonts w:ascii="Palatino Linotype" w:eastAsia="Palatino Linotype" w:hAnsi="Palatino Linotype" w:cs="Palatino Linotype"/>
                <w:b/>
                <w:i/>
                <w:sz w:val="20"/>
                <w:szCs w:val="20"/>
                <w:u w:val="single"/>
              </w:rPr>
              <w:t>:</w:t>
            </w:r>
            <w:r w:rsidR="00292198" w:rsidRPr="00C430D1">
              <w:rPr>
                <w:rFonts w:ascii="Palatino Linotype" w:eastAsia="Palatino Linotype" w:hAnsi="Palatino Linotype" w:cs="Palatino Linotype"/>
                <w:b/>
                <w:i/>
                <w:sz w:val="20"/>
                <w:szCs w:val="20"/>
              </w:rPr>
              <w:t xml:space="preserve"> </w:t>
            </w:r>
            <w:r w:rsidRPr="00C430D1">
              <w:rPr>
                <w:rFonts w:ascii="Palatino Linotype" w:eastAsia="Palatino Linotype" w:hAnsi="Palatino Linotype" w:cs="Palatino Linotype"/>
                <w:sz w:val="20"/>
                <w:szCs w:val="20"/>
              </w:rPr>
              <w:t>Oficio MET/PM/</w:t>
            </w:r>
            <w:proofErr w:type="spellStart"/>
            <w:r w:rsidRPr="00C430D1">
              <w:rPr>
                <w:rFonts w:ascii="Palatino Linotype" w:eastAsia="Palatino Linotype" w:hAnsi="Palatino Linotype" w:cs="Palatino Linotype"/>
                <w:sz w:val="20"/>
                <w:szCs w:val="20"/>
              </w:rPr>
              <w:t>OdP</w:t>
            </w:r>
            <w:proofErr w:type="spellEnd"/>
            <w:r w:rsidRPr="00C430D1">
              <w:rPr>
                <w:rFonts w:ascii="Palatino Linotype" w:eastAsia="Palatino Linotype" w:hAnsi="Palatino Linotype" w:cs="Palatino Linotype"/>
                <w:sz w:val="20"/>
                <w:szCs w:val="20"/>
              </w:rPr>
              <w:t>/</w:t>
            </w:r>
            <w:r w:rsidR="004F01B5" w:rsidRPr="00C430D1">
              <w:rPr>
                <w:rFonts w:ascii="Palatino Linotype" w:eastAsia="Palatino Linotype" w:hAnsi="Palatino Linotype" w:cs="Palatino Linotype"/>
                <w:sz w:val="20"/>
                <w:szCs w:val="20"/>
              </w:rPr>
              <w:t>792/</w:t>
            </w:r>
            <w:r w:rsidRPr="00C430D1">
              <w:rPr>
                <w:rFonts w:ascii="Palatino Linotype" w:eastAsia="Palatino Linotype" w:hAnsi="Palatino Linotype" w:cs="Palatino Linotype"/>
                <w:sz w:val="20"/>
                <w:szCs w:val="20"/>
              </w:rPr>
              <w:t>2022, de fecha nueve de noviembre de dos mil veintidós, diri</w:t>
            </w:r>
            <w:r w:rsidR="004F01B5" w:rsidRPr="00C430D1">
              <w:rPr>
                <w:rFonts w:ascii="Palatino Linotype" w:eastAsia="Palatino Linotype" w:hAnsi="Palatino Linotype" w:cs="Palatino Linotype"/>
                <w:sz w:val="20"/>
                <w:szCs w:val="20"/>
              </w:rPr>
              <w:t>gido por el Jefe de la Oficina de Presidencia al Titular de la Unidad de Transparencia, mediante el cual informa que por lo que se refiere a la Coordinación del Gabinete Financiero, dicha unidad administrativa no fue creada en la presente administración, por lo que no existen oficios generados por la Coordinación del Gabinete Financiero.</w:t>
            </w:r>
          </w:p>
          <w:p w14:paraId="654FE288" w14:textId="01B340C1" w:rsidR="00292198" w:rsidRPr="00C430D1" w:rsidRDefault="004F01B5" w:rsidP="00D044E5">
            <w:pPr>
              <w:spacing w:before="120" w:after="120"/>
              <w:jc w:val="both"/>
              <w:rPr>
                <w:rFonts w:ascii="Palatino Linotype" w:eastAsia="Palatino Linotype" w:hAnsi="Palatino Linotype" w:cs="Palatino Linotype"/>
                <w:sz w:val="20"/>
                <w:szCs w:val="20"/>
              </w:rPr>
            </w:pPr>
            <w:r w:rsidRPr="00C430D1">
              <w:rPr>
                <w:rFonts w:ascii="Palatino Linotype" w:eastAsia="Palatino Linotype" w:hAnsi="Palatino Linotype" w:cs="Palatino Linotype"/>
                <w:b/>
                <w:i/>
                <w:sz w:val="20"/>
                <w:szCs w:val="20"/>
                <w:u w:val="single"/>
              </w:rPr>
              <w:t xml:space="preserve">4181 presidencia.PDF: </w:t>
            </w:r>
            <w:r w:rsidRPr="00C430D1">
              <w:rPr>
                <w:rFonts w:ascii="Palatino Linotype" w:eastAsia="Palatino Linotype" w:hAnsi="Palatino Linotype" w:cs="Palatino Linotype"/>
                <w:bCs/>
                <w:iCs/>
                <w:sz w:val="20"/>
                <w:szCs w:val="20"/>
              </w:rPr>
              <w:t>Oficio MET/PM/</w:t>
            </w:r>
            <w:proofErr w:type="spellStart"/>
            <w:r w:rsidRPr="00C430D1">
              <w:rPr>
                <w:rFonts w:ascii="Palatino Linotype" w:eastAsia="Palatino Linotype" w:hAnsi="Palatino Linotype" w:cs="Palatino Linotype"/>
                <w:bCs/>
                <w:iCs/>
                <w:sz w:val="20"/>
                <w:szCs w:val="20"/>
              </w:rPr>
              <w:t>OdP</w:t>
            </w:r>
            <w:proofErr w:type="spellEnd"/>
            <w:r w:rsidRPr="00C430D1">
              <w:rPr>
                <w:rFonts w:ascii="Palatino Linotype" w:eastAsia="Palatino Linotype" w:hAnsi="Palatino Linotype" w:cs="Palatino Linotype"/>
                <w:bCs/>
                <w:iCs/>
                <w:sz w:val="20"/>
                <w:szCs w:val="20"/>
              </w:rPr>
              <w:t xml:space="preserve">/792/2022, de fecha nueve de noviembre de dos mil veintidós, dirigido por el Jefe de la Oficina de Presidencia al Titular de la Unidad de Transparencia, </w:t>
            </w:r>
            <w:r w:rsidRPr="00C430D1">
              <w:rPr>
                <w:rFonts w:ascii="Palatino Linotype" w:eastAsia="Palatino Linotype" w:hAnsi="Palatino Linotype" w:cs="Palatino Linotype"/>
                <w:bCs/>
                <w:iCs/>
                <w:sz w:val="20"/>
                <w:szCs w:val="20"/>
              </w:rPr>
              <w:lastRenderedPageBreak/>
              <w:t>mediante el cual informa que por lo que se refiere a la Coordinación del Gabinete Financiero, dicha unidad administrativa no fue creada en la presente administración, por lo que no existen oficios generados por la Coordinación del Gabinete Financiero.</w:t>
            </w:r>
          </w:p>
        </w:tc>
      </w:tr>
      <w:tr w:rsidR="00C430D1" w:rsidRPr="00C430D1" w14:paraId="365BAF5F" w14:textId="77777777" w:rsidTr="00F728AB">
        <w:tc>
          <w:tcPr>
            <w:tcW w:w="2830" w:type="dxa"/>
            <w:tcBorders>
              <w:top w:val="single" w:sz="4" w:space="0" w:color="000000"/>
              <w:left w:val="single" w:sz="4" w:space="0" w:color="000000"/>
              <w:bottom w:val="single" w:sz="4" w:space="0" w:color="000000"/>
              <w:right w:val="single" w:sz="4" w:space="0" w:color="000000"/>
            </w:tcBorders>
          </w:tcPr>
          <w:p w14:paraId="0B010698" w14:textId="2D8A2AE7" w:rsidR="00292198" w:rsidRPr="00C430D1" w:rsidRDefault="00292198" w:rsidP="00D044E5">
            <w:pPr>
              <w:spacing w:before="120" w:after="120"/>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lastRenderedPageBreak/>
              <w:t>1</w:t>
            </w:r>
            <w:r w:rsidR="004B6F33" w:rsidRPr="00C430D1">
              <w:rPr>
                <w:rFonts w:ascii="Palatino Linotype" w:eastAsia="Palatino Linotype" w:hAnsi="Palatino Linotype" w:cs="Palatino Linotype"/>
                <w:b/>
                <w:sz w:val="20"/>
                <w:szCs w:val="20"/>
              </w:rPr>
              <w:t>4377</w:t>
            </w:r>
            <w:r w:rsidRPr="00C430D1">
              <w:rPr>
                <w:rFonts w:ascii="Palatino Linotype" w:eastAsia="Palatino Linotype" w:hAnsi="Palatino Linotype" w:cs="Palatino Linotype"/>
                <w:b/>
                <w:sz w:val="20"/>
                <w:szCs w:val="20"/>
              </w:rPr>
              <w:t>/INFOEM/IP/RR/2022</w:t>
            </w:r>
          </w:p>
        </w:tc>
        <w:tc>
          <w:tcPr>
            <w:tcW w:w="6140" w:type="dxa"/>
            <w:tcBorders>
              <w:top w:val="single" w:sz="4" w:space="0" w:color="000000"/>
              <w:left w:val="single" w:sz="4" w:space="0" w:color="000000"/>
              <w:bottom w:val="single" w:sz="4" w:space="0" w:color="000000"/>
              <w:right w:val="single" w:sz="4" w:space="0" w:color="000000"/>
            </w:tcBorders>
            <w:shd w:val="clear" w:color="auto" w:fill="auto"/>
          </w:tcPr>
          <w:p w14:paraId="7254B2C9" w14:textId="2D5F6B5B" w:rsidR="00292198" w:rsidRPr="00C430D1" w:rsidRDefault="004B6F33" w:rsidP="00D044E5">
            <w:pPr>
              <w:spacing w:before="120" w:after="120"/>
              <w:jc w:val="both"/>
              <w:rPr>
                <w:rFonts w:ascii="Palatino Linotype" w:eastAsia="Palatino Linotype" w:hAnsi="Palatino Linotype" w:cs="Palatino Linotype"/>
                <w:sz w:val="20"/>
                <w:szCs w:val="20"/>
              </w:rPr>
            </w:pPr>
            <w:r w:rsidRPr="00C430D1">
              <w:rPr>
                <w:rFonts w:ascii="Palatino Linotype" w:eastAsia="Palatino Linotype" w:hAnsi="Palatino Linotype" w:cs="Palatino Linotype"/>
                <w:b/>
                <w:i/>
                <w:sz w:val="20"/>
                <w:szCs w:val="20"/>
                <w:u w:val="single"/>
              </w:rPr>
              <w:t>4180 presidencia.PDF</w:t>
            </w:r>
            <w:r w:rsidR="00292198" w:rsidRPr="00C430D1">
              <w:rPr>
                <w:rFonts w:ascii="Palatino Linotype" w:eastAsia="Palatino Linotype" w:hAnsi="Palatino Linotype" w:cs="Palatino Linotype"/>
                <w:sz w:val="20"/>
                <w:szCs w:val="20"/>
              </w:rPr>
              <w:t xml:space="preserve">: Oficio </w:t>
            </w:r>
            <w:r w:rsidR="0094012F" w:rsidRPr="00C430D1">
              <w:rPr>
                <w:rFonts w:ascii="Palatino Linotype" w:eastAsia="Palatino Linotype" w:hAnsi="Palatino Linotype" w:cs="Palatino Linotype"/>
                <w:sz w:val="20"/>
                <w:szCs w:val="20"/>
              </w:rPr>
              <w:t>MET/PM/</w:t>
            </w:r>
            <w:proofErr w:type="spellStart"/>
            <w:r w:rsidR="0094012F" w:rsidRPr="00C430D1">
              <w:rPr>
                <w:rFonts w:ascii="Palatino Linotype" w:eastAsia="Palatino Linotype" w:hAnsi="Palatino Linotype" w:cs="Palatino Linotype"/>
                <w:sz w:val="20"/>
                <w:szCs w:val="20"/>
              </w:rPr>
              <w:t>OdP</w:t>
            </w:r>
            <w:proofErr w:type="spellEnd"/>
            <w:r w:rsidR="0094012F" w:rsidRPr="00C430D1">
              <w:rPr>
                <w:rFonts w:ascii="Palatino Linotype" w:eastAsia="Palatino Linotype" w:hAnsi="Palatino Linotype" w:cs="Palatino Linotype"/>
                <w:sz w:val="20"/>
                <w:szCs w:val="20"/>
              </w:rPr>
              <w:t>/793/2022, de fecha nueve de noviembre de dos mil veintidós, d</w:t>
            </w:r>
            <w:r w:rsidR="00292198" w:rsidRPr="00C430D1">
              <w:rPr>
                <w:rFonts w:ascii="Palatino Linotype" w:eastAsia="Palatino Linotype" w:hAnsi="Palatino Linotype" w:cs="Palatino Linotype"/>
                <w:sz w:val="20"/>
                <w:szCs w:val="20"/>
              </w:rPr>
              <w:t xml:space="preserve">irigido por el </w:t>
            </w:r>
            <w:r w:rsidR="0094012F" w:rsidRPr="00C430D1">
              <w:rPr>
                <w:rFonts w:ascii="Palatino Linotype" w:eastAsia="Palatino Linotype" w:hAnsi="Palatino Linotype" w:cs="Palatino Linotype"/>
                <w:sz w:val="20"/>
                <w:szCs w:val="20"/>
              </w:rPr>
              <w:t xml:space="preserve">Jefe de la Oficina de la Presidencia al </w:t>
            </w:r>
            <w:r w:rsidR="00292198" w:rsidRPr="00C430D1">
              <w:rPr>
                <w:rFonts w:ascii="Palatino Linotype" w:eastAsia="Palatino Linotype" w:hAnsi="Palatino Linotype" w:cs="Palatino Linotype"/>
                <w:sz w:val="20"/>
                <w:szCs w:val="20"/>
              </w:rPr>
              <w:t xml:space="preserve">Titular de la Unidad de Transparencia mediante el cual </w:t>
            </w:r>
            <w:r w:rsidR="0094012F" w:rsidRPr="00C430D1">
              <w:rPr>
                <w:rFonts w:ascii="Palatino Linotype" w:eastAsia="Palatino Linotype" w:hAnsi="Palatino Linotype" w:cs="Palatino Linotype"/>
                <w:sz w:val="20"/>
                <w:szCs w:val="20"/>
              </w:rPr>
              <w:t>informa que por lo que se refiere a la Coordinación del Gabinete Financiero, dicha unidad administrativa no fue creada en la presente administración, por lo que no existen oficios generados por la Coordinación del Gabinete Financiero.</w:t>
            </w:r>
          </w:p>
        </w:tc>
      </w:tr>
      <w:tr w:rsidR="00C430D1" w:rsidRPr="00C430D1" w14:paraId="76845351" w14:textId="77777777" w:rsidTr="00F728AB">
        <w:tc>
          <w:tcPr>
            <w:tcW w:w="2830" w:type="dxa"/>
            <w:tcBorders>
              <w:top w:val="single" w:sz="4" w:space="0" w:color="000000"/>
              <w:left w:val="single" w:sz="4" w:space="0" w:color="000000"/>
              <w:bottom w:val="single" w:sz="4" w:space="0" w:color="000000"/>
              <w:right w:val="single" w:sz="4" w:space="0" w:color="000000"/>
            </w:tcBorders>
          </w:tcPr>
          <w:p w14:paraId="36A86502" w14:textId="78694FD4" w:rsidR="0043307B" w:rsidRPr="00C430D1" w:rsidRDefault="0002079C" w:rsidP="0002079C">
            <w:pPr>
              <w:spacing w:before="120" w:after="120"/>
              <w:jc w:val="both"/>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14632</w:t>
            </w:r>
            <w:r w:rsidR="0043307B" w:rsidRPr="00C430D1">
              <w:rPr>
                <w:rFonts w:ascii="Palatino Linotype" w:eastAsia="Palatino Linotype" w:hAnsi="Palatino Linotype" w:cs="Palatino Linotype"/>
                <w:b/>
                <w:sz w:val="20"/>
                <w:szCs w:val="20"/>
              </w:rPr>
              <w:t>/INFOEM/IP/RR/2022</w:t>
            </w:r>
          </w:p>
        </w:tc>
        <w:tc>
          <w:tcPr>
            <w:tcW w:w="6140" w:type="dxa"/>
            <w:tcBorders>
              <w:top w:val="single" w:sz="4" w:space="0" w:color="000000"/>
              <w:left w:val="single" w:sz="4" w:space="0" w:color="000000"/>
              <w:bottom w:val="single" w:sz="4" w:space="0" w:color="000000"/>
              <w:right w:val="single" w:sz="4" w:space="0" w:color="000000"/>
            </w:tcBorders>
            <w:shd w:val="clear" w:color="auto" w:fill="auto"/>
          </w:tcPr>
          <w:p w14:paraId="7537BE16" w14:textId="574D3529" w:rsidR="0043307B" w:rsidRPr="00C430D1" w:rsidRDefault="0043307B" w:rsidP="00D044E5">
            <w:pPr>
              <w:spacing w:before="120" w:after="120"/>
              <w:jc w:val="both"/>
              <w:rPr>
                <w:rFonts w:ascii="Palatino Linotype" w:eastAsia="Palatino Linotype" w:hAnsi="Palatino Linotype" w:cs="Palatino Linotype"/>
                <w:bCs/>
                <w:iCs/>
                <w:sz w:val="20"/>
                <w:szCs w:val="20"/>
              </w:rPr>
            </w:pPr>
            <w:r w:rsidRPr="00C430D1">
              <w:rPr>
                <w:rFonts w:ascii="Palatino Linotype" w:eastAsia="Palatino Linotype" w:hAnsi="Palatino Linotype" w:cs="Palatino Linotype"/>
                <w:b/>
                <w:i/>
                <w:sz w:val="20"/>
                <w:szCs w:val="20"/>
                <w:u w:val="single"/>
              </w:rPr>
              <w:t>4207 4195 presidencia.PDF:</w:t>
            </w:r>
            <w:r w:rsidRPr="00C430D1">
              <w:rPr>
                <w:rFonts w:ascii="Palatino Linotype" w:eastAsia="Palatino Linotype" w:hAnsi="Palatino Linotype" w:cs="Palatino Linotype"/>
                <w:b/>
                <w:i/>
                <w:sz w:val="20"/>
                <w:szCs w:val="20"/>
              </w:rPr>
              <w:t xml:space="preserve"> </w:t>
            </w:r>
            <w:r w:rsidR="00F06550" w:rsidRPr="00C430D1">
              <w:rPr>
                <w:rFonts w:ascii="Palatino Linotype" w:eastAsia="Palatino Linotype" w:hAnsi="Palatino Linotype" w:cs="Palatino Linotype"/>
                <w:bCs/>
                <w:iCs/>
                <w:sz w:val="20"/>
                <w:szCs w:val="20"/>
              </w:rPr>
              <w:t>Oficio MET/PM/</w:t>
            </w:r>
            <w:proofErr w:type="spellStart"/>
            <w:r w:rsidR="00F06550" w:rsidRPr="00C430D1">
              <w:rPr>
                <w:rFonts w:ascii="Palatino Linotype" w:eastAsia="Palatino Linotype" w:hAnsi="Palatino Linotype" w:cs="Palatino Linotype"/>
                <w:bCs/>
                <w:iCs/>
                <w:sz w:val="20"/>
                <w:szCs w:val="20"/>
              </w:rPr>
              <w:t>OdP</w:t>
            </w:r>
            <w:proofErr w:type="spellEnd"/>
            <w:r w:rsidR="00F06550" w:rsidRPr="00C430D1">
              <w:rPr>
                <w:rFonts w:ascii="Palatino Linotype" w:eastAsia="Palatino Linotype" w:hAnsi="Palatino Linotype" w:cs="Palatino Linotype"/>
                <w:bCs/>
                <w:iCs/>
                <w:sz w:val="20"/>
                <w:szCs w:val="20"/>
              </w:rPr>
              <w:t>/794/2022, de fecha nueve de noviembre de dos mil veintidós, dirigido por el Jefe de la Oficina de Presidencia al Titular de la Unidad de Transparencia, mediante el cual informa que por lo que se refiere a la Coordinación del Gabinete Financiero, dicha unidad administrativa no fue creada en la presente administración, por lo que no existen oficios generados por la Coordinación del Gabinete Financiero.</w:t>
            </w:r>
          </w:p>
        </w:tc>
      </w:tr>
    </w:tbl>
    <w:p w14:paraId="28334C1A" w14:textId="2E08C794" w:rsidR="005B6503" w:rsidRPr="00C430D1" w:rsidRDefault="007B7450">
      <w:pPr>
        <w:spacing w:before="240" w:after="240" w:line="360" w:lineRule="auto"/>
        <w:jc w:val="both"/>
        <w:rPr>
          <w:rFonts w:ascii="Palatino Linotype" w:eastAsia="Palatino Linotype" w:hAnsi="Palatino Linotype" w:cs="Palatino Linotype"/>
          <w:noProof/>
          <w:lang w:val="es-MX" w:eastAsia="es-MX"/>
        </w:rPr>
      </w:pPr>
      <w:r w:rsidRPr="00C430D1">
        <w:rPr>
          <w:rFonts w:ascii="Palatino Linotype" w:eastAsia="Palatino Linotype" w:hAnsi="Palatino Linotype" w:cs="Palatino Linotype"/>
          <w:noProof/>
          <w:lang w:val="es-MX" w:eastAsia="es-MX"/>
        </w:rPr>
        <w:t>Los documentos remitidos en los seis</w:t>
      </w:r>
      <w:r w:rsidR="00351304" w:rsidRPr="00C430D1">
        <w:rPr>
          <w:rFonts w:ascii="Palatino Linotype" w:eastAsia="Palatino Linotype" w:hAnsi="Palatino Linotype" w:cs="Palatino Linotype"/>
          <w:noProof/>
          <w:lang w:val="es-MX" w:eastAsia="es-MX"/>
        </w:rPr>
        <w:t xml:space="preserve"> expedientes, una vez analizados, se hicieron del conocimiento de la parte </w:t>
      </w:r>
      <w:r w:rsidR="00BA026A" w:rsidRPr="00C430D1">
        <w:rPr>
          <w:rFonts w:ascii="Palatino Linotype" w:eastAsia="Palatino Linotype" w:hAnsi="Palatino Linotype" w:cs="Palatino Linotype"/>
          <w:b/>
          <w:bCs/>
          <w:noProof/>
          <w:lang w:val="es-MX" w:eastAsia="es-MX"/>
        </w:rPr>
        <w:t>Recurrente</w:t>
      </w:r>
      <w:r w:rsidR="00351304" w:rsidRPr="00C430D1">
        <w:rPr>
          <w:rFonts w:ascii="Palatino Linotype" w:eastAsia="Palatino Linotype" w:hAnsi="Palatino Linotype" w:cs="Palatino Linotype"/>
          <w:noProof/>
          <w:lang w:val="es-MX" w:eastAsia="es-MX"/>
        </w:rPr>
        <w:t xml:space="preserve"> a efecto de que manifestara lo que a su derecho estimara conveniente, sin embargo, fue omiso en ejercer dicha prerrogativa en el plazo establecido para tal efecto.</w:t>
      </w:r>
    </w:p>
    <w:p w14:paraId="2AE30BD6" w14:textId="7D2F6EF1" w:rsidR="0081780C" w:rsidRPr="00C430D1" w:rsidRDefault="00D23EBF">
      <w:pPr>
        <w:spacing w:before="240" w:after="240" w:line="360" w:lineRule="auto"/>
        <w:jc w:val="both"/>
        <w:rPr>
          <w:rFonts w:ascii="Palatino Linotype" w:eastAsia="Palatino Linotype" w:hAnsi="Palatino Linotype" w:cs="Palatino Linotype"/>
          <w:noProof/>
          <w:lang w:val="es-MX" w:eastAsia="es-MX"/>
        </w:rPr>
      </w:pPr>
      <w:r w:rsidRPr="00C430D1">
        <w:rPr>
          <w:rFonts w:ascii="Palatino Linotype" w:eastAsia="Palatino Linotype" w:hAnsi="Palatino Linotype" w:cs="Palatino Linotype"/>
          <w:noProof/>
          <w:lang w:val="es-MX" w:eastAsia="es-MX"/>
        </w:rPr>
        <w:t xml:space="preserve">Por lo que respecta a los recursos </w:t>
      </w:r>
      <w:bookmarkStart w:id="8" w:name="_Hlk138686410"/>
      <w:r w:rsidRPr="00C430D1">
        <w:rPr>
          <w:rFonts w:ascii="Palatino Linotype" w:eastAsia="Palatino Linotype" w:hAnsi="Palatino Linotype" w:cs="Palatino Linotype"/>
          <w:b/>
          <w:bCs/>
          <w:noProof/>
          <w:lang w:val="es-MX" w:eastAsia="es-MX"/>
        </w:rPr>
        <w:t>14366/INFOEM/IP/RR/2022</w:t>
      </w:r>
      <w:bookmarkEnd w:id="8"/>
      <w:r w:rsidRPr="00C430D1">
        <w:rPr>
          <w:rFonts w:ascii="Palatino Linotype" w:eastAsia="Palatino Linotype" w:hAnsi="Palatino Linotype" w:cs="Palatino Linotype"/>
          <w:b/>
          <w:bCs/>
          <w:noProof/>
          <w:lang w:val="es-MX" w:eastAsia="es-MX"/>
        </w:rPr>
        <w:t>, 14474/INFOEM/IP/RR/2022,</w:t>
      </w:r>
      <w:r w:rsidRPr="00C430D1">
        <w:rPr>
          <w:b/>
          <w:bCs/>
        </w:rPr>
        <w:t xml:space="preserve"> </w:t>
      </w:r>
      <w:r w:rsidRPr="00C430D1">
        <w:rPr>
          <w:rFonts w:ascii="Palatino Linotype" w:eastAsia="Palatino Linotype" w:hAnsi="Palatino Linotype" w:cs="Palatino Linotype"/>
          <w:b/>
          <w:bCs/>
          <w:noProof/>
          <w:lang w:val="es-MX" w:eastAsia="es-MX"/>
        </w:rPr>
        <w:t>14475/INFOEM/IP/RR/2022 y 14633/INFOEM/IP/RR/2022</w:t>
      </w:r>
      <w:r w:rsidRPr="00C430D1">
        <w:rPr>
          <w:rFonts w:ascii="Palatino Linotype" w:eastAsia="Palatino Linotype" w:hAnsi="Palatino Linotype" w:cs="Palatino Linotype"/>
          <w:noProof/>
          <w:lang w:val="es-MX" w:eastAsia="es-MX"/>
        </w:rPr>
        <w:t xml:space="preserve"> es de precisar que tanto </w:t>
      </w:r>
      <w:r w:rsidRPr="00C430D1">
        <w:rPr>
          <w:rFonts w:ascii="Palatino Linotype" w:eastAsia="Palatino Linotype" w:hAnsi="Palatino Linotype" w:cs="Palatino Linotype"/>
          <w:b/>
          <w:bCs/>
          <w:noProof/>
          <w:lang w:val="es-MX" w:eastAsia="es-MX"/>
        </w:rPr>
        <w:t>EL  SUJETO OBLIGADO</w:t>
      </w:r>
      <w:r w:rsidRPr="00C430D1">
        <w:rPr>
          <w:rFonts w:ascii="Palatino Linotype" w:eastAsia="Palatino Linotype" w:hAnsi="Palatino Linotype" w:cs="Palatino Linotype"/>
          <w:noProof/>
          <w:lang w:val="es-MX" w:eastAsia="es-MX"/>
        </w:rPr>
        <w:t xml:space="preserve"> como </w:t>
      </w:r>
      <w:r w:rsidR="00BA026A" w:rsidRPr="00C430D1">
        <w:rPr>
          <w:rFonts w:ascii="Palatino Linotype" w:eastAsia="Palatino Linotype" w:hAnsi="Palatino Linotype" w:cs="Palatino Linotype"/>
          <w:bCs/>
          <w:noProof/>
          <w:lang w:val="es-MX" w:eastAsia="es-MX"/>
        </w:rPr>
        <w:t>la parte</w:t>
      </w:r>
      <w:r w:rsidR="00BA026A" w:rsidRPr="00C430D1">
        <w:rPr>
          <w:rFonts w:ascii="Palatino Linotype" w:eastAsia="Palatino Linotype" w:hAnsi="Palatino Linotype" w:cs="Palatino Linotype"/>
          <w:b/>
          <w:bCs/>
          <w:noProof/>
          <w:lang w:val="es-MX" w:eastAsia="es-MX"/>
        </w:rPr>
        <w:t xml:space="preserve"> Recurrente</w:t>
      </w:r>
      <w:r w:rsidR="00BA026A" w:rsidRPr="00C430D1">
        <w:rPr>
          <w:rFonts w:ascii="Palatino Linotype" w:eastAsia="Palatino Linotype" w:hAnsi="Palatino Linotype" w:cs="Palatino Linotype"/>
          <w:noProof/>
          <w:lang w:val="es-MX" w:eastAsia="es-MX"/>
        </w:rPr>
        <w:t xml:space="preserve"> </w:t>
      </w:r>
      <w:r w:rsidRPr="00C430D1">
        <w:rPr>
          <w:rFonts w:ascii="Palatino Linotype" w:eastAsia="Palatino Linotype" w:hAnsi="Palatino Linotype" w:cs="Palatino Linotype"/>
          <w:noProof/>
          <w:lang w:val="es-MX" w:eastAsia="es-MX"/>
        </w:rPr>
        <w:t>fueron omisos en en rendir sus manifestaciones.</w:t>
      </w:r>
    </w:p>
    <w:p w14:paraId="275520E1" w14:textId="77777777" w:rsidR="004950D0" w:rsidRPr="00C430D1" w:rsidRDefault="00500C66" w:rsidP="00D044E5">
      <w:pPr>
        <w:spacing w:before="240" w:after="240" w:line="360" w:lineRule="auto"/>
        <w:jc w:val="center"/>
        <w:rPr>
          <w:rFonts w:ascii="Palatino Linotype" w:eastAsia="Palatino Linotype" w:hAnsi="Palatino Linotype" w:cs="Palatino Linotype"/>
          <w:noProof/>
          <w:lang w:val="es-MX" w:eastAsia="es-MX"/>
        </w:rPr>
      </w:pPr>
      <w:r w:rsidRPr="00C430D1">
        <w:rPr>
          <w:noProof/>
          <w:lang w:val="es-MX" w:eastAsia="es-MX"/>
        </w:rPr>
        <w:lastRenderedPageBreak/>
        <w:drawing>
          <wp:inline distT="0" distB="0" distL="0" distR="0" wp14:anchorId="3A51F25E" wp14:editId="4DAC2D5E">
            <wp:extent cx="5400000" cy="16475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59" t="33161" r="20558" b="35172"/>
                    <a:stretch/>
                  </pic:blipFill>
                  <pic:spPr bwMode="auto">
                    <a:xfrm>
                      <a:off x="0" y="0"/>
                      <a:ext cx="5400000" cy="1647551"/>
                    </a:xfrm>
                    <a:prstGeom prst="rect">
                      <a:avLst/>
                    </a:prstGeom>
                    <a:ln>
                      <a:noFill/>
                    </a:ln>
                    <a:extLst>
                      <a:ext uri="{53640926-AAD7-44D8-BBD7-CCE9431645EC}">
                        <a14:shadowObscured xmlns:a14="http://schemas.microsoft.com/office/drawing/2010/main"/>
                      </a:ext>
                    </a:extLst>
                  </pic:spPr>
                </pic:pic>
              </a:graphicData>
            </a:graphic>
          </wp:inline>
        </w:drawing>
      </w:r>
    </w:p>
    <w:p w14:paraId="7AD99CAC" w14:textId="77777777" w:rsidR="004950D0" w:rsidRPr="00C430D1" w:rsidRDefault="00481625" w:rsidP="00D044E5">
      <w:pPr>
        <w:spacing w:before="240" w:after="240" w:line="360" w:lineRule="auto"/>
        <w:jc w:val="center"/>
        <w:rPr>
          <w:rFonts w:ascii="Palatino Linotype" w:eastAsia="Palatino Linotype" w:hAnsi="Palatino Linotype" w:cs="Palatino Linotype"/>
          <w:noProof/>
          <w:lang w:val="es-MX" w:eastAsia="es-MX"/>
        </w:rPr>
      </w:pPr>
      <w:r w:rsidRPr="00C430D1">
        <w:rPr>
          <w:noProof/>
          <w:lang w:val="es-MX" w:eastAsia="es-MX"/>
        </w:rPr>
        <w:drawing>
          <wp:inline distT="0" distB="0" distL="0" distR="0" wp14:anchorId="3688CB51" wp14:editId="0F9388F3">
            <wp:extent cx="5400000" cy="1584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491" t="33758" r="20557" b="35471"/>
                    <a:stretch/>
                  </pic:blipFill>
                  <pic:spPr bwMode="auto">
                    <a:xfrm>
                      <a:off x="0" y="0"/>
                      <a:ext cx="5400000" cy="1584615"/>
                    </a:xfrm>
                    <a:prstGeom prst="rect">
                      <a:avLst/>
                    </a:prstGeom>
                    <a:ln>
                      <a:noFill/>
                    </a:ln>
                    <a:extLst>
                      <a:ext uri="{53640926-AAD7-44D8-BBD7-CCE9431645EC}">
                        <a14:shadowObscured xmlns:a14="http://schemas.microsoft.com/office/drawing/2010/main"/>
                      </a:ext>
                    </a:extLst>
                  </pic:spPr>
                </pic:pic>
              </a:graphicData>
            </a:graphic>
          </wp:inline>
        </w:drawing>
      </w:r>
    </w:p>
    <w:p w14:paraId="3AFBF7DC" w14:textId="77777777" w:rsidR="004950D0" w:rsidRPr="00C430D1" w:rsidRDefault="00481625" w:rsidP="00D044E5">
      <w:pPr>
        <w:spacing w:before="240" w:after="240" w:line="360" w:lineRule="auto"/>
        <w:jc w:val="center"/>
        <w:rPr>
          <w:rFonts w:ascii="Palatino Linotype" w:eastAsia="Palatino Linotype" w:hAnsi="Palatino Linotype" w:cs="Palatino Linotype"/>
          <w:noProof/>
          <w:lang w:val="es-MX" w:eastAsia="es-MX"/>
        </w:rPr>
      </w:pPr>
      <w:r w:rsidRPr="00C430D1">
        <w:rPr>
          <w:noProof/>
          <w:lang w:val="es-MX" w:eastAsia="es-MX"/>
        </w:rPr>
        <w:drawing>
          <wp:inline distT="0" distB="0" distL="0" distR="0" wp14:anchorId="4971C539" wp14:editId="0D8600EC">
            <wp:extent cx="5400000" cy="163400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91" t="32862" r="21229" b="35770"/>
                    <a:stretch/>
                  </pic:blipFill>
                  <pic:spPr bwMode="auto">
                    <a:xfrm>
                      <a:off x="0" y="0"/>
                      <a:ext cx="5400000" cy="1634004"/>
                    </a:xfrm>
                    <a:prstGeom prst="rect">
                      <a:avLst/>
                    </a:prstGeom>
                    <a:ln>
                      <a:noFill/>
                    </a:ln>
                    <a:extLst>
                      <a:ext uri="{53640926-AAD7-44D8-BBD7-CCE9431645EC}">
                        <a14:shadowObscured xmlns:a14="http://schemas.microsoft.com/office/drawing/2010/main"/>
                      </a:ext>
                    </a:extLst>
                  </pic:spPr>
                </pic:pic>
              </a:graphicData>
            </a:graphic>
          </wp:inline>
        </w:drawing>
      </w:r>
    </w:p>
    <w:p w14:paraId="0442EB1A" w14:textId="6F6087E3" w:rsidR="00743117" w:rsidRPr="00C430D1" w:rsidRDefault="00481625" w:rsidP="00D044E5">
      <w:pPr>
        <w:spacing w:before="240" w:after="240" w:line="360" w:lineRule="auto"/>
        <w:jc w:val="center"/>
        <w:rPr>
          <w:rFonts w:ascii="Palatino Linotype" w:eastAsia="Palatino Linotype" w:hAnsi="Palatino Linotype" w:cs="Palatino Linotype"/>
          <w:noProof/>
          <w:lang w:val="es-MX" w:eastAsia="es-MX"/>
        </w:rPr>
      </w:pPr>
      <w:r w:rsidRPr="00C430D1">
        <w:rPr>
          <w:noProof/>
          <w:lang w:val="es-MX" w:eastAsia="es-MX"/>
        </w:rPr>
        <w:drawing>
          <wp:inline distT="0" distB="0" distL="0" distR="0" wp14:anchorId="4B60D011" wp14:editId="6D3E7B32">
            <wp:extent cx="5400000" cy="155979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91" t="34057" r="20557" b="35770"/>
                    <a:stretch/>
                  </pic:blipFill>
                  <pic:spPr bwMode="auto">
                    <a:xfrm>
                      <a:off x="0" y="0"/>
                      <a:ext cx="5400000" cy="1559797"/>
                    </a:xfrm>
                    <a:prstGeom prst="rect">
                      <a:avLst/>
                    </a:prstGeom>
                    <a:ln>
                      <a:noFill/>
                    </a:ln>
                    <a:extLst>
                      <a:ext uri="{53640926-AAD7-44D8-BBD7-CCE9431645EC}">
                        <a14:shadowObscured xmlns:a14="http://schemas.microsoft.com/office/drawing/2010/main"/>
                      </a:ext>
                    </a:extLst>
                  </pic:spPr>
                </pic:pic>
              </a:graphicData>
            </a:graphic>
          </wp:inline>
        </w:drawing>
      </w:r>
    </w:p>
    <w:p w14:paraId="4FBFEE6E" w14:textId="6DBFEC49" w:rsidR="000804E8" w:rsidRPr="00C430D1" w:rsidRDefault="00351304" w:rsidP="000804E8">
      <w:pPr>
        <w:widowControl w:val="0"/>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lastRenderedPageBreak/>
        <w:t>11</w:t>
      </w:r>
      <w:r w:rsidR="00994A12" w:rsidRPr="00C430D1">
        <w:rPr>
          <w:rFonts w:ascii="Palatino Linotype" w:eastAsia="Palatino Linotype" w:hAnsi="Palatino Linotype" w:cs="Palatino Linotype"/>
          <w:b/>
        </w:rPr>
        <w:t xml:space="preserve">. Ampliación del plazo para emitir resolución. </w:t>
      </w:r>
      <w:r w:rsidR="00994A12" w:rsidRPr="00C430D1">
        <w:rPr>
          <w:rFonts w:ascii="Palatino Linotype" w:eastAsia="Palatino Linotype" w:hAnsi="Palatino Linotype" w:cs="Palatino Linotype"/>
        </w:rPr>
        <w:t xml:space="preserve">El </w:t>
      </w:r>
      <w:r w:rsidR="00266FDE" w:rsidRPr="00C430D1">
        <w:rPr>
          <w:rFonts w:ascii="Palatino Linotype" w:eastAsia="Palatino Linotype" w:hAnsi="Palatino Linotype" w:cs="Palatino Linotype"/>
          <w:b/>
        </w:rPr>
        <w:t>veinti</w:t>
      </w:r>
      <w:r w:rsidR="00C846D1" w:rsidRPr="00C430D1">
        <w:rPr>
          <w:rFonts w:ascii="Palatino Linotype" w:eastAsia="Palatino Linotype" w:hAnsi="Palatino Linotype" w:cs="Palatino Linotype"/>
          <w:b/>
        </w:rPr>
        <w:t>dós de noviembre de dos mil veintidós</w:t>
      </w:r>
      <w:r w:rsidR="00994A12" w:rsidRPr="00C430D1">
        <w:rPr>
          <w:rFonts w:ascii="Palatino Linotype" w:eastAsia="Palatino Linotype" w:hAnsi="Palatino Linotype" w:cs="Palatino Linotype"/>
        </w:rPr>
        <w:t xml:space="preserve">, </w:t>
      </w:r>
      <w:r w:rsidR="000804E8" w:rsidRPr="00C430D1">
        <w:rPr>
          <w:rFonts w:ascii="Palatino Linotype" w:eastAsia="Palatino Linotype" w:hAnsi="Palatino Linotype" w:cs="Palatino Linotype"/>
        </w:rPr>
        <w:t xml:space="preserve">este Instituto con fundamento en el artículo 181, párrafo tercero, de la Ley de Transparencia y Acceso a la Información Pública del Estado de México y Municipios, determinó ampliar el plazo para emitir la presente resolución. </w:t>
      </w:r>
    </w:p>
    <w:p w14:paraId="40AE43E2" w14:textId="77777777" w:rsidR="004038D6" w:rsidRPr="00C430D1" w:rsidRDefault="004038D6" w:rsidP="004038D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786F13A8" w14:textId="77777777" w:rsidR="004038D6" w:rsidRPr="00C430D1" w:rsidRDefault="004038D6" w:rsidP="004038D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8521D13" w14:textId="77777777" w:rsidR="004038D6" w:rsidRPr="00C430D1" w:rsidRDefault="004038D6" w:rsidP="004038D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324448" w14:textId="77777777" w:rsidR="004038D6" w:rsidRPr="00C430D1" w:rsidRDefault="004038D6" w:rsidP="004038D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0726AF3" w14:textId="77777777" w:rsidR="004038D6" w:rsidRPr="00C430D1" w:rsidRDefault="004038D6" w:rsidP="004038D6">
      <w:pPr>
        <w:spacing w:before="240" w:after="240" w:line="360" w:lineRule="auto"/>
        <w:jc w:val="both"/>
        <w:rPr>
          <w:rFonts w:ascii="Palatino Linotype" w:eastAsia="Palatino Linotype" w:hAnsi="Palatino Linotype" w:cs="Palatino Linotype"/>
          <w:strike/>
        </w:rPr>
      </w:pPr>
      <w:r w:rsidRPr="00C430D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07DE297" w14:textId="77777777" w:rsidR="004038D6" w:rsidRPr="00C430D1" w:rsidRDefault="004038D6" w:rsidP="004038D6">
      <w:pPr>
        <w:numPr>
          <w:ilvl w:val="0"/>
          <w:numId w:val="8"/>
        </w:num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86A8D6E" w14:textId="77777777" w:rsidR="004038D6" w:rsidRPr="00C430D1" w:rsidRDefault="004038D6" w:rsidP="004038D6">
      <w:pPr>
        <w:numPr>
          <w:ilvl w:val="0"/>
          <w:numId w:val="8"/>
        </w:num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Actividad Procesal del interesado. Acciones u omisiones del interesado.</w:t>
      </w:r>
    </w:p>
    <w:p w14:paraId="4AC06EE1" w14:textId="77777777" w:rsidR="004038D6" w:rsidRPr="00C430D1" w:rsidRDefault="004038D6" w:rsidP="004038D6">
      <w:pPr>
        <w:numPr>
          <w:ilvl w:val="0"/>
          <w:numId w:val="8"/>
        </w:num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Conducta de la Autoridad: Las Acciones u omisiones realizadas en el procedimiento. Así como si la autoridad actuó con la debida diligencia.</w:t>
      </w:r>
    </w:p>
    <w:p w14:paraId="536A973D" w14:textId="77777777" w:rsidR="004038D6" w:rsidRPr="00C430D1" w:rsidRDefault="004038D6" w:rsidP="004038D6">
      <w:pPr>
        <w:spacing w:before="240" w:after="240" w:line="360" w:lineRule="auto"/>
        <w:ind w:left="567"/>
        <w:jc w:val="both"/>
        <w:rPr>
          <w:rFonts w:ascii="Palatino Linotype" w:eastAsia="Palatino Linotype" w:hAnsi="Palatino Linotype" w:cs="Palatino Linotype"/>
        </w:rPr>
      </w:pPr>
      <w:r w:rsidRPr="00C430D1">
        <w:rPr>
          <w:rFonts w:ascii="Palatino Linotype" w:eastAsia="Palatino Linotype" w:hAnsi="Palatino Linotype" w:cs="Palatino Linotype"/>
        </w:rPr>
        <w:t>d) La afectación generada en la situación jurídica de la persona involucrada en el proceso: Violación a sus derechos humanos.</w:t>
      </w:r>
    </w:p>
    <w:p w14:paraId="3B38CF69" w14:textId="77777777" w:rsidR="004038D6" w:rsidRPr="00C430D1" w:rsidRDefault="004038D6" w:rsidP="004038D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79B73B" w14:textId="77777777" w:rsidR="004038D6" w:rsidRPr="00C430D1" w:rsidRDefault="004038D6" w:rsidP="004038D6">
      <w:pPr>
        <w:spacing w:before="240" w:after="240" w:line="360" w:lineRule="auto"/>
        <w:jc w:val="both"/>
        <w:rPr>
          <w:rFonts w:ascii="Palatino Linotype" w:eastAsia="Palatino Linotype" w:hAnsi="Palatino Linotype" w:cs="Palatino Linotype"/>
          <w:b/>
        </w:rPr>
      </w:pPr>
      <w:r w:rsidRPr="00C430D1">
        <w:rPr>
          <w:rFonts w:ascii="Palatino Linotype" w:eastAsia="Palatino Linotype" w:hAnsi="Palatino Linotype" w:cs="Palatino Linotype"/>
        </w:rPr>
        <w:lastRenderedPageBreak/>
        <w:t>Argumento que encuentra sustento en la jurisprudencia P</w:t>
      </w:r>
      <w:proofErr w:type="gramStart"/>
      <w:r w:rsidRPr="00C430D1">
        <w:rPr>
          <w:rFonts w:ascii="Palatino Linotype" w:eastAsia="Palatino Linotype" w:hAnsi="Palatino Linotype" w:cs="Palatino Linotype"/>
        </w:rPr>
        <w:t>./</w:t>
      </w:r>
      <w:proofErr w:type="gramEnd"/>
      <w:r w:rsidRPr="00C430D1">
        <w:rPr>
          <w:rFonts w:ascii="Palatino Linotype" w:eastAsia="Palatino Linotype" w:hAnsi="Palatino Linotype" w:cs="Palatino Linotype"/>
        </w:rPr>
        <w:t xml:space="preserve">J. 32/92 emitida por el Pleno de la Suprema Corte de Justicia de la Nación de rubro </w:t>
      </w:r>
      <w:r w:rsidRPr="00C430D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430D1">
        <w:rPr>
          <w:rFonts w:ascii="Palatino Linotype" w:eastAsia="Palatino Linotype" w:hAnsi="Palatino Linotype" w:cs="Palatino Linotype"/>
        </w:rPr>
        <w:t>, visible en la Gaceta del Seminario Judicial de la Federación con el registro digital 205635.</w:t>
      </w:r>
    </w:p>
    <w:p w14:paraId="1176FBDF" w14:textId="77777777" w:rsidR="004038D6" w:rsidRPr="00C430D1" w:rsidRDefault="004038D6" w:rsidP="004038D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A95EA6" w14:textId="77777777" w:rsidR="004038D6" w:rsidRPr="00C430D1" w:rsidRDefault="004038D6" w:rsidP="004038D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8A0C878" w14:textId="77777777" w:rsidR="004038D6" w:rsidRPr="00C430D1" w:rsidRDefault="004038D6" w:rsidP="004038D6">
      <w:pPr>
        <w:spacing w:before="240" w:after="240"/>
        <w:ind w:left="851" w:right="902"/>
        <w:jc w:val="both"/>
        <w:rPr>
          <w:rFonts w:ascii="Palatino Linotype" w:eastAsia="Palatino Linotype" w:hAnsi="Palatino Linotype" w:cs="Palatino Linotype"/>
          <w:sz w:val="22"/>
          <w:szCs w:val="22"/>
        </w:rPr>
      </w:pPr>
      <w:r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i/>
          <w:sz w:val="22"/>
          <w:szCs w:val="22"/>
        </w:rPr>
        <w:t>“</w:t>
      </w:r>
      <w:r w:rsidRPr="00C430D1">
        <w:rPr>
          <w:rFonts w:ascii="Palatino Linotype" w:eastAsia="Palatino Linotype" w:hAnsi="Palatino Linotype" w:cs="Palatino Linotype"/>
          <w:b/>
          <w:i/>
          <w:sz w:val="22"/>
          <w:szCs w:val="22"/>
        </w:rPr>
        <w:t>PLAZO RAZONABLE PARA RESOLVER. DIMENSIÓN Y EFECTOS DE ESTE CONCEPTO CUANDO SE ADUCE EXCESIVA CARGA DE TRABAJO</w:t>
      </w:r>
      <w:r w:rsidRPr="00C430D1">
        <w:rPr>
          <w:rFonts w:ascii="Palatino Linotype" w:eastAsia="Palatino Linotype" w:hAnsi="Palatino Linotype" w:cs="Palatino Linotype"/>
          <w:i/>
          <w:sz w:val="22"/>
          <w:szCs w:val="22"/>
        </w:rPr>
        <w:t>.”</w:t>
      </w:r>
      <w:r w:rsidRPr="00C430D1">
        <w:rPr>
          <w:rFonts w:ascii="Palatino Linotype" w:eastAsia="Palatino Linotype" w:hAnsi="Palatino Linotype" w:cs="Palatino Linotype"/>
          <w:sz w:val="22"/>
          <w:szCs w:val="22"/>
        </w:rPr>
        <w:t xml:space="preserve"> consultable en el Seminario Judicial de la Federación y su gaceta, con el registro digital 2002351.</w:t>
      </w:r>
    </w:p>
    <w:p w14:paraId="3B3765FB" w14:textId="77777777" w:rsidR="004038D6" w:rsidRPr="00C430D1" w:rsidRDefault="004038D6" w:rsidP="004038D6">
      <w:pPr>
        <w:spacing w:before="240" w:after="240"/>
        <w:ind w:left="851" w:right="902"/>
        <w:jc w:val="both"/>
        <w:rPr>
          <w:rFonts w:ascii="Palatino Linotype" w:eastAsia="Palatino Linotype" w:hAnsi="Palatino Linotype" w:cs="Palatino Linotype"/>
          <w:sz w:val="22"/>
          <w:szCs w:val="22"/>
        </w:rPr>
      </w:pPr>
      <w:r w:rsidRPr="00C430D1">
        <w:rPr>
          <w:rFonts w:ascii="Palatino Linotype" w:eastAsia="Palatino Linotype" w:hAnsi="Palatino Linotype" w:cs="Palatino Linotype"/>
          <w:i/>
          <w:sz w:val="22"/>
          <w:szCs w:val="22"/>
        </w:rPr>
        <w:lastRenderedPageBreak/>
        <w:t>“</w:t>
      </w:r>
      <w:r w:rsidRPr="00C430D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430D1">
        <w:rPr>
          <w:rFonts w:ascii="Palatino Linotype" w:eastAsia="Palatino Linotype" w:hAnsi="Palatino Linotype" w:cs="Palatino Linotype"/>
          <w:i/>
          <w:sz w:val="22"/>
          <w:szCs w:val="22"/>
        </w:rPr>
        <w:t>.”</w:t>
      </w:r>
      <w:r w:rsidRPr="00C430D1">
        <w:rPr>
          <w:rFonts w:ascii="Palatino Linotype" w:eastAsia="Palatino Linotype" w:hAnsi="Palatino Linotype" w:cs="Palatino Linotype"/>
          <w:sz w:val="22"/>
          <w:szCs w:val="22"/>
        </w:rPr>
        <w:t>, visible en el Seminario Judicial de la Federación y su gaceta, con el registro digital 2002350.</w:t>
      </w:r>
    </w:p>
    <w:p w14:paraId="57502579" w14:textId="77777777" w:rsidR="004038D6" w:rsidRPr="00C430D1" w:rsidRDefault="004038D6" w:rsidP="004038D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04987AE" w14:textId="2B82A381" w:rsidR="00E324BA" w:rsidRPr="00C430D1" w:rsidRDefault="00E324BA" w:rsidP="00E324BA">
      <w:pPr>
        <w:widowControl w:val="0"/>
        <w:spacing w:before="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 xml:space="preserve">12. Requerimiento de información adicional. </w:t>
      </w:r>
      <w:r w:rsidRPr="00C430D1">
        <w:rPr>
          <w:rFonts w:ascii="Palatino Linotype" w:eastAsia="Palatino Linotype" w:hAnsi="Palatino Linotype" w:cs="Palatino Linotype"/>
        </w:rPr>
        <w:t xml:space="preserve">El </w:t>
      </w:r>
      <w:r w:rsidR="001E2DB7" w:rsidRPr="00C430D1">
        <w:rPr>
          <w:rFonts w:ascii="Palatino Linotype" w:eastAsia="Palatino Linotype" w:hAnsi="Palatino Linotype" w:cs="Palatino Linotype"/>
          <w:b/>
        </w:rPr>
        <w:t>diez de julio</w:t>
      </w:r>
      <w:r w:rsidRPr="00C430D1">
        <w:rPr>
          <w:rFonts w:ascii="Palatino Linotype" w:eastAsia="Palatino Linotype" w:hAnsi="Palatino Linotype" w:cs="Palatino Linotype"/>
          <w:b/>
        </w:rPr>
        <w:t xml:space="preserve"> de dos mil veintitrés</w:t>
      </w:r>
      <w:r w:rsidRPr="00C430D1">
        <w:rPr>
          <w:rFonts w:ascii="Palatino Linotype" w:eastAsia="Palatino Linotype" w:hAnsi="Palatino Linotype" w:cs="Palatino Linotype"/>
        </w:rPr>
        <w:t xml:space="preserve">, se envió por correo electrónico un requerimiento de información adicional al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xml:space="preserve">, el cual consistió en lo siguiente: </w:t>
      </w:r>
    </w:p>
    <w:p w14:paraId="3A574171" w14:textId="3888ABB3" w:rsidR="001E2DB7" w:rsidRPr="00C430D1" w:rsidRDefault="00E324BA" w:rsidP="0076600D">
      <w:pPr>
        <w:tabs>
          <w:tab w:val="left" w:pos="8220"/>
        </w:tabs>
        <w:spacing w:before="120" w:after="120"/>
        <w:ind w:left="567" w:right="709"/>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i/>
          <w:sz w:val="22"/>
          <w:szCs w:val="22"/>
        </w:rPr>
        <w:t>“</w:t>
      </w:r>
      <w:r w:rsidR="0049581D" w:rsidRPr="00C430D1">
        <w:rPr>
          <w:rFonts w:ascii="Palatino Linotype" w:eastAsia="Palatino Linotype" w:hAnsi="Palatino Linotype" w:cs="Palatino Linotype"/>
          <w:i/>
          <w:sz w:val="22"/>
          <w:szCs w:val="22"/>
        </w:rPr>
        <w:t>…</w:t>
      </w:r>
      <w:r w:rsidR="001E2DB7" w:rsidRPr="00C430D1">
        <w:rPr>
          <w:rFonts w:ascii="Palatino Linotype" w:eastAsia="Palatino Linotype" w:hAnsi="Palatino Linotype"/>
          <w:i/>
          <w:sz w:val="22"/>
          <w:szCs w:val="22"/>
        </w:rPr>
        <w:t xml:space="preserve">De las constancias que integran los expedientes de los recursos de revisión </w:t>
      </w:r>
      <w:r w:rsidR="001E2DB7" w:rsidRPr="00C430D1">
        <w:rPr>
          <w:rFonts w:ascii="Palatino Linotype" w:hAnsi="Palatino Linotype"/>
          <w:b/>
          <w:i/>
          <w:sz w:val="22"/>
          <w:szCs w:val="22"/>
          <w:lang w:eastAsia="es-MX"/>
        </w:rPr>
        <w:t xml:space="preserve">14049/INFOEM/IP/RR/2022, 14050/INFOEM/IP/RR/2022, 14226/INFOEM/IP/RR/2022, 14366/INFOEM/IP/RR/2022, 14376/INFOEM/IP/RR/2022, 14377/INFOEM/IP/RR/2022, 14474/INFOEM/IP/RR/2022, 14475/INFOEM/IP/RR/2022, 14632/INFOEM/IP/RR/2022 </w:t>
      </w:r>
      <w:r w:rsidR="001E2DB7" w:rsidRPr="00C430D1">
        <w:rPr>
          <w:rFonts w:ascii="Palatino Linotype" w:hAnsi="Palatino Linotype"/>
          <w:i/>
          <w:sz w:val="22"/>
          <w:szCs w:val="22"/>
          <w:lang w:eastAsia="es-MX"/>
        </w:rPr>
        <w:t xml:space="preserve">y </w:t>
      </w:r>
      <w:r w:rsidR="001E2DB7" w:rsidRPr="00C430D1">
        <w:rPr>
          <w:rFonts w:ascii="Palatino Linotype" w:hAnsi="Palatino Linotype"/>
          <w:b/>
          <w:i/>
          <w:sz w:val="22"/>
          <w:szCs w:val="22"/>
          <w:lang w:eastAsia="es-MX"/>
        </w:rPr>
        <w:t xml:space="preserve">14633/INFOEM/IP/RR/2022; </w:t>
      </w:r>
      <w:r w:rsidR="001E2DB7" w:rsidRPr="00C430D1">
        <w:rPr>
          <w:rFonts w:ascii="Palatino Linotype" w:hAnsi="Palatino Linotype"/>
          <w:i/>
          <w:sz w:val="22"/>
          <w:szCs w:val="22"/>
          <w:lang w:eastAsia="es-MX"/>
        </w:rPr>
        <w:t xml:space="preserve">se desprende que en respuesta a las solicitudes de información </w:t>
      </w:r>
      <w:r w:rsidR="001E2DB7" w:rsidRPr="00C430D1">
        <w:rPr>
          <w:rFonts w:ascii="Palatino Linotype" w:hAnsi="Palatino Linotype"/>
          <w:b/>
          <w:bCs/>
          <w:i/>
          <w:sz w:val="22"/>
          <w:szCs w:val="22"/>
          <w:lang w:eastAsia="es-MX"/>
        </w:rPr>
        <w:t xml:space="preserve">03705/METEPEC/IP/2022, 03800/METEPEC/IP/2022, 03801/METEPEC/IP/2022, 04180/METEPEC/IP/2022, 04181/METEPEC/IP/2022, 04189/METEPEC/IP/2022, 04190/METEPEC/IP/2022, 04207/METEPEC/IP/2022, 04210/METEPEC/IP/2022 </w:t>
      </w:r>
      <w:r w:rsidR="001E2DB7" w:rsidRPr="00C430D1">
        <w:rPr>
          <w:rFonts w:ascii="Palatino Linotype" w:hAnsi="Palatino Linotype"/>
          <w:bCs/>
          <w:i/>
          <w:sz w:val="22"/>
          <w:szCs w:val="22"/>
          <w:lang w:eastAsia="es-MX"/>
        </w:rPr>
        <w:t>y</w:t>
      </w:r>
      <w:r w:rsidR="001E2DB7" w:rsidRPr="00C430D1">
        <w:rPr>
          <w:rFonts w:ascii="Palatino Linotype" w:hAnsi="Palatino Linotype"/>
          <w:b/>
          <w:bCs/>
          <w:i/>
          <w:sz w:val="22"/>
          <w:szCs w:val="22"/>
          <w:lang w:eastAsia="es-MX"/>
        </w:rPr>
        <w:t xml:space="preserve"> 04254/METEPEC/IP/2022, </w:t>
      </w:r>
      <w:r w:rsidR="001E2DB7" w:rsidRPr="00C430D1">
        <w:rPr>
          <w:rFonts w:ascii="Palatino Linotype" w:hAnsi="Palatino Linotype"/>
          <w:i/>
          <w:sz w:val="22"/>
          <w:szCs w:val="22"/>
          <w:lang w:eastAsia="es-MX"/>
        </w:rPr>
        <w:t xml:space="preserve">con fundamento en el artículo 158 de la Ley de Transparencia y Acceso a la Información Pública del Estado de México y Municipios, </w:t>
      </w:r>
      <w:r w:rsidR="001E2DB7" w:rsidRPr="00C430D1">
        <w:rPr>
          <w:rFonts w:ascii="Palatino Linotype" w:hAnsi="Palatino Linotype"/>
          <w:b/>
          <w:i/>
          <w:sz w:val="22"/>
          <w:szCs w:val="22"/>
          <w:lang w:eastAsia="es-MX"/>
        </w:rPr>
        <w:t xml:space="preserve">se </w:t>
      </w:r>
      <w:r w:rsidR="001E2DB7" w:rsidRPr="00C430D1">
        <w:rPr>
          <w:rFonts w:ascii="Palatino Linotype" w:hAnsi="Palatino Linotype"/>
          <w:b/>
          <w:bCs/>
          <w:i/>
          <w:sz w:val="22"/>
          <w:szCs w:val="22"/>
          <w:lang w:eastAsia="es-MX"/>
        </w:rPr>
        <w:t>propuso el cambio de la modalidad</w:t>
      </w:r>
      <w:r w:rsidR="001E2DB7" w:rsidRPr="00C430D1">
        <w:rPr>
          <w:rFonts w:ascii="Palatino Linotype" w:hAnsi="Palatino Linotype"/>
          <w:i/>
          <w:sz w:val="22"/>
          <w:szCs w:val="22"/>
          <w:lang w:eastAsia="es-MX"/>
        </w:rPr>
        <w:t xml:space="preserve"> </w:t>
      </w:r>
      <w:r w:rsidR="001E2DB7" w:rsidRPr="00C430D1">
        <w:rPr>
          <w:rFonts w:ascii="Palatino Linotype" w:hAnsi="Palatino Linotype"/>
          <w:b/>
          <w:bCs/>
          <w:i/>
          <w:sz w:val="22"/>
          <w:szCs w:val="22"/>
          <w:lang w:eastAsia="es-MX"/>
        </w:rPr>
        <w:t xml:space="preserve">de entrega, </w:t>
      </w:r>
      <w:r w:rsidR="001E2DB7" w:rsidRPr="00C430D1">
        <w:rPr>
          <w:rFonts w:ascii="Palatino Linotype" w:hAnsi="Palatino Linotype"/>
          <w:i/>
          <w:sz w:val="22"/>
          <w:szCs w:val="22"/>
          <w:lang w:eastAsia="es-MX"/>
        </w:rPr>
        <w:t xml:space="preserve">argumentando que la información solicitada constituye un cúmulo de documentos de un volumen considerable, lo cual requiere procesamiento y revisión para verificar si contiene información que deba ser clasificada como confidencial y/o reservada, descargarla o escanearla según sea el caso, cuya entrega y procesamiento sobrepasa las capacidades técnicas administrativas y humanas de la Oficina de Presidencia, la Sindicatura Municipal, la Primera, Segunda, Tercera y Cuarta Regiduría, la Secretaría del Ayuntamiento, la Contraloría Municipal, la Tesorería Municipal, la Consejería Jurídica Municipal; la Dirección de Administración; la Dirección de Cultura; la Dirección de Desarrollo Social; la Dirección de Desarrollo Económico, Turístico y Artesanal, la </w:t>
      </w:r>
      <w:r w:rsidR="001E2DB7" w:rsidRPr="00C430D1">
        <w:rPr>
          <w:rFonts w:ascii="Palatino Linotype" w:hAnsi="Palatino Linotype"/>
          <w:i/>
          <w:sz w:val="22"/>
          <w:szCs w:val="22"/>
          <w:lang w:eastAsia="es-MX"/>
        </w:rPr>
        <w:lastRenderedPageBreak/>
        <w:t>Dirección de Desarrollo Urbano y Metropolitano; la Dirección de Obras Públicas; la Dirección de Igualdad de Género; la Dirección de Educación; la Dirección de Gobernación; la Dirección de Medio Ambiente; la Unidad de Logística; la Dirección de Transparencia y Gobierno Abierto; la Coordinación de Comunicación Social; la Dirección de Gobierno Digital y Electrónico; la Coordinación de Protección Civil y Bomberos; la Coordinación General del Instituto Municipal de Cultura Física y Deporte de Metepec y la Defensoría Municipal de los Derechos Humanos, precisando que:</w:t>
      </w:r>
    </w:p>
    <w:p w14:paraId="4076649E" w14:textId="77777777" w:rsidR="001E2DB7" w:rsidRPr="00C430D1" w:rsidRDefault="001E2DB7" w:rsidP="001E2DB7">
      <w:pPr>
        <w:pStyle w:val="Prrafodelista"/>
        <w:widowControl w:val="0"/>
        <w:numPr>
          <w:ilvl w:val="0"/>
          <w:numId w:val="10"/>
        </w:numPr>
        <w:spacing w:before="120" w:after="120"/>
        <w:ind w:left="851" w:right="709" w:firstLine="0"/>
        <w:jc w:val="both"/>
        <w:rPr>
          <w:rFonts w:ascii="Palatino Linotype" w:hAnsi="Palatino Linotype"/>
          <w:i/>
          <w:lang w:eastAsia="es-MX"/>
        </w:rPr>
      </w:pPr>
      <w:r w:rsidRPr="00C430D1">
        <w:rPr>
          <w:rFonts w:ascii="Palatino Linotype" w:hAnsi="Palatino Linotype"/>
          <w:i/>
          <w:lang w:eastAsia="es-MX"/>
        </w:rPr>
        <w:t xml:space="preserve">El personal que atiende los requerimientos relacionados a solicitudes de acceso a la información es reducido ya que se cuenta con una persona adscrita a dichas áreas, encargada de realizar el proceso de búsqueda de la información y atendiendo al periodo solicitado, se señaló que la información se encuentra resguardada en el archivo de trámite y concentración, cuya búsqueda de carpetas y , expedientes es extenuante y exhaustiva, para hacer el extracto de la misma; además, si se requiere escaneo rebasa el peso, por lo cual el </w:t>
      </w:r>
      <w:r w:rsidRPr="00C430D1">
        <w:rPr>
          <w:rFonts w:ascii="Palatino Linotype" w:hAnsi="Palatino Linotype"/>
          <w:b/>
          <w:i/>
          <w:lang w:eastAsia="es-MX"/>
        </w:rPr>
        <w:t xml:space="preserve">Sujeto Obligado </w:t>
      </w:r>
      <w:r w:rsidRPr="00C430D1">
        <w:rPr>
          <w:rFonts w:ascii="Palatino Linotype" w:hAnsi="Palatino Linotype"/>
          <w:i/>
          <w:lang w:eastAsia="es-MX"/>
        </w:rPr>
        <w:t>se encuentra imposibilitado para entregar la información vía sistema de Acceso a la Información Mexiquense, SAIMEX.</w:t>
      </w:r>
    </w:p>
    <w:p w14:paraId="18FECFB4" w14:textId="77777777" w:rsidR="001E2DB7" w:rsidRPr="00C430D1" w:rsidRDefault="001E2DB7" w:rsidP="001E2DB7">
      <w:pPr>
        <w:pStyle w:val="Prrafodelista"/>
        <w:widowControl w:val="0"/>
        <w:numPr>
          <w:ilvl w:val="0"/>
          <w:numId w:val="10"/>
        </w:numPr>
        <w:spacing w:before="120" w:after="120"/>
        <w:ind w:left="851" w:right="709" w:firstLine="0"/>
        <w:jc w:val="both"/>
        <w:rPr>
          <w:rFonts w:ascii="Palatino Linotype" w:hAnsi="Palatino Linotype"/>
          <w:i/>
          <w:lang w:eastAsia="es-MX"/>
        </w:rPr>
      </w:pPr>
      <w:r w:rsidRPr="00C430D1">
        <w:rPr>
          <w:rFonts w:ascii="Palatino Linotype" w:hAnsi="Palatino Linotype"/>
          <w:i/>
          <w:lang w:eastAsia="es-MX"/>
        </w:rPr>
        <w:t>El disponer de más personal de apoyo, implica que las y los servidores públicos municipales adscritos a las áreas descuiden sus demás actividades esenciales, lo cual es poco viable atendiendo a que las áreas no solo coadyuvan con la Unidad de Transparencia en atención de las solicitudes de acceso a la información pública que le corresponden, sino además debe atender diversas obligaciones referidas en diversos ordenamientos legales.</w:t>
      </w:r>
    </w:p>
    <w:p w14:paraId="0272D8C1" w14:textId="77777777" w:rsidR="001E2DB7" w:rsidRPr="00C430D1" w:rsidRDefault="001E2DB7" w:rsidP="001E2DB7">
      <w:pPr>
        <w:pStyle w:val="Prrafodelista"/>
        <w:widowControl w:val="0"/>
        <w:numPr>
          <w:ilvl w:val="0"/>
          <w:numId w:val="10"/>
        </w:numPr>
        <w:spacing w:before="120" w:after="120"/>
        <w:ind w:left="851" w:right="709" w:firstLine="0"/>
        <w:jc w:val="both"/>
        <w:rPr>
          <w:rFonts w:ascii="Palatino Linotype" w:hAnsi="Palatino Linotype"/>
          <w:i/>
          <w:lang w:eastAsia="es-MX"/>
        </w:rPr>
      </w:pPr>
      <w:r w:rsidRPr="00C430D1">
        <w:rPr>
          <w:rFonts w:ascii="Palatino Linotype" w:hAnsi="Palatino Linotype"/>
          <w:i/>
          <w:lang w:eastAsia="es-MX"/>
        </w:rPr>
        <w:t xml:space="preserve">El plazo legal que prevé la Ley de Transparencia Local para atender las solicitudes de acceso a la información es máximo de 15 días hábiles, con una prórroga máxima de 7 días hábiles, de acuerdo al artículo 163 del ordenamiento mencionado, plazo legal insuficiente atendiendo a que la fecha, se tiene en trámite para atender diversas solicitudes de información reflejadas en el SAIMEX, mismas que vencen en próximos plazos y de las que se requiere información que también se debe realizar un procesamiento y revisión para verificar si contiene información clasificada como confidencial y/o reservada, descargarla o escanearla, según sea </w:t>
      </w:r>
      <w:proofErr w:type="spellStart"/>
      <w:r w:rsidRPr="00C430D1">
        <w:rPr>
          <w:rFonts w:ascii="Palatino Linotype" w:hAnsi="Palatino Linotype"/>
          <w:i/>
          <w:lang w:eastAsia="es-MX"/>
        </w:rPr>
        <w:t>le</w:t>
      </w:r>
      <w:proofErr w:type="spellEnd"/>
      <w:r w:rsidRPr="00C430D1">
        <w:rPr>
          <w:rFonts w:ascii="Palatino Linotype" w:hAnsi="Palatino Linotype"/>
          <w:i/>
          <w:lang w:eastAsia="es-MX"/>
        </w:rPr>
        <w:t xml:space="preserve"> caso.</w:t>
      </w:r>
    </w:p>
    <w:p w14:paraId="0AF2059C" w14:textId="77777777" w:rsidR="001E2DB7" w:rsidRPr="00C430D1" w:rsidRDefault="001E2DB7" w:rsidP="001E2DB7">
      <w:pPr>
        <w:pStyle w:val="Prrafodelista"/>
        <w:widowControl w:val="0"/>
        <w:numPr>
          <w:ilvl w:val="0"/>
          <w:numId w:val="10"/>
        </w:numPr>
        <w:spacing w:before="120" w:after="120"/>
        <w:ind w:left="851" w:right="709" w:firstLine="0"/>
        <w:jc w:val="both"/>
        <w:rPr>
          <w:rFonts w:ascii="Palatino Linotype" w:hAnsi="Palatino Linotype"/>
          <w:i/>
          <w:lang w:eastAsia="es-MX"/>
        </w:rPr>
      </w:pPr>
      <w:r w:rsidRPr="00C430D1">
        <w:rPr>
          <w:rFonts w:ascii="Palatino Linotype" w:hAnsi="Palatino Linotype"/>
          <w:i/>
          <w:lang w:eastAsia="es-MX"/>
        </w:rPr>
        <w:t xml:space="preserve">Se dispone de determinado número de computadoras con el programa oportuno para elaborar versiones públicas necesarias para atender las solicitudes de información, aunado a ello solamente se cuenta con un escáner que es compartido con más áreas del Ayuntamiento, las cuales son fundamentales para el trabajo de cada una y que por ende no está a disposición todo el tiempo y únicamente para realizar los escaneos necesarios para atender a cada área, lo que genera pausas en el proceso de tratamiento a los documentos; agregando que la adquisición de nuevas </w:t>
      </w:r>
      <w:r w:rsidRPr="00C430D1">
        <w:rPr>
          <w:rFonts w:ascii="Palatino Linotype" w:hAnsi="Palatino Linotype"/>
          <w:i/>
          <w:lang w:eastAsia="es-MX"/>
        </w:rPr>
        <w:lastRenderedPageBreak/>
        <w:t>computadoras y/o escáner no se encuentra contemplado dentro de los gastos a realizar para el ejercicio y por lo tanto no se contempla su viabilidad.</w:t>
      </w:r>
    </w:p>
    <w:p w14:paraId="01CDEC92" w14:textId="77777777" w:rsidR="001E2DB7" w:rsidRPr="00C430D1" w:rsidRDefault="001E2DB7" w:rsidP="001E2DB7">
      <w:pPr>
        <w:widowControl w:val="0"/>
        <w:spacing w:before="120" w:after="120"/>
        <w:ind w:left="567" w:right="709"/>
        <w:jc w:val="both"/>
        <w:rPr>
          <w:rFonts w:ascii="Palatino Linotype" w:eastAsia="Palatino Linotype" w:hAnsi="Palatino Linotype"/>
          <w:i/>
          <w:sz w:val="22"/>
          <w:szCs w:val="22"/>
        </w:rPr>
      </w:pPr>
      <w:r w:rsidRPr="00C430D1">
        <w:rPr>
          <w:rFonts w:ascii="Palatino Linotype" w:eastAsia="Palatino Linotype" w:hAnsi="Palatino Linotype"/>
          <w:i/>
          <w:sz w:val="22"/>
          <w:szCs w:val="22"/>
        </w:rPr>
        <w:t xml:space="preserve">Sin embargo, se tiene que dejó de justificar, de manera clara, las razones o motivos que lo llevaron a proponer el cambio de modalidad, en el caso que nos ocupa, toda vez que los servidores públicos habilitados de </w:t>
      </w:r>
      <w:r w:rsidRPr="00C430D1">
        <w:rPr>
          <w:rFonts w:ascii="Palatino Linotype" w:hAnsi="Palatino Linotype"/>
          <w:i/>
          <w:sz w:val="22"/>
          <w:szCs w:val="22"/>
          <w:lang w:eastAsia="es-MX"/>
        </w:rPr>
        <w:t xml:space="preserve">la Oficina de Presidencia, la Sindicatura Municipal, la Primera, Segunda, Tercera y Cuarta Regiduría, la Secretaría del Ayuntamiento, la Contraloría Municipal, la Tesorería Municipal, la Consejería Jurídica Municipal; la Dirección de Administración; la Dirección de Cultura; la Dirección de Desarrollo Social; la Dirección de Desarrollo Económico, Turístico y Artesanal, la Dirección de Desarrollo Urbano y Metropolitano; la Dirección de Obras Públicas; la Dirección de Igualdad de Género; la Dirección de Educación; la Dirección de Gobernación; la Dirección de Medio Ambiente; la Unidad de Logística; la Dirección de Transparencia y Gobierno Abierto; la Coordinación de Comunicación Social; la Dirección de Gobierno Digital y Electrónico; la Coordinación de Protección Civil y Bomberos; la Coordinación General del Instituto Municipal de Cultura Física y Deporte de Metepec y la Defensoría Municipal de los Derechos Humanos, no especificaron, </w:t>
      </w:r>
      <w:r w:rsidRPr="00C430D1">
        <w:rPr>
          <w:rFonts w:ascii="Palatino Linotype" w:eastAsia="Palatino Linotype" w:hAnsi="Palatino Linotype"/>
          <w:b/>
          <w:i/>
          <w:sz w:val="22"/>
          <w:szCs w:val="22"/>
          <w:u w:val="single"/>
        </w:rPr>
        <w:t>respecto a cada una de las solicitudes</w:t>
      </w:r>
      <w:r w:rsidRPr="00C430D1">
        <w:rPr>
          <w:rFonts w:ascii="Palatino Linotype" w:eastAsia="Palatino Linotype" w:hAnsi="Palatino Linotype"/>
          <w:i/>
          <w:sz w:val="22"/>
          <w:szCs w:val="22"/>
        </w:rPr>
        <w:t xml:space="preserve"> que dieron origen a los recursos de revisión que nos ocupan, de manera enunciativa, más no limitativa, lo siguiente:</w:t>
      </w:r>
    </w:p>
    <w:p w14:paraId="53F95EAA" w14:textId="77777777" w:rsidR="001E2DB7" w:rsidRPr="00C430D1" w:rsidRDefault="001E2DB7" w:rsidP="001E2DB7">
      <w:pPr>
        <w:numPr>
          <w:ilvl w:val="0"/>
          <w:numId w:val="11"/>
        </w:numPr>
        <w:pBdr>
          <w:top w:val="nil"/>
          <w:left w:val="nil"/>
          <w:bottom w:val="nil"/>
          <w:right w:val="nil"/>
          <w:between w:val="nil"/>
        </w:pBdr>
        <w:tabs>
          <w:tab w:val="left" w:pos="993"/>
        </w:tabs>
        <w:spacing w:before="120" w:after="120"/>
        <w:ind w:left="851" w:right="709" w:firstLine="0"/>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i/>
          <w:sz w:val="22"/>
          <w:szCs w:val="22"/>
        </w:rPr>
        <w:t>El formato, en que se encuentra la información, es decir, de manera digital o física;</w:t>
      </w:r>
    </w:p>
    <w:p w14:paraId="20B19534" w14:textId="77777777" w:rsidR="001E2DB7" w:rsidRPr="00C430D1" w:rsidRDefault="001E2DB7" w:rsidP="001E2DB7">
      <w:pPr>
        <w:numPr>
          <w:ilvl w:val="0"/>
          <w:numId w:val="11"/>
        </w:numPr>
        <w:pBdr>
          <w:top w:val="nil"/>
          <w:left w:val="nil"/>
          <w:bottom w:val="nil"/>
          <w:right w:val="nil"/>
          <w:between w:val="nil"/>
        </w:pBdr>
        <w:tabs>
          <w:tab w:val="left" w:pos="993"/>
        </w:tabs>
        <w:spacing w:before="120" w:after="120"/>
        <w:ind w:left="851" w:right="709" w:firstLine="0"/>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i/>
          <w:sz w:val="22"/>
          <w:szCs w:val="22"/>
        </w:rPr>
        <w:t>El número de hojas y el peso aproximado de la información solicitada, del cual se pudiera conocer cuántos documentos había generado, administra o posee por cada solicitud, o bien, cuando menos un aproximado;</w:t>
      </w:r>
    </w:p>
    <w:p w14:paraId="57B5AFA0" w14:textId="77777777" w:rsidR="001E2DB7" w:rsidRPr="00C430D1" w:rsidRDefault="001E2DB7" w:rsidP="001E2DB7">
      <w:pPr>
        <w:pStyle w:val="Prrafodelista"/>
        <w:widowControl w:val="0"/>
        <w:numPr>
          <w:ilvl w:val="0"/>
          <w:numId w:val="11"/>
        </w:numPr>
        <w:pBdr>
          <w:top w:val="nil"/>
          <w:left w:val="nil"/>
          <w:bottom w:val="nil"/>
          <w:right w:val="nil"/>
          <w:between w:val="nil"/>
        </w:pBdr>
        <w:tabs>
          <w:tab w:val="left" w:pos="993"/>
        </w:tabs>
        <w:spacing w:before="120" w:after="120"/>
        <w:ind w:left="851" w:right="709" w:firstLine="0"/>
        <w:jc w:val="both"/>
        <w:rPr>
          <w:rFonts w:ascii="Palatino Linotype" w:eastAsia="Palatino Linotype" w:hAnsi="Palatino Linotype"/>
          <w:i/>
        </w:rPr>
      </w:pPr>
      <w:r w:rsidRPr="00C430D1">
        <w:rPr>
          <w:rFonts w:ascii="Palatino Linotype" w:eastAsia="Palatino Linotype" w:hAnsi="Palatino Linotype" w:cs="Palatino Linotype"/>
          <w:i/>
        </w:rPr>
        <w:t xml:space="preserve">Tampoco acreditó que lo peticionado implicaba un análisis, procesamiento o estudio de documentos cuya reproducción sobrepasará las capacidades técnicas, administrativas y humanas del </w:t>
      </w:r>
      <w:r w:rsidRPr="00C430D1">
        <w:rPr>
          <w:rFonts w:ascii="Palatino Linotype" w:eastAsia="Palatino Linotype" w:hAnsi="Palatino Linotype" w:cs="Palatino Linotype"/>
          <w:b/>
          <w:i/>
        </w:rPr>
        <w:t>Sujeto Obligado,</w:t>
      </w:r>
      <w:r w:rsidRPr="00C430D1">
        <w:rPr>
          <w:rFonts w:ascii="Palatino Linotype" w:eastAsia="Palatino Linotype" w:hAnsi="Palatino Linotype" w:cs="Palatino Linotype"/>
          <w:i/>
        </w:rPr>
        <w:t xml:space="preserve"> pues si bien precisó el número de personas con las que cuenta cada área competente, no señaló de manera concreta el formato en el que se encuentran los oficios generados y recibidos, si se encontraban en uno o varios expedientes, y el número de hojas aproximadas que corresponde con cada solicitud de información.</w:t>
      </w:r>
    </w:p>
    <w:p w14:paraId="701F6EC1" w14:textId="77777777" w:rsidR="001E2DB7" w:rsidRPr="00C430D1" w:rsidRDefault="001E2DB7" w:rsidP="001E2DB7">
      <w:pPr>
        <w:widowControl w:val="0"/>
        <w:spacing w:before="120" w:after="120"/>
        <w:ind w:left="567" w:right="709"/>
        <w:jc w:val="both"/>
        <w:rPr>
          <w:rFonts w:ascii="Palatino Linotype" w:eastAsia="Palatino Linotype" w:hAnsi="Palatino Linotype"/>
          <w:i/>
          <w:sz w:val="22"/>
          <w:szCs w:val="22"/>
        </w:rPr>
      </w:pPr>
      <w:r w:rsidRPr="00C430D1">
        <w:rPr>
          <w:rFonts w:ascii="Palatino Linotype" w:eastAsia="Palatino Linotype" w:hAnsi="Palatino Linotype"/>
          <w:i/>
          <w:sz w:val="22"/>
          <w:szCs w:val="22"/>
        </w:rPr>
        <w:t>En tal sentido, se carece de los elementos que permitan justificar que, efectivamente, existe la necesidad de realizar el cambio de modalidad, lo anterior en términos de los señalado por el artículo 155 fracción V, 158 y 164 de</w:t>
      </w:r>
      <w:r w:rsidRPr="00C430D1">
        <w:rPr>
          <w:rFonts w:ascii="Palatino Linotype" w:hAnsi="Palatino Linotype"/>
          <w:i/>
          <w:sz w:val="22"/>
          <w:szCs w:val="22"/>
        </w:rPr>
        <w:t xml:space="preserve"> la Ley de Transparencia y Acceso a la Información Pública del Estado de México y Municipios. </w:t>
      </w:r>
    </w:p>
    <w:p w14:paraId="7F64C495" w14:textId="77777777" w:rsidR="001E2DB7" w:rsidRPr="00C430D1" w:rsidRDefault="001E2DB7" w:rsidP="001E2DB7">
      <w:pPr>
        <w:widowControl w:val="0"/>
        <w:spacing w:before="120" w:after="120"/>
        <w:ind w:left="567" w:right="709"/>
        <w:jc w:val="both"/>
        <w:rPr>
          <w:rFonts w:ascii="Palatino Linotype" w:hAnsi="Palatino Linotype"/>
          <w:i/>
          <w:sz w:val="22"/>
          <w:szCs w:val="22"/>
        </w:rPr>
      </w:pPr>
      <w:r w:rsidRPr="00C430D1">
        <w:rPr>
          <w:rFonts w:ascii="Palatino Linotype" w:hAnsi="Palatino Linotype"/>
          <w:i/>
          <w:sz w:val="22"/>
          <w:szCs w:val="22"/>
        </w:rPr>
        <w:t xml:space="preserve">Por tanto, con fundamento en el artículo 14, fracciones I, II, V y XVI del Reglamento Interior del Instituto de Transparencia, Acceso a la Información Pública y Protección de Datos Personales del Estado de México y Municipios publicado en la Gaceta del </w:t>
      </w:r>
      <w:r w:rsidRPr="00C430D1">
        <w:rPr>
          <w:rFonts w:ascii="Palatino Linotype" w:hAnsi="Palatino Linotype"/>
          <w:i/>
          <w:sz w:val="22"/>
          <w:szCs w:val="22"/>
        </w:rPr>
        <w:lastRenderedPageBreak/>
        <w:t xml:space="preserve">Gobierno el 14 de marzo de 2023; con el objeto de contar con los elementos necesarios para la elaboración del proyecto de resolución correspondiente, </w:t>
      </w:r>
      <w:r w:rsidRPr="00C430D1">
        <w:rPr>
          <w:rFonts w:ascii="Palatino Linotype" w:hAnsi="Palatino Linotype"/>
          <w:b/>
          <w:i/>
          <w:sz w:val="22"/>
          <w:szCs w:val="22"/>
        </w:rPr>
        <w:t xml:space="preserve">se requiere informe lo siguiente </w:t>
      </w:r>
      <w:r w:rsidRPr="00C430D1">
        <w:rPr>
          <w:rFonts w:ascii="Palatino Linotype" w:hAnsi="Palatino Linotype"/>
          <w:b/>
          <w:i/>
          <w:sz w:val="22"/>
          <w:szCs w:val="22"/>
          <w:u w:val="single"/>
        </w:rPr>
        <w:t>por cada solicitud de información</w:t>
      </w:r>
      <w:r w:rsidRPr="00C430D1">
        <w:rPr>
          <w:rFonts w:ascii="Palatino Linotype" w:hAnsi="Palatino Linotype"/>
          <w:i/>
          <w:sz w:val="22"/>
          <w:szCs w:val="22"/>
        </w:rPr>
        <w:t>:</w:t>
      </w:r>
    </w:p>
    <w:p w14:paraId="5CA91D0B" w14:textId="77777777" w:rsidR="001E2DB7" w:rsidRPr="00C430D1" w:rsidRDefault="001E2DB7" w:rsidP="001E2DB7">
      <w:pPr>
        <w:widowControl w:val="0"/>
        <w:spacing w:before="120" w:after="120"/>
        <w:ind w:left="851" w:right="709"/>
        <w:jc w:val="both"/>
        <w:rPr>
          <w:rFonts w:ascii="Palatino Linotype" w:hAnsi="Palatino Linotype"/>
          <w:i/>
          <w:sz w:val="22"/>
          <w:szCs w:val="22"/>
        </w:rPr>
      </w:pPr>
      <w:r w:rsidRPr="00C430D1">
        <w:rPr>
          <w:rFonts w:ascii="Palatino Linotype" w:hAnsi="Palatino Linotype"/>
          <w:i/>
          <w:sz w:val="22"/>
          <w:szCs w:val="22"/>
        </w:rPr>
        <w:t>1.- Manifieste, de manera clara y precisa, las razones y fundamentos suficientes que impiden la entrega de la información a través del SAIMEX.</w:t>
      </w:r>
    </w:p>
    <w:p w14:paraId="5ECC266E" w14:textId="77777777" w:rsidR="001E2DB7" w:rsidRPr="00C430D1" w:rsidRDefault="001E2DB7" w:rsidP="001E2DB7">
      <w:pPr>
        <w:widowControl w:val="0"/>
        <w:spacing w:before="120" w:after="120"/>
        <w:ind w:left="851" w:right="709"/>
        <w:jc w:val="both"/>
        <w:rPr>
          <w:rFonts w:ascii="Palatino Linotype" w:hAnsi="Palatino Linotype"/>
          <w:i/>
          <w:sz w:val="22"/>
          <w:szCs w:val="22"/>
        </w:rPr>
      </w:pPr>
      <w:r w:rsidRPr="00C430D1">
        <w:rPr>
          <w:rFonts w:ascii="Palatino Linotype" w:hAnsi="Palatino Linotype"/>
          <w:i/>
          <w:sz w:val="22"/>
          <w:szCs w:val="22"/>
        </w:rPr>
        <w:t xml:space="preserve">2.- Se refiera </w:t>
      </w:r>
      <w:r w:rsidRPr="00C430D1">
        <w:rPr>
          <w:rFonts w:ascii="Palatino Linotype" w:hAnsi="Palatino Linotype"/>
          <w:b/>
          <w:bCs/>
          <w:i/>
          <w:sz w:val="22"/>
          <w:szCs w:val="22"/>
          <w:u w:val="single"/>
        </w:rPr>
        <w:t>con exactitud</w:t>
      </w:r>
      <w:r w:rsidRPr="00C430D1">
        <w:rPr>
          <w:rFonts w:ascii="Palatino Linotype" w:hAnsi="Palatino Linotype"/>
          <w:i/>
          <w:sz w:val="22"/>
          <w:szCs w:val="22"/>
        </w:rPr>
        <w:t xml:space="preserve">, al cúmulo de información de que se trata y </w:t>
      </w:r>
      <w:r w:rsidRPr="00C430D1">
        <w:rPr>
          <w:rFonts w:ascii="Palatino Linotype" w:hAnsi="Palatino Linotype"/>
          <w:b/>
          <w:bCs/>
          <w:i/>
          <w:sz w:val="22"/>
          <w:szCs w:val="22"/>
          <w:u w:val="single"/>
        </w:rPr>
        <w:t>sí excede las capacidades del SAIMEX</w:t>
      </w:r>
      <w:r w:rsidRPr="00C430D1">
        <w:rPr>
          <w:rFonts w:ascii="Palatino Linotype" w:hAnsi="Palatino Linotype"/>
          <w:i/>
          <w:sz w:val="22"/>
          <w:szCs w:val="22"/>
        </w:rPr>
        <w:t xml:space="preserve">, esto </w:t>
      </w:r>
      <w:r w:rsidRPr="00C430D1">
        <w:rPr>
          <w:rFonts w:ascii="Palatino Linotype" w:hAnsi="Palatino Linotype"/>
          <w:b/>
          <w:bCs/>
          <w:i/>
          <w:sz w:val="22"/>
          <w:szCs w:val="22"/>
          <w:u w:val="single"/>
        </w:rPr>
        <w:t>mediante el reporte de incidencias realizado con el área de soporte técnico del INFOEM</w:t>
      </w:r>
      <w:r w:rsidRPr="00C430D1">
        <w:rPr>
          <w:rFonts w:ascii="Palatino Linotype" w:hAnsi="Palatino Linotype"/>
          <w:b/>
          <w:bCs/>
          <w:i/>
          <w:sz w:val="22"/>
          <w:szCs w:val="22"/>
        </w:rPr>
        <w:t>.</w:t>
      </w:r>
    </w:p>
    <w:p w14:paraId="58EB3854" w14:textId="769401B4" w:rsidR="001E2DB7" w:rsidRPr="00C430D1" w:rsidRDefault="001E2DB7" w:rsidP="001E2DB7">
      <w:pPr>
        <w:widowControl w:val="0"/>
        <w:spacing w:before="120" w:after="120"/>
        <w:ind w:left="851" w:right="709"/>
        <w:jc w:val="both"/>
        <w:rPr>
          <w:rFonts w:ascii="Palatino Linotype" w:hAnsi="Palatino Linotype"/>
          <w:i/>
          <w:sz w:val="22"/>
          <w:szCs w:val="22"/>
        </w:rPr>
      </w:pPr>
      <w:r w:rsidRPr="00C430D1">
        <w:rPr>
          <w:rFonts w:ascii="Palatino Linotype" w:hAnsi="Palatino Linotype"/>
          <w:i/>
          <w:sz w:val="22"/>
          <w:szCs w:val="22"/>
        </w:rPr>
        <w:t xml:space="preserve">3.- Que la información solicitada, sobrepasa las capacidades técnicas administrativas y humanas del Sujeto Obligado para cumplir con la solicitud, en los plazos establecidos para dichos efectos, </w:t>
      </w:r>
      <w:r w:rsidRPr="00C430D1">
        <w:rPr>
          <w:rFonts w:ascii="Palatino Linotype" w:hAnsi="Palatino Linotype"/>
          <w:b/>
          <w:bCs/>
          <w:i/>
          <w:sz w:val="22"/>
          <w:szCs w:val="22"/>
          <w:u w:val="single"/>
        </w:rPr>
        <w:t>con los respectivos medios de convicción</w:t>
      </w:r>
      <w:r w:rsidRPr="00C430D1">
        <w:rPr>
          <w:rFonts w:ascii="Palatino Linotype" w:hAnsi="Palatino Linotype"/>
          <w:i/>
          <w:sz w:val="22"/>
          <w:szCs w:val="22"/>
        </w:rPr>
        <w:t xml:space="preserve">…” </w:t>
      </w:r>
    </w:p>
    <w:p w14:paraId="52AC748F" w14:textId="32B34B08" w:rsidR="00E324BA" w:rsidRPr="00C430D1" w:rsidRDefault="00BA026A" w:rsidP="00BA026A">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12. Alcance al i</w:t>
      </w:r>
      <w:r w:rsidR="004038D6" w:rsidRPr="00C430D1">
        <w:rPr>
          <w:rFonts w:ascii="Palatino Linotype" w:eastAsia="Palatino Linotype" w:hAnsi="Palatino Linotype" w:cs="Palatino Linotype"/>
          <w:b/>
        </w:rPr>
        <w:t>nforme justificado.</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En fecha </w:t>
      </w:r>
      <w:r w:rsidR="00E324BA" w:rsidRPr="00C430D1">
        <w:rPr>
          <w:rFonts w:ascii="Palatino Linotype" w:eastAsia="Palatino Linotype" w:hAnsi="Palatino Linotype" w:cs="Palatino Linotype"/>
          <w:b/>
          <w:bCs/>
        </w:rPr>
        <w:t>veintidós de agosto</w:t>
      </w:r>
      <w:r w:rsidRPr="00C430D1">
        <w:rPr>
          <w:rFonts w:ascii="Palatino Linotype" w:eastAsia="Palatino Linotype" w:hAnsi="Palatino Linotype" w:cs="Palatino Linotype"/>
          <w:b/>
          <w:bCs/>
        </w:rPr>
        <w:t xml:space="preserve"> de dos</w:t>
      </w:r>
      <w:r w:rsidRPr="00C430D1">
        <w:rPr>
          <w:rFonts w:ascii="Palatino Linotype" w:eastAsia="Palatino Linotype" w:hAnsi="Palatino Linotype" w:cs="Palatino Linotype"/>
          <w:b/>
        </w:rPr>
        <w:t xml:space="preserve"> mil veintitrés, </w:t>
      </w:r>
      <w:r w:rsidRPr="00C430D1">
        <w:rPr>
          <w:rFonts w:ascii="Palatino Linotype" w:eastAsia="Palatino Linotype" w:hAnsi="Palatino Linotype" w:cs="Palatino Linotype"/>
        </w:rPr>
        <w:t xml:space="preserve">el </w:t>
      </w:r>
      <w:r w:rsidRPr="00C430D1">
        <w:rPr>
          <w:rFonts w:ascii="Palatino Linotype" w:eastAsia="Palatino Linotype" w:hAnsi="Palatino Linotype" w:cs="Palatino Linotype"/>
          <w:b/>
        </w:rPr>
        <w:t xml:space="preserve">Sujeto Obligado </w:t>
      </w:r>
      <w:r w:rsidRPr="00C430D1">
        <w:rPr>
          <w:rFonts w:ascii="Palatino Linotype" w:eastAsia="Palatino Linotype" w:hAnsi="Palatino Linotype" w:cs="Palatino Linotype"/>
        </w:rPr>
        <w:t xml:space="preserve">remitió, a través de SAIMEX, </w:t>
      </w:r>
      <w:r w:rsidR="001E2DB7" w:rsidRPr="00C430D1">
        <w:rPr>
          <w:rFonts w:ascii="Palatino Linotype" w:eastAsia="Palatino Linotype" w:hAnsi="Palatino Linotype" w:cs="Palatino Linotype"/>
        </w:rPr>
        <w:t xml:space="preserve">el oficio </w:t>
      </w:r>
      <w:proofErr w:type="spellStart"/>
      <w:r w:rsidR="00D06C7A" w:rsidRPr="00C430D1">
        <w:rPr>
          <w:rFonts w:ascii="Palatino Linotype" w:eastAsia="Palatino Linotype" w:hAnsi="Palatino Linotype" w:cs="Palatino Linotype"/>
        </w:rPr>
        <w:t>DTyGA</w:t>
      </w:r>
      <w:proofErr w:type="spellEnd"/>
      <w:r w:rsidR="00D06C7A" w:rsidRPr="00C430D1">
        <w:rPr>
          <w:rFonts w:ascii="Palatino Linotype" w:eastAsia="Palatino Linotype" w:hAnsi="Palatino Linotype" w:cs="Palatino Linotype"/>
        </w:rPr>
        <w:t xml:space="preserve">/MET/1471/2023 de fecha trece de julio de dos mil veintitrés, </w:t>
      </w:r>
      <w:r w:rsidR="0076600D" w:rsidRPr="00C430D1">
        <w:rPr>
          <w:rFonts w:ascii="Palatino Linotype" w:eastAsia="Palatino Linotype" w:hAnsi="Palatino Linotype" w:cs="Palatino Linotype"/>
        </w:rPr>
        <w:t>de fecha trece de julio de dos mil veintitrés, signado por el Director de Transparencia y Gobierno Abierto, mediante el cual desahogó el requerimiento de información adicional, en los siguientes términos:</w:t>
      </w:r>
    </w:p>
    <w:p w14:paraId="23524C59" w14:textId="740DBC75" w:rsidR="0076600D" w:rsidRPr="00C430D1" w:rsidRDefault="0076600D" w:rsidP="0076600D">
      <w:pPr>
        <w:spacing w:before="240" w:after="240" w:line="360" w:lineRule="auto"/>
        <w:jc w:val="center"/>
        <w:rPr>
          <w:rFonts w:ascii="Palatino Linotype" w:eastAsia="Palatino Linotype" w:hAnsi="Palatino Linotype" w:cs="Palatino Linotype"/>
        </w:rPr>
      </w:pPr>
      <w:r w:rsidRPr="00C430D1">
        <w:rPr>
          <w:noProof/>
          <w:lang w:val="es-MX" w:eastAsia="es-MX"/>
        </w:rPr>
        <w:drawing>
          <wp:inline distT="0" distB="0" distL="0" distR="0" wp14:anchorId="4E03BDED" wp14:editId="009A1CD2">
            <wp:extent cx="4991100" cy="2257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1100" cy="2257425"/>
                    </a:xfrm>
                    <a:prstGeom prst="rect">
                      <a:avLst/>
                    </a:prstGeom>
                  </pic:spPr>
                </pic:pic>
              </a:graphicData>
            </a:graphic>
          </wp:inline>
        </w:drawing>
      </w:r>
    </w:p>
    <w:p w14:paraId="33505119" w14:textId="1CAA8EBA" w:rsidR="0076600D" w:rsidRPr="00C430D1" w:rsidRDefault="0076600D" w:rsidP="0076600D">
      <w:pPr>
        <w:spacing w:before="240" w:after="240" w:line="360" w:lineRule="auto"/>
        <w:jc w:val="center"/>
        <w:rPr>
          <w:rFonts w:ascii="Palatino Linotype" w:eastAsia="Palatino Linotype" w:hAnsi="Palatino Linotype" w:cs="Palatino Linotype"/>
        </w:rPr>
      </w:pPr>
      <w:r w:rsidRPr="00C430D1">
        <w:rPr>
          <w:noProof/>
          <w:lang w:val="es-MX" w:eastAsia="es-MX"/>
        </w:rPr>
        <w:lastRenderedPageBreak/>
        <w:drawing>
          <wp:inline distT="0" distB="0" distL="0" distR="0" wp14:anchorId="56323AE1" wp14:editId="7EEB5AD8">
            <wp:extent cx="5400000" cy="62966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6296604"/>
                    </a:xfrm>
                    <a:prstGeom prst="rect">
                      <a:avLst/>
                    </a:prstGeom>
                  </pic:spPr>
                </pic:pic>
              </a:graphicData>
            </a:graphic>
          </wp:inline>
        </w:drawing>
      </w:r>
    </w:p>
    <w:p w14:paraId="6CEF1545" w14:textId="61BE0A27" w:rsidR="0076600D" w:rsidRPr="00C430D1" w:rsidRDefault="0076600D" w:rsidP="0076600D">
      <w:pPr>
        <w:spacing w:before="240" w:after="240" w:line="360" w:lineRule="auto"/>
        <w:jc w:val="center"/>
        <w:rPr>
          <w:rFonts w:ascii="Palatino Linotype" w:eastAsia="Palatino Linotype" w:hAnsi="Palatino Linotype" w:cs="Palatino Linotype"/>
        </w:rPr>
      </w:pPr>
      <w:r w:rsidRPr="00C430D1">
        <w:rPr>
          <w:noProof/>
          <w:lang w:val="es-MX" w:eastAsia="es-MX"/>
        </w:rPr>
        <w:lastRenderedPageBreak/>
        <w:drawing>
          <wp:inline distT="0" distB="0" distL="0" distR="0" wp14:anchorId="529874D3" wp14:editId="1EDC09D0">
            <wp:extent cx="5400000" cy="70107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7010707"/>
                    </a:xfrm>
                    <a:prstGeom prst="rect">
                      <a:avLst/>
                    </a:prstGeom>
                  </pic:spPr>
                </pic:pic>
              </a:graphicData>
            </a:graphic>
          </wp:inline>
        </w:drawing>
      </w:r>
    </w:p>
    <w:p w14:paraId="096B288F" w14:textId="2FCE8022" w:rsidR="0076600D" w:rsidRPr="00C430D1" w:rsidRDefault="0076600D" w:rsidP="0076600D">
      <w:pPr>
        <w:spacing w:before="240" w:after="240" w:line="360" w:lineRule="auto"/>
        <w:jc w:val="center"/>
        <w:rPr>
          <w:rFonts w:ascii="Palatino Linotype" w:eastAsia="Palatino Linotype" w:hAnsi="Palatino Linotype" w:cs="Palatino Linotype"/>
        </w:rPr>
      </w:pPr>
      <w:r w:rsidRPr="00C430D1">
        <w:rPr>
          <w:noProof/>
          <w:lang w:val="es-MX" w:eastAsia="es-MX"/>
        </w:rPr>
        <w:lastRenderedPageBreak/>
        <w:drawing>
          <wp:inline distT="0" distB="0" distL="0" distR="0" wp14:anchorId="20166C59" wp14:editId="054CF726">
            <wp:extent cx="5400000" cy="697671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6976718"/>
                    </a:xfrm>
                    <a:prstGeom prst="rect">
                      <a:avLst/>
                    </a:prstGeom>
                  </pic:spPr>
                </pic:pic>
              </a:graphicData>
            </a:graphic>
          </wp:inline>
        </w:drawing>
      </w:r>
    </w:p>
    <w:p w14:paraId="27DD1EE0" w14:textId="3B6C2DB6" w:rsidR="0076600D" w:rsidRPr="00C430D1" w:rsidRDefault="0076600D" w:rsidP="0076600D">
      <w:pPr>
        <w:spacing w:before="240" w:after="240" w:line="360" w:lineRule="auto"/>
        <w:jc w:val="center"/>
        <w:rPr>
          <w:rFonts w:ascii="Palatino Linotype" w:eastAsia="Palatino Linotype" w:hAnsi="Palatino Linotype" w:cs="Palatino Linotype"/>
        </w:rPr>
      </w:pPr>
      <w:r w:rsidRPr="00C430D1">
        <w:rPr>
          <w:noProof/>
          <w:lang w:val="es-MX" w:eastAsia="es-MX"/>
        </w:rPr>
        <w:lastRenderedPageBreak/>
        <w:drawing>
          <wp:inline distT="0" distB="0" distL="0" distR="0" wp14:anchorId="40227C7A" wp14:editId="37F84678">
            <wp:extent cx="5400000" cy="4968000"/>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4968000"/>
                    </a:xfrm>
                    <a:prstGeom prst="rect">
                      <a:avLst/>
                    </a:prstGeom>
                  </pic:spPr>
                </pic:pic>
              </a:graphicData>
            </a:graphic>
          </wp:inline>
        </w:drawing>
      </w:r>
    </w:p>
    <w:p w14:paraId="08048BA0" w14:textId="14383182" w:rsidR="0076600D" w:rsidRPr="00C430D1" w:rsidRDefault="0076600D" w:rsidP="00BA026A">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Anexos:</w:t>
      </w:r>
    </w:p>
    <w:p w14:paraId="4ACFFF00" w14:textId="01D12DB2" w:rsidR="0076600D" w:rsidRPr="00C430D1" w:rsidRDefault="0076600D" w:rsidP="00BA026A">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 Oficio No. INFOEM/DGI/709/2023, de fecha dieciséis de agosto de dos mil veintitrés, signado por el Director General de Informática este Instituto, </w:t>
      </w:r>
      <w:r w:rsidR="002C59ED" w:rsidRPr="00C430D1">
        <w:rPr>
          <w:rFonts w:ascii="Palatino Linotype" w:eastAsia="Palatino Linotype" w:hAnsi="Palatino Linotype" w:cs="Palatino Linotype"/>
        </w:rPr>
        <w:t>mediante el cual informa lo siguiente:</w:t>
      </w:r>
    </w:p>
    <w:p w14:paraId="292999A0" w14:textId="1E506C2E" w:rsidR="002C22E3" w:rsidRPr="00C430D1" w:rsidRDefault="002C59ED" w:rsidP="00813469">
      <w:pPr>
        <w:spacing w:before="120" w:after="120"/>
        <w:ind w:left="851" w:right="992"/>
        <w:jc w:val="both"/>
        <w:rPr>
          <w:rFonts w:ascii="Palatino Linotype" w:hAnsi="Palatino Linotype"/>
          <w:i/>
          <w:sz w:val="22"/>
        </w:rPr>
      </w:pPr>
      <w:r w:rsidRPr="00C430D1">
        <w:rPr>
          <w:rFonts w:ascii="Palatino Linotype" w:eastAsia="Palatino Linotype" w:hAnsi="Palatino Linotype" w:cs="Palatino Linotype"/>
          <w:i/>
          <w:sz w:val="22"/>
        </w:rPr>
        <w:t>“</w:t>
      </w:r>
      <w:r w:rsidR="00813469" w:rsidRPr="00C430D1">
        <w:rPr>
          <w:rFonts w:ascii="Palatino Linotype" w:eastAsia="Palatino Linotype" w:hAnsi="Palatino Linotype" w:cs="Palatino Linotype"/>
          <w:i/>
          <w:sz w:val="22"/>
        </w:rPr>
        <w:t>…</w:t>
      </w:r>
      <w:r w:rsidRPr="00C430D1">
        <w:rPr>
          <w:rFonts w:ascii="Palatino Linotype" w:hAnsi="Palatino Linotype"/>
          <w:i/>
          <w:sz w:val="22"/>
        </w:rPr>
        <w:t xml:space="preserve">En atención a su oficio con número </w:t>
      </w:r>
      <w:proofErr w:type="spellStart"/>
      <w:r w:rsidR="00A748B8" w:rsidRPr="00C430D1">
        <w:rPr>
          <w:rFonts w:ascii="Palatino Linotype" w:hAnsi="Palatino Linotype"/>
          <w:b/>
          <w:i/>
          <w:sz w:val="22"/>
        </w:rPr>
        <w:t>DTyGA</w:t>
      </w:r>
      <w:proofErr w:type="spellEnd"/>
      <w:r w:rsidR="00A748B8" w:rsidRPr="00C430D1">
        <w:rPr>
          <w:rFonts w:ascii="Palatino Linotype" w:hAnsi="Palatino Linotype"/>
          <w:b/>
          <w:i/>
          <w:sz w:val="22"/>
        </w:rPr>
        <w:t>/</w:t>
      </w:r>
      <w:r w:rsidRPr="00C430D1">
        <w:rPr>
          <w:rFonts w:ascii="Palatino Linotype" w:hAnsi="Palatino Linotype"/>
          <w:b/>
          <w:i/>
          <w:sz w:val="22"/>
        </w:rPr>
        <w:t>MET/1567/2023</w:t>
      </w:r>
      <w:r w:rsidRPr="00C430D1">
        <w:rPr>
          <w:rFonts w:ascii="Palatino Linotype" w:hAnsi="Palatino Linotype"/>
          <w:i/>
          <w:sz w:val="22"/>
        </w:rPr>
        <w:t xml:space="preserve">, a fin de atender el recurso de revisión </w:t>
      </w:r>
      <w:r w:rsidRPr="00C430D1">
        <w:rPr>
          <w:rFonts w:ascii="Palatino Linotype" w:hAnsi="Palatino Linotype"/>
          <w:b/>
          <w:i/>
          <w:sz w:val="22"/>
        </w:rPr>
        <w:t>14226/INFOEM/IP/RR/2022</w:t>
      </w:r>
      <w:r w:rsidRPr="00C430D1">
        <w:rPr>
          <w:rFonts w:ascii="Palatino Linotype" w:hAnsi="Palatino Linotype"/>
          <w:i/>
          <w:sz w:val="22"/>
        </w:rPr>
        <w:t xml:space="preserve"> derivado de la solicitud de información con folio </w:t>
      </w:r>
      <w:r w:rsidRPr="00C430D1">
        <w:rPr>
          <w:rFonts w:ascii="Palatino Linotype" w:hAnsi="Palatino Linotype"/>
          <w:b/>
          <w:i/>
          <w:sz w:val="22"/>
        </w:rPr>
        <w:t>03705/METEPEC/IP/2022</w:t>
      </w:r>
      <w:r w:rsidRPr="00C430D1">
        <w:rPr>
          <w:rFonts w:ascii="Palatino Linotype" w:hAnsi="Palatino Linotype"/>
          <w:i/>
          <w:sz w:val="22"/>
        </w:rPr>
        <w:t xml:space="preserve">, al respecto me </w:t>
      </w:r>
      <w:r w:rsidRPr="00C430D1">
        <w:rPr>
          <w:rFonts w:ascii="Palatino Linotype" w:hAnsi="Palatino Linotype"/>
          <w:i/>
          <w:sz w:val="22"/>
        </w:rPr>
        <w:lastRenderedPageBreak/>
        <w:t xml:space="preserve">permito comunicarle a Usted que dicha incidencia técnica ha quedado registrada en la bitácora de incidencias, toda vez que trata de subir un peso de </w:t>
      </w:r>
      <w:r w:rsidRPr="00C430D1">
        <w:rPr>
          <w:rFonts w:ascii="Palatino Linotype" w:hAnsi="Palatino Linotype"/>
          <w:b/>
          <w:i/>
          <w:sz w:val="22"/>
        </w:rPr>
        <w:t>3,187.821MB</w:t>
      </w:r>
      <w:r w:rsidRPr="00C430D1">
        <w:rPr>
          <w:rFonts w:ascii="Palatino Linotype" w:hAnsi="Palatino Linotype"/>
          <w:i/>
          <w:sz w:val="22"/>
        </w:rPr>
        <w:t xml:space="preserve">, lo cual sobrepasa las capacidades técnicas del sistema </w:t>
      </w:r>
      <w:proofErr w:type="spellStart"/>
      <w:r w:rsidRPr="00C430D1">
        <w:rPr>
          <w:rFonts w:ascii="Palatino Linotype" w:hAnsi="Palatino Linotype"/>
          <w:i/>
          <w:sz w:val="22"/>
        </w:rPr>
        <w:t>Saimex</w:t>
      </w:r>
      <w:proofErr w:type="spellEnd"/>
      <w:r w:rsidRPr="00C430D1">
        <w:rPr>
          <w:rFonts w:ascii="Palatino Linotype" w:hAnsi="Palatino Linotype"/>
          <w:i/>
          <w:sz w:val="22"/>
        </w:rPr>
        <w:t xml:space="preserve">. </w:t>
      </w:r>
    </w:p>
    <w:p w14:paraId="1BAE127C" w14:textId="77777777" w:rsidR="002C22E3" w:rsidRPr="00C430D1" w:rsidRDefault="002C59ED" w:rsidP="00813469">
      <w:pPr>
        <w:spacing w:before="120" w:after="120"/>
        <w:ind w:left="851" w:right="992"/>
        <w:jc w:val="both"/>
        <w:rPr>
          <w:rFonts w:ascii="Palatino Linotype" w:hAnsi="Palatino Linotype"/>
          <w:b/>
          <w:i/>
          <w:sz w:val="22"/>
        </w:rPr>
      </w:pPr>
      <w:r w:rsidRPr="00C430D1">
        <w:rPr>
          <w:rFonts w:ascii="Palatino Linotype" w:hAnsi="Palatino Linotype"/>
          <w:b/>
          <w:i/>
          <w:sz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del Estado de México y Municipios, es responsabilidad del Sujeto Obligado. </w:t>
      </w:r>
    </w:p>
    <w:p w14:paraId="50D2AB34" w14:textId="1F6CC209" w:rsidR="002C59ED" w:rsidRPr="00C430D1" w:rsidRDefault="002C59ED" w:rsidP="00813469">
      <w:pPr>
        <w:spacing w:before="120" w:after="120"/>
        <w:ind w:left="851" w:right="992"/>
        <w:jc w:val="both"/>
        <w:rPr>
          <w:rFonts w:ascii="Palatino Linotype" w:eastAsia="Palatino Linotype" w:hAnsi="Palatino Linotype" w:cs="Palatino Linotype"/>
          <w:i/>
        </w:rPr>
      </w:pPr>
      <w:r w:rsidRPr="00C430D1">
        <w:rPr>
          <w:rFonts w:ascii="Palatino Linotype" w:hAnsi="Palatino Linotype"/>
          <w:i/>
          <w:sz w:val="22"/>
        </w:rPr>
        <w:t xml:space="preserve">Por otro lado, para el escaneo de fojas le recomendamos utilizar una resolución alta de 150 </w:t>
      </w:r>
      <w:proofErr w:type="spellStart"/>
      <w:r w:rsidRPr="00C430D1">
        <w:rPr>
          <w:rFonts w:ascii="Palatino Linotype" w:hAnsi="Palatino Linotype"/>
          <w:i/>
          <w:sz w:val="22"/>
        </w:rPr>
        <w:t>Dpi's</w:t>
      </w:r>
      <w:proofErr w:type="spellEnd"/>
      <w:r w:rsidRPr="00C430D1">
        <w:rPr>
          <w:rFonts w:ascii="Palatino Linotype" w:hAnsi="Palatino Linotype"/>
          <w:i/>
          <w:sz w:val="22"/>
        </w:rPr>
        <w:t>, en escala de grises y formato "PDF"; extraído directamente del escáner</w:t>
      </w:r>
      <w:r w:rsidR="002C22E3" w:rsidRPr="00C430D1">
        <w:rPr>
          <w:rFonts w:ascii="Palatino Linotype" w:hAnsi="Palatino Linotype"/>
          <w:i/>
          <w:sz w:val="22"/>
        </w:rPr>
        <w:t>…</w:t>
      </w:r>
      <w:r w:rsidRPr="00C430D1">
        <w:rPr>
          <w:rFonts w:ascii="Palatino Linotype" w:eastAsia="Palatino Linotype" w:hAnsi="Palatino Linotype" w:cs="Palatino Linotype"/>
          <w:i/>
          <w:sz w:val="22"/>
        </w:rPr>
        <w:t>”</w:t>
      </w:r>
      <w:r w:rsidR="00813469" w:rsidRPr="00C430D1">
        <w:rPr>
          <w:rFonts w:ascii="Palatino Linotype" w:eastAsia="Palatino Linotype" w:hAnsi="Palatino Linotype" w:cs="Palatino Linotype"/>
          <w:i/>
          <w:sz w:val="22"/>
        </w:rPr>
        <w:t xml:space="preserve"> </w:t>
      </w:r>
    </w:p>
    <w:p w14:paraId="7FCE9BF1" w14:textId="2DF91F1B" w:rsidR="00813469" w:rsidRPr="00C430D1" w:rsidRDefault="00813469" w:rsidP="0081346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Oficio No. INFOEM/DGI/717/2023, de fecha dieciséis de agosto de dos mil veintitrés, signado por el Director General de Informática este Instituto, mediante el cual informa lo siguiente:</w:t>
      </w:r>
    </w:p>
    <w:p w14:paraId="3441755F" w14:textId="1C40F47D" w:rsidR="00813469" w:rsidRPr="00C430D1" w:rsidRDefault="00813469" w:rsidP="00813469">
      <w:pPr>
        <w:spacing w:before="120" w:after="120"/>
        <w:ind w:left="851" w:right="992"/>
        <w:jc w:val="both"/>
        <w:rPr>
          <w:rFonts w:ascii="Palatino Linotype" w:hAnsi="Palatino Linotype"/>
          <w:i/>
          <w:sz w:val="22"/>
        </w:rPr>
      </w:pPr>
      <w:r w:rsidRPr="00C430D1">
        <w:rPr>
          <w:rFonts w:ascii="Palatino Linotype" w:eastAsia="Palatino Linotype" w:hAnsi="Palatino Linotype" w:cs="Palatino Linotype"/>
          <w:i/>
          <w:sz w:val="22"/>
        </w:rPr>
        <w:t>“…</w:t>
      </w:r>
      <w:r w:rsidRPr="00C430D1">
        <w:rPr>
          <w:rFonts w:ascii="Palatino Linotype" w:hAnsi="Palatino Linotype"/>
          <w:i/>
          <w:sz w:val="22"/>
        </w:rPr>
        <w:t xml:space="preserve">En atención a su oficio con número </w:t>
      </w:r>
      <w:proofErr w:type="spellStart"/>
      <w:r w:rsidR="00A748B8" w:rsidRPr="00C430D1">
        <w:rPr>
          <w:rFonts w:ascii="Palatino Linotype" w:hAnsi="Palatino Linotype"/>
          <w:b/>
          <w:i/>
          <w:sz w:val="22"/>
        </w:rPr>
        <w:t>DTyGA</w:t>
      </w:r>
      <w:proofErr w:type="spellEnd"/>
      <w:r w:rsidR="00A748B8" w:rsidRPr="00C430D1">
        <w:rPr>
          <w:rFonts w:ascii="Palatino Linotype" w:hAnsi="Palatino Linotype"/>
          <w:b/>
          <w:i/>
          <w:sz w:val="22"/>
        </w:rPr>
        <w:t>/</w:t>
      </w:r>
      <w:r w:rsidRPr="00C430D1">
        <w:rPr>
          <w:rFonts w:ascii="Palatino Linotype" w:hAnsi="Palatino Linotype"/>
          <w:b/>
          <w:i/>
          <w:sz w:val="22"/>
        </w:rPr>
        <w:t>MET/1571/2023</w:t>
      </w:r>
      <w:r w:rsidRPr="00C430D1">
        <w:rPr>
          <w:rFonts w:ascii="Palatino Linotype" w:hAnsi="Palatino Linotype"/>
          <w:i/>
          <w:sz w:val="22"/>
        </w:rPr>
        <w:t xml:space="preserve">, a fin de atender el recurso de revisión </w:t>
      </w:r>
      <w:r w:rsidRPr="00C430D1">
        <w:rPr>
          <w:rFonts w:ascii="Palatino Linotype" w:hAnsi="Palatino Linotype"/>
          <w:b/>
          <w:i/>
          <w:sz w:val="22"/>
        </w:rPr>
        <w:t>14376/INFOEM/IP/RR/2022</w:t>
      </w:r>
      <w:r w:rsidRPr="00C430D1">
        <w:rPr>
          <w:rFonts w:ascii="Palatino Linotype" w:hAnsi="Palatino Linotype"/>
          <w:i/>
          <w:sz w:val="22"/>
        </w:rPr>
        <w:t xml:space="preserve"> derivado de la solicitud de información con folio </w:t>
      </w:r>
      <w:r w:rsidRPr="00C430D1">
        <w:rPr>
          <w:rFonts w:ascii="Palatino Linotype" w:hAnsi="Palatino Linotype"/>
          <w:b/>
          <w:i/>
          <w:sz w:val="22"/>
        </w:rPr>
        <w:t>04181/METEPEC/IP/2022</w:t>
      </w:r>
      <w:r w:rsidRPr="00C430D1">
        <w:rPr>
          <w:rFonts w:ascii="Palatino Linotype" w:hAnsi="Palatino Linotype"/>
          <w:i/>
          <w:sz w:val="22"/>
        </w:rPr>
        <w:t xml:space="preserve">, al respecto me permito comunicarle a Usted que dicha incidencia técnica ha quedado registrada en la bitácora de incidencias, toda vez que trata de subir un peso de </w:t>
      </w:r>
      <w:r w:rsidRPr="00C430D1">
        <w:rPr>
          <w:rFonts w:ascii="Palatino Linotype" w:hAnsi="Palatino Linotype"/>
          <w:b/>
          <w:i/>
          <w:sz w:val="22"/>
        </w:rPr>
        <w:t>1,459.4741MB</w:t>
      </w:r>
      <w:r w:rsidRPr="00C430D1">
        <w:rPr>
          <w:rFonts w:ascii="Palatino Linotype" w:hAnsi="Palatino Linotype"/>
          <w:i/>
          <w:sz w:val="22"/>
        </w:rPr>
        <w:t xml:space="preserve">, lo cual sobrepasa las capacidades técnicas del sistema </w:t>
      </w:r>
      <w:proofErr w:type="spellStart"/>
      <w:r w:rsidRPr="00C430D1">
        <w:rPr>
          <w:rFonts w:ascii="Palatino Linotype" w:hAnsi="Palatino Linotype"/>
          <w:i/>
          <w:sz w:val="22"/>
        </w:rPr>
        <w:t>Saimex</w:t>
      </w:r>
      <w:proofErr w:type="spellEnd"/>
      <w:r w:rsidRPr="00C430D1">
        <w:rPr>
          <w:rFonts w:ascii="Palatino Linotype" w:hAnsi="Palatino Linotype"/>
          <w:i/>
          <w:sz w:val="22"/>
        </w:rPr>
        <w:t xml:space="preserve">. </w:t>
      </w:r>
    </w:p>
    <w:p w14:paraId="4E408B10" w14:textId="77777777" w:rsidR="00813469" w:rsidRPr="00C430D1" w:rsidRDefault="00813469" w:rsidP="00813469">
      <w:pPr>
        <w:spacing w:before="120" w:after="120"/>
        <w:ind w:left="851" w:right="992"/>
        <w:jc w:val="both"/>
        <w:rPr>
          <w:rFonts w:ascii="Palatino Linotype" w:hAnsi="Palatino Linotype"/>
          <w:b/>
          <w:i/>
          <w:sz w:val="22"/>
        </w:rPr>
      </w:pPr>
      <w:r w:rsidRPr="00C430D1">
        <w:rPr>
          <w:rFonts w:ascii="Palatino Linotype" w:hAnsi="Palatino Linotype"/>
          <w:b/>
          <w:i/>
          <w:sz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del Estado de México y Municipios, es responsabilidad del Sujeto Obligado. </w:t>
      </w:r>
    </w:p>
    <w:p w14:paraId="1D23BE94" w14:textId="797AEE87" w:rsidR="00D76BDB" w:rsidRPr="00C430D1" w:rsidRDefault="00813469" w:rsidP="00813469">
      <w:pPr>
        <w:spacing w:before="120" w:after="120"/>
        <w:ind w:left="851" w:right="992"/>
        <w:jc w:val="both"/>
        <w:rPr>
          <w:rFonts w:ascii="Palatino Linotype" w:eastAsia="Palatino Linotype" w:hAnsi="Palatino Linotype" w:cs="Palatino Linotype"/>
          <w:i/>
        </w:rPr>
      </w:pPr>
      <w:r w:rsidRPr="00C430D1">
        <w:rPr>
          <w:rFonts w:ascii="Palatino Linotype" w:hAnsi="Palatino Linotype"/>
          <w:i/>
          <w:sz w:val="22"/>
        </w:rPr>
        <w:t xml:space="preserve">Por otro lado, para el escaneo de fojas le recomendamos utilizar una resolución alta de 150 </w:t>
      </w:r>
      <w:proofErr w:type="spellStart"/>
      <w:r w:rsidRPr="00C430D1">
        <w:rPr>
          <w:rFonts w:ascii="Palatino Linotype" w:hAnsi="Palatino Linotype"/>
          <w:i/>
          <w:sz w:val="22"/>
        </w:rPr>
        <w:t>Dpi's</w:t>
      </w:r>
      <w:proofErr w:type="spellEnd"/>
      <w:r w:rsidRPr="00C430D1">
        <w:rPr>
          <w:rFonts w:ascii="Palatino Linotype" w:hAnsi="Palatino Linotype"/>
          <w:i/>
          <w:sz w:val="22"/>
        </w:rPr>
        <w:t>, en escala de grises y formato "PDF"; extraído directamente del escáner…</w:t>
      </w:r>
      <w:r w:rsidRPr="00C430D1">
        <w:rPr>
          <w:rFonts w:ascii="Palatino Linotype" w:eastAsia="Palatino Linotype" w:hAnsi="Palatino Linotype" w:cs="Palatino Linotype"/>
          <w:i/>
          <w:sz w:val="22"/>
        </w:rPr>
        <w:t xml:space="preserve">” </w:t>
      </w:r>
    </w:p>
    <w:p w14:paraId="6DA48EC6" w14:textId="0ED0D8C5" w:rsidR="008A0E61" w:rsidRPr="00C430D1" w:rsidRDefault="008A0E61" w:rsidP="008A0E61">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lastRenderedPageBreak/>
        <w:t>- Oficio No. INFOEM/DGI/716/2023, de fecha dieciséis de agosto de dos mil veintitrés, signado por el Director General de Informática este Instituto, mediante el cual informa lo siguiente:</w:t>
      </w:r>
    </w:p>
    <w:p w14:paraId="5D063013" w14:textId="520DFDBC" w:rsidR="008A0E61" w:rsidRPr="00C430D1" w:rsidRDefault="008A0E61" w:rsidP="008A0E61">
      <w:pPr>
        <w:spacing w:before="120" w:after="120"/>
        <w:ind w:left="851" w:right="992"/>
        <w:jc w:val="both"/>
        <w:rPr>
          <w:rFonts w:ascii="Palatino Linotype" w:hAnsi="Palatino Linotype"/>
          <w:i/>
          <w:sz w:val="22"/>
        </w:rPr>
      </w:pPr>
      <w:r w:rsidRPr="00C430D1">
        <w:rPr>
          <w:rFonts w:ascii="Palatino Linotype" w:eastAsia="Palatino Linotype" w:hAnsi="Palatino Linotype" w:cs="Palatino Linotype"/>
          <w:i/>
          <w:sz w:val="22"/>
        </w:rPr>
        <w:t>“…</w:t>
      </w:r>
      <w:r w:rsidRPr="00C430D1">
        <w:rPr>
          <w:rFonts w:ascii="Palatino Linotype" w:hAnsi="Palatino Linotype"/>
          <w:i/>
          <w:sz w:val="22"/>
        </w:rPr>
        <w:t xml:space="preserve">En atención a su oficio con número </w:t>
      </w:r>
      <w:proofErr w:type="spellStart"/>
      <w:r w:rsidR="00A748B8" w:rsidRPr="00C430D1">
        <w:rPr>
          <w:rFonts w:ascii="Palatino Linotype" w:hAnsi="Palatino Linotype"/>
          <w:b/>
          <w:i/>
          <w:sz w:val="22"/>
        </w:rPr>
        <w:t>DTyGA</w:t>
      </w:r>
      <w:proofErr w:type="spellEnd"/>
      <w:r w:rsidR="00A748B8" w:rsidRPr="00C430D1">
        <w:rPr>
          <w:rFonts w:ascii="Palatino Linotype" w:hAnsi="Palatino Linotype"/>
          <w:b/>
          <w:i/>
          <w:sz w:val="22"/>
        </w:rPr>
        <w:t>/</w:t>
      </w:r>
      <w:r w:rsidRPr="00C430D1">
        <w:rPr>
          <w:rFonts w:ascii="Palatino Linotype" w:hAnsi="Palatino Linotype"/>
          <w:b/>
          <w:i/>
          <w:sz w:val="22"/>
        </w:rPr>
        <w:t>MET/1575/2023</w:t>
      </w:r>
      <w:r w:rsidRPr="00C430D1">
        <w:rPr>
          <w:rFonts w:ascii="Palatino Linotype" w:hAnsi="Palatino Linotype"/>
          <w:i/>
          <w:sz w:val="22"/>
        </w:rPr>
        <w:t xml:space="preserve">, a fin de atender el recurso de revisión </w:t>
      </w:r>
      <w:r w:rsidRPr="00C430D1">
        <w:rPr>
          <w:rFonts w:ascii="Palatino Linotype" w:hAnsi="Palatino Linotype"/>
          <w:b/>
          <w:i/>
          <w:sz w:val="22"/>
        </w:rPr>
        <w:t>14366/INFOEM/IP/RR/2022</w:t>
      </w:r>
      <w:r w:rsidRPr="00C430D1">
        <w:rPr>
          <w:rFonts w:ascii="Palatino Linotype" w:hAnsi="Palatino Linotype"/>
          <w:i/>
          <w:sz w:val="22"/>
        </w:rPr>
        <w:t xml:space="preserve"> derivado de la solicitud de información con folio </w:t>
      </w:r>
      <w:r w:rsidRPr="00C430D1">
        <w:rPr>
          <w:rFonts w:ascii="Palatino Linotype" w:hAnsi="Palatino Linotype"/>
          <w:b/>
          <w:i/>
          <w:sz w:val="22"/>
        </w:rPr>
        <w:t>04254/METEPEC/IP/2022</w:t>
      </w:r>
      <w:r w:rsidRPr="00C430D1">
        <w:rPr>
          <w:rFonts w:ascii="Palatino Linotype" w:hAnsi="Palatino Linotype"/>
          <w:i/>
          <w:sz w:val="22"/>
        </w:rPr>
        <w:t xml:space="preserve">, al respecto me permito comunicarle a Usted que dicha incidencia técnica ha quedado registrada en la bitácora de incidencias, toda vez que trata de subir un peso de </w:t>
      </w:r>
      <w:r w:rsidRPr="00C430D1">
        <w:rPr>
          <w:rFonts w:ascii="Palatino Linotype" w:hAnsi="Palatino Linotype"/>
          <w:b/>
          <w:i/>
          <w:sz w:val="22"/>
        </w:rPr>
        <w:t>2,300 MB</w:t>
      </w:r>
      <w:r w:rsidRPr="00C430D1">
        <w:rPr>
          <w:rFonts w:ascii="Palatino Linotype" w:hAnsi="Palatino Linotype"/>
          <w:i/>
          <w:sz w:val="22"/>
        </w:rPr>
        <w:t xml:space="preserve">, lo cual sobrepasa las capacidades técnicas del sistema </w:t>
      </w:r>
      <w:proofErr w:type="spellStart"/>
      <w:r w:rsidRPr="00C430D1">
        <w:rPr>
          <w:rFonts w:ascii="Palatino Linotype" w:hAnsi="Palatino Linotype"/>
          <w:i/>
          <w:sz w:val="22"/>
        </w:rPr>
        <w:t>Saimex</w:t>
      </w:r>
      <w:proofErr w:type="spellEnd"/>
      <w:r w:rsidRPr="00C430D1">
        <w:rPr>
          <w:rFonts w:ascii="Palatino Linotype" w:hAnsi="Palatino Linotype"/>
          <w:i/>
          <w:sz w:val="22"/>
        </w:rPr>
        <w:t xml:space="preserve">. </w:t>
      </w:r>
    </w:p>
    <w:p w14:paraId="516F2357" w14:textId="77777777" w:rsidR="008A0E61" w:rsidRPr="00C430D1" w:rsidRDefault="008A0E61" w:rsidP="008A0E61">
      <w:pPr>
        <w:spacing w:before="120" w:after="120"/>
        <w:ind w:left="851" w:right="992"/>
        <w:jc w:val="both"/>
        <w:rPr>
          <w:rFonts w:ascii="Palatino Linotype" w:hAnsi="Palatino Linotype"/>
          <w:b/>
          <w:i/>
          <w:sz w:val="22"/>
        </w:rPr>
      </w:pPr>
      <w:r w:rsidRPr="00C430D1">
        <w:rPr>
          <w:rFonts w:ascii="Palatino Linotype" w:hAnsi="Palatino Linotype"/>
          <w:b/>
          <w:i/>
          <w:sz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del Estado de México y Municipios, es responsabilidad del Sujeto Obligado. </w:t>
      </w:r>
    </w:p>
    <w:p w14:paraId="2FABA3A9" w14:textId="77777777" w:rsidR="008A0E61" w:rsidRPr="00C430D1" w:rsidRDefault="008A0E61" w:rsidP="008A0E61">
      <w:pPr>
        <w:spacing w:before="120" w:after="120"/>
        <w:ind w:left="851" w:right="992"/>
        <w:jc w:val="both"/>
        <w:rPr>
          <w:rFonts w:ascii="Palatino Linotype" w:eastAsia="Palatino Linotype" w:hAnsi="Palatino Linotype" w:cs="Palatino Linotype"/>
          <w:i/>
        </w:rPr>
      </w:pPr>
      <w:r w:rsidRPr="00C430D1">
        <w:rPr>
          <w:rFonts w:ascii="Palatino Linotype" w:hAnsi="Palatino Linotype"/>
          <w:i/>
          <w:sz w:val="22"/>
        </w:rPr>
        <w:t xml:space="preserve">Por otro lado, para el escaneo de fojas le recomendamos utilizar una resolución alta de 150 </w:t>
      </w:r>
      <w:proofErr w:type="spellStart"/>
      <w:r w:rsidRPr="00C430D1">
        <w:rPr>
          <w:rFonts w:ascii="Palatino Linotype" w:hAnsi="Palatino Linotype"/>
          <w:i/>
          <w:sz w:val="22"/>
        </w:rPr>
        <w:t>Dpi's</w:t>
      </w:r>
      <w:proofErr w:type="spellEnd"/>
      <w:r w:rsidRPr="00C430D1">
        <w:rPr>
          <w:rFonts w:ascii="Palatino Linotype" w:hAnsi="Palatino Linotype"/>
          <w:i/>
          <w:sz w:val="22"/>
        </w:rPr>
        <w:t>, en escala de grises y formato "PDF"; extraído directamente del escáner…</w:t>
      </w:r>
      <w:r w:rsidRPr="00C430D1">
        <w:rPr>
          <w:rFonts w:ascii="Palatino Linotype" w:eastAsia="Palatino Linotype" w:hAnsi="Palatino Linotype" w:cs="Palatino Linotype"/>
          <w:i/>
          <w:sz w:val="22"/>
        </w:rPr>
        <w:t xml:space="preserve">” </w:t>
      </w:r>
    </w:p>
    <w:p w14:paraId="0998C233" w14:textId="6B1CE7F2" w:rsidR="005A31FC" w:rsidRPr="00C430D1" w:rsidRDefault="005A31FC" w:rsidP="005A31FC">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Oficio No. INFOEM/DGI/715/2023, de fecha dieciséis de agosto de dos mil veintitrés, signado por el Director General de Informática este Instituto, mediante el cual informa lo siguiente:</w:t>
      </w:r>
    </w:p>
    <w:p w14:paraId="445EDA9F" w14:textId="45E1F4A2" w:rsidR="005A31FC" w:rsidRPr="00C430D1" w:rsidRDefault="005A31FC" w:rsidP="005A31FC">
      <w:pPr>
        <w:spacing w:before="120" w:after="120"/>
        <w:ind w:left="851" w:right="992"/>
        <w:jc w:val="both"/>
        <w:rPr>
          <w:rFonts w:ascii="Palatino Linotype" w:hAnsi="Palatino Linotype"/>
          <w:i/>
          <w:sz w:val="22"/>
        </w:rPr>
      </w:pPr>
      <w:r w:rsidRPr="00C430D1">
        <w:rPr>
          <w:rFonts w:ascii="Palatino Linotype" w:eastAsia="Palatino Linotype" w:hAnsi="Palatino Linotype" w:cs="Palatino Linotype"/>
          <w:i/>
          <w:sz w:val="22"/>
        </w:rPr>
        <w:t>“…</w:t>
      </w:r>
      <w:r w:rsidRPr="00C430D1">
        <w:rPr>
          <w:rFonts w:ascii="Palatino Linotype" w:hAnsi="Palatino Linotype"/>
          <w:i/>
          <w:sz w:val="22"/>
        </w:rPr>
        <w:t xml:space="preserve">En atención a su oficio con número </w:t>
      </w:r>
      <w:proofErr w:type="spellStart"/>
      <w:r w:rsidR="003168BD" w:rsidRPr="00C430D1">
        <w:rPr>
          <w:rFonts w:ascii="Palatino Linotype" w:hAnsi="Palatino Linotype"/>
          <w:b/>
          <w:i/>
          <w:sz w:val="22"/>
        </w:rPr>
        <w:t>DTyGA</w:t>
      </w:r>
      <w:proofErr w:type="spellEnd"/>
      <w:r w:rsidR="003168BD" w:rsidRPr="00C430D1">
        <w:rPr>
          <w:rFonts w:ascii="Palatino Linotype" w:hAnsi="Palatino Linotype"/>
          <w:b/>
          <w:i/>
          <w:sz w:val="22"/>
        </w:rPr>
        <w:t>/</w:t>
      </w:r>
      <w:r w:rsidRPr="00C430D1">
        <w:rPr>
          <w:rFonts w:ascii="Palatino Linotype" w:hAnsi="Palatino Linotype"/>
          <w:b/>
          <w:i/>
          <w:sz w:val="22"/>
        </w:rPr>
        <w:t>MET/1572/2023</w:t>
      </w:r>
      <w:r w:rsidRPr="00C430D1">
        <w:rPr>
          <w:rFonts w:ascii="Palatino Linotype" w:hAnsi="Palatino Linotype"/>
          <w:i/>
          <w:sz w:val="22"/>
        </w:rPr>
        <w:t xml:space="preserve">, a fin de atender el recurso de revisión </w:t>
      </w:r>
      <w:r w:rsidRPr="00C430D1">
        <w:rPr>
          <w:rFonts w:ascii="Palatino Linotype" w:hAnsi="Palatino Linotype"/>
          <w:b/>
          <w:i/>
          <w:sz w:val="22"/>
        </w:rPr>
        <w:t>14474/INFOEM/IP/RR/2022</w:t>
      </w:r>
      <w:r w:rsidRPr="00C430D1">
        <w:rPr>
          <w:rFonts w:ascii="Palatino Linotype" w:hAnsi="Palatino Linotype"/>
          <w:i/>
          <w:sz w:val="22"/>
        </w:rPr>
        <w:t xml:space="preserve"> derivado de la solicitud de información con folio </w:t>
      </w:r>
      <w:r w:rsidRPr="00C430D1">
        <w:rPr>
          <w:rFonts w:ascii="Palatino Linotype" w:hAnsi="Palatino Linotype"/>
          <w:b/>
          <w:i/>
          <w:sz w:val="22"/>
        </w:rPr>
        <w:t>04190/METEPEC/IP/2022</w:t>
      </w:r>
      <w:r w:rsidRPr="00C430D1">
        <w:rPr>
          <w:rFonts w:ascii="Palatino Linotype" w:hAnsi="Palatino Linotype"/>
          <w:i/>
          <w:sz w:val="22"/>
        </w:rPr>
        <w:t xml:space="preserve">, al respecto me permito comunicarle a Usted que dicha incidencia técnica ha quedado registrada en la bitácora de incidencias, toda vez que trata de subir un peso de </w:t>
      </w:r>
      <w:r w:rsidR="003168BD" w:rsidRPr="00C430D1">
        <w:rPr>
          <w:rFonts w:ascii="Palatino Linotype" w:hAnsi="Palatino Linotype"/>
          <w:b/>
          <w:i/>
          <w:sz w:val="22"/>
        </w:rPr>
        <w:t>2,9</w:t>
      </w:r>
      <w:r w:rsidRPr="00C430D1">
        <w:rPr>
          <w:rFonts w:ascii="Palatino Linotype" w:hAnsi="Palatino Linotype"/>
          <w:b/>
          <w:i/>
          <w:sz w:val="22"/>
        </w:rPr>
        <w:t>00 MB</w:t>
      </w:r>
      <w:r w:rsidRPr="00C430D1">
        <w:rPr>
          <w:rFonts w:ascii="Palatino Linotype" w:hAnsi="Palatino Linotype"/>
          <w:i/>
          <w:sz w:val="22"/>
        </w:rPr>
        <w:t xml:space="preserve">, lo cual sobrepasa las capacidades técnicas del sistema </w:t>
      </w:r>
      <w:proofErr w:type="spellStart"/>
      <w:r w:rsidRPr="00C430D1">
        <w:rPr>
          <w:rFonts w:ascii="Palatino Linotype" w:hAnsi="Palatino Linotype"/>
          <w:i/>
          <w:sz w:val="22"/>
        </w:rPr>
        <w:t>Saimex</w:t>
      </w:r>
      <w:proofErr w:type="spellEnd"/>
      <w:r w:rsidRPr="00C430D1">
        <w:rPr>
          <w:rFonts w:ascii="Palatino Linotype" w:hAnsi="Palatino Linotype"/>
          <w:i/>
          <w:sz w:val="22"/>
        </w:rPr>
        <w:t xml:space="preserve">. </w:t>
      </w:r>
    </w:p>
    <w:p w14:paraId="05F5D32B" w14:textId="77777777" w:rsidR="005A31FC" w:rsidRPr="00C430D1" w:rsidRDefault="005A31FC" w:rsidP="005A31FC">
      <w:pPr>
        <w:spacing w:before="120" w:after="120"/>
        <w:ind w:left="851" w:right="992"/>
        <w:jc w:val="both"/>
        <w:rPr>
          <w:rFonts w:ascii="Palatino Linotype" w:hAnsi="Palatino Linotype"/>
          <w:b/>
          <w:i/>
          <w:sz w:val="22"/>
        </w:rPr>
      </w:pPr>
      <w:r w:rsidRPr="00C430D1">
        <w:rPr>
          <w:rFonts w:ascii="Palatino Linotype" w:hAnsi="Palatino Linotype"/>
          <w:b/>
          <w:i/>
          <w:sz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w:t>
      </w:r>
      <w:r w:rsidRPr="00C430D1">
        <w:rPr>
          <w:rFonts w:ascii="Palatino Linotype" w:hAnsi="Palatino Linotype"/>
          <w:b/>
          <w:i/>
          <w:sz w:val="22"/>
        </w:rPr>
        <w:lastRenderedPageBreak/>
        <w:t xml:space="preserve">del Estado de México y Municipios, es responsabilidad del Sujeto Obligado. </w:t>
      </w:r>
    </w:p>
    <w:p w14:paraId="42B2BE16" w14:textId="77777777" w:rsidR="005A31FC" w:rsidRPr="00C430D1" w:rsidRDefault="005A31FC" w:rsidP="005A31FC">
      <w:pPr>
        <w:spacing w:before="120" w:after="120"/>
        <w:ind w:left="851" w:right="992"/>
        <w:jc w:val="both"/>
        <w:rPr>
          <w:rFonts w:ascii="Palatino Linotype" w:eastAsia="Palatino Linotype" w:hAnsi="Palatino Linotype" w:cs="Palatino Linotype"/>
          <w:i/>
        </w:rPr>
      </w:pPr>
      <w:r w:rsidRPr="00C430D1">
        <w:rPr>
          <w:rFonts w:ascii="Palatino Linotype" w:hAnsi="Palatino Linotype"/>
          <w:i/>
          <w:sz w:val="22"/>
        </w:rPr>
        <w:t xml:space="preserve">Por otro lado, para el escaneo de fojas le recomendamos utilizar una resolución alta de 150 </w:t>
      </w:r>
      <w:proofErr w:type="spellStart"/>
      <w:r w:rsidRPr="00C430D1">
        <w:rPr>
          <w:rFonts w:ascii="Palatino Linotype" w:hAnsi="Palatino Linotype"/>
          <w:i/>
          <w:sz w:val="22"/>
        </w:rPr>
        <w:t>Dpi's</w:t>
      </w:r>
      <w:proofErr w:type="spellEnd"/>
      <w:r w:rsidRPr="00C430D1">
        <w:rPr>
          <w:rFonts w:ascii="Palatino Linotype" w:hAnsi="Palatino Linotype"/>
          <w:i/>
          <w:sz w:val="22"/>
        </w:rPr>
        <w:t>, en escala de grises y formato "PDF"; extraído directamente del escáner…</w:t>
      </w:r>
      <w:r w:rsidRPr="00C430D1">
        <w:rPr>
          <w:rFonts w:ascii="Palatino Linotype" w:eastAsia="Palatino Linotype" w:hAnsi="Palatino Linotype" w:cs="Palatino Linotype"/>
          <w:i/>
          <w:sz w:val="22"/>
        </w:rPr>
        <w:t xml:space="preserve">” </w:t>
      </w:r>
    </w:p>
    <w:p w14:paraId="20045E83" w14:textId="3C281D72" w:rsidR="003168BD" w:rsidRPr="00C430D1" w:rsidRDefault="003168BD" w:rsidP="003168BD">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Oficio No. INFOEM/DGI/714/2023, de fecha dieciséis de agosto de dos mil veintitrés, signado por el Director General de Informática este Instituto, mediante el cual informa lo siguiente:</w:t>
      </w:r>
    </w:p>
    <w:p w14:paraId="62AA8C4C" w14:textId="1081F98B" w:rsidR="003168BD" w:rsidRPr="00C430D1" w:rsidRDefault="003168BD" w:rsidP="003168BD">
      <w:pPr>
        <w:spacing w:before="120" w:after="120"/>
        <w:ind w:left="851" w:right="992"/>
        <w:jc w:val="both"/>
        <w:rPr>
          <w:rFonts w:ascii="Palatino Linotype" w:hAnsi="Palatino Linotype"/>
          <w:i/>
          <w:sz w:val="22"/>
        </w:rPr>
      </w:pPr>
      <w:r w:rsidRPr="00C430D1">
        <w:rPr>
          <w:rFonts w:ascii="Palatino Linotype" w:eastAsia="Palatino Linotype" w:hAnsi="Palatino Linotype" w:cs="Palatino Linotype"/>
          <w:i/>
          <w:sz w:val="22"/>
        </w:rPr>
        <w:t>“…</w:t>
      </w:r>
      <w:r w:rsidRPr="00C430D1">
        <w:rPr>
          <w:rFonts w:ascii="Palatino Linotype" w:hAnsi="Palatino Linotype"/>
          <w:i/>
          <w:sz w:val="22"/>
        </w:rPr>
        <w:t xml:space="preserve">En atención a su oficio con número </w:t>
      </w:r>
      <w:proofErr w:type="spellStart"/>
      <w:r w:rsidRPr="00C430D1">
        <w:rPr>
          <w:rFonts w:ascii="Palatino Linotype" w:hAnsi="Palatino Linotype"/>
          <w:b/>
          <w:i/>
          <w:sz w:val="22"/>
        </w:rPr>
        <w:t>DTyGA</w:t>
      </w:r>
      <w:proofErr w:type="spellEnd"/>
      <w:r w:rsidRPr="00C430D1">
        <w:rPr>
          <w:rFonts w:ascii="Palatino Linotype" w:hAnsi="Palatino Linotype"/>
          <w:b/>
          <w:i/>
          <w:sz w:val="22"/>
        </w:rPr>
        <w:t>/MET/1574/2023</w:t>
      </w:r>
      <w:r w:rsidRPr="00C430D1">
        <w:rPr>
          <w:rFonts w:ascii="Palatino Linotype" w:hAnsi="Palatino Linotype"/>
          <w:i/>
          <w:sz w:val="22"/>
        </w:rPr>
        <w:t xml:space="preserve">, a fin de atender el recurso de revisión </w:t>
      </w:r>
      <w:r w:rsidRPr="00C430D1">
        <w:rPr>
          <w:rFonts w:ascii="Palatino Linotype" w:hAnsi="Palatino Linotype"/>
          <w:b/>
          <w:i/>
          <w:sz w:val="22"/>
        </w:rPr>
        <w:t>14633/INFOEM/IP/RR/2022</w:t>
      </w:r>
      <w:r w:rsidRPr="00C430D1">
        <w:rPr>
          <w:rFonts w:ascii="Palatino Linotype" w:hAnsi="Palatino Linotype"/>
          <w:i/>
          <w:sz w:val="22"/>
        </w:rPr>
        <w:t xml:space="preserve"> derivado de la solicitud de información con folio </w:t>
      </w:r>
      <w:r w:rsidRPr="00C430D1">
        <w:rPr>
          <w:rFonts w:ascii="Palatino Linotype" w:hAnsi="Palatino Linotype"/>
          <w:b/>
          <w:i/>
          <w:sz w:val="22"/>
        </w:rPr>
        <w:t>04210/METEPEC/IP/2022</w:t>
      </w:r>
      <w:r w:rsidRPr="00C430D1">
        <w:rPr>
          <w:rFonts w:ascii="Palatino Linotype" w:hAnsi="Palatino Linotype"/>
          <w:i/>
          <w:sz w:val="22"/>
        </w:rPr>
        <w:t xml:space="preserve">, al respecto me permito comunicarle a Usted que dicha incidencia técnica ha quedado registrada en la bitácora de incidencias, toda vez que trata de subir un peso de </w:t>
      </w:r>
      <w:r w:rsidRPr="00C430D1">
        <w:rPr>
          <w:rFonts w:ascii="Palatino Linotype" w:hAnsi="Palatino Linotype"/>
          <w:b/>
          <w:i/>
          <w:sz w:val="22"/>
        </w:rPr>
        <w:t>550.701MB</w:t>
      </w:r>
      <w:r w:rsidRPr="00C430D1">
        <w:rPr>
          <w:rFonts w:ascii="Palatino Linotype" w:hAnsi="Palatino Linotype"/>
          <w:i/>
          <w:sz w:val="22"/>
        </w:rPr>
        <w:t xml:space="preserve">, lo cual sobrepasa las capacidades técnicas del sistema </w:t>
      </w:r>
      <w:proofErr w:type="spellStart"/>
      <w:r w:rsidRPr="00C430D1">
        <w:rPr>
          <w:rFonts w:ascii="Palatino Linotype" w:hAnsi="Palatino Linotype"/>
          <w:i/>
          <w:sz w:val="22"/>
        </w:rPr>
        <w:t>Saimex</w:t>
      </w:r>
      <w:proofErr w:type="spellEnd"/>
      <w:r w:rsidRPr="00C430D1">
        <w:rPr>
          <w:rFonts w:ascii="Palatino Linotype" w:hAnsi="Palatino Linotype"/>
          <w:i/>
          <w:sz w:val="22"/>
        </w:rPr>
        <w:t xml:space="preserve">. </w:t>
      </w:r>
    </w:p>
    <w:p w14:paraId="43D52F1A" w14:textId="77777777" w:rsidR="003168BD" w:rsidRPr="00C430D1" w:rsidRDefault="003168BD" w:rsidP="003168BD">
      <w:pPr>
        <w:spacing w:before="120" w:after="120"/>
        <w:ind w:left="851" w:right="992"/>
        <w:jc w:val="both"/>
        <w:rPr>
          <w:rFonts w:ascii="Palatino Linotype" w:hAnsi="Palatino Linotype"/>
          <w:b/>
          <w:i/>
          <w:sz w:val="22"/>
        </w:rPr>
      </w:pPr>
      <w:r w:rsidRPr="00C430D1">
        <w:rPr>
          <w:rFonts w:ascii="Palatino Linotype" w:hAnsi="Palatino Linotype"/>
          <w:b/>
          <w:i/>
          <w:sz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del Estado de México y Municipios, es responsabilidad del Sujeto Obligado. </w:t>
      </w:r>
    </w:p>
    <w:p w14:paraId="647CDD12" w14:textId="77777777" w:rsidR="003168BD" w:rsidRPr="00C430D1" w:rsidRDefault="003168BD" w:rsidP="003168BD">
      <w:pPr>
        <w:spacing w:before="120" w:after="120"/>
        <w:ind w:left="851" w:right="992"/>
        <w:jc w:val="both"/>
        <w:rPr>
          <w:rFonts w:ascii="Palatino Linotype" w:eastAsia="Palatino Linotype" w:hAnsi="Palatino Linotype" w:cs="Palatino Linotype"/>
          <w:i/>
        </w:rPr>
      </w:pPr>
      <w:r w:rsidRPr="00C430D1">
        <w:rPr>
          <w:rFonts w:ascii="Palatino Linotype" w:hAnsi="Palatino Linotype"/>
          <w:i/>
          <w:sz w:val="22"/>
        </w:rPr>
        <w:t xml:space="preserve">Por otro lado, para el escaneo de fojas le recomendamos utilizar una resolución alta de 150 </w:t>
      </w:r>
      <w:proofErr w:type="spellStart"/>
      <w:r w:rsidRPr="00C430D1">
        <w:rPr>
          <w:rFonts w:ascii="Palatino Linotype" w:hAnsi="Palatino Linotype"/>
          <w:i/>
          <w:sz w:val="22"/>
        </w:rPr>
        <w:t>Dpi's</w:t>
      </w:r>
      <w:proofErr w:type="spellEnd"/>
      <w:r w:rsidRPr="00C430D1">
        <w:rPr>
          <w:rFonts w:ascii="Palatino Linotype" w:hAnsi="Palatino Linotype"/>
          <w:i/>
          <w:sz w:val="22"/>
        </w:rPr>
        <w:t>, en escala de grises y formato "PDF"; extraído directamente del escáner…</w:t>
      </w:r>
      <w:r w:rsidRPr="00C430D1">
        <w:rPr>
          <w:rFonts w:ascii="Palatino Linotype" w:eastAsia="Palatino Linotype" w:hAnsi="Palatino Linotype" w:cs="Palatino Linotype"/>
          <w:i/>
          <w:sz w:val="22"/>
        </w:rPr>
        <w:t xml:space="preserve">” </w:t>
      </w:r>
    </w:p>
    <w:p w14:paraId="280D25E2" w14:textId="1ED3692C" w:rsidR="003168BD" w:rsidRPr="00C430D1" w:rsidRDefault="003168BD" w:rsidP="003168BD">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Oficio No. INFOEM/DGI/713/2023, de fecha dieciséis de agosto de dos mil veintitrés, signado por el Director General de Informática este Instituto, mediante el cual informa lo siguiente:</w:t>
      </w:r>
    </w:p>
    <w:p w14:paraId="1B73263F" w14:textId="27A1FEEE" w:rsidR="003168BD" w:rsidRPr="00C430D1" w:rsidRDefault="003168BD" w:rsidP="003168BD">
      <w:pPr>
        <w:spacing w:before="120" w:after="120"/>
        <w:ind w:left="851" w:right="992"/>
        <w:jc w:val="both"/>
        <w:rPr>
          <w:rFonts w:ascii="Palatino Linotype" w:hAnsi="Palatino Linotype"/>
          <w:i/>
          <w:sz w:val="22"/>
        </w:rPr>
      </w:pPr>
      <w:r w:rsidRPr="00C430D1">
        <w:rPr>
          <w:rFonts w:ascii="Palatino Linotype" w:eastAsia="Palatino Linotype" w:hAnsi="Palatino Linotype" w:cs="Palatino Linotype"/>
          <w:i/>
          <w:sz w:val="22"/>
        </w:rPr>
        <w:t>“…</w:t>
      </w:r>
      <w:r w:rsidRPr="00C430D1">
        <w:rPr>
          <w:rFonts w:ascii="Palatino Linotype" w:hAnsi="Palatino Linotype"/>
          <w:i/>
          <w:sz w:val="22"/>
        </w:rPr>
        <w:t xml:space="preserve">En atención a su oficio con número </w:t>
      </w:r>
      <w:proofErr w:type="spellStart"/>
      <w:r w:rsidRPr="00C430D1">
        <w:rPr>
          <w:rFonts w:ascii="Palatino Linotype" w:hAnsi="Palatino Linotype"/>
          <w:b/>
          <w:i/>
          <w:sz w:val="22"/>
        </w:rPr>
        <w:t>DTyGA</w:t>
      </w:r>
      <w:proofErr w:type="spellEnd"/>
      <w:r w:rsidRPr="00C430D1">
        <w:rPr>
          <w:rFonts w:ascii="Palatino Linotype" w:hAnsi="Palatino Linotype"/>
          <w:b/>
          <w:i/>
          <w:sz w:val="22"/>
        </w:rPr>
        <w:t>/MET/1573/2023</w:t>
      </w:r>
      <w:r w:rsidRPr="00C430D1">
        <w:rPr>
          <w:rFonts w:ascii="Palatino Linotype" w:hAnsi="Palatino Linotype"/>
          <w:i/>
          <w:sz w:val="22"/>
        </w:rPr>
        <w:t xml:space="preserve">, a fin de atender el recurso de revisión </w:t>
      </w:r>
      <w:r w:rsidRPr="00C430D1">
        <w:rPr>
          <w:rFonts w:ascii="Palatino Linotype" w:hAnsi="Palatino Linotype"/>
          <w:b/>
          <w:i/>
          <w:sz w:val="22"/>
        </w:rPr>
        <w:t>14632/INFOEM/IP/RR/2022</w:t>
      </w:r>
      <w:r w:rsidRPr="00C430D1">
        <w:rPr>
          <w:rFonts w:ascii="Palatino Linotype" w:hAnsi="Palatino Linotype"/>
          <w:i/>
          <w:sz w:val="22"/>
        </w:rPr>
        <w:t xml:space="preserve"> derivado de la solicitud de información con folio </w:t>
      </w:r>
      <w:r w:rsidRPr="00C430D1">
        <w:rPr>
          <w:rFonts w:ascii="Palatino Linotype" w:hAnsi="Palatino Linotype"/>
          <w:b/>
          <w:i/>
          <w:sz w:val="22"/>
        </w:rPr>
        <w:t>04207/METEPEC/IP/2022</w:t>
      </w:r>
      <w:r w:rsidRPr="00C430D1">
        <w:rPr>
          <w:rFonts w:ascii="Palatino Linotype" w:hAnsi="Palatino Linotype"/>
          <w:i/>
          <w:sz w:val="22"/>
        </w:rPr>
        <w:t xml:space="preserve">, al respecto me permito comunicarle a Usted que dicha incidencia técnica ha quedado registrada </w:t>
      </w:r>
      <w:r w:rsidRPr="00C430D1">
        <w:rPr>
          <w:rFonts w:ascii="Palatino Linotype" w:hAnsi="Palatino Linotype"/>
          <w:i/>
          <w:sz w:val="22"/>
        </w:rPr>
        <w:lastRenderedPageBreak/>
        <w:t xml:space="preserve">en la bitácora de incidencias, toda vez que trata de subir un peso de </w:t>
      </w:r>
      <w:r w:rsidRPr="00C430D1">
        <w:rPr>
          <w:rFonts w:ascii="Palatino Linotype" w:hAnsi="Palatino Linotype"/>
          <w:b/>
          <w:i/>
          <w:sz w:val="22"/>
        </w:rPr>
        <w:t>794.524MB</w:t>
      </w:r>
      <w:r w:rsidRPr="00C430D1">
        <w:rPr>
          <w:rFonts w:ascii="Palatino Linotype" w:hAnsi="Palatino Linotype"/>
          <w:i/>
          <w:sz w:val="22"/>
        </w:rPr>
        <w:t xml:space="preserve">, lo cual sobrepasa las capacidades técnicas del sistema </w:t>
      </w:r>
      <w:proofErr w:type="spellStart"/>
      <w:r w:rsidRPr="00C430D1">
        <w:rPr>
          <w:rFonts w:ascii="Palatino Linotype" w:hAnsi="Palatino Linotype"/>
          <w:i/>
          <w:sz w:val="22"/>
        </w:rPr>
        <w:t>Saimex</w:t>
      </w:r>
      <w:proofErr w:type="spellEnd"/>
      <w:r w:rsidRPr="00C430D1">
        <w:rPr>
          <w:rFonts w:ascii="Palatino Linotype" w:hAnsi="Palatino Linotype"/>
          <w:i/>
          <w:sz w:val="22"/>
        </w:rPr>
        <w:t xml:space="preserve">. </w:t>
      </w:r>
    </w:p>
    <w:p w14:paraId="2B8EFBE1" w14:textId="77777777" w:rsidR="003168BD" w:rsidRPr="00C430D1" w:rsidRDefault="003168BD" w:rsidP="003168BD">
      <w:pPr>
        <w:spacing w:before="120" w:after="120"/>
        <w:ind w:left="851" w:right="992"/>
        <w:jc w:val="both"/>
        <w:rPr>
          <w:rFonts w:ascii="Palatino Linotype" w:hAnsi="Palatino Linotype"/>
          <w:b/>
          <w:i/>
          <w:sz w:val="22"/>
        </w:rPr>
      </w:pPr>
      <w:r w:rsidRPr="00C430D1">
        <w:rPr>
          <w:rFonts w:ascii="Palatino Linotype" w:hAnsi="Palatino Linotype"/>
          <w:b/>
          <w:i/>
          <w:sz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del Estado de México y Municipios, es responsabilidad del Sujeto Obligado. </w:t>
      </w:r>
    </w:p>
    <w:p w14:paraId="2761BB09" w14:textId="77777777" w:rsidR="003168BD" w:rsidRPr="00C430D1" w:rsidRDefault="003168BD" w:rsidP="003168BD">
      <w:pPr>
        <w:spacing w:before="120" w:after="120"/>
        <w:ind w:left="851" w:right="992"/>
        <w:jc w:val="both"/>
        <w:rPr>
          <w:rFonts w:ascii="Palatino Linotype" w:eastAsia="Palatino Linotype" w:hAnsi="Palatino Linotype" w:cs="Palatino Linotype"/>
          <w:i/>
        </w:rPr>
      </w:pPr>
      <w:r w:rsidRPr="00C430D1">
        <w:rPr>
          <w:rFonts w:ascii="Palatino Linotype" w:hAnsi="Palatino Linotype"/>
          <w:i/>
          <w:sz w:val="22"/>
        </w:rPr>
        <w:t xml:space="preserve">Por otro lado, para el escaneo de fojas le recomendamos utilizar una resolución alta de 150 </w:t>
      </w:r>
      <w:proofErr w:type="spellStart"/>
      <w:r w:rsidRPr="00C430D1">
        <w:rPr>
          <w:rFonts w:ascii="Palatino Linotype" w:hAnsi="Palatino Linotype"/>
          <w:i/>
          <w:sz w:val="22"/>
        </w:rPr>
        <w:t>Dpi's</w:t>
      </w:r>
      <w:proofErr w:type="spellEnd"/>
      <w:r w:rsidRPr="00C430D1">
        <w:rPr>
          <w:rFonts w:ascii="Palatino Linotype" w:hAnsi="Palatino Linotype"/>
          <w:i/>
          <w:sz w:val="22"/>
        </w:rPr>
        <w:t>, en escala de grises y formato "PDF"; extraído directamente del escáner…</w:t>
      </w:r>
      <w:r w:rsidRPr="00C430D1">
        <w:rPr>
          <w:rFonts w:ascii="Palatino Linotype" w:eastAsia="Palatino Linotype" w:hAnsi="Palatino Linotype" w:cs="Palatino Linotype"/>
          <w:i/>
          <w:sz w:val="22"/>
        </w:rPr>
        <w:t xml:space="preserve">” </w:t>
      </w:r>
    </w:p>
    <w:p w14:paraId="320F4C59" w14:textId="74D43FF6" w:rsidR="003168BD" w:rsidRPr="00C430D1" w:rsidRDefault="003168BD" w:rsidP="003168BD">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Oficio No. INFOEM/DGI/712/2023, de fecha dieciséis de agosto de dos mil veintitrés, signado por el Director General de Informática este Instituto, mediante el cual informa lo siguiente:</w:t>
      </w:r>
    </w:p>
    <w:p w14:paraId="0FF0BB64" w14:textId="6E33D9FA" w:rsidR="003168BD" w:rsidRPr="00C430D1" w:rsidRDefault="003168BD" w:rsidP="003168BD">
      <w:pPr>
        <w:spacing w:before="120" w:after="120"/>
        <w:ind w:left="851" w:right="992"/>
        <w:jc w:val="both"/>
        <w:rPr>
          <w:rFonts w:ascii="Palatino Linotype" w:hAnsi="Palatino Linotype"/>
          <w:i/>
          <w:sz w:val="22"/>
        </w:rPr>
      </w:pPr>
      <w:r w:rsidRPr="00C430D1">
        <w:rPr>
          <w:rFonts w:ascii="Palatino Linotype" w:eastAsia="Palatino Linotype" w:hAnsi="Palatino Linotype" w:cs="Palatino Linotype"/>
          <w:i/>
          <w:sz w:val="22"/>
        </w:rPr>
        <w:t>“…</w:t>
      </w:r>
      <w:r w:rsidRPr="00C430D1">
        <w:rPr>
          <w:rFonts w:ascii="Palatino Linotype" w:hAnsi="Palatino Linotype"/>
          <w:i/>
          <w:sz w:val="22"/>
        </w:rPr>
        <w:t xml:space="preserve">En atención a su oficio con número </w:t>
      </w:r>
      <w:proofErr w:type="spellStart"/>
      <w:r w:rsidRPr="00C430D1">
        <w:rPr>
          <w:rFonts w:ascii="Palatino Linotype" w:hAnsi="Palatino Linotype"/>
          <w:b/>
          <w:i/>
          <w:sz w:val="22"/>
        </w:rPr>
        <w:t>DTyGA</w:t>
      </w:r>
      <w:proofErr w:type="spellEnd"/>
      <w:r w:rsidRPr="00C430D1">
        <w:rPr>
          <w:rFonts w:ascii="Palatino Linotype" w:hAnsi="Palatino Linotype"/>
          <w:b/>
          <w:i/>
          <w:sz w:val="22"/>
        </w:rPr>
        <w:t>/MET/1570/2023</w:t>
      </w:r>
      <w:r w:rsidRPr="00C430D1">
        <w:rPr>
          <w:rFonts w:ascii="Palatino Linotype" w:hAnsi="Palatino Linotype"/>
          <w:i/>
          <w:sz w:val="22"/>
        </w:rPr>
        <w:t xml:space="preserve">, a fin de atender el recurso de revisión </w:t>
      </w:r>
      <w:r w:rsidRPr="00C430D1">
        <w:rPr>
          <w:rFonts w:ascii="Palatino Linotype" w:hAnsi="Palatino Linotype"/>
          <w:b/>
          <w:i/>
          <w:sz w:val="22"/>
        </w:rPr>
        <w:t>14377/INFOEM/IP/RR/2022</w:t>
      </w:r>
      <w:r w:rsidRPr="00C430D1">
        <w:rPr>
          <w:rFonts w:ascii="Palatino Linotype" w:hAnsi="Palatino Linotype"/>
          <w:i/>
          <w:sz w:val="22"/>
        </w:rPr>
        <w:t xml:space="preserve"> derivado de la solicitud de información con folio </w:t>
      </w:r>
      <w:r w:rsidRPr="00C430D1">
        <w:rPr>
          <w:rFonts w:ascii="Palatino Linotype" w:hAnsi="Palatino Linotype"/>
          <w:b/>
          <w:i/>
          <w:sz w:val="22"/>
        </w:rPr>
        <w:t>04180/METEPEC/IP/2022</w:t>
      </w:r>
      <w:r w:rsidRPr="00C430D1">
        <w:rPr>
          <w:rFonts w:ascii="Palatino Linotype" w:hAnsi="Palatino Linotype"/>
          <w:i/>
          <w:sz w:val="22"/>
        </w:rPr>
        <w:t xml:space="preserve">, al respecto me permito comunicarle a Usted que dicha incidencia técnica ha quedado registrada en la bitácora de incidencias, toda vez que trata de subir un peso de </w:t>
      </w:r>
      <w:r w:rsidRPr="00C430D1">
        <w:rPr>
          <w:rFonts w:ascii="Palatino Linotype" w:hAnsi="Palatino Linotype"/>
          <w:b/>
          <w:i/>
          <w:sz w:val="22"/>
        </w:rPr>
        <w:t>1,342.6341MB</w:t>
      </w:r>
      <w:r w:rsidRPr="00C430D1">
        <w:rPr>
          <w:rFonts w:ascii="Palatino Linotype" w:hAnsi="Palatino Linotype"/>
          <w:i/>
          <w:sz w:val="22"/>
        </w:rPr>
        <w:t xml:space="preserve">, lo cual sobrepasa las capacidades técnicas del sistema </w:t>
      </w:r>
      <w:proofErr w:type="spellStart"/>
      <w:r w:rsidRPr="00C430D1">
        <w:rPr>
          <w:rFonts w:ascii="Palatino Linotype" w:hAnsi="Palatino Linotype"/>
          <w:i/>
          <w:sz w:val="22"/>
        </w:rPr>
        <w:t>Saimex</w:t>
      </w:r>
      <w:proofErr w:type="spellEnd"/>
      <w:r w:rsidRPr="00C430D1">
        <w:rPr>
          <w:rFonts w:ascii="Palatino Linotype" w:hAnsi="Palatino Linotype"/>
          <w:i/>
          <w:sz w:val="22"/>
        </w:rPr>
        <w:t xml:space="preserve">. </w:t>
      </w:r>
    </w:p>
    <w:p w14:paraId="2151A2A1" w14:textId="77777777" w:rsidR="003168BD" w:rsidRPr="00C430D1" w:rsidRDefault="003168BD" w:rsidP="003168BD">
      <w:pPr>
        <w:spacing w:before="120" w:after="120"/>
        <w:ind w:left="851" w:right="992"/>
        <w:jc w:val="both"/>
        <w:rPr>
          <w:rFonts w:ascii="Palatino Linotype" w:hAnsi="Palatino Linotype"/>
          <w:b/>
          <w:i/>
          <w:sz w:val="22"/>
        </w:rPr>
      </w:pPr>
      <w:r w:rsidRPr="00C430D1">
        <w:rPr>
          <w:rFonts w:ascii="Palatino Linotype" w:hAnsi="Palatino Linotype"/>
          <w:b/>
          <w:i/>
          <w:sz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del Estado de México y Municipios, es responsabilidad del Sujeto Obligado. </w:t>
      </w:r>
    </w:p>
    <w:p w14:paraId="53D8AFE9" w14:textId="77777777" w:rsidR="003168BD" w:rsidRPr="00C430D1" w:rsidRDefault="003168BD" w:rsidP="003168BD">
      <w:pPr>
        <w:spacing w:before="120" w:after="120"/>
        <w:ind w:left="851" w:right="992"/>
        <w:jc w:val="both"/>
        <w:rPr>
          <w:rFonts w:ascii="Palatino Linotype" w:eastAsia="Palatino Linotype" w:hAnsi="Palatino Linotype" w:cs="Palatino Linotype"/>
          <w:i/>
        </w:rPr>
      </w:pPr>
      <w:r w:rsidRPr="00C430D1">
        <w:rPr>
          <w:rFonts w:ascii="Palatino Linotype" w:hAnsi="Palatino Linotype"/>
          <w:i/>
          <w:sz w:val="22"/>
        </w:rPr>
        <w:t xml:space="preserve">Por otro lado, para el escaneo de fojas le recomendamos utilizar una resolución alta de 150 </w:t>
      </w:r>
      <w:proofErr w:type="spellStart"/>
      <w:r w:rsidRPr="00C430D1">
        <w:rPr>
          <w:rFonts w:ascii="Palatino Linotype" w:hAnsi="Palatino Linotype"/>
          <w:i/>
          <w:sz w:val="22"/>
        </w:rPr>
        <w:t>Dpi's</w:t>
      </w:r>
      <w:proofErr w:type="spellEnd"/>
      <w:r w:rsidRPr="00C430D1">
        <w:rPr>
          <w:rFonts w:ascii="Palatino Linotype" w:hAnsi="Palatino Linotype"/>
          <w:i/>
          <w:sz w:val="22"/>
        </w:rPr>
        <w:t>, en escala de grises y formato "PDF"; extraído directamente del escáner…</w:t>
      </w:r>
      <w:r w:rsidRPr="00C430D1">
        <w:rPr>
          <w:rFonts w:ascii="Palatino Linotype" w:eastAsia="Palatino Linotype" w:hAnsi="Palatino Linotype" w:cs="Palatino Linotype"/>
          <w:i/>
          <w:sz w:val="22"/>
        </w:rPr>
        <w:t xml:space="preserve">” </w:t>
      </w:r>
    </w:p>
    <w:p w14:paraId="69891166" w14:textId="5C7145AA" w:rsidR="003168BD" w:rsidRPr="00C430D1" w:rsidRDefault="003168BD" w:rsidP="003168BD">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lastRenderedPageBreak/>
        <w:t>- Oficio No. INFOEM/DGI/711/2023, de fecha dieciséis de agosto de dos mil veintitrés, signado por el Director General de Informática este Instituto, mediante el cual informa lo siguiente:</w:t>
      </w:r>
    </w:p>
    <w:p w14:paraId="4A6D761B" w14:textId="455236B1" w:rsidR="003168BD" w:rsidRPr="00C430D1" w:rsidRDefault="003168BD" w:rsidP="003168BD">
      <w:pPr>
        <w:spacing w:before="120" w:after="120"/>
        <w:ind w:left="851" w:right="992"/>
        <w:jc w:val="both"/>
        <w:rPr>
          <w:rFonts w:ascii="Palatino Linotype" w:hAnsi="Palatino Linotype"/>
          <w:i/>
          <w:sz w:val="22"/>
        </w:rPr>
      </w:pPr>
      <w:r w:rsidRPr="00C430D1">
        <w:rPr>
          <w:rFonts w:ascii="Palatino Linotype" w:eastAsia="Palatino Linotype" w:hAnsi="Palatino Linotype" w:cs="Palatino Linotype"/>
          <w:i/>
          <w:sz w:val="22"/>
        </w:rPr>
        <w:t>“…</w:t>
      </w:r>
      <w:r w:rsidRPr="00C430D1">
        <w:rPr>
          <w:rFonts w:ascii="Palatino Linotype" w:hAnsi="Palatino Linotype"/>
          <w:i/>
          <w:sz w:val="22"/>
        </w:rPr>
        <w:t xml:space="preserve">En atención a su oficio con número </w:t>
      </w:r>
      <w:proofErr w:type="spellStart"/>
      <w:r w:rsidRPr="00C430D1">
        <w:rPr>
          <w:rFonts w:ascii="Palatino Linotype" w:hAnsi="Palatino Linotype"/>
          <w:b/>
          <w:i/>
          <w:sz w:val="22"/>
        </w:rPr>
        <w:t>DTyGA</w:t>
      </w:r>
      <w:proofErr w:type="spellEnd"/>
      <w:r w:rsidRPr="00C430D1">
        <w:rPr>
          <w:rFonts w:ascii="Palatino Linotype" w:hAnsi="Palatino Linotype"/>
          <w:b/>
          <w:i/>
          <w:sz w:val="22"/>
        </w:rPr>
        <w:t>/MET/15769/2023</w:t>
      </w:r>
      <w:r w:rsidRPr="00C430D1">
        <w:rPr>
          <w:rFonts w:ascii="Palatino Linotype" w:hAnsi="Palatino Linotype"/>
          <w:i/>
          <w:sz w:val="22"/>
        </w:rPr>
        <w:t xml:space="preserve">, a fin de atender el recurso de revisión </w:t>
      </w:r>
      <w:r w:rsidRPr="00C430D1">
        <w:rPr>
          <w:rFonts w:ascii="Palatino Linotype" w:hAnsi="Palatino Linotype"/>
          <w:b/>
          <w:i/>
          <w:sz w:val="22"/>
        </w:rPr>
        <w:t>14049/INFOEM/IP/RR/2022</w:t>
      </w:r>
      <w:r w:rsidRPr="00C430D1">
        <w:rPr>
          <w:rFonts w:ascii="Palatino Linotype" w:hAnsi="Palatino Linotype"/>
          <w:i/>
          <w:sz w:val="22"/>
        </w:rPr>
        <w:t xml:space="preserve"> derivado de la solicitud de información con folio </w:t>
      </w:r>
      <w:r w:rsidRPr="00C430D1">
        <w:rPr>
          <w:rFonts w:ascii="Palatino Linotype" w:hAnsi="Palatino Linotype"/>
          <w:b/>
          <w:i/>
          <w:sz w:val="22"/>
        </w:rPr>
        <w:t>03801/METEPEC/IP/2022</w:t>
      </w:r>
      <w:r w:rsidRPr="00C430D1">
        <w:rPr>
          <w:rFonts w:ascii="Palatino Linotype" w:hAnsi="Palatino Linotype"/>
          <w:i/>
          <w:sz w:val="22"/>
        </w:rPr>
        <w:t xml:space="preserve">, al respecto me permito comunicarle a Usted que dicha incidencia técnica ha quedado registrada en la bitácora de incidencias, toda vez que trata de subir un peso de </w:t>
      </w:r>
      <w:r w:rsidRPr="00C430D1">
        <w:rPr>
          <w:rFonts w:ascii="Palatino Linotype" w:hAnsi="Palatino Linotype"/>
          <w:b/>
          <w:i/>
          <w:sz w:val="22"/>
        </w:rPr>
        <w:t>1007.673MB</w:t>
      </w:r>
      <w:r w:rsidRPr="00C430D1">
        <w:rPr>
          <w:rFonts w:ascii="Palatino Linotype" w:hAnsi="Palatino Linotype"/>
          <w:i/>
          <w:sz w:val="22"/>
        </w:rPr>
        <w:t xml:space="preserve">, lo cual sobrepasa las capacidades técnicas del sistema </w:t>
      </w:r>
      <w:proofErr w:type="spellStart"/>
      <w:r w:rsidRPr="00C430D1">
        <w:rPr>
          <w:rFonts w:ascii="Palatino Linotype" w:hAnsi="Palatino Linotype"/>
          <w:i/>
          <w:sz w:val="22"/>
        </w:rPr>
        <w:t>Saimex</w:t>
      </w:r>
      <w:proofErr w:type="spellEnd"/>
      <w:r w:rsidRPr="00C430D1">
        <w:rPr>
          <w:rFonts w:ascii="Palatino Linotype" w:hAnsi="Palatino Linotype"/>
          <w:i/>
          <w:sz w:val="22"/>
        </w:rPr>
        <w:t xml:space="preserve">. </w:t>
      </w:r>
    </w:p>
    <w:p w14:paraId="6458D3E8" w14:textId="77777777" w:rsidR="003168BD" w:rsidRPr="00C430D1" w:rsidRDefault="003168BD" w:rsidP="003168BD">
      <w:pPr>
        <w:spacing w:before="120" w:after="120"/>
        <w:ind w:left="851" w:right="992"/>
        <w:jc w:val="both"/>
        <w:rPr>
          <w:rFonts w:ascii="Palatino Linotype" w:hAnsi="Palatino Linotype"/>
          <w:b/>
          <w:i/>
          <w:sz w:val="22"/>
        </w:rPr>
      </w:pPr>
      <w:r w:rsidRPr="00C430D1">
        <w:rPr>
          <w:rFonts w:ascii="Palatino Linotype" w:hAnsi="Palatino Linotype"/>
          <w:b/>
          <w:i/>
          <w:sz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del Estado de México y Municipios, es responsabilidad del Sujeto Obligado. </w:t>
      </w:r>
    </w:p>
    <w:p w14:paraId="3EC64CEA" w14:textId="77777777" w:rsidR="003168BD" w:rsidRPr="00C430D1" w:rsidRDefault="003168BD" w:rsidP="003168BD">
      <w:pPr>
        <w:spacing w:before="120" w:after="120"/>
        <w:ind w:left="851" w:right="992"/>
        <w:jc w:val="both"/>
        <w:rPr>
          <w:rFonts w:ascii="Palatino Linotype" w:eastAsia="Palatino Linotype" w:hAnsi="Palatino Linotype" w:cs="Palatino Linotype"/>
          <w:i/>
        </w:rPr>
      </w:pPr>
      <w:r w:rsidRPr="00C430D1">
        <w:rPr>
          <w:rFonts w:ascii="Palatino Linotype" w:hAnsi="Palatino Linotype"/>
          <w:i/>
          <w:sz w:val="22"/>
        </w:rPr>
        <w:t xml:space="preserve">Por otro lado, para el escaneo de fojas le recomendamos utilizar una resolución alta de 150 </w:t>
      </w:r>
      <w:proofErr w:type="spellStart"/>
      <w:r w:rsidRPr="00C430D1">
        <w:rPr>
          <w:rFonts w:ascii="Palatino Linotype" w:hAnsi="Palatino Linotype"/>
          <w:i/>
          <w:sz w:val="22"/>
        </w:rPr>
        <w:t>Dpi's</w:t>
      </w:r>
      <w:proofErr w:type="spellEnd"/>
      <w:r w:rsidRPr="00C430D1">
        <w:rPr>
          <w:rFonts w:ascii="Palatino Linotype" w:hAnsi="Palatino Linotype"/>
          <w:i/>
          <w:sz w:val="22"/>
        </w:rPr>
        <w:t>, en escala de grises y formato "PDF"; extraído directamente del escáner…</w:t>
      </w:r>
      <w:r w:rsidRPr="00C430D1">
        <w:rPr>
          <w:rFonts w:ascii="Palatino Linotype" w:eastAsia="Palatino Linotype" w:hAnsi="Palatino Linotype" w:cs="Palatino Linotype"/>
          <w:i/>
          <w:sz w:val="22"/>
        </w:rPr>
        <w:t xml:space="preserve">” </w:t>
      </w:r>
    </w:p>
    <w:p w14:paraId="0F0D6D0E" w14:textId="6B045ADB" w:rsidR="00DC27F5" w:rsidRPr="00C430D1" w:rsidRDefault="00DC27F5" w:rsidP="00DC27F5">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Oficio No. INFOEM/DGI/710/2023, de fecha dieciséis de agosto de dos mil veintitrés, signado por el Director General de Informática este Instituto, mediante el cual informa lo siguiente:</w:t>
      </w:r>
    </w:p>
    <w:p w14:paraId="111D7586" w14:textId="0143938F" w:rsidR="00DC27F5" w:rsidRPr="00C430D1" w:rsidRDefault="00DC27F5" w:rsidP="00DC27F5">
      <w:pPr>
        <w:spacing w:before="120" w:after="120"/>
        <w:ind w:left="851" w:right="992"/>
        <w:jc w:val="both"/>
        <w:rPr>
          <w:rFonts w:ascii="Palatino Linotype" w:hAnsi="Palatino Linotype"/>
          <w:i/>
          <w:sz w:val="22"/>
        </w:rPr>
      </w:pPr>
      <w:r w:rsidRPr="00C430D1">
        <w:rPr>
          <w:rFonts w:ascii="Palatino Linotype" w:eastAsia="Palatino Linotype" w:hAnsi="Palatino Linotype" w:cs="Palatino Linotype"/>
          <w:i/>
          <w:sz w:val="22"/>
        </w:rPr>
        <w:t>“…</w:t>
      </w:r>
      <w:r w:rsidRPr="00C430D1">
        <w:rPr>
          <w:rFonts w:ascii="Palatino Linotype" w:hAnsi="Palatino Linotype"/>
          <w:i/>
          <w:sz w:val="22"/>
        </w:rPr>
        <w:t xml:space="preserve">En atención a su oficio con número </w:t>
      </w:r>
      <w:proofErr w:type="spellStart"/>
      <w:r w:rsidRPr="00C430D1">
        <w:rPr>
          <w:rFonts w:ascii="Palatino Linotype" w:hAnsi="Palatino Linotype"/>
          <w:b/>
          <w:i/>
          <w:sz w:val="22"/>
        </w:rPr>
        <w:t>DTyGA</w:t>
      </w:r>
      <w:proofErr w:type="spellEnd"/>
      <w:r w:rsidRPr="00C430D1">
        <w:rPr>
          <w:rFonts w:ascii="Palatino Linotype" w:hAnsi="Palatino Linotype"/>
          <w:b/>
          <w:i/>
          <w:sz w:val="22"/>
        </w:rPr>
        <w:t>/MET/15768/2023</w:t>
      </w:r>
      <w:r w:rsidRPr="00C430D1">
        <w:rPr>
          <w:rFonts w:ascii="Palatino Linotype" w:hAnsi="Palatino Linotype"/>
          <w:i/>
          <w:sz w:val="22"/>
        </w:rPr>
        <w:t xml:space="preserve">, a fin de atender el recurso de revisión </w:t>
      </w:r>
      <w:r w:rsidRPr="00C430D1">
        <w:rPr>
          <w:rFonts w:ascii="Palatino Linotype" w:hAnsi="Palatino Linotype"/>
          <w:b/>
          <w:i/>
          <w:sz w:val="22"/>
        </w:rPr>
        <w:t>14050/INFOEM/IP/RR/2022</w:t>
      </w:r>
      <w:r w:rsidRPr="00C430D1">
        <w:rPr>
          <w:rFonts w:ascii="Palatino Linotype" w:hAnsi="Palatino Linotype"/>
          <w:i/>
          <w:sz w:val="22"/>
        </w:rPr>
        <w:t xml:space="preserve"> derivado de la solicitud de información con folio </w:t>
      </w:r>
      <w:r w:rsidRPr="00C430D1">
        <w:rPr>
          <w:rFonts w:ascii="Palatino Linotype" w:hAnsi="Palatino Linotype"/>
          <w:b/>
          <w:i/>
          <w:sz w:val="22"/>
        </w:rPr>
        <w:t>03800/METEPEC/IP/2022</w:t>
      </w:r>
      <w:r w:rsidRPr="00C430D1">
        <w:rPr>
          <w:rFonts w:ascii="Palatino Linotype" w:hAnsi="Palatino Linotype"/>
          <w:i/>
          <w:sz w:val="22"/>
        </w:rPr>
        <w:t xml:space="preserve">, al respecto me permito comunicarle a Usted que dicha incidencia técnica ha quedado registrada en la bitácora de incidencias, toda vez que trata de subir un peso de </w:t>
      </w:r>
      <w:r w:rsidRPr="00C430D1">
        <w:rPr>
          <w:rFonts w:ascii="Palatino Linotype" w:hAnsi="Palatino Linotype"/>
          <w:b/>
          <w:i/>
          <w:sz w:val="22"/>
        </w:rPr>
        <w:t>2,964.931MB</w:t>
      </w:r>
      <w:r w:rsidRPr="00C430D1">
        <w:rPr>
          <w:rFonts w:ascii="Palatino Linotype" w:hAnsi="Palatino Linotype"/>
          <w:i/>
          <w:sz w:val="22"/>
        </w:rPr>
        <w:t xml:space="preserve">, lo cual sobrepasa las capacidades técnicas del sistema </w:t>
      </w:r>
      <w:proofErr w:type="spellStart"/>
      <w:r w:rsidRPr="00C430D1">
        <w:rPr>
          <w:rFonts w:ascii="Palatino Linotype" w:hAnsi="Palatino Linotype"/>
          <w:i/>
          <w:sz w:val="22"/>
        </w:rPr>
        <w:t>Saimex</w:t>
      </w:r>
      <w:proofErr w:type="spellEnd"/>
      <w:r w:rsidRPr="00C430D1">
        <w:rPr>
          <w:rFonts w:ascii="Palatino Linotype" w:hAnsi="Palatino Linotype"/>
          <w:i/>
          <w:sz w:val="22"/>
        </w:rPr>
        <w:t xml:space="preserve">. </w:t>
      </w:r>
    </w:p>
    <w:p w14:paraId="32325B70" w14:textId="77777777" w:rsidR="00DC27F5" w:rsidRPr="00C430D1" w:rsidRDefault="00DC27F5" w:rsidP="00DC27F5">
      <w:pPr>
        <w:spacing w:before="120" w:after="120"/>
        <w:ind w:left="851" w:right="992"/>
        <w:jc w:val="both"/>
        <w:rPr>
          <w:rFonts w:ascii="Palatino Linotype" w:hAnsi="Palatino Linotype"/>
          <w:b/>
          <w:i/>
          <w:sz w:val="22"/>
        </w:rPr>
      </w:pPr>
      <w:r w:rsidRPr="00C430D1">
        <w:rPr>
          <w:rFonts w:ascii="Palatino Linotype" w:hAnsi="Palatino Linotype"/>
          <w:b/>
          <w:i/>
          <w:sz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w:t>
      </w:r>
      <w:r w:rsidRPr="00C430D1">
        <w:rPr>
          <w:rFonts w:ascii="Palatino Linotype" w:hAnsi="Palatino Linotype"/>
          <w:b/>
          <w:i/>
          <w:sz w:val="22"/>
        </w:rPr>
        <w:lastRenderedPageBreak/>
        <w:t xml:space="preserve">del Estado de México y Municipios, es responsabilidad del Sujeto Obligado. </w:t>
      </w:r>
    </w:p>
    <w:p w14:paraId="50EAB5A6" w14:textId="77777777" w:rsidR="00DC27F5" w:rsidRPr="00C430D1" w:rsidRDefault="00DC27F5" w:rsidP="00DC27F5">
      <w:pPr>
        <w:spacing w:before="120" w:after="120"/>
        <w:ind w:left="851" w:right="992"/>
        <w:jc w:val="both"/>
        <w:rPr>
          <w:rFonts w:ascii="Palatino Linotype" w:eastAsia="Palatino Linotype" w:hAnsi="Palatino Linotype" w:cs="Palatino Linotype"/>
          <w:i/>
        </w:rPr>
      </w:pPr>
      <w:r w:rsidRPr="00C430D1">
        <w:rPr>
          <w:rFonts w:ascii="Palatino Linotype" w:hAnsi="Palatino Linotype"/>
          <w:i/>
          <w:sz w:val="22"/>
        </w:rPr>
        <w:t xml:space="preserve">Por otro lado, para el escaneo de fojas le recomendamos utilizar una resolución alta de 150 </w:t>
      </w:r>
      <w:proofErr w:type="spellStart"/>
      <w:r w:rsidRPr="00C430D1">
        <w:rPr>
          <w:rFonts w:ascii="Palatino Linotype" w:hAnsi="Palatino Linotype"/>
          <w:i/>
          <w:sz w:val="22"/>
        </w:rPr>
        <w:t>Dpi's</w:t>
      </w:r>
      <w:proofErr w:type="spellEnd"/>
      <w:r w:rsidRPr="00C430D1">
        <w:rPr>
          <w:rFonts w:ascii="Palatino Linotype" w:hAnsi="Palatino Linotype"/>
          <w:i/>
          <w:sz w:val="22"/>
        </w:rPr>
        <w:t>, en escala de grises y formato "PDF"; extraído directamente del escáner…</w:t>
      </w:r>
      <w:r w:rsidRPr="00C430D1">
        <w:rPr>
          <w:rFonts w:ascii="Palatino Linotype" w:eastAsia="Palatino Linotype" w:hAnsi="Palatino Linotype" w:cs="Palatino Linotype"/>
          <w:i/>
          <w:sz w:val="22"/>
        </w:rPr>
        <w:t xml:space="preserve">” </w:t>
      </w:r>
    </w:p>
    <w:p w14:paraId="7DB4352E" w14:textId="7DCBFF05" w:rsidR="000143BA" w:rsidRPr="00C430D1" w:rsidRDefault="00DC27F5" w:rsidP="00DC27F5">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Oficio MET/DGPR</w:t>
      </w:r>
      <w:r w:rsidR="00A748B8" w:rsidRPr="00C430D1">
        <w:rPr>
          <w:rFonts w:ascii="Palatino Linotype" w:eastAsia="Palatino Linotype" w:hAnsi="Palatino Linotype" w:cs="Palatino Linotype"/>
        </w:rPr>
        <w:t>/1552/2023</w:t>
      </w:r>
      <w:r w:rsidRPr="00C430D1">
        <w:rPr>
          <w:rFonts w:ascii="Palatino Linotype" w:eastAsia="Palatino Linotype" w:hAnsi="Palatino Linotype" w:cs="Palatino Linotype"/>
        </w:rPr>
        <w:t xml:space="preserve">, de fecha tres de agosto de dos mil veintitrés, signado por el Director de Gobierno por Resultados, </w:t>
      </w:r>
      <w:r w:rsidR="000143BA" w:rsidRPr="00C430D1">
        <w:rPr>
          <w:rFonts w:ascii="Palatino Linotype" w:eastAsia="Palatino Linotype" w:hAnsi="Palatino Linotype" w:cs="Palatino Linotype"/>
        </w:rPr>
        <w:t>mediante el cual manifiesta lo siguiente:</w:t>
      </w:r>
    </w:p>
    <w:p w14:paraId="4C1478FB" w14:textId="732CB863" w:rsidR="000143BA" w:rsidRPr="00C430D1" w:rsidRDefault="000143BA" w:rsidP="000143BA">
      <w:pPr>
        <w:spacing w:before="240" w:after="240" w:line="360" w:lineRule="auto"/>
        <w:jc w:val="center"/>
        <w:rPr>
          <w:rFonts w:ascii="Palatino Linotype" w:eastAsia="Palatino Linotype" w:hAnsi="Palatino Linotype" w:cs="Palatino Linotype"/>
        </w:rPr>
      </w:pPr>
      <w:r w:rsidRPr="00C430D1">
        <w:rPr>
          <w:noProof/>
          <w:lang w:val="es-MX" w:eastAsia="es-MX"/>
        </w:rPr>
        <w:drawing>
          <wp:inline distT="0" distB="0" distL="0" distR="0" wp14:anchorId="15AAA9AD" wp14:editId="5539A2DE">
            <wp:extent cx="4500000" cy="2982249"/>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0000" cy="2982249"/>
                    </a:xfrm>
                    <a:prstGeom prst="rect">
                      <a:avLst/>
                    </a:prstGeom>
                  </pic:spPr>
                </pic:pic>
              </a:graphicData>
            </a:graphic>
          </wp:inline>
        </w:drawing>
      </w:r>
    </w:p>
    <w:p w14:paraId="3C52CBFF" w14:textId="62D2EAC3" w:rsidR="00213092" w:rsidRPr="00C430D1" w:rsidRDefault="00957D04" w:rsidP="00213092">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 </w:t>
      </w:r>
      <w:r w:rsidR="00213092" w:rsidRPr="00C430D1">
        <w:rPr>
          <w:rFonts w:ascii="Palatino Linotype" w:eastAsia="Palatino Linotype" w:hAnsi="Palatino Linotype" w:cs="Palatino Linotype"/>
        </w:rPr>
        <w:t>Acta de la Vigésima Sesión Extraordinaria del Comité de Transparencia celebrada el once de julio de dos mil veintidós, mediante la cual se sometió a consideración de los integrantes del Comité, entre otros puntos, el relativo a la propuesta de clasificación de la información como reservada, previa presentación de la prueba de daño para dar respuesta a la solicitud 03705/METEPEC/IP/2022, presentada por el Servidor Público Habilitado de la Dirección de Seguridad Pública.</w:t>
      </w:r>
    </w:p>
    <w:p w14:paraId="342B5084" w14:textId="09D8D508" w:rsidR="00F275AB" w:rsidRPr="00C430D1" w:rsidRDefault="00F275AB" w:rsidP="00F275AB">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lastRenderedPageBreak/>
        <w:t xml:space="preserve">- Acta de la Trigésima Quinta Sesión Extraordinaria del Comité de Transparencia celebrada el doce de agosto de dos mil veintidós, mediante la cual se sometió a consideración de los integrantes del Comité, entre otros puntos, los relativos a la propuesta de clasificación de la información como confidencial para dar respuesta a las solicitudes de información 03705/METEPEC/IP/2022, 03800/METEPEC/IP/2022, y 03801/METEPEC/IP/2022, entre otras, presentada por el Servidor Público Habilitado de la Dirección de Servicios Públicos; la propuesta de cambio de modalidad para la entrega de la información en copias simples o certificadas, digital y/o consulta directa, para dar respuesta a las solicitudes de información 03705/METEPEC/IP/2022, entre  otras, presentada por la Dirección de Obras; </w:t>
      </w:r>
      <w:r w:rsidR="00292688" w:rsidRPr="00C430D1">
        <w:rPr>
          <w:rFonts w:ascii="Palatino Linotype" w:eastAsia="Palatino Linotype" w:hAnsi="Palatino Linotype" w:cs="Palatino Linotype"/>
        </w:rPr>
        <w:t xml:space="preserve">así como </w:t>
      </w:r>
      <w:r w:rsidRPr="00C430D1">
        <w:rPr>
          <w:rFonts w:ascii="Palatino Linotype" w:eastAsia="Palatino Linotype" w:hAnsi="Palatino Linotype" w:cs="Palatino Linotype"/>
        </w:rPr>
        <w:t>la propuesta de cambio de modalidad para la entrega de la información en copias simples o certificadas, digital y/o consulta directa, así como la clasificación de la información cono confidencial</w:t>
      </w:r>
      <w:r w:rsidR="00292688" w:rsidRPr="00C430D1">
        <w:rPr>
          <w:rFonts w:ascii="Palatino Linotype" w:eastAsia="Palatino Linotype" w:hAnsi="Palatino Linotype" w:cs="Palatino Linotype"/>
        </w:rPr>
        <w:t xml:space="preserve"> para dar </w:t>
      </w:r>
      <w:r w:rsidRPr="00C430D1">
        <w:rPr>
          <w:rFonts w:ascii="Palatino Linotype" w:eastAsia="Palatino Linotype" w:hAnsi="Palatino Linotype" w:cs="Palatino Linotype"/>
        </w:rPr>
        <w:t xml:space="preserve">respuesta a las </w:t>
      </w:r>
      <w:r w:rsidR="00292688" w:rsidRPr="00C430D1">
        <w:rPr>
          <w:rFonts w:ascii="Palatino Linotype" w:eastAsia="Palatino Linotype" w:hAnsi="Palatino Linotype" w:cs="Palatino Linotype"/>
        </w:rPr>
        <w:t>solicitudes de información 03800</w:t>
      </w:r>
      <w:r w:rsidRPr="00C430D1">
        <w:rPr>
          <w:rFonts w:ascii="Palatino Linotype" w:eastAsia="Palatino Linotype" w:hAnsi="Palatino Linotype" w:cs="Palatino Linotype"/>
        </w:rPr>
        <w:t>/METEPEC/IP/2022,</w:t>
      </w:r>
      <w:r w:rsidR="00292688" w:rsidRPr="00C430D1">
        <w:rPr>
          <w:rFonts w:ascii="Palatino Linotype" w:eastAsia="Palatino Linotype" w:hAnsi="Palatino Linotype" w:cs="Palatino Linotype"/>
        </w:rPr>
        <w:t xml:space="preserve"> 03801/METEPEC/IP/2022, 04180/METEPEC/IP/2022 y 04181/METEPEC/IP/2022,</w:t>
      </w:r>
      <w:r w:rsidRPr="00C430D1">
        <w:rPr>
          <w:rFonts w:ascii="Palatino Linotype" w:eastAsia="Palatino Linotype" w:hAnsi="Palatino Linotype" w:cs="Palatino Linotype"/>
        </w:rPr>
        <w:t xml:space="preserve"> entre  otras, presentada por </w:t>
      </w:r>
      <w:r w:rsidR="00292688" w:rsidRPr="00C430D1">
        <w:rPr>
          <w:rFonts w:ascii="Palatino Linotype" w:eastAsia="Palatino Linotype" w:hAnsi="Palatino Linotype" w:cs="Palatino Linotype"/>
        </w:rPr>
        <w:t>el servidor público habilitado de la Coordinación de Comunicación Social.</w:t>
      </w:r>
    </w:p>
    <w:p w14:paraId="7DF3F7FF" w14:textId="1644EEF3" w:rsidR="00957D04" w:rsidRPr="00C430D1" w:rsidRDefault="00213092" w:rsidP="00957D04">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 </w:t>
      </w:r>
      <w:r w:rsidR="00957D04" w:rsidRPr="00C430D1">
        <w:rPr>
          <w:rFonts w:ascii="Palatino Linotype" w:eastAsia="Palatino Linotype" w:hAnsi="Palatino Linotype" w:cs="Palatino Linotype"/>
        </w:rPr>
        <w:t xml:space="preserve">Acta de la Cuadragésima Sexta Sesión </w:t>
      </w:r>
      <w:r w:rsidR="00F275AB" w:rsidRPr="00C430D1">
        <w:rPr>
          <w:rFonts w:ascii="Palatino Linotype" w:eastAsia="Palatino Linotype" w:hAnsi="Palatino Linotype" w:cs="Palatino Linotype"/>
        </w:rPr>
        <w:t>Extrao</w:t>
      </w:r>
      <w:r w:rsidR="00957D04" w:rsidRPr="00C430D1">
        <w:rPr>
          <w:rFonts w:ascii="Palatino Linotype" w:eastAsia="Palatino Linotype" w:hAnsi="Palatino Linotype" w:cs="Palatino Linotype"/>
        </w:rPr>
        <w:t>rdinaria del Comité de Transparencia celebrada el treinta de agosto de dos mil veintidós, mediante la cual se sometió a consideración de los integrantes del Comité, entre otros puntos, los relativos a la propuesta de clasificación de la información como reservada, previa presentación de la prueba de daño para dar respuesta a las solicitudes 04180/METEPEC/IP/2022, 04181/METEPEC/IP/2022, 04207/METEPEC/IP/2022  presentada por el Servidor Público Habilitado de la Dirección de Seguridad Pública.</w:t>
      </w:r>
    </w:p>
    <w:p w14:paraId="07D88839" w14:textId="77777777" w:rsidR="006C5EA7" w:rsidRPr="00C430D1" w:rsidRDefault="006C5EA7" w:rsidP="006C5EA7">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lastRenderedPageBreak/>
        <w:t>- Acta de la Cuadragésima Séptima Sesión Extraordinaria del Comité de Transparencia celebrada el treinta y uno de agosto de dos mil veintidós, mediante la cual se sometió a consideración de los integrantes del Comité, entre otros puntos, el relativo a la propuesta de clasificación de la información como reservada, previa presentación de la prueba de daño para dar respuesta a la solicitud 04210/METEPEC/IP/2022 presentada por el Servidor Público Habilitado de la Dirección de Seguridad Pública.</w:t>
      </w:r>
    </w:p>
    <w:p w14:paraId="2D4FE714" w14:textId="77777777" w:rsidR="00957D04" w:rsidRPr="00C430D1" w:rsidRDefault="00957D04" w:rsidP="00957D04">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Acta de la Sexta Sesión Ordinaria del Comité de Transparencia celebrada el treinta de septiembre de dos mil veintidós, mediante la cual se sometió a consideración de los integrantes del Comité, entre otros puntos, los relativos a la propuesta de clasificación de la información como confidencial, para dar respuesta a las solicitudes de información 04207/METEPEC/IP/2022, 04210/METEPEC/IP/2022, entre otras, presentada por el Servidor Público Habilitado de la Dirección de Servicios Públicos; la propuesta de cambio de modalidad para la entrega de la información en copias simples o certificadas, digital y/o consulta directa, para dar respuesta a las solicitudes de información 04210/METEPEC/IP/2022, entre  otras, presentada por la Dirección de Obras; así como la propuesta de clasificación de la información como confidencial, para dar respuesta a las solicitudes de información 03801/METEPEC/IP/2022 con el recurso de revisión 14049/INFOEM/IP/RR/2022, 04207/METEPEC/IP/2022 con el recurso de revisión 14632/INFOEM/IP/RR/2022, entre otras, presentada por el servidor público habilitado de la Dirección de Desarrollo Económico, Turístico y Artesanal.</w:t>
      </w:r>
    </w:p>
    <w:p w14:paraId="5783BE33" w14:textId="07DBCD00" w:rsidR="00D80657" w:rsidRPr="00C430D1" w:rsidRDefault="008E291C" w:rsidP="00C8666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lastRenderedPageBreak/>
        <w:t xml:space="preserve">- Acta de la Nonagésima Segunda Sesión Extraordinaria del Comité de Transparencia celebrada el veintiuno de julio de dos mil veintitrés, mediante la cual se sometió a consideración de los integrantes del Comité, entre otros puntos, los relativos a la </w:t>
      </w:r>
      <w:r w:rsidR="00BD7EB8" w:rsidRPr="00C430D1">
        <w:rPr>
          <w:rFonts w:ascii="Palatino Linotype" w:eastAsia="Palatino Linotype" w:hAnsi="Palatino Linotype" w:cs="Palatino Linotype"/>
        </w:rPr>
        <w:t>propuesta del cambio de modalidad para la entrega de la información en cualquiera de las modalidades que la documentación permita</w:t>
      </w:r>
      <w:r w:rsidR="00565FB1" w:rsidRPr="00C430D1">
        <w:rPr>
          <w:rFonts w:ascii="Palatino Linotype" w:eastAsia="Palatino Linotype" w:hAnsi="Palatino Linotype" w:cs="Palatino Linotype"/>
        </w:rPr>
        <w:t xml:space="preserve">, para dar respuesta a los recursos de revisión 14226/INFOEM/IP/RR/2022, derivado de la solicitud 03705/METEPEC/IP/2022, </w:t>
      </w:r>
      <w:r w:rsidR="00A9530F" w:rsidRPr="00C430D1">
        <w:rPr>
          <w:rFonts w:ascii="Palatino Linotype" w:eastAsia="Palatino Linotype" w:hAnsi="Palatino Linotype" w:cs="Palatino Linotype"/>
        </w:rPr>
        <w:t>14050/INFOEM/IP/RR/2022, derivado de la solicitud 03800/METEPEC/IP/2022, 14</w:t>
      </w:r>
      <w:r w:rsidR="00C74DBA" w:rsidRPr="00C430D1">
        <w:rPr>
          <w:rFonts w:ascii="Palatino Linotype" w:eastAsia="Palatino Linotype" w:hAnsi="Palatino Linotype" w:cs="Palatino Linotype"/>
        </w:rPr>
        <w:t>049</w:t>
      </w:r>
      <w:r w:rsidR="00A9530F" w:rsidRPr="00C430D1">
        <w:rPr>
          <w:rFonts w:ascii="Palatino Linotype" w:eastAsia="Palatino Linotype" w:hAnsi="Palatino Linotype" w:cs="Palatino Linotype"/>
        </w:rPr>
        <w:t xml:space="preserve">/INFOEM/IP/RR/2022, derivado de la solicitud </w:t>
      </w:r>
      <w:r w:rsidR="00C74DBA" w:rsidRPr="00C430D1">
        <w:rPr>
          <w:rFonts w:ascii="Palatino Linotype" w:eastAsia="Palatino Linotype" w:hAnsi="Palatino Linotype" w:cs="Palatino Linotype"/>
        </w:rPr>
        <w:t>03801</w:t>
      </w:r>
      <w:r w:rsidR="00A9530F" w:rsidRPr="00C430D1">
        <w:rPr>
          <w:rFonts w:ascii="Palatino Linotype" w:eastAsia="Palatino Linotype" w:hAnsi="Palatino Linotype" w:cs="Palatino Linotype"/>
        </w:rPr>
        <w:t>/METEPEC/IP/2022,</w:t>
      </w:r>
      <w:r w:rsidR="00C74DBA" w:rsidRPr="00C430D1">
        <w:rPr>
          <w:rFonts w:ascii="Palatino Linotype" w:eastAsia="Palatino Linotype" w:hAnsi="Palatino Linotype" w:cs="Palatino Linotype"/>
        </w:rPr>
        <w:t xml:space="preserve"> 14377/INFOEM/IP/RR/2022, derivado de la solicitud 04180/METEPEC/IP/2022,</w:t>
      </w:r>
      <w:r w:rsidR="00B243A2" w:rsidRPr="00C430D1">
        <w:rPr>
          <w:rFonts w:ascii="Palatino Linotype" w:eastAsia="Palatino Linotype" w:hAnsi="Palatino Linotype" w:cs="Palatino Linotype"/>
        </w:rPr>
        <w:t xml:space="preserve"> 14376/INFOEM/IP/RR/2022, derivado de la solicitud 04181/METEPEC/IP/2022, 14</w:t>
      </w:r>
      <w:r w:rsidR="00C86666" w:rsidRPr="00C430D1">
        <w:rPr>
          <w:rFonts w:ascii="Palatino Linotype" w:eastAsia="Palatino Linotype" w:hAnsi="Palatino Linotype" w:cs="Palatino Linotype"/>
        </w:rPr>
        <w:t>632</w:t>
      </w:r>
      <w:r w:rsidR="00B243A2" w:rsidRPr="00C430D1">
        <w:rPr>
          <w:rFonts w:ascii="Palatino Linotype" w:eastAsia="Palatino Linotype" w:hAnsi="Palatino Linotype" w:cs="Palatino Linotype"/>
        </w:rPr>
        <w:t xml:space="preserve">/INFOEM/IP/RR/2022, derivado de la solicitud </w:t>
      </w:r>
      <w:r w:rsidR="00C86666" w:rsidRPr="00C430D1">
        <w:rPr>
          <w:rFonts w:ascii="Palatino Linotype" w:eastAsia="Palatino Linotype" w:hAnsi="Palatino Linotype" w:cs="Palatino Linotype"/>
        </w:rPr>
        <w:t>04207</w:t>
      </w:r>
      <w:r w:rsidR="00B243A2" w:rsidRPr="00C430D1">
        <w:rPr>
          <w:rFonts w:ascii="Palatino Linotype" w:eastAsia="Palatino Linotype" w:hAnsi="Palatino Linotype" w:cs="Palatino Linotype"/>
        </w:rPr>
        <w:t>/METEPEC/IP/2022</w:t>
      </w:r>
      <w:r w:rsidR="003C489F" w:rsidRPr="00C430D1">
        <w:rPr>
          <w:rFonts w:ascii="Palatino Linotype" w:eastAsia="Palatino Linotype" w:hAnsi="Palatino Linotype" w:cs="Palatino Linotype"/>
        </w:rPr>
        <w:t xml:space="preserve"> y </w:t>
      </w:r>
      <w:r w:rsidR="00C86666" w:rsidRPr="00C430D1">
        <w:rPr>
          <w:rFonts w:ascii="Palatino Linotype" w:eastAsia="Palatino Linotype" w:hAnsi="Palatino Linotype" w:cs="Palatino Linotype"/>
        </w:rPr>
        <w:t>14633/INFOEM/IP/RR/2022, derivado de la solicitud 04210/METEPEC/IP/2022</w:t>
      </w:r>
      <w:r w:rsidR="00B2096F" w:rsidRPr="00C430D1">
        <w:rPr>
          <w:rFonts w:ascii="Palatino Linotype" w:eastAsia="Palatino Linotype" w:hAnsi="Palatino Linotype" w:cs="Palatino Linotype"/>
        </w:rPr>
        <w:t>;</w:t>
      </w:r>
      <w:r w:rsidR="00E95533" w:rsidRPr="00C430D1">
        <w:rPr>
          <w:rFonts w:ascii="Palatino Linotype" w:eastAsia="Palatino Linotype" w:hAnsi="Palatino Linotype" w:cs="Palatino Linotype"/>
        </w:rPr>
        <w:t xml:space="preserve"> presentada por el Titular de la Dirección de Transparencia y Gobierno Abierto, en su calidad de servidor público habilitado; </w:t>
      </w:r>
      <w:r w:rsidR="00B2096F" w:rsidRPr="00C430D1">
        <w:rPr>
          <w:rFonts w:ascii="Palatino Linotype" w:eastAsia="Palatino Linotype" w:hAnsi="Palatino Linotype" w:cs="Palatino Linotype"/>
        </w:rPr>
        <w:t>la propuesta de clasificación de la información como reservada, para dar respuesta a</w:t>
      </w:r>
      <w:r w:rsidR="00E95533" w:rsidRPr="00C430D1">
        <w:rPr>
          <w:rFonts w:ascii="Palatino Linotype" w:eastAsia="Palatino Linotype" w:hAnsi="Palatino Linotype" w:cs="Palatino Linotype"/>
        </w:rPr>
        <w:t xml:space="preserve"> </w:t>
      </w:r>
      <w:r w:rsidR="00B2096F" w:rsidRPr="00C430D1">
        <w:rPr>
          <w:rFonts w:ascii="Palatino Linotype" w:eastAsia="Palatino Linotype" w:hAnsi="Palatino Linotype" w:cs="Palatino Linotype"/>
        </w:rPr>
        <w:t>l</w:t>
      </w:r>
      <w:r w:rsidR="00E95533" w:rsidRPr="00C430D1">
        <w:rPr>
          <w:rFonts w:ascii="Palatino Linotype" w:eastAsia="Palatino Linotype" w:hAnsi="Palatino Linotype" w:cs="Palatino Linotype"/>
        </w:rPr>
        <w:t>os</w:t>
      </w:r>
      <w:r w:rsidR="00B2096F" w:rsidRPr="00C430D1">
        <w:rPr>
          <w:rFonts w:ascii="Palatino Linotype" w:eastAsia="Palatino Linotype" w:hAnsi="Palatino Linotype" w:cs="Palatino Linotype"/>
        </w:rPr>
        <w:t xml:space="preserve"> recurso</w:t>
      </w:r>
      <w:r w:rsidR="00E95533" w:rsidRPr="00C430D1">
        <w:rPr>
          <w:rFonts w:ascii="Palatino Linotype" w:eastAsia="Palatino Linotype" w:hAnsi="Palatino Linotype" w:cs="Palatino Linotype"/>
        </w:rPr>
        <w:t>s</w:t>
      </w:r>
      <w:r w:rsidR="00B2096F" w:rsidRPr="00C430D1">
        <w:rPr>
          <w:rFonts w:ascii="Palatino Linotype" w:eastAsia="Palatino Linotype" w:hAnsi="Palatino Linotype" w:cs="Palatino Linotype"/>
        </w:rPr>
        <w:t xml:space="preserve"> de revisión 14049/INFOEM/IP/RR/2022, derivado de la solicitud 03801/METEPEC/IP/2022</w:t>
      </w:r>
      <w:r w:rsidR="00E95533" w:rsidRPr="00C430D1">
        <w:rPr>
          <w:rFonts w:ascii="Palatino Linotype" w:eastAsia="Palatino Linotype" w:hAnsi="Palatino Linotype" w:cs="Palatino Linotype"/>
        </w:rPr>
        <w:t xml:space="preserve"> y 14050/INFOEM/IP/RR/2022, derivado de la solicitud 03800/METEPEC/IP/2022,</w:t>
      </w:r>
      <w:r w:rsidR="00B2096F" w:rsidRPr="00C430D1">
        <w:rPr>
          <w:rFonts w:ascii="Palatino Linotype" w:eastAsia="Palatino Linotype" w:hAnsi="Palatino Linotype" w:cs="Palatino Linotype"/>
        </w:rPr>
        <w:t xml:space="preserve"> presentada por el Titular de la Dirección de Seguridad Pública en su calidad de </w:t>
      </w:r>
      <w:r w:rsidR="00A56542" w:rsidRPr="00C430D1">
        <w:rPr>
          <w:rFonts w:ascii="Palatino Linotype" w:eastAsia="Palatino Linotype" w:hAnsi="Palatino Linotype" w:cs="Palatino Linotype"/>
        </w:rPr>
        <w:t>servidor p</w:t>
      </w:r>
      <w:r w:rsidR="00E95533" w:rsidRPr="00C430D1">
        <w:rPr>
          <w:rFonts w:ascii="Palatino Linotype" w:eastAsia="Palatino Linotype" w:hAnsi="Palatino Linotype" w:cs="Palatino Linotype"/>
        </w:rPr>
        <w:t xml:space="preserve">úblico habilitado; la propuesta del cambio de modalidad para la entrega de la información en cualquiera de las modalidades que la documentación permita, para dar respuesta a los recursos de revisión 14474/INFOEM/IP/RR/2022, derivado de la solicitud 04190/METEPEC/IP/2022, </w:t>
      </w:r>
      <w:r w:rsidR="00D80657" w:rsidRPr="00C430D1">
        <w:rPr>
          <w:rFonts w:ascii="Palatino Linotype" w:eastAsia="Palatino Linotype" w:hAnsi="Palatino Linotype" w:cs="Palatino Linotype"/>
        </w:rPr>
        <w:t xml:space="preserve">y </w:t>
      </w:r>
      <w:r w:rsidR="00E95533" w:rsidRPr="00C430D1">
        <w:rPr>
          <w:rFonts w:ascii="Palatino Linotype" w:eastAsia="Palatino Linotype" w:hAnsi="Palatino Linotype" w:cs="Palatino Linotype"/>
        </w:rPr>
        <w:t xml:space="preserve">14366/INFOEM/IP/RR/2022, derivado de la solicitud 04254/METEPEC/IP/2022, </w:t>
      </w:r>
      <w:r w:rsidR="00D80657" w:rsidRPr="00C430D1">
        <w:rPr>
          <w:rFonts w:ascii="Palatino Linotype" w:eastAsia="Palatino Linotype" w:hAnsi="Palatino Linotype" w:cs="Palatino Linotype"/>
        </w:rPr>
        <w:lastRenderedPageBreak/>
        <w:t>presentada por el Titular de la Dirección de Transparencia y Gobierno Abierto, en su calidad de servidor público habilitado.</w:t>
      </w:r>
    </w:p>
    <w:p w14:paraId="190E9159" w14:textId="7795244F" w:rsidR="00813469" w:rsidRPr="00C430D1" w:rsidRDefault="00D80657" w:rsidP="00D0220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Una vez analizados los documentos referidos, los mismos se hicieron del conocimiento de la persona solicitante, con la finalidad de que manifestara lo que a su derecho estimara </w:t>
      </w:r>
      <w:r w:rsidR="00FA6765" w:rsidRPr="00C430D1">
        <w:rPr>
          <w:rFonts w:ascii="Palatino Linotype" w:eastAsia="Palatino Linotype" w:hAnsi="Palatino Linotype" w:cs="Palatino Linotype"/>
        </w:rPr>
        <w:t xml:space="preserve">conveniente, </w:t>
      </w:r>
      <w:r w:rsidR="00904471" w:rsidRPr="00C430D1">
        <w:rPr>
          <w:rFonts w:ascii="Palatino Linotype" w:eastAsia="Palatino Linotype" w:hAnsi="Palatino Linotype" w:cs="Palatino Linotype"/>
        </w:rPr>
        <w:t>siendo omisa en ejercer dicha prerrogativa.</w:t>
      </w:r>
    </w:p>
    <w:p w14:paraId="3A7B80E4" w14:textId="467A2055" w:rsidR="00D02209" w:rsidRPr="00C430D1" w:rsidRDefault="00A401EF" w:rsidP="00D0220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1</w:t>
      </w:r>
      <w:r w:rsidR="004038D6" w:rsidRPr="00C430D1">
        <w:rPr>
          <w:rFonts w:ascii="Palatino Linotype" w:eastAsia="Palatino Linotype" w:hAnsi="Palatino Linotype" w:cs="Palatino Linotype"/>
          <w:b/>
        </w:rPr>
        <w:t>3</w:t>
      </w:r>
      <w:r w:rsidR="00994A12" w:rsidRPr="00C430D1">
        <w:rPr>
          <w:rFonts w:ascii="Palatino Linotype" w:eastAsia="Palatino Linotype" w:hAnsi="Palatino Linotype" w:cs="Palatino Linotype"/>
          <w:b/>
        </w:rPr>
        <w:t xml:space="preserve">. </w:t>
      </w:r>
      <w:r w:rsidR="00204309" w:rsidRPr="00C430D1">
        <w:rPr>
          <w:rFonts w:ascii="Palatino Linotype" w:eastAsia="Palatino Linotype" w:hAnsi="Palatino Linotype" w:cs="Palatino Linotype"/>
          <w:b/>
        </w:rPr>
        <w:t xml:space="preserve">Cierre de instrucción. </w:t>
      </w:r>
      <w:r w:rsidR="00D02209" w:rsidRPr="00C430D1">
        <w:rPr>
          <w:rFonts w:ascii="Palatino Linotype" w:eastAsia="Palatino Linotype" w:hAnsi="Palatino Linotype" w:cs="Palatino Linotype"/>
        </w:rPr>
        <w:t>Una vez transcurrido el periodo otorgado a las partes para realizar sus manifestaciones y no habiendo documentos que integrar al expediente, el</w:t>
      </w:r>
      <w:r w:rsidR="0029710A" w:rsidRPr="00C430D1">
        <w:rPr>
          <w:rFonts w:ascii="Palatino Linotype" w:eastAsia="Palatino Linotype" w:hAnsi="Palatino Linotype" w:cs="Palatino Linotype"/>
          <w:b/>
        </w:rPr>
        <w:t xml:space="preserve"> </w:t>
      </w:r>
      <w:r w:rsidR="00904471" w:rsidRPr="00C430D1">
        <w:rPr>
          <w:rFonts w:ascii="Palatino Linotype" w:eastAsia="Palatino Linotype" w:hAnsi="Palatino Linotype" w:cs="Palatino Linotype"/>
          <w:b/>
        </w:rPr>
        <w:t>treinta</w:t>
      </w:r>
      <w:r w:rsidRPr="00C430D1">
        <w:rPr>
          <w:rFonts w:ascii="Palatino Linotype" w:eastAsia="Palatino Linotype" w:hAnsi="Palatino Linotype" w:cs="Palatino Linotype"/>
          <w:b/>
        </w:rPr>
        <w:t xml:space="preserve"> de </w:t>
      </w:r>
      <w:r w:rsidR="00904471" w:rsidRPr="00C430D1">
        <w:rPr>
          <w:rFonts w:ascii="Palatino Linotype" w:eastAsia="Palatino Linotype" w:hAnsi="Palatino Linotype" w:cs="Palatino Linotype"/>
          <w:b/>
        </w:rPr>
        <w:t>agosto de</w:t>
      </w:r>
      <w:r w:rsidR="0029710A" w:rsidRPr="00C430D1">
        <w:rPr>
          <w:rFonts w:ascii="Palatino Linotype" w:eastAsia="Palatino Linotype" w:hAnsi="Palatino Linotype" w:cs="Palatino Linotype"/>
          <w:b/>
        </w:rPr>
        <w:t xml:space="preserve"> </w:t>
      </w:r>
      <w:r w:rsidR="00D02209" w:rsidRPr="00C430D1">
        <w:rPr>
          <w:rFonts w:ascii="Palatino Linotype" w:eastAsia="Palatino Linotype" w:hAnsi="Palatino Linotype" w:cs="Palatino Linotype"/>
          <w:b/>
        </w:rPr>
        <w:t>dos mil veintitrés</w:t>
      </w:r>
      <w:r w:rsidR="00D02209" w:rsidRPr="00C430D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r w:rsidR="00204309" w:rsidRPr="00C430D1">
        <w:rPr>
          <w:rFonts w:ascii="Palatino Linotype" w:eastAsia="Palatino Linotype" w:hAnsi="Palatino Linotype" w:cs="Palatino Linotype"/>
        </w:rPr>
        <w:t>.</w:t>
      </w:r>
    </w:p>
    <w:p w14:paraId="2F0C783B" w14:textId="77777777" w:rsidR="00D02209" w:rsidRPr="00C430D1" w:rsidRDefault="00D02209" w:rsidP="00D02209">
      <w:pPr>
        <w:widowControl w:val="0"/>
        <w:spacing w:before="240" w:after="240" w:line="360" w:lineRule="auto"/>
        <w:jc w:val="both"/>
        <w:rPr>
          <w:rFonts w:ascii="Palatino Linotype" w:eastAsia="Palatino Linotype" w:hAnsi="Palatino Linotype" w:cs="Palatino Linotype"/>
          <w:b/>
        </w:rPr>
      </w:pPr>
      <w:r w:rsidRPr="00C430D1">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C430D1">
        <w:rPr>
          <w:rFonts w:ascii="Palatino Linotype" w:eastAsia="Palatino Linotype" w:hAnsi="Palatino Linotype" w:cs="Palatino Linotype"/>
          <w:b/>
        </w:rPr>
        <w:t xml:space="preserve"> </w:t>
      </w:r>
    </w:p>
    <w:p w14:paraId="6A51C646" w14:textId="49457C74" w:rsidR="00F916B2" w:rsidRPr="00C430D1" w:rsidRDefault="00994A12" w:rsidP="00204309">
      <w:pPr>
        <w:widowControl w:val="0"/>
        <w:spacing w:before="240" w:after="240" w:line="360" w:lineRule="auto"/>
        <w:jc w:val="center"/>
        <w:rPr>
          <w:rFonts w:ascii="Palatino Linotype" w:eastAsia="Palatino Linotype" w:hAnsi="Palatino Linotype" w:cs="Palatino Linotype"/>
          <w:b/>
        </w:rPr>
      </w:pPr>
      <w:r w:rsidRPr="00C430D1">
        <w:rPr>
          <w:rFonts w:ascii="Palatino Linotype" w:eastAsia="Palatino Linotype" w:hAnsi="Palatino Linotype" w:cs="Palatino Linotype"/>
          <w:b/>
        </w:rPr>
        <w:t>C O N S I D E R A N D O</w:t>
      </w:r>
      <w:r w:rsidR="00204309" w:rsidRPr="00C430D1">
        <w:rPr>
          <w:rFonts w:ascii="Palatino Linotype" w:eastAsia="Palatino Linotype" w:hAnsi="Palatino Linotype" w:cs="Palatino Linotype"/>
          <w:b/>
        </w:rPr>
        <w:t xml:space="preserve"> S</w:t>
      </w:r>
      <w:r w:rsidRPr="00C430D1">
        <w:rPr>
          <w:rFonts w:ascii="Palatino Linotype" w:eastAsia="Palatino Linotype" w:hAnsi="Palatino Linotype" w:cs="Palatino Linotype"/>
          <w:b/>
        </w:rPr>
        <w:t>:</w:t>
      </w:r>
    </w:p>
    <w:p w14:paraId="5E305CB8" w14:textId="5C8C989A" w:rsidR="00F916B2" w:rsidRPr="00C430D1" w:rsidRDefault="00994A12">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 xml:space="preserve">PRIMERO. Competencia. </w:t>
      </w:r>
      <w:r w:rsidRPr="00C430D1">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w:t>
      </w:r>
      <w:r w:rsidR="000115CA" w:rsidRPr="00C430D1">
        <w:rPr>
          <w:rFonts w:ascii="Palatino Linotype" w:eastAsia="Palatino Linotype" w:hAnsi="Palatino Linotype" w:cs="Palatino Linotype"/>
        </w:rPr>
        <w:t xml:space="preserve"> Unidos Mexicanos; 5, párrafos </w:t>
      </w:r>
      <w:r w:rsidRPr="00C430D1">
        <w:rPr>
          <w:rFonts w:ascii="Palatino Linotype" w:eastAsia="Palatino Linotype" w:hAnsi="Palatino Linotype" w:cs="Palatino Linotype"/>
        </w:rPr>
        <w:t>trigésimo segundo</w:t>
      </w:r>
      <w:r w:rsidR="000115CA" w:rsidRPr="00C430D1">
        <w:rPr>
          <w:rFonts w:ascii="Palatino Linotype" w:eastAsia="Palatino Linotype" w:hAnsi="Palatino Linotype" w:cs="Palatino Linotype"/>
        </w:rPr>
        <w:t xml:space="preserve">, trigésimo tercero y trigésimo cuarto </w:t>
      </w:r>
      <w:r w:rsidRPr="00C430D1">
        <w:rPr>
          <w:rFonts w:ascii="Palatino Linotype" w:eastAsia="Palatino Linotype" w:hAnsi="Palatino Linotype" w:cs="Palatino Linotype"/>
        </w:rPr>
        <w:t xml:space="preserve">fracciones IV y V de la Constitución Política del Estado Libre y Soberano de México; 1, 2, fracción II; 13,  29, 36, fracciones </w:t>
      </w:r>
      <w:r w:rsidRPr="00C430D1">
        <w:rPr>
          <w:rFonts w:ascii="Palatino Linotype" w:eastAsia="Palatino Linotype" w:hAnsi="Palatino Linotype" w:cs="Palatino Linotype"/>
        </w:rPr>
        <w:lastRenderedPageBreak/>
        <w:t>I y II; 176, 178, 179, 181 párrafo 3 y 185 de la Ley Transparencia y Acceso a la Información Pú</w:t>
      </w:r>
      <w:r w:rsidR="00AF552B" w:rsidRPr="00C430D1">
        <w:rPr>
          <w:rFonts w:ascii="Palatino Linotype" w:eastAsia="Palatino Linotype" w:hAnsi="Palatino Linotype" w:cs="Palatino Linotype"/>
        </w:rPr>
        <w:t>blica; 7, 9, fracciones I y XXIII</w:t>
      </w:r>
      <w:r w:rsidR="00354374" w:rsidRPr="00C430D1">
        <w:rPr>
          <w:rFonts w:ascii="Palatino Linotype" w:eastAsia="Palatino Linotype" w:hAnsi="Palatino Linotype" w:cs="Palatino Linotype"/>
        </w:rPr>
        <w:t xml:space="preserve"> y XXIV</w:t>
      </w:r>
      <w:r w:rsidRPr="00C430D1">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0061F143" w14:textId="77777777" w:rsidR="00F916B2" w:rsidRPr="00C430D1" w:rsidRDefault="00994A12">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 xml:space="preserve">SEGUNDO. Oportunidad y </w:t>
      </w:r>
      <w:proofErr w:type="spellStart"/>
      <w:r w:rsidRPr="00C430D1">
        <w:rPr>
          <w:rFonts w:ascii="Palatino Linotype" w:eastAsia="Palatino Linotype" w:hAnsi="Palatino Linotype" w:cs="Palatino Linotype"/>
          <w:b/>
        </w:rPr>
        <w:t>Procedibilidad</w:t>
      </w:r>
      <w:proofErr w:type="spellEnd"/>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Previo al estudio del fondo del asunto, se procede a analizar los requisitos de oportunidad y </w:t>
      </w:r>
      <w:proofErr w:type="spellStart"/>
      <w:r w:rsidRPr="00C430D1">
        <w:rPr>
          <w:rFonts w:ascii="Palatino Linotype" w:eastAsia="Palatino Linotype" w:hAnsi="Palatino Linotype" w:cs="Palatino Linotype"/>
        </w:rPr>
        <w:t>procedibilidad</w:t>
      </w:r>
      <w:proofErr w:type="spellEnd"/>
      <w:r w:rsidRPr="00C430D1">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14:paraId="47A49159" w14:textId="3C6716F1" w:rsidR="007F651C" w:rsidRPr="00C430D1" w:rsidRDefault="00994A12" w:rsidP="007F651C">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ya que el </w:t>
      </w:r>
      <w:r w:rsidR="00575A71" w:rsidRPr="00C430D1">
        <w:rPr>
          <w:rFonts w:ascii="Palatino Linotype" w:eastAsia="Palatino Linotype" w:hAnsi="Palatino Linotype" w:cs="Palatino Linotype"/>
          <w:b/>
        </w:rPr>
        <w:t>Sujeto Obligado</w:t>
      </w:r>
      <w:r w:rsidR="00575A71"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rPr>
        <w:t>proporcionó respuestas a las solicitudes de información</w:t>
      </w:r>
      <w:r w:rsidR="007E562F" w:rsidRPr="00C430D1">
        <w:rPr>
          <w:rFonts w:ascii="Palatino Linotype" w:eastAsia="Palatino Linotype" w:hAnsi="Palatino Linotype" w:cs="Palatino Linotype"/>
        </w:rPr>
        <w:t xml:space="preserve"> los días </w:t>
      </w:r>
      <w:r w:rsidR="007E562F" w:rsidRPr="00C430D1">
        <w:rPr>
          <w:rFonts w:ascii="Palatino Linotype" w:eastAsia="Palatino Linotype" w:hAnsi="Palatino Linotype" w:cs="Palatino Linotype"/>
          <w:b/>
        </w:rPr>
        <w:t>quince, dieciséis, diecisiete, veintitrés y treinta de agosto, treinta de agosto, dos y siete de septiembre de dos mil veintidós</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mientras que los recursos de revisión se interpusieron el </w:t>
      </w:r>
      <w:r w:rsidR="007E562F" w:rsidRPr="00C430D1">
        <w:rPr>
          <w:rFonts w:ascii="Palatino Linotype" w:eastAsia="Palatino Linotype" w:hAnsi="Palatino Linotype" w:cs="Palatino Linotype"/>
          <w:b/>
        </w:rPr>
        <w:t>treinta de agosto y dos, cinco, siete y nueve de septiembre de dos mil veintidós,</w:t>
      </w:r>
      <w:r w:rsidR="00D150E0" w:rsidRPr="00C430D1">
        <w:rPr>
          <w:rFonts w:ascii="Palatino Linotype" w:eastAsia="Palatino Linotype" w:hAnsi="Palatino Linotype" w:cs="Palatino Linotype"/>
        </w:rPr>
        <w:t xml:space="preserve"> esto es</w:t>
      </w:r>
      <w:r w:rsidR="000B055C" w:rsidRPr="00C430D1">
        <w:rPr>
          <w:rFonts w:ascii="Palatino Linotype" w:eastAsia="Palatino Linotype" w:hAnsi="Palatino Linotype" w:cs="Palatino Linotype"/>
        </w:rPr>
        <w:t>, el</w:t>
      </w:r>
      <w:r w:rsidR="007E562F" w:rsidRPr="00C430D1">
        <w:rPr>
          <w:rFonts w:ascii="Palatino Linotype" w:eastAsia="Palatino Linotype" w:hAnsi="Palatino Linotype" w:cs="Palatino Linotype"/>
        </w:rPr>
        <w:t xml:space="preserve"> mismo d</w:t>
      </w:r>
      <w:r w:rsidR="00EC44A8" w:rsidRPr="00C430D1">
        <w:rPr>
          <w:rFonts w:ascii="Palatino Linotype" w:eastAsia="Palatino Linotype" w:hAnsi="Palatino Linotype" w:cs="Palatino Linotype"/>
        </w:rPr>
        <w:t xml:space="preserve">ía, </w:t>
      </w:r>
      <w:r w:rsidR="00AD0F17" w:rsidRPr="00C430D1">
        <w:rPr>
          <w:rFonts w:ascii="Palatino Linotype" w:eastAsia="Palatino Linotype" w:hAnsi="Palatino Linotype" w:cs="Palatino Linotype"/>
        </w:rPr>
        <w:t xml:space="preserve">al </w:t>
      </w:r>
      <w:r w:rsidR="00FA3BCA" w:rsidRPr="00C430D1">
        <w:rPr>
          <w:rFonts w:ascii="Palatino Linotype" w:eastAsia="Palatino Linotype" w:hAnsi="Palatino Linotype" w:cs="Palatino Linotype"/>
        </w:rPr>
        <w:t xml:space="preserve">siguiente, al segundo, al décimo primero, </w:t>
      </w:r>
      <w:r w:rsidR="00AD0F17" w:rsidRPr="00C430D1">
        <w:rPr>
          <w:rFonts w:ascii="Palatino Linotype" w:eastAsia="Palatino Linotype" w:hAnsi="Palatino Linotype" w:cs="Palatino Linotype"/>
        </w:rPr>
        <w:t>décimo cuarto,</w:t>
      </w:r>
      <w:r w:rsidR="00FA3BCA" w:rsidRPr="00C430D1">
        <w:rPr>
          <w:rFonts w:ascii="Palatino Linotype" w:eastAsia="Palatino Linotype" w:hAnsi="Palatino Linotype" w:cs="Palatino Linotype"/>
        </w:rPr>
        <w:t xml:space="preserve"> al</w:t>
      </w:r>
      <w:r w:rsidR="00AD0F17" w:rsidRPr="00C430D1">
        <w:rPr>
          <w:rFonts w:ascii="Palatino Linotype" w:eastAsia="Palatino Linotype" w:hAnsi="Palatino Linotype" w:cs="Palatino Linotype"/>
        </w:rPr>
        <w:t xml:space="preserve"> </w:t>
      </w:r>
      <w:r w:rsidR="00FA3BCA" w:rsidRPr="00C430D1">
        <w:rPr>
          <w:rFonts w:ascii="Palatino Linotype" w:eastAsia="Palatino Linotype" w:hAnsi="Palatino Linotype" w:cs="Palatino Linotype"/>
        </w:rPr>
        <w:t>décimo quinto,</w:t>
      </w:r>
      <w:r w:rsidR="00AD0F17" w:rsidRPr="00C430D1">
        <w:rPr>
          <w:rFonts w:ascii="Palatino Linotype" w:eastAsia="Palatino Linotype" w:hAnsi="Palatino Linotype" w:cs="Palatino Linotype"/>
        </w:rPr>
        <w:t xml:space="preserve"> </w:t>
      </w:r>
      <w:r w:rsidR="007E5DE4" w:rsidRPr="00C430D1">
        <w:rPr>
          <w:rFonts w:ascii="Palatino Linotype" w:eastAsia="Palatino Linotype" w:hAnsi="Palatino Linotype" w:cs="Palatino Linotype"/>
        </w:rPr>
        <w:t>día</w:t>
      </w:r>
      <w:r w:rsidR="008A245A" w:rsidRPr="00C430D1">
        <w:rPr>
          <w:rFonts w:ascii="Palatino Linotype" w:eastAsia="Palatino Linotype" w:hAnsi="Palatino Linotype" w:cs="Palatino Linotype"/>
        </w:rPr>
        <w:t>s</w:t>
      </w:r>
      <w:r w:rsidR="007E5DE4" w:rsidRPr="00C430D1">
        <w:rPr>
          <w:rFonts w:ascii="Palatino Linotype" w:eastAsia="Palatino Linotype" w:hAnsi="Palatino Linotype" w:cs="Palatino Linotype"/>
        </w:rPr>
        <w:t xml:space="preserve"> h</w:t>
      </w:r>
      <w:r w:rsidR="008A245A" w:rsidRPr="00C430D1">
        <w:rPr>
          <w:rFonts w:ascii="Palatino Linotype" w:eastAsia="Palatino Linotype" w:hAnsi="Palatino Linotype" w:cs="Palatino Linotype"/>
        </w:rPr>
        <w:t>ábiles</w:t>
      </w:r>
      <w:r w:rsidR="007E5DE4" w:rsidRPr="00C430D1">
        <w:rPr>
          <w:rFonts w:ascii="Palatino Linotype" w:eastAsia="Palatino Linotype" w:hAnsi="Palatino Linotype" w:cs="Palatino Linotype"/>
        </w:rPr>
        <w:t xml:space="preserve"> </w:t>
      </w:r>
      <w:r w:rsidR="007F651C" w:rsidRPr="00C430D1">
        <w:rPr>
          <w:rFonts w:ascii="Palatino Linotype" w:eastAsia="Palatino Linotype" w:hAnsi="Palatino Linotype" w:cs="Palatino Linotype"/>
        </w:rPr>
        <w:t>en que tuvo conocimiento de la respuesta impugnada.</w:t>
      </w:r>
    </w:p>
    <w:p w14:paraId="2159EE99" w14:textId="77777777" w:rsidR="00FA3BCA" w:rsidRPr="00C430D1" w:rsidRDefault="00FA3BCA" w:rsidP="00FA3BCA">
      <w:pPr>
        <w:spacing w:before="240" w:after="240" w:line="360" w:lineRule="auto"/>
        <w:jc w:val="both"/>
        <w:rPr>
          <w:rFonts w:ascii="Palatino Linotype" w:hAnsi="Palatino Linotype"/>
          <w:lang w:val="es-MX"/>
        </w:rPr>
      </w:pPr>
      <w:r w:rsidRPr="00C430D1">
        <w:rPr>
          <w:rFonts w:ascii="Palatino Linotype" w:hAnsi="Palatino Linotype"/>
          <w:lang w:val="es-MX"/>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w:t>
      </w:r>
      <w:r w:rsidRPr="00C430D1">
        <w:rPr>
          <w:rFonts w:ascii="Palatino Linotype" w:hAnsi="Palatino Linotype"/>
          <w:lang w:val="es-MX"/>
        </w:rPr>
        <w:lastRenderedPageBreak/>
        <w:t>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97D11FF" w14:textId="5A65C582" w:rsidR="00FA3BCA" w:rsidRPr="00C430D1" w:rsidRDefault="00FA3BCA" w:rsidP="00FA3BCA">
      <w:pPr>
        <w:spacing w:before="120" w:after="120"/>
        <w:ind w:left="851" w:right="902"/>
        <w:jc w:val="both"/>
        <w:rPr>
          <w:rFonts w:ascii="Palatino Linotype" w:hAnsi="Palatino Linotype"/>
          <w:i/>
          <w:sz w:val="22"/>
          <w:lang w:val="es-MX"/>
        </w:rPr>
      </w:pPr>
      <w:r w:rsidRPr="00C430D1">
        <w:rPr>
          <w:rFonts w:ascii="Palatino Linotype" w:hAnsi="Palatino Linotype"/>
          <w:b/>
          <w:i/>
          <w:sz w:val="22"/>
          <w:lang w:val="es-MX"/>
        </w:rPr>
        <w:t>“RECURSO DE RECLAMACIÓN. SU INTERPOSICIÓN NO ES EXTEMPORÁNEA SI SE REALIZA ANTES DE QUE INICIE EL PLAZO PARA HACERLO</w:t>
      </w:r>
      <w:r w:rsidRPr="00C430D1">
        <w:rPr>
          <w:rFonts w:ascii="Palatino Linotype" w:hAnsi="Palatino Linotype"/>
          <w:i/>
          <w:sz w:val="22"/>
          <w:lang w:val="es-MX"/>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8D0EDAA" w14:textId="77777777" w:rsidR="00FA3BCA" w:rsidRPr="00C430D1" w:rsidRDefault="00FA3BCA" w:rsidP="00FA3BCA">
      <w:pPr>
        <w:spacing w:before="240" w:after="240" w:line="360" w:lineRule="auto"/>
        <w:jc w:val="both"/>
        <w:rPr>
          <w:rFonts w:ascii="Palatino Linotype" w:hAnsi="Palatino Linotype" w:cs="Arial"/>
          <w:lang w:eastAsia="es-MX"/>
        </w:rPr>
      </w:pPr>
      <w:r w:rsidRPr="00C430D1">
        <w:rPr>
          <w:rFonts w:ascii="Palatino Linotype" w:hAnsi="Palatino Linotype" w:cs="Arial"/>
        </w:rPr>
        <w:t xml:space="preserve">Al mismo tiempo, por cuanto hace a la </w:t>
      </w:r>
      <w:proofErr w:type="spellStart"/>
      <w:r w:rsidRPr="00C430D1">
        <w:rPr>
          <w:rFonts w:ascii="Palatino Linotype" w:hAnsi="Palatino Linotype" w:cs="Arial"/>
        </w:rPr>
        <w:t>procedibilidad</w:t>
      </w:r>
      <w:proofErr w:type="spellEnd"/>
      <w:r w:rsidRPr="00C430D1">
        <w:rPr>
          <w:rFonts w:ascii="Palatino Linotype" w:hAnsi="Palatino Linotype" w:cs="Arial"/>
        </w:rPr>
        <w:t xml:space="preserve"> del recurso de revisión, </w:t>
      </w:r>
      <w:r w:rsidRPr="00C430D1">
        <w:rPr>
          <w:rFonts w:ascii="Palatino Linotype" w:hAnsi="Palatino Linotype" w:cs="Arial"/>
          <w:lang w:eastAsia="es-MX"/>
        </w:rPr>
        <w:t xml:space="preserve">una vez realizado el análisis de los formatos de interposición del recurso, se concluye </w:t>
      </w:r>
      <w:r w:rsidRPr="00C430D1">
        <w:rPr>
          <w:rFonts w:ascii="Palatino Linotype" w:hAnsi="Palatino Linotype" w:cs="Arial"/>
        </w:rPr>
        <w:t xml:space="preserve">la acreditación plena de los elementos formales </w:t>
      </w:r>
      <w:r w:rsidRPr="00C430D1">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423A6A20" w14:textId="69023ABC" w:rsidR="00FA3BCA" w:rsidRPr="00C430D1" w:rsidRDefault="00FA3BCA" w:rsidP="00FA3BCA">
      <w:pPr>
        <w:spacing w:before="240" w:after="240" w:line="360" w:lineRule="auto"/>
        <w:jc w:val="both"/>
        <w:rPr>
          <w:rFonts w:ascii="Palatino Linotype" w:hAnsi="Palatino Linotype" w:cs="Arial"/>
        </w:rPr>
      </w:pPr>
      <w:r w:rsidRPr="00C430D1">
        <w:rPr>
          <w:rFonts w:ascii="Palatino Linotype" w:hAnsi="Palatino Linotype" w:cs="Arial"/>
        </w:rPr>
        <w:t xml:space="preserve">A efecto de sustentar lo anterior, es de suma importancia mencionar que si bien la persona solicitante </w:t>
      </w:r>
      <w:r w:rsidRPr="00C430D1">
        <w:rPr>
          <w:rFonts w:ascii="Palatino Linotype" w:hAnsi="Palatino Linotype" w:cs="Arial"/>
          <w:b/>
          <w:bCs/>
        </w:rPr>
        <w:t xml:space="preserve">no proporcionó nombre </w:t>
      </w:r>
      <w:r w:rsidRPr="00C430D1">
        <w:rPr>
          <w:rFonts w:ascii="Palatino Linotype" w:hAnsi="Palatino Linotype" w:cs="Arial"/>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Ley de </w:t>
      </w:r>
      <w:r w:rsidRPr="00C430D1">
        <w:rPr>
          <w:rFonts w:ascii="Palatino Linotype" w:hAnsi="Palatino Linotype" w:cs="Arial"/>
        </w:rPr>
        <w:lastRenderedPageBreak/>
        <w:t>Transparencia y Acceso a la Información Pública del Estado de México y Municipios que establece lo siguiente:</w:t>
      </w:r>
    </w:p>
    <w:p w14:paraId="56061F85" w14:textId="77777777" w:rsidR="00FA3BCA" w:rsidRPr="00C430D1" w:rsidRDefault="00FA3BCA" w:rsidP="00FA3BCA">
      <w:pPr>
        <w:spacing w:before="120" w:after="120"/>
        <w:ind w:left="851" w:right="902"/>
        <w:jc w:val="both"/>
        <w:rPr>
          <w:rFonts w:ascii="Palatino Linotype" w:hAnsi="Palatino Linotype" w:cs="Arial"/>
          <w:sz w:val="22"/>
        </w:rPr>
      </w:pPr>
      <w:r w:rsidRPr="00C430D1">
        <w:rPr>
          <w:rFonts w:ascii="Palatino Linotype" w:hAnsi="Palatino Linotype" w:cs="Arial"/>
          <w:i/>
          <w:iCs/>
          <w:sz w:val="22"/>
        </w:rPr>
        <w:t>"</w:t>
      </w:r>
      <w:r w:rsidRPr="00C430D1">
        <w:rPr>
          <w:rFonts w:ascii="Palatino Linotype" w:hAnsi="Palatino Linotype" w:cs="Arial"/>
          <w:b/>
          <w:bCs/>
          <w:i/>
          <w:iCs/>
          <w:sz w:val="22"/>
        </w:rPr>
        <w:t>Las solicitudes anónimas</w:t>
      </w:r>
      <w:r w:rsidRPr="00C430D1">
        <w:rPr>
          <w:rFonts w:ascii="Palatino Linotype" w:hAnsi="Palatino Linotype" w:cs="Arial"/>
          <w:i/>
          <w:iCs/>
          <w:sz w:val="22"/>
        </w:rPr>
        <w:t xml:space="preserve">, con nombre incompleto o seudónimo </w:t>
      </w:r>
      <w:r w:rsidRPr="00C430D1">
        <w:rPr>
          <w:rFonts w:ascii="Palatino Linotype" w:hAnsi="Palatino Linotype" w:cs="Arial"/>
          <w:b/>
          <w:bCs/>
          <w:i/>
          <w:iCs/>
          <w:sz w:val="22"/>
        </w:rPr>
        <w:t>serán procedentes para su trámite por parte del sujeto obligado ante quien se presente</w:t>
      </w:r>
      <w:r w:rsidRPr="00C430D1">
        <w:rPr>
          <w:rFonts w:ascii="Palatino Linotype" w:hAnsi="Palatino Linotype" w:cs="Arial"/>
          <w:i/>
          <w:iCs/>
          <w:sz w:val="22"/>
        </w:rPr>
        <w:t>. No podrá requerirse información adicional con motivo del nombre proporcionado por el solicitante."</w:t>
      </w:r>
    </w:p>
    <w:p w14:paraId="43F41F9C" w14:textId="77777777" w:rsidR="00FA3BCA" w:rsidRPr="00C430D1" w:rsidRDefault="00FA3BCA" w:rsidP="00FA3BCA">
      <w:pPr>
        <w:spacing w:before="240" w:after="240" w:line="360" w:lineRule="auto"/>
        <w:jc w:val="both"/>
        <w:rPr>
          <w:rFonts w:ascii="Palatino Linotype" w:hAnsi="Palatino Linotype" w:cs="Arial"/>
        </w:rPr>
      </w:pPr>
      <w:r w:rsidRPr="00C430D1">
        <w:rPr>
          <w:rFonts w:ascii="Palatino Linotype" w:hAnsi="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C430D1">
        <w:rPr>
          <w:rFonts w:ascii="Palatino Linotype" w:hAnsi="Palatino Linotype"/>
          <w:b/>
        </w:rPr>
        <w:t>Recurrente</w:t>
      </w:r>
      <w:r w:rsidRPr="00C430D1">
        <w:rPr>
          <w:rFonts w:ascii="Palatino Linotype" w:hAnsi="Palatino Linotype"/>
        </w:rPr>
        <w:t>, por lo que, en el presente caso, al haber sido presentado el recurso de revisión vía SAIMEX, dicho requisito resulta innecesario</w:t>
      </w:r>
      <w:r w:rsidRPr="00C430D1">
        <w:rPr>
          <w:rFonts w:ascii="Palatino Linotype" w:hAnsi="Palatino Linotype" w:cs="Arial"/>
        </w:rPr>
        <w:t>.</w:t>
      </w:r>
    </w:p>
    <w:p w14:paraId="57895398" w14:textId="0A271EF2" w:rsidR="007F651C" w:rsidRPr="00C430D1" w:rsidRDefault="007F651C" w:rsidP="007F651C">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Finalmente, se advierte que resulta procedente la interposición del recurso, según lo manifestado por la parte </w:t>
      </w:r>
      <w:r w:rsidRPr="00C430D1">
        <w:rPr>
          <w:rFonts w:ascii="Palatino Linotype" w:eastAsia="Palatino Linotype" w:hAnsi="Palatino Linotype" w:cs="Palatino Linotype"/>
          <w:b/>
        </w:rPr>
        <w:t>Recurrente</w:t>
      </w:r>
      <w:r w:rsidRPr="00C430D1">
        <w:rPr>
          <w:rFonts w:ascii="Palatino Linotype" w:eastAsia="Palatino Linotype" w:hAnsi="Palatino Linotype" w:cs="Palatino Linotype"/>
        </w:rPr>
        <w:t xml:space="preserve"> en sus motivos de inconformidad, de </w:t>
      </w:r>
      <w:r w:rsidR="00E60E55" w:rsidRPr="00C430D1">
        <w:rPr>
          <w:rFonts w:ascii="Palatino Linotype" w:eastAsia="Palatino Linotype" w:hAnsi="Palatino Linotype" w:cs="Palatino Linotype"/>
        </w:rPr>
        <w:t>acuerdo al artículo 179, fracciones I y</w:t>
      </w:r>
      <w:r w:rsidRPr="00C430D1">
        <w:rPr>
          <w:rFonts w:ascii="Palatino Linotype" w:eastAsia="Palatino Linotype" w:hAnsi="Palatino Linotype" w:cs="Palatino Linotype"/>
        </w:rPr>
        <w:t xml:space="preserve"> V</w:t>
      </w:r>
      <w:r w:rsidR="008130CA" w:rsidRPr="00C430D1">
        <w:rPr>
          <w:rFonts w:ascii="Palatino Linotype" w:eastAsia="Palatino Linotype" w:hAnsi="Palatino Linotype" w:cs="Palatino Linotype"/>
        </w:rPr>
        <w:t>III</w:t>
      </w:r>
      <w:r w:rsidR="0067674A"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rPr>
        <w:t>del ordenamiento legal citado, que a la letra dice: </w:t>
      </w:r>
    </w:p>
    <w:p w14:paraId="4A58E042" w14:textId="77777777" w:rsidR="007F651C" w:rsidRPr="00C430D1" w:rsidRDefault="007F651C" w:rsidP="00FA3BCA">
      <w:pPr>
        <w:spacing w:before="120" w:after="120"/>
        <w:ind w:left="993" w:right="902"/>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i/>
          <w:sz w:val="22"/>
          <w:szCs w:val="22"/>
        </w:rPr>
        <w:t>“</w:t>
      </w:r>
      <w:r w:rsidRPr="00C430D1">
        <w:rPr>
          <w:rFonts w:ascii="Palatino Linotype" w:eastAsia="Palatino Linotype" w:hAnsi="Palatino Linotype" w:cs="Palatino Linotype"/>
          <w:b/>
          <w:i/>
          <w:sz w:val="22"/>
          <w:szCs w:val="22"/>
        </w:rPr>
        <w:t>Artículo 179.</w:t>
      </w:r>
      <w:r w:rsidRPr="00C430D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D70314D" w14:textId="5F58B4EA" w:rsidR="003538A8" w:rsidRPr="00C430D1" w:rsidRDefault="003538A8" w:rsidP="00FA3BCA">
      <w:pPr>
        <w:spacing w:before="120" w:after="120"/>
        <w:ind w:left="1134" w:right="902"/>
        <w:jc w:val="both"/>
        <w:rPr>
          <w:rFonts w:ascii="Palatino Linotype" w:eastAsia="Palatino Linotype" w:hAnsi="Palatino Linotype" w:cs="Palatino Linotype"/>
          <w:b/>
          <w:i/>
          <w:sz w:val="22"/>
          <w:szCs w:val="22"/>
        </w:rPr>
      </w:pPr>
      <w:r w:rsidRPr="00C430D1">
        <w:rPr>
          <w:rFonts w:ascii="Palatino Linotype" w:hAnsi="Palatino Linotype"/>
          <w:b/>
          <w:i/>
          <w:sz w:val="22"/>
          <w:szCs w:val="22"/>
        </w:rPr>
        <w:t>I.</w:t>
      </w:r>
      <w:r w:rsidRPr="00C430D1">
        <w:rPr>
          <w:rFonts w:ascii="Palatino Linotype" w:hAnsi="Palatino Linotype"/>
          <w:i/>
          <w:sz w:val="22"/>
          <w:szCs w:val="22"/>
        </w:rPr>
        <w:t xml:space="preserve"> La negativa a la información solicitada</w:t>
      </w:r>
      <w:r w:rsidRPr="00C430D1">
        <w:t>;</w:t>
      </w:r>
    </w:p>
    <w:p w14:paraId="4EA02F59" w14:textId="77777777" w:rsidR="007F651C" w:rsidRPr="00C430D1" w:rsidRDefault="007F651C" w:rsidP="00FA3BCA">
      <w:pPr>
        <w:spacing w:before="120" w:after="120"/>
        <w:ind w:left="1134" w:right="902"/>
        <w:jc w:val="both"/>
        <w:rPr>
          <w:rFonts w:ascii="Palatino Linotype" w:eastAsia="Palatino Linotype" w:hAnsi="Palatino Linotype" w:cs="Palatino Linotype"/>
          <w:b/>
          <w:i/>
          <w:sz w:val="22"/>
          <w:szCs w:val="22"/>
        </w:rPr>
      </w:pPr>
      <w:r w:rsidRPr="00C430D1">
        <w:rPr>
          <w:rFonts w:ascii="Palatino Linotype" w:eastAsia="Palatino Linotype" w:hAnsi="Palatino Linotype" w:cs="Palatino Linotype"/>
          <w:b/>
          <w:i/>
          <w:sz w:val="22"/>
          <w:szCs w:val="22"/>
        </w:rPr>
        <w:t>...</w:t>
      </w:r>
    </w:p>
    <w:p w14:paraId="72454E55" w14:textId="0BFC29BB" w:rsidR="007F651C" w:rsidRPr="00C430D1" w:rsidRDefault="008130CA" w:rsidP="008130CA">
      <w:pPr>
        <w:spacing w:before="120" w:after="120"/>
        <w:ind w:left="1134" w:right="902"/>
        <w:jc w:val="both"/>
        <w:rPr>
          <w:rFonts w:ascii="Palatino Linotype" w:eastAsia="Palatino Linotype" w:hAnsi="Palatino Linotype" w:cs="Palatino Linotype"/>
          <w:i/>
          <w:sz w:val="22"/>
          <w:szCs w:val="22"/>
        </w:rPr>
      </w:pPr>
      <w:r w:rsidRPr="00C430D1">
        <w:rPr>
          <w:rFonts w:ascii="Palatino Linotype" w:hAnsi="Palatino Linotype"/>
          <w:b/>
          <w:sz w:val="22"/>
          <w:szCs w:val="22"/>
        </w:rPr>
        <w:t xml:space="preserve">VIII. </w:t>
      </w:r>
      <w:r w:rsidRPr="00C430D1">
        <w:rPr>
          <w:rFonts w:ascii="Palatino Linotype" w:hAnsi="Palatino Linotype"/>
          <w:i/>
          <w:sz w:val="22"/>
          <w:szCs w:val="22"/>
        </w:rPr>
        <w:t>La notificación, entrega o puesta a disposición de información en una modalidad o formato distinto al solicitado</w:t>
      </w:r>
      <w:r w:rsidRPr="00C430D1">
        <w:rPr>
          <w:rFonts w:ascii="Palatino Linotype" w:hAnsi="Palatino Linotype"/>
          <w:b/>
          <w:i/>
          <w:sz w:val="22"/>
          <w:szCs w:val="22"/>
        </w:rPr>
        <w:t>;</w:t>
      </w:r>
    </w:p>
    <w:p w14:paraId="3CA27A71" w14:textId="4D0F44CE" w:rsidR="0075029A" w:rsidRPr="00C430D1" w:rsidRDefault="007F651C" w:rsidP="0075029A">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 xml:space="preserve">Tercero. </w:t>
      </w:r>
      <w:r w:rsidR="004103AB" w:rsidRPr="00C430D1">
        <w:rPr>
          <w:rFonts w:ascii="Palatino Linotype" w:eastAsia="Palatino Linotype" w:hAnsi="Palatino Linotype" w:cs="Palatino Linotype"/>
          <w:b/>
        </w:rPr>
        <w:t xml:space="preserve">Análisis de las causales de sobreseimiento del Recurso de Revisión 14475/INFOEM/IP/RR/2022. </w:t>
      </w:r>
      <w:r w:rsidR="0075029A" w:rsidRPr="00C430D1">
        <w:rPr>
          <w:rFonts w:ascii="Palatino Linotype" w:eastAsia="Palatino Linotype" w:hAnsi="Palatino Linotype" w:cs="Palatino Linotype"/>
        </w:rPr>
        <w:t xml:space="preserve">Derivado del contenido de los documentos enviados por el </w:t>
      </w:r>
      <w:r w:rsidR="0075029A" w:rsidRPr="00C430D1">
        <w:rPr>
          <w:rFonts w:ascii="Palatino Linotype" w:eastAsia="Palatino Linotype" w:hAnsi="Palatino Linotype" w:cs="Palatino Linotype"/>
          <w:b/>
        </w:rPr>
        <w:t>Sujeto Obligado</w:t>
      </w:r>
      <w:r w:rsidR="0075029A" w:rsidRPr="00C430D1">
        <w:rPr>
          <w:rFonts w:ascii="Palatino Linotype" w:eastAsia="Palatino Linotype" w:hAnsi="Palatino Linotype" w:cs="Palatino Linotype"/>
        </w:rPr>
        <w:t xml:space="preserve"> </w:t>
      </w:r>
      <w:r w:rsidR="00A57C87" w:rsidRPr="00C430D1">
        <w:rPr>
          <w:rFonts w:ascii="Palatino Linotype" w:eastAsia="Palatino Linotype" w:hAnsi="Palatino Linotype" w:cs="Palatino Linotype"/>
        </w:rPr>
        <w:t xml:space="preserve">derivado del desahogo del requerimiento de información adicional </w:t>
      </w:r>
      <w:r w:rsidR="004772B7" w:rsidRPr="00C430D1">
        <w:rPr>
          <w:rFonts w:ascii="Palatino Linotype" w:eastAsia="Palatino Linotype" w:hAnsi="Palatino Linotype" w:cs="Palatino Linotype"/>
        </w:rPr>
        <w:t xml:space="preserve">realizado por este Organismo Garante, </w:t>
      </w:r>
      <w:r w:rsidR="0075029A" w:rsidRPr="00C430D1">
        <w:rPr>
          <w:rFonts w:ascii="Palatino Linotype" w:eastAsia="Palatino Linotype" w:hAnsi="Palatino Linotype" w:cs="Palatino Linotype"/>
        </w:rPr>
        <w:t xml:space="preserve">conviene analizar si se actualiza </w:t>
      </w:r>
      <w:r w:rsidR="0075029A" w:rsidRPr="00C430D1">
        <w:rPr>
          <w:rFonts w:ascii="Palatino Linotype" w:eastAsia="Palatino Linotype" w:hAnsi="Palatino Linotype" w:cs="Palatino Linotype"/>
        </w:rPr>
        <w:lastRenderedPageBreak/>
        <w:t xml:space="preserve">alguna de las causales de sobreseimiento que establece la Ley de Transparencia y Acceso a la Información Pública del Estado de México y Municipios bajo los argumentos que se exponen a continuación. </w:t>
      </w:r>
    </w:p>
    <w:p w14:paraId="55CA6C27" w14:textId="77777777" w:rsidR="006F5A29" w:rsidRPr="00C430D1" w:rsidRDefault="0075029A" w:rsidP="0075029A">
      <w:pPr>
        <w:tabs>
          <w:tab w:val="left" w:pos="1134"/>
        </w:tabs>
        <w:spacing w:before="240" w:after="240" w:line="360" w:lineRule="auto"/>
        <w:ind w:right="51"/>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En primer lugar, conveniente recordar que la </w:t>
      </w:r>
      <w:r w:rsidR="006F5A29" w:rsidRPr="00C430D1">
        <w:rPr>
          <w:rFonts w:ascii="Palatino Linotype" w:eastAsia="Palatino Linotype" w:hAnsi="Palatino Linotype" w:cs="Palatino Linotype"/>
        </w:rPr>
        <w:t>persona</w:t>
      </w:r>
      <w:r w:rsidRPr="00C430D1">
        <w:rPr>
          <w:rFonts w:ascii="Palatino Linotype" w:eastAsia="Palatino Linotype" w:hAnsi="Palatino Linotype" w:cs="Palatino Linotype"/>
        </w:rPr>
        <w:t xml:space="preserve"> solicitante</w:t>
      </w:r>
      <w:r w:rsidR="006F5A29" w:rsidRPr="00C430D1">
        <w:rPr>
          <w:rFonts w:ascii="Palatino Linotype" w:eastAsia="Palatino Linotype" w:hAnsi="Palatino Linotype" w:cs="Palatino Linotype"/>
        </w:rPr>
        <w:t xml:space="preserve"> requirió información consistente en lo siguiente:</w:t>
      </w:r>
    </w:p>
    <w:p w14:paraId="4E43FDA4" w14:textId="6ADD3240" w:rsidR="006F5A29" w:rsidRPr="00C430D1" w:rsidRDefault="006F5A29" w:rsidP="006F5A29">
      <w:pPr>
        <w:tabs>
          <w:tab w:val="left" w:pos="1134"/>
        </w:tabs>
        <w:spacing w:before="240" w:after="240" w:line="360" w:lineRule="auto"/>
        <w:ind w:left="426" w:right="51"/>
        <w:jc w:val="both"/>
        <w:rPr>
          <w:rFonts w:ascii="Palatino Linotype" w:eastAsia="Palatino Linotype" w:hAnsi="Palatino Linotype" w:cs="Palatino Linotype"/>
        </w:rPr>
      </w:pPr>
      <w:r w:rsidRPr="00C430D1">
        <w:rPr>
          <w:rFonts w:ascii="Palatino Linotype" w:eastAsia="Palatino Linotype" w:hAnsi="Palatino Linotype" w:cs="Palatino Linotype"/>
        </w:rPr>
        <w:t>1. Oficios firmados por el titular de la Unidad de Información, Planeación, Programación y Evaluación, UIPPE, en 2022</w:t>
      </w:r>
      <w:r w:rsidR="00BA21F8" w:rsidRPr="00C430D1">
        <w:rPr>
          <w:rFonts w:ascii="Palatino Linotype" w:eastAsia="Palatino Linotype" w:hAnsi="Palatino Linotype" w:cs="Palatino Linotype"/>
        </w:rPr>
        <w:t>.</w:t>
      </w:r>
    </w:p>
    <w:p w14:paraId="54862CBE" w14:textId="1552C348" w:rsidR="00061695" w:rsidRPr="00C430D1" w:rsidRDefault="00BA21F8" w:rsidP="00BA21F8">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En respuesta, la Unidad de Transparencia del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xml:space="preserve"> hizo del conocimiento de la persona solicitante </w:t>
      </w:r>
      <w:r w:rsidR="006E6FA1" w:rsidRPr="00C430D1">
        <w:rPr>
          <w:rFonts w:ascii="Palatino Linotype" w:eastAsia="Palatino Linotype" w:hAnsi="Palatino Linotype" w:cs="Palatino Linotype"/>
        </w:rPr>
        <w:t xml:space="preserve">el pronunciamiento emitido por el Director de Gobierno por Resultados, </w:t>
      </w:r>
      <w:r w:rsidR="00B31577" w:rsidRPr="00C430D1">
        <w:rPr>
          <w:rFonts w:ascii="Palatino Linotype" w:eastAsia="Palatino Linotype" w:hAnsi="Palatino Linotype" w:cs="Palatino Linotype"/>
        </w:rPr>
        <w:t>quien en atención a la solicitud de información señaló que no existía la UIPPE en el municipio de M</w:t>
      </w:r>
      <w:r w:rsidR="00061695" w:rsidRPr="00C430D1">
        <w:rPr>
          <w:rFonts w:ascii="Palatino Linotype" w:eastAsia="Palatino Linotype" w:hAnsi="Palatino Linotype" w:cs="Palatino Linotype"/>
        </w:rPr>
        <w:t>etepec</w:t>
      </w:r>
      <w:r w:rsidRPr="00C430D1">
        <w:rPr>
          <w:rFonts w:ascii="Palatino Linotype" w:eastAsia="Palatino Linotype" w:hAnsi="Palatino Linotype" w:cs="Palatino Linotype"/>
        </w:rPr>
        <w:t xml:space="preserve">, motivando así, la interposición del recurso de revisión que </w:t>
      </w:r>
      <w:r w:rsidR="00061695" w:rsidRPr="00C430D1">
        <w:rPr>
          <w:rFonts w:ascii="Palatino Linotype" w:eastAsia="Palatino Linotype" w:hAnsi="Palatino Linotype" w:cs="Palatino Linotype"/>
        </w:rPr>
        <w:t xml:space="preserve">nos ocupa, mediante el cual, la parte </w:t>
      </w:r>
      <w:r w:rsidR="00061695" w:rsidRPr="00C430D1">
        <w:rPr>
          <w:rFonts w:ascii="Palatino Linotype" w:eastAsia="Palatino Linotype" w:hAnsi="Palatino Linotype" w:cs="Palatino Linotype"/>
          <w:b/>
        </w:rPr>
        <w:t>Recurrente</w:t>
      </w:r>
      <w:r w:rsidR="00061695"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rPr>
        <w:t>manifestó que</w:t>
      </w:r>
      <w:r w:rsidR="00061695" w:rsidRPr="00C430D1">
        <w:rPr>
          <w:rFonts w:ascii="Palatino Linotype" w:eastAsia="Palatino Linotype" w:hAnsi="Palatino Linotype" w:cs="Palatino Linotype"/>
        </w:rPr>
        <w:t xml:space="preserve"> </w:t>
      </w:r>
      <w:r w:rsidR="001C3FF7" w:rsidRPr="00C430D1">
        <w:rPr>
          <w:rFonts w:ascii="Palatino Linotype" w:eastAsia="Palatino Linotype" w:hAnsi="Palatino Linotype" w:cs="Palatino Linotype"/>
        </w:rPr>
        <w:t>“</w:t>
      </w:r>
      <w:r w:rsidR="001C3FF7" w:rsidRPr="00C430D1">
        <w:rPr>
          <w:rFonts w:ascii="Palatino Linotype" w:eastAsia="Palatino Linotype" w:hAnsi="Palatino Linotype" w:cs="Palatino Linotype"/>
          <w:i/>
        </w:rPr>
        <w:t>niega la información cuando la ley obliga a orientar y entregar lo que se tenga</w:t>
      </w:r>
      <w:r w:rsidR="001C3FF7" w:rsidRPr="00C430D1">
        <w:rPr>
          <w:rFonts w:ascii="Palatino Linotype" w:eastAsia="Palatino Linotype" w:hAnsi="Palatino Linotype" w:cs="Palatino Linotype"/>
        </w:rPr>
        <w:t>” (sic)</w:t>
      </w:r>
    </w:p>
    <w:p w14:paraId="11B0719D" w14:textId="66990909" w:rsidR="00BA21F8" w:rsidRPr="00C430D1" w:rsidRDefault="00BA21F8" w:rsidP="00BA21F8">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Admitido el recurso de revisión, en términos del artículo 185 fracción II</w:t>
      </w:r>
      <w:r w:rsidRPr="00C430D1">
        <w:rPr>
          <w:rFonts w:ascii="Palatino Linotype" w:eastAsia="Palatino Linotype" w:hAnsi="Palatino Linotype" w:cs="Palatino Linotype"/>
          <w:vertAlign w:val="superscript"/>
        </w:rPr>
        <w:footnoteReference w:id="1"/>
      </w:r>
      <w:r w:rsidRPr="00C430D1">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w:t>
      </w:r>
      <w:r w:rsidR="001C3FF7" w:rsidRPr="00C430D1">
        <w:rPr>
          <w:rFonts w:ascii="Palatino Linotype" w:eastAsia="Palatino Linotype" w:hAnsi="Palatino Linotype" w:cs="Palatino Linotype"/>
        </w:rPr>
        <w:t>onveniente.</w:t>
      </w:r>
    </w:p>
    <w:p w14:paraId="7562F32B" w14:textId="2D69935C" w:rsidR="001C3FF7" w:rsidRPr="00C430D1" w:rsidRDefault="001C3FF7" w:rsidP="00BA21F8">
      <w:pPr>
        <w:spacing w:before="240" w:after="240" w:line="360" w:lineRule="auto"/>
        <w:jc w:val="both"/>
        <w:rPr>
          <w:rFonts w:ascii="Palatino Linotype" w:eastAsia="Palatino Linotype" w:hAnsi="Palatino Linotype" w:cs="Palatino Linotype"/>
          <w:b/>
          <w:u w:val="single"/>
        </w:rPr>
      </w:pPr>
      <w:r w:rsidRPr="00C430D1">
        <w:rPr>
          <w:rFonts w:ascii="Palatino Linotype" w:eastAsia="Palatino Linotype" w:hAnsi="Palatino Linotype" w:cs="Palatino Linotype"/>
        </w:rPr>
        <w:t xml:space="preserve">En este sentido, como parte de los documentos remitidos por parte del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en desahogo del requerimiento de información adicional, </w:t>
      </w:r>
      <w:r w:rsidR="00146903" w:rsidRPr="00C430D1">
        <w:rPr>
          <w:rFonts w:ascii="Palatino Linotype" w:eastAsia="Palatino Linotype" w:hAnsi="Palatino Linotype" w:cs="Palatino Linotype"/>
        </w:rPr>
        <w:t xml:space="preserve">se remitió el  </w:t>
      </w:r>
      <w:r w:rsidR="00146903" w:rsidRPr="00C430D1">
        <w:rPr>
          <w:rFonts w:ascii="Palatino Linotype" w:eastAsia="Palatino Linotype" w:hAnsi="Palatino Linotype" w:cs="Palatino Linotype"/>
        </w:rPr>
        <w:lastRenderedPageBreak/>
        <w:t xml:space="preserve">oficio MET/DGPR/1552/2023, mediante el cual el Director de Gobierno por Resultados manifestó, en lo conducente, que </w:t>
      </w:r>
      <w:r w:rsidR="00EB36BD" w:rsidRPr="00C430D1">
        <w:rPr>
          <w:rFonts w:ascii="Palatino Linotype" w:eastAsia="Palatino Linotype" w:hAnsi="Palatino Linotype" w:cs="Palatino Linotype"/>
          <w:b/>
        </w:rPr>
        <w:t xml:space="preserve">si bien la Dirección tiene a su cargo la Subdirección de Planeación y Evaluación, que cuenta con las funciones, facultades y atribuciones referentes a la Unidad de Información, Planeación, Programación y Evaluación, UIPPE, </w:t>
      </w:r>
      <w:r w:rsidR="00EB36BD" w:rsidRPr="00C430D1">
        <w:rPr>
          <w:rFonts w:ascii="Palatino Linotype" w:eastAsia="Palatino Linotype" w:hAnsi="Palatino Linotype" w:cs="Palatino Linotype"/>
          <w:b/>
          <w:u w:val="single"/>
        </w:rPr>
        <w:t>no generó oficios en el periodo comprendido del 01 de enero al 05 de agosto de 2022.</w:t>
      </w:r>
    </w:p>
    <w:p w14:paraId="0D95782D" w14:textId="452824F9" w:rsidR="00EB36BD" w:rsidRPr="00C430D1" w:rsidRDefault="00EB36BD" w:rsidP="00762F87">
      <w:pPr>
        <w:spacing w:before="240" w:after="240" w:line="360" w:lineRule="auto"/>
        <w:jc w:val="both"/>
        <w:rPr>
          <w:rFonts w:ascii="Palatino Linotype" w:eastAsia="Palatino Linotype" w:hAnsi="Palatino Linotype" w:cs="Palatino Linotype"/>
          <w:b/>
        </w:rPr>
      </w:pPr>
      <w:r w:rsidRPr="00C430D1">
        <w:rPr>
          <w:rFonts w:ascii="Palatino Linotype" w:eastAsia="Palatino Linotype" w:hAnsi="Palatino Linotype" w:cs="Palatino Linotype"/>
        </w:rPr>
        <w:t xml:space="preserve">Acotado lo anterior, atendiendo la materia del requerimiento de información, </w:t>
      </w:r>
      <w:r w:rsidR="00C926CF" w:rsidRPr="00C430D1">
        <w:rPr>
          <w:rFonts w:ascii="Palatino Linotype" w:eastAsia="Palatino Linotype" w:hAnsi="Palatino Linotype" w:cs="Palatino Linotype"/>
        </w:rPr>
        <w:t>es oportuno me</w:t>
      </w:r>
      <w:r w:rsidR="00762F87" w:rsidRPr="00C430D1">
        <w:rPr>
          <w:rFonts w:ascii="Palatino Linotype" w:eastAsia="Palatino Linotype" w:hAnsi="Palatino Linotype" w:cs="Palatino Linotype"/>
        </w:rPr>
        <w:t>ncionar que de conformidad con el artículo 19, fracción II de la</w:t>
      </w:r>
      <w:r w:rsidR="00C926CF" w:rsidRPr="00C430D1">
        <w:rPr>
          <w:rFonts w:ascii="Palatino Linotype" w:eastAsia="Palatino Linotype" w:hAnsi="Palatino Linotype" w:cs="Palatino Linotype"/>
        </w:rPr>
        <w:t xml:space="preserve"> Ley de Planeación del Estado de México y Municipios,</w:t>
      </w:r>
      <w:r w:rsidR="00762F87" w:rsidRPr="00C430D1">
        <w:rPr>
          <w:rFonts w:ascii="Palatino Linotype" w:eastAsia="Palatino Linotype" w:hAnsi="Palatino Linotype" w:cs="Palatino Linotype"/>
        </w:rPr>
        <w:t xml:space="preserve"> en materia de planeación democrática para el desarrollo le compete a los ayuntamientos </w:t>
      </w:r>
      <w:r w:rsidR="00762F87" w:rsidRPr="00C430D1">
        <w:rPr>
          <w:rFonts w:ascii="Palatino Linotype" w:eastAsia="Palatino Linotype" w:hAnsi="Palatino Linotype" w:cs="Palatino Linotype"/>
          <w:b/>
        </w:rPr>
        <w:t>establecer los órganos, unidades administrativas o servidores públicos que lleven a cabo las labores de información, planeación, programación y evaluación.</w:t>
      </w:r>
    </w:p>
    <w:p w14:paraId="05A18A06" w14:textId="77777777" w:rsidR="00187324" w:rsidRPr="00C430D1" w:rsidRDefault="00762F87" w:rsidP="007861E4">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En este sentido, de conformidad con el </w:t>
      </w:r>
      <w:r w:rsidR="007861E4" w:rsidRPr="00C430D1">
        <w:rPr>
          <w:rFonts w:ascii="Palatino Linotype" w:eastAsia="Palatino Linotype" w:hAnsi="Palatino Linotype" w:cs="Palatino Linotype"/>
        </w:rPr>
        <w:t xml:space="preserve">artículo 3.223 del </w:t>
      </w:r>
      <w:r w:rsidRPr="00C430D1">
        <w:rPr>
          <w:rFonts w:ascii="Palatino Linotype" w:eastAsia="Palatino Linotype" w:hAnsi="Palatino Linotype" w:cs="Palatino Linotype"/>
        </w:rPr>
        <w:t xml:space="preserve">Código de Reglamentación de Metepec, </w:t>
      </w:r>
      <w:r w:rsidR="007861E4" w:rsidRPr="00C430D1">
        <w:rPr>
          <w:rFonts w:ascii="Palatino Linotype" w:eastAsia="Palatino Linotype" w:hAnsi="Palatino Linotype" w:cs="Palatino Linotype"/>
        </w:rPr>
        <w:t>la Dirección de Gobierno por Resultados, tiene</w:t>
      </w:r>
      <w:r w:rsidR="00187324" w:rsidRPr="00C430D1">
        <w:rPr>
          <w:rFonts w:ascii="Palatino Linotype" w:eastAsia="Palatino Linotype" w:hAnsi="Palatino Linotype" w:cs="Palatino Linotype"/>
        </w:rPr>
        <w:t xml:space="preserve"> </w:t>
      </w:r>
      <w:r w:rsidR="007861E4" w:rsidRPr="00C430D1">
        <w:rPr>
          <w:rFonts w:ascii="Palatino Linotype" w:eastAsia="Palatino Linotype" w:hAnsi="Palatino Linotype" w:cs="Palatino Linotype"/>
        </w:rPr>
        <w:t>las siguientes atribuciones en su parte conducente:</w:t>
      </w:r>
    </w:p>
    <w:p w14:paraId="67F649B4" w14:textId="77777777" w:rsidR="00187324" w:rsidRPr="00C430D1" w:rsidRDefault="00187324" w:rsidP="00DE44AE">
      <w:pPr>
        <w:spacing w:before="240" w:after="240"/>
        <w:ind w:left="851" w:right="993"/>
        <w:jc w:val="both"/>
        <w:rPr>
          <w:rFonts w:ascii="Palatino Linotype" w:hAnsi="Palatino Linotype"/>
          <w:i/>
          <w:sz w:val="22"/>
        </w:rPr>
      </w:pPr>
      <w:r w:rsidRPr="00C430D1">
        <w:rPr>
          <w:rFonts w:ascii="Palatino Linotype" w:hAnsi="Palatino Linotype"/>
          <w:b/>
          <w:i/>
          <w:sz w:val="22"/>
        </w:rPr>
        <w:t>“Artículo 3.223</w:t>
      </w:r>
      <w:r w:rsidRPr="00C430D1">
        <w:rPr>
          <w:rFonts w:ascii="Palatino Linotype" w:hAnsi="Palatino Linotype"/>
          <w:i/>
          <w:sz w:val="22"/>
        </w:rPr>
        <w:t>. La Dirección de Gobierno por Resultados, tiene a su cargo las siguientes atribuciones:</w:t>
      </w:r>
    </w:p>
    <w:p w14:paraId="0445635E" w14:textId="77777777" w:rsidR="00DE44AE" w:rsidRPr="00C430D1" w:rsidRDefault="00187324" w:rsidP="00DE44AE">
      <w:pPr>
        <w:spacing w:before="240" w:after="240"/>
        <w:ind w:left="1134" w:right="993"/>
        <w:jc w:val="both"/>
        <w:rPr>
          <w:rFonts w:ascii="Palatino Linotype" w:hAnsi="Palatino Linotype"/>
          <w:i/>
          <w:sz w:val="22"/>
        </w:rPr>
      </w:pPr>
      <w:r w:rsidRPr="00C430D1">
        <w:rPr>
          <w:rFonts w:ascii="Palatino Linotype" w:hAnsi="Palatino Linotype"/>
          <w:b/>
          <w:i/>
          <w:sz w:val="22"/>
        </w:rPr>
        <w:t>I.</w:t>
      </w:r>
      <w:r w:rsidRPr="00C430D1">
        <w:rPr>
          <w:rFonts w:ascii="Palatino Linotype" w:hAnsi="Palatino Linotype"/>
          <w:i/>
          <w:sz w:val="22"/>
        </w:rPr>
        <w:t xml:space="preserve"> Planear, dirigir, supervisar y evaluar las políticas, proyectos y programas de la Administración Pública Municipal;</w:t>
      </w:r>
    </w:p>
    <w:p w14:paraId="5FDAE201" w14:textId="77777777" w:rsidR="00DE44AE" w:rsidRPr="00C430D1" w:rsidRDefault="00187324" w:rsidP="00DE44AE">
      <w:pPr>
        <w:spacing w:before="240" w:after="240"/>
        <w:ind w:left="1134" w:right="993"/>
        <w:jc w:val="both"/>
        <w:rPr>
          <w:rFonts w:ascii="Palatino Linotype" w:hAnsi="Palatino Linotype"/>
          <w:i/>
          <w:sz w:val="22"/>
        </w:rPr>
      </w:pPr>
      <w:r w:rsidRPr="00C430D1">
        <w:rPr>
          <w:rFonts w:ascii="Palatino Linotype" w:hAnsi="Palatino Linotype"/>
          <w:b/>
          <w:i/>
          <w:sz w:val="22"/>
        </w:rPr>
        <w:t>II.</w:t>
      </w:r>
      <w:r w:rsidRPr="00C430D1">
        <w:rPr>
          <w:rFonts w:ascii="Palatino Linotype" w:hAnsi="Palatino Linotype"/>
          <w:i/>
          <w:sz w:val="22"/>
        </w:rPr>
        <w:t xml:space="preserve"> Realizar en coordinación con las, dependencias, organismos y/o unidades administrativas el Plan de Desarrollo Municipal, los programas operativos anuales y el presupuesto basado en resultados de cada área, a efecto de cumplir con los objetivos y metas del Gobierno municipal; </w:t>
      </w:r>
    </w:p>
    <w:p w14:paraId="589116E5" w14:textId="77777777" w:rsidR="00DE44AE" w:rsidRPr="00C430D1" w:rsidRDefault="00187324" w:rsidP="00DE44AE">
      <w:pPr>
        <w:spacing w:before="240" w:after="240"/>
        <w:ind w:left="1134" w:right="993"/>
        <w:jc w:val="both"/>
        <w:rPr>
          <w:rFonts w:ascii="Palatino Linotype" w:hAnsi="Palatino Linotype"/>
          <w:i/>
          <w:sz w:val="22"/>
        </w:rPr>
      </w:pPr>
      <w:r w:rsidRPr="00C430D1">
        <w:rPr>
          <w:rFonts w:ascii="Palatino Linotype" w:hAnsi="Palatino Linotype"/>
          <w:b/>
          <w:i/>
          <w:sz w:val="22"/>
        </w:rPr>
        <w:lastRenderedPageBreak/>
        <w:t>III.</w:t>
      </w:r>
      <w:r w:rsidRPr="00C430D1">
        <w:rPr>
          <w:rFonts w:ascii="Palatino Linotype" w:hAnsi="Palatino Linotype"/>
          <w:i/>
          <w:sz w:val="22"/>
        </w:rPr>
        <w:t xml:space="preserve"> Realizar en coordinación con las dependencias de la Administración Pública Municipal, la elaboración de sistemas de control y evaluación basado en indicadores estratégicos del Plan de Desarrollo Municipal, planes y programas municipales para favorecer el oportuno cumplimiento de sus objetivos y metas; </w:t>
      </w:r>
    </w:p>
    <w:p w14:paraId="79FF6FA9" w14:textId="77777777" w:rsidR="00DE44AE" w:rsidRPr="00C430D1" w:rsidRDefault="00187324" w:rsidP="00DE44AE">
      <w:pPr>
        <w:spacing w:before="240" w:after="240"/>
        <w:ind w:left="1134" w:right="993"/>
        <w:jc w:val="both"/>
        <w:rPr>
          <w:rFonts w:ascii="Palatino Linotype" w:hAnsi="Palatino Linotype"/>
          <w:i/>
          <w:sz w:val="22"/>
        </w:rPr>
      </w:pPr>
      <w:r w:rsidRPr="00C430D1">
        <w:rPr>
          <w:rFonts w:ascii="Palatino Linotype" w:hAnsi="Palatino Linotype"/>
          <w:b/>
          <w:i/>
          <w:sz w:val="22"/>
        </w:rPr>
        <w:t>IV</w:t>
      </w:r>
      <w:r w:rsidRPr="00C430D1">
        <w:rPr>
          <w:rFonts w:ascii="Palatino Linotype" w:hAnsi="Palatino Linotype"/>
          <w:i/>
          <w:sz w:val="22"/>
        </w:rPr>
        <w:t xml:space="preserve">. Implementar y coordinar un programa para la evaluación del desempeño municipal, orientado a lograr una gestión pública de calidad, basada en indicadores estratégicos del Plan de Desarrollo Municipal, para favorecer el oportuno cumplimiento de sus objetivos y metas; </w:t>
      </w:r>
      <w:r w:rsidRPr="00C430D1">
        <w:rPr>
          <w:rFonts w:ascii="Palatino Linotype" w:hAnsi="Palatino Linotype"/>
          <w:b/>
          <w:i/>
          <w:sz w:val="22"/>
        </w:rPr>
        <w:t>V</w:t>
      </w:r>
      <w:r w:rsidRPr="00C430D1">
        <w:rPr>
          <w:rFonts w:ascii="Palatino Linotype" w:hAnsi="Palatino Linotype"/>
          <w:i/>
          <w:sz w:val="22"/>
        </w:rPr>
        <w:t xml:space="preserve">. Dar seguimiento y evaluar el Presupuesto Basado en Resultados Municipal asignado a cada área; </w:t>
      </w:r>
    </w:p>
    <w:p w14:paraId="569B5C12" w14:textId="77777777" w:rsidR="00DE44AE" w:rsidRPr="00C430D1" w:rsidRDefault="00187324" w:rsidP="00DE44AE">
      <w:pPr>
        <w:spacing w:before="240" w:after="240"/>
        <w:ind w:left="1134" w:right="993"/>
        <w:jc w:val="both"/>
        <w:rPr>
          <w:rFonts w:ascii="Palatino Linotype" w:hAnsi="Palatino Linotype"/>
          <w:i/>
          <w:sz w:val="22"/>
        </w:rPr>
      </w:pPr>
      <w:r w:rsidRPr="00C430D1">
        <w:rPr>
          <w:rFonts w:ascii="Palatino Linotype" w:hAnsi="Palatino Linotype"/>
          <w:b/>
          <w:i/>
          <w:sz w:val="22"/>
        </w:rPr>
        <w:t>VI.</w:t>
      </w:r>
      <w:r w:rsidRPr="00C430D1">
        <w:rPr>
          <w:rFonts w:ascii="Palatino Linotype" w:hAnsi="Palatino Linotype"/>
          <w:i/>
          <w:sz w:val="22"/>
        </w:rPr>
        <w:t xml:space="preserve"> Coordinar a las dependencias y los distintos sectores de la sociedad, para dar seguimiento a los programas y acciones concertados, favoreciendo la participación ciudadana y la rendición de cuentas, a través del Comité de Planeación para el Desarrollo Municipal; </w:t>
      </w:r>
    </w:p>
    <w:p w14:paraId="0AB3CDCD" w14:textId="77777777" w:rsidR="00DE44AE" w:rsidRPr="00C430D1" w:rsidRDefault="00187324" w:rsidP="00DE44AE">
      <w:pPr>
        <w:spacing w:before="240" w:after="240"/>
        <w:ind w:left="1134" w:right="993"/>
        <w:jc w:val="both"/>
        <w:rPr>
          <w:rFonts w:ascii="Palatino Linotype" w:hAnsi="Palatino Linotype"/>
          <w:i/>
          <w:sz w:val="22"/>
        </w:rPr>
      </w:pPr>
      <w:r w:rsidRPr="00C430D1">
        <w:rPr>
          <w:rFonts w:ascii="Palatino Linotype" w:hAnsi="Palatino Linotype"/>
          <w:b/>
          <w:i/>
          <w:sz w:val="22"/>
        </w:rPr>
        <w:t>VII.</w:t>
      </w:r>
      <w:r w:rsidRPr="00C430D1">
        <w:rPr>
          <w:rFonts w:ascii="Palatino Linotype" w:hAnsi="Palatino Linotype"/>
          <w:i/>
          <w:sz w:val="22"/>
        </w:rPr>
        <w:t xml:space="preserve"> Diseñar, establecer, coordinar, supervisar y evaluar los programas, sistemas de gestión y políticas de innovación gubernamental en las dependencias y organismos de la Administración Pública Municipal; </w:t>
      </w:r>
    </w:p>
    <w:p w14:paraId="182795DC" w14:textId="2EEAF1C3" w:rsidR="00187324" w:rsidRPr="00C430D1" w:rsidRDefault="00187324" w:rsidP="00DE44AE">
      <w:pPr>
        <w:spacing w:before="240" w:after="240"/>
        <w:ind w:left="1134" w:right="993"/>
        <w:jc w:val="both"/>
        <w:rPr>
          <w:rFonts w:ascii="Palatino Linotype" w:hAnsi="Palatino Linotype"/>
          <w:i/>
          <w:sz w:val="22"/>
        </w:rPr>
      </w:pPr>
      <w:r w:rsidRPr="00C430D1">
        <w:rPr>
          <w:rFonts w:ascii="Palatino Linotype" w:hAnsi="Palatino Linotype"/>
          <w:b/>
          <w:i/>
          <w:sz w:val="22"/>
        </w:rPr>
        <w:t>VIII</w:t>
      </w:r>
      <w:r w:rsidRPr="00C430D1">
        <w:rPr>
          <w:rFonts w:ascii="Palatino Linotype" w:hAnsi="Palatino Linotype"/>
          <w:i/>
          <w:sz w:val="22"/>
        </w:rPr>
        <w:t>. Promover la racionalidad y modernización de las políticas, normas, manuales, sistemas, estructuras, funciones, recursos, servicios, sectores, niveles y regiones que integran, regulan o determinan la organización y funcionamiento de la Administración Pública Municipal</w:t>
      </w:r>
      <w:r w:rsidR="00DE44AE" w:rsidRPr="00C430D1">
        <w:rPr>
          <w:rFonts w:ascii="Palatino Linotype" w:hAnsi="Palatino Linotype"/>
          <w:i/>
          <w:sz w:val="22"/>
        </w:rPr>
        <w:t>;”</w:t>
      </w:r>
    </w:p>
    <w:p w14:paraId="06BF338A" w14:textId="4F758E28" w:rsidR="00187324" w:rsidRPr="00C430D1" w:rsidRDefault="00DE44AE" w:rsidP="007861E4">
      <w:pPr>
        <w:spacing w:before="240" w:after="240" w:line="360" w:lineRule="auto"/>
        <w:jc w:val="both"/>
        <w:rPr>
          <w:rFonts w:ascii="Palatino Linotype" w:hAnsi="Palatino Linotype"/>
        </w:rPr>
      </w:pPr>
      <w:r w:rsidRPr="00C430D1">
        <w:rPr>
          <w:rFonts w:ascii="Palatino Linotype" w:eastAsia="Palatino Linotype" w:hAnsi="Palatino Linotype" w:cs="Palatino Linotype"/>
        </w:rPr>
        <w:t xml:space="preserve">Asimismo, para el desempeño de dichas atribuciones, se auxilia, entre otras áreas </w:t>
      </w:r>
      <w:r w:rsidR="00187324" w:rsidRPr="00C430D1">
        <w:rPr>
          <w:rFonts w:ascii="Palatino Linotype" w:hAnsi="Palatino Linotype"/>
        </w:rPr>
        <w:t xml:space="preserve"> </w:t>
      </w:r>
      <w:r w:rsidRPr="00C430D1">
        <w:rPr>
          <w:rFonts w:ascii="Palatino Linotype" w:hAnsi="Palatino Linotype"/>
        </w:rPr>
        <w:t xml:space="preserve">de la Subdirección de Planeación y Evaluación, </w:t>
      </w:r>
      <w:r w:rsidR="007408FC" w:rsidRPr="00C430D1">
        <w:rPr>
          <w:rFonts w:ascii="Palatino Linotype" w:hAnsi="Palatino Linotype"/>
        </w:rPr>
        <w:t xml:space="preserve">como se advierte del artículo 3.224 del </w:t>
      </w:r>
      <w:r w:rsidR="00203E5F" w:rsidRPr="00C430D1">
        <w:rPr>
          <w:rFonts w:ascii="Palatino Linotype" w:hAnsi="Palatino Linotype"/>
        </w:rPr>
        <w:t>Código</w:t>
      </w:r>
      <w:r w:rsidR="00712CF5" w:rsidRPr="00C430D1">
        <w:rPr>
          <w:rFonts w:ascii="Palatino Linotype" w:hAnsi="Palatino Linotype"/>
        </w:rPr>
        <w:t xml:space="preserve"> de</w:t>
      </w:r>
      <w:r w:rsidR="00203E5F" w:rsidRPr="00C430D1">
        <w:rPr>
          <w:rFonts w:ascii="Palatino Linotype" w:hAnsi="Palatino Linotype"/>
        </w:rPr>
        <w:t xml:space="preserve"> </w:t>
      </w:r>
      <w:r w:rsidR="00712CF5" w:rsidRPr="00C430D1">
        <w:rPr>
          <w:rFonts w:ascii="Palatino Linotype" w:hAnsi="Palatino Linotype"/>
        </w:rPr>
        <w:t>Reglamentación</w:t>
      </w:r>
      <w:r w:rsidR="007408FC" w:rsidRPr="00C430D1">
        <w:rPr>
          <w:rFonts w:ascii="Palatino Linotype" w:hAnsi="Palatino Linotype"/>
        </w:rPr>
        <w:t>, a saber:</w:t>
      </w:r>
    </w:p>
    <w:p w14:paraId="10B45D7D" w14:textId="7A03C0E5" w:rsidR="007408FC" w:rsidRPr="00C430D1" w:rsidRDefault="007408FC" w:rsidP="007408FC">
      <w:pPr>
        <w:spacing w:before="240" w:after="240"/>
        <w:ind w:left="851" w:right="993"/>
        <w:jc w:val="both"/>
        <w:rPr>
          <w:rFonts w:ascii="Palatino Linotype" w:hAnsi="Palatino Linotype"/>
          <w:i/>
          <w:sz w:val="22"/>
        </w:rPr>
      </w:pPr>
      <w:r w:rsidRPr="00C430D1">
        <w:rPr>
          <w:rFonts w:ascii="Palatino Linotype" w:eastAsia="Palatino Linotype" w:hAnsi="Palatino Linotype" w:cs="Palatino Linotype"/>
          <w:i/>
          <w:sz w:val="22"/>
        </w:rPr>
        <w:t>“</w:t>
      </w:r>
      <w:r w:rsidRPr="00C430D1">
        <w:rPr>
          <w:rFonts w:ascii="Palatino Linotype" w:hAnsi="Palatino Linotype"/>
          <w:b/>
          <w:i/>
          <w:sz w:val="22"/>
        </w:rPr>
        <w:t>Artículo 3.224</w:t>
      </w:r>
      <w:r w:rsidRPr="00C430D1">
        <w:rPr>
          <w:rFonts w:ascii="Palatino Linotype" w:hAnsi="Palatino Linotype"/>
          <w:i/>
          <w:sz w:val="22"/>
        </w:rPr>
        <w:t xml:space="preserve">. Para el cumplimiento de sus atribuciones y facultades la Dirección de Gobierno por resultados contará con: </w:t>
      </w:r>
    </w:p>
    <w:p w14:paraId="4AA98053" w14:textId="77777777" w:rsidR="007408FC" w:rsidRPr="00C430D1" w:rsidRDefault="007408FC" w:rsidP="007408FC">
      <w:pPr>
        <w:spacing w:before="240" w:after="240"/>
        <w:ind w:left="1134" w:right="993"/>
        <w:jc w:val="both"/>
        <w:rPr>
          <w:rFonts w:ascii="Palatino Linotype" w:hAnsi="Palatino Linotype"/>
          <w:i/>
          <w:sz w:val="22"/>
        </w:rPr>
      </w:pPr>
      <w:r w:rsidRPr="00C430D1">
        <w:rPr>
          <w:rFonts w:ascii="Palatino Linotype" w:hAnsi="Palatino Linotype"/>
          <w:b/>
          <w:i/>
          <w:sz w:val="22"/>
        </w:rPr>
        <w:t>I</w:t>
      </w:r>
      <w:r w:rsidRPr="00C430D1">
        <w:rPr>
          <w:rFonts w:ascii="Palatino Linotype" w:hAnsi="Palatino Linotype"/>
          <w:i/>
          <w:sz w:val="22"/>
        </w:rPr>
        <w:t xml:space="preserve">. Coordinación General Municipal de Mejora Regulatoria; </w:t>
      </w:r>
    </w:p>
    <w:p w14:paraId="0D0327A1" w14:textId="77777777" w:rsidR="007408FC" w:rsidRPr="00C430D1" w:rsidRDefault="007408FC" w:rsidP="007408FC">
      <w:pPr>
        <w:spacing w:before="240" w:after="240"/>
        <w:ind w:left="1134" w:right="993"/>
        <w:jc w:val="both"/>
        <w:rPr>
          <w:rFonts w:ascii="Palatino Linotype" w:hAnsi="Palatino Linotype"/>
          <w:i/>
          <w:sz w:val="22"/>
        </w:rPr>
      </w:pPr>
      <w:r w:rsidRPr="00C430D1">
        <w:rPr>
          <w:rFonts w:ascii="Palatino Linotype" w:hAnsi="Palatino Linotype"/>
          <w:b/>
          <w:i/>
          <w:sz w:val="22"/>
        </w:rPr>
        <w:t>II</w:t>
      </w:r>
      <w:r w:rsidRPr="00C430D1">
        <w:rPr>
          <w:rFonts w:ascii="Palatino Linotype" w:hAnsi="Palatino Linotype"/>
          <w:i/>
          <w:sz w:val="22"/>
        </w:rPr>
        <w:t xml:space="preserve">. Coordinación General de Monitoreo y Evaluación de Resultados; </w:t>
      </w:r>
    </w:p>
    <w:p w14:paraId="7B25D4E5" w14:textId="77777777" w:rsidR="007408FC" w:rsidRPr="00C430D1" w:rsidRDefault="007408FC" w:rsidP="007408FC">
      <w:pPr>
        <w:spacing w:before="240" w:after="240"/>
        <w:ind w:left="1134" w:right="993"/>
        <w:jc w:val="both"/>
        <w:rPr>
          <w:rFonts w:ascii="Palatino Linotype" w:hAnsi="Palatino Linotype"/>
          <w:i/>
          <w:sz w:val="22"/>
        </w:rPr>
      </w:pPr>
      <w:r w:rsidRPr="00C430D1">
        <w:rPr>
          <w:rFonts w:ascii="Palatino Linotype" w:hAnsi="Palatino Linotype"/>
          <w:b/>
          <w:i/>
          <w:sz w:val="22"/>
        </w:rPr>
        <w:t>III. Subdirección de Planeación y Evaluación</w:t>
      </w:r>
      <w:r w:rsidRPr="00C430D1">
        <w:rPr>
          <w:rFonts w:ascii="Palatino Linotype" w:hAnsi="Palatino Linotype"/>
          <w:i/>
          <w:sz w:val="22"/>
        </w:rPr>
        <w:t xml:space="preserve">; </w:t>
      </w:r>
    </w:p>
    <w:p w14:paraId="49594E95" w14:textId="77777777" w:rsidR="007408FC" w:rsidRPr="00C430D1" w:rsidRDefault="007408FC" w:rsidP="007408FC">
      <w:pPr>
        <w:spacing w:before="240" w:after="240"/>
        <w:ind w:left="1134" w:right="993"/>
        <w:jc w:val="both"/>
        <w:rPr>
          <w:rFonts w:ascii="Palatino Linotype" w:hAnsi="Palatino Linotype"/>
          <w:i/>
          <w:sz w:val="22"/>
        </w:rPr>
      </w:pPr>
      <w:r w:rsidRPr="00C430D1">
        <w:rPr>
          <w:rFonts w:ascii="Palatino Linotype" w:hAnsi="Palatino Linotype"/>
          <w:b/>
          <w:i/>
          <w:sz w:val="22"/>
        </w:rPr>
        <w:lastRenderedPageBreak/>
        <w:t>IV</w:t>
      </w:r>
      <w:r w:rsidRPr="00C430D1">
        <w:rPr>
          <w:rFonts w:ascii="Palatino Linotype" w:hAnsi="Palatino Linotype"/>
          <w:i/>
          <w:sz w:val="22"/>
        </w:rPr>
        <w:t xml:space="preserve">. Subdirección de Desarrollo Organizacional; y </w:t>
      </w:r>
    </w:p>
    <w:p w14:paraId="01246755" w14:textId="03EF9FF6" w:rsidR="007861E4" w:rsidRPr="00C430D1" w:rsidRDefault="007408FC" w:rsidP="007408FC">
      <w:pPr>
        <w:spacing w:before="240" w:after="240"/>
        <w:ind w:left="1134" w:right="993"/>
        <w:jc w:val="both"/>
        <w:rPr>
          <w:rFonts w:ascii="Palatino Linotype" w:eastAsia="Palatino Linotype" w:hAnsi="Palatino Linotype" w:cs="Palatino Linotype"/>
          <w:i/>
          <w:sz w:val="22"/>
        </w:rPr>
      </w:pPr>
      <w:r w:rsidRPr="00C430D1">
        <w:rPr>
          <w:rFonts w:ascii="Palatino Linotype" w:hAnsi="Palatino Linotype"/>
          <w:b/>
          <w:i/>
          <w:sz w:val="22"/>
        </w:rPr>
        <w:t>V.</w:t>
      </w:r>
      <w:r w:rsidRPr="00C430D1">
        <w:rPr>
          <w:rFonts w:ascii="Palatino Linotype" w:hAnsi="Palatino Linotype"/>
          <w:i/>
          <w:sz w:val="22"/>
        </w:rPr>
        <w:t xml:space="preserve"> Subdirección de Políticas de Buen Gobierno.”</w:t>
      </w:r>
    </w:p>
    <w:p w14:paraId="3A2FFE49" w14:textId="6922BF3D" w:rsidR="00EB36BD" w:rsidRPr="00C430D1" w:rsidRDefault="007408FC" w:rsidP="00BA21F8">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Al respecto, la </w:t>
      </w:r>
      <w:r w:rsidRPr="00C430D1">
        <w:rPr>
          <w:rFonts w:ascii="Palatino Linotype" w:hAnsi="Palatino Linotype"/>
        </w:rPr>
        <w:t>Subdirección de Planeación y Evaluación</w:t>
      </w:r>
      <w:r w:rsidR="00203E5F" w:rsidRPr="00C430D1">
        <w:rPr>
          <w:rFonts w:ascii="Palatino Linotype" w:hAnsi="Palatino Linotype"/>
        </w:rPr>
        <w:t xml:space="preserve"> tiene conferidas las siguientes atribuciones de conformidad con el</w:t>
      </w:r>
      <w:r w:rsidR="00712CF5" w:rsidRPr="00C430D1">
        <w:rPr>
          <w:rFonts w:ascii="Palatino Linotype" w:hAnsi="Palatino Linotype"/>
        </w:rPr>
        <w:t xml:space="preserve"> Código de Reglamentación</w:t>
      </w:r>
      <w:r w:rsidR="00203E5F" w:rsidRPr="00C430D1">
        <w:rPr>
          <w:rFonts w:ascii="Palatino Linotype" w:hAnsi="Palatino Linotype"/>
        </w:rPr>
        <w:t>:</w:t>
      </w:r>
    </w:p>
    <w:p w14:paraId="22C7932C" w14:textId="547AC4EB" w:rsidR="00A57BA6" w:rsidRPr="00C430D1" w:rsidRDefault="00A57BA6" w:rsidP="00C80B0C">
      <w:pPr>
        <w:spacing w:before="120" w:after="120"/>
        <w:ind w:left="851" w:right="992"/>
        <w:jc w:val="both"/>
        <w:rPr>
          <w:rFonts w:ascii="Palatino Linotype" w:hAnsi="Palatino Linotype"/>
          <w:i/>
          <w:sz w:val="22"/>
        </w:rPr>
      </w:pPr>
      <w:r w:rsidRPr="00C430D1">
        <w:rPr>
          <w:rFonts w:ascii="Palatino Linotype" w:hAnsi="Palatino Linotype"/>
          <w:i/>
          <w:sz w:val="22"/>
        </w:rPr>
        <w:t>“</w:t>
      </w:r>
      <w:r w:rsidR="00D63294" w:rsidRPr="00C430D1">
        <w:rPr>
          <w:rFonts w:ascii="Palatino Linotype" w:hAnsi="Palatino Linotype"/>
          <w:b/>
          <w:i/>
          <w:sz w:val="22"/>
        </w:rPr>
        <w:t>Artículo 3.227</w:t>
      </w:r>
      <w:r w:rsidR="00D63294" w:rsidRPr="00C430D1">
        <w:rPr>
          <w:rFonts w:ascii="Palatino Linotype" w:hAnsi="Palatino Linotype"/>
          <w:i/>
          <w:sz w:val="22"/>
        </w:rPr>
        <w:t xml:space="preserve">. La </w:t>
      </w:r>
      <w:r w:rsidR="00D63294" w:rsidRPr="00C430D1">
        <w:rPr>
          <w:rFonts w:ascii="Palatino Linotype" w:hAnsi="Palatino Linotype"/>
          <w:b/>
          <w:i/>
          <w:sz w:val="22"/>
        </w:rPr>
        <w:t>Subdirección de Planeación y Evaluación</w:t>
      </w:r>
      <w:r w:rsidR="00D63294" w:rsidRPr="00C430D1">
        <w:rPr>
          <w:rFonts w:ascii="Palatino Linotype" w:hAnsi="Palatino Linotype"/>
          <w:i/>
          <w:sz w:val="22"/>
        </w:rPr>
        <w:t>; tendrá las siguientes atribuciones:</w:t>
      </w:r>
    </w:p>
    <w:p w14:paraId="22931500" w14:textId="77777777"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I.</w:t>
      </w:r>
      <w:r w:rsidRPr="00C430D1">
        <w:rPr>
          <w:rFonts w:ascii="Palatino Linotype" w:hAnsi="Palatino Linotype"/>
          <w:i/>
          <w:sz w:val="22"/>
        </w:rPr>
        <w:t xml:space="preserve"> Coordinar la elaboración y evaluación del Plan de Desarrollo Municipal y los programas de desarrollo, con las dependencias y unidades administrativas municipales; </w:t>
      </w:r>
    </w:p>
    <w:p w14:paraId="0C8EBF2A" w14:textId="7F996136"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II</w:t>
      </w:r>
      <w:r w:rsidRPr="00C430D1">
        <w:rPr>
          <w:rFonts w:ascii="Palatino Linotype" w:hAnsi="Palatino Linotype"/>
          <w:i/>
          <w:sz w:val="22"/>
        </w:rPr>
        <w:t xml:space="preserve">. Coordinar la integración del presupuesto basado en resultados de las dependencias y unidades administrativas municipales de acuerdo con las normas, lineamientos y procedimientos vigentes en la materia; </w:t>
      </w:r>
    </w:p>
    <w:p w14:paraId="2ED4FB13" w14:textId="5B485DD6"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III.</w:t>
      </w:r>
      <w:r w:rsidRPr="00C430D1">
        <w:rPr>
          <w:rFonts w:ascii="Palatino Linotype" w:hAnsi="Palatino Linotype"/>
          <w:i/>
          <w:sz w:val="22"/>
        </w:rPr>
        <w:t xml:space="preserve"> Recibir, analizar y validar las solicitudes de adecuación programática y presupuestaria que presenten las dependencias y unidades administrativas municipales; </w:t>
      </w:r>
    </w:p>
    <w:p w14:paraId="5AEA392D" w14:textId="3BB0E6B0"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IV</w:t>
      </w:r>
      <w:r w:rsidRPr="00C430D1">
        <w:rPr>
          <w:rFonts w:ascii="Palatino Linotype" w:hAnsi="Palatino Linotype"/>
          <w:i/>
          <w:sz w:val="22"/>
        </w:rPr>
        <w:t xml:space="preserve">. Recopilar, analizar y concentrar la información programática y presupuestal de las dependencias y unidades administrativas del Municipio; </w:t>
      </w:r>
    </w:p>
    <w:p w14:paraId="444A7EAD" w14:textId="66A04DC9"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V.</w:t>
      </w:r>
      <w:r w:rsidRPr="00C430D1">
        <w:rPr>
          <w:rFonts w:ascii="Palatino Linotype" w:hAnsi="Palatino Linotype"/>
          <w:i/>
          <w:sz w:val="22"/>
        </w:rPr>
        <w:t xml:space="preserve"> Evaluar el avance y cumplimiento de los planes y programas de trabajo y del presupuesto de las dependencias y unidades administrativas municipales de conformidad con las disposiciones legales aplicables; </w:t>
      </w:r>
    </w:p>
    <w:p w14:paraId="2C323B75" w14:textId="78EA9886"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VI.</w:t>
      </w:r>
      <w:r w:rsidRPr="00C430D1">
        <w:rPr>
          <w:rFonts w:ascii="Palatino Linotype" w:hAnsi="Palatino Linotype"/>
          <w:i/>
          <w:sz w:val="22"/>
        </w:rPr>
        <w:t xml:space="preserve"> Dirigir las actividades encaminadas a la elaboración y presentación, ante las instancias correspondientes, de los reportes e informes de la gestión del gobierno municipal; </w:t>
      </w:r>
    </w:p>
    <w:p w14:paraId="316901BE" w14:textId="1E1FC80E"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VII.</w:t>
      </w:r>
      <w:r w:rsidRPr="00C430D1">
        <w:rPr>
          <w:rFonts w:ascii="Palatino Linotype" w:hAnsi="Palatino Linotype"/>
          <w:i/>
          <w:sz w:val="22"/>
        </w:rPr>
        <w:t xml:space="preserve"> Asesorar a las dependencias y unidades administrativas en la formulación, ejercicio, reporte y evaluación de los planes y programas de trabajo; </w:t>
      </w:r>
    </w:p>
    <w:p w14:paraId="5C37997A" w14:textId="2474B436"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 xml:space="preserve">VIII. </w:t>
      </w:r>
      <w:r w:rsidRPr="00C430D1">
        <w:rPr>
          <w:rFonts w:ascii="Palatino Linotype" w:hAnsi="Palatino Linotype"/>
          <w:i/>
          <w:sz w:val="22"/>
        </w:rPr>
        <w:t xml:space="preserve">Coordinar las actividades del Comité de Planeación para el Desarrollo Municipal; </w:t>
      </w:r>
    </w:p>
    <w:p w14:paraId="30672BD5" w14:textId="5C07C6F8"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IX</w:t>
      </w:r>
      <w:r w:rsidRPr="00C430D1">
        <w:rPr>
          <w:rFonts w:ascii="Palatino Linotype" w:hAnsi="Palatino Linotype"/>
          <w:i/>
          <w:sz w:val="22"/>
        </w:rPr>
        <w:t xml:space="preserve">. Integrar, actualizar y conservar un acervo de información estadística municipal procedente de fuentes internas y externas para apoyar las labores de planeación para el desarrollo municipal; </w:t>
      </w:r>
    </w:p>
    <w:p w14:paraId="5F47D7E2" w14:textId="010948B9"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lastRenderedPageBreak/>
        <w:t>X</w:t>
      </w:r>
      <w:r w:rsidRPr="00C430D1">
        <w:rPr>
          <w:rFonts w:ascii="Palatino Linotype" w:hAnsi="Palatino Linotype"/>
          <w:i/>
          <w:sz w:val="22"/>
        </w:rPr>
        <w:t xml:space="preserve">. Reportar el cumplimiento del Plan de Desarrollo Municipal a la Secretaría de Finanzas, al Comité de Planeación del Estado de México y al Órgano Superior de Fiscalización del Estado de México; </w:t>
      </w:r>
    </w:p>
    <w:p w14:paraId="7E73F6B6" w14:textId="6231ED3D"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XI.</w:t>
      </w:r>
      <w:r w:rsidRPr="00C430D1">
        <w:rPr>
          <w:rFonts w:ascii="Palatino Linotype" w:hAnsi="Palatino Linotype"/>
          <w:i/>
          <w:sz w:val="22"/>
        </w:rPr>
        <w:t xml:space="preserve"> Coordinar, establecer y dirigir los tipos de evaluación a los que serán sujetos los programas presupuestarios o políticas públicas, el calendario de ejecución de las evaluaciones de los programas en operación y los que vayan a comenzar su ejecución, vincular el calendario de ejecución de las evaluaciones con las actividades del proceso presupuestario, así como articular los resultados de las evaluaciones de los programas presupuestarios como elemento relevante del Presupuesto Basado en Resultados; </w:t>
      </w:r>
    </w:p>
    <w:p w14:paraId="0133ED73" w14:textId="41CC8CF1"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XII.</w:t>
      </w:r>
      <w:r w:rsidRPr="00C430D1">
        <w:rPr>
          <w:rFonts w:ascii="Palatino Linotype" w:hAnsi="Palatino Linotype"/>
          <w:i/>
          <w:sz w:val="22"/>
        </w:rPr>
        <w:t xml:space="preserve"> Comunicar a través de capacitaciones, asesorías y reuniones de trabajo a los enlaces de las dependencias, organismos descentralizados y autónomos de la Administración Pública Municipal, los lineamientos que deberán seguir para generar la información que integrará el informe de gobierno; </w:t>
      </w:r>
    </w:p>
    <w:p w14:paraId="57B69C5D" w14:textId="4028F60C"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XIII</w:t>
      </w:r>
      <w:r w:rsidRPr="00C430D1">
        <w:rPr>
          <w:rFonts w:ascii="Palatino Linotype" w:hAnsi="Palatino Linotype"/>
          <w:i/>
          <w:sz w:val="22"/>
        </w:rPr>
        <w:t xml:space="preserve">. Revisar, analizar y validar que los textos para la integración del Informe de Gobierno, cumplan con los lineamientos técnicos establecidos en la materia; </w:t>
      </w:r>
    </w:p>
    <w:p w14:paraId="5227715C" w14:textId="13997541"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XIV</w:t>
      </w:r>
      <w:r w:rsidRPr="00C430D1">
        <w:rPr>
          <w:rFonts w:ascii="Palatino Linotype" w:hAnsi="Palatino Linotype"/>
          <w:i/>
          <w:sz w:val="22"/>
        </w:rPr>
        <w:t xml:space="preserve">. Proponer la integración del informe de gobierno municipal, generando un instrumento que sirve para informar el estado que guarda la Administración Pública Municipal; </w:t>
      </w:r>
    </w:p>
    <w:p w14:paraId="6E92E125" w14:textId="4E34B954" w:rsidR="00A57BA6" w:rsidRPr="00C430D1" w:rsidRDefault="00D63294" w:rsidP="00C80B0C">
      <w:pPr>
        <w:spacing w:before="120" w:after="120"/>
        <w:ind w:left="1134" w:right="992"/>
        <w:jc w:val="both"/>
        <w:rPr>
          <w:rFonts w:ascii="Palatino Linotype" w:hAnsi="Palatino Linotype"/>
          <w:i/>
          <w:sz w:val="22"/>
        </w:rPr>
      </w:pPr>
      <w:r w:rsidRPr="00C430D1">
        <w:rPr>
          <w:rFonts w:ascii="Palatino Linotype" w:hAnsi="Palatino Linotype"/>
          <w:b/>
          <w:i/>
          <w:sz w:val="22"/>
        </w:rPr>
        <w:t>XV</w:t>
      </w:r>
      <w:r w:rsidRPr="00C430D1">
        <w:rPr>
          <w:rFonts w:ascii="Palatino Linotype" w:hAnsi="Palatino Linotype"/>
          <w:i/>
          <w:sz w:val="22"/>
        </w:rPr>
        <w:t xml:space="preserve">. Las demás que les atribuyan las disposiciones jurídicas aplicables o las que le instruya la Dirección; y </w:t>
      </w:r>
    </w:p>
    <w:p w14:paraId="3EFC9178" w14:textId="26147E9F" w:rsidR="00BA21F8" w:rsidRPr="00C430D1" w:rsidRDefault="00D63294" w:rsidP="00C80B0C">
      <w:pPr>
        <w:spacing w:before="120" w:after="120"/>
        <w:ind w:left="1134" w:right="992"/>
        <w:jc w:val="both"/>
        <w:rPr>
          <w:rFonts w:ascii="Palatino Linotype" w:eastAsia="Palatino Linotype" w:hAnsi="Palatino Linotype" w:cs="Palatino Linotype"/>
          <w:b/>
          <w:i/>
          <w:sz w:val="22"/>
        </w:rPr>
      </w:pPr>
      <w:r w:rsidRPr="00C430D1">
        <w:rPr>
          <w:rFonts w:ascii="Palatino Linotype" w:hAnsi="Palatino Linotype"/>
          <w:b/>
          <w:i/>
          <w:sz w:val="22"/>
        </w:rPr>
        <w:t>XVI.</w:t>
      </w:r>
      <w:r w:rsidRPr="00C430D1">
        <w:rPr>
          <w:rFonts w:ascii="Palatino Linotype" w:hAnsi="Palatino Linotype"/>
          <w:i/>
          <w:sz w:val="22"/>
        </w:rPr>
        <w:t xml:space="preserve"> Las demás que les atribuyan las disposiciones jurídicas aplicables o las que le instruya la Dirección.</w:t>
      </w:r>
      <w:r w:rsidR="00C80B0C" w:rsidRPr="00C430D1">
        <w:rPr>
          <w:rFonts w:ascii="Palatino Linotype" w:hAnsi="Palatino Linotype"/>
          <w:i/>
          <w:sz w:val="22"/>
        </w:rPr>
        <w:t>”</w:t>
      </w:r>
    </w:p>
    <w:p w14:paraId="16CCF610" w14:textId="478D2AD6" w:rsidR="003E5B04" w:rsidRPr="00C430D1" w:rsidRDefault="004E1DC9" w:rsidP="0067674A">
      <w:pPr>
        <w:spacing w:before="240" w:after="240" w:line="360" w:lineRule="auto"/>
        <w:jc w:val="both"/>
        <w:rPr>
          <w:rFonts w:ascii="Palatino Linotype" w:hAnsi="Palatino Linotype"/>
        </w:rPr>
      </w:pPr>
      <w:r w:rsidRPr="00C430D1">
        <w:rPr>
          <w:rFonts w:ascii="Palatino Linotype" w:eastAsia="Palatino Linotype" w:hAnsi="Palatino Linotype" w:cs="Palatino Linotype"/>
        </w:rPr>
        <w:t>Como puede advertirse,</w:t>
      </w:r>
      <w:r w:rsidR="007C24ED" w:rsidRPr="00C430D1">
        <w:rPr>
          <w:rFonts w:ascii="Palatino Linotype" w:eastAsia="Palatino Linotype" w:hAnsi="Palatino Linotype" w:cs="Palatino Linotype"/>
        </w:rPr>
        <w:t xml:space="preserve"> la Subdirección de Planeación y Evaluación </w:t>
      </w:r>
      <w:r w:rsidR="003E5B04" w:rsidRPr="00C430D1">
        <w:rPr>
          <w:rFonts w:ascii="Palatino Linotype" w:eastAsia="Palatino Linotype" w:hAnsi="Palatino Linotype" w:cs="Palatino Linotype"/>
        </w:rPr>
        <w:t>es competente para c</w:t>
      </w:r>
      <w:r w:rsidR="003E5B04" w:rsidRPr="00C430D1">
        <w:rPr>
          <w:rFonts w:ascii="Palatino Linotype" w:hAnsi="Palatino Linotype"/>
        </w:rPr>
        <w:t xml:space="preserve">oordinar la elaboración del Plan de Desarrollo Municipal y los programas de desarrollo, con las dependencias y unidades administrativas municipales; coordinar la integración del presupuesto basado en resultados de las dependencias y unidades administrativas municipales de acuerdo con las normas, lineamientos y procedimientos vigentes en la materia; recopilar, analizar y concentrar la información programática y presupuestal de las dependencias y unidades administrativas del Municipio; evaluar el avance y cumplimiento de los planes y programas de trabajo y </w:t>
      </w:r>
      <w:r w:rsidR="003E5B04" w:rsidRPr="00C430D1">
        <w:rPr>
          <w:rFonts w:ascii="Palatino Linotype" w:hAnsi="Palatino Linotype"/>
        </w:rPr>
        <w:lastRenderedPageBreak/>
        <w:t>del presupuesto de las dependencias y unidades administrativas municipales de conformidad con las disposiciones legales aplicables; asesorar a las dependencias y unidades administrativas en la formulación, ejercicio, reporte y evaluación de los planes y programas de trabajo; coordinar las actividades del Comité de Planeación para el Desarrollo Municipal;</w:t>
      </w:r>
      <w:r w:rsidR="00725BD0" w:rsidRPr="00C430D1">
        <w:rPr>
          <w:rFonts w:ascii="Palatino Linotype" w:hAnsi="Palatino Linotype"/>
        </w:rPr>
        <w:t xml:space="preserve"> </w:t>
      </w:r>
      <w:r w:rsidR="0065761D" w:rsidRPr="00C430D1">
        <w:rPr>
          <w:rFonts w:ascii="Palatino Linotype" w:hAnsi="Palatino Linotype"/>
        </w:rPr>
        <w:t xml:space="preserve">entre otras atribuciones no menos importantes, </w:t>
      </w:r>
      <w:r w:rsidR="005A534A" w:rsidRPr="00C430D1">
        <w:rPr>
          <w:rFonts w:ascii="Palatino Linotype" w:hAnsi="Palatino Linotype"/>
        </w:rPr>
        <w:t>advirtiéndose que es la unidad administrativa que lleva a cabo las labores de información, planeación, programación y evaluación, en términos de la fracción II del artículo 19 de la Ley de Planeación, citado con antelación.</w:t>
      </w:r>
    </w:p>
    <w:p w14:paraId="1D569E38" w14:textId="30505E43" w:rsidR="00B409F1" w:rsidRPr="00C430D1" w:rsidRDefault="00B409F1" w:rsidP="00B409F1">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En este sentido, cobra relevancia lo manifestado por el servidor público de la Dirección de Gobierno por Resultados en atención al requerimiento de información, ya que si bien en un primer momento manifestó que no existía la Unidad de Información, Planeación, Programación y Evaluación, UIPPE, en el municipio de Metepec, en una etapa posterior, concretamente, en el desahogo del requerimiento de información hecho por este Organismo Garante, refirió que la Dirección de Gobierno por Resultados tiene a su cargo la Subdirección de Planeación y Evaluación, que cuenta con las funciones, facultades y atribuciones referentes a la UIPPE, no obstante, </w:t>
      </w:r>
      <w:r w:rsidRPr="00C430D1">
        <w:rPr>
          <w:rFonts w:ascii="Palatino Linotype" w:eastAsia="Palatino Linotype" w:hAnsi="Palatino Linotype" w:cs="Palatino Linotype"/>
          <w:b/>
          <w:u w:val="single"/>
        </w:rPr>
        <w:t>no generó oficios en el periodo comprendido del 01 de enero al 05 de agosto de dos mil veintidós</w:t>
      </w:r>
      <w:r w:rsidRPr="00C430D1">
        <w:rPr>
          <w:rFonts w:ascii="Palatino Linotype" w:eastAsia="Palatino Linotype" w:hAnsi="Palatino Linotype" w:cs="Palatino Linotype"/>
        </w:rPr>
        <w:t xml:space="preserve">, advirtiéndose que lo contestado se constituye en una expresión en sentido negativo, esto es, niega la existencia de información alguna al respecto. </w:t>
      </w:r>
    </w:p>
    <w:p w14:paraId="1F0099C5" w14:textId="61F6D1AC" w:rsidR="00B409F1" w:rsidRPr="00C430D1" w:rsidRDefault="00B409F1" w:rsidP="00B409F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Por consiguiente, toda vez que no generó, administra, ni posee la información requerida por la persona solicitante a la fecha de la solicitud, se constituye un hecho negativo; por lo que es obvio que no puede fácticamente obrar en los archivos del </w:t>
      </w:r>
      <w:r w:rsidRPr="00C430D1">
        <w:rPr>
          <w:rFonts w:ascii="Palatino Linotype" w:eastAsia="Palatino Linotype" w:hAnsi="Palatino Linotype" w:cs="Palatino Linotype"/>
          <w:b/>
        </w:rPr>
        <w:lastRenderedPageBreak/>
        <w:t>Sujeto Obligado</w:t>
      </w:r>
      <w:r w:rsidRPr="00C430D1">
        <w:rPr>
          <w:rFonts w:ascii="Palatino Linotype" w:eastAsia="Palatino Linotype" w:hAnsi="Palatino Linotype" w:cs="Palatino Linotype"/>
        </w:rPr>
        <w:t>, ya que no puede probarse por ser lógica y materialmente imposible.</w:t>
      </w:r>
    </w:p>
    <w:p w14:paraId="7517E2B8" w14:textId="77777777" w:rsidR="00B409F1" w:rsidRPr="00C430D1" w:rsidRDefault="00B409F1" w:rsidP="00B409F1">
      <w:pPr>
        <w:pBdr>
          <w:top w:val="nil"/>
          <w:left w:val="nil"/>
          <w:bottom w:val="nil"/>
          <w:right w:val="nil"/>
          <w:between w:val="nil"/>
        </w:pBdr>
        <w:spacing w:before="240" w:after="240" w:line="360" w:lineRule="auto"/>
        <w:jc w:val="both"/>
        <w:rPr>
          <w:sz w:val="28"/>
          <w:szCs w:val="28"/>
        </w:rPr>
      </w:pPr>
      <w:r w:rsidRPr="00C430D1">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 en dicha área, por lo que resulta aplicable la Tesis</w:t>
      </w:r>
      <w:r w:rsidRPr="00C430D1">
        <w:rPr>
          <w:rFonts w:ascii="Palatino Linotype" w:eastAsia="Palatino Linotype" w:hAnsi="Palatino Linotype" w:cs="Palatino Linotype"/>
          <w:vertAlign w:val="superscript"/>
        </w:rPr>
        <w:footnoteReference w:id="2"/>
      </w:r>
      <w:r w:rsidRPr="00C430D1">
        <w:rPr>
          <w:rFonts w:ascii="Palatino Linotype" w:eastAsia="Palatino Linotype" w:hAnsi="Palatino Linotype" w:cs="Palatino Linotype"/>
        </w:rPr>
        <w:t xml:space="preserve"> emitida por la Segunda Sala de la Suprema Corte de la Nación, que es del tenor literal siguiente:</w:t>
      </w:r>
    </w:p>
    <w:p w14:paraId="3061A9FA" w14:textId="77777777" w:rsidR="00B409F1" w:rsidRPr="00C430D1" w:rsidRDefault="00B409F1" w:rsidP="00B409F1">
      <w:pPr>
        <w:spacing w:before="240" w:after="240"/>
        <w:ind w:left="851" w:right="900"/>
        <w:jc w:val="both"/>
        <w:rPr>
          <w:rFonts w:ascii="Palatino Linotype" w:eastAsia="Palatino Linotype" w:hAnsi="Palatino Linotype" w:cs="Palatino Linotype"/>
          <w:sz w:val="22"/>
          <w:szCs w:val="22"/>
        </w:rPr>
      </w:pPr>
      <w:r w:rsidRPr="00C430D1">
        <w:rPr>
          <w:rFonts w:ascii="Palatino Linotype" w:eastAsia="Palatino Linotype" w:hAnsi="Palatino Linotype" w:cs="Palatino Linotype"/>
          <w:b/>
          <w:i/>
          <w:sz w:val="22"/>
          <w:szCs w:val="22"/>
        </w:rPr>
        <w:t>“HECHOS NEGATIVOS, NO SON SUSCEPTIBLES DE DEMOSTRACIÓN</w:t>
      </w:r>
      <w:r w:rsidRPr="00C430D1">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2DC29C7C" w14:textId="77777777" w:rsidR="00B409F1" w:rsidRPr="00C430D1" w:rsidRDefault="00B409F1" w:rsidP="00B409F1">
      <w:pPr>
        <w:spacing w:before="240" w:after="240" w:line="360" w:lineRule="auto"/>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rPr>
        <w:t xml:space="preserve">En consecuencia, no es procedente la entrega de documento alguno, o en su caso, el Acuerdo de Inexistencia, toda vez que el pronunciamiento del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xml:space="preserve"> declara en automática la inexistencia de la información solicitada de modo que no existe obligación de justificar o allegar pruebas, y por ende no tiene aplicación lo estatuido en el artículo 49, fracción XIII</w:t>
      </w:r>
      <w:r w:rsidRPr="00C430D1">
        <w:rPr>
          <w:rFonts w:ascii="Palatino Linotype" w:eastAsia="Palatino Linotype" w:hAnsi="Palatino Linotype" w:cs="Palatino Linotype"/>
          <w:vertAlign w:val="superscript"/>
        </w:rPr>
        <w:footnoteReference w:id="3"/>
      </w:r>
      <w:r w:rsidRPr="00C430D1">
        <w:rPr>
          <w:rFonts w:ascii="Palatino Linotype" w:eastAsia="Palatino Linotype" w:hAnsi="Palatino Linotype" w:cs="Palatino Linotype"/>
        </w:rPr>
        <w:t xml:space="preserve"> de la Ley de Transparencia y Acceso a la Información Pública del Estado de México y Municipios.</w:t>
      </w:r>
    </w:p>
    <w:p w14:paraId="2638EB28" w14:textId="55F5058E" w:rsidR="00B409F1" w:rsidRPr="00C430D1" w:rsidRDefault="00B409F1" w:rsidP="00B409F1">
      <w:pPr>
        <w:autoSpaceDE w:val="0"/>
        <w:autoSpaceDN w:val="0"/>
        <w:adjustRightInd w:val="0"/>
        <w:spacing w:before="240" w:after="360" w:line="360" w:lineRule="auto"/>
        <w:ind w:right="18"/>
        <w:jc w:val="both"/>
        <w:rPr>
          <w:rFonts w:ascii="Palatino Linotype" w:hAnsi="Palatino Linotype"/>
        </w:rPr>
      </w:pPr>
      <w:r w:rsidRPr="00C430D1">
        <w:rPr>
          <w:rFonts w:ascii="Palatino Linotype" w:hAnsi="Palatino Linotype" w:cs="Arial"/>
        </w:rPr>
        <w:t xml:space="preserve">De tal manera que basta con la aseveración por parte del </w:t>
      </w:r>
      <w:r w:rsidRPr="00C430D1">
        <w:rPr>
          <w:rFonts w:ascii="Palatino Linotype" w:hAnsi="Palatino Linotype" w:cs="Arial"/>
          <w:b/>
        </w:rPr>
        <w:t>Sujeto Obligado</w:t>
      </w:r>
      <w:r w:rsidRPr="00C430D1">
        <w:rPr>
          <w:rFonts w:ascii="Palatino Linotype" w:hAnsi="Palatino Linotype" w:cs="Arial"/>
        </w:rPr>
        <w:t xml:space="preserve">, a través del área competente, en relación a la inexistencia de información relacionada con el requerimiento de información que formuló la persona solicitante; siendo que de </w:t>
      </w:r>
      <w:r w:rsidRPr="00C430D1">
        <w:rPr>
          <w:rFonts w:ascii="Palatino Linotype" w:hAnsi="Palatino Linotype"/>
        </w:rPr>
        <w:t xml:space="preserve">conformidad con lo establecido en el artículo 12, segundo párrafo de la Ley de </w:t>
      </w:r>
      <w:r w:rsidRPr="00C430D1">
        <w:rPr>
          <w:rFonts w:ascii="Palatino Linotype" w:hAnsi="Palatino Linotype"/>
        </w:rPr>
        <w:lastRenderedPageBreak/>
        <w:t>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p>
    <w:p w14:paraId="70A225AF" w14:textId="77777777" w:rsidR="00B409F1" w:rsidRPr="00C430D1" w:rsidRDefault="00B409F1" w:rsidP="00B409F1">
      <w:pPr>
        <w:autoSpaceDE w:val="0"/>
        <w:autoSpaceDN w:val="0"/>
        <w:adjustRightInd w:val="0"/>
        <w:spacing w:before="240" w:after="360" w:line="360" w:lineRule="auto"/>
        <w:ind w:right="18"/>
        <w:jc w:val="both"/>
        <w:rPr>
          <w:rFonts w:ascii="Palatino Linotype" w:hAnsi="Palatino Linotype"/>
        </w:rPr>
      </w:pPr>
      <w:r w:rsidRPr="00C430D1">
        <w:rPr>
          <w:rFonts w:ascii="Palatino Linotype" w:hAnsi="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178CA7B5" w14:textId="0B510D09" w:rsidR="00B409F1" w:rsidRPr="00C430D1" w:rsidRDefault="00B409F1" w:rsidP="00B409F1">
      <w:pPr>
        <w:autoSpaceDE w:val="0"/>
        <w:autoSpaceDN w:val="0"/>
        <w:adjustRightInd w:val="0"/>
        <w:spacing w:before="240" w:after="360" w:line="360" w:lineRule="auto"/>
        <w:ind w:right="18"/>
        <w:jc w:val="both"/>
        <w:rPr>
          <w:rFonts w:ascii="Palatino Linotype" w:hAnsi="Palatino Linotype" w:cs="Arial"/>
          <w:bCs/>
          <w:szCs w:val="22"/>
        </w:rPr>
      </w:pPr>
      <w:r w:rsidRPr="00C430D1">
        <w:rPr>
          <w:rFonts w:ascii="Palatino Linotype" w:hAnsi="Palatino Linotype" w:cs="Arial"/>
          <w:bCs/>
          <w:szCs w:val="22"/>
        </w:rPr>
        <w:t xml:space="preserve">Aunado a lo anterior, se destaca que, al haber existido un pronunciamiento por parte del </w:t>
      </w:r>
      <w:r w:rsidRPr="00C430D1">
        <w:rPr>
          <w:rFonts w:ascii="Palatino Linotype" w:hAnsi="Palatino Linotype" w:cs="Arial"/>
          <w:b/>
        </w:rPr>
        <w:t>Sujeto Obligado</w:t>
      </w:r>
      <w:r w:rsidR="00D3117B" w:rsidRPr="00C430D1">
        <w:rPr>
          <w:rFonts w:ascii="Palatino Linotype" w:hAnsi="Palatino Linotype" w:cs="Arial"/>
          <w:b/>
        </w:rPr>
        <w:t xml:space="preserve">, </w:t>
      </w:r>
      <w:r w:rsidR="00D3117B" w:rsidRPr="00C430D1">
        <w:rPr>
          <w:rFonts w:ascii="Palatino Linotype" w:hAnsi="Palatino Linotype" w:cs="Arial"/>
        </w:rPr>
        <w:t>a través del área competente,</w:t>
      </w:r>
      <w:r w:rsidRPr="00C430D1">
        <w:rPr>
          <w:rFonts w:ascii="Palatino Linotype" w:hAnsi="Palatino Linotype" w:cs="Arial"/>
        </w:rPr>
        <w:t xml:space="preserve"> </w:t>
      </w:r>
      <w:r w:rsidRPr="00C430D1">
        <w:rPr>
          <w:rFonts w:ascii="Palatino Linotype" w:hAnsi="Palatino Linotype" w:cs="Arial"/>
          <w:bCs/>
          <w:szCs w:val="22"/>
        </w:rPr>
        <w:t>respecto de la materia de solicitud</w:t>
      </w:r>
      <w:r w:rsidR="00D3117B" w:rsidRPr="00C430D1">
        <w:rPr>
          <w:rFonts w:ascii="Palatino Linotype" w:hAnsi="Palatino Linotype" w:cs="Arial"/>
          <w:bCs/>
          <w:szCs w:val="22"/>
        </w:rPr>
        <w:t xml:space="preserve"> que dio origen al recurso de revisión que se resuelve</w:t>
      </w:r>
      <w:r w:rsidRPr="00C430D1">
        <w:rPr>
          <w:rFonts w:ascii="Palatino Linotype" w:hAnsi="Palatino Linotype" w:cs="Arial"/>
          <w:bCs/>
          <w:szCs w:val="22"/>
        </w:rPr>
        <w:t xml:space="preserve">, </w:t>
      </w:r>
      <w:r w:rsidRPr="00C430D1">
        <w:rPr>
          <w:rFonts w:ascii="Palatino Linotype" w:hAnsi="Palatino Linotype" w:cs="Arial"/>
        </w:rPr>
        <w:t>este Órgano Garante</w:t>
      </w:r>
      <w:r w:rsidRPr="00C430D1">
        <w:rPr>
          <w:rFonts w:ascii="Palatino Linotype" w:hAnsi="Palatino Linotype" w:cs="Arial"/>
          <w:bCs/>
          <w:szCs w:val="22"/>
        </w:rPr>
        <w:t xml:space="preserve"> no está facultado para manifestarse sobre la veracidad de lo expresado por parte de éste, pues no existe precepto legal alguno en la Ley de la materia que lo faculte para ello. </w:t>
      </w:r>
    </w:p>
    <w:p w14:paraId="0A0A8B6C" w14:textId="77777777" w:rsidR="00B409F1" w:rsidRPr="00C430D1" w:rsidRDefault="00B409F1" w:rsidP="00B409F1">
      <w:pPr>
        <w:spacing w:before="240" w:after="240" w:line="360" w:lineRule="auto"/>
        <w:jc w:val="both"/>
        <w:rPr>
          <w:rFonts w:ascii="Palatino Linotype" w:hAnsi="Palatino Linotype"/>
        </w:rPr>
      </w:pPr>
      <w:r w:rsidRPr="00C430D1">
        <w:rPr>
          <w:rFonts w:ascii="Palatino Linotype" w:hAnsi="Palatino Linotype" w:cs="Arial"/>
        </w:rPr>
        <w:t>Lo anterior se sustenta con lo plasmado en el criterio</w:t>
      </w:r>
      <w:r w:rsidRPr="00C430D1">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51935858" w14:textId="77777777" w:rsidR="00B409F1" w:rsidRPr="00C430D1" w:rsidRDefault="00B409F1" w:rsidP="00B409F1">
      <w:pPr>
        <w:spacing w:before="240" w:after="240"/>
        <w:ind w:left="851" w:right="900"/>
        <w:jc w:val="both"/>
        <w:rPr>
          <w:rFonts w:ascii="Palatino Linotype" w:hAnsi="Palatino Linotype"/>
          <w:i/>
          <w:sz w:val="22"/>
          <w:szCs w:val="22"/>
        </w:rPr>
      </w:pPr>
      <w:r w:rsidRPr="00C430D1">
        <w:rPr>
          <w:rFonts w:ascii="Palatino Linotype" w:hAnsi="Palatino Linotype"/>
          <w:i/>
          <w:sz w:val="22"/>
          <w:szCs w:val="22"/>
        </w:rPr>
        <w:t>“</w:t>
      </w:r>
      <w:r w:rsidRPr="00C430D1">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C430D1">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w:t>
      </w:r>
      <w:r w:rsidRPr="00C430D1">
        <w:rPr>
          <w:rFonts w:ascii="Palatino Linotype" w:hAnsi="Palatino Linotype"/>
          <w:i/>
          <w:sz w:val="22"/>
          <w:szCs w:val="22"/>
        </w:rPr>
        <w:lastRenderedPageBreak/>
        <w:t>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09D3C44" w14:textId="4E1C6386" w:rsidR="004E1DC9" w:rsidRPr="00C430D1" w:rsidRDefault="004E1DC9" w:rsidP="004E1DC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Derivado de lo expuesto, conviene hacer alusión a lo que se</w:t>
      </w:r>
      <w:r w:rsidR="00A42E53" w:rsidRPr="00C430D1">
        <w:rPr>
          <w:rFonts w:ascii="Palatino Linotype" w:eastAsia="Palatino Linotype" w:hAnsi="Palatino Linotype" w:cs="Palatino Linotype"/>
        </w:rPr>
        <w:t>ñala el artículo 192, fracción</w:t>
      </w:r>
      <w:r w:rsidRPr="00C430D1">
        <w:rPr>
          <w:rFonts w:ascii="Palatino Linotype" w:eastAsia="Palatino Linotype" w:hAnsi="Palatino Linotype" w:cs="Palatino Linotype"/>
        </w:rPr>
        <w:t xml:space="preserve"> III de la Ley de Transparencia y Acceso a la Información Pública del Estado de México y Municipios vigente, a saber:</w:t>
      </w:r>
    </w:p>
    <w:p w14:paraId="3B1DE887" w14:textId="77777777" w:rsidR="004E1DC9" w:rsidRPr="00C430D1" w:rsidRDefault="004E1DC9" w:rsidP="004E1DC9">
      <w:pPr>
        <w:spacing w:before="240" w:after="240"/>
        <w:ind w:left="851" w:right="900"/>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i/>
          <w:sz w:val="22"/>
          <w:szCs w:val="22"/>
        </w:rPr>
        <w:t>“</w:t>
      </w:r>
      <w:r w:rsidRPr="00C430D1">
        <w:rPr>
          <w:rFonts w:ascii="Palatino Linotype" w:eastAsia="Palatino Linotype" w:hAnsi="Palatino Linotype" w:cs="Palatino Linotype"/>
          <w:b/>
          <w:i/>
          <w:sz w:val="22"/>
          <w:szCs w:val="22"/>
        </w:rPr>
        <w:t>Artículo 192</w:t>
      </w:r>
      <w:r w:rsidRPr="00C430D1">
        <w:rPr>
          <w:rFonts w:ascii="Palatino Linotype" w:eastAsia="Palatino Linotype" w:hAnsi="Palatino Linotype" w:cs="Palatino Linotype"/>
          <w:i/>
          <w:sz w:val="22"/>
          <w:szCs w:val="22"/>
        </w:rPr>
        <w:t xml:space="preserve">. </w:t>
      </w:r>
      <w:r w:rsidRPr="00C430D1">
        <w:rPr>
          <w:rFonts w:ascii="Palatino Linotype" w:eastAsia="Palatino Linotype" w:hAnsi="Palatino Linotype" w:cs="Palatino Linotype"/>
          <w:b/>
          <w:i/>
          <w:sz w:val="22"/>
          <w:szCs w:val="22"/>
        </w:rPr>
        <w:t>El recurso será sobreseído</w:t>
      </w:r>
      <w:r w:rsidRPr="00C430D1">
        <w:rPr>
          <w:rFonts w:ascii="Palatino Linotype" w:eastAsia="Palatino Linotype" w:hAnsi="Palatino Linotype" w:cs="Palatino Linotype"/>
          <w:i/>
          <w:sz w:val="22"/>
          <w:szCs w:val="22"/>
        </w:rPr>
        <w:t xml:space="preserve">, </w:t>
      </w:r>
      <w:r w:rsidRPr="00C430D1">
        <w:rPr>
          <w:rFonts w:ascii="Palatino Linotype" w:eastAsia="Palatino Linotype" w:hAnsi="Palatino Linotype" w:cs="Palatino Linotype"/>
          <w:b/>
          <w:i/>
          <w:sz w:val="22"/>
          <w:szCs w:val="22"/>
        </w:rPr>
        <w:t>en todo o en parte,</w:t>
      </w:r>
      <w:r w:rsidRPr="00C430D1">
        <w:rPr>
          <w:rFonts w:ascii="Palatino Linotype" w:eastAsia="Palatino Linotype" w:hAnsi="Palatino Linotype" w:cs="Palatino Linotype"/>
          <w:i/>
          <w:sz w:val="22"/>
          <w:szCs w:val="22"/>
        </w:rPr>
        <w:t xml:space="preserve"> </w:t>
      </w:r>
      <w:r w:rsidRPr="00C430D1">
        <w:rPr>
          <w:rFonts w:ascii="Palatino Linotype" w:eastAsia="Palatino Linotype" w:hAnsi="Palatino Linotype" w:cs="Palatino Linotype"/>
          <w:b/>
          <w:i/>
          <w:sz w:val="22"/>
          <w:szCs w:val="22"/>
        </w:rPr>
        <w:t>cuando una vez admitido, se actualicen alguno de los siguientes supuestos</w:t>
      </w:r>
      <w:r w:rsidRPr="00C430D1">
        <w:rPr>
          <w:rFonts w:ascii="Palatino Linotype" w:eastAsia="Palatino Linotype" w:hAnsi="Palatino Linotype" w:cs="Palatino Linotype"/>
          <w:i/>
          <w:sz w:val="22"/>
          <w:szCs w:val="22"/>
        </w:rPr>
        <w:t xml:space="preserve">: </w:t>
      </w:r>
    </w:p>
    <w:p w14:paraId="056E4522" w14:textId="77777777" w:rsidR="004E1DC9" w:rsidRPr="00C430D1" w:rsidRDefault="004E1DC9" w:rsidP="004E1DC9">
      <w:pPr>
        <w:spacing w:before="240" w:after="240"/>
        <w:ind w:left="1134" w:right="900"/>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i/>
          <w:sz w:val="22"/>
          <w:szCs w:val="22"/>
        </w:rPr>
        <w:t>(…)</w:t>
      </w:r>
    </w:p>
    <w:p w14:paraId="3AAC4BBD" w14:textId="2A1DA451" w:rsidR="004E1DC9" w:rsidRPr="00C430D1" w:rsidRDefault="004E1DC9" w:rsidP="00A42E53">
      <w:pPr>
        <w:spacing w:before="240" w:after="240"/>
        <w:ind w:left="1134" w:right="900"/>
        <w:jc w:val="both"/>
        <w:rPr>
          <w:rFonts w:ascii="Palatino Linotype" w:eastAsia="Palatino Linotype" w:hAnsi="Palatino Linotype" w:cs="Palatino Linotype"/>
          <w:bCs/>
          <w:i/>
          <w:sz w:val="22"/>
          <w:szCs w:val="22"/>
        </w:rPr>
      </w:pPr>
      <w:r w:rsidRPr="00C430D1">
        <w:rPr>
          <w:rFonts w:ascii="Palatino Linotype" w:eastAsia="Palatino Linotype" w:hAnsi="Palatino Linotype" w:cs="Palatino Linotype"/>
          <w:b/>
          <w:i/>
          <w:sz w:val="22"/>
          <w:szCs w:val="22"/>
        </w:rPr>
        <w:t xml:space="preserve">III. </w:t>
      </w:r>
      <w:r w:rsidRPr="00C430D1">
        <w:rPr>
          <w:rFonts w:ascii="Palatino Linotype" w:eastAsia="Palatino Linotype" w:hAnsi="Palatino Linotype" w:cs="Palatino Linotype"/>
          <w:bCs/>
          <w:i/>
          <w:sz w:val="22"/>
          <w:szCs w:val="22"/>
        </w:rPr>
        <w:t>El sujeto obligado responsable del acto, lo modifique o revoque de tal manera que el recurso de revisión quede si</w:t>
      </w:r>
      <w:r w:rsidR="00A42E53" w:rsidRPr="00C430D1">
        <w:rPr>
          <w:rFonts w:ascii="Palatino Linotype" w:eastAsia="Palatino Linotype" w:hAnsi="Palatino Linotype" w:cs="Palatino Linotype"/>
          <w:bCs/>
          <w:i/>
          <w:sz w:val="22"/>
          <w:szCs w:val="22"/>
        </w:rPr>
        <w:t>n materia</w:t>
      </w:r>
      <w:r w:rsidRPr="00C430D1">
        <w:rPr>
          <w:rFonts w:ascii="Palatino Linotype" w:eastAsia="Palatino Linotype" w:hAnsi="Palatino Linotype" w:cs="Palatino Linotype"/>
          <w:i/>
          <w:sz w:val="22"/>
          <w:szCs w:val="22"/>
        </w:rPr>
        <w:t>.”</w:t>
      </w:r>
    </w:p>
    <w:p w14:paraId="7EE2613B" w14:textId="77777777" w:rsidR="004E1DC9" w:rsidRPr="00C430D1" w:rsidRDefault="004E1DC9" w:rsidP="004E1DC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De lo establecido en el precepto legal citado se advierte que el sobreseimiento del recurso de revisión procede en los siguientes casos</w:t>
      </w:r>
    </w:p>
    <w:p w14:paraId="4DB910E4" w14:textId="77777777" w:rsidR="004E1DC9" w:rsidRPr="00C430D1" w:rsidRDefault="004E1DC9" w:rsidP="004E1DC9">
      <w:pPr>
        <w:spacing w:before="240" w:after="240" w:line="360" w:lineRule="auto"/>
        <w:ind w:left="284"/>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a) Cuando el sujeto obligado modifique el acto impugnado. </w:t>
      </w:r>
    </w:p>
    <w:p w14:paraId="4FC9C96D" w14:textId="77777777" w:rsidR="004E1DC9" w:rsidRPr="00C430D1" w:rsidRDefault="004E1DC9" w:rsidP="004E1DC9">
      <w:pPr>
        <w:spacing w:before="240" w:after="240" w:line="360" w:lineRule="auto"/>
        <w:ind w:left="284"/>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b) Cuando el sujeto obligado revoque el acto impugnado; </w:t>
      </w:r>
    </w:p>
    <w:p w14:paraId="0B414932" w14:textId="77777777" w:rsidR="004E1DC9" w:rsidRPr="00C430D1" w:rsidRDefault="004E1DC9" w:rsidP="004E1DC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Quedando en ambos casos el acto combatido sin materia o sin efectos.</w:t>
      </w:r>
    </w:p>
    <w:p w14:paraId="62A1BA89" w14:textId="751331E7" w:rsidR="004E1DC9" w:rsidRPr="00C430D1" w:rsidRDefault="004E1DC9" w:rsidP="004E1DC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en </w:t>
      </w:r>
      <w:r w:rsidRPr="00C430D1">
        <w:rPr>
          <w:rFonts w:ascii="Palatino Linotype" w:eastAsia="Palatino Linotype" w:hAnsi="Palatino Linotype" w:cs="Palatino Linotype"/>
        </w:rPr>
        <w:lastRenderedPageBreak/>
        <w:t xml:space="preserve">ésta subsana las deficiencias que hubiera tenido, quedando satisfecho el derecho subjetivo accionado por la parte </w:t>
      </w:r>
      <w:r w:rsidR="00A42E53" w:rsidRPr="00C430D1">
        <w:rPr>
          <w:rFonts w:ascii="Palatino Linotype" w:eastAsia="Palatino Linotype" w:hAnsi="Palatino Linotype" w:cs="Palatino Linotype"/>
        </w:rPr>
        <w:t>R</w:t>
      </w:r>
      <w:r w:rsidRPr="00C430D1">
        <w:rPr>
          <w:rFonts w:ascii="Palatino Linotype" w:eastAsia="Palatino Linotype" w:hAnsi="Palatino Linotype" w:cs="Palatino Linotype"/>
        </w:rPr>
        <w:t>ecurrente.</w:t>
      </w:r>
    </w:p>
    <w:p w14:paraId="717DFC86" w14:textId="77777777" w:rsidR="004E1DC9" w:rsidRPr="00C430D1" w:rsidRDefault="004E1DC9" w:rsidP="004E1DC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094D89F5" w14:textId="77777777" w:rsidR="004E1DC9" w:rsidRPr="00C430D1" w:rsidRDefault="004E1DC9" w:rsidP="004E1DC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En este orden de ideas, un acto impugnado queda sin efectos, cuando aun existiendo jurídicamente (esto es, que no se ha modificado, ni revocado) ya no genera ninguna consecuencia legal. </w:t>
      </w:r>
    </w:p>
    <w:p w14:paraId="7EB2376B" w14:textId="77777777" w:rsidR="004E1DC9" w:rsidRPr="00C430D1" w:rsidRDefault="004E1DC9" w:rsidP="004E1DC9">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En tanto que, un acto impugnado queda sin materia, cuando ha sido satisfecha la pretensión de la parte Recurrente</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de manera que el Sujeto Obligado entrega una respuesta, aunque sea posterior a los términos previstos en la ley y mediante ésta concede la información solicitada.</w:t>
      </w:r>
    </w:p>
    <w:p w14:paraId="160505A6" w14:textId="73A582F9" w:rsidR="004E1DC9" w:rsidRPr="00C430D1" w:rsidRDefault="004E1DC9" w:rsidP="004E1DC9">
      <w:pPr>
        <w:spacing w:before="240" w:after="240" w:line="360" w:lineRule="auto"/>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rPr>
        <w:t xml:space="preserve">Ahora bien, en el caso concreto, es evidente que el </w:t>
      </w:r>
      <w:r w:rsidRPr="00C430D1">
        <w:rPr>
          <w:rFonts w:ascii="Palatino Linotype" w:eastAsia="Palatino Linotype" w:hAnsi="Palatino Linotype" w:cs="Palatino Linotype"/>
          <w:b/>
        </w:rPr>
        <w:t>Sujeto Obligado</w:t>
      </w:r>
      <w:r w:rsidR="00883E9B" w:rsidRPr="00C430D1">
        <w:rPr>
          <w:rFonts w:ascii="Palatino Linotype" w:eastAsia="Palatino Linotype" w:hAnsi="Palatino Linotype" w:cs="Palatino Linotype"/>
        </w:rPr>
        <w:t xml:space="preserve"> modificó su respuesta, ya que</w:t>
      </w:r>
      <w:r w:rsidRPr="00C430D1">
        <w:rPr>
          <w:rFonts w:ascii="Palatino Linotype" w:eastAsia="Palatino Linotype" w:hAnsi="Palatino Linotype" w:cs="Palatino Linotype"/>
        </w:rPr>
        <w:t xml:space="preserve"> a través de su pronunciamiento emitido </w:t>
      </w:r>
      <w:r w:rsidR="00596899" w:rsidRPr="00C430D1">
        <w:rPr>
          <w:rFonts w:ascii="Palatino Linotype" w:eastAsia="Palatino Linotype" w:hAnsi="Palatino Linotype" w:cs="Palatino Linotype"/>
        </w:rPr>
        <w:t xml:space="preserve">en desahogo al requerimiento de información adicional formulado por </w:t>
      </w:r>
      <w:r w:rsidR="004A3B65" w:rsidRPr="00C430D1">
        <w:rPr>
          <w:rFonts w:ascii="Palatino Linotype" w:eastAsia="Palatino Linotype" w:hAnsi="Palatino Linotype" w:cs="Palatino Linotype"/>
        </w:rPr>
        <w:t xml:space="preserve">este Organismo Garante, </w:t>
      </w:r>
      <w:r w:rsidRPr="00C430D1">
        <w:rPr>
          <w:rFonts w:ascii="Palatino Linotype" w:eastAsia="Palatino Linotype" w:hAnsi="Palatino Linotype" w:cs="Palatino Linotype"/>
        </w:rPr>
        <w:t>atiende la solicitud de información.</w:t>
      </w:r>
    </w:p>
    <w:p w14:paraId="59B67BDB" w14:textId="42EAF2FA" w:rsidR="004E1DC9" w:rsidRPr="00C430D1" w:rsidRDefault="004E1DC9" w:rsidP="004E1DC9">
      <w:pPr>
        <w:spacing w:before="240" w:after="240" w:line="360" w:lineRule="auto"/>
        <w:jc w:val="both"/>
        <w:rPr>
          <w:rFonts w:ascii="Palatino Linotype" w:eastAsia="Palatino Linotype" w:hAnsi="Palatino Linotype" w:cs="Palatino Linotype"/>
          <w:b/>
          <w:i/>
          <w:sz w:val="20"/>
          <w:szCs w:val="20"/>
        </w:rPr>
      </w:pPr>
      <w:r w:rsidRPr="00C430D1">
        <w:rPr>
          <w:rFonts w:ascii="Palatino Linotype" w:eastAsia="Palatino Linotype" w:hAnsi="Palatino Linotype" w:cs="Palatino Linotype"/>
        </w:rPr>
        <w:t xml:space="preserve">Tomando en consideración dicha circunstancia, así como el hecho de que la información proporcionada por 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xml:space="preserve"> fue puesta a la vista de la parte </w:t>
      </w:r>
      <w:r w:rsidRPr="00C430D1">
        <w:rPr>
          <w:rFonts w:ascii="Palatino Linotype" w:eastAsia="Palatino Linotype" w:hAnsi="Palatino Linotype" w:cs="Palatino Linotype"/>
          <w:b/>
        </w:rPr>
        <w:t>Recurrente</w:t>
      </w:r>
      <w:r w:rsidRPr="00C430D1">
        <w:rPr>
          <w:rFonts w:ascii="Palatino Linotype" w:eastAsia="Palatino Linotype" w:hAnsi="Palatino Linotype" w:cs="Palatino Linotype"/>
        </w:rPr>
        <w:t xml:space="preserve"> con la finalidad de que manifestara lo que a su derecho conviniera, sin que obre constancia en el expediente de que dicho derecho se hiciera va</w:t>
      </w:r>
      <w:r w:rsidR="00883E9B" w:rsidRPr="00C430D1">
        <w:rPr>
          <w:rFonts w:ascii="Palatino Linotype" w:eastAsia="Palatino Linotype" w:hAnsi="Palatino Linotype" w:cs="Palatino Linotype"/>
        </w:rPr>
        <w:t xml:space="preserve">ler, debe </w:t>
      </w:r>
      <w:r w:rsidR="00883E9B" w:rsidRPr="00C430D1">
        <w:rPr>
          <w:rFonts w:ascii="Palatino Linotype" w:eastAsia="Palatino Linotype" w:hAnsi="Palatino Linotype" w:cs="Palatino Linotype"/>
        </w:rPr>
        <w:lastRenderedPageBreak/>
        <w:t>entenderse que con el documento</w:t>
      </w:r>
      <w:r w:rsidRPr="00C430D1">
        <w:rPr>
          <w:rFonts w:ascii="Palatino Linotype" w:eastAsia="Palatino Linotype" w:hAnsi="Palatino Linotype" w:cs="Palatino Linotype"/>
        </w:rPr>
        <w:t xml:space="preserve"> enviado ha quedado satisfecho el derecho de acceso consagrado en nuestra Carta Magna, con lo cual quedo sin materia el presente recurso de revisión, actualizándose las causales previstas en las fracción III del artículo 192 de la Ley de la Materia vigente en la Entidad, antes transcrita.</w:t>
      </w:r>
    </w:p>
    <w:p w14:paraId="48BA767F" w14:textId="77777777" w:rsidR="004E1DC9" w:rsidRPr="00C430D1" w:rsidRDefault="004E1DC9" w:rsidP="004E1DC9">
      <w:pPr>
        <w:spacing w:before="240" w:after="240" w:line="360" w:lineRule="auto"/>
        <w:jc w:val="both"/>
        <w:rPr>
          <w:rFonts w:ascii="Palatino Linotype" w:eastAsia="Palatino Linotype" w:hAnsi="Palatino Linotype" w:cs="Palatino Linotype"/>
          <w:b/>
        </w:rPr>
      </w:pPr>
      <w:r w:rsidRPr="00C430D1">
        <w:rPr>
          <w:rFonts w:ascii="Palatino Linotype" w:eastAsia="Palatino Linotype" w:hAnsi="Palatino Linotype" w:cs="Palatino Linotype"/>
        </w:rPr>
        <w:t xml:space="preserve">Así, siendo el  </w:t>
      </w:r>
      <w:r w:rsidRPr="00C430D1">
        <w:rPr>
          <w:rFonts w:ascii="Palatino Linotype" w:eastAsia="Palatino Linotype" w:hAnsi="Palatino Linotype" w:cs="Palatino Linotype"/>
          <w:i/>
        </w:rPr>
        <w:t>sobreseimiento</w:t>
      </w:r>
      <w:r w:rsidRPr="00C430D1">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C430D1">
        <w:rPr>
          <w:rFonts w:ascii="Palatino Linotype" w:eastAsia="Palatino Linotype" w:hAnsi="Palatino Linotype" w:cs="Palatino Linotype"/>
          <w:b/>
        </w:rPr>
        <w:t>SOBRESEIMIENTO, NO PERMITE ENTRAR AL ESTUDIO DE LAS CUESTIONES DE FONDO</w:t>
      </w:r>
      <w:r w:rsidRPr="00C430D1">
        <w:rPr>
          <w:rFonts w:ascii="Palatino Linotype" w:eastAsia="Palatino Linotype" w:hAnsi="Palatino Linotype" w:cs="Palatino Linotype"/>
          <w:b/>
          <w:vertAlign w:val="superscript"/>
        </w:rPr>
        <w:footnoteReference w:id="4"/>
      </w:r>
      <w:r w:rsidRPr="00C430D1">
        <w:rPr>
          <w:rFonts w:ascii="Palatino Linotype" w:eastAsia="Palatino Linotype" w:hAnsi="Palatino Linotype" w:cs="Palatino Linotype"/>
          <w:b/>
        </w:rPr>
        <w:t>.</w:t>
      </w:r>
    </w:p>
    <w:p w14:paraId="51C9A0AD" w14:textId="77777777" w:rsidR="00036EF9" w:rsidRPr="00C430D1" w:rsidRDefault="00E11BD1" w:rsidP="00036EF9">
      <w:pPr>
        <w:spacing w:line="360" w:lineRule="auto"/>
        <w:ind w:right="62"/>
        <w:jc w:val="both"/>
        <w:rPr>
          <w:rFonts w:ascii="Palatino Linotype" w:eastAsia="Palatino Linotype" w:hAnsi="Palatino Linotype" w:cs="Palatino Linotype"/>
          <w:lang w:eastAsia="es-MX"/>
        </w:rPr>
      </w:pPr>
      <w:r w:rsidRPr="00C430D1">
        <w:rPr>
          <w:rFonts w:ascii="Palatino Linotype" w:eastAsia="Palatino Linotype" w:hAnsi="Palatino Linotype" w:cs="Palatino Linotype"/>
          <w:b/>
        </w:rPr>
        <w:t xml:space="preserve">Cuarto. Análisis de las causales de sobreseimiento de los Recursos de Revisión 14049/INFOEM/IP/RR/2022, 14050/INFOEM/IP/RR/2022, 14226/INFOEM/IP/RR/2022, 14366/INFOEM/IP/RR/2022, 14376/INFOEM/IP/RR/2022, 14377/INFOEM/IP/RR/2022, 14474/INFOEM/IP/RR/2022, 14632/INFOEM/IP/RR/2022 </w:t>
      </w:r>
      <w:r w:rsidRPr="00C430D1">
        <w:rPr>
          <w:rFonts w:ascii="Palatino Linotype" w:eastAsia="Palatino Linotype" w:hAnsi="Palatino Linotype" w:cs="Palatino Linotype"/>
        </w:rPr>
        <w:t>y</w:t>
      </w:r>
      <w:r w:rsidRPr="00C430D1">
        <w:rPr>
          <w:rFonts w:ascii="Palatino Linotype" w:eastAsia="Palatino Linotype" w:hAnsi="Palatino Linotype" w:cs="Palatino Linotype"/>
          <w:b/>
        </w:rPr>
        <w:t xml:space="preserve"> 14633/INFOEM/IP/RR/2022. </w:t>
      </w:r>
      <w:r w:rsidR="00036EF9" w:rsidRPr="00C430D1">
        <w:rPr>
          <w:rFonts w:ascii="Palatino Linotype" w:eastAsia="Palatino Linotype" w:hAnsi="Palatino Linotype" w:cs="Palatino Linotype"/>
        </w:rPr>
        <w:t xml:space="preserve">Es menester resaltar que en el procedimiento de acceso a la información pública y de los medios de impugnación de la materia, se advierten </w:t>
      </w:r>
      <w:r w:rsidR="00036EF9" w:rsidRPr="00C430D1">
        <w:rPr>
          <w:rFonts w:ascii="Palatino Linotype" w:eastAsia="Palatino Linotype" w:hAnsi="Palatino Linotype" w:cs="Palatino Linotype"/>
        </w:rPr>
        <w:lastRenderedPageBreak/>
        <w:t xml:space="preserve">diversos supuestos de </w:t>
      </w:r>
      <w:proofErr w:type="spellStart"/>
      <w:r w:rsidR="00036EF9" w:rsidRPr="00C430D1">
        <w:rPr>
          <w:rFonts w:ascii="Palatino Linotype" w:eastAsia="Palatino Linotype" w:hAnsi="Palatino Linotype" w:cs="Palatino Linotype"/>
        </w:rPr>
        <w:t>procedibilidad</w:t>
      </w:r>
      <w:proofErr w:type="spellEnd"/>
      <w:r w:rsidR="00036EF9" w:rsidRPr="00C430D1">
        <w:rPr>
          <w:rFonts w:ascii="Palatino Linotype" w:eastAsia="Palatino Linotype" w:hAnsi="Palatino Linotype" w:cs="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6AFD30B" w14:textId="6CD5DC9C" w:rsidR="00036EF9" w:rsidRPr="00C430D1" w:rsidRDefault="00036EF9" w:rsidP="00036EF9">
      <w:pPr>
        <w:spacing w:before="240" w:after="240" w:line="360" w:lineRule="auto"/>
        <w:jc w:val="both"/>
        <w:rPr>
          <w:rFonts w:ascii="Palatino Linotype" w:eastAsia="Palatino Linotype" w:hAnsi="Palatino Linotype" w:cs="Palatino Linotype"/>
          <w:b/>
          <w:lang w:eastAsia="es-MX"/>
        </w:rPr>
      </w:pPr>
      <w:r w:rsidRPr="00C430D1">
        <w:rPr>
          <w:rFonts w:ascii="Palatino Linotype" w:eastAsia="Palatino Linotype" w:hAnsi="Palatino Linotype" w:cs="Palatino Linotype"/>
        </w:rPr>
        <w:t>En este punto es importante recordar que la parte</w:t>
      </w:r>
      <w:r w:rsidRPr="00C430D1">
        <w:rPr>
          <w:rFonts w:ascii="Palatino Linotype" w:eastAsia="Palatino Linotype" w:hAnsi="Palatino Linotype" w:cs="Palatino Linotype"/>
          <w:b/>
        </w:rPr>
        <w:t xml:space="preserve"> Recurrente</w:t>
      </w:r>
      <w:r w:rsidRPr="00C430D1">
        <w:rPr>
          <w:rFonts w:ascii="Palatino Linotype" w:eastAsia="Palatino Linotype" w:hAnsi="Palatino Linotype" w:cs="Palatino Linotype"/>
        </w:rPr>
        <w:t xml:space="preserve"> en las solicitudes </w:t>
      </w:r>
      <w:r w:rsidRPr="00C430D1">
        <w:rPr>
          <w:rFonts w:ascii="Palatino Linotype" w:eastAsia="Palatino Linotype" w:hAnsi="Palatino Linotype" w:cs="Palatino Linotype"/>
          <w:b/>
        </w:rPr>
        <w:t xml:space="preserve">03705/METEPEC/IP/2022, 03800/METEPEC/IP/2022, 03801/METEPEC/IP/2022, 04180/METEPEC/IP/2022, 04181/METEPEC/IP/2022, </w:t>
      </w:r>
      <w:r w:rsidR="00452253" w:rsidRPr="00C430D1">
        <w:rPr>
          <w:rFonts w:ascii="Palatino Linotype" w:eastAsia="Palatino Linotype" w:hAnsi="Palatino Linotype" w:cs="Palatino Linotype"/>
          <w:b/>
        </w:rPr>
        <w:t>04190</w:t>
      </w:r>
      <w:r w:rsidRPr="00C430D1">
        <w:rPr>
          <w:rFonts w:ascii="Palatino Linotype" w:eastAsia="Palatino Linotype" w:hAnsi="Palatino Linotype" w:cs="Palatino Linotype"/>
          <w:b/>
        </w:rPr>
        <w:t xml:space="preserve">/METEPEC/IP/2022, </w:t>
      </w:r>
      <w:r w:rsidR="00452253" w:rsidRPr="00C430D1">
        <w:rPr>
          <w:rFonts w:ascii="Palatino Linotype" w:eastAsia="Palatino Linotype" w:hAnsi="Palatino Linotype" w:cs="Palatino Linotype"/>
          <w:b/>
        </w:rPr>
        <w:t>04207</w:t>
      </w:r>
      <w:r w:rsidRPr="00C430D1">
        <w:rPr>
          <w:rFonts w:ascii="Palatino Linotype" w:eastAsia="Palatino Linotype" w:hAnsi="Palatino Linotype" w:cs="Palatino Linotype"/>
          <w:b/>
        </w:rPr>
        <w:t xml:space="preserve">/METEPEC/IP/2022, 04210/METEPEC/IP/2022 y 04254/METEPEC/IP/2022, </w:t>
      </w:r>
      <w:r w:rsidRPr="00C430D1">
        <w:rPr>
          <w:rFonts w:ascii="Palatino Linotype" w:eastAsia="Palatino Linotype" w:hAnsi="Palatino Linotype" w:cs="Palatino Linotype"/>
        </w:rPr>
        <w:t xml:space="preserve">requirió del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lo siguiente:</w:t>
      </w:r>
      <w:r w:rsidRPr="00C430D1">
        <w:rPr>
          <w:rFonts w:ascii="Palatino Linotype" w:eastAsia="Palatino Linotype" w:hAnsi="Palatino Linotype" w:cs="Palatino Linotype"/>
          <w:b/>
        </w:rPr>
        <w:t xml:space="preserve"> </w:t>
      </w:r>
    </w:p>
    <w:p w14:paraId="225A7EFE" w14:textId="20554D38" w:rsidR="007E590F" w:rsidRPr="00C430D1" w:rsidRDefault="00002784" w:rsidP="00A208C2">
      <w:pPr>
        <w:spacing w:before="240" w:after="240" w:line="360" w:lineRule="auto"/>
        <w:ind w:left="284"/>
        <w:jc w:val="both"/>
        <w:rPr>
          <w:rFonts w:ascii="Palatino Linotype" w:eastAsia="Palatino Linotype" w:hAnsi="Palatino Linotype" w:cs="Palatino Linotype"/>
          <w:szCs w:val="20"/>
        </w:rPr>
      </w:pPr>
      <w:r w:rsidRPr="00C430D1">
        <w:rPr>
          <w:rFonts w:ascii="Palatino Linotype" w:eastAsia="Palatino Linotype" w:hAnsi="Palatino Linotype" w:cs="Palatino Linotype"/>
          <w:b/>
        </w:rPr>
        <w:t xml:space="preserve">1. </w:t>
      </w:r>
      <w:r w:rsidRPr="00C430D1">
        <w:rPr>
          <w:rFonts w:ascii="Palatino Linotype" w:eastAsia="Palatino Linotype" w:hAnsi="Palatino Linotype" w:cs="Palatino Linotype"/>
          <w:szCs w:val="20"/>
        </w:rPr>
        <w:t>Copia de todos los oficios generados</w:t>
      </w:r>
      <w:r w:rsidR="007E590F" w:rsidRPr="00C430D1">
        <w:rPr>
          <w:rFonts w:ascii="Palatino Linotype" w:eastAsia="Palatino Linotype" w:hAnsi="Palatino Linotype" w:cs="Palatino Linotype"/>
          <w:szCs w:val="20"/>
        </w:rPr>
        <w:t xml:space="preserve"> en el mes de junio</w:t>
      </w:r>
      <w:r w:rsidR="00A208C2" w:rsidRPr="00C430D1">
        <w:rPr>
          <w:rFonts w:ascii="Palatino Linotype" w:eastAsia="Palatino Linotype" w:hAnsi="Palatino Linotype" w:cs="Palatino Linotype"/>
          <w:szCs w:val="20"/>
        </w:rPr>
        <w:t xml:space="preserve"> de 2022, y generados y recibidos en el mes de</w:t>
      </w:r>
      <w:r w:rsidR="007E590F" w:rsidRPr="00C430D1">
        <w:rPr>
          <w:rFonts w:ascii="Palatino Linotype" w:eastAsia="Palatino Linotype" w:hAnsi="Palatino Linotype" w:cs="Palatino Linotype"/>
          <w:szCs w:val="20"/>
        </w:rPr>
        <w:t xml:space="preserve"> julio</w:t>
      </w:r>
      <w:r w:rsidRPr="00C430D1">
        <w:rPr>
          <w:rFonts w:ascii="Palatino Linotype" w:eastAsia="Palatino Linotype" w:hAnsi="Palatino Linotype" w:cs="Palatino Linotype"/>
          <w:szCs w:val="20"/>
        </w:rPr>
        <w:t xml:space="preserve"> de 2022</w:t>
      </w:r>
      <w:r w:rsidR="00A208C2" w:rsidRPr="00C430D1">
        <w:rPr>
          <w:rFonts w:ascii="Palatino Linotype" w:eastAsia="Palatino Linotype" w:hAnsi="Palatino Linotype" w:cs="Palatino Linotype"/>
          <w:szCs w:val="20"/>
        </w:rPr>
        <w:t>,</w:t>
      </w:r>
      <w:r w:rsidR="007E590F" w:rsidRPr="00C430D1">
        <w:rPr>
          <w:rFonts w:ascii="Palatino Linotype" w:eastAsia="Palatino Linotype" w:hAnsi="Palatino Linotype" w:cs="Palatino Linotype"/>
          <w:szCs w:val="20"/>
        </w:rPr>
        <w:t xml:space="preserve"> por: </w:t>
      </w:r>
    </w:p>
    <w:p w14:paraId="71C591A8"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a. </w:t>
      </w:r>
      <w:r w:rsidR="00002784" w:rsidRPr="00C430D1">
        <w:rPr>
          <w:rFonts w:ascii="Palatino Linotype" w:eastAsia="Palatino Linotype" w:hAnsi="Palatino Linotype" w:cs="Palatino Linotype"/>
          <w:szCs w:val="20"/>
        </w:rPr>
        <w:t xml:space="preserve">Presidencia Municipal; </w:t>
      </w:r>
    </w:p>
    <w:p w14:paraId="7ACF7848"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b. </w:t>
      </w:r>
      <w:r w:rsidR="00002784" w:rsidRPr="00C430D1">
        <w:rPr>
          <w:rFonts w:ascii="Palatino Linotype" w:eastAsia="Palatino Linotype" w:hAnsi="Palatino Linotype" w:cs="Palatino Linotype"/>
          <w:szCs w:val="20"/>
        </w:rPr>
        <w:t xml:space="preserve">Secretaria Particular de Presidencia; </w:t>
      </w:r>
    </w:p>
    <w:p w14:paraId="2EE02D50"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c. </w:t>
      </w:r>
      <w:r w:rsidR="00002784" w:rsidRPr="00C430D1">
        <w:rPr>
          <w:rFonts w:ascii="Palatino Linotype" w:eastAsia="Palatino Linotype" w:hAnsi="Palatino Linotype" w:cs="Palatino Linotype"/>
          <w:szCs w:val="20"/>
        </w:rPr>
        <w:t xml:space="preserve">Oficina de Presidencia; </w:t>
      </w:r>
    </w:p>
    <w:p w14:paraId="460F31FC"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d. </w:t>
      </w:r>
      <w:r w:rsidR="00002784" w:rsidRPr="00C430D1">
        <w:rPr>
          <w:rFonts w:ascii="Palatino Linotype" w:eastAsia="Palatino Linotype" w:hAnsi="Palatino Linotype" w:cs="Palatino Linotype"/>
          <w:szCs w:val="20"/>
        </w:rPr>
        <w:t xml:space="preserve">Sindicatura Municipal; </w:t>
      </w:r>
    </w:p>
    <w:p w14:paraId="43F66902" w14:textId="5B797C80"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e. </w:t>
      </w:r>
      <w:r w:rsidR="00002784" w:rsidRPr="00C430D1">
        <w:rPr>
          <w:rFonts w:ascii="Palatino Linotype" w:eastAsia="Palatino Linotype" w:hAnsi="Palatino Linotype" w:cs="Palatino Linotype"/>
          <w:szCs w:val="20"/>
        </w:rPr>
        <w:t>Pri</w:t>
      </w:r>
      <w:r w:rsidRPr="00C430D1">
        <w:rPr>
          <w:rFonts w:ascii="Palatino Linotype" w:eastAsia="Palatino Linotype" w:hAnsi="Palatino Linotype" w:cs="Palatino Linotype"/>
          <w:szCs w:val="20"/>
        </w:rPr>
        <w:t>mera Regiduría;</w:t>
      </w:r>
    </w:p>
    <w:p w14:paraId="46ADEFE4" w14:textId="401445AC"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f. Segunda Regiduría; </w:t>
      </w:r>
    </w:p>
    <w:p w14:paraId="635F2560" w14:textId="741EA172"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g. Tercera Regiduría;</w:t>
      </w:r>
    </w:p>
    <w:p w14:paraId="196E539C" w14:textId="0F62D2AA"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h. Cuarta R</w:t>
      </w:r>
      <w:r w:rsidR="00002784" w:rsidRPr="00C430D1">
        <w:rPr>
          <w:rFonts w:ascii="Palatino Linotype" w:eastAsia="Palatino Linotype" w:hAnsi="Palatino Linotype" w:cs="Palatino Linotype"/>
          <w:szCs w:val="20"/>
        </w:rPr>
        <w:t xml:space="preserve">egiduría; </w:t>
      </w:r>
    </w:p>
    <w:p w14:paraId="56247DC9" w14:textId="0A39B756"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f. </w:t>
      </w:r>
      <w:r w:rsidR="00002784" w:rsidRPr="00C430D1">
        <w:rPr>
          <w:rFonts w:ascii="Palatino Linotype" w:eastAsia="Palatino Linotype" w:hAnsi="Palatino Linotype" w:cs="Palatino Linotype"/>
          <w:szCs w:val="20"/>
        </w:rPr>
        <w:t>Secretaria de</w:t>
      </w:r>
      <w:r w:rsidR="00A208C2" w:rsidRPr="00C430D1">
        <w:rPr>
          <w:rFonts w:ascii="Palatino Linotype" w:eastAsia="Palatino Linotype" w:hAnsi="Palatino Linotype" w:cs="Palatino Linotype"/>
          <w:szCs w:val="20"/>
        </w:rPr>
        <w:t>l</w:t>
      </w:r>
      <w:r w:rsidR="00002784" w:rsidRPr="00C430D1">
        <w:rPr>
          <w:rFonts w:ascii="Palatino Linotype" w:eastAsia="Palatino Linotype" w:hAnsi="Palatino Linotype" w:cs="Palatino Linotype"/>
          <w:szCs w:val="20"/>
        </w:rPr>
        <w:t xml:space="preserve"> Ayuntamiento; </w:t>
      </w:r>
    </w:p>
    <w:p w14:paraId="3110DA35" w14:textId="211D4F75"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g. </w:t>
      </w:r>
      <w:r w:rsidR="00002784" w:rsidRPr="00C430D1">
        <w:rPr>
          <w:rFonts w:ascii="Palatino Linotype" w:eastAsia="Palatino Linotype" w:hAnsi="Palatino Linotype" w:cs="Palatino Linotype"/>
          <w:szCs w:val="20"/>
        </w:rPr>
        <w:t xml:space="preserve">Contraloría Municipal; </w:t>
      </w:r>
    </w:p>
    <w:p w14:paraId="007951B9"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lastRenderedPageBreak/>
        <w:t xml:space="preserve">h. </w:t>
      </w:r>
      <w:r w:rsidR="00002784" w:rsidRPr="00C430D1">
        <w:rPr>
          <w:rFonts w:ascii="Palatino Linotype" w:eastAsia="Palatino Linotype" w:hAnsi="Palatino Linotype" w:cs="Palatino Linotype"/>
          <w:szCs w:val="20"/>
        </w:rPr>
        <w:t>Tesorería Municipal;</w:t>
      </w:r>
    </w:p>
    <w:p w14:paraId="114AF121"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i.</w:t>
      </w:r>
      <w:r w:rsidR="00002784" w:rsidRPr="00C430D1">
        <w:rPr>
          <w:rFonts w:ascii="Palatino Linotype" w:eastAsia="Palatino Linotype" w:hAnsi="Palatino Linotype" w:cs="Palatino Linotype"/>
          <w:szCs w:val="20"/>
        </w:rPr>
        <w:t xml:space="preserve"> Consejería Jurídica Municipal; </w:t>
      </w:r>
    </w:p>
    <w:p w14:paraId="142EF03D"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j. </w:t>
      </w:r>
      <w:r w:rsidR="00002784" w:rsidRPr="00C430D1">
        <w:rPr>
          <w:rFonts w:ascii="Palatino Linotype" w:eastAsia="Palatino Linotype" w:hAnsi="Palatino Linotype" w:cs="Palatino Linotype"/>
          <w:szCs w:val="20"/>
        </w:rPr>
        <w:t xml:space="preserve">Dirección de Administración; </w:t>
      </w:r>
    </w:p>
    <w:p w14:paraId="142C0F06"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k. </w:t>
      </w:r>
      <w:r w:rsidR="00002784" w:rsidRPr="00C430D1">
        <w:rPr>
          <w:rFonts w:ascii="Palatino Linotype" w:eastAsia="Palatino Linotype" w:hAnsi="Palatino Linotype" w:cs="Palatino Linotype"/>
          <w:szCs w:val="20"/>
        </w:rPr>
        <w:t xml:space="preserve">Dirección de Cultura; </w:t>
      </w:r>
    </w:p>
    <w:p w14:paraId="6164B496"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l. </w:t>
      </w:r>
      <w:r w:rsidR="00002784" w:rsidRPr="00C430D1">
        <w:rPr>
          <w:rFonts w:ascii="Palatino Linotype" w:eastAsia="Palatino Linotype" w:hAnsi="Palatino Linotype" w:cs="Palatino Linotype"/>
          <w:szCs w:val="20"/>
        </w:rPr>
        <w:t xml:space="preserve">Dirección de Desarrollo Social; </w:t>
      </w:r>
    </w:p>
    <w:p w14:paraId="6772FAFE" w14:textId="4CE05C48"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m. </w:t>
      </w:r>
      <w:r w:rsidR="00002784" w:rsidRPr="00C430D1">
        <w:rPr>
          <w:rFonts w:ascii="Palatino Linotype" w:eastAsia="Palatino Linotype" w:hAnsi="Palatino Linotype" w:cs="Palatino Linotype"/>
          <w:szCs w:val="20"/>
        </w:rPr>
        <w:t xml:space="preserve">Dirección de Desarrollo Económico, </w:t>
      </w:r>
      <w:r w:rsidR="00A208C2" w:rsidRPr="00C430D1">
        <w:rPr>
          <w:rFonts w:ascii="Palatino Linotype" w:eastAsia="Palatino Linotype" w:hAnsi="Palatino Linotype" w:cs="Palatino Linotype"/>
          <w:szCs w:val="20"/>
        </w:rPr>
        <w:t>Turístico y Artesanal;</w:t>
      </w:r>
    </w:p>
    <w:p w14:paraId="2986DF4B"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n. </w:t>
      </w:r>
      <w:r w:rsidR="00002784" w:rsidRPr="00C430D1">
        <w:rPr>
          <w:rFonts w:ascii="Palatino Linotype" w:eastAsia="Palatino Linotype" w:hAnsi="Palatino Linotype" w:cs="Palatino Linotype"/>
          <w:szCs w:val="20"/>
        </w:rPr>
        <w:t xml:space="preserve">Dirección de Desarrollo Urbano, Metropolitano; </w:t>
      </w:r>
    </w:p>
    <w:p w14:paraId="6230AA4A"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ñ. </w:t>
      </w:r>
      <w:r w:rsidR="00002784" w:rsidRPr="00C430D1">
        <w:rPr>
          <w:rFonts w:ascii="Palatino Linotype" w:eastAsia="Palatino Linotype" w:hAnsi="Palatino Linotype" w:cs="Palatino Linotype"/>
          <w:szCs w:val="20"/>
        </w:rPr>
        <w:t xml:space="preserve">Dirección de Obras Públicas; </w:t>
      </w:r>
    </w:p>
    <w:p w14:paraId="437C6CE1"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o. </w:t>
      </w:r>
      <w:r w:rsidR="00002784" w:rsidRPr="00C430D1">
        <w:rPr>
          <w:rFonts w:ascii="Palatino Linotype" w:eastAsia="Palatino Linotype" w:hAnsi="Palatino Linotype" w:cs="Palatino Linotype"/>
          <w:szCs w:val="20"/>
        </w:rPr>
        <w:t xml:space="preserve">Dirección de Igualdad de Género; </w:t>
      </w:r>
    </w:p>
    <w:p w14:paraId="62C75978"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p. </w:t>
      </w:r>
      <w:r w:rsidR="00002784" w:rsidRPr="00C430D1">
        <w:rPr>
          <w:rFonts w:ascii="Palatino Linotype" w:eastAsia="Palatino Linotype" w:hAnsi="Palatino Linotype" w:cs="Palatino Linotype"/>
          <w:szCs w:val="20"/>
        </w:rPr>
        <w:t xml:space="preserve">Dirección de Educación; </w:t>
      </w:r>
    </w:p>
    <w:p w14:paraId="5AFF3C3C"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q. </w:t>
      </w:r>
      <w:r w:rsidR="00002784" w:rsidRPr="00C430D1">
        <w:rPr>
          <w:rFonts w:ascii="Palatino Linotype" w:eastAsia="Palatino Linotype" w:hAnsi="Palatino Linotype" w:cs="Palatino Linotype"/>
          <w:szCs w:val="20"/>
        </w:rPr>
        <w:t xml:space="preserve">Dirección de Gobernación; </w:t>
      </w:r>
    </w:p>
    <w:p w14:paraId="5A08E3D6"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r. </w:t>
      </w:r>
      <w:r w:rsidR="00002784" w:rsidRPr="00C430D1">
        <w:rPr>
          <w:rFonts w:ascii="Palatino Linotype" w:eastAsia="Palatino Linotype" w:hAnsi="Palatino Linotype" w:cs="Palatino Linotype"/>
          <w:szCs w:val="20"/>
        </w:rPr>
        <w:t xml:space="preserve">Dirección de Gobierno por Resultados; </w:t>
      </w:r>
    </w:p>
    <w:p w14:paraId="50FE4BB3" w14:textId="77777777" w:rsidR="007E590F"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s. </w:t>
      </w:r>
      <w:r w:rsidR="00002784" w:rsidRPr="00C430D1">
        <w:rPr>
          <w:rFonts w:ascii="Palatino Linotype" w:eastAsia="Palatino Linotype" w:hAnsi="Palatino Linotype" w:cs="Palatino Linotype"/>
          <w:szCs w:val="20"/>
        </w:rPr>
        <w:t xml:space="preserve">Dirección de Medio Ambiente; </w:t>
      </w:r>
    </w:p>
    <w:p w14:paraId="1F80A5F8" w14:textId="77777777" w:rsidR="00A208C2" w:rsidRPr="00C430D1" w:rsidRDefault="007E590F"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t. </w:t>
      </w:r>
      <w:r w:rsidR="00002784" w:rsidRPr="00C430D1">
        <w:rPr>
          <w:rFonts w:ascii="Palatino Linotype" w:eastAsia="Palatino Linotype" w:hAnsi="Palatino Linotype" w:cs="Palatino Linotype"/>
          <w:szCs w:val="20"/>
        </w:rPr>
        <w:t xml:space="preserve">Dirección de Seguridad Pública y Tránsito; </w:t>
      </w:r>
    </w:p>
    <w:p w14:paraId="122133A6" w14:textId="77777777" w:rsidR="00A208C2" w:rsidRPr="00C430D1" w:rsidRDefault="00A208C2"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u. </w:t>
      </w:r>
      <w:r w:rsidR="00002784" w:rsidRPr="00C430D1">
        <w:rPr>
          <w:rFonts w:ascii="Palatino Linotype" w:eastAsia="Palatino Linotype" w:hAnsi="Palatino Linotype" w:cs="Palatino Linotype"/>
          <w:szCs w:val="20"/>
        </w:rPr>
        <w:t xml:space="preserve">Dirección de Servicios Públicos; </w:t>
      </w:r>
    </w:p>
    <w:p w14:paraId="6A1F237B" w14:textId="77777777" w:rsidR="00A208C2" w:rsidRPr="00C430D1" w:rsidRDefault="00A208C2" w:rsidP="00A208C2">
      <w:pPr>
        <w:spacing w:before="120" w:after="120" w:line="276" w:lineRule="auto"/>
        <w:ind w:left="567"/>
        <w:jc w:val="both"/>
        <w:rPr>
          <w:rFonts w:ascii="Palatino Linotype" w:eastAsia="Palatino Linotype" w:hAnsi="Palatino Linotype" w:cs="Palatino Linotype"/>
          <w:szCs w:val="20"/>
        </w:rPr>
      </w:pPr>
      <w:proofErr w:type="gramStart"/>
      <w:r w:rsidRPr="00C430D1">
        <w:rPr>
          <w:rFonts w:ascii="Palatino Linotype" w:eastAsia="Palatino Linotype" w:hAnsi="Palatino Linotype" w:cs="Palatino Linotype"/>
          <w:szCs w:val="20"/>
        </w:rPr>
        <w:t>v</w:t>
      </w:r>
      <w:proofErr w:type="gramEnd"/>
      <w:r w:rsidRPr="00C430D1">
        <w:rPr>
          <w:rFonts w:ascii="Palatino Linotype" w:eastAsia="Palatino Linotype" w:hAnsi="Palatino Linotype" w:cs="Palatino Linotype"/>
          <w:szCs w:val="20"/>
        </w:rPr>
        <w:t xml:space="preserve">. </w:t>
      </w:r>
      <w:r w:rsidR="00002784" w:rsidRPr="00C430D1">
        <w:rPr>
          <w:rFonts w:ascii="Palatino Linotype" w:eastAsia="Palatino Linotype" w:hAnsi="Palatino Linotype" w:cs="Palatino Linotype"/>
          <w:szCs w:val="20"/>
        </w:rPr>
        <w:t xml:space="preserve">Unidad de Logística; </w:t>
      </w:r>
    </w:p>
    <w:p w14:paraId="22EB4BEF" w14:textId="77777777" w:rsidR="00A208C2" w:rsidRPr="00C430D1" w:rsidRDefault="00A208C2"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x. </w:t>
      </w:r>
      <w:r w:rsidR="00002784" w:rsidRPr="00C430D1">
        <w:rPr>
          <w:rFonts w:ascii="Palatino Linotype" w:eastAsia="Palatino Linotype" w:hAnsi="Palatino Linotype" w:cs="Palatino Linotype"/>
          <w:szCs w:val="20"/>
        </w:rPr>
        <w:t xml:space="preserve">Unidad de Transparencia; </w:t>
      </w:r>
    </w:p>
    <w:p w14:paraId="74E19483" w14:textId="77777777" w:rsidR="00A208C2" w:rsidRPr="00C430D1" w:rsidRDefault="00A208C2"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y. </w:t>
      </w:r>
      <w:r w:rsidR="00002784" w:rsidRPr="00C430D1">
        <w:rPr>
          <w:rFonts w:ascii="Palatino Linotype" w:eastAsia="Palatino Linotype" w:hAnsi="Palatino Linotype" w:cs="Palatino Linotype"/>
          <w:szCs w:val="20"/>
        </w:rPr>
        <w:t xml:space="preserve">Coordinación de Comunicación Social; </w:t>
      </w:r>
    </w:p>
    <w:p w14:paraId="1680F6F3" w14:textId="77777777" w:rsidR="00A208C2" w:rsidRPr="00C430D1" w:rsidRDefault="00A208C2"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z. </w:t>
      </w:r>
      <w:r w:rsidR="00002784" w:rsidRPr="00C430D1">
        <w:rPr>
          <w:rFonts w:ascii="Palatino Linotype" w:eastAsia="Palatino Linotype" w:hAnsi="Palatino Linotype" w:cs="Palatino Linotype"/>
          <w:szCs w:val="20"/>
        </w:rPr>
        <w:t xml:space="preserve">Coordinación de Gabinete Financiero; </w:t>
      </w:r>
    </w:p>
    <w:p w14:paraId="52D31173" w14:textId="156EEF2C" w:rsidR="00A208C2" w:rsidRPr="00C430D1" w:rsidRDefault="00A208C2" w:rsidP="00A208C2">
      <w:pPr>
        <w:spacing w:before="120" w:after="120" w:line="276" w:lineRule="auto"/>
        <w:ind w:left="567"/>
        <w:jc w:val="both"/>
        <w:rPr>
          <w:rFonts w:ascii="Palatino Linotype" w:eastAsia="Palatino Linotype" w:hAnsi="Palatino Linotype" w:cs="Palatino Linotype"/>
          <w:szCs w:val="20"/>
        </w:rPr>
      </w:pPr>
      <w:r w:rsidRPr="00C430D1">
        <w:rPr>
          <w:rFonts w:ascii="Palatino Linotype" w:eastAsia="Palatino Linotype" w:hAnsi="Palatino Linotype" w:cs="Palatino Linotype"/>
          <w:szCs w:val="20"/>
        </w:rPr>
        <w:t xml:space="preserve">aa. </w:t>
      </w:r>
      <w:r w:rsidR="00002784" w:rsidRPr="00C430D1">
        <w:rPr>
          <w:rFonts w:ascii="Palatino Linotype" w:eastAsia="Palatino Linotype" w:hAnsi="Palatino Linotype" w:cs="Palatino Linotype"/>
          <w:szCs w:val="20"/>
        </w:rPr>
        <w:t xml:space="preserve">Coordinación de Gobierno Digital y Electrónico; </w:t>
      </w:r>
    </w:p>
    <w:p w14:paraId="4D5F095A" w14:textId="5C3C4A9A" w:rsidR="00A208C2" w:rsidRPr="00C430D1" w:rsidRDefault="00A208C2" w:rsidP="00A208C2">
      <w:pPr>
        <w:spacing w:before="120" w:after="120" w:line="276" w:lineRule="auto"/>
        <w:ind w:left="567"/>
        <w:jc w:val="both"/>
        <w:rPr>
          <w:rFonts w:ascii="Palatino Linotype" w:eastAsia="Palatino Linotype" w:hAnsi="Palatino Linotype" w:cs="Palatino Linotype"/>
          <w:szCs w:val="20"/>
        </w:rPr>
      </w:pPr>
      <w:proofErr w:type="spellStart"/>
      <w:proofErr w:type="gramStart"/>
      <w:r w:rsidRPr="00C430D1">
        <w:rPr>
          <w:rFonts w:ascii="Palatino Linotype" w:eastAsia="Palatino Linotype" w:hAnsi="Palatino Linotype" w:cs="Palatino Linotype"/>
          <w:szCs w:val="20"/>
        </w:rPr>
        <w:t>bb</w:t>
      </w:r>
      <w:proofErr w:type="spellEnd"/>
      <w:proofErr w:type="gramEnd"/>
      <w:r w:rsidRPr="00C430D1">
        <w:rPr>
          <w:rFonts w:ascii="Palatino Linotype" w:eastAsia="Palatino Linotype" w:hAnsi="Palatino Linotype" w:cs="Palatino Linotype"/>
          <w:szCs w:val="20"/>
        </w:rPr>
        <w:t xml:space="preserve">. </w:t>
      </w:r>
      <w:r w:rsidR="00002784" w:rsidRPr="00C430D1">
        <w:rPr>
          <w:rFonts w:ascii="Palatino Linotype" w:eastAsia="Palatino Linotype" w:hAnsi="Palatino Linotype" w:cs="Palatino Linotype"/>
          <w:szCs w:val="20"/>
        </w:rPr>
        <w:t xml:space="preserve">Coordinación de Protección Civil y Bomberos; </w:t>
      </w:r>
    </w:p>
    <w:p w14:paraId="6FFD5C1E" w14:textId="6E56A1A0" w:rsidR="00A208C2" w:rsidRPr="00C430D1" w:rsidRDefault="00A208C2" w:rsidP="00A208C2">
      <w:pPr>
        <w:spacing w:before="120" w:after="120" w:line="276" w:lineRule="auto"/>
        <w:ind w:left="567"/>
        <w:jc w:val="both"/>
        <w:rPr>
          <w:rFonts w:ascii="Palatino Linotype" w:eastAsia="Palatino Linotype" w:hAnsi="Palatino Linotype" w:cs="Palatino Linotype"/>
          <w:szCs w:val="20"/>
        </w:rPr>
      </w:pPr>
      <w:proofErr w:type="spellStart"/>
      <w:r w:rsidRPr="00C430D1">
        <w:rPr>
          <w:rFonts w:ascii="Palatino Linotype" w:eastAsia="Palatino Linotype" w:hAnsi="Palatino Linotype" w:cs="Palatino Linotype"/>
          <w:szCs w:val="20"/>
        </w:rPr>
        <w:t>cc.</w:t>
      </w:r>
      <w:proofErr w:type="spellEnd"/>
      <w:r w:rsidRPr="00C430D1">
        <w:rPr>
          <w:rFonts w:ascii="Palatino Linotype" w:eastAsia="Palatino Linotype" w:hAnsi="Palatino Linotype" w:cs="Palatino Linotype"/>
          <w:szCs w:val="20"/>
        </w:rPr>
        <w:t xml:space="preserve"> </w:t>
      </w:r>
      <w:r w:rsidR="00002784" w:rsidRPr="00C430D1">
        <w:rPr>
          <w:rFonts w:ascii="Palatino Linotype" w:eastAsia="Palatino Linotype" w:hAnsi="Palatino Linotype" w:cs="Palatino Linotype"/>
          <w:szCs w:val="20"/>
        </w:rPr>
        <w:t>Coordinación General del Instituto Municipal de Cultura Física y Deporte de Metep</w:t>
      </w:r>
      <w:r w:rsidRPr="00C430D1">
        <w:rPr>
          <w:rFonts w:ascii="Palatino Linotype" w:eastAsia="Palatino Linotype" w:hAnsi="Palatino Linotype" w:cs="Palatino Linotype"/>
          <w:szCs w:val="20"/>
        </w:rPr>
        <w:t>ec;</w:t>
      </w:r>
    </w:p>
    <w:p w14:paraId="5F62CD70" w14:textId="5525441D" w:rsidR="00A208C2" w:rsidRPr="00C430D1" w:rsidRDefault="00A208C2" w:rsidP="00A208C2">
      <w:pPr>
        <w:spacing w:before="120" w:after="120" w:line="276" w:lineRule="auto"/>
        <w:ind w:left="567"/>
        <w:jc w:val="both"/>
        <w:rPr>
          <w:rFonts w:ascii="Palatino Linotype" w:eastAsia="Palatino Linotype" w:hAnsi="Palatino Linotype" w:cs="Palatino Linotype"/>
          <w:szCs w:val="20"/>
        </w:rPr>
      </w:pPr>
      <w:proofErr w:type="spellStart"/>
      <w:r w:rsidRPr="00C430D1">
        <w:rPr>
          <w:rFonts w:ascii="Palatino Linotype" w:eastAsia="Palatino Linotype" w:hAnsi="Palatino Linotype" w:cs="Palatino Linotype"/>
          <w:szCs w:val="20"/>
        </w:rPr>
        <w:t>dd</w:t>
      </w:r>
      <w:proofErr w:type="spellEnd"/>
      <w:r w:rsidRPr="00C430D1">
        <w:rPr>
          <w:rFonts w:ascii="Palatino Linotype" w:eastAsia="Palatino Linotype" w:hAnsi="Palatino Linotype" w:cs="Palatino Linotype"/>
          <w:szCs w:val="20"/>
        </w:rPr>
        <w:t xml:space="preserve">. </w:t>
      </w:r>
      <w:r w:rsidR="00002784" w:rsidRPr="00C430D1">
        <w:rPr>
          <w:rFonts w:ascii="Palatino Linotype" w:eastAsia="Palatino Linotype" w:hAnsi="Palatino Linotype" w:cs="Palatino Linotype"/>
          <w:szCs w:val="20"/>
        </w:rPr>
        <w:t xml:space="preserve">Defensoría Municipal de los Derechos Humanos; </w:t>
      </w:r>
    </w:p>
    <w:p w14:paraId="505B27DE" w14:textId="4BBEE028" w:rsidR="00036EF9" w:rsidRPr="00C430D1" w:rsidRDefault="00A208C2" w:rsidP="00A208C2">
      <w:pPr>
        <w:spacing w:before="120" w:after="120" w:line="276" w:lineRule="auto"/>
        <w:ind w:left="567"/>
        <w:jc w:val="both"/>
        <w:rPr>
          <w:rFonts w:ascii="Palatino Linotype" w:eastAsia="Palatino Linotype" w:hAnsi="Palatino Linotype" w:cs="Palatino Linotype"/>
          <w:szCs w:val="20"/>
        </w:rPr>
      </w:pPr>
      <w:proofErr w:type="spellStart"/>
      <w:proofErr w:type="gramStart"/>
      <w:r w:rsidRPr="00C430D1">
        <w:rPr>
          <w:rFonts w:ascii="Palatino Linotype" w:eastAsia="Palatino Linotype" w:hAnsi="Palatino Linotype" w:cs="Palatino Linotype"/>
          <w:szCs w:val="20"/>
        </w:rPr>
        <w:lastRenderedPageBreak/>
        <w:t>ee</w:t>
      </w:r>
      <w:proofErr w:type="gramEnd"/>
      <w:r w:rsidRPr="00C430D1">
        <w:rPr>
          <w:rFonts w:ascii="Palatino Linotype" w:eastAsia="Palatino Linotype" w:hAnsi="Palatino Linotype" w:cs="Palatino Linotype"/>
          <w:szCs w:val="20"/>
        </w:rPr>
        <w:t>.</w:t>
      </w:r>
      <w:proofErr w:type="spellEnd"/>
      <w:r w:rsidRPr="00C430D1">
        <w:rPr>
          <w:rFonts w:ascii="Palatino Linotype" w:eastAsia="Palatino Linotype" w:hAnsi="Palatino Linotype" w:cs="Palatino Linotype"/>
          <w:szCs w:val="20"/>
        </w:rPr>
        <w:t xml:space="preserve"> </w:t>
      </w:r>
      <w:r w:rsidR="00002784" w:rsidRPr="00C430D1">
        <w:rPr>
          <w:rFonts w:ascii="Palatino Linotype" w:eastAsia="Palatino Linotype" w:hAnsi="Palatino Linotype" w:cs="Palatino Linotype"/>
          <w:szCs w:val="20"/>
        </w:rPr>
        <w:t>Departa</w:t>
      </w:r>
      <w:r w:rsidRPr="00C430D1">
        <w:rPr>
          <w:rFonts w:ascii="Palatino Linotype" w:eastAsia="Palatino Linotype" w:hAnsi="Palatino Linotype" w:cs="Palatino Linotype"/>
          <w:szCs w:val="20"/>
        </w:rPr>
        <w:t>mento de Atención a la Juventud.</w:t>
      </w:r>
    </w:p>
    <w:p w14:paraId="6EAD09AB" w14:textId="0BC41A1E" w:rsidR="00A208C2" w:rsidRPr="00C430D1" w:rsidRDefault="00A208C2" w:rsidP="00A208C2">
      <w:pPr>
        <w:spacing w:before="240" w:after="240" w:line="360" w:lineRule="auto"/>
        <w:ind w:left="284"/>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2. </w:t>
      </w:r>
      <w:r w:rsidR="00043684" w:rsidRPr="00C430D1">
        <w:rPr>
          <w:rFonts w:ascii="Palatino Linotype" w:eastAsia="Palatino Linotype" w:hAnsi="Palatino Linotype" w:cs="Palatino Linotype"/>
        </w:rPr>
        <w:t>Todos los oficios firmados por el Titular de la Unidad de T</w:t>
      </w:r>
      <w:r w:rsidR="00AA20CE" w:rsidRPr="00C430D1">
        <w:rPr>
          <w:rFonts w:ascii="Palatino Linotype" w:eastAsia="Palatino Linotype" w:hAnsi="Palatino Linotype" w:cs="Palatino Linotype"/>
        </w:rPr>
        <w:t>ransparencia</w:t>
      </w:r>
      <w:r w:rsidR="00CA6063" w:rsidRPr="00C430D1">
        <w:rPr>
          <w:rFonts w:ascii="Palatino Linotype" w:eastAsia="Palatino Linotype" w:hAnsi="Palatino Linotype" w:cs="Palatino Linotype"/>
        </w:rPr>
        <w:t xml:space="preserve"> del 05 de agosto de 2021 al 05 de agosto de 2022</w:t>
      </w:r>
      <w:r w:rsidR="00AA20CE" w:rsidRPr="00C430D1">
        <w:rPr>
          <w:rFonts w:ascii="Palatino Linotype" w:eastAsia="Palatino Linotype" w:hAnsi="Palatino Linotype" w:cs="Palatino Linotype"/>
        </w:rPr>
        <w:t>.</w:t>
      </w:r>
    </w:p>
    <w:p w14:paraId="664CCD9D" w14:textId="38C2DE70" w:rsidR="00AA20CE" w:rsidRPr="00C430D1" w:rsidRDefault="00043684" w:rsidP="00AA20CE">
      <w:pPr>
        <w:spacing w:before="240" w:after="240" w:line="360" w:lineRule="auto"/>
        <w:ind w:left="284"/>
        <w:jc w:val="both"/>
        <w:rPr>
          <w:rFonts w:ascii="Palatino Linotype" w:eastAsia="Palatino Linotype" w:hAnsi="Palatino Linotype" w:cs="Palatino Linotype"/>
        </w:rPr>
      </w:pPr>
      <w:r w:rsidRPr="00C430D1">
        <w:rPr>
          <w:rFonts w:ascii="Palatino Linotype" w:eastAsia="Palatino Linotype" w:hAnsi="Palatino Linotype" w:cs="Palatino Linotype"/>
        </w:rPr>
        <w:t>3.</w:t>
      </w:r>
      <w:r w:rsidR="00AA20CE" w:rsidRPr="00C430D1">
        <w:rPr>
          <w:rFonts w:ascii="Palatino Linotype" w:eastAsia="Palatino Linotype" w:hAnsi="Palatino Linotype" w:cs="Palatino Linotype"/>
        </w:rPr>
        <w:t xml:space="preserve"> Todos los oficios firmados por el Titular de la Unidad de Transparencia del </w:t>
      </w:r>
      <w:r w:rsidR="007713E4" w:rsidRPr="00C430D1">
        <w:rPr>
          <w:rFonts w:ascii="Palatino Linotype" w:eastAsia="Palatino Linotype" w:hAnsi="Palatino Linotype" w:cs="Palatino Linotype"/>
        </w:rPr>
        <w:t xml:space="preserve">01 de enero al 05 de agosto de </w:t>
      </w:r>
      <w:r w:rsidR="00AA20CE" w:rsidRPr="00C430D1">
        <w:rPr>
          <w:rFonts w:ascii="Palatino Linotype" w:eastAsia="Palatino Linotype" w:hAnsi="Palatino Linotype" w:cs="Palatino Linotype"/>
        </w:rPr>
        <w:t>2022.</w:t>
      </w:r>
    </w:p>
    <w:p w14:paraId="4EEA4FD4" w14:textId="30DB0414" w:rsidR="007713E4" w:rsidRPr="00C430D1" w:rsidRDefault="007713E4" w:rsidP="00A62ECB">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Respecto del punto 2 es de suma importancia menci</w:t>
      </w:r>
      <w:r w:rsidR="00EF688A" w:rsidRPr="00C430D1">
        <w:rPr>
          <w:rFonts w:ascii="Palatino Linotype" w:eastAsia="Palatino Linotype" w:hAnsi="Palatino Linotype" w:cs="Palatino Linotype"/>
        </w:rPr>
        <w:t xml:space="preserve">onar que la persona solicitante </w:t>
      </w:r>
      <w:r w:rsidRPr="00C430D1">
        <w:rPr>
          <w:rFonts w:ascii="Palatino Linotype" w:eastAsia="Palatino Linotype" w:hAnsi="Palatino Linotype" w:cs="Palatino Linotype"/>
        </w:rPr>
        <w:t>en señalar el periodo sobre el cual requería la información, por lo que  en ejercicio de la facultad de suplencia prevista en los artículos 13 y 181 párrafo cuarto de la Ley de Transparencia y Acceso a la Información Pública del Estado de México y Municipios, este Organismo Garante estima adecuado</w:t>
      </w:r>
      <w:r w:rsidR="006C5ABA" w:rsidRPr="00C430D1">
        <w:rPr>
          <w:rFonts w:ascii="Palatino Linotype" w:eastAsia="Palatino Linotype" w:hAnsi="Palatino Linotype" w:cs="Palatino Linotype"/>
        </w:rPr>
        <w:t xml:space="preserve"> acotar la </w:t>
      </w:r>
      <w:r w:rsidRPr="00C430D1">
        <w:rPr>
          <w:rFonts w:ascii="Palatino Linotype" w:eastAsia="Palatino Linotype" w:hAnsi="Palatino Linotype" w:cs="Palatino Linotype"/>
        </w:rPr>
        <w:t>entrega, de ser el caso, del soporte documental generado en el año inmediato anterior contado a partir de la fecha de presentación de la solicitud, es decir, del cinco de agosto de agosto de dos mil veintiuno al cinco de agosto de dos mil veintidós.</w:t>
      </w:r>
    </w:p>
    <w:p w14:paraId="51023868" w14:textId="77777777" w:rsidR="002F2996" w:rsidRPr="00C430D1" w:rsidRDefault="002F2996" w:rsidP="002F299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5D3AC226" w14:textId="77777777" w:rsidR="002F2996" w:rsidRPr="00C430D1" w:rsidRDefault="002F2996" w:rsidP="00475971">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C430D1">
        <w:rPr>
          <w:rFonts w:ascii="Palatino Linotype" w:eastAsia="Palatino Linotype" w:hAnsi="Palatino Linotype" w:cs="Palatino Linotype"/>
          <w:i/>
          <w:sz w:val="22"/>
          <w:szCs w:val="22"/>
        </w:rPr>
        <w:t>“</w:t>
      </w:r>
      <w:r w:rsidRPr="00C430D1">
        <w:rPr>
          <w:rFonts w:ascii="Palatino Linotype" w:eastAsia="Palatino Linotype" w:hAnsi="Palatino Linotype" w:cs="Palatino Linotype"/>
          <w:b/>
          <w:i/>
          <w:sz w:val="22"/>
          <w:szCs w:val="22"/>
        </w:rPr>
        <w:t>Periodo de búsqueda de la información</w:t>
      </w:r>
      <w:r w:rsidRPr="00C430D1">
        <w:rPr>
          <w:rFonts w:ascii="Palatino Linotype" w:eastAsia="Palatino Linotype" w:hAnsi="Palatino Linotype" w:cs="Palatino Linotype"/>
          <w:i/>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C430D1">
        <w:rPr>
          <w:rFonts w:ascii="Palatino Linotype" w:eastAsia="Palatino Linotype" w:hAnsi="Palatino Linotype" w:cs="Palatino Linotype"/>
          <w:i/>
        </w:rPr>
        <w:t xml:space="preserve">  </w:t>
      </w:r>
    </w:p>
    <w:p w14:paraId="3872855E" w14:textId="2BF751B0" w:rsidR="007713E4" w:rsidRPr="00C430D1" w:rsidRDefault="00A62ECB" w:rsidP="007713E4">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lastRenderedPageBreak/>
        <w:t xml:space="preserve">Respecto del numeral 3, por otro lado, la persona solicitante requirió información </w:t>
      </w:r>
      <w:r w:rsidR="00206F8B" w:rsidRPr="00C430D1">
        <w:rPr>
          <w:rFonts w:ascii="Palatino Linotype" w:eastAsia="Palatino Linotype" w:hAnsi="Palatino Linotype" w:cs="Palatino Linotype"/>
        </w:rPr>
        <w:t xml:space="preserve">correspondiente al ejercicio </w:t>
      </w:r>
      <w:r w:rsidRPr="00C430D1">
        <w:rPr>
          <w:rFonts w:ascii="Palatino Linotype" w:eastAsia="Palatino Linotype" w:hAnsi="Palatino Linotype" w:cs="Palatino Linotype"/>
        </w:rPr>
        <w:t>2022, no obstante, la solicitud de información correspondiente se tuvo por presentada el día cinco de agosto de dos mil veintidós, siendo esta la fecha límite para proporcionar informaci</w:t>
      </w:r>
      <w:r w:rsidR="00206F8B" w:rsidRPr="00C430D1">
        <w:rPr>
          <w:rFonts w:ascii="Palatino Linotype" w:eastAsia="Palatino Linotype" w:hAnsi="Palatino Linotype" w:cs="Palatino Linotype"/>
        </w:rPr>
        <w:t>ón, al considerar que los Sujetos Obligados están constreñidos a entregar aquello que obre en sus archivos a la fecha de presentación de las solicitudes, más no lo que no hubieran generado, administren o posean a dicha fecha.</w:t>
      </w:r>
    </w:p>
    <w:p w14:paraId="22B065D8" w14:textId="366B4125" w:rsidR="002F2996" w:rsidRPr="00C430D1" w:rsidRDefault="00561F71" w:rsidP="007713E4">
      <w:pPr>
        <w:spacing w:before="240" w:after="240" w:line="360" w:lineRule="auto"/>
        <w:jc w:val="both"/>
        <w:rPr>
          <w:rFonts w:ascii="Palatino Linotype" w:hAnsi="Palatino Linotype"/>
          <w:lang w:eastAsia="es-MX"/>
        </w:rPr>
      </w:pPr>
      <w:r w:rsidRPr="00C430D1">
        <w:rPr>
          <w:rFonts w:ascii="Palatino Linotype" w:eastAsia="Palatino Linotype" w:hAnsi="Palatino Linotype" w:cs="Palatino Linotype"/>
        </w:rPr>
        <w:t xml:space="preserve">Mediante las respuestas, </w:t>
      </w:r>
      <w:r w:rsidR="008675BB" w:rsidRPr="00C430D1">
        <w:rPr>
          <w:rFonts w:ascii="Palatino Linotype" w:eastAsia="Palatino Linotype" w:hAnsi="Palatino Linotype" w:cs="Palatino Linotype"/>
        </w:rPr>
        <w:t xml:space="preserve">el </w:t>
      </w:r>
      <w:r w:rsidR="008675BB" w:rsidRPr="00C430D1">
        <w:rPr>
          <w:rFonts w:ascii="Palatino Linotype" w:eastAsia="Palatino Linotype" w:hAnsi="Palatino Linotype" w:cs="Palatino Linotype"/>
          <w:b/>
        </w:rPr>
        <w:t xml:space="preserve">Sujeto Obligado, </w:t>
      </w:r>
      <w:r w:rsidR="008675BB" w:rsidRPr="00C430D1">
        <w:rPr>
          <w:rFonts w:ascii="Palatino Linotype" w:eastAsia="Palatino Linotype" w:hAnsi="Palatino Linotype" w:cs="Palatino Linotype"/>
        </w:rPr>
        <w:t xml:space="preserve">a través de la Unidad de Transparencia, hizo del conocimiento de la persona solicitante el pronunciamiento emitido por los servidores públicos habilitados de la </w:t>
      </w:r>
      <w:r w:rsidR="008B1F94" w:rsidRPr="00C430D1">
        <w:rPr>
          <w:rFonts w:ascii="Palatino Linotype" w:eastAsia="Palatino Linotype" w:hAnsi="Palatino Linotype" w:cs="Palatino Linotype"/>
          <w:b/>
        </w:rPr>
        <w:t>Dirección de Gobierno por Resultados</w:t>
      </w:r>
      <w:r w:rsidR="006B37EE" w:rsidRPr="00C430D1">
        <w:rPr>
          <w:rFonts w:ascii="Palatino Linotype" w:eastAsia="Palatino Linotype" w:hAnsi="Palatino Linotype" w:cs="Palatino Linotype"/>
        </w:rPr>
        <w:t xml:space="preserve">, quien proporcionó diversos oficios </w:t>
      </w:r>
      <w:r w:rsidR="005C4210" w:rsidRPr="00C430D1">
        <w:rPr>
          <w:rFonts w:ascii="Palatino Linotype" w:eastAsia="Palatino Linotype" w:hAnsi="Palatino Linotype" w:cs="Palatino Linotype"/>
        </w:rPr>
        <w:t xml:space="preserve">en versión pública </w:t>
      </w:r>
      <w:r w:rsidR="006B37EE" w:rsidRPr="00C430D1">
        <w:rPr>
          <w:rFonts w:ascii="Palatino Linotype" w:eastAsia="Palatino Linotype" w:hAnsi="Palatino Linotype" w:cs="Palatino Linotype"/>
        </w:rPr>
        <w:t>signados por el Titular, dirigidos a distintas áreas del Ayuntamiento</w:t>
      </w:r>
      <w:r w:rsidR="005C4210" w:rsidRPr="00C430D1">
        <w:rPr>
          <w:rFonts w:ascii="Palatino Linotype" w:eastAsia="Palatino Linotype" w:hAnsi="Palatino Linotype" w:cs="Palatino Linotype"/>
        </w:rPr>
        <w:t xml:space="preserve">; la </w:t>
      </w:r>
      <w:r w:rsidR="005C4210" w:rsidRPr="00C430D1">
        <w:rPr>
          <w:rFonts w:ascii="Palatino Linotype" w:eastAsia="Palatino Linotype" w:hAnsi="Palatino Linotype" w:cs="Palatino Linotype"/>
          <w:b/>
        </w:rPr>
        <w:t>Dirección de Seguridad Pública</w:t>
      </w:r>
      <w:r w:rsidR="005C4210" w:rsidRPr="00C430D1">
        <w:rPr>
          <w:rFonts w:ascii="Palatino Linotype" w:eastAsia="Palatino Linotype" w:hAnsi="Palatino Linotype" w:cs="Palatino Linotype"/>
        </w:rPr>
        <w:t xml:space="preserve">, quien solicitó al Comité de Transparencia la clasificación de la información como reservada; la </w:t>
      </w:r>
      <w:r w:rsidR="005C4210" w:rsidRPr="00C430D1">
        <w:rPr>
          <w:rFonts w:ascii="Palatino Linotype" w:eastAsia="Palatino Linotype" w:hAnsi="Palatino Linotype" w:cs="Palatino Linotype"/>
          <w:b/>
        </w:rPr>
        <w:t>Dirección de Servicios Públicos</w:t>
      </w:r>
      <w:r w:rsidR="005C4210" w:rsidRPr="00C430D1">
        <w:rPr>
          <w:rFonts w:ascii="Palatino Linotype" w:eastAsia="Palatino Linotype" w:hAnsi="Palatino Linotype" w:cs="Palatino Linotype"/>
        </w:rPr>
        <w:t xml:space="preserve">, quien solicitó al Comité de Transparencia la clasificación de la información como confidencial </w:t>
      </w:r>
      <w:r w:rsidR="007367D8" w:rsidRPr="00C430D1">
        <w:rPr>
          <w:rFonts w:ascii="Palatino Linotype" w:eastAsia="Palatino Linotype" w:hAnsi="Palatino Linotype" w:cs="Palatino Linotype"/>
        </w:rPr>
        <w:t>de los datos personales contenidos en los documentos</w:t>
      </w:r>
      <w:r w:rsidR="0069044A" w:rsidRPr="00C430D1">
        <w:rPr>
          <w:rFonts w:ascii="Palatino Linotype" w:eastAsia="Palatino Linotype" w:hAnsi="Palatino Linotype" w:cs="Palatino Linotype"/>
        </w:rPr>
        <w:t xml:space="preserve">; la </w:t>
      </w:r>
      <w:r w:rsidR="0069044A" w:rsidRPr="00C430D1">
        <w:rPr>
          <w:rFonts w:ascii="Palatino Linotype" w:eastAsia="Palatino Linotype" w:hAnsi="Palatino Linotype" w:cs="Palatino Linotype"/>
          <w:b/>
        </w:rPr>
        <w:t>Jefatura de la Oficina de Presidencia</w:t>
      </w:r>
      <w:r w:rsidR="0069044A" w:rsidRPr="00C430D1">
        <w:rPr>
          <w:rFonts w:ascii="Palatino Linotype" w:eastAsia="Palatino Linotype" w:hAnsi="Palatino Linotype" w:cs="Palatino Linotype"/>
        </w:rPr>
        <w:t>,</w:t>
      </w:r>
      <w:r w:rsidR="00871A01" w:rsidRPr="00C430D1">
        <w:rPr>
          <w:rFonts w:ascii="Palatino Linotype" w:eastAsia="Palatino Linotype" w:hAnsi="Palatino Linotype" w:cs="Palatino Linotype"/>
        </w:rPr>
        <w:t xml:space="preserve"> </w:t>
      </w:r>
      <w:r w:rsidR="0069044A" w:rsidRPr="00C430D1">
        <w:rPr>
          <w:rFonts w:ascii="Palatino Linotype" w:eastAsia="Palatino Linotype" w:hAnsi="Palatino Linotype" w:cs="Palatino Linotype"/>
        </w:rPr>
        <w:t xml:space="preserve">la </w:t>
      </w:r>
      <w:r w:rsidR="0069044A" w:rsidRPr="00C430D1">
        <w:rPr>
          <w:rFonts w:ascii="Palatino Linotype" w:eastAsia="Palatino Linotype" w:hAnsi="Palatino Linotype" w:cs="Palatino Linotype"/>
          <w:b/>
        </w:rPr>
        <w:t>Sindicatura Municipal</w:t>
      </w:r>
      <w:r w:rsidR="0069044A" w:rsidRPr="00C430D1">
        <w:rPr>
          <w:rFonts w:ascii="Palatino Linotype" w:eastAsia="Palatino Linotype" w:hAnsi="Palatino Linotype" w:cs="Palatino Linotype"/>
        </w:rPr>
        <w:t xml:space="preserve">,  la </w:t>
      </w:r>
      <w:r w:rsidR="0069044A" w:rsidRPr="00C430D1">
        <w:rPr>
          <w:rFonts w:ascii="Palatino Linotype" w:eastAsia="Palatino Linotype" w:hAnsi="Palatino Linotype" w:cs="Palatino Linotype"/>
          <w:b/>
        </w:rPr>
        <w:t>Primera Regiduría</w:t>
      </w:r>
      <w:r w:rsidR="0069044A" w:rsidRPr="00C430D1">
        <w:rPr>
          <w:rFonts w:ascii="Palatino Linotype" w:eastAsia="Palatino Linotype" w:hAnsi="Palatino Linotype" w:cs="Palatino Linotype"/>
        </w:rPr>
        <w:t xml:space="preserve">, la </w:t>
      </w:r>
      <w:r w:rsidR="0069044A" w:rsidRPr="00C430D1">
        <w:rPr>
          <w:rFonts w:ascii="Palatino Linotype" w:eastAsia="Palatino Linotype" w:hAnsi="Palatino Linotype" w:cs="Palatino Linotype"/>
          <w:b/>
        </w:rPr>
        <w:t>Segunda Regiduría</w:t>
      </w:r>
      <w:r w:rsidR="0069044A" w:rsidRPr="00C430D1">
        <w:rPr>
          <w:rFonts w:ascii="Palatino Linotype" w:eastAsia="Palatino Linotype" w:hAnsi="Palatino Linotype" w:cs="Palatino Linotype"/>
        </w:rPr>
        <w:t xml:space="preserve">, la </w:t>
      </w:r>
      <w:r w:rsidR="0069044A" w:rsidRPr="00C430D1">
        <w:rPr>
          <w:rFonts w:ascii="Palatino Linotype" w:eastAsia="Palatino Linotype" w:hAnsi="Palatino Linotype" w:cs="Palatino Linotype"/>
          <w:b/>
        </w:rPr>
        <w:t>Tercera Regiduría</w:t>
      </w:r>
      <w:r w:rsidR="0069044A" w:rsidRPr="00C430D1">
        <w:rPr>
          <w:rFonts w:ascii="Palatino Linotype" w:eastAsia="Palatino Linotype" w:hAnsi="Palatino Linotype" w:cs="Palatino Linotype"/>
        </w:rPr>
        <w:t xml:space="preserve">, </w:t>
      </w:r>
      <w:r w:rsidR="009248A5" w:rsidRPr="00C430D1">
        <w:rPr>
          <w:rFonts w:ascii="Palatino Linotype" w:eastAsia="Palatino Linotype" w:hAnsi="Palatino Linotype" w:cs="Palatino Linotype"/>
        </w:rPr>
        <w:t xml:space="preserve">la </w:t>
      </w:r>
      <w:r w:rsidR="009248A5" w:rsidRPr="00C430D1">
        <w:rPr>
          <w:rFonts w:ascii="Palatino Linotype" w:eastAsia="Palatino Linotype" w:hAnsi="Palatino Linotype" w:cs="Palatino Linotype"/>
          <w:b/>
        </w:rPr>
        <w:t>Cuarta Regiduría</w:t>
      </w:r>
      <w:r w:rsidR="009248A5" w:rsidRPr="00C430D1">
        <w:rPr>
          <w:rFonts w:ascii="Palatino Linotype" w:eastAsia="Palatino Linotype" w:hAnsi="Palatino Linotype" w:cs="Palatino Linotype"/>
        </w:rPr>
        <w:t xml:space="preserve">, la </w:t>
      </w:r>
      <w:r w:rsidR="0069044A" w:rsidRPr="00C430D1">
        <w:rPr>
          <w:rFonts w:ascii="Palatino Linotype" w:eastAsia="Palatino Linotype" w:hAnsi="Palatino Linotype" w:cs="Palatino Linotype"/>
          <w:b/>
        </w:rPr>
        <w:t>Secretaría del Ayuntamiento</w:t>
      </w:r>
      <w:r w:rsidR="0069044A" w:rsidRPr="00C430D1">
        <w:rPr>
          <w:rFonts w:ascii="Palatino Linotype" w:eastAsia="Palatino Linotype" w:hAnsi="Palatino Linotype" w:cs="Palatino Linotype"/>
        </w:rPr>
        <w:t xml:space="preserve">, la </w:t>
      </w:r>
      <w:r w:rsidR="0069044A" w:rsidRPr="00C430D1">
        <w:rPr>
          <w:rFonts w:ascii="Palatino Linotype" w:eastAsia="Palatino Linotype" w:hAnsi="Palatino Linotype" w:cs="Palatino Linotype"/>
          <w:b/>
        </w:rPr>
        <w:t>Tesorería Municipal</w:t>
      </w:r>
      <w:r w:rsidR="0069044A" w:rsidRPr="00C430D1">
        <w:rPr>
          <w:rFonts w:ascii="Palatino Linotype" w:eastAsia="Palatino Linotype" w:hAnsi="Palatino Linotype" w:cs="Palatino Linotype"/>
        </w:rPr>
        <w:t xml:space="preserve">, la </w:t>
      </w:r>
      <w:r w:rsidR="0069044A" w:rsidRPr="00C430D1">
        <w:rPr>
          <w:rFonts w:ascii="Palatino Linotype" w:eastAsia="Palatino Linotype" w:hAnsi="Palatino Linotype" w:cs="Palatino Linotype"/>
          <w:b/>
        </w:rPr>
        <w:t>Contraloría Interna Municipal</w:t>
      </w:r>
      <w:r w:rsidR="0069044A" w:rsidRPr="00C430D1">
        <w:rPr>
          <w:rFonts w:ascii="Palatino Linotype" w:eastAsia="Palatino Linotype" w:hAnsi="Palatino Linotype" w:cs="Palatino Linotype"/>
        </w:rPr>
        <w:t xml:space="preserve">, la Consejería Jurídica, la </w:t>
      </w:r>
      <w:r w:rsidR="0069044A" w:rsidRPr="00C430D1">
        <w:rPr>
          <w:rFonts w:ascii="Palatino Linotype" w:eastAsia="Palatino Linotype" w:hAnsi="Palatino Linotype" w:cs="Palatino Linotype"/>
          <w:b/>
        </w:rPr>
        <w:t>Dirección de Administración</w:t>
      </w:r>
      <w:r w:rsidR="0069044A" w:rsidRPr="00C430D1">
        <w:rPr>
          <w:rFonts w:ascii="Palatino Linotype" w:eastAsia="Palatino Linotype" w:hAnsi="Palatino Linotype" w:cs="Palatino Linotype"/>
        </w:rPr>
        <w:t xml:space="preserve">, la Dirección de Cultura, la </w:t>
      </w:r>
      <w:r w:rsidR="0069044A" w:rsidRPr="00C430D1">
        <w:rPr>
          <w:rFonts w:ascii="Palatino Linotype" w:eastAsia="Palatino Linotype" w:hAnsi="Palatino Linotype" w:cs="Palatino Linotype"/>
          <w:b/>
        </w:rPr>
        <w:t>Dirección Desarrollo Económico, Turístico y Artesanal</w:t>
      </w:r>
      <w:r w:rsidR="0069044A" w:rsidRPr="00C430D1">
        <w:rPr>
          <w:rFonts w:ascii="Palatino Linotype" w:eastAsia="Palatino Linotype" w:hAnsi="Palatino Linotype" w:cs="Palatino Linotype"/>
        </w:rPr>
        <w:t xml:space="preserve">, </w:t>
      </w:r>
      <w:r w:rsidR="00643755" w:rsidRPr="00C430D1">
        <w:rPr>
          <w:rFonts w:ascii="Palatino Linotype" w:eastAsia="Palatino Linotype" w:hAnsi="Palatino Linotype" w:cs="Palatino Linotype"/>
        </w:rPr>
        <w:t xml:space="preserve">la </w:t>
      </w:r>
      <w:r w:rsidR="00643755" w:rsidRPr="00C430D1">
        <w:rPr>
          <w:rFonts w:ascii="Palatino Linotype" w:eastAsia="Palatino Linotype" w:hAnsi="Palatino Linotype" w:cs="Palatino Linotype"/>
          <w:b/>
        </w:rPr>
        <w:t>Dirección de Desarrollo Social y Asuntos Indígenas</w:t>
      </w:r>
      <w:r w:rsidR="00643755" w:rsidRPr="00C430D1">
        <w:rPr>
          <w:rFonts w:ascii="Palatino Linotype" w:eastAsia="Palatino Linotype" w:hAnsi="Palatino Linotype" w:cs="Palatino Linotype"/>
        </w:rPr>
        <w:t xml:space="preserve">, la </w:t>
      </w:r>
      <w:r w:rsidR="00643755" w:rsidRPr="00C430D1">
        <w:rPr>
          <w:rFonts w:ascii="Palatino Linotype" w:eastAsia="Palatino Linotype" w:hAnsi="Palatino Linotype" w:cs="Palatino Linotype"/>
          <w:b/>
        </w:rPr>
        <w:t>Dirección de Desarrollo Urbano y Metropolitano</w:t>
      </w:r>
      <w:r w:rsidR="00643755" w:rsidRPr="00C430D1">
        <w:rPr>
          <w:rFonts w:ascii="Palatino Linotype" w:eastAsia="Palatino Linotype" w:hAnsi="Palatino Linotype" w:cs="Palatino Linotype"/>
        </w:rPr>
        <w:t xml:space="preserve">, la </w:t>
      </w:r>
      <w:r w:rsidR="00643755" w:rsidRPr="00C430D1">
        <w:rPr>
          <w:rFonts w:ascii="Palatino Linotype" w:eastAsia="Palatino Linotype" w:hAnsi="Palatino Linotype" w:cs="Palatino Linotype"/>
          <w:b/>
        </w:rPr>
        <w:t>Dirección de Educación</w:t>
      </w:r>
      <w:r w:rsidR="00643755" w:rsidRPr="00C430D1">
        <w:rPr>
          <w:rFonts w:ascii="Palatino Linotype" w:eastAsia="Palatino Linotype" w:hAnsi="Palatino Linotype" w:cs="Palatino Linotype"/>
        </w:rPr>
        <w:t xml:space="preserve">, </w:t>
      </w:r>
      <w:r w:rsidR="0015045C" w:rsidRPr="00C430D1">
        <w:rPr>
          <w:rFonts w:ascii="Palatino Linotype" w:eastAsia="Palatino Linotype" w:hAnsi="Palatino Linotype" w:cs="Palatino Linotype"/>
        </w:rPr>
        <w:t xml:space="preserve">la </w:t>
      </w:r>
      <w:r w:rsidR="008675BB" w:rsidRPr="00C430D1">
        <w:rPr>
          <w:rFonts w:ascii="Palatino Linotype" w:eastAsia="Palatino Linotype" w:hAnsi="Palatino Linotype" w:cs="Palatino Linotype"/>
          <w:b/>
        </w:rPr>
        <w:t>Dirección de Gobernación</w:t>
      </w:r>
      <w:r w:rsidR="008675BB" w:rsidRPr="00C430D1">
        <w:rPr>
          <w:rFonts w:ascii="Palatino Linotype" w:eastAsia="Palatino Linotype" w:hAnsi="Palatino Linotype" w:cs="Palatino Linotype"/>
        </w:rPr>
        <w:t>,</w:t>
      </w:r>
      <w:r w:rsidR="00094B4D" w:rsidRPr="00C430D1">
        <w:rPr>
          <w:rFonts w:ascii="Palatino Linotype" w:eastAsia="Palatino Linotype" w:hAnsi="Palatino Linotype" w:cs="Palatino Linotype"/>
        </w:rPr>
        <w:t xml:space="preserve"> </w:t>
      </w:r>
      <w:r w:rsidR="006B4AE3" w:rsidRPr="00C430D1">
        <w:rPr>
          <w:rFonts w:ascii="Palatino Linotype" w:eastAsia="Palatino Linotype" w:hAnsi="Palatino Linotype" w:cs="Palatino Linotype"/>
        </w:rPr>
        <w:t xml:space="preserve">la </w:t>
      </w:r>
      <w:r w:rsidR="006B4AE3" w:rsidRPr="00C430D1">
        <w:rPr>
          <w:rFonts w:ascii="Palatino Linotype" w:eastAsia="Palatino Linotype" w:hAnsi="Palatino Linotype" w:cs="Palatino Linotype"/>
          <w:b/>
        </w:rPr>
        <w:t>Dirección</w:t>
      </w:r>
      <w:r w:rsidR="00094B4D" w:rsidRPr="00C430D1">
        <w:rPr>
          <w:rFonts w:ascii="Palatino Linotype" w:eastAsia="Palatino Linotype" w:hAnsi="Palatino Linotype" w:cs="Palatino Linotype"/>
          <w:b/>
        </w:rPr>
        <w:t xml:space="preserve"> de Gobierno Digital y Electrónico</w:t>
      </w:r>
      <w:r w:rsidR="006B4AE3" w:rsidRPr="00C430D1">
        <w:rPr>
          <w:rFonts w:ascii="Palatino Linotype" w:eastAsia="Palatino Linotype" w:hAnsi="Palatino Linotype" w:cs="Palatino Linotype"/>
        </w:rPr>
        <w:t xml:space="preserve">, </w:t>
      </w:r>
      <w:r w:rsidR="00741040" w:rsidRPr="00C430D1">
        <w:rPr>
          <w:rFonts w:ascii="Palatino Linotype" w:eastAsia="Palatino Linotype" w:hAnsi="Palatino Linotype" w:cs="Palatino Linotype"/>
        </w:rPr>
        <w:t xml:space="preserve">la </w:t>
      </w:r>
      <w:r w:rsidR="00741040" w:rsidRPr="00C430D1">
        <w:rPr>
          <w:rFonts w:ascii="Palatino Linotype" w:eastAsia="Palatino Linotype" w:hAnsi="Palatino Linotype" w:cs="Palatino Linotype"/>
          <w:b/>
        </w:rPr>
        <w:lastRenderedPageBreak/>
        <w:t>Dirección de Igualdad de Género</w:t>
      </w:r>
      <w:r w:rsidR="00741040" w:rsidRPr="00C430D1">
        <w:rPr>
          <w:rFonts w:ascii="Palatino Linotype" w:eastAsia="Palatino Linotype" w:hAnsi="Palatino Linotype" w:cs="Palatino Linotype"/>
        </w:rPr>
        <w:t xml:space="preserve">, la </w:t>
      </w:r>
      <w:r w:rsidR="00741040" w:rsidRPr="00C430D1">
        <w:rPr>
          <w:rFonts w:ascii="Palatino Linotype" w:eastAsia="Palatino Linotype" w:hAnsi="Palatino Linotype" w:cs="Palatino Linotype"/>
          <w:b/>
        </w:rPr>
        <w:t>Dirección de Medio Ambiente</w:t>
      </w:r>
      <w:r w:rsidR="00741040" w:rsidRPr="00C430D1">
        <w:rPr>
          <w:rFonts w:ascii="Palatino Linotype" w:eastAsia="Palatino Linotype" w:hAnsi="Palatino Linotype" w:cs="Palatino Linotype"/>
        </w:rPr>
        <w:t xml:space="preserve">, </w:t>
      </w:r>
      <w:r w:rsidR="00A67800" w:rsidRPr="00C430D1">
        <w:rPr>
          <w:rFonts w:ascii="Palatino Linotype" w:eastAsia="Palatino Linotype" w:hAnsi="Palatino Linotype" w:cs="Palatino Linotype"/>
        </w:rPr>
        <w:t xml:space="preserve">la </w:t>
      </w:r>
      <w:r w:rsidR="00A67800" w:rsidRPr="00C430D1">
        <w:rPr>
          <w:rFonts w:ascii="Palatino Linotype" w:eastAsia="Palatino Linotype" w:hAnsi="Palatino Linotype" w:cs="Palatino Linotype"/>
          <w:b/>
        </w:rPr>
        <w:t>Dirección de Obras Públicas</w:t>
      </w:r>
      <w:r w:rsidR="00A67800" w:rsidRPr="00C430D1">
        <w:rPr>
          <w:rFonts w:ascii="Palatino Linotype" w:eastAsia="Palatino Linotype" w:hAnsi="Palatino Linotype" w:cs="Palatino Linotype"/>
        </w:rPr>
        <w:t xml:space="preserve">, la </w:t>
      </w:r>
      <w:r w:rsidR="00A67800" w:rsidRPr="00C430D1">
        <w:rPr>
          <w:rFonts w:ascii="Palatino Linotype" w:eastAsia="Palatino Linotype" w:hAnsi="Palatino Linotype" w:cs="Palatino Linotype"/>
          <w:b/>
        </w:rPr>
        <w:t>Dirección de Transparencia y Gobierno Abierto</w:t>
      </w:r>
      <w:r w:rsidR="00A67800" w:rsidRPr="00C430D1">
        <w:rPr>
          <w:rFonts w:ascii="Palatino Linotype" w:eastAsia="Palatino Linotype" w:hAnsi="Palatino Linotype" w:cs="Palatino Linotype"/>
        </w:rPr>
        <w:t xml:space="preserve">, la </w:t>
      </w:r>
      <w:r w:rsidR="00A67800" w:rsidRPr="00C430D1">
        <w:rPr>
          <w:rFonts w:ascii="Palatino Linotype" w:eastAsia="Palatino Linotype" w:hAnsi="Palatino Linotype" w:cs="Palatino Linotype"/>
          <w:b/>
        </w:rPr>
        <w:t>Coordinación General de</w:t>
      </w:r>
      <w:r w:rsidR="00871A01" w:rsidRPr="00C430D1">
        <w:rPr>
          <w:rFonts w:ascii="Palatino Linotype" w:eastAsia="Palatino Linotype" w:hAnsi="Palatino Linotype" w:cs="Palatino Linotype"/>
          <w:b/>
        </w:rPr>
        <w:t>l</w:t>
      </w:r>
      <w:r w:rsidR="00871A01" w:rsidRPr="00C430D1">
        <w:rPr>
          <w:rFonts w:ascii="Palatino Linotype" w:eastAsia="Palatino Linotype" w:hAnsi="Palatino Linotype" w:cs="Palatino Linotype"/>
        </w:rPr>
        <w:t xml:space="preserve"> </w:t>
      </w:r>
      <w:r w:rsidR="00871A01" w:rsidRPr="00C430D1">
        <w:rPr>
          <w:rFonts w:ascii="Palatino Linotype" w:eastAsia="Palatino Linotype" w:hAnsi="Palatino Linotype" w:cs="Palatino Linotype"/>
          <w:b/>
        </w:rPr>
        <w:t>Instituto Municipal de Cultura Física y Deporte</w:t>
      </w:r>
      <w:r w:rsidR="00871A01" w:rsidRPr="00C430D1">
        <w:rPr>
          <w:rFonts w:ascii="Palatino Linotype" w:eastAsia="Palatino Linotype" w:hAnsi="Palatino Linotype" w:cs="Palatino Linotype"/>
        </w:rPr>
        <w:t xml:space="preserve">, la </w:t>
      </w:r>
      <w:r w:rsidR="00D86E30" w:rsidRPr="00C430D1">
        <w:rPr>
          <w:rFonts w:ascii="Palatino Linotype" w:eastAsia="Palatino Linotype" w:hAnsi="Palatino Linotype" w:cs="Palatino Linotype"/>
          <w:b/>
        </w:rPr>
        <w:t>Defensoría Municipal de los Derechos Humanos</w:t>
      </w:r>
      <w:r w:rsidR="00D86E30" w:rsidRPr="00C430D1">
        <w:rPr>
          <w:rFonts w:ascii="Palatino Linotype" w:eastAsia="Palatino Linotype" w:hAnsi="Palatino Linotype" w:cs="Palatino Linotype"/>
        </w:rPr>
        <w:t>,</w:t>
      </w:r>
      <w:r w:rsidR="00871A01" w:rsidRPr="00C430D1">
        <w:rPr>
          <w:rFonts w:ascii="Palatino Linotype" w:eastAsia="Palatino Linotype" w:hAnsi="Palatino Linotype" w:cs="Palatino Linotype"/>
        </w:rPr>
        <w:t xml:space="preserve"> la </w:t>
      </w:r>
      <w:r w:rsidR="00D86E30" w:rsidRPr="00C430D1">
        <w:rPr>
          <w:rFonts w:ascii="Palatino Linotype" w:eastAsia="Palatino Linotype" w:hAnsi="Palatino Linotype" w:cs="Palatino Linotype"/>
          <w:b/>
        </w:rPr>
        <w:t>Coordinación de Comunicación Social</w:t>
      </w:r>
      <w:r w:rsidR="00871A01" w:rsidRPr="00C430D1">
        <w:rPr>
          <w:rFonts w:ascii="Palatino Linotype" w:eastAsia="Palatino Linotype" w:hAnsi="Palatino Linotype" w:cs="Palatino Linotype"/>
        </w:rPr>
        <w:t xml:space="preserve"> y la </w:t>
      </w:r>
      <w:r w:rsidR="00871A01" w:rsidRPr="00C430D1">
        <w:rPr>
          <w:rFonts w:ascii="Palatino Linotype" w:eastAsia="Palatino Linotype" w:hAnsi="Palatino Linotype" w:cs="Palatino Linotype"/>
          <w:b/>
        </w:rPr>
        <w:t>Coordinación de Protección Civil y Bomberos</w:t>
      </w:r>
      <w:r w:rsidR="00227299" w:rsidRPr="00C430D1">
        <w:rPr>
          <w:rFonts w:ascii="Palatino Linotype" w:eastAsia="Palatino Linotype" w:hAnsi="Palatino Linotype" w:cs="Palatino Linotype"/>
        </w:rPr>
        <w:t>, quienes solicitaron se sometiera a consideración del Comité de Transparencia, el cambio de modalidad de entrega de la información</w:t>
      </w:r>
      <w:r w:rsidR="00626B96" w:rsidRPr="00C430D1">
        <w:rPr>
          <w:rFonts w:ascii="Palatino Linotype" w:eastAsia="Palatino Linotype" w:hAnsi="Palatino Linotype" w:cs="Palatino Linotype"/>
        </w:rPr>
        <w:t xml:space="preserve">, argumentando en lo medular que </w:t>
      </w:r>
      <w:r w:rsidR="00626B96" w:rsidRPr="00C430D1">
        <w:rPr>
          <w:rFonts w:ascii="Palatino Linotype" w:hAnsi="Palatino Linotype"/>
          <w:lang w:eastAsia="es-MX"/>
        </w:rPr>
        <w:t>la información solicitada constituye un cúmulo de documentos de un volumen considerable, lo cual requiere procesamiento y revisión para verificar si contiene información que deba ser clasificada como confidencial y/o reservada, descargarla o escanearla según sea el caso, cuya entrega y procesamiento sobrepasa las capacidades técnicas administrativas y humanas</w:t>
      </w:r>
      <w:r w:rsidR="002F2996" w:rsidRPr="00C430D1">
        <w:rPr>
          <w:rFonts w:ascii="Palatino Linotype" w:hAnsi="Palatino Linotype"/>
          <w:lang w:eastAsia="es-MX"/>
        </w:rPr>
        <w:t xml:space="preserve"> de las distintas áreas, precisando que:</w:t>
      </w:r>
    </w:p>
    <w:p w14:paraId="46B1297E" w14:textId="77777777" w:rsidR="002F2996" w:rsidRPr="00C430D1" w:rsidRDefault="002F2996" w:rsidP="002F2996">
      <w:pPr>
        <w:pStyle w:val="Prrafodelista"/>
        <w:widowControl w:val="0"/>
        <w:numPr>
          <w:ilvl w:val="0"/>
          <w:numId w:val="10"/>
        </w:numPr>
        <w:spacing w:before="240" w:after="240" w:line="360" w:lineRule="auto"/>
        <w:ind w:left="284" w:firstLine="0"/>
        <w:jc w:val="both"/>
        <w:rPr>
          <w:rFonts w:ascii="Palatino Linotype" w:hAnsi="Palatino Linotype"/>
          <w:sz w:val="24"/>
          <w:lang w:eastAsia="es-MX"/>
        </w:rPr>
      </w:pPr>
      <w:r w:rsidRPr="00C430D1">
        <w:rPr>
          <w:rFonts w:ascii="Palatino Linotype" w:hAnsi="Palatino Linotype"/>
          <w:sz w:val="24"/>
          <w:lang w:eastAsia="es-MX"/>
        </w:rPr>
        <w:t xml:space="preserve">El personal que atiende los requerimientos relacionados a solicitudes de acceso a la información es reducido ya que se cuenta con una persona adscrita a dichas áreas, encargada de realizar el proceso de búsqueda de la información y atendiendo al periodo solicitado, se señaló que la información se encuentra resguardada en el archivo de trámite y concentración, cuya búsqueda de carpetas y , expedientes es extenuante y exhaustiva, para hacer el extracto de la misma; además, si se requiere escaneo rebasa el peso, por lo cual el </w:t>
      </w:r>
      <w:r w:rsidRPr="00C430D1">
        <w:rPr>
          <w:rFonts w:ascii="Palatino Linotype" w:hAnsi="Palatino Linotype"/>
          <w:b/>
          <w:sz w:val="24"/>
          <w:lang w:eastAsia="es-MX"/>
        </w:rPr>
        <w:t xml:space="preserve">Sujeto Obligado </w:t>
      </w:r>
      <w:r w:rsidRPr="00C430D1">
        <w:rPr>
          <w:rFonts w:ascii="Palatino Linotype" w:hAnsi="Palatino Linotype"/>
          <w:sz w:val="24"/>
          <w:lang w:eastAsia="es-MX"/>
        </w:rPr>
        <w:t>se encuentra imposibilitado para entregar la información vía sistema de Acceso a la Información Mexiquense, SAIMEX.</w:t>
      </w:r>
    </w:p>
    <w:p w14:paraId="15918F28" w14:textId="77777777" w:rsidR="002F2996" w:rsidRPr="00C430D1" w:rsidRDefault="002F2996" w:rsidP="002F2996">
      <w:pPr>
        <w:pStyle w:val="Prrafodelista"/>
        <w:widowControl w:val="0"/>
        <w:numPr>
          <w:ilvl w:val="0"/>
          <w:numId w:val="10"/>
        </w:numPr>
        <w:spacing w:before="240" w:after="240" w:line="360" w:lineRule="auto"/>
        <w:ind w:left="284" w:firstLine="0"/>
        <w:jc w:val="both"/>
        <w:rPr>
          <w:rFonts w:ascii="Palatino Linotype" w:hAnsi="Palatino Linotype"/>
          <w:sz w:val="24"/>
          <w:lang w:eastAsia="es-MX"/>
        </w:rPr>
      </w:pPr>
      <w:r w:rsidRPr="00C430D1">
        <w:rPr>
          <w:rFonts w:ascii="Palatino Linotype" w:hAnsi="Palatino Linotype"/>
          <w:sz w:val="24"/>
          <w:lang w:eastAsia="es-MX"/>
        </w:rPr>
        <w:t xml:space="preserve">El disponer de más personal de apoyo, implica que las y los servidores públicos municipales adscritos a las áreas descuiden sus demás actividades </w:t>
      </w:r>
      <w:r w:rsidRPr="00C430D1">
        <w:rPr>
          <w:rFonts w:ascii="Palatino Linotype" w:hAnsi="Palatino Linotype"/>
          <w:sz w:val="24"/>
          <w:lang w:eastAsia="es-MX"/>
        </w:rPr>
        <w:lastRenderedPageBreak/>
        <w:t>esenciales, lo cual es poco viable atendiendo a que las áreas no solo coadyuvan con la Unidad de Transparencia en atención de las solicitudes de acceso a la información pública que le corresponden, sino además debe atender diversas obligaciones referidas en diversos ordenamientos legales.</w:t>
      </w:r>
    </w:p>
    <w:p w14:paraId="0C2DB6D8" w14:textId="4293BA68" w:rsidR="002F2996" w:rsidRPr="00C430D1" w:rsidRDefault="002F2996" w:rsidP="002F2996">
      <w:pPr>
        <w:pStyle w:val="Prrafodelista"/>
        <w:widowControl w:val="0"/>
        <w:numPr>
          <w:ilvl w:val="0"/>
          <w:numId w:val="10"/>
        </w:numPr>
        <w:spacing w:before="240" w:after="240" w:line="360" w:lineRule="auto"/>
        <w:ind w:left="284" w:firstLine="0"/>
        <w:jc w:val="both"/>
        <w:rPr>
          <w:rFonts w:ascii="Palatino Linotype" w:hAnsi="Palatino Linotype"/>
          <w:sz w:val="24"/>
          <w:lang w:eastAsia="es-MX"/>
        </w:rPr>
      </w:pPr>
      <w:r w:rsidRPr="00C430D1">
        <w:rPr>
          <w:rFonts w:ascii="Palatino Linotype" w:hAnsi="Palatino Linotype"/>
          <w:sz w:val="24"/>
          <w:lang w:eastAsia="es-MX"/>
        </w:rPr>
        <w:t>El plazo legal que prevé la Ley de Transparencia Local para atender las solicitudes de acceso a la información es máximo de 15 días hábiles, con una prórroga máxima de 7 días hábiles, de acuerdo al artículo 163 del ordenamiento mencionado, plazo legal insuficiente atendiendo a que la fecha, se tiene en trámite para atender diversas solicitudes de información reflejadas en el SAIMEX, mismas que vencen en próximos plazos y de las que se requiere información que también se debe realizar un procesamiento y revisión para verificar si contiene información clasificada como confidencial y/o reservada, descargarla o escanearla, según sea el caso.</w:t>
      </w:r>
    </w:p>
    <w:p w14:paraId="50CC309E" w14:textId="77777777" w:rsidR="002F2996" w:rsidRPr="00C430D1" w:rsidRDefault="002F2996" w:rsidP="002F2996">
      <w:pPr>
        <w:pStyle w:val="Prrafodelista"/>
        <w:widowControl w:val="0"/>
        <w:numPr>
          <w:ilvl w:val="0"/>
          <w:numId w:val="10"/>
        </w:numPr>
        <w:spacing w:before="240" w:after="240" w:line="360" w:lineRule="auto"/>
        <w:ind w:left="284" w:firstLine="0"/>
        <w:jc w:val="both"/>
        <w:rPr>
          <w:rFonts w:ascii="Palatino Linotype" w:hAnsi="Palatino Linotype"/>
          <w:sz w:val="24"/>
          <w:lang w:eastAsia="es-MX"/>
        </w:rPr>
      </w:pPr>
      <w:r w:rsidRPr="00C430D1">
        <w:rPr>
          <w:rFonts w:ascii="Palatino Linotype" w:hAnsi="Palatino Linotype"/>
          <w:sz w:val="24"/>
          <w:lang w:eastAsia="es-MX"/>
        </w:rPr>
        <w:t>Se dispone de determinado número de computadoras con el programa oportuno para elaborar versiones públicas necesarias para atender las solicitudes de información, aunado a ello solamente se cuenta con un escáner que es compartido con más áreas del Ayuntamiento, las cuales son fundamentales para el trabajo de cada una y que por ende no está a disposición todo el tiempo y únicamente para realizar los escaneos necesarios para atender a cada área, lo que genera pausas en el proceso de tratamiento a los documentos; agregando que la adquisición de nuevas computadoras y/o escáner no se encuentra contemplado dentro de los gastos a realizar para el ejercicio y por lo tanto no se contempla su viabilidad.</w:t>
      </w:r>
    </w:p>
    <w:p w14:paraId="27A64D02" w14:textId="37FAB9D5" w:rsidR="00E74B9B" w:rsidRPr="00C430D1" w:rsidRDefault="00E74B9B" w:rsidP="00D60FE3">
      <w:pPr>
        <w:widowControl w:val="0"/>
        <w:spacing w:before="240" w:after="240" w:line="360" w:lineRule="auto"/>
        <w:jc w:val="both"/>
        <w:rPr>
          <w:rFonts w:ascii="Palatino Linotype" w:hAnsi="Palatino Linotype"/>
          <w:lang w:eastAsia="es-MX"/>
        </w:rPr>
      </w:pPr>
      <w:r w:rsidRPr="00C430D1">
        <w:rPr>
          <w:rFonts w:ascii="Palatino Linotype" w:hAnsi="Palatino Linotype"/>
          <w:lang w:eastAsia="es-MX"/>
        </w:rPr>
        <w:lastRenderedPageBreak/>
        <w:t>Es importante mencionar que si bien los servidores públicos habilitados alegaron la imposibilidad técnica y humana para dar contestación a las solicitudes a través de la modalidad elegida por la persona solicitante en el plazo que la normativa de la materia estipula, asimismo que con la finalidad de garantizar el derecho de acceso a la información y con el propósito de privilegiar una respuesta pronta y oportuna</w:t>
      </w:r>
      <w:r w:rsidR="00031C28" w:rsidRPr="00C430D1">
        <w:rPr>
          <w:rFonts w:ascii="Palatino Linotype" w:hAnsi="Palatino Linotype"/>
          <w:lang w:eastAsia="es-MX"/>
        </w:rPr>
        <w:t>, pusieron a disposición de la persona solicitante la información en cualquiera de las tres modalidades que refiere la Ley; copias simples o certificadas con costo, entrega digital con costo, privilegiando la gratuidad en la entrega de la información si la persona proporciona el dispositivo electrónico, y en consulta directa, para lo cual proporcion</w:t>
      </w:r>
      <w:r w:rsidR="00C3668E" w:rsidRPr="00C430D1">
        <w:rPr>
          <w:rFonts w:ascii="Palatino Linotype" w:hAnsi="Palatino Linotype"/>
          <w:lang w:eastAsia="es-MX"/>
        </w:rPr>
        <w:t>aron el procedimiento a seguir para el pago respectivo, de ser el caso,</w:t>
      </w:r>
      <w:r w:rsidR="00031C28" w:rsidRPr="00C430D1">
        <w:rPr>
          <w:rFonts w:ascii="Palatino Linotype" w:hAnsi="Palatino Linotype"/>
          <w:lang w:eastAsia="es-MX"/>
        </w:rPr>
        <w:t xml:space="preserve"> la dirección de las oficinas, los horarios de atención y el nombre del o los servidores públicos quienes le atenderían,</w:t>
      </w:r>
      <w:r w:rsidR="002D59F4" w:rsidRPr="00C430D1">
        <w:rPr>
          <w:rFonts w:ascii="Palatino Linotype" w:hAnsi="Palatino Linotype"/>
          <w:lang w:eastAsia="es-MX"/>
        </w:rPr>
        <w:t xml:space="preserve"> </w:t>
      </w:r>
      <w:r w:rsidR="00031C28" w:rsidRPr="00C430D1">
        <w:rPr>
          <w:rFonts w:ascii="Palatino Linotype" w:hAnsi="Palatino Linotype"/>
          <w:lang w:eastAsia="es-MX"/>
        </w:rPr>
        <w:t xml:space="preserve">y, finalmente, se hizo del conocimiento de la persona solicitante que la información estaría disponible por un periodo de sesenta días hábiles; no obstante, en ninguno de los casos refirió el formato en el que se encontraba la información y la cantidad exacta que representa la información solicitada, por lo que no acreditó que </w:t>
      </w:r>
      <w:r w:rsidR="00031C28" w:rsidRPr="00C430D1">
        <w:rPr>
          <w:rFonts w:ascii="Palatino Linotype" w:eastAsia="Palatino Linotype" w:hAnsi="Palatino Linotype" w:cs="Palatino Linotype"/>
        </w:rPr>
        <w:t xml:space="preserve">lo peticionado implicaba un análisis, procesamiento o estudio de documentos cuya reproducción sobrepasará las capacidades técnicas, administrativas y humanas del </w:t>
      </w:r>
      <w:r w:rsidR="00031C28" w:rsidRPr="00C430D1">
        <w:rPr>
          <w:rFonts w:ascii="Palatino Linotype" w:eastAsia="Palatino Linotype" w:hAnsi="Palatino Linotype" w:cs="Palatino Linotype"/>
          <w:b/>
        </w:rPr>
        <w:t>Sujeto Obligado.</w:t>
      </w:r>
    </w:p>
    <w:p w14:paraId="30842CFD" w14:textId="72DDF8BD" w:rsidR="00483F15" w:rsidRPr="00C430D1" w:rsidRDefault="00483F15" w:rsidP="00483F15">
      <w:pPr>
        <w:spacing w:line="360" w:lineRule="auto"/>
        <w:ind w:right="62"/>
        <w:jc w:val="both"/>
        <w:rPr>
          <w:rFonts w:ascii="Palatino Linotype" w:eastAsia="Palatino Linotype" w:hAnsi="Palatino Linotype" w:cs="Palatino Linotype"/>
        </w:rPr>
      </w:pPr>
      <w:r w:rsidRPr="00C430D1">
        <w:rPr>
          <w:rFonts w:ascii="Palatino Linotype" w:eastAsia="Palatino Linotype" w:hAnsi="Palatino Linotype" w:cs="Palatino Linotype"/>
        </w:rPr>
        <w:t>Conocidas todas las respuestas a las solicitudes, la parte</w:t>
      </w:r>
      <w:r w:rsidRPr="00C430D1">
        <w:rPr>
          <w:rFonts w:ascii="Palatino Linotype" w:eastAsia="Palatino Linotype" w:hAnsi="Palatino Linotype" w:cs="Palatino Linotype"/>
          <w:b/>
        </w:rPr>
        <w:t xml:space="preserve"> Recurrente</w:t>
      </w:r>
      <w:r w:rsidRPr="00C430D1">
        <w:rPr>
          <w:rFonts w:ascii="Palatino Linotype" w:eastAsia="Palatino Linotype" w:hAnsi="Palatino Linotype" w:cs="Palatino Linotype"/>
        </w:rPr>
        <w:t xml:space="preserve"> decidió hacer valer su derecho de impugnar, en primer lugar, el cambio de modalidad invocado por el </w:t>
      </w:r>
      <w:r w:rsidRPr="00C430D1">
        <w:rPr>
          <w:rFonts w:ascii="Palatino Linotype" w:eastAsia="Palatino Linotype" w:hAnsi="Palatino Linotype" w:cs="Palatino Linotype"/>
          <w:b/>
        </w:rPr>
        <w:t xml:space="preserve">Sujeto Obligado, </w:t>
      </w:r>
      <w:r w:rsidR="003D7D9D" w:rsidRPr="00C430D1">
        <w:rPr>
          <w:rFonts w:ascii="Palatino Linotype" w:eastAsia="Palatino Linotype" w:hAnsi="Palatino Linotype" w:cs="Palatino Linotype"/>
        </w:rPr>
        <w:t>y,</w:t>
      </w:r>
      <w:r w:rsidR="003D7D9D"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en segundo lugar la omisión por parte del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xml:space="preserve"> de adjuntar el Acta del Comité de Transparencia</w:t>
      </w:r>
      <w:r w:rsidR="003D7D9D"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rPr>
        <w:t xml:space="preserve">mediante la cual se autorizó la </w:t>
      </w:r>
      <w:r w:rsidR="003D7D9D" w:rsidRPr="00C430D1">
        <w:rPr>
          <w:rFonts w:ascii="Palatino Linotype" w:eastAsia="Palatino Linotype" w:hAnsi="Palatino Linotype" w:cs="Palatino Linotype"/>
        </w:rPr>
        <w:t>prórroga,</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al tenor de las siguientes inconformidades: </w:t>
      </w:r>
    </w:p>
    <w:tbl>
      <w:tblPr>
        <w:tblStyle w:val="a8"/>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4"/>
        <w:gridCol w:w="3872"/>
      </w:tblGrid>
      <w:tr w:rsidR="00C430D1" w:rsidRPr="00C430D1" w14:paraId="3A35F6E7" w14:textId="77777777" w:rsidTr="007B1717">
        <w:tc>
          <w:tcPr>
            <w:tcW w:w="3114" w:type="dxa"/>
            <w:shd w:val="clear" w:color="auto" w:fill="D9D9D9"/>
          </w:tcPr>
          <w:p w14:paraId="420DFA9F" w14:textId="77777777" w:rsidR="007E31B7" w:rsidRPr="00C430D1" w:rsidRDefault="007E31B7" w:rsidP="007E31B7">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lastRenderedPageBreak/>
              <w:t>Recursos de revisión</w:t>
            </w:r>
          </w:p>
        </w:tc>
        <w:tc>
          <w:tcPr>
            <w:tcW w:w="1984" w:type="dxa"/>
            <w:shd w:val="clear" w:color="auto" w:fill="D9D9D9"/>
          </w:tcPr>
          <w:p w14:paraId="2D54891E" w14:textId="77777777" w:rsidR="007E31B7" w:rsidRPr="00C430D1" w:rsidRDefault="007E31B7" w:rsidP="007B1717">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Acto impugnado</w:t>
            </w:r>
          </w:p>
        </w:tc>
        <w:tc>
          <w:tcPr>
            <w:tcW w:w="3872" w:type="dxa"/>
            <w:shd w:val="clear" w:color="auto" w:fill="D9D9D9"/>
          </w:tcPr>
          <w:p w14:paraId="1F1D1832" w14:textId="77777777" w:rsidR="007E31B7" w:rsidRPr="00C430D1" w:rsidRDefault="007E31B7" w:rsidP="007B1717">
            <w:pPr>
              <w:jc w:val="center"/>
              <w:rPr>
                <w:rFonts w:ascii="Palatino Linotype" w:eastAsia="Palatino Linotype" w:hAnsi="Palatino Linotype" w:cs="Palatino Linotype"/>
                <w:b/>
                <w:sz w:val="20"/>
                <w:szCs w:val="20"/>
              </w:rPr>
            </w:pPr>
            <w:r w:rsidRPr="00C430D1">
              <w:rPr>
                <w:rFonts w:ascii="Palatino Linotype" w:eastAsia="Palatino Linotype" w:hAnsi="Palatino Linotype" w:cs="Palatino Linotype"/>
                <w:b/>
                <w:sz w:val="20"/>
                <w:szCs w:val="20"/>
              </w:rPr>
              <w:t>Motivos de inconformidad</w:t>
            </w:r>
          </w:p>
        </w:tc>
      </w:tr>
      <w:tr w:rsidR="00C430D1" w:rsidRPr="00C430D1" w14:paraId="530DF1E6" w14:textId="77777777" w:rsidTr="007B1717">
        <w:tc>
          <w:tcPr>
            <w:tcW w:w="3114" w:type="dxa"/>
          </w:tcPr>
          <w:p w14:paraId="434DD35C" w14:textId="77777777" w:rsidR="007E31B7" w:rsidRPr="00C430D1" w:rsidRDefault="007E31B7" w:rsidP="007E31B7">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14049/INFOEM/IP/RR/2022</w:t>
            </w:r>
          </w:p>
        </w:tc>
        <w:tc>
          <w:tcPr>
            <w:tcW w:w="1984" w:type="dxa"/>
            <w:shd w:val="clear" w:color="auto" w:fill="auto"/>
          </w:tcPr>
          <w:p w14:paraId="1BB2494A" w14:textId="0CC8851B" w:rsidR="007E31B7" w:rsidRPr="00C430D1" w:rsidRDefault="007E31B7"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21B25FB2" w14:textId="00DEA4AF"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22 </w:t>
            </w:r>
            <w:proofErr w:type="spellStart"/>
            <w:r w:rsidR="007E31B7" w:rsidRPr="00C430D1">
              <w:rPr>
                <w:rFonts w:ascii="Palatino Linotype" w:eastAsia="Palatino Linotype" w:hAnsi="Palatino Linotype" w:cs="Palatino Linotype"/>
                <w:i/>
                <w:sz w:val="18"/>
                <w:szCs w:val="18"/>
              </w:rPr>
              <w:t>dias</w:t>
            </w:r>
            <w:proofErr w:type="spellEnd"/>
            <w:r w:rsidR="007E31B7" w:rsidRPr="00C430D1">
              <w:rPr>
                <w:rFonts w:ascii="Palatino Linotype" w:eastAsia="Palatino Linotype" w:hAnsi="Palatino Linotype" w:cs="Palatino Linotype"/>
                <w:i/>
                <w:sz w:val="18"/>
                <w:szCs w:val="18"/>
              </w:rPr>
              <w:t xml:space="preserve"> pasaron para que el sujeto obligado no proporcionara la </w:t>
            </w:r>
            <w:proofErr w:type="spellStart"/>
            <w:r w:rsidR="007E31B7" w:rsidRPr="00C430D1">
              <w:rPr>
                <w:rFonts w:ascii="Palatino Linotype" w:eastAsia="Palatino Linotype" w:hAnsi="Palatino Linotype" w:cs="Palatino Linotype"/>
                <w:i/>
                <w:sz w:val="18"/>
                <w:szCs w:val="18"/>
              </w:rPr>
              <w:t>informacion</w:t>
            </w:r>
            <w:proofErr w:type="spellEnd"/>
            <w:r w:rsidR="007E31B7" w:rsidRPr="00C430D1">
              <w:rPr>
                <w:rFonts w:ascii="Palatino Linotype" w:eastAsia="Palatino Linotype" w:hAnsi="Palatino Linotype" w:cs="Palatino Linotype"/>
                <w:i/>
                <w:sz w:val="18"/>
                <w:szCs w:val="18"/>
              </w:rPr>
              <w:t xml:space="preserve"> solicitada, tanto tiempo para notificarme unos machotes, donde </w:t>
            </w:r>
            <w:r w:rsidR="007E31B7" w:rsidRPr="00C430D1">
              <w:rPr>
                <w:rFonts w:ascii="Palatino Linotype" w:eastAsia="Palatino Linotype" w:hAnsi="Palatino Linotype" w:cs="Palatino Linotype"/>
                <w:b/>
                <w:i/>
                <w:sz w:val="18"/>
                <w:szCs w:val="18"/>
              </w:rPr>
              <w:t xml:space="preserve">diversas áreas del ayuntamiento cambian de manera injustificada la modalidad de entrega de la </w:t>
            </w:r>
            <w:proofErr w:type="spellStart"/>
            <w:r w:rsidR="007E31B7" w:rsidRPr="00C430D1">
              <w:rPr>
                <w:rFonts w:ascii="Palatino Linotype" w:eastAsia="Palatino Linotype" w:hAnsi="Palatino Linotype" w:cs="Palatino Linotype"/>
                <w:b/>
                <w:i/>
                <w:sz w:val="18"/>
                <w:szCs w:val="18"/>
              </w:rPr>
              <w:t>informacion</w:t>
            </w:r>
            <w:proofErr w:type="spellEnd"/>
            <w:r w:rsidR="007E31B7" w:rsidRPr="00C430D1">
              <w:rPr>
                <w:rFonts w:ascii="Palatino Linotype" w:eastAsia="Palatino Linotype" w:hAnsi="Palatino Linotype" w:cs="Palatino Linotype"/>
                <w:i/>
                <w:sz w:val="18"/>
                <w:szCs w:val="18"/>
              </w:rPr>
              <w:t xml:space="preserve">, y acumulan las solicitudes como si fueran el </w:t>
            </w:r>
            <w:proofErr w:type="spellStart"/>
            <w:r w:rsidR="007E31B7" w:rsidRPr="00C430D1">
              <w:rPr>
                <w:rFonts w:ascii="Palatino Linotype" w:eastAsia="Palatino Linotype" w:hAnsi="Palatino Linotype" w:cs="Palatino Linotype"/>
                <w:i/>
                <w:sz w:val="18"/>
                <w:szCs w:val="18"/>
              </w:rPr>
              <w:t>organo</w:t>
            </w:r>
            <w:proofErr w:type="spellEnd"/>
            <w:r w:rsidR="007E31B7" w:rsidRPr="00C430D1">
              <w:rPr>
                <w:rFonts w:ascii="Palatino Linotype" w:eastAsia="Palatino Linotype" w:hAnsi="Palatino Linotype" w:cs="Palatino Linotype"/>
                <w:i/>
                <w:sz w:val="18"/>
                <w:szCs w:val="18"/>
              </w:rPr>
              <w:t xml:space="preserve"> garante encargado de resolver los recursos de </w:t>
            </w:r>
            <w:proofErr w:type="spellStart"/>
            <w:r w:rsidR="007E31B7" w:rsidRPr="00C430D1">
              <w:rPr>
                <w:rFonts w:ascii="Palatino Linotype" w:eastAsia="Palatino Linotype" w:hAnsi="Palatino Linotype" w:cs="Palatino Linotype"/>
                <w:i/>
                <w:sz w:val="18"/>
                <w:szCs w:val="18"/>
              </w:rPr>
              <w:t>revision</w:t>
            </w:r>
            <w:proofErr w:type="spellEnd"/>
            <w:r w:rsidR="007E31B7" w:rsidRPr="00C430D1">
              <w:rPr>
                <w:rFonts w:ascii="Palatino Linotype" w:eastAsia="Palatino Linotype" w:hAnsi="Palatino Linotype" w:cs="Palatino Linotype"/>
                <w:i/>
                <w:sz w:val="18"/>
                <w:szCs w:val="18"/>
              </w:rPr>
              <w:t xml:space="preserve">, </w:t>
            </w:r>
            <w:r w:rsidR="007E31B7" w:rsidRPr="00C430D1">
              <w:rPr>
                <w:rFonts w:ascii="Palatino Linotype" w:eastAsia="Palatino Linotype" w:hAnsi="Palatino Linotype" w:cs="Palatino Linotype"/>
                <w:b/>
                <w:i/>
                <w:sz w:val="18"/>
                <w:szCs w:val="18"/>
              </w:rPr>
              <w:t xml:space="preserve">solo la </w:t>
            </w:r>
            <w:proofErr w:type="spellStart"/>
            <w:r w:rsidR="007E31B7" w:rsidRPr="00C430D1">
              <w:rPr>
                <w:rFonts w:ascii="Palatino Linotype" w:eastAsia="Palatino Linotype" w:hAnsi="Palatino Linotype" w:cs="Palatino Linotype"/>
                <w:b/>
                <w:i/>
                <w:sz w:val="18"/>
                <w:szCs w:val="18"/>
              </w:rPr>
              <w:t>direccion</w:t>
            </w:r>
            <w:proofErr w:type="spellEnd"/>
            <w:r w:rsidR="007E31B7" w:rsidRPr="00C430D1">
              <w:rPr>
                <w:rFonts w:ascii="Palatino Linotype" w:eastAsia="Palatino Linotype" w:hAnsi="Palatino Linotype" w:cs="Palatino Linotype"/>
                <w:b/>
                <w:i/>
                <w:sz w:val="18"/>
                <w:szCs w:val="18"/>
              </w:rPr>
              <w:t xml:space="preserve"> de gobierno por resultados entregaron la </w:t>
            </w:r>
            <w:proofErr w:type="spellStart"/>
            <w:r w:rsidR="007E31B7" w:rsidRPr="00C430D1">
              <w:rPr>
                <w:rFonts w:ascii="Palatino Linotype" w:eastAsia="Palatino Linotype" w:hAnsi="Palatino Linotype" w:cs="Palatino Linotype"/>
                <w:b/>
                <w:i/>
                <w:sz w:val="18"/>
                <w:szCs w:val="18"/>
              </w:rPr>
              <w:t>informacion</w:t>
            </w:r>
            <w:proofErr w:type="spellEnd"/>
            <w:r w:rsidR="007E31B7" w:rsidRPr="00C430D1">
              <w:rPr>
                <w:rFonts w:ascii="Palatino Linotype" w:eastAsia="Palatino Linotype" w:hAnsi="Palatino Linotype" w:cs="Palatino Linotype"/>
                <w:b/>
                <w:i/>
                <w:sz w:val="18"/>
                <w:szCs w:val="18"/>
              </w:rPr>
              <w:t xml:space="preserve"> solicitada,</w:t>
            </w:r>
            <w:r w:rsidR="007E31B7" w:rsidRPr="00C430D1">
              <w:rPr>
                <w:rFonts w:ascii="Palatino Linotype" w:eastAsia="Palatino Linotype" w:hAnsi="Palatino Linotype" w:cs="Palatino Linotype"/>
                <w:i/>
                <w:sz w:val="18"/>
                <w:szCs w:val="18"/>
              </w:rPr>
              <w:t xml:space="preserve"> estas actuaciones violentan mi derecho al acceso a la información</w:t>
            </w: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 (sic)</w:t>
            </w:r>
          </w:p>
        </w:tc>
      </w:tr>
      <w:tr w:rsidR="00C430D1" w:rsidRPr="00C430D1" w14:paraId="7553F6C7" w14:textId="77777777" w:rsidTr="007B1717">
        <w:tc>
          <w:tcPr>
            <w:tcW w:w="3114" w:type="dxa"/>
          </w:tcPr>
          <w:p w14:paraId="5905F446" w14:textId="77777777" w:rsidR="007E31B7" w:rsidRPr="00C430D1" w:rsidRDefault="007E31B7" w:rsidP="007E31B7">
            <w:pPr>
              <w:jc w:val="center"/>
              <w:rPr>
                <w:rFonts w:ascii="Palatino Linotype" w:eastAsia="Palatino Linotype" w:hAnsi="Palatino Linotype" w:cs="Palatino Linotype"/>
                <w:b/>
                <w:bCs/>
                <w:sz w:val="20"/>
                <w:szCs w:val="18"/>
              </w:rPr>
            </w:pPr>
            <w:r w:rsidRPr="00C430D1">
              <w:rPr>
                <w:rFonts w:ascii="Palatino Linotype" w:eastAsia="Palatino Linotype" w:hAnsi="Palatino Linotype" w:cs="Palatino Linotype"/>
                <w:b/>
                <w:sz w:val="20"/>
                <w:szCs w:val="18"/>
              </w:rPr>
              <w:t>14050/INFOEM/IP/RR/2022</w:t>
            </w:r>
          </w:p>
        </w:tc>
        <w:tc>
          <w:tcPr>
            <w:tcW w:w="1984" w:type="dxa"/>
            <w:shd w:val="clear" w:color="auto" w:fill="auto"/>
          </w:tcPr>
          <w:p w14:paraId="5478F499" w14:textId="3786ECF6" w:rsidR="007E31B7" w:rsidRPr="00C430D1" w:rsidRDefault="007E31B7"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3F4C8340" w14:textId="2B6D81E7"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22 </w:t>
            </w:r>
            <w:proofErr w:type="spellStart"/>
            <w:r w:rsidR="007E31B7" w:rsidRPr="00C430D1">
              <w:rPr>
                <w:rFonts w:ascii="Palatino Linotype" w:eastAsia="Palatino Linotype" w:hAnsi="Palatino Linotype" w:cs="Palatino Linotype"/>
                <w:i/>
                <w:sz w:val="18"/>
                <w:szCs w:val="18"/>
              </w:rPr>
              <w:t>dias</w:t>
            </w:r>
            <w:proofErr w:type="spellEnd"/>
            <w:r w:rsidR="007E31B7" w:rsidRPr="00C430D1">
              <w:rPr>
                <w:rFonts w:ascii="Palatino Linotype" w:eastAsia="Palatino Linotype" w:hAnsi="Palatino Linotype" w:cs="Palatino Linotype"/>
                <w:i/>
                <w:sz w:val="18"/>
                <w:szCs w:val="18"/>
              </w:rPr>
              <w:t xml:space="preserve"> pasaron para que el sujeto obligado no proporcionara la </w:t>
            </w:r>
            <w:proofErr w:type="spellStart"/>
            <w:r w:rsidR="007E31B7" w:rsidRPr="00C430D1">
              <w:rPr>
                <w:rFonts w:ascii="Palatino Linotype" w:eastAsia="Palatino Linotype" w:hAnsi="Palatino Linotype" w:cs="Palatino Linotype"/>
                <w:i/>
                <w:sz w:val="18"/>
                <w:szCs w:val="18"/>
              </w:rPr>
              <w:t>informacion</w:t>
            </w:r>
            <w:proofErr w:type="spellEnd"/>
            <w:r w:rsidR="007E31B7" w:rsidRPr="00C430D1">
              <w:rPr>
                <w:rFonts w:ascii="Palatino Linotype" w:eastAsia="Palatino Linotype" w:hAnsi="Palatino Linotype" w:cs="Palatino Linotype"/>
                <w:i/>
                <w:sz w:val="18"/>
                <w:szCs w:val="18"/>
              </w:rPr>
              <w:t xml:space="preserve"> solicitada, tanto tiempo para notificarme unos machotes, donde </w:t>
            </w:r>
            <w:r w:rsidR="007E31B7" w:rsidRPr="00C430D1">
              <w:rPr>
                <w:rFonts w:ascii="Palatino Linotype" w:eastAsia="Palatino Linotype" w:hAnsi="Palatino Linotype" w:cs="Palatino Linotype"/>
                <w:b/>
                <w:i/>
                <w:sz w:val="18"/>
                <w:szCs w:val="18"/>
              </w:rPr>
              <w:t xml:space="preserve">diversas áreas del ayuntamiento cambian de manera injustificada la modalidad de entrega de la </w:t>
            </w:r>
            <w:proofErr w:type="spellStart"/>
            <w:r w:rsidR="007E31B7" w:rsidRPr="00C430D1">
              <w:rPr>
                <w:rFonts w:ascii="Palatino Linotype" w:eastAsia="Palatino Linotype" w:hAnsi="Palatino Linotype" w:cs="Palatino Linotype"/>
                <w:b/>
                <w:i/>
                <w:sz w:val="18"/>
                <w:szCs w:val="18"/>
              </w:rPr>
              <w:t>informacion</w:t>
            </w:r>
            <w:proofErr w:type="spellEnd"/>
            <w:r w:rsidR="007E31B7" w:rsidRPr="00C430D1">
              <w:rPr>
                <w:rFonts w:ascii="Palatino Linotype" w:eastAsia="Palatino Linotype" w:hAnsi="Palatino Linotype" w:cs="Palatino Linotype"/>
                <w:i/>
                <w:sz w:val="18"/>
                <w:szCs w:val="18"/>
              </w:rPr>
              <w:t xml:space="preserve">, y acumulan las solicitudes como si fueran el </w:t>
            </w:r>
            <w:proofErr w:type="spellStart"/>
            <w:r w:rsidR="007E31B7" w:rsidRPr="00C430D1">
              <w:rPr>
                <w:rFonts w:ascii="Palatino Linotype" w:eastAsia="Palatino Linotype" w:hAnsi="Palatino Linotype" w:cs="Palatino Linotype"/>
                <w:i/>
                <w:sz w:val="18"/>
                <w:szCs w:val="18"/>
              </w:rPr>
              <w:t>organo</w:t>
            </w:r>
            <w:proofErr w:type="spellEnd"/>
            <w:r w:rsidR="007E31B7" w:rsidRPr="00C430D1">
              <w:rPr>
                <w:rFonts w:ascii="Palatino Linotype" w:eastAsia="Palatino Linotype" w:hAnsi="Palatino Linotype" w:cs="Palatino Linotype"/>
                <w:i/>
                <w:sz w:val="18"/>
                <w:szCs w:val="18"/>
              </w:rPr>
              <w:t xml:space="preserve"> garante encargado de resolver los recursos de </w:t>
            </w:r>
            <w:proofErr w:type="spellStart"/>
            <w:r w:rsidR="007E31B7" w:rsidRPr="00C430D1">
              <w:rPr>
                <w:rFonts w:ascii="Palatino Linotype" w:eastAsia="Palatino Linotype" w:hAnsi="Palatino Linotype" w:cs="Palatino Linotype"/>
                <w:i/>
                <w:sz w:val="18"/>
                <w:szCs w:val="18"/>
              </w:rPr>
              <w:t>revision</w:t>
            </w:r>
            <w:proofErr w:type="spellEnd"/>
            <w:r w:rsidR="007E31B7" w:rsidRPr="00C430D1">
              <w:rPr>
                <w:rFonts w:ascii="Palatino Linotype" w:eastAsia="Palatino Linotype" w:hAnsi="Palatino Linotype" w:cs="Palatino Linotype"/>
                <w:i/>
                <w:sz w:val="18"/>
                <w:szCs w:val="18"/>
              </w:rPr>
              <w:t xml:space="preserve">, </w:t>
            </w:r>
            <w:r w:rsidR="007E31B7" w:rsidRPr="00C430D1">
              <w:rPr>
                <w:rFonts w:ascii="Palatino Linotype" w:eastAsia="Palatino Linotype" w:hAnsi="Palatino Linotype" w:cs="Palatino Linotype"/>
                <w:b/>
                <w:i/>
                <w:sz w:val="18"/>
                <w:szCs w:val="18"/>
              </w:rPr>
              <w:t xml:space="preserve">solo la </w:t>
            </w:r>
            <w:proofErr w:type="spellStart"/>
            <w:r w:rsidR="007E31B7" w:rsidRPr="00C430D1">
              <w:rPr>
                <w:rFonts w:ascii="Palatino Linotype" w:eastAsia="Palatino Linotype" w:hAnsi="Palatino Linotype" w:cs="Palatino Linotype"/>
                <w:b/>
                <w:i/>
                <w:sz w:val="18"/>
                <w:szCs w:val="18"/>
              </w:rPr>
              <w:t>direccion</w:t>
            </w:r>
            <w:proofErr w:type="spellEnd"/>
            <w:r w:rsidR="007E31B7" w:rsidRPr="00C430D1">
              <w:rPr>
                <w:rFonts w:ascii="Palatino Linotype" w:eastAsia="Palatino Linotype" w:hAnsi="Palatino Linotype" w:cs="Palatino Linotype"/>
                <w:b/>
                <w:i/>
                <w:sz w:val="18"/>
                <w:szCs w:val="18"/>
              </w:rPr>
              <w:t xml:space="preserve"> de gobierno por resultados entregaron la </w:t>
            </w:r>
            <w:proofErr w:type="spellStart"/>
            <w:r w:rsidR="007E31B7" w:rsidRPr="00C430D1">
              <w:rPr>
                <w:rFonts w:ascii="Palatino Linotype" w:eastAsia="Palatino Linotype" w:hAnsi="Palatino Linotype" w:cs="Palatino Linotype"/>
                <w:b/>
                <w:i/>
                <w:sz w:val="18"/>
                <w:szCs w:val="18"/>
              </w:rPr>
              <w:t>informacion</w:t>
            </w:r>
            <w:proofErr w:type="spellEnd"/>
            <w:r w:rsidR="007E31B7" w:rsidRPr="00C430D1">
              <w:rPr>
                <w:rFonts w:ascii="Palatino Linotype" w:eastAsia="Palatino Linotype" w:hAnsi="Palatino Linotype" w:cs="Palatino Linotype"/>
                <w:b/>
                <w:i/>
                <w:sz w:val="18"/>
                <w:szCs w:val="18"/>
              </w:rPr>
              <w:t xml:space="preserve"> solicitada</w:t>
            </w:r>
            <w:r w:rsidR="007E31B7" w:rsidRPr="00C430D1">
              <w:rPr>
                <w:rFonts w:ascii="Palatino Linotype" w:eastAsia="Palatino Linotype" w:hAnsi="Palatino Linotype" w:cs="Palatino Linotype"/>
                <w:i/>
                <w:sz w:val="18"/>
                <w:szCs w:val="18"/>
              </w:rPr>
              <w:t>, estas actuaciones violentan mi derecho al acceso a la información</w:t>
            </w: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 (sic)</w:t>
            </w:r>
          </w:p>
        </w:tc>
      </w:tr>
      <w:tr w:rsidR="00C430D1" w:rsidRPr="00C430D1" w14:paraId="62B43E47" w14:textId="77777777" w:rsidTr="007B1717">
        <w:tc>
          <w:tcPr>
            <w:tcW w:w="3114" w:type="dxa"/>
          </w:tcPr>
          <w:p w14:paraId="312F29E7" w14:textId="77777777" w:rsidR="007E31B7" w:rsidRPr="00C430D1" w:rsidRDefault="007E31B7" w:rsidP="007E31B7">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bCs/>
                <w:sz w:val="20"/>
                <w:szCs w:val="18"/>
              </w:rPr>
              <w:t>14226/INFOEM/IP/RR/2022</w:t>
            </w:r>
          </w:p>
        </w:tc>
        <w:tc>
          <w:tcPr>
            <w:tcW w:w="1984" w:type="dxa"/>
            <w:shd w:val="clear" w:color="auto" w:fill="auto"/>
          </w:tcPr>
          <w:p w14:paraId="79675543" w14:textId="300CE703" w:rsidR="007E31B7" w:rsidRPr="00C430D1" w:rsidRDefault="007E31B7"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0C3EDD16" w14:textId="5C472E43"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no entregan la información, </w:t>
            </w:r>
            <w:r w:rsidR="007E31B7" w:rsidRPr="00C430D1">
              <w:rPr>
                <w:rFonts w:ascii="Palatino Linotype" w:eastAsia="Palatino Linotype" w:hAnsi="Palatino Linotype" w:cs="Palatino Linotype"/>
                <w:b/>
                <w:i/>
                <w:sz w:val="18"/>
                <w:szCs w:val="18"/>
              </w:rPr>
              <w:t>de manera indebida cambian la modalidad de entrega de la información</w:t>
            </w:r>
            <w:r w:rsidR="007E31B7" w:rsidRPr="00C430D1">
              <w:rPr>
                <w:rFonts w:ascii="Palatino Linotype" w:eastAsia="Palatino Linotype" w:hAnsi="Palatino Linotype" w:cs="Palatino Linotype"/>
                <w:i/>
                <w:sz w:val="18"/>
                <w:szCs w:val="18"/>
              </w:rPr>
              <w:t xml:space="preserve">, razón por la cual violan mi derecho al acceso a la información, </w:t>
            </w:r>
            <w:r w:rsidR="007E31B7" w:rsidRPr="00C430D1">
              <w:rPr>
                <w:rFonts w:ascii="Palatino Linotype" w:eastAsia="Palatino Linotype" w:hAnsi="Palatino Linotype" w:cs="Palatino Linotype"/>
                <w:b/>
                <w:i/>
                <w:sz w:val="18"/>
                <w:szCs w:val="18"/>
              </w:rPr>
              <w:t>solo la dirección de gobierno por resultados entrego la información</w:t>
            </w: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 xml:space="preserve"> </w:t>
            </w:r>
            <w:r w:rsidR="007E31B7" w:rsidRPr="00C430D1">
              <w:rPr>
                <w:rFonts w:ascii="Palatino Linotype" w:eastAsia="Palatino Linotype" w:hAnsi="Palatino Linotype" w:cs="Palatino Linotype"/>
                <w:i/>
                <w:sz w:val="18"/>
                <w:szCs w:val="18"/>
              </w:rPr>
              <w:t>(sic)</w:t>
            </w:r>
          </w:p>
        </w:tc>
      </w:tr>
      <w:tr w:rsidR="00C430D1" w:rsidRPr="00C430D1" w14:paraId="4439567C" w14:textId="77777777" w:rsidTr="007B1717">
        <w:tc>
          <w:tcPr>
            <w:tcW w:w="3114" w:type="dxa"/>
          </w:tcPr>
          <w:p w14:paraId="37C606DB" w14:textId="77777777" w:rsidR="007E31B7" w:rsidRPr="00C430D1" w:rsidRDefault="007E31B7" w:rsidP="007E31B7">
            <w:pPr>
              <w:jc w:val="center"/>
              <w:rPr>
                <w:rFonts w:ascii="Palatino Linotype" w:eastAsia="Palatino Linotype" w:hAnsi="Palatino Linotype" w:cs="Palatino Linotype"/>
                <w:b/>
                <w:bCs/>
                <w:sz w:val="20"/>
                <w:szCs w:val="18"/>
              </w:rPr>
            </w:pPr>
            <w:r w:rsidRPr="00C430D1">
              <w:rPr>
                <w:rFonts w:ascii="Palatino Linotype" w:eastAsia="Palatino Linotype" w:hAnsi="Palatino Linotype" w:cs="Palatino Linotype"/>
                <w:b/>
                <w:bCs/>
                <w:sz w:val="20"/>
                <w:szCs w:val="18"/>
              </w:rPr>
              <w:t>14366/INFOEM/IP/RR/2022</w:t>
            </w:r>
          </w:p>
        </w:tc>
        <w:tc>
          <w:tcPr>
            <w:tcW w:w="1984" w:type="dxa"/>
            <w:shd w:val="clear" w:color="auto" w:fill="auto"/>
          </w:tcPr>
          <w:p w14:paraId="4301C9F6" w14:textId="18E0EBC4" w:rsidR="007E31B7" w:rsidRPr="00C430D1" w:rsidRDefault="007E31B7"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 repuesta de la unidad de Transparencia niega la información” (sic)</w:t>
            </w:r>
          </w:p>
        </w:tc>
        <w:tc>
          <w:tcPr>
            <w:tcW w:w="3872" w:type="dxa"/>
            <w:shd w:val="clear" w:color="auto" w:fill="auto"/>
          </w:tcPr>
          <w:p w14:paraId="36ADCA5E" w14:textId="73451C1E" w:rsidR="007E31B7" w:rsidRPr="00C430D1" w:rsidRDefault="00611E7C" w:rsidP="007B1717">
            <w:pPr>
              <w:jc w:val="both"/>
              <w:rPr>
                <w:rFonts w:ascii="Palatino Linotype" w:eastAsia="Palatino Linotype" w:hAnsi="Palatino Linotype" w:cs="Palatino Linotype"/>
                <w:b/>
                <w:i/>
                <w:sz w:val="18"/>
                <w:szCs w:val="18"/>
              </w:rPr>
            </w:pP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No entrega la información solicitada</w:t>
            </w: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 xml:space="preserve"> </w:t>
            </w:r>
            <w:r w:rsidR="007E31B7" w:rsidRPr="00C430D1">
              <w:rPr>
                <w:rFonts w:ascii="Palatino Linotype" w:eastAsia="Palatino Linotype" w:hAnsi="Palatino Linotype" w:cs="Palatino Linotype"/>
                <w:i/>
                <w:sz w:val="18"/>
                <w:szCs w:val="18"/>
              </w:rPr>
              <w:t>(sic)</w:t>
            </w:r>
          </w:p>
        </w:tc>
      </w:tr>
      <w:tr w:rsidR="00C430D1" w:rsidRPr="00C430D1" w14:paraId="66EF8363" w14:textId="77777777" w:rsidTr="007B1717">
        <w:tc>
          <w:tcPr>
            <w:tcW w:w="3114" w:type="dxa"/>
          </w:tcPr>
          <w:p w14:paraId="66B7A0D2" w14:textId="77777777" w:rsidR="007E31B7" w:rsidRPr="00C430D1" w:rsidRDefault="007E31B7" w:rsidP="007E31B7">
            <w:pPr>
              <w:jc w:val="center"/>
              <w:rPr>
                <w:rFonts w:ascii="Palatino Linotype" w:eastAsia="Palatino Linotype" w:hAnsi="Palatino Linotype" w:cs="Palatino Linotype"/>
                <w:b/>
                <w:bCs/>
                <w:sz w:val="20"/>
                <w:szCs w:val="18"/>
              </w:rPr>
            </w:pPr>
            <w:r w:rsidRPr="00C430D1">
              <w:rPr>
                <w:rFonts w:ascii="Palatino Linotype" w:eastAsia="Palatino Linotype" w:hAnsi="Palatino Linotype" w:cs="Palatino Linotype"/>
                <w:b/>
                <w:sz w:val="20"/>
                <w:szCs w:val="18"/>
              </w:rPr>
              <w:t>14376/INFOEM/IP/RR/2022</w:t>
            </w:r>
          </w:p>
        </w:tc>
        <w:tc>
          <w:tcPr>
            <w:tcW w:w="1984" w:type="dxa"/>
            <w:shd w:val="clear" w:color="auto" w:fill="auto"/>
          </w:tcPr>
          <w:p w14:paraId="2DA186F6" w14:textId="5FEDAE5F" w:rsidR="007E31B7" w:rsidRPr="00C430D1" w:rsidRDefault="007E31B7"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“las respuestas del sujeto obligado” (sic)</w:t>
            </w:r>
          </w:p>
        </w:tc>
        <w:tc>
          <w:tcPr>
            <w:tcW w:w="3872" w:type="dxa"/>
            <w:shd w:val="clear" w:color="auto" w:fill="auto"/>
          </w:tcPr>
          <w:p w14:paraId="28C349B6" w14:textId="26734BF6"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de manera indebida cambian la modalidad de entrega a consulta directa</w:t>
            </w:r>
            <w:r w:rsidR="007E31B7" w:rsidRPr="00C430D1">
              <w:rPr>
                <w:rFonts w:ascii="Palatino Linotype" w:eastAsia="Palatino Linotype" w:hAnsi="Palatino Linotype" w:cs="Palatino Linotype"/>
                <w:i/>
                <w:sz w:val="18"/>
                <w:szCs w:val="18"/>
              </w:rPr>
              <w:t xml:space="preserve">, al no proporcionar la información violan mi derecho al acceso a la información, el sujeto obligado autoriza prorroga a 22 días para dar contestación a mi solicitud, sin la aprobación del comité de transparencia, no adjuntan acta del comité de transparencia, en la cual se autoriza la </w:t>
            </w:r>
            <w:proofErr w:type="spellStart"/>
            <w:r w:rsidR="007E31B7" w:rsidRPr="00C430D1">
              <w:rPr>
                <w:rFonts w:ascii="Palatino Linotype" w:eastAsia="Palatino Linotype" w:hAnsi="Palatino Linotype" w:cs="Palatino Linotype"/>
                <w:i/>
                <w:sz w:val="18"/>
                <w:szCs w:val="18"/>
              </w:rPr>
              <w:t>prorroga</w:t>
            </w:r>
            <w:proofErr w:type="spellEnd"/>
            <w:r w:rsidR="007E31B7" w:rsidRPr="00C430D1">
              <w:rPr>
                <w:rFonts w:ascii="Palatino Linotype" w:eastAsia="Palatino Linotype" w:hAnsi="Palatino Linotype" w:cs="Palatino Linotype"/>
                <w:i/>
                <w:sz w:val="18"/>
                <w:szCs w:val="18"/>
              </w:rPr>
              <w:t xml:space="preserve">, </w:t>
            </w:r>
            <w:r w:rsidR="007E31B7" w:rsidRPr="00C430D1">
              <w:rPr>
                <w:rFonts w:ascii="Palatino Linotype" w:eastAsia="Palatino Linotype" w:hAnsi="Palatino Linotype" w:cs="Palatino Linotype"/>
                <w:b/>
                <w:i/>
                <w:sz w:val="18"/>
                <w:szCs w:val="18"/>
              </w:rPr>
              <w:t>solo brinda la información, la dirección de gobierno por resultados</w:t>
            </w: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 xml:space="preserve"> </w:t>
            </w:r>
            <w:r w:rsidR="007E31B7" w:rsidRPr="00C430D1">
              <w:rPr>
                <w:rFonts w:ascii="Palatino Linotype" w:eastAsia="Palatino Linotype" w:hAnsi="Palatino Linotype" w:cs="Palatino Linotype"/>
                <w:i/>
                <w:sz w:val="18"/>
                <w:szCs w:val="18"/>
              </w:rPr>
              <w:t>(sic)</w:t>
            </w:r>
          </w:p>
        </w:tc>
      </w:tr>
      <w:tr w:rsidR="00C430D1" w:rsidRPr="00C430D1" w14:paraId="0CFFA869" w14:textId="77777777" w:rsidTr="007B1717">
        <w:tc>
          <w:tcPr>
            <w:tcW w:w="3114" w:type="dxa"/>
          </w:tcPr>
          <w:p w14:paraId="0D90569E" w14:textId="77777777" w:rsidR="007E31B7" w:rsidRPr="00C430D1" w:rsidRDefault="007E31B7" w:rsidP="007E31B7">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14377/INFOEM/IP/RR/2022</w:t>
            </w:r>
          </w:p>
        </w:tc>
        <w:tc>
          <w:tcPr>
            <w:tcW w:w="1984" w:type="dxa"/>
            <w:shd w:val="clear" w:color="auto" w:fill="auto"/>
          </w:tcPr>
          <w:p w14:paraId="7557A338" w14:textId="5AAD75D6" w:rsidR="007E31B7" w:rsidRPr="00C430D1" w:rsidRDefault="007B1717"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las respuestas del sujeto obligado</w:t>
            </w: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 (sic)</w:t>
            </w:r>
          </w:p>
        </w:tc>
        <w:tc>
          <w:tcPr>
            <w:tcW w:w="3872" w:type="dxa"/>
            <w:shd w:val="clear" w:color="auto" w:fill="auto"/>
          </w:tcPr>
          <w:p w14:paraId="3E1D818C" w14:textId="6D7955B0"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de manera indebida cambian la modalidad de entrega a consulta directa,</w:t>
            </w:r>
            <w:r w:rsidR="007E31B7" w:rsidRPr="00C430D1">
              <w:rPr>
                <w:rFonts w:ascii="Palatino Linotype" w:eastAsia="Palatino Linotype" w:hAnsi="Palatino Linotype" w:cs="Palatino Linotype"/>
                <w:i/>
                <w:sz w:val="18"/>
                <w:szCs w:val="18"/>
              </w:rPr>
              <w:t xml:space="preserve"> al no </w:t>
            </w:r>
            <w:r w:rsidR="007E31B7" w:rsidRPr="00C430D1">
              <w:rPr>
                <w:rFonts w:ascii="Palatino Linotype" w:eastAsia="Palatino Linotype" w:hAnsi="Palatino Linotype" w:cs="Palatino Linotype"/>
                <w:i/>
                <w:sz w:val="18"/>
                <w:szCs w:val="18"/>
              </w:rPr>
              <w:lastRenderedPageBreak/>
              <w:t xml:space="preserve">proporcionar la información violan mi derecho al acceso a la información, el sujeto obligado autoriza prorroga a 22 días para dar contestación a mi solicitud, sin la aprobación del comité de transparencia, no adjuntan acta del comité de transparencia, en la cual se autoriza la </w:t>
            </w:r>
            <w:proofErr w:type="spellStart"/>
            <w:r w:rsidR="007E31B7" w:rsidRPr="00C430D1">
              <w:rPr>
                <w:rFonts w:ascii="Palatino Linotype" w:eastAsia="Palatino Linotype" w:hAnsi="Palatino Linotype" w:cs="Palatino Linotype"/>
                <w:i/>
                <w:sz w:val="18"/>
                <w:szCs w:val="18"/>
              </w:rPr>
              <w:t>prorroga</w:t>
            </w:r>
            <w:proofErr w:type="spellEnd"/>
            <w:r w:rsidR="007E31B7" w:rsidRPr="00C430D1">
              <w:rPr>
                <w:rFonts w:ascii="Palatino Linotype" w:eastAsia="Palatino Linotype" w:hAnsi="Palatino Linotype" w:cs="Palatino Linotype"/>
                <w:i/>
                <w:sz w:val="18"/>
                <w:szCs w:val="18"/>
              </w:rPr>
              <w:t xml:space="preserve">, </w:t>
            </w:r>
            <w:r w:rsidR="007E31B7" w:rsidRPr="00C430D1">
              <w:rPr>
                <w:rFonts w:ascii="Palatino Linotype" w:eastAsia="Palatino Linotype" w:hAnsi="Palatino Linotype" w:cs="Palatino Linotype"/>
                <w:b/>
                <w:i/>
                <w:sz w:val="18"/>
                <w:szCs w:val="18"/>
              </w:rPr>
              <w:t>solo brinda la información, la dirección de gobierno por resultados</w:t>
            </w: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 xml:space="preserve"> </w:t>
            </w:r>
            <w:r w:rsidR="007E31B7" w:rsidRPr="00C430D1">
              <w:rPr>
                <w:rFonts w:ascii="Palatino Linotype" w:eastAsia="Palatino Linotype" w:hAnsi="Palatino Linotype" w:cs="Palatino Linotype"/>
                <w:i/>
                <w:sz w:val="18"/>
                <w:szCs w:val="18"/>
              </w:rPr>
              <w:t>(sic)</w:t>
            </w:r>
          </w:p>
        </w:tc>
      </w:tr>
      <w:tr w:rsidR="00C430D1" w:rsidRPr="00C430D1" w14:paraId="3F8B1514" w14:textId="77777777" w:rsidTr="007B1717">
        <w:tc>
          <w:tcPr>
            <w:tcW w:w="3114" w:type="dxa"/>
          </w:tcPr>
          <w:p w14:paraId="46EC81BC" w14:textId="77777777" w:rsidR="007E31B7" w:rsidRPr="00C430D1" w:rsidRDefault="007E31B7" w:rsidP="007E31B7">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lastRenderedPageBreak/>
              <w:t>14474/INFOEM/IP/RR/2022</w:t>
            </w:r>
          </w:p>
        </w:tc>
        <w:tc>
          <w:tcPr>
            <w:tcW w:w="1984" w:type="dxa"/>
            <w:shd w:val="clear" w:color="auto" w:fill="auto"/>
          </w:tcPr>
          <w:p w14:paraId="7A39EEF9" w14:textId="50CFA8CD" w:rsidR="007E31B7" w:rsidRPr="00C430D1" w:rsidRDefault="007B1717"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El actuar con dolo del titular de la unidad de </w:t>
            </w:r>
            <w:proofErr w:type="spellStart"/>
            <w:r w:rsidR="007E31B7" w:rsidRPr="00C430D1">
              <w:rPr>
                <w:rFonts w:ascii="Palatino Linotype" w:eastAsia="Palatino Linotype" w:hAnsi="Palatino Linotype" w:cs="Palatino Linotype"/>
                <w:i/>
                <w:sz w:val="18"/>
                <w:szCs w:val="18"/>
              </w:rPr>
              <w:t>transaprencia</w:t>
            </w:r>
            <w:proofErr w:type="spellEnd"/>
            <w:r w:rsidR="007E31B7" w:rsidRPr="00C430D1">
              <w:rPr>
                <w:rFonts w:ascii="Palatino Linotype" w:eastAsia="Palatino Linotype" w:hAnsi="Palatino Linotype" w:cs="Palatino Linotype"/>
                <w:i/>
                <w:sz w:val="18"/>
                <w:szCs w:val="18"/>
              </w:rPr>
              <w:t xml:space="preserve"> ya que niega la información que es publica</w:t>
            </w: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 (sic)</w:t>
            </w:r>
          </w:p>
        </w:tc>
        <w:tc>
          <w:tcPr>
            <w:tcW w:w="3872" w:type="dxa"/>
            <w:shd w:val="clear" w:color="auto" w:fill="auto"/>
          </w:tcPr>
          <w:p w14:paraId="1B91B2F5" w14:textId="22AE67FE"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hace un </w:t>
            </w:r>
            <w:proofErr w:type="spellStart"/>
            <w:r w:rsidR="007E31B7" w:rsidRPr="00C430D1">
              <w:rPr>
                <w:rFonts w:ascii="Palatino Linotype" w:eastAsia="Palatino Linotype" w:hAnsi="Palatino Linotype" w:cs="Palatino Linotype"/>
                <w:b/>
                <w:i/>
                <w:sz w:val="18"/>
                <w:szCs w:val="18"/>
              </w:rPr>
              <w:t>camvbio</w:t>
            </w:r>
            <w:proofErr w:type="spellEnd"/>
            <w:r w:rsidR="007E31B7" w:rsidRPr="00C430D1">
              <w:rPr>
                <w:rFonts w:ascii="Palatino Linotype" w:eastAsia="Palatino Linotype" w:hAnsi="Palatino Linotype" w:cs="Palatino Linotype"/>
                <w:b/>
                <w:i/>
                <w:sz w:val="18"/>
                <w:szCs w:val="18"/>
              </w:rPr>
              <w:t xml:space="preserve"> de </w:t>
            </w:r>
            <w:proofErr w:type="spellStart"/>
            <w:r w:rsidR="007E31B7" w:rsidRPr="00C430D1">
              <w:rPr>
                <w:rFonts w:ascii="Palatino Linotype" w:eastAsia="Palatino Linotype" w:hAnsi="Palatino Linotype" w:cs="Palatino Linotype"/>
                <w:b/>
                <w:i/>
                <w:sz w:val="18"/>
                <w:szCs w:val="18"/>
              </w:rPr>
              <w:t>modalida</w:t>
            </w:r>
            <w:proofErr w:type="spellEnd"/>
            <w:r w:rsidR="007E31B7" w:rsidRPr="00C430D1">
              <w:rPr>
                <w:rFonts w:ascii="Palatino Linotype" w:eastAsia="Palatino Linotype" w:hAnsi="Palatino Linotype" w:cs="Palatino Linotype"/>
                <w:b/>
                <w:i/>
                <w:sz w:val="18"/>
                <w:szCs w:val="18"/>
              </w:rPr>
              <w:t xml:space="preserve"> </w:t>
            </w:r>
            <w:r w:rsidR="007E31B7" w:rsidRPr="00C430D1">
              <w:rPr>
                <w:rFonts w:ascii="Palatino Linotype" w:eastAsia="Palatino Linotype" w:hAnsi="Palatino Linotype" w:cs="Palatino Linotype"/>
                <w:i/>
                <w:sz w:val="18"/>
                <w:szCs w:val="18"/>
              </w:rPr>
              <w:t xml:space="preserve">por trabajo cuando no </w:t>
            </w:r>
            <w:proofErr w:type="spellStart"/>
            <w:r w:rsidR="007E31B7" w:rsidRPr="00C430D1">
              <w:rPr>
                <w:rFonts w:ascii="Palatino Linotype" w:eastAsia="Palatino Linotype" w:hAnsi="Palatino Linotype" w:cs="Palatino Linotype"/>
                <w:i/>
                <w:sz w:val="18"/>
                <w:szCs w:val="18"/>
              </w:rPr>
              <w:t>esta</w:t>
            </w:r>
            <w:proofErr w:type="spellEnd"/>
            <w:r w:rsidR="007E31B7" w:rsidRPr="00C430D1">
              <w:rPr>
                <w:rFonts w:ascii="Palatino Linotype" w:eastAsia="Palatino Linotype" w:hAnsi="Palatino Linotype" w:cs="Palatino Linotype"/>
                <w:i/>
                <w:sz w:val="18"/>
                <w:szCs w:val="18"/>
              </w:rPr>
              <w:t xml:space="preserve"> permitida en la ley por lo que solicito se </w:t>
            </w:r>
            <w:proofErr w:type="spellStart"/>
            <w:r w:rsidR="007E31B7" w:rsidRPr="00C430D1">
              <w:rPr>
                <w:rFonts w:ascii="Palatino Linotype" w:eastAsia="Palatino Linotype" w:hAnsi="Palatino Linotype" w:cs="Palatino Linotype"/>
                <w:i/>
                <w:sz w:val="18"/>
                <w:szCs w:val="18"/>
              </w:rPr>
              <w:t>entrege</w:t>
            </w:r>
            <w:proofErr w:type="spellEnd"/>
            <w:r w:rsidR="007E31B7" w:rsidRPr="00C430D1">
              <w:rPr>
                <w:rFonts w:ascii="Palatino Linotype" w:eastAsia="Palatino Linotype" w:hAnsi="Palatino Linotype" w:cs="Palatino Linotype"/>
                <w:i/>
                <w:sz w:val="18"/>
                <w:szCs w:val="18"/>
              </w:rPr>
              <w:t xml:space="preserve"> por este medio la información que debe ser pública</w:t>
            </w: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 (sic)</w:t>
            </w:r>
          </w:p>
        </w:tc>
      </w:tr>
      <w:tr w:rsidR="00C430D1" w:rsidRPr="00C430D1" w14:paraId="09D4B472" w14:textId="77777777" w:rsidTr="007B1717">
        <w:tc>
          <w:tcPr>
            <w:tcW w:w="3114" w:type="dxa"/>
          </w:tcPr>
          <w:p w14:paraId="3DF45634" w14:textId="77777777" w:rsidR="007E31B7" w:rsidRPr="00C430D1" w:rsidRDefault="007E31B7" w:rsidP="007E31B7">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14632/INFOEM/IP/RR/2022</w:t>
            </w:r>
          </w:p>
        </w:tc>
        <w:tc>
          <w:tcPr>
            <w:tcW w:w="1984" w:type="dxa"/>
            <w:shd w:val="clear" w:color="auto" w:fill="auto"/>
          </w:tcPr>
          <w:p w14:paraId="619BD95D" w14:textId="645DB3F7"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las respuestas del sujeto obligado</w:t>
            </w: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 (sic)</w:t>
            </w:r>
          </w:p>
        </w:tc>
        <w:tc>
          <w:tcPr>
            <w:tcW w:w="3872" w:type="dxa"/>
            <w:shd w:val="clear" w:color="auto" w:fill="auto"/>
          </w:tcPr>
          <w:p w14:paraId="32EEAFA2" w14:textId="7A20E9B7"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de manera indebida cambian la modalidad de entrega de la información</w:t>
            </w:r>
            <w:r w:rsidR="007E31B7" w:rsidRPr="00C430D1">
              <w:rPr>
                <w:rFonts w:ascii="Palatino Linotype" w:eastAsia="Palatino Linotype" w:hAnsi="Palatino Linotype" w:cs="Palatino Linotype"/>
                <w:i/>
                <w:sz w:val="18"/>
                <w:szCs w:val="18"/>
              </w:rPr>
              <w:t xml:space="preserve">, autorizan </w:t>
            </w:r>
            <w:proofErr w:type="spellStart"/>
            <w:r w:rsidR="007E31B7" w:rsidRPr="00C430D1">
              <w:rPr>
                <w:rFonts w:ascii="Palatino Linotype" w:eastAsia="Palatino Linotype" w:hAnsi="Palatino Linotype" w:cs="Palatino Linotype"/>
                <w:i/>
                <w:sz w:val="18"/>
                <w:szCs w:val="18"/>
              </w:rPr>
              <w:t>prorroga</w:t>
            </w:r>
            <w:proofErr w:type="spellEnd"/>
            <w:r w:rsidR="007E31B7" w:rsidRPr="00C430D1">
              <w:rPr>
                <w:rFonts w:ascii="Palatino Linotype" w:eastAsia="Palatino Linotype" w:hAnsi="Palatino Linotype" w:cs="Palatino Linotype"/>
                <w:i/>
                <w:sz w:val="18"/>
                <w:szCs w:val="18"/>
              </w:rPr>
              <w:t xml:space="preserve"> para entregar información, sin notificar acta de comité y a pesar de ello no le dan la atención a mi solicitud, violan mi derecho al acceso a la información, </w:t>
            </w:r>
            <w:r w:rsidR="007E31B7" w:rsidRPr="00C430D1">
              <w:rPr>
                <w:rFonts w:ascii="Palatino Linotype" w:eastAsia="Palatino Linotype" w:hAnsi="Palatino Linotype" w:cs="Palatino Linotype"/>
                <w:b/>
                <w:i/>
                <w:sz w:val="18"/>
                <w:szCs w:val="18"/>
              </w:rPr>
              <w:t>solo entrega información servicios públicos y gobierno por resultados</w:t>
            </w: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 xml:space="preserve"> </w:t>
            </w:r>
            <w:r w:rsidR="007E31B7" w:rsidRPr="00C430D1">
              <w:rPr>
                <w:rFonts w:ascii="Palatino Linotype" w:eastAsia="Palatino Linotype" w:hAnsi="Palatino Linotype" w:cs="Palatino Linotype"/>
                <w:i/>
                <w:sz w:val="18"/>
                <w:szCs w:val="18"/>
              </w:rPr>
              <w:t>(sic)</w:t>
            </w:r>
          </w:p>
        </w:tc>
      </w:tr>
      <w:tr w:rsidR="007E31B7" w:rsidRPr="00C430D1" w14:paraId="642FA30A" w14:textId="77777777" w:rsidTr="007B1717">
        <w:tc>
          <w:tcPr>
            <w:tcW w:w="3114" w:type="dxa"/>
          </w:tcPr>
          <w:p w14:paraId="401B1DAE" w14:textId="77777777" w:rsidR="007E31B7" w:rsidRPr="00C430D1" w:rsidRDefault="007E31B7" w:rsidP="007E31B7">
            <w:pPr>
              <w:jc w:val="center"/>
              <w:rPr>
                <w:rFonts w:ascii="Palatino Linotype" w:eastAsia="Palatino Linotype" w:hAnsi="Palatino Linotype" w:cs="Palatino Linotype"/>
                <w:b/>
                <w:sz w:val="20"/>
                <w:szCs w:val="18"/>
              </w:rPr>
            </w:pPr>
            <w:r w:rsidRPr="00C430D1">
              <w:rPr>
                <w:rFonts w:ascii="Palatino Linotype" w:eastAsia="Palatino Linotype" w:hAnsi="Palatino Linotype" w:cs="Palatino Linotype"/>
                <w:b/>
                <w:sz w:val="20"/>
                <w:szCs w:val="18"/>
              </w:rPr>
              <w:t>14633/INFOEM/IP/RR/2022</w:t>
            </w:r>
          </w:p>
        </w:tc>
        <w:tc>
          <w:tcPr>
            <w:tcW w:w="1984" w:type="dxa"/>
            <w:shd w:val="clear" w:color="auto" w:fill="auto"/>
          </w:tcPr>
          <w:p w14:paraId="6B4E72C0" w14:textId="40FC6F85"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la respuestas del sujeto obligado</w:t>
            </w:r>
            <w:r w:rsidRPr="00C430D1">
              <w:rPr>
                <w:rFonts w:ascii="Palatino Linotype" w:eastAsia="Palatino Linotype" w:hAnsi="Palatino Linotype" w:cs="Palatino Linotype"/>
                <w:i/>
                <w:sz w:val="18"/>
                <w:szCs w:val="18"/>
              </w:rPr>
              <w:t>”</w:t>
            </w:r>
            <w:r w:rsidR="007E31B7" w:rsidRPr="00C430D1">
              <w:rPr>
                <w:rFonts w:ascii="Palatino Linotype" w:eastAsia="Palatino Linotype" w:hAnsi="Palatino Linotype" w:cs="Palatino Linotype"/>
                <w:i/>
                <w:sz w:val="18"/>
                <w:szCs w:val="18"/>
              </w:rPr>
              <w:t xml:space="preserve"> (sic)</w:t>
            </w:r>
          </w:p>
        </w:tc>
        <w:tc>
          <w:tcPr>
            <w:tcW w:w="3872" w:type="dxa"/>
            <w:shd w:val="clear" w:color="auto" w:fill="auto"/>
          </w:tcPr>
          <w:p w14:paraId="3B952816" w14:textId="3243F5D7" w:rsidR="007E31B7" w:rsidRPr="00C430D1" w:rsidRDefault="00611E7C" w:rsidP="007B1717">
            <w:pPr>
              <w:jc w:val="both"/>
              <w:rPr>
                <w:rFonts w:ascii="Palatino Linotype" w:eastAsia="Palatino Linotype" w:hAnsi="Palatino Linotype" w:cs="Palatino Linotype"/>
                <w:i/>
                <w:sz w:val="18"/>
                <w:szCs w:val="18"/>
              </w:rPr>
            </w:pP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de manera indebida cambian la modalidad de entrega de la información</w:t>
            </w:r>
            <w:r w:rsidR="007E31B7" w:rsidRPr="00C430D1">
              <w:rPr>
                <w:rFonts w:ascii="Palatino Linotype" w:eastAsia="Palatino Linotype" w:hAnsi="Palatino Linotype" w:cs="Palatino Linotype"/>
                <w:i/>
                <w:sz w:val="18"/>
                <w:szCs w:val="18"/>
              </w:rPr>
              <w:t xml:space="preserve">, autorizan </w:t>
            </w:r>
            <w:proofErr w:type="spellStart"/>
            <w:r w:rsidR="007E31B7" w:rsidRPr="00C430D1">
              <w:rPr>
                <w:rFonts w:ascii="Palatino Linotype" w:eastAsia="Palatino Linotype" w:hAnsi="Palatino Linotype" w:cs="Palatino Linotype"/>
                <w:i/>
                <w:sz w:val="18"/>
                <w:szCs w:val="18"/>
              </w:rPr>
              <w:t>prorroga</w:t>
            </w:r>
            <w:proofErr w:type="spellEnd"/>
            <w:r w:rsidR="007E31B7" w:rsidRPr="00C430D1">
              <w:rPr>
                <w:rFonts w:ascii="Palatino Linotype" w:eastAsia="Palatino Linotype" w:hAnsi="Palatino Linotype" w:cs="Palatino Linotype"/>
                <w:i/>
                <w:sz w:val="18"/>
                <w:szCs w:val="18"/>
              </w:rPr>
              <w:t xml:space="preserve"> para entregar información, sin notificar acta de comité y a pesar de ello no le dan la atención a mi solicitud, violan mi derecho al acceso a la información, </w:t>
            </w:r>
            <w:r w:rsidR="007E31B7" w:rsidRPr="00C430D1">
              <w:rPr>
                <w:rFonts w:ascii="Palatino Linotype" w:eastAsia="Palatino Linotype" w:hAnsi="Palatino Linotype" w:cs="Palatino Linotype"/>
                <w:b/>
                <w:i/>
                <w:sz w:val="18"/>
                <w:szCs w:val="18"/>
              </w:rPr>
              <w:t>solo entrega información servicios públicos y gobierno por resultados</w:t>
            </w:r>
            <w:r w:rsidRPr="00C430D1">
              <w:rPr>
                <w:rFonts w:ascii="Palatino Linotype" w:eastAsia="Palatino Linotype" w:hAnsi="Palatino Linotype" w:cs="Palatino Linotype"/>
                <w:b/>
                <w:i/>
                <w:sz w:val="18"/>
                <w:szCs w:val="18"/>
              </w:rPr>
              <w:t>”</w:t>
            </w:r>
            <w:r w:rsidR="007E31B7" w:rsidRPr="00C430D1">
              <w:rPr>
                <w:rFonts w:ascii="Palatino Linotype" w:eastAsia="Palatino Linotype" w:hAnsi="Palatino Linotype" w:cs="Palatino Linotype"/>
                <w:b/>
                <w:i/>
                <w:sz w:val="18"/>
                <w:szCs w:val="18"/>
              </w:rPr>
              <w:t xml:space="preserve"> </w:t>
            </w:r>
            <w:r w:rsidR="007E31B7" w:rsidRPr="00C430D1">
              <w:rPr>
                <w:rFonts w:ascii="Palatino Linotype" w:eastAsia="Palatino Linotype" w:hAnsi="Palatino Linotype" w:cs="Palatino Linotype"/>
                <w:i/>
                <w:sz w:val="18"/>
                <w:szCs w:val="18"/>
              </w:rPr>
              <w:t>(sic)</w:t>
            </w:r>
          </w:p>
        </w:tc>
      </w:tr>
    </w:tbl>
    <w:p w14:paraId="5BC224E3" w14:textId="77777777" w:rsidR="007E31B7" w:rsidRPr="00C430D1" w:rsidRDefault="007E31B7" w:rsidP="00483F15">
      <w:pPr>
        <w:spacing w:line="360" w:lineRule="auto"/>
        <w:ind w:right="62"/>
        <w:jc w:val="both"/>
        <w:rPr>
          <w:rFonts w:ascii="Palatino Linotype" w:eastAsia="Palatino Linotype" w:hAnsi="Palatino Linotype" w:cs="Palatino Linotype"/>
          <w:lang w:eastAsia="es-MX"/>
        </w:rPr>
      </w:pPr>
    </w:p>
    <w:p w14:paraId="7EF7D60A" w14:textId="4383A3B2" w:rsidR="00942AA4" w:rsidRPr="00C430D1" w:rsidRDefault="007E31B7" w:rsidP="00942AA4">
      <w:pPr>
        <w:spacing w:line="360" w:lineRule="auto"/>
        <w:ind w:right="62"/>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Como pudimos ver de manera gráfica, </w:t>
      </w:r>
      <w:r w:rsidRPr="00C430D1">
        <w:rPr>
          <w:rFonts w:ascii="Palatino Linotype" w:eastAsia="Palatino Linotype" w:hAnsi="Palatino Linotype" w:cs="Palatino Linotype"/>
          <w:b/>
          <w:i/>
          <w:u w:val="single"/>
        </w:rPr>
        <w:t>con el énfasis añadido</w:t>
      </w:r>
      <w:r w:rsidRPr="00C430D1">
        <w:rPr>
          <w:rFonts w:ascii="Palatino Linotype" w:eastAsia="Palatino Linotype" w:hAnsi="Palatino Linotype" w:cs="Palatino Linotype"/>
        </w:rPr>
        <w:t xml:space="preserve"> en las razones o motivos de inconformidad, podemos concluir que </w:t>
      </w:r>
      <w:r w:rsidR="008241A6" w:rsidRPr="00C430D1">
        <w:rPr>
          <w:rFonts w:ascii="Palatino Linotype" w:eastAsia="Palatino Linotype" w:hAnsi="Palatino Linotype" w:cs="Palatino Linotype"/>
        </w:rPr>
        <w:t>la parte</w:t>
      </w:r>
      <w:r w:rsidR="008241A6" w:rsidRPr="00C430D1">
        <w:rPr>
          <w:rFonts w:ascii="Palatino Linotype" w:eastAsia="Palatino Linotype" w:hAnsi="Palatino Linotype" w:cs="Palatino Linotype"/>
          <w:b/>
        </w:rPr>
        <w:t xml:space="preserve"> Recurrente</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se ve afectada en su Derecho a Saber,</w:t>
      </w:r>
      <w:r w:rsidR="008241A6" w:rsidRPr="00C430D1">
        <w:rPr>
          <w:rFonts w:ascii="Palatino Linotype" w:eastAsia="Palatino Linotype" w:hAnsi="Palatino Linotype" w:cs="Palatino Linotype"/>
        </w:rPr>
        <w:t xml:space="preserve"> derivado del cambio de modalidad propuesto por el </w:t>
      </w:r>
      <w:r w:rsidR="008241A6" w:rsidRPr="00C430D1">
        <w:rPr>
          <w:rFonts w:ascii="Palatino Linotype" w:eastAsia="Palatino Linotype" w:hAnsi="Palatino Linotype" w:cs="Palatino Linotype"/>
          <w:b/>
        </w:rPr>
        <w:t xml:space="preserve">Sujeto Obligado,  </w:t>
      </w:r>
      <w:r w:rsidR="008241A6" w:rsidRPr="00C430D1">
        <w:rPr>
          <w:rFonts w:ascii="Palatino Linotype" w:eastAsia="Palatino Linotype" w:hAnsi="Palatino Linotype" w:cs="Palatino Linotype"/>
        </w:rPr>
        <w:t xml:space="preserve">así como la omisión en la entrega del Acta del Comité de Transparencia mediante la cual se aprobó la prórroga, siendo de suma importancia mencionar que no manifestó inconformidad alguna respecto de la información remitida por la </w:t>
      </w:r>
      <w:r w:rsidR="0008332F" w:rsidRPr="00C430D1">
        <w:rPr>
          <w:rFonts w:ascii="Palatino Linotype" w:eastAsia="Palatino Linotype" w:hAnsi="Palatino Linotype" w:cs="Palatino Linotype"/>
        </w:rPr>
        <w:t xml:space="preserve">Dirección de Gobierno por Resultados en los recursos de revisión </w:t>
      </w:r>
      <w:r w:rsidR="0008332F" w:rsidRPr="00C430D1">
        <w:rPr>
          <w:rFonts w:ascii="Palatino Linotype" w:eastAsia="Palatino Linotype" w:hAnsi="Palatino Linotype" w:cs="Palatino Linotype"/>
          <w:b/>
        </w:rPr>
        <w:t>14049/INFOEM/IP/RR/2022</w:t>
      </w:r>
      <w:r w:rsidR="0008332F" w:rsidRPr="00C430D1">
        <w:rPr>
          <w:rFonts w:ascii="Palatino Linotype" w:eastAsia="Palatino Linotype" w:hAnsi="Palatino Linotype" w:cs="Palatino Linotype"/>
        </w:rPr>
        <w:t xml:space="preserve">, </w:t>
      </w:r>
      <w:r w:rsidR="0008332F" w:rsidRPr="00C430D1">
        <w:rPr>
          <w:rFonts w:ascii="Palatino Linotype" w:eastAsia="Palatino Linotype" w:hAnsi="Palatino Linotype" w:cs="Palatino Linotype"/>
          <w:b/>
        </w:rPr>
        <w:t xml:space="preserve">14050/INFOEM/IP/RR/2022, </w:t>
      </w:r>
      <w:r w:rsidR="0008332F" w:rsidRPr="00C430D1">
        <w:rPr>
          <w:rFonts w:ascii="Palatino Linotype" w:eastAsia="Palatino Linotype" w:hAnsi="Palatino Linotype" w:cs="Palatino Linotype"/>
          <w:b/>
        </w:rPr>
        <w:lastRenderedPageBreak/>
        <w:t>14226/INFOEM/IP/RR/2022</w:t>
      </w:r>
      <w:r w:rsidR="00942AA4" w:rsidRPr="00C430D1">
        <w:rPr>
          <w:rFonts w:ascii="Palatino Linotype" w:eastAsia="Palatino Linotype" w:hAnsi="Palatino Linotype" w:cs="Palatino Linotype"/>
          <w:b/>
        </w:rPr>
        <w:t xml:space="preserve">, </w:t>
      </w:r>
      <w:r w:rsidR="0008332F" w:rsidRPr="00C430D1">
        <w:rPr>
          <w:rFonts w:ascii="Palatino Linotype" w:eastAsia="Palatino Linotype" w:hAnsi="Palatino Linotype" w:cs="Palatino Linotype"/>
          <w:b/>
        </w:rPr>
        <w:t>14</w:t>
      </w:r>
      <w:r w:rsidR="00942AA4" w:rsidRPr="00C430D1">
        <w:rPr>
          <w:rFonts w:ascii="Palatino Linotype" w:eastAsia="Palatino Linotype" w:hAnsi="Palatino Linotype" w:cs="Palatino Linotype"/>
          <w:b/>
        </w:rPr>
        <w:t>376</w:t>
      </w:r>
      <w:r w:rsidR="0008332F" w:rsidRPr="00C430D1">
        <w:rPr>
          <w:rFonts w:ascii="Palatino Linotype" w:eastAsia="Palatino Linotype" w:hAnsi="Palatino Linotype" w:cs="Palatino Linotype"/>
          <w:b/>
        </w:rPr>
        <w:t>/INFOEM/IP/RR/2022</w:t>
      </w:r>
      <w:r w:rsidR="00942AA4" w:rsidRPr="00C430D1">
        <w:rPr>
          <w:rFonts w:ascii="Palatino Linotype" w:eastAsia="Palatino Linotype" w:hAnsi="Palatino Linotype" w:cs="Palatino Linotype"/>
          <w:b/>
        </w:rPr>
        <w:t>, 14377/INFOEM/IP/RR/2022, 14632/INFOEM/IP/RR/2022</w:t>
      </w:r>
      <w:r w:rsidR="0008332F" w:rsidRPr="00C430D1">
        <w:rPr>
          <w:rFonts w:ascii="Palatino Linotype" w:eastAsia="Palatino Linotype" w:hAnsi="Palatino Linotype" w:cs="Palatino Linotype"/>
          <w:b/>
        </w:rPr>
        <w:t xml:space="preserve"> </w:t>
      </w:r>
      <w:r w:rsidR="0008332F" w:rsidRPr="00C430D1">
        <w:rPr>
          <w:rFonts w:ascii="Palatino Linotype" w:eastAsia="Palatino Linotype" w:hAnsi="Palatino Linotype" w:cs="Palatino Linotype"/>
        </w:rPr>
        <w:t>y</w:t>
      </w:r>
      <w:r w:rsidR="0008332F" w:rsidRPr="00C430D1">
        <w:rPr>
          <w:rFonts w:ascii="Palatino Linotype" w:eastAsia="Palatino Linotype" w:hAnsi="Palatino Linotype" w:cs="Palatino Linotype"/>
          <w:b/>
        </w:rPr>
        <w:t xml:space="preserve"> </w:t>
      </w:r>
      <w:r w:rsidR="00942AA4" w:rsidRPr="00C430D1">
        <w:rPr>
          <w:rFonts w:ascii="Palatino Linotype" w:eastAsia="Palatino Linotype" w:hAnsi="Palatino Linotype" w:cs="Palatino Linotype"/>
          <w:b/>
        </w:rPr>
        <w:t xml:space="preserve">14633/INFOEM/IP/RR/2022; </w:t>
      </w:r>
      <w:r w:rsidR="00942AA4" w:rsidRPr="00C430D1">
        <w:rPr>
          <w:rFonts w:ascii="Palatino Linotype" w:eastAsia="Palatino Linotype" w:hAnsi="Palatino Linotype" w:cs="Palatino Linotype"/>
        </w:rPr>
        <w:t xml:space="preserve">y </w:t>
      </w:r>
      <w:r w:rsidR="0008332F" w:rsidRPr="00C430D1">
        <w:rPr>
          <w:rFonts w:ascii="Palatino Linotype" w:eastAsia="Palatino Linotype" w:hAnsi="Palatino Linotype" w:cs="Palatino Linotype"/>
        </w:rPr>
        <w:t xml:space="preserve">la Dirección de Servicios Públicos </w:t>
      </w:r>
      <w:r w:rsidR="00942AA4" w:rsidRPr="00C430D1">
        <w:rPr>
          <w:rFonts w:ascii="Palatino Linotype" w:eastAsia="Palatino Linotype" w:hAnsi="Palatino Linotype" w:cs="Palatino Linotype"/>
        </w:rPr>
        <w:t xml:space="preserve">en los recursos de revisión </w:t>
      </w:r>
      <w:r w:rsidR="00942AA4" w:rsidRPr="00C430D1">
        <w:rPr>
          <w:rFonts w:ascii="Palatino Linotype" w:eastAsia="Palatino Linotype" w:hAnsi="Palatino Linotype" w:cs="Palatino Linotype"/>
          <w:b/>
        </w:rPr>
        <w:t xml:space="preserve">14632/INFOEM/IP/RR/2022 </w:t>
      </w:r>
      <w:r w:rsidR="00942AA4" w:rsidRPr="00C430D1">
        <w:rPr>
          <w:rFonts w:ascii="Palatino Linotype" w:eastAsia="Palatino Linotype" w:hAnsi="Palatino Linotype" w:cs="Palatino Linotype"/>
        </w:rPr>
        <w:t>y</w:t>
      </w:r>
      <w:r w:rsidR="00942AA4" w:rsidRPr="00C430D1">
        <w:rPr>
          <w:rFonts w:ascii="Palatino Linotype" w:eastAsia="Palatino Linotype" w:hAnsi="Palatino Linotype" w:cs="Palatino Linotype"/>
          <w:b/>
        </w:rPr>
        <w:t xml:space="preserve"> 14633/INFOEM/IP/RR/2022; </w:t>
      </w:r>
      <w:r w:rsidR="00942AA4" w:rsidRPr="00C430D1">
        <w:rPr>
          <w:rFonts w:ascii="Palatino Linotype" w:eastAsia="Palatino Linotype" w:hAnsi="Palatino Linotype" w:cs="Palatino Linotype"/>
        </w:rPr>
        <w:t xml:space="preserve">así como tampoco manifestó inconformidad respecto de la clasificación como confidencial y como reservada propuesta por las Direcciones de Servicios Públicos y de Seguridad Pública para dar respuesta a las solicitudes, pues la parte </w:t>
      </w:r>
      <w:r w:rsidR="00942AA4" w:rsidRPr="00C430D1">
        <w:rPr>
          <w:rFonts w:ascii="Palatino Linotype" w:eastAsia="Palatino Linotype" w:hAnsi="Palatino Linotype" w:cs="Palatino Linotype"/>
          <w:b/>
        </w:rPr>
        <w:t>Recurrente</w:t>
      </w:r>
      <w:r w:rsidR="00942AA4" w:rsidRPr="00C430D1">
        <w:rPr>
          <w:rFonts w:ascii="Palatino Linotype" w:eastAsia="Palatino Linotype" w:hAnsi="Palatino Linotype" w:cs="Palatino Linotype"/>
        </w:rPr>
        <w:t xml:space="preserve"> manifestó, de manera expresa, su inconformidad, se insiste, respecto del cambio de modalidad pretendido por el </w:t>
      </w:r>
      <w:r w:rsidR="00942AA4" w:rsidRPr="00C430D1">
        <w:rPr>
          <w:rFonts w:ascii="Palatino Linotype" w:eastAsia="Palatino Linotype" w:hAnsi="Palatino Linotype" w:cs="Palatino Linotype"/>
          <w:b/>
        </w:rPr>
        <w:t xml:space="preserve">Sujeto Obligado </w:t>
      </w:r>
      <w:r w:rsidR="00942AA4" w:rsidRPr="00C430D1">
        <w:rPr>
          <w:rFonts w:ascii="Palatino Linotype" w:eastAsia="Palatino Linotype" w:hAnsi="Palatino Linotype" w:cs="Palatino Linotype"/>
        </w:rPr>
        <w:t xml:space="preserve">y la omisión en la entrega del Acta del Comité de Transparencia mediante la cual se aprobó la prórroga para dar respuesta, </w:t>
      </w:r>
    </w:p>
    <w:p w14:paraId="5CEF1073" w14:textId="0E3097BD" w:rsidR="00942AA4" w:rsidRPr="00C430D1" w:rsidRDefault="00942AA4" w:rsidP="00942AA4">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En este orden de ideas, la parte de las respuestas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satisface la solicitud presentada.</w:t>
      </w:r>
    </w:p>
    <w:p w14:paraId="5A56F7BF" w14:textId="77777777" w:rsidR="00942AA4" w:rsidRPr="00C430D1" w:rsidRDefault="00942AA4" w:rsidP="00942AA4">
      <w:pPr>
        <w:spacing w:before="240" w:after="36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Lo anterior es así, debido a que cuando la parte </w:t>
      </w:r>
      <w:r w:rsidRPr="00C430D1">
        <w:rPr>
          <w:rFonts w:ascii="Palatino Linotype" w:eastAsia="Palatino Linotype" w:hAnsi="Palatino Linotype" w:cs="Palatino Linotype"/>
          <w:b/>
        </w:rPr>
        <w:t>Recurrente</w:t>
      </w:r>
      <w:r w:rsidRPr="00C430D1">
        <w:rPr>
          <w:rFonts w:ascii="Palatino Linotype" w:eastAsia="Palatino Linotype" w:hAnsi="Palatino Linotype" w:cs="Palatino Linotype"/>
        </w:rPr>
        <w:t xml:space="preserve"> impugna la respuesta del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56B50C6" w14:textId="77777777" w:rsidR="00942AA4" w:rsidRPr="00C430D1" w:rsidRDefault="00942AA4" w:rsidP="00942AA4">
      <w:pPr>
        <w:spacing w:before="240" w:after="360"/>
        <w:ind w:left="851" w:right="900"/>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C430D1">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1069579" w14:textId="77777777" w:rsidR="00942AA4" w:rsidRPr="00C430D1" w:rsidRDefault="00942AA4" w:rsidP="00942AA4">
      <w:pPr>
        <w:spacing w:before="240" w:after="240" w:line="360" w:lineRule="auto"/>
        <w:jc w:val="both"/>
        <w:rPr>
          <w:rFonts w:ascii="Palatino Linotype" w:eastAsia="Palatino Linotype" w:hAnsi="Palatino Linotype" w:cs="Palatino Linotype"/>
        </w:rPr>
      </w:pPr>
      <w:bookmarkStart w:id="9" w:name="_Hlk96451588"/>
      <w:r w:rsidRPr="00C430D1">
        <w:rPr>
          <w:rFonts w:ascii="Palatino Linotype" w:eastAsia="Palatino Linotype" w:hAnsi="Palatino Linotype" w:cs="Palatino Linotype"/>
        </w:rPr>
        <w:t>Consecuentemente, se insiste, ante la falta de impugnación eficaz, la respuesta entregada debe declararse consentida por persona solicitante.</w:t>
      </w:r>
    </w:p>
    <w:bookmarkEnd w:id="9"/>
    <w:p w14:paraId="44A0F8C1" w14:textId="77777777" w:rsidR="00942AA4" w:rsidRPr="00C430D1" w:rsidRDefault="00942AA4" w:rsidP="00942AA4">
      <w:pPr>
        <w:spacing w:before="240" w:after="240" w:line="360" w:lineRule="auto"/>
        <w:jc w:val="both"/>
        <w:rPr>
          <w:rFonts w:ascii="Palatino Linotype" w:hAnsi="Palatino Linotype"/>
        </w:rPr>
      </w:pPr>
      <w:r w:rsidRPr="00C430D1">
        <w:rPr>
          <w:rFonts w:ascii="Palatino Linotype" w:hAnsi="Palatino Linotype" w:cs="Arial"/>
        </w:rPr>
        <w:t>Lo anterior se sustenta con lo plasmado en el criterio</w:t>
      </w:r>
      <w:r w:rsidRPr="00C430D1">
        <w:rPr>
          <w:rFonts w:ascii="Palatino Linotype" w:hAnsi="Palatino Linotype"/>
        </w:rPr>
        <w:t xml:space="preserve"> 01/20 emitido por el Instituto Nacional de Transparencia, Acceso a la Información, y Protección de Datos Personales, INAI, que lleva por rubro y texto los siguientes: </w:t>
      </w:r>
    </w:p>
    <w:p w14:paraId="6E73EDFC" w14:textId="77777777" w:rsidR="00942AA4" w:rsidRPr="00C430D1" w:rsidRDefault="00942AA4" w:rsidP="00942AA4">
      <w:pPr>
        <w:pStyle w:val="Sinespaciado"/>
        <w:spacing w:before="120" w:after="120"/>
        <w:ind w:left="851" w:right="902"/>
        <w:jc w:val="both"/>
        <w:rPr>
          <w:rFonts w:ascii="Palatino Linotype" w:hAnsi="Palatino Linotype"/>
          <w:i/>
          <w:iCs/>
          <w:sz w:val="22"/>
        </w:rPr>
      </w:pPr>
      <w:r w:rsidRPr="00C430D1">
        <w:rPr>
          <w:rFonts w:ascii="Palatino Linotype" w:hAnsi="Palatino Linotype"/>
          <w:i/>
          <w:iCs/>
          <w:sz w:val="22"/>
        </w:rPr>
        <w:t>“</w:t>
      </w:r>
      <w:r w:rsidRPr="00C430D1">
        <w:rPr>
          <w:rFonts w:ascii="Palatino Linotype" w:hAnsi="Palatino Linotype" w:cs="Arial"/>
          <w:b/>
          <w:i/>
          <w:iCs/>
          <w:sz w:val="22"/>
        </w:rPr>
        <w:t xml:space="preserve">Actos consentidos tácitamente. Improcedencia de su análisis. </w:t>
      </w:r>
      <w:r w:rsidRPr="00C430D1">
        <w:rPr>
          <w:rFonts w:ascii="Palatino Linotype" w:hAnsi="Palatino Linotype" w:cs="Arial"/>
          <w:i/>
          <w:iCs/>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C430D1">
        <w:rPr>
          <w:rFonts w:ascii="Palatino Linotype" w:hAnsi="Palatino Linotype"/>
          <w:i/>
          <w:iCs/>
          <w:sz w:val="22"/>
        </w:rPr>
        <w:t>”</w:t>
      </w:r>
    </w:p>
    <w:p w14:paraId="707DCFA2" w14:textId="77777777" w:rsidR="00942AA4" w:rsidRPr="00C430D1" w:rsidRDefault="00942AA4" w:rsidP="00942AA4">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25937A0E" w14:textId="77777777" w:rsidR="00942AA4" w:rsidRPr="00C430D1" w:rsidRDefault="00942AA4" w:rsidP="00942AA4">
      <w:pPr>
        <w:ind w:left="851" w:right="900"/>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b/>
          <w:i/>
          <w:smallCaps/>
          <w:sz w:val="22"/>
          <w:szCs w:val="22"/>
        </w:rPr>
        <w:t xml:space="preserve">“ACTOS CONSENTIDOS. SON LOS QUE NO SE IMPUGNAN MEDIANTE EL RECURSO IDÓNEO. </w:t>
      </w:r>
      <w:r w:rsidRPr="00C430D1">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56524D4" w14:textId="77777777" w:rsidR="007F0C99" w:rsidRPr="00C430D1" w:rsidRDefault="007F0C99" w:rsidP="00C76AB8">
      <w:pPr>
        <w:spacing w:line="360" w:lineRule="auto"/>
        <w:ind w:right="62"/>
        <w:jc w:val="both"/>
        <w:rPr>
          <w:rFonts w:ascii="Palatino Linotype" w:eastAsia="Palatino Linotype" w:hAnsi="Palatino Linotype" w:cs="Palatino Linotype"/>
        </w:rPr>
      </w:pPr>
    </w:p>
    <w:p w14:paraId="27859C4E" w14:textId="01080779" w:rsidR="00DF23CC" w:rsidRPr="00C430D1" w:rsidRDefault="00DF23CC" w:rsidP="00C76AB8">
      <w:pPr>
        <w:spacing w:line="360" w:lineRule="auto"/>
        <w:ind w:right="62"/>
        <w:jc w:val="both"/>
        <w:rPr>
          <w:rFonts w:ascii="Palatino Linotype" w:eastAsia="Palatino Linotype" w:hAnsi="Palatino Linotype" w:cs="Palatino Linotype"/>
          <w:b/>
        </w:rPr>
      </w:pPr>
      <w:r w:rsidRPr="00C430D1">
        <w:rPr>
          <w:rFonts w:ascii="Palatino Linotype" w:eastAsia="Palatino Linotype" w:hAnsi="Palatino Linotype" w:cs="Palatino Linotype"/>
        </w:rPr>
        <w:t xml:space="preserve">En este tenor, respecto de la prórroga para dar respuesta a las solicitudes, como se advierte en el antecedente 2 de la presente resolución, el </w:t>
      </w:r>
      <w:r w:rsidRPr="00C430D1">
        <w:rPr>
          <w:rFonts w:ascii="Palatino Linotype" w:eastAsia="Palatino Linotype" w:hAnsi="Palatino Linotype" w:cs="Palatino Linotype"/>
          <w:b/>
        </w:rPr>
        <w:t xml:space="preserve">Sujeto Obligado </w:t>
      </w:r>
      <w:r w:rsidRPr="00C430D1">
        <w:rPr>
          <w:rFonts w:ascii="Palatino Linotype" w:eastAsia="Palatino Linotype" w:hAnsi="Palatino Linotype" w:cs="Palatino Linotype"/>
        </w:rPr>
        <w:t xml:space="preserve">notificó en los recursos de revisión </w:t>
      </w:r>
      <w:r w:rsidRPr="00C430D1">
        <w:rPr>
          <w:rFonts w:ascii="Palatino Linotype" w:eastAsia="Palatino Linotype" w:hAnsi="Palatino Linotype" w:cs="Palatino Linotype"/>
          <w:b/>
        </w:rPr>
        <w:t xml:space="preserve">14049/INFOEM/IP/RR/2022, 14050/INFOEM/IP/RR/2022, 14226/INFOEM/IP/RR/2022, 14376/INFOEM/IP/RR/2022, 14377/INFOEM/IP/RR/2022, 14632/INFOEM/IP/RR/2022 </w:t>
      </w:r>
      <w:r w:rsidRPr="00C430D1">
        <w:rPr>
          <w:rFonts w:ascii="Palatino Linotype" w:eastAsia="Palatino Linotype" w:hAnsi="Palatino Linotype" w:cs="Palatino Linotype"/>
        </w:rPr>
        <w:t>y</w:t>
      </w:r>
      <w:r w:rsidRPr="00C430D1">
        <w:rPr>
          <w:rFonts w:ascii="Palatino Linotype" w:eastAsia="Palatino Linotype" w:hAnsi="Palatino Linotype" w:cs="Palatino Linotype"/>
          <w:b/>
        </w:rPr>
        <w:t xml:space="preserve"> 14633/INFOEM/IP/RR/2022, </w:t>
      </w:r>
      <w:r w:rsidRPr="00C430D1">
        <w:rPr>
          <w:rFonts w:ascii="Palatino Linotype" w:eastAsia="Palatino Linotype" w:hAnsi="Palatino Linotype" w:cs="Palatino Linotype"/>
        </w:rPr>
        <w:t xml:space="preserve">a la parte </w:t>
      </w:r>
      <w:r w:rsidRPr="00C430D1">
        <w:rPr>
          <w:rFonts w:ascii="Palatino Linotype" w:eastAsia="Palatino Linotype" w:hAnsi="Palatino Linotype" w:cs="Palatino Linotype"/>
          <w:b/>
        </w:rPr>
        <w:t xml:space="preserve">Recurrente </w:t>
      </w:r>
      <w:r w:rsidRPr="00C430D1">
        <w:rPr>
          <w:rFonts w:ascii="Palatino Linotype" w:eastAsia="Palatino Linotype" w:hAnsi="Palatino Linotype" w:cs="Palatino Linotype"/>
        </w:rPr>
        <w:t xml:space="preserve">la ampliación del plazo por siete días hábiles para dar respuesta, no obstante, solo en los recursos </w:t>
      </w:r>
      <w:r w:rsidRPr="00C430D1">
        <w:rPr>
          <w:rFonts w:ascii="Palatino Linotype" w:eastAsia="Palatino Linotype" w:hAnsi="Palatino Linotype" w:cs="Palatino Linotype"/>
          <w:b/>
        </w:rPr>
        <w:t xml:space="preserve">14049/INFOEM/IP/RR/2022, 14050/INFOEM/IP/RR/2022, 14226/INFOEM/IP/RR/2022 </w:t>
      </w:r>
      <w:r w:rsidRPr="00C430D1">
        <w:rPr>
          <w:rFonts w:ascii="Palatino Linotype" w:eastAsia="Palatino Linotype" w:hAnsi="Palatino Linotype" w:cs="Palatino Linotype"/>
        </w:rPr>
        <w:t>adjuntó los</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acuerdos del C</w:t>
      </w:r>
      <w:r w:rsidRPr="00C430D1">
        <w:rPr>
          <w:rFonts w:ascii="Palatino Linotype" w:hAnsi="Palatino Linotype"/>
        </w:rPr>
        <w:t xml:space="preserve">omité de Transparencia mediante los cuales aprobó la ampliación del plazo, omitiendo hacerlo en los recursos </w:t>
      </w:r>
      <w:r w:rsidRPr="00C430D1">
        <w:rPr>
          <w:rFonts w:ascii="Palatino Linotype" w:eastAsia="Palatino Linotype" w:hAnsi="Palatino Linotype" w:cs="Palatino Linotype"/>
          <w:b/>
        </w:rPr>
        <w:t xml:space="preserve">14376/INFOEM/IP/RR/2022, 14377/INFOEM/IP/RR/2022, 14632/INFOEM/IP/RR/2022 </w:t>
      </w:r>
      <w:r w:rsidRPr="00C430D1">
        <w:rPr>
          <w:rFonts w:ascii="Palatino Linotype" w:eastAsia="Palatino Linotype" w:hAnsi="Palatino Linotype" w:cs="Palatino Linotype"/>
        </w:rPr>
        <w:t>y</w:t>
      </w:r>
      <w:r w:rsidRPr="00C430D1">
        <w:rPr>
          <w:rFonts w:ascii="Palatino Linotype" w:eastAsia="Palatino Linotype" w:hAnsi="Palatino Linotype" w:cs="Palatino Linotype"/>
          <w:b/>
        </w:rPr>
        <w:t xml:space="preserve"> 14633/INFOEM/IP/RR/2022.</w:t>
      </w:r>
    </w:p>
    <w:p w14:paraId="60D6D72D" w14:textId="77777777" w:rsidR="00545285" w:rsidRPr="00C430D1" w:rsidRDefault="00DF23CC" w:rsidP="00545285">
      <w:pPr>
        <w:pStyle w:val="NormalWeb"/>
        <w:spacing w:before="240" w:beforeAutospacing="0" w:after="240" w:afterAutospacing="0" w:line="360" w:lineRule="auto"/>
        <w:ind w:right="96"/>
        <w:jc w:val="both"/>
      </w:pPr>
      <w:r w:rsidRPr="00C430D1">
        <w:rPr>
          <w:rFonts w:ascii="Palatino Linotype" w:eastAsia="Palatino Linotype" w:hAnsi="Palatino Linotype" w:cs="Palatino Linotype"/>
        </w:rPr>
        <w:t xml:space="preserve">Atento a lo anterior, </w:t>
      </w:r>
      <w:r w:rsidRPr="00C430D1">
        <w:rPr>
          <w:rFonts w:ascii="Palatino Linotype" w:eastAsia="MS Mincho" w:hAnsi="Palatino Linotype"/>
        </w:rPr>
        <w:t xml:space="preserve">es necesario apuntar que </w:t>
      </w:r>
      <w:r w:rsidR="00545285" w:rsidRPr="00C430D1">
        <w:rPr>
          <w:rFonts w:ascii="Palatino Linotype" w:hAnsi="Palatino Linotype"/>
        </w:rPr>
        <w:t>de conformidad con el artículo 163 de la Ley de Transparencia local, la prórroga debe darse en los siguientes términos:</w:t>
      </w:r>
    </w:p>
    <w:p w14:paraId="2D09D07C" w14:textId="409D9117" w:rsidR="00545285" w:rsidRPr="00C430D1" w:rsidRDefault="00545285" w:rsidP="00545285">
      <w:pPr>
        <w:pStyle w:val="NormalWeb"/>
        <w:spacing w:before="240" w:beforeAutospacing="0" w:after="240" w:afterAutospacing="0"/>
        <w:ind w:left="851" w:right="993"/>
        <w:jc w:val="both"/>
      </w:pPr>
      <w:r w:rsidRPr="00C430D1">
        <w:rPr>
          <w:rFonts w:ascii="Palatino Linotype" w:hAnsi="Palatino Linotype"/>
          <w:i/>
          <w:iCs/>
          <w:sz w:val="22"/>
          <w:szCs w:val="22"/>
        </w:rPr>
        <w:t>“</w:t>
      </w:r>
      <w:r w:rsidRPr="00C430D1">
        <w:rPr>
          <w:rFonts w:ascii="Palatino Linotype" w:hAnsi="Palatino Linotype"/>
          <w:b/>
          <w:i/>
          <w:iCs/>
          <w:sz w:val="22"/>
          <w:szCs w:val="22"/>
        </w:rPr>
        <w:t>Artículo 163.</w:t>
      </w:r>
      <w:r w:rsidRPr="00C430D1">
        <w:rPr>
          <w:rFonts w:ascii="Palatino Linotype" w:hAnsi="Palatino Linotype"/>
          <w:i/>
          <w:iCs/>
          <w:sz w:val="22"/>
          <w:szCs w:val="22"/>
        </w:rPr>
        <w:t xml:space="preserve"> La Unidad de Transparencia deberá notificar la respuesta a la solicitud al interesado en el menor tiempo posible, que no podrá exceder de quince días hábiles, contados a partir del día siguiente a la presentación de aquélla. Excepcionalmente, </w:t>
      </w:r>
      <w:r w:rsidRPr="00C430D1">
        <w:rPr>
          <w:rFonts w:ascii="Palatino Linotype" w:hAnsi="Palatino Linotype"/>
          <w:b/>
          <w:bCs/>
          <w:i/>
          <w:iCs/>
          <w:sz w:val="22"/>
          <w:szCs w:val="22"/>
        </w:rPr>
        <w:t>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w:t>
      </w:r>
      <w:r w:rsidRPr="00C430D1">
        <w:rPr>
          <w:rFonts w:ascii="Palatino Linotype" w:hAnsi="Palatino Linotype"/>
          <w:i/>
          <w:iCs/>
          <w:sz w:val="22"/>
          <w:szCs w:val="22"/>
        </w:rPr>
        <w:t>, antes de su vencimiento. No podrán invocarse como causales de ampliación del plazo motivos que supongan negligencia o descuido del sujeto obligado en el desahogo de la solicitud.” (Sic)</w:t>
      </w:r>
    </w:p>
    <w:p w14:paraId="503F7D94" w14:textId="0452B0C0" w:rsidR="00DF23CC" w:rsidRPr="00C430D1" w:rsidRDefault="00545285" w:rsidP="00DF23CC">
      <w:pPr>
        <w:spacing w:before="240" w:after="240" w:line="360" w:lineRule="auto"/>
        <w:ind w:right="62"/>
        <w:jc w:val="both"/>
        <w:rPr>
          <w:rFonts w:ascii="Palatino Linotype" w:eastAsia="MS Mincho" w:hAnsi="Palatino Linotype"/>
          <w:lang w:eastAsia="es-MX"/>
        </w:rPr>
      </w:pPr>
      <w:r w:rsidRPr="00C430D1">
        <w:rPr>
          <w:rFonts w:ascii="Palatino Linotype" w:hAnsi="Palatino Linotype"/>
        </w:rPr>
        <w:lastRenderedPageBreak/>
        <w:t xml:space="preserve">De manera que dentro del trámite a la solicitud de información, se prevé que, de ser el caso en el que se requiera ampliar el plazo, deberán existir razones fundadas y motivadas, las cuales serán asentadas en una resolución emitida por el Comité de Transparencia y posteriormente este documento se notificará al solicitante antes del vencimiento del plazo, situación que no aconteció en el caso particular y es por ello que </w:t>
      </w:r>
      <w:r w:rsidRPr="00C430D1">
        <w:rPr>
          <w:rFonts w:ascii="Palatino Linotype" w:hAnsi="Palatino Linotype"/>
          <w:bCs/>
        </w:rPr>
        <w:t>la parte</w:t>
      </w:r>
      <w:r w:rsidRPr="00C430D1">
        <w:rPr>
          <w:rFonts w:ascii="Palatino Linotype" w:hAnsi="Palatino Linotype"/>
          <w:b/>
          <w:bCs/>
        </w:rPr>
        <w:t xml:space="preserve"> Recurrente</w:t>
      </w:r>
      <w:r w:rsidRPr="00C430D1">
        <w:rPr>
          <w:rFonts w:ascii="Palatino Linotype" w:hAnsi="Palatino Linotype"/>
        </w:rPr>
        <w:t xml:space="preserve"> argumenta esta circunstancia al momento de la interposición de los Recursos de Revisión</w:t>
      </w:r>
      <w:r w:rsidR="00D71A7B" w:rsidRPr="00C430D1">
        <w:rPr>
          <w:rFonts w:ascii="Palatino Linotype" w:hAnsi="Palatino Linotype"/>
        </w:rPr>
        <w:t xml:space="preserve">, no obstante, </w:t>
      </w:r>
      <w:r w:rsidR="00DF23CC" w:rsidRPr="00C430D1">
        <w:rPr>
          <w:rFonts w:ascii="Palatino Linotype" w:eastAsia="MS Mincho" w:hAnsi="Palatino Linotype"/>
          <w:lang w:eastAsia="es-MX"/>
        </w:rPr>
        <w:t>el Recurso de Revisión, no es el medio para subsanar faltas u omisiones procesales, por lo que dicha manifestación no encuadra en algún supuesto de procedencia establecido en el artículo 179</w:t>
      </w:r>
      <w:r w:rsidR="00C84290" w:rsidRPr="00C430D1">
        <w:rPr>
          <w:rStyle w:val="Refdenotaalpie"/>
          <w:rFonts w:ascii="Palatino Linotype" w:eastAsia="MS Mincho" w:hAnsi="Palatino Linotype"/>
          <w:lang w:eastAsia="es-MX"/>
        </w:rPr>
        <w:footnoteReference w:id="5"/>
      </w:r>
      <w:r w:rsidR="00C84290" w:rsidRPr="00C430D1">
        <w:rPr>
          <w:rFonts w:ascii="Palatino Linotype" w:eastAsia="MS Mincho" w:hAnsi="Palatino Linotype"/>
          <w:lang w:eastAsia="es-MX"/>
        </w:rPr>
        <w:t xml:space="preserve"> </w:t>
      </w:r>
      <w:r w:rsidR="00DF23CC" w:rsidRPr="00C430D1">
        <w:rPr>
          <w:rFonts w:ascii="Palatino Linotype" w:eastAsia="MS Mincho" w:hAnsi="Palatino Linotype"/>
          <w:lang w:eastAsia="es-MX"/>
        </w:rPr>
        <w:t xml:space="preserve">de la Ley de Transparencia y Acceso a la Información Pública, determinándose improcedente su estudio. </w:t>
      </w:r>
    </w:p>
    <w:p w14:paraId="06ECBC8E" w14:textId="4EF1B90B" w:rsidR="00DF23CC" w:rsidRPr="00C430D1" w:rsidRDefault="00DF23CC" w:rsidP="00DF23CC">
      <w:pPr>
        <w:spacing w:before="240" w:after="240" w:line="360" w:lineRule="auto"/>
        <w:ind w:right="62"/>
        <w:jc w:val="both"/>
        <w:rPr>
          <w:rFonts w:ascii="Palatino Linotype" w:eastAsia="MS Mincho" w:hAnsi="Palatino Linotype"/>
          <w:lang w:eastAsia="es-MX"/>
        </w:rPr>
      </w:pPr>
      <w:r w:rsidRPr="00C430D1">
        <w:rPr>
          <w:rFonts w:ascii="Palatino Linotype" w:eastAsia="MS Mincho" w:hAnsi="Palatino Linotype" w:cs="Arial"/>
          <w:lang w:val="es-MX"/>
        </w:rPr>
        <w:t xml:space="preserve">Y, si bien la falta de </w:t>
      </w:r>
      <w:r w:rsidR="007F0C99" w:rsidRPr="00C430D1">
        <w:rPr>
          <w:rFonts w:ascii="Palatino Linotype" w:eastAsia="MS Mincho" w:hAnsi="Palatino Linotype" w:cs="Arial"/>
          <w:lang w:val="es-MX"/>
        </w:rPr>
        <w:t>la tramitación el acuerdo de pró</w:t>
      </w:r>
      <w:r w:rsidRPr="00C430D1">
        <w:rPr>
          <w:rFonts w:ascii="Palatino Linotype" w:eastAsia="MS Mincho" w:hAnsi="Palatino Linotype" w:cs="Arial"/>
          <w:lang w:val="es-MX"/>
        </w:rPr>
        <w:t>rroga resulta ser una inconsistencia procesal y ello no impide que se sustancie</w:t>
      </w:r>
      <w:r w:rsidR="00C84290" w:rsidRPr="00C430D1">
        <w:rPr>
          <w:rFonts w:ascii="Palatino Linotype" w:eastAsia="MS Mincho" w:hAnsi="Palatino Linotype" w:cs="Arial"/>
          <w:lang w:val="es-MX"/>
        </w:rPr>
        <w:t>n los</w:t>
      </w:r>
      <w:r w:rsidRPr="00C430D1">
        <w:rPr>
          <w:rFonts w:ascii="Palatino Linotype" w:eastAsia="MS Mincho" w:hAnsi="Palatino Linotype" w:cs="Arial"/>
          <w:lang w:val="es-MX"/>
        </w:rPr>
        <w:t xml:space="preserve"> medio</w:t>
      </w:r>
      <w:r w:rsidR="00C84290" w:rsidRPr="00C430D1">
        <w:rPr>
          <w:rFonts w:ascii="Palatino Linotype" w:eastAsia="MS Mincho" w:hAnsi="Palatino Linotype" w:cs="Arial"/>
          <w:lang w:val="es-MX"/>
        </w:rPr>
        <w:t>s</w:t>
      </w:r>
      <w:r w:rsidRPr="00C430D1">
        <w:rPr>
          <w:rFonts w:ascii="Palatino Linotype" w:eastAsia="MS Mincho" w:hAnsi="Palatino Linotype" w:cs="Arial"/>
          <w:lang w:val="es-MX"/>
        </w:rPr>
        <w:t xml:space="preserve"> de impugnación, </w:t>
      </w:r>
      <w:r w:rsidR="00C84290" w:rsidRPr="00C430D1">
        <w:rPr>
          <w:rFonts w:ascii="Palatino Linotype" w:eastAsia="MS Mincho" w:hAnsi="Palatino Linotype" w:cs="Arial"/>
          <w:lang w:val="es-MX"/>
        </w:rPr>
        <w:t xml:space="preserve">se insta al </w:t>
      </w:r>
      <w:r w:rsidR="00C84290" w:rsidRPr="00C430D1">
        <w:rPr>
          <w:rFonts w:ascii="Palatino Linotype" w:eastAsia="MS Mincho" w:hAnsi="Palatino Linotype" w:cs="Arial"/>
          <w:b/>
        </w:rPr>
        <w:t>Sujeto Obligado</w:t>
      </w:r>
      <w:r w:rsidR="00C84290" w:rsidRPr="00C430D1">
        <w:rPr>
          <w:rFonts w:ascii="Palatino Linotype" w:eastAsia="MS Mincho" w:hAnsi="Palatino Linotype" w:cs="Arial"/>
        </w:rPr>
        <w:t xml:space="preserve"> </w:t>
      </w:r>
      <w:r w:rsidRPr="00C430D1">
        <w:rPr>
          <w:rFonts w:ascii="Palatino Linotype" w:eastAsia="MS Mincho" w:hAnsi="Palatino Linotype" w:cs="Arial"/>
        </w:rPr>
        <w:t xml:space="preserve">a desarrollar, en lo subsecuente, y con mayor </w:t>
      </w:r>
      <w:r w:rsidR="00C84290" w:rsidRPr="00C430D1">
        <w:rPr>
          <w:rFonts w:ascii="Palatino Linotype" w:eastAsia="MS Mincho" w:hAnsi="Palatino Linotype" w:cs="Arial"/>
        </w:rPr>
        <w:t>diligencia</w:t>
      </w:r>
      <w:r w:rsidRPr="00C430D1">
        <w:rPr>
          <w:rFonts w:ascii="Palatino Linotype" w:eastAsia="MS Mincho" w:hAnsi="Palatino Linotype" w:cs="Arial"/>
        </w:rPr>
        <w:t xml:space="preserve"> el Procedimiento de Acceso a la Información Pública</w:t>
      </w:r>
      <w:r w:rsidRPr="00C430D1">
        <w:rPr>
          <w:rFonts w:ascii="Palatino Linotype" w:eastAsia="MS Mincho" w:hAnsi="Palatino Linotype" w:cs="Arial"/>
          <w:vertAlign w:val="superscript"/>
        </w:rPr>
        <w:footnoteReference w:id="6"/>
      </w:r>
      <w:r w:rsidRPr="00C430D1">
        <w:rPr>
          <w:rFonts w:ascii="Palatino Linotype" w:eastAsia="MS Mincho" w:hAnsi="Palatino Linotype" w:cs="Arial"/>
        </w:rPr>
        <w:t>.</w:t>
      </w:r>
    </w:p>
    <w:p w14:paraId="52528E25" w14:textId="77777777" w:rsidR="00C76AB8" w:rsidRPr="00C430D1" w:rsidRDefault="00C76AB8" w:rsidP="00C76AB8">
      <w:pPr>
        <w:spacing w:line="360" w:lineRule="auto"/>
        <w:ind w:right="62"/>
        <w:jc w:val="both"/>
        <w:rPr>
          <w:rFonts w:ascii="Palatino Linotype" w:eastAsia="Palatino Linotype" w:hAnsi="Palatino Linotype" w:cs="Palatino Linotype"/>
          <w:lang w:eastAsia="es-MX"/>
        </w:rPr>
      </w:pPr>
      <w:r w:rsidRPr="00C430D1">
        <w:rPr>
          <w:rFonts w:ascii="Palatino Linotype" w:eastAsia="Palatino Linotype" w:hAnsi="Palatino Linotype" w:cs="Palatino Linotype"/>
        </w:rPr>
        <w:lastRenderedPageBreak/>
        <w:t>Hasta este punto, los motivos de inconformidad de la parte</w:t>
      </w:r>
      <w:r w:rsidRPr="00C430D1">
        <w:rPr>
          <w:rFonts w:ascii="Palatino Linotype" w:eastAsia="Palatino Linotype" w:hAnsi="Palatino Linotype" w:cs="Palatino Linotype"/>
          <w:b/>
        </w:rPr>
        <w:t xml:space="preserve"> Recurrente</w:t>
      </w:r>
      <w:r w:rsidRPr="00C430D1">
        <w:rPr>
          <w:rFonts w:ascii="Palatino Linotype" w:eastAsia="Palatino Linotype" w:hAnsi="Palatino Linotype" w:cs="Palatino Linotype"/>
        </w:rPr>
        <w:t xml:space="preserve"> suponen que existió una omisión en el actuar del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xml:space="preserve"> al momento de realizar un cambio de modalidad, pues como ha quedado claro, la entonces persona solicitante requirió que la información le fuera remitida mediante el SAIMEX, sistema que tiene como propósito facilitar en la entidad el ejercicio del derecho humano de acceso a la información pública, de forma sencilla y gratuita, como se ilustra a continuación a modo de ejemplo: </w:t>
      </w:r>
    </w:p>
    <w:p w14:paraId="20D90459" w14:textId="6A6F0B1D" w:rsidR="00942AA4" w:rsidRPr="00C430D1" w:rsidRDefault="00D942B3" w:rsidP="00942AA4">
      <w:pPr>
        <w:spacing w:line="360" w:lineRule="auto"/>
        <w:ind w:right="62"/>
        <w:jc w:val="both"/>
        <w:rPr>
          <w:rFonts w:ascii="Palatino Linotype" w:eastAsia="Palatino Linotype" w:hAnsi="Palatino Linotype" w:cs="Palatino Linotype"/>
        </w:rPr>
      </w:pPr>
      <w:r w:rsidRPr="00C430D1">
        <w:rPr>
          <w:noProof/>
          <w:lang w:val="es-MX" w:eastAsia="es-MX"/>
        </w:rPr>
        <w:drawing>
          <wp:inline distT="0" distB="0" distL="0" distR="0" wp14:anchorId="410A5245" wp14:editId="0D559111">
            <wp:extent cx="5671185" cy="2486025"/>
            <wp:effectExtent l="0" t="0" r="571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1185" cy="2486025"/>
                    </a:xfrm>
                    <a:prstGeom prst="rect">
                      <a:avLst/>
                    </a:prstGeom>
                  </pic:spPr>
                </pic:pic>
              </a:graphicData>
            </a:graphic>
          </wp:inline>
        </w:drawing>
      </w:r>
    </w:p>
    <w:p w14:paraId="702A50EE" w14:textId="77777777" w:rsidR="00D942B3" w:rsidRPr="00C430D1" w:rsidRDefault="00D942B3" w:rsidP="00D942B3">
      <w:pPr>
        <w:spacing w:before="240" w:after="240" w:line="360" w:lineRule="auto"/>
        <w:jc w:val="both"/>
        <w:rPr>
          <w:rFonts w:ascii="Palatino Linotype" w:eastAsia="Palatino Linotype" w:hAnsi="Palatino Linotype" w:cs="Palatino Linotype"/>
          <w:lang w:eastAsia="es-MX"/>
        </w:rPr>
      </w:pPr>
      <w:r w:rsidRPr="00C430D1">
        <w:rPr>
          <w:rFonts w:ascii="Palatino Linotype" w:eastAsia="Palatino Linotype" w:hAnsi="Palatino Linotype" w:cs="Palatino Linotype"/>
        </w:rPr>
        <w:t xml:space="preserve">Por lo que, </w:t>
      </w:r>
      <w:r w:rsidRPr="00C430D1">
        <w:rPr>
          <w:rFonts w:ascii="Palatino Linotype" w:eastAsia="Palatino Linotype" w:hAnsi="Palatino Linotype" w:cs="Palatino Linotype"/>
          <w:b/>
          <w:u w:val="single"/>
        </w:rPr>
        <w:t>respecto al cambio de modalidad</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el particular podrá señalar </w:t>
      </w:r>
      <w:r w:rsidRPr="00C430D1">
        <w:rPr>
          <w:rFonts w:ascii="Palatino Linotype" w:eastAsia="Palatino Linotype" w:hAnsi="Palatino Linotype" w:cs="Palatino Linotype"/>
          <w:b/>
        </w:rPr>
        <w:t>la modalidad en la que prefiere se otorgue el acceso a la información</w:t>
      </w:r>
      <w:r w:rsidRPr="00C430D1">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C430D1">
        <w:rPr>
          <w:rFonts w:ascii="Palatino Linotype" w:eastAsia="Palatino Linotype" w:hAnsi="Palatino Linotype" w:cs="Palatino Linotype"/>
        </w:rPr>
        <w:lastRenderedPageBreak/>
        <w:t>CD-Rom</w:t>
      </w:r>
      <w:proofErr w:type="spellEnd"/>
      <w:r w:rsidRPr="00C430D1">
        <w:rPr>
          <w:rFonts w:ascii="Palatino Linotype" w:eastAsia="Palatino Linotype" w:hAnsi="Palatino Linotype" w:cs="Palatino Linotype"/>
        </w:rPr>
        <w:t xml:space="preserve"> (con costo), copias simples (con costo), copias certificadas (con costo), consulta directa (sin costo), o bien, cualquier otro que determine la persona solicitante.</w:t>
      </w:r>
    </w:p>
    <w:p w14:paraId="2EE690B8" w14:textId="77777777" w:rsidR="00D942B3" w:rsidRPr="00C430D1" w:rsidRDefault="00D942B3" w:rsidP="00D942B3">
      <w:pPr>
        <w:spacing w:before="240" w:after="240" w:line="360" w:lineRule="auto"/>
        <w:jc w:val="both"/>
        <w:rPr>
          <w:rFonts w:ascii="Palatino Linotype" w:eastAsia="Palatino Linotype" w:hAnsi="Palatino Linotype" w:cs="Palatino Linotype"/>
          <w:b/>
        </w:rPr>
      </w:pPr>
      <w:r w:rsidRPr="00C430D1">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C430D1">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2890A83" w14:textId="77777777" w:rsidR="00D942B3" w:rsidRPr="00C430D1" w:rsidRDefault="00D942B3" w:rsidP="00D942B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De modo que el acceso a la información debe darse en la modalidad de entrega elegida por la parte solicitante,  y sólo para los casos en que se encuentren impedidos los sujetos obligados podrán ofrecer otra u otras modalidades debiendo fundar y motivar adecuadamente el cambio de modalidad en la entrega de la información</w:t>
      </w:r>
      <w:r w:rsidRPr="00C430D1">
        <w:rPr>
          <w:rFonts w:ascii="Palatino Linotype" w:eastAsia="Palatino Linotype" w:hAnsi="Palatino Linotype" w:cs="Palatino Linotype"/>
          <w:vertAlign w:val="superscript"/>
        </w:rPr>
        <w:t xml:space="preserve"> </w:t>
      </w:r>
      <w:r w:rsidRPr="00C430D1">
        <w:rPr>
          <w:rFonts w:ascii="Palatino Linotype" w:eastAsia="Palatino Linotype" w:hAnsi="Palatino Linotype" w:cs="Palatino Linotype"/>
          <w:vertAlign w:val="superscript"/>
        </w:rPr>
        <w:footnoteReference w:id="7"/>
      </w:r>
      <w:r w:rsidRPr="00C430D1">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52149673" w14:textId="7FC38654" w:rsidR="00D942B3" w:rsidRPr="00C430D1" w:rsidRDefault="00D942B3" w:rsidP="00D942B3">
      <w:pPr>
        <w:spacing w:before="120" w:after="120"/>
        <w:ind w:left="851" w:right="992"/>
        <w:jc w:val="both"/>
        <w:rPr>
          <w:rFonts w:ascii="Palatino Linotype" w:eastAsia="Palatino Linotype" w:hAnsi="Palatino Linotype" w:cs="Palatino Linotype"/>
          <w:i/>
          <w:sz w:val="22"/>
          <w:szCs w:val="22"/>
          <w:lang w:eastAsia="es-MX"/>
        </w:rPr>
      </w:pPr>
      <w:r w:rsidRPr="00C430D1">
        <w:rPr>
          <w:rFonts w:ascii="Palatino Linotype" w:eastAsia="Palatino Linotype" w:hAnsi="Palatino Linotype" w:cs="Palatino Linotype"/>
          <w:b/>
          <w:i/>
          <w:sz w:val="22"/>
          <w:szCs w:val="22"/>
        </w:rPr>
        <w:lastRenderedPageBreak/>
        <w:t>“FUNDAMENTACIÓN Y MOTIVACIÓN DE LOS ACTOS ADMINISTRATIVOS</w:t>
      </w:r>
      <w:r w:rsidRPr="00C430D1">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C430D1">
        <w:rPr>
          <w:rFonts w:ascii="Palatino Linotype" w:eastAsia="Palatino Linotype" w:hAnsi="Palatino Linotype" w:cs="Palatino Linotype"/>
          <w:i/>
          <w:sz w:val="22"/>
          <w:szCs w:val="22"/>
        </w:rPr>
        <w:t>subincisos</w:t>
      </w:r>
      <w:proofErr w:type="spellEnd"/>
      <w:r w:rsidRPr="00C430D1">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62993779" w14:textId="77777777" w:rsidR="00D942B3" w:rsidRPr="00C430D1" w:rsidRDefault="00D942B3" w:rsidP="00D942B3">
      <w:pPr>
        <w:spacing w:before="120" w:after="120" w:line="360" w:lineRule="auto"/>
        <w:jc w:val="both"/>
        <w:rPr>
          <w:rFonts w:ascii="Palatino Linotype" w:eastAsia="Palatino Linotype" w:hAnsi="Palatino Linotype" w:cs="Palatino Linotype"/>
          <w:lang w:eastAsia="es-MX"/>
        </w:rPr>
      </w:pPr>
      <w:r w:rsidRPr="00C430D1">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0DB6B5C2" w14:textId="77777777" w:rsidR="00D942B3" w:rsidRPr="00C430D1" w:rsidRDefault="00D942B3" w:rsidP="00D942B3">
      <w:pPr>
        <w:spacing w:before="120" w:after="120"/>
        <w:ind w:left="851" w:right="851"/>
        <w:jc w:val="both"/>
        <w:rPr>
          <w:rFonts w:ascii="Palatino Linotype" w:eastAsia="Palatino Linotype" w:hAnsi="Palatino Linotype" w:cs="Palatino Linotype"/>
          <w:i/>
          <w:sz w:val="22"/>
          <w:szCs w:val="22"/>
          <w:lang w:eastAsia="es-MX"/>
        </w:rPr>
      </w:pPr>
      <w:r w:rsidRPr="00C430D1">
        <w:rPr>
          <w:rFonts w:ascii="Palatino Linotype" w:eastAsia="Palatino Linotype" w:hAnsi="Palatino Linotype" w:cs="Palatino Linotype"/>
        </w:rPr>
        <w:t>“</w:t>
      </w:r>
      <w:r w:rsidRPr="00C430D1">
        <w:rPr>
          <w:rFonts w:ascii="Palatino Linotype" w:eastAsia="Palatino Linotype" w:hAnsi="Palatino Linotype" w:cs="Palatino Linotype"/>
          <w:b/>
          <w:i/>
          <w:sz w:val="22"/>
          <w:szCs w:val="22"/>
        </w:rPr>
        <w:t>Artículo 160.</w:t>
      </w:r>
      <w:r w:rsidRPr="00C430D1">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w:t>
      </w:r>
      <w:r w:rsidRPr="00C430D1">
        <w:rPr>
          <w:rFonts w:ascii="Palatino Linotype" w:eastAsia="Palatino Linotype" w:hAnsi="Palatino Linotype" w:cs="Palatino Linotype"/>
          <w:i/>
          <w:sz w:val="22"/>
          <w:szCs w:val="22"/>
        </w:rPr>
        <w:lastRenderedPageBreak/>
        <w:t>de entre aquellos formatos existentes, conforme a las características físicas de la información o del lugar donde se encuentre así lo permita.</w:t>
      </w:r>
    </w:p>
    <w:p w14:paraId="5E246228" w14:textId="06F18EFC" w:rsidR="00D942B3" w:rsidRPr="00C430D1" w:rsidRDefault="00D942B3" w:rsidP="00D942B3">
      <w:pPr>
        <w:spacing w:before="120" w:after="120"/>
        <w:ind w:left="851" w:right="851"/>
        <w:jc w:val="both"/>
        <w:rPr>
          <w:rFonts w:ascii="Palatino Linotype" w:eastAsia="Palatino Linotype" w:hAnsi="Palatino Linotype" w:cs="Palatino Linotype"/>
          <w:i/>
          <w:sz w:val="22"/>
          <w:szCs w:val="22"/>
        </w:rPr>
      </w:pPr>
      <w:r w:rsidRPr="00C430D1">
        <w:rPr>
          <w:rFonts w:ascii="Palatino Linotype" w:eastAsia="Palatino Linotype" w:hAnsi="Palatino Linotype" w:cs="Palatino Linotype"/>
          <w:b/>
          <w:i/>
          <w:sz w:val="22"/>
          <w:szCs w:val="22"/>
        </w:rPr>
        <w:t>Artículo 164.</w:t>
      </w:r>
      <w:r w:rsidRPr="00C430D1">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C430D1">
        <w:rPr>
          <w:rFonts w:ascii="Palatino Linotype" w:eastAsia="Palatino Linotype" w:hAnsi="Palatino Linotype" w:cs="Palatino Linotype"/>
          <w:i/>
          <w:sz w:val="22"/>
          <w:szCs w:val="22"/>
          <w:u w:val="single"/>
        </w:rPr>
        <w:t>el sujeto obligado deberá ofrecer otra u otras modalidades de entrega.</w:t>
      </w:r>
      <w:r w:rsidRPr="00C430D1">
        <w:rPr>
          <w:rFonts w:ascii="Palatino Linotype" w:eastAsia="Palatino Linotype" w:hAnsi="Palatino Linotype" w:cs="Palatino Linotype"/>
          <w:i/>
          <w:sz w:val="22"/>
          <w:szCs w:val="22"/>
        </w:rPr>
        <w:t xml:space="preserve"> En cualquier caso, se deberá fundar y motivar la necesidad de ofrecer otras modalidades.”</w:t>
      </w:r>
    </w:p>
    <w:p w14:paraId="38879AB1" w14:textId="77777777" w:rsidR="000115CA" w:rsidRPr="00C430D1" w:rsidRDefault="000115CA" w:rsidP="00A42E53">
      <w:pPr>
        <w:spacing w:before="240" w:after="240" w:line="360" w:lineRule="auto"/>
        <w:jc w:val="both"/>
        <w:rPr>
          <w:rFonts w:ascii="Palatino Linotype" w:eastAsia="Palatino Linotype" w:hAnsi="Palatino Linotype" w:cs="Palatino Linotype"/>
          <w:lang w:eastAsia="es-MX"/>
        </w:rPr>
      </w:pPr>
      <w:r w:rsidRPr="00C430D1">
        <w:rPr>
          <w:rFonts w:ascii="Palatino Linotype" w:eastAsia="Palatino Linotype" w:hAnsi="Palatino Linotype" w:cs="Palatino Linotype"/>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5C720E1" w14:textId="77777777" w:rsidR="000115CA" w:rsidRPr="00C430D1" w:rsidRDefault="000115CA" w:rsidP="00A42E5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C430D1">
        <w:rPr>
          <w:rFonts w:ascii="Palatino Linotype" w:eastAsia="Palatino Linotype" w:hAnsi="Palatino Linotype" w:cs="Palatino Linotype"/>
          <w:b/>
        </w:rPr>
        <w:t>en la medida de lo posible, en la forma solicitada por el interesado, salvo que exista un impedimento justificado para atenderla</w:t>
      </w:r>
      <w:r w:rsidRPr="00C430D1">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C430D1">
        <w:rPr>
          <w:rFonts w:ascii="Palatino Linotype" w:eastAsia="Palatino Linotype" w:hAnsi="Palatino Linotype" w:cs="Palatino Linotype"/>
          <w:b/>
        </w:rPr>
        <w:t>sólo procede, en caso de que se acredite la imposibilidad de atenderla.</w:t>
      </w:r>
      <w:r w:rsidRPr="00C430D1">
        <w:rPr>
          <w:rFonts w:ascii="Palatino Linotype" w:eastAsia="Palatino Linotype" w:hAnsi="Palatino Linotype" w:cs="Palatino Linotype"/>
        </w:rPr>
        <w:t xml:space="preserve"> </w:t>
      </w:r>
    </w:p>
    <w:p w14:paraId="0118A61B" w14:textId="77777777" w:rsidR="000115CA" w:rsidRPr="00C430D1" w:rsidRDefault="000115CA" w:rsidP="00A42E5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Así, cuando se justifique el impedimento, </w:t>
      </w:r>
      <w:r w:rsidRPr="00C430D1">
        <w:rPr>
          <w:rFonts w:ascii="Palatino Linotype" w:eastAsia="Palatino Linotype" w:hAnsi="Palatino Linotype" w:cs="Palatino Linotype"/>
          <w:b/>
        </w:rPr>
        <w:t>los Sujetos Obligados deberán ofrecer al particular otras modalidades de entrega que permita la información</w:t>
      </w:r>
      <w:r w:rsidRPr="00C430D1">
        <w:rPr>
          <w:rFonts w:ascii="Palatino Linotype" w:eastAsia="Palatino Linotype" w:hAnsi="Palatino Linotype" w:cs="Palatino Linotype"/>
        </w:rPr>
        <w:t xml:space="preserve">, como consulta directa en las oficinas de la Unidad de Transparencia, la expedición de copias simples o certificadas, o la reproducción en cualquier otro medio, incluidos los electrónicos, </w:t>
      </w:r>
      <w:r w:rsidRPr="00C430D1">
        <w:rPr>
          <w:rFonts w:ascii="Palatino Linotype" w:eastAsia="Palatino Linotype" w:hAnsi="Palatino Linotype" w:cs="Palatino Linotype"/>
        </w:rPr>
        <w:lastRenderedPageBreak/>
        <w:t>lo que se robustece con el criterio 08/17, emitido por el Pleno del Instituto Nacional de Transparencia, Acceso a la Información y Protección de Datos Personales, el cual establece lo siguiente:</w:t>
      </w:r>
    </w:p>
    <w:p w14:paraId="53DA2D6D" w14:textId="02CB5893" w:rsidR="000115CA" w:rsidRPr="00C430D1" w:rsidRDefault="00A42E53" w:rsidP="00A42E53">
      <w:pPr>
        <w:spacing w:before="120" w:after="120"/>
        <w:ind w:left="851" w:right="851"/>
        <w:jc w:val="both"/>
        <w:rPr>
          <w:rFonts w:ascii="Palatino Linotype" w:eastAsia="Palatino Linotype" w:hAnsi="Palatino Linotype" w:cs="Palatino Linotype"/>
          <w:b/>
          <w:i/>
          <w:sz w:val="22"/>
          <w:szCs w:val="22"/>
          <w:u w:val="single"/>
        </w:rPr>
      </w:pPr>
      <w:r w:rsidRPr="00C430D1">
        <w:rPr>
          <w:rFonts w:ascii="Palatino Linotype" w:eastAsia="Palatino Linotype" w:hAnsi="Palatino Linotype" w:cs="Palatino Linotype"/>
          <w:b/>
          <w:i/>
          <w:sz w:val="22"/>
          <w:szCs w:val="22"/>
        </w:rPr>
        <w:t>“</w:t>
      </w:r>
      <w:r w:rsidR="000115CA" w:rsidRPr="00C430D1">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000115CA" w:rsidRPr="00C430D1">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000115CA" w:rsidRPr="00C430D1">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000115CA" w:rsidRPr="00C430D1">
        <w:rPr>
          <w:rFonts w:ascii="Palatino Linotype" w:eastAsia="Palatino Linotype" w:hAnsi="Palatino Linotype" w:cs="Palatino Linotype"/>
          <w:b/>
          <w:i/>
          <w:sz w:val="22"/>
          <w:szCs w:val="22"/>
        </w:rPr>
        <w:t>.”</w:t>
      </w:r>
    </w:p>
    <w:p w14:paraId="48B7958C" w14:textId="77777777" w:rsidR="000115CA" w:rsidRPr="00C430D1" w:rsidRDefault="000115CA" w:rsidP="00A42E53">
      <w:pPr>
        <w:spacing w:before="240" w:after="240" w:line="360" w:lineRule="auto"/>
        <w:jc w:val="both"/>
        <w:rPr>
          <w:rFonts w:ascii="Palatino Linotype" w:eastAsia="Palatino Linotype" w:hAnsi="Palatino Linotype" w:cs="Palatino Linotype"/>
          <w:b/>
        </w:rPr>
      </w:pPr>
      <w:r w:rsidRPr="00C430D1">
        <w:rPr>
          <w:rFonts w:ascii="Palatino Linotype" w:eastAsia="Palatino Linotype" w:hAnsi="Palatino Linotype" w:cs="Palatino Linotype"/>
        </w:rPr>
        <w:t>Del citado criterio, se desprende que cuando</w:t>
      </w:r>
      <w:r w:rsidRPr="00C430D1">
        <w:rPr>
          <w:rFonts w:ascii="Palatino Linotype" w:eastAsia="Palatino Linotype" w:hAnsi="Palatino Linotype" w:cs="Palatino Linotype"/>
          <w:b/>
        </w:rPr>
        <w:t xml:space="preserve"> la información no pueda entregarse o enviarse en la modalidad elegida, </w:t>
      </w:r>
      <w:r w:rsidRPr="00C430D1">
        <w:rPr>
          <w:rFonts w:ascii="Palatino Linotype" w:eastAsia="Palatino Linotype" w:hAnsi="Palatino Linotype" w:cs="Palatino Linotype"/>
        </w:rPr>
        <w:t xml:space="preserve">para que la obligación de acceso a la información se tenga por cumplida, </w:t>
      </w:r>
      <w:r w:rsidRPr="00C430D1">
        <w:rPr>
          <w:rFonts w:ascii="Palatino Linotype" w:eastAsia="Palatino Linotype" w:hAnsi="Palatino Linotype" w:cs="Palatino Linotype"/>
          <w:b/>
        </w:rPr>
        <w:t>el Sujeto Obligado deberá ofrecer otra u otras modalidades de entrega.</w:t>
      </w:r>
      <w:r w:rsidRPr="00C430D1">
        <w:rPr>
          <w:rFonts w:ascii="Palatino Linotype" w:eastAsia="Palatino Linotype" w:hAnsi="Palatino Linotype" w:cs="Palatino Linotype"/>
        </w:rPr>
        <w:t xml:space="preserve"> En cualquier caso, </w:t>
      </w:r>
      <w:r w:rsidRPr="00C430D1">
        <w:rPr>
          <w:rFonts w:ascii="Palatino Linotype" w:eastAsia="Palatino Linotype" w:hAnsi="Palatino Linotype" w:cs="Palatino Linotype"/>
          <w:b/>
        </w:rPr>
        <w:t>se deberá fundar y motivar la necesidad de ofrecer otras modalidades</w:t>
      </w:r>
      <w:r w:rsidRPr="00C430D1">
        <w:rPr>
          <w:rFonts w:ascii="Palatino Linotype" w:eastAsia="Palatino Linotype" w:hAnsi="Palatino Linotype" w:cs="Palatino Linotype"/>
        </w:rPr>
        <w:t xml:space="preserve"> que lo permitan, </w:t>
      </w:r>
      <w:r w:rsidRPr="00C430D1">
        <w:rPr>
          <w:rFonts w:ascii="Palatino Linotype" w:eastAsia="Palatino Linotype" w:hAnsi="Palatino Linotype" w:cs="Palatino Linotype"/>
          <w:b/>
        </w:rPr>
        <w:t>procurando reducir los costos de entrega.</w:t>
      </w:r>
    </w:p>
    <w:p w14:paraId="3D1B2124" w14:textId="77777777" w:rsidR="00F076AE" w:rsidRPr="00C430D1" w:rsidRDefault="00F076AE" w:rsidP="00F076AE">
      <w:pPr>
        <w:spacing w:line="360" w:lineRule="auto"/>
        <w:jc w:val="both"/>
        <w:rPr>
          <w:rFonts w:ascii="Palatino Linotype" w:eastAsia="Calibri" w:hAnsi="Palatino Linotype" w:cs="Arial"/>
          <w:bCs/>
        </w:rPr>
      </w:pPr>
      <w:r w:rsidRPr="00C430D1">
        <w:rPr>
          <w:rFonts w:ascii="Palatino Linotype" w:eastAsia="Calibri" w:hAnsi="Palatino Linotype" w:cs="Arial"/>
          <w:bCs/>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3E877FD" w14:textId="77777777" w:rsidR="00F076AE" w:rsidRPr="00C430D1" w:rsidRDefault="00F076AE" w:rsidP="00F076AE">
      <w:pPr>
        <w:pStyle w:val="Prrafodelista"/>
        <w:numPr>
          <w:ilvl w:val="0"/>
          <w:numId w:val="14"/>
        </w:numPr>
        <w:tabs>
          <w:tab w:val="left" w:pos="567"/>
        </w:tabs>
        <w:spacing w:before="240" w:after="240" w:line="360" w:lineRule="auto"/>
        <w:ind w:left="284" w:firstLine="0"/>
        <w:jc w:val="both"/>
        <w:rPr>
          <w:rFonts w:ascii="Palatino Linotype" w:eastAsia="Calibri" w:hAnsi="Palatino Linotype" w:cs="Arial"/>
          <w:bCs/>
          <w:sz w:val="24"/>
          <w:szCs w:val="24"/>
          <w:lang w:val="es-ES"/>
        </w:rPr>
      </w:pPr>
      <w:r w:rsidRPr="00C430D1">
        <w:rPr>
          <w:rFonts w:ascii="Palatino Linotype" w:eastAsia="Calibri" w:hAnsi="Palatino Linotype" w:cs="Arial"/>
          <w:bCs/>
          <w:sz w:val="24"/>
          <w:szCs w:val="24"/>
          <w:lang w:val="es-ES"/>
        </w:rPr>
        <w:t>Las razones por las cuales la información implicaba un análisis, estudio o procesamiento de datos;</w:t>
      </w:r>
    </w:p>
    <w:p w14:paraId="484FEC64" w14:textId="77777777" w:rsidR="00F076AE" w:rsidRPr="00C430D1" w:rsidRDefault="00F076AE" w:rsidP="00F076AE">
      <w:pPr>
        <w:pStyle w:val="Prrafodelista"/>
        <w:numPr>
          <w:ilvl w:val="0"/>
          <w:numId w:val="14"/>
        </w:numPr>
        <w:tabs>
          <w:tab w:val="left" w:pos="567"/>
        </w:tabs>
        <w:spacing w:before="240" w:after="240" w:line="360" w:lineRule="auto"/>
        <w:ind w:left="284" w:firstLine="0"/>
        <w:jc w:val="both"/>
        <w:rPr>
          <w:rFonts w:ascii="Palatino Linotype" w:eastAsia="Calibri" w:hAnsi="Palatino Linotype" w:cs="Arial"/>
          <w:bCs/>
          <w:sz w:val="24"/>
          <w:szCs w:val="24"/>
          <w:lang w:val="es-ES"/>
        </w:rPr>
      </w:pPr>
      <w:r w:rsidRPr="00C430D1">
        <w:rPr>
          <w:rFonts w:ascii="Palatino Linotype" w:eastAsia="Calibri" w:hAnsi="Palatino Linotype" w:cs="Arial"/>
          <w:bCs/>
          <w:sz w:val="24"/>
          <w:szCs w:val="24"/>
          <w:lang w:val="es-ES"/>
        </w:rPr>
        <w:lastRenderedPageBreak/>
        <w:t>El tiempo no es suficiente para atender la solicitud en la modalidad elegida, y</w:t>
      </w:r>
    </w:p>
    <w:p w14:paraId="3D2C9D1B" w14:textId="77777777" w:rsidR="00F076AE" w:rsidRPr="00C430D1" w:rsidRDefault="00F076AE" w:rsidP="00F076AE">
      <w:pPr>
        <w:pStyle w:val="Prrafodelista"/>
        <w:numPr>
          <w:ilvl w:val="0"/>
          <w:numId w:val="14"/>
        </w:numPr>
        <w:tabs>
          <w:tab w:val="left" w:pos="567"/>
        </w:tabs>
        <w:spacing w:before="240" w:after="240" w:line="360" w:lineRule="auto"/>
        <w:ind w:left="284" w:firstLine="0"/>
        <w:jc w:val="both"/>
        <w:rPr>
          <w:rFonts w:ascii="Palatino Linotype" w:eastAsia="Calibri" w:hAnsi="Palatino Linotype" w:cs="Arial"/>
          <w:bCs/>
          <w:sz w:val="24"/>
          <w:szCs w:val="24"/>
          <w:lang w:val="es-ES"/>
        </w:rPr>
      </w:pPr>
      <w:r w:rsidRPr="00C430D1">
        <w:rPr>
          <w:rFonts w:ascii="Palatino Linotype" w:eastAsia="Calibri" w:hAnsi="Palatino Linotype" w:cs="Arial"/>
          <w:bCs/>
          <w:sz w:val="24"/>
          <w:szCs w:val="24"/>
          <w:lang w:val="es-ES"/>
        </w:rPr>
        <w:t>La cantidad de recursos humanos y materiales con los que cuenta el Sujeto Obligado son insuficientes.</w:t>
      </w:r>
    </w:p>
    <w:p w14:paraId="36B6B06F" w14:textId="4CCC2AD1" w:rsidR="003C489F" w:rsidRPr="00C430D1" w:rsidRDefault="003C489F" w:rsidP="00A42E5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En este sentido, </w:t>
      </w:r>
      <w:r w:rsidR="00C82844" w:rsidRPr="00C430D1">
        <w:rPr>
          <w:rFonts w:ascii="Palatino Linotype" w:eastAsia="Palatino Linotype" w:hAnsi="Palatino Linotype" w:cs="Palatino Linotype"/>
        </w:rPr>
        <w:t xml:space="preserve">en desahogo al requerimiento de información adicional hecho por este Organismo Garante, el </w:t>
      </w:r>
      <w:r w:rsidR="00C82844" w:rsidRPr="00C430D1">
        <w:rPr>
          <w:rFonts w:ascii="Palatino Linotype" w:eastAsia="Palatino Linotype" w:hAnsi="Palatino Linotype" w:cs="Palatino Linotype"/>
          <w:b/>
        </w:rPr>
        <w:t xml:space="preserve">Sujeto Obligado, </w:t>
      </w:r>
      <w:r w:rsidR="00C82844" w:rsidRPr="00C430D1">
        <w:rPr>
          <w:rFonts w:ascii="Palatino Linotype" w:eastAsia="Palatino Linotype" w:hAnsi="Palatino Linotype" w:cs="Palatino Linotype"/>
        </w:rPr>
        <w:t xml:space="preserve">a través de la </w:t>
      </w:r>
      <w:r w:rsidR="0027752C" w:rsidRPr="00C430D1">
        <w:rPr>
          <w:rFonts w:ascii="Palatino Linotype" w:eastAsia="Palatino Linotype" w:hAnsi="Palatino Linotype" w:cs="Palatino Linotype"/>
        </w:rPr>
        <w:t xml:space="preserve">Dirección de Transparencia y Gobierno Abierto, </w:t>
      </w:r>
      <w:r w:rsidR="00C82844" w:rsidRPr="00C430D1">
        <w:rPr>
          <w:rFonts w:ascii="Palatino Linotype" w:eastAsia="Palatino Linotype" w:hAnsi="Palatino Linotype" w:cs="Palatino Linotype"/>
        </w:rPr>
        <w:t xml:space="preserve"> </w:t>
      </w:r>
      <w:r w:rsidR="0027752C" w:rsidRPr="00C430D1">
        <w:rPr>
          <w:rFonts w:ascii="Palatino Linotype" w:eastAsia="Palatino Linotype" w:hAnsi="Palatino Linotype" w:cs="Palatino Linotype"/>
        </w:rPr>
        <w:t>manifestó en lo medular lo siguiente:</w:t>
      </w:r>
    </w:p>
    <w:p w14:paraId="4F937316" w14:textId="32C3E16B" w:rsidR="0027752C" w:rsidRPr="00C430D1" w:rsidRDefault="00474C7E" w:rsidP="00A42E53">
      <w:pPr>
        <w:spacing w:before="240" w:after="240" w:line="360" w:lineRule="auto"/>
        <w:jc w:val="both"/>
        <w:rPr>
          <w:rFonts w:ascii="Palatino Linotype" w:eastAsia="Palatino Linotype" w:hAnsi="Palatino Linotype" w:cs="Palatino Linotype"/>
        </w:rPr>
      </w:pPr>
      <w:r w:rsidRPr="00C430D1">
        <w:rPr>
          <w:noProof/>
          <w:lang w:val="es-MX" w:eastAsia="es-MX"/>
        </w:rPr>
        <w:drawing>
          <wp:inline distT="0" distB="0" distL="0" distR="0" wp14:anchorId="1FAB99F1" wp14:editId="153D84C0">
            <wp:extent cx="5600700" cy="1771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0700" cy="1771650"/>
                    </a:xfrm>
                    <a:prstGeom prst="rect">
                      <a:avLst/>
                    </a:prstGeom>
                  </pic:spPr>
                </pic:pic>
              </a:graphicData>
            </a:graphic>
          </wp:inline>
        </w:drawing>
      </w:r>
      <w:r w:rsidRPr="00C430D1">
        <w:rPr>
          <w:rFonts w:ascii="Palatino Linotype" w:eastAsia="Palatino Linotype" w:hAnsi="Palatino Linotype" w:cs="Palatino Linotype"/>
        </w:rPr>
        <w:t xml:space="preserve"> </w:t>
      </w:r>
    </w:p>
    <w:p w14:paraId="199B53F7" w14:textId="6E9637E7" w:rsidR="003C489F" w:rsidRPr="00C430D1" w:rsidRDefault="00474C7E" w:rsidP="00A42E53">
      <w:pPr>
        <w:spacing w:before="240" w:after="240" w:line="360" w:lineRule="auto"/>
        <w:jc w:val="both"/>
        <w:rPr>
          <w:rFonts w:ascii="Palatino Linotype" w:eastAsia="Palatino Linotype" w:hAnsi="Palatino Linotype" w:cs="Palatino Linotype"/>
          <w:b/>
        </w:rPr>
      </w:pPr>
      <w:r w:rsidRPr="00C430D1">
        <w:rPr>
          <w:noProof/>
          <w:lang w:val="es-MX" w:eastAsia="es-MX"/>
        </w:rPr>
        <w:drawing>
          <wp:inline distT="0" distB="0" distL="0" distR="0" wp14:anchorId="13EB87F7" wp14:editId="625FC2E9">
            <wp:extent cx="5671185" cy="2914015"/>
            <wp:effectExtent l="0" t="0" r="571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1185" cy="2914015"/>
                    </a:xfrm>
                    <a:prstGeom prst="rect">
                      <a:avLst/>
                    </a:prstGeom>
                  </pic:spPr>
                </pic:pic>
              </a:graphicData>
            </a:graphic>
          </wp:inline>
        </w:drawing>
      </w:r>
    </w:p>
    <w:p w14:paraId="0EC54FDF" w14:textId="761ED15F" w:rsidR="00474C7E" w:rsidRPr="00C430D1" w:rsidRDefault="00474C7E" w:rsidP="00A42E53">
      <w:pPr>
        <w:spacing w:before="240" w:after="240" w:line="360" w:lineRule="auto"/>
        <w:jc w:val="both"/>
        <w:rPr>
          <w:rFonts w:ascii="Palatino Linotype" w:eastAsia="Palatino Linotype" w:hAnsi="Palatino Linotype" w:cs="Palatino Linotype"/>
          <w:b/>
        </w:rPr>
      </w:pPr>
      <w:r w:rsidRPr="00C430D1">
        <w:rPr>
          <w:noProof/>
          <w:lang w:val="es-MX" w:eastAsia="es-MX"/>
        </w:rPr>
        <w:lastRenderedPageBreak/>
        <w:drawing>
          <wp:inline distT="0" distB="0" distL="0" distR="0" wp14:anchorId="17532F69" wp14:editId="6D4E9965">
            <wp:extent cx="5629275" cy="18002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29275" cy="1800225"/>
                    </a:xfrm>
                    <a:prstGeom prst="rect">
                      <a:avLst/>
                    </a:prstGeom>
                  </pic:spPr>
                </pic:pic>
              </a:graphicData>
            </a:graphic>
          </wp:inline>
        </w:drawing>
      </w:r>
    </w:p>
    <w:p w14:paraId="44EB0007" w14:textId="4FC88FA9" w:rsidR="0039222F" w:rsidRPr="00C430D1" w:rsidRDefault="000A4AD5" w:rsidP="00A42E5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Reiterando que, para garantizar el derecho de acceso a la información pública y con el </w:t>
      </w:r>
      <w:r w:rsidR="00927D43" w:rsidRPr="00C430D1">
        <w:rPr>
          <w:rFonts w:ascii="Palatino Linotype" w:eastAsia="Palatino Linotype" w:hAnsi="Palatino Linotype" w:cs="Palatino Linotype"/>
        </w:rPr>
        <w:t xml:space="preserve">propósito </w:t>
      </w:r>
      <w:r w:rsidR="00B3781F" w:rsidRPr="00C430D1">
        <w:rPr>
          <w:rFonts w:ascii="Palatino Linotype" w:eastAsia="Palatino Linotype" w:hAnsi="Palatino Linotype" w:cs="Palatino Linotype"/>
        </w:rPr>
        <w:t xml:space="preserve">de </w:t>
      </w:r>
      <w:r w:rsidR="00016E79" w:rsidRPr="00C430D1">
        <w:rPr>
          <w:rFonts w:ascii="Palatino Linotype" w:eastAsia="Palatino Linotype" w:hAnsi="Palatino Linotype" w:cs="Palatino Linotype"/>
        </w:rPr>
        <w:t xml:space="preserve">privilegiar la respuesta pronta, </w:t>
      </w:r>
      <w:r w:rsidR="00B3781F" w:rsidRPr="00C430D1">
        <w:rPr>
          <w:rFonts w:ascii="Palatino Linotype" w:eastAsia="Palatino Linotype" w:hAnsi="Palatino Linotype" w:cs="Palatino Linotype"/>
        </w:rPr>
        <w:t>expedita</w:t>
      </w:r>
      <w:r w:rsidR="00016E79" w:rsidRPr="00C430D1">
        <w:rPr>
          <w:rFonts w:ascii="Palatino Linotype" w:eastAsia="Palatino Linotype" w:hAnsi="Palatino Linotype" w:cs="Palatino Linotype"/>
        </w:rPr>
        <w:t xml:space="preserve"> y gratuita, se pone a disposición de la parte </w:t>
      </w:r>
      <w:r w:rsidR="00016E79" w:rsidRPr="00C430D1">
        <w:rPr>
          <w:rFonts w:ascii="Palatino Linotype" w:eastAsia="Palatino Linotype" w:hAnsi="Palatino Linotype" w:cs="Palatino Linotype"/>
          <w:b/>
        </w:rPr>
        <w:t xml:space="preserve">Recurrente </w:t>
      </w:r>
      <w:r w:rsidR="00016E79" w:rsidRPr="00C430D1">
        <w:rPr>
          <w:rFonts w:ascii="Palatino Linotype" w:eastAsia="Palatino Linotype" w:hAnsi="Palatino Linotype" w:cs="Palatino Linotype"/>
        </w:rPr>
        <w:t xml:space="preserve">la información en cualquiera de las modalidades que permite la documentación, atendiendo al criterio 8/13 del Instituto Nacional de Transparencia, Acceso a la Información y Protección de Datos Personales </w:t>
      </w:r>
      <w:r w:rsidR="0039222F" w:rsidRPr="00C430D1">
        <w:rPr>
          <w:rFonts w:ascii="Palatino Linotype" w:eastAsia="Palatino Linotype" w:hAnsi="Palatino Linotype" w:cs="Palatino Linotype"/>
        </w:rPr>
        <w:t>y al artículo 164 de la Ley de Transparencia y Acceso a la Información Pública del Estado de México y Municipios, considerando las siguientes modalidades:</w:t>
      </w:r>
    </w:p>
    <w:p w14:paraId="757F6D95" w14:textId="77777777" w:rsidR="0039222F" w:rsidRPr="00C430D1" w:rsidRDefault="0039222F" w:rsidP="0039222F">
      <w:pPr>
        <w:pStyle w:val="Prrafodelista"/>
        <w:numPr>
          <w:ilvl w:val="0"/>
          <w:numId w:val="13"/>
        </w:numPr>
        <w:spacing w:before="240" w:after="240" w:line="360" w:lineRule="auto"/>
        <w:jc w:val="both"/>
        <w:rPr>
          <w:rFonts w:ascii="Palatino Linotype" w:eastAsia="Palatino Linotype" w:hAnsi="Palatino Linotype" w:cs="Palatino Linotype"/>
          <w:sz w:val="24"/>
          <w:szCs w:val="24"/>
        </w:rPr>
      </w:pPr>
      <w:r w:rsidRPr="00C430D1">
        <w:rPr>
          <w:rFonts w:ascii="Palatino Linotype" w:eastAsia="Palatino Linotype" w:hAnsi="Palatino Linotype" w:cs="Palatino Linotype"/>
          <w:b/>
          <w:sz w:val="24"/>
          <w:szCs w:val="24"/>
        </w:rPr>
        <w:t>Correo certificado</w:t>
      </w:r>
      <w:r w:rsidRPr="00C430D1">
        <w:rPr>
          <w:rFonts w:ascii="Palatino Linotype" w:eastAsia="Palatino Linotype" w:hAnsi="Palatino Linotype" w:cs="Palatino Linotype"/>
          <w:sz w:val="24"/>
          <w:szCs w:val="24"/>
        </w:rPr>
        <w:t>, previo pago de derechos en la Tesorería Municipal y proporcionando domicilio a la Dirección de Transparencia y Gobierno Abierto, en un horario de 9:00am a 6:00pm, una vez cubierto el pago y proporcionado el domicilio, se hará llegar la información.</w:t>
      </w:r>
    </w:p>
    <w:p w14:paraId="2E3D8FC6" w14:textId="38D60B2C" w:rsidR="00CE4035" w:rsidRPr="00C430D1" w:rsidRDefault="0039222F" w:rsidP="00DD0093">
      <w:pPr>
        <w:pStyle w:val="Prrafodelista"/>
        <w:numPr>
          <w:ilvl w:val="0"/>
          <w:numId w:val="13"/>
        </w:num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sz w:val="24"/>
          <w:szCs w:val="24"/>
        </w:rPr>
        <w:t xml:space="preserve">Copias simples o certificadas, </w:t>
      </w:r>
      <w:r w:rsidRPr="00C430D1">
        <w:rPr>
          <w:rFonts w:ascii="Palatino Linotype" w:eastAsia="Palatino Linotype" w:hAnsi="Palatino Linotype" w:cs="Palatino Linotype"/>
          <w:sz w:val="24"/>
          <w:szCs w:val="24"/>
        </w:rPr>
        <w:t xml:space="preserve">para lo cual deberá asistir a las oficinas de la Dirección de Transparencia y Gobierno Abierto en un plazo de 60 días hábiles contados a partir de haber realizado el pago correspondiente en la Tesorería Municipal, </w:t>
      </w:r>
      <w:r w:rsidR="00F514DA" w:rsidRPr="00C430D1">
        <w:rPr>
          <w:rFonts w:ascii="Palatino Linotype" w:eastAsia="Palatino Linotype" w:hAnsi="Palatino Linotype" w:cs="Palatino Linotype"/>
          <w:sz w:val="24"/>
          <w:szCs w:val="24"/>
        </w:rPr>
        <w:t xml:space="preserve">para solicitar las </w:t>
      </w:r>
      <w:r w:rsidR="00D95C5F" w:rsidRPr="00C430D1">
        <w:rPr>
          <w:rFonts w:ascii="Palatino Linotype" w:eastAsia="Palatino Linotype" w:hAnsi="Palatino Linotype" w:cs="Palatino Linotype"/>
          <w:sz w:val="24"/>
          <w:szCs w:val="24"/>
        </w:rPr>
        <w:t>copias, en un horario de 15:00 a 16:00 horas</w:t>
      </w:r>
      <w:r w:rsidR="00CE4035" w:rsidRPr="00C430D1">
        <w:rPr>
          <w:rFonts w:ascii="Palatino Linotype" w:eastAsia="Palatino Linotype" w:hAnsi="Palatino Linotype" w:cs="Palatino Linotype"/>
          <w:sz w:val="24"/>
          <w:szCs w:val="24"/>
        </w:rPr>
        <w:t xml:space="preserve">, con </w:t>
      </w:r>
      <w:r w:rsidR="00CE4035" w:rsidRPr="00C430D1">
        <w:rPr>
          <w:rFonts w:ascii="Palatino Linotype" w:eastAsia="Palatino Linotype" w:hAnsi="Palatino Linotype" w:cs="Palatino Linotype"/>
          <w:sz w:val="24"/>
          <w:szCs w:val="24"/>
        </w:rPr>
        <w:lastRenderedPageBreak/>
        <w:t xml:space="preserve">el Director de Transparencia y Gobierno Abierto, en el domicilio de la </w:t>
      </w:r>
      <w:r w:rsidR="00D95C5F" w:rsidRPr="00C430D1">
        <w:rPr>
          <w:rFonts w:ascii="Palatino Linotype" w:eastAsia="Palatino Linotype" w:hAnsi="Palatino Linotype" w:cs="Palatino Linotype"/>
          <w:sz w:val="24"/>
          <w:szCs w:val="24"/>
        </w:rPr>
        <w:t xml:space="preserve"> </w:t>
      </w:r>
      <w:r w:rsidR="00CE4035" w:rsidRPr="00C430D1">
        <w:rPr>
          <w:rFonts w:ascii="Palatino Linotype" w:eastAsia="Palatino Linotype" w:hAnsi="Palatino Linotype" w:cs="Palatino Linotype"/>
          <w:sz w:val="24"/>
          <w:szCs w:val="24"/>
        </w:rPr>
        <w:t>Dirección mismo que se proporciona en el acto.</w:t>
      </w:r>
    </w:p>
    <w:p w14:paraId="0677782C" w14:textId="6B0CF5F9" w:rsidR="00CE4035" w:rsidRPr="00C430D1" w:rsidRDefault="00CE4035" w:rsidP="00DD0093">
      <w:pPr>
        <w:pStyle w:val="Prrafodelista"/>
        <w:numPr>
          <w:ilvl w:val="0"/>
          <w:numId w:val="13"/>
        </w:num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sz w:val="24"/>
          <w:szCs w:val="24"/>
        </w:rPr>
        <w:t xml:space="preserve">Entrega digital, </w:t>
      </w:r>
      <w:r w:rsidR="00536391" w:rsidRPr="00C430D1">
        <w:rPr>
          <w:rFonts w:ascii="Palatino Linotype" w:eastAsia="Palatino Linotype" w:hAnsi="Palatino Linotype" w:cs="Palatino Linotype"/>
          <w:sz w:val="24"/>
          <w:szCs w:val="24"/>
        </w:rPr>
        <w:t xml:space="preserve">privilegiando la gratuidad de la entrega de la información, el solicitante deberá llevar el dispositivo electrónico en el que se le proporcionará y/o grabará la información, para lo cual deberá asistir a las oficinas de la Dirección de Transparencia y Gobierno Abierto, en un plazo de 60 días hábiles, para lo cual se le proporciona la dirección, horario y nombre del servidor público que le atenderá, </w:t>
      </w:r>
      <w:r w:rsidR="00560645" w:rsidRPr="00C430D1">
        <w:rPr>
          <w:rFonts w:ascii="Palatino Linotype" w:eastAsia="Palatino Linotype" w:hAnsi="Palatino Linotype" w:cs="Palatino Linotype"/>
          <w:sz w:val="24"/>
          <w:szCs w:val="24"/>
        </w:rPr>
        <w:t xml:space="preserve">de igual manera </w:t>
      </w:r>
      <w:r w:rsidR="00536391" w:rsidRPr="00C430D1">
        <w:rPr>
          <w:rFonts w:ascii="Palatino Linotype" w:eastAsia="Palatino Linotype" w:hAnsi="Palatino Linotype" w:cs="Palatino Linotype"/>
          <w:sz w:val="24"/>
          <w:szCs w:val="24"/>
        </w:rPr>
        <w:t xml:space="preserve">se le informa que si desea a información escaneada de forma gratuita </w:t>
      </w:r>
      <w:r w:rsidR="00560645" w:rsidRPr="00C430D1">
        <w:rPr>
          <w:rFonts w:ascii="Palatino Linotype" w:eastAsia="Palatino Linotype" w:hAnsi="Palatino Linotype" w:cs="Palatino Linotype"/>
          <w:sz w:val="24"/>
          <w:szCs w:val="24"/>
        </w:rPr>
        <w:t>debe acudir a las oficinas de la Dirección de Transparencia y Gobierno Abierto.</w:t>
      </w:r>
    </w:p>
    <w:p w14:paraId="19D3D20B" w14:textId="725578D1" w:rsidR="00560645" w:rsidRPr="00C430D1" w:rsidRDefault="00560645" w:rsidP="00560645">
      <w:pPr>
        <w:pStyle w:val="Prrafodelista"/>
        <w:numPr>
          <w:ilvl w:val="0"/>
          <w:numId w:val="13"/>
        </w:num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sz w:val="24"/>
          <w:szCs w:val="24"/>
        </w:rPr>
        <w:t xml:space="preserve">Consulta directa, </w:t>
      </w:r>
      <w:r w:rsidRPr="00C430D1">
        <w:rPr>
          <w:rFonts w:ascii="Palatino Linotype" w:eastAsia="Palatino Linotype" w:hAnsi="Palatino Linotype" w:cs="Palatino Linotype"/>
          <w:sz w:val="24"/>
          <w:szCs w:val="24"/>
        </w:rPr>
        <w:t>la persona solicitante deberá presentarse en las oficinas de la Dirección de Transparencia y Gobierno Abierto, para lo cual se le proporciona la dirección, el nombre del servidor público que le atenderá, e informa que la documentación estará disponible por un periodo de sesenta días hábiles, con fundamento en el artículo 166 de la Ley de Transparencia Local.</w:t>
      </w:r>
    </w:p>
    <w:p w14:paraId="433533B1" w14:textId="2E6A1F63" w:rsidR="00560645" w:rsidRPr="00C430D1" w:rsidRDefault="00EA71DD" w:rsidP="008F43C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Asimismo, adjuntó los oficios con números de folio INFOEM/DGI/709/2023, </w:t>
      </w:r>
      <w:r w:rsidR="00E67B98" w:rsidRPr="00C430D1">
        <w:rPr>
          <w:rFonts w:ascii="Palatino Linotype" w:eastAsia="Palatino Linotype" w:hAnsi="Palatino Linotype" w:cs="Palatino Linotype"/>
        </w:rPr>
        <w:t xml:space="preserve">INFOEM/DGI/710/2023, INFOEM/DGI/711/2023, INFOEM/DGI/712/2023, INFOEM/DGI/713/2023, </w:t>
      </w:r>
      <w:r w:rsidRPr="00C430D1">
        <w:rPr>
          <w:rFonts w:ascii="Palatino Linotype" w:eastAsia="Palatino Linotype" w:hAnsi="Palatino Linotype" w:cs="Palatino Linotype"/>
        </w:rPr>
        <w:t xml:space="preserve">INFOEM/DGI/714/2023, INFOEM/DGI/715/2023, INFOEM/DGI/716/2023, </w:t>
      </w:r>
      <w:r w:rsidR="00E67B98" w:rsidRPr="00C430D1">
        <w:rPr>
          <w:rFonts w:ascii="Palatino Linotype" w:eastAsia="Palatino Linotype" w:hAnsi="Palatino Linotype" w:cs="Palatino Linotype"/>
        </w:rPr>
        <w:t xml:space="preserve">y </w:t>
      </w:r>
      <w:r w:rsidRPr="00C430D1">
        <w:rPr>
          <w:rFonts w:ascii="Palatino Linotype" w:eastAsia="Palatino Linotype" w:hAnsi="Palatino Linotype" w:cs="Palatino Linotype"/>
        </w:rPr>
        <w:t xml:space="preserve">INFOEM/DGI/717/2023,  </w:t>
      </w:r>
      <w:r w:rsidR="008F43C6" w:rsidRPr="00C430D1">
        <w:rPr>
          <w:rFonts w:ascii="Palatino Linotype" w:eastAsia="Palatino Linotype" w:hAnsi="Palatino Linotype" w:cs="Palatino Linotype"/>
        </w:rPr>
        <w:t xml:space="preserve">signados por el Director General de Informática este Instituto, mediante los cuales comunica que las incidencias técnicas quedaron registradas en la bitácora de incidencias, al tratar de subir </w:t>
      </w:r>
      <w:r w:rsidR="008F43C6" w:rsidRPr="00C430D1">
        <w:rPr>
          <w:rFonts w:ascii="Palatino Linotype" w:eastAsia="Palatino Linotype" w:hAnsi="Palatino Linotype" w:cs="Palatino Linotype"/>
        </w:rPr>
        <w:lastRenderedPageBreak/>
        <w:t xml:space="preserve">información con un peso de </w:t>
      </w:r>
      <w:r w:rsidR="008F43C6" w:rsidRPr="00C430D1">
        <w:rPr>
          <w:rFonts w:ascii="Palatino Linotype" w:eastAsia="Palatino Linotype" w:hAnsi="Palatino Linotype" w:cs="Palatino Linotype"/>
          <w:b/>
        </w:rPr>
        <w:t xml:space="preserve">3,187.821MB; 2,964.931MB; 1007.673MB; 1,342.6341MB;  </w:t>
      </w:r>
      <w:r w:rsidR="008F43C6" w:rsidRPr="00C430D1">
        <w:rPr>
          <w:rFonts w:ascii="Palatino Linotype" w:hAnsi="Palatino Linotype"/>
          <w:b/>
        </w:rPr>
        <w:t>794.524MB; 550.701MB; 2,900 MB; 2,300 MB</w:t>
      </w:r>
      <w:r w:rsidR="008F43C6" w:rsidRPr="00C430D1">
        <w:rPr>
          <w:rFonts w:ascii="Palatino Linotype" w:hAnsi="Palatino Linotype"/>
        </w:rPr>
        <w:t xml:space="preserve">; y </w:t>
      </w:r>
      <w:r w:rsidR="008F43C6" w:rsidRPr="00C430D1">
        <w:rPr>
          <w:rFonts w:ascii="Palatino Linotype" w:hAnsi="Palatino Linotype"/>
          <w:b/>
        </w:rPr>
        <w:t xml:space="preserve">1,459.4741MB, </w:t>
      </w:r>
      <w:r w:rsidR="008F43C6" w:rsidRPr="00C430D1">
        <w:rPr>
          <w:rFonts w:ascii="Palatino Linotype" w:hAnsi="Palatino Linotype"/>
          <w:u w:val="single"/>
        </w:rPr>
        <w:t xml:space="preserve">lo cual sobrepasa las capacidades técnicas del sistema </w:t>
      </w:r>
      <w:r w:rsidR="00310911" w:rsidRPr="00C430D1">
        <w:rPr>
          <w:rFonts w:ascii="Palatino Linotype" w:hAnsi="Palatino Linotype"/>
          <w:u w:val="single"/>
        </w:rPr>
        <w:t>SAIMEX</w:t>
      </w:r>
      <w:r w:rsidR="008F43C6" w:rsidRPr="00C430D1">
        <w:rPr>
          <w:rFonts w:ascii="Palatino Linotype" w:hAnsi="Palatino Linotype"/>
        </w:rPr>
        <w:t>.</w:t>
      </w:r>
    </w:p>
    <w:p w14:paraId="480EA5B3" w14:textId="0B03DCC7" w:rsidR="000115CA" w:rsidRPr="00C430D1" w:rsidRDefault="00304689" w:rsidP="00EF7916">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Al respecto,</w:t>
      </w:r>
      <w:r w:rsidR="000115CA" w:rsidRPr="00C430D1">
        <w:rPr>
          <w:rFonts w:ascii="Palatino Linotype" w:eastAsia="Palatino Linotype" w:hAnsi="Palatino Linotype" w:cs="Palatino Linotype"/>
        </w:rPr>
        <w:t xml:space="preserve"> es de referir que el SAIMEX tiene el soporte tecnológico para que se puedan adjuntar archivos con un peso aproximado de hasta 500 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5AF522BD" w14:textId="112CCA56" w:rsidR="00D00400" w:rsidRPr="00C430D1" w:rsidRDefault="006B1E36" w:rsidP="00A42E5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En</w:t>
      </w:r>
      <w:r w:rsidR="007F1ECA" w:rsidRPr="00C430D1">
        <w:rPr>
          <w:rFonts w:ascii="Palatino Linotype" w:eastAsia="Palatino Linotype" w:hAnsi="Palatino Linotype" w:cs="Palatino Linotype"/>
        </w:rPr>
        <w:t xml:space="preserve"> tal </w:t>
      </w:r>
      <w:r w:rsidRPr="00C430D1">
        <w:rPr>
          <w:rFonts w:ascii="Palatino Linotype" w:eastAsia="Palatino Linotype" w:hAnsi="Palatino Linotype" w:cs="Palatino Linotype"/>
        </w:rPr>
        <w:t>contexto la imposibilidad para atender las solicitudes de información a través del sistema SAIMEX, h</w:t>
      </w:r>
      <w:r w:rsidR="000115CA" w:rsidRPr="00C430D1">
        <w:rPr>
          <w:rFonts w:ascii="Palatino Linotype" w:eastAsia="Palatino Linotype" w:hAnsi="Palatino Linotype" w:cs="Palatino Linotype"/>
        </w:rPr>
        <w:t>a quedado</w:t>
      </w:r>
      <w:r w:rsidRPr="00C430D1">
        <w:rPr>
          <w:rFonts w:ascii="Palatino Linotype" w:eastAsia="Palatino Linotype" w:hAnsi="Palatino Linotype" w:cs="Palatino Linotype"/>
        </w:rPr>
        <w:t xml:space="preserve"> demostrada</w:t>
      </w:r>
      <w:r w:rsidR="000115CA"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rPr>
        <w:t>asimismo, el cambio de modalidad fue aprobado</w:t>
      </w:r>
      <w:r w:rsidR="000115CA" w:rsidRPr="00C430D1">
        <w:rPr>
          <w:rFonts w:ascii="Palatino Linotype" w:eastAsia="Palatino Linotype" w:hAnsi="Palatino Linotype" w:cs="Palatino Linotype"/>
        </w:rPr>
        <w:t xml:space="preserve"> por el Comité de Transparencia del Ayuntamiento de </w:t>
      </w:r>
      <w:r w:rsidR="00A42E53" w:rsidRPr="00C430D1">
        <w:rPr>
          <w:rFonts w:ascii="Palatino Linotype" w:eastAsia="Palatino Linotype" w:hAnsi="Palatino Linotype" w:cs="Palatino Linotype"/>
        </w:rPr>
        <w:t>Metepec</w:t>
      </w:r>
      <w:r w:rsidR="000115CA" w:rsidRPr="00C430D1">
        <w:rPr>
          <w:rFonts w:ascii="Palatino Linotype" w:eastAsia="Palatino Linotype" w:hAnsi="Palatino Linotype" w:cs="Palatino Linotype"/>
        </w:rPr>
        <w:t xml:space="preserve"> en la </w:t>
      </w:r>
      <w:r w:rsidR="00D00400" w:rsidRPr="00C430D1">
        <w:rPr>
          <w:rFonts w:ascii="Palatino Linotype" w:eastAsia="Palatino Linotype" w:hAnsi="Palatino Linotype" w:cs="Palatino Linotype"/>
        </w:rPr>
        <w:t xml:space="preserve">Nonagésima Segunda Sesión Extraordinaria del Comité de Transparencia, </w:t>
      </w:r>
      <w:r w:rsidR="000115CA" w:rsidRPr="00C430D1">
        <w:rPr>
          <w:rFonts w:ascii="Palatino Linotype" w:eastAsia="Palatino Linotype" w:hAnsi="Palatino Linotype" w:cs="Palatino Linotype"/>
        </w:rPr>
        <w:t xml:space="preserve">donde se determinó el análisis y se acordó la aprobación de la propuesta de cambio de modalidad </w:t>
      </w:r>
      <w:r w:rsidR="00D00400" w:rsidRPr="00C430D1">
        <w:rPr>
          <w:rFonts w:ascii="Palatino Linotype" w:eastAsia="Palatino Linotype" w:hAnsi="Palatino Linotype" w:cs="Palatino Linotype"/>
        </w:rPr>
        <w:t xml:space="preserve">en cualquiera de las modalidades que la documentación permita, para dar respuesta a los recursos de revisión 14226/INFOEM/IP/RR/2022, derivado de la solicitud 03705/METEPEC/IP/2022, 14050/INFOEM/IP/RR/2022, derivado de la solicitud 03800/METEPEC/IP/2022, 14049/INFOEM/IP/RR/2022, derivado de la solicitud 03801/METEPEC/IP/2022, 14377/INFOEM/IP/RR/2022, derivado de la solicitud 04180/METEPEC/IP/2022, 14376/INFOEM/IP/RR/2022, derivado de la solicitud 04181/METEPEC/IP/2022, 14632/INFOEM/IP/RR/2022, derivado de la solicitud 04207/METEPEC/IP/2022, 14633/INFOEM/IP/RR/2022, derivado de la solicitud 04210/METEPEC/IP/2022; 14049/INFOEM/IP/RR/2022, derivado de la </w:t>
      </w:r>
      <w:r w:rsidR="00D00400" w:rsidRPr="00C430D1">
        <w:rPr>
          <w:rFonts w:ascii="Palatino Linotype" w:eastAsia="Palatino Linotype" w:hAnsi="Palatino Linotype" w:cs="Palatino Linotype"/>
        </w:rPr>
        <w:lastRenderedPageBreak/>
        <w:t>solicitud 03801/METEPEC/IP/2022 y 14050/INFOEM/IP/RR/2022, derivado de la solicitud 03800/METEPEC/IP/2022</w:t>
      </w:r>
      <w:r w:rsidRPr="00C430D1">
        <w:rPr>
          <w:rFonts w:ascii="Palatino Linotype" w:eastAsia="Palatino Linotype" w:hAnsi="Palatino Linotype" w:cs="Palatino Linotype"/>
        </w:rPr>
        <w:t>.</w:t>
      </w:r>
    </w:p>
    <w:p w14:paraId="318CDD02" w14:textId="74E38E73" w:rsidR="007F1ECA" w:rsidRPr="00C430D1" w:rsidRDefault="007F1ECA" w:rsidP="007F1ECA">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14:paraId="040758CB" w14:textId="77777777" w:rsidR="007F1ECA" w:rsidRPr="00C430D1" w:rsidRDefault="007F1ECA" w:rsidP="007F1ECA">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Además, es de señalar que si bien, el Comité de Transparencia no tiene la atribución expresa de confirmar o revocar un cambio de modalidad, conforme al artículo 47 y 49, fracción XII, de la Ley de Transparencia y Acceso a la Información Pública del Estado de México y Municipios, dicho órgano colegiado, es la autoridad máxima al interior de los sujetos obligados, en materia de acceso a la información y es el encargado de emitir las resoluciones que correspondan para satisfacer el derecho de acceso a la información.</w:t>
      </w:r>
    </w:p>
    <w:p w14:paraId="1B9A73F6" w14:textId="453A9E60" w:rsidR="007F1ECA" w:rsidRPr="00C430D1" w:rsidRDefault="007F1ECA" w:rsidP="007F1ECA">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Por lo cual, no existe algún impedimento legal, para que el Comité de Transparencia del Tribunal, no pueda llevar a cabo un cambio de modalidad; pues, al contrario, efectuarlo ante dicho órgano, da certeza y robustece la imposibilidad de proporcionar la información en el medio señalado en la solicitud. Conforme a lo anterior, se considera que el Sujeto Obligado, acreditó de manera fundada y mot</w:t>
      </w:r>
      <w:r w:rsidR="007F0C99" w:rsidRPr="00C430D1">
        <w:rPr>
          <w:rFonts w:ascii="Palatino Linotype" w:eastAsia="Palatino Linotype" w:hAnsi="Palatino Linotype" w:cs="Palatino Linotype"/>
        </w:rPr>
        <w:t xml:space="preserve">ivada, el cambio de modalidad </w:t>
      </w:r>
      <w:r w:rsidRPr="00C430D1">
        <w:rPr>
          <w:rFonts w:ascii="Palatino Linotype" w:eastAsia="Palatino Linotype" w:hAnsi="Palatino Linotype" w:cs="Palatino Linotype"/>
        </w:rPr>
        <w:t>para atender la presente e</w:t>
      </w:r>
      <w:r w:rsidR="007F0C99" w:rsidRPr="00C430D1">
        <w:rPr>
          <w:rFonts w:ascii="Palatino Linotype" w:eastAsia="Palatino Linotype" w:hAnsi="Palatino Linotype" w:cs="Palatino Linotype"/>
        </w:rPr>
        <w:t>l requerimiento de información.</w:t>
      </w:r>
    </w:p>
    <w:p w14:paraId="171E3604" w14:textId="5BE9FAE7" w:rsidR="007F1ECA" w:rsidRPr="00C430D1" w:rsidRDefault="007F1ECA" w:rsidP="007F1ECA">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Aunado a lo descrito, el Organismo Garante Nacional, ha considerado que no resulta suficiente justificar una imposibilidad técnica y humana para acreditar un cambio de </w:t>
      </w:r>
      <w:r w:rsidRPr="00C430D1">
        <w:rPr>
          <w:rFonts w:ascii="Palatino Linotype" w:eastAsia="Palatino Linotype" w:hAnsi="Palatino Linotype" w:cs="Palatino Linotype"/>
        </w:rPr>
        <w:lastRenderedPageBreak/>
        <w:t>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el Sujeto Obligado proporcionó otras modalidades para de la entrega de la información, a través de su respuesta que adjuntó al Sistema de Acceso a la Información Mexiquense (SAIMEX); tal como copia simple o certificada; de disco compacto, medios de almacenamiento (USB), e incluso su envió a través de correo certificado previo pago de los costos de reproducción correspondientes, o sin costo si el Particular proporciona los medios para la entrega de la misma.</w:t>
      </w:r>
    </w:p>
    <w:p w14:paraId="0488DFB9" w14:textId="3BF615F4" w:rsidR="000115CA" w:rsidRPr="00C430D1" w:rsidRDefault="007F1ECA" w:rsidP="00A42E53">
      <w:pPr>
        <w:spacing w:before="240" w:after="240" w:line="360" w:lineRule="auto"/>
        <w:jc w:val="both"/>
        <w:rPr>
          <w:rFonts w:ascii="Palatino Linotype" w:eastAsia="Palatino Linotype" w:hAnsi="Palatino Linotype" w:cs="Palatino Linotype"/>
          <w:b/>
          <w:u w:val="single"/>
        </w:rPr>
      </w:pPr>
      <w:r w:rsidRPr="00C430D1">
        <w:rPr>
          <w:rFonts w:ascii="Palatino Linotype" w:eastAsia="Palatino Linotype" w:hAnsi="Palatino Linotype" w:cs="Palatino Linotype"/>
        </w:rPr>
        <w:t>Aunado a lo anterior</w:t>
      </w:r>
      <w:r w:rsidR="006B1E36" w:rsidRPr="00C430D1">
        <w:rPr>
          <w:rFonts w:ascii="Palatino Linotype" w:eastAsia="Palatino Linotype" w:hAnsi="Palatino Linotype" w:cs="Palatino Linotype"/>
        </w:rPr>
        <w:t xml:space="preserve">, </w:t>
      </w:r>
      <w:r w:rsidR="000115CA" w:rsidRPr="00C430D1">
        <w:rPr>
          <w:rFonts w:ascii="Palatino Linotype" w:eastAsia="Palatino Linotype" w:hAnsi="Palatino Linotype" w:cs="Palatino Linotype"/>
        </w:rPr>
        <w:t>resulta de</w:t>
      </w:r>
      <w:r w:rsidR="00DD0093" w:rsidRPr="00C430D1">
        <w:rPr>
          <w:rFonts w:ascii="Palatino Linotype" w:eastAsia="Palatino Linotype" w:hAnsi="Palatino Linotype" w:cs="Palatino Linotype"/>
        </w:rPr>
        <w:t xml:space="preserve"> suma</w:t>
      </w:r>
      <w:r w:rsidR="000115CA" w:rsidRPr="00C430D1">
        <w:rPr>
          <w:rFonts w:ascii="Palatino Linotype" w:eastAsia="Palatino Linotype" w:hAnsi="Palatino Linotype" w:cs="Palatino Linotype"/>
        </w:rPr>
        <w:t xml:space="preserve"> importancia hacer énfasis que desde las respuestas iniciales, </w:t>
      </w:r>
      <w:r w:rsidR="00DD0093" w:rsidRPr="00C430D1">
        <w:rPr>
          <w:rFonts w:ascii="Palatino Linotype" w:eastAsia="Palatino Linotype" w:hAnsi="Palatino Linotype" w:cs="Palatino Linotype"/>
        </w:rPr>
        <w:t>el</w:t>
      </w:r>
      <w:r w:rsidR="00DD0093" w:rsidRPr="00C430D1">
        <w:rPr>
          <w:rFonts w:ascii="Palatino Linotype" w:eastAsia="Palatino Linotype" w:hAnsi="Palatino Linotype" w:cs="Palatino Linotype"/>
          <w:b/>
        </w:rPr>
        <w:t xml:space="preserve"> Sujeto Obligado </w:t>
      </w:r>
      <w:r w:rsidR="000115CA" w:rsidRPr="00C430D1">
        <w:rPr>
          <w:rFonts w:ascii="Palatino Linotype" w:eastAsia="Palatino Linotype" w:hAnsi="Palatino Linotype" w:cs="Palatino Linotype"/>
        </w:rPr>
        <w:t>garantizó el ejercicio del Derecho de Acceso</w:t>
      </w:r>
      <w:r w:rsidR="00DD0093" w:rsidRPr="00C430D1">
        <w:rPr>
          <w:rFonts w:ascii="Palatino Linotype" w:eastAsia="Palatino Linotype" w:hAnsi="Palatino Linotype" w:cs="Palatino Linotype"/>
        </w:rPr>
        <w:t xml:space="preserve"> a la Información en favor </w:t>
      </w:r>
      <w:r w:rsidR="000115CA" w:rsidRPr="00C430D1">
        <w:rPr>
          <w:rFonts w:ascii="Palatino Linotype" w:eastAsia="Palatino Linotype" w:hAnsi="Palatino Linotype" w:cs="Palatino Linotype"/>
        </w:rPr>
        <w:t xml:space="preserve">de </w:t>
      </w:r>
      <w:r w:rsidR="00DD0093" w:rsidRPr="00C430D1">
        <w:rPr>
          <w:rFonts w:ascii="Palatino Linotype" w:eastAsia="Palatino Linotype" w:hAnsi="Palatino Linotype" w:cs="Palatino Linotype"/>
        </w:rPr>
        <w:t>la parte</w:t>
      </w:r>
      <w:r w:rsidR="00DD0093" w:rsidRPr="00C430D1">
        <w:rPr>
          <w:rFonts w:ascii="Palatino Linotype" w:eastAsia="Palatino Linotype" w:hAnsi="Palatino Linotype" w:cs="Palatino Linotype"/>
          <w:b/>
        </w:rPr>
        <w:t xml:space="preserve"> Recurrente</w:t>
      </w:r>
      <w:r w:rsidR="00DD0093" w:rsidRPr="00C430D1">
        <w:rPr>
          <w:rFonts w:ascii="Palatino Linotype" w:eastAsia="Palatino Linotype" w:hAnsi="Palatino Linotype" w:cs="Palatino Linotype"/>
        </w:rPr>
        <w:t xml:space="preserve"> </w:t>
      </w:r>
      <w:r w:rsidR="000115CA" w:rsidRPr="00C430D1">
        <w:rPr>
          <w:rFonts w:ascii="Palatino Linotype" w:eastAsia="Palatino Linotype" w:hAnsi="Palatino Linotype" w:cs="Palatino Linotype"/>
        </w:rPr>
        <w:t xml:space="preserve">considerando que con independencia de la consulta directa, se debían ofrecer otras formas de entrega, las cuales definió puntualmente en cada uno de los casos, </w:t>
      </w:r>
      <w:r w:rsidR="00DD0093" w:rsidRPr="00C430D1">
        <w:rPr>
          <w:rFonts w:ascii="Palatino Linotype" w:eastAsia="Palatino Linotype" w:hAnsi="Palatino Linotype" w:cs="Palatino Linotype"/>
        </w:rPr>
        <w:t xml:space="preserve">y refirió las que tienen costo; así mismo, </w:t>
      </w:r>
      <w:r w:rsidR="000115CA" w:rsidRPr="00C430D1">
        <w:rPr>
          <w:rFonts w:ascii="Palatino Linotype" w:eastAsia="Palatino Linotype" w:hAnsi="Palatino Linotype" w:cs="Palatino Linotype"/>
        </w:rPr>
        <w:t xml:space="preserve">le informó del procedimiento a seguir para el pago respectivo; sin olvidar que también </w:t>
      </w:r>
      <w:r w:rsidR="000115CA" w:rsidRPr="00C430D1">
        <w:rPr>
          <w:rFonts w:ascii="Palatino Linotype" w:eastAsia="Palatino Linotype" w:hAnsi="Palatino Linotype" w:cs="Palatino Linotype"/>
          <w:b/>
          <w:u w:val="single"/>
        </w:rPr>
        <w:t xml:space="preserve">en caso de que </w:t>
      </w:r>
      <w:r w:rsidR="00DD0093" w:rsidRPr="00C430D1">
        <w:rPr>
          <w:rFonts w:ascii="Palatino Linotype" w:eastAsia="Palatino Linotype" w:hAnsi="Palatino Linotype" w:cs="Palatino Linotype"/>
          <w:b/>
          <w:u w:val="single"/>
        </w:rPr>
        <w:t xml:space="preserve">la parte Recurrente </w:t>
      </w:r>
      <w:r w:rsidR="000115CA" w:rsidRPr="00C430D1">
        <w:rPr>
          <w:rFonts w:ascii="Palatino Linotype" w:eastAsia="Palatino Linotype" w:hAnsi="Palatino Linotype" w:cs="Palatino Linotype"/>
          <w:b/>
          <w:u w:val="single"/>
        </w:rPr>
        <w:t>proporcionara dispositivo electrónico, no habría ningún costo para ella al momento de allegarse de la información pública.</w:t>
      </w:r>
    </w:p>
    <w:p w14:paraId="4B5D6679" w14:textId="77777777" w:rsidR="007F1ECA" w:rsidRPr="00C430D1" w:rsidRDefault="007F1ECA" w:rsidP="007F1ECA">
      <w:pPr>
        <w:spacing w:line="360" w:lineRule="auto"/>
        <w:jc w:val="both"/>
        <w:rPr>
          <w:rFonts w:ascii="Palatino Linotype" w:hAnsi="Palatino Linotype" w:cs="Arial"/>
          <w:bCs/>
        </w:rPr>
      </w:pPr>
      <w:r w:rsidRPr="00C430D1">
        <w:rPr>
          <w:rFonts w:ascii="Palatino Linotype" w:hAnsi="Palatino Linotype" w:cs="Arial"/>
          <w:bCs/>
        </w:rPr>
        <w:lastRenderedPageBreak/>
        <w:t>Además, el Sujeto Obligado hizo del conocimiento al Particular que la información estará disponible, por un plazo mínimo de sesenta días naturales, en términos del segundo párrafo del artículo 166 de la Ley de Transparencia y Acceso a la Información Pública del Estado de México y Municipios.</w:t>
      </w:r>
    </w:p>
    <w:p w14:paraId="77069216" w14:textId="32D540BA" w:rsidR="000115CA" w:rsidRPr="00C430D1" w:rsidRDefault="007F1ECA" w:rsidP="00A42E5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Aunado a lo anterior,</w:t>
      </w:r>
      <w:r w:rsidR="00DD0093" w:rsidRPr="00C430D1">
        <w:rPr>
          <w:rFonts w:ascii="Palatino Linotype" w:eastAsia="Palatino Linotype" w:hAnsi="Palatino Linotype" w:cs="Palatino Linotype"/>
        </w:rPr>
        <w:t xml:space="preserve"> </w:t>
      </w:r>
      <w:r w:rsidR="000115CA" w:rsidRPr="00C430D1">
        <w:rPr>
          <w:rFonts w:ascii="Palatino Linotype" w:eastAsia="Palatino Linotype" w:hAnsi="Palatino Linotype" w:cs="Palatino Linotype"/>
        </w:rPr>
        <w:t xml:space="preserve">también sirve de sustento a los cambios de modalidad invocados por </w:t>
      </w:r>
      <w:r w:rsidR="006B1E36" w:rsidRPr="00C430D1">
        <w:rPr>
          <w:rFonts w:ascii="Palatino Linotype" w:eastAsia="Palatino Linotype" w:hAnsi="Palatino Linotype" w:cs="Palatino Linotype"/>
        </w:rPr>
        <w:t xml:space="preserve">el </w:t>
      </w:r>
      <w:r w:rsidR="006B1E36" w:rsidRPr="00C430D1">
        <w:rPr>
          <w:rFonts w:ascii="Palatino Linotype" w:eastAsia="Palatino Linotype" w:hAnsi="Palatino Linotype" w:cs="Palatino Linotype"/>
          <w:b/>
        </w:rPr>
        <w:t xml:space="preserve"> Sujeto Obligado</w:t>
      </w:r>
      <w:r w:rsidR="000115CA" w:rsidRPr="00C430D1">
        <w:rPr>
          <w:rFonts w:ascii="Palatino Linotype" w:eastAsia="Palatino Linotype" w:hAnsi="Palatino Linotype" w:cs="Palatino Linotype"/>
          <w:b/>
        </w:rPr>
        <w:t xml:space="preserve">, </w:t>
      </w:r>
      <w:r w:rsidR="000115CA" w:rsidRPr="00C430D1">
        <w:rPr>
          <w:rFonts w:ascii="Palatino Linotype" w:eastAsia="Palatino Linotype" w:hAnsi="Palatino Linotype" w:cs="Palatino Linotype"/>
        </w:rPr>
        <w:t xml:space="preserve">las manifestaciones hechas del conocimiento de </w:t>
      </w:r>
      <w:r w:rsidR="006B1E36" w:rsidRPr="00C430D1">
        <w:rPr>
          <w:rFonts w:ascii="Palatino Linotype" w:eastAsia="Palatino Linotype" w:hAnsi="Palatino Linotype" w:cs="Palatino Linotype"/>
        </w:rPr>
        <w:t>la</w:t>
      </w:r>
      <w:r w:rsidR="006B1E36" w:rsidRPr="00C430D1">
        <w:rPr>
          <w:rFonts w:ascii="Palatino Linotype" w:eastAsia="Palatino Linotype" w:hAnsi="Palatino Linotype" w:cs="Palatino Linotype"/>
          <w:b/>
        </w:rPr>
        <w:t xml:space="preserve"> </w:t>
      </w:r>
      <w:r w:rsidR="006B1E36" w:rsidRPr="00C430D1">
        <w:rPr>
          <w:rFonts w:ascii="Palatino Linotype" w:eastAsia="Palatino Linotype" w:hAnsi="Palatino Linotype" w:cs="Palatino Linotype"/>
        </w:rPr>
        <w:t>parte</w:t>
      </w:r>
      <w:r w:rsidR="006B1E36" w:rsidRPr="00C430D1">
        <w:rPr>
          <w:rFonts w:ascii="Palatino Linotype" w:eastAsia="Palatino Linotype" w:hAnsi="Palatino Linotype" w:cs="Palatino Linotype"/>
          <w:b/>
        </w:rPr>
        <w:t xml:space="preserve"> Recurrente</w:t>
      </w:r>
      <w:r w:rsidR="006B1E36" w:rsidRPr="00C430D1">
        <w:rPr>
          <w:rFonts w:ascii="Palatino Linotype" w:eastAsia="Palatino Linotype" w:hAnsi="Palatino Linotype" w:cs="Palatino Linotype"/>
        </w:rPr>
        <w:t xml:space="preserve"> como obra en las constancias del SAIMEX, </w:t>
      </w:r>
      <w:r w:rsidR="00DD0093" w:rsidRPr="00C430D1">
        <w:rPr>
          <w:rFonts w:ascii="Palatino Linotype" w:eastAsia="Palatino Linotype" w:hAnsi="Palatino Linotype" w:cs="Palatino Linotype"/>
        </w:rPr>
        <w:t>derivado del desahogo del requerimiento de información adicional hecho por este Organismo Garante, donde</w:t>
      </w:r>
      <w:r w:rsidR="000115CA" w:rsidRPr="00C430D1">
        <w:rPr>
          <w:rFonts w:ascii="Palatino Linotype" w:eastAsia="Palatino Linotype" w:hAnsi="Palatino Linotype" w:cs="Palatino Linotype"/>
        </w:rPr>
        <w:t xml:space="preserve"> se advierte que la Unidad de Transparencia realizó las solicitudes de registro en la Bitácora de Incidencias de la Dirección General de Informática para que dicha Unidad Administrativa de</w:t>
      </w:r>
      <w:r w:rsidR="00DD0093" w:rsidRPr="00C430D1">
        <w:rPr>
          <w:rFonts w:ascii="Palatino Linotype" w:eastAsia="Palatino Linotype" w:hAnsi="Palatino Linotype" w:cs="Palatino Linotype"/>
        </w:rPr>
        <w:t xml:space="preserve"> este Instituto </w:t>
      </w:r>
      <w:r w:rsidR="000115CA" w:rsidRPr="00C430D1">
        <w:rPr>
          <w:rFonts w:ascii="Palatino Linotype" w:eastAsia="Palatino Linotype" w:hAnsi="Palatino Linotype" w:cs="Palatino Linotype"/>
        </w:rPr>
        <w:t>tuviera conocimiento del impedimento de remitir la información mediante el SAIMEX.</w:t>
      </w:r>
    </w:p>
    <w:p w14:paraId="12797249" w14:textId="6893F935" w:rsidR="00DD0093" w:rsidRPr="00C430D1" w:rsidRDefault="002130A7" w:rsidP="00DD009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En este tenor, </w:t>
      </w:r>
      <w:r w:rsidR="000115CA" w:rsidRPr="00C430D1">
        <w:rPr>
          <w:rFonts w:ascii="Palatino Linotype" w:eastAsia="Palatino Linotype" w:hAnsi="Palatino Linotype" w:cs="Palatino Linotype"/>
        </w:rPr>
        <w:t xml:space="preserve">se </w:t>
      </w:r>
      <w:r w:rsidRPr="00C430D1">
        <w:rPr>
          <w:rFonts w:ascii="Palatino Linotype" w:eastAsia="Palatino Linotype" w:hAnsi="Palatino Linotype" w:cs="Palatino Linotype"/>
        </w:rPr>
        <w:t xml:space="preserve">colige </w:t>
      </w:r>
      <w:r w:rsidR="000115CA" w:rsidRPr="00C430D1">
        <w:rPr>
          <w:rFonts w:ascii="Palatino Linotype" w:eastAsia="Palatino Linotype" w:hAnsi="Palatino Linotype" w:cs="Palatino Linotype"/>
        </w:rPr>
        <w:t xml:space="preserve">que el Ayuntamiento de </w:t>
      </w:r>
      <w:r w:rsidR="00DD0093" w:rsidRPr="00C430D1">
        <w:rPr>
          <w:rFonts w:ascii="Palatino Linotype" w:eastAsia="Palatino Linotype" w:hAnsi="Palatino Linotype" w:cs="Palatino Linotype"/>
        </w:rPr>
        <w:t>Metepec</w:t>
      </w:r>
      <w:r w:rsidR="007F1ECA" w:rsidRPr="00C430D1">
        <w:rPr>
          <w:rFonts w:ascii="Palatino Linotype" w:eastAsia="Palatino Linotype" w:hAnsi="Palatino Linotype" w:cs="Palatino Linotype"/>
        </w:rPr>
        <w:t>,</w:t>
      </w:r>
      <w:r w:rsidRPr="00C430D1">
        <w:rPr>
          <w:rFonts w:ascii="Palatino Linotype" w:eastAsia="Palatino Linotype" w:hAnsi="Palatino Linotype" w:cs="Palatino Linotype"/>
        </w:rPr>
        <w:t xml:space="preserve"> como el </w:t>
      </w:r>
      <w:r w:rsidRPr="00C430D1">
        <w:rPr>
          <w:rFonts w:ascii="Palatino Linotype" w:eastAsia="Palatino Linotype" w:hAnsi="Palatino Linotype" w:cs="Palatino Linotype"/>
          <w:b/>
        </w:rPr>
        <w:t>Sujeto Obligado</w:t>
      </w:r>
      <w:r w:rsidRPr="00C430D1">
        <w:rPr>
          <w:rFonts w:ascii="Palatino Linotype" w:eastAsia="Palatino Linotype" w:hAnsi="Palatino Linotype" w:cs="Palatino Linotype"/>
        </w:rPr>
        <w:t xml:space="preserve">, </w:t>
      </w:r>
      <w:r w:rsidR="000115CA" w:rsidRPr="00C430D1">
        <w:rPr>
          <w:rFonts w:ascii="Palatino Linotype" w:eastAsia="Palatino Linotype" w:hAnsi="Palatino Linotype" w:cs="Palatino Linotype"/>
        </w:rPr>
        <w:t>acreditó</w:t>
      </w:r>
      <w:r w:rsidRPr="00C430D1">
        <w:rPr>
          <w:rFonts w:ascii="Palatino Linotype" w:eastAsia="Palatino Linotype" w:hAnsi="Palatino Linotype" w:cs="Palatino Linotype"/>
        </w:rPr>
        <w:t xml:space="preserve"> la imposibilidad técnica </w:t>
      </w:r>
      <w:r w:rsidR="000115CA" w:rsidRPr="00C430D1">
        <w:rPr>
          <w:rFonts w:ascii="Palatino Linotype" w:eastAsia="Palatino Linotype" w:hAnsi="Palatino Linotype" w:cs="Palatino Linotype"/>
        </w:rPr>
        <w:t>para proporc</w:t>
      </w:r>
      <w:r w:rsidR="00DD0093" w:rsidRPr="00C430D1">
        <w:rPr>
          <w:rFonts w:ascii="Palatino Linotype" w:eastAsia="Palatino Linotype" w:hAnsi="Palatino Linotype" w:cs="Palatino Linotype"/>
        </w:rPr>
        <w:t>ionar la información solicitada</w:t>
      </w:r>
      <w:r w:rsidR="000115CA" w:rsidRPr="00C430D1">
        <w:rPr>
          <w:rFonts w:ascii="Palatino Linotype" w:eastAsia="Palatino Linotype" w:hAnsi="Palatino Linotype" w:cs="Palatino Linotype"/>
        </w:rPr>
        <w:t xml:space="preserve"> a través del SAIMEX, </w:t>
      </w:r>
      <w:r w:rsidR="007F1ECA" w:rsidRPr="00C430D1">
        <w:rPr>
          <w:rFonts w:ascii="Palatino Linotype" w:eastAsia="Palatino Linotype" w:hAnsi="Palatino Linotype" w:cs="Palatino Linotype"/>
        </w:rPr>
        <w:t xml:space="preserve">a través de </w:t>
      </w:r>
      <w:r w:rsidRPr="00C430D1">
        <w:rPr>
          <w:rFonts w:ascii="Palatino Linotype" w:eastAsia="Palatino Linotype" w:hAnsi="Palatino Linotype" w:cs="Palatino Linotype"/>
        </w:rPr>
        <w:t xml:space="preserve">los registros en la Bitácora de Incidencias, </w:t>
      </w:r>
      <w:r w:rsidR="007F1ECA" w:rsidRPr="00C430D1">
        <w:rPr>
          <w:rFonts w:ascii="Palatino Linotype" w:eastAsia="Palatino Linotype" w:hAnsi="Palatino Linotype" w:cs="Palatino Linotype"/>
        </w:rPr>
        <w:t>toda vez que</w:t>
      </w:r>
      <w:r w:rsidR="000115CA" w:rsidRPr="00C430D1">
        <w:rPr>
          <w:rFonts w:ascii="Palatino Linotype" w:eastAsia="Palatino Linotype" w:hAnsi="Palatino Linotype" w:cs="Palatino Linotype"/>
        </w:rPr>
        <w:t xml:space="preserve"> la misma sobrepasa las capacidades técnicas de dicho sistema; por lo cual, resulta pr</w:t>
      </w:r>
      <w:r w:rsidRPr="00C430D1">
        <w:rPr>
          <w:rFonts w:ascii="Palatino Linotype" w:eastAsia="Palatino Linotype" w:hAnsi="Palatino Linotype" w:cs="Palatino Linotype"/>
        </w:rPr>
        <w:t xml:space="preserve">ocedente el cambio de modalidad en la entrega de la información </w:t>
      </w:r>
      <w:r w:rsidR="00DD0093" w:rsidRPr="00C430D1">
        <w:rPr>
          <w:rFonts w:ascii="Palatino Linotype" w:eastAsia="Palatino Linotype" w:hAnsi="Palatino Linotype" w:cs="Palatino Linotype"/>
        </w:rPr>
        <w:t xml:space="preserve">y se pone a disposición la parte </w:t>
      </w:r>
      <w:r w:rsidR="00DD0093" w:rsidRPr="00C430D1">
        <w:rPr>
          <w:rFonts w:ascii="Palatino Linotype" w:eastAsia="Palatino Linotype" w:hAnsi="Palatino Linotype" w:cs="Palatino Linotype"/>
          <w:b/>
        </w:rPr>
        <w:t>Recurrente</w:t>
      </w:r>
      <w:r w:rsidR="00DD0093" w:rsidRPr="00C430D1">
        <w:rPr>
          <w:rFonts w:ascii="Palatino Linotype" w:eastAsia="Palatino Linotype" w:hAnsi="Palatino Linotype" w:cs="Palatino Linotype"/>
        </w:rPr>
        <w:t xml:space="preserve"> a efectos de que se haga llegar de la misma.</w:t>
      </w:r>
    </w:p>
    <w:p w14:paraId="04EBD91E" w14:textId="0197BC7E" w:rsidR="000115CA" w:rsidRPr="00C430D1" w:rsidRDefault="000115CA" w:rsidP="00A42E5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Asimismo, </w:t>
      </w:r>
      <w:r w:rsidR="0039187B" w:rsidRPr="00C430D1">
        <w:rPr>
          <w:rFonts w:ascii="Palatino Linotype" w:eastAsia="Palatino Linotype" w:hAnsi="Palatino Linotype" w:cs="Palatino Linotype"/>
        </w:rPr>
        <w:t>si bien</w:t>
      </w:r>
      <w:r w:rsidR="00DD0093" w:rsidRPr="00C430D1">
        <w:rPr>
          <w:rFonts w:ascii="Palatino Linotype" w:eastAsia="Palatino Linotype" w:hAnsi="Palatino Linotype" w:cs="Palatino Linotype"/>
        </w:rPr>
        <w:t xml:space="preserve"> el</w:t>
      </w:r>
      <w:r w:rsidR="00DD0093" w:rsidRPr="00C430D1">
        <w:rPr>
          <w:rFonts w:ascii="Palatino Linotype" w:eastAsia="Palatino Linotype" w:hAnsi="Palatino Linotype" w:cs="Palatino Linotype"/>
          <w:b/>
        </w:rPr>
        <w:t xml:space="preserve"> Sujeto Obligado</w:t>
      </w:r>
      <w:r w:rsidRPr="00C430D1">
        <w:rPr>
          <w:rFonts w:ascii="Palatino Linotype" w:eastAsia="Palatino Linotype" w:hAnsi="Palatino Linotype" w:cs="Palatino Linotype"/>
        </w:rPr>
        <w:t xml:space="preserve">  hizo del conocimiento a </w:t>
      </w:r>
      <w:r w:rsidR="00DD0093" w:rsidRPr="00C430D1">
        <w:rPr>
          <w:rFonts w:ascii="Palatino Linotype" w:eastAsia="Palatino Linotype" w:hAnsi="Palatino Linotype" w:cs="Palatino Linotype"/>
        </w:rPr>
        <w:t>la parte</w:t>
      </w:r>
      <w:r w:rsidR="00DD0093" w:rsidRPr="00C430D1">
        <w:rPr>
          <w:rFonts w:ascii="Palatino Linotype" w:eastAsia="Palatino Linotype" w:hAnsi="Palatino Linotype" w:cs="Palatino Linotype"/>
          <w:b/>
        </w:rPr>
        <w:t xml:space="preserve"> Recurrente</w:t>
      </w:r>
      <w:r w:rsidR="00DD0093"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rPr>
        <w:t xml:space="preserve">en las respuestas a sus solicitudes, que la información estaría disponible para su consulta por un plazo de sesenta días hábiles, este se deberá volver a contar a partir del día siguiente al que se notifique la presente resolución, en términos del segundo </w:t>
      </w:r>
      <w:r w:rsidRPr="00C430D1">
        <w:rPr>
          <w:rFonts w:ascii="Palatino Linotype" w:eastAsia="Palatino Linotype" w:hAnsi="Palatino Linotype" w:cs="Palatino Linotype"/>
        </w:rPr>
        <w:lastRenderedPageBreak/>
        <w:t>párrafo del artículo 166 de la Ley de Transparencia y Acceso a la Información Pública del Estado de México y Municipios.</w:t>
      </w:r>
    </w:p>
    <w:p w14:paraId="5FE9ADE6" w14:textId="002E7459" w:rsidR="000115CA" w:rsidRPr="00C430D1" w:rsidRDefault="000115CA" w:rsidP="00A42E53">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Si dentro del transcurso del término señalado en el párrafo anterior, </w:t>
      </w:r>
      <w:r w:rsidR="00DD0093" w:rsidRPr="00C430D1">
        <w:rPr>
          <w:rFonts w:ascii="Palatino Linotype" w:eastAsia="Palatino Linotype" w:hAnsi="Palatino Linotype" w:cs="Palatino Linotype"/>
        </w:rPr>
        <w:t>la parte</w:t>
      </w:r>
      <w:r w:rsidR="00DD0093" w:rsidRPr="00C430D1">
        <w:rPr>
          <w:rFonts w:ascii="Palatino Linotype" w:eastAsia="Palatino Linotype" w:hAnsi="Palatino Linotype" w:cs="Palatino Linotype"/>
          <w:b/>
        </w:rPr>
        <w:t xml:space="preserve"> Recurrente</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acude por la información, </w:t>
      </w:r>
      <w:r w:rsidR="00DD0093" w:rsidRPr="00C430D1">
        <w:rPr>
          <w:rFonts w:ascii="Palatino Linotype" w:eastAsia="Palatino Linotype" w:hAnsi="Palatino Linotype" w:cs="Palatino Linotype"/>
        </w:rPr>
        <w:t>el</w:t>
      </w:r>
      <w:r w:rsidR="00DD0093" w:rsidRPr="00C430D1">
        <w:rPr>
          <w:rFonts w:ascii="Palatino Linotype" w:eastAsia="Palatino Linotype" w:hAnsi="Palatino Linotype" w:cs="Palatino Linotype"/>
          <w:b/>
        </w:rPr>
        <w:t xml:space="preserve"> Sujeto Obligado</w:t>
      </w:r>
      <w:r w:rsidR="00DD0093"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rPr>
        <w:t xml:space="preserve">debe remitir a este Instituto, por conducto de la Secretaría Técnica del Pleno, el acuse de recibo de la información de </w:t>
      </w:r>
      <w:r w:rsidR="00DD0093" w:rsidRPr="00C430D1">
        <w:rPr>
          <w:rFonts w:ascii="Palatino Linotype" w:eastAsia="Palatino Linotype" w:hAnsi="Palatino Linotype" w:cs="Palatino Linotype"/>
        </w:rPr>
        <w:t>la parte</w:t>
      </w:r>
      <w:r w:rsidR="00DD0093" w:rsidRPr="00C430D1">
        <w:rPr>
          <w:rFonts w:ascii="Palatino Linotype" w:eastAsia="Palatino Linotype" w:hAnsi="Palatino Linotype" w:cs="Palatino Linotype"/>
          <w:b/>
        </w:rPr>
        <w:t xml:space="preserve"> Recurrente</w:t>
      </w:r>
      <w:r w:rsidRPr="00C430D1">
        <w:rPr>
          <w:rFonts w:ascii="Palatino Linotype" w:eastAsia="Palatino Linotype" w:hAnsi="Palatino Linotype" w:cs="Palatino Linotype"/>
        </w:rPr>
        <w:t xml:space="preserve">; sin embargo, si una vez fenecido el plazo, el solicitante no acudiera por los documentos ordenados, </w:t>
      </w:r>
      <w:r w:rsidR="00DD0093" w:rsidRPr="00C430D1">
        <w:rPr>
          <w:rFonts w:ascii="Palatino Linotype" w:eastAsia="Palatino Linotype" w:hAnsi="Palatino Linotype" w:cs="Palatino Linotype"/>
        </w:rPr>
        <w:t>el</w:t>
      </w:r>
      <w:r w:rsidR="00DD0093" w:rsidRPr="00C430D1">
        <w:rPr>
          <w:rFonts w:ascii="Palatino Linotype" w:eastAsia="Palatino Linotype" w:hAnsi="Palatino Linotype" w:cs="Palatino Linotype"/>
          <w:b/>
        </w:rPr>
        <w:t xml:space="preserve"> Sujeto Obligado</w:t>
      </w:r>
      <w:r w:rsidRPr="00C430D1">
        <w:rPr>
          <w:rFonts w:ascii="Palatino Linotype" w:eastAsia="Palatino Linotype" w:hAnsi="Palatino Linotype" w:cs="Palatino Linotype"/>
        </w:rPr>
        <w:t xml:space="preserve">, mediante acuerdo </w:t>
      </w:r>
      <w:r w:rsidRPr="00C430D1">
        <w:rPr>
          <w:rFonts w:ascii="Palatino Linotype" w:eastAsia="Palatino Linotype" w:hAnsi="Palatino Linotype" w:cs="Palatino Linotype"/>
          <w:b/>
        </w:rPr>
        <w:t>dará por concluida la solicitud</w:t>
      </w:r>
      <w:r w:rsidRPr="00C430D1">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14:paraId="600379AF" w14:textId="75384FA4" w:rsidR="000115CA" w:rsidRPr="00C430D1" w:rsidRDefault="002130A7" w:rsidP="002130A7">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t>Derivado de lo expuesto</w:t>
      </w:r>
      <w:r w:rsidR="000115CA" w:rsidRPr="00C430D1">
        <w:rPr>
          <w:rFonts w:ascii="Palatino Linotype" w:eastAsia="Palatino Linotype" w:hAnsi="Palatino Linotype" w:cs="Palatino Linotype"/>
        </w:rPr>
        <w:t xml:space="preserve">, es evidente que </w:t>
      </w:r>
      <w:r w:rsidR="00A42E53" w:rsidRPr="00C430D1">
        <w:rPr>
          <w:rFonts w:ascii="Palatino Linotype" w:eastAsia="Palatino Linotype" w:hAnsi="Palatino Linotype" w:cs="Palatino Linotype"/>
          <w:b/>
        </w:rPr>
        <w:t>Sujeto Obligado</w:t>
      </w:r>
      <w:r w:rsidR="000115CA" w:rsidRPr="00C430D1">
        <w:rPr>
          <w:rFonts w:ascii="Palatino Linotype" w:eastAsia="Palatino Linotype" w:hAnsi="Palatino Linotype" w:cs="Palatino Linotype"/>
        </w:rPr>
        <w:t xml:space="preserve"> modificó sus respuestas, ya que, a través de sus pronunciamientos emitidos </w:t>
      </w:r>
      <w:r w:rsidR="00A42E53" w:rsidRPr="00C430D1">
        <w:rPr>
          <w:rFonts w:ascii="Palatino Linotype" w:eastAsia="Palatino Linotype" w:hAnsi="Palatino Linotype" w:cs="Palatino Linotype"/>
        </w:rPr>
        <w:t>en desahogo al requerimiento de información adicional formulado por este Organismo Garante</w:t>
      </w:r>
      <w:r w:rsidR="000115CA" w:rsidRPr="00C430D1">
        <w:rPr>
          <w:rFonts w:ascii="Palatino Linotype" w:eastAsia="Palatino Linotype" w:hAnsi="Palatino Linotype" w:cs="Palatino Linotype"/>
        </w:rPr>
        <w:t xml:space="preserve">, atendió el planteamiento </w:t>
      </w:r>
      <w:r w:rsidRPr="00C430D1">
        <w:rPr>
          <w:rFonts w:ascii="Palatino Linotype" w:eastAsia="Palatino Linotype" w:hAnsi="Palatino Linotype" w:cs="Palatino Linotype"/>
        </w:rPr>
        <w:t>expuesto</w:t>
      </w:r>
      <w:r w:rsidR="000115CA" w:rsidRPr="00C430D1">
        <w:rPr>
          <w:rFonts w:ascii="Palatino Linotype" w:eastAsia="Palatino Linotype" w:hAnsi="Palatino Linotype" w:cs="Palatino Linotype"/>
        </w:rPr>
        <w:t xml:space="preserve"> en la interposición de los recursos de revisión, pues demostró la procedencia del cambio de modalidad combatido por </w:t>
      </w:r>
      <w:r w:rsidR="00A42E53" w:rsidRPr="00C430D1">
        <w:rPr>
          <w:rFonts w:ascii="Palatino Linotype" w:eastAsia="Palatino Linotype" w:hAnsi="Palatino Linotype" w:cs="Palatino Linotype"/>
        </w:rPr>
        <w:t>la parte</w:t>
      </w:r>
      <w:r w:rsidR="00A42E53" w:rsidRPr="00C430D1">
        <w:rPr>
          <w:rFonts w:ascii="Palatino Linotype" w:eastAsia="Palatino Linotype" w:hAnsi="Palatino Linotype" w:cs="Palatino Linotype"/>
          <w:b/>
        </w:rPr>
        <w:t xml:space="preserve"> Recurrente</w:t>
      </w:r>
      <w:r w:rsidR="00A42E53" w:rsidRPr="00C430D1">
        <w:rPr>
          <w:rFonts w:ascii="Palatino Linotype" w:eastAsia="Palatino Linotype" w:hAnsi="Palatino Linotype" w:cs="Palatino Linotype"/>
        </w:rPr>
        <w:t xml:space="preserve">. </w:t>
      </w:r>
    </w:p>
    <w:p w14:paraId="14358622" w14:textId="77777777" w:rsidR="002130A7" w:rsidRPr="00C430D1" w:rsidRDefault="000115CA" w:rsidP="002130A7">
      <w:pPr>
        <w:tabs>
          <w:tab w:val="left" w:pos="0"/>
        </w:tabs>
        <w:spacing w:before="240" w:after="240" w:line="360" w:lineRule="auto"/>
        <w:ind w:right="51"/>
        <w:jc w:val="both"/>
        <w:rPr>
          <w:rFonts w:ascii="Palatino Linotype" w:eastAsia="Palatino Linotype" w:hAnsi="Palatino Linotype" w:cs="Palatino Linotype"/>
        </w:rPr>
      </w:pPr>
      <w:r w:rsidRPr="00C430D1">
        <w:rPr>
          <w:rFonts w:ascii="Palatino Linotype" w:eastAsia="Palatino Linotype" w:hAnsi="Palatino Linotype" w:cs="Palatino Linotype"/>
        </w:rPr>
        <w:t>De este modo, cuando un Sujeto Obligado</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 xml:space="preserve">antes de que se dicte resolución definitiva, remite información a la que en un primer momento omitió enviar; el recurso de revisión que al efecto se haya interpuesto queda sin materia lo que imposibilita el estudio de fondo de la </w:t>
      </w:r>
      <w:proofErr w:type="spellStart"/>
      <w:r w:rsidRPr="00C430D1">
        <w:rPr>
          <w:rFonts w:ascii="Palatino Linotype" w:eastAsia="Palatino Linotype" w:hAnsi="Palatino Linotype" w:cs="Palatino Linotype"/>
          <w:i/>
        </w:rPr>
        <w:t>litis</w:t>
      </w:r>
      <w:proofErr w:type="spellEnd"/>
      <w:r w:rsidRPr="00C430D1">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14:paraId="6B5AED6D" w14:textId="009B605E" w:rsidR="000115CA" w:rsidRPr="00C430D1" w:rsidRDefault="000115CA" w:rsidP="00ED3D0E">
      <w:pPr>
        <w:tabs>
          <w:tab w:val="left" w:pos="0"/>
        </w:tabs>
        <w:spacing w:before="240" w:after="240" w:line="360" w:lineRule="auto"/>
        <w:ind w:right="51"/>
        <w:jc w:val="both"/>
        <w:rPr>
          <w:rFonts w:ascii="Palatino Linotype" w:eastAsia="Palatino Linotype" w:hAnsi="Palatino Linotype" w:cs="Palatino Linotype"/>
          <w:b/>
          <w:u w:val="single"/>
        </w:rPr>
      </w:pPr>
      <w:r w:rsidRPr="00C430D1">
        <w:rPr>
          <w:rFonts w:ascii="Palatino Linotype" w:eastAsia="Palatino Linotype" w:hAnsi="Palatino Linotype" w:cs="Palatino Linotype"/>
        </w:rPr>
        <w:lastRenderedPageBreak/>
        <w:t xml:space="preserve">Por lo tanto, para que se actualice el sobreseimiento de un recurso de revisión, el Sujeto Obligado puede entregar o completar la información al momento de rendir su </w:t>
      </w:r>
      <w:r w:rsidRPr="00C430D1">
        <w:rPr>
          <w:rFonts w:ascii="Palatino Linotype" w:eastAsia="Palatino Linotype" w:hAnsi="Palatino Linotype" w:cs="Palatino Linotype"/>
          <w:b/>
          <w:u w:val="single"/>
        </w:rPr>
        <w:t>informe de justificación</w:t>
      </w:r>
      <w:r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b/>
          <w:u w:val="single"/>
        </w:rPr>
        <w:t>dentro de los siete días</w:t>
      </w:r>
      <w:r w:rsidRPr="00C430D1">
        <w:rPr>
          <w:rFonts w:ascii="Palatino Linotype" w:eastAsia="Palatino Linotype" w:hAnsi="Palatino Linotype" w:cs="Palatino Linotype"/>
        </w:rPr>
        <w:t xml:space="preserve"> previstos para manifestar lo que a su derecho convenga, </w:t>
      </w:r>
      <w:r w:rsidRPr="00C430D1">
        <w:rPr>
          <w:rFonts w:ascii="Palatino Linotype" w:eastAsia="Palatino Linotype" w:hAnsi="Palatino Linotype" w:cs="Palatino Linotype"/>
          <w:b/>
          <w:u w:val="single"/>
        </w:rPr>
        <w:t>lo anterior también puede ocurrir si entrega la información después de ese lapso,</w:t>
      </w:r>
      <w:r w:rsidR="00ED3D0E" w:rsidRPr="00C430D1">
        <w:rPr>
          <w:rFonts w:ascii="Palatino Linotype" w:eastAsia="Palatino Linotype" w:hAnsi="Palatino Linotype" w:cs="Palatino Linotype"/>
          <w:b/>
          <w:u w:val="single"/>
        </w:rPr>
        <w:t xml:space="preserve"> siempre y cuando la misma modifique la respuesta, y se ponga a disposición de la parte Recurrente</w:t>
      </w:r>
      <w:r w:rsidR="00011F78" w:rsidRPr="00C430D1">
        <w:rPr>
          <w:rFonts w:ascii="Palatino Linotype" w:eastAsia="Palatino Linotype" w:hAnsi="Palatino Linotype" w:cs="Palatino Linotype"/>
          <w:b/>
          <w:u w:val="single"/>
        </w:rPr>
        <w:t xml:space="preserve"> y se le otorgue un plazo de </w:t>
      </w:r>
      <w:r w:rsidR="00ED3D0E" w:rsidRPr="00C430D1">
        <w:rPr>
          <w:rFonts w:ascii="Palatino Linotype" w:eastAsia="Palatino Linotype" w:hAnsi="Palatino Linotype" w:cs="Palatino Linotype"/>
          <w:b/>
          <w:u w:val="single"/>
        </w:rPr>
        <w:t>tres días hábiles</w:t>
      </w:r>
      <w:r w:rsidR="00011F78" w:rsidRPr="00C430D1">
        <w:rPr>
          <w:rFonts w:ascii="Palatino Linotype" w:eastAsia="Palatino Linotype" w:hAnsi="Palatino Linotype" w:cs="Palatino Linotype"/>
          <w:b/>
          <w:u w:val="single"/>
        </w:rPr>
        <w:t xml:space="preserve"> a efecto de que </w:t>
      </w:r>
      <w:r w:rsidR="00ED3D0E" w:rsidRPr="00C430D1">
        <w:rPr>
          <w:rFonts w:ascii="Palatino Linotype" w:eastAsia="Palatino Linotype" w:hAnsi="Palatino Linotype" w:cs="Palatino Linotype"/>
          <w:b/>
          <w:u w:val="single"/>
        </w:rPr>
        <w:t>manifieste lo que a su derecho convenga.</w:t>
      </w:r>
    </w:p>
    <w:p w14:paraId="0B1C9F43" w14:textId="1C8EA28E" w:rsidR="000115CA" w:rsidRPr="00C430D1" w:rsidRDefault="002130A7" w:rsidP="002130A7">
      <w:pPr>
        <w:tabs>
          <w:tab w:val="left" w:pos="0"/>
        </w:tabs>
        <w:spacing w:before="240" w:after="240" w:line="360" w:lineRule="auto"/>
        <w:ind w:right="51"/>
        <w:jc w:val="both"/>
        <w:rPr>
          <w:rFonts w:ascii="Palatino Linotype" w:eastAsia="Palatino Linotype" w:hAnsi="Palatino Linotype" w:cs="Palatino Linotype"/>
        </w:rPr>
      </w:pPr>
      <w:r w:rsidRPr="00C430D1">
        <w:rPr>
          <w:rFonts w:ascii="Palatino Linotype" w:eastAsia="Palatino Linotype" w:hAnsi="Palatino Linotype" w:cs="Palatino Linotype"/>
        </w:rPr>
        <w:t>Así, e</w:t>
      </w:r>
      <w:r w:rsidR="000115CA" w:rsidRPr="00C430D1">
        <w:rPr>
          <w:rFonts w:ascii="Palatino Linotype" w:eastAsia="Palatino Linotype" w:hAnsi="Palatino Linotype" w:cs="Palatino Linotype"/>
        </w:rPr>
        <w:t xml:space="preserve">ste </w:t>
      </w:r>
      <w:r w:rsidRPr="00C430D1">
        <w:rPr>
          <w:rFonts w:ascii="Palatino Linotype" w:eastAsia="Palatino Linotype" w:hAnsi="Palatino Linotype" w:cs="Palatino Linotype"/>
        </w:rPr>
        <w:t>Organismo Garante</w:t>
      </w:r>
      <w:r w:rsidR="000115CA" w:rsidRPr="00C430D1">
        <w:rPr>
          <w:rFonts w:ascii="Palatino Linotype" w:eastAsia="Palatino Linotype" w:hAnsi="Palatino Linotype" w:cs="Palatino Linotype"/>
        </w:rPr>
        <w:t xml:space="preserve"> advierte que </w:t>
      </w:r>
      <w:r w:rsidRPr="00C430D1">
        <w:rPr>
          <w:rFonts w:ascii="Palatino Linotype" w:eastAsia="Palatino Linotype" w:hAnsi="Palatino Linotype" w:cs="Palatino Linotype"/>
        </w:rPr>
        <w:t>el</w:t>
      </w:r>
      <w:r w:rsidRPr="00C430D1">
        <w:rPr>
          <w:rFonts w:ascii="Palatino Linotype" w:eastAsia="Palatino Linotype" w:hAnsi="Palatino Linotype" w:cs="Palatino Linotype"/>
          <w:b/>
        </w:rPr>
        <w:t xml:space="preserve"> Sujeto Obligado</w:t>
      </w:r>
      <w:r w:rsidRPr="00C430D1">
        <w:rPr>
          <w:rFonts w:ascii="Palatino Linotype" w:eastAsia="Palatino Linotype" w:hAnsi="Palatino Linotype" w:cs="Palatino Linotype"/>
        </w:rPr>
        <w:t xml:space="preserve"> </w:t>
      </w:r>
      <w:r w:rsidR="000115CA" w:rsidRPr="00C430D1">
        <w:rPr>
          <w:rFonts w:ascii="Palatino Linotype" w:eastAsia="Palatino Linotype" w:hAnsi="Palatino Linotype" w:cs="Palatino Linotype"/>
        </w:rPr>
        <w:t xml:space="preserve">con la información enviada, </w:t>
      </w:r>
      <w:r w:rsidR="000115CA" w:rsidRPr="00C430D1">
        <w:rPr>
          <w:rFonts w:ascii="Palatino Linotype" w:eastAsia="Palatino Linotype" w:hAnsi="Palatino Linotype" w:cs="Palatino Linotype"/>
          <w:b/>
        </w:rPr>
        <w:t>modifica</w:t>
      </w:r>
      <w:r w:rsidR="000115CA" w:rsidRPr="00C430D1">
        <w:rPr>
          <w:rFonts w:ascii="Palatino Linotype" w:eastAsia="Palatino Linotype" w:hAnsi="Palatino Linotype" w:cs="Palatino Linotype"/>
        </w:rPr>
        <w:t xml:space="preserve"> </w:t>
      </w:r>
      <w:r w:rsidR="000115CA" w:rsidRPr="00C430D1">
        <w:rPr>
          <w:rFonts w:ascii="Palatino Linotype" w:eastAsia="Palatino Linotype" w:hAnsi="Palatino Linotype" w:cs="Palatino Linotype"/>
          <w:u w:val="single"/>
        </w:rPr>
        <w:t>el acto que le dio origen al recurso de revisión, por lo que trae como consecuencia que el mismo quede sin materia</w:t>
      </w:r>
      <w:r w:rsidR="000115CA" w:rsidRPr="00C430D1">
        <w:rPr>
          <w:rFonts w:ascii="Palatino Linotype" w:eastAsia="Palatino Linotype" w:hAnsi="Palatino Linotype" w:cs="Palatino Linotype"/>
        </w:rPr>
        <w:t xml:space="preserve">, actualizándose de este modo, la hipótesis jurídica contenida en la </w:t>
      </w:r>
      <w:r w:rsidR="000115CA" w:rsidRPr="00C430D1">
        <w:rPr>
          <w:rFonts w:ascii="Palatino Linotype" w:eastAsia="Palatino Linotype" w:hAnsi="Palatino Linotype" w:cs="Palatino Linotype"/>
          <w:b/>
        </w:rPr>
        <w:t>fracción III</w:t>
      </w:r>
      <w:r w:rsidR="000115CA" w:rsidRPr="00C430D1">
        <w:rPr>
          <w:rFonts w:ascii="Palatino Linotype" w:eastAsia="Palatino Linotype" w:hAnsi="Palatino Linotype" w:cs="Palatino Linotype"/>
        </w:rPr>
        <w:t xml:space="preserve"> del artículo </w:t>
      </w:r>
      <w:r w:rsidR="000115CA" w:rsidRPr="00C430D1">
        <w:rPr>
          <w:rFonts w:ascii="Palatino Linotype" w:eastAsia="Palatino Linotype" w:hAnsi="Palatino Linotype" w:cs="Palatino Linotype"/>
          <w:b/>
        </w:rPr>
        <w:t>192</w:t>
      </w:r>
      <w:r w:rsidRPr="00C430D1">
        <w:rPr>
          <w:rFonts w:ascii="Palatino Linotype" w:eastAsia="Palatino Linotype" w:hAnsi="Palatino Linotype" w:cs="Palatino Linotype"/>
        </w:rPr>
        <w:t xml:space="preserve"> de la Ley de </w:t>
      </w:r>
      <w:r w:rsidR="00011F78" w:rsidRPr="00C430D1">
        <w:rPr>
          <w:rFonts w:ascii="Palatino Linotype" w:eastAsia="Palatino Linotype" w:hAnsi="Palatino Linotype" w:cs="Palatino Linotype"/>
        </w:rPr>
        <w:t>Ley de Transparencia y Acceso a la Información Pública del Estado de México y Municipios, en los términos vertidos en el considerando anterior.</w:t>
      </w:r>
    </w:p>
    <w:p w14:paraId="1C8412B0" w14:textId="63DAE9FF" w:rsidR="000115CA" w:rsidRPr="00C430D1" w:rsidRDefault="000115CA" w:rsidP="00011F78">
      <w:pPr>
        <w:tabs>
          <w:tab w:val="left" w:pos="0"/>
        </w:tabs>
        <w:spacing w:before="240" w:after="240" w:line="360" w:lineRule="auto"/>
        <w:ind w:right="49"/>
        <w:jc w:val="both"/>
        <w:rPr>
          <w:rFonts w:ascii="Palatino Linotype" w:eastAsia="Palatino Linotype" w:hAnsi="Palatino Linotype" w:cs="Palatino Linotype"/>
        </w:rPr>
      </w:pPr>
      <w:r w:rsidRPr="00C430D1">
        <w:rPr>
          <w:rFonts w:ascii="Palatino Linotype" w:eastAsia="Palatino Linotype" w:hAnsi="Palatino Linotype" w:cs="Palatino Linotype"/>
        </w:rPr>
        <w:t xml:space="preserve">Por lo tanto, en términos del artículo 186 fracción I este Pleno determina el </w:t>
      </w:r>
      <w:r w:rsidRPr="00C430D1">
        <w:rPr>
          <w:rFonts w:ascii="Palatino Linotype" w:eastAsia="Palatino Linotype" w:hAnsi="Palatino Linotype" w:cs="Palatino Linotype"/>
          <w:b/>
        </w:rPr>
        <w:t xml:space="preserve">sobreseimiento </w:t>
      </w:r>
      <w:r w:rsidRPr="00C430D1">
        <w:rPr>
          <w:rFonts w:ascii="Palatino Linotype" w:eastAsia="Palatino Linotype" w:hAnsi="Palatino Linotype" w:cs="Palatino Linotype"/>
        </w:rPr>
        <w:t xml:space="preserve">de los recursos de revisión </w:t>
      </w:r>
      <w:r w:rsidR="00011F78" w:rsidRPr="00C430D1">
        <w:rPr>
          <w:rFonts w:ascii="Palatino Linotype" w:eastAsia="Palatino Linotype" w:hAnsi="Palatino Linotype" w:cs="Palatino Linotype"/>
          <w:b/>
        </w:rPr>
        <w:t xml:space="preserve">14049/INFOEM/IP/RR/2022, 14050/INFOEM/IP/RR/2022, 14226/INFOEM/IP/RR/2022, 14366/INFOEM/IP/RR/2022, 14376/INFOEM/IP/RR/2022, 14377/INFOEM/IP/RR/2022, 14474/INFOEM/IP/RR/2022, 14632/INFOEM/IP/RR/2022 y 14633/INFOEM/IP/RR/2022, </w:t>
      </w:r>
      <w:r w:rsidRPr="00C430D1">
        <w:rPr>
          <w:rFonts w:ascii="Palatino Linotype" w:eastAsia="Palatino Linotype" w:hAnsi="Palatino Linotype" w:cs="Palatino Linotype"/>
        </w:rPr>
        <w:t xml:space="preserve">toda vez que la afectación al derecho de acceso a la información pública establecido constitucionalmente a favor de </w:t>
      </w:r>
      <w:r w:rsidR="00011F78" w:rsidRPr="00C430D1">
        <w:rPr>
          <w:rFonts w:ascii="Palatino Linotype" w:eastAsia="Palatino Linotype" w:hAnsi="Palatino Linotype" w:cs="Palatino Linotype"/>
        </w:rPr>
        <w:t xml:space="preserve">la parte </w:t>
      </w:r>
      <w:r w:rsidR="00011F78" w:rsidRPr="00C430D1">
        <w:rPr>
          <w:rFonts w:ascii="Palatino Linotype" w:eastAsia="Palatino Linotype" w:hAnsi="Palatino Linotype" w:cs="Palatino Linotype"/>
          <w:b/>
        </w:rPr>
        <w:t>Recurrente</w:t>
      </w:r>
      <w:r w:rsidR="00011F78"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rPr>
        <w:t xml:space="preserve">ha sido resarcida al proporcionar la información que ha sido observada por este </w:t>
      </w:r>
      <w:r w:rsidR="00011F78" w:rsidRPr="00C430D1">
        <w:rPr>
          <w:rFonts w:ascii="Palatino Linotype" w:eastAsia="Palatino Linotype" w:hAnsi="Palatino Linotype" w:cs="Palatino Linotype"/>
        </w:rPr>
        <w:t xml:space="preserve">Organismo </w:t>
      </w:r>
      <w:r w:rsidRPr="00C430D1">
        <w:rPr>
          <w:rFonts w:ascii="Palatino Linotype" w:eastAsia="Palatino Linotype" w:hAnsi="Palatino Linotype" w:cs="Palatino Linotype"/>
        </w:rPr>
        <w:t>Garante.</w:t>
      </w:r>
    </w:p>
    <w:p w14:paraId="4DC9D36A" w14:textId="687DF6D6" w:rsidR="00D376B3" w:rsidRPr="00C430D1" w:rsidRDefault="00D376B3" w:rsidP="00011F78">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rPr>
      </w:pPr>
      <w:r w:rsidRPr="00C430D1">
        <w:rPr>
          <w:rFonts w:ascii="Palatino Linotype" w:eastAsia="Palatino Linotype" w:hAnsi="Palatino Linotype" w:cs="Palatino Linotype"/>
        </w:rPr>
        <w:lastRenderedPageBreak/>
        <w:t xml:space="preserve">Así, con fundamento en lo prescrito en los artículos 5 párrafos </w:t>
      </w:r>
      <w:r w:rsidR="000115CA" w:rsidRPr="00C430D1">
        <w:rPr>
          <w:rFonts w:ascii="Palatino Linotype" w:eastAsia="Palatino Linotype" w:hAnsi="Palatino Linotype" w:cs="Palatino Linotype"/>
        </w:rPr>
        <w:t xml:space="preserve">trigésimo segundo, trigésimo tercero y trigésimo cuarto </w:t>
      </w:r>
      <w:r w:rsidRPr="00C430D1">
        <w:rPr>
          <w:rFonts w:ascii="Palatino Linotype" w:eastAsia="Palatino Linotype" w:hAnsi="Palatino Linotype" w:cs="Palatino Linotype"/>
        </w:rPr>
        <w:t>de la Constitución Política del Estado Libre y Soberano de México; 2, fracción II; 29, 36 fracciones I y II; 176, 178, 181, 185 y 186 fracción II de la Ley de Transparencia y Acceso a la Información Pública del Estado de México y Municipios, este Pleno:</w:t>
      </w:r>
    </w:p>
    <w:p w14:paraId="1140925A" w14:textId="77777777" w:rsidR="00F916B2" w:rsidRPr="00C430D1" w:rsidRDefault="00994A12">
      <w:pPr>
        <w:spacing w:before="240" w:after="240" w:line="360" w:lineRule="auto"/>
        <w:ind w:right="49"/>
        <w:jc w:val="center"/>
        <w:rPr>
          <w:rFonts w:ascii="Palatino Linotype" w:eastAsia="Palatino Linotype" w:hAnsi="Palatino Linotype" w:cs="Palatino Linotype"/>
          <w:b/>
        </w:rPr>
      </w:pPr>
      <w:r w:rsidRPr="00C430D1">
        <w:rPr>
          <w:rFonts w:ascii="Palatino Linotype" w:eastAsia="Palatino Linotype" w:hAnsi="Palatino Linotype" w:cs="Palatino Linotype"/>
          <w:b/>
        </w:rPr>
        <w:t>III. R E S U E L V E:</w:t>
      </w:r>
    </w:p>
    <w:p w14:paraId="01791294" w14:textId="3E3272E0" w:rsidR="00011F78" w:rsidRPr="00C430D1" w:rsidRDefault="00F91000" w:rsidP="004028DF">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 xml:space="preserve">Primero. </w:t>
      </w:r>
      <w:r w:rsidR="00011F78" w:rsidRPr="00C430D1">
        <w:rPr>
          <w:rFonts w:ascii="Palatino Linotype" w:eastAsia="Palatino Linotype" w:hAnsi="Palatino Linotype" w:cs="Palatino Linotype"/>
        </w:rPr>
        <w:t>Se</w:t>
      </w:r>
      <w:r w:rsidR="00011F78" w:rsidRPr="00C430D1">
        <w:rPr>
          <w:rFonts w:ascii="Palatino Linotype" w:eastAsia="Palatino Linotype" w:hAnsi="Palatino Linotype" w:cs="Palatino Linotype"/>
          <w:b/>
        </w:rPr>
        <w:t xml:space="preserve"> Sobreseen </w:t>
      </w:r>
      <w:r w:rsidR="00011F78" w:rsidRPr="00C430D1">
        <w:rPr>
          <w:rFonts w:ascii="Palatino Linotype" w:eastAsia="Palatino Linotype" w:hAnsi="Palatino Linotype" w:cs="Palatino Linotype"/>
        </w:rPr>
        <w:t xml:space="preserve">los recursos de revisión </w:t>
      </w:r>
      <w:r w:rsidR="00011F78" w:rsidRPr="00C430D1">
        <w:rPr>
          <w:rFonts w:ascii="Palatino Linotype" w:eastAsia="Palatino Linotype" w:hAnsi="Palatino Linotype" w:cs="Palatino Linotype"/>
          <w:b/>
        </w:rPr>
        <w:t xml:space="preserve">14049/INFOEM/IP/RR/2022, 14050/INFOEM/IP/RR/2022, 14226/INFOEM/IP/RR/2022, 14366/INFOEM/IP/RR/2022, 14376/INFOEM/IP/RR/2022, 14377/INFOEM/IP/RR/2022, 14474/INFOEM/IP/RR/2022, 14475/INFOEM/IP/RR/2022, 14632/INFOEM/IP/RR/2022 </w:t>
      </w:r>
      <w:r w:rsidR="00011F78" w:rsidRPr="00C430D1">
        <w:rPr>
          <w:rFonts w:ascii="Palatino Linotype" w:eastAsia="Palatino Linotype" w:hAnsi="Palatino Linotype" w:cs="Palatino Linotype"/>
        </w:rPr>
        <w:t>y</w:t>
      </w:r>
      <w:r w:rsidR="00011F78" w:rsidRPr="00C430D1">
        <w:rPr>
          <w:rFonts w:ascii="Palatino Linotype" w:eastAsia="Palatino Linotype" w:hAnsi="Palatino Linotype" w:cs="Palatino Linotype"/>
          <w:b/>
        </w:rPr>
        <w:t xml:space="preserve"> 14633/INFOEM/IP/RR/2022, </w:t>
      </w:r>
      <w:r w:rsidR="004028DF" w:rsidRPr="00C430D1">
        <w:rPr>
          <w:rFonts w:ascii="Palatino Linotype" w:eastAsia="Palatino Linotype" w:hAnsi="Palatino Linotype" w:cs="Palatino Linotype"/>
        </w:rPr>
        <w:t xml:space="preserve">en términos de los </w:t>
      </w:r>
      <w:r w:rsidR="004028DF" w:rsidRPr="00C430D1">
        <w:rPr>
          <w:rFonts w:ascii="Palatino Linotype" w:eastAsia="Palatino Linotype" w:hAnsi="Palatino Linotype" w:cs="Palatino Linotype"/>
          <w:b/>
        </w:rPr>
        <w:t>Considerandos</w:t>
      </w:r>
      <w:r w:rsidR="004028DF" w:rsidRPr="00C430D1">
        <w:rPr>
          <w:rFonts w:ascii="Palatino Linotype" w:eastAsia="Palatino Linotype" w:hAnsi="Palatino Linotype" w:cs="Palatino Linotype"/>
        </w:rPr>
        <w:t xml:space="preserve"> </w:t>
      </w:r>
      <w:r w:rsidR="004028DF" w:rsidRPr="00C430D1">
        <w:rPr>
          <w:rFonts w:ascii="Palatino Linotype" w:eastAsia="Palatino Linotype" w:hAnsi="Palatino Linotype" w:cs="Palatino Linotype"/>
          <w:b/>
        </w:rPr>
        <w:t xml:space="preserve">Tercero </w:t>
      </w:r>
      <w:r w:rsidR="004028DF" w:rsidRPr="00C430D1">
        <w:rPr>
          <w:rFonts w:ascii="Palatino Linotype" w:eastAsia="Palatino Linotype" w:hAnsi="Palatino Linotype" w:cs="Palatino Linotype"/>
        </w:rPr>
        <w:t xml:space="preserve">y </w:t>
      </w:r>
      <w:r w:rsidR="004028DF" w:rsidRPr="00C430D1">
        <w:rPr>
          <w:rFonts w:ascii="Palatino Linotype" w:eastAsia="Palatino Linotype" w:hAnsi="Palatino Linotype" w:cs="Palatino Linotype"/>
          <w:b/>
        </w:rPr>
        <w:t xml:space="preserve">Cuarto </w:t>
      </w:r>
      <w:r w:rsidR="004028DF" w:rsidRPr="00C430D1">
        <w:rPr>
          <w:rFonts w:ascii="Palatino Linotype" w:eastAsia="Palatino Linotype" w:hAnsi="Palatino Linotype" w:cs="Palatino Linotype"/>
        </w:rPr>
        <w:t xml:space="preserve">de la presente Resolución, porque al </w:t>
      </w:r>
      <w:r w:rsidR="004028DF" w:rsidRPr="00C430D1">
        <w:rPr>
          <w:rFonts w:ascii="Palatino Linotype" w:eastAsia="Palatino Linotype" w:hAnsi="Palatino Linotype" w:cs="Palatino Linotype"/>
          <w:b/>
        </w:rPr>
        <w:t>modificar las respuestas</w:t>
      </w:r>
      <w:r w:rsidR="004028DF" w:rsidRPr="00C430D1">
        <w:rPr>
          <w:rFonts w:ascii="Palatino Linotype" w:eastAsia="Palatino Linotype" w:hAnsi="Palatino Linotype" w:cs="Palatino Linotype"/>
        </w:rPr>
        <w:t xml:space="preserve"> los recursos quedaron sin materia, </w:t>
      </w:r>
      <w:r w:rsidR="004028DF" w:rsidRPr="00C430D1">
        <w:rPr>
          <w:rFonts w:ascii="Palatino Linotype" w:hAnsi="Palatino Linotype"/>
        </w:rPr>
        <w:t xml:space="preserve">de conformidad con lo dispuesto en la fracción III del artículo 192 de la </w:t>
      </w:r>
      <w:r w:rsidR="004028DF" w:rsidRPr="00C430D1">
        <w:rPr>
          <w:rFonts w:ascii="Palatino Linotype" w:eastAsia="Palatino Linotype" w:hAnsi="Palatino Linotype" w:cs="Palatino Linotype"/>
        </w:rPr>
        <w:t>de la Ley de Transparencia y Acceso a la Información Pública del Estado de México y Municipios.</w:t>
      </w:r>
      <w:r w:rsidR="00011F78" w:rsidRPr="00C430D1">
        <w:rPr>
          <w:rFonts w:ascii="Palatino Linotype" w:eastAsia="Palatino Linotype" w:hAnsi="Palatino Linotype" w:cs="Palatino Linotype"/>
        </w:rPr>
        <w:t xml:space="preserve"> </w:t>
      </w:r>
    </w:p>
    <w:p w14:paraId="1545E261" w14:textId="5BDA5476" w:rsidR="00F91000" w:rsidRPr="00C430D1" w:rsidRDefault="00F91000" w:rsidP="00011F78">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Segundo. Notifíquese</w:t>
      </w:r>
      <w:r w:rsidR="00011F78" w:rsidRPr="00C430D1">
        <w:rPr>
          <w:rFonts w:ascii="Palatino Linotype" w:eastAsia="Palatino Linotype" w:hAnsi="Palatino Linotype" w:cs="Palatino Linotype"/>
          <w:b/>
        </w:rPr>
        <w:t>,</w:t>
      </w:r>
      <w:r w:rsidRPr="00C430D1">
        <w:rPr>
          <w:rFonts w:ascii="Palatino Linotype" w:eastAsia="Palatino Linotype" w:hAnsi="Palatino Linotype" w:cs="Palatino Linotype"/>
          <w:b/>
        </w:rPr>
        <w:t xml:space="preserve"> </w:t>
      </w:r>
      <w:r w:rsidRPr="00C430D1">
        <w:rPr>
          <w:rFonts w:ascii="Palatino Linotype" w:eastAsia="Palatino Linotype" w:hAnsi="Palatino Linotype" w:cs="Palatino Linotype"/>
        </w:rPr>
        <w:t>vía</w:t>
      </w:r>
      <w:r w:rsidRPr="00C430D1">
        <w:rPr>
          <w:rFonts w:ascii="Palatino Linotype" w:eastAsia="Palatino Linotype" w:hAnsi="Palatino Linotype" w:cs="Palatino Linotype"/>
          <w:b/>
        </w:rPr>
        <w:t xml:space="preserve"> </w:t>
      </w:r>
      <w:r w:rsidR="00011F78" w:rsidRPr="00C430D1">
        <w:rPr>
          <w:rFonts w:ascii="Palatino Linotype" w:eastAsia="Palatino Linotype" w:hAnsi="Palatino Linotype" w:cs="Palatino Linotype"/>
          <w:b/>
        </w:rPr>
        <w:t xml:space="preserve">SAIMEX, </w:t>
      </w:r>
      <w:r w:rsidRPr="00C430D1">
        <w:rPr>
          <w:rFonts w:ascii="Palatino Linotype" w:eastAsia="Palatino Linotype" w:hAnsi="Palatino Linotype" w:cs="Palatino Linotype"/>
        </w:rPr>
        <w:t>al Titular de la Unidad de Transparencia, para su conocimiento.</w:t>
      </w:r>
    </w:p>
    <w:p w14:paraId="350A5524" w14:textId="7357A524" w:rsidR="00F91000" w:rsidRPr="00C430D1" w:rsidRDefault="00F91000" w:rsidP="00F91000">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b/>
        </w:rPr>
        <w:t xml:space="preserve">Tercero. Notifíquese </w:t>
      </w:r>
      <w:r w:rsidRPr="00C430D1">
        <w:rPr>
          <w:rFonts w:ascii="Palatino Linotype" w:eastAsia="Palatino Linotype" w:hAnsi="Palatino Linotype" w:cs="Palatino Linotype"/>
        </w:rPr>
        <w:t>vía</w:t>
      </w:r>
      <w:r w:rsidRPr="00C430D1">
        <w:rPr>
          <w:rFonts w:ascii="Palatino Linotype" w:eastAsia="Palatino Linotype" w:hAnsi="Palatino Linotype" w:cs="Palatino Linotype"/>
          <w:b/>
        </w:rPr>
        <w:t xml:space="preserve"> </w:t>
      </w:r>
      <w:r w:rsidR="00011F78" w:rsidRPr="00C430D1">
        <w:rPr>
          <w:rFonts w:ascii="Palatino Linotype" w:eastAsia="Palatino Linotype" w:hAnsi="Palatino Linotype" w:cs="Palatino Linotype"/>
          <w:b/>
        </w:rPr>
        <w:t>SAIMEX</w:t>
      </w:r>
      <w:r w:rsidR="00DB6284" w:rsidRPr="00C430D1">
        <w:rPr>
          <w:rFonts w:ascii="Palatino Linotype" w:eastAsia="Palatino Linotype" w:hAnsi="Palatino Linotype" w:cs="Palatino Linotype"/>
        </w:rPr>
        <w:t>, a la parte</w:t>
      </w:r>
      <w:r w:rsidRPr="00C430D1">
        <w:rPr>
          <w:rFonts w:ascii="Palatino Linotype" w:eastAsia="Palatino Linotype" w:hAnsi="Palatino Linotype" w:cs="Palatino Linotype"/>
        </w:rPr>
        <w:t xml:space="preserve"> </w:t>
      </w:r>
      <w:r w:rsidRPr="00C430D1">
        <w:rPr>
          <w:rFonts w:ascii="Palatino Linotype" w:eastAsia="Palatino Linotype" w:hAnsi="Palatino Linotype" w:cs="Palatino Linotype"/>
          <w:b/>
        </w:rPr>
        <w:t>Recurrente</w:t>
      </w:r>
      <w:r w:rsidR="00011F78" w:rsidRPr="00C430D1">
        <w:rPr>
          <w:rFonts w:ascii="Palatino Linotype" w:eastAsia="Palatino Linotype" w:hAnsi="Palatino Linotype" w:cs="Palatino Linotype"/>
          <w:b/>
        </w:rPr>
        <w:t xml:space="preserve"> </w:t>
      </w:r>
      <w:r w:rsidR="00011F78" w:rsidRPr="00C430D1">
        <w:rPr>
          <w:rFonts w:ascii="Palatino Linotype" w:eastAsia="Palatino Linotype" w:hAnsi="Palatino Linotype" w:cs="Palatino Linotype"/>
        </w:rPr>
        <w:t>la presente resolución</w:t>
      </w:r>
      <w:r w:rsidRPr="00C430D1">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67DC7023" w14:textId="382536A5" w:rsidR="00CC2417" w:rsidRPr="00C430D1" w:rsidRDefault="00994A12">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w:t>
      </w:r>
      <w:r w:rsidR="00B4277F" w:rsidRPr="00C430D1">
        <w:rPr>
          <w:rFonts w:ascii="Palatino Linotype" w:eastAsia="Palatino Linotype" w:hAnsi="Palatino Linotype" w:cs="Palatino Linotype"/>
        </w:rPr>
        <w:t xml:space="preserve">AMÍREZ PEÑA; EN LA </w:t>
      </w:r>
      <w:r w:rsidR="007F0C99" w:rsidRPr="00C430D1">
        <w:rPr>
          <w:rFonts w:ascii="Palatino Linotype" w:eastAsia="Palatino Linotype" w:hAnsi="Palatino Linotype" w:cs="Palatino Linotype"/>
        </w:rPr>
        <w:t xml:space="preserve">TRIGÉSIMA </w:t>
      </w:r>
      <w:r w:rsidR="009B57C4" w:rsidRPr="00C430D1">
        <w:rPr>
          <w:rFonts w:ascii="Palatino Linotype" w:eastAsia="Palatino Linotype" w:hAnsi="Palatino Linotype" w:cs="Palatino Linotype"/>
        </w:rPr>
        <w:t>SEGUNDA</w:t>
      </w:r>
      <w:r w:rsidRPr="00C430D1">
        <w:rPr>
          <w:rFonts w:ascii="Palatino Linotype" w:eastAsia="Palatino Linotype" w:hAnsi="Palatino Linotype" w:cs="Palatino Linotype"/>
        </w:rPr>
        <w:t xml:space="preserve"> SESIÓN ORDINARIA CELEBRADA EL </w:t>
      </w:r>
      <w:r w:rsidR="00011F78" w:rsidRPr="00C430D1">
        <w:rPr>
          <w:rFonts w:ascii="Palatino Linotype" w:eastAsia="Palatino Linotype" w:hAnsi="Palatino Linotype" w:cs="Palatino Linotype"/>
        </w:rPr>
        <w:t xml:space="preserve">CINCO </w:t>
      </w:r>
      <w:r w:rsidR="009B57C4" w:rsidRPr="00C430D1">
        <w:rPr>
          <w:rFonts w:ascii="Palatino Linotype" w:eastAsia="Palatino Linotype" w:hAnsi="Palatino Linotype" w:cs="Palatino Linotype"/>
        </w:rPr>
        <w:t>DE SEPTIEMBRE</w:t>
      </w:r>
      <w:r w:rsidRPr="00C430D1">
        <w:rPr>
          <w:rFonts w:ascii="Palatino Linotype" w:eastAsia="Palatino Linotype" w:hAnsi="Palatino Linotype" w:cs="Palatino Linotype"/>
        </w:rPr>
        <w:t xml:space="preserve"> DE DOS MIL VEINTI</w:t>
      </w:r>
      <w:r w:rsidR="00B4277F" w:rsidRPr="00C430D1">
        <w:rPr>
          <w:rFonts w:ascii="Palatino Linotype" w:eastAsia="Palatino Linotype" w:hAnsi="Palatino Linotype" w:cs="Palatino Linotype"/>
        </w:rPr>
        <w:t>TRÉS</w:t>
      </w:r>
      <w:r w:rsidRPr="00C430D1">
        <w:rPr>
          <w:rFonts w:ascii="Palatino Linotype" w:eastAsia="Palatino Linotype" w:hAnsi="Palatino Linotype" w:cs="Palatino Linotype"/>
        </w:rPr>
        <w:t>, ANTE EL SECRETARIO TÉCNICO DEL PLENO, ALEXIS TAPIA RAMÍREZ.</w:t>
      </w:r>
    </w:p>
    <w:p w14:paraId="380C6DA5" w14:textId="0C708B3F" w:rsidR="002055E0" w:rsidRPr="00C430D1" w:rsidRDefault="002055E0">
      <w:pPr>
        <w:spacing w:before="240" w:after="240" w:line="360" w:lineRule="auto"/>
        <w:jc w:val="both"/>
        <w:rPr>
          <w:rFonts w:ascii="Palatino Linotype" w:eastAsia="Palatino Linotype" w:hAnsi="Palatino Linotype" w:cs="Palatino Linotype"/>
        </w:rPr>
      </w:pPr>
      <w:r w:rsidRPr="00C430D1">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549AA60F" wp14:editId="35E18F86">
                <wp:simplePos x="0" y="0"/>
                <wp:positionH relativeFrom="margin">
                  <wp:align>right</wp:align>
                </wp:positionH>
                <wp:positionV relativeFrom="paragraph">
                  <wp:posOffset>34102</wp:posOffset>
                </wp:positionV>
                <wp:extent cx="5637126" cy="4401178"/>
                <wp:effectExtent l="19050" t="19050" r="20955" b="19050"/>
                <wp:wrapNone/>
                <wp:docPr id="7" name="Conector recto 7"/>
                <wp:cNvGraphicFramePr/>
                <a:graphic xmlns:a="http://schemas.openxmlformats.org/drawingml/2006/main">
                  <a:graphicData uri="http://schemas.microsoft.com/office/word/2010/wordprocessingShape">
                    <wps:wsp>
                      <wps:cNvCnPr/>
                      <wps:spPr>
                        <a:xfrm>
                          <a:off x="0" y="0"/>
                          <a:ext cx="5637126" cy="4401178"/>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CBDCC" id="Conector recto 7"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2.65pt,2.7pt" to="836.5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pDwgEAAMoDAAAOAAAAZHJzL2Uyb0RvYy54bWysU02P0zAQvSPxHyzfqZPu0lZR0z10BRcE&#10;FSw/wOvYjYW/NDZN+u8ZO9nsChBCiItje957njcz2d+N1pCLhKi9a2m9qiiRTvhOu3NLvz68e7Oj&#10;JCbuOm68ky29ykjvDq9f7YfQyLXvvekkEBRxsRlCS/uUQsNYFL20PK58kA6DyoPlCY9wZh3wAdWt&#10;Yeuq2rDBQxfACxkj3t5PQXoo+kpJkT4pFWUipqWYWyorlPUxr+yw580ZeOi1mNPg/5CF5drho4vU&#10;PU+cfAf9i5TVAnz0Kq2Et8wrpYUsHtBNXf3k5kvPgyxesDgxLGWK/09WfLycgOiupVtKHLfYoiM2&#10;SiQPBPKHbHONhhAbhB7dCeZTDCfIhkcFNn/RChlLXa9LXeWYiMDLt5ubbb3eUCIwdntb1fV2l1XZ&#10;Mz1ATO+ltyRvWmq0y8Z5wy8fYpqgT5B8bRwZWnqzq6vSQpbzmzIqu3Q1coJ9lgrdYQ51kStzJY8G&#10;yIXjRHTf6jkP4xCZKUobs5CqP5NmbKbJMmt/S1zQ5UXv0kK02nn43atpfEpVTXgs3wuvefvou2vp&#10;TwngwJQKz8OdJ/LludCff8HDDwAAAP//AwBQSwMEFAAGAAgAAAAhANI/GdndAAAABgEAAA8AAABk&#10;cnMvZG93bnJldi54bWxMj0FPg0AUhO8m/ofNM/FmlxrbUuTRWA0XbWJaG71u4QlE9i1hXwH/vetJ&#10;j5OZzHyTbibbqoF63zhGmM8iUMSFKxuuEI5v+U0Myovh0rSOCeGbPGyyy4vUJKUbeU/DQSoVStgn&#10;BqEW6RKtfVGTNX7mOuLgfbreGgmyr3TZmzGU21bfRtFSW9NwWKhNR481FV+Hs0XYPcm4zd+fBzl+&#10;5H79Ot/L9LJFvL6aHu5BCU3yF4Zf/IAOWWA6uTOXXrUI4YggLO5ABTOOVytQJ4TlOl6AzlL9Hz/7&#10;AQAA//8DAFBLAQItABQABgAIAAAAIQC2gziS/gAAAOEBAAATAAAAAAAAAAAAAAAAAAAAAABbQ29u&#10;dGVudF9UeXBlc10ueG1sUEsBAi0AFAAGAAgAAAAhADj9If/WAAAAlAEAAAsAAAAAAAAAAAAAAAAA&#10;LwEAAF9yZWxzLy5yZWxzUEsBAi0AFAAGAAgAAAAhABvROkPCAQAAygMAAA4AAAAAAAAAAAAAAAAA&#10;LgIAAGRycy9lMm9Eb2MueG1sUEsBAi0AFAAGAAgAAAAhANI/GdndAAAABgEAAA8AAAAAAAAAAAAA&#10;AAAAHAQAAGRycy9kb3ducmV2LnhtbFBLBQYAAAAABAAEAPMAAAAmBQAAAAA=&#10;" strokecolor="black [3200]" strokeweight="3pt">
                <v:stroke joinstyle="miter"/>
                <w10:wrap anchorx="margin"/>
              </v:line>
            </w:pict>
          </mc:Fallback>
        </mc:AlternateContent>
      </w:r>
    </w:p>
    <w:p w14:paraId="28257FE4" w14:textId="77777777" w:rsidR="004E1DC9" w:rsidRPr="00C430D1" w:rsidRDefault="004E1DC9">
      <w:pPr>
        <w:rPr>
          <w:rFonts w:ascii="Palatino Linotype" w:hAnsi="Palatino Linotype"/>
          <w:noProof/>
          <w:lang w:eastAsia="es-MX"/>
        </w:rPr>
      </w:pPr>
    </w:p>
    <w:p w14:paraId="4BD1C316" w14:textId="77777777" w:rsidR="006A73D4" w:rsidRPr="00C430D1" w:rsidRDefault="006A73D4">
      <w:pPr>
        <w:rPr>
          <w:rFonts w:ascii="Palatino Linotype" w:hAnsi="Palatino Linotype"/>
          <w:noProof/>
          <w:lang w:eastAsia="es-MX"/>
        </w:rPr>
      </w:pPr>
    </w:p>
    <w:p w14:paraId="4936023A" w14:textId="77777777" w:rsidR="006A73D4" w:rsidRPr="00C430D1" w:rsidRDefault="006A73D4">
      <w:pPr>
        <w:rPr>
          <w:rFonts w:ascii="Palatino Linotype" w:hAnsi="Palatino Linotype"/>
          <w:noProof/>
          <w:lang w:eastAsia="es-MX"/>
        </w:rPr>
      </w:pPr>
    </w:p>
    <w:p w14:paraId="38003FBD" w14:textId="77777777" w:rsidR="006A73D4" w:rsidRPr="00C430D1" w:rsidRDefault="006A73D4">
      <w:pPr>
        <w:rPr>
          <w:rFonts w:ascii="Palatino Linotype" w:hAnsi="Palatino Linotype"/>
          <w:noProof/>
          <w:lang w:eastAsia="es-MX"/>
        </w:rPr>
      </w:pPr>
    </w:p>
    <w:p w14:paraId="7C9A193D" w14:textId="77777777" w:rsidR="006A73D4" w:rsidRPr="00C430D1" w:rsidRDefault="006A73D4">
      <w:pPr>
        <w:rPr>
          <w:rFonts w:ascii="Palatino Linotype" w:hAnsi="Palatino Linotype"/>
          <w:noProof/>
          <w:lang w:eastAsia="es-MX"/>
        </w:rPr>
      </w:pPr>
    </w:p>
    <w:p w14:paraId="3EC7225C" w14:textId="77777777" w:rsidR="006A73D4" w:rsidRPr="00C430D1" w:rsidRDefault="006A73D4">
      <w:pPr>
        <w:rPr>
          <w:rFonts w:ascii="Palatino Linotype" w:hAnsi="Palatino Linotype"/>
          <w:noProof/>
          <w:lang w:eastAsia="es-MX"/>
        </w:rPr>
      </w:pPr>
    </w:p>
    <w:p w14:paraId="787DFE28" w14:textId="77777777" w:rsidR="006A73D4" w:rsidRPr="00C430D1" w:rsidRDefault="006A73D4">
      <w:pPr>
        <w:rPr>
          <w:rFonts w:ascii="Palatino Linotype" w:hAnsi="Palatino Linotype"/>
          <w:noProof/>
          <w:lang w:eastAsia="es-MX"/>
        </w:rPr>
      </w:pPr>
    </w:p>
    <w:p w14:paraId="148C4376" w14:textId="77777777" w:rsidR="006A73D4" w:rsidRPr="00C430D1" w:rsidRDefault="006A73D4">
      <w:pPr>
        <w:rPr>
          <w:rFonts w:ascii="Palatino Linotype" w:hAnsi="Palatino Linotype"/>
          <w:noProof/>
          <w:lang w:eastAsia="es-MX"/>
        </w:rPr>
      </w:pPr>
    </w:p>
    <w:p w14:paraId="6404D451" w14:textId="77777777" w:rsidR="006A73D4" w:rsidRPr="00C430D1" w:rsidRDefault="006A73D4">
      <w:pPr>
        <w:rPr>
          <w:rFonts w:ascii="Palatino Linotype" w:hAnsi="Palatino Linotype"/>
          <w:noProof/>
          <w:lang w:eastAsia="es-MX"/>
        </w:rPr>
      </w:pPr>
    </w:p>
    <w:p w14:paraId="28520816" w14:textId="77777777" w:rsidR="006A73D4" w:rsidRPr="00C430D1" w:rsidRDefault="006A73D4">
      <w:pPr>
        <w:rPr>
          <w:rFonts w:ascii="Palatino Linotype" w:hAnsi="Palatino Linotype"/>
          <w:noProof/>
          <w:lang w:eastAsia="es-MX"/>
        </w:rPr>
      </w:pPr>
    </w:p>
    <w:p w14:paraId="6E0CF39B" w14:textId="77777777" w:rsidR="006A73D4" w:rsidRPr="00C430D1" w:rsidRDefault="006A73D4">
      <w:pPr>
        <w:rPr>
          <w:rFonts w:ascii="Palatino Linotype" w:hAnsi="Palatino Linotype"/>
          <w:noProof/>
          <w:lang w:eastAsia="es-MX"/>
        </w:rPr>
      </w:pPr>
    </w:p>
    <w:p w14:paraId="01EA6352" w14:textId="77777777" w:rsidR="006A73D4" w:rsidRPr="00C430D1" w:rsidRDefault="006A73D4">
      <w:pPr>
        <w:rPr>
          <w:rFonts w:ascii="Palatino Linotype" w:hAnsi="Palatino Linotype"/>
          <w:noProof/>
          <w:lang w:eastAsia="es-MX"/>
        </w:rPr>
      </w:pPr>
    </w:p>
    <w:p w14:paraId="17F0E462" w14:textId="77777777" w:rsidR="006A73D4" w:rsidRPr="00C430D1" w:rsidRDefault="006A73D4">
      <w:pPr>
        <w:rPr>
          <w:rFonts w:ascii="Palatino Linotype" w:hAnsi="Palatino Linotype"/>
          <w:noProof/>
          <w:lang w:eastAsia="es-MX"/>
        </w:rPr>
      </w:pPr>
    </w:p>
    <w:p w14:paraId="0F7641CC" w14:textId="77777777" w:rsidR="006A73D4" w:rsidRPr="00C430D1" w:rsidRDefault="006A73D4">
      <w:pPr>
        <w:rPr>
          <w:rFonts w:ascii="Palatino Linotype" w:hAnsi="Palatino Linotype"/>
          <w:noProof/>
          <w:lang w:eastAsia="es-MX"/>
        </w:rPr>
      </w:pPr>
    </w:p>
    <w:p w14:paraId="46C6F072" w14:textId="77777777" w:rsidR="006A73D4" w:rsidRPr="00C430D1" w:rsidRDefault="006A73D4">
      <w:pPr>
        <w:rPr>
          <w:rFonts w:ascii="Palatino Linotype" w:hAnsi="Palatino Linotype"/>
          <w:noProof/>
          <w:lang w:eastAsia="es-MX"/>
        </w:rPr>
      </w:pPr>
    </w:p>
    <w:p w14:paraId="59032E3D" w14:textId="77777777" w:rsidR="006A73D4" w:rsidRPr="00C430D1" w:rsidRDefault="006A73D4">
      <w:pPr>
        <w:rPr>
          <w:rFonts w:ascii="Palatino Linotype" w:hAnsi="Palatino Linotype"/>
          <w:noProof/>
          <w:lang w:eastAsia="es-MX"/>
        </w:rPr>
      </w:pPr>
    </w:p>
    <w:p w14:paraId="6A11B86B" w14:textId="77777777" w:rsidR="006A73D4" w:rsidRPr="00C430D1" w:rsidRDefault="006A73D4">
      <w:pPr>
        <w:rPr>
          <w:rFonts w:ascii="Palatino Linotype" w:hAnsi="Palatino Linotype"/>
          <w:noProof/>
          <w:lang w:eastAsia="es-MX"/>
        </w:rPr>
      </w:pPr>
    </w:p>
    <w:p w14:paraId="44DCCE0B" w14:textId="77777777" w:rsidR="006A73D4" w:rsidRPr="00C430D1" w:rsidRDefault="006A73D4">
      <w:pPr>
        <w:rPr>
          <w:rFonts w:ascii="Palatino Linotype" w:hAnsi="Palatino Linotype"/>
          <w:noProof/>
          <w:lang w:eastAsia="es-MX"/>
        </w:rPr>
      </w:pPr>
    </w:p>
    <w:p w14:paraId="65D9486C" w14:textId="77777777" w:rsidR="006A73D4" w:rsidRPr="00C430D1" w:rsidRDefault="006A73D4">
      <w:pPr>
        <w:rPr>
          <w:rFonts w:ascii="Palatino Linotype" w:hAnsi="Palatino Linotype"/>
          <w:noProof/>
          <w:lang w:eastAsia="es-MX"/>
        </w:rPr>
      </w:pPr>
    </w:p>
    <w:p w14:paraId="5BBC3B90" w14:textId="77777777" w:rsidR="006A73D4" w:rsidRPr="00C430D1" w:rsidRDefault="006A73D4">
      <w:pPr>
        <w:rPr>
          <w:rFonts w:ascii="Palatino Linotype" w:hAnsi="Palatino Linotype"/>
          <w:noProof/>
          <w:lang w:eastAsia="es-MX"/>
        </w:rPr>
      </w:pPr>
    </w:p>
    <w:p w14:paraId="5F45E578" w14:textId="77777777" w:rsidR="006A73D4" w:rsidRPr="00C430D1" w:rsidRDefault="006A73D4">
      <w:pPr>
        <w:rPr>
          <w:rFonts w:ascii="Palatino Linotype" w:hAnsi="Palatino Linotype"/>
          <w:noProof/>
          <w:lang w:eastAsia="es-MX"/>
        </w:rPr>
      </w:pPr>
    </w:p>
    <w:p w14:paraId="1781047D" w14:textId="77777777" w:rsidR="006A73D4" w:rsidRPr="00C430D1" w:rsidRDefault="006A73D4">
      <w:pPr>
        <w:rPr>
          <w:rFonts w:ascii="Palatino Linotype" w:hAnsi="Palatino Linotype"/>
          <w:noProof/>
          <w:lang w:eastAsia="es-MX"/>
        </w:rPr>
      </w:pPr>
    </w:p>
    <w:p w14:paraId="4B95E55C" w14:textId="77777777" w:rsidR="006A73D4" w:rsidRPr="00C430D1" w:rsidRDefault="006A73D4">
      <w:pPr>
        <w:rPr>
          <w:rFonts w:ascii="Palatino Linotype" w:hAnsi="Palatino Linotype"/>
          <w:noProof/>
          <w:lang w:eastAsia="es-MX"/>
        </w:rPr>
      </w:pPr>
    </w:p>
    <w:p w14:paraId="508CCBDE" w14:textId="77777777" w:rsidR="006A73D4" w:rsidRPr="00C430D1" w:rsidRDefault="006A73D4">
      <w:pPr>
        <w:rPr>
          <w:rFonts w:ascii="Palatino Linotype" w:hAnsi="Palatino Linotype"/>
          <w:noProof/>
          <w:lang w:eastAsia="es-MX"/>
        </w:rPr>
      </w:pPr>
    </w:p>
    <w:p w14:paraId="4475EE7F" w14:textId="77777777" w:rsidR="006A73D4" w:rsidRPr="00C430D1" w:rsidRDefault="006A73D4">
      <w:pPr>
        <w:rPr>
          <w:rFonts w:ascii="Palatino Linotype" w:hAnsi="Palatino Linotype"/>
          <w:noProof/>
          <w:lang w:eastAsia="es-MX"/>
        </w:rPr>
      </w:pPr>
    </w:p>
    <w:p w14:paraId="7B4B58B9" w14:textId="77777777" w:rsidR="006A73D4" w:rsidRPr="00C430D1" w:rsidRDefault="006A73D4">
      <w:pPr>
        <w:rPr>
          <w:rFonts w:ascii="Palatino Linotype" w:hAnsi="Palatino Linotype"/>
          <w:noProof/>
          <w:lang w:eastAsia="es-MX"/>
        </w:rPr>
      </w:pPr>
    </w:p>
    <w:p w14:paraId="1497A234" w14:textId="77777777" w:rsidR="006A73D4" w:rsidRPr="00C430D1" w:rsidRDefault="006A73D4">
      <w:pPr>
        <w:rPr>
          <w:rFonts w:ascii="Palatino Linotype" w:hAnsi="Palatino Linotype"/>
          <w:noProof/>
          <w:lang w:eastAsia="es-MX"/>
        </w:rPr>
      </w:pPr>
    </w:p>
    <w:p w14:paraId="18365513" w14:textId="77777777" w:rsidR="006A73D4" w:rsidRPr="00C430D1" w:rsidRDefault="006A73D4">
      <w:pPr>
        <w:rPr>
          <w:rFonts w:ascii="Palatino Linotype" w:hAnsi="Palatino Linotype"/>
          <w:noProof/>
          <w:lang w:eastAsia="es-MX"/>
        </w:rPr>
      </w:pPr>
    </w:p>
    <w:p w14:paraId="776A6582" w14:textId="77777777" w:rsidR="006A73D4" w:rsidRPr="00C430D1" w:rsidRDefault="006A73D4">
      <w:pPr>
        <w:rPr>
          <w:rFonts w:ascii="Palatino Linotype" w:hAnsi="Palatino Linotype"/>
          <w:noProof/>
          <w:lang w:eastAsia="es-MX"/>
        </w:rPr>
      </w:pPr>
    </w:p>
    <w:p w14:paraId="47C5217D" w14:textId="77777777" w:rsidR="006A73D4" w:rsidRPr="00C430D1" w:rsidRDefault="006A73D4">
      <w:pPr>
        <w:rPr>
          <w:rFonts w:ascii="Palatino Linotype" w:hAnsi="Palatino Linotype"/>
          <w:noProof/>
          <w:lang w:eastAsia="es-MX"/>
        </w:rPr>
      </w:pPr>
    </w:p>
    <w:p w14:paraId="70A29C96" w14:textId="77777777" w:rsidR="006A73D4" w:rsidRPr="00C430D1" w:rsidRDefault="006A73D4">
      <w:pPr>
        <w:rPr>
          <w:rFonts w:ascii="Palatino Linotype" w:hAnsi="Palatino Linotype"/>
          <w:noProof/>
          <w:lang w:eastAsia="es-MX"/>
        </w:rPr>
      </w:pPr>
    </w:p>
    <w:p w14:paraId="295E2114" w14:textId="77777777" w:rsidR="006A73D4" w:rsidRPr="00C430D1" w:rsidRDefault="006A73D4">
      <w:pPr>
        <w:rPr>
          <w:rFonts w:ascii="Palatino Linotype" w:hAnsi="Palatino Linotype"/>
          <w:noProof/>
          <w:lang w:eastAsia="es-MX"/>
        </w:rPr>
      </w:pPr>
    </w:p>
    <w:p w14:paraId="1B27B60A" w14:textId="77777777" w:rsidR="006A73D4" w:rsidRPr="00C430D1" w:rsidRDefault="006A73D4">
      <w:pPr>
        <w:rPr>
          <w:rFonts w:ascii="Palatino Linotype" w:hAnsi="Palatino Linotype"/>
          <w:noProof/>
          <w:lang w:eastAsia="es-MX"/>
        </w:rPr>
      </w:pPr>
    </w:p>
    <w:p w14:paraId="5D7F52D5" w14:textId="77777777" w:rsidR="006A73D4" w:rsidRPr="00C430D1" w:rsidRDefault="006A73D4">
      <w:pPr>
        <w:rPr>
          <w:rFonts w:ascii="Palatino Linotype" w:hAnsi="Palatino Linotype"/>
          <w:noProof/>
          <w:lang w:eastAsia="es-MX"/>
        </w:rPr>
      </w:pPr>
    </w:p>
    <w:p w14:paraId="78998DDE" w14:textId="77777777" w:rsidR="006A73D4" w:rsidRPr="00C430D1" w:rsidRDefault="006A73D4">
      <w:pPr>
        <w:rPr>
          <w:rFonts w:ascii="Palatino Linotype" w:hAnsi="Palatino Linotype"/>
          <w:noProof/>
          <w:lang w:eastAsia="es-MX"/>
        </w:rPr>
      </w:pPr>
    </w:p>
    <w:p w14:paraId="35E46B58" w14:textId="77777777" w:rsidR="006A73D4" w:rsidRPr="00C430D1" w:rsidRDefault="006A73D4">
      <w:pPr>
        <w:rPr>
          <w:rFonts w:ascii="Palatino Linotype" w:hAnsi="Palatino Linotype"/>
          <w:noProof/>
          <w:lang w:eastAsia="es-MX"/>
        </w:rPr>
      </w:pPr>
    </w:p>
    <w:p w14:paraId="16F6E5D0" w14:textId="77777777" w:rsidR="006A73D4" w:rsidRPr="00C430D1" w:rsidRDefault="006A73D4"/>
    <w:sectPr w:rsidR="006A73D4" w:rsidRPr="00C430D1">
      <w:headerReference w:type="default" r:id="rId29"/>
      <w:footerReference w:type="default" r:id="rId30"/>
      <w:headerReference w:type="first" r:id="rId31"/>
      <w:footerReference w:type="first" r:id="rId32"/>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DAD1F" w14:textId="77777777" w:rsidR="00312082" w:rsidRDefault="00312082">
      <w:r>
        <w:separator/>
      </w:r>
    </w:p>
  </w:endnote>
  <w:endnote w:type="continuationSeparator" w:id="0">
    <w:p w14:paraId="5FB412BD" w14:textId="77777777" w:rsidR="00312082" w:rsidRDefault="00312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F282B" w14:textId="3ACF34B9" w:rsidR="0002079C" w:rsidRDefault="000207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76E80">
      <w:rPr>
        <w:rFonts w:ascii="Palatino Linotype" w:eastAsia="Palatino Linotype" w:hAnsi="Palatino Linotype" w:cs="Palatino Linotype"/>
        <w:b/>
        <w:noProof/>
        <w:color w:val="000000"/>
        <w:sz w:val="20"/>
        <w:szCs w:val="20"/>
      </w:rPr>
      <w:t>15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76E80">
      <w:rPr>
        <w:rFonts w:ascii="Palatino Linotype" w:eastAsia="Palatino Linotype" w:hAnsi="Palatino Linotype" w:cs="Palatino Linotype"/>
        <w:b/>
        <w:noProof/>
        <w:color w:val="000000"/>
        <w:sz w:val="20"/>
        <w:szCs w:val="20"/>
      </w:rPr>
      <w:t>97</w:t>
    </w:r>
    <w:r>
      <w:rPr>
        <w:rFonts w:ascii="Palatino Linotype" w:eastAsia="Palatino Linotype" w:hAnsi="Palatino Linotype" w:cs="Palatino Linotype"/>
        <w:b/>
        <w:color w:val="000000"/>
        <w:sz w:val="20"/>
        <w:szCs w:val="20"/>
      </w:rPr>
      <w:fldChar w:fldCharType="end"/>
    </w:r>
  </w:p>
  <w:p w14:paraId="1124B8F0" w14:textId="77777777" w:rsidR="0002079C" w:rsidRDefault="0002079C">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B641A" w14:textId="30F6DC23" w:rsidR="0002079C" w:rsidRDefault="0002079C">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976E80">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976E80">
      <w:rPr>
        <w:rFonts w:ascii="Palatino Linotype" w:eastAsia="Palatino Linotype" w:hAnsi="Palatino Linotype" w:cs="Palatino Linotype"/>
        <w:b/>
        <w:noProof/>
        <w:sz w:val="20"/>
        <w:szCs w:val="20"/>
      </w:rPr>
      <w:t>97</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8D0EF" w14:textId="77777777" w:rsidR="00312082" w:rsidRDefault="00312082">
      <w:r>
        <w:separator/>
      </w:r>
    </w:p>
  </w:footnote>
  <w:footnote w:type="continuationSeparator" w:id="0">
    <w:p w14:paraId="3D7489FA" w14:textId="77777777" w:rsidR="00312082" w:rsidRDefault="00312082">
      <w:r>
        <w:continuationSeparator/>
      </w:r>
    </w:p>
  </w:footnote>
  <w:footnote w:id="1">
    <w:p w14:paraId="4D2EC605" w14:textId="77777777" w:rsidR="0002079C" w:rsidRPr="00C84290" w:rsidRDefault="0002079C" w:rsidP="00BA21F8">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C84290">
        <w:rPr>
          <w:rFonts w:ascii="Palatino Linotype" w:hAnsi="Palatino Linotype"/>
          <w:sz w:val="16"/>
          <w:szCs w:val="16"/>
          <w:vertAlign w:val="superscript"/>
        </w:rPr>
        <w:footnoteRef/>
      </w:r>
      <w:r w:rsidRPr="00C84290">
        <w:rPr>
          <w:rFonts w:ascii="Palatino Linotype" w:eastAsia="Palatino Linotype" w:hAnsi="Palatino Linotype" w:cs="Palatino Linotype"/>
          <w:color w:val="000000"/>
          <w:sz w:val="16"/>
          <w:szCs w:val="16"/>
        </w:rPr>
        <w:t xml:space="preserve"> “</w:t>
      </w:r>
      <w:r w:rsidRPr="00C84290">
        <w:rPr>
          <w:rFonts w:ascii="Palatino Linotype" w:eastAsia="Palatino Linotype" w:hAnsi="Palatino Linotype" w:cs="Palatino Linotype"/>
          <w:b/>
          <w:color w:val="000000"/>
          <w:sz w:val="16"/>
          <w:szCs w:val="16"/>
        </w:rPr>
        <w:t>Artículo 185.</w:t>
      </w:r>
      <w:r w:rsidRPr="00C84290">
        <w:rPr>
          <w:rFonts w:ascii="Palatino Linotype" w:eastAsia="Palatino Linotype" w:hAnsi="Palatino Linotype" w:cs="Palatino Linotype"/>
          <w:color w:val="000000"/>
          <w:sz w:val="16"/>
          <w:szCs w:val="16"/>
        </w:rPr>
        <w:t xml:space="preserve"> El Instituto resolverá el recurso de revisión conforme a lo siguiente: (…)</w:t>
      </w:r>
    </w:p>
    <w:p w14:paraId="166F984B" w14:textId="77777777" w:rsidR="0002079C" w:rsidRPr="00C84290" w:rsidRDefault="0002079C" w:rsidP="00BA21F8">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C84290">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DFA1186" w14:textId="77777777" w:rsidR="0002079C" w:rsidRPr="00C84290" w:rsidRDefault="0002079C" w:rsidP="00B409F1">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C84290">
        <w:rPr>
          <w:rFonts w:ascii="Palatino Linotype" w:hAnsi="Palatino Linotype"/>
          <w:sz w:val="16"/>
          <w:szCs w:val="16"/>
          <w:vertAlign w:val="superscript"/>
        </w:rPr>
        <w:footnoteRef/>
      </w:r>
      <w:r w:rsidRPr="00C84290">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sidRPr="00C84290">
        <w:rPr>
          <w:rFonts w:ascii="Palatino Linotype" w:eastAsia="Palatino Linotype" w:hAnsi="Palatino Linotype" w:cs="Palatino Linotype"/>
          <w:color w:val="212529"/>
          <w:sz w:val="16"/>
          <w:szCs w:val="16"/>
          <w:highlight w:val="white"/>
        </w:rPr>
        <w:t>267287.</w:t>
      </w:r>
    </w:p>
  </w:footnote>
  <w:footnote w:id="3">
    <w:p w14:paraId="1D7EF84E" w14:textId="77777777" w:rsidR="0002079C" w:rsidRPr="00C84290" w:rsidRDefault="0002079C" w:rsidP="00B409F1">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C84290">
        <w:rPr>
          <w:rFonts w:ascii="Palatino Linotype" w:hAnsi="Palatino Linotype"/>
          <w:sz w:val="16"/>
          <w:szCs w:val="16"/>
          <w:vertAlign w:val="superscript"/>
        </w:rPr>
        <w:footnoteRef/>
      </w:r>
      <w:r w:rsidRPr="00C84290">
        <w:rPr>
          <w:rFonts w:ascii="Palatino Linotype" w:eastAsia="Palatino Linotype" w:hAnsi="Palatino Linotype" w:cs="Palatino Linotype"/>
          <w:color w:val="000000"/>
          <w:sz w:val="16"/>
          <w:szCs w:val="16"/>
        </w:rPr>
        <w:t xml:space="preserve"> Artículo 49. Los Comités de Transparencia tendrán las siguientes atribuciones:</w:t>
      </w:r>
    </w:p>
    <w:p w14:paraId="2B088BC6" w14:textId="77777777" w:rsidR="0002079C" w:rsidRPr="00C84290" w:rsidRDefault="0002079C" w:rsidP="00B409F1">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C84290">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 w:id="4">
    <w:p w14:paraId="3460BC3B" w14:textId="77777777" w:rsidR="0002079C" w:rsidRPr="00C84290" w:rsidRDefault="0002079C" w:rsidP="004E1DC9">
      <w:pPr>
        <w:pBdr>
          <w:top w:val="nil"/>
          <w:left w:val="nil"/>
          <w:bottom w:val="nil"/>
          <w:right w:val="nil"/>
          <w:between w:val="nil"/>
        </w:pBdr>
        <w:spacing w:before="120" w:after="120"/>
        <w:jc w:val="both"/>
        <w:rPr>
          <w:rFonts w:ascii="Palatino Linotype" w:eastAsia="Palatino Linotype" w:hAnsi="Palatino Linotype" w:cs="Palatino Linotype"/>
          <w:color w:val="000000"/>
          <w:sz w:val="16"/>
          <w:szCs w:val="16"/>
        </w:rPr>
      </w:pPr>
      <w:r w:rsidRPr="00C84290">
        <w:rPr>
          <w:rFonts w:ascii="Palatino Linotype" w:hAnsi="Palatino Linotype"/>
          <w:sz w:val="16"/>
          <w:szCs w:val="16"/>
          <w:vertAlign w:val="superscript"/>
        </w:rPr>
        <w:footnoteRef/>
      </w:r>
      <w:r w:rsidRPr="00C84290">
        <w:rPr>
          <w:rFonts w:ascii="Palatino Linotype" w:eastAsia="Palatino Linotype" w:hAnsi="Palatino Linotype" w:cs="Palatino Linotype"/>
          <w:color w:val="000000"/>
          <w:sz w:val="16"/>
          <w:szCs w:val="16"/>
        </w:rPr>
        <w:t xml:space="preserve"> </w:t>
      </w:r>
      <w:r w:rsidRPr="00C84290">
        <w:rPr>
          <w:rFonts w:ascii="Palatino Linotype" w:eastAsia="Palatino Linotype" w:hAnsi="Palatino Linotype" w:cs="Palatino Linotype"/>
          <w:b/>
          <w:color w:val="000000"/>
          <w:sz w:val="16"/>
          <w:szCs w:val="16"/>
        </w:rPr>
        <w:t>Cuerpo de tesis:</w:t>
      </w:r>
      <w:r w:rsidRPr="00C84290">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7E21F1F4" w14:textId="77777777" w:rsidR="0002079C" w:rsidRPr="00C84290" w:rsidRDefault="0002079C" w:rsidP="004E1DC9">
      <w:pPr>
        <w:pBdr>
          <w:top w:val="nil"/>
          <w:left w:val="nil"/>
          <w:bottom w:val="nil"/>
          <w:right w:val="nil"/>
          <w:between w:val="nil"/>
        </w:pBdr>
        <w:spacing w:before="120" w:after="120"/>
        <w:jc w:val="both"/>
        <w:rPr>
          <w:rFonts w:ascii="Palatino Linotype" w:eastAsia="Palatino Linotype" w:hAnsi="Palatino Linotype" w:cs="Palatino Linotype"/>
          <w:color w:val="000000"/>
          <w:sz w:val="16"/>
          <w:szCs w:val="16"/>
        </w:rPr>
      </w:pPr>
      <w:r w:rsidRPr="00C84290">
        <w:rPr>
          <w:rFonts w:ascii="Palatino Linotype" w:eastAsia="Palatino Linotype" w:hAnsi="Palatino Linotype" w:cs="Palatino Linotype"/>
          <w:b/>
          <w:color w:val="000000"/>
          <w:sz w:val="16"/>
          <w:szCs w:val="16"/>
        </w:rPr>
        <w:t>Localización</w:t>
      </w:r>
      <w:r w:rsidRPr="00C84290">
        <w:rPr>
          <w:rFonts w:ascii="Palatino Linotype" w:eastAsia="Palatino Linotype" w:hAnsi="Palatino Linotype" w:cs="Palatino Linotype"/>
          <w:color w:val="000000"/>
          <w:sz w:val="16"/>
          <w:szCs w:val="16"/>
        </w:rPr>
        <w:t>: 2</w:t>
      </w:r>
      <w:r w:rsidRPr="00C84290">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 w:id="5">
    <w:p w14:paraId="4CFC5005" w14:textId="65C118CD" w:rsidR="0002079C" w:rsidRPr="00C84290" w:rsidRDefault="0002079C" w:rsidP="00C84290">
      <w:pPr>
        <w:pStyle w:val="Textonotapie"/>
        <w:jc w:val="both"/>
        <w:rPr>
          <w:rFonts w:ascii="Palatino Linotype" w:hAnsi="Palatino Linotype"/>
          <w:sz w:val="16"/>
          <w:szCs w:val="16"/>
          <w:lang w:val="es-ES"/>
        </w:rPr>
      </w:pPr>
      <w:r w:rsidRPr="00C84290">
        <w:rPr>
          <w:rStyle w:val="Refdenotaalpie"/>
          <w:rFonts w:ascii="Palatino Linotype" w:hAnsi="Palatino Linotype"/>
          <w:sz w:val="16"/>
          <w:szCs w:val="16"/>
        </w:rPr>
        <w:footnoteRef/>
      </w:r>
      <w:r w:rsidRPr="00C84290">
        <w:rPr>
          <w:rFonts w:ascii="Palatino Linotype" w:hAnsi="Palatino Linotype"/>
          <w:sz w:val="16"/>
          <w:szCs w:val="16"/>
        </w:rPr>
        <w:t xml:space="preserve"> </w:t>
      </w:r>
      <w:r w:rsidRPr="00C84290">
        <w:rPr>
          <w:rFonts w:ascii="Palatino Linotype" w:hAnsi="Palatino Linotype"/>
          <w:b/>
          <w:sz w:val="16"/>
          <w:szCs w:val="16"/>
          <w:lang w:val="es-ES"/>
        </w:rPr>
        <w:t>Artículo 179.</w:t>
      </w:r>
      <w:r w:rsidRPr="00C84290">
        <w:rPr>
          <w:rFonts w:ascii="Palatino Linotype" w:hAnsi="Palatino Linotype"/>
          <w:sz w:val="16"/>
          <w:szCs w:val="16"/>
          <w:lang w:val="es-ES"/>
        </w:rPr>
        <w:t xml:space="preserve"> El recurso de revisión es un medio de protección que la Ley otorga a los particulares, para hacer valer su derecho de acceso a la información pública, y procederá en contra de las siguientes causas: I. La negativa a la información solicitada; II. La clasificación de la información; III. La declaración de inexistencia de la información; IV. La declaración de incompetencia por el sujeto obligado; V. La entrega de información incompleta; VI. La entrega de información que no corresponda con lo solicitado; VII. La falta de respuesta a una solicitud de acceso a la información; VIII. La notificación, entrega o puesta a disposición de información en una modalidad o formato distinto al solicitado; IX. La entrega o puesta a disposición de información en un formato incomprensible y/o no accesible para el solicitante; X. Los costos o tiempos de entrega de la información; XI. La falta de trámite a una solicitud; XII. La negativa a permitir la consulta directa de la información; XIII. La falta, deficiencia o insuficiencia de la fundamentación y/o motivación en la respuesta; y XIV. La orientación a un trámite específico. 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footnote>
  <w:footnote w:id="6">
    <w:p w14:paraId="6FD7FDDD" w14:textId="77777777" w:rsidR="0002079C" w:rsidRPr="00C84290" w:rsidRDefault="0002079C" w:rsidP="00DF23CC">
      <w:pPr>
        <w:pStyle w:val="Textonotapie"/>
        <w:jc w:val="both"/>
        <w:rPr>
          <w:rFonts w:ascii="Palatino Linotype" w:hAnsi="Palatino Linotype"/>
          <w:sz w:val="16"/>
          <w:szCs w:val="16"/>
          <w:lang w:val="es-ES"/>
        </w:rPr>
      </w:pPr>
      <w:r w:rsidRPr="00C84290">
        <w:rPr>
          <w:rStyle w:val="Refdenotaalpie"/>
          <w:rFonts w:ascii="Palatino Linotype" w:hAnsi="Palatino Linotype"/>
          <w:sz w:val="16"/>
          <w:szCs w:val="16"/>
        </w:rPr>
        <w:footnoteRef/>
      </w:r>
      <w:r w:rsidRPr="00C84290">
        <w:rPr>
          <w:rFonts w:ascii="Palatino Linotype" w:hAnsi="Palatino Linotype"/>
          <w:sz w:val="16"/>
          <w:szCs w:val="16"/>
        </w:rPr>
        <w:t xml:space="preserve"> </w:t>
      </w:r>
      <w:r w:rsidRPr="00C84290">
        <w:rPr>
          <w:rFonts w:ascii="Palatino Linotype" w:hAnsi="Palatino Linotype"/>
          <w:b/>
          <w:sz w:val="16"/>
          <w:szCs w:val="16"/>
          <w:lang w:val="es-ES"/>
        </w:rPr>
        <w:t>Artículo 150.</w:t>
      </w:r>
      <w:r w:rsidRPr="00C84290">
        <w:rPr>
          <w:rFonts w:ascii="Palatino Linotype" w:hAnsi="Palatino Linotype"/>
          <w:sz w:val="16"/>
          <w:szCs w:val="16"/>
          <w:lang w:val="es-ES"/>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footnote>
  <w:footnote w:id="7">
    <w:p w14:paraId="0E654392" w14:textId="77777777" w:rsidR="0002079C" w:rsidRDefault="0002079C" w:rsidP="00D942B3">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1FCE2" w14:textId="77777777" w:rsidR="0002079C" w:rsidRDefault="0002079C">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03F8897A" wp14:editId="00379C55">
          <wp:simplePos x="0" y="0"/>
          <wp:positionH relativeFrom="margin">
            <wp:align>center</wp:align>
          </wp:positionH>
          <wp:positionV relativeFrom="paragraph">
            <wp:posOffset>-307975</wp:posOffset>
          </wp:positionV>
          <wp:extent cx="7635163" cy="9944100"/>
          <wp:effectExtent l="0" t="0" r="4445" b="0"/>
          <wp:wrapNone/>
          <wp:docPr id="5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c"/>
      <w:tblW w:w="5812" w:type="dxa"/>
      <w:tblInd w:w="2835" w:type="dxa"/>
      <w:tblLayout w:type="fixed"/>
      <w:tblLook w:val="0400" w:firstRow="0" w:lastRow="0" w:firstColumn="0" w:lastColumn="0" w:noHBand="0" w:noVBand="1"/>
    </w:tblPr>
    <w:tblGrid>
      <w:gridCol w:w="2551"/>
      <w:gridCol w:w="3261"/>
    </w:tblGrid>
    <w:tr w:rsidR="0002079C" w14:paraId="3F8C6F1F" w14:textId="77777777">
      <w:tc>
        <w:tcPr>
          <w:tcW w:w="2551" w:type="dxa"/>
          <w:vAlign w:val="center"/>
        </w:tcPr>
        <w:p w14:paraId="1CEF57CD" w14:textId="77777777" w:rsidR="0002079C" w:rsidRDefault="0002079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261" w:type="dxa"/>
          <w:vAlign w:val="center"/>
        </w:tcPr>
        <w:p w14:paraId="250803F4" w14:textId="1CAB9D71" w:rsidR="0002079C" w:rsidRDefault="0002079C" w:rsidP="00F728AB">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14049/INFOEM/IP/RR/2022 y acumulados</w:t>
          </w:r>
        </w:p>
      </w:tc>
    </w:tr>
    <w:tr w:rsidR="0002079C" w14:paraId="2D6C1954" w14:textId="77777777">
      <w:trPr>
        <w:trHeight w:val="228"/>
      </w:trPr>
      <w:tc>
        <w:tcPr>
          <w:tcW w:w="2551" w:type="dxa"/>
          <w:vAlign w:val="center"/>
        </w:tcPr>
        <w:p w14:paraId="098FDD0B" w14:textId="77777777" w:rsidR="0002079C" w:rsidRDefault="0002079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261" w:type="dxa"/>
          <w:vAlign w:val="center"/>
        </w:tcPr>
        <w:p w14:paraId="6F1FAE3C" w14:textId="240C7500" w:rsidR="0002079C" w:rsidRDefault="0002079C" w:rsidP="0041010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Metepec</w:t>
          </w:r>
        </w:p>
      </w:tc>
    </w:tr>
    <w:tr w:rsidR="0002079C" w14:paraId="7611214E" w14:textId="77777777">
      <w:tc>
        <w:tcPr>
          <w:tcW w:w="2551" w:type="dxa"/>
          <w:vAlign w:val="center"/>
        </w:tcPr>
        <w:p w14:paraId="271463CA" w14:textId="77777777" w:rsidR="0002079C" w:rsidRDefault="0002079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261" w:type="dxa"/>
          <w:vAlign w:val="center"/>
        </w:tcPr>
        <w:p w14:paraId="5444FFAB" w14:textId="77777777" w:rsidR="0002079C" w:rsidRDefault="0002079C">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A37938B" w14:textId="77777777" w:rsidR="0002079C" w:rsidRDefault="0002079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8453B" w14:textId="77777777" w:rsidR="0002079C" w:rsidRDefault="0002079C">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9264" behindDoc="1" locked="0" layoutInCell="1" hidden="0" allowOverlap="1" wp14:anchorId="63138B77" wp14:editId="7FDA4CA3">
          <wp:simplePos x="0" y="0"/>
          <wp:positionH relativeFrom="column">
            <wp:posOffset>-1188719</wp:posOffset>
          </wp:positionH>
          <wp:positionV relativeFrom="paragraph">
            <wp:posOffset>-447039</wp:posOffset>
          </wp:positionV>
          <wp:extent cx="7635163" cy="9944100"/>
          <wp:effectExtent l="0" t="0" r="0" b="0"/>
          <wp:wrapNone/>
          <wp:docPr id="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b"/>
      <w:tblW w:w="5670" w:type="dxa"/>
      <w:tblInd w:w="3261" w:type="dxa"/>
      <w:tblLayout w:type="fixed"/>
      <w:tblLook w:val="0400" w:firstRow="0" w:lastRow="0" w:firstColumn="0" w:lastColumn="0" w:noHBand="0" w:noVBand="1"/>
    </w:tblPr>
    <w:tblGrid>
      <w:gridCol w:w="2551"/>
      <w:gridCol w:w="3119"/>
    </w:tblGrid>
    <w:tr w:rsidR="0002079C" w14:paraId="5A89DC5E" w14:textId="77777777">
      <w:tc>
        <w:tcPr>
          <w:tcW w:w="2551" w:type="dxa"/>
          <w:shd w:val="clear" w:color="auto" w:fill="auto"/>
          <w:vAlign w:val="center"/>
        </w:tcPr>
        <w:p w14:paraId="33D4A520" w14:textId="77777777" w:rsidR="0002079C" w:rsidRDefault="000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FCF9B68" w14:textId="26C5DEEC" w:rsidR="0002079C" w:rsidRDefault="0002079C" w:rsidP="00CD44C9">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14049/INFOEM/IP/RR/2022 y acumulados</w:t>
          </w:r>
        </w:p>
      </w:tc>
    </w:tr>
    <w:tr w:rsidR="0002079C" w14:paraId="662F8D5A" w14:textId="77777777">
      <w:trPr>
        <w:trHeight w:val="130"/>
      </w:trPr>
      <w:tc>
        <w:tcPr>
          <w:tcW w:w="2551" w:type="dxa"/>
          <w:shd w:val="clear" w:color="auto" w:fill="auto"/>
          <w:vAlign w:val="center"/>
        </w:tcPr>
        <w:p w14:paraId="75D7D817" w14:textId="77777777" w:rsidR="0002079C" w:rsidRDefault="000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489D14E" w14:textId="1005DA5B" w:rsidR="0002079C" w:rsidRDefault="0002079C" w:rsidP="00CD44C9">
          <w:pPr>
            <w:rPr>
              <w:rFonts w:ascii="Palatino Linotype" w:eastAsia="Palatino Linotype" w:hAnsi="Palatino Linotype" w:cs="Palatino Linotype"/>
              <w:b/>
              <w:sz w:val="22"/>
              <w:szCs w:val="22"/>
            </w:rPr>
          </w:pPr>
        </w:p>
      </w:tc>
    </w:tr>
    <w:tr w:rsidR="0002079C" w14:paraId="7ECFDD63" w14:textId="77777777">
      <w:trPr>
        <w:trHeight w:val="228"/>
      </w:trPr>
      <w:tc>
        <w:tcPr>
          <w:tcW w:w="2551" w:type="dxa"/>
          <w:shd w:val="clear" w:color="auto" w:fill="auto"/>
          <w:vAlign w:val="center"/>
        </w:tcPr>
        <w:p w14:paraId="494EA4D0" w14:textId="77777777" w:rsidR="0002079C" w:rsidRDefault="000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915A7B6" w14:textId="3CB67048" w:rsidR="0002079C" w:rsidRDefault="0002079C" w:rsidP="0041010C">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Metepec </w:t>
          </w:r>
        </w:p>
      </w:tc>
    </w:tr>
    <w:tr w:rsidR="0002079C" w14:paraId="160FAC45" w14:textId="77777777">
      <w:tc>
        <w:tcPr>
          <w:tcW w:w="2551" w:type="dxa"/>
          <w:shd w:val="clear" w:color="auto" w:fill="auto"/>
          <w:vAlign w:val="center"/>
        </w:tcPr>
        <w:p w14:paraId="076D0ADE" w14:textId="77777777" w:rsidR="0002079C" w:rsidRDefault="0002079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D468956" w14:textId="77777777" w:rsidR="0002079C" w:rsidRDefault="0002079C">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5088A3" w14:textId="77777777" w:rsidR="0002079C" w:rsidRDefault="0002079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4971"/>
    <w:multiLevelType w:val="multilevel"/>
    <w:tmpl w:val="4DD0B73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nsid w:val="07904FA4"/>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004F9A"/>
    <w:multiLevelType w:val="multilevel"/>
    <w:tmpl w:val="3BE6367C"/>
    <w:lvl w:ilvl="0">
      <w:start w:val="1"/>
      <w:numFmt w:val="bullet"/>
      <w:pStyle w:val="Listaconvietas3"/>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nsid w:val="27A8015E"/>
    <w:multiLevelType w:val="multilevel"/>
    <w:tmpl w:val="3A1C9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C8D5DF8"/>
    <w:multiLevelType w:val="multilevel"/>
    <w:tmpl w:val="9E00E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DF71FF2"/>
    <w:multiLevelType w:val="multilevel"/>
    <w:tmpl w:val="810653C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A255BD"/>
    <w:multiLevelType w:val="hybridMultilevel"/>
    <w:tmpl w:val="F5F4491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7">
    <w:nsid w:val="42DE6E3D"/>
    <w:multiLevelType w:val="multilevel"/>
    <w:tmpl w:val="F81AB65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4ADF1B8C"/>
    <w:multiLevelType w:val="multilevel"/>
    <w:tmpl w:val="0E6201A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4B437B73"/>
    <w:multiLevelType w:val="hybridMultilevel"/>
    <w:tmpl w:val="A5482902"/>
    <w:lvl w:ilvl="0" w:tplc="DC4270E0">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3E54EF1"/>
    <w:multiLevelType w:val="multilevel"/>
    <w:tmpl w:val="6C36DC1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5EAE11DB"/>
    <w:multiLevelType w:val="hybridMultilevel"/>
    <w:tmpl w:val="69E26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641284"/>
    <w:multiLevelType w:val="multilevel"/>
    <w:tmpl w:val="06D21E30"/>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0"/>
  </w:num>
  <w:num w:numId="5">
    <w:abstractNumId w:val="12"/>
  </w:num>
  <w:num w:numId="6">
    <w:abstractNumId w:val="8"/>
  </w:num>
  <w:num w:numId="7">
    <w:abstractNumId w:val="11"/>
  </w:num>
  <w:num w:numId="8">
    <w:abstractNumId w:val="7"/>
  </w:num>
  <w:num w:numId="9">
    <w:abstractNumId w:val="2"/>
  </w:num>
  <w:num w:numId="10">
    <w:abstractNumId w:val="6"/>
  </w:num>
  <w:num w:numId="11">
    <w:abstractNumId w:val="0"/>
  </w:num>
  <w:num w:numId="12">
    <w:abstractNumId w:val="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6B2"/>
    <w:rsid w:val="00000F04"/>
    <w:rsid w:val="00002784"/>
    <w:rsid w:val="00004F76"/>
    <w:rsid w:val="000115CA"/>
    <w:rsid w:val="00011F78"/>
    <w:rsid w:val="000143BA"/>
    <w:rsid w:val="00015064"/>
    <w:rsid w:val="000165D5"/>
    <w:rsid w:val="00016E79"/>
    <w:rsid w:val="0002079C"/>
    <w:rsid w:val="0002110D"/>
    <w:rsid w:val="00021FC4"/>
    <w:rsid w:val="00025D97"/>
    <w:rsid w:val="00027A06"/>
    <w:rsid w:val="00031C28"/>
    <w:rsid w:val="00033DA0"/>
    <w:rsid w:val="00036EF9"/>
    <w:rsid w:val="0003774E"/>
    <w:rsid w:val="00037E31"/>
    <w:rsid w:val="00042236"/>
    <w:rsid w:val="00043684"/>
    <w:rsid w:val="00050984"/>
    <w:rsid w:val="00053CFD"/>
    <w:rsid w:val="00056C79"/>
    <w:rsid w:val="000602DB"/>
    <w:rsid w:val="00060464"/>
    <w:rsid w:val="00061695"/>
    <w:rsid w:val="00063C65"/>
    <w:rsid w:val="000720BC"/>
    <w:rsid w:val="000804E8"/>
    <w:rsid w:val="00081A2F"/>
    <w:rsid w:val="0008332F"/>
    <w:rsid w:val="000845CA"/>
    <w:rsid w:val="0009343D"/>
    <w:rsid w:val="00093456"/>
    <w:rsid w:val="00094B4D"/>
    <w:rsid w:val="000962EC"/>
    <w:rsid w:val="000A4AD5"/>
    <w:rsid w:val="000B055C"/>
    <w:rsid w:val="000B4F06"/>
    <w:rsid w:val="000C3BB9"/>
    <w:rsid w:val="000C6A14"/>
    <w:rsid w:val="000D06D1"/>
    <w:rsid w:val="000D06D9"/>
    <w:rsid w:val="000D2B27"/>
    <w:rsid w:val="000E192C"/>
    <w:rsid w:val="000E1C77"/>
    <w:rsid w:val="000E2878"/>
    <w:rsid w:val="000E2A33"/>
    <w:rsid w:val="000E429F"/>
    <w:rsid w:val="000E45DC"/>
    <w:rsid w:val="000F1D2F"/>
    <w:rsid w:val="00100A03"/>
    <w:rsid w:val="00101C5E"/>
    <w:rsid w:val="00107F64"/>
    <w:rsid w:val="00115CB4"/>
    <w:rsid w:val="00132619"/>
    <w:rsid w:val="0013354A"/>
    <w:rsid w:val="00133F71"/>
    <w:rsid w:val="00145CF4"/>
    <w:rsid w:val="001462E8"/>
    <w:rsid w:val="00146903"/>
    <w:rsid w:val="0015045C"/>
    <w:rsid w:val="00150A71"/>
    <w:rsid w:val="00154DA1"/>
    <w:rsid w:val="00161DD9"/>
    <w:rsid w:val="001639EB"/>
    <w:rsid w:val="00173370"/>
    <w:rsid w:val="0018188B"/>
    <w:rsid w:val="00183057"/>
    <w:rsid w:val="001835F5"/>
    <w:rsid w:val="00186000"/>
    <w:rsid w:val="001870F0"/>
    <w:rsid w:val="00187324"/>
    <w:rsid w:val="001904E0"/>
    <w:rsid w:val="001B222E"/>
    <w:rsid w:val="001B5D5C"/>
    <w:rsid w:val="001B71E0"/>
    <w:rsid w:val="001C3FF7"/>
    <w:rsid w:val="001C502C"/>
    <w:rsid w:val="001D7940"/>
    <w:rsid w:val="001E2DB7"/>
    <w:rsid w:val="001E74DC"/>
    <w:rsid w:val="001E7CE0"/>
    <w:rsid w:val="001F1832"/>
    <w:rsid w:val="001F3CF0"/>
    <w:rsid w:val="001F7BB7"/>
    <w:rsid w:val="0020310E"/>
    <w:rsid w:val="00203CAB"/>
    <w:rsid w:val="00203E5F"/>
    <w:rsid w:val="00204309"/>
    <w:rsid w:val="002055E0"/>
    <w:rsid w:val="0020676A"/>
    <w:rsid w:val="00206F8B"/>
    <w:rsid w:val="0020787B"/>
    <w:rsid w:val="00211235"/>
    <w:rsid w:val="002115C8"/>
    <w:rsid w:val="00212DE0"/>
    <w:rsid w:val="00213092"/>
    <w:rsid w:val="002130A7"/>
    <w:rsid w:val="00213AC0"/>
    <w:rsid w:val="00213D56"/>
    <w:rsid w:val="00215ECD"/>
    <w:rsid w:val="002247EA"/>
    <w:rsid w:val="00227299"/>
    <w:rsid w:val="00230D25"/>
    <w:rsid w:val="00234FDD"/>
    <w:rsid w:val="00240C57"/>
    <w:rsid w:val="00242D0C"/>
    <w:rsid w:val="002472D7"/>
    <w:rsid w:val="00262A9E"/>
    <w:rsid w:val="00262C0B"/>
    <w:rsid w:val="00262F6B"/>
    <w:rsid w:val="00266FDE"/>
    <w:rsid w:val="002748CE"/>
    <w:rsid w:val="0027752C"/>
    <w:rsid w:val="00287C4B"/>
    <w:rsid w:val="002909B0"/>
    <w:rsid w:val="00292198"/>
    <w:rsid w:val="00292688"/>
    <w:rsid w:val="0029643C"/>
    <w:rsid w:val="0029710A"/>
    <w:rsid w:val="002A15BC"/>
    <w:rsid w:val="002A1CA8"/>
    <w:rsid w:val="002A5E71"/>
    <w:rsid w:val="002B271A"/>
    <w:rsid w:val="002B2791"/>
    <w:rsid w:val="002B2F3B"/>
    <w:rsid w:val="002B42E1"/>
    <w:rsid w:val="002B4792"/>
    <w:rsid w:val="002B624A"/>
    <w:rsid w:val="002C22E3"/>
    <w:rsid w:val="002C3A78"/>
    <w:rsid w:val="002C4A40"/>
    <w:rsid w:val="002C59ED"/>
    <w:rsid w:val="002D5533"/>
    <w:rsid w:val="002D59F4"/>
    <w:rsid w:val="002D7C4D"/>
    <w:rsid w:val="002E2CBD"/>
    <w:rsid w:val="002F2996"/>
    <w:rsid w:val="00304689"/>
    <w:rsid w:val="00310911"/>
    <w:rsid w:val="00310B85"/>
    <w:rsid w:val="00312082"/>
    <w:rsid w:val="003168BD"/>
    <w:rsid w:val="00325128"/>
    <w:rsid w:val="00325209"/>
    <w:rsid w:val="00325B38"/>
    <w:rsid w:val="00326150"/>
    <w:rsid w:val="00351304"/>
    <w:rsid w:val="003538A8"/>
    <w:rsid w:val="00354374"/>
    <w:rsid w:val="00364744"/>
    <w:rsid w:val="003677C0"/>
    <w:rsid w:val="00370FBB"/>
    <w:rsid w:val="00377CA7"/>
    <w:rsid w:val="0039187B"/>
    <w:rsid w:val="00391D61"/>
    <w:rsid w:val="0039222F"/>
    <w:rsid w:val="003938B9"/>
    <w:rsid w:val="00394411"/>
    <w:rsid w:val="003A1E5C"/>
    <w:rsid w:val="003A1EE3"/>
    <w:rsid w:val="003A7D04"/>
    <w:rsid w:val="003B1E56"/>
    <w:rsid w:val="003B22D5"/>
    <w:rsid w:val="003B5A66"/>
    <w:rsid w:val="003B5B4D"/>
    <w:rsid w:val="003B5FC4"/>
    <w:rsid w:val="003B74B6"/>
    <w:rsid w:val="003C31F5"/>
    <w:rsid w:val="003C489F"/>
    <w:rsid w:val="003C67EF"/>
    <w:rsid w:val="003D05D7"/>
    <w:rsid w:val="003D05D8"/>
    <w:rsid w:val="003D7D9D"/>
    <w:rsid w:val="003E4316"/>
    <w:rsid w:val="003E5B04"/>
    <w:rsid w:val="003E63F9"/>
    <w:rsid w:val="003F2718"/>
    <w:rsid w:val="003F49CD"/>
    <w:rsid w:val="004028DF"/>
    <w:rsid w:val="004038D6"/>
    <w:rsid w:val="00403FCC"/>
    <w:rsid w:val="00405BE0"/>
    <w:rsid w:val="00406E84"/>
    <w:rsid w:val="00407EC2"/>
    <w:rsid w:val="0041010C"/>
    <w:rsid w:val="004103AB"/>
    <w:rsid w:val="00410592"/>
    <w:rsid w:val="004135D3"/>
    <w:rsid w:val="00430D38"/>
    <w:rsid w:val="00431C8C"/>
    <w:rsid w:val="004326D7"/>
    <w:rsid w:val="00432A7F"/>
    <w:rsid w:val="0043307B"/>
    <w:rsid w:val="004404FE"/>
    <w:rsid w:val="004415C4"/>
    <w:rsid w:val="00441D93"/>
    <w:rsid w:val="00444497"/>
    <w:rsid w:val="004458D7"/>
    <w:rsid w:val="00452253"/>
    <w:rsid w:val="00456B1D"/>
    <w:rsid w:val="00464D7E"/>
    <w:rsid w:val="00474C7E"/>
    <w:rsid w:val="00475971"/>
    <w:rsid w:val="004772B7"/>
    <w:rsid w:val="00481625"/>
    <w:rsid w:val="00483F15"/>
    <w:rsid w:val="0048418B"/>
    <w:rsid w:val="0048551D"/>
    <w:rsid w:val="00490640"/>
    <w:rsid w:val="0049274B"/>
    <w:rsid w:val="00493026"/>
    <w:rsid w:val="00494BD7"/>
    <w:rsid w:val="004950D0"/>
    <w:rsid w:val="0049581D"/>
    <w:rsid w:val="00497CD5"/>
    <w:rsid w:val="004A050E"/>
    <w:rsid w:val="004A3B65"/>
    <w:rsid w:val="004B6F33"/>
    <w:rsid w:val="004E1943"/>
    <w:rsid w:val="004E1D93"/>
    <w:rsid w:val="004E1DC9"/>
    <w:rsid w:val="004E326A"/>
    <w:rsid w:val="004E3932"/>
    <w:rsid w:val="004E4311"/>
    <w:rsid w:val="004E504F"/>
    <w:rsid w:val="004F01B5"/>
    <w:rsid w:val="004F547A"/>
    <w:rsid w:val="00500C66"/>
    <w:rsid w:val="005107B2"/>
    <w:rsid w:val="005108A7"/>
    <w:rsid w:val="0051106B"/>
    <w:rsid w:val="00513B39"/>
    <w:rsid w:val="005156DA"/>
    <w:rsid w:val="0053336D"/>
    <w:rsid w:val="00533E6D"/>
    <w:rsid w:val="00536391"/>
    <w:rsid w:val="00545285"/>
    <w:rsid w:val="00550811"/>
    <w:rsid w:val="00551300"/>
    <w:rsid w:val="00560645"/>
    <w:rsid w:val="00560F32"/>
    <w:rsid w:val="00561F71"/>
    <w:rsid w:val="00563DBD"/>
    <w:rsid w:val="00565FB1"/>
    <w:rsid w:val="0056692A"/>
    <w:rsid w:val="005673E2"/>
    <w:rsid w:val="0057474A"/>
    <w:rsid w:val="00575A71"/>
    <w:rsid w:val="00582429"/>
    <w:rsid w:val="00583DC0"/>
    <w:rsid w:val="00587685"/>
    <w:rsid w:val="00587874"/>
    <w:rsid w:val="00590CA8"/>
    <w:rsid w:val="005919B3"/>
    <w:rsid w:val="0059255E"/>
    <w:rsid w:val="00596207"/>
    <w:rsid w:val="00596899"/>
    <w:rsid w:val="00597307"/>
    <w:rsid w:val="005A31FC"/>
    <w:rsid w:val="005A349F"/>
    <w:rsid w:val="005A534A"/>
    <w:rsid w:val="005A72B2"/>
    <w:rsid w:val="005B1C7B"/>
    <w:rsid w:val="005B2840"/>
    <w:rsid w:val="005B3BA5"/>
    <w:rsid w:val="005B6503"/>
    <w:rsid w:val="005C0866"/>
    <w:rsid w:val="005C2ABB"/>
    <w:rsid w:val="005C4210"/>
    <w:rsid w:val="005C470E"/>
    <w:rsid w:val="005D5EF7"/>
    <w:rsid w:val="005D69A9"/>
    <w:rsid w:val="005E0254"/>
    <w:rsid w:val="005E3258"/>
    <w:rsid w:val="005F0A15"/>
    <w:rsid w:val="005F13FA"/>
    <w:rsid w:val="005F3654"/>
    <w:rsid w:val="005F5680"/>
    <w:rsid w:val="006046F4"/>
    <w:rsid w:val="00611E7C"/>
    <w:rsid w:val="00616736"/>
    <w:rsid w:val="0062546A"/>
    <w:rsid w:val="00625A5D"/>
    <w:rsid w:val="00626B96"/>
    <w:rsid w:val="00643755"/>
    <w:rsid w:val="00653760"/>
    <w:rsid w:val="00654814"/>
    <w:rsid w:val="0065761D"/>
    <w:rsid w:val="00662F55"/>
    <w:rsid w:val="00664DA9"/>
    <w:rsid w:val="006658D1"/>
    <w:rsid w:val="006736F8"/>
    <w:rsid w:val="00673C7B"/>
    <w:rsid w:val="00674DE8"/>
    <w:rsid w:val="0067674A"/>
    <w:rsid w:val="006843F5"/>
    <w:rsid w:val="006874E0"/>
    <w:rsid w:val="00687D79"/>
    <w:rsid w:val="0069044A"/>
    <w:rsid w:val="006913D3"/>
    <w:rsid w:val="006948D2"/>
    <w:rsid w:val="006A1EB7"/>
    <w:rsid w:val="006A73D4"/>
    <w:rsid w:val="006B0D00"/>
    <w:rsid w:val="006B1E36"/>
    <w:rsid w:val="006B37EE"/>
    <w:rsid w:val="006B4AE3"/>
    <w:rsid w:val="006C02A4"/>
    <w:rsid w:val="006C12B5"/>
    <w:rsid w:val="006C5ABA"/>
    <w:rsid w:val="006C5EA7"/>
    <w:rsid w:val="006C7C34"/>
    <w:rsid w:val="006D598D"/>
    <w:rsid w:val="006E6418"/>
    <w:rsid w:val="006E6FA1"/>
    <w:rsid w:val="006F24DE"/>
    <w:rsid w:val="006F43BD"/>
    <w:rsid w:val="006F5A29"/>
    <w:rsid w:val="006F73ED"/>
    <w:rsid w:val="00710097"/>
    <w:rsid w:val="00712CF5"/>
    <w:rsid w:val="007132A8"/>
    <w:rsid w:val="00714C16"/>
    <w:rsid w:val="00720F26"/>
    <w:rsid w:val="00725BD0"/>
    <w:rsid w:val="00726749"/>
    <w:rsid w:val="00731529"/>
    <w:rsid w:val="007367D8"/>
    <w:rsid w:val="00736A58"/>
    <w:rsid w:val="007408FC"/>
    <w:rsid w:val="00741040"/>
    <w:rsid w:val="0074127C"/>
    <w:rsid w:val="00741421"/>
    <w:rsid w:val="00743117"/>
    <w:rsid w:val="0074491E"/>
    <w:rsid w:val="00745E19"/>
    <w:rsid w:val="00745F24"/>
    <w:rsid w:val="007476E4"/>
    <w:rsid w:val="0075029A"/>
    <w:rsid w:val="00762F87"/>
    <w:rsid w:val="00764C6C"/>
    <w:rsid w:val="0076600D"/>
    <w:rsid w:val="00767762"/>
    <w:rsid w:val="007713E4"/>
    <w:rsid w:val="00772382"/>
    <w:rsid w:val="0077785E"/>
    <w:rsid w:val="00780317"/>
    <w:rsid w:val="00782EF3"/>
    <w:rsid w:val="007861E4"/>
    <w:rsid w:val="00786AB5"/>
    <w:rsid w:val="00786CAE"/>
    <w:rsid w:val="00797A8D"/>
    <w:rsid w:val="007A4BED"/>
    <w:rsid w:val="007A589F"/>
    <w:rsid w:val="007A5FD6"/>
    <w:rsid w:val="007B1717"/>
    <w:rsid w:val="007B3E73"/>
    <w:rsid w:val="007B7450"/>
    <w:rsid w:val="007C24ED"/>
    <w:rsid w:val="007D15A5"/>
    <w:rsid w:val="007D1F77"/>
    <w:rsid w:val="007E31B7"/>
    <w:rsid w:val="007E3B8A"/>
    <w:rsid w:val="007E532B"/>
    <w:rsid w:val="007E562F"/>
    <w:rsid w:val="007E590F"/>
    <w:rsid w:val="007E5DE4"/>
    <w:rsid w:val="007F0C99"/>
    <w:rsid w:val="007F1ECA"/>
    <w:rsid w:val="007F651C"/>
    <w:rsid w:val="007F6722"/>
    <w:rsid w:val="0080380B"/>
    <w:rsid w:val="00807E0A"/>
    <w:rsid w:val="008130CA"/>
    <w:rsid w:val="00813469"/>
    <w:rsid w:val="00814C75"/>
    <w:rsid w:val="008164E5"/>
    <w:rsid w:val="0081780C"/>
    <w:rsid w:val="0082035A"/>
    <w:rsid w:val="008232F4"/>
    <w:rsid w:val="008241A6"/>
    <w:rsid w:val="008254CE"/>
    <w:rsid w:val="00830E66"/>
    <w:rsid w:val="00833D97"/>
    <w:rsid w:val="00841D3F"/>
    <w:rsid w:val="00855B00"/>
    <w:rsid w:val="00856BD6"/>
    <w:rsid w:val="00864574"/>
    <w:rsid w:val="008675BB"/>
    <w:rsid w:val="00871A01"/>
    <w:rsid w:val="00875838"/>
    <w:rsid w:val="0087595D"/>
    <w:rsid w:val="008839D4"/>
    <w:rsid w:val="00883E9B"/>
    <w:rsid w:val="00884931"/>
    <w:rsid w:val="00890552"/>
    <w:rsid w:val="00890704"/>
    <w:rsid w:val="00890F29"/>
    <w:rsid w:val="0089507F"/>
    <w:rsid w:val="0089544E"/>
    <w:rsid w:val="008A0E61"/>
    <w:rsid w:val="008A245A"/>
    <w:rsid w:val="008A4FEF"/>
    <w:rsid w:val="008B1F94"/>
    <w:rsid w:val="008B4C25"/>
    <w:rsid w:val="008C56D8"/>
    <w:rsid w:val="008C76BD"/>
    <w:rsid w:val="008D2AE0"/>
    <w:rsid w:val="008D5867"/>
    <w:rsid w:val="008E0D65"/>
    <w:rsid w:val="008E291C"/>
    <w:rsid w:val="008F049F"/>
    <w:rsid w:val="008F243C"/>
    <w:rsid w:val="008F43C6"/>
    <w:rsid w:val="009004B6"/>
    <w:rsid w:val="00904471"/>
    <w:rsid w:val="00905A59"/>
    <w:rsid w:val="00906916"/>
    <w:rsid w:val="00913953"/>
    <w:rsid w:val="00916FAA"/>
    <w:rsid w:val="00921008"/>
    <w:rsid w:val="0092406D"/>
    <w:rsid w:val="009248A5"/>
    <w:rsid w:val="009262BD"/>
    <w:rsid w:val="00927B2D"/>
    <w:rsid w:val="00927D43"/>
    <w:rsid w:val="0094012F"/>
    <w:rsid w:val="00942AA4"/>
    <w:rsid w:val="009446A5"/>
    <w:rsid w:val="009453FE"/>
    <w:rsid w:val="009501FC"/>
    <w:rsid w:val="009570CC"/>
    <w:rsid w:val="0095753C"/>
    <w:rsid w:val="00957D04"/>
    <w:rsid w:val="0096555F"/>
    <w:rsid w:val="00975901"/>
    <w:rsid w:val="00976892"/>
    <w:rsid w:val="00976E80"/>
    <w:rsid w:val="00977036"/>
    <w:rsid w:val="0098280B"/>
    <w:rsid w:val="00983261"/>
    <w:rsid w:val="00994A12"/>
    <w:rsid w:val="009A0F74"/>
    <w:rsid w:val="009A3A38"/>
    <w:rsid w:val="009A7A3F"/>
    <w:rsid w:val="009B4530"/>
    <w:rsid w:val="009B57C4"/>
    <w:rsid w:val="009C0A9C"/>
    <w:rsid w:val="009D1F09"/>
    <w:rsid w:val="009D20E8"/>
    <w:rsid w:val="009D2C45"/>
    <w:rsid w:val="009E3945"/>
    <w:rsid w:val="009F20C5"/>
    <w:rsid w:val="009F6878"/>
    <w:rsid w:val="009F7DED"/>
    <w:rsid w:val="00A02FC3"/>
    <w:rsid w:val="00A05094"/>
    <w:rsid w:val="00A1562C"/>
    <w:rsid w:val="00A208C2"/>
    <w:rsid w:val="00A228B1"/>
    <w:rsid w:val="00A3737D"/>
    <w:rsid w:val="00A401EF"/>
    <w:rsid w:val="00A42E53"/>
    <w:rsid w:val="00A43B95"/>
    <w:rsid w:val="00A45DE2"/>
    <w:rsid w:val="00A5106B"/>
    <w:rsid w:val="00A51233"/>
    <w:rsid w:val="00A51F94"/>
    <w:rsid w:val="00A522ED"/>
    <w:rsid w:val="00A52FE0"/>
    <w:rsid w:val="00A56542"/>
    <w:rsid w:val="00A57BA6"/>
    <w:rsid w:val="00A57C87"/>
    <w:rsid w:val="00A616DC"/>
    <w:rsid w:val="00A62CB6"/>
    <w:rsid w:val="00A62ECB"/>
    <w:rsid w:val="00A66762"/>
    <w:rsid w:val="00A66CC8"/>
    <w:rsid w:val="00A67800"/>
    <w:rsid w:val="00A70DFB"/>
    <w:rsid w:val="00A70F18"/>
    <w:rsid w:val="00A712C6"/>
    <w:rsid w:val="00A748B8"/>
    <w:rsid w:val="00A7629F"/>
    <w:rsid w:val="00A91DBC"/>
    <w:rsid w:val="00A92348"/>
    <w:rsid w:val="00A94C98"/>
    <w:rsid w:val="00A9530F"/>
    <w:rsid w:val="00A955F1"/>
    <w:rsid w:val="00A95807"/>
    <w:rsid w:val="00A97A31"/>
    <w:rsid w:val="00AA20CE"/>
    <w:rsid w:val="00AA25A9"/>
    <w:rsid w:val="00AA2B76"/>
    <w:rsid w:val="00AA3827"/>
    <w:rsid w:val="00AA440E"/>
    <w:rsid w:val="00AB2854"/>
    <w:rsid w:val="00AB42EC"/>
    <w:rsid w:val="00AB737D"/>
    <w:rsid w:val="00AC4296"/>
    <w:rsid w:val="00AC44D0"/>
    <w:rsid w:val="00AC4F34"/>
    <w:rsid w:val="00AD0F17"/>
    <w:rsid w:val="00AD5B8D"/>
    <w:rsid w:val="00AD61F1"/>
    <w:rsid w:val="00AE1225"/>
    <w:rsid w:val="00AE7672"/>
    <w:rsid w:val="00AF552B"/>
    <w:rsid w:val="00B058AF"/>
    <w:rsid w:val="00B14DE2"/>
    <w:rsid w:val="00B16C55"/>
    <w:rsid w:val="00B16DF5"/>
    <w:rsid w:val="00B2096F"/>
    <w:rsid w:val="00B243A2"/>
    <w:rsid w:val="00B31577"/>
    <w:rsid w:val="00B3781F"/>
    <w:rsid w:val="00B37EF8"/>
    <w:rsid w:val="00B409F1"/>
    <w:rsid w:val="00B4277F"/>
    <w:rsid w:val="00B433CD"/>
    <w:rsid w:val="00B508B4"/>
    <w:rsid w:val="00B5187D"/>
    <w:rsid w:val="00B5289D"/>
    <w:rsid w:val="00B61258"/>
    <w:rsid w:val="00B622F6"/>
    <w:rsid w:val="00B64EDA"/>
    <w:rsid w:val="00B66A4C"/>
    <w:rsid w:val="00B84593"/>
    <w:rsid w:val="00B8464D"/>
    <w:rsid w:val="00B85679"/>
    <w:rsid w:val="00B8567D"/>
    <w:rsid w:val="00B8662B"/>
    <w:rsid w:val="00B9711C"/>
    <w:rsid w:val="00BA026A"/>
    <w:rsid w:val="00BA21F8"/>
    <w:rsid w:val="00BA2C6B"/>
    <w:rsid w:val="00BA45E1"/>
    <w:rsid w:val="00BB5D63"/>
    <w:rsid w:val="00BB6694"/>
    <w:rsid w:val="00BC3E95"/>
    <w:rsid w:val="00BC6C86"/>
    <w:rsid w:val="00BC6CA0"/>
    <w:rsid w:val="00BC73B2"/>
    <w:rsid w:val="00BD7EB8"/>
    <w:rsid w:val="00BE2672"/>
    <w:rsid w:val="00BF0DE2"/>
    <w:rsid w:val="00BF2BF2"/>
    <w:rsid w:val="00BF3D69"/>
    <w:rsid w:val="00BF52FC"/>
    <w:rsid w:val="00BF7B4C"/>
    <w:rsid w:val="00C07BD5"/>
    <w:rsid w:val="00C16191"/>
    <w:rsid w:val="00C17295"/>
    <w:rsid w:val="00C25C3C"/>
    <w:rsid w:val="00C3668E"/>
    <w:rsid w:val="00C37CE1"/>
    <w:rsid w:val="00C430D1"/>
    <w:rsid w:val="00C43E7C"/>
    <w:rsid w:val="00C46863"/>
    <w:rsid w:val="00C550BA"/>
    <w:rsid w:val="00C62946"/>
    <w:rsid w:val="00C74DBA"/>
    <w:rsid w:val="00C76AB8"/>
    <w:rsid w:val="00C77F81"/>
    <w:rsid w:val="00C8097D"/>
    <w:rsid w:val="00C80B0C"/>
    <w:rsid w:val="00C82844"/>
    <w:rsid w:val="00C84290"/>
    <w:rsid w:val="00C846D1"/>
    <w:rsid w:val="00C86666"/>
    <w:rsid w:val="00C878B5"/>
    <w:rsid w:val="00C926CF"/>
    <w:rsid w:val="00C96E12"/>
    <w:rsid w:val="00CA6063"/>
    <w:rsid w:val="00CB646B"/>
    <w:rsid w:val="00CC21BF"/>
    <w:rsid w:val="00CC2417"/>
    <w:rsid w:val="00CC7C4B"/>
    <w:rsid w:val="00CD0B6C"/>
    <w:rsid w:val="00CD44C9"/>
    <w:rsid w:val="00CE2B66"/>
    <w:rsid w:val="00CE3427"/>
    <w:rsid w:val="00CE4035"/>
    <w:rsid w:val="00CE47E9"/>
    <w:rsid w:val="00CF0462"/>
    <w:rsid w:val="00CF7674"/>
    <w:rsid w:val="00D00400"/>
    <w:rsid w:val="00D02209"/>
    <w:rsid w:val="00D044E5"/>
    <w:rsid w:val="00D05531"/>
    <w:rsid w:val="00D06C7A"/>
    <w:rsid w:val="00D147E2"/>
    <w:rsid w:val="00D150E0"/>
    <w:rsid w:val="00D17B47"/>
    <w:rsid w:val="00D23EBF"/>
    <w:rsid w:val="00D26C26"/>
    <w:rsid w:val="00D27638"/>
    <w:rsid w:val="00D3117B"/>
    <w:rsid w:val="00D34757"/>
    <w:rsid w:val="00D376B3"/>
    <w:rsid w:val="00D42471"/>
    <w:rsid w:val="00D60FE3"/>
    <w:rsid w:val="00D63294"/>
    <w:rsid w:val="00D71A7B"/>
    <w:rsid w:val="00D72F08"/>
    <w:rsid w:val="00D732CD"/>
    <w:rsid w:val="00D76BDB"/>
    <w:rsid w:val="00D80657"/>
    <w:rsid w:val="00D8216C"/>
    <w:rsid w:val="00D86E30"/>
    <w:rsid w:val="00D942B3"/>
    <w:rsid w:val="00D952AB"/>
    <w:rsid w:val="00D95C5F"/>
    <w:rsid w:val="00DA125F"/>
    <w:rsid w:val="00DA153F"/>
    <w:rsid w:val="00DA1F07"/>
    <w:rsid w:val="00DA22E0"/>
    <w:rsid w:val="00DB4E99"/>
    <w:rsid w:val="00DB6284"/>
    <w:rsid w:val="00DC2032"/>
    <w:rsid w:val="00DC27F5"/>
    <w:rsid w:val="00DD0093"/>
    <w:rsid w:val="00DD353A"/>
    <w:rsid w:val="00DD4BC7"/>
    <w:rsid w:val="00DE268B"/>
    <w:rsid w:val="00DE44AE"/>
    <w:rsid w:val="00DE483A"/>
    <w:rsid w:val="00DE6A4D"/>
    <w:rsid w:val="00DE6E00"/>
    <w:rsid w:val="00DE7BC3"/>
    <w:rsid w:val="00DF19A4"/>
    <w:rsid w:val="00DF23CC"/>
    <w:rsid w:val="00E11BD1"/>
    <w:rsid w:val="00E13DB6"/>
    <w:rsid w:val="00E15786"/>
    <w:rsid w:val="00E26FC3"/>
    <w:rsid w:val="00E324BA"/>
    <w:rsid w:val="00E33989"/>
    <w:rsid w:val="00E350FF"/>
    <w:rsid w:val="00E4044D"/>
    <w:rsid w:val="00E44616"/>
    <w:rsid w:val="00E446F1"/>
    <w:rsid w:val="00E45FED"/>
    <w:rsid w:val="00E503B8"/>
    <w:rsid w:val="00E53292"/>
    <w:rsid w:val="00E60E55"/>
    <w:rsid w:val="00E65B58"/>
    <w:rsid w:val="00E67B98"/>
    <w:rsid w:val="00E70089"/>
    <w:rsid w:val="00E70F48"/>
    <w:rsid w:val="00E725B7"/>
    <w:rsid w:val="00E73F0C"/>
    <w:rsid w:val="00E747B8"/>
    <w:rsid w:val="00E74B9B"/>
    <w:rsid w:val="00E7682F"/>
    <w:rsid w:val="00E904B3"/>
    <w:rsid w:val="00E94AD8"/>
    <w:rsid w:val="00E95533"/>
    <w:rsid w:val="00EA2638"/>
    <w:rsid w:val="00EA5867"/>
    <w:rsid w:val="00EA71DD"/>
    <w:rsid w:val="00EA79E5"/>
    <w:rsid w:val="00EB36BD"/>
    <w:rsid w:val="00EB4ECF"/>
    <w:rsid w:val="00EC21DB"/>
    <w:rsid w:val="00EC44A8"/>
    <w:rsid w:val="00EC4CCA"/>
    <w:rsid w:val="00EC57FE"/>
    <w:rsid w:val="00ED0B29"/>
    <w:rsid w:val="00ED3583"/>
    <w:rsid w:val="00ED3D0E"/>
    <w:rsid w:val="00ED56D3"/>
    <w:rsid w:val="00EE2353"/>
    <w:rsid w:val="00EE325B"/>
    <w:rsid w:val="00EF24A3"/>
    <w:rsid w:val="00EF28F1"/>
    <w:rsid w:val="00EF2F0A"/>
    <w:rsid w:val="00EF4803"/>
    <w:rsid w:val="00EF4EFF"/>
    <w:rsid w:val="00EF688A"/>
    <w:rsid w:val="00EF6D95"/>
    <w:rsid w:val="00EF7916"/>
    <w:rsid w:val="00F000EE"/>
    <w:rsid w:val="00F05497"/>
    <w:rsid w:val="00F05C95"/>
    <w:rsid w:val="00F06550"/>
    <w:rsid w:val="00F076AE"/>
    <w:rsid w:val="00F108F5"/>
    <w:rsid w:val="00F1091E"/>
    <w:rsid w:val="00F15E33"/>
    <w:rsid w:val="00F17C86"/>
    <w:rsid w:val="00F250FB"/>
    <w:rsid w:val="00F26B7B"/>
    <w:rsid w:val="00F275AB"/>
    <w:rsid w:val="00F31727"/>
    <w:rsid w:val="00F35970"/>
    <w:rsid w:val="00F42568"/>
    <w:rsid w:val="00F42BF9"/>
    <w:rsid w:val="00F43404"/>
    <w:rsid w:val="00F43BFA"/>
    <w:rsid w:val="00F463B5"/>
    <w:rsid w:val="00F514DA"/>
    <w:rsid w:val="00F54BA8"/>
    <w:rsid w:val="00F56E15"/>
    <w:rsid w:val="00F624B9"/>
    <w:rsid w:val="00F671F2"/>
    <w:rsid w:val="00F67BBC"/>
    <w:rsid w:val="00F728AB"/>
    <w:rsid w:val="00F766AB"/>
    <w:rsid w:val="00F82130"/>
    <w:rsid w:val="00F82B99"/>
    <w:rsid w:val="00F83EBC"/>
    <w:rsid w:val="00F8496F"/>
    <w:rsid w:val="00F909BF"/>
    <w:rsid w:val="00F91000"/>
    <w:rsid w:val="00F916B2"/>
    <w:rsid w:val="00F9201A"/>
    <w:rsid w:val="00F96E07"/>
    <w:rsid w:val="00FA1D34"/>
    <w:rsid w:val="00FA3BCA"/>
    <w:rsid w:val="00FA6536"/>
    <w:rsid w:val="00FA6765"/>
    <w:rsid w:val="00FB0CFC"/>
    <w:rsid w:val="00FD2353"/>
    <w:rsid w:val="00FD59A3"/>
    <w:rsid w:val="00FD7094"/>
    <w:rsid w:val="00FD782B"/>
    <w:rsid w:val="00FE5379"/>
    <w:rsid w:val="00FE65F6"/>
    <w:rsid w:val="00FE7262"/>
    <w:rsid w:val="00FF58AB"/>
    <w:rsid w:val="00FF6A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10323"/>
  <w15:docId w15:val="{F2CB9DAD-1A0B-4483-85B8-6D1609ADE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EF9"/>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rPr>
      <w:rFonts w:ascii="Calibri" w:eastAsia="Calibri" w:hAnsi="Calibri" w:cs="Calibri"/>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E324BA"/>
    <w:pPr>
      <w:numPr>
        <w:numId w:val="9"/>
      </w:numPr>
      <w:contextualSpacing/>
    </w:pPr>
    <w:rPr>
      <w:lang w:val="es-MX" w:eastAsia="es-MX"/>
    </w:rPr>
  </w:style>
  <w:style w:type="character" w:styleId="Hipervnculovisitado">
    <w:name w:val="FollowedHyperlink"/>
    <w:basedOn w:val="Fuentedeprrafopredeter"/>
    <w:uiPriority w:val="99"/>
    <w:semiHidden/>
    <w:unhideWhenUsed/>
    <w:rsid w:val="000616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1703">
      <w:bodyDiv w:val="1"/>
      <w:marLeft w:val="0"/>
      <w:marRight w:val="0"/>
      <w:marTop w:val="0"/>
      <w:marBottom w:val="0"/>
      <w:divBdr>
        <w:top w:val="none" w:sz="0" w:space="0" w:color="auto"/>
        <w:left w:val="none" w:sz="0" w:space="0" w:color="auto"/>
        <w:bottom w:val="none" w:sz="0" w:space="0" w:color="auto"/>
        <w:right w:val="none" w:sz="0" w:space="0" w:color="auto"/>
      </w:divBdr>
    </w:div>
    <w:div w:id="62341427">
      <w:bodyDiv w:val="1"/>
      <w:marLeft w:val="0"/>
      <w:marRight w:val="0"/>
      <w:marTop w:val="0"/>
      <w:marBottom w:val="0"/>
      <w:divBdr>
        <w:top w:val="none" w:sz="0" w:space="0" w:color="auto"/>
        <w:left w:val="none" w:sz="0" w:space="0" w:color="auto"/>
        <w:bottom w:val="none" w:sz="0" w:space="0" w:color="auto"/>
        <w:right w:val="none" w:sz="0" w:space="0" w:color="auto"/>
      </w:divBdr>
    </w:div>
    <w:div w:id="114181211">
      <w:bodyDiv w:val="1"/>
      <w:marLeft w:val="0"/>
      <w:marRight w:val="0"/>
      <w:marTop w:val="0"/>
      <w:marBottom w:val="0"/>
      <w:divBdr>
        <w:top w:val="none" w:sz="0" w:space="0" w:color="auto"/>
        <w:left w:val="none" w:sz="0" w:space="0" w:color="auto"/>
        <w:bottom w:val="none" w:sz="0" w:space="0" w:color="auto"/>
        <w:right w:val="none" w:sz="0" w:space="0" w:color="auto"/>
      </w:divBdr>
    </w:div>
    <w:div w:id="193427628">
      <w:bodyDiv w:val="1"/>
      <w:marLeft w:val="0"/>
      <w:marRight w:val="0"/>
      <w:marTop w:val="0"/>
      <w:marBottom w:val="0"/>
      <w:divBdr>
        <w:top w:val="none" w:sz="0" w:space="0" w:color="auto"/>
        <w:left w:val="none" w:sz="0" w:space="0" w:color="auto"/>
        <w:bottom w:val="none" w:sz="0" w:space="0" w:color="auto"/>
        <w:right w:val="none" w:sz="0" w:space="0" w:color="auto"/>
      </w:divBdr>
    </w:div>
    <w:div w:id="194006111">
      <w:bodyDiv w:val="1"/>
      <w:marLeft w:val="0"/>
      <w:marRight w:val="0"/>
      <w:marTop w:val="0"/>
      <w:marBottom w:val="0"/>
      <w:divBdr>
        <w:top w:val="none" w:sz="0" w:space="0" w:color="auto"/>
        <w:left w:val="none" w:sz="0" w:space="0" w:color="auto"/>
        <w:bottom w:val="none" w:sz="0" w:space="0" w:color="auto"/>
        <w:right w:val="none" w:sz="0" w:space="0" w:color="auto"/>
      </w:divBdr>
    </w:div>
    <w:div w:id="641421673">
      <w:bodyDiv w:val="1"/>
      <w:marLeft w:val="0"/>
      <w:marRight w:val="0"/>
      <w:marTop w:val="0"/>
      <w:marBottom w:val="0"/>
      <w:divBdr>
        <w:top w:val="none" w:sz="0" w:space="0" w:color="auto"/>
        <w:left w:val="none" w:sz="0" w:space="0" w:color="auto"/>
        <w:bottom w:val="none" w:sz="0" w:space="0" w:color="auto"/>
        <w:right w:val="none" w:sz="0" w:space="0" w:color="auto"/>
      </w:divBdr>
    </w:div>
    <w:div w:id="744452740">
      <w:bodyDiv w:val="1"/>
      <w:marLeft w:val="0"/>
      <w:marRight w:val="0"/>
      <w:marTop w:val="0"/>
      <w:marBottom w:val="0"/>
      <w:divBdr>
        <w:top w:val="none" w:sz="0" w:space="0" w:color="auto"/>
        <w:left w:val="none" w:sz="0" w:space="0" w:color="auto"/>
        <w:bottom w:val="none" w:sz="0" w:space="0" w:color="auto"/>
        <w:right w:val="none" w:sz="0" w:space="0" w:color="auto"/>
      </w:divBdr>
    </w:div>
    <w:div w:id="802573882">
      <w:bodyDiv w:val="1"/>
      <w:marLeft w:val="0"/>
      <w:marRight w:val="0"/>
      <w:marTop w:val="0"/>
      <w:marBottom w:val="0"/>
      <w:divBdr>
        <w:top w:val="none" w:sz="0" w:space="0" w:color="auto"/>
        <w:left w:val="none" w:sz="0" w:space="0" w:color="auto"/>
        <w:bottom w:val="none" w:sz="0" w:space="0" w:color="auto"/>
        <w:right w:val="none" w:sz="0" w:space="0" w:color="auto"/>
      </w:divBdr>
    </w:div>
    <w:div w:id="960839040">
      <w:bodyDiv w:val="1"/>
      <w:marLeft w:val="0"/>
      <w:marRight w:val="0"/>
      <w:marTop w:val="0"/>
      <w:marBottom w:val="0"/>
      <w:divBdr>
        <w:top w:val="none" w:sz="0" w:space="0" w:color="auto"/>
        <w:left w:val="none" w:sz="0" w:space="0" w:color="auto"/>
        <w:bottom w:val="none" w:sz="0" w:space="0" w:color="auto"/>
        <w:right w:val="none" w:sz="0" w:space="0" w:color="auto"/>
      </w:divBdr>
    </w:div>
    <w:div w:id="1039940949">
      <w:bodyDiv w:val="1"/>
      <w:marLeft w:val="0"/>
      <w:marRight w:val="0"/>
      <w:marTop w:val="0"/>
      <w:marBottom w:val="0"/>
      <w:divBdr>
        <w:top w:val="none" w:sz="0" w:space="0" w:color="auto"/>
        <w:left w:val="none" w:sz="0" w:space="0" w:color="auto"/>
        <w:bottom w:val="none" w:sz="0" w:space="0" w:color="auto"/>
        <w:right w:val="none" w:sz="0" w:space="0" w:color="auto"/>
      </w:divBdr>
    </w:div>
    <w:div w:id="1061366852">
      <w:bodyDiv w:val="1"/>
      <w:marLeft w:val="0"/>
      <w:marRight w:val="0"/>
      <w:marTop w:val="0"/>
      <w:marBottom w:val="0"/>
      <w:divBdr>
        <w:top w:val="none" w:sz="0" w:space="0" w:color="auto"/>
        <w:left w:val="none" w:sz="0" w:space="0" w:color="auto"/>
        <w:bottom w:val="none" w:sz="0" w:space="0" w:color="auto"/>
        <w:right w:val="none" w:sz="0" w:space="0" w:color="auto"/>
      </w:divBdr>
    </w:div>
    <w:div w:id="1154637536">
      <w:bodyDiv w:val="1"/>
      <w:marLeft w:val="0"/>
      <w:marRight w:val="0"/>
      <w:marTop w:val="0"/>
      <w:marBottom w:val="0"/>
      <w:divBdr>
        <w:top w:val="none" w:sz="0" w:space="0" w:color="auto"/>
        <w:left w:val="none" w:sz="0" w:space="0" w:color="auto"/>
        <w:bottom w:val="none" w:sz="0" w:space="0" w:color="auto"/>
        <w:right w:val="none" w:sz="0" w:space="0" w:color="auto"/>
      </w:divBdr>
    </w:div>
    <w:div w:id="1197962608">
      <w:bodyDiv w:val="1"/>
      <w:marLeft w:val="0"/>
      <w:marRight w:val="0"/>
      <w:marTop w:val="0"/>
      <w:marBottom w:val="0"/>
      <w:divBdr>
        <w:top w:val="none" w:sz="0" w:space="0" w:color="auto"/>
        <w:left w:val="none" w:sz="0" w:space="0" w:color="auto"/>
        <w:bottom w:val="none" w:sz="0" w:space="0" w:color="auto"/>
        <w:right w:val="none" w:sz="0" w:space="0" w:color="auto"/>
      </w:divBdr>
    </w:div>
    <w:div w:id="1315597542">
      <w:bodyDiv w:val="1"/>
      <w:marLeft w:val="0"/>
      <w:marRight w:val="0"/>
      <w:marTop w:val="0"/>
      <w:marBottom w:val="0"/>
      <w:divBdr>
        <w:top w:val="none" w:sz="0" w:space="0" w:color="auto"/>
        <w:left w:val="none" w:sz="0" w:space="0" w:color="auto"/>
        <w:bottom w:val="none" w:sz="0" w:space="0" w:color="auto"/>
        <w:right w:val="none" w:sz="0" w:space="0" w:color="auto"/>
      </w:divBdr>
    </w:div>
    <w:div w:id="1332022998">
      <w:bodyDiv w:val="1"/>
      <w:marLeft w:val="0"/>
      <w:marRight w:val="0"/>
      <w:marTop w:val="0"/>
      <w:marBottom w:val="0"/>
      <w:divBdr>
        <w:top w:val="none" w:sz="0" w:space="0" w:color="auto"/>
        <w:left w:val="none" w:sz="0" w:space="0" w:color="auto"/>
        <w:bottom w:val="none" w:sz="0" w:space="0" w:color="auto"/>
        <w:right w:val="none" w:sz="0" w:space="0" w:color="auto"/>
      </w:divBdr>
    </w:div>
    <w:div w:id="1333606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32700.page"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aimex.org.mx/saimex/solicitud/downloadAttach/1532678.pag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532181.page"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saimex.org.mx/saimex/solicitud/downloadAttach/1529117.page" TargetMode="Externa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saimex.org.mx/saimex/solicitud/downloadAttach/1516967.page" TargetMode="External"/><Relationship Id="rId14" Type="http://schemas.openxmlformats.org/officeDocument/2006/relationships/hyperlink" Target="https://saimex.org.mx/saimex/solicitud/downloadAttach/1540882.pa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J3wDXM9SgP6xf9ZLKIEeRQv6NQ==">AMUW2mVvhy/QZLZI0SXLEEOZ/UJh5YZaALkJPxvHZ2dWkKXl/e5SUNt/k86bK1Vr8K5avPBWzrZ3fABfp3pGRfsmGcg6JbVdqtMPW4P9ZzBmtGbs9NIWV/UMQJTAyeP82qnwKq8fxyokrXf/+hBilE8qAQCFdzc9XCOq4Y7E1Xo+WfiwgUTotyr1w15oIwaCtfwS+aJg1fB2mMik7hQ9fzG1nmJxU0JtTQ==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E331FF-CF7B-4A61-9D8C-78B240BAC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28199</Words>
  <Characters>155098</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dc:creator>
  <cp:lastModifiedBy>USUARIO</cp:lastModifiedBy>
  <cp:revision>2</cp:revision>
  <cp:lastPrinted>2023-09-07T16:08:00Z</cp:lastPrinted>
  <dcterms:created xsi:type="dcterms:W3CDTF">2023-09-20T20:56:00Z</dcterms:created>
  <dcterms:modified xsi:type="dcterms:W3CDTF">2023-09-20T20:56:00Z</dcterms:modified>
</cp:coreProperties>
</file>