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CE9EA" w14:textId="200C497C"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9A1898">
        <w:rPr>
          <w:rFonts w:ascii="Palatino Linotype" w:eastAsia="Palatino Linotype" w:hAnsi="Palatino Linotype" w:cs="Palatino Linotype"/>
        </w:rPr>
        <w:t>del</w:t>
      </w:r>
      <w:r w:rsidRPr="009A1898">
        <w:rPr>
          <w:rFonts w:ascii="Palatino Linotype" w:eastAsia="Palatino Linotype" w:hAnsi="Palatino Linotype" w:cs="Palatino Linotype"/>
        </w:rPr>
        <w:t xml:space="preserve"> </w:t>
      </w:r>
      <w:r w:rsidR="009C332B" w:rsidRPr="009A1898">
        <w:rPr>
          <w:rFonts w:ascii="Palatino Linotype" w:eastAsia="Palatino Linotype" w:hAnsi="Palatino Linotype" w:cs="Palatino Linotype"/>
        </w:rPr>
        <w:t>diecinueve</w:t>
      </w:r>
      <w:r w:rsidR="00C7106F" w:rsidRPr="009A1898">
        <w:rPr>
          <w:rFonts w:ascii="Palatino Linotype" w:eastAsia="Palatino Linotype" w:hAnsi="Palatino Linotype" w:cs="Palatino Linotype"/>
        </w:rPr>
        <w:t xml:space="preserve"> de </w:t>
      </w:r>
      <w:r w:rsidR="009C332B" w:rsidRPr="009A1898">
        <w:rPr>
          <w:rFonts w:ascii="Palatino Linotype" w:eastAsia="Palatino Linotype" w:hAnsi="Palatino Linotype" w:cs="Palatino Linotype"/>
        </w:rPr>
        <w:t xml:space="preserve">abril </w:t>
      </w:r>
      <w:r w:rsidRPr="009A1898">
        <w:rPr>
          <w:rFonts w:ascii="Palatino Linotype" w:eastAsia="Palatino Linotype" w:hAnsi="Palatino Linotype" w:cs="Palatino Linotype"/>
        </w:rPr>
        <w:t xml:space="preserve">de dos mil </w:t>
      </w:r>
      <w:r w:rsidR="000A3EAE" w:rsidRPr="009A1898">
        <w:rPr>
          <w:rFonts w:ascii="Palatino Linotype" w:eastAsia="Palatino Linotype" w:hAnsi="Palatino Linotype" w:cs="Palatino Linotype"/>
        </w:rPr>
        <w:t>veintitrés</w:t>
      </w:r>
      <w:r w:rsidRPr="009A1898">
        <w:rPr>
          <w:rFonts w:ascii="Palatino Linotype" w:eastAsia="Palatino Linotype" w:hAnsi="Palatino Linotype" w:cs="Palatino Linotype"/>
        </w:rPr>
        <w:t xml:space="preserve">. </w:t>
      </w:r>
    </w:p>
    <w:p w14:paraId="60269D8F" w14:textId="77777777" w:rsidR="00000062" w:rsidRPr="009A1898" w:rsidRDefault="00000062" w:rsidP="009A1898">
      <w:pPr>
        <w:spacing w:line="360" w:lineRule="auto"/>
        <w:jc w:val="both"/>
        <w:rPr>
          <w:rFonts w:ascii="Palatino Linotype" w:eastAsia="Palatino Linotype" w:hAnsi="Palatino Linotype" w:cs="Palatino Linotype"/>
        </w:rPr>
      </w:pPr>
    </w:p>
    <w:p w14:paraId="447751FD" w14:textId="064F5486"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sz w:val="28"/>
          <w:szCs w:val="28"/>
        </w:rPr>
        <w:t>VISTO</w:t>
      </w:r>
      <w:r w:rsidR="005808C0" w:rsidRPr="009A1898">
        <w:rPr>
          <w:rFonts w:ascii="Palatino Linotype" w:eastAsia="Palatino Linotype" w:hAnsi="Palatino Linotype" w:cs="Palatino Linotype"/>
          <w:b/>
          <w:sz w:val="28"/>
          <w:szCs w:val="28"/>
        </w:rPr>
        <w:t>S</w:t>
      </w:r>
      <w:r w:rsidRPr="009A1898">
        <w:rPr>
          <w:rFonts w:ascii="Palatino Linotype" w:eastAsia="Palatino Linotype" w:hAnsi="Palatino Linotype" w:cs="Palatino Linotype"/>
        </w:rPr>
        <w:t xml:space="preserve"> </w:t>
      </w:r>
      <w:r w:rsidR="005808C0"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expediente</w:t>
      </w:r>
      <w:r w:rsidR="005808C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formado</w:t>
      </w:r>
      <w:r w:rsidR="005808C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con motivo de los Recursos de Revisión </w:t>
      </w:r>
      <w:r w:rsidR="005808C0" w:rsidRPr="009A1898">
        <w:rPr>
          <w:rFonts w:ascii="Palatino Linotype" w:eastAsia="Palatino Linotype" w:hAnsi="Palatino Linotype" w:cs="Palatino Linotype"/>
        </w:rPr>
        <w:t xml:space="preserve">con </w:t>
      </w:r>
      <w:r w:rsidRPr="009A1898">
        <w:rPr>
          <w:rFonts w:ascii="Palatino Linotype" w:eastAsia="Palatino Linotype" w:hAnsi="Palatino Linotype" w:cs="Palatino Linotype"/>
        </w:rPr>
        <w:t xml:space="preserve">número </w:t>
      </w:r>
      <w:r w:rsidR="009C332B" w:rsidRPr="009A1898">
        <w:rPr>
          <w:rFonts w:ascii="Palatino Linotype" w:eastAsia="Palatino Linotype" w:hAnsi="Palatino Linotype" w:cs="Palatino Linotype"/>
          <w:b/>
          <w:sz w:val="22"/>
          <w:szCs w:val="22"/>
        </w:rPr>
        <w:t>12687</w:t>
      </w:r>
      <w:r w:rsidRPr="009A1898">
        <w:rPr>
          <w:rFonts w:ascii="Palatino Linotype" w:eastAsia="Palatino Linotype" w:hAnsi="Palatino Linotype" w:cs="Palatino Linotype"/>
          <w:b/>
          <w:sz w:val="22"/>
          <w:szCs w:val="22"/>
        </w:rPr>
        <w:t>/INFOEM/IP/RR/2022</w:t>
      </w:r>
      <w:r w:rsidR="000A3EAE" w:rsidRPr="009A1898">
        <w:rPr>
          <w:rFonts w:ascii="Palatino Linotype" w:eastAsia="Palatino Linotype" w:hAnsi="Palatino Linotype" w:cs="Palatino Linotype"/>
          <w:b/>
          <w:sz w:val="22"/>
          <w:szCs w:val="22"/>
        </w:rPr>
        <w:t xml:space="preserve"> y </w:t>
      </w:r>
      <w:r w:rsidR="009C332B" w:rsidRPr="009A1898">
        <w:rPr>
          <w:rFonts w:ascii="Palatino Linotype" w:eastAsia="Palatino Linotype" w:hAnsi="Palatino Linotype" w:cs="Palatino Linotype"/>
          <w:b/>
          <w:sz w:val="22"/>
          <w:szCs w:val="22"/>
        </w:rPr>
        <w:t>12688</w:t>
      </w:r>
      <w:r w:rsidR="005808C0" w:rsidRPr="009A1898">
        <w:rPr>
          <w:rFonts w:ascii="Palatino Linotype" w:eastAsia="Palatino Linotype" w:hAnsi="Palatino Linotype" w:cs="Palatino Linotype"/>
          <w:b/>
          <w:sz w:val="22"/>
          <w:szCs w:val="22"/>
        </w:rPr>
        <w:t>/INFOEM/IP/RR/2022</w:t>
      </w:r>
      <w:r w:rsidRPr="009A1898">
        <w:rPr>
          <w:rFonts w:ascii="Palatino Linotype" w:eastAsia="Palatino Linotype" w:hAnsi="Palatino Linotype" w:cs="Palatino Linotype"/>
          <w:b/>
          <w:sz w:val="22"/>
          <w:szCs w:val="22"/>
        </w:rPr>
        <w:t xml:space="preserve"> </w:t>
      </w:r>
      <w:r w:rsidRPr="009A1898">
        <w:rPr>
          <w:rFonts w:ascii="Palatino Linotype" w:eastAsia="Palatino Linotype" w:hAnsi="Palatino Linotype" w:cs="Palatino Linotype"/>
        </w:rPr>
        <w:t xml:space="preserve">promovidos por </w:t>
      </w:r>
      <w:r w:rsidR="00C7106F" w:rsidRPr="009A1898">
        <w:rPr>
          <w:rFonts w:ascii="Palatino Linotype" w:eastAsia="Palatino Linotype" w:hAnsi="Palatino Linotype" w:cs="Palatino Linotype"/>
        </w:rPr>
        <w:t xml:space="preserve">una persona </w:t>
      </w:r>
      <w:r w:rsidR="009C332B" w:rsidRPr="009A1898">
        <w:rPr>
          <w:rFonts w:ascii="Palatino Linotype" w:eastAsia="Palatino Linotype" w:hAnsi="Palatino Linotype" w:cs="Palatino Linotype"/>
        </w:rPr>
        <w:t>de manera anónima,</w:t>
      </w:r>
      <w:r w:rsidRPr="009A1898">
        <w:rPr>
          <w:rFonts w:ascii="Palatino Linotype" w:eastAsia="Palatino Linotype" w:hAnsi="Palatino Linotype" w:cs="Palatino Linotype"/>
        </w:rPr>
        <w:t xml:space="preserve"> a quien en lo</w:t>
      </w:r>
      <w:r w:rsidR="009D0A37" w:rsidRPr="009A1898">
        <w:rPr>
          <w:rFonts w:ascii="Palatino Linotype" w:eastAsia="Palatino Linotype" w:hAnsi="Palatino Linotype" w:cs="Palatino Linotype"/>
        </w:rPr>
        <w:t xml:space="preserve"> sucesivo se le </w:t>
      </w:r>
      <w:r w:rsidR="009A1898" w:rsidRPr="009A1898">
        <w:rPr>
          <w:rFonts w:ascii="Palatino Linotype" w:eastAsia="Palatino Linotype" w:hAnsi="Palatino Linotype" w:cs="Palatino Linotype"/>
        </w:rPr>
        <w:t>denominará</w:t>
      </w:r>
      <w:r w:rsidR="00364A8D" w:rsidRPr="009A1898">
        <w:rPr>
          <w:rFonts w:ascii="Palatino Linotype" w:eastAsia="Palatino Linotype" w:hAnsi="Palatino Linotype" w:cs="Palatino Linotype"/>
        </w:rPr>
        <w:t xml:space="preserve"> la parte </w:t>
      </w:r>
      <w:r w:rsidRPr="009A1898">
        <w:rPr>
          <w:rFonts w:ascii="Palatino Linotype" w:eastAsia="Palatino Linotype" w:hAnsi="Palatino Linotype" w:cs="Palatino Linotype"/>
          <w:b/>
        </w:rPr>
        <w:t>RECURRENTE,</w:t>
      </w:r>
      <w:r w:rsidRPr="009A1898">
        <w:rPr>
          <w:rFonts w:ascii="Palatino Linotype" w:eastAsia="Palatino Linotype" w:hAnsi="Palatino Linotype" w:cs="Palatino Linotype"/>
        </w:rPr>
        <w:t xml:space="preserve"> en contra de las respuestas de</w:t>
      </w:r>
      <w:r w:rsidR="00364A8D" w:rsidRPr="009A1898">
        <w:rPr>
          <w:rFonts w:ascii="Palatino Linotype" w:eastAsia="Palatino Linotype" w:hAnsi="Palatino Linotype" w:cs="Palatino Linotype"/>
        </w:rPr>
        <w:t>l</w:t>
      </w:r>
      <w:r w:rsidR="009D0A37" w:rsidRPr="009A1898">
        <w:rPr>
          <w:rFonts w:ascii="Palatino Linotype" w:eastAsia="Palatino Linotype" w:hAnsi="Palatino Linotype" w:cs="Palatino Linotype"/>
        </w:rPr>
        <w:t xml:space="preserve"> </w:t>
      </w:r>
      <w:r w:rsidR="005808C0" w:rsidRPr="009A1898">
        <w:rPr>
          <w:rFonts w:ascii="Palatino Linotype" w:eastAsia="Palatino Linotype" w:hAnsi="Palatino Linotype" w:cs="Palatino Linotype"/>
          <w:b/>
        </w:rPr>
        <w:t xml:space="preserve">Ayuntamiento de </w:t>
      </w:r>
      <w:r w:rsidR="009C332B" w:rsidRPr="009A1898">
        <w:rPr>
          <w:rFonts w:ascii="Palatino Linotype" w:eastAsia="Palatino Linotype" w:hAnsi="Palatino Linotype" w:cs="Palatino Linotype"/>
          <w:b/>
        </w:rPr>
        <w:t>Metepec</w:t>
      </w:r>
      <w:r w:rsidR="000A3EAE" w:rsidRPr="009A1898">
        <w:rPr>
          <w:rFonts w:ascii="Palatino Linotype" w:eastAsia="Palatino Linotype" w:hAnsi="Palatino Linotype" w:cs="Palatino Linotype"/>
        </w:rPr>
        <w:t xml:space="preserve"> </w:t>
      </w:r>
      <w:r w:rsidR="00364A8D" w:rsidRPr="009A1898">
        <w:rPr>
          <w:rFonts w:ascii="Palatino Linotype" w:eastAsia="Palatino Linotype" w:hAnsi="Palatino Linotype" w:cs="Palatino Linotype"/>
        </w:rPr>
        <w:t>al</w:t>
      </w:r>
      <w:r w:rsidRPr="009A1898">
        <w:rPr>
          <w:rFonts w:ascii="Palatino Linotype" w:eastAsia="Palatino Linotype" w:hAnsi="Palatino Linotype" w:cs="Palatino Linotype"/>
        </w:rPr>
        <w:t xml:space="preserve"> cual en lo subsecuente se le denominará </w:t>
      </w:r>
      <w:r w:rsidRPr="009A1898">
        <w:rPr>
          <w:rFonts w:ascii="Palatino Linotype" w:eastAsia="Palatino Linotype" w:hAnsi="Palatino Linotype" w:cs="Palatino Linotype"/>
          <w:b/>
        </w:rPr>
        <w:t xml:space="preserve">EL SUJETO OBLIGADO, </w:t>
      </w:r>
      <w:r w:rsidRPr="009A1898">
        <w:rPr>
          <w:rFonts w:ascii="Palatino Linotype" w:eastAsia="Palatino Linotype" w:hAnsi="Palatino Linotype" w:cs="Palatino Linotype"/>
        </w:rPr>
        <w:t>se procede a dictar la presente resolución con base en lo siguiente:</w:t>
      </w:r>
    </w:p>
    <w:p w14:paraId="309124FD" w14:textId="77777777" w:rsidR="00000062" w:rsidRPr="009A1898" w:rsidRDefault="00000062" w:rsidP="009A1898">
      <w:pPr>
        <w:spacing w:line="360" w:lineRule="auto"/>
        <w:jc w:val="both"/>
        <w:rPr>
          <w:rFonts w:ascii="Palatino Linotype" w:eastAsia="Palatino Linotype" w:hAnsi="Palatino Linotype" w:cs="Palatino Linotype"/>
          <w:sz w:val="16"/>
        </w:rPr>
      </w:pPr>
    </w:p>
    <w:p w14:paraId="4B44BBBA" w14:textId="77777777" w:rsidR="00000062" w:rsidRPr="009A1898" w:rsidRDefault="00015EDF" w:rsidP="009A1898">
      <w:pPr>
        <w:spacing w:line="360" w:lineRule="auto"/>
        <w:jc w:val="center"/>
        <w:rPr>
          <w:rFonts w:ascii="Palatino Linotype" w:eastAsia="Palatino Linotype" w:hAnsi="Palatino Linotype" w:cs="Palatino Linotype"/>
          <w:b/>
        </w:rPr>
      </w:pPr>
      <w:r w:rsidRPr="009A1898">
        <w:rPr>
          <w:rFonts w:ascii="Palatino Linotype" w:eastAsia="Palatino Linotype" w:hAnsi="Palatino Linotype" w:cs="Palatino Linotype"/>
          <w:b/>
          <w:sz w:val="28"/>
          <w:szCs w:val="28"/>
        </w:rPr>
        <w:t>ANTECEDENTES</w:t>
      </w:r>
    </w:p>
    <w:p w14:paraId="26E2A2CB" w14:textId="77777777" w:rsidR="00000062" w:rsidRPr="009A1898" w:rsidRDefault="00000062" w:rsidP="009A1898">
      <w:pPr>
        <w:rPr>
          <w:rFonts w:ascii="Palatino Linotype" w:eastAsia="Palatino Linotype" w:hAnsi="Palatino Linotype" w:cs="Palatino Linotype"/>
          <w:b/>
        </w:rPr>
      </w:pPr>
    </w:p>
    <w:p w14:paraId="5F8BFF84" w14:textId="77777777" w:rsidR="00000062" w:rsidRPr="009A1898" w:rsidRDefault="00015EDF" w:rsidP="009A1898">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9A1898">
        <w:rPr>
          <w:rFonts w:ascii="Palatino Linotype" w:eastAsia="Palatino Linotype" w:hAnsi="Palatino Linotype" w:cs="Palatino Linotype"/>
          <w:b/>
          <w:sz w:val="28"/>
          <w:szCs w:val="28"/>
        </w:rPr>
        <w:t>I.</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b/>
          <w:sz w:val="28"/>
          <w:szCs w:val="28"/>
        </w:rPr>
        <w:t>De la</w:t>
      </w:r>
      <w:r w:rsidR="009D0A37" w:rsidRPr="009A1898">
        <w:rPr>
          <w:rFonts w:ascii="Palatino Linotype" w:eastAsia="Palatino Linotype" w:hAnsi="Palatino Linotype" w:cs="Palatino Linotype"/>
          <w:b/>
          <w:sz w:val="28"/>
          <w:szCs w:val="28"/>
        </w:rPr>
        <w:t>s</w:t>
      </w:r>
      <w:r w:rsidRPr="009A1898">
        <w:rPr>
          <w:rFonts w:ascii="Palatino Linotype" w:eastAsia="Palatino Linotype" w:hAnsi="Palatino Linotype" w:cs="Palatino Linotype"/>
          <w:b/>
          <w:sz w:val="28"/>
          <w:szCs w:val="28"/>
        </w:rPr>
        <w:t xml:space="preserve"> Solicitud</w:t>
      </w:r>
      <w:r w:rsidR="009D0A37" w:rsidRPr="009A1898">
        <w:rPr>
          <w:rFonts w:ascii="Palatino Linotype" w:eastAsia="Palatino Linotype" w:hAnsi="Palatino Linotype" w:cs="Palatino Linotype"/>
          <w:b/>
          <w:sz w:val="28"/>
          <w:szCs w:val="28"/>
        </w:rPr>
        <w:t>es</w:t>
      </w:r>
      <w:r w:rsidRPr="009A1898">
        <w:rPr>
          <w:rFonts w:ascii="Palatino Linotype" w:eastAsia="Palatino Linotype" w:hAnsi="Palatino Linotype" w:cs="Palatino Linotype"/>
          <w:b/>
          <w:sz w:val="28"/>
          <w:szCs w:val="28"/>
        </w:rPr>
        <w:t xml:space="preserve"> de Información</w:t>
      </w:r>
    </w:p>
    <w:p w14:paraId="18D64685" w14:textId="56A5B469" w:rsidR="00000062" w:rsidRPr="009A1898" w:rsidRDefault="000A3EAE" w:rsidP="009A1898">
      <w:pPr>
        <w:spacing w:line="360" w:lineRule="auto"/>
        <w:jc w:val="both"/>
        <w:rPr>
          <w:rFonts w:ascii="Palatino Linotype" w:eastAsia="Palatino Linotype" w:hAnsi="Palatino Linotype" w:cs="Palatino Linotype"/>
        </w:rPr>
      </w:pPr>
      <w:bookmarkStart w:id="1" w:name="_heading=h.eccwy3be8vjo" w:colFirst="0" w:colLast="0"/>
      <w:bookmarkEnd w:id="1"/>
      <w:r w:rsidRPr="009A1898">
        <w:rPr>
          <w:rFonts w:ascii="Palatino Linotype" w:eastAsia="Palatino Linotype" w:hAnsi="Palatino Linotype" w:cs="Palatino Linotype"/>
        </w:rPr>
        <w:t>El</w:t>
      </w:r>
      <w:r w:rsidR="00DE4F3D" w:rsidRPr="009A1898">
        <w:rPr>
          <w:rFonts w:ascii="Palatino Linotype" w:eastAsia="Palatino Linotype" w:hAnsi="Palatino Linotype" w:cs="Palatino Linotype"/>
        </w:rPr>
        <w:t xml:space="preserve"> </w:t>
      </w:r>
      <w:r w:rsidR="009C332B" w:rsidRPr="009A1898">
        <w:rPr>
          <w:rFonts w:ascii="Palatino Linotype" w:eastAsia="Palatino Linotype" w:hAnsi="Palatino Linotype" w:cs="Palatino Linotype"/>
          <w:b/>
        </w:rPr>
        <w:t>doce</w:t>
      </w:r>
      <w:r w:rsidR="00C7106F" w:rsidRPr="009A1898">
        <w:rPr>
          <w:rFonts w:ascii="Palatino Linotype" w:eastAsia="Palatino Linotype" w:hAnsi="Palatino Linotype" w:cs="Palatino Linotype"/>
          <w:b/>
        </w:rPr>
        <w:t xml:space="preserve"> de </w:t>
      </w:r>
      <w:r w:rsidR="009C332B" w:rsidRPr="009A1898">
        <w:rPr>
          <w:rFonts w:ascii="Palatino Linotype" w:eastAsia="Palatino Linotype" w:hAnsi="Palatino Linotype" w:cs="Palatino Linotype"/>
          <w:b/>
        </w:rPr>
        <w:t xml:space="preserve">julio </w:t>
      </w:r>
      <w:r w:rsidR="00015EDF" w:rsidRPr="009A1898">
        <w:rPr>
          <w:rFonts w:ascii="Palatino Linotype" w:eastAsia="Palatino Linotype" w:hAnsi="Palatino Linotype" w:cs="Palatino Linotype"/>
          <w:b/>
        </w:rPr>
        <w:t xml:space="preserve">de dos mil </w:t>
      </w:r>
      <w:r w:rsidR="004951B5" w:rsidRPr="009A1898">
        <w:rPr>
          <w:rFonts w:ascii="Palatino Linotype" w:eastAsia="Palatino Linotype" w:hAnsi="Palatino Linotype" w:cs="Palatino Linotype"/>
          <w:b/>
        </w:rPr>
        <w:t>veintidós</w:t>
      </w:r>
      <w:r w:rsidR="00015EDF" w:rsidRPr="009A1898">
        <w:rPr>
          <w:rFonts w:ascii="Palatino Linotype" w:eastAsia="Palatino Linotype" w:hAnsi="Palatino Linotype" w:cs="Palatino Linotype"/>
        </w:rPr>
        <w:t xml:space="preserve">, </w:t>
      </w:r>
      <w:r w:rsidR="004951B5" w:rsidRPr="009A1898">
        <w:rPr>
          <w:rFonts w:ascii="Palatino Linotype" w:eastAsia="Palatino Linotype" w:hAnsi="Palatino Linotype" w:cs="Palatino Linotype"/>
          <w:b/>
        </w:rPr>
        <w:t>EL RECURRENTE</w:t>
      </w:r>
      <w:r w:rsidR="00015EDF" w:rsidRPr="009A1898">
        <w:rPr>
          <w:rFonts w:ascii="Palatino Linotype" w:eastAsia="Palatino Linotype" w:hAnsi="Palatino Linotype" w:cs="Palatino Linotype"/>
        </w:rPr>
        <w:t xml:space="preserve"> </w:t>
      </w:r>
      <w:r w:rsidR="00AE4893" w:rsidRPr="009A1898">
        <w:rPr>
          <w:rFonts w:ascii="Palatino Linotype" w:hAnsi="Palatino Linotype" w:cs="Arial"/>
        </w:rPr>
        <w:t>presentó a través de</w:t>
      </w:r>
      <w:r w:rsidR="00B45312" w:rsidRPr="009A1898">
        <w:rPr>
          <w:rFonts w:ascii="Palatino Linotype" w:hAnsi="Palatino Linotype" w:cs="Arial"/>
        </w:rPr>
        <w:t xml:space="preserve">l </w:t>
      </w:r>
      <w:r w:rsidR="00015EDF" w:rsidRPr="009A1898">
        <w:rPr>
          <w:rFonts w:ascii="Palatino Linotype" w:eastAsia="Palatino Linotype" w:hAnsi="Palatino Linotype" w:cs="Palatino Linotype"/>
        </w:rPr>
        <w:t xml:space="preserve">Sistema de Acceso a la Información Mexiquense, en lo subsecuente </w:t>
      </w:r>
      <w:r w:rsidR="00015EDF" w:rsidRPr="009A1898">
        <w:rPr>
          <w:rFonts w:ascii="Palatino Linotype" w:eastAsia="Palatino Linotype" w:hAnsi="Palatino Linotype" w:cs="Palatino Linotype"/>
          <w:b/>
        </w:rPr>
        <w:t>EL SAIMEX</w:t>
      </w:r>
      <w:r w:rsidR="00015EDF" w:rsidRPr="009A1898">
        <w:rPr>
          <w:rFonts w:ascii="Palatino Linotype" w:eastAsia="Palatino Linotype" w:hAnsi="Palatino Linotype" w:cs="Palatino Linotype"/>
        </w:rPr>
        <w:t xml:space="preserve"> ante </w:t>
      </w:r>
      <w:r w:rsidR="00015EDF" w:rsidRPr="009A1898">
        <w:rPr>
          <w:rFonts w:ascii="Palatino Linotype" w:eastAsia="Palatino Linotype" w:hAnsi="Palatino Linotype" w:cs="Palatino Linotype"/>
          <w:b/>
        </w:rPr>
        <w:t>EL SUJETO OBLIGADO</w:t>
      </w:r>
      <w:r w:rsidR="00015EDF" w:rsidRPr="009A1898">
        <w:rPr>
          <w:rFonts w:ascii="Palatino Linotype" w:eastAsia="Palatino Linotype" w:hAnsi="Palatino Linotype" w:cs="Palatino Linotype"/>
        </w:rPr>
        <w:t xml:space="preserve">, las solicitudes de Acceso a la Información Pública, a las cuales se le asignaron los números de expediente </w:t>
      </w:r>
      <w:r w:rsidR="009C332B" w:rsidRPr="009A1898">
        <w:rPr>
          <w:rFonts w:ascii="Palatino Linotype" w:eastAsia="Palatino Linotype" w:hAnsi="Palatino Linotype" w:cs="Palatino Linotype"/>
          <w:b/>
        </w:rPr>
        <w:t xml:space="preserve">03782/METEPEC/IP/2022 </w:t>
      </w:r>
      <w:r w:rsidR="00DE4F3D" w:rsidRPr="009A1898">
        <w:rPr>
          <w:rFonts w:ascii="Palatino Linotype" w:eastAsia="Palatino Linotype" w:hAnsi="Palatino Linotype" w:cs="Palatino Linotype"/>
          <w:b/>
        </w:rPr>
        <w:t xml:space="preserve">y </w:t>
      </w:r>
      <w:r w:rsidR="009C332B" w:rsidRPr="009A1898">
        <w:rPr>
          <w:rFonts w:ascii="Palatino Linotype" w:eastAsia="Palatino Linotype" w:hAnsi="Palatino Linotype" w:cs="Palatino Linotype"/>
          <w:b/>
        </w:rPr>
        <w:t xml:space="preserve">03783/METEPEC/IP/2022 </w:t>
      </w:r>
      <w:r w:rsidR="00015EDF" w:rsidRPr="009A1898">
        <w:rPr>
          <w:rFonts w:ascii="Palatino Linotype" w:eastAsia="Palatino Linotype" w:hAnsi="Palatino Linotype" w:cs="Palatino Linotype"/>
        </w:rPr>
        <w:t xml:space="preserve">mediante las cuales </w:t>
      </w:r>
      <w:r w:rsidR="00DE4F3D" w:rsidRPr="009A1898">
        <w:rPr>
          <w:rFonts w:ascii="Palatino Linotype" w:eastAsia="Palatino Linotype" w:hAnsi="Palatino Linotype" w:cs="Palatino Linotype"/>
          <w:b/>
        </w:rPr>
        <w:t xml:space="preserve">EL RECURRENTE </w:t>
      </w:r>
      <w:r w:rsidR="00015EDF" w:rsidRPr="009A1898">
        <w:rPr>
          <w:rFonts w:ascii="Palatino Linotype" w:eastAsia="Palatino Linotype" w:hAnsi="Palatino Linotype" w:cs="Palatino Linotype"/>
        </w:rPr>
        <w:t>requirió, lo siguiente:</w:t>
      </w:r>
    </w:p>
    <w:p w14:paraId="2815CB93" w14:textId="77777777" w:rsidR="00C7106F" w:rsidRPr="009A1898" w:rsidRDefault="00C7106F" w:rsidP="009A1898">
      <w:pPr>
        <w:spacing w:line="360" w:lineRule="auto"/>
        <w:jc w:val="both"/>
        <w:rPr>
          <w:rFonts w:ascii="Palatino Linotype" w:eastAsia="Palatino Linotype" w:hAnsi="Palatino Linotype" w:cs="Palatino Linotype"/>
        </w:rPr>
      </w:pPr>
    </w:p>
    <w:p w14:paraId="6F5C0E71" w14:textId="77777777" w:rsidR="00000062" w:rsidRPr="009A1898" w:rsidRDefault="00000062" w:rsidP="009A1898">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9A1898" w:rsidRPr="009A1898" w14:paraId="3C437EEA" w14:textId="77777777">
        <w:tc>
          <w:tcPr>
            <w:tcW w:w="3675" w:type="dxa"/>
            <w:shd w:val="clear" w:color="auto" w:fill="auto"/>
            <w:tcMar>
              <w:top w:w="100" w:type="dxa"/>
              <w:left w:w="100" w:type="dxa"/>
              <w:bottom w:w="100" w:type="dxa"/>
              <w:right w:w="100" w:type="dxa"/>
            </w:tcMar>
          </w:tcPr>
          <w:p w14:paraId="39A2F2BF" w14:textId="77777777" w:rsidR="00000062" w:rsidRPr="009A1898" w:rsidRDefault="00015EDF" w:rsidP="009A1898">
            <w:pPr>
              <w:widowControl w:val="0"/>
              <w:pBdr>
                <w:top w:val="nil"/>
                <w:left w:val="nil"/>
                <w:bottom w:val="nil"/>
                <w:right w:val="nil"/>
                <w:between w:val="nil"/>
              </w:pBdr>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9A1898" w:rsidRDefault="00015EDF" w:rsidP="009A1898">
            <w:pPr>
              <w:widowControl w:val="0"/>
              <w:pBdr>
                <w:top w:val="nil"/>
                <w:left w:val="nil"/>
                <w:bottom w:val="nil"/>
                <w:right w:val="nil"/>
                <w:between w:val="nil"/>
              </w:pBdr>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 xml:space="preserve">Solicitud </w:t>
            </w:r>
          </w:p>
        </w:tc>
      </w:tr>
      <w:tr w:rsidR="009A1898" w:rsidRPr="009A1898" w14:paraId="29A7004B" w14:textId="77777777" w:rsidTr="001B0B15">
        <w:tc>
          <w:tcPr>
            <w:tcW w:w="3675" w:type="dxa"/>
            <w:shd w:val="clear" w:color="auto" w:fill="auto"/>
            <w:tcMar>
              <w:top w:w="100" w:type="dxa"/>
              <w:left w:w="100" w:type="dxa"/>
              <w:bottom w:w="100" w:type="dxa"/>
              <w:right w:w="100" w:type="dxa"/>
            </w:tcMar>
            <w:vAlign w:val="center"/>
          </w:tcPr>
          <w:p w14:paraId="0468BBCA" w14:textId="0BEF9C34" w:rsidR="001B0B15" w:rsidRPr="009A1898" w:rsidRDefault="009C332B" w:rsidP="009A1898">
            <w:pPr>
              <w:widowControl w:val="0"/>
              <w:pBdr>
                <w:top w:val="nil"/>
                <w:left w:val="nil"/>
                <w:bottom w:val="nil"/>
                <w:right w:val="nil"/>
                <w:between w:val="nil"/>
              </w:pBdr>
              <w:jc w:val="center"/>
              <w:rPr>
                <w:rFonts w:ascii="Palatino Linotype" w:eastAsia="Palatino Linotype" w:hAnsi="Palatino Linotype" w:cs="Palatino Linotype"/>
              </w:rPr>
            </w:pPr>
            <w:r w:rsidRPr="009A1898">
              <w:rPr>
                <w:rFonts w:ascii="Palatino Linotype" w:eastAsia="Palatino Linotype" w:hAnsi="Palatino Linotype" w:cs="Palatino Linotype"/>
                <w:b/>
              </w:rPr>
              <w:t>03782/METEPEC/IP/2022</w:t>
            </w:r>
          </w:p>
        </w:tc>
        <w:tc>
          <w:tcPr>
            <w:tcW w:w="5430" w:type="dxa"/>
            <w:shd w:val="clear" w:color="auto" w:fill="auto"/>
            <w:tcMar>
              <w:top w:w="100" w:type="dxa"/>
              <w:left w:w="100" w:type="dxa"/>
              <w:bottom w:w="100" w:type="dxa"/>
              <w:right w:w="100" w:type="dxa"/>
            </w:tcMar>
          </w:tcPr>
          <w:p w14:paraId="40F8F39F" w14:textId="06FDF8BE" w:rsidR="001B0B15" w:rsidRPr="009A1898" w:rsidRDefault="001B0B15" w:rsidP="009A189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9A1898">
              <w:rPr>
                <w:rFonts w:ascii="Palatino Linotype" w:eastAsia="Palatino Linotype" w:hAnsi="Palatino Linotype" w:cs="Palatino Linotype"/>
                <w:i/>
                <w:sz w:val="20"/>
                <w:szCs w:val="20"/>
              </w:rPr>
              <w:t>“</w:t>
            </w:r>
            <w:r w:rsidR="009C332B" w:rsidRPr="009A1898">
              <w:rPr>
                <w:rFonts w:ascii="Palatino Linotype" w:eastAsia="Palatino Linotype" w:hAnsi="Palatino Linotype" w:cs="Palatino Linotype"/>
                <w:i/>
                <w:sz w:val="20"/>
                <w:szCs w:val="20"/>
              </w:rPr>
              <w:t>Lista de asistencia del Regidor. Oscar Alejandro González Márquez de febrero del año 2022 a junio de 2022.</w:t>
            </w:r>
            <w:r w:rsidRPr="009A1898">
              <w:rPr>
                <w:rFonts w:ascii="Palatino Linotype" w:eastAsia="Palatino Linotype" w:hAnsi="Palatino Linotype" w:cs="Palatino Linotype"/>
                <w:i/>
                <w:sz w:val="20"/>
                <w:szCs w:val="20"/>
              </w:rPr>
              <w:t>”</w:t>
            </w:r>
            <w:r w:rsidRPr="009A1898">
              <w:rPr>
                <w:rFonts w:ascii="Palatino Linotype" w:eastAsia="Palatino Linotype" w:hAnsi="Palatino Linotype" w:cs="Palatino Linotype"/>
                <w:sz w:val="20"/>
                <w:szCs w:val="20"/>
              </w:rPr>
              <w:t xml:space="preserve"> (Sic).</w:t>
            </w:r>
          </w:p>
        </w:tc>
      </w:tr>
      <w:tr w:rsidR="001B0B15" w:rsidRPr="009A1898" w14:paraId="6AF7323D" w14:textId="77777777" w:rsidTr="001B0B15">
        <w:tc>
          <w:tcPr>
            <w:tcW w:w="3675" w:type="dxa"/>
            <w:shd w:val="clear" w:color="auto" w:fill="auto"/>
            <w:tcMar>
              <w:top w:w="100" w:type="dxa"/>
              <w:left w:w="100" w:type="dxa"/>
              <w:bottom w:w="100" w:type="dxa"/>
              <w:right w:w="100" w:type="dxa"/>
            </w:tcMar>
            <w:vAlign w:val="center"/>
          </w:tcPr>
          <w:p w14:paraId="06C2F572" w14:textId="27ABCA04" w:rsidR="001B0B15" w:rsidRPr="009A1898" w:rsidRDefault="009C332B" w:rsidP="009A1898">
            <w:pPr>
              <w:widowControl w:val="0"/>
              <w:pBdr>
                <w:top w:val="nil"/>
                <w:left w:val="nil"/>
                <w:bottom w:val="nil"/>
                <w:right w:val="nil"/>
                <w:between w:val="nil"/>
              </w:pBdr>
              <w:jc w:val="center"/>
              <w:rPr>
                <w:rFonts w:ascii="Palatino Linotype" w:eastAsia="Palatino Linotype" w:hAnsi="Palatino Linotype" w:cs="Palatino Linotype"/>
                <w:b/>
              </w:rPr>
            </w:pPr>
            <w:r w:rsidRPr="009A1898">
              <w:rPr>
                <w:rFonts w:ascii="Palatino Linotype" w:eastAsia="Palatino Linotype" w:hAnsi="Palatino Linotype" w:cs="Palatino Linotype"/>
                <w:b/>
              </w:rPr>
              <w:t>03783/METEPEC/IP/2022</w:t>
            </w:r>
          </w:p>
        </w:tc>
        <w:tc>
          <w:tcPr>
            <w:tcW w:w="5430" w:type="dxa"/>
            <w:shd w:val="clear" w:color="auto" w:fill="auto"/>
            <w:tcMar>
              <w:top w:w="100" w:type="dxa"/>
              <w:left w:w="100" w:type="dxa"/>
              <w:bottom w:w="100" w:type="dxa"/>
              <w:right w:w="100" w:type="dxa"/>
            </w:tcMar>
          </w:tcPr>
          <w:p w14:paraId="004ED2BC" w14:textId="01507AB1" w:rsidR="001B0B15" w:rsidRPr="009A1898" w:rsidRDefault="001B0B15" w:rsidP="009A189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9A1898">
              <w:rPr>
                <w:rFonts w:ascii="Palatino Linotype" w:eastAsia="Palatino Linotype" w:hAnsi="Palatino Linotype" w:cs="Palatino Linotype"/>
                <w:i/>
                <w:sz w:val="20"/>
                <w:szCs w:val="20"/>
              </w:rPr>
              <w:t>“</w:t>
            </w:r>
            <w:r w:rsidR="009C332B" w:rsidRPr="009A1898">
              <w:rPr>
                <w:rFonts w:ascii="Palatino Linotype" w:eastAsia="Palatino Linotype" w:hAnsi="Palatino Linotype" w:cs="Palatino Linotype"/>
                <w:i/>
                <w:sz w:val="20"/>
                <w:szCs w:val="20"/>
              </w:rPr>
              <w:t xml:space="preserve">Documento el cual contenga, con que facultad, el Regidor Oscar Alejandro González Márquez, cobra todos los días como regidor del ayuntamiento de Metepec, cuando este año, la mayor parte del tiempo se la ha pasado haciendo campaña en el estado de Durango y en </w:t>
            </w:r>
            <w:proofErr w:type="gramStart"/>
            <w:r w:rsidR="009C332B" w:rsidRPr="009A1898">
              <w:rPr>
                <w:rFonts w:ascii="Palatino Linotype" w:eastAsia="Palatino Linotype" w:hAnsi="Palatino Linotype" w:cs="Palatino Linotype"/>
                <w:i/>
                <w:sz w:val="20"/>
                <w:szCs w:val="20"/>
              </w:rPr>
              <w:t>los mitin</w:t>
            </w:r>
            <w:proofErr w:type="gramEnd"/>
            <w:r w:rsidR="009C332B" w:rsidRPr="009A1898">
              <w:rPr>
                <w:rFonts w:ascii="Palatino Linotype" w:eastAsia="Palatino Linotype" w:hAnsi="Palatino Linotype" w:cs="Palatino Linotype"/>
                <w:i/>
                <w:sz w:val="20"/>
                <w:szCs w:val="20"/>
              </w:rPr>
              <w:t xml:space="preserve"> para apoyar al Partido del Trabajo, son acciones que no debería ser sancionadas? Ya que lo hace con el sueldo que cobra por laborar en el ayuntamiento de Metepec y jamás asiste a su lugar de trabajo.</w:t>
            </w:r>
            <w:r w:rsidRPr="009A1898">
              <w:rPr>
                <w:rFonts w:ascii="Palatino Linotype" w:eastAsia="Palatino Linotype" w:hAnsi="Palatino Linotype" w:cs="Palatino Linotype"/>
                <w:i/>
                <w:sz w:val="20"/>
                <w:szCs w:val="20"/>
              </w:rPr>
              <w:t>”</w:t>
            </w:r>
            <w:r w:rsidRPr="009A1898">
              <w:rPr>
                <w:rFonts w:ascii="Palatino Linotype" w:eastAsia="Palatino Linotype" w:hAnsi="Palatino Linotype" w:cs="Palatino Linotype"/>
                <w:sz w:val="20"/>
                <w:szCs w:val="20"/>
              </w:rPr>
              <w:t xml:space="preserve"> (Sic).</w:t>
            </w:r>
          </w:p>
        </w:tc>
      </w:tr>
    </w:tbl>
    <w:p w14:paraId="59E1996F" w14:textId="77777777" w:rsidR="00000062" w:rsidRPr="009A1898" w:rsidRDefault="00000062" w:rsidP="009A1898">
      <w:pPr>
        <w:ind w:right="899"/>
        <w:jc w:val="both"/>
        <w:rPr>
          <w:rFonts w:ascii="Palatino Linotype" w:eastAsia="Palatino Linotype" w:hAnsi="Palatino Linotype" w:cs="Palatino Linotype"/>
          <w:sz w:val="22"/>
          <w:szCs w:val="22"/>
        </w:rPr>
      </w:pPr>
    </w:p>
    <w:p w14:paraId="3EC82F0F" w14:textId="77777777" w:rsidR="00000062" w:rsidRPr="009A1898" w:rsidRDefault="00000062" w:rsidP="009A1898">
      <w:pPr>
        <w:tabs>
          <w:tab w:val="left" w:pos="851"/>
        </w:tabs>
        <w:ind w:right="901"/>
        <w:jc w:val="both"/>
        <w:rPr>
          <w:rFonts w:ascii="Palatino Linotype" w:eastAsia="Palatino Linotype" w:hAnsi="Palatino Linotype" w:cs="Palatino Linotype"/>
          <w:sz w:val="22"/>
          <w:szCs w:val="22"/>
        </w:rPr>
      </w:pPr>
    </w:p>
    <w:p w14:paraId="20C23655" w14:textId="2A27F4AA" w:rsidR="00000062" w:rsidRPr="009A1898" w:rsidRDefault="00015EDF" w:rsidP="009A1898">
      <w:pPr>
        <w:widowControl w:val="0"/>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t xml:space="preserve">MODALIDAD DE ENTREGA: </w:t>
      </w:r>
      <w:r w:rsidR="00D20C31" w:rsidRPr="009A1898">
        <w:rPr>
          <w:rFonts w:ascii="Palatino Linotype" w:eastAsia="Palatino Linotype" w:hAnsi="Palatino Linotype" w:cs="Palatino Linotype"/>
        </w:rPr>
        <w:t xml:space="preserve">La modalidad elegida por el particular para </w:t>
      </w:r>
      <w:r w:rsidR="00E4099D" w:rsidRPr="009A1898">
        <w:rPr>
          <w:rFonts w:ascii="Palatino Linotype" w:eastAsia="Palatino Linotype" w:hAnsi="Palatino Linotype" w:cs="Palatino Linotype"/>
        </w:rPr>
        <w:t xml:space="preserve">ambas </w:t>
      </w:r>
      <w:r w:rsidR="00D20C31" w:rsidRPr="009A1898">
        <w:rPr>
          <w:rFonts w:ascii="Palatino Linotype" w:eastAsia="Palatino Linotype" w:hAnsi="Palatino Linotype" w:cs="Palatino Linotype"/>
        </w:rPr>
        <w:t xml:space="preserve">solicitudes de acceso a la información fue </w:t>
      </w:r>
      <w:r w:rsidR="004D0070" w:rsidRPr="009A1898">
        <w:rPr>
          <w:rFonts w:ascii="Palatino Linotype" w:eastAsia="Palatino Linotype" w:hAnsi="Palatino Linotype" w:cs="Palatino Linotype"/>
        </w:rPr>
        <w:t>Vía</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SAIMEX.</w:t>
      </w:r>
    </w:p>
    <w:p w14:paraId="55AB1339" w14:textId="77777777" w:rsidR="00000062" w:rsidRPr="009A1898" w:rsidRDefault="00000062" w:rsidP="009A1898">
      <w:pPr>
        <w:widowControl w:val="0"/>
        <w:spacing w:line="360" w:lineRule="auto"/>
        <w:jc w:val="both"/>
        <w:rPr>
          <w:rFonts w:ascii="Palatino Linotype" w:eastAsia="Palatino Linotype" w:hAnsi="Palatino Linotype" w:cs="Palatino Linotype"/>
          <w:b/>
        </w:rPr>
      </w:pPr>
    </w:p>
    <w:p w14:paraId="1F0D6254" w14:textId="77777777" w:rsidR="00000062" w:rsidRPr="009A1898" w:rsidRDefault="00015EDF" w:rsidP="009A1898">
      <w:pPr>
        <w:spacing w:line="360" w:lineRule="auto"/>
        <w:jc w:val="both"/>
        <w:rPr>
          <w:rFonts w:ascii="Palatino Linotype" w:eastAsia="Palatino Linotype" w:hAnsi="Palatino Linotype" w:cs="Palatino Linotype"/>
          <w:b/>
          <w:sz w:val="28"/>
          <w:szCs w:val="28"/>
        </w:rPr>
      </w:pPr>
      <w:r w:rsidRPr="009A1898">
        <w:rPr>
          <w:rFonts w:ascii="Palatino Linotype" w:eastAsia="Palatino Linotype" w:hAnsi="Palatino Linotype" w:cs="Palatino Linotype"/>
          <w:b/>
          <w:sz w:val="28"/>
          <w:szCs w:val="28"/>
        </w:rPr>
        <w:t>II. Turno</w:t>
      </w:r>
      <w:r w:rsidR="004D0070" w:rsidRPr="009A1898">
        <w:rPr>
          <w:rFonts w:ascii="Palatino Linotype" w:eastAsia="Palatino Linotype" w:hAnsi="Palatino Linotype" w:cs="Palatino Linotype"/>
          <w:b/>
          <w:sz w:val="28"/>
          <w:szCs w:val="28"/>
        </w:rPr>
        <w:t>s</w:t>
      </w:r>
      <w:r w:rsidRPr="009A1898">
        <w:rPr>
          <w:rFonts w:ascii="Palatino Linotype" w:eastAsia="Palatino Linotype" w:hAnsi="Palatino Linotype" w:cs="Palatino Linotype"/>
          <w:b/>
          <w:sz w:val="28"/>
          <w:szCs w:val="28"/>
        </w:rPr>
        <w:t xml:space="preserve"> de</w:t>
      </w:r>
      <w:r w:rsidR="004D0070" w:rsidRPr="009A1898">
        <w:rPr>
          <w:rFonts w:ascii="Palatino Linotype" w:eastAsia="Palatino Linotype" w:hAnsi="Palatino Linotype" w:cs="Palatino Linotype"/>
          <w:b/>
          <w:sz w:val="28"/>
          <w:szCs w:val="28"/>
        </w:rPr>
        <w:t xml:space="preserve"> los</w:t>
      </w:r>
      <w:r w:rsidRPr="009A1898">
        <w:rPr>
          <w:rFonts w:ascii="Palatino Linotype" w:eastAsia="Palatino Linotype" w:hAnsi="Palatino Linotype" w:cs="Palatino Linotype"/>
          <w:b/>
          <w:sz w:val="28"/>
          <w:szCs w:val="28"/>
        </w:rPr>
        <w:t xml:space="preserve"> requerimiento</w:t>
      </w:r>
      <w:r w:rsidR="004D0070" w:rsidRPr="009A1898">
        <w:rPr>
          <w:rFonts w:ascii="Palatino Linotype" w:eastAsia="Palatino Linotype" w:hAnsi="Palatino Linotype" w:cs="Palatino Linotype"/>
          <w:b/>
          <w:sz w:val="28"/>
          <w:szCs w:val="28"/>
        </w:rPr>
        <w:t>s</w:t>
      </w:r>
      <w:r w:rsidRPr="009A1898">
        <w:rPr>
          <w:rFonts w:ascii="Palatino Linotype" w:eastAsia="Palatino Linotype" w:hAnsi="Palatino Linotype" w:cs="Palatino Linotype"/>
          <w:b/>
          <w:sz w:val="28"/>
          <w:szCs w:val="28"/>
        </w:rPr>
        <w:t xml:space="preserve"> del Sujeto Obligado</w:t>
      </w:r>
    </w:p>
    <w:p w14:paraId="26E231AB" w14:textId="0DFA60F8" w:rsidR="00486817" w:rsidRPr="009A1898" w:rsidRDefault="00015EDF"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rPr>
        <w:t xml:space="preserve">De las constancias que obran en </w:t>
      </w:r>
      <w:r w:rsidR="004D0070"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expediente</w:t>
      </w:r>
      <w:r w:rsidR="004D007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electrónico</w:t>
      </w:r>
      <w:r w:rsidR="004D007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del </w:t>
      </w:r>
      <w:r w:rsidRPr="009A1898">
        <w:rPr>
          <w:rFonts w:ascii="Palatino Linotype" w:eastAsia="Palatino Linotype" w:hAnsi="Palatino Linotype" w:cs="Palatino Linotype"/>
          <w:b/>
        </w:rPr>
        <w:t>SAIMEX</w:t>
      </w:r>
      <w:r w:rsidR="00136593" w:rsidRPr="009A1898">
        <w:rPr>
          <w:rFonts w:ascii="Palatino Linotype" w:eastAsia="Palatino Linotype" w:hAnsi="Palatino Linotype" w:cs="Palatino Linotype"/>
          <w:b/>
        </w:rPr>
        <w:t xml:space="preserve"> </w:t>
      </w:r>
      <w:r w:rsidR="00136593" w:rsidRPr="009A1898">
        <w:rPr>
          <w:rFonts w:ascii="Palatino Linotype" w:eastAsia="Palatino Linotype" w:hAnsi="Palatino Linotype" w:cs="Palatino Linotype"/>
        </w:rPr>
        <w:t>relacionado con el expediente materia del presente estudio</w:t>
      </w:r>
      <w:r w:rsidR="00DA134B"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rPr>
        <w:t>se advierte</w:t>
      </w:r>
      <w:r w:rsidR="004D0070"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rPr>
        <w:t xml:space="preserve"> </w:t>
      </w:r>
      <w:r w:rsidR="004D0070" w:rsidRPr="009A1898">
        <w:rPr>
          <w:rFonts w:ascii="Palatino Linotype" w:eastAsia="Palatino Linotype" w:hAnsi="Palatino Linotype" w:cs="Palatino Linotype"/>
        </w:rPr>
        <w:t xml:space="preserve">que fueron realizados por </w:t>
      </w:r>
      <w:r w:rsidR="00E4099D" w:rsidRPr="009A1898">
        <w:rPr>
          <w:rFonts w:ascii="Palatino Linotype" w:eastAsia="Palatino Linotype" w:hAnsi="Palatino Linotype" w:cs="Palatino Linotype"/>
        </w:rPr>
        <w:t>la</w:t>
      </w:r>
      <w:r w:rsidR="004D0070" w:rsidRPr="009A1898">
        <w:rPr>
          <w:rFonts w:ascii="Palatino Linotype" w:eastAsia="Palatino Linotype" w:hAnsi="Palatino Linotype" w:cs="Palatino Linotype"/>
        </w:rPr>
        <w:t xml:space="preserve"> Titular de la Unidad de Transparencia al servidor público habilitado que estimó competente los</w:t>
      </w:r>
      <w:r w:rsidRPr="009A1898">
        <w:rPr>
          <w:rFonts w:ascii="Palatino Linotype" w:eastAsia="Palatino Linotype" w:hAnsi="Palatino Linotype" w:cs="Palatino Linotype"/>
        </w:rPr>
        <w:t xml:space="preserve"> requerimiento</w:t>
      </w:r>
      <w:r w:rsidR="004D007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w:t>
      </w:r>
      <w:r w:rsidR="004D0070" w:rsidRPr="009A1898">
        <w:rPr>
          <w:rFonts w:ascii="Palatino Linotype" w:eastAsia="Palatino Linotype" w:hAnsi="Palatino Linotype" w:cs="Palatino Linotype"/>
        </w:rPr>
        <w:t>para la tramitación y en su caso entrega de la información solicitada, esto de conformidad con lo</w:t>
      </w:r>
      <w:r w:rsidRPr="009A1898">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9A1898">
        <w:rPr>
          <w:rFonts w:ascii="Palatino Linotype" w:eastAsia="Palatino Linotype" w:hAnsi="Palatino Linotype" w:cs="Palatino Linotype"/>
        </w:rPr>
        <w:t xml:space="preserve">el </w:t>
      </w:r>
      <w:r w:rsidR="00C4680D" w:rsidRPr="009A1898">
        <w:rPr>
          <w:rFonts w:ascii="Palatino Linotype" w:eastAsia="Palatino Linotype" w:hAnsi="Palatino Linotype" w:cs="Palatino Linotype"/>
          <w:b/>
        </w:rPr>
        <w:t>doce de julio d</w:t>
      </w:r>
      <w:r w:rsidR="004D0070" w:rsidRPr="009A1898">
        <w:rPr>
          <w:rFonts w:ascii="Palatino Linotype" w:eastAsia="Palatino Linotype" w:hAnsi="Palatino Linotype" w:cs="Palatino Linotype"/>
          <w:b/>
        </w:rPr>
        <w:t xml:space="preserve">e dos mil veintidós </w:t>
      </w:r>
      <w:r w:rsidR="004D0070" w:rsidRPr="009A1898">
        <w:rPr>
          <w:rFonts w:ascii="Palatino Linotype" w:eastAsia="Palatino Linotype" w:hAnsi="Palatino Linotype" w:cs="Palatino Linotype"/>
        </w:rPr>
        <w:t>fue</w:t>
      </w:r>
      <w:r w:rsidR="00DA134B" w:rsidRPr="009A1898">
        <w:rPr>
          <w:rFonts w:ascii="Palatino Linotype" w:eastAsia="Palatino Linotype" w:hAnsi="Palatino Linotype" w:cs="Palatino Linotype"/>
        </w:rPr>
        <w:t xml:space="preserve">ron </w:t>
      </w:r>
      <w:r w:rsidR="004D0070" w:rsidRPr="009A1898">
        <w:rPr>
          <w:rFonts w:ascii="Palatino Linotype" w:eastAsia="Palatino Linotype" w:hAnsi="Palatino Linotype" w:cs="Palatino Linotype"/>
        </w:rPr>
        <w:t>realizado</w:t>
      </w:r>
      <w:r w:rsidR="00DA134B" w:rsidRPr="009A1898">
        <w:rPr>
          <w:rFonts w:ascii="Palatino Linotype" w:eastAsia="Palatino Linotype" w:hAnsi="Palatino Linotype" w:cs="Palatino Linotype"/>
        </w:rPr>
        <w:t>s</w:t>
      </w:r>
      <w:r w:rsidR="004D0070" w:rsidRPr="009A1898">
        <w:rPr>
          <w:rFonts w:ascii="Palatino Linotype" w:eastAsia="Palatino Linotype" w:hAnsi="Palatino Linotype" w:cs="Palatino Linotype"/>
        </w:rPr>
        <w:t xml:space="preserve"> </w:t>
      </w:r>
      <w:r w:rsidR="00DA134B" w:rsidRPr="009A1898">
        <w:rPr>
          <w:rFonts w:ascii="Palatino Linotype" w:eastAsia="Palatino Linotype" w:hAnsi="Palatino Linotype" w:cs="Palatino Linotype"/>
        </w:rPr>
        <w:t>los referidos</w:t>
      </w:r>
      <w:r w:rsidR="004D0070" w:rsidRPr="009A1898">
        <w:rPr>
          <w:rFonts w:ascii="Palatino Linotype" w:eastAsia="Palatino Linotype" w:hAnsi="Palatino Linotype" w:cs="Palatino Linotype"/>
        </w:rPr>
        <w:t xml:space="preserve"> requerimiento</w:t>
      </w:r>
      <w:r w:rsidR="00DA134B" w:rsidRPr="009A1898">
        <w:rPr>
          <w:rFonts w:ascii="Palatino Linotype" w:eastAsia="Palatino Linotype" w:hAnsi="Palatino Linotype" w:cs="Palatino Linotype"/>
        </w:rPr>
        <w:t>s</w:t>
      </w:r>
      <w:r w:rsidR="004D0070" w:rsidRPr="009A1898">
        <w:rPr>
          <w:rFonts w:ascii="Palatino Linotype" w:eastAsia="Palatino Linotype" w:hAnsi="Palatino Linotype" w:cs="Palatino Linotype"/>
        </w:rPr>
        <w:t xml:space="preserve"> a cada una de las solicitudes de acceso a la información </w:t>
      </w:r>
      <w:r w:rsidR="00DA134B" w:rsidRPr="009A1898">
        <w:rPr>
          <w:rFonts w:ascii="Palatino Linotype" w:eastAsia="Palatino Linotype" w:hAnsi="Palatino Linotype" w:cs="Palatino Linotype"/>
        </w:rPr>
        <w:t xml:space="preserve">que dieron trámite a los Recursos de Revisión que nos ocupan, conteniendo dichas solicitudes los </w:t>
      </w:r>
      <w:r w:rsidR="004D0070" w:rsidRPr="009A1898">
        <w:rPr>
          <w:rFonts w:ascii="Palatino Linotype" w:eastAsia="Palatino Linotype" w:hAnsi="Palatino Linotype" w:cs="Palatino Linotype"/>
        </w:rPr>
        <w:t>números</w:t>
      </w:r>
      <w:r w:rsidR="00DA6420" w:rsidRPr="009A1898">
        <w:rPr>
          <w:rFonts w:ascii="Palatino Linotype" w:eastAsia="Palatino Linotype" w:hAnsi="Palatino Linotype" w:cs="Palatino Linotype"/>
        </w:rPr>
        <w:t xml:space="preserve"> de folio:</w:t>
      </w:r>
      <w:r w:rsidR="004D0070" w:rsidRPr="009A1898">
        <w:rPr>
          <w:rFonts w:ascii="Palatino Linotype" w:eastAsia="Palatino Linotype" w:hAnsi="Palatino Linotype" w:cs="Palatino Linotype"/>
        </w:rPr>
        <w:t xml:space="preserve"> </w:t>
      </w:r>
      <w:r w:rsidR="00C4680D" w:rsidRPr="009A1898">
        <w:rPr>
          <w:rFonts w:ascii="Palatino Linotype" w:eastAsia="Palatino Linotype" w:hAnsi="Palatino Linotype" w:cs="Palatino Linotype"/>
          <w:b/>
        </w:rPr>
        <w:t>03782/METEPEC/IP/2022 y 03783/METEPEC/IP/2022</w:t>
      </w:r>
      <w:r w:rsidR="00B75A00" w:rsidRPr="009A1898">
        <w:rPr>
          <w:rFonts w:ascii="Palatino Linotype" w:eastAsia="Palatino Linotype" w:hAnsi="Palatino Linotype" w:cs="Palatino Linotype"/>
          <w:b/>
        </w:rPr>
        <w:t>.</w:t>
      </w:r>
    </w:p>
    <w:p w14:paraId="151CF88F" w14:textId="715698EA" w:rsidR="00000062" w:rsidRPr="009A1898" w:rsidRDefault="00B75A00" w:rsidP="009A1898">
      <w:pPr>
        <w:widowControl w:val="0"/>
        <w:spacing w:line="360" w:lineRule="auto"/>
        <w:jc w:val="both"/>
        <w:rPr>
          <w:rFonts w:ascii="Palatino Linotype" w:eastAsia="Palatino Linotype" w:hAnsi="Palatino Linotype" w:cs="Palatino Linotype"/>
          <w:b/>
          <w:sz w:val="28"/>
          <w:szCs w:val="28"/>
        </w:rPr>
      </w:pPr>
      <w:r w:rsidRPr="009A1898">
        <w:rPr>
          <w:rFonts w:ascii="Palatino Linotype" w:eastAsia="Palatino Linotype" w:hAnsi="Palatino Linotype" w:cs="Palatino Linotype"/>
          <w:b/>
          <w:sz w:val="28"/>
          <w:szCs w:val="28"/>
        </w:rPr>
        <w:lastRenderedPageBreak/>
        <w:t>III</w:t>
      </w:r>
      <w:r w:rsidR="00015EDF" w:rsidRPr="009A1898">
        <w:rPr>
          <w:rFonts w:ascii="Palatino Linotype" w:eastAsia="Palatino Linotype" w:hAnsi="Palatino Linotype" w:cs="Palatino Linotype"/>
          <w:b/>
          <w:sz w:val="28"/>
          <w:szCs w:val="28"/>
        </w:rPr>
        <w:t>. Respuesta</w:t>
      </w:r>
      <w:r w:rsidRPr="009A1898">
        <w:rPr>
          <w:rFonts w:ascii="Palatino Linotype" w:eastAsia="Palatino Linotype" w:hAnsi="Palatino Linotype" w:cs="Palatino Linotype"/>
          <w:b/>
          <w:sz w:val="28"/>
          <w:szCs w:val="28"/>
        </w:rPr>
        <w:t>s</w:t>
      </w:r>
      <w:r w:rsidR="00015EDF" w:rsidRPr="009A1898">
        <w:rPr>
          <w:rFonts w:ascii="Palatino Linotype" w:eastAsia="Palatino Linotype" w:hAnsi="Palatino Linotype" w:cs="Palatino Linotype"/>
          <w:b/>
          <w:sz w:val="28"/>
          <w:szCs w:val="28"/>
        </w:rPr>
        <w:t xml:space="preserve"> del Sujeto Obligado</w:t>
      </w:r>
    </w:p>
    <w:p w14:paraId="79E157DF" w14:textId="7AF8EF4D" w:rsidR="00676D3C" w:rsidRPr="009A1898" w:rsidRDefault="00015EDF" w:rsidP="009A1898">
      <w:pPr>
        <w:widowControl w:val="0"/>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 las constancias que obran en </w:t>
      </w:r>
      <w:r w:rsidR="00B75A00"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expediente</w:t>
      </w:r>
      <w:r w:rsidR="00B75A0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electrónico</w:t>
      </w:r>
      <w:r w:rsidR="00B75A0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del </w:t>
      </w:r>
      <w:r w:rsidRPr="009A1898">
        <w:rPr>
          <w:rFonts w:ascii="Palatino Linotype" w:eastAsia="Palatino Linotype" w:hAnsi="Palatino Linotype" w:cs="Palatino Linotype"/>
          <w:b/>
        </w:rPr>
        <w:t>SAIMEX</w:t>
      </w:r>
      <w:r w:rsidR="00B22B5A" w:rsidRPr="009A1898">
        <w:rPr>
          <w:rFonts w:ascii="Palatino Linotype" w:eastAsia="Palatino Linotype" w:hAnsi="Palatino Linotype" w:cs="Palatino Linotype"/>
          <w:b/>
        </w:rPr>
        <w:t xml:space="preserve"> </w:t>
      </w:r>
      <w:r w:rsidR="00B22B5A" w:rsidRPr="009A1898">
        <w:rPr>
          <w:rFonts w:ascii="Palatino Linotype" w:eastAsia="Palatino Linotype" w:hAnsi="Palatino Linotype" w:cs="Palatino Linotype"/>
        </w:rPr>
        <w:t>relacionado</w:t>
      </w:r>
      <w:r w:rsidR="00B75A00" w:rsidRPr="009A1898">
        <w:rPr>
          <w:rFonts w:ascii="Palatino Linotype" w:eastAsia="Palatino Linotype" w:hAnsi="Palatino Linotype" w:cs="Palatino Linotype"/>
        </w:rPr>
        <w:t>s</w:t>
      </w:r>
      <w:r w:rsidR="00B22B5A" w:rsidRPr="009A1898">
        <w:rPr>
          <w:rFonts w:ascii="Palatino Linotype" w:eastAsia="Palatino Linotype" w:hAnsi="Palatino Linotype" w:cs="Palatino Linotype"/>
        </w:rPr>
        <w:t xml:space="preserve"> con </w:t>
      </w:r>
      <w:r w:rsidR="00B75A00" w:rsidRPr="009A1898">
        <w:rPr>
          <w:rFonts w:ascii="Palatino Linotype" w:eastAsia="Palatino Linotype" w:hAnsi="Palatino Linotype" w:cs="Palatino Linotype"/>
        </w:rPr>
        <w:t>e</w:t>
      </w:r>
      <w:r w:rsidR="00B22B5A" w:rsidRPr="009A1898">
        <w:rPr>
          <w:rFonts w:ascii="Palatino Linotype" w:eastAsia="Palatino Linotype" w:hAnsi="Palatino Linotype" w:cs="Palatino Linotype"/>
        </w:rPr>
        <w:t>l presente estudio,</w:t>
      </w:r>
      <w:r w:rsidRPr="009A1898">
        <w:rPr>
          <w:rFonts w:ascii="Palatino Linotype" w:eastAsia="Palatino Linotype" w:hAnsi="Palatino Linotype" w:cs="Palatino Linotype"/>
        </w:rPr>
        <w:t xml:space="preserve"> se aprecia </w:t>
      </w:r>
      <w:r w:rsidR="00612019" w:rsidRPr="009A1898">
        <w:rPr>
          <w:rFonts w:ascii="Palatino Linotype" w:eastAsia="Palatino Linotype" w:hAnsi="Palatino Linotype" w:cs="Palatino Linotype"/>
        </w:rPr>
        <w:t xml:space="preserve">que </w:t>
      </w:r>
      <w:r w:rsidR="00CB7D13" w:rsidRPr="009A1898">
        <w:rPr>
          <w:rFonts w:ascii="Palatino Linotype" w:eastAsia="Palatino Linotype" w:hAnsi="Palatino Linotype" w:cs="Palatino Linotype"/>
        </w:rPr>
        <w:t xml:space="preserve">el </w:t>
      </w:r>
      <w:r w:rsidR="00C4680D" w:rsidRPr="009A1898">
        <w:rPr>
          <w:rFonts w:ascii="Palatino Linotype" w:eastAsia="Palatino Linotype" w:hAnsi="Palatino Linotype" w:cs="Palatino Linotype"/>
          <w:b/>
        </w:rPr>
        <w:t>trece</w:t>
      </w:r>
      <w:r w:rsidR="00B75A00" w:rsidRPr="009A1898">
        <w:rPr>
          <w:rFonts w:ascii="Palatino Linotype" w:eastAsia="Palatino Linotype" w:hAnsi="Palatino Linotype" w:cs="Palatino Linotype"/>
          <w:b/>
        </w:rPr>
        <w:t xml:space="preserve"> de ju</w:t>
      </w:r>
      <w:r w:rsidR="00C4680D" w:rsidRPr="009A1898">
        <w:rPr>
          <w:rFonts w:ascii="Palatino Linotype" w:eastAsia="Palatino Linotype" w:hAnsi="Palatino Linotype" w:cs="Palatino Linotype"/>
          <w:b/>
        </w:rPr>
        <w:t>l</w:t>
      </w:r>
      <w:r w:rsidR="00B75A00" w:rsidRPr="009A1898">
        <w:rPr>
          <w:rFonts w:ascii="Palatino Linotype" w:eastAsia="Palatino Linotype" w:hAnsi="Palatino Linotype" w:cs="Palatino Linotype"/>
          <w:b/>
        </w:rPr>
        <w:t>io d</w:t>
      </w:r>
      <w:r w:rsidRPr="009A1898">
        <w:rPr>
          <w:rFonts w:ascii="Palatino Linotype" w:eastAsia="Palatino Linotype" w:hAnsi="Palatino Linotype" w:cs="Palatino Linotype"/>
          <w:b/>
        </w:rPr>
        <w:t>e dos mil veintidós</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EL SUJETO OBLIGADO</w:t>
      </w:r>
      <w:r w:rsidRPr="009A1898">
        <w:rPr>
          <w:rFonts w:ascii="Palatino Linotype" w:eastAsia="Palatino Linotype" w:hAnsi="Palatino Linotype" w:cs="Palatino Linotype"/>
        </w:rPr>
        <w:t xml:space="preserve"> dio respuesta a las solicitudes de información en el tenor siguiente: </w:t>
      </w:r>
    </w:p>
    <w:p w14:paraId="18F0AF78" w14:textId="77777777" w:rsidR="00CB7D13" w:rsidRPr="009A1898" w:rsidRDefault="00CB7D13" w:rsidP="009A1898">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9A1898" w:rsidRPr="009A1898" w14:paraId="657E288F" w14:textId="77777777">
        <w:tc>
          <w:tcPr>
            <w:tcW w:w="3495" w:type="dxa"/>
            <w:shd w:val="clear" w:color="auto" w:fill="auto"/>
            <w:tcMar>
              <w:top w:w="100" w:type="dxa"/>
              <w:left w:w="100" w:type="dxa"/>
              <w:bottom w:w="100" w:type="dxa"/>
              <w:right w:w="100" w:type="dxa"/>
            </w:tcMar>
          </w:tcPr>
          <w:p w14:paraId="54F4EC83" w14:textId="77777777" w:rsidR="00000062" w:rsidRPr="009A1898" w:rsidRDefault="00015EDF"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9A1898" w:rsidRDefault="00015EDF"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 xml:space="preserve">Respuesta </w:t>
            </w:r>
          </w:p>
        </w:tc>
      </w:tr>
      <w:tr w:rsidR="009A1898" w:rsidRPr="009A1898" w14:paraId="45E4CB4A" w14:textId="77777777" w:rsidTr="00AE0626">
        <w:tc>
          <w:tcPr>
            <w:tcW w:w="3495" w:type="dxa"/>
            <w:shd w:val="clear" w:color="auto" w:fill="auto"/>
            <w:tcMar>
              <w:top w:w="100" w:type="dxa"/>
              <w:left w:w="100" w:type="dxa"/>
              <w:bottom w:w="100" w:type="dxa"/>
              <w:right w:w="100" w:type="dxa"/>
            </w:tcMar>
            <w:vAlign w:val="center"/>
          </w:tcPr>
          <w:p w14:paraId="33E6DD20" w14:textId="0E47EF6D" w:rsidR="00C4680D" w:rsidRPr="009A1898" w:rsidRDefault="00C4680D" w:rsidP="009A1898">
            <w:pPr>
              <w:widowControl w:val="0"/>
              <w:jc w:val="center"/>
              <w:rPr>
                <w:rFonts w:ascii="Palatino Linotype" w:eastAsia="Palatino Linotype" w:hAnsi="Palatino Linotype" w:cs="Palatino Linotype"/>
              </w:rPr>
            </w:pPr>
            <w:r w:rsidRPr="009A1898">
              <w:rPr>
                <w:rFonts w:ascii="Palatino Linotype" w:eastAsia="Palatino Linotype" w:hAnsi="Palatino Linotype" w:cs="Palatino Linotype"/>
                <w:b/>
              </w:rPr>
              <w:t>03782/METEPEC/IP/2022</w:t>
            </w:r>
          </w:p>
        </w:tc>
        <w:tc>
          <w:tcPr>
            <w:tcW w:w="5610" w:type="dxa"/>
            <w:shd w:val="clear" w:color="auto" w:fill="auto"/>
            <w:tcMar>
              <w:top w:w="100" w:type="dxa"/>
              <w:left w:w="100" w:type="dxa"/>
              <w:bottom w:w="100" w:type="dxa"/>
              <w:right w:w="100" w:type="dxa"/>
            </w:tcMar>
          </w:tcPr>
          <w:p w14:paraId="2DCE2191" w14:textId="06B3184A"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“Folio de la solicitud: 03782/METEPEC/IP/2022</w:t>
            </w:r>
          </w:p>
          <w:p w14:paraId="57EA800E"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3F84C2"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51D4E0FD"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ATENTAMENTE</w:t>
            </w:r>
          </w:p>
          <w:p w14:paraId="46910E77" w14:textId="6EC833EE" w:rsidR="00C4680D" w:rsidRPr="009A1898" w:rsidRDefault="00C4680D" w:rsidP="009A1898">
            <w:pPr>
              <w:widowControl w:val="0"/>
              <w:jc w:val="both"/>
              <w:rPr>
                <w:rFonts w:ascii="Palatino Linotype" w:eastAsia="Palatino Linotype" w:hAnsi="Palatino Linotype" w:cs="Palatino Linotype"/>
                <w:sz w:val="20"/>
                <w:szCs w:val="20"/>
              </w:rPr>
            </w:pPr>
            <w:r w:rsidRPr="009A1898">
              <w:rPr>
                <w:rFonts w:ascii="Palatino Linotype" w:eastAsia="Palatino Linotype" w:hAnsi="Palatino Linotype" w:cs="Palatino Linotype"/>
                <w:i/>
                <w:sz w:val="20"/>
                <w:szCs w:val="20"/>
              </w:rPr>
              <w:lastRenderedPageBreak/>
              <w:t xml:space="preserve">Lic. Gerardo Arturo Ozuna Martínez” </w:t>
            </w:r>
            <w:r w:rsidRPr="009A1898">
              <w:rPr>
                <w:rFonts w:ascii="Palatino Linotype" w:eastAsia="Palatino Linotype" w:hAnsi="Palatino Linotype" w:cs="Palatino Linotype"/>
                <w:sz w:val="20"/>
                <w:szCs w:val="20"/>
              </w:rPr>
              <w:t>(Sic).</w:t>
            </w:r>
          </w:p>
        </w:tc>
      </w:tr>
      <w:tr w:rsidR="00C4680D" w:rsidRPr="009A1898" w14:paraId="009265F8" w14:textId="77777777" w:rsidTr="004D4058">
        <w:tc>
          <w:tcPr>
            <w:tcW w:w="3495" w:type="dxa"/>
            <w:shd w:val="clear" w:color="auto" w:fill="auto"/>
            <w:tcMar>
              <w:top w:w="100" w:type="dxa"/>
              <w:left w:w="100" w:type="dxa"/>
              <w:bottom w:w="100" w:type="dxa"/>
              <w:right w:w="100" w:type="dxa"/>
            </w:tcMar>
            <w:vAlign w:val="center"/>
          </w:tcPr>
          <w:p w14:paraId="7557AA79" w14:textId="68DC5FAE" w:rsidR="00C4680D" w:rsidRPr="009A1898" w:rsidRDefault="00C4680D" w:rsidP="009A1898">
            <w:pPr>
              <w:widowControl w:val="0"/>
              <w:jc w:val="center"/>
              <w:rPr>
                <w:rFonts w:ascii="Palatino Linotype" w:eastAsia="Palatino Linotype" w:hAnsi="Palatino Linotype" w:cs="Palatino Linotype"/>
                <w:b/>
              </w:rPr>
            </w:pPr>
            <w:r w:rsidRPr="009A1898">
              <w:rPr>
                <w:rFonts w:ascii="Palatino Linotype" w:eastAsia="Palatino Linotype" w:hAnsi="Palatino Linotype" w:cs="Palatino Linotype"/>
                <w:b/>
              </w:rPr>
              <w:lastRenderedPageBreak/>
              <w:t>03783/METEPEC/IP/2022</w:t>
            </w:r>
          </w:p>
        </w:tc>
        <w:tc>
          <w:tcPr>
            <w:tcW w:w="5610" w:type="dxa"/>
            <w:shd w:val="clear" w:color="auto" w:fill="auto"/>
            <w:tcMar>
              <w:top w:w="100" w:type="dxa"/>
              <w:left w:w="100" w:type="dxa"/>
              <w:bottom w:w="100" w:type="dxa"/>
              <w:right w:w="100" w:type="dxa"/>
            </w:tcMar>
          </w:tcPr>
          <w:p w14:paraId="35CF35E3"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w:t>
            </w:r>
          </w:p>
          <w:p w14:paraId="0C62B2A5"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Folio de la solicitud: 03783/METEPEC/IP/2022</w:t>
            </w:r>
          </w:p>
          <w:p w14:paraId="416C2342"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1611B"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2047499D" w14:textId="77777777" w:rsidR="00C4680D" w:rsidRPr="009A1898" w:rsidRDefault="00C4680D" w:rsidP="009A1898">
            <w:pPr>
              <w:widowControl w:val="0"/>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ATENTAMENTE</w:t>
            </w:r>
          </w:p>
          <w:p w14:paraId="6F99F67F" w14:textId="69DFC8CD" w:rsidR="00C4680D" w:rsidRPr="009A1898" w:rsidRDefault="00C4680D" w:rsidP="009A1898">
            <w:pPr>
              <w:widowControl w:val="0"/>
              <w:jc w:val="both"/>
              <w:rPr>
                <w:rFonts w:ascii="Palatino Linotype" w:eastAsia="Palatino Linotype" w:hAnsi="Palatino Linotype" w:cs="Palatino Linotype"/>
                <w:sz w:val="20"/>
                <w:szCs w:val="20"/>
              </w:rPr>
            </w:pPr>
            <w:r w:rsidRPr="009A1898">
              <w:rPr>
                <w:rFonts w:ascii="Palatino Linotype" w:eastAsia="Palatino Linotype" w:hAnsi="Palatino Linotype" w:cs="Palatino Linotype"/>
                <w:i/>
                <w:sz w:val="20"/>
                <w:szCs w:val="20"/>
              </w:rPr>
              <w:t xml:space="preserve">Lic. Gerardo Arturo Ozuna Martínez” </w:t>
            </w:r>
            <w:r w:rsidRPr="009A1898">
              <w:rPr>
                <w:rFonts w:ascii="Palatino Linotype" w:eastAsia="Palatino Linotype" w:hAnsi="Palatino Linotype" w:cs="Palatino Linotype"/>
                <w:sz w:val="20"/>
                <w:szCs w:val="20"/>
              </w:rPr>
              <w:t>(Sic).</w:t>
            </w:r>
          </w:p>
        </w:tc>
      </w:tr>
    </w:tbl>
    <w:p w14:paraId="7EF5D07F" w14:textId="5B588FF0" w:rsidR="00000062" w:rsidRDefault="00000062" w:rsidP="009A1898">
      <w:pPr>
        <w:widowControl w:val="0"/>
        <w:spacing w:line="360" w:lineRule="auto"/>
        <w:jc w:val="both"/>
        <w:rPr>
          <w:rFonts w:ascii="Palatino Linotype" w:eastAsia="Palatino Linotype" w:hAnsi="Palatino Linotype" w:cs="Palatino Linotype"/>
        </w:rPr>
      </w:pPr>
    </w:p>
    <w:p w14:paraId="6F96CAD8" w14:textId="77777777" w:rsidR="009A1898" w:rsidRPr="009A1898" w:rsidRDefault="009A1898" w:rsidP="009A1898">
      <w:pPr>
        <w:widowControl w:val="0"/>
        <w:spacing w:line="360" w:lineRule="auto"/>
        <w:jc w:val="both"/>
        <w:rPr>
          <w:rFonts w:ascii="Palatino Linotype" w:eastAsia="Palatino Linotype" w:hAnsi="Palatino Linotype" w:cs="Palatino Linotype"/>
        </w:rPr>
      </w:pPr>
    </w:p>
    <w:p w14:paraId="374C93FE" w14:textId="1FB79372" w:rsidR="00676D3C" w:rsidRDefault="00664CB0" w:rsidP="009A1898">
      <w:pPr>
        <w:widowControl w:val="0"/>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rPr>
        <w:t xml:space="preserve">EL SUJETO OBLIGADO, </w:t>
      </w:r>
      <w:r w:rsidRPr="009A1898">
        <w:rPr>
          <w:rFonts w:ascii="Palatino Linotype" w:eastAsia="Palatino Linotype" w:hAnsi="Palatino Linotype" w:cs="Palatino Linotype"/>
        </w:rPr>
        <w:t xml:space="preserve">adjuntó a su respuesta de </w:t>
      </w:r>
      <w:r w:rsidR="00676D3C" w:rsidRPr="009A1898">
        <w:rPr>
          <w:rFonts w:ascii="Palatino Linotype" w:eastAsia="Palatino Linotype" w:hAnsi="Palatino Linotype" w:cs="Palatino Linotype"/>
        </w:rPr>
        <w:t>cada una de las solicitudes de acceso a la informaci</w:t>
      </w:r>
      <w:r w:rsidR="00AE0626" w:rsidRPr="009A1898">
        <w:rPr>
          <w:rFonts w:ascii="Palatino Linotype" w:eastAsia="Palatino Linotype" w:hAnsi="Palatino Linotype" w:cs="Palatino Linotype"/>
        </w:rPr>
        <w:t>ón</w:t>
      </w:r>
      <w:r w:rsidRPr="009A1898">
        <w:rPr>
          <w:rFonts w:ascii="Palatino Linotype" w:eastAsia="Palatino Linotype" w:hAnsi="Palatino Linotype" w:cs="Palatino Linotype"/>
        </w:rPr>
        <w:t>,</w:t>
      </w:r>
      <w:r w:rsidR="00AE0626" w:rsidRPr="009A1898">
        <w:rPr>
          <w:rFonts w:ascii="Palatino Linotype" w:eastAsia="Palatino Linotype" w:hAnsi="Palatino Linotype" w:cs="Palatino Linotype"/>
        </w:rPr>
        <w:t xml:space="preserve"> lo siguiente: </w:t>
      </w:r>
    </w:p>
    <w:p w14:paraId="60A0379B" w14:textId="7D82222D" w:rsidR="009A1898" w:rsidRDefault="009A1898" w:rsidP="009A1898">
      <w:pPr>
        <w:widowControl w:val="0"/>
        <w:spacing w:line="360" w:lineRule="auto"/>
        <w:jc w:val="both"/>
        <w:rPr>
          <w:rFonts w:ascii="Palatino Linotype" w:eastAsia="Palatino Linotype" w:hAnsi="Palatino Linotype" w:cs="Palatino Linotype"/>
        </w:rPr>
      </w:pP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9A1898" w:rsidRPr="009A1898"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9A1898" w:rsidRDefault="00AE0626"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lastRenderedPageBreak/>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9A1898" w:rsidRDefault="00AE0626"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 xml:space="preserve">Documentación remitida en respuesta </w:t>
            </w:r>
          </w:p>
        </w:tc>
      </w:tr>
      <w:tr w:rsidR="009A1898" w:rsidRPr="009A1898" w14:paraId="50D24195" w14:textId="77777777" w:rsidTr="00AE0626">
        <w:tc>
          <w:tcPr>
            <w:tcW w:w="3495" w:type="dxa"/>
            <w:shd w:val="clear" w:color="auto" w:fill="auto"/>
            <w:tcMar>
              <w:top w:w="100" w:type="dxa"/>
              <w:left w:w="100" w:type="dxa"/>
              <w:bottom w:w="100" w:type="dxa"/>
              <w:right w:w="100" w:type="dxa"/>
            </w:tcMar>
            <w:vAlign w:val="center"/>
          </w:tcPr>
          <w:p w14:paraId="78633386" w14:textId="2D9EA161" w:rsidR="00C4680D" w:rsidRPr="009A1898" w:rsidRDefault="00C4680D" w:rsidP="009A1898">
            <w:pPr>
              <w:widowControl w:val="0"/>
              <w:jc w:val="center"/>
              <w:rPr>
                <w:rFonts w:ascii="Palatino Linotype" w:eastAsia="Palatino Linotype" w:hAnsi="Palatino Linotype" w:cs="Palatino Linotype"/>
              </w:rPr>
            </w:pPr>
            <w:r w:rsidRPr="009A1898">
              <w:rPr>
                <w:rFonts w:ascii="Palatino Linotype" w:eastAsia="Palatino Linotype" w:hAnsi="Palatino Linotype" w:cs="Palatino Linotype"/>
                <w:b/>
              </w:rPr>
              <w:t>03782/METEPEC/IP/2022</w:t>
            </w:r>
          </w:p>
        </w:tc>
        <w:tc>
          <w:tcPr>
            <w:tcW w:w="5610" w:type="dxa"/>
            <w:shd w:val="clear" w:color="auto" w:fill="auto"/>
            <w:tcMar>
              <w:top w:w="100" w:type="dxa"/>
              <w:left w:w="100" w:type="dxa"/>
              <w:bottom w:w="100" w:type="dxa"/>
              <w:right w:w="100" w:type="dxa"/>
            </w:tcMar>
          </w:tcPr>
          <w:p w14:paraId="1FBB2E1B" w14:textId="70F91C3F" w:rsidR="009914A2" w:rsidRPr="009A1898" w:rsidRDefault="00C4680D" w:rsidP="009A1898">
            <w:pPr>
              <w:pStyle w:val="Prrafodelista"/>
              <w:widowControl w:val="0"/>
              <w:ind w:left="249"/>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Fue remitido el archivo electrónico denominado:</w:t>
            </w:r>
            <w:r w:rsidR="009914A2" w:rsidRPr="009A1898">
              <w:rPr>
                <w:rFonts w:ascii="Palatino Linotype" w:eastAsia="Palatino Linotype" w:hAnsi="Palatino Linotype" w:cs="Palatino Linotype"/>
                <w:i/>
                <w:sz w:val="20"/>
                <w:szCs w:val="20"/>
              </w:rPr>
              <w:t xml:space="preserve"> </w:t>
            </w:r>
            <w:r w:rsidRPr="009A1898">
              <w:rPr>
                <w:rFonts w:ascii="Palatino Linotype" w:eastAsia="Palatino Linotype" w:hAnsi="Palatino Linotype" w:cs="Palatino Linotype"/>
                <w:i/>
                <w:sz w:val="20"/>
                <w:szCs w:val="20"/>
              </w:rPr>
              <w:t xml:space="preserve">“3782.PDF” </w:t>
            </w:r>
            <w:r w:rsidR="009914A2" w:rsidRPr="009A1898">
              <w:rPr>
                <w:rFonts w:ascii="Palatino Linotype" w:eastAsia="Palatino Linotype" w:hAnsi="Palatino Linotype" w:cs="Palatino Linotype"/>
                <w:i/>
                <w:sz w:val="20"/>
                <w:szCs w:val="20"/>
              </w:rPr>
              <w:t xml:space="preserve">el cual contiene el oficio con número UT/MET/2558/20223, signado por el Titular de la Unidad de Transparencia, a través del cual proporciona una liga electrónica </w:t>
            </w:r>
            <w:r w:rsidR="006A07AE" w:rsidRPr="009A1898">
              <w:rPr>
                <w:rFonts w:ascii="Palatino Linotype" w:eastAsia="Palatino Linotype" w:hAnsi="Palatino Linotype" w:cs="Palatino Linotype"/>
                <w:i/>
                <w:sz w:val="20"/>
                <w:szCs w:val="20"/>
              </w:rPr>
              <w:t xml:space="preserve">refiriendo que la información peticionada es una obligación común de transparencia, conferida en el artículo 92 de la Ley de Transparencia y Acceso a la Información Pública del Estado de México y Municipios, por lo que con la entrega de dicha liga electrónica refiere el suscrito que se </w:t>
            </w:r>
            <w:proofErr w:type="spellStart"/>
            <w:r w:rsidR="006A07AE" w:rsidRPr="009A1898">
              <w:rPr>
                <w:rFonts w:ascii="Palatino Linotype" w:eastAsia="Palatino Linotype" w:hAnsi="Palatino Linotype" w:cs="Palatino Linotype"/>
                <w:i/>
                <w:sz w:val="20"/>
                <w:szCs w:val="20"/>
              </w:rPr>
              <w:t>redirecciona</w:t>
            </w:r>
            <w:proofErr w:type="spellEnd"/>
            <w:r w:rsidR="006A07AE" w:rsidRPr="009A1898">
              <w:rPr>
                <w:rFonts w:ascii="Palatino Linotype" w:eastAsia="Palatino Linotype" w:hAnsi="Palatino Linotype" w:cs="Palatino Linotype"/>
                <w:i/>
                <w:sz w:val="20"/>
                <w:szCs w:val="20"/>
              </w:rPr>
              <w:t xml:space="preserve"> al solicitante a la </w:t>
            </w:r>
            <w:r w:rsidR="00C5168A" w:rsidRPr="009A1898">
              <w:rPr>
                <w:rFonts w:ascii="Palatino Linotype" w:eastAsia="Palatino Linotype" w:hAnsi="Palatino Linotype" w:cs="Palatino Linotype"/>
                <w:i/>
                <w:sz w:val="20"/>
                <w:szCs w:val="20"/>
              </w:rPr>
              <w:t>página</w:t>
            </w:r>
            <w:r w:rsidR="006A07AE" w:rsidRPr="009A1898">
              <w:rPr>
                <w:rFonts w:ascii="Palatino Linotype" w:eastAsia="Palatino Linotype" w:hAnsi="Palatino Linotype" w:cs="Palatino Linotype"/>
                <w:i/>
                <w:sz w:val="20"/>
                <w:szCs w:val="20"/>
              </w:rPr>
              <w:t xml:space="preserve"> web del Sistema de Información Pública de Oficio Mexiquense (</w:t>
            </w:r>
            <w:r w:rsidR="006A07AE" w:rsidRPr="009A1898">
              <w:rPr>
                <w:rFonts w:ascii="Palatino Linotype" w:eastAsia="Palatino Linotype" w:hAnsi="Palatino Linotype" w:cs="Palatino Linotype"/>
                <w:b/>
                <w:i/>
                <w:sz w:val="20"/>
                <w:szCs w:val="20"/>
              </w:rPr>
              <w:t>IPOMEX)</w:t>
            </w:r>
            <w:r w:rsidR="00C5168A" w:rsidRPr="009A1898">
              <w:rPr>
                <w:rFonts w:ascii="Palatino Linotype" w:eastAsia="Palatino Linotype" w:hAnsi="Palatino Linotype" w:cs="Palatino Linotype"/>
                <w:b/>
                <w:i/>
                <w:sz w:val="20"/>
                <w:szCs w:val="20"/>
              </w:rPr>
              <w:t xml:space="preserve"> </w:t>
            </w:r>
            <w:r w:rsidR="00C5168A" w:rsidRPr="009A1898">
              <w:rPr>
                <w:rFonts w:ascii="Palatino Linotype" w:eastAsia="Palatino Linotype" w:hAnsi="Palatino Linotype" w:cs="Palatino Linotype"/>
                <w:i/>
                <w:sz w:val="20"/>
                <w:szCs w:val="20"/>
              </w:rPr>
              <w:t>para que pueda consultar ahí la información peticionada,</w:t>
            </w:r>
            <w:r w:rsidR="006A07AE" w:rsidRPr="009A1898">
              <w:rPr>
                <w:rFonts w:ascii="Palatino Linotype" w:eastAsia="Palatino Linotype" w:hAnsi="Palatino Linotype" w:cs="Palatino Linotype"/>
                <w:b/>
                <w:i/>
                <w:sz w:val="20"/>
                <w:szCs w:val="20"/>
              </w:rPr>
              <w:t xml:space="preserve"> </w:t>
            </w:r>
          </w:p>
          <w:p w14:paraId="5D28D883" w14:textId="77777777" w:rsidR="009914A2" w:rsidRPr="009A1898" w:rsidRDefault="009914A2" w:rsidP="009A1898">
            <w:pPr>
              <w:pStyle w:val="Prrafodelista"/>
              <w:widowControl w:val="0"/>
              <w:ind w:left="249"/>
              <w:jc w:val="both"/>
              <w:rPr>
                <w:rFonts w:ascii="Palatino Linotype" w:eastAsia="Palatino Linotype" w:hAnsi="Palatino Linotype" w:cs="Palatino Linotype"/>
                <w:i/>
                <w:sz w:val="20"/>
                <w:szCs w:val="20"/>
              </w:rPr>
            </w:pPr>
          </w:p>
          <w:p w14:paraId="094901AF" w14:textId="2813CA31" w:rsidR="00C4680D" w:rsidRPr="009A1898" w:rsidRDefault="00C5168A" w:rsidP="009A1898">
            <w:pPr>
              <w:pStyle w:val="Prrafodelista"/>
              <w:widowControl w:val="0"/>
              <w:ind w:left="249"/>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 xml:space="preserve">También fue referido por el suscrito que, los Ediles únicamente registran asistencia en la celebración de sesiones de Cabildo, por lo que en la liga electrónica hace del conocimiento que se encuentran dichas sesiones en las que podrá visualizar las listas de asistencia del Regidor referido en la solicitud de mérito. </w:t>
            </w:r>
          </w:p>
        </w:tc>
      </w:tr>
      <w:tr w:rsidR="00C4680D" w:rsidRPr="009A1898" w14:paraId="599EEF29" w14:textId="77777777" w:rsidTr="00AE0626">
        <w:tc>
          <w:tcPr>
            <w:tcW w:w="3495" w:type="dxa"/>
            <w:shd w:val="clear" w:color="auto" w:fill="auto"/>
            <w:tcMar>
              <w:top w:w="100" w:type="dxa"/>
              <w:left w:w="100" w:type="dxa"/>
              <w:bottom w:w="100" w:type="dxa"/>
              <w:right w:w="100" w:type="dxa"/>
            </w:tcMar>
            <w:vAlign w:val="center"/>
          </w:tcPr>
          <w:p w14:paraId="2D2AD503" w14:textId="1032A70E" w:rsidR="00C4680D" w:rsidRPr="009A1898" w:rsidRDefault="00C4680D" w:rsidP="009A1898">
            <w:pPr>
              <w:widowControl w:val="0"/>
              <w:jc w:val="center"/>
              <w:rPr>
                <w:rFonts w:ascii="Palatino Linotype" w:eastAsia="Palatino Linotype" w:hAnsi="Palatino Linotype" w:cs="Palatino Linotype"/>
                <w:b/>
              </w:rPr>
            </w:pPr>
            <w:r w:rsidRPr="009A1898">
              <w:rPr>
                <w:rFonts w:ascii="Palatino Linotype" w:eastAsia="Palatino Linotype" w:hAnsi="Palatino Linotype" w:cs="Palatino Linotype"/>
                <w:b/>
              </w:rPr>
              <w:t>03783/METEPEC/IP/2022</w:t>
            </w:r>
          </w:p>
        </w:tc>
        <w:tc>
          <w:tcPr>
            <w:tcW w:w="5610" w:type="dxa"/>
            <w:shd w:val="clear" w:color="auto" w:fill="auto"/>
            <w:tcMar>
              <w:top w:w="100" w:type="dxa"/>
              <w:left w:w="100" w:type="dxa"/>
              <w:bottom w:w="100" w:type="dxa"/>
              <w:right w:w="100" w:type="dxa"/>
            </w:tcMar>
          </w:tcPr>
          <w:p w14:paraId="6D1F020F" w14:textId="445ACB82" w:rsidR="00C4680D" w:rsidRPr="009A1898" w:rsidRDefault="00C4680D" w:rsidP="009A1898">
            <w:pPr>
              <w:pStyle w:val="Prrafodelista"/>
              <w:widowControl w:val="0"/>
              <w:ind w:left="249"/>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i/>
                <w:sz w:val="20"/>
                <w:szCs w:val="20"/>
              </w:rPr>
              <w:t>Fue remitido el archivo electrónico denominado: “</w:t>
            </w:r>
            <w:r w:rsidR="00C5168A" w:rsidRPr="009A1898">
              <w:rPr>
                <w:rFonts w:ascii="Palatino Linotype" w:eastAsia="Palatino Linotype" w:hAnsi="Palatino Linotype" w:cs="Palatino Linotype"/>
                <w:i/>
                <w:sz w:val="20"/>
                <w:szCs w:val="20"/>
              </w:rPr>
              <w:t>3783.PDF</w:t>
            </w:r>
            <w:r w:rsidRPr="009A1898">
              <w:rPr>
                <w:rFonts w:ascii="Palatino Linotype" w:eastAsia="Palatino Linotype" w:hAnsi="Palatino Linotype" w:cs="Palatino Linotype"/>
                <w:i/>
                <w:sz w:val="20"/>
                <w:szCs w:val="20"/>
              </w:rPr>
              <w:t xml:space="preserve">” </w:t>
            </w:r>
            <w:r w:rsidR="00C5168A" w:rsidRPr="009A1898">
              <w:rPr>
                <w:rFonts w:ascii="Palatino Linotype" w:eastAsia="Palatino Linotype" w:hAnsi="Palatino Linotype" w:cs="Palatino Linotype"/>
                <w:i/>
                <w:sz w:val="20"/>
                <w:szCs w:val="20"/>
              </w:rPr>
              <w:t xml:space="preserve">el cual </w:t>
            </w:r>
            <w:r w:rsidRPr="009A1898">
              <w:rPr>
                <w:rFonts w:ascii="Palatino Linotype" w:eastAsia="Palatino Linotype" w:hAnsi="Palatino Linotype" w:cs="Palatino Linotype"/>
                <w:i/>
                <w:sz w:val="20"/>
                <w:szCs w:val="20"/>
              </w:rPr>
              <w:t>contiene</w:t>
            </w:r>
            <w:r w:rsidR="00A71CE3" w:rsidRPr="009A1898">
              <w:rPr>
                <w:rFonts w:ascii="Palatino Linotype" w:eastAsia="Palatino Linotype" w:hAnsi="Palatino Linotype" w:cs="Palatino Linotype"/>
                <w:i/>
                <w:sz w:val="20"/>
                <w:szCs w:val="20"/>
              </w:rPr>
              <w:t xml:space="preserve"> un oficio con número UT/MET/2530/2022, por medio del cual hace del conocimiento que la solicitud planteada por el particular difícilmente puede ser colmada con documentos previamente generados, por lo que se concluye que se está en presencia del ejercicio del derecho de petición.</w:t>
            </w:r>
          </w:p>
        </w:tc>
      </w:tr>
    </w:tbl>
    <w:p w14:paraId="57061D0B" w14:textId="21538CD8" w:rsidR="00676D3C" w:rsidRPr="009A1898" w:rsidRDefault="00676D3C" w:rsidP="009A1898">
      <w:pPr>
        <w:widowControl w:val="0"/>
        <w:spacing w:line="360" w:lineRule="auto"/>
        <w:jc w:val="both"/>
        <w:rPr>
          <w:rFonts w:ascii="Palatino Linotype" w:eastAsia="Palatino Linotype" w:hAnsi="Palatino Linotype" w:cs="Palatino Linotype"/>
        </w:rPr>
      </w:pPr>
    </w:p>
    <w:p w14:paraId="20951CB1" w14:textId="06F0A673" w:rsidR="00000062" w:rsidRPr="009A1898" w:rsidRDefault="009A1898" w:rsidP="009A1898">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w:t>
      </w:r>
      <w:r w:rsidR="00015EDF" w:rsidRPr="009A1898">
        <w:rPr>
          <w:rFonts w:ascii="Palatino Linotype" w:eastAsia="Palatino Linotype" w:hAnsi="Palatino Linotype" w:cs="Palatino Linotype"/>
          <w:b/>
          <w:sz w:val="28"/>
          <w:szCs w:val="28"/>
        </w:rPr>
        <w:t>V. Del Recurso de Revisión</w:t>
      </w:r>
      <w:r w:rsidR="00015EDF" w:rsidRPr="009A1898">
        <w:rPr>
          <w:rFonts w:ascii="Palatino Linotype" w:eastAsia="Palatino Linotype" w:hAnsi="Palatino Linotype" w:cs="Palatino Linotype"/>
          <w:b/>
        </w:rPr>
        <w:t>.</w:t>
      </w:r>
    </w:p>
    <w:p w14:paraId="137A8925" w14:textId="5E59372E" w:rsidR="00000062" w:rsidRPr="009A1898" w:rsidRDefault="00015EDF" w:rsidP="009A1898">
      <w:pPr>
        <w:widowControl w:val="0"/>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Inconforme por las respuestas del</w:t>
      </w:r>
      <w:r w:rsidRPr="009A1898">
        <w:rPr>
          <w:rFonts w:ascii="Palatino Linotype" w:eastAsia="Palatino Linotype" w:hAnsi="Palatino Linotype" w:cs="Palatino Linotype"/>
          <w:b/>
        </w:rPr>
        <w:t xml:space="preserve"> SUJETO OBLIGADO</w:t>
      </w:r>
      <w:r w:rsidRPr="009A1898">
        <w:rPr>
          <w:rFonts w:ascii="Palatino Linotype" w:eastAsia="Palatino Linotype" w:hAnsi="Palatino Linotype" w:cs="Palatino Linotype"/>
        </w:rPr>
        <w:t xml:space="preserve">, </w:t>
      </w:r>
      <w:r w:rsidR="00771DFD" w:rsidRPr="009A1898">
        <w:rPr>
          <w:rFonts w:ascii="Palatino Linotype" w:eastAsia="Palatino Linotype" w:hAnsi="Palatino Linotype" w:cs="Palatino Linotype"/>
        </w:rPr>
        <w:t>el</w:t>
      </w:r>
      <w:r w:rsidRPr="009A1898">
        <w:rPr>
          <w:rFonts w:ascii="Palatino Linotype" w:eastAsia="Palatino Linotype" w:hAnsi="Palatino Linotype" w:cs="Palatino Linotype"/>
        </w:rPr>
        <w:t xml:space="preserve"> </w:t>
      </w:r>
      <w:r w:rsidR="00A71CE3" w:rsidRPr="009A1898">
        <w:rPr>
          <w:rFonts w:ascii="Palatino Linotype" w:eastAsia="Palatino Linotype" w:hAnsi="Palatino Linotype" w:cs="Palatino Linotype"/>
          <w:b/>
        </w:rPr>
        <w:t>trece</w:t>
      </w:r>
      <w:r w:rsidR="00771DFD" w:rsidRPr="009A1898">
        <w:rPr>
          <w:rFonts w:ascii="Palatino Linotype" w:eastAsia="Palatino Linotype" w:hAnsi="Palatino Linotype" w:cs="Palatino Linotype"/>
          <w:b/>
        </w:rPr>
        <w:t xml:space="preserve"> </w:t>
      </w:r>
      <w:r w:rsidR="008804BC" w:rsidRPr="009A1898">
        <w:rPr>
          <w:rFonts w:ascii="Palatino Linotype" w:eastAsia="Palatino Linotype" w:hAnsi="Palatino Linotype" w:cs="Palatino Linotype"/>
          <w:b/>
        </w:rPr>
        <w:t>de ju</w:t>
      </w:r>
      <w:r w:rsidR="005A2EA1" w:rsidRPr="009A1898">
        <w:rPr>
          <w:rFonts w:ascii="Palatino Linotype" w:eastAsia="Palatino Linotype" w:hAnsi="Palatino Linotype" w:cs="Palatino Linotype"/>
          <w:b/>
        </w:rPr>
        <w:t>l</w:t>
      </w:r>
      <w:r w:rsidR="008804BC" w:rsidRPr="009A1898">
        <w:rPr>
          <w:rFonts w:ascii="Palatino Linotype" w:eastAsia="Palatino Linotype" w:hAnsi="Palatino Linotype" w:cs="Palatino Linotype"/>
          <w:b/>
        </w:rPr>
        <w:t xml:space="preserve">io </w:t>
      </w:r>
      <w:r w:rsidRPr="009A1898">
        <w:rPr>
          <w:rFonts w:ascii="Palatino Linotype" w:eastAsia="Palatino Linotype" w:hAnsi="Palatino Linotype" w:cs="Palatino Linotype"/>
          <w:b/>
        </w:rPr>
        <w:t>de dos mil veintidós</w:t>
      </w:r>
      <w:r w:rsidRPr="009A1898">
        <w:rPr>
          <w:rFonts w:ascii="Palatino Linotype" w:eastAsia="Palatino Linotype" w:hAnsi="Palatino Linotype" w:cs="Palatino Linotype"/>
        </w:rPr>
        <w:t xml:space="preserve">, </w:t>
      </w:r>
      <w:r w:rsidR="004951B5"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rPr>
        <w:t xml:space="preserve"> interpuso los Recursos de Revisión, </w:t>
      </w:r>
      <w:r w:rsidR="00475A1B" w:rsidRPr="009A1898">
        <w:rPr>
          <w:rFonts w:ascii="Palatino Linotype" w:eastAsia="Palatino Linotype" w:hAnsi="Palatino Linotype" w:cs="Palatino Linotype"/>
        </w:rPr>
        <w:t xml:space="preserve">mismos que </w:t>
      </w:r>
      <w:r w:rsidRPr="009A1898">
        <w:rPr>
          <w:rFonts w:ascii="Palatino Linotype" w:eastAsia="Palatino Linotype" w:hAnsi="Palatino Linotype" w:cs="Palatino Linotype"/>
        </w:rPr>
        <w:t xml:space="preserve">fueron registrados en </w:t>
      </w:r>
      <w:r w:rsidRPr="009A1898">
        <w:rPr>
          <w:rFonts w:ascii="Palatino Linotype" w:eastAsia="Palatino Linotype" w:hAnsi="Palatino Linotype" w:cs="Palatino Linotype"/>
          <w:b/>
        </w:rPr>
        <w:t>EL SAIMEX</w:t>
      </w:r>
      <w:r w:rsidRPr="009A1898">
        <w:rPr>
          <w:rFonts w:ascii="Palatino Linotype" w:eastAsia="Palatino Linotype" w:hAnsi="Palatino Linotype" w:cs="Palatino Linotype"/>
        </w:rPr>
        <w:t xml:space="preserve"> y se les asignaron los números de expediente</w:t>
      </w:r>
      <w:r w:rsidR="006E6D53" w:rsidRPr="009A1898">
        <w:rPr>
          <w:rFonts w:ascii="Palatino Linotype" w:eastAsia="Palatino Linotype" w:hAnsi="Palatino Linotype" w:cs="Palatino Linotype"/>
        </w:rPr>
        <w:t>s</w:t>
      </w:r>
      <w:r w:rsidR="00FB493C" w:rsidRPr="009A1898">
        <w:rPr>
          <w:rFonts w:ascii="Palatino Linotype" w:eastAsia="Palatino Linotype" w:hAnsi="Palatino Linotype" w:cs="Palatino Linotype"/>
        </w:rPr>
        <w:t xml:space="preserve"> siguientes</w:t>
      </w:r>
      <w:r w:rsidR="006E6D53" w:rsidRPr="009A1898">
        <w:rPr>
          <w:rFonts w:ascii="Palatino Linotype" w:eastAsia="Palatino Linotype" w:hAnsi="Palatino Linotype" w:cs="Palatino Linotype"/>
        </w:rPr>
        <w:t>:</w:t>
      </w:r>
      <w:r w:rsidRPr="009A1898">
        <w:rPr>
          <w:rFonts w:ascii="Palatino Linotype" w:eastAsia="Palatino Linotype" w:hAnsi="Palatino Linotype" w:cs="Palatino Linotype"/>
        </w:rPr>
        <w:t xml:space="preserve"> </w:t>
      </w:r>
      <w:r w:rsidR="00A71CE3" w:rsidRPr="009A1898">
        <w:rPr>
          <w:rFonts w:ascii="Palatino Linotype" w:eastAsia="Palatino Linotype" w:hAnsi="Palatino Linotype" w:cs="Palatino Linotype"/>
          <w:b/>
        </w:rPr>
        <w:t>12687</w:t>
      </w:r>
      <w:r w:rsidR="00DA134B" w:rsidRPr="009A1898">
        <w:rPr>
          <w:rFonts w:ascii="Palatino Linotype" w:eastAsia="Palatino Linotype" w:hAnsi="Palatino Linotype" w:cs="Palatino Linotype"/>
          <w:b/>
        </w:rPr>
        <w:t>/INFOEM/IP/RR/2022</w:t>
      </w:r>
      <w:r w:rsidR="00771DFD" w:rsidRPr="009A1898">
        <w:rPr>
          <w:rFonts w:ascii="Palatino Linotype" w:eastAsia="Palatino Linotype" w:hAnsi="Palatino Linotype" w:cs="Palatino Linotype"/>
          <w:b/>
        </w:rPr>
        <w:t xml:space="preserve"> </w:t>
      </w:r>
      <w:r w:rsidR="00FB493C" w:rsidRPr="009A1898">
        <w:rPr>
          <w:rFonts w:ascii="Palatino Linotype" w:eastAsia="Palatino Linotype" w:hAnsi="Palatino Linotype" w:cs="Palatino Linotype"/>
          <w:b/>
        </w:rPr>
        <w:t xml:space="preserve">y </w:t>
      </w:r>
      <w:r w:rsidR="00A71CE3" w:rsidRPr="009A1898">
        <w:rPr>
          <w:rFonts w:ascii="Palatino Linotype" w:eastAsia="Palatino Linotype" w:hAnsi="Palatino Linotype" w:cs="Palatino Linotype"/>
          <w:b/>
        </w:rPr>
        <w:t>12688</w:t>
      </w:r>
      <w:r w:rsidR="00FB493C" w:rsidRPr="009A1898">
        <w:rPr>
          <w:rFonts w:ascii="Palatino Linotype" w:eastAsia="Palatino Linotype" w:hAnsi="Palatino Linotype" w:cs="Palatino Linotype"/>
          <w:b/>
        </w:rPr>
        <w:t>/INFOEM/IP/RR/2022,</w:t>
      </w:r>
      <w:r w:rsidR="00584C8F" w:rsidRPr="009A1898">
        <w:rPr>
          <w:rFonts w:ascii="Palatino Linotype" w:eastAsia="Palatino Linotype" w:hAnsi="Palatino Linotype" w:cs="Palatino Linotype"/>
        </w:rPr>
        <w:t xml:space="preserve"> </w:t>
      </w:r>
      <w:r w:rsidR="00475A1B" w:rsidRPr="009A1898">
        <w:rPr>
          <w:rFonts w:ascii="Palatino Linotype" w:eastAsia="Palatino Linotype" w:hAnsi="Palatino Linotype" w:cs="Palatino Linotype"/>
        </w:rPr>
        <w:t xml:space="preserve">de los cuales cabe resaltar que el </w:t>
      </w:r>
      <w:r w:rsidR="00475A1B" w:rsidRPr="009A1898">
        <w:rPr>
          <w:rFonts w:ascii="Palatino Linotype" w:eastAsia="Palatino Linotype" w:hAnsi="Palatino Linotype" w:cs="Palatino Linotype"/>
          <w:b/>
          <w:u w:val="single"/>
        </w:rPr>
        <w:t>“Acto Impugnado”</w:t>
      </w:r>
      <w:r w:rsidR="0012308A" w:rsidRPr="009A1898">
        <w:rPr>
          <w:rFonts w:ascii="Palatino Linotype" w:eastAsia="Palatino Linotype" w:hAnsi="Palatino Linotype" w:cs="Palatino Linotype"/>
          <w:b/>
        </w:rPr>
        <w:t xml:space="preserve">, </w:t>
      </w:r>
      <w:r w:rsidR="0012308A" w:rsidRPr="009A1898">
        <w:rPr>
          <w:rFonts w:ascii="Palatino Linotype" w:eastAsia="Palatino Linotype" w:hAnsi="Palatino Linotype" w:cs="Palatino Linotype"/>
        </w:rPr>
        <w:t xml:space="preserve">así como lo manifestado en las </w:t>
      </w:r>
      <w:r w:rsidR="0012308A" w:rsidRPr="009A1898">
        <w:rPr>
          <w:rFonts w:ascii="Palatino Linotype" w:eastAsia="Palatino Linotype" w:hAnsi="Palatino Linotype" w:cs="Palatino Linotype"/>
          <w:b/>
          <w:u w:val="single"/>
        </w:rPr>
        <w:t xml:space="preserve">“Razones o Motivos de </w:t>
      </w:r>
      <w:r w:rsidR="0012308A" w:rsidRPr="009A1898">
        <w:rPr>
          <w:rFonts w:ascii="Palatino Linotype" w:eastAsia="Palatino Linotype" w:hAnsi="Palatino Linotype" w:cs="Palatino Linotype"/>
          <w:b/>
          <w:u w:val="single"/>
        </w:rPr>
        <w:lastRenderedPageBreak/>
        <w:t>Inconformidad”</w:t>
      </w:r>
      <w:r w:rsidR="0012308A" w:rsidRPr="009A1898">
        <w:rPr>
          <w:rFonts w:ascii="Palatino Linotype" w:eastAsia="Palatino Linotype" w:hAnsi="Palatino Linotype" w:cs="Palatino Linotype"/>
        </w:rPr>
        <w:t xml:space="preserve"> por </w:t>
      </w:r>
      <w:r w:rsidR="0012308A" w:rsidRPr="009A1898">
        <w:rPr>
          <w:rFonts w:ascii="Palatino Linotype" w:eastAsia="Palatino Linotype" w:hAnsi="Palatino Linotype" w:cs="Palatino Linotype"/>
          <w:b/>
        </w:rPr>
        <w:t>EL RECURRENTE</w:t>
      </w:r>
      <w:r w:rsidR="0012308A" w:rsidRPr="009A1898">
        <w:rPr>
          <w:rFonts w:ascii="Palatino Linotype" w:eastAsia="Palatino Linotype" w:hAnsi="Palatino Linotype" w:cs="Palatino Linotype"/>
        </w:rPr>
        <w:t xml:space="preserve"> </w:t>
      </w:r>
      <w:r w:rsidR="006E6D53" w:rsidRPr="009A1898">
        <w:rPr>
          <w:rFonts w:ascii="Palatino Linotype" w:eastAsia="Palatino Linotype" w:hAnsi="Palatino Linotype" w:cs="Palatino Linotype"/>
        </w:rPr>
        <w:t>para</w:t>
      </w:r>
      <w:r w:rsidR="006E6D53" w:rsidRPr="009A1898">
        <w:rPr>
          <w:rFonts w:ascii="Palatino Linotype" w:eastAsia="Palatino Linotype" w:hAnsi="Palatino Linotype" w:cs="Palatino Linotype"/>
          <w:b/>
        </w:rPr>
        <w:t xml:space="preserve"> </w:t>
      </w:r>
      <w:r w:rsidR="006E6D53" w:rsidRPr="009A1898">
        <w:rPr>
          <w:rFonts w:ascii="Palatino Linotype" w:eastAsia="Palatino Linotype" w:hAnsi="Palatino Linotype" w:cs="Palatino Linotype"/>
        </w:rPr>
        <w:t>cada uno de los referidos Recursos</w:t>
      </w:r>
      <w:r w:rsidR="0012308A" w:rsidRPr="009A1898">
        <w:rPr>
          <w:rFonts w:ascii="Palatino Linotype" w:eastAsia="Palatino Linotype" w:hAnsi="Palatino Linotype" w:cs="Palatino Linotype"/>
        </w:rPr>
        <w:t xml:space="preserve"> de Revisión</w:t>
      </w:r>
      <w:r w:rsidR="006E6D53" w:rsidRPr="009A1898">
        <w:rPr>
          <w:rFonts w:ascii="Palatino Linotype" w:eastAsia="Palatino Linotype" w:hAnsi="Palatino Linotype" w:cs="Palatino Linotype"/>
        </w:rPr>
        <w:t xml:space="preserve">, </w:t>
      </w:r>
      <w:r w:rsidR="00475A1B" w:rsidRPr="009A1898">
        <w:rPr>
          <w:rFonts w:ascii="Palatino Linotype" w:eastAsia="Palatino Linotype" w:hAnsi="Palatino Linotype" w:cs="Palatino Linotype"/>
        </w:rPr>
        <w:t>versa</w:t>
      </w:r>
      <w:r w:rsidR="0012308A" w:rsidRPr="009A1898">
        <w:rPr>
          <w:rFonts w:ascii="Palatino Linotype" w:eastAsia="Palatino Linotype" w:hAnsi="Palatino Linotype" w:cs="Palatino Linotype"/>
        </w:rPr>
        <w:t xml:space="preserve">n </w:t>
      </w:r>
      <w:r w:rsidR="00475A1B" w:rsidRPr="009A1898">
        <w:rPr>
          <w:rFonts w:ascii="Palatino Linotype" w:eastAsia="Palatino Linotype" w:hAnsi="Palatino Linotype" w:cs="Palatino Linotype"/>
        </w:rPr>
        <w:t xml:space="preserve"> en los</w:t>
      </w:r>
      <w:r w:rsidR="0012308A" w:rsidRPr="009A1898">
        <w:rPr>
          <w:rFonts w:ascii="Palatino Linotype" w:eastAsia="Palatino Linotype" w:hAnsi="Palatino Linotype" w:cs="Palatino Linotype"/>
        </w:rPr>
        <w:t xml:space="preserve"> mismos términos, los cuales se citan a continuación</w:t>
      </w:r>
      <w:r w:rsidR="0071498D" w:rsidRPr="009A1898">
        <w:rPr>
          <w:rFonts w:ascii="Palatino Linotype" w:eastAsia="Palatino Linotype" w:hAnsi="Palatino Linotype" w:cs="Palatino Linotype"/>
        </w:rPr>
        <w:t>, para mejor referencia</w:t>
      </w:r>
      <w:r w:rsidRPr="009A1898">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9A1898" w:rsidRPr="009A1898"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9A1898" w:rsidRDefault="00475A1B"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9A1898" w:rsidRDefault="00475A1B" w:rsidP="009A1898">
            <w:pPr>
              <w:widowControl w:val="0"/>
              <w:jc w:val="center"/>
              <w:rPr>
                <w:rFonts w:ascii="Palatino Linotype" w:eastAsia="Palatino Linotype" w:hAnsi="Palatino Linotype" w:cs="Palatino Linotype"/>
                <w:b/>
                <w:sz w:val="22"/>
                <w:szCs w:val="22"/>
                <w:u w:val="single"/>
              </w:rPr>
            </w:pPr>
            <w:r w:rsidRPr="009A1898">
              <w:rPr>
                <w:rFonts w:ascii="Palatino Linotype" w:eastAsia="Palatino Linotype" w:hAnsi="Palatino Linotype" w:cs="Palatino Linotype"/>
                <w:b/>
                <w:sz w:val="22"/>
                <w:szCs w:val="22"/>
                <w:u w:val="single"/>
              </w:rPr>
              <w:t>Acto Impugnado:</w:t>
            </w:r>
          </w:p>
        </w:tc>
      </w:tr>
      <w:tr w:rsidR="009A1898" w:rsidRPr="009A1898" w14:paraId="5A5E3F05" w14:textId="77777777" w:rsidTr="00D71D54">
        <w:tc>
          <w:tcPr>
            <w:tcW w:w="2977" w:type="dxa"/>
            <w:shd w:val="clear" w:color="auto" w:fill="auto"/>
            <w:tcMar>
              <w:top w:w="100" w:type="dxa"/>
              <w:left w:w="100" w:type="dxa"/>
              <w:bottom w:w="100" w:type="dxa"/>
              <w:right w:w="100" w:type="dxa"/>
            </w:tcMar>
            <w:vAlign w:val="center"/>
          </w:tcPr>
          <w:p w14:paraId="681DF195" w14:textId="5B1D7CE7" w:rsidR="00D71D54" w:rsidRPr="009A1898" w:rsidRDefault="00A71CE3" w:rsidP="009A1898">
            <w:pPr>
              <w:widowControl w:val="0"/>
              <w:jc w:val="center"/>
              <w:rPr>
                <w:rFonts w:ascii="Palatino Linotype" w:eastAsia="Palatino Linotype" w:hAnsi="Palatino Linotype" w:cs="Palatino Linotype"/>
                <w:sz w:val="22"/>
              </w:rPr>
            </w:pPr>
            <w:r w:rsidRPr="009A1898">
              <w:rPr>
                <w:rFonts w:ascii="Palatino Linotype" w:eastAsia="Palatino Linotype" w:hAnsi="Palatino Linotype" w:cs="Palatino Linotype"/>
                <w:b/>
                <w:sz w:val="22"/>
              </w:rPr>
              <w:t>12687</w:t>
            </w:r>
            <w:r w:rsidR="00D71D54" w:rsidRPr="009A1898">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40D4AEE2" w:rsidR="00D71D54" w:rsidRPr="009A1898" w:rsidRDefault="00D71D54" w:rsidP="009A1898">
            <w:pPr>
              <w:widowControl w:val="0"/>
              <w:jc w:val="center"/>
              <w:rPr>
                <w:rFonts w:ascii="Palatino Linotype" w:eastAsia="Palatino Linotype" w:hAnsi="Palatino Linotype" w:cs="Palatino Linotype"/>
                <w:sz w:val="22"/>
                <w:szCs w:val="20"/>
              </w:rPr>
            </w:pPr>
            <w:r w:rsidRPr="009A1898">
              <w:rPr>
                <w:rFonts w:ascii="Palatino Linotype" w:hAnsi="Palatino Linotype"/>
                <w:i/>
                <w:sz w:val="22"/>
              </w:rPr>
              <w:t>“</w:t>
            </w:r>
            <w:r w:rsidR="00A71CE3" w:rsidRPr="009A1898">
              <w:rPr>
                <w:rFonts w:ascii="Palatino Linotype" w:hAnsi="Palatino Linotype"/>
                <w:i/>
                <w:sz w:val="22"/>
              </w:rPr>
              <w:t>Solicitud de Información</w:t>
            </w:r>
            <w:r w:rsidR="00771DFD" w:rsidRPr="009A1898">
              <w:rPr>
                <w:rFonts w:ascii="Palatino Linotype" w:hAnsi="Palatino Linotype"/>
                <w:i/>
                <w:sz w:val="22"/>
              </w:rPr>
              <w:t>"</w:t>
            </w:r>
            <w:r w:rsidRPr="009A1898">
              <w:rPr>
                <w:rFonts w:ascii="Palatino Linotype" w:hAnsi="Palatino Linotype"/>
                <w:i/>
                <w:sz w:val="22"/>
              </w:rPr>
              <w:t xml:space="preserve"> </w:t>
            </w:r>
            <w:r w:rsidRPr="009A1898">
              <w:rPr>
                <w:rFonts w:ascii="Palatino Linotype" w:hAnsi="Palatino Linotype"/>
                <w:sz w:val="22"/>
              </w:rPr>
              <w:t>(Sic).</w:t>
            </w:r>
          </w:p>
        </w:tc>
      </w:tr>
      <w:tr w:rsidR="009A1898" w:rsidRPr="009A1898" w14:paraId="0CDFA363" w14:textId="77777777" w:rsidTr="00D71D54">
        <w:tc>
          <w:tcPr>
            <w:tcW w:w="2977" w:type="dxa"/>
            <w:shd w:val="clear" w:color="auto" w:fill="auto"/>
            <w:tcMar>
              <w:top w:w="100" w:type="dxa"/>
              <w:left w:w="100" w:type="dxa"/>
              <w:bottom w:w="100" w:type="dxa"/>
              <w:right w:w="100" w:type="dxa"/>
            </w:tcMar>
            <w:vAlign w:val="center"/>
          </w:tcPr>
          <w:p w14:paraId="6CA49920" w14:textId="641FDA1C" w:rsidR="00A71CE3" w:rsidRPr="009A1898" w:rsidRDefault="00A71CE3" w:rsidP="009A1898">
            <w:pPr>
              <w:widowControl w:val="0"/>
              <w:jc w:val="center"/>
              <w:rPr>
                <w:rFonts w:ascii="Palatino Linotype" w:eastAsia="Palatino Linotype" w:hAnsi="Palatino Linotype" w:cs="Palatino Linotype"/>
                <w:b/>
                <w:sz w:val="22"/>
              </w:rPr>
            </w:pPr>
            <w:r w:rsidRPr="009A1898">
              <w:rPr>
                <w:rFonts w:ascii="Palatino Linotype" w:eastAsia="Palatino Linotype" w:hAnsi="Palatino Linotype" w:cs="Palatino Linotype"/>
                <w:b/>
                <w:sz w:val="22"/>
              </w:rPr>
              <w:t>12688/INFOEM/IP/RR/2022</w:t>
            </w:r>
          </w:p>
        </w:tc>
        <w:tc>
          <w:tcPr>
            <w:tcW w:w="6237" w:type="dxa"/>
            <w:shd w:val="clear" w:color="auto" w:fill="auto"/>
            <w:tcMar>
              <w:top w:w="100" w:type="dxa"/>
              <w:left w:w="100" w:type="dxa"/>
              <w:bottom w:w="100" w:type="dxa"/>
              <w:right w:w="100" w:type="dxa"/>
            </w:tcMar>
          </w:tcPr>
          <w:p w14:paraId="01935990" w14:textId="40A95D36" w:rsidR="00A71CE3" w:rsidRPr="009A1898" w:rsidRDefault="00A71CE3" w:rsidP="009A1898">
            <w:pPr>
              <w:widowControl w:val="0"/>
              <w:jc w:val="center"/>
              <w:rPr>
                <w:rFonts w:ascii="Palatino Linotype" w:eastAsia="Palatino Linotype" w:hAnsi="Palatino Linotype" w:cs="Palatino Linotype"/>
                <w:i/>
                <w:sz w:val="22"/>
                <w:szCs w:val="20"/>
              </w:rPr>
            </w:pPr>
            <w:r w:rsidRPr="009A1898">
              <w:rPr>
                <w:rFonts w:ascii="Palatino Linotype" w:hAnsi="Palatino Linotype"/>
                <w:i/>
                <w:sz w:val="22"/>
              </w:rPr>
              <w:t xml:space="preserve">“Solicitud de información” </w:t>
            </w:r>
            <w:r w:rsidRPr="009A1898">
              <w:rPr>
                <w:rFonts w:ascii="Palatino Linotype" w:hAnsi="Palatino Linotype"/>
                <w:sz w:val="22"/>
              </w:rPr>
              <w:t>(Sic).</w:t>
            </w:r>
          </w:p>
        </w:tc>
      </w:tr>
    </w:tbl>
    <w:p w14:paraId="0F8C499E" w14:textId="77777777" w:rsidR="00000062" w:rsidRPr="009A1898" w:rsidRDefault="00000062" w:rsidP="009A1898">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9A1898" w:rsidRPr="009A1898"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9A1898" w:rsidRDefault="0012308A" w:rsidP="009A1898">
            <w:pPr>
              <w:widowControl w:val="0"/>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9A1898" w:rsidRDefault="0012308A" w:rsidP="009A1898">
            <w:pPr>
              <w:widowControl w:val="0"/>
              <w:jc w:val="center"/>
              <w:rPr>
                <w:rFonts w:ascii="Palatino Linotype" w:eastAsia="Palatino Linotype" w:hAnsi="Palatino Linotype" w:cs="Palatino Linotype"/>
                <w:b/>
                <w:sz w:val="22"/>
                <w:szCs w:val="22"/>
                <w:u w:val="single"/>
              </w:rPr>
            </w:pPr>
            <w:r w:rsidRPr="009A1898">
              <w:rPr>
                <w:rFonts w:ascii="Palatino Linotype" w:eastAsia="Palatino Linotype" w:hAnsi="Palatino Linotype" w:cs="Palatino Linotype"/>
                <w:b/>
                <w:sz w:val="22"/>
                <w:szCs w:val="22"/>
                <w:u w:val="single"/>
              </w:rPr>
              <w:t>Razones o Motivos de Inconformidad:</w:t>
            </w:r>
          </w:p>
        </w:tc>
      </w:tr>
      <w:tr w:rsidR="009A1898" w:rsidRPr="009A1898"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01E88F1C" w:rsidR="00A71CE3" w:rsidRPr="009A1898" w:rsidRDefault="00A71CE3" w:rsidP="009A1898">
            <w:pPr>
              <w:widowControl w:val="0"/>
              <w:jc w:val="center"/>
              <w:rPr>
                <w:rFonts w:ascii="Palatino Linotype" w:eastAsia="Palatino Linotype" w:hAnsi="Palatino Linotype" w:cs="Palatino Linotype"/>
              </w:rPr>
            </w:pPr>
            <w:r w:rsidRPr="009A1898">
              <w:rPr>
                <w:rFonts w:ascii="Palatino Linotype" w:eastAsia="Palatino Linotype" w:hAnsi="Palatino Linotype" w:cs="Palatino Linotype"/>
                <w:b/>
                <w:sz w:val="22"/>
              </w:rPr>
              <w:t>12687/INFOEM/IP/RR/2022</w:t>
            </w:r>
          </w:p>
        </w:tc>
        <w:tc>
          <w:tcPr>
            <w:tcW w:w="6237" w:type="dxa"/>
            <w:shd w:val="clear" w:color="auto" w:fill="auto"/>
            <w:tcMar>
              <w:top w:w="100" w:type="dxa"/>
              <w:left w:w="100" w:type="dxa"/>
              <w:bottom w:w="100" w:type="dxa"/>
              <w:right w:w="100" w:type="dxa"/>
            </w:tcMar>
            <w:vAlign w:val="center"/>
          </w:tcPr>
          <w:p w14:paraId="3682A6AE" w14:textId="33AD3B34" w:rsidR="00A71CE3" w:rsidRPr="009A1898" w:rsidRDefault="00A71CE3" w:rsidP="009A1898">
            <w:pPr>
              <w:widowControl w:val="0"/>
              <w:jc w:val="both"/>
              <w:rPr>
                <w:rFonts w:ascii="Palatino Linotype" w:eastAsia="Palatino Linotype" w:hAnsi="Palatino Linotype" w:cs="Palatino Linotype"/>
                <w:sz w:val="22"/>
                <w:szCs w:val="20"/>
              </w:rPr>
            </w:pPr>
            <w:r w:rsidRPr="009A1898">
              <w:rPr>
                <w:rFonts w:ascii="Palatino Linotype" w:eastAsia="Palatino Linotype" w:hAnsi="Palatino Linotype" w:cs="Palatino Linotype"/>
                <w:i/>
                <w:sz w:val="22"/>
                <w:szCs w:val="20"/>
              </w:rPr>
              <w:t xml:space="preserve">“Se niegan a entregar la información que por derecho les corresponde entregar, y hacen algo muy confuso al </w:t>
            </w:r>
            <w:proofErr w:type="spellStart"/>
            <w:r w:rsidRPr="009A1898">
              <w:rPr>
                <w:rFonts w:ascii="Palatino Linotype" w:eastAsia="Palatino Linotype" w:hAnsi="Palatino Linotype" w:cs="Palatino Linotype"/>
                <w:i/>
                <w:sz w:val="22"/>
                <w:szCs w:val="20"/>
              </w:rPr>
              <w:t>redireccionar</w:t>
            </w:r>
            <w:proofErr w:type="spellEnd"/>
            <w:r w:rsidRPr="009A1898">
              <w:rPr>
                <w:rFonts w:ascii="Palatino Linotype" w:eastAsia="Palatino Linotype" w:hAnsi="Palatino Linotype" w:cs="Palatino Linotype"/>
                <w:i/>
                <w:sz w:val="22"/>
                <w:szCs w:val="20"/>
              </w:rPr>
              <w:t xml:space="preserve"> la solicitud.”</w:t>
            </w:r>
            <w:r w:rsidRPr="009A1898">
              <w:rPr>
                <w:rFonts w:ascii="Palatino Linotype" w:eastAsia="Palatino Linotype" w:hAnsi="Palatino Linotype" w:cs="Palatino Linotype"/>
                <w:sz w:val="22"/>
                <w:szCs w:val="20"/>
              </w:rPr>
              <w:t xml:space="preserve"> (Sic).</w:t>
            </w:r>
          </w:p>
        </w:tc>
      </w:tr>
      <w:tr w:rsidR="009A1898" w:rsidRPr="009A1898"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51BBF936" w:rsidR="00A71CE3" w:rsidRPr="009A1898" w:rsidRDefault="00A71CE3" w:rsidP="009A1898">
            <w:pPr>
              <w:widowControl w:val="0"/>
              <w:jc w:val="center"/>
              <w:rPr>
                <w:rFonts w:ascii="Palatino Linotype" w:eastAsia="Palatino Linotype" w:hAnsi="Palatino Linotype" w:cs="Palatino Linotype"/>
                <w:b/>
              </w:rPr>
            </w:pPr>
            <w:r w:rsidRPr="009A1898">
              <w:rPr>
                <w:rFonts w:ascii="Palatino Linotype" w:eastAsia="Palatino Linotype" w:hAnsi="Palatino Linotype" w:cs="Palatino Linotype"/>
                <w:b/>
                <w:sz w:val="22"/>
              </w:rPr>
              <w:t>12688/INFOEM/IP/RR/2022</w:t>
            </w:r>
          </w:p>
        </w:tc>
        <w:tc>
          <w:tcPr>
            <w:tcW w:w="6237" w:type="dxa"/>
            <w:shd w:val="clear" w:color="auto" w:fill="auto"/>
            <w:tcMar>
              <w:top w:w="100" w:type="dxa"/>
              <w:left w:w="100" w:type="dxa"/>
              <w:bottom w:w="100" w:type="dxa"/>
              <w:right w:w="100" w:type="dxa"/>
            </w:tcMar>
            <w:vAlign w:val="center"/>
          </w:tcPr>
          <w:p w14:paraId="319648EC" w14:textId="610D23E1" w:rsidR="00A71CE3" w:rsidRPr="009A1898" w:rsidRDefault="00A71CE3" w:rsidP="009A1898">
            <w:pPr>
              <w:widowControl w:val="0"/>
              <w:jc w:val="both"/>
              <w:rPr>
                <w:rFonts w:ascii="Palatino Linotype" w:eastAsia="Palatino Linotype" w:hAnsi="Palatino Linotype" w:cs="Palatino Linotype"/>
                <w:i/>
                <w:sz w:val="22"/>
                <w:szCs w:val="20"/>
              </w:rPr>
            </w:pPr>
            <w:r w:rsidRPr="009A1898">
              <w:rPr>
                <w:rFonts w:ascii="Palatino Linotype" w:eastAsia="Palatino Linotype" w:hAnsi="Palatino Linotype" w:cs="Palatino Linotype"/>
                <w:i/>
                <w:sz w:val="22"/>
                <w:szCs w:val="20"/>
              </w:rPr>
              <w:t>“Se niegan a entregar la información solicitada, la cual por derecho constitucional me debe ser proporcionada, ya que deben dar informes sobre lo que hacen los servidores públicos de los Ayuntamientos.”</w:t>
            </w:r>
            <w:r w:rsidRPr="009A1898">
              <w:rPr>
                <w:rFonts w:ascii="Palatino Linotype" w:eastAsia="Palatino Linotype" w:hAnsi="Palatino Linotype" w:cs="Palatino Linotype"/>
                <w:sz w:val="22"/>
                <w:szCs w:val="20"/>
              </w:rPr>
              <w:t xml:space="preserve"> (Sic).</w:t>
            </w:r>
          </w:p>
        </w:tc>
      </w:tr>
    </w:tbl>
    <w:p w14:paraId="3E42723A" w14:textId="77777777" w:rsidR="007806E4" w:rsidRPr="009A1898" w:rsidRDefault="007806E4" w:rsidP="009A1898">
      <w:pPr>
        <w:spacing w:line="360" w:lineRule="auto"/>
        <w:jc w:val="both"/>
        <w:rPr>
          <w:rFonts w:ascii="Palatino Linotype" w:eastAsia="Palatino Linotype" w:hAnsi="Palatino Linotype" w:cs="Palatino Linotype"/>
          <w:b/>
          <w:sz w:val="28"/>
          <w:szCs w:val="28"/>
        </w:rPr>
      </w:pPr>
    </w:p>
    <w:p w14:paraId="1CBAE806" w14:textId="592E457E" w:rsidR="00000062" w:rsidRPr="009A1898" w:rsidRDefault="00015EDF" w:rsidP="009A1898">
      <w:pPr>
        <w:spacing w:line="360" w:lineRule="auto"/>
        <w:jc w:val="both"/>
        <w:rPr>
          <w:rFonts w:ascii="Palatino Linotype" w:eastAsia="Palatino Linotype" w:hAnsi="Palatino Linotype" w:cs="Palatino Linotype"/>
          <w:b/>
          <w:sz w:val="28"/>
          <w:szCs w:val="28"/>
        </w:rPr>
      </w:pPr>
      <w:r w:rsidRPr="009A1898">
        <w:rPr>
          <w:rFonts w:ascii="Palatino Linotype" w:eastAsia="Palatino Linotype" w:hAnsi="Palatino Linotype" w:cs="Palatino Linotype"/>
          <w:b/>
          <w:sz w:val="28"/>
          <w:szCs w:val="28"/>
        </w:rPr>
        <w:t>V. Del turno de</w:t>
      </w:r>
      <w:r w:rsidR="006E6D53" w:rsidRPr="009A1898">
        <w:rPr>
          <w:rFonts w:ascii="Palatino Linotype" w:eastAsia="Palatino Linotype" w:hAnsi="Palatino Linotype" w:cs="Palatino Linotype"/>
          <w:b/>
          <w:sz w:val="28"/>
          <w:szCs w:val="28"/>
        </w:rPr>
        <w:t xml:space="preserve"> </w:t>
      </w:r>
      <w:r w:rsidRPr="009A1898">
        <w:rPr>
          <w:rFonts w:ascii="Palatino Linotype" w:eastAsia="Palatino Linotype" w:hAnsi="Palatino Linotype" w:cs="Palatino Linotype"/>
          <w:b/>
          <w:sz w:val="28"/>
          <w:szCs w:val="28"/>
        </w:rPr>
        <w:t>l</w:t>
      </w:r>
      <w:r w:rsidR="006E6D53" w:rsidRPr="009A1898">
        <w:rPr>
          <w:rFonts w:ascii="Palatino Linotype" w:eastAsia="Palatino Linotype" w:hAnsi="Palatino Linotype" w:cs="Palatino Linotype"/>
          <w:b/>
          <w:sz w:val="28"/>
          <w:szCs w:val="28"/>
        </w:rPr>
        <w:t>os</w:t>
      </w:r>
      <w:r w:rsidRPr="009A1898">
        <w:rPr>
          <w:rFonts w:ascii="Palatino Linotype" w:eastAsia="Palatino Linotype" w:hAnsi="Palatino Linotype" w:cs="Palatino Linotype"/>
          <w:b/>
          <w:sz w:val="28"/>
          <w:szCs w:val="28"/>
        </w:rPr>
        <w:t xml:space="preserve"> Recurso</w:t>
      </w:r>
      <w:r w:rsidR="006E6D53" w:rsidRPr="009A1898">
        <w:rPr>
          <w:rFonts w:ascii="Palatino Linotype" w:eastAsia="Palatino Linotype" w:hAnsi="Palatino Linotype" w:cs="Palatino Linotype"/>
          <w:b/>
          <w:sz w:val="28"/>
          <w:szCs w:val="28"/>
        </w:rPr>
        <w:t>s</w:t>
      </w:r>
      <w:r w:rsidRPr="009A1898">
        <w:rPr>
          <w:rFonts w:ascii="Palatino Linotype" w:eastAsia="Palatino Linotype" w:hAnsi="Palatino Linotype" w:cs="Palatino Linotype"/>
          <w:b/>
          <w:sz w:val="28"/>
          <w:szCs w:val="28"/>
        </w:rPr>
        <w:t xml:space="preserve"> de Revisión. </w:t>
      </w:r>
    </w:p>
    <w:p w14:paraId="4963E195" w14:textId="6AAF256C"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El </w:t>
      </w:r>
      <w:r w:rsidR="00A71CE3" w:rsidRPr="009A1898">
        <w:rPr>
          <w:rFonts w:ascii="Palatino Linotype" w:eastAsia="Palatino Linotype" w:hAnsi="Palatino Linotype" w:cs="Palatino Linotype"/>
          <w:b/>
        </w:rPr>
        <w:t>trece</w:t>
      </w:r>
      <w:r w:rsidR="00833586" w:rsidRPr="009A1898">
        <w:rPr>
          <w:rFonts w:ascii="Palatino Linotype" w:eastAsia="Palatino Linotype" w:hAnsi="Palatino Linotype" w:cs="Palatino Linotype"/>
          <w:b/>
        </w:rPr>
        <w:t xml:space="preserve"> de julio </w:t>
      </w:r>
      <w:r w:rsidR="00771DFD" w:rsidRPr="009A1898">
        <w:rPr>
          <w:rFonts w:ascii="Palatino Linotype" w:eastAsia="Palatino Linotype" w:hAnsi="Palatino Linotype" w:cs="Palatino Linotype"/>
          <w:b/>
        </w:rPr>
        <w:t>de</w:t>
      </w:r>
      <w:r w:rsidR="000D1E8B"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b/>
        </w:rPr>
        <w:t>dos mil veintidós</w:t>
      </w:r>
      <w:r w:rsidR="00E1132A" w:rsidRPr="009A1898">
        <w:rPr>
          <w:rFonts w:ascii="Palatino Linotype" w:eastAsia="Palatino Linotype" w:hAnsi="Palatino Linotype" w:cs="Palatino Linotype"/>
        </w:rPr>
        <w:t>, los R</w:t>
      </w:r>
      <w:r w:rsidRPr="009A1898">
        <w:rPr>
          <w:rFonts w:ascii="Palatino Linotype" w:eastAsia="Palatino Linotype" w:hAnsi="Palatino Linotype" w:cs="Palatino Linotype"/>
        </w:rPr>
        <w:t>ecursos</w:t>
      </w:r>
      <w:r w:rsidR="00B575DA" w:rsidRPr="009A1898">
        <w:rPr>
          <w:rFonts w:ascii="Palatino Linotype" w:eastAsia="Palatino Linotype" w:hAnsi="Palatino Linotype" w:cs="Palatino Linotype"/>
        </w:rPr>
        <w:t xml:space="preserve"> de Revisión de mérito, </w:t>
      </w:r>
      <w:r w:rsidRPr="009A1898">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9A1898">
        <w:rPr>
          <w:rFonts w:ascii="Palatino Linotype" w:eastAsia="Palatino Linotype" w:hAnsi="Palatino Linotype" w:cs="Palatino Linotype"/>
          <w:b/>
        </w:rPr>
        <w:t>Comisionados</w:t>
      </w:r>
      <w:r w:rsidRPr="009A1898">
        <w:rPr>
          <w:rFonts w:ascii="Palatino Linotype" w:eastAsia="Palatino Linotype" w:hAnsi="Palatino Linotype" w:cs="Palatino Linotype"/>
        </w:rPr>
        <w:t xml:space="preserve"> de este Instituto, a efecto de decretar su admisión o </w:t>
      </w:r>
      <w:proofErr w:type="spellStart"/>
      <w:r w:rsidRPr="009A1898">
        <w:rPr>
          <w:rFonts w:ascii="Palatino Linotype" w:eastAsia="Palatino Linotype" w:hAnsi="Palatino Linotype" w:cs="Palatino Linotype"/>
        </w:rPr>
        <w:t>desechamiento</w:t>
      </w:r>
      <w:proofErr w:type="spellEnd"/>
      <w:r w:rsidRPr="009A1898">
        <w:rPr>
          <w:rFonts w:ascii="Palatino Linotype" w:eastAsia="Palatino Linotype" w:hAnsi="Palatino Linotype" w:cs="Palatino Linotype"/>
        </w:rPr>
        <w:t>:</w:t>
      </w: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9A1898" w:rsidRPr="009A1898"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9A1898" w:rsidRDefault="00015EDF" w:rsidP="009A1898">
            <w:pPr>
              <w:widowControl w:val="0"/>
              <w:pBdr>
                <w:top w:val="nil"/>
                <w:left w:val="nil"/>
                <w:bottom w:val="nil"/>
                <w:right w:val="nil"/>
                <w:between w:val="nil"/>
              </w:pBdr>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lastRenderedPageBreak/>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9A1898" w:rsidRDefault="00015EDF" w:rsidP="009A1898">
            <w:pPr>
              <w:widowControl w:val="0"/>
              <w:pBdr>
                <w:top w:val="nil"/>
                <w:left w:val="nil"/>
                <w:bottom w:val="nil"/>
                <w:right w:val="nil"/>
                <w:between w:val="nil"/>
              </w:pBdr>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Comisionado/ Comisionada</w:t>
            </w:r>
          </w:p>
        </w:tc>
      </w:tr>
      <w:tr w:rsidR="009A1898" w:rsidRPr="009A1898"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7502ABD1" w:rsidR="000D1E8B" w:rsidRPr="009A1898" w:rsidRDefault="00A71CE3" w:rsidP="009A1898">
            <w:pPr>
              <w:widowControl w:val="0"/>
              <w:pBdr>
                <w:top w:val="nil"/>
                <w:left w:val="nil"/>
                <w:bottom w:val="nil"/>
                <w:right w:val="nil"/>
                <w:between w:val="nil"/>
              </w:pBdr>
              <w:jc w:val="center"/>
              <w:rPr>
                <w:rFonts w:ascii="Palatino Linotype" w:eastAsia="Palatino Linotype" w:hAnsi="Palatino Linotype" w:cs="Palatino Linotype"/>
                <w:b/>
              </w:rPr>
            </w:pPr>
            <w:r w:rsidRPr="009A1898">
              <w:rPr>
                <w:rFonts w:ascii="Palatino Linotype" w:eastAsia="Palatino Linotype" w:hAnsi="Palatino Linotype" w:cs="Palatino Linotype"/>
                <w:b/>
              </w:rPr>
              <w:t>12687</w:t>
            </w:r>
            <w:r w:rsidR="000D1E8B" w:rsidRPr="009A1898">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9A1898" w:rsidRDefault="000D1E8B" w:rsidP="009A1898">
            <w:pPr>
              <w:widowControl w:val="0"/>
              <w:pBdr>
                <w:top w:val="nil"/>
                <w:left w:val="nil"/>
                <w:bottom w:val="nil"/>
                <w:right w:val="nil"/>
                <w:between w:val="nil"/>
              </w:pBdr>
              <w:jc w:val="center"/>
              <w:rPr>
                <w:rFonts w:ascii="Palatino Linotype" w:eastAsia="Palatino Linotype" w:hAnsi="Palatino Linotype" w:cs="Palatino Linotype"/>
                <w:b/>
                <w:u w:val="single"/>
              </w:rPr>
            </w:pPr>
            <w:r w:rsidRPr="009A1898">
              <w:rPr>
                <w:rFonts w:ascii="Palatino Linotype" w:eastAsia="Palatino Linotype" w:hAnsi="Palatino Linotype" w:cs="Palatino Linotype"/>
                <w:b/>
                <w:u w:val="single"/>
              </w:rPr>
              <w:t>Sharon Cristina Morales Martínez</w:t>
            </w:r>
          </w:p>
        </w:tc>
      </w:tr>
      <w:tr w:rsidR="000D1E8B" w:rsidRPr="009A1898"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77C09290" w:rsidR="000D1E8B" w:rsidRPr="009A1898" w:rsidRDefault="00A71CE3" w:rsidP="009A1898">
            <w:pPr>
              <w:widowControl w:val="0"/>
              <w:pBdr>
                <w:top w:val="nil"/>
                <w:left w:val="nil"/>
                <w:bottom w:val="nil"/>
                <w:right w:val="nil"/>
                <w:between w:val="nil"/>
              </w:pBdr>
              <w:jc w:val="center"/>
              <w:rPr>
                <w:rFonts w:ascii="Palatino Linotype" w:eastAsia="Palatino Linotype" w:hAnsi="Palatino Linotype" w:cs="Palatino Linotype"/>
                <w:b/>
              </w:rPr>
            </w:pPr>
            <w:r w:rsidRPr="009A1898">
              <w:rPr>
                <w:rFonts w:ascii="Palatino Linotype" w:eastAsia="Palatino Linotype" w:hAnsi="Palatino Linotype" w:cs="Palatino Linotype"/>
                <w:b/>
              </w:rPr>
              <w:t>12688</w:t>
            </w:r>
            <w:r w:rsidR="000D1E8B" w:rsidRPr="009A1898">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7777777" w:rsidR="000D1E8B" w:rsidRPr="009A1898" w:rsidRDefault="000D1E8B" w:rsidP="009A1898">
            <w:pPr>
              <w:widowControl w:val="0"/>
              <w:pBdr>
                <w:top w:val="nil"/>
                <w:left w:val="nil"/>
                <w:bottom w:val="nil"/>
                <w:right w:val="nil"/>
                <w:between w:val="nil"/>
              </w:pBdr>
              <w:jc w:val="center"/>
              <w:rPr>
                <w:rFonts w:ascii="Palatino Linotype" w:eastAsia="Palatino Linotype" w:hAnsi="Palatino Linotype" w:cs="Palatino Linotype"/>
                <w:u w:val="single"/>
              </w:rPr>
            </w:pPr>
            <w:r w:rsidRPr="009A1898">
              <w:rPr>
                <w:rFonts w:ascii="Palatino Linotype" w:eastAsia="Palatino Linotype" w:hAnsi="Palatino Linotype" w:cs="Palatino Linotype"/>
                <w:u w:val="single"/>
              </w:rPr>
              <w:t>María del Rosario Mejía Ayala</w:t>
            </w:r>
          </w:p>
        </w:tc>
      </w:tr>
    </w:tbl>
    <w:p w14:paraId="196E61B7" w14:textId="7EDCD09D" w:rsidR="00CB7D13" w:rsidRPr="009A1898" w:rsidRDefault="00CB7D13" w:rsidP="009A1898">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9A1898" w:rsidRDefault="00015EDF" w:rsidP="009A1898">
      <w:pPr>
        <w:tabs>
          <w:tab w:val="center" w:pos="4252"/>
          <w:tab w:val="right" w:pos="8504"/>
        </w:tabs>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t>a) Admisión del Recurso de Revisión</w:t>
      </w:r>
    </w:p>
    <w:p w14:paraId="2978A5F4" w14:textId="42F5B88A" w:rsidR="00000062" w:rsidRPr="009A1898" w:rsidRDefault="00015EDF" w:rsidP="009A1898">
      <w:pPr>
        <w:tabs>
          <w:tab w:val="center" w:pos="4252"/>
          <w:tab w:val="right" w:pos="8504"/>
        </w:tabs>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 las constancias que obran en </w:t>
      </w:r>
      <w:r w:rsidR="00B55920"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expediente</w:t>
      </w:r>
      <w:r w:rsidR="00B5592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electrónico</w:t>
      </w:r>
      <w:r w:rsidR="00B5592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del</w:t>
      </w:r>
      <w:r w:rsidRPr="009A1898">
        <w:rPr>
          <w:rFonts w:ascii="Palatino Linotype" w:eastAsia="Palatino Linotype" w:hAnsi="Palatino Linotype" w:cs="Palatino Linotype"/>
          <w:b/>
        </w:rPr>
        <w:t xml:space="preserve"> SAIMEX</w:t>
      </w:r>
      <w:r w:rsidRPr="009A1898">
        <w:rPr>
          <w:rFonts w:ascii="Palatino Linotype" w:eastAsia="Palatino Linotype" w:hAnsi="Palatino Linotype" w:cs="Palatino Linotype"/>
        </w:rPr>
        <w:t xml:space="preserve">, se advierte que </w:t>
      </w:r>
      <w:r w:rsidR="00771DFD" w:rsidRPr="009A1898">
        <w:rPr>
          <w:rFonts w:ascii="Palatino Linotype" w:eastAsia="Palatino Linotype" w:hAnsi="Palatino Linotype" w:cs="Palatino Linotype"/>
        </w:rPr>
        <w:t xml:space="preserve">el </w:t>
      </w:r>
      <w:r w:rsidR="00E37E7B" w:rsidRPr="009A1898">
        <w:rPr>
          <w:rFonts w:ascii="Palatino Linotype" w:eastAsia="Palatino Linotype" w:hAnsi="Palatino Linotype" w:cs="Palatino Linotype"/>
          <w:b/>
        </w:rPr>
        <w:t>quince</w:t>
      </w:r>
      <w:r w:rsidR="00E37E7B" w:rsidRPr="009A1898">
        <w:rPr>
          <w:rFonts w:ascii="Palatino Linotype" w:eastAsia="Palatino Linotype" w:hAnsi="Palatino Linotype" w:cs="Palatino Linotype"/>
        </w:rPr>
        <w:t xml:space="preserve"> d</w:t>
      </w:r>
      <w:r w:rsidR="00E62C67" w:rsidRPr="009A1898">
        <w:rPr>
          <w:rFonts w:ascii="Palatino Linotype" w:eastAsia="Palatino Linotype" w:hAnsi="Palatino Linotype" w:cs="Palatino Linotype"/>
          <w:b/>
        </w:rPr>
        <w:t xml:space="preserve">e </w:t>
      </w:r>
      <w:r w:rsidR="00771DFD" w:rsidRPr="009A1898">
        <w:rPr>
          <w:rFonts w:ascii="Palatino Linotype" w:eastAsia="Palatino Linotype" w:hAnsi="Palatino Linotype" w:cs="Palatino Linotype"/>
          <w:b/>
        </w:rPr>
        <w:t>ju</w:t>
      </w:r>
      <w:r w:rsidR="00833586" w:rsidRPr="009A1898">
        <w:rPr>
          <w:rFonts w:ascii="Palatino Linotype" w:eastAsia="Palatino Linotype" w:hAnsi="Palatino Linotype" w:cs="Palatino Linotype"/>
          <w:b/>
        </w:rPr>
        <w:t>l</w:t>
      </w:r>
      <w:r w:rsidR="00771DFD" w:rsidRPr="009A1898">
        <w:rPr>
          <w:rFonts w:ascii="Palatino Linotype" w:eastAsia="Palatino Linotype" w:hAnsi="Palatino Linotype" w:cs="Palatino Linotype"/>
          <w:b/>
        </w:rPr>
        <w:t>io</w:t>
      </w:r>
      <w:r w:rsidR="00E62C67" w:rsidRPr="009A1898">
        <w:rPr>
          <w:rFonts w:ascii="Palatino Linotype" w:eastAsia="Palatino Linotype" w:hAnsi="Palatino Linotype" w:cs="Palatino Linotype"/>
          <w:b/>
        </w:rPr>
        <w:t xml:space="preserve"> </w:t>
      </w:r>
      <w:r w:rsidR="00E37E7B" w:rsidRPr="009A1898">
        <w:rPr>
          <w:rFonts w:ascii="Palatino Linotype" w:eastAsia="Palatino Linotype" w:hAnsi="Palatino Linotype" w:cs="Palatino Linotype"/>
          <w:b/>
        </w:rPr>
        <w:t xml:space="preserve">y dos de agosto, ambos del </w:t>
      </w:r>
      <w:r w:rsidR="00E62C67" w:rsidRPr="009A1898">
        <w:rPr>
          <w:rFonts w:ascii="Palatino Linotype" w:eastAsia="Palatino Linotype" w:hAnsi="Palatino Linotype" w:cs="Palatino Linotype"/>
          <w:b/>
        </w:rPr>
        <w:t>dos mil veintidós</w:t>
      </w:r>
      <w:r w:rsidRPr="009A1898">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 xml:space="preserve">manifestara lo que a su derecho conviniera, a efecto de presentar pruebas y alegatos; así como, para que </w:t>
      </w:r>
      <w:r w:rsidRPr="009A1898">
        <w:rPr>
          <w:rFonts w:ascii="Palatino Linotype" w:eastAsia="Palatino Linotype" w:hAnsi="Palatino Linotype" w:cs="Palatino Linotype"/>
          <w:b/>
        </w:rPr>
        <w:t xml:space="preserve">EL SUJETO OBLIGADO </w:t>
      </w:r>
      <w:r w:rsidRPr="009A1898">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9A1898" w:rsidRDefault="00B55920" w:rsidP="009A1898">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9A1898" w:rsidRDefault="00015EDF"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t>b) Informe Justificado</w:t>
      </w:r>
    </w:p>
    <w:p w14:paraId="68F73AE9" w14:textId="394EAD25" w:rsidR="00E37E7B" w:rsidRPr="009A1898" w:rsidRDefault="00E37E7B" w:rsidP="009A1898">
      <w:pPr>
        <w:widowControl w:val="0"/>
        <w:tabs>
          <w:tab w:val="left" w:pos="0"/>
        </w:tabs>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Conforme a las constancias que obran en el expediente del </w:t>
      </w:r>
      <w:r w:rsidRPr="009A1898">
        <w:rPr>
          <w:rFonts w:ascii="Palatino Linotype" w:eastAsia="Palatino Linotype" w:hAnsi="Palatino Linotype" w:cs="Palatino Linotype"/>
          <w:b/>
        </w:rPr>
        <w:t>SAIMEX,</w:t>
      </w:r>
      <w:r w:rsidRPr="009A189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9A1898">
        <w:rPr>
          <w:rFonts w:ascii="Palatino Linotype" w:eastAsia="Palatino Linotype" w:hAnsi="Palatino Linotype" w:cs="Palatino Linotype"/>
          <w:b/>
        </w:rPr>
        <w:t>RECURRENTE</w:t>
      </w:r>
      <w:r w:rsidRPr="009A1898">
        <w:rPr>
          <w:rFonts w:ascii="Palatino Linotype" w:eastAsia="Palatino Linotype" w:hAnsi="Palatino Linotype" w:cs="Palatino Linotype"/>
        </w:rPr>
        <w:t xml:space="preserve">, no realizó las manifestaciones que conforme a derecho le corresponden, por su parte </w:t>
      </w:r>
      <w:r w:rsidRPr="009A1898">
        <w:rPr>
          <w:rFonts w:ascii="Palatino Linotype" w:eastAsia="Palatino Linotype" w:hAnsi="Palatino Linotype" w:cs="Palatino Linotype"/>
          <w:b/>
        </w:rPr>
        <w:t>EL SUJETO OBLIGADO</w:t>
      </w:r>
      <w:r w:rsidRPr="009A1898">
        <w:rPr>
          <w:rFonts w:ascii="Palatino Linotype" w:eastAsia="Palatino Linotype" w:hAnsi="Palatino Linotype" w:cs="Palatino Linotype"/>
        </w:rPr>
        <w:t xml:space="preserve"> </w:t>
      </w:r>
      <w:r w:rsidR="003D2268" w:rsidRPr="009A1898">
        <w:rPr>
          <w:rFonts w:ascii="Palatino Linotype" w:eastAsia="Palatino Linotype" w:hAnsi="Palatino Linotype" w:cs="Palatino Linotype"/>
        </w:rPr>
        <w:t xml:space="preserve">tampoco rindió sus </w:t>
      </w:r>
      <w:r w:rsidRPr="009A1898">
        <w:rPr>
          <w:rFonts w:ascii="Palatino Linotype" w:eastAsia="Palatino Linotype" w:hAnsi="Palatino Linotype" w:cs="Palatino Linotype"/>
        </w:rPr>
        <w:t>Informes Justificados.</w:t>
      </w:r>
    </w:p>
    <w:p w14:paraId="26CEF963" w14:textId="45539C7E" w:rsidR="00000062" w:rsidRPr="009A1898" w:rsidRDefault="00015EDF" w:rsidP="009A1898">
      <w:pPr>
        <w:widowControl w:val="0"/>
        <w:tabs>
          <w:tab w:val="left" w:pos="0"/>
        </w:tabs>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lastRenderedPageBreak/>
        <w:t>c)</w:t>
      </w:r>
      <w:r w:rsidRPr="009A1898">
        <w:rPr>
          <w:rFonts w:ascii="Palatino Linotype" w:eastAsia="Palatino Linotype" w:hAnsi="Palatino Linotype" w:cs="Palatino Linotype"/>
          <w:b/>
          <w:sz w:val="28"/>
          <w:szCs w:val="28"/>
        </w:rPr>
        <w:t xml:space="preserve"> </w:t>
      </w:r>
      <w:r w:rsidRPr="009A1898">
        <w:rPr>
          <w:rFonts w:ascii="Palatino Linotype" w:eastAsia="Palatino Linotype" w:hAnsi="Palatino Linotype" w:cs="Palatino Linotype"/>
          <w:b/>
        </w:rPr>
        <w:t xml:space="preserve">Acumulación </w:t>
      </w:r>
    </w:p>
    <w:p w14:paraId="6D420555" w14:textId="4DF62491"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economía procesal y con la finalidad de evitar resoluciones contradictorias, en la </w:t>
      </w:r>
      <w:r w:rsidR="001351FE" w:rsidRPr="009A1898">
        <w:rPr>
          <w:rFonts w:ascii="Palatino Linotype" w:eastAsia="Palatino Linotype" w:hAnsi="Palatino Linotype" w:cs="Palatino Linotype"/>
          <w:b/>
        </w:rPr>
        <w:t xml:space="preserve">Vigésima </w:t>
      </w:r>
      <w:r w:rsidR="003D2268" w:rsidRPr="009A1898">
        <w:rPr>
          <w:rFonts w:ascii="Palatino Linotype" w:eastAsia="Palatino Linotype" w:hAnsi="Palatino Linotype" w:cs="Palatino Linotype"/>
          <w:b/>
        </w:rPr>
        <w:t>Octava</w:t>
      </w:r>
      <w:r w:rsidRPr="009A1898">
        <w:rPr>
          <w:rFonts w:ascii="Palatino Linotype" w:eastAsia="Palatino Linotype" w:hAnsi="Palatino Linotype" w:cs="Palatino Linotype"/>
          <w:b/>
        </w:rPr>
        <w:t xml:space="preserve"> Sesión Ordinaria de</w:t>
      </w:r>
      <w:r w:rsidR="0022759F" w:rsidRPr="009A1898">
        <w:rPr>
          <w:rFonts w:ascii="Palatino Linotype" w:eastAsia="Palatino Linotype" w:hAnsi="Palatino Linotype" w:cs="Palatino Linotype"/>
          <w:b/>
        </w:rPr>
        <w:t xml:space="preserve">l </w:t>
      </w:r>
      <w:r w:rsidR="003D2268" w:rsidRPr="009A1898">
        <w:rPr>
          <w:rFonts w:ascii="Palatino Linotype" w:eastAsia="Palatino Linotype" w:hAnsi="Palatino Linotype" w:cs="Palatino Linotype"/>
          <w:b/>
        </w:rPr>
        <w:t>diez</w:t>
      </w:r>
      <w:r w:rsidR="001351FE" w:rsidRPr="009A1898">
        <w:rPr>
          <w:rFonts w:ascii="Palatino Linotype" w:eastAsia="Palatino Linotype" w:hAnsi="Palatino Linotype" w:cs="Palatino Linotype"/>
          <w:b/>
        </w:rPr>
        <w:t xml:space="preserve"> de </w:t>
      </w:r>
      <w:r w:rsidR="003D2268" w:rsidRPr="009A1898">
        <w:rPr>
          <w:rFonts w:ascii="Palatino Linotype" w:eastAsia="Palatino Linotype" w:hAnsi="Palatino Linotype" w:cs="Palatino Linotype"/>
          <w:b/>
        </w:rPr>
        <w:t xml:space="preserve">agosto </w:t>
      </w:r>
      <w:r w:rsidRPr="009A1898">
        <w:rPr>
          <w:rFonts w:ascii="Palatino Linotype" w:eastAsia="Palatino Linotype" w:hAnsi="Palatino Linotype" w:cs="Palatino Linotype"/>
          <w:b/>
        </w:rPr>
        <w:t>de dos mil veintidós</w:t>
      </w:r>
      <w:r w:rsidRPr="009A1898">
        <w:rPr>
          <w:rFonts w:ascii="Palatino Linotype" w:eastAsia="Palatino Linotype" w:hAnsi="Palatino Linotype" w:cs="Palatino Linotype"/>
        </w:rPr>
        <w:t xml:space="preserve">, el Pleno de este Instituto determinó acumular los Recursos de Revisión </w:t>
      </w:r>
      <w:r w:rsidR="003D2268" w:rsidRPr="009A1898">
        <w:rPr>
          <w:rFonts w:ascii="Palatino Linotype" w:eastAsia="Palatino Linotype" w:hAnsi="Palatino Linotype" w:cs="Palatino Linotype"/>
          <w:b/>
          <w:sz w:val="22"/>
          <w:szCs w:val="22"/>
        </w:rPr>
        <w:t>12687</w:t>
      </w:r>
      <w:r w:rsidR="00186A6B" w:rsidRPr="009A1898">
        <w:rPr>
          <w:rFonts w:ascii="Palatino Linotype" w:eastAsia="Palatino Linotype" w:hAnsi="Palatino Linotype" w:cs="Palatino Linotype"/>
          <w:b/>
          <w:sz w:val="22"/>
          <w:szCs w:val="22"/>
        </w:rPr>
        <w:t xml:space="preserve">/INFOEM/IP/RR/2022 y </w:t>
      </w:r>
      <w:r w:rsidR="003D2268" w:rsidRPr="009A1898">
        <w:rPr>
          <w:rFonts w:ascii="Palatino Linotype" w:eastAsia="Palatino Linotype" w:hAnsi="Palatino Linotype" w:cs="Palatino Linotype"/>
          <w:b/>
          <w:sz w:val="22"/>
          <w:szCs w:val="22"/>
        </w:rPr>
        <w:t>12688</w:t>
      </w:r>
      <w:r w:rsidR="00186A6B" w:rsidRPr="009A1898">
        <w:rPr>
          <w:rFonts w:ascii="Palatino Linotype" w:eastAsia="Palatino Linotype" w:hAnsi="Palatino Linotype" w:cs="Palatino Linotype"/>
          <w:b/>
          <w:sz w:val="22"/>
          <w:szCs w:val="22"/>
        </w:rPr>
        <w:t>/INFOEM/IP/RR/</w:t>
      </w:r>
      <w:r w:rsidR="00D92183" w:rsidRPr="009A1898">
        <w:rPr>
          <w:rFonts w:ascii="Palatino Linotype" w:eastAsia="Palatino Linotype" w:hAnsi="Palatino Linotype" w:cs="Palatino Linotype"/>
          <w:b/>
          <w:sz w:val="22"/>
          <w:szCs w:val="22"/>
        </w:rPr>
        <w:t xml:space="preserve">2022, </w:t>
      </w:r>
      <w:r w:rsidR="00D92183" w:rsidRPr="009A1898">
        <w:rPr>
          <w:rFonts w:ascii="Palatino Linotype" w:eastAsia="Palatino Linotype" w:hAnsi="Palatino Linotype" w:cs="Palatino Linotype"/>
        </w:rPr>
        <w:t>acordando</w:t>
      </w:r>
      <w:r w:rsidRPr="009A1898">
        <w:rPr>
          <w:rFonts w:ascii="Palatino Linotype" w:eastAsia="Palatino Linotype" w:hAnsi="Palatino Linotype" w:cs="Palatino Linotype"/>
        </w:rPr>
        <w:t xml:space="preserve"> </w:t>
      </w:r>
      <w:r w:rsidR="002C190E" w:rsidRPr="009A1898">
        <w:rPr>
          <w:rFonts w:ascii="Palatino Linotype" w:eastAsia="Palatino Linotype" w:hAnsi="Palatino Linotype" w:cs="Palatino Linotype"/>
        </w:rPr>
        <w:t>la elaboración del proyecto de Resolución</w:t>
      </w:r>
      <w:r w:rsidR="00A31416" w:rsidRPr="009A1898">
        <w:rPr>
          <w:rFonts w:ascii="Palatino Linotype" w:eastAsia="Palatino Linotype" w:hAnsi="Palatino Linotype" w:cs="Palatino Linotype"/>
        </w:rPr>
        <w:t>, por</w:t>
      </w:r>
      <w:r w:rsidR="002C190E" w:rsidRPr="009A1898">
        <w:rPr>
          <w:rFonts w:ascii="Palatino Linotype" w:eastAsia="Palatino Linotype" w:hAnsi="Palatino Linotype" w:cs="Palatino Linotype"/>
        </w:rPr>
        <w:t xml:space="preserve"> parte de</w:t>
      </w:r>
      <w:r w:rsidR="00186A6B"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rPr>
        <w:t>l</w:t>
      </w:r>
      <w:r w:rsidR="00186A6B" w:rsidRPr="009A1898">
        <w:rPr>
          <w:rFonts w:ascii="Palatino Linotype" w:eastAsia="Palatino Linotype" w:hAnsi="Palatino Linotype" w:cs="Palatino Linotype"/>
        </w:rPr>
        <w:t>a</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Comisionad</w:t>
      </w:r>
      <w:r w:rsidR="00186A6B" w:rsidRPr="009A1898">
        <w:rPr>
          <w:rFonts w:ascii="Palatino Linotype" w:eastAsia="Palatino Linotype" w:hAnsi="Palatino Linotype" w:cs="Palatino Linotype"/>
          <w:b/>
        </w:rPr>
        <w:t>a</w:t>
      </w:r>
      <w:r w:rsidRPr="009A1898">
        <w:rPr>
          <w:rFonts w:ascii="Palatino Linotype" w:eastAsia="Palatino Linotype" w:hAnsi="Palatino Linotype" w:cs="Palatino Linotype"/>
        </w:rPr>
        <w:t xml:space="preserve"> </w:t>
      </w:r>
      <w:r w:rsidR="00186A6B" w:rsidRPr="009A1898">
        <w:rPr>
          <w:rFonts w:ascii="Palatino Linotype" w:eastAsia="Palatino Linotype" w:hAnsi="Palatino Linotype" w:cs="Palatino Linotype"/>
          <w:b/>
        </w:rPr>
        <w:t>Sharon Cristina Morales Martínez</w:t>
      </w:r>
      <w:r w:rsidRPr="009A1898">
        <w:rPr>
          <w:rFonts w:ascii="Palatino Linotype" w:eastAsia="Palatino Linotype" w:hAnsi="Palatino Linotype" w:cs="Palatino Linotype"/>
        </w:rPr>
        <w:t xml:space="preserve">. </w:t>
      </w:r>
    </w:p>
    <w:p w14:paraId="18D37AD4" w14:textId="77777777" w:rsidR="00B55920" w:rsidRPr="009A1898" w:rsidRDefault="00B55920" w:rsidP="009A1898">
      <w:pPr>
        <w:spacing w:line="360" w:lineRule="auto"/>
        <w:jc w:val="both"/>
        <w:rPr>
          <w:rFonts w:ascii="Palatino Linotype" w:eastAsia="Palatino Linotype" w:hAnsi="Palatino Linotype" w:cs="Palatino Linotype"/>
        </w:rPr>
      </w:pPr>
    </w:p>
    <w:p w14:paraId="27762B6B" w14:textId="48D5365E" w:rsidR="002C190E" w:rsidRPr="009A1898" w:rsidRDefault="00186A6B"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t>d</w:t>
      </w:r>
      <w:r w:rsidR="002C190E" w:rsidRPr="009A1898">
        <w:rPr>
          <w:rFonts w:ascii="Palatino Linotype" w:eastAsia="Palatino Linotype" w:hAnsi="Palatino Linotype" w:cs="Palatino Linotype"/>
          <w:b/>
        </w:rPr>
        <w:t>) Ampliación de Plazo para Resolver</w:t>
      </w:r>
    </w:p>
    <w:p w14:paraId="20D4D050" w14:textId="18A2AF9F" w:rsidR="00186A6B" w:rsidRPr="009A1898" w:rsidRDefault="00186A6B"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rPr>
        <w:t xml:space="preserve">El </w:t>
      </w:r>
      <w:r w:rsidR="003D2268" w:rsidRPr="009A1898">
        <w:rPr>
          <w:rFonts w:ascii="Palatino Linotype" w:eastAsia="Palatino Linotype" w:hAnsi="Palatino Linotype" w:cs="Palatino Linotype"/>
          <w:b/>
        </w:rPr>
        <w:t>catorce</w:t>
      </w:r>
      <w:r w:rsidR="00D21F32" w:rsidRPr="009A1898">
        <w:rPr>
          <w:rFonts w:ascii="Palatino Linotype" w:eastAsia="Palatino Linotype" w:hAnsi="Palatino Linotype" w:cs="Palatino Linotype"/>
          <w:b/>
        </w:rPr>
        <w:t xml:space="preserve"> de septiembre </w:t>
      </w:r>
      <w:r w:rsidRPr="009A1898">
        <w:rPr>
          <w:rFonts w:ascii="Palatino Linotype" w:eastAsia="Palatino Linotype" w:hAnsi="Palatino Linotype" w:cs="Palatino Linotype"/>
          <w:b/>
        </w:rPr>
        <w:t>de dos mil veintidós</w:t>
      </w:r>
      <w:r w:rsidRPr="009A1898">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9A1898" w:rsidRDefault="00186A6B" w:rsidP="009A1898">
      <w:pPr>
        <w:spacing w:line="360" w:lineRule="auto"/>
        <w:jc w:val="both"/>
        <w:rPr>
          <w:rFonts w:ascii="Palatino Linotype" w:eastAsia="Palatino Linotype" w:hAnsi="Palatino Linotype" w:cs="Palatino Linotype"/>
        </w:rPr>
      </w:pPr>
    </w:p>
    <w:p w14:paraId="1F48500D"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9A1898" w:rsidRDefault="002E7AC6" w:rsidP="009A1898">
      <w:pPr>
        <w:spacing w:line="360" w:lineRule="auto"/>
        <w:jc w:val="both"/>
        <w:rPr>
          <w:rFonts w:ascii="Palatino Linotype" w:eastAsia="Palatino Linotype" w:hAnsi="Palatino Linotype" w:cs="Palatino Linotype"/>
        </w:rPr>
      </w:pPr>
    </w:p>
    <w:p w14:paraId="3433C509" w14:textId="679A5FF2"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lastRenderedPageBreak/>
        <w:t xml:space="preserve">Por ello, es menester precisar </w:t>
      </w:r>
      <w:r w:rsidR="00D92183" w:rsidRPr="009A1898">
        <w:rPr>
          <w:rFonts w:ascii="Palatino Linotype" w:eastAsia="Palatino Linotype" w:hAnsi="Palatino Linotype" w:cs="Palatino Linotype"/>
        </w:rPr>
        <w:t>que,</w:t>
      </w:r>
      <w:r w:rsidRPr="009A1898">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9A1898" w:rsidRDefault="00186A6B" w:rsidP="009A1898">
      <w:pPr>
        <w:spacing w:line="360" w:lineRule="auto"/>
        <w:jc w:val="both"/>
        <w:rPr>
          <w:rFonts w:ascii="Palatino Linotype" w:eastAsia="Palatino Linotype" w:hAnsi="Palatino Linotype" w:cs="Palatino Linotype"/>
        </w:rPr>
      </w:pPr>
    </w:p>
    <w:p w14:paraId="39752845"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9A1898" w:rsidRDefault="00186A6B" w:rsidP="009A1898">
      <w:pPr>
        <w:spacing w:line="360" w:lineRule="auto"/>
        <w:jc w:val="both"/>
        <w:rPr>
          <w:rFonts w:ascii="Palatino Linotype" w:eastAsia="Palatino Linotype" w:hAnsi="Palatino Linotype" w:cs="Palatino Linotype"/>
        </w:rPr>
      </w:pPr>
    </w:p>
    <w:p w14:paraId="55212665"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9A1898" w:rsidRDefault="00186A6B" w:rsidP="009A1898">
      <w:pPr>
        <w:spacing w:line="360" w:lineRule="auto"/>
        <w:jc w:val="both"/>
        <w:rPr>
          <w:rFonts w:ascii="Palatino Linotype" w:eastAsia="Palatino Linotype" w:hAnsi="Palatino Linotype" w:cs="Palatino Linotype"/>
        </w:rPr>
      </w:pPr>
    </w:p>
    <w:p w14:paraId="4774E1CF"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9A1898" w:rsidRDefault="00186A6B" w:rsidP="009A1898">
      <w:pPr>
        <w:spacing w:line="360" w:lineRule="auto"/>
        <w:jc w:val="both"/>
        <w:rPr>
          <w:rFonts w:ascii="Palatino Linotype" w:eastAsia="Palatino Linotype" w:hAnsi="Palatino Linotype" w:cs="Palatino Linotype"/>
        </w:rPr>
      </w:pPr>
    </w:p>
    <w:p w14:paraId="40E2FE57"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lastRenderedPageBreak/>
        <w:t>b) Actividad Procesal del interesado: Acciones u omisiones del interesado.</w:t>
      </w:r>
    </w:p>
    <w:p w14:paraId="5416962C"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9A1898" w:rsidRDefault="00186A6B" w:rsidP="009A1898">
      <w:pPr>
        <w:spacing w:line="360" w:lineRule="auto"/>
        <w:jc w:val="both"/>
        <w:rPr>
          <w:rFonts w:ascii="Palatino Linotype" w:eastAsia="Palatino Linotype" w:hAnsi="Palatino Linotype" w:cs="Palatino Linotype"/>
        </w:rPr>
      </w:pPr>
    </w:p>
    <w:p w14:paraId="65E563FC"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9A1898" w:rsidRDefault="00186A6B" w:rsidP="009A1898">
      <w:pPr>
        <w:spacing w:line="360" w:lineRule="auto"/>
        <w:jc w:val="both"/>
        <w:rPr>
          <w:rFonts w:ascii="Palatino Linotype" w:eastAsia="Palatino Linotype" w:hAnsi="Palatino Linotype" w:cs="Palatino Linotype"/>
        </w:rPr>
      </w:pPr>
    </w:p>
    <w:p w14:paraId="3CCCB449"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9A1898" w:rsidRDefault="00186A6B" w:rsidP="009A1898">
      <w:pPr>
        <w:spacing w:line="360" w:lineRule="auto"/>
        <w:jc w:val="both"/>
        <w:rPr>
          <w:rFonts w:ascii="Palatino Linotype" w:eastAsia="Palatino Linotype" w:hAnsi="Palatino Linotype" w:cs="Palatino Linotype"/>
        </w:rPr>
      </w:pPr>
    </w:p>
    <w:p w14:paraId="24699052"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A1898">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9A1898" w:rsidRDefault="00186A6B" w:rsidP="009A1898">
      <w:pPr>
        <w:spacing w:line="360" w:lineRule="auto"/>
        <w:jc w:val="both"/>
        <w:rPr>
          <w:rFonts w:ascii="Palatino Linotype" w:eastAsia="Palatino Linotype" w:hAnsi="Palatino Linotype" w:cs="Palatino Linotype"/>
        </w:rPr>
      </w:pPr>
    </w:p>
    <w:p w14:paraId="20E4E49E"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9A1898" w:rsidRDefault="00186A6B" w:rsidP="009A1898">
      <w:pPr>
        <w:spacing w:line="360" w:lineRule="auto"/>
        <w:jc w:val="both"/>
        <w:rPr>
          <w:rFonts w:ascii="Palatino Linotype" w:eastAsia="Palatino Linotype" w:hAnsi="Palatino Linotype" w:cs="Palatino Linotype"/>
        </w:rPr>
      </w:pPr>
    </w:p>
    <w:p w14:paraId="4A290D1E"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9A1898" w:rsidRDefault="00186A6B" w:rsidP="009A1898">
      <w:pPr>
        <w:spacing w:line="360" w:lineRule="auto"/>
        <w:jc w:val="both"/>
        <w:rPr>
          <w:rFonts w:ascii="Palatino Linotype" w:eastAsia="Palatino Linotype" w:hAnsi="Palatino Linotype" w:cs="Palatino Linotype"/>
        </w:rPr>
      </w:pPr>
    </w:p>
    <w:p w14:paraId="3E89EABF" w14:textId="77777777" w:rsidR="00186A6B"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9A1898" w:rsidRDefault="00186A6B" w:rsidP="009A1898">
      <w:pPr>
        <w:spacing w:line="360" w:lineRule="auto"/>
        <w:jc w:val="both"/>
        <w:rPr>
          <w:rFonts w:ascii="Palatino Linotype" w:eastAsia="Palatino Linotype" w:hAnsi="Palatino Linotype" w:cs="Palatino Linotype"/>
        </w:rPr>
      </w:pPr>
    </w:p>
    <w:p w14:paraId="7B6C6E3A" w14:textId="3E4FA1CE" w:rsidR="002C190E" w:rsidRPr="009A1898" w:rsidRDefault="00186A6B"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ello, este organismo garante comprometido con la tutela de los derechos humanos </w:t>
      </w:r>
      <w:r w:rsidR="009A1898" w:rsidRPr="009A1898">
        <w:rPr>
          <w:rFonts w:ascii="Palatino Linotype" w:eastAsia="Palatino Linotype" w:hAnsi="Palatino Linotype" w:cs="Palatino Linotype"/>
        </w:rPr>
        <w:t>confiados</w:t>
      </w:r>
      <w:r w:rsidRPr="009A1898">
        <w:rPr>
          <w:rFonts w:ascii="Palatino Linotype" w:eastAsia="Palatino Linotype" w:hAnsi="Palatino Linotype" w:cs="Palatino Linotype"/>
        </w:rPr>
        <w:t xml:space="preserve"> señala que este exceso del plazo legal para resolver el presente asunto, resulta de carácter excepcional.</w:t>
      </w:r>
      <w:r w:rsidR="00705399" w:rsidRPr="009A1898">
        <w:rPr>
          <w:rFonts w:ascii="Palatino Linotype" w:eastAsia="Palatino Linotype" w:hAnsi="Palatino Linotype" w:cs="Palatino Linotype"/>
        </w:rPr>
        <w:t>; y,</w:t>
      </w:r>
    </w:p>
    <w:p w14:paraId="2F10375A" w14:textId="77777777" w:rsidR="00000062" w:rsidRPr="009A1898" w:rsidRDefault="002C190E"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rPr>
        <w:lastRenderedPageBreak/>
        <w:t>f</w:t>
      </w:r>
      <w:r w:rsidR="00015EDF" w:rsidRPr="009A1898">
        <w:rPr>
          <w:rFonts w:ascii="Palatino Linotype" w:eastAsia="Palatino Linotype" w:hAnsi="Palatino Linotype" w:cs="Palatino Linotype"/>
          <w:b/>
        </w:rPr>
        <w:t>) Cierre de Instrucción</w:t>
      </w:r>
    </w:p>
    <w:p w14:paraId="1C283F2E" w14:textId="17A6DC97"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Por lo que, una vez analizado el estado procesal que guardaba</w:t>
      </w:r>
      <w:r w:rsidR="00423F15" w:rsidRPr="009A1898">
        <w:rPr>
          <w:rFonts w:ascii="Palatino Linotype" w:eastAsia="Palatino Linotype" w:hAnsi="Palatino Linotype" w:cs="Palatino Linotype"/>
        </w:rPr>
        <w:t>n</w:t>
      </w:r>
      <w:r w:rsidRPr="009A1898">
        <w:rPr>
          <w:rFonts w:ascii="Palatino Linotype" w:eastAsia="Palatino Linotype" w:hAnsi="Palatino Linotype" w:cs="Palatino Linotype"/>
        </w:rPr>
        <w:t xml:space="preserve"> </w:t>
      </w:r>
      <w:r w:rsidR="00423F15"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expediente</w:t>
      </w:r>
      <w:r w:rsidR="00423F15"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w:t>
      </w:r>
      <w:r w:rsidR="0022759F" w:rsidRPr="009A1898">
        <w:rPr>
          <w:rFonts w:ascii="Palatino Linotype" w:eastAsia="Palatino Linotype" w:hAnsi="Palatino Linotype" w:cs="Palatino Linotype"/>
        </w:rPr>
        <w:t>el</w:t>
      </w:r>
      <w:r w:rsidRPr="009A1898">
        <w:rPr>
          <w:rFonts w:ascii="Palatino Linotype" w:eastAsia="Palatino Linotype" w:hAnsi="Palatino Linotype" w:cs="Palatino Linotype"/>
        </w:rPr>
        <w:t xml:space="preserve"> </w:t>
      </w:r>
      <w:r w:rsidR="00340A38" w:rsidRPr="009A1898">
        <w:rPr>
          <w:rFonts w:ascii="Palatino Linotype" w:eastAsia="Palatino Linotype" w:hAnsi="Palatino Linotype" w:cs="Palatino Linotype"/>
          <w:b/>
        </w:rPr>
        <w:t xml:space="preserve">trece </w:t>
      </w:r>
      <w:r w:rsidR="001351FE" w:rsidRPr="009A1898">
        <w:rPr>
          <w:rFonts w:ascii="Palatino Linotype" w:eastAsia="Palatino Linotype" w:hAnsi="Palatino Linotype" w:cs="Palatino Linotype"/>
          <w:b/>
        </w:rPr>
        <w:t xml:space="preserve">de </w:t>
      </w:r>
      <w:r w:rsidR="003D2268" w:rsidRPr="009A1898">
        <w:rPr>
          <w:rFonts w:ascii="Palatino Linotype" w:eastAsia="Palatino Linotype" w:hAnsi="Palatino Linotype" w:cs="Palatino Linotype"/>
          <w:b/>
        </w:rPr>
        <w:t>abril</w:t>
      </w:r>
      <w:r w:rsidR="00D21F32" w:rsidRPr="009A1898">
        <w:rPr>
          <w:rFonts w:ascii="Palatino Linotype" w:eastAsia="Palatino Linotype" w:hAnsi="Palatino Linotype" w:cs="Palatino Linotype"/>
          <w:b/>
        </w:rPr>
        <w:t xml:space="preserve"> </w:t>
      </w:r>
      <w:r w:rsidR="002E7AC6" w:rsidRPr="009A1898">
        <w:rPr>
          <w:rFonts w:ascii="Palatino Linotype" w:eastAsia="Palatino Linotype" w:hAnsi="Palatino Linotype" w:cs="Palatino Linotype"/>
          <w:b/>
        </w:rPr>
        <w:t>de</w:t>
      </w:r>
      <w:r w:rsidRPr="009A1898">
        <w:rPr>
          <w:rFonts w:ascii="Palatino Linotype" w:eastAsia="Palatino Linotype" w:hAnsi="Palatino Linotype" w:cs="Palatino Linotype"/>
          <w:b/>
        </w:rPr>
        <w:t xml:space="preserve"> dos mil </w:t>
      </w:r>
      <w:r w:rsidR="0022759F" w:rsidRPr="009A1898">
        <w:rPr>
          <w:rFonts w:ascii="Palatino Linotype" w:eastAsia="Palatino Linotype" w:hAnsi="Palatino Linotype" w:cs="Palatino Linotype"/>
          <w:b/>
        </w:rPr>
        <w:t>veintitrés</w:t>
      </w:r>
      <w:r w:rsidRPr="009A1898">
        <w:rPr>
          <w:rFonts w:ascii="Palatino Linotype" w:eastAsia="Palatino Linotype" w:hAnsi="Palatino Linotype" w:cs="Palatino Linotype"/>
        </w:rPr>
        <w:t xml:space="preserve">, la </w:t>
      </w:r>
      <w:r w:rsidRPr="009A1898">
        <w:rPr>
          <w:rFonts w:ascii="Palatino Linotype" w:eastAsia="Palatino Linotype" w:hAnsi="Palatino Linotype" w:cs="Palatino Linotype"/>
          <w:b/>
        </w:rPr>
        <w:t xml:space="preserve">Comisionada Sharon Christina Morales Martínez </w:t>
      </w:r>
      <w:r w:rsidRPr="009A1898">
        <w:rPr>
          <w:rFonts w:ascii="Palatino Linotype" w:eastAsia="Palatino Linotype" w:hAnsi="Palatino Linotype" w:cs="Palatino Linotype"/>
        </w:rPr>
        <w:t>acordó el cierre de instrucción, así como la remisión de</w:t>
      </w:r>
      <w:r w:rsidR="00423F15" w:rsidRPr="009A1898">
        <w:rPr>
          <w:rFonts w:ascii="Palatino Linotype" w:eastAsia="Palatino Linotype" w:hAnsi="Palatino Linotype" w:cs="Palatino Linotype"/>
        </w:rPr>
        <w:t xml:space="preserve"> </w:t>
      </w:r>
      <w:r w:rsidR="009A1898" w:rsidRPr="009A1898">
        <w:rPr>
          <w:rFonts w:ascii="Palatino Linotype" w:eastAsia="Palatino Linotype" w:hAnsi="Palatino Linotype" w:cs="Palatino Linotype"/>
        </w:rPr>
        <w:t>estos</w:t>
      </w:r>
      <w:r w:rsidRPr="009A1898">
        <w:rPr>
          <w:rFonts w:ascii="Palatino Linotype" w:eastAsia="Palatino Linotype" w:hAnsi="Palatino Linotype" w:cs="Palatino Linotype"/>
        </w:rPr>
        <w:t>, a efecto de ser resuelto</w:t>
      </w:r>
      <w:r w:rsidR="00423F15" w:rsidRPr="009A1898">
        <w:rPr>
          <w:rFonts w:ascii="Palatino Linotype" w:eastAsia="Palatino Linotype" w:hAnsi="Palatino Linotype" w:cs="Palatino Linotype"/>
        </w:rPr>
        <w:t>s</w:t>
      </w:r>
      <w:r w:rsidRPr="009A1898">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9A1898">
        <w:rPr>
          <w:rFonts w:ascii="Palatino Linotype" w:eastAsia="Palatino Linotype" w:hAnsi="Palatino Linotype" w:cs="Palatino Linotype"/>
        </w:rPr>
        <w:t>l Estado de México y Municipios</w:t>
      </w:r>
      <w:r w:rsidR="00340A38" w:rsidRPr="009A1898">
        <w:rPr>
          <w:rFonts w:ascii="Palatino Linotype" w:eastAsia="Palatino Linotype" w:hAnsi="Palatino Linotype" w:cs="Palatino Linotype"/>
        </w:rPr>
        <w:t>.</w:t>
      </w:r>
    </w:p>
    <w:p w14:paraId="4F0C8620" w14:textId="77777777" w:rsidR="002C190E" w:rsidRPr="009A1898" w:rsidRDefault="002C190E" w:rsidP="009A1898">
      <w:pPr>
        <w:jc w:val="center"/>
        <w:rPr>
          <w:rFonts w:ascii="Palatino Linotype" w:eastAsia="Palatino Linotype" w:hAnsi="Palatino Linotype" w:cs="Palatino Linotype"/>
          <w:b/>
          <w:sz w:val="28"/>
          <w:szCs w:val="28"/>
        </w:rPr>
      </w:pPr>
    </w:p>
    <w:p w14:paraId="2E825F3B" w14:textId="77777777" w:rsidR="00000062" w:rsidRPr="009A1898" w:rsidRDefault="00015EDF" w:rsidP="009A1898">
      <w:pPr>
        <w:jc w:val="center"/>
        <w:rPr>
          <w:rFonts w:ascii="Palatino Linotype" w:eastAsia="Palatino Linotype" w:hAnsi="Palatino Linotype" w:cs="Palatino Linotype"/>
          <w:b/>
          <w:sz w:val="28"/>
          <w:szCs w:val="28"/>
        </w:rPr>
      </w:pPr>
      <w:r w:rsidRPr="009A1898">
        <w:rPr>
          <w:rFonts w:ascii="Palatino Linotype" w:eastAsia="Palatino Linotype" w:hAnsi="Palatino Linotype" w:cs="Palatino Linotype"/>
          <w:b/>
          <w:sz w:val="28"/>
          <w:szCs w:val="28"/>
        </w:rPr>
        <w:t>CONSIDERANDO</w:t>
      </w:r>
    </w:p>
    <w:p w14:paraId="5A8C1999" w14:textId="77777777" w:rsidR="00000062" w:rsidRPr="009A1898" w:rsidRDefault="00000062" w:rsidP="009A1898">
      <w:pPr>
        <w:jc w:val="center"/>
        <w:rPr>
          <w:rFonts w:ascii="Palatino Linotype" w:eastAsia="Palatino Linotype" w:hAnsi="Palatino Linotype" w:cs="Palatino Linotype"/>
          <w:b/>
          <w:sz w:val="28"/>
          <w:szCs w:val="28"/>
        </w:rPr>
      </w:pPr>
    </w:p>
    <w:p w14:paraId="74D004C1" w14:textId="77777777" w:rsidR="00000062" w:rsidRPr="009A1898" w:rsidRDefault="00015EDF" w:rsidP="009A1898">
      <w:pPr>
        <w:widowControl w:val="0"/>
        <w:tabs>
          <w:tab w:val="left" w:pos="1701"/>
        </w:tabs>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sz w:val="28"/>
          <w:szCs w:val="28"/>
        </w:rPr>
        <w:t>PRIMERO.</w:t>
      </w:r>
      <w:r w:rsidRPr="009A1898">
        <w:rPr>
          <w:rFonts w:ascii="Palatino Linotype" w:eastAsia="Palatino Linotype" w:hAnsi="Palatino Linotype" w:cs="Palatino Linotype"/>
          <w:b/>
        </w:rPr>
        <w:t xml:space="preserve"> Competencia</w:t>
      </w:r>
      <w:r w:rsidRPr="009A1898">
        <w:rPr>
          <w:rFonts w:ascii="Palatino Linotype" w:eastAsia="Palatino Linotype" w:hAnsi="Palatino Linotype" w:cs="Palatino Linotype"/>
        </w:rPr>
        <w:t>.</w:t>
      </w:r>
      <w:r w:rsidRPr="009A1898">
        <w:rPr>
          <w:rFonts w:ascii="Palatino Linotype" w:eastAsia="Palatino Linotype" w:hAnsi="Palatino Linotype" w:cs="Palatino Linotype"/>
          <w:b/>
        </w:rPr>
        <w:t xml:space="preserve"> </w:t>
      </w:r>
    </w:p>
    <w:p w14:paraId="6B5368C8" w14:textId="375632B4" w:rsidR="00000062" w:rsidRPr="009A1898" w:rsidRDefault="00015EDF" w:rsidP="009A1898">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A189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presente</w:t>
      </w:r>
      <w:r w:rsidR="002C190E"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Recurso</w:t>
      </w:r>
      <w:r w:rsidR="002C190E"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9A1898">
        <w:rPr>
          <w:rFonts w:ascii="Palatino Linotype" w:eastAsia="Palatino Linotype" w:hAnsi="Palatino Linotype" w:cs="Palatino Linotype"/>
        </w:rPr>
        <w:t xml:space="preserve">, fracciones I y </w:t>
      </w:r>
      <w:r w:rsidR="007010B3" w:rsidRPr="009A1898">
        <w:rPr>
          <w:rFonts w:ascii="Palatino Linotype" w:eastAsia="Palatino Linotype" w:hAnsi="Palatino Linotype" w:cs="Palatino Linotype"/>
        </w:rPr>
        <w:t>X</w:t>
      </w:r>
      <w:r w:rsidR="002C55C2" w:rsidRPr="009A1898">
        <w:rPr>
          <w:rFonts w:ascii="Palatino Linotype" w:eastAsia="Palatino Linotype" w:hAnsi="Palatino Linotype" w:cs="Palatino Linotype"/>
        </w:rPr>
        <w:t xml:space="preserve">XIII </w:t>
      </w:r>
      <w:r w:rsidRPr="009A1898">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695DB3" w:rsidR="00000062" w:rsidRDefault="00000062" w:rsidP="009A1898">
      <w:pPr>
        <w:widowControl w:val="0"/>
        <w:tabs>
          <w:tab w:val="left" w:pos="1701"/>
          <w:tab w:val="left" w:pos="2977"/>
        </w:tabs>
        <w:spacing w:line="360" w:lineRule="auto"/>
        <w:jc w:val="both"/>
        <w:rPr>
          <w:rFonts w:ascii="Palatino Linotype" w:eastAsia="Palatino Linotype" w:hAnsi="Palatino Linotype" w:cs="Palatino Linotype"/>
        </w:rPr>
      </w:pPr>
    </w:p>
    <w:p w14:paraId="203C9BDB" w14:textId="77777777" w:rsidR="009A1898" w:rsidRPr="009A1898" w:rsidRDefault="009A1898" w:rsidP="009A1898">
      <w:pPr>
        <w:widowControl w:val="0"/>
        <w:tabs>
          <w:tab w:val="left" w:pos="1701"/>
          <w:tab w:val="left" w:pos="2977"/>
        </w:tabs>
        <w:spacing w:line="360" w:lineRule="auto"/>
        <w:jc w:val="both"/>
        <w:rPr>
          <w:rFonts w:ascii="Palatino Linotype" w:eastAsia="Palatino Linotype" w:hAnsi="Palatino Linotype" w:cs="Palatino Linotype"/>
        </w:rPr>
      </w:pPr>
    </w:p>
    <w:p w14:paraId="61DF5A2F" w14:textId="77777777" w:rsidR="003D2268" w:rsidRPr="009A1898" w:rsidRDefault="003D2268" w:rsidP="009A1898">
      <w:pPr>
        <w:spacing w:line="360" w:lineRule="auto"/>
        <w:jc w:val="both"/>
        <w:rPr>
          <w:rFonts w:ascii="Palatino Linotype" w:eastAsia="Palatino Linotype" w:hAnsi="Palatino Linotype" w:cs="Palatino Linotype"/>
          <w:b/>
          <w:sz w:val="28"/>
          <w:szCs w:val="28"/>
        </w:rPr>
      </w:pPr>
    </w:p>
    <w:p w14:paraId="46EAB731" w14:textId="77777777" w:rsidR="00000062" w:rsidRPr="009A1898" w:rsidRDefault="00015EDF"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sz w:val="28"/>
          <w:szCs w:val="28"/>
        </w:rPr>
        <w:lastRenderedPageBreak/>
        <w:t>SEGUNDO</w:t>
      </w:r>
      <w:r w:rsidRPr="009A1898">
        <w:rPr>
          <w:rFonts w:ascii="Palatino Linotype" w:eastAsia="Palatino Linotype" w:hAnsi="Palatino Linotype" w:cs="Palatino Linotype"/>
          <w:b/>
        </w:rPr>
        <w:t xml:space="preserve">. Interés. </w:t>
      </w:r>
    </w:p>
    <w:p w14:paraId="3582AC0B" w14:textId="44EF9243" w:rsidR="00000062" w:rsidRPr="009A1898" w:rsidRDefault="00015EDF"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4951B5"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b/>
        </w:rPr>
        <w:t>,</w:t>
      </w:r>
      <w:r w:rsidRPr="009A1898">
        <w:rPr>
          <w:rFonts w:ascii="Palatino Linotype" w:eastAsia="Palatino Linotype" w:hAnsi="Palatino Linotype" w:cs="Palatino Linotype"/>
        </w:rPr>
        <w:t xml:space="preserve"> quien es la misma persona que formuló la solicitud de Acceso a la Información Pública al </w:t>
      </w:r>
      <w:r w:rsidRPr="009A1898">
        <w:rPr>
          <w:rFonts w:ascii="Palatino Linotype" w:eastAsia="Palatino Linotype" w:hAnsi="Palatino Linotype" w:cs="Palatino Linotype"/>
          <w:b/>
        </w:rPr>
        <w:t xml:space="preserve">SUJETO OBLIGADO, </w:t>
      </w:r>
      <w:r w:rsidRPr="009A1898">
        <w:rPr>
          <w:rFonts w:ascii="Palatino Linotype" w:eastAsia="Palatino Linotype" w:hAnsi="Palatino Linotype" w:cs="Palatino Linotype"/>
        </w:rPr>
        <w:t xml:space="preserve">pues para ello, es necesario que </w:t>
      </w:r>
      <w:r w:rsidR="002B3874" w:rsidRPr="009A1898">
        <w:rPr>
          <w:rFonts w:ascii="Palatino Linotype" w:eastAsia="Palatino Linotype" w:hAnsi="Palatino Linotype" w:cs="Palatino Linotype"/>
        </w:rPr>
        <w:t>el</w:t>
      </w:r>
      <w:r w:rsidR="001B0987" w:rsidRPr="009A1898">
        <w:rPr>
          <w:rFonts w:ascii="Palatino Linotype" w:eastAsia="Palatino Linotype" w:hAnsi="Palatino Linotype" w:cs="Palatino Linotype"/>
        </w:rPr>
        <w:t xml:space="preserve"> particular</w:t>
      </w:r>
      <w:r w:rsidRPr="009A1898">
        <w:rPr>
          <w:rFonts w:ascii="Palatino Linotype" w:eastAsia="Palatino Linotype" w:hAnsi="Palatino Linotype" w:cs="Palatino Linotype"/>
        </w:rPr>
        <w:t xml:space="preserve"> ingrese al </w:t>
      </w:r>
      <w:r w:rsidRPr="009A1898">
        <w:rPr>
          <w:rFonts w:ascii="Palatino Linotype" w:eastAsia="Palatino Linotype" w:hAnsi="Palatino Linotype" w:cs="Palatino Linotype"/>
          <w:b/>
        </w:rPr>
        <w:t xml:space="preserve">SAIMEX </w:t>
      </w:r>
      <w:r w:rsidRPr="009A1898">
        <w:rPr>
          <w:rFonts w:ascii="Palatino Linotype" w:eastAsia="Palatino Linotype" w:hAnsi="Palatino Linotype" w:cs="Palatino Linotype"/>
        </w:rPr>
        <w:t>mediante la utilización de su clave de usuario y contraseña.</w:t>
      </w:r>
    </w:p>
    <w:p w14:paraId="630BDE83" w14:textId="77777777" w:rsidR="00E12268" w:rsidRPr="009A1898" w:rsidRDefault="00E12268" w:rsidP="009A189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9A1898" w:rsidRDefault="00015EDF" w:rsidP="009A1898">
      <w:pPr>
        <w:tabs>
          <w:tab w:val="center" w:pos="4252"/>
          <w:tab w:val="right" w:pos="8504"/>
        </w:tabs>
        <w:spacing w:line="360" w:lineRule="auto"/>
        <w:ind w:left="-57"/>
        <w:jc w:val="both"/>
        <w:rPr>
          <w:rFonts w:ascii="Palatino Linotype" w:eastAsia="Palatino Linotype" w:hAnsi="Palatino Linotype" w:cs="Palatino Linotype"/>
        </w:rPr>
      </w:pPr>
      <w:r w:rsidRPr="009A1898">
        <w:rPr>
          <w:rFonts w:ascii="Palatino Linotype" w:eastAsia="Palatino Linotype" w:hAnsi="Palatino Linotype" w:cs="Palatino Linotype"/>
          <w:b/>
          <w:sz w:val="28"/>
          <w:szCs w:val="28"/>
        </w:rPr>
        <w:t>TERCERO.</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Justificación de la Acumulación de los Recursos.</w:t>
      </w:r>
      <w:r w:rsidRPr="009A1898">
        <w:rPr>
          <w:rFonts w:ascii="Palatino Linotype" w:eastAsia="Palatino Linotype" w:hAnsi="Palatino Linotype" w:cs="Palatino Linotype"/>
        </w:rPr>
        <w:t xml:space="preserve"> </w:t>
      </w:r>
    </w:p>
    <w:p w14:paraId="74F56181" w14:textId="0FC81DC9" w:rsidR="00000062" w:rsidRPr="009A1898" w:rsidRDefault="00015EDF" w:rsidP="009A1898">
      <w:pPr>
        <w:tabs>
          <w:tab w:val="center" w:pos="4252"/>
          <w:tab w:val="right" w:pos="8504"/>
        </w:tabs>
        <w:spacing w:line="360" w:lineRule="auto"/>
        <w:ind w:left="-57"/>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 las constancias que obran en los expedientes acumulados, se advierte que en los Recursos de Revisión número </w:t>
      </w:r>
      <w:r w:rsidR="003D2268" w:rsidRPr="009A1898">
        <w:rPr>
          <w:rFonts w:ascii="Palatino Linotype" w:eastAsia="Palatino Linotype" w:hAnsi="Palatino Linotype" w:cs="Palatino Linotype"/>
          <w:b/>
          <w:sz w:val="22"/>
          <w:szCs w:val="22"/>
        </w:rPr>
        <w:t>12687</w:t>
      </w:r>
      <w:r w:rsidR="002E7AC6" w:rsidRPr="009A1898">
        <w:rPr>
          <w:rFonts w:ascii="Palatino Linotype" w:eastAsia="Palatino Linotype" w:hAnsi="Palatino Linotype" w:cs="Palatino Linotype"/>
          <w:b/>
          <w:sz w:val="22"/>
          <w:szCs w:val="22"/>
        </w:rPr>
        <w:t xml:space="preserve">/INFOEM/IP/RR/2022 y </w:t>
      </w:r>
      <w:r w:rsidR="003D2268" w:rsidRPr="009A1898">
        <w:rPr>
          <w:rFonts w:ascii="Palatino Linotype" w:eastAsia="Palatino Linotype" w:hAnsi="Palatino Linotype" w:cs="Palatino Linotype"/>
          <w:b/>
          <w:sz w:val="22"/>
          <w:szCs w:val="22"/>
        </w:rPr>
        <w:t>12688</w:t>
      </w:r>
      <w:r w:rsidR="002E7AC6" w:rsidRPr="009A1898">
        <w:rPr>
          <w:rFonts w:ascii="Palatino Linotype" w:eastAsia="Palatino Linotype" w:hAnsi="Palatino Linotype" w:cs="Palatino Linotype"/>
          <w:b/>
          <w:sz w:val="22"/>
          <w:szCs w:val="22"/>
        </w:rPr>
        <w:t>/INFOEM/IP/RR/2022</w:t>
      </w:r>
      <w:r w:rsidR="002B3874"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rPr>
        <w:t xml:space="preserve">fueron presentados por </w:t>
      </w:r>
      <w:r w:rsidR="002B3874" w:rsidRPr="009A1898">
        <w:rPr>
          <w:rFonts w:ascii="Palatino Linotype" w:eastAsia="Palatino Linotype" w:hAnsi="Palatino Linotype" w:cs="Palatino Linotype"/>
        </w:rPr>
        <w:t>el</w:t>
      </w:r>
      <w:r w:rsidRPr="009A1898">
        <w:rPr>
          <w:rFonts w:ascii="Palatino Linotype" w:eastAsia="Palatino Linotype" w:hAnsi="Palatino Linotype" w:cs="Palatino Linotype"/>
        </w:rPr>
        <w:t xml:space="preserve"> mism</w:t>
      </w:r>
      <w:r w:rsidR="002B3874" w:rsidRPr="009A1898">
        <w:rPr>
          <w:rFonts w:ascii="Palatino Linotype" w:eastAsia="Palatino Linotype" w:hAnsi="Palatino Linotype" w:cs="Palatino Linotype"/>
        </w:rPr>
        <w:t>o</w:t>
      </w:r>
      <w:r w:rsidR="002C190E"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RECURRENTE</w:t>
      </w:r>
      <w:r w:rsidRPr="009A1898">
        <w:rPr>
          <w:rFonts w:ascii="Palatino Linotype" w:eastAsia="Palatino Linotype" w:hAnsi="Palatino Linotype" w:cs="Palatino Linotype"/>
        </w:rPr>
        <w:t xml:space="preserve"> respecto de los actos u omisiones del mismo </w:t>
      </w:r>
      <w:r w:rsidRPr="009A1898">
        <w:rPr>
          <w:rFonts w:ascii="Palatino Linotype" w:eastAsia="Palatino Linotype" w:hAnsi="Palatino Linotype" w:cs="Palatino Linotype"/>
          <w:b/>
        </w:rPr>
        <w:t>SUJETO OBLIGADO</w:t>
      </w:r>
      <w:r w:rsidRPr="009A1898">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9A1898" w:rsidRDefault="00000062" w:rsidP="009A1898">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9A1898" w:rsidRDefault="00015EDF" w:rsidP="009A1898">
      <w:pPr>
        <w:tabs>
          <w:tab w:val="left" w:pos="8222"/>
        </w:tabs>
        <w:ind w:left="851" w:right="1134"/>
        <w:jc w:val="center"/>
        <w:rPr>
          <w:rFonts w:ascii="Palatino Linotype" w:eastAsia="Palatino Linotype" w:hAnsi="Palatino Linotype" w:cs="Palatino Linotype"/>
          <w:b/>
          <w:i/>
          <w:sz w:val="22"/>
          <w:szCs w:val="22"/>
        </w:rPr>
      </w:pPr>
      <w:r w:rsidRPr="009A1898">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9A1898" w:rsidRDefault="00015EDF" w:rsidP="009A1898">
      <w:pPr>
        <w:tabs>
          <w:tab w:val="left" w:pos="8222"/>
        </w:tabs>
        <w:ind w:left="851" w:right="1134"/>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w:t>
      </w:r>
      <w:r w:rsidRPr="009A1898">
        <w:rPr>
          <w:rFonts w:ascii="Palatino Linotype" w:eastAsia="Palatino Linotype" w:hAnsi="Palatino Linotype" w:cs="Palatino Linotype"/>
          <w:b/>
          <w:i/>
          <w:sz w:val="22"/>
          <w:szCs w:val="22"/>
        </w:rPr>
        <w:t>Artículo 18</w:t>
      </w:r>
      <w:r w:rsidRPr="009A1898">
        <w:rPr>
          <w:rFonts w:ascii="Palatino Linotype" w:eastAsia="Palatino Linotype" w:hAnsi="Palatino Linotype" w:cs="Palatino Linotype"/>
          <w:i/>
          <w:sz w:val="22"/>
          <w:szCs w:val="22"/>
        </w:rPr>
        <w:t xml:space="preserve">.- </w:t>
      </w:r>
      <w:r w:rsidRPr="009A1898">
        <w:rPr>
          <w:rFonts w:ascii="Palatino Linotype" w:eastAsia="Palatino Linotype" w:hAnsi="Palatino Linotype" w:cs="Palatino Linotype"/>
          <w:b/>
          <w:i/>
          <w:sz w:val="22"/>
          <w:szCs w:val="22"/>
        </w:rPr>
        <w:t xml:space="preserve">La autoridad administrativa o el Tribunal </w:t>
      </w:r>
      <w:r w:rsidRPr="009A1898">
        <w:rPr>
          <w:rFonts w:ascii="Palatino Linotype" w:eastAsia="Palatino Linotype" w:hAnsi="Palatino Linotype" w:cs="Palatino Linotype"/>
          <w:b/>
          <w:i/>
          <w:sz w:val="22"/>
          <w:szCs w:val="22"/>
          <w:u w:val="single"/>
        </w:rPr>
        <w:t>acordarán la acumulación de los expedientes</w:t>
      </w:r>
      <w:r w:rsidRPr="009A1898">
        <w:rPr>
          <w:rFonts w:ascii="Palatino Linotype" w:eastAsia="Palatino Linotype" w:hAnsi="Palatino Linotype" w:cs="Palatino Linotype"/>
          <w:b/>
          <w:i/>
          <w:sz w:val="22"/>
          <w:szCs w:val="22"/>
        </w:rPr>
        <w:t xml:space="preserve"> del procedimiento y proceso administrativo que ante ellos se sigan, de oficio</w:t>
      </w:r>
      <w:r w:rsidRPr="009A1898">
        <w:rPr>
          <w:rFonts w:ascii="Palatino Linotype" w:eastAsia="Palatino Linotype" w:hAnsi="Palatino Linotype" w:cs="Palatino Linotype"/>
          <w:i/>
          <w:sz w:val="22"/>
          <w:szCs w:val="22"/>
        </w:rPr>
        <w:t xml:space="preserve"> o a petición de parte, </w:t>
      </w:r>
      <w:r w:rsidRPr="009A1898">
        <w:rPr>
          <w:rFonts w:ascii="Palatino Linotype" w:eastAsia="Palatino Linotype" w:hAnsi="Palatino Linotype" w:cs="Palatino Linotype"/>
          <w:b/>
          <w:i/>
          <w:sz w:val="22"/>
          <w:szCs w:val="22"/>
          <w:u w:val="single"/>
        </w:rPr>
        <w:t>cuando las partes</w:t>
      </w:r>
      <w:r w:rsidRPr="009A1898">
        <w:rPr>
          <w:rFonts w:ascii="Palatino Linotype" w:eastAsia="Palatino Linotype" w:hAnsi="Palatino Linotype" w:cs="Palatino Linotype"/>
          <w:i/>
          <w:sz w:val="22"/>
          <w:szCs w:val="22"/>
        </w:rPr>
        <w:t xml:space="preserve"> o los actos administrativos </w:t>
      </w:r>
      <w:r w:rsidRPr="009A1898">
        <w:rPr>
          <w:rFonts w:ascii="Palatino Linotype" w:eastAsia="Palatino Linotype" w:hAnsi="Palatino Linotype" w:cs="Palatino Linotype"/>
          <w:b/>
          <w:i/>
          <w:sz w:val="22"/>
          <w:szCs w:val="22"/>
          <w:u w:val="single"/>
        </w:rPr>
        <w:t>sean iguales</w:t>
      </w:r>
      <w:r w:rsidRPr="009A1898">
        <w:rPr>
          <w:rFonts w:ascii="Palatino Linotype" w:eastAsia="Palatino Linotype" w:hAnsi="Palatino Linotype" w:cs="Palatino Linotype"/>
          <w:i/>
          <w:sz w:val="22"/>
          <w:szCs w:val="22"/>
        </w:rPr>
        <w:t xml:space="preserve">, se trate de actos conexos o </w:t>
      </w:r>
      <w:r w:rsidRPr="009A1898">
        <w:rPr>
          <w:rFonts w:ascii="Palatino Linotype" w:eastAsia="Palatino Linotype" w:hAnsi="Palatino Linotype" w:cs="Palatino Linotype"/>
          <w:b/>
          <w:i/>
          <w:sz w:val="22"/>
          <w:szCs w:val="22"/>
          <w:u w:val="single"/>
        </w:rPr>
        <w:t xml:space="preserve">resulte conveniente el trámite unificado de los asuntos, para evitar la </w:t>
      </w:r>
      <w:r w:rsidRPr="009A1898">
        <w:rPr>
          <w:rFonts w:ascii="Palatino Linotype" w:eastAsia="Palatino Linotype" w:hAnsi="Palatino Linotype" w:cs="Palatino Linotype"/>
          <w:b/>
          <w:i/>
          <w:sz w:val="22"/>
          <w:szCs w:val="22"/>
          <w:u w:val="single"/>
        </w:rPr>
        <w:lastRenderedPageBreak/>
        <w:t>emisión de resoluciones contradictorias</w:t>
      </w:r>
      <w:r w:rsidRPr="009A1898">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9A1898" w:rsidRDefault="002C190E" w:rsidP="009A1898">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9A1898" w:rsidRDefault="00015EDF" w:rsidP="009A1898">
      <w:pPr>
        <w:tabs>
          <w:tab w:val="left" w:pos="8222"/>
        </w:tabs>
        <w:ind w:left="851" w:right="1134"/>
        <w:jc w:val="center"/>
        <w:rPr>
          <w:rFonts w:ascii="Palatino Linotype" w:eastAsia="Palatino Linotype" w:hAnsi="Palatino Linotype" w:cs="Palatino Linotype"/>
          <w:b/>
          <w:i/>
          <w:sz w:val="22"/>
          <w:szCs w:val="22"/>
        </w:rPr>
      </w:pPr>
      <w:r w:rsidRPr="009A1898">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9A1898" w:rsidRDefault="00015EDF" w:rsidP="009A1898">
      <w:pPr>
        <w:tabs>
          <w:tab w:val="left" w:pos="8222"/>
        </w:tabs>
        <w:ind w:left="851" w:right="1134"/>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w:t>
      </w:r>
      <w:r w:rsidRPr="009A1898">
        <w:rPr>
          <w:rFonts w:ascii="Palatino Linotype" w:eastAsia="Palatino Linotype" w:hAnsi="Palatino Linotype" w:cs="Palatino Linotype"/>
          <w:b/>
          <w:i/>
          <w:sz w:val="22"/>
          <w:szCs w:val="22"/>
        </w:rPr>
        <w:t xml:space="preserve">Artículo 195. </w:t>
      </w:r>
      <w:r w:rsidRPr="009A1898">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9A1898" w:rsidRDefault="00015EDF" w:rsidP="009A1898">
      <w:pPr>
        <w:tabs>
          <w:tab w:val="left" w:pos="8222"/>
        </w:tabs>
        <w:ind w:left="851" w:right="1134"/>
        <w:jc w:val="both"/>
        <w:rPr>
          <w:rFonts w:ascii="Palatino Linotype" w:eastAsia="Palatino Linotype" w:hAnsi="Palatino Linotype" w:cs="Palatino Linotype"/>
          <w:sz w:val="22"/>
          <w:szCs w:val="22"/>
        </w:rPr>
      </w:pPr>
      <w:r w:rsidRPr="009A1898">
        <w:rPr>
          <w:rFonts w:ascii="Palatino Linotype" w:eastAsia="Palatino Linotype" w:hAnsi="Palatino Linotype" w:cs="Palatino Linotype"/>
          <w:sz w:val="22"/>
          <w:szCs w:val="22"/>
        </w:rPr>
        <w:t>(Énfasis añadido)</w:t>
      </w:r>
    </w:p>
    <w:p w14:paraId="4E32B6B9" w14:textId="77777777" w:rsidR="00000062" w:rsidRPr="009A1898" w:rsidRDefault="00000062" w:rsidP="009A1898">
      <w:pPr>
        <w:jc w:val="both"/>
        <w:rPr>
          <w:rFonts w:ascii="Palatino Linotype" w:eastAsia="Palatino Linotype" w:hAnsi="Palatino Linotype" w:cs="Palatino Linotype"/>
          <w:b/>
        </w:rPr>
      </w:pPr>
    </w:p>
    <w:p w14:paraId="0A98A7D5" w14:textId="77777777" w:rsidR="00000062" w:rsidRPr="009A1898" w:rsidRDefault="00015EDF" w:rsidP="009A1898">
      <w:pPr>
        <w:tabs>
          <w:tab w:val="center" w:pos="4252"/>
          <w:tab w:val="right" w:pos="8504"/>
        </w:tabs>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9A1898" w:rsidRDefault="00015EDF" w:rsidP="009A1898">
      <w:pPr>
        <w:numPr>
          <w:ilvl w:val="0"/>
          <w:numId w:val="1"/>
        </w:numPr>
        <w:tabs>
          <w:tab w:val="center" w:pos="4252"/>
          <w:tab w:val="right" w:pos="8504"/>
        </w:tabs>
        <w:spacing w:line="360" w:lineRule="auto"/>
        <w:jc w:val="both"/>
      </w:pPr>
      <w:r w:rsidRPr="009A1898">
        <w:rPr>
          <w:rFonts w:ascii="Palatino Linotype" w:eastAsia="Palatino Linotype" w:hAnsi="Palatino Linotype" w:cs="Palatino Linotype"/>
        </w:rPr>
        <w:t>El solicitante y la información referida sean las mismas;</w:t>
      </w:r>
    </w:p>
    <w:p w14:paraId="3A8C8ABF" w14:textId="77777777" w:rsidR="00000062" w:rsidRPr="009A1898" w:rsidRDefault="00015EDF" w:rsidP="009A1898">
      <w:pPr>
        <w:numPr>
          <w:ilvl w:val="0"/>
          <w:numId w:val="1"/>
        </w:numPr>
        <w:tabs>
          <w:tab w:val="center" w:pos="4252"/>
          <w:tab w:val="right" w:pos="8504"/>
        </w:tabs>
        <w:spacing w:line="360" w:lineRule="auto"/>
        <w:jc w:val="both"/>
      </w:pPr>
      <w:r w:rsidRPr="009A1898">
        <w:rPr>
          <w:rFonts w:ascii="Palatino Linotype" w:eastAsia="Palatino Linotype" w:hAnsi="Palatino Linotype" w:cs="Palatino Linotype"/>
        </w:rPr>
        <w:t>Las partes o los actos impugnados sean iguales;</w:t>
      </w:r>
    </w:p>
    <w:p w14:paraId="3CB387E5" w14:textId="77777777" w:rsidR="00000062" w:rsidRPr="009A1898" w:rsidRDefault="00015EDF" w:rsidP="009A1898">
      <w:pPr>
        <w:numPr>
          <w:ilvl w:val="0"/>
          <w:numId w:val="1"/>
        </w:numPr>
        <w:tabs>
          <w:tab w:val="center" w:pos="4252"/>
          <w:tab w:val="right" w:pos="8504"/>
        </w:tabs>
        <w:spacing w:line="360" w:lineRule="auto"/>
        <w:jc w:val="both"/>
      </w:pPr>
      <w:r w:rsidRPr="009A1898">
        <w:rPr>
          <w:rFonts w:ascii="Palatino Linotype" w:eastAsia="Palatino Linotype" w:hAnsi="Palatino Linotype" w:cs="Palatino Linotype"/>
        </w:rPr>
        <w:t>Cuando se trate del mismo solicitante, el mismo Sujeto Obligado, y</w:t>
      </w:r>
    </w:p>
    <w:p w14:paraId="4E71331C" w14:textId="77777777" w:rsidR="00000062" w:rsidRPr="009A1898" w:rsidRDefault="00015EDF" w:rsidP="009A1898">
      <w:pPr>
        <w:numPr>
          <w:ilvl w:val="0"/>
          <w:numId w:val="1"/>
        </w:numPr>
        <w:tabs>
          <w:tab w:val="center" w:pos="4252"/>
          <w:tab w:val="right" w:pos="8504"/>
        </w:tabs>
        <w:spacing w:line="360" w:lineRule="auto"/>
        <w:ind w:left="357"/>
        <w:jc w:val="both"/>
      </w:pPr>
      <w:r w:rsidRPr="009A1898">
        <w:rPr>
          <w:rFonts w:ascii="Palatino Linotype" w:eastAsia="Palatino Linotype" w:hAnsi="Palatino Linotype" w:cs="Palatino Linotype"/>
        </w:rPr>
        <w:t>Aun tratándose de solicitudes diversas, resulte conveniente la resolución unificada de los asuntos</w:t>
      </w:r>
      <w:r w:rsidRPr="009A1898">
        <w:rPr>
          <w:rFonts w:ascii="Palatino Linotype" w:eastAsia="Palatino Linotype" w:hAnsi="Palatino Linotype" w:cs="Palatino Linotype"/>
          <w:i/>
        </w:rPr>
        <w:t>.</w:t>
      </w:r>
    </w:p>
    <w:p w14:paraId="67C2879F" w14:textId="77777777" w:rsidR="00000062" w:rsidRPr="009A1898" w:rsidRDefault="00000062" w:rsidP="009A1898">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9A1898" w:rsidRDefault="00015EDF" w:rsidP="009A1898">
      <w:pPr>
        <w:widowControl w:val="0"/>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9A1898">
        <w:rPr>
          <w:rFonts w:ascii="Palatino Linotype" w:eastAsia="Palatino Linotype" w:hAnsi="Palatino Linotype" w:cs="Palatino Linotype"/>
        </w:rPr>
        <w:t>el</w:t>
      </w:r>
      <w:r w:rsidR="002C190E" w:rsidRPr="009A1898">
        <w:rPr>
          <w:rFonts w:ascii="Palatino Linotype" w:eastAsia="Palatino Linotype" w:hAnsi="Palatino Linotype" w:cs="Palatino Linotype"/>
        </w:rPr>
        <w:t xml:space="preserve"> mism</w:t>
      </w:r>
      <w:r w:rsidR="002E7AC6" w:rsidRPr="009A1898">
        <w:rPr>
          <w:rFonts w:ascii="Palatino Linotype" w:eastAsia="Palatino Linotype" w:hAnsi="Palatino Linotype" w:cs="Palatino Linotype"/>
        </w:rPr>
        <w:t>o</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RECURRENTE</w:t>
      </w:r>
      <w:r w:rsidRPr="009A1898">
        <w:rPr>
          <w:rFonts w:ascii="Palatino Linotype" w:eastAsia="Palatino Linotype" w:hAnsi="Palatino Linotype" w:cs="Palatino Linotype"/>
        </w:rPr>
        <w:t xml:space="preserve"> ante el mismo </w:t>
      </w:r>
      <w:r w:rsidRPr="009A1898">
        <w:rPr>
          <w:rFonts w:ascii="Palatino Linotype" w:eastAsia="Palatino Linotype" w:hAnsi="Palatino Linotype" w:cs="Palatino Linotype"/>
          <w:b/>
        </w:rPr>
        <w:t>SUJETO OBLIGADO</w:t>
      </w:r>
      <w:r w:rsidRPr="009A1898">
        <w:rPr>
          <w:rFonts w:ascii="Palatino Linotype" w:eastAsia="Palatino Linotype" w:hAnsi="Palatino Linotype" w:cs="Palatino Linotype"/>
        </w:rPr>
        <w:t xml:space="preserve">, por lo que, resulta conveniente la </w:t>
      </w:r>
      <w:r w:rsidR="002C190E" w:rsidRPr="009A1898">
        <w:rPr>
          <w:rFonts w:ascii="Palatino Linotype" w:eastAsia="Palatino Linotype" w:hAnsi="Palatino Linotype" w:cs="Palatino Linotype"/>
        </w:rPr>
        <w:t>R</w:t>
      </w:r>
      <w:r w:rsidRPr="009A1898">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9A1898" w:rsidRDefault="00000062" w:rsidP="009A1898">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9A1898" w:rsidRDefault="00015EDF" w:rsidP="009A1898">
      <w:pPr>
        <w:tabs>
          <w:tab w:val="center" w:pos="4252"/>
          <w:tab w:val="right" w:pos="8504"/>
        </w:tabs>
        <w:spacing w:line="360" w:lineRule="auto"/>
        <w:ind w:left="-57"/>
        <w:jc w:val="both"/>
        <w:rPr>
          <w:rFonts w:ascii="Palatino Linotype" w:eastAsia="Palatino Linotype" w:hAnsi="Palatino Linotype" w:cs="Palatino Linotype"/>
        </w:rPr>
      </w:pPr>
      <w:r w:rsidRPr="009A1898">
        <w:rPr>
          <w:rFonts w:ascii="Palatino Linotype" w:eastAsia="Palatino Linotype" w:hAnsi="Palatino Linotype" w:cs="Palatino Linotype"/>
          <w:b/>
          <w:sz w:val="26"/>
          <w:szCs w:val="26"/>
        </w:rPr>
        <w:t>CUARTO.</w:t>
      </w:r>
      <w:r w:rsidRPr="009A1898">
        <w:rPr>
          <w:rFonts w:ascii="Palatino Linotype" w:eastAsia="Palatino Linotype" w:hAnsi="Palatino Linotype" w:cs="Palatino Linotype"/>
          <w:b/>
        </w:rPr>
        <w:t xml:space="preserve"> Oportunidad</w:t>
      </w:r>
      <w:r w:rsidRPr="009A1898">
        <w:rPr>
          <w:rFonts w:ascii="Palatino Linotype" w:eastAsia="Palatino Linotype" w:hAnsi="Palatino Linotype" w:cs="Palatino Linotype"/>
        </w:rPr>
        <w:t xml:space="preserve">. </w:t>
      </w:r>
    </w:p>
    <w:p w14:paraId="02C68902" w14:textId="4E58EBCF" w:rsidR="00000062" w:rsidRPr="009A1898" w:rsidRDefault="00015EDF" w:rsidP="009A1898">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A1898">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004951B5"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 xml:space="preserve">tuvo conocimiento de las </w:t>
      </w:r>
      <w:r w:rsidRPr="009A1898">
        <w:rPr>
          <w:rFonts w:ascii="Palatino Linotype" w:eastAsia="Palatino Linotype" w:hAnsi="Palatino Linotype" w:cs="Palatino Linotype"/>
        </w:rPr>
        <w:lastRenderedPageBreak/>
        <w:t>respuestas impugnadas; tal y como, lo prevé el artículo 178 de la Ley de Transparencia y Acceso a la Información Pública del Estado de México y Municipios, que establece:</w:t>
      </w:r>
    </w:p>
    <w:p w14:paraId="1582BC10" w14:textId="77777777" w:rsidR="00000062" w:rsidRPr="009A1898" w:rsidRDefault="00000062" w:rsidP="009A1898">
      <w:pPr>
        <w:ind w:left="720" w:right="709"/>
        <w:jc w:val="both"/>
        <w:rPr>
          <w:rFonts w:ascii="Palatino Linotype" w:eastAsia="Palatino Linotype" w:hAnsi="Palatino Linotype" w:cs="Palatino Linotype"/>
          <w:i/>
          <w:sz w:val="8"/>
          <w:szCs w:val="22"/>
        </w:rPr>
      </w:pPr>
    </w:p>
    <w:p w14:paraId="53757D57" w14:textId="77777777" w:rsidR="00000062" w:rsidRPr="009A1898" w:rsidRDefault="00015EDF" w:rsidP="009A1898">
      <w:pPr>
        <w:ind w:left="851" w:right="899"/>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w:t>
      </w:r>
      <w:r w:rsidRPr="009A1898">
        <w:rPr>
          <w:rFonts w:ascii="Palatino Linotype" w:eastAsia="Palatino Linotype" w:hAnsi="Palatino Linotype" w:cs="Palatino Linotype"/>
          <w:b/>
          <w:i/>
          <w:sz w:val="22"/>
          <w:szCs w:val="22"/>
        </w:rPr>
        <w:t>Artículo 178.</w:t>
      </w:r>
      <w:r w:rsidRPr="009A189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9A1898" w:rsidRDefault="00000062" w:rsidP="009A1898">
      <w:pPr>
        <w:ind w:left="851" w:right="899"/>
        <w:jc w:val="both"/>
        <w:rPr>
          <w:rFonts w:ascii="Palatino Linotype" w:eastAsia="Palatino Linotype" w:hAnsi="Palatino Linotype" w:cs="Palatino Linotype"/>
          <w:i/>
          <w:sz w:val="22"/>
          <w:szCs w:val="22"/>
        </w:rPr>
      </w:pPr>
    </w:p>
    <w:p w14:paraId="56BBF52D" w14:textId="77777777" w:rsidR="00000062" w:rsidRPr="009A1898" w:rsidRDefault="00015EDF" w:rsidP="009A1898">
      <w:pPr>
        <w:ind w:left="851" w:right="899"/>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9A1898" w:rsidRDefault="00000062" w:rsidP="009A1898">
      <w:pPr>
        <w:ind w:left="851" w:right="899"/>
        <w:jc w:val="both"/>
        <w:rPr>
          <w:rFonts w:ascii="Palatino Linotype" w:eastAsia="Palatino Linotype" w:hAnsi="Palatino Linotype" w:cs="Palatino Linotype"/>
          <w:i/>
          <w:sz w:val="22"/>
          <w:szCs w:val="22"/>
        </w:rPr>
      </w:pPr>
    </w:p>
    <w:p w14:paraId="015F01D0" w14:textId="77777777" w:rsidR="00000062" w:rsidRPr="009A1898" w:rsidRDefault="00015EDF" w:rsidP="009A1898">
      <w:pPr>
        <w:ind w:left="851" w:right="899"/>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9A1898" w:rsidRDefault="00000062" w:rsidP="009A1898">
      <w:pPr>
        <w:ind w:left="720" w:right="709"/>
        <w:jc w:val="both"/>
        <w:rPr>
          <w:rFonts w:ascii="Palatino Linotype" w:eastAsia="Palatino Linotype" w:hAnsi="Palatino Linotype" w:cs="Palatino Linotype"/>
          <w:i/>
          <w:sz w:val="22"/>
          <w:szCs w:val="22"/>
        </w:rPr>
      </w:pPr>
    </w:p>
    <w:p w14:paraId="3711A8A5" w14:textId="60444C5C" w:rsidR="00000062" w:rsidRPr="009A1898" w:rsidRDefault="00015EDF" w:rsidP="009A1898">
      <w:pPr>
        <w:spacing w:before="100" w:beforeAutospacing="1" w:after="100" w:afterAutospacing="1" w:line="360" w:lineRule="auto"/>
        <w:jc w:val="both"/>
        <w:rPr>
          <w:rFonts w:ascii="Palatino Linotype" w:eastAsia="Palatino Linotype" w:hAnsi="Palatino Linotype" w:cs="Palatino Linotype"/>
        </w:rPr>
      </w:pPr>
      <w:bookmarkStart w:id="3" w:name="_heading=h.2et92p0" w:colFirst="0" w:colLast="0"/>
      <w:bookmarkEnd w:id="3"/>
      <w:r w:rsidRPr="009A1898">
        <w:rPr>
          <w:rFonts w:ascii="Palatino Linotype" w:eastAsia="Palatino Linotype" w:hAnsi="Palatino Linotype" w:cs="Palatino Linotype"/>
        </w:rPr>
        <w:t xml:space="preserve">En esa tesitura, atendiendo a que </w:t>
      </w:r>
      <w:r w:rsidRPr="009A1898">
        <w:rPr>
          <w:rFonts w:ascii="Palatino Linotype" w:eastAsia="Palatino Linotype" w:hAnsi="Palatino Linotype" w:cs="Palatino Linotype"/>
          <w:b/>
        </w:rPr>
        <w:t>EL SUJETO OBLIGADO</w:t>
      </w:r>
      <w:r w:rsidRPr="009A1898">
        <w:rPr>
          <w:rFonts w:ascii="Palatino Linotype" w:eastAsia="Palatino Linotype" w:hAnsi="Palatino Linotype" w:cs="Palatino Linotype"/>
        </w:rPr>
        <w:t xml:space="preserve"> notificó las respuesta</w:t>
      </w:r>
      <w:r w:rsidR="002C190E"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a la solicitud de Acceso a la Información Pública </w:t>
      </w:r>
      <w:r w:rsidR="00582167" w:rsidRPr="009A1898">
        <w:rPr>
          <w:rFonts w:ascii="Palatino Linotype" w:eastAsia="Palatino Linotype" w:hAnsi="Palatino Linotype" w:cs="Palatino Linotype"/>
        </w:rPr>
        <w:t>el</w:t>
      </w:r>
      <w:r w:rsidRPr="009A1898">
        <w:rPr>
          <w:rFonts w:ascii="Palatino Linotype" w:eastAsia="Palatino Linotype" w:hAnsi="Palatino Linotype" w:cs="Palatino Linotype"/>
        </w:rPr>
        <w:t xml:space="preserve"> </w:t>
      </w:r>
      <w:r w:rsidR="003D2268" w:rsidRPr="009A1898">
        <w:rPr>
          <w:rFonts w:ascii="Palatino Linotype" w:eastAsia="Palatino Linotype" w:hAnsi="Palatino Linotype" w:cs="Palatino Linotype"/>
          <w:b/>
        </w:rPr>
        <w:t>trece</w:t>
      </w:r>
      <w:r w:rsidR="00D21F32" w:rsidRPr="009A1898">
        <w:rPr>
          <w:rFonts w:ascii="Palatino Linotype" w:eastAsia="Palatino Linotype" w:hAnsi="Palatino Linotype" w:cs="Palatino Linotype"/>
          <w:b/>
        </w:rPr>
        <w:t xml:space="preserve"> de ju</w:t>
      </w:r>
      <w:r w:rsidR="003D2268" w:rsidRPr="009A1898">
        <w:rPr>
          <w:rFonts w:ascii="Palatino Linotype" w:eastAsia="Palatino Linotype" w:hAnsi="Palatino Linotype" w:cs="Palatino Linotype"/>
          <w:b/>
        </w:rPr>
        <w:t>l</w:t>
      </w:r>
      <w:r w:rsidR="00D21F32" w:rsidRPr="009A1898">
        <w:rPr>
          <w:rFonts w:ascii="Palatino Linotype" w:eastAsia="Palatino Linotype" w:hAnsi="Palatino Linotype" w:cs="Palatino Linotype"/>
          <w:b/>
        </w:rPr>
        <w:t xml:space="preserve">io </w:t>
      </w:r>
      <w:r w:rsidRPr="009A1898">
        <w:rPr>
          <w:rFonts w:ascii="Palatino Linotype" w:eastAsia="Palatino Linotype" w:hAnsi="Palatino Linotype" w:cs="Palatino Linotype"/>
          <w:b/>
        </w:rPr>
        <w:t>de dos mil veintidós</w:t>
      </w:r>
      <w:r w:rsidRPr="009A1898">
        <w:rPr>
          <w:rFonts w:ascii="Palatino Linotype" w:eastAsia="Palatino Linotype" w:hAnsi="Palatino Linotype" w:cs="Palatino Linotype"/>
        </w:rPr>
        <w:t>; así, el plazo de quince días hábiles que el artículo 178 de l</w:t>
      </w:r>
      <w:r w:rsidR="00423F15" w:rsidRPr="009A1898">
        <w:rPr>
          <w:rFonts w:ascii="Palatino Linotype" w:eastAsia="Palatino Linotype" w:hAnsi="Palatino Linotype" w:cs="Palatino Linotype"/>
        </w:rPr>
        <w:t>a Ley de la materia otorga</w:t>
      </w:r>
      <w:r w:rsidRPr="009A1898">
        <w:rPr>
          <w:rFonts w:ascii="Palatino Linotype" w:eastAsia="Palatino Linotype" w:hAnsi="Palatino Linotype" w:cs="Palatino Linotype"/>
        </w:rPr>
        <w:t xml:space="preserve"> a</w:t>
      </w:r>
      <w:r w:rsidR="00982D3D" w:rsidRPr="009A1898">
        <w:rPr>
          <w:rFonts w:ascii="Palatino Linotype" w:eastAsia="Palatino Linotype" w:hAnsi="Palatino Linotype" w:cs="Palatino Linotype"/>
        </w:rPr>
        <w:t xml:space="preserve">l </w:t>
      </w:r>
      <w:r w:rsidR="004951B5" w:rsidRPr="009A1898">
        <w:rPr>
          <w:rFonts w:ascii="Palatino Linotype" w:eastAsia="Palatino Linotype" w:hAnsi="Palatino Linotype" w:cs="Palatino Linotype"/>
          <w:b/>
        </w:rPr>
        <w:t>RECURRENTE</w:t>
      </w:r>
      <w:r w:rsidRPr="009A1898">
        <w:rPr>
          <w:rFonts w:ascii="Palatino Linotype" w:eastAsia="Palatino Linotype" w:hAnsi="Palatino Linotype" w:cs="Palatino Linotype"/>
        </w:rPr>
        <w:t xml:space="preserve"> para presentar </w:t>
      </w:r>
      <w:r w:rsidR="00982D3D" w:rsidRPr="009A1898">
        <w:rPr>
          <w:rFonts w:ascii="Palatino Linotype" w:eastAsia="Palatino Linotype" w:hAnsi="Palatino Linotype" w:cs="Palatino Linotype"/>
        </w:rPr>
        <w:t>los</w:t>
      </w:r>
      <w:r w:rsidRPr="009A1898">
        <w:rPr>
          <w:rFonts w:ascii="Palatino Linotype" w:eastAsia="Palatino Linotype" w:hAnsi="Palatino Linotype" w:cs="Palatino Linotype"/>
        </w:rPr>
        <w:t xml:space="preserve"> respectivo</w:t>
      </w:r>
      <w:r w:rsidR="00982D3D"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Recurso</w:t>
      </w:r>
      <w:r w:rsidR="00982D3D"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de Revisión, transcurrió del </w:t>
      </w:r>
      <w:r w:rsidR="002937DA" w:rsidRPr="009A1898">
        <w:rPr>
          <w:rFonts w:ascii="Palatino Linotype" w:eastAsia="Palatino Linotype" w:hAnsi="Palatino Linotype" w:cs="Palatino Linotype"/>
          <w:b/>
        </w:rPr>
        <w:t xml:space="preserve">catorce de julio </w:t>
      </w:r>
      <w:r w:rsidR="00D21F32" w:rsidRPr="009A1898">
        <w:rPr>
          <w:rFonts w:ascii="Palatino Linotype" w:eastAsia="Palatino Linotype" w:hAnsi="Palatino Linotype" w:cs="Palatino Linotype"/>
          <w:b/>
        </w:rPr>
        <w:t>al</w:t>
      </w:r>
      <w:r w:rsidR="00AA5DBB" w:rsidRPr="009A1898">
        <w:rPr>
          <w:rFonts w:ascii="Palatino Linotype" w:eastAsia="Palatino Linotype" w:hAnsi="Palatino Linotype" w:cs="Palatino Linotype"/>
          <w:b/>
        </w:rPr>
        <w:t xml:space="preserve"> </w:t>
      </w:r>
      <w:r w:rsidR="002937DA" w:rsidRPr="009A1898">
        <w:rPr>
          <w:rFonts w:ascii="Palatino Linotype" w:eastAsia="Palatino Linotype" w:hAnsi="Palatino Linotype" w:cs="Palatino Linotype"/>
          <w:b/>
        </w:rPr>
        <w:t xml:space="preserve">diecisiete </w:t>
      </w:r>
      <w:r w:rsidR="00AA5DBB" w:rsidRPr="009A1898">
        <w:rPr>
          <w:rFonts w:ascii="Palatino Linotype" w:eastAsia="Palatino Linotype" w:hAnsi="Palatino Linotype" w:cs="Palatino Linotype"/>
          <w:b/>
        </w:rPr>
        <w:t xml:space="preserve">de </w:t>
      </w:r>
      <w:r w:rsidR="002937DA" w:rsidRPr="009A1898">
        <w:rPr>
          <w:rFonts w:ascii="Palatino Linotype" w:eastAsia="Palatino Linotype" w:hAnsi="Palatino Linotype" w:cs="Palatino Linotype"/>
          <w:b/>
        </w:rPr>
        <w:t xml:space="preserve">agosto </w:t>
      </w:r>
      <w:r w:rsidRPr="009A1898">
        <w:rPr>
          <w:rFonts w:ascii="Palatino Linotype" w:eastAsia="Palatino Linotype" w:hAnsi="Palatino Linotype" w:cs="Palatino Linotype"/>
          <w:b/>
        </w:rPr>
        <w:t>de dos mil veintidós</w:t>
      </w:r>
      <w:r w:rsidR="00AA5DBB" w:rsidRPr="009A1898">
        <w:rPr>
          <w:rFonts w:ascii="Palatino Linotype" w:eastAsia="Palatino Linotype" w:hAnsi="Palatino Linotype" w:cs="Palatino Linotype"/>
          <w:b/>
        </w:rPr>
        <w:t xml:space="preserve">, </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AA5DBB"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in contemplar en el cómputo </w:t>
      </w:r>
      <w:r w:rsidR="00D1458C" w:rsidRPr="009A1898">
        <w:rPr>
          <w:rFonts w:ascii="Palatino Linotype" w:eastAsia="Palatino Linotype" w:hAnsi="Palatino Linotype" w:cs="Palatino Linotype"/>
        </w:rPr>
        <w:t xml:space="preserve">para </w:t>
      </w:r>
      <w:r w:rsidR="008E4915" w:rsidRPr="009A1898">
        <w:rPr>
          <w:rFonts w:ascii="Palatino Linotype" w:eastAsia="Palatino Linotype" w:hAnsi="Palatino Linotype" w:cs="Palatino Linotype"/>
        </w:rPr>
        <w:t>ambas respuestas proporcionadas</w:t>
      </w:r>
      <w:r w:rsidR="00B158C0"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rPr>
        <w:t>los días</w:t>
      </w:r>
      <w:r w:rsidR="00327D03" w:rsidRPr="009A1898">
        <w:rPr>
          <w:rFonts w:ascii="Palatino Linotype" w:eastAsia="Palatino Linotype" w:hAnsi="Palatino Linotype" w:cs="Palatino Linotype"/>
        </w:rPr>
        <w:t xml:space="preserve"> </w:t>
      </w:r>
      <w:r w:rsidR="002937DA" w:rsidRPr="009A1898">
        <w:rPr>
          <w:rFonts w:ascii="Palatino Linotype" w:eastAsia="Palatino Linotype" w:hAnsi="Palatino Linotype" w:cs="Palatino Linotype"/>
        </w:rPr>
        <w:t xml:space="preserve">dieciséis, diecisiete, veintitrés. veinticuatro, treinta y treinta y uno de julio, así como seis, siete, trece y catorce  </w:t>
      </w:r>
      <w:r w:rsidR="00AA5DBB" w:rsidRPr="009A1898">
        <w:rPr>
          <w:rFonts w:ascii="Palatino Linotype" w:eastAsia="Palatino Linotype" w:hAnsi="Palatino Linotype" w:cs="Palatino Linotype"/>
        </w:rPr>
        <w:t xml:space="preserve">de </w:t>
      </w:r>
      <w:r w:rsidR="002937DA" w:rsidRPr="009A1898">
        <w:rPr>
          <w:rFonts w:ascii="Palatino Linotype" w:eastAsia="Palatino Linotype" w:hAnsi="Palatino Linotype" w:cs="Palatino Linotype"/>
        </w:rPr>
        <w:t>agosto</w:t>
      </w:r>
      <w:r w:rsidR="00AA5DBB" w:rsidRPr="009A1898">
        <w:rPr>
          <w:rFonts w:ascii="Palatino Linotype" w:eastAsia="Palatino Linotype" w:hAnsi="Palatino Linotype" w:cs="Palatino Linotype"/>
        </w:rPr>
        <w:t xml:space="preserve">, todos </w:t>
      </w:r>
      <w:r w:rsidR="008A4CA9" w:rsidRPr="009A1898">
        <w:rPr>
          <w:rFonts w:ascii="Palatino Linotype" w:eastAsia="Palatino Linotype" w:hAnsi="Palatino Linotype" w:cs="Palatino Linotype"/>
        </w:rPr>
        <w:t>del dos mil veintidós, p</w:t>
      </w:r>
      <w:r w:rsidRPr="009A1898">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9A1898">
        <w:rPr>
          <w:rFonts w:ascii="Palatino Linotype" w:eastAsia="Palatino Linotype" w:hAnsi="Palatino Linotype" w:cs="Palatino Linotype"/>
        </w:rPr>
        <w:t xml:space="preserve"> Estado de México y Municipios, de igual forma </w:t>
      </w:r>
      <w:r w:rsidR="002937DA" w:rsidRPr="009A1898">
        <w:rPr>
          <w:rFonts w:ascii="Palatino Linotype" w:eastAsia="Palatino Linotype" w:hAnsi="Palatino Linotype" w:cs="Palatino Linotype"/>
        </w:rPr>
        <w:t xml:space="preserve">los días </w:t>
      </w:r>
      <w:r w:rsidR="00747036" w:rsidRPr="009A1898">
        <w:rPr>
          <w:rFonts w:ascii="Palatino Linotype" w:eastAsia="Palatino Linotype" w:hAnsi="Palatino Linotype" w:cs="Palatino Linotype"/>
        </w:rPr>
        <w:t xml:space="preserve">dieciocho, diecinueve, veinte, veintiuno, veintidós, veinticinco, </w:t>
      </w:r>
      <w:r w:rsidR="00747036" w:rsidRPr="009A1898">
        <w:rPr>
          <w:rFonts w:ascii="Palatino Linotype" w:eastAsia="Palatino Linotype" w:hAnsi="Palatino Linotype" w:cs="Palatino Linotype"/>
        </w:rPr>
        <w:lastRenderedPageBreak/>
        <w:t xml:space="preserve">veintiséis, veintisiete, veintiocho y veintinueve de julio de dos mil veintidós, </w:t>
      </w:r>
      <w:r w:rsidR="00AA5DBB" w:rsidRPr="009A1898">
        <w:rPr>
          <w:rFonts w:ascii="Palatino Linotype" w:eastAsia="Palatino Linotype" w:hAnsi="Palatino Linotype" w:cs="Palatino Linotype"/>
        </w:rPr>
        <w:t xml:space="preserve">ya que </w:t>
      </w:r>
      <w:r w:rsidR="00C36070" w:rsidRPr="009A1898">
        <w:rPr>
          <w:rFonts w:ascii="Palatino Linotype" w:eastAsia="Palatino Linotype" w:hAnsi="Palatino Linotype" w:cs="Palatino Linotype"/>
        </w:rPr>
        <w:t>son</w:t>
      </w:r>
      <w:r w:rsidR="005C686A" w:rsidRPr="009A1898">
        <w:rPr>
          <w:rFonts w:ascii="Palatino Linotype" w:eastAsia="Palatino Linotype" w:hAnsi="Palatino Linotype" w:cs="Palatino Linotype"/>
        </w:rPr>
        <w:t xml:space="preserve"> considerado</w:t>
      </w:r>
      <w:r w:rsidR="00C36070" w:rsidRPr="009A1898">
        <w:rPr>
          <w:rFonts w:ascii="Palatino Linotype" w:eastAsia="Palatino Linotype" w:hAnsi="Palatino Linotype" w:cs="Palatino Linotype"/>
        </w:rPr>
        <w:t>s</w:t>
      </w:r>
      <w:r w:rsidR="005C686A" w:rsidRPr="009A1898">
        <w:rPr>
          <w:rFonts w:ascii="Palatino Linotype" w:eastAsia="Palatino Linotype" w:hAnsi="Palatino Linotype" w:cs="Palatino Linotype"/>
        </w:rPr>
        <w:t xml:space="preserve"> como </w:t>
      </w:r>
      <w:r w:rsidRPr="009A1898">
        <w:rPr>
          <w:rFonts w:ascii="Palatino Linotype" w:eastAsia="Palatino Linotype" w:hAnsi="Palatino Linotype" w:cs="Palatino Linotype"/>
        </w:rPr>
        <w:t>día</w:t>
      </w:r>
      <w:r w:rsidR="00C36070" w:rsidRPr="009A1898">
        <w:rPr>
          <w:rFonts w:ascii="Palatino Linotype" w:eastAsia="Palatino Linotype" w:hAnsi="Palatino Linotype" w:cs="Palatino Linotype"/>
        </w:rPr>
        <w:t>s</w:t>
      </w:r>
      <w:r w:rsidRPr="009A1898">
        <w:rPr>
          <w:rFonts w:ascii="Palatino Linotype" w:eastAsia="Palatino Linotype" w:hAnsi="Palatino Linotype" w:cs="Palatino Linotype"/>
        </w:rPr>
        <w:t xml:space="preserve"> inhábil</w:t>
      </w:r>
      <w:r w:rsidR="00C36070" w:rsidRPr="009A1898">
        <w:rPr>
          <w:rFonts w:ascii="Palatino Linotype" w:eastAsia="Palatino Linotype" w:hAnsi="Palatino Linotype" w:cs="Palatino Linotype"/>
        </w:rPr>
        <w:t>es</w:t>
      </w:r>
      <w:r w:rsidRPr="009A1898">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9A1898">
        <w:rPr>
          <w:rFonts w:ascii="Palatino Linotype" w:eastAsia="Palatino Linotype" w:hAnsi="Palatino Linotype" w:cs="Palatino Linotype"/>
          <w:vertAlign w:val="superscript"/>
        </w:rPr>
        <w:footnoteReference w:id="1"/>
      </w:r>
      <w:r w:rsidRPr="009A1898">
        <w:rPr>
          <w:rFonts w:ascii="Palatino Linotype" w:eastAsia="Palatino Linotype" w:hAnsi="Palatino Linotype" w:cs="Palatino Linotype"/>
        </w:rPr>
        <w:t>.</w:t>
      </w:r>
    </w:p>
    <w:p w14:paraId="24008445" w14:textId="1714BD32" w:rsidR="00000062" w:rsidRPr="009A1898" w:rsidRDefault="00015EDF" w:rsidP="009A1898">
      <w:pPr>
        <w:spacing w:before="100" w:beforeAutospacing="1" w:after="100" w:afterAutospacing="1" w:line="360" w:lineRule="auto"/>
        <w:ind w:left="-5" w:hanging="10"/>
        <w:jc w:val="both"/>
        <w:rPr>
          <w:rFonts w:ascii="Palatino Linotype" w:eastAsia="Palatino Linotype" w:hAnsi="Palatino Linotype" w:cs="Palatino Linotype"/>
        </w:rPr>
      </w:pPr>
      <w:bookmarkStart w:id="8" w:name="_heading=h.pams53xt1pwn" w:colFirst="0" w:colLast="0"/>
      <w:bookmarkEnd w:id="8"/>
      <w:r w:rsidRPr="009A1898">
        <w:rPr>
          <w:rFonts w:ascii="Palatino Linotype" w:eastAsia="Palatino Linotype" w:hAnsi="Palatino Linotype" w:cs="Palatino Linotype"/>
        </w:rPr>
        <w:t xml:space="preserve">En ese tenor, si los Recursos de Revisión que nos ocupan, se interpusieron </w:t>
      </w:r>
      <w:r w:rsidR="00FD3EA8" w:rsidRPr="009A1898">
        <w:rPr>
          <w:rFonts w:ascii="Palatino Linotype" w:eastAsia="Palatino Linotype" w:hAnsi="Palatino Linotype" w:cs="Palatino Linotype"/>
        </w:rPr>
        <w:t>el</w:t>
      </w:r>
      <w:r w:rsidR="00156CA4" w:rsidRPr="009A1898">
        <w:rPr>
          <w:rFonts w:ascii="Palatino Linotype" w:eastAsia="Palatino Linotype" w:hAnsi="Palatino Linotype" w:cs="Palatino Linotype"/>
        </w:rPr>
        <w:t xml:space="preserve"> </w:t>
      </w:r>
      <w:r w:rsidR="00156CA4" w:rsidRPr="009A1898">
        <w:rPr>
          <w:rFonts w:ascii="Palatino Linotype" w:eastAsia="Palatino Linotype" w:hAnsi="Palatino Linotype" w:cs="Palatino Linotype"/>
          <w:b/>
        </w:rPr>
        <w:t>trece de julio</w:t>
      </w:r>
      <w:r w:rsidR="00156CA4" w:rsidRPr="009A1898">
        <w:rPr>
          <w:rFonts w:ascii="Palatino Linotype" w:eastAsia="Palatino Linotype" w:hAnsi="Palatino Linotype" w:cs="Palatino Linotype"/>
        </w:rPr>
        <w:t xml:space="preserve"> </w:t>
      </w:r>
      <w:r w:rsidR="00156CA4" w:rsidRPr="009A1898">
        <w:rPr>
          <w:rFonts w:ascii="Palatino Linotype" w:eastAsia="Palatino Linotype" w:hAnsi="Palatino Linotype" w:cs="Palatino Linotype"/>
          <w:b/>
        </w:rPr>
        <w:t>dos mil veintidós</w:t>
      </w:r>
      <w:r w:rsidR="00B218B7" w:rsidRPr="009A1898">
        <w:rPr>
          <w:rFonts w:ascii="Palatino Linotype" w:eastAsia="Palatino Linotype" w:hAnsi="Palatino Linotype" w:cs="Palatino Linotype"/>
        </w:rPr>
        <w:t>, es por tanto que, los Recursos de Revisión de mérito</w:t>
      </w:r>
      <w:r w:rsidRPr="009A1898">
        <w:rPr>
          <w:rFonts w:ascii="Palatino Linotype" w:eastAsia="Palatino Linotype" w:hAnsi="Palatino Linotype" w:cs="Palatino Linotype"/>
        </w:rPr>
        <w:t xml:space="preserve"> se encuentran dentro de los márgenes temporales previstos en el citado precepto legal y, por tanto, se consideran oportunos.</w:t>
      </w:r>
    </w:p>
    <w:p w14:paraId="248A29DA" w14:textId="77777777" w:rsidR="00156CA4" w:rsidRPr="009A1898" w:rsidRDefault="00156CA4" w:rsidP="009A1898">
      <w:pPr>
        <w:spacing w:before="100" w:beforeAutospacing="1" w:after="100" w:afterAutospacing="1" w:line="360" w:lineRule="auto"/>
        <w:ind w:left="-5" w:hanging="10"/>
        <w:jc w:val="both"/>
        <w:rPr>
          <w:rFonts w:ascii="Palatino Linotype" w:eastAsia="Palatino Linotype" w:hAnsi="Palatino Linotype" w:cs="Palatino Linotype"/>
          <w:sz w:val="6"/>
        </w:rPr>
      </w:pPr>
    </w:p>
    <w:p w14:paraId="64210A78" w14:textId="77777777" w:rsidR="00000062" w:rsidRPr="009A1898" w:rsidRDefault="00015EDF" w:rsidP="009A1898">
      <w:pPr>
        <w:spacing w:line="360" w:lineRule="auto"/>
        <w:ind w:right="49"/>
        <w:jc w:val="both"/>
        <w:rPr>
          <w:rFonts w:ascii="Palatino Linotype" w:eastAsia="Palatino Linotype" w:hAnsi="Palatino Linotype" w:cs="Palatino Linotype"/>
          <w:b/>
        </w:rPr>
      </w:pPr>
      <w:r w:rsidRPr="009A1898">
        <w:rPr>
          <w:rFonts w:ascii="Palatino Linotype" w:eastAsia="Palatino Linotype" w:hAnsi="Palatino Linotype" w:cs="Palatino Linotype"/>
          <w:b/>
          <w:sz w:val="28"/>
          <w:szCs w:val="28"/>
        </w:rPr>
        <w:t>QUINTO</w:t>
      </w:r>
      <w:r w:rsidRPr="009A1898">
        <w:rPr>
          <w:rFonts w:ascii="Palatino Linotype" w:eastAsia="Palatino Linotype" w:hAnsi="Palatino Linotype" w:cs="Palatino Linotype"/>
          <w:b/>
        </w:rPr>
        <w:t xml:space="preserve">. </w:t>
      </w:r>
      <w:proofErr w:type="spellStart"/>
      <w:r w:rsidRPr="009A1898">
        <w:rPr>
          <w:rFonts w:ascii="Palatino Linotype" w:eastAsia="Palatino Linotype" w:hAnsi="Palatino Linotype" w:cs="Palatino Linotype"/>
          <w:b/>
        </w:rPr>
        <w:t>Procedibilidad</w:t>
      </w:r>
      <w:proofErr w:type="spellEnd"/>
      <w:r w:rsidRPr="009A1898">
        <w:rPr>
          <w:rFonts w:ascii="Palatino Linotype" w:eastAsia="Palatino Linotype" w:hAnsi="Palatino Linotype" w:cs="Palatino Linotype"/>
          <w:b/>
        </w:rPr>
        <w:t xml:space="preserve">. </w:t>
      </w:r>
    </w:p>
    <w:p w14:paraId="629B7748" w14:textId="339E3E48" w:rsidR="00ED34D3" w:rsidRPr="009A1898" w:rsidRDefault="00ED34D3" w:rsidP="009A1898">
      <w:pPr>
        <w:spacing w:line="360" w:lineRule="auto"/>
        <w:jc w:val="both"/>
        <w:textAlignment w:val="baseline"/>
        <w:rPr>
          <w:rFonts w:ascii="Palatino Linotype" w:hAnsi="Palatino Linotype" w:cs="Arial"/>
          <w:lang w:val="es-ES" w:eastAsia="es-ES"/>
        </w:rPr>
      </w:pPr>
      <w:r w:rsidRPr="009A1898">
        <w:rPr>
          <w:rFonts w:ascii="Palatino Linotype" w:hAnsi="Palatino Linotype" w:cs="Arial"/>
          <w:lang w:val="es-ES" w:eastAsia="es-ES"/>
        </w:rPr>
        <w:t xml:space="preserve">Del análisis efectuado, se advierte la </w:t>
      </w:r>
      <w:proofErr w:type="spellStart"/>
      <w:r w:rsidRPr="009A1898">
        <w:rPr>
          <w:rFonts w:ascii="Palatino Linotype" w:hAnsi="Palatino Linotype" w:cs="Arial"/>
          <w:lang w:val="es-ES" w:eastAsia="es-ES"/>
        </w:rPr>
        <w:t>procedibilidad</w:t>
      </w:r>
      <w:proofErr w:type="spellEnd"/>
      <w:r w:rsidRPr="009A1898">
        <w:rPr>
          <w:rFonts w:ascii="Palatino Linotype" w:hAnsi="Palatino Linotype" w:cs="Arial"/>
          <w:lang w:val="es-ES" w:eastAsia="es-ES"/>
        </w:rPr>
        <w:t xml:space="preserve"> de</w:t>
      </w:r>
      <w:r w:rsidR="009B10B0" w:rsidRPr="009A1898">
        <w:rPr>
          <w:rFonts w:ascii="Palatino Linotype" w:hAnsi="Palatino Linotype" w:cs="Arial"/>
          <w:lang w:val="es-ES" w:eastAsia="es-ES"/>
        </w:rPr>
        <w:t xml:space="preserve"> </w:t>
      </w:r>
      <w:r w:rsidRPr="009A1898">
        <w:rPr>
          <w:rFonts w:ascii="Palatino Linotype" w:hAnsi="Palatino Linotype" w:cs="Arial"/>
          <w:lang w:val="es-ES" w:eastAsia="es-ES"/>
        </w:rPr>
        <w:t>l</w:t>
      </w:r>
      <w:r w:rsidR="009B10B0" w:rsidRPr="009A1898">
        <w:rPr>
          <w:rFonts w:ascii="Palatino Linotype" w:hAnsi="Palatino Linotype" w:cs="Arial"/>
          <w:lang w:val="es-ES" w:eastAsia="es-ES"/>
        </w:rPr>
        <w:t>os</w:t>
      </w:r>
      <w:r w:rsidRPr="009A1898">
        <w:rPr>
          <w:rFonts w:ascii="Palatino Linotype" w:hAnsi="Palatino Linotype" w:cs="Arial"/>
          <w:lang w:val="es-ES" w:eastAsia="es-ES"/>
        </w:rPr>
        <w:t xml:space="preserve"> presente</w:t>
      </w:r>
      <w:r w:rsidR="009B10B0" w:rsidRPr="009A1898">
        <w:rPr>
          <w:rFonts w:ascii="Palatino Linotype" w:hAnsi="Palatino Linotype" w:cs="Arial"/>
          <w:lang w:val="es-ES" w:eastAsia="es-ES"/>
        </w:rPr>
        <w:t>s</w:t>
      </w:r>
      <w:r w:rsidRPr="009A1898">
        <w:rPr>
          <w:rFonts w:ascii="Palatino Linotype" w:hAnsi="Palatino Linotype" w:cs="Arial"/>
          <w:lang w:val="es-ES" w:eastAsia="es-ES"/>
        </w:rPr>
        <w:t xml:space="preserve"> Recurso</w:t>
      </w:r>
      <w:r w:rsidR="009B10B0" w:rsidRPr="009A1898">
        <w:rPr>
          <w:rFonts w:ascii="Palatino Linotype" w:hAnsi="Palatino Linotype" w:cs="Arial"/>
          <w:lang w:val="es-ES" w:eastAsia="es-ES"/>
        </w:rPr>
        <w:t>s</w:t>
      </w:r>
      <w:r w:rsidRPr="009A1898">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9A1898">
        <w:rPr>
          <w:rFonts w:ascii="Palatino Linotype" w:hAnsi="Palatino Linotype" w:cs="Arial"/>
          <w:b/>
          <w:lang w:val="es-ES" w:eastAsia="es-ES"/>
        </w:rPr>
        <w:t>EL SAIMEX</w:t>
      </w:r>
      <w:r w:rsidRPr="009A1898">
        <w:rPr>
          <w:rFonts w:ascii="Palatino Linotype" w:hAnsi="Palatino Linotype" w:cs="Arial"/>
          <w:lang w:val="es-ES" w:eastAsia="es-ES"/>
        </w:rPr>
        <w:t>.</w:t>
      </w:r>
    </w:p>
    <w:p w14:paraId="013BFAB9" w14:textId="77777777" w:rsidR="00000062" w:rsidRPr="009A1898" w:rsidRDefault="00000062" w:rsidP="009A1898">
      <w:pPr>
        <w:spacing w:line="360" w:lineRule="auto"/>
        <w:ind w:right="49"/>
        <w:jc w:val="both"/>
        <w:rPr>
          <w:rFonts w:ascii="Palatino Linotype" w:eastAsia="Palatino Linotype" w:hAnsi="Palatino Linotype" w:cs="Palatino Linotype"/>
          <w:b/>
        </w:rPr>
      </w:pPr>
    </w:p>
    <w:p w14:paraId="11AAE834" w14:textId="77777777" w:rsidR="00156CA4" w:rsidRPr="009A1898" w:rsidRDefault="00156CA4" w:rsidP="009A1898">
      <w:pPr>
        <w:spacing w:line="360" w:lineRule="auto"/>
        <w:ind w:right="49"/>
        <w:jc w:val="both"/>
        <w:rPr>
          <w:rFonts w:ascii="Palatino Linotype" w:eastAsia="Palatino Linotype" w:hAnsi="Palatino Linotype" w:cs="Palatino Linotype"/>
          <w:b/>
        </w:rPr>
      </w:pPr>
    </w:p>
    <w:p w14:paraId="3E7EF1A3" w14:textId="77777777" w:rsidR="00000062" w:rsidRPr="009A1898" w:rsidRDefault="00015EDF" w:rsidP="009A1898">
      <w:pPr>
        <w:spacing w:line="360" w:lineRule="auto"/>
        <w:jc w:val="both"/>
        <w:rPr>
          <w:rFonts w:ascii="Palatino Linotype" w:eastAsia="Palatino Linotype" w:hAnsi="Palatino Linotype" w:cs="Palatino Linotype"/>
          <w:b/>
        </w:rPr>
      </w:pPr>
      <w:r w:rsidRPr="009A1898">
        <w:rPr>
          <w:rFonts w:ascii="Palatino Linotype" w:eastAsia="Palatino Linotype" w:hAnsi="Palatino Linotype" w:cs="Palatino Linotype"/>
          <w:b/>
          <w:sz w:val="28"/>
          <w:szCs w:val="28"/>
        </w:rPr>
        <w:lastRenderedPageBreak/>
        <w:t>SEXTO</w:t>
      </w:r>
      <w:r w:rsidRPr="009A1898">
        <w:rPr>
          <w:rFonts w:ascii="Palatino Linotype" w:eastAsia="Palatino Linotype" w:hAnsi="Palatino Linotype" w:cs="Palatino Linotype"/>
          <w:b/>
        </w:rPr>
        <w:t xml:space="preserve">. Estudio y resolución del asunto. </w:t>
      </w:r>
    </w:p>
    <w:p w14:paraId="324D7B84" w14:textId="0BAEAB36" w:rsidR="00AA1DA3" w:rsidRPr="009A1898" w:rsidRDefault="00015EDF" w:rsidP="009A1898">
      <w:pPr>
        <w:spacing w:line="360" w:lineRule="auto"/>
        <w:ind w:right="51"/>
        <w:jc w:val="both"/>
        <w:rPr>
          <w:rFonts w:ascii="Palatino Linotype" w:eastAsia="Palatino Linotype" w:hAnsi="Palatino Linotype" w:cs="Palatino Linotype"/>
          <w:i/>
          <w:sz w:val="20"/>
          <w:szCs w:val="20"/>
        </w:rPr>
      </w:pPr>
      <w:r w:rsidRPr="009A1898">
        <w:rPr>
          <w:rFonts w:ascii="Palatino Linotype" w:eastAsia="Palatino Linotype" w:hAnsi="Palatino Linotype" w:cs="Palatino Linotype"/>
        </w:rPr>
        <w:t xml:space="preserve">En ese tenor, para un mejor estudio y comprensión del asunto que se resuelve, es preciso recordar </w:t>
      </w:r>
      <w:r w:rsidR="00423F15" w:rsidRPr="009A1898">
        <w:rPr>
          <w:rFonts w:ascii="Palatino Linotype" w:eastAsia="Palatino Linotype" w:hAnsi="Palatino Linotype" w:cs="Palatino Linotype"/>
        </w:rPr>
        <w:t xml:space="preserve">y a su vez señalar </w:t>
      </w:r>
      <w:r w:rsidRPr="009A1898">
        <w:rPr>
          <w:rFonts w:ascii="Palatino Linotype" w:eastAsia="Palatino Linotype" w:hAnsi="Palatino Linotype" w:cs="Palatino Linotype"/>
        </w:rPr>
        <w:t>que</w:t>
      </w:r>
      <w:r w:rsidR="00423F15" w:rsidRPr="009A1898">
        <w:rPr>
          <w:rFonts w:ascii="Palatino Linotype" w:eastAsia="Palatino Linotype" w:hAnsi="Palatino Linotype" w:cs="Palatino Linotype"/>
        </w:rPr>
        <w:t>,</w:t>
      </w:r>
      <w:r w:rsidRPr="009A1898">
        <w:rPr>
          <w:rFonts w:ascii="Palatino Linotype" w:eastAsia="Palatino Linotype" w:hAnsi="Palatino Linotype" w:cs="Palatino Linotype"/>
        </w:rPr>
        <w:t xml:space="preserve"> </w:t>
      </w:r>
      <w:r w:rsidR="004951B5"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rPr>
        <w:t xml:space="preserve"> </w:t>
      </w:r>
      <w:r w:rsidR="00B91413" w:rsidRPr="009A1898">
        <w:rPr>
          <w:rFonts w:ascii="Palatino Linotype" w:eastAsia="Palatino Linotype" w:hAnsi="Palatino Linotype" w:cs="Palatino Linotype"/>
        </w:rPr>
        <w:t>requirió</w:t>
      </w:r>
      <w:r w:rsidRPr="009A1898">
        <w:rPr>
          <w:rFonts w:ascii="Palatino Linotype" w:eastAsia="Palatino Linotype" w:hAnsi="Palatino Linotype" w:cs="Palatino Linotype"/>
        </w:rPr>
        <w:t xml:space="preserve"> al </w:t>
      </w:r>
      <w:r w:rsidRPr="009A1898">
        <w:rPr>
          <w:rFonts w:ascii="Palatino Linotype" w:eastAsia="Palatino Linotype" w:hAnsi="Palatino Linotype" w:cs="Palatino Linotype"/>
          <w:b/>
        </w:rPr>
        <w:t>SUJETO OBLIGADO</w:t>
      </w:r>
      <w:r w:rsidR="0017004A" w:rsidRPr="009A1898">
        <w:rPr>
          <w:rFonts w:ascii="Palatino Linotype" w:eastAsia="Palatino Linotype" w:hAnsi="Palatino Linotype" w:cs="Palatino Linotype"/>
        </w:rPr>
        <w:t xml:space="preserve"> </w:t>
      </w:r>
      <w:r w:rsidR="00D04792" w:rsidRPr="009A1898">
        <w:rPr>
          <w:rFonts w:ascii="Palatino Linotype" w:eastAsia="Palatino Linotype" w:hAnsi="Palatino Linotype" w:cs="Palatino Linotype"/>
        </w:rPr>
        <w:t>en las dos</w:t>
      </w:r>
      <w:r w:rsidR="00423F15" w:rsidRPr="009A1898">
        <w:rPr>
          <w:rFonts w:ascii="Palatino Linotype" w:eastAsia="Palatino Linotype" w:hAnsi="Palatino Linotype" w:cs="Palatino Linotype"/>
        </w:rPr>
        <w:t xml:space="preserve"> solicitudes</w:t>
      </w:r>
      <w:r w:rsidR="00AA1DA3" w:rsidRPr="009A1898">
        <w:rPr>
          <w:rFonts w:ascii="Palatino Linotype" w:eastAsia="Palatino Linotype" w:hAnsi="Palatino Linotype" w:cs="Palatino Linotype"/>
        </w:rPr>
        <w:t>,</w:t>
      </w:r>
      <w:r w:rsidR="00423F15" w:rsidRPr="009A1898">
        <w:rPr>
          <w:rFonts w:ascii="Palatino Linotype" w:eastAsia="Palatino Linotype" w:hAnsi="Palatino Linotype" w:cs="Palatino Linotype"/>
        </w:rPr>
        <w:t xml:space="preserve"> </w:t>
      </w:r>
      <w:r w:rsidR="000A5636" w:rsidRPr="009A1898">
        <w:rPr>
          <w:rFonts w:ascii="Palatino Linotype" w:eastAsia="Palatino Linotype" w:hAnsi="Palatino Linotype" w:cs="Palatino Linotype"/>
        </w:rPr>
        <w:t xml:space="preserve">lo siguiente: </w:t>
      </w:r>
      <w:r w:rsidR="00AA1DA3" w:rsidRPr="009A1898">
        <w:rPr>
          <w:rFonts w:ascii="Palatino Linotype" w:eastAsia="Palatino Linotype" w:hAnsi="Palatino Linotype" w:cs="Palatino Linotype"/>
          <w:i/>
          <w:sz w:val="20"/>
          <w:szCs w:val="20"/>
        </w:rPr>
        <w:t xml:space="preserve"> </w:t>
      </w:r>
    </w:p>
    <w:p w14:paraId="33C7F63A" w14:textId="77777777" w:rsidR="00D04792" w:rsidRPr="009A1898" w:rsidRDefault="00D04792" w:rsidP="009A1898">
      <w:pPr>
        <w:spacing w:line="360" w:lineRule="auto"/>
        <w:ind w:right="51"/>
        <w:jc w:val="both"/>
        <w:rPr>
          <w:sz w:val="14"/>
        </w:rPr>
      </w:pPr>
    </w:p>
    <w:p w14:paraId="618847B9" w14:textId="1F3E1CF0" w:rsidR="00AA1DA3" w:rsidRPr="009A1898" w:rsidRDefault="00AA1DA3" w:rsidP="009A1898">
      <w:pPr>
        <w:pStyle w:val="Prrafodelista"/>
        <w:numPr>
          <w:ilvl w:val="0"/>
          <w:numId w:val="14"/>
        </w:numPr>
        <w:rPr>
          <w:sz w:val="32"/>
        </w:rPr>
      </w:pPr>
      <w:r w:rsidRPr="009A1898">
        <w:rPr>
          <w:rFonts w:ascii="Palatino Linotype" w:eastAsia="Palatino Linotype" w:hAnsi="Palatino Linotype" w:cs="Palatino Linotype"/>
          <w:b/>
          <w:i/>
          <w:sz w:val="20"/>
          <w:szCs w:val="20"/>
        </w:rPr>
        <w:t>“</w:t>
      </w:r>
      <w:r w:rsidR="00156CA4" w:rsidRPr="009A1898">
        <w:rPr>
          <w:rFonts w:ascii="Palatino Linotype" w:eastAsia="Palatino Linotype" w:hAnsi="Palatino Linotype" w:cs="Palatino Linotype"/>
          <w:i/>
          <w:szCs w:val="20"/>
        </w:rPr>
        <w:t>Lista de asistencia del Regidor. Oscar Alejandro González Márquez de febrero del año 2022 a junio de 2022.”</w:t>
      </w:r>
      <w:r w:rsidR="0017004A" w:rsidRPr="009A1898">
        <w:rPr>
          <w:rFonts w:ascii="Palatino Linotype" w:eastAsia="Palatino Linotype" w:hAnsi="Palatino Linotype" w:cs="Palatino Linotype"/>
          <w:b/>
          <w:i/>
          <w:szCs w:val="20"/>
        </w:rPr>
        <w:t>;</w:t>
      </w:r>
    </w:p>
    <w:p w14:paraId="63E0DC0D" w14:textId="77777777" w:rsidR="003C5EE4" w:rsidRPr="009A1898" w:rsidRDefault="003C5EE4" w:rsidP="009A1898">
      <w:pPr>
        <w:pStyle w:val="Prrafodelista"/>
        <w:ind w:left="1418"/>
        <w:rPr>
          <w:sz w:val="32"/>
        </w:rPr>
      </w:pPr>
    </w:p>
    <w:p w14:paraId="44347D11" w14:textId="63C1DB71" w:rsidR="00AA1DA3" w:rsidRPr="009A1898" w:rsidRDefault="00156CA4" w:rsidP="009A1898">
      <w:pPr>
        <w:pStyle w:val="Prrafodelista"/>
        <w:numPr>
          <w:ilvl w:val="0"/>
          <w:numId w:val="14"/>
        </w:numPr>
        <w:rPr>
          <w:sz w:val="32"/>
        </w:rPr>
      </w:pPr>
      <w:r w:rsidRPr="009A1898">
        <w:rPr>
          <w:rFonts w:ascii="Palatino Linotype" w:eastAsia="Palatino Linotype" w:hAnsi="Palatino Linotype" w:cs="Palatino Linotype"/>
          <w:i/>
          <w:szCs w:val="20"/>
        </w:rPr>
        <w:t xml:space="preserve">“Documento el cual contenga, con que facultad, el Regidor Oscar Alejandro González Márquez, cobra todos los días como regidor del ayuntamiento de Metepec, cuando este año, la mayor parte del tiempo se la ha pasado haciendo campaña en el estado de Durango y en </w:t>
      </w:r>
      <w:proofErr w:type="gramStart"/>
      <w:r w:rsidRPr="009A1898">
        <w:rPr>
          <w:rFonts w:ascii="Palatino Linotype" w:eastAsia="Palatino Linotype" w:hAnsi="Palatino Linotype" w:cs="Palatino Linotype"/>
          <w:i/>
          <w:szCs w:val="20"/>
        </w:rPr>
        <w:t>los mitin</w:t>
      </w:r>
      <w:proofErr w:type="gramEnd"/>
      <w:r w:rsidRPr="009A1898">
        <w:rPr>
          <w:rFonts w:ascii="Palatino Linotype" w:eastAsia="Palatino Linotype" w:hAnsi="Palatino Linotype" w:cs="Palatino Linotype"/>
          <w:i/>
          <w:szCs w:val="20"/>
        </w:rPr>
        <w:t xml:space="preserve"> para apoyar al Partido del Trabajo, son acciones que no debería ser sancionadas? Ya que lo hace con el sueldo que cobra por laborar en el ayuntamiento de Metepec y jamás asiste a su lugar de trabajo.”</w:t>
      </w:r>
      <w:r w:rsidR="0017004A" w:rsidRPr="009A1898">
        <w:rPr>
          <w:rFonts w:ascii="Palatino Linotype" w:eastAsia="Palatino Linotype" w:hAnsi="Palatino Linotype" w:cs="Palatino Linotype"/>
          <w:b/>
          <w:i/>
          <w:szCs w:val="20"/>
        </w:rPr>
        <w:t>;</w:t>
      </w:r>
      <w:r w:rsidR="00AA1DA3" w:rsidRPr="009A1898">
        <w:rPr>
          <w:rFonts w:ascii="Palatino Linotype" w:eastAsia="Palatino Linotype" w:hAnsi="Palatino Linotype" w:cs="Palatino Linotype"/>
          <w:i/>
          <w:szCs w:val="20"/>
        </w:rPr>
        <w:t xml:space="preserve"> </w:t>
      </w:r>
    </w:p>
    <w:p w14:paraId="4466CAD8" w14:textId="77777777" w:rsidR="003C5EE4" w:rsidRPr="009A1898" w:rsidRDefault="003C5EE4" w:rsidP="009A1898">
      <w:pPr>
        <w:pStyle w:val="Prrafodelista"/>
        <w:ind w:left="1418"/>
        <w:rPr>
          <w:sz w:val="20"/>
        </w:rPr>
      </w:pPr>
    </w:p>
    <w:p w14:paraId="1F0C7C75" w14:textId="19BC715D" w:rsidR="00156CA4" w:rsidRPr="009A1898" w:rsidRDefault="00156CA4"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lo que para un mejor estudio de lo que aquí se habrá de resolver, es preciso subdividir las solicitudes puesto que tienen un tratamiento diferente, siendo el primer análisis enfocado al Recurso de Revisión con número </w:t>
      </w:r>
      <w:r w:rsidRPr="009A1898">
        <w:rPr>
          <w:rFonts w:ascii="Palatino Linotype" w:eastAsia="Palatino Linotype" w:hAnsi="Palatino Linotype" w:cs="Palatino Linotype"/>
          <w:b/>
        </w:rPr>
        <w:t xml:space="preserve">12687/INFOEM/IP/RR/2022, </w:t>
      </w:r>
      <w:r w:rsidRPr="009A1898">
        <w:rPr>
          <w:rFonts w:ascii="Palatino Linotype" w:eastAsia="Palatino Linotype" w:hAnsi="Palatino Linotype" w:cs="Palatino Linotype"/>
        </w:rPr>
        <w:t xml:space="preserve">el cual consta de lo siguiente: </w:t>
      </w:r>
    </w:p>
    <w:p w14:paraId="050C2D65" w14:textId="326ADEF1" w:rsidR="00FD523E" w:rsidRPr="009A1898" w:rsidRDefault="00FD523E" w:rsidP="009A1898">
      <w:pPr>
        <w:spacing w:line="360" w:lineRule="auto"/>
        <w:ind w:right="49"/>
        <w:jc w:val="both"/>
        <w:rPr>
          <w:rFonts w:ascii="Palatino Linotype" w:eastAsia="Palatino Linotype" w:hAnsi="Palatino Linotype" w:cs="Palatino Linotype"/>
          <w:lang w:eastAsia="es-ES"/>
        </w:rPr>
      </w:pPr>
      <w:r w:rsidRPr="009A1898">
        <w:rPr>
          <w:rFonts w:ascii="Palatino Linotype" w:eastAsia="Palatino Linotype" w:hAnsi="Palatino Linotype" w:cs="Palatino Linotype"/>
        </w:rPr>
        <w:t>Primeramente, cabe recordar que e</w:t>
      </w:r>
      <w:r w:rsidRPr="009A1898">
        <w:rPr>
          <w:rFonts w:ascii="Palatino Linotype" w:eastAsia="Palatino Linotype" w:hAnsi="Palatino Linotype" w:cs="Palatino Linotype"/>
          <w:lang w:eastAsia="es-ES"/>
        </w:rPr>
        <w:t xml:space="preserv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A1898">
        <w:rPr>
          <w:rFonts w:ascii="Palatino Linotype" w:eastAsia="Palatino Linotype" w:hAnsi="Palatino Linotype" w:cs="Palatino Linotype"/>
          <w:lang w:eastAsia="es-ES"/>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3F362341"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p>
    <w:p w14:paraId="1AF34ADC"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t>“</w:t>
      </w:r>
      <w:r w:rsidRPr="009A1898">
        <w:rPr>
          <w:rFonts w:ascii="Palatino Linotype" w:eastAsia="Palatino Linotype" w:hAnsi="Palatino Linotype" w:cs="Palatino Linotype"/>
          <w:b/>
          <w:i/>
          <w:sz w:val="22"/>
          <w:szCs w:val="22"/>
          <w:lang w:eastAsia="es-ES"/>
        </w:rPr>
        <w:t>Artículo 3.</w:t>
      </w:r>
      <w:r w:rsidRPr="009A1898">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t>…</w:t>
      </w:r>
    </w:p>
    <w:p w14:paraId="3F20EF33"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b/>
          <w:i/>
          <w:sz w:val="22"/>
          <w:szCs w:val="22"/>
          <w:lang w:eastAsia="es-ES"/>
        </w:rPr>
        <w:t>XI. Documento</w:t>
      </w:r>
      <w:r w:rsidRPr="009A1898">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t>…”</w:t>
      </w:r>
    </w:p>
    <w:p w14:paraId="2FDFBCB2" w14:textId="77777777" w:rsidR="00FD523E" w:rsidRPr="009A1898" w:rsidRDefault="00FD523E" w:rsidP="009A1898">
      <w:pPr>
        <w:tabs>
          <w:tab w:val="left" w:pos="851"/>
        </w:tabs>
        <w:spacing w:line="360" w:lineRule="auto"/>
        <w:ind w:left="851" w:right="901"/>
        <w:jc w:val="both"/>
        <w:rPr>
          <w:rFonts w:ascii="Palatino Linotype" w:eastAsia="Palatino Linotype" w:hAnsi="Palatino Linotype" w:cs="Palatino Linotype"/>
          <w:i/>
          <w:sz w:val="22"/>
          <w:szCs w:val="22"/>
          <w:lang w:eastAsia="es-ES"/>
        </w:rPr>
      </w:pPr>
    </w:p>
    <w:p w14:paraId="3556B355" w14:textId="77777777" w:rsidR="00FD523E" w:rsidRPr="009A1898" w:rsidRDefault="00FD523E" w:rsidP="009A1898">
      <w:pPr>
        <w:spacing w:line="360" w:lineRule="auto"/>
        <w:ind w:right="49"/>
        <w:jc w:val="both"/>
        <w:rPr>
          <w:rFonts w:ascii="Palatino Linotype" w:eastAsia="Palatino Linotype" w:hAnsi="Palatino Linotype" w:cs="Palatino Linotype"/>
          <w:lang w:eastAsia="es-ES"/>
        </w:rPr>
      </w:pPr>
      <w:r w:rsidRPr="009A1898">
        <w:rPr>
          <w:rFonts w:ascii="Palatino Linotype" w:eastAsia="Palatino Linotype" w:hAnsi="Palatino Linotype" w:cs="Palatino Linotype"/>
          <w:lang w:eastAsia="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9A1898" w:rsidRDefault="00FD523E" w:rsidP="009A1898">
      <w:pPr>
        <w:spacing w:line="360" w:lineRule="auto"/>
        <w:ind w:right="49"/>
        <w:jc w:val="both"/>
        <w:rPr>
          <w:rFonts w:ascii="Palatino Linotype" w:eastAsia="Palatino Linotype" w:hAnsi="Palatino Linotype" w:cs="Palatino Linotype"/>
          <w:lang w:eastAsia="es-ES"/>
        </w:rPr>
      </w:pPr>
    </w:p>
    <w:p w14:paraId="313BFEA5" w14:textId="77777777" w:rsidR="00FD523E" w:rsidRPr="009A1898" w:rsidRDefault="00FD523E" w:rsidP="009A1898">
      <w:pPr>
        <w:tabs>
          <w:tab w:val="left" w:pos="851"/>
        </w:tabs>
        <w:ind w:left="851" w:right="901"/>
        <w:jc w:val="both"/>
        <w:rPr>
          <w:rFonts w:ascii="Palatino Linotype" w:eastAsia="Palatino Linotype" w:hAnsi="Palatino Linotype" w:cs="Palatino Linotype"/>
          <w:b/>
          <w:i/>
          <w:sz w:val="22"/>
          <w:szCs w:val="22"/>
          <w:lang w:eastAsia="es-ES"/>
        </w:rPr>
      </w:pPr>
      <w:r w:rsidRPr="009A1898">
        <w:rPr>
          <w:rFonts w:ascii="Palatino Linotype" w:eastAsia="Palatino Linotype" w:hAnsi="Palatino Linotype" w:cs="Palatino Linotype"/>
          <w:b/>
          <w:lang w:eastAsia="es-ES"/>
        </w:rPr>
        <w:t>“</w:t>
      </w:r>
      <w:r w:rsidRPr="009A1898">
        <w:rPr>
          <w:rFonts w:ascii="Palatino Linotype" w:eastAsia="Palatino Linotype" w:hAnsi="Palatino Linotype" w:cs="Palatino Linotype"/>
          <w:b/>
          <w:i/>
          <w:sz w:val="22"/>
          <w:szCs w:val="22"/>
          <w:lang w:eastAsia="es-ES"/>
        </w:rPr>
        <w:t>CRITERIO 0002-11</w:t>
      </w:r>
    </w:p>
    <w:p w14:paraId="65A4CBC4"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9A1898">
        <w:rPr>
          <w:rFonts w:ascii="Palatino Linotype" w:eastAsia="Palatino Linotype" w:hAnsi="Palatino Linotype" w:cs="Palatino Linotype"/>
          <w:i/>
          <w:sz w:val="22"/>
          <w:szCs w:val="22"/>
          <w:lang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A1782"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lastRenderedPageBreak/>
        <w:t xml:space="preserve">En </w:t>
      </w:r>
      <w:proofErr w:type="gramStart"/>
      <w:r w:rsidRPr="009A1898">
        <w:rPr>
          <w:rFonts w:ascii="Palatino Linotype" w:eastAsia="Palatino Linotype" w:hAnsi="Palatino Linotype" w:cs="Palatino Linotype"/>
          <w:i/>
          <w:sz w:val="22"/>
          <w:szCs w:val="22"/>
          <w:lang w:eastAsia="es-ES"/>
        </w:rPr>
        <w:t>consecuencia</w:t>
      </w:r>
      <w:proofErr w:type="gramEnd"/>
      <w:r w:rsidRPr="009A1898">
        <w:rPr>
          <w:rFonts w:ascii="Palatino Linotype" w:eastAsia="Palatino Linotype" w:hAnsi="Palatino Linotype" w:cs="Palatino Linotype"/>
          <w:i/>
          <w:sz w:val="22"/>
          <w:szCs w:val="22"/>
          <w:lang w:eastAsia="es-ES"/>
        </w:rPr>
        <w:t xml:space="preserve"> el acceso a la información se refiere a que se cumplan cualquiera de los siguientes tres supuestos:</w:t>
      </w:r>
    </w:p>
    <w:p w14:paraId="2FD4D95A"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t xml:space="preserve">1) Que se trate de información registrada en cualquier soporte documental, </w:t>
      </w:r>
      <w:proofErr w:type="gramStart"/>
      <w:r w:rsidRPr="009A1898">
        <w:rPr>
          <w:rFonts w:ascii="Palatino Linotype" w:eastAsia="Palatino Linotype" w:hAnsi="Palatino Linotype" w:cs="Palatino Linotype"/>
          <w:i/>
          <w:sz w:val="22"/>
          <w:szCs w:val="22"/>
          <w:lang w:eastAsia="es-ES"/>
        </w:rPr>
        <w:t>que</w:t>
      </w:r>
      <w:proofErr w:type="gramEnd"/>
      <w:r w:rsidRPr="009A1898">
        <w:rPr>
          <w:rFonts w:ascii="Palatino Linotype" w:eastAsia="Palatino Linotype" w:hAnsi="Palatino Linotype" w:cs="Palatino Linotype"/>
          <w:i/>
          <w:sz w:val="22"/>
          <w:szCs w:val="22"/>
          <w:lang w:eastAsia="es-ES"/>
        </w:rPr>
        <w:t xml:space="preserve"> en ejercicio de las atribuciones conferidas, sea generada por los Sujetos Obligados;</w:t>
      </w:r>
    </w:p>
    <w:p w14:paraId="13A326BE" w14:textId="77777777" w:rsidR="00FD523E" w:rsidRPr="009A1898" w:rsidRDefault="00FD523E" w:rsidP="009A1898">
      <w:pPr>
        <w:tabs>
          <w:tab w:val="left" w:pos="851"/>
        </w:tabs>
        <w:ind w:left="851" w:right="901"/>
        <w:jc w:val="both"/>
        <w:rPr>
          <w:rFonts w:ascii="Palatino Linotype" w:eastAsia="Palatino Linotype" w:hAnsi="Palatino Linotype" w:cs="Palatino Linotype"/>
          <w:i/>
          <w:sz w:val="22"/>
          <w:szCs w:val="22"/>
          <w:lang w:eastAsia="es-ES"/>
        </w:rPr>
      </w:pPr>
      <w:r w:rsidRPr="009A1898">
        <w:rPr>
          <w:rFonts w:ascii="Palatino Linotype" w:eastAsia="Palatino Linotype" w:hAnsi="Palatino Linotype" w:cs="Palatino Linotype"/>
          <w:i/>
          <w:sz w:val="22"/>
          <w:szCs w:val="22"/>
          <w:lang w:eastAsia="es-ES"/>
        </w:rPr>
        <w:t xml:space="preserve">2) Que se trate de información registrada en cualquier soporte documental, </w:t>
      </w:r>
      <w:proofErr w:type="gramStart"/>
      <w:r w:rsidRPr="009A1898">
        <w:rPr>
          <w:rFonts w:ascii="Palatino Linotype" w:eastAsia="Palatino Linotype" w:hAnsi="Palatino Linotype" w:cs="Palatino Linotype"/>
          <w:i/>
          <w:sz w:val="22"/>
          <w:szCs w:val="22"/>
          <w:lang w:eastAsia="es-ES"/>
        </w:rPr>
        <w:t>que</w:t>
      </w:r>
      <w:proofErr w:type="gramEnd"/>
      <w:r w:rsidRPr="009A1898">
        <w:rPr>
          <w:rFonts w:ascii="Palatino Linotype" w:eastAsia="Palatino Linotype" w:hAnsi="Palatino Linotype" w:cs="Palatino Linotype"/>
          <w:i/>
          <w:sz w:val="22"/>
          <w:szCs w:val="22"/>
          <w:lang w:eastAsia="es-ES"/>
        </w:rPr>
        <w:t xml:space="preserve"> en ejercicio de las atribuciones conferidas, sea administrada por los Sujetos Obligados, y</w:t>
      </w:r>
    </w:p>
    <w:p w14:paraId="751200B7" w14:textId="77777777" w:rsidR="00FD523E" w:rsidRPr="009A1898" w:rsidRDefault="00FD523E" w:rsidP="009A1898">
      <w:pPr>
        <w:tabs>
          <w:tab w:val="left" w:pos="851"/>
        </w:tabs>
        <w:ind w:left="851" w:right="901"/>
        <w:jc w:val="both"/>
        <w:rPr>
          <w:rFonts w:ascii="Palatino Linotype" w:eastAsia="Palatino Linotype" w:hAnsi="Palatino Linotype" w:cs="Palatino Linotype"/>
          <w:lang w:eastAsia="es-ES"/>
        </w:rPr>
      </w:pPr>
      <w:r w:rsidRPr="009A1898">
        <w:rPr>
          <w:rFonts w:ascii="Palatino Linotype" w:eastAsia="Palatino Linotype" w:hAnsi="Palatino Linotype" w:cs="Palatino Linotype"/>
          <w:i/>
          <w:sz w:val="22"/>
          <w:szCs w:val="22"/>
          <w:lang w:eastAsia="es-ES"/>
        </w:rPr>
        <w:t xml:space="preserve"> 3) Que se trate de información registrada en cualquier soporte documental, </w:t>
      </w:r>
      <w:proofErr w:type="gramStart"/>
      <w:r w:rsidRPr="009A1898">
        <w:rPr>
          <w:rFonts w:ascii="Palatino Linotype" w:eastAsia="Palatino Linotype" w:hAnsi="Palatino Linotype" w:cs="Palatino Linotype"/>
          <w:i/>
          <w:sz w:val="22"/>
          <w:szCs w:val="22"/>
          <w:lang w:eastAsia="es-ES"/>
        </w:rPr>
        <w:t>que</w:t>
      </w:r>
      <w:proofErr w:type="gramEnd"/>
      <w:r w:rsidRPr="009A1898">
        <w:rPr>
          <w:rFonts w:ascii="Palatino Linotype" w:eastAsia="Palatino Linotype" w:hAnsi="Palatino Linotype" w:cs="Palatino Linotype"/>
          <w:i/>
          <w:sz w:val="22"/>
          <w:szCs w:val="22"/>
          <w:lang w:eastAsia="es-ES"/>
        </w:rPr>
        <w:t xml:space="preserve"> en ejercicio de las atribuciones conferidas, se encuentre en posesión de los Sujetos Obligados.” (Sic)</w:t>
      </w:r>
    </w:p>
    <w:p w14:paraId="34AD0F4E" w14:textId="2337B897" w:rsidR="00FD523E" w:rsidRPr="009A1898" w:rsidRDefault="00FD523E"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información que no sea generada, administrada o que obre en los archivos del </w:t>
      </w:r>
      <w:r w:rsidRPr="009A1898">
        <w:rPr>
          <w:rFonts w:ascii="Palatino Linotype" w:eastAsia="Palatino Linotype" w:hAnsi="Palatino Linotype" w:cs="Palatino Linotype"/>
          <w:b/>
        </w:rPr>
        <w:t>SUJETO OBLIGADO</w:t>
      </w:r>
      <w:r w:rsidRPr="009A1898">
        <w:rPr>
          <w:rFonts w:ascii="Palatino Linotype" w:eastAsia="Palatino Linotype" w:hAnsi="Palatino Linotype" w:cs="Palatino Linotype"/>
        </w:rPr>
        <w:t xml:space="preserve"> no podrá ser proporcionada por el mismo.</w:t>
      </w:r>
    </w:p>
    <w:p w14:paraId="61D093A1" w14:textId="54CF4B7A" w:rsidR="00156CA4" w:rsidRPr="009A1898" w:rsidRDefault="00FD523E"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Acotado lo anterior, cabe resaltar que lo solicitado por el particular se hizo consistir en listas de asistencia del servidor público</w:t>
      </w:r>
      <w:r w:rsidR="005A22E2" w:rsidRPr="009A1898">
        <w:rPr>
          <w:rFonts w:ascii="Palatino Linotype" w:eastAsia="Palatino Linotype" w:hAnsi="Palatino Linotype" w:cs="Palatino Linotype"/>
        </w:rPr>
        <w:t xml:space="preserve"> </w:t>
      </w:r>
      <w:r w:rsidR="005A22E2" w:rsidRPr="009A1898">
        <w:rPr>
          <w:rFonts w:ascii="Palatino Linotype" w:eastAsia="Palatino Linotype" w:hAnsi="Palatino Linotype" w:cs="Palatino Linotype"/>
          <w:u w:val="single"/>
        </w:rPr>
        <w:t>Oscar Alejandro González Márquez.</w:t>
      </w:r>
    </w:p>
    <w:p w14:paraId="58038E8D" w14:textId="0815F4F2" w:rsidR="001A6C95" w:rsidRPr="009A1898" w:rsidRDefault="005A22E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En este tenor, a efecto de verificar que en efecto la persona a que se refiere la solicitud de origen, ostenta el cargo de regidor, se visitó la página electrónica de</w:t>
      </w:r>
      <w:r w:rsidR="00D30C28" w:rsidRPr="009A1898">
        <w:rPr>
          <w:rFonts w:ascii="Palatino Linotype" w:eastAsia="Palatino Linotype" w:hAnsi="Palatino Linotype" w:cs="Palatino Linotype"/>
        </w:rPr>
        <w:t>l</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SUJETO OBLIGADO</w:t>
      </w:r>
      <w:r w:rsidRPr="009A1898">
        <w:rPr>
          <w:rFonts w:ascii="Palatino Linotype" w:eastAsia="Palatino Linotype" w:hAnsi="Palatino Linotype" w:cs="Palatino Linotype"/>
        </w:rPr>
        <w:t xml:space="preserve"> en la que se aprecia al seguir la ruta electrónica de </w:t>
      </w:r>
      <w:r w:rsidR="00D30C28" w:rsidRPr="009A1898">
        <w:rPr>
          <w:rFonts w:ascii="Palatino Linotype" w:eastAsia="Palatino Linotype" w:hAnsi="Palatino Linotype" w:cs="Palatino Linotype"/>
        </w:rPr>
        <w:t>Gobierno</w:t>
      </w:r>
      <w:r w:rsidRPr="009A1898">
        <w:rPr>
          <w:rFonts w:ascii="Palatino Linotype" w:eastAsia="Palatino Linotype" w:hAnsi="Palatino Linotype" w:cs="Palatino Linotype"/>
        </w:rPr>
        <w:t xml:space="preserve">, </w:t>
      </w:r>
      <w:r w:rsidR="00D30C28" w:rsidRPr="009A1898">
        <w:rPr>
          <w:rFonts w:ascii="Palatino Linotype" w:eastAsia="Palatino Linotype" w:hAnsi="Palatino Linotype" w:cs="Palatino Linotype"/>
        </w:rPr>
        <w:t>C</w:t>
      </w:r>
      <w:r w:rsidRPr="009A1898">
        <w:rPr>
          <w:rFonts w:ascii="Palatino Linotype" w:eastAsia="Palatino Linotype" w:hAnsi="Palatino Linotype" w:cs="Palatino Linotype"/>
        </w:rPr>
        <w:t>abildo, lo siguiente</w:t>
      </w:r>
      <w:r w:rsidR="00D30C28" w:rsidRPr="009A1898">
        <w:rPr>
          <w:rFonts w:ascii="Palatino Linotype" w:eastAsia="Palatino Linotype" w:hAnsi="Palatino Linotype" w:cs="Palatino Linotype"/>
        </w:rPr>
        <w:t>:</w:t>
      </w:r>
    </w:p>
    <w:p w14:paraId="4D62928C" w14:textId="405EA0E9" w:rsidR="00D30C28" w:rsidRPr="009A1898" w:rsidRDefault="00D30C28" w:rsidP="009A1898">
      <w:pPr>
        <w:spacing w:before="100" w:beforeAutospacing="1" w:after="100" w:afterAutospacing="1" w:line="360" w:lineRule="auto"/>
        <w:ind w:right="51"/>
        <w:jc w:val="center"/>
        <w:rPr>
          <w:rFonts w:ascii="Palatino Linotype" w:eastAsia="Palatino Linotype" w:hAnsi="Palatino Linotype" w:cs="Palatino Linotype"/>
        </w:rPr>
      </w:pPr>
      <w:r w:rsidRPr="009A1898">
        <w:rPr>
          <w:rFonts w:ascii="Palatino Linotype" w:eastAsia="Palatino Linotype" w:hAnsi="Palatino Linotype" w:cs="Palatino Linotype"/>
          <w:noProof/>
        </w:rPr>
        <w:lastRenderedPageBreak/>
        <w:drawing>
          <wp:inline distT="0" distB="0" distL="0" distR="0" wp14:anchorId="094FDA39" wp14:editId="0D48EADC">
            <wp:extent cx="1933575" cy="1123950"/>
            <wp:effectExtent l="152400" t="152400" r="37147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3575" cy="1123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D0F5864" w14:textId="746D747C" w:rsidR="00156CA4" w:rsidRPr="009A1898" w:rsidRDefault="00D30C28" w:rsidP="009A1898">
      <w:pPr>
        <w:spacing w:before="100" w:beforeAutospacing="1" w:after="100" w:afterAutospacing="1" w:line="360" w:lineRule="auto"/>
        <w:ind w:right="51"/>
        <w:jc w:val="both"/>
        <w:rPr>
          <w:rFonts w:ascii="Palatino Linotype" w:eastAsia="Palatino Linotype" w:hAnsi="Palatino Linotype" w:cs="Palatino Linotype"/>
          <w:b/>
          <w:u w:val="single"/>
        </w:rPr>
      </w:pPr>
      <w:r w:rsidRPr="009A1898">
        <w:rPr>
          <w:rFonts w:ascii="Palatino Linotype" w:eastAsia="Palatino Linotype" w:hAnsi="Palatino Linotype" w:cs="Palatino Linotype"/>
        </w:rPr>
        <w:t xml:space="preserve">Por lo que resulta evidente que el miembro del Ayuntamiento a que se refiere la solicitud de </w:t>
      </w:r>
      <w:r w:rsidR="009A1898" w:rsidRPr="009A1898">
        <w:rPr>
          <w:rFonts w:ascii="Palatino Linotype" w:eastAsia="Palatino Linotype" w:hAnsi="Palatino Linotype" w:cs="Palatino Linotype"/>
        </w:rPr>
        <w:t>origen</w:t>
      </w:r>
      <w:r w:rsidRPr="009A1898">
        <w:rPr>
          <w:rFonts w:ascii="Palatino Linotype" w:eastAsia="Palatino Linotype" w:hAnsi="Palatino Linotype" w:cs="Palatino Linotype"/>
        </w:rPr>
        <w:t xml:space="preserve"> es el que en la actualidad se encuentran en funciones como </w:t>
      </w:r>
      <w:r w:rsidRPr="009A1898">
        <w:rPr>
          <w:rFonts w:ascii="Palatino Linotype" w:eastAsia="Palatino Linotype" w:hAnsi="Palatino Linotype" w:cs="Palatino Linotype"/>
          <w:b/>
          <w:u w:val="single"/>
        </w:rPr>
        <w:t>Séptimo Regidor.</w:t>
      </w:r>
    </w:p>
    <w:p w14:paraId="10BEBD89" w14:textId="50C85BC4" w:rsidR="00156CA4" w:rsidRPr="009A1898" w:rsidRDefault="00D30C28"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Delimitado lo anterior, resulto oportuno referir lo que establece la </w:t>
      </w:r>
      <w:r w:rsidRPr="009A1898">
        <w:rPr>
          <w:rFonts w:ascii="Palatino Linotype" w:eastAsia="Palatino Linotype" w:hAnsi="Palatino Linotype" w:cs="Palatino Linotype"/>
          <w:b/>
        </w:rPr>
        <w:t>Constitución Política de los Estados Unidos Mexicanos</w:t>
      </w:r>
      <w:r w:rsidRPr="009A1898">
        <w:rPr>
          <w:rFonts w:ascii="Palatino Linotype" w:eastAsia="Palatino Linotype" w:hAnsi="Palatino Linotype" w:cs="Palatino Linotype"/>
        </w:rPr>
        <w:t>:</w:t>
      </w:r>
    </w:p>
    <w:p w14:paraId="1A6DAB5C" w14:textId="4E9AF3FE" w:rsidR="00D30C28" w:rsidRPr="009A1898" w:rsidRDefault="00D30C2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w:t>
      </w:r>
      <w:r w:rsidRPr="009A1898">
        <w:rPr>
          <w:rFonts w:ascii="Palatino Linotype" w:eastAsia="Palatino Linotype" w:hAnsi="Palatino Linotype" w:cs="Palatino Linotype"/>
          <w:b/>
          <w:i/>
        </w:rPr>
        <w:t>Artículo 115</w:t>
      </w:r>
      <w:r w:rsidRPr="009A1898">
        <w:rPr>
          <w:rFonts w:ascii="Palatino Linotype" w:eastAsia="Palatino Linotype" w:hAnsi="Palatino Linotype" w:cs="Palatino Linotype"/>
          <w:i/>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244E6272" w14:textId="77777777" w:rsidR="00D30C28" w:rsidRPr="009A1898" w:rsidRDefault="00D30C28" w:rsidP="009A1898">
      <w:pPr>
        <w:ind w:left="851" w:right="902"/>
        <w:jc w:val="both"/>
        <w:rPr>
          <w:rFonts w:ascii="Palatino Linotype" w:eastAsia="Palatino Linotype" w:hAnsi="Palatino Linotype" w:cs="Palatino Linotype"/>
          <w:i/>
        </w:rPr>
      </w:pPr>
    </w:p>
    <w:p w14:paraId="5691D7A6" w14:textId="77777777" w:rsidR="00D30C28" w:rsidRPr="009A1898" w:rsidRDefault="00D30C2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 xml:space="preserve">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755874" w14:textId="340AD72B" w:rsidR="00D30C28" w:rsidRPr="009A1898" w:rsidRDefault="00D30C2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w:t>
      </w:r>
    </w:p>
    <w:p w14:paraId="2F8F5BD7" w14:textId="4CB1E5F3" w:rsidR="00D30C28" w:rsidRPr="009A1898" w:rsidRDefault="008556DB"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De forma consecuente el Bando Municipal 2023 del Ayuntamiento de Metepec, refiere:</w:t>
      </w:r>
    </w:p>
    <w:p w14:paraId="67000380" w14:textId="77777777" w:rsidR="009A1898" w:rsidRDefault="009A1898" w:rsidP="009A1898">
      <w:pPr>
        <w:ind w:left="851" w:right="902"/>
        <w:jc w:val="both"/>
        <w:rPr>
          <w:rFonts w:ascii="Palatino Linotype" w:eastAsia="Palatino Linotype" w:hAnsi="Palatino Linotype" w:cs="Palatino Linotype"/>
          <w:i/>
        </w:rPr>
      </w:pPr>
    </w:p>
    <w:p w14:paraId="04228F50" w14:textId="261AA386" w:rsidR="00372643"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lastRenderedPageBreak/>
        <w:t>“</w:t>
      </w:r>
      <w:r w:rsidR="00372643" w:rsidRPr="009A1898">
        <w:rPr>
          <w:rFonts w:ascii="Palatino Linotype" w:eastAsia="Palatino Linotype" w:hAnsi="Palatino Linotype" w:cs="Palatino Linotype"/>
          <w:b/>
          <w:i/>
        </w:rPr>
        <w:t>ARTÍCULO 2.</w:t>
      </w:r>
      <w:r w:rsidR="00372643" w:rsidRPr="009A1898">
        <w:rPr>
          <w:rFonts w:ascii="Palatino Linotype" w:eastAsia="Palatino Linotype" w:hAnsi="Palatino Linotype" w:cs="Palatino Linotype"/>
          <w:i/>
        </w:rPr>
        <w:t>- Para los efectos del presente Bando, se entenderá por:</w:t>
      </w:r>
    </w:p>
    <w:p w14:paraId="0E215A94" w14:textId="5B9D7453" w:rsidR="00372643" w:rsidRPr="009A1898" w:rsidRDefault="00372643"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w:t>
      </w:r>
    </w:p>
    <w:p w14:paraId="42848153" w14:textId="09514E7E" w:rsidR="00372643" w:rsidRPr="009A1898" w:rsidRDefault="00372643"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XX. Regidores</w:t>
      </w:r>
      <w:r w:rsidRPr="009A1898">
        <w:rPr>
          <w:rFonts w:ascii="Palatino Linotype" w:eastAsia="Palatino Linotype" w:hAnsi="Palatino Linotype" w:cs="Palatino Linotype"/>
          <w:i/>
        </w:rPr>
        <w:t>: las o los integrantes del Ayuntamiento que se encargan de vigilar y atender el sector de la Administración Pública Municipal que le sea encomendado por el mismo, quienes tienen determinadas sus atribuciones en la Ley Orgánica Municipal del Estado de México;</w:t>
      </w:r>
    </w:p>
    <w:p w14:paraId="11956F4F" w14:textId="77777777" w:rsidR="00372643" w:rsidRPr="009A1898" w:rsidRDefault="00372643" w:rsidP="009A1898">
      <w:pPr>
        <w:ind w:left="851" w:right="902"/>
        <w:jc w:val="both"/>
        <w:rPr>
          <w:rFonts w:ascii="Palatino Linotype" w:eastAsia="Palatino Linotype" w:hAnsi="Palatino Linotype" w:cs="Palatino Linotype"/>
          <w:i/>
        </w:rPr>
      </w:pPr>
    </w:p>
    <w:p w14:paraId="0EBE81B2" w14:textId="3CE0A7E2" w:rsidR="008556DB"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25.-</w:t>
      </w:r>
      <w:r w:rsidRPr="009A1898">
        <w:rPr>
          <w:rFonts w:ascii="Palatino Linotype" w:eastAsia="Palatino Linotype" w:hAnsi="Palatino Linotype" w:cs="Palatino Linotype"/>
          <w:i/>
        </w:rPr>
        <w:t xml:space="preserve"> El gobierno del municipio está depositado en un cuerpo colegiado deliberativo y plural que se denomina Ayuntamiento, al que se someten los asuntos de la Administración Pública Municipal; dicho órgano está conformado por la Presidencia, una Sindicatura y nueve regidurías integradas por Regidoras y Regidores, según los principios de mayoría relativa y de representación proporcional, establecidos en los términos de ley; el cual se regirá por la Constitución Federal, la Constitución Local, la Ley Orgánica, las leyes federales y estatales, este Bando Municipal, el Código y demás disposiciones de carácter general.</w:t>
      </w:r>
    </w:p>
    <w:p w14:paraId="7112E995" w14:textId="77777777" w:rsidR="008556DB" w:rsidRPr="009A1898" w:rsidRDefault="008556DB" w:rsidP="009A1898">
      <w:pPr>
        <w:ind w:left="851" w:right="902"/>
        <w:jc w:val="both"/>
        <w:rPr>
          <w:rFonts w:ascii="Palatino Linotype" w:eastAsia="Palatino Linotype" w:hAnsi="Palatino Linotype" w:cs="Palatino Linotype"/>
          <w:i/>
        </w:rPr>
      </w:pPr>
    </w:p>
    <w:p w14:paraId="47090FEA" w14:textId="47EC3EBB" w:rsidR="008556DB"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Las competencias serán exclusivas del Ayuntamiento y no podrán ser delegadas, salvo aquellas que por disposición de la ley estén permitidas.</w:t>
      </w:r>
    </w:p>
    <w:p w14:paraId="4D2F5E48" w14:textId="77777777" w:rsidR="008556DB" w:rsidRPr="009A1898" w:rsidRDefault="008556DB" w:rsidP="009A1898">
      <w:pPr>
        <w:ind w:left="851" w:right="902"/>
        <w:jc w:val="both"/>
        <w:rPr>
          <w:rFonts w:ascii="Palatino Linotype" w:eastAsia="Palatino Linotype" w:hAnsi="Palatino Linotype" w:cs="Palatino Linotype"/>
          <w:i/>
        </w:rPr>
      </w:pPr>
    </w:p>
    <w:p w14:paraId="29C31CC0" w14:textId="27674645" w:rsidR="00D30C28"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La ejecución de sus determinaciones corresponderá al Presidente Municipal, quien preside el Ayuntamiento y dirige la Administración Pública Municipal.</w:t>
      </w:r>
      <w:r w:rsidRPr="009A1898">
        <w:rPr>
          <w:rFonts w:ascii="Palatino Linotype" w:eastAsia="Palatino Linotype" w:hAnsi="Palatino Linotype" w:cs="Palatino Linotype"/>
          <w:i/>
        </w:rPr>
        <w:cr/>
      </w:r>
    </w:p>
    <w:p w14:paraId="490806FD" w14:textId="77777777" w:rsidR="008556DB"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26.-</w:t>
      </w:r>
      <w:r w:rsidRPr="009A1898">
        <w:rPr>
          <w:rFonts w:ascii="Palatino Linotype" w:eastAsia="Palatino Linotype" w:hAnsi="Palatino Linotype" w:cs="Palatino Linotype"/>
          <w:i/>
        </w:rPr>
        <w:t xml:space="preserve"> La competencia, facultades, atribuciones y obligaciones de las Autoridades Municipales, respecto a la organización del territorio, población, gobierno y administración, sólo tendrán las facultades que las leyes, reglamentos y demás ordenamientos federales, estatales y municipales les confieran, así como las derivadas de los convenios que celebre el Ayuntamiento con los tres ámbitos de gobierno, en estricta observancia al principio de legalidad.</w:t>
      </w:r>
    </w:p>
    <w:p w14:paraId="45D0C732" w14:textId="77777777" w:rsidR="008556DB" w:rsidRPr="009A1898" w:rsidRDefault="008556DB" w:rsidP="009A1898">
      <w:pPr>
        <w:ind w:left="851" w:right="902"/>
        <w:jc w:val="both"/>
        <w:rPr>
          <w:rFonts w:ascii="Palatino Linotype" w:eastAsia="Palatino Linotype" w:hAnsi="Palatino Linotype" w:cs="Palatino Linotype"/>
          <w:i/>
        </w:rPr>
      </w:pPr>
    </w:p>
    <w:p w14:paraId="0F3CF990" w14:textId="77777777" w:rsidR="00372643" w:rsidRPr="009A1898" w:rsidRDefault="008556DB"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27.-</w:t>
      </w:r>
      <w:r w:rsidRPr="009A1898">
        <w:rPr>
          <w:rFonts w:ascii="Palatino Linotype" w:eastAsia="Palatino Linotype" w:hAnsi="Palatino Linotype" w:cs="Palatino Linotype"/>
          <w:i/>
        </w:rPr>
        <w:t xml:space="preserve"> El Ayuntamiento, dentro del ámbito de sus atribuciones, expedirá los reglamentos, acuerdos, circulares y demás ordenamientos que </w:t>
      </w:r>
      <w:r w:rsidRPr="009A1898">
        <w:rPr>
          <w:rFonts w:ascii="Palatino Linotype" w:eastAsia="Palatino Linotype" w:hAnsi="Palatino Linotype" w:cs="Palatino Linotype"/>
          <w:i/>
        </w:rPr>
        <w:lastRenderedPageBreak/>
        <w:t xml:space="preserve">estime necesarios para garantizar la sana convivencia de las y los habitantes, en un marco de respeto, armonía y civilidad. </w:t>
      </w:r>
    </w:p>
    <w:p w14:paraId="51A0833D" w14:textId="77777777" w:rsidR="00372643" w:rsidRPr="009A1898" w:rsidRDefault="00372643" w:rsidP="009A1898">
      <w:pPr>
        <w:ind w:left="851" w:right="902"/>
        <w:jc w:val="both"/>
        <w:rPr>
          <w:rFonts w:ascii="Palatino Linotype" w:eastAsia="Palatino Linotype" w:hAnsi="Palatino Linotype" w:cs="Palatino Linotype"/>
          <w:i/>
        </w:rPr>
      </w:pPr>
    </w:p>
    <w:p w14:paraId="4668E352" w14:textId="70FF579C" w:rsidR="00372643" w:rsidRPr="009A1898" w:rsidRDefault="00372643"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41.-</w:t>
      </w:r>
      <w:r w:rsidRPr="009A1898">
        <w:rPr>
          <w:rFonts w:ascii="Palatino Linotype" w:eastAsia="Palatino Linotype" w:hAnsi="Palatino Linotype" w:cs="Palatino Linotype"/>
          <w:i/>
        </w:rPr>
        <w:t xml:space="preserve"> Las Comisiones del Ayuntamiento serán responsables de estudiar, examinar y proponer al Ayuntamiento los acuerdos, acciones o normas, que tiendan a mejorar y vigilar el correcto funcionamiento de la Administración Pública Municipal, así como informar al Gobierno Municipal respecto de los asuntos a su cargo y el cumplimiento de las disposiciones y acuerdos que se dicten en Cabildo. Éstas deberán realizar su sesión de instalación, dentro de los treinta días hábiles siguientes a su constitución, y comenzar a sesionar con la regularidad que indique el Código, de acuerdo con la naturaleza propia de cada organismo colegiado y de los temas que constituyan su materia.</w:t>
      </w:r>
    </w:p>
    <w:p w14:paraId="0ED0EFD0" w14:textId="77777777" w:rsidR="00372643" w:rsidRPr="009A1898" w:rsidRDefault="00372643" w:rsidP="009A1898">
      <w:pPr>
        <w:ind w:left="851" w:right="902"/>
        <w:jc w:val="both"/>
        <w:rPr>
          <w:rFonts w:ascii="Palatino Linotype" w:eastAsia="Palatino Linotype" w:hAnsi="Palatino Linotype" w:cs="Palatino Linotype"/>
          <w:i/>
        </w:rPr>
      </w:pPr>
    </w:p>
    <w:p w14:paraId="36CF71B5" w14:textId="15BA4A13" w:rsidR="00372643" w:rsidRPr="009A1898" w:rsidRDefault="00372643"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Las Comisiones del Ayuntamiento, serán aprobadas por el Ayuntamiento de acuerdo a las necesidades del municipio, y sus integrantes serán nombradas o nombrados por el mismo, de entre sus miembros, a propuesta del Presidente.</w:t>
      </w:r>
    </w:p>
    <w:p w14:paraId="26B87A4B" w14:textId="77777777" w:rsidR="00372643" w:rsidRPr="009A1898" w:rsidRDefault="00372643" w:rsidP="009A1898">
      <w:pPr>
        <w:ind w:left="851" w:right="902"/>
        <w:jc w:val="both"/>
        <w:rPr>
          <w:rFonts w:ascii="Palatino Linotype" w:eastAsia="Palatino Linotype" w:hAnsi="Palatino Linotype" w:cs="Palatino Linotype"/>
          <w:i/>
        </w:rPr>
      </w:pPr>
    </w:p>
    <w:p w14:paraId="7D24D1A0" w14:textId="77777777" w:rsidR="00372643" w:rsidRPr="009A1898" w:rsidRDefault="00372643"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alcanzar paulatinamente el principio de paridad de género en la designación de presidencias de las comisiones del Ayuntamiento.</w:t>
      </w:r>
    </w:p>
    <w:p w14:paraId="547D2BD1" w14:textId="77777777" w:rsidR="00372643" w:rsidRPr="009A1898" w:rsidRDefault="00372643" w:rsidP="009A1898">
      <w:pPr>
        <w:ind w:left="851" w:right="902"/>
        <w:jc w:val="both"/>
        <w:rPr>
          <w:rFonts w:ascii="Palatino Linotype" w:eastAsia="Palatino Linotype" w:hAnsi="Palatino Linotype" w:cs="Palatino Linotype"/>
          <w:i/>
        </w:rPr>
      </w:pPr>
    </w:p>
    <w:p w14:paraId="3FFF9431" w14:textId="4193EF92" w:rsidR="008556DB" w:rsidRPr="009A1898" w:rsidRDefault="00372643" w:rsidP="009A1898">
      <w:pPr>
        <w:spacing w:before="100" w:beforeAutospacing="1" w:after="100" w:afterAutospacing="1" w:line="360" w:lineRule="auto"/>
        <w:ind w:right="49"/>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otra parte, la </w:t>
      </w:r>
      <w:r w:rsidRPr="009A1898">
        <w:rPr>
          <w:rFonts w:ascii="Palatino Linotype" w:eastAsia="Palatino Linotype" w:hAnsi="Palatino Linotype" w:cs="Palatino Linotype"/>
          <w:u w:val="single"/>
        </w:rPr>
        <w:t>Ley del Trabajo de los Servidores Públicos del Estado y Municipios</w:t>
      </w:r>
      <w:r w:rsidRPr="009A1898">
        <w:rPr>
          <w:rFonts w:ascii="Palatino Linotype" w:eastAsia="Palatino Linotype" w:hAnsi="Palatino Linotype" w:cs="Palatino Linotype"/>
        </w:rPr>
        <w:t xml:space="preserve"> en lo conducente prevé lo siguiente:</w:t>
      </w:r>
    </w:p>
    <w:p w14:paraId="542E1B3D" w14:textId="4289ADCD" w:rsidR="00DD29F8" w:rsidRPr="009A1898" w:rsidRDefault="00DD29F8" w:rsidP="009A1898">
      <w:pPr>
        <w:ind w:left="851" w:right="902"/>
        <w:jc w:val="both"/>
        <w:rPr>
          <w:rFonts w:ascii="Palatino Linotype" w:eastAsia="Palatino Linotype" w:hAnsi="Palatino Linotype" w:cs="Palatino Linotype"/>
          <w:b/>
          <w:i/>
        </w:rPr>
      </w:pPr>
      <w:r w:rsidRPr="009A1898">
        <w:rPr>
          <w:rFonts w:ascii="Palatino Linotype" w:eastAsia="Palatino Linotype" w:hAnsi="Palatino Linotype" w:cs="Palatino Linotype"/>
          <w:i/>
        </w:rPr>
        <w:t>“</w:t>
      </w:r>
      <w:r w:rsidRPr="009A1898">
        <w:rPr>
          <w:rFonts w:ascii="Palatino Linotype" w:eastAsia="Palatino Linotype" w:hAnsi="Palatino Linotype" w:cs="Palatino Linotype"/>
          <w:b/>
          <w:i/>
        </w:rPr>
        <w:t>LEY DEL TRABAJO</w:t>
      </w:r>
    </w:p>
    <w:p w14:paraId="07D7E607" w14:textId="77777777" w:rsidR="00DD29F8" w:rsidRPr="009A1898" w:rsidRDefault="00DD29F8" w:rsidP="009A1898">
      <w:pPr>
        <w:ind w:left="851" w:right="902"/>
        <w:jc w:val="both"/>
        <w:rPr>
          <w:rFonts w:ascii="Palatino Linotype" w:eastAsia="Palatino Linotype" w:hAnsi="Palatino Linotype" w:cs="Palatino Linotype"/>
          <w:b/>
          <w:i/>
        </w:rPr>
      </w:pPr>
      <w:r w:rsidRPr="009A1898">
        <w:rPr>
          <w:rFonts w:ascii="Palatino Linotype" w:eastAsia="Palatino Linotype" w:hAnsi="Palatino Linotype" w:cs="Palatino Linotype"/>
          <w:b/>
          <w:i/>
        </w:rPr>
        <w:t>DE LOS SERVIDORES PUBLICOS DEL ESTADO Y MUNICIPIOS</w:t>
      </w:r>
    </w:p>
    <w:p w14:paraId="00A05F7B" w14:textId="77777777" w:rsidR="00DD29F8" w:rsidRPr="009A1898" w:rsidRDefault="00DD29F8" w:rsidP="009A1898">
      <w:pPr>
        <w:ind w:left="851" w:right="902"/>
        <w:jc w:val="both"/>
        <w:rPr>
          <w:rFonts w:ascii="Palatino Linotype" w:eastAsia="Palatino Linotype" w:hAnsi="Palatino Linotype" w:cs="Palatino Linotype"/>
          <w:b/>
          <w:i/>
        </w:rPr>
      </w:pPr>
      <w:r w:rsidRPr="009A1898">
        <w:rPr>
          <w:rFonts w:ascii="Palatino Linotype" w:eastAsia="Palatino Linotype" w:hAnsi="Palatino Linotype" w:cs="Palatino Linotype"/>
          <w:b/>
          <w:i/>
        </w:rPr>
        <w:t>TITULO PRIMERO</w:t>
      </w:r>
    </w:p>
    <w:p w14:paraId="237BA95B" w14:textId="77777777" w:rsidR="00DD29F8" w:rsidRPr="009A1898" w:rsidRDefault="00DD29F8" w:rsidP="009A1898">
      <w:pPr>
        <w:ind w:left="851" w:right="902"/>
        <w:jc w:val="both"/>
        <w:rPr>
          <w:rFonts w:ascii="Palatino Linotype" w:eastAsia="Palatino Linotype" w:hAnsi="Palatino Linotype" w:cs="Palatino Linotype"/>
          <w:b/>
          <w:i/>
        </w:rPr>
      </w:pPr>
      <w:r w:rsidRPr="009A1898">
        <w:rPr>
          <w:rFonts w:ascii="Palatino Linotype" w:eastAsia="Palatino Linotype" w:hAnsi="Palatino Linotype" w:cs="Palatino Linotype"/>
          <w:b/>
          <w:i/>
        </w:rPr>
        <w:lastRenderedPageBreak/>
        <w:t>De las Disposiciones Generales</w:t>
      </w:r>
    </w:p>
    <w:p w14:paraId="5A1CE053" w14:textId="77777777" w:rsidR="00DD29F8" w:rsidRPr="009A1898" w:rsidRDefault="00DD29F8" w:rsidP="009A1898">
      <w:pPr>
        <w:ind w:left="851" w:right="902"/>
        <w:jc w:val="both"/>
        <w:rPr>
          <w:rFonts w:ascii="Palatino Linotype" w:eastAsia="Palatino Linotype" w:hAnsi="Palatino Linotype" w:cs="Palatino Linotype"/>
          <w:b/>
          <w:i/>
        </w:rPr>
      </w:pPr>
      <w:r w:rsidRPr="009A1898">
        <w:rPr>
          <w:rFonts w:ascii="Palatino Linotype" w:eastAsia="Palatino Linotype" w:hAnsi="Palatino Linotype" w:cs="Palatino Linotype"/>
          <w:b/>
          <w:i/>
        </w:rPr>
        <w:t>CAPITULO UNICO</w:t>
      </w:r>
    </w:p>
    <w:p w14:paraId="4611D553" w14:textId="77777777" w:rsidR="00DD29F8" w:rsidRPr="009A1898" w:rsidRDefault="00DD29F8" w:rsidP="009A1898">
      <w:pPr>
        <w:ind w:left="851" w:right="902"/>
        <w:jc w:val="both"/>
        <w:rPr>
          <w:rFonts w:ascii="Palatino Linotype" w:eastAsia="Palatino Linotype" w:hAnsi="Palatino Linotype" w:cs="Palatino Linotype"/>
          <w:b/>
          <w:i/>
        </w:rPr>
      </w:pPr>
    </w:p>
    <w:p w14:paraId="7BC2AEFC" w14:textId="1A6BB082"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1.-</w:t>
      </w:r>
      <w:r w:rsidRPr="009A1898">
        <w:rPr>
          <w:rFonts w:ascii="Palatino Linotype" w:eastAsia="Palatino Linotype" w:hAnsi="Palatino Linotype" w:cs="Palatino Linotype"/>
          <w:i/>
        </w:rPr>
        <w:t xml:space="preserve"> Ésta ley es de orden público e interés social y tiene por objeto regular las relaciones de trabajo, comprendidas entre los poderes públicos del Estado y los Municipios y sus respectivos servidores públicos.</w:t>
      </w:r>
    </w:p>
    <w:p w14:paraId="68A17E1A" w14:textId="4570E825"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14:paraId="635A8316" w14:textId="1D2797BA" w:rsidR="00372643"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r w:rsidRPr="009A1898">
        <w:rPr>
          <w:rFonts w:ascii="Palatino Linotype" w:eastAsia="Palatino Linotype" w:hAnsi="Palatino Linotype" w:cs="Palatino Linotype"/>
          <w:i/>
        </w:rPr>
        <w:cr/>
      </w:r>
    </w:p>
    <w:p w14:paraId="1B3094AD" w14:textId="08C56546"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10.-</w:t>
      </w:r>
      <w:r w:rsidRPr="009A1898">
        <w:rPr>
          <w:rFonts w:ascii="Palatino Linotype" w:eastAsia="Palatino Linotype" w:hAnsi="Palatino Linotype" w:cs="Palatino Linotype"/>
          <w:i/>
        </w:rPr>
        <w:t xml:space="preserve"> Los servidores públicos de confianza únicamente quedan comprendidos en el presente ordenamiento en lo que hace a las medidas de protección al salario y los beneficios de la seguridad social que otorgue el Estado.</w:t>
      </w:r>
    </w:p>
    <w:p w14:paraId="12F46D4D" w14:textId="62934E57" w:rsidR="00DD29F8" w:rsidRPr="009A1898" w:rsidRDefault="00DD29F8" w:rsidP="009A1898">
      <w:pPr>
        <w:ind w:left="851" w:right="902"/>
        <w:jc w:val="both"/>
        <w:rPr>
          <w:rFonts w:ascii="Palatino Linotype" w:eastAsia="Palatino Linotype" w:hAnsi="Palatino Linotype" w:cs="Palatino Linotype"/>
          <w:i/>
        </w:rPr>
      </w:pPr>
      <w:proofErr w:type="gramStart"/>
      <w:r w:rsidRPr="009A1898">
        <w:rPr>
          <w:rFonts w:ascii="Palatino Linotype" w:eastAsia="Palatino Linotype" w:hAnsi="Palatino Linotype" w:cs="Palatino Linotype"/>
          <w:i/>
        </w:rPr>
        <w:t>Asimismo</w:t>
      </w:r>
      <w:proofErr w:type="gramEnd"/>
      <w:r w:rsidRPr="009A1898">
        <w:rPr>
          <w:rFonts w:ascii="Palatino Linotype" w:eastAsia="Palatino Linotype" w:hAnsi="Palatino Linotype" w:cs="Palatino Linotype"/>
          <w:i/>
        </w:rPr>
        <w:t xml:space="preserve"> les será aplicable lo referente al sistema de profesionalización a que se refiere el Capítulo II del Título Cuarto de esta Ley, con excepción de aquéllos cuyo nombramiento o ejercicio del cargo requiera de la intervención directa de la institución pública o del órgano de gobierno, sean auxiliares directos de éstos, les presten asistencia técnica o profesional como asesores en cualquier nivel o tipo, o tengan la facultad legal de representarlos o actuar en su nombre.</w:t>
      </w:r>
    </w:p>
    <w:p w14:paraId="48315C49" w14:textId="77777777" w:rsidR="00DD29F8" w:rsidRPr="009A1898" w:rsidRDefault="00DD29F8" w:rsidP="009A1898">
      <w:pPr>
        <w:ind w:left="851" w:right="902"/>
        <w:jc w:val="both"/>
        <w:rPr>
          <w:rFonts w:ascii="Palatino Linotype" w:eastAsia="Palatino Linotype" w:hAnsi="Palatino Linotype" w:cs="Palatino Linotype"/>
          <w:i/>
        </w:rPr>
      </w:pPr>
    </w:p>
    <w:p w14:paraId="099FEE38" w14:textId="77777777"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56.</w:t>
      </w:r>
      <w:r w:rsidRPr="009A1898">
        <w:rPr>
          <w:rFonts w:ascii="Palatino Linotype" w:eastAsia="Palatino Linotype" w:hAnsi="Palatino Linotype" w:cs="Palatino Linotype"/>
          <w:i/>
        </w:rPr>
        <w:t xml:space="preserve"> Las condiciones generales de trabajo, establecerán como mínimo:</w:t>
      </w:r>
    </w:p>
    <w:p w14:paraId="5782814E" w14:textId="77777777"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I. Duración de la jornada de trabajo;</w:t>
      </w:r>
    </w:p>
    <w:p w14:paraId="28AE3FF3" w14:textId="7F6C34B1"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w:t>
      </w:r>
    </w:p>
    <w:p w14:paraId="6EFDB3F9" w14:textId="77777777" w:rsidR="00DD29F8" w:rsidRPr="009A1898" w:rsidRDefault="00DD29F8" w:rsidP="009A1898">
      <w:pPr>
        <w:ind w:left="851" w:right="902"/>
        <w:jc w:val="center"/>
        <w:rPr>
          <w:rFonts w:ascii="Palatino Linotype" w:eastAsia="Palatino Linotype" w:hAnsi="Palatino Linotype" w:cs="Palatino Linotype"/>
          <w:b/>
          <w:i/>
        </w:rPr>
      </w:pPr>
      <w:r w:rsidRPr="009A1898">
        <w:rPr>
          <w:rFonts w:ascii="Palatino Linotype" w:eastAsia="Palatino Linotype" w:hAnsi="Palatino Linotype" w:cs="Palatino Linotype"/>
          <w:b/>
          <w:i/>
        </w:rPr>
        <w:lastRenderedPageBreak/>
        <w:t>CAPÍTULO IV</w:t>
      </w:r>
    </w:p>
    <w:p w14:paraId="15EE4E12" w14:textId="77777777" w:rsidR="00DD29F8" w:rsidRPr="009A1898" w:rsidRDefault="00DD29F8" w:rsidP="009A1898">
      <w:pPr>
        <w:ind w:left="851" w:right="902"/>
        <w:jc w:val="center"/>
        <w:rPr>
          <w:rFonts w:ascii="Palatino Linotype" w:eastAsia="Palatino Linotype" w:hAnsi="Palatino Linotype" w:cs="Palatino Linotype"/>
          <w:b/>
          <w:i/>
        </w:rPr>
      </w:pPr>
      <w:r w:rsidRPr="009A1898">
        <w:rPr>
          <w:rFonts w:ascii="Palatino Linotype" w:eastAsia="Palatino Linotype" w:hAnsi="Palatino Linotype" w:cs="Palatino Linotype"/>
          <w:b/>
          <w:i/>
        </w:rPr>
        <w:t>De la Jornada de Trabajo, de los Descansos y Licencias</w:t>
      </w:r>
    </w:p>
    <w:p w14:paraId="72C47708" w14:textId="77777777" w:rsidR="00DD29F8" w:rsidRPr="009A1898" w:rsidRDefault="00DD29F8" w:rsidP="009A1898">
      <w:pPr>
        <w:ind w:left="851" w:right="902"/>
        <w:jc w:val="center"/>
        <w:rPr>
          <w:rFonts w:ascii="Palatino Linotype" w:eastAsia="Palatino Linotype" w:hAnsi="Palatino Linotype" w:cs="Palatino Linotype"/>
          <w:b/>
          <w:i/>
        </w:rPr>
      </w:pPr>
    </w:p>
    <w:p w14:paraId="748294C1" w14:textId="43CD5F33"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59.</w:t>
      </w:r>
      <w:r w:rsidRPr="009A1898">
        <w:rPr>
          <w:rFonts w:ascii="Palatino Linotype" w:eastAsia="Palatino Linotype" w:hAnsi="Palatino Linotype" w:cs="Palatino Linotype"/>
          <w:i/>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r w:rsidRPr="009A1898">
        <w:rPr>
          <w:rFonts w:ascii="Palatino Linotype" w:eastAsia="Palatino Linotype" w:hAnsi="Palatino Linotype" w:cs="Palatino Linotype"/>
          <w:i/>
        </w:rPr>
        <w:cr/>
      </w:r>
    </w:p>
    <w:p w14:paraId="7A24FF67" w14:textId="06DE03FE"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b/>
          <w:i/>
        </w:rPr>
        <w:t>ARTÍCULO 88</w:t>
      </w:r>
      <w:r w:rsidRPr="009A1898">
        <w:rPr>
          <w:rFonts w:ascii="Palatino Linotype" w:eastAsia="Palatino Linotype" w:hAnsi="Palatino Linotype" w:cs="Palatino Linotype"/>
          <w:i/>
        </w:rPr>
        <w:t>. Son obligaciones de los servidores públicos:</w:t>
      </w:r>
    </w:p>
    <w:p w14:paraId="0E4BDEF3" w14:textId="7C74421C"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w:t>
      </w:r>
    </w:p>
    <w:p w14:paraId="13191B85" w14:textId="37182E40" w:rsidR="00DD29F8" w:rsidRPr="009A1898" w:rsidRDefault="00DD29F8" w:rsidP="009A1898">
      <w:pPr>
        <w:ind w:left="851" w:right="902"/>
        <w:jc w:val="both"/>
        <w:rPr>
          <w:rFonts w:ascii="Palatino Linotype" w:eastAsia="Palatino Linotype" w:hAnsi="Palatino Linotype" w:cs="Palatino Linotype"/>
          <w:i/>
        </w:rPr>
      </w:pPr>
      <w:r w:rsidRPr="009A1898">
        <w:rPr>
          <w:rFonts w:ascii="Palatino Linotype" w:eastAsia="Palatino Linotype" w:hAnsi="Palatino Linotype" w:cs="Palatino Linotype"/>
          <w:i/>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3D32BCD4" w14:textId="6014E130" w:rsidR="00D30C28" w:rsidRPr="009A1898" w:rsidRDefault="00DD29F8"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lo que, de la normativa en cita podemos advertir lo siguiente: </w:t>
      </w:r>
    </w:p>
    <w:p w14:paraId="05714C79" w14:textId="77777777" w:rsidR="00DD29F8" w:rsidRPr="009A1898" w:rsidRDefault="00DD29F8" w:rsidP="009A1898">
      <w:pPr>
        <w:pStyle w:val="Prrafodelista"/>
        <w:numPr>
          <w:ilvl w:val="0"/>
          <w:numId w:val="21"/>
        </w:num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Que los municipios serán gobernados por un Ayuntamiento de elección popular, integrado por un Presidente, y el número de regidores y síndicos que determine la Ley. </w:t>
      </w:r>
    </w:p>
    <w:p w14:paraId="5C615A71" w14:textId="237478F3" w:rsidR="00DD29F8" w:rsidRPr="009A1898" w:rsidRDefault="00D92183" w:rsidP="009A1898">
      <w:pPr>
        <w:pStyle w:val="Prrafodelista"/>
        <w:numPr>
          <w:ilvl w:val="0"/>
          <w:numId w:val="21"/>
        </w:num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Que,</w:t>
      </w:r>
      <w:r w:rsidR="00DD29F8" w:rsidRPr="009A1898">
        <w:rPr>
          <w:rFonts w:ascii="Palatino Linotype" w:eastAsia="Palatino Linotype" w:hAnsi="Palatino Linotype" w:cs="Palatino Linotype"/>
        </w:rPr>
        <w:t xml:space="preserve"> para el caso del Ayuntamiento de</w:t>
      </w:r>
      <w:r w:rsidR="002C55C2" w:rsidRPr="009A1898">
        <w:rPr>
          <w:rFonts w:ascii="Palatino Linotype" w:eastAsia="Palatino Linotype" w:hAnsi="Palatino Linotype" w:cs="Palatino Linotype"/>
        </w:rPr>
        <w:t xml:space="preserve"> Metepec</w:t>
      </w:r>
      <w:r w:rsidR="00DD29F8" w:rsidRPr="009A1898">
        <w:rPr>
          <w:rFonts w:ascii="Palatino Linotype" w:eastAsia="Palatino Linotype" w:hAnsi="Palatino Linotype" w:cs="Palatino Linotype"/>
        </w:rPr>
        <w:t xml:space="preserve">, su gobierno se encuentra integrado por Un Presidente Municipal, un Síndico Municipal, siete Regidores de Mayoría Relativa y Siete Regidores de Representación Proporcional, electos conforme a las leyes vigentes. </w:t>
      </w:r>
    </w:p>
    <w:p w14:paraId="1D60A4E0" w14:textId="77777777" w:rsidR="00DD29F8" w:rsidRPr="009A1898" w:rsidRDefault="00DD29F8" w:rsidP="009A1898">
      <w:pPr>
        <w:pStyle w:val="Prrafodelista"/>
        <w:numPr>
          <w:ilvl w:val="0"/>
          <w:numId w:val="21"/>
        </w:num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Que dentro de las condiciones generales de trabajo se establece entre otros la duración de la jornada de trabajo. </w:t>
      </w:r>
    </w:p>
    <w:p w14:paraId="1C0FE55A" w14:textId="2289CC85" w:rsidR="00DD29F8" w:rsidRPr="009A1898" w:rsidRDefault="00DD29F8" w:rsidP="009A1898">
      <w:pPr>
        <w:pStyle w:val="Prrafodelista"/>
        <w:numPr>
          <w:ilvl w:val="0"/>
          <w:numId w:val="21"/>
        </w:num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lastRenderedPageBreak/>
        <w:t>Que la Ley del Trabajo de los Servidores Públicos del Estado y Municipios, no es aplicable a los integrantes del Ayuntamiento.</w:t>
      </w:r>
    </w:p>
    <w:p w14:paraId="5E82EB01" w14:textId="6A215A30" w:rsidR="00D30C28" w:rsidRPr="009A1898" w:rsidRDefault="0041169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Resulta evidente que la Ley del Trabajo de los Servidores Públicos del Estado y Municipios, tiene por objeto regular las relaciones de trabajo, entre los servidores públicos y las instituciones públicas; dentro de las que se encuentra cumplir con una jornada laboral.</w:t>
      </w:r>
    </w:p>
    <w:p w14:paraId="216C59F7" w14:textId="6388C3C8" w:rsidR="00411692" w:rsidRPr="009A1898" w:rsidRDefault="0041169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Ahora bien, para que los servidores públicos este en posibilidades de acreditar el cumplimiento del horario de labores, se crean diversos mecanismos de control de asistencia, o entrada y salida de los centros de trabajo.</w:t>
      </w:r>
    </w:p>
    <w:p w14:paraId="72840C65" w14:textId="04000899" w:rsidR="00411692" w:rsidRPr="009A1898" w:rsidRDefault="0041169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No </w:t>
      </w:r>
      <w:r w:rsidR="00D92183" w:rsidRPr="009A1898">
        <w:rPr>
          <w:rFonts w:ascii="Palatino Linotype" w:eastAsia="Palatino Linotype" w:hAnsi="Palatino Linotype" w:cs="Palatino Linotype"/>
        </w:rPr>
        <w:t>obstante,</w:t>
      </w:r>
      <w:r w:rsidRPr="009A1898">
        <w:rPr>
          <w:rFonts w:ascii="Palatino Linotype" w:eastAsia="Palatino Linotype" w:hAnsi="Palatino Linotype" w:cs="Palatino Linotype"/>
        </w:rPr>
        <w:t xml:space="preserve"> lo anterior, dicha normatividad, no le es aplicable a los integrantes del Ayuntamiento, tal y como lo dispone de forma expresa el artículo 10 en cita, por lo que los mismos no se encuentran obligados a cumplir con una jornada laboral determinada; esto es, el horario de trabajo se cumple conforme a las necesidades del servicio.</w:t>
      </w:r>
    </w:p>
    <w:p w14:paraId="77BEB48C" w14:textId="0668F939" w:rsidR="00411692" w:rsidRPr="009A1898" w:rsidRDefault="0041169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lo que resulta evidente que </w:t>
      </w:r>
      <w:r w:rsidRPr="009A1898">
        <w:rPr>
          <w:rFonts w:ascii="Palatino Linotype" w:eastAsia="Palatino Linotype" w:hAnsi="Palatino Linotype" w:cs="Palatino Linotype"/>
          <w:b/>
        </w:rPr>
        <w:t>EL SUJETO OBLIGADO</w:t>
      </w:r>
      <w:r w:rsidRPr="009A1898">
        <w:rPr>
          <w:rFonts w:ascii="Palatino Linotype" w:eastAsia="Palatino Linotype" w:hAnsi="Palatino Linotype" w:cs="Palatino Linotype"/>
        </w:rPr>
        <w:t xml:space="preserve"> no cuenta entre sus atribuciones el contar con una lista de asistencia del regidor a que se refiere la solicitud de origen.</w:t>
      </w:r>
    </w:p>
    <w:p w14:paraId="042DAF84" w14:textId="26551D1F" w:rsidR="00411692" w:rsidRPr="009A1898" w:rsidRDefault="00411692" w:rsidP="009A1898">
      <w:pPr>
        <w:spacing w:before="100" w:beforeAutospacing="1" w:after="100" w:afterAutospacing="1" w:line="360" w:lineRule="auto"/>
        <w:ind w:right="51"/>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Sin embargo, cabe traer a contexto las manifestaciones que fueron vertidas por </w:t>
      </w:r>
      <w:r w:rsidRPr="009A1898">
        <w:rPr>
          <w:rFonts w:ascii="Palatino Linotype" w:eastAsia="Palatino Linotype" w:hAnsi="Palatino Linotype" w:cs="Palatino Linotype"/>
          <w:b/>
        </w:rPr>
        <w:t xml:space="preserve">EL SUJETO OBLIGADO </w:t>
      </w:r>
      <w:r w:rsidRPr="009A1898">
        <w:rPr>
          <w:rFonts w:ascii="Palatino Linotype" w:eastAsia="Palatino Linotype" w:hAnsi="Palatino Linotype" w:cs="Palatino Linotype"/>
        </w:rPr>
        <w:t xml:space="preserve">en contestación a la presente solicitud, pues de conformidad con la normativa en cita refirió la imposibilidad de entregar listas de asistencia del </w:t>
      </w:r>
      <w:r w:rsidRPr="009A1898">
        <w:rPr>
          <w:rFonts w:ascii="Palatino Linotype" w:eastAsia="Palatino Linotype" w:hAnsi="Palatino Linotype" w:cs="Palatino Linotype"/>
        </w:rPr>
        <w:lastRenderedPageBreak/>
        <w:t xml:space="preserve">Regidor en comento, sin </w:t>
      </w:r>
      <w:r w:rsidR="00D92183" w:rsidRPr="009A1898">
        <w:rPr>
          <w:rFonts w:ascii="Palatino Linotype" w:eastAsia="Palatino Linotype" w:hAnsi="Palatino Linotype" w:cs="Palatino Linotype"/>
        </w:rPr>
        <w:t>embargo,</w:t>
      </w:r>
      <w:r w:rsidRPr="009A1898">
        <w:rPr>
          <w:rFonts w:ascii="Palatino Linotype" w:eastAsia="Palatino Linotype" w:hAnsi="Palatino Linotype" w:cs="Palatino Linotype"/>
        </w:rPr>
        <w:t xml:space="preserve"> fue el propio ente recurrido quien propuso la entrega de la información remitiendo para tal efecto la siguiente liga electrónica: </w:t>
      </w:r>
    </w:p>
    <w:p w14:paraId="60B3B583" w14:textId="32C3DE7B" w:rsidR="00E8064E" w:rsidRPr="009A1898" w:rsidRDefault="00891BAC" w:rsidP="009A1898">
      <w:pPr>
        <w:spacing w:before="100" w:beforeAutospacing="1" w:after="100" w:afterAutospacing="1" w:line="360" w:lineRule="auto"/>
        <w:ind w:left="851" w:right="899"/>
        <w:jc w:val="both"/>
        <w:rPr>
          <w:rFonts w:ascii="Palatino Linotype" w:eastAsia="Palatino Linotype" w:hAnsi="Palatino Linotype" w:cs="Palatino Linotype"/>
        </w:rPr>
      </w:pPr>
      <w:hyperlink r:id="rId10" w:history="1">
        <w:r w:rsidR="00E8064E" w:rsidRPr="009A1898">
          <w:rPr>
            <w:rStyle w:val="Hipervnculo"/>
            <w:rFonts w:ascii="Palatino Linotype" w:eastAsia="Palatino Linotype" w:hAnsi="Palatino Linotype" w:cs="Palatino Linotype"/>
            <w:color w:val="auto"/>
          </w:rPr>
          <w:t xml:space="preserve">https://www.ipomex.org.mx/ipo3/lgt/indice/METEPEC/art_92_l.web?token=03ANYolgvbfXHDjKRKALWPYI_hSy_U47ipU-mThnulprTnduOK_JY8G4KOByMSRXe7wnNiT­jOOKCoUdg7QAEAd8ndBlg_UwQ4xSSoo2vGi_Ma3KFpHwGg_eNJSKL2WPdtPXSr1YprdRST_vJZVT9fAIMvelbDpQ3k­u3Hr7b3gc0sHy6irXyrbxjhk8UKT7kPcrABo6GbCsgKGyBhc5crpyD03igluTa1K_Zzn7zt9vglc8fx2vH_LGsz_KwS6jctZAkd8qAJ_OYIQZf-d_1_US1h6C3SKI_m1Cvh6ZsuVdRWI-sWOA7QsRfg_HYiH_F718jCaXM_1u4kloRFOXXc6VQybZdxwUZk2HzSy6Yol_1ª_jedSdzXtZK2C7-OUylMrvwL8oQJtTcjd_pzigYgYw33A1Yj_IJ_2tk7BJy5wXh_gyOLsDXP_lbd_mH8kFUh4tdCttlR3e7 </w:t>
        </w:r>
        <w:proofErr w:type="spellStart"/>
        <w:r w:rsidR="00E8064E" w:rsidRPr="009A1898">
          <w:rPr>
            <w:rStyle w:val="Hipervnculo"/>
            <w:rFonts w:ascii="Palatino Linotype" w:eastAsia="Palatino Linotype" w:hAnsi="Palatino Linotype" w:cs="Palatino Linotype"/>
            <w:color w:val="auto"/>
          </w:rPr>
          <w:t>lmmSgDUisGvRlBZefl</w:t>
        </w:r>
        <w:proofErr w:type="spellEnd"/>
      </w:hyperlink>
    </w:p>
    <w:p w14:paraId="3FE40AFB" w14:textId="45C6A324" w:rsidR="00E8064E" w:rsidRPr="009A1898" w:rsidRDefault="003D0B6C" w:rsidP="009A1898">
      <w:pPr>
        <w:spacing w:before="100" w:beforeAutospacing="1" w:after="100" w:afterAutospacing="1" w:line="360" w:lineRule="auto"/>
        <w:ind w:right="899"/>
        <w:jc w:val="both"/>
        <w:rPr>
          <w:rFonts w:ascii="Palatino Linotype" w:eastAsia="Palatino Linotype" w:hAnsi="Palatino Linotype" w:cs="Palatino Linotype"/>
        </w:rPr>
      </w:pPr>
      <w:r w:rsidRPr="009A1898">
        <w:rPr>
          <w:rFonts w:ascii="Palatino Linotype" w:eastAsia="Palatino Linotype" w:hAnsi="Palatino Linotype" w:cs="Palatino Linotype"/>
          <w:noProof/>
        </w:rPr>
        <mc:AlternateContent>
          <mc:Choice Requires="wps">
            <w:drawing>
              <wp:anchor distT="0" distB="0" distL="114300" distR="114300" simplePos="0" relativeHeight="251685888" behindDoc="0" locked="0" layoutInCell="1" allowOverlap="1" wp14:anchorId="3FB96C06" wp14:editId="603C82C2">
                <wp:simplePos x="0" y="0"/>
                <wp:positionH relativeFrom="column">
                  <wp:posOffset>-60961</wp:posOffset>
                </wp:positionH>
                <wp:positionV relativeFrom="paragraph">
                  <wp:posOffset>577215</wp:posOffset>
                </wp:positionV>
                <wp:extent cx="5762625" cy="203835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762625" cy="2038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FFD823B" id="Conector recto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8pt,45.45pt" to="448.95pt,2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" strokecolor="#4f81bd [3204]" strokeweight="2pt">
                <v:shadow on="t" color="black" opacity="24903f" origin=",.5" offset="0,.55556mm"/>
              </v:line>
            </w:pict>
          </mc:Fallback>
        </mc:AlternateContent>
      </w:r>
      <w:r w:rsidR="00E8064E" w:rsidRPr="009A1898">
        <w:rPr>
          <w:rFonts w:ascii="Palatino Linotype" w:eastAsia="Palatino Linotype" w:hAnsi="Palatino Linotype" w:cs="Palatino Linotype"/>
        </w:rPr>
        <w:t xml:space="preserve">La </w:t>
      </w:r>
      <w:r w:rsidR="009A1898" w:rsidRPr="009A1898">
        <w:rPr>
          <w:rFonts w:ascii="Palatino Linotype" w:eastAsia="Palatino Linotype" w:hAnsi="Palatino Linotype" w:cs="Palatino Linotype"/>
        </w:rPr>
        <w:t>cual,</w:t>
      </w:r>
      <w:r w:rsidR="00E8064E" w:rsidRPr="009A1898">
        <w:rPr>
          <w:rFonts w:ascii="Palatino Linotype" w:eastAsia="Palatino Linotype" w:hAnsi="Palatino Linotype" w:cs="Palatino Linotype"/>
        </w:rPr>
        <w:t xml:space="preserve"> al ser ingresada por este Órgano Garante en un buscador de internet, arrojó lo siguiente: </w:t>
      </w:r>
    </w:p>
    <w:p w14:paraId="0EF68C74" w14:textId="280D56E8" w:rsidR="00E8064E" w:rsidRPr="009A1898" w:rsidRDefault="00E8064E" w:rsidP="009A1898">
      <w:pPr>
        <w:spacing w:before="100" w:beforeAutospacing="1" w:after="100" w:afterAutospacing="1" w:line="360" w:lineRule="auto"/>
        <w:ind w:left="142" w:right="899"/>
        <w:jc w:val="both"/>
        <w:rPr>
          <w:rFonts w:ascii="Palatino Linotype" w:eastAsia="Palatino Linotype" w:hAnsi="Palatino Linotype" w:cs="Palatino Linotype"/>
        </w:rPr>
      </w:pPr>
      <w:r w:rsidRPr="009A1898">
        <w:rPr>
          <w:noProof/>
        </w:rPr>
        <w:lastRenderedPageBreak/>
        <w:drawing>
          <wp:inline distT="0" distB="0" distL="0" distR="0" wp14:anchorId="22CBBBFA" wp14:editId="2CAD35C8">
            <wp:extent cx="5029200" cy="3254837"/>
            <wp:effectExtent l="152400" t="152400" r="361950" b="3651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2567" cy="3257016"/>
                    </a:xfrm>
                    <a:prstGeom prst="rect">
                      <a:avLst/>
                    </a:prstGeom>
                    <a:ln>
                      <a:noFill/>
                    </a:ln>
                    <a:effectLst>
                      <a:outerShdw blurRad="292100" dist="139700" dir="2700000" algn="tl" rotWithShape="0">
                        <a:srgbClr val="333333">
                          <a:alpha val="65000"/>
                        </a:srgbClr>
                      </a:outerShdw>
                    </a:effectLst>
                  </pic:spPr>
                </pic:pic>
              </a:graphicData>
            </a:graphic>
          </wp:inline>
        </w:drawing>
      </w:r>
    </w:p>
    <w:p w14:paraId="2A090DCB" w14:textId="44027F38" w:rsidR="003D0B6C" w:rsidRPr="009A1898" w:rsidRDefault="00E8064E" w:rsidP="009A1898">
      <w:pPr>
        <w:spacing w:before="100" w:beforeAutospacing="1" w:after="100" w:afterAutospacing="1"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Siendo información que a nada abunda a la solicitud de origen, puesto que el propio </w:t>
      </w:r>
      <w:r w:rsidRPr="009A1898">
        <w:rPr>
          <w:rFonts w:ascii="Palatino Linotype" w:eastAsia="Palatino Linotype" w:hAnsi="Palatino Linotype" w:cs="Palatino Linotype"/>
          <w:b/>
        </w:rPr>
        <w:t xml:space="preserve">SUJETO OBLIGADO </w:t>
      </w:r>
      <w:r w:rsidRPr="009A1898">
        <w:rPr>
          <w:rFonts w:ascii="Palatino Linotype" w:eastAsia="Palatino Linotype" w:hAnsi="Palatino Linotype" w:cs="Palatino Linotype"/>
        </w:rPr>
        <w:t xml:space="preserve">a través de su servidor público habilitado </w:t>
      </w:r>
      <w:r w:rsidR="003D0B6C" w:rsidRPr="009A1898">
        <w:rPr>
          <w:rFonts w:ascii="Palatino Linotype" w:eastAsia="Palatino Linotype" w:hAnsi="Palatino Linotype" w:cs="Palatino Linotype"/>
        </w:rPr>
        <w:t xml:space="preserve">de la Unidad de Transparencia refirió lo siguiente: </w:t>
      </w:r>
    </w:p>
    <w:p w14:paraId="346E294C" w14:textId="73F1477E" w:rsidR="00E8064E" w:rsidRPr="009A1898" w:rsidRDefault="003D0B6C" w:rsidP="009A1898">
      <w:pPr>
        <w:spacing w:before="100" w:beforeAutospacing="1" w:after="100" w:afterAutospacing="1" w:line="360" w:lineRule="auto"/>
        <w:jc w:val="center"/>
        <w:rPr>
          <w:rFonts w:ascii="Palatino Linotype" w:eastAsia="Palatino Linotype" w:hAnsi="Palatino Linotype" w:cs="Palatino Linotype"/>
        </w:rPr>
      </w:pPr>
      <w:r w:rsidRPr="009A1898">
        <w:rPr>
          <w:noProof/>
        </w:rPr>
        <w:drawing>
          <wp:inline distT="0" distB="0" distL="0" distR="0" wp14:anchorId="0A50A915" wp14:editId="4EACB6C8">
            <wp:extent cx="5187752" cy="1428750"/>
            <wp:effectExtent l="152400" t="152400" r="356235" b="3619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9065" cy="1453898"/>
                    </a:xfrm>
                    <a:prstGeom prst="rect">
                      <a:avLst/>
                    </a:prstGeom>
                    <a:ln>
                      <a:noFill/>
                    </a:ln>
                    <a:effectLst>
                      <a:outerShdw blurRad="292100" dist="139700" dir="2700000" algn="tl" rotWithShape="0">
                        <a:srgbClr val="333333">
                          <a:alpha val="65000"/>
                        </a:srgbClr>
                      </a:outerShdw>
                    </a:effectLst>
                  </pic:spPr>
                </pic:pic>
              </a:graphicData>
            </a:graphic>
          </wp:inline>
        </w:drawing>
      </w:r>
      <w:r w:rsidR="00E8064E" w:rsidRPr="009A1898">
        <w:rPr>
          <w:rFonts w:ascii="Palatino Linotype" w:eastAsia="Palatino Linotype" w:hAnsi="Palatino Linotype" w:cs="Palatino Linotype"/>
        </w:rPr>
        <w:br w:type="page"/>
      </w:r>
    </w:p>
    <w:p w14:paraId="656BAE01" w14:textId="77777777" w:rsidR="003D0B6C" w:rsidRPr="009A1898" w:rsidRDefault="003D0B6C" w:rsidP="009A1898">
      <w:pPr>
        <w:spacing w:before="100" w:beforeAutospacing="1" w:after="100" w:afterAutospacing="1" w:line="360" w:lineRule="auto"/>
        <w:ind w:right="49"/>
        <w:jc w:val="both"/>
        <w:rPr>
          <w:rFonts w:ascii="Palatino Linotype" w:eastAsia="Palatino Linotype" w:hAnsi="Palatino Linotype" w:cs="Palatino Linotype"/>
        </w:rPr>
      </w:pPr>
      <w:r w:rsidRPr="009A1898">
        <w:rPr>
          <w:rFonts w:ascii="Palatino Linotype" w:eastAsia="Palatino Linotype" w:hAnsi="Palatino Linotype" w:cs="Palatino Linotype"/>
        </w:rPr>
        <w:lastRenderedPageBreak/>
        <w:t>Es entonces relevante señalar que la información peticionada respecto a la lista de asistencia del Séptimo Regidor puede ser colmada a través de la entrega de las actas de sesiones de cabildo en las que ha participado el referido Regidor.</w:t>
      </w:r>
    </w:p>
    <w:p w14:paraId="5938C460" w14:textId="7077FEAB" w:rsidR="00411692" w:rsidRPr="009A1898" w:rsidRDefault="003D0B6C" w:rsidP="009A1898">
      <w:pPr>
        <w:spacing w:before="100" w:beforeAutospacing="1" w:after="100" w:afterAutospacing="1" w:line="360" w:lineRule="auto"/>
        <w:ind w:right="49"/>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Por lo </w:t>
      </w:r>
      <w:bookmarkStart w:id="9" w:name="_GoBack"/>
      <w:bookmarkEnd w:id="9"/>
      <w:r w:rsidR="005B2501" w:rsidRPr="009A1898">
        <w:rPr>
          <w:rFonts w:ascii="Palatino Linotype" w:eastAsia="Palatino Linotype" w:hAnsi="Palatino Linotype" w:cs="Palatino Linotype"/>
        </w:rPr>
        <w:t>que,</w:t>
      </w:r>
      <w:r w:rsidRPr="009A1898">
        <w:rPr>
          <w:rFonts w:ascii="Palatino Linotype" w:eastAsia="Palatino Linotype" w:hAnsi="Palatino Linotype" w:cs="Palatino Linotype"/>
        </w:rPr>
        <w:t xml:space="preserve"> al tenor del presente asunto, se </w:t>
      </w:r>
      <w:r w:rsidRPr="009A1898">
        <w:rPr>
          <w:rFonts w:ascii="Palatino Linotype" w:eastAsia="Palatino Linotype" w:hAnsi="Palatino Linotype" w:cs="Palatino Linotype"/>
          <w:b/>
        </w:rPr>
        <w:t xml:space="preserve">MODIFICA </w:t>
      </w:r>
      <w:r w:rsidRPr="009A1898">
        <w:rPr>
          <w:rFonts w:ascii="Palatino Linotype" w:eastAsia="Palatino Linotype" w:hAnsi="Palatino Linotype" w:cs="Palatino Linotype"/>
        </w:rPr>
        <w:t xml:space="preserve">la respuesta del </w:t>
      </w:r>
      <w:r w:rsidRPr="009A1898">
        <w:rPr>
          <w:rFonts w:ascii="Palatino Linotype" w:eastAsia="Palatino Linotype" w:hAnsi="Palatino Linotype" w:cs="Palatino Linotype"/>
          <w:b/>
        </w:rPr>
        <w:t xml:space="preserve">SUJETO OBLIGADO </w:t>
      </w:r>
      <w:r w:rsidRPr="009A1898">
        <w:rPr>
          <w:rFonts w:ascii="Palatino Linotype" w:eastAsia="Palatino Linotype" w:hAnsi="Palatino Linotype" w:cs="Palatino Linotype"/>
        </w:rPr>
        <w:t>y se ordena que haga entrega de</w:t>
      </w:r>
      <w:r w:rsidR="00932028" w:rsidRPr="009A1898">
        <w:rPr>
          <w:rFonts w:ascii="Palatino Linotype" w:eastAsia="Palatino Linotype" w:hAnsi="Palatino Linotype" w:cs="Palatino Linotype"/>
        </w:rPr>
        <w:t>l Documento o expresión documental donde se adviertan</w:t>
      </w:r>
      <w:r w:rsidRPr="009A1898">
        <w:rPr>
          <w:rFonts w:ascii="Palatino Linotype" w:eastAsia="Palatino Linotype" w:hAnsi="Palatino Linotype" w:cs="Palatino Linotype"/>
        </w:rPr>
        <w:t xml:space="preserve"> las Actas de Cabildo</w:t>
      </w:r>
      <w:r w:rsidR="00932028" w:rsidRPr="009A1898">
        <w:rPr>
          <w:rFonts w:ascii="Palatino Linotype" w:eastAsia="Palatino Linotype" w:hAnsi="Palatino Linotype" w:cs="Palatino Linotype"/>
        </w:rPr>
        <w:t xml:space="preserve"> del Ayuntamiento de </w:t>
      </w:r>
      <w:r w:rsidR="008E12EC" w:rsidRPr="009A1898">
        <w:rPr>
          <w:rFonts w:ascii="Palatino Linotype" w:eastAsia="Palatino Linotype" w:hAnsi="Palatino Linotype" w:cs="Palatino Linotype"/>
        </w:rPr>
        <w:t>Metepec</w:t>
      </w:r>
      <w:r w:rsidRPr="009A1898">
        <w:rPr>
          <w:rFonts w:ascii="Palatino Linotype" w:eastAsia="Palatino Linotype" w:hAnsi="Palatino Linotype" w:cs="Palatino Linotype"/>
        </w:rPr>
        <w:t xml:space="preserve"> </w:t>
      </w:r>
      <w:r w:rsidR="00932028" w:rsidRPr="009A1898">
        <w:rPr>
          <w:rFonts w:ascii="Palatino Linotype" w:eastAsia="Palatino Linotype" w:hAnsi="Palatino Linotype" w:cs="Palatino Linotype"/>
        </w:rPr>
        <w:t>realizadas con motivo de las Sesiones ordinarias y extraordinarias, mismas que hayan sido celebradas del uno de febrero al treinta de junio de dos mil veintidós.</w:t>
      </w:r>
      <w:r w:rsidRPr="009A1898">
        <w:rPr>
          <w:rFonts w:ascii="Palatino Linotype" w:eastAsia="Palatino Linotype" w:hAnsi="Palatino Linotype" w:cs="Palatino Linotype"/>
        </w:rPr>
        <w:t xml:space="preserve"> </w:t>
      </w:r>
    </w:p>
    <w:p w14:paraId="0B8F16B2" w14:textId="608A7601" w:rsidR="00932028" w:rsidRPr="009A1898" w:rsidRDefault="00932028" w:rsidP="009A1898">
      <w:pPr>
        <w:spacing w:before="100" w:beforeAutospacing="1" w:after="100" w:afterAutospacing="1" w:line="360" w:lineRule="auto"/>
        <w:ind w:right="49"/>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Ahora bien, una vez expuesto lo anterior, cabe traer a contexto el segundo Recurso de Revisión acumulado, mismo que contiene el número </w:t>
      </w:r>
      <w:r w:rsidRPr="009A1898">
        <w:rPr>
          <w:rFonts w:ascii="Palatino Linotype" w:eastAsia="Palatino Linotype" w:hAnsi="Palatino Linotype" w:cs="Palatino Linotype"/>
          <w:b/>
        </w:rPr>
        <w:t>12688/INFOEM/IP/RR/2022</w:t>
      </w:r>
      <w:r w:rsidR="00A92976" w:rsidRPr="009A1898">
        <w:rPr>
          <w:rFonts w:ascii="Palatino Linotype" w:eastAsia="Palatino Linotype" w:hAnsi="Palatino Linotype" w:cs="Palatino Linotype"/>
          <w:b/>
        </w:rPr>
        <w:t xml:space="preserve">, </w:t>
      </w:r>
      <w:r w:rsidR="00A92976" w:rsidRPr="009A1898">
        <w:rPr>
          <w:rFonts w:ascii="Palatino Linotype" w:eastAsia="Palatino Linotype" w:hAnsi="Palatino Linotype" w:cs="Palatino Linotype"/>
        </w:rPr>
        <w:t xml:space="preserve">mediante el cual fue requerido lo siguiente: </w:t>
      </w:r>
    </w:p>
    <w:p w14:paraId="25C85021" w14:textId="7EDE70E3" w:rsidR="00411692" w:rsidRPr="009A1898" w:rsidRDefault="00A92976" w:rsidP="009A1898">
      <w:pPr>
        <w:spacing w:before="100" w:beforeAutospacing="1" w:after="100" w:afterAutospacing="1" w:line="360" w:lineRule="auto"/>
        <w:ind w:left="851" w:right="899"/>
        <w:jc w:val="both"/>
        <w:rPr>
          <w:rFonts w:ascii="Palatino Linotype" w:eastAsia="Palatino Linotype" w:hAnsi="Palatino Linotype" w:cs="Palatino Linotype"/>
        </w:rPr>
      </w:pPr>
      <w:r w:rsidRPr="009A1898">
        <w:rPr>
          <w:rFonts w:ascii="Palatino Linotype" w:eastAsia="Palatino Linotype" w:hAnsi="Palatino Linotype" w:cs="Palatino Linotype"/>
        </w:rPr>
        <w:t>“</w:t>
      </w:r>
      <w:r w:rsidRPr="009A1898">
        <w:rPr>
          <w:rFonts w:ascii="Palatino Linotype" w:eastAsia="Palatino Linotype" w:hAnsi="Palatino Linotype" w:cs="Palatino Linotype"/>
          <w:i/>
        </w:rPr>
        <w:t xml:space="preserve">Documento el cual contenga, con que facultad, el Regidor Oscar Alejandro González Márquez, cobra todos los días como regidor del ayuntamiento de Metepec, cuando este año, la mayor parte del tiempo se la ha pasado haciendo campaña en el estado de Durango y en </w:t>
      </w:r>
      <w:proofErr w:type="gramStart"/>
      <w:r w:rsidRPr="009A1898">
        <w:rPr>
          <w:rFonts w:ascii="Palatino Linotype" w:eastAsia="Palatino Linotype" w:hAnsi="Palatino Linotype" w:cs="Palatino Linotype"/>
          <w:i/>
        </w:rPr>
        <w:t>los mitin</w:t>
      </w:r>
      <w:proofErr w:type="gramEnd"/>
      <w:r w:rsidRPr="009A1898">
        <w:rPr>
          <w:rFonts w:ascii="Palatino Linotype" w:eastAsia="Palatino Linotype" w:hAnsi="Palatino Linotype" w:cs="Palatino Linotype"/>
          <w:i/>
        </w:rPr>
        <w:t xml:space="preserve"> para apoyar al Partido del Trabajo, son acciones que no debería ser sancionadas? Ya que lo hace con el sueldo que cobra por laborar en el ayuntamiento de Metepec y jamás asiste a su lugar de trabajo.” </w:t>
      </w:r>
      <w:r w:rsidRPr="009A1898">
        <w:rPr>
          <w:rFonts w:ascii="Palatino Linotype" w:eastAsia="Palatino Linotype" w:hAnsi="Palatino Linotype" w:cs="Palatino Linotype"/>
        </w:rPr>
        <w:t>(Sic).</w:t>
      </w:r>
    </w:p>
    <w:p w14:paraId="22EEA360" w14:textId="77777777" w:rsidR="00A92976" w:rsidRPr="009A1898" w:rsidRDefault="00A92976" w:rsidP="009A1898">
      <w:pPr>
        <w:widowControl w:val="0"/>
        <w:autoSpaceDE w:val="0"/>
        <w:autoSpaceDN w:val="0"/>
        <w:adjustRightInd w:val="0"/>
        <w:spacing w:line="360" w:lineRule="auto"/>
        <w:contextualSpacing/>
        <w:jc w:val="both"/>
        <w:rPr>
          <w:rFonts w:ascii="Palatino Linotype" w:hAnsi="Palatino Linotype" w:cs="Arial"/>
          <w:lang w:eastAsia="es-ES"/>
        </w:rPr>
      </w:pPr>
      <w:r w:rsidRPr="009A1898">
        <w:rPr>
          <w:rFonts w:ascii="Palatino Linotype" w:hAnsi="Palatino Linotype" w:cs="Arial"/>
          <w:lang w:eastAsia="es-ES"/>
        </w:rPr>
        <w:t xml:space="preserve">De conformidad con lo peticionado por el particular, </w:t>
      </w:r>
      <w:r w:rsidRPr="009A1898">
        <w:rPr>
          <w:rFonts w:ascii="Palatino Linotype" w:hAnsi="Palatino Linotype" w:cs="Arial"/>
          <w:b/>
          <w:lang w:eastAsia="es-ES"/>
        </w:rPr>
        <w:t xml:space="preserve">EL SUJETO OBLIGADO </w:t>
      </w:r>
      <w:r w:rsidRPr="009A1898">
        <w:rPr>
          <w:rFonts w:ascii="Palatino Linotype" w:hAnsi="Palatino Linotype" w:cs="Arial"/>
          <w:lang w:eastAsia="es-ES"/>
        </w:rPr>
        <w:t xml:space="preserve">a través del Titular de la Unidad de Transparencia remitió su respectiva respuesta, misma que consiste en lo siguiente: </w:t>
      </w:r>
    </w:p>
    <w:p w14:paraId="140AD4F1" w14:textId="65C95743" w:rsidR="00A92976" w:rsidRPr="009A1898" w:rsidRDefault="00A92976" w:rsidP="009A1898">
      <w:pPr>
        <w:widowControl w:val="0"/>
        <w:autoSpaceDE w:val="0"/>
        <w:autoSpaceDN w:val="0"/>
        <w:adjustRightInd w:val="0"/>
        <w:spacing w:line="360" w:lineRule="auto"/>
        <w:contextualSpacing/>
        <w:jc w:val="both"/>
        <w:rPr>
          <w:rFonts w:ascii="Palatino Linotype" w:hAnsi="Palatino Linotype" w:cs="Arial"/>
          <w:lang w:eastAsia="es-ES"/>
        </w:rPr>
      </w:pPr>
      <w:r w:rsidRPr="009A1898">
        <w:rPr>
          <w:noProof/>
        </w:rPr>
        <w:lastRenderedPageBreak/>
        <w:drawing>
          <wp:inline distT="0" distB="0" distL="0" distR="0" wp14:anchorId="7825A491" wp14:editId="30D5A0EF">
            <wp:extent cx="5362328" cy="6934200"/>
            <wp:effectExtent l="152400" t="152400" r="353060" b="3619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3491" cy="6935704"/>
                    </a:xfrm>
                    <a:prstGeom prst="rect">
                      <a:avLst/>
                    </a:prstGeom>
                    <a:ln>
                      <a:noFill/>
                    </a:ln>
                    <a:effectLst>
                      <a:outerShdw blurRad="292100" dist="139700" dir="2700000" algn="tl" rotWithShape="0">
                        <a:srgbClr val="333333">
                          <a:alpha val="65000"/>
                        </a:srgbClr>
                      </a:outerShdw>
                    </a:effectLst>
                  </pic:spPr>
                </pic:pic>
              </a:graphicData>
            </a:graphic>
          </wp:inline>
        </w:drawing>
      </w:r>
    </w:p>
    <w:p w14:paraId="733359D9" w14:textId="5E0B157B" w:rsidR="00A92976" w:rsidRPr="009A1898" w:rsidRDefault="00A92976" w:rsidP="009A1898">
      <w:pPr>
        <w:widowControl w:val="0"/>
        <w:autoSpaceDE w:val="0"/>
        <w:autoSpaceDN w:val="0"/>
        <w:adjustRightInd w:val="0"/>
        <w:spacing w:line="360" w:lineRule="auto"/>
        <w:contextualSpacing/>
        <w:jc w:val="both"/>
        <w:rPr>
          <w:rFonts w:ascii="Palatino Linotype" w:hAnsi="Palatino Linotype" w:cs="Arial"/>
          <w:lang w:eastAsia="es-ES"/>
        </w:rPr>
      </w:pPr>
      <w:r w:rsidRPr="009A1898">
        <w:rPr>
          <w:noProof/>
        </w:rPr>
        <w:lastRenderedPageBreak/>
        <w:drawing>
          <wp:inline distT="0" distB="0" distL="0" distR="0" wp14:anchorId="6A440578" wp14:editId="079456DA">
            <wp:extent cx="5753100" cy="6677025"/>
            <wp:effectExtent l="152400" t="152400" r="361950" b="3714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3100" cy="6677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379275A" w14:textId="4FA3CBA9" w:rsidR="00A92976" w:rsidRPr="009A1898" w:rsidRDefault="00A92976" w:rsidP="009A1898">
      <w:pPr>
        <w:widowControl w:val="0"/>
        <w:autoSpaceDE w:val="0"/>
        <w:autoSpaceDN w:val="0"/>
        <w:adjustRightInd w:val="0"/>
        <w:spacing w:line="360" w:lineRule="auto"/>
        <w:contextualSpacing/>
        <w:jc w:val="both"/>
        <w:rPr>
          <w:rFonts w:ascii="Palatino Linotype" w:eastAsia="MS Mincho" w:hAnsi="Palatino Linotype" w:cs="Arial"/>
          <w:lang w:val="es-ES_tradnl" w:eastAsia="es-ES"/>
        </w:rPr>
      </w:pPr>
      <w:r w:rsidRPr="009A1898">
        <w:rPr>
          <w:rFonts w:ascii="Palatino Linotype" w:hAnsi="Palatino Linotype" w:cs="Arial"/>
          <w:lang w:eastAsia="es-ES"/>
        </w:rPr>
        <w:lastRenderedPageBreak/>
        <w:t xml:space="preserve"> </w:t>
      </w:r>
      <w:r w:rsidRPr="009A1898">
        <w:rPr>
          <w:rFonts w:ascii="Palatino Linotype" w:eastAsia="MS Mincho" w:hAnsi="Palatino Linotype" w:cs="Arial"/>
          <w:lang w:val="es-ES_tradnl" w:eastAsia="es-ES"/>
        </w:rPr>
        <w:t xml:space="preserve">Sin embargo, cabe señalar que, derivado de lo antes expuesto, el particular se dolió respecto de la respuesta, manifestando únicamente lo siguiente: </w:t>
      </w:r>
    </w:p>
    <w:p w14:paraId="29E76D3B" w14:textId="77777777" w:rsidR="00A92976" w:rsidRPr="009A1898" w:rsidRDefault="00A92976" w:rsidP="009A1898">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eastAsia="es-ES"/>
        </w:rPr>
      </w:pPr>
      <w:r w:rsidRPr="009A1898">
        <w:rPr>
          <w:rFonts w:ascii="Palatino Linotype" w:eastAsia="MS Mincho" w:hAnsi="Palatino Linotype" w:cs="Arial"/>
          <w:lang w:val="es-ES_tradnl" w:eastAsia="es-ES"/>
        </w:rPr>
        <w:t xml:space="preserve">Como </w:t>
      </w:r>
      <w:r w:rsidRPr="009A1898">
        <w:rPr>
          <w:rFonts w:ascii="Palatino Linotype" w:eastAsia="MS Mincho" w:hAnsi="Palatino Linotype" w:cs="Arial"/>
          <w:b/>
          <w:lang w:val="es-ES_tradnl" w:eastAsia="es-ES"/>
        </w:rPr>
        <w:t xml:space="preserve">acto impugnado: </w:t>
      </w:r>
    </w:p>
    <w:p w14:paraId="2E56397D" w14:textId="052BAFF9" w:rsidR="00A92976" w:rsidRPr="009A1898" w:rsidRDefault="00A92976" w:rsidP="009A1898">
      <w:pPr>
        <w:autoSpaceDE w:val="0"/>
        <w:autoSpaceDN w:val="0"/>
        <w:adjustRightInd w:val="0"/>
        <w:ind w:left="851" w:right="902"/>
        <w:jc w:val="center"/>
        <w:rPr>
          <w:rFonts w:ascii="Palatino Linotype" w:eastAsia="MS Mincho" w:hAnsi="Palatino Linotype" w:cs="Arial"/>
          <w:lang w:val="es-ES_tradnl" w:eastAsia="es-ES"/>
        </w:rPr>
      </w:pPr>
      <w:r w:rsidRPr="009A1898">
        <w:rPr>
          <w:rFonts w:ascii="Palatino Linotype" w:eastAsia="MS Mincho" w:hAnsi="Palatino Linotype" w:cs="Arial"/>
          <w:i/>
          <w:lang w:val="es-ES_tradnl" w:eastAsia="es-ES"/>
        </w:rPr>
        <w:t>“</w:t>
      </w:r>
      <w:r w:rsidR="00D649F6" w:rsidRPr="009A1898">
        <w:rPr>
          <w:rFonts w:ascii="Palatino Linotype" w:eastAsia="MS Mincho" w:hAnsi="Palatino Linotype" w:cs="Arial"/>
          <w:i/>
          <w:u w:val="single"/>
          <w:lang w:val="es-ES_tradnl" w:eastAsia="es-ES"/>
        </w:rPr>
        <w:t>Solicitud de información</w:t>
      </w:r>
      <w:r w:rsidRPr="009A1898">
        <w:rPr>
          <w:rFonts w:ascii="Palatino Linotype" w:eastAsia="MS Mincho" w:hAnsi="Palatino Linotype" w:cs="Arial"/>
          <w:i/>
          <w:lang w:val="es-ES_tradnl" w:eastAsia="es-ES"/>
        </w:rPr>
        <w:t xml:space="preserve">” </w:t>
      </w:r>
      <w:r w:rsidRPr="009A1898">
        <w:rPr>
          <w:rFonts w:ascii="Palatino Linotype" w:eastAsia="MS Mincho" w:hAnsi="Palatino Linotype" w:cs="Arial"/>
          <w:lang w:val="es-ES_tradnl" w:eastAsia="es-ES"/>
        </w:rPr>
        <w:t>(Sic).</w:t>
      </w:r>
    </w:p>
    <w:p w14:paraId="3CE84E12" w14:textId="77777777" w:rsidR="00A92976" w:rsidRPr="009A1898" w:rsidRDefault="00A92976" w:rsidP="009A1898">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eastAsia="es-ES"/>
        </w:rPr>
      </w:pPr>
      <w:r w:rsidRPr="009A1898">
        <w:rPr>
          <w:rFonts w:ascii="Palatino Linotype" w:eastAsia="MS Mincho" w:hAnsi="Palatino Linotype" w:cs="Arial"/>
          <w:lang w:val="es-ES_tradnl" w:eastAsia="es-ES"/>
        </w:rPr>
        <w:t xml:space="preserve">Así como </w:t>
      </w:r>
      <w:r w:rsidRPr="009A1898">
        <w:rPr>
          <w:rFonts w:ascii="Palatino Linotype" w:eastAsia="MS Mincho" w:hAnsi="Palatino Linotype" w:cs="Arial"/>
          <w:b/>
          <w:lang w:val="es-ES_tradnl" w:eastAsia="es-ES"/>
        </w:rPr>
        <w:t xml:space="preserve">Razones o Motivos de Inconformidad: </w:t>
      </w:r>
    </w:p>
    <w:p w14:paraId="3707E454" w14:textId="28CC9550" w:rsidR="00A92976" w:rsidRPr="009A1898" w:rsidRDefault="00A92976" w:rsidP="009A1898">
      <w:pPr>
        <w:autoSpaceDE w:val="0"/>
        <w:autoSpaceDN w:val="0"/>
        <w:adjustRightInd w:val="0"/>
        <w:ind w:left="851" w:right="902"/>
        <w:jc w:val="both"/>
        <w:rPr>
          <w:rFonts w:ascii="Palatino Linotype" w:eastAsia="MS Mincho" w:hAnsi="Palatino Linotype" w:cs="Arial"/>
          <w:i/>
          <w:lang w:val="es-ES_tradnl" w:eastAsia="es-ES"/>
        </w:rPr>
      </w:pPr>
      <w:r w:rsidRPr="009A1898">
        <w:rPr>
          <w:rFonts w:ascii="Palatino Linotype" w:eastAsia="MS Mincho" w:hAnsi="Palatino Linotype" w:cs="Arial"/>
          <w:i/>
          <w:lang w:val="es-ES_tradnl" w:eastAsia="es-ES"/>
        </w:rPr>
        <w:t>“</w:t>
      </w:r>
      <w:r w:rsidR="00D649F6" w:rsidRPr="009A1898">
        <w:rPr>
          <w:rFonts w:ascii="Palatino Linotype" w:eastAsia="MS Mincho" w:hAnsi="Palatino Linotype" w:cs="Arial"/>
          <w:i/>
          <w:u w:val="single"/>
          <w:lang w:val="es-ES_tradnl" w:eastAsia="es-ES"/>
        </w:rPr>
        <w:t>Se niegan a entregar la información solicitada, la cual por derecho constitucional me debe ser proporcionada, ya que deben dar informes sobre lo que hacen los servidores públicos de los Ayuntamientos.</w:t>
      </w:r>
      <w:r w:rsidRPr="009A1898">
        <w:rPr>
          <w:rFonts w:ascii="Palatino Linotype" w:eastAsia="MS Mincho" w:hAnsi="Palatino Linotype" w:cs="Arial"/>
          <w:i/>
          <w:lang w:val="es-ES_tradnl" w:eastAsia="es-ES"/>
        </w:rPr>
        <w:t xml:space="preserve">” </w:t>
      </w:r>
      <w:r w:rsidRPr="009A1898">
        <w:rPr>
          <w:rFonts w:ascii="Palatino Linotype" w:eastAsia="MS Mincho" w:hAnsi="Palatino Linotype" w:cs="Arial"/>
          <w:lang w:val="es-ES_tradnl" w:eastAsia="es-ES"/>
        </w:rPr>
        <w:t>(Sic).</w:t>
      </w:r>
    </w:p>
    <w:p w14:paraId="44CF318C" w14:textId="6023088F" w:rsidR="00A92976" w:rsidRPr="009A1898" w:rsidRDefault="00A92976" w:rsidP="009A1898">
      <w:pPr>
        <w:spacing w:before="100" w:beforeAutospacing="1" w:after="100" w:afterAutospacing="1" w:line="360" w:lineRule="auto"/>
        <w:jc w:val="both"/>
        <w:rPr>
          <w:rFonts w:ascii="Palatino Linotype" w:eastAsia="Calibri" w:hAnsi="Palatino Linotype"/>
          <w:szCs w:val="22"/>
          <w:lang w:val="es-ES_tradnl" w:eastAsia="en-US"/>
        </w:rPr>
      </w:pPr>
      <w:r w:rsidRPr="009A1898">
        <w:rPr>
          <w:rFonts w:ascii="Palatino Linotype" w:eastAsia="Calibri" w:hAnsi="Palatino Linotype"/>
          <w:szCs w:val="22"/>
          <w:lang w:val="es-ES_tradnl" w:eastAsia="en-US"/>
        </w:rPr>
        <w:t xml:space="preserve">Por lo antes expuesto, se logra vislumbrar que </w:t>
      </w:r>
      <w:r w:rsidRPr="009A1898">
        <w:rPr>
          <w:rFonts w:ascii="Palatino Linotype" w:eastAsia="Calibri" w:hAnsi="Palatino Linotype"/>
          <w:b/>
          <w:szCs w:val="22"/>
          <w:lang w:val="es-ES_tradnl" w:eastAsia="en-US"/>
        </w:rPr>
        <w:t>EL RECURRENTE</w:t>
      </w:r>
      <w:r w:rsidRPr="009A1898">
        <w:rPr>
          <w:rFonts w:ascii="Palatino Linotype" w:eastAsia="Calibri" w:hAnsi="Palatino Linotype"/>
          <w:szCs w:val="22"/>
          <w:lang w:val="es-ES_tradnl" w:eastAsia="en-US"/>
        </w:rPr>
        <w:t xml:space="preserve"> se agravió por la respuesta proporcionada, argumentando que </w:t>
      </w:r>
      <w:r w:rsidR="00D649F6" w:rsidRPr="009A1898">
        <w:rPr>
          <w:rFonts w:ascii="Palatino Linotype" w:eastAsia="Calibri" w:hAnsi="Palatino Linotype"/>
          <w:szCs w:val="22"/>
          <w:lang w:val="es-ES_tradnl" w:eastAsia="en-US"/>
        </w:rPr>
        <w:t>se le debe de entregar información toda vez que deben de dar informes sobre los que hacen los servidores públicos.</w:t>
      </w:r>
    </w:p>
    <w:p w14:paraId="5BACA931" w14:textId="35D06CCF" w:rsidR="00A92976" w:rsidRPr="009A1898" w:rsidRDefault="00A92976" w:rsidP="009A1898">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Por otro lado, cabe precisar que el servidor público habilitado que se pronunció al respecto para dar contestación al requerimiento vertido </w:t>
      </w:r>
      <w:r w:rsidR="00D649F6" w:rsidRPr="009A1898">
        <w:rPr>
          <w:rFonts w:ascii="Palatino Linotype" w:eastAsia="MS Mincho" w:hAnsi="Palatino Linotype" w:cs="Arial"/>
          <w:lang w:val="es-ES_tradnl" w:eastAsia="es-ES"/>
        </w:rPr>
        <w:t>fue</w:t>
      </w:r>
      <w:r w:rsidRPr="009A1898">
        <w:rPr>
          <w:rFonts w:ascii="Palatino Linotype" w:eastAsia="MS Mincho" w:hAnsi="Palatino Linotype" w:cs="Arial"/>
          <w:lang w:val="es-ES_tradnl" w:eastAsia="es-ES"/>
        </w:rPr>
        <w:t xml:space="preserve"> el Titular de la Unidad de Transparencia, con la finalidad de </w:t>
      </w:r>
      <w:r w:rsidR="00D649F6" w:rsidRPr="009A1898">
        <w:rPr>
          <w:rFonts w:ascii="Palatino Linotype" w:eastAsia="MS Mincho" w:hAnsi="Palatino Linotype" w:cs="Arial"/>
          <w:lang w:val="es-ES_tradnl" w:eastAsia="es-ES"/>
        </w:rPr>
        <w:t>dar atención a</w:t>
      </w:r>
      <w:r w:rsidRPr="009A1898">
        <w:rPr>
          <w:rFonts w:ascii="Palatino Linotype" w:eastAsia="MS Mincho" w:hAnsi="Palatino Linotype" w:cs="Arial"/>
          <w:lang w:val="es-ES_tradnl" w:eastAsia="es-ES"/>
        </w:rPr>
        <w:t xml:space="preserve"> la solicitud de acceso a la información que dio trámite al presente Recurso de Revisión tal y como fue referido anteriormente, </w:t>
      </w:r>
      <w:r w:rsidR="00D649F6" w:rsidRPr="009A1898">
        <w:rPr>
          <w:rFonts w:ascii="Palatino Linotype" w:eastAsia="MS Mincho" w:hAnsi="Palatino Linotype" w:cs="Arial"/>
          <w:lang w:val="es-ES_tradnl" w:eastAsia="es-ES"/>
        </w:rPr>
        <w:t>mismo que</w:t>
      </w:r>
      <w:r w:rsidRPr="009A1898">
        <w:rPr>
          <w:rFonts w:ascii="Palatino Linotype" w:eastAsia="MS Mincho" w:hAnsi="Palatino Linotype" w:cs="Arial"/>
          <w:lang w:val="es-ES_tradnl" w:eastAsia="es-ES"/>
        </w:rPr>
        <w:t xml:space="preserve"> es quien, dentro de sus facultades se pronunció refiriendo para tal efecto que no cuenta con la información peticionada, ni ha sido generada puesto que no se ha </w:t>
      </w:r>
      <w:r w:rsidR="00D649F6" w:rsidRPr="009A1898">
        <w:rPr>
          <w:rFonts w:ascii="Palatino Linotype" w:eastAsia="MS Mincho" w:hAnsi="Palatino Linotype" w:cs="Arial"/>
          <w:lang w:val="es-ES_tradnl" w:eastAsia="es-ES"/>
        </w:rPr>
        <w:t>generado algún documento que colme el requerimiento de acceso a la información</w:t>
      </w:r>
      <w:r w:rsidRPr="009A1898">
        <w:rPr>
          <w:rFonts w:ascii="Palatino Linotype" w:eastAsia="MS Mincho" w:hAnsi="Palatino Linotype" w:cs="Arial"/>
          <w:lang w:val="es-ES_tradnl" w:eastAsia="es-ES"/>
        </w:rPr>
        <w:t xml:space="preserve">. </w:t>
      </w:r>
    </w:p>
    <w:p w14:paraId="09E394C5" w14:textId="77777777" w:rsidR="00A92976" w:rsidRPr="009A1898" w:rsidRDefault="00A92976" w:rsidP="009A1898">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lastRenderedPageBreak/>
        <w:t xml:space="preserve">Cabe señalar que, es de advertirse la intención del </w:t>
      </w:r>
      <w:r w:rsidRPr="009A1898">
        <w:rPr>
          <w:rFonts w:ascii="Palatino Linotype" w:eastAsia="MS Mincho" w:hAnsi="Palatino Linotype" w:cs="Arial"/>
          <w:b/>
          <w:lang w:val="es-ES_tradnl" w:eastAsia="es-ES"/>
        </w:rPr>
        <w:t>SUJETO OBLIGADO</w:t>
      </w:r>
      <w:r w:rsidRPr="009A1898">
        <w:rPr>
          <w:rFonts w:ascii="Palatino Linotype" w:eastAsia="MS Mincho" w:hAnsi="Palatino Linotype" w:cs="Arial"/>
          <w:lang w:val="es-ES_tradnl" w:eastAsia="es-ES"/>
        </w:rPr>
        <w:t xml:space="preserve"> en otorgar un correcto acceso a la información, de tal forma que al emitir pronunciamiento respecto a lo peticionado por el particular, se garantizó en todo momento el derecho de acceso a la información, dando trámite y atención a la solicitud de mérito, sirve de sustento a la analogía anterior el Criterio 02/17 emitido por el Instituto de Transparencia, Acceso a la Información y Protección de Datos Personales, que de la literalidad señala lo siguiente: </w:t>
      </w:r>
    </w:p>
    <w:p w14:paraId="7ACF067B" w14:textId="77777777" w:rsidR="00A92976" w:rsidRPr="009A1898" w:rsidRDefault="00A92976" w:rsidP="009A1898">
      <w:pPr>
        <w:autoSpaceDE w:val="0"/>
        <w:autoSpaceDN w:val="0"/>
        <w:adjustRightInd w:val="0"/>
        <w:ind w:left="851" w:right="899"/>
        <w:contextualSpacing/>
        <w:jc w:val="both"/>
        <w:rPr>
          <w:rFonts w:ascii="Palatino Linotype" w:eastAsia="MS Mincho" w:hAnsi="Palatino Linotype" w:cs="Arial"/>
          <w:i/>
          <w:szCs w:val="20"/>
          <w:lang w:val="es-ES_tradnl" w:eastAsia="es-ES"/>
        </w:rPr>
      </w:pPr>
      <w:r w:rsidRPr="009A1898">
        <w:rPr>
          <w:rFonts w:ascii="Palatino Linotype" w:eastAsia="MS Mincho" w:hAnsi="Palatino Linotype" w:cs="Arial"/>
          <w:b/>
          <w:i/>
          <w:szCs w:val="20"/>
          <w:lang w:val="es-ES_tradnl" w:eastAsia="es-ES"/>
        </w:rPr>
        <w:t>Congruencia y exhaustividad. Sus alcances para garantizar el derecho de acceso a la información.</w:t>
      </w:r>
      <w:r w:rsidRPr="009A1898">
        <w:rPr>
          <w:rFonts w:ascii="Palatino Linotype" w:eastAsia="MS Mincho" w:hAnsi="Palatino Linotype" w:cs="Arial"/>
          <w:i/>
          <w:szCs w:val="20"/>
          <w:lang w:val="es-ES_tradnl"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338905F" w14:textId="74FAFF1D" w:rsidR="00A92976" w:rsidRPr="009A1898" w:rsidRDefault="00A92976" w:rsidP="009A1898">
      <w:pPr>
        <w:spacing w:before="100" w:beforeAutospacing="1" w:after="100" w:afterAutospacing="1" w:line="360" w:lineRule="auto"/>
        <w:jc w:val="both"/>
        <w:rPr>
          <w:rFonts w:ascii="Palatino Linotype" w:hAnsi="Palatino Linotype"/>
          <w:i/>
          <w:sz w:val="22"/>
          <w:szCs w:val="22"/>
          <w:lang w:eastAsia="es-ES"/>
        </w:rPr>
      </w:pPr>
      <w:r w:rsidRPr="009A1898">
        <w:rPr>
          <w:rFonts w:ascii="Palatino Linotype" w:hAnsi="Palatino Linotype"/>
          <w:lang w:eastAsia="es-ES"/>
        </w:rPr>
        <w:t xml:space="preserve">Entonces, de conformidad con lo antes señalado al haber existido un pronunciamiento de parte del </w:t>
      </w:r>
      <w:r w:rsidRPr="009A1898">
        <w:rPr>
          <w:rFonts w:ascii="Palatino Linotype" w:hAnsi="Palatino Linotype"/>
          <w:b/>
          <w:lang w:eastAsia="es-ES"/>
        </w:rPr>
        <w:t xml:space="preserve">SUJETO OBLIGADO </w:t>
      </w:r>
      <w:r w:rsidRPr="009A1898">
        <w:rPr>
          <w:rFonts w:ascii="Palatino Linotype" w:hAnsi="Palatino Linotype"/>
          <w:lang w:eastAsia="es-ES"/>
        </w:rPr>
        <w:t xml:space="preserve">aún más del servidor público habilitado que tal y como quedo soportado, anteriormente en el presente estudio, de acuerdo a sus facultades como </w:t>
      </w:r>
      <w:r w:rsidR="003437B4" w:rsidRPr="009A1898">
        <w:rPr>
          <w:rFonts w:ascii="Palatino Linotype" w:hAnsi="Palatino Linotype"/>
          <w:lang w:eastAsia="es-ES"/>
        </w:rPr>
        <w:t>Titular de la Unidad de Transparencia</w:t>
      </w:r>
      <w:r w:rsidRPr="009A1898">
        <w:rPr>
          <w:rFonts w:ascii="Palatino Linotype" w:hAnsi="Palatino Linotype"/>
          <w:lang w:eastAsia="es-ES"/>
        </w:rPr>
        <w:t xml:space="preserve"> pudo argumentar que no contiene dentro de sus archivos información concerniente a la petición, es así que se </w:t>
      </w:r>
      <w:r w:rsidRPr="009A1898">
        <w:rPr>
          <w:rFonts w:ascii="Palatino Linotype" w:hAnsi="Palatino Linotype"/>
          <w:lang w:eastAsia="es-ES"/>
        </w:rPr>
        <w:lastRenderedPageBreak/>
        <w:t>está ante la presencia de un correcto acceso a la información, máxime que los documentos pretenden satisfacer el derecho de acceso a la información que hizo valer el particular.</w:t>
      </w:r>
    </w:p>
    <w:p w14:paraId="5C0777BC" w14:textId="0C3D1EFA" w:rsidR="00A92976" w:rsidRPr="009A1898" w:rsidRDefault="00A92976" w:rsidP="009A1898">
      <w:pPr>
        <w:spacing w:before="240" w:after="240" w:line="360" w:lineRule="auto"/>
        <w:jc w:val="both"/>
        <w:rPr>
          <w:rFonts w:ascii="Palatino Linotype" w:eastAsia="Palatino Linotype" w:hAnsi="Palatino Linotype" w:cs="Palatino Linotype"/>
          <w:lang w:val="es-ES" w:eastAsia="es-ES"/>
        </w:rPr>
      </w:pPr>
      <w:r w:rsidRPr="009A1898">
        <w:rPr>
          <w:rFonts w:ascii="Palatino Linotype" w:eastAsia="Palatino Linotype" w:hAnsi="Palatino Linotype" w:cs="Palatino Linotype"/>
          <w:lang w:val="es-ES" w:eastAsia="es-ES"/>
        </w:rPr>
        <w:t xml:space="preserve">En tal contexto y una vez analizadas las manifestaciones vertidas por </w:t>
      </w:r>
      <w:r w:rsidRPr="009A1898">
        <w:rPr>
          <w:rFonts w:ascii="Palatino Linotype" w:eastAsia="Palatino Linotype" w:hAnsi="Palatino Linotype" w:cs="Palatino Linotype"/>
          <w:b/>
          <w:lang w:val="es-ES" w:eastAsia="es-ES"/>
        </w:rPr>
        <w:t xml:space="preserve">EL RECURRENTE </w:t>
      </w:r>
      <w:r w:rsidRPr="009A1898">
        <w:rPr>
          <w:rFonts w:ascii="Palatino Linotype" w:eastAsia="Palatino Linotype" w:hAnsi="Palatino Linotype" w:cs="Palatino Linotype"/>
          <w:lang w:val="es-ES" w:eastAsia="es-ES"/>
        </w:rPr>
        <w:t xml:space="preserve">en la interposición del Recurso de Revisión de </w:t>
      </w:r>
      <w:proofErr w:type="gramStart"/>
      <w:r w:rsidRPr="009A1898">
        <w:rPr>
          <w:rFonts w:ascii="Palatino Linotype" w:eastAsia="Palatino Linotype" w:hAnsi="Palatino Linotype" w:cs="Palatino Linotype"/>
          <w:lang w:val="es-ES" w:eastAsia="es-ES"/>
        </w:rPr>
        <w:t xml:space="preserve">mérito, </w:t>
      </w:r>
      <w:r w:rsidRPr="009A1898">
        <w:rPr>
          <w:rFonts w:ascii="Palatino Linotype" w:eastAsia="Palatino Linotype" w:hAnsi="Palatino Linotype" w:cs="Palatino Linotype"/>
          <w:b/>
          <w:lang w:val="es-ES" w:eastAsia="es-ES"/>
        </w:rPr>
        <w:t xml:space="preserve"> </w:t>
      </w:r>
      <w:r w:rsidRPr="009A1898">
        <w:rPr>
          <w:rFonts w:ascii="Palatino Linotype" w:eastAsia="Palatino Linotype" w:hAnsi="Palatino Linotype" w:cs="Palatino Linotype"/>
          <w:lang w:val="es-ES" w:eastAsia="es-ES"/>
        </w:rPr>
        <w:t>se</w:t>
      </w:r>
      <w:proofErr w:type="gramEnd"/>
      <w:r w:rsidRPr="009A1898">
        <w:rPr>
          <w:rFonts w:ascii="Palatino Linotype" w:eastAsia="Palatino Linotype" w:hAnsi="Palatino Linotype" w:cs="Palatino Linotype"/>
          <w:lang w:val="es-ES" w:eastAsia="es-ES"/>
        </w:rPr>
        <w:t xml:space="preserve"> advierte que, las pretensiones de obtener una manifestación en el sentido de que </w:t>
      </w:r>
      <w:r w:rsidRPr="009A1898">
        <w:rPr>
          <w:rFonts w:ascii="Palatino Linotype" w:eastAsia="Palatino Linotype" w:hAnsi="Palatino Linotype" w:cs="Palatino Linotype"/>
          <w:b/>
          <w:lang w:val="es-ES" w:eastAsia="es-ES"/>
        </w:rPr>
        <w:t xml:space="preserve">EL SUJETO OBLIGADO </w:t>
      </w:r>
      <w:r w:rsidRPr="009A1898">
        <w:rPr>
          <w:rFonts w:ascii="Palatino Linotype" w:eastAsia="Palatino Linotype" w:hAnsi="Palatino Linotype" w:cs="Palatino Linotype"/>
          <w:lang w:val="es-ES" w:eastAsia="es-ES"/>
        </w:rPr>
        <w:t xml:space="preserve">se pronuncie respecto a saber sobre el </w:t>
      </w:r>
      <w:r w:rsidR="003437B4" w:rsidRPr="009A1898">
        <w:rPr>
          <w:rFonts w:ascii="Palatino Linotype" w:eastAsia="Palatino Linotype" w:hAnsi="Palatino Linotype" w:cs="Palatino Linotype"/>
          <w:lang w:val="es-ES" w:eastAsia="es-ES"/>
        </w:rPr>
        <w:t xml:space="preserve">porqué un servidor público “…cobra todos los días como regidor del </w:t>
      </w:r>
      <w:r w:rsidR="007010B3" w:rsidRPr="009A1898">
        <w:rPr>
          <w:rFonts w:ascii="Palatino Linotype" w:eastAsia="Palatino Linotype" w:hAnsi="Palatino Linotype" w:cs="Palatino Linotype"/>
          <w:lang w:val="es-ES" w:eastAsia="es-ES"/>
        </w:rPr>
        <w:t>A</w:t>
      </w:r>
      <w:r w:rsidR="003437B4" w:rsidRPr="009A1898">
        <w:rPr>
          <w:rFonts w:ascii="Palatino Linotype" w:eastAsia="Palatino Linotype" w:hAnsi="Palatino Linotype" w:cs="Palatino Linotype"/>
          <w:lang w:val="es-ES" w:eastAsia="es-ES"/>
        </w:rPr>
        <w:t>yuntamiento de Metepec, cuando este año, la mayor parte del tiempo se la ha pasado haciendo campaña…” (Sic).</w:t>
      </w:r>
      <w:r w:rsidRPr="009A1898">
        <w:rPr>
          <w:rFonts w:ascii="Palatino Linotype" w:eastAsia="Palatino Linotype" w:hAnsi="Palatino Linotype" w:cs="Palatino Linotype"/>
          <w:lang w:val="es-ES" w:eastAsia="es-ES"/>
        </w:rPr>
        <w:t xml:space="preserve"> dicho lo anterior, no constituye un derecho de acceso a la información y por lo tanto no es atendible mediante una solicitud de acceso a la información pública, porque se tratan de una </w:t>
      </w:r>
      <w:r w:rsidRPr="009A1898">
        <w:rPr>
          <w:rFonts w:ascii="Palatino Linotype" w:eastAsia="Palatino Linotype" w:hAnsi="Palatino Linotype" w:cs="Palatino Linotype"/>
          <w:b/>
          <w:lang w:val="es-ES" w:eastAsia="es-ES"/>
        </w:rPr>
        <w:t>consulta</w:t>
      </w:r>
      <w:r w:rsidRPr="009A1898">
        <w:rPr>
          <w:rFonts w:ascii="Palatino Linotype" w:eastAsia="Palatino Linotype" w:hAnsi="Palatino Linotype" w:cs="Palatino Linotype"/>
          <w:lang w:val="es-ES" w:eastAsia="es-ES"/>
        </w:rPr>
        <w:t xml:space="preserve"> para un caso específico, situación que conlleva a afirmar que se está en presencia del ejercicio del </w:t>
      </w:r>
      <w:r w:rsidRPr="009A1898">
        <w:rPr>
          <w:rFonts w:ascii="Palatino Linotype" w:eastAsia="Palatino Linotype" w:hAnsi="Palatino Linotype" w:cs="Palatino Linotype"/>
          <w:b/>
          <w:u w:val="single"/>
          <w:lang w:val="es-ES" w:eastAsia="es-ES"/>
        </w:rPr>
        <w:t>derecho de petición</w:t>
      </w:r>
      <w:r w:rsidRPr="009A1898">
        <w:rPr>
          <w:rFonts w:ascii="Palatino Linotype" w:eastAsia="Palatino Linotype" w:hAnsi="Palatino Linotype" w:cs="Palatino Linotype"/>
          <w:lang w:val="es-ES" w:eastAsia="es-ES"/>
        </w:rPr>
        <w:t>.</w:t>
      </w:r>
    </w:p>
    <w:p w14:paraId="25893E71" w14:textId="77777777" w:rsidR="00A92976" w:rsidRPr="009A1898" w:rsidRDefault="00A92976" w:rsidP="009A1898">
      <w:pPr>
        <w:autoSpaceDE w:val="0"/>
        <w:autoSpaceDN w:val="0"/>
        <w:adjustRightInd w:val="0"/>
        <w:spacing w:line="360" w:lineRule="auto"/>
        <w:ind w:right="49"/>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Bajo ese contexto, es importante dejar en claro lo que debe entenderse por derecho de petición y por derecho de acceso a la información pública.</w:t>
      </w:r>
    </w:p>
    <w:p w14:paraId="71F787C9" w14:textId="77777777" w:rsidR="003437B4" w:rsidRPr="009A1898" w:rsidRDefault="003437B4" w:rsidP="009A1898">
      <w:pPr>
        <w:autoSpaceDE w:val="0"/>
        <w:autoSpaceDN w:val="0"/>
        <w:adjustRightInd w:val="0"/>
        <w:spacing w:line="360" w:lineRule="auto"/>
        <w:ind w:right="49"/>
        <w:contextualSpacing/>
        <w:jc w:val="both"/>
        <w:rPr>
          <w:rFonts w:ascii="Palatino Linotype" w:eastAsia="MS Mincho" w:hAnsi="Palatino Linotype" w:cs="Arial"/>
          <w:lang w:val="es-ES_tradnl" w:eastAsia="es-ES"/>
        </w:rPr>
      </w:pPr>
    </w:p>
    <w:p w14:paraId="69E5A44A" w14:textId="77777777" w:rsidR="00A92976" w:rsidRPr="009A1898" w:rsidRDefault="00A92976" w:rsidP="009A1898">
      <w:pPr>
        <w:autoSpaceDE w:val="0"/>
        <w:autoSpaceDN w:val="0"/>
        <w:adjustRightInd w:val="0"/>
        <w:spacing w:line="360" w:lineRule="auto"/>
        <w:ind w:right="49"/>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Por lo que respecta a la definición de Derecho de Petición, el Maestro Ignacio Burgoa Orihuela refiere: </w:t>
      </w:r>
    </w:p>
    <w:p w14:paraId="29DC91FC" w14:textId="77777777" w:rsidR="00A92976" w:rsidRPr="009A1898" w:rsidRDefault="00A92976" w:rsidP="009A1898">
      <w:pPr>
        <w:autoSpaceDE w:val="0"/>
        <w:autoSpaceDN w:val="0"/>
        <w:adjustRightInd w:val="0"/>
        <w:spacing w:line="360" w:lineRule="auto"/>
        <w:ind w:left="720"/>
        <w:contextualSpacing/>
        <w:jc w:val="both"/>
        <w:rPr>
          <w:rFonts w:ascii="Palatino Linotype" w:eastAsia="MS Mincho" w:hAnsi="Palatino Linotype" w:cs="Arial"/>
          <w:lang w:val="es-ES_tradnl" w:eastAsia="es-ES"/>
        </w:rPr>
      </w:pPr>
    </w:p>
    <w:p w14:paraId="0DD947FE" w14:textId="2AA9CE7C" w:rsidR="00A92976" w:rsidRPr="009A1898" w:rsidRDefault="00A92976" w:rsidP="009A1898">
      <w:pPr>
        <w:autoSpaceDE w:val="0"/>
        <w:autoSpaceDN w:val="0"/>
        <w:adjustRightInd w:val="0"/>
        <w:spacing w:line="360" w:lineRule="auto"/>
        <w:ind w:left="851" w:right="901"/>
        <w:jc w:val="both"/>
        <w:rPr>
          <w:rFonts w:ascii="Palatino Linotype" w:eastAsia="MS Mincho" w:hAnsi="Palatino Linotype" w:cs="Arial"/>
          <w:i/>
          <w:sz w:val="22"/>
          <w:lang w:val="es-ES_tradnl" w:eastAsia="es-ES"/>
        </w:rPr>
      </w:pPr>
      <w:r w:rsidRPr="009A1898">
        <w:rPr>
          <w:rFonts w:ascii="Palatino Linotype" w:eastAsia="MS Mincho" w:hAnsi="Palatino Linotype" w:cs="Arial"/>
          <w:b/>
          <w:sz w:val="22"/>
          <w:lang w:val="es-ES_tradnl" w:eastAsia="es-ES"/>
        </w:rPr>
        <w:t>“</w:t>
      </w:r>
      <w:r w:rsidRPr="009A1898">
        <w:rPr>
          <w:rFonts w:ascii="Palatino Linotype" w:eastAsia="MS Mincho" w:hAnsi="Palatino Linotype" w:cs="Arial"/>
          <w:sz w:val="22"/>
          <w:lang w:val="es-ES_tradnl" w:eastAsia="es-ES"/>
        </w:rPr>
        <w:t>…</w:t>
      </w:r>
      <w:r w:rsidRPr="009A1898">
        <w:rPr>
          <w:rFonts w:ascii="Palatino Linotype" w:eastAsia="MS Mincho" w:hAnsi="Palatino Linotype" w:cs="Arial"/>
          <w:i/>
          <w:sz w:val="22"/>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w:t>
      </w:r>
      <w:r w:rsidRPr="009A1898">
        <w:rPr>
          <w:rFonts w:ascii="Palatino Linotype" w:eastAsia="MS Mincho" w:hAnsi="Palatino Linotype" w:cs="Arial"/>
          <w:i/>
          <w:sz w:val="22"/>
          <w:lang w:val="es-ES_tradnl" w:eastAsia="es-ES"/>
        </w:rPr>
        <w:lastRenderedPageBreak/>
        <w:t xml:space="preserve">escrito de cualquier índole, la cual adopta, específicamente, el carácter de simple petición administrativa, acción o recurso, </w:t>
      </w:r>
      <w:r w:rsidR="00D92183" w:rsidRPr="009A1898">
        <w:rPr>
          <w:rFonts w:ascii="Palatino Linotype" w:eastAsia="MS Mincho" w:hAnsi="Palatino Linotype" w:cs="Arial"/>
          <w:i/>
          <w:sz w:val="22"/>
          <w:lang w:val="es-ES_tradnl" w:eastAsia="es-ES"/>
        </w:rPr>
        <w:t>etc.</w:t>
      </w:r>
      <w:r w:rsidR="00D92183" w:rsidRPr="009A1898">
        <w:rPr>
          <w:rFonts w:ascii="Palatino Linotype" w:eastAsia="MS Mincho" w:hAnsi="Palatino Linotype"/>
          <w:b/>
          <w:i/>
          <w:sz w:val="22"/>
          <w:lang w:val="es-ES_tradnl" w:eastAsia="es-ES"/>
        </w:rPr>
        <w:t xml:space="preserve"> “(</w:t>
      </w:r>
      <w:r w:rsidRPr="009A1898">
        <w:rPr>
          <w:rFonts w:ascii="Palatino Linotype" w:eastAsia="MS Mincho" w:hAnsi="Palatino Linotype" w:cs="Arial"/>
          <w:sz w:val="22"/>
          <w:lang w:val="es-ES_tradnl" w:eastAsia="es-ES"/>
        </w:rPr>
        <w:t>Sic).</w:t>
      </w:r>
    </w:p>
    <w:p w14:paraId="63AB8DC6" w14:textId="77777777" w:rsidR="00A92976" w:rsidRPr="009A1898" w:rsidRDefault="00A92976" w:rsidP="009A1898">
      <w:pPr>
        <w:autoSpaceDE w:val="0"/>
        <w:autoSpaceDN w:val="0"/>
        <w:adjustRightInd w:val="0"/>
        <w:spacing w:line="360" w:lineRule="auto"/>
        <w:ind w:left="720" w:right="901"/>
        <w:contextualSpacing/>
        <w:jc w:val="both"/>
        <w:rPr>
          <w:rFonts w:ascii="Palatino Linotype" w:eastAsia="MS Mincho" w:hAnsi="Palatino Linotype" w:cs="Arial"/>
          <w:i/>
          <w:sz w:val="16"/>
          <w:lang w:val="es-ES_tradnl" w:eastAsia="es-ES"/>
        </w:rPr>
      </w:pPr>
    </w:p>
    <w:p w14:paraId="476ACF1A" w14:textId="77777777" w:rsidR="00A92976" w:rsidRPr="009A1898" w:rsidRDefault="00A92976" w:rsidP="009A1898">
      <w:pPr>
        <w:autoSpaceDE w:val="0"/>
        <w:autoSpaceDN w:val="0"/>
        <w:adjustRightInd w:val="0"/>
        <w:spacing w:line="360" w:lineRule="auto"/>
        <w:ind w:right="616"/>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Por su parte, David Cienfuegos Salgado, concibe al derecho de petición como: </w:t>
      </w:r>
    </w:p>
    <w:p w14:paraId="6798010B" w14:textId="77777777" w:rsidR="00A92976" w:rsidRPr="009A1898" w:rsidRDefault="00A92976" w:rsidP="009A1898">
      <w:pPr>
        <w:autoSpaceDE w:val="0"/>
        <w:autoSpaceDN w:val="0"/>
        <w:adjustRightInd w:val="0"/>
        <w:spacing w:line="360" w:lineRule="auto"/>
        <w:ind w:right="616"/>
        <w:contextualSpacing/>
        <w:jc w:val="both"/>
        <w:rPr>
          <w:rFonts w:ascii="Palatino Linotype" w:eastAsia="MS Mincho" w:hAnsi="Palatino Linotype" w:cs="Arial"/>
          <w:sz w:val="14"/>
          <w:lang w:val="es-ES_tradnl" w:eastAsia="es-ES"/>
        </w:rPr>
      </w:pPr>
    </w:p>
    <w:p w14:paraId="4D6CF2B7" w14:textId="77777777" w:rsidR="00A92976" w:rsidRPr="009A1898" w:rsidRDefault="00A92976" w:rsidP="009A1898">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eastAsia="es-ES"/>
        </w:rPr>
      </w:pPr>
      <w:r w:rsidRPr="009A1898">
        <w:rPr>
          <w:rFonts w:ascii="Palatino Linotype" w:eastAsia="MS Mincho" w:hAnsi="Palatino Linotype" w:cs="Arial"/>
          <w:b/>
          <w:i/>
          <w:sz w:val="22"/>
          <w:lang w:val="es-ES_tradnl" w:eastAsia="es-ES"/>
        </w:rPr>
        <w:t>“</w:t>
      </w:r>
      <w:r w:rsidRPr="009A1898">
        <w:rPr>
          <w:rFonts w:ascii="Palatino Linotype" w:eastAsia="MS Mincho" w:hAnsi="Palatino Linotype" w:cs="Arial"/>
          <w:i/>
          <w:sz w:val="22"/>
          <w:lang w:val="es-ES_tradnl" w:eastAsia="es-ES"/>
        </w:rPr>
        <w:t>el derecho de toda persona a ser escuchado por quienes ejercen el poder público.</w:t>
      </w:r>
      <w:r w:rsidRPr="009A1898">
        <w:rPr>
          <w:rFonts w:ascii="Palatino Linotype" w:eastAsia="MS Mincho" w:hAnsi="Palatino Linotype" w:cs="Arial"/>
          <w:b/>
          <w:i/>
          <w:sz w:val="22"/>
          <w:lang w:val="es-ES_tradnl" w:eastAsia="es-ES"/>
        </w:rPr>
        <w:t>”</w:t>
      </w:r>
      <w:r w:rsidRPr="009A1898">
        <w:rPr>
          <w:rFonts w:ascii="Palatino Linotype" w:eastAsia="MS Mincho" w:hAnsi="Palatino Linotype" w:cs="Arial"/>
          <w:i/>
          <w:sz w:val="22"/>
          <w:lang w:val="es-ES_tradnl" w:eastAsia="es-ES"/>
        </w:rPr>
        <w:t xml:space="preserve"> </w:t>
      </w:r>
      <w:r w:rsidRPr="009A1898">
        <w:rPr>
          <w:rFonts w:ascii="Palatino Linotype" w:eastAsia="MS Mincho" w:hAnsi="Palatino Linotype" w:cs="Arial"/>
          <w:sz w:val="22"/>
          <w:lang w:val="es-ES_tradnl" w:eastAsia="es-ES"/>
        </w:rPr>
        <w:t>(Sic).</w:t>
      </w:r>
    </w:p>
    <w:p w14:paraId="67A829A6"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A este respecto, para diferenciar el derecho de petición al derecho de acceso a la información, resulta conducente señalar que José Guadalupe Robles, conceptualiza el derecho a la información como: </w:t>
      </w:r>
    </w:p>
    <w:p w14:paraId="3952B6F9" w14:textId="77777777" w:rsidR="00A92976" w:rsidRPr="009A1898" w:rsidRDefault="00A92976" w:rsidP="009A1898">
      <w:pPr>
        <w:spacing w:line="360" w:lineRule="auto"/>
        <w:ind w:left="720"/>
        <w:contextualSpacing/>
        <w:jc w:val="both"/>
        <w:rPr>
          <w:rFonts w:ascii="Palatino Linotype" w:eastAsia="MS Mincho" w:hAnsi="Palatino Linotype" w:cs="Arial"/>
          <w:lang w:val="es-ES_tradnl" w:eastAsia="es-ES"/>
        </w:rPr>
      </w:pPr>
    </w:p>
    <w:p w14:paraId="354236FD" w14:textId="77777777" w:rsidR="00A92976" w:rsidRPr="009A1898" w:rsidRDefault="00A92976" w:rsidP="009A1898">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eastAsia="es-ES"/>
        </w:rPr>
      </w:pPr>
      <w:r w:rsidRPr="009A1898">
        <w:rPr>
          <w:rFonts w:ascii="Palatino Linotype" w:eastAsia="MS Mincho" w:hAnsi="Palatino Linotype" w:cs="Arial"/>
          <w:b/>
          <w:i/>
          <w:sz w:val="22"/>
          <w:lang w:val="es-ES_tradnl" w:eastAsia="es-ES"/>
        </w:rPr>
        <w:t>“</w:t>
      </w:r>
      <w:r w:rsidRPr="009A1898">
        <w:rPr>
          <w:rFonts w:ascii="Palatino Linotype" w:eastAsia="MS Mincho" w:hAnsi="Palatino Linotype" w:cs="Arial"/>
          <w:i/>
          <w:sz w:val="22"/>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A1898">
        <w:rPr>
          <w:rFonts w:ascii="Palatino Linotype" w:eastAsia="MS Mincho" w:hAnsi="Palatino Linotype" w:cs="Arial"/>
          <w:b/>
          <w:i/>
          <w:sz w:val="22"/>
          <w:lang w:val="es-ES_tradnl" w:eastAsia="es-ES"/>
        </w:rPr>
        <w:t>”</w:t>
      </w:r>
      <w:r w:rsidRPr="009A1898">
        <w:rPr>
          <w:rFonts w:ascii="Palatino Linotype" w:eastAsia="MS Mincho" w:hAnsi="Palatino Linotype" w:cs="Arial"/>
          <w:i/>
          <w:sz w:val="22"/>
          <w:lang w:val="es-ES_tradnl" w:eastAsia="es-ES"/>
        </w:rPr>
        <w:t xml:space="preserve"> </w:t>
      </w:r>
      <w:r w:rsidRPr="009A1898">
        <w:rPr>
          <w:rFonts w:ascii="Palatino Linotype" w:eastAsia="MS Mincho" w:hAnsi="Palatino Linotype" w:cs="Arial"/>
          <w:sz w:val="22"/>
          <w:lang w:val="es-ES_tradnl" w:eastAsia="es-ES"/>
        </w:rPr>
        <w:t>(Sic).</w:t>
      </w:r>
    </w:p>
    <w:p w14:paraId="48445B28" w14:textId="77777777" w:rsidR="00A92976" w:rsidRPr="009A1898" w:rsidRDefault="00A92976" w:rsidP="009A1898">
      <w:pPr>
        <w:spacing w:line="360" w:lineRule="auto"/>
        <w:ind w:left="720" w:right="901"/>
        <w:contextualSpacing/>
        <w:jc w:val="both"/>
        <w:rPr>
          <w:rFonts w:ascii="Palatino Linotype" w:eastAsia="MS Mincho" w:hAnsi="Palatino Linotype" w:cs="Arial"/>
          <w:i/>
          <w:lang w:val="es-ES_tradnl" w:eastAsia="es-ES"/>
        </w:rPr>
      </w:pPr>
    </w:p>
    <w:p w14:paraId="0169DFCF" w14:textId="77777777" w:rsidR="00A92976" w:rsidRPr="009A1898" w:rsidRDefault="00A92976" w:rsidP="009A1898">
      <w:pPr>
        <w:spacing w:line="360" w:lineRule="auto"/>
        <w:contextualSpacing/>
        <w:jc w:val="both"/>
        <w:rPr>
          <w:rFonts w:ascii="Palatino Linotype" w:eastAsia="MS Mincho" w:hAnsi="Palatino Linotype"/>
          <w:lang w:val="es-ES_tradnl" w:eastAsia="es-ES"/>
        </w:rPr>
      </w:pPr>
      <w:r w:rsidRPr="009A1898">
        <w:rPr>
          <w:rFonts w:ascii="Palatino Linotype" w:eastAsia="MS Mincho" w:hAnsi="Palatino Linotype" w:cs="Arial"/>
          <w:lang w:val="es-ES_tradnl" w:eastAsia="es-ES"/>
        </w:rPr>
        <w:t xml:space="preserve">Ahora bien, el derecho </w:t>
      </w:r>
      <w:r w:rsidRPr="009A1898">
        <w:rPr>
          <w:rFonts w:ascii="Palatino Linotype" w:eastAsia="MS Mincho" w:hAnsi="Palatino Linotype"/>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5BBA63F" w14:textId="77777777" w:rsidR="00A92976" w:rsidRPr="009A1898" w:rsidRDefault="00A92976" w:rsidP="009A1898">
      <w:pPr>
        <w:spacing w:line="360" w:lineRule="auto"/>
        <w:ind w:left="720"/>
        <w:contextualSpacing/>
        <w:jc w:val="both"/>
        <w:rPr>
          <w:rFonts w:ascii="Palatino Linotype" w:eastAsia="MS Mincho" w:hAnsi="Palatino Linotype"/>
          <w:lang w:val="es-ES_tradnl" w:eastAsia="es-ES"/>
        </w:rPr>
      </w:pPr>
    </w:p>
    <w:p w14:paraId="1AE59283"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Es por ello que, el derecho de acceso a la información pública, implica el conocimiento de los particulares de la información contenida en los documentos que posean los </w:t>
      </w:r>
      <w:r w:rsidRPr="009A1898">
        <w:rPr>
          <w:rFonts w:ascii="Palatino Linotype" w:eastAsia="MS Mincho" w:hAnsi="Palatino Linotype" w:cs="Arial"/>
          <w:lang w:val="es-ES_tradnl" w:eastAsia="es-ES"/>
        </w:rPr>
        <w:lastRenderedPageBreak/>
        <w:t xml:space="preserve">órganos del estado; incluso se impone la obligación a las autoridades de preservar sus documentos en archivos administrativos actualizados.  </w:t>
      </w:r>
    </w:p>
    <w:p w14:paraId="74325F70" w14:textId="77777777" w:rsidR="00A92976" w:rsidRPr="009A1898" w:rsidRDefault="00A92976" w:rsidP="009A1898">
      <w:pPr>
        <w:spacing w:line="360" w:lineRule="auto"/>
        <w:ind w:left="720"/>
        <w:contextualSpacing/>
        <w:jc w:val="both"/>
        <w:rPr>
          <w:rFonts w:ascii="Palatino Linotype" w:eastAsia="MS Mincho" w:hAnsi="Palatino Linotype" w:cs="Arial"/>
          <w:lang w:val="es-ES_tradnl" w:eastAsia="es-ES"/>
        </w:rPr>
      </w:pPr>
    </w:p>
    <w:p w14:paraId="4B844033"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B9FCFC0" w14:textId="77777777" w:rsidR="00A92976" w:rsidRPr="009A1898" w:rsidRDefault="00A92976" w:rsidP="009A1898">
      <w:pPr>
        <w:spacing w:line="360" w:lineRule="auto"/>
        <w:ind w:left="720"/>
        <w:contextualSpacing/>
        <w:jc w:val="both"/>
        <w:rPr>
          <w:rFonts w:ascii="Palatino Linotype" w:eastAsia="MS Mincho" w:hAnsi="Palatino Linotype" w:cs="Arial"/>
          <w:lang w:val="es-ES_tradnl" w:eastAsia="es-ES"/>
        </w:rPr>
      </w:pPr>
    </w:p>
    <w:p w14:paraId="2CF1CFD1"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53BE6150" w14:textId="77777777" w:rsidR="00A92976" w:rsidRPr="009A1898" w:rsidRDefault="00A92976" w:rsidP="009A1898">
      <w:pPr>
        <w:spacing w:line="360" w:lineRule="auto"/>
        <w:ind w:left="720"/>
        <w:contextualSpacing/>
        <w:jc w:val="both"/>
        <w:rPr>
          <w:rFonts w:ascii="Palatino Linotype" w:eastAsia="MS Mincho" w:hAnsi="Palatino Linotype" w:cs="Arial"/>
          <w:lang w:val="es-ES_tradnl" w:eastAsia="es-ES"/>
        </w:rPr>
      </w:pPr>
    </w:p>
    <w:p w14:paraId="49A8127A"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D9B90C"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p>
    <w:p w14:paraId="6E9CDC52"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r w:rsidRPr="009A1898">
        <w:rPr>
          <w:rFonts w:ascii="Palatino Linotype" w:eastAsia="MS Mincho" w:hAnsi="Palatino Linotype" w:cs="Arial"/>
          <w:lang w:val="es-ES_tradnl" w:eastAsia="es-ES"/>
        </w:rPr>
        <w:t>Por otro lado, así como la Constitución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2BD2343" w14:textId="77777777" w:rsidR="00A92976" w:rsidRPr="009A1898" w:rsidRDefault="00A92976" w:rsidP="009A1898">
      <w:pPr>
        <w:spacing w:line="360" w:lineRule="auto"/>
        <w:contextualSpacing/>
        <w:jc w:val="both"/>
        <w:rPr>
          <w:rFonts w:ascii="Palatino Linotype" w:eastAsia="MS Mincho" w:hAnsi="Palatino Linotype" w:cs="Arial"/>
          <w:lang w:val="es-ES_tradnl" w:eastAsia="es-ES"/>
        </w:rPr>
      </w:pPr>
    </w:p>
    <w:p w14:paraId="7CFE8359" w14:textId="77777777" w:rsidR="00A92976" w:rsidRPr="009A1898" w:rsidRDefault="00A92976" w:rsidP="009A1898">
      <w:pPr>
        <w:spacing w:line="360" w:lineRule="auto"/>
        <w:contextualSpacing/>
        <w:jc w:val="both"/>
        <w:rPr>
          <w:rFonts w:ascii="Palatino Linotype" w:eastAsia="MS Mincho" w:hAnsi="Palatino Linotype" w:cs="Arial"/>
          <w:lang w:val="es-ES_tradnl"/>
        </w:rPr>
      </w:pPr>
      <w:r w:rsidRPr="009A1898">
        <w:rPr>
          <w:rFonts w:ascii="Palatino Linotype" w:eastAsia="MS Mincho" w:hAnsi="Palatino Linotype" w:cs="Arial"/>
          <w:lang w:val="es-ES_tradnl"/>
        </w:rPr>
        <w:t xml:space="preserve">Corolario a lo anterior, el doctrinario Ernesto Villanueva </w:t>
      </w:r>
      <w:proofErr w:type="spellStart"/>
      <w:r w:rsidRPr="009A1898">
        <w:rPr>
          <w:rFonts w:ascii="Palatino Linotype" w:eastAsia="MS Mincho" w:hAnsi="Palatino Linotype" w:cs="Arial"/>
          <w:lang w:val="es-ES_tradnl"/>
        </w:rPr>
        <w:t>Villanueva</w:t>
      </w:r>
      <w:proofErr w:type="spellEnd"/>
      <w:r w:rsidRPr="009A1898">
        <w:rPr>
          <w:rFonts w:ascii="Palatino Linotype" w:eastAsia="MS Mincho" w:hAnsi="Palatino Linotype" w:cs="Arial"/>
          <w:lang w:val="es-ES_tradnl"/>
        </w:rPr>
        <w:t xml:space="preserve"> define al derecho de acceso a la información como: </w:t>
      </w:r>
    </w:p>
    <w:p w14:paraId="4B01EE82" w14:textId="77777777" w:rsidR="00A92976" w:rsidRPr="009A1898" w:rsidRDefault="00A92976" w:rsidP="009A1898">
      <w:pPr>
        <w:spacing w:line="360" w:lineRule="auto"/>
        <w:ind w:left="720"/>
        <w:contextualSpacing/>
        <w:jc w:val="both"/>
        <w:rPr>
          <w:rFonts w:ascii="Palatino Linotype" w:eastAsia="MS Mincho" w:hAnsi="Palatino Linotype" w:cs="Arial"/>
          <w:sz w:val="10"/>
          <w:lang w:val="es-ES_tradnl"/>
        </w:rPr>
      </w:pPr>
    </w:p>
    <w:p w14:paraId="2427D0C3" w14:textId="77777777" w:rsidR="00A92976" w:rsidRPr="009A1898" w:rsidRDefault="00A92976" w:rsidP="009A1898">
      <w:pPr>
        <w:spacing w:line="360" w:lineRule="auto"/>
        <w:ind w:left="720" w:right="902"/>
        <w:contextualSpacing/>
        <w:jc w:val="both"/>
        <w:rPr>
          <w:rFonts w:ascii="Palatino Linotype" w:eastAsia="MS Mincho" w:hAnsi="Palatino Linotype" w:cs="Arial"/>
          <w:i/>
          <w:sz w:val="22"/>
          <w:lang w:val="es-ES_tradnl"/>
        </w:rPr>
      </w:pPr>
      <w:r w:rsidRPr="009A1898">
        <w:rPr>
          <w:rFonts w:ascii="Palatino Linotype" w:eastAsia="MS Mincho" w:hAnsi="Palatino Linotype" w:cs="Arial"/>
          <w:b/>
          <w:i/>
          <w:sz w:val="22"/>
          <w:lang w:val="es-ES_tradnl"/>
        </w:rPr>
        <w:t>“</w:t>
      </w:r>
      <w:r w:rsidRPr="009A1898">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A1898">
        <w:rPr>
          <w:rFonts w:ascii="Palatino Linotype" w:eastAsia="MS Mincho" w:hAnsi="Palatino Linotype" w:cs="Arial"/>
          <w:b/>
          <w:i/>
          <w:sz w:val="22"/>
          <w:lang w:val="es-ES_tradnl"/>
        </w:rPr>
        <w:t>”</w:t>
      </w:r>
      <w:r w:rsidRPr="009A1898">
        <w:rPr>
          <w:rFonts w:ascii="Palatino Linotype" w:eastAsia="MS Mincho" w:hAnsi="Palatino Linotype" w:cs="Arial"/>
          <w:i/>
          <w:sz w:val="22"/>
          <w:vertAlign w:val="superscript"/>
          <w:lang w:val="es-ES_tradnl"/>
        </w:rPr>
        <w:t xml:space="preserve"> </w:t>
      </w:r>
      <w:r w:rsidRPr="009A1898">
        <w:rPr>
          <w:rFonts w:ascii="Palatino Linotype" w:eastAsia="MS Mincho" w:hAnsi="Palatino Linotype" w:cs="Arial"/>
          <w:i/>
          <w:sz w:val="22"/>
          <w:lang w:val="es-ES_tradnl"/>
        </w:rPr>
        <w:t xml:space="preserve">(sic) </w:t>
      </w:r>
    </w:p>
    <w:p w14:paraId="2D94F9EA" w14:textId="77777777" w:rsidR="00A92976" w:rsidRPr="009A1898" w:rsidRDefault="00A92976" w:rsidP="009A1898">
      <w:pPr>
        <w:spacing w:line="360" w:lineRule="auto"/>
        <w:contextualSpacing/>
        <w:jc w:val="both"/>
        <w:rPr>
          <w:rFonts w:ascii="Palatino Linotype" w:eastAsia="MS Mincho" w:hAnsi="Palatino Linotype" w:cs="Arial"/>
          <w:b/>
          <w:u w:val="single"/>
          <w:lang w:val="es-ES_tradnl" w:eastAsia="es-ES"/>
        </w:rPr>
      </w:pPr>
      <w:r w:rsidRPr="009A1898">
        <w:rPr>
          <w:rFonts w:ascii="Palatino Linotype" w:eastAsia="MS Mincho" w:hAnsi="Palatino Linotype" w:cs="Arial"/>
          <w:lang w:val="es-ES_tradnl" w:eastAsia="es-ES"/>
        </w:rPr>
        <w:lastRenderedPageBreak/>
        <w:t xml:space="preserve">De lo anterior, se puede concluir que la distinción entre el derecho de petición y el derecho de acceso a la información estriba principalmente en que en el primero de ellos, </w:t>
      </w:r>
      <w:r w:rsidRPr="009A1898">
        <w:rPr>
          <w:rFonts w:ascii="Palatino Linotype" w:eastAsia="MS Mincho" w:hAnsi="Palatino Linotype" w:cs="Arial"/>
          <w:lang w:val="es-ES_tradnl"/>
        </w:rPr>
        <w:t xml:space="preserve">la pretensión del peticionario consiste generalmente en obligar a la autoridad responsable a que actúe en el sentido de contestar lo solicitado, mientras que en el </w:t>
      </w:r>
      <w:r w:rsidRPr="009A1898">
        <w:rPr>
          <w:rFonts w:ascii="Palatino Linotype" w:eastAsia="MS Mincho" w:hAnsi="Palatino Linotype" w:cs="Arial"/>
          <w:bCs/>
          <w:lang w:val="es-ES_tradnl" w:eastAsia="es-CO"/>
        </w:rPr>
        <w:t xml:space="preserve">segundo supuesto </w:t>
      </w:r>
      <w:r w:rsidRPr="009A1898">
        <w:rPr>
          <w:rFonts w:ascii="Palatino Linotype" w:eastAsia="MS Mincho" w:hAnsi="Palatino Linotype" w:cs="Arial"/>
          <w:b/>
          <w:bCs/>
          <w:u w:val="single"/>
          <w:lang w:val="es-ES_tradnl" w:eastAsia="es-CO"/>
        </w:rPr>
        <w:t>la solicitud de acceso a la información pública se encamina primordialmente a</w:t>
      </w:r>
      <w:r w:rsidRPr="009A1898">
        <w:rPr>
          <w:rFonts w:ascii="Palatino Linotype" w:eastAsia="MS Mincho" w:hAnsi="Palatino Linotype" w:cs="Arial"/>
          <w:b/>
          <w:u w:val="single"/>
          <w:lang w:val="es-ES_tradnl" w:eastAsia="es-ES"/>
        </w:rPr>
        <w:t xml:space="preserve"> permitir el </w:t>
      </w:r>
      <w:r w:rsidRPr="009A1898">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9A1898">
        <w:rPr>
          <w:rFonts w:ascii="Palatino Linotype" w:eastAsia="MS Mincho" w:hAnsi="Palatino Linotype" w:cs="Arial"/>
          <w:b/>
          <w:u w:val="single"/>
          <w:lang w:val="es-ES_tradnl" w:eastAsia="es-ES"/>
        </w:rPr>
        <w:t xml:space="preserve">la autoridad. </w:t>
      </w:r>
    </w:p>
    <w:p w14:paraId="47444A58" w14:textId="77777777" w:rsidR="00A92976" w:rsidRPr="009A1898" w:rsidRDefault="00A92976" w:rsidP="009A1898">
      <w:pPr>
        <w:spacing w:before="240" w:after="240" w:line="360" w:lineRule="auto"/>
        <w:jc w:val="both"/>
        <w:rPr>
          <w:rFonts w:ascii="Palatino Linotype" w:eastAsia="Palatino Linotype" w:hAnsi="Palatino Linotype" w:cs="Palatino Linotype"/>
          <w:lang w:val="es-ES" w:eastAsia="es-ES"/>
        </w:rPr>
      </w:pPr>
      <w:r w:rsidRPr="009A1898">
        <w:rPr>
          <w:rFonts w:ascii="Palatino Linotype" w:eastAsia="MS Mincho" w:hAnsi="Palatino Linotype" w:cs="Arial"/>
          <w:b/>
          <w:u w:val="single"/>
          <w:lang w:val="es-ES_tradnl" w:eastAsia="es-ES"/>
        </w:rPr>
        <w:t xml:space="preserve">Por lo que la entrega de una razón o un razonamiento por parte de </w:t>
      </w:r>
      <w:r w:rsidRPr="009A1898">
        <w:rPr>
          <w:rFonts w:ascii="Palatino Linotype" w:eastAsia="MS Mincho" w:hAnsi="Palatino Linotype" w:cs="Arial"/>
          <w:b/>
          <w:u w:val="single"/>
        </w:rPr>
        <w:t>EL SUJETO OBLIGADO</w:t>
      </w:r>
      <w:r w:rsidRPr="009A1898">
        <w:rPr>
          <w:rFonts w:ascii="Palatino Linotype" w:eastAsia="MS Mincho" w:hAnsi="Palatino Linotype" w:cs="Arial"/>
          <w:b/>
          <w:u w:val="single"/>
          <w:lang w:val="es-ES_tradnl" w:eastAsia="es-ES"/>
        </w:rPr>
        <w:t xml:space="preserve"> no es algo que la ley establezca como atribución, derecho, o facultad</w:t>
      </w:r>
      <w:r w:rsidRPr="009A1898">
        <w:rPr>
          <w:rFonts w:ascii="Palatino Linotype" w:eastAsia="MS Mincho" w:hAnsi="Palatino Linotype" w:cs="Arial"/>
          <w:lang w:val="es-ES_tradnl" w:eastAsia="es-ES"/>
        </w:rPr>
        <w:t xml:space="preserve">; </w:t>
      </w:r>
      <w:r w:rsidRPr="009A1898">
        <w:rPr>
          <w:rFonts w:ascii="Palatino Linotype" w:eastAsia="MS Mincho" w:hAnsi="Palatino Linotype" w:cs="Arial"/>
          <w:u w:val="single"/>
          <w:lang w:val="es-ES_tradnl" w:eastAsia="es-ES"/>
        </w:rPr>
        <w:t>pues ello implicaría un juicio de valor referente a un cuestionamiento realizado, los cuales, al constituir interrogantes, inquietudes y manifestaciones se satisfacen vía derecho de petición.</w:t>
      </w:r>
    </w:p>
    <w:p w14:paraId="21E4DE9F" w14:textId="77777777" w:rsidR="00A92976" w:rsidRPr="009A1898" w:rsidRDefault="00A92976" w:rsidP="009A1898">
      <w:pPr>
        <w:pBdr>
          <w:top w:val="nil"/>
          <w:left w:val="nil"/>
          <w:bottom w:val="nil"/>
          <w:right w:val="nil"/>
          <w:between w:val="nil"/>
        </w:pBdr>
        <w:spacing w:line="360" w:lineRule="auto"/>
        <w:ind w:right="96"/>
        <w:jc w:val="both"/>
        <w:rPr>
          <w:rFonts w:ascii="Palatino Linotype" w:eastAsia="Palatino Linotype" w:hAnsi="Palatino Linotype" w:cs="Palatino Linotype"/>
          <w:lang w:val="es-ES" w:eastAsia="es-ES"/>
        </w:rPr>
      </w:pPr>
      <w:r w:rsidRPr="009A1898">
        <w:rPr>
          <w:rFonts w:ascii="Palatino Linotype" w:eastAsia="Palatino Linotype" w:hAnsi="Palatino Linotype" w:cs="Palatino Linotype"/>
          <w:lang w:val="es-ES" w:eastAsia="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43D4CA1" w14:textId="77777777" w:rsidR="00A92976" w:rsidRPr="00473563" w:rsidRDefault="00A92976" w:rsidP="009A1898">
      <w:pPr>
        <w:pBdr>
          <w:top w:val="nil"/>
          <w:left w:val="nil"/>
          <w:bottom w:val="nil"/>
          <w:right w:val="nil"/>
          <w:between w:val="nil"/>
        </w:pBdr>
        <w:spacing w:line="360" w:lineRule="auto"/>
        <w:jc w:val="both"/>
        <w:rPr>
          <w:rFonts w:ascii="Palatino Linotype" w:eastAsia="Palatino Linotype" w:hAnsi="Palatino Linotype" w:cs="Palatino Linotype"/>
          <w:sz w:val="16"/>
          <w:szCs w:val="16"/>
          <w:lang w:val="es-ES" w:eastAsia="es-ES"/>
        </w:rPr>
      </w:pPr>
    </w:p>
    <w:p w14:paraId="1EB1B8A6" w14:textId="77777777" w:rsidR="00A92976" w:rsidRPr="009A1898" w:rsidRDefault="00A92976" w:rsidP="009A1898">
      <w:pPr>
        <w:ind w:left="567" w:right="567"/>
        <w:jc w:val="both"/>
        <w:rPr>
          <w:rFonts w:ascii="Palatino Linotype" w:eastAsia="Palatino Linotype" w:hAnsi="Palatino Linotype" w:cs="Palatino Linotype"/>
          <w:b/>
          <w:i/>
          <w:sz w:val="22"/>
          <w:szCs w:val="22"/>
          <w:lang w:val="es-ES" w:eastAsia="es-ES"/>
        </w:rPr>
      </w:pPr>
      <w:r w:rsidRPr="009A1898">
        <w:rPr>
          <w:rFonts w:ascii="Palatino Linotype" w:eastAsia="Palatino Linotype" w:hAnsi="Palatino Linotype" w:cs="Palatino Linotype"/>
          <w:b/>
          <w:i/>
          <w:sz w:val="22"/>
          <w:szCs w:val="22"/>
          <w:lang w:val="es-ES" w:eastAsia="es-ES"/>
        </w:rPr>
        <w:t>“CRITERIO 0002-11</w:t>
      </w:r>
    </w:p>
    <w:p w14:paraId="23056AF5" w14:textId="77777777" w:rsidR="00A92976" w:rsidRPr="009A1898" w:rsidRDefault="00A92976" w:rsidP="009A1898">
      <w:pPr>
        <w:ind w:left="567" w:right="567"/>
        <w:jc w:val="both"/>
        <w:rPr>
          <w:rFonts w:ascii="Palatino Linotype" w:eastAsia="Palatino Linotype" w:hAnsi="Palatino Linotype" w:cs="Palatino Linotype"/>
          <w:i/>
          <w:sz w:val="22"/>
          <w:szCs w:val="22"/>
          <w:lang w:val="es-ES" w:eastAsia="es-ES"/>
        </w:rPr>
      </w:pPr>
      <w:r w:rsidRPr="009A1898">
        <w:rPr>
          <w:rFonts w:ascii="Palatino Linotype" w:eastAsia="Palatino Linotype" w:hAnsi="Palatino Linotype" w:cs="Palatino Linotype"/>
          <w:b/>
          <w:i/>
          <w:sz w:val="22"/>
          <w:szCs w:val="22"/>
          <w:lang w:val="es-ES" w:eastAsia="es-ES"/>
        </w:rPr>
        <w:t xml:space="preserve">INFORMACIÓN PÚBLICA, CONCEPTO DE, EN MATERIA DE TRANSPARENCIA. INTERPRETACIÓN TEMÁTICA DE LOS ARTÍCULOS 2, </w:t>
      </w:r>
      <w:r w:rsidRPr="009A1898">
        <w:rPr>
          <w:rFonts w:ascii="Palatino Linotype" w:eastAsia="Palatino Linotype" w:hAnsi="Palatino Linotype" w:cs="Palatino Linotype"/>
          <w:b/>
          <w:i/>
          <w:sz w:val="22"/>
          <w:szCs w:val="22"/>
          <w:lang w:val="es-ES" w:eastAsia="es-ES"/>
        </w:rPr>
        <w:lastRenderedPageBreak/>
        <w:t>FRACCIÓN V, XV, Y XVI, 32, 4,11 Y 41.</w:t>
      </w:r>
      <w:r w:rsidRPr="009A1898">
        <w:rPr>
          <w:rFonts w:ascii="Palatino Linotype" w:eastAsia="Palatino Linotype" w:hAnsi="Palatino Linotype" w:cs="Palatino Linotype"/>
          <w:i/>
          <w:sz w:val="22"/>
          <w:szCs w:val="22"/>
          <w:lang w:val="es-ES"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E50AC1" w14:textId="77777777" w:rsidR="00A92976" w:rsidRPr="009A1898" w:rsidRDefault="00A92976" w:rsidP="009A1898">
      <w:pPr>
        <w:ind w:left="567" w:right="567"/>
        <w:jc w:val="both"/>
        <w:rPr>
          <w:rFonts w:ascii="Palatino Linotype" w:eastAsia="Palatino Linotype" w:hAnsi="Palatino Linotype" w:cs="Palatino Linotype"/>
          <w:i/>
          <w:sz w:val="22"/>
          <w:szCs w:val="22"/>
          <w:lang w:val="es-ES" w:eastAsia="es-ES"/>
        </w:rPr>
      </w:pPr>
      <w:r w:rsidRPr="009A1898">
        <w:rPr>
          <w:rFonts w:ascii="Palatino Linotype" w:eastAsia="Palatino Linotype" w:hAnsi="Palatino Linotype" w:cs="Palatino Linotype"/>
          <w:i/>
          <w:sz w:val="22"/>
          <w:szCs w:val="22"/>
          <w:lang w:val="es-ES" w:eastAsia="es-ES"/>
        </w:rPr>
        <w:t xml:space="preserve">En </w:t>
      </w:r>
      <w:proofErr w:type="gramStart"/>
      <w:r w:rsidRPr="009A1898">
        <w:rPr>
          <w:rFonts w:ascii="Palatino Linotype" w:eastAsia="Palatino Linotype" w:hAnsi="Palatino Linotype" w:cs="Palatino Linotype"/>
          <w:i/>
          <w:sz w:val="22"/>
          <w:szCs w:val="22"/>
          <w:lang w:val="es-ES" w:eastAsia="es-ES"/>
        </w:rPr>
        <w:t>consecuencia</w:t>
      </w:r>
      <w:proofErr w:type="gramEnd"/>
      <w:r w:rsidRPr="009A1898">
        <w:rPr>
          <w:rFonts w:ascii="Palatino Linotype" w:eastAsia="Palatino Linotype" w:hAnsi="Palatino Linotype" w:cs="Palatino Linotype"/>
          <w:i/>
          <w:sz w:val="22"/>
          <w:szCs w:val="22"/>
          <w:lang w:val="es-ES" w:eastAsia="es-ES"/>
        </w:rPr>
        <w:t xml:space="preserve"> el acceso a la información se refiere a que se cumplan cualquiera de los siguientes tres supuestos:</w:t>
      </w:r>
    </w:p>
    <w:p w14:paraId="6ADA481B" w14:textId="77777777" w:rsidR="00A92976" w:rsidRPr="009A1898" w:rsidRDefault="00A92976" w:rsidP="009A1898">
      <w:pPr>
        <w:ind w:left="567" w:right="567"/>
        <w:jc w:val="both"/>
        <w:rPr>
          <w:rFonts w:ascii="Palatino Linotype" w:eastAsia="Palatino Linotype" w:hAnsi="Palatino Linotype" w:cs="Palatino Linotype"/>
          <w:i/>
          <w:sz w:val="22"/>
          <w:szCs w:val="22"/>
          <w:lang w:val="es-ES" w:eastAsia="es-ES"/>
        </w:rPr>
      </w:pPr>
      <w:r w:rsidRPr="009A1898">
        <w:rPr>
          <w:rFonts w:ascii="Palatino Linotype" w:eastAsia="Palatino Linotype" w:hAnsi="Palatino Linotype" w:cs="Palatino Linotype"/>
          <w:i/>
          <w:sz w:val="22"/>
          <w:szCs w:val="22"/>
          <w:lang w:val="es-ES" w:eastAsia="es-ES"/>
        </w:rPr>
        <w:t xml:space="preserve">Que se trate de información registrada en cualquier soporte documental, </w:t>
      </w:r>
      <w:proofErr w:type="gramStart"/>
      <w:r w:rsidRPr="009A1898">
        <w:rPr>
          <w:rFonts w:ascii="Palatino Linotype" w:eastAsia="Palatino Linotype" w:hAnsi="Palatino Linotype" w:cs="Palatino Linotype"/>
          <w:i/>
          <w:sz w:val="22"/>
          <w:szCs w:val="22"/>
          <w:lang w:val="es-ES" w:eastAsia="es-ES"/>
        </w:rPr>
        <w:t>que</w:t>
      </w:r>
      <w:proofErr w:type="gramEnd"/>
      <w:r w:rsidRPr="009A1898">
        <w:rPr>
          <w:rFonts w:ascii="Palatino Linotype" w:eastAsia="Palatino Linotype" w:hAnsi="Palatino Linotype" w:cs="Palatino Linotype"/>
          <w:i/>
          <w:sz w:val="22"/>
          <w:szCs w:val="22"/>
          <w:lang w:val="es-ES" w:eastAsia="es-ES"/>
        </w:rPr>
        <w:t xml:space="preserve"> en ejercicio de las atribuciones conferidas, sea generada por los Sujetos Obligados;</w:t>
      </w:r>
    </w:p>
    <w:p w14:paraId="530D2446" w14:textId="77777777" w:rsidR="00A92976" w:rsidRPr="009A1898" w:rsidRDefault="00A92976" w:rsidP="009A1898">
      <w:pPr>
        <w:ind w:left="567" w:right="567"/>
        <w:jc w:val="both"/>
        <w:rPr>
          <w:rFonts w:ascii="Palatino Linotype" w:eastAsia="Palatino Linotype" w:hAnsi="Palatino Linotype" w:cs="Palatino Linotype"/>
          <w:i/>
          <w:sz w:val="22"/>
          <w:szCs w:val="22"/>
          <w:lang w:val="es-ES" w:eastAsia="es-ES"/>
        </w:rPr>
      </w:pPr>
      <w:r w:rsidRPr="009A1898">
        <w:rPr>
          <w:rFonts w:ascii="Palatino Linotype" w:eastAsia="Palatino Linotype" w:hAnsi="Palatino Linotype" w:cs="Palatino Linotype"/>
          <w:i/>
          <w:sz w:val="22"/>
          <w:szCs w:val="22"/>
          <w:lang w:val="es-ES" w:eastAsia="es-ES"/>
        </w:rPr>
        <w:t xml:space="preserve">Que se trate de información registrada en cualquier soporte documental, </w:t>
      </w:r>
      <w:proofErr w:type="gramStart"/>
      <w:r w:rsidRPr="009A1898">
        <w:rPr>
          <w:rFonts w:ascii="Palatino Linotype" w:eastAsia="Palatino Linotype" w:hAnsi="Palatino Linotype" w:cs="Palatino Linotype"/>
          <w:i/>
          <w:sz w:val="22"/>
          <w:szCs w:val="22"/>
          <w:lang w:val="es-ES" w:eastAsia="es-ES"/>
        </w:rPr>
        <w:t>que</w:t>
      </w:r>
      <w:proofErr w:type="gramEnd"/>
      <w:r w:rsidRPr="009A1898">
        <w:rPr>
          <w:rFonts w:ascii="Palatino Linotype" w:eastAsia="Palatino Linotype" w:hAnsi="Palatino Linotype" w:cs="Palatino Linotype"/>
          <w:i/>
          <w:sz w:val="22"/>
          <w:szCs w:val="22"/>
          <w:lang w:val="es-ES" w:eastAsia="es-ES"/>
        </w:rPr>
        <w:t xml:space="preserve"> en ejercicio de las atribuciones conferidas, sea administrada por los Sujetos Obligados, y</w:t>
      </w:r>
    </w:p>
    <w:p w14:paraId="4021117F" w14:textId="7123AC16" w:rsidR="003437B4" w:rsidRDefault="00A92976" w:rsidP="00473563">
      <w:pPr>
        <w:ind w:left="567" w:right="567"/>
        <w:jc w:val="both"/>
        <w:rPr>
          <w:rFonts w:ascii="Palatino Linotype" w:eastAsia="Palatino Linotype" w:hAnsi="Palatino Linotype" w:cs="Palatino Linotype"/>
          <w:i/>
          <w:sz w:val="22"/>
          <w:szCs w:val="22"/>
          <w:lang w:val="es-ES" w:eastAsia="es-ES"/>
        </w:rPr>
      </w:pPr>
      <w:r w:rsidRPr="009A1898">
        <w:rPr>
          <w:rFonts w:ascii="Palatino Linotype" w:eastAsia="Palatino Linotype" w:hAnsi="Palatino Linotype" w:cs="Palatino Linotype"/>
          <w:i/>
          <w:sz w:val="22"/>
          <w:szCs w:val="22"/>
          <w:lang w:val="es-ES" w:eastAsia="es-ES"/>
        </w:rPr>
        <w:t>Que se trate de información registrada en cualquier soporte documental, que en ejercicio de las atribuciones conferidas, se encuentre en posesión de los Sujetos Obligados</w:t>
      </w:r>
      <w:proofErr w:type="gramStart"/>
      <w:r w:rsidRPr="009A1898">
        <w:rPr>
          <w:rFonts w:ascii="Palatino Linotype" w:eastAsia="Palatino Linotype" w:hAnsi="Palatino Linotype" w:cs="Palatino Linotype"/>
          <w:i/>
          <w:sz w:val="22"/>
          <w:szCs w:val="22"/>
          <w:lang w:val="es-ES" w:eastAsia="es-ES"/>
        </w:rPr>
        <w:t>.”(</w:t>
      </w:r>
      <w:proofErr w:type="gramEnd"/>
      <w:r w:rsidRPr="009A1898">
        <w:rPr>
          <w:rFonts w:ascii="Palatino Linotype" w:eastAsia="Palatino Linotype" w:hAnsi="Palatino Linotype" w:cs="Palatino Linotype"/>
          <w:i/>
          <w:sz w:val="22"/>
          <w:szCs w:val="22"/>
          <w:lang w:val="es-ES" w:eastAsia="es-ES"/>
        </w:rPr>
        <w:t>Sic)</w:t>
      </w:r>
    </w:p>
    <w:p w14:paraId="008DCC65" w14:textId="77777777" w:rsidR="00473563" w:rsidRPr="009A1898" w:rsidRDefault="00473563" w:rsidP="00473563">
      <w:pPr>
        <w:ind w:left="567" w:right="567"/>
        <w:jc w:val="both"/>
        <w:rPr>
          <w:rFonts w:ascii="Palatino Linotype" w:eastAsia="Palatino Linotype" w:hAnsi="Palatino Linotype" w:cs="Palatino Linotype"/>
          <w:sz w:val="2"/>
          <w:lang w:val="es-ES" w:eastAsia="es-ES"/>
        </w:rPr>
      </w:pPr>
    </w:p>
    <w:p w14:paraId="023736F9" w14:textId="77777777" w:rsidR="00A92976" w:rsidRPr="009A1898" w:rsidRDefault="00A92976" w:rsidP="009A1898">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eastAsia="es-ES"/>
        </w:rPr>
      </w:pPr>
      <w:r w:rsidRPr="009A1898">
        <w:rPr>
          <w:rFonts w:ascii="Palatino Linotype" w:eastAsia="Palatino Linotype" w:hAnsi="Palatino Linotype" w:cs="Palatino Linotype"/>
          <w:lang w:val="es-ES" w:eastAsia="es-ES"/>
        </w:rPr>
        <w:t xml:space="preserve">Con base a lo anterior, tenemos que </w:t>
      </w:r>
      <w:r w:rsidRPr="009A1898">
        <w:rPr>
          <w:rFonts w:ascii="Palatino Linotype" w:eastAsia="Palatino Linotype" w:hAnsi="Palatino Linotype" w:cs="Palatino Linotype"/>
          <w:b/>
          <w:lang w:val="es-ES" w:eastAsia="es-ES"/>
        </w:rPr>
        <w:t>EL</w:t>
      </w:r>
      <w:r w:rsidRPr="009A1898">
        <w:rPr>
          <w:rFonts w:ascii="Palatino Linotype" w:eastAsia="Palatino Linotype" w:hAnsi="Palatino Linotype" w:cs="Palatino Linotype"/>
          <w:lang w:val="es-ES" w:eastAsia="es-ES"/>
        </w:rPr>
        <w:t xml:space="preserve"> </w:t>
      </w:r>
      <w:r w:rsidRPr="009A1898">
        <w:rPr>
          <w:rFonts w:ascii="Palatino Linotype" w:eastAsia="Palatino Linotype" w:hAnsi="Palatino Linotype" w:cs="Palatino Linotype"/>
          <w:b/>
          <w:lang w:val="es-ES" w:eastAsia="es-ES"/>
        </w:rPr>
        <w:t>RECURRENTE</w:t>
      </w:r>
      <w:r w:rsidRPr="009A1898">
        <w:rPr>
          <w:rFonts w:ascii="Palatino Linotype" w:eastAsia="Palatino Linotype" w:hAnsi="Palatino Linotype" w:cs="Palatino Linotype"/>
          <w:lang w:val="es-ES" w:eastAsia="es-ES"/>
        </w:rPr>
        <w:t xml:space="preserve"> desde la solicitud, así como lo manifestado en Razones o Motivos de Inconformidad, se advierte que lo que requiere es una explicación o bien una razón a una consulta sobre un caso específico por parte del </w:t>
      </w:r>
      <w:r w:rsidRPr="009A1898">
        <w:rPr>
          <w:rFonts w:ascii="Palatino Linotype" w:eastAsia="Palatino Linotype" w:hAnsi="Palatino Linotype" w:cs="Palatino Linotype"/>
          <w:b/>
          <w:lang w:val="es-ES" w:eastAsia="es-ES"/>
        </w:rPr>
        <w:t>SUJETO OBLIGADO</w:t>
      </w:r>
      <w:r w:rsidRPr="009A1898">
        <w:rPr>
          <w:rFonts w:ascii="Palatino Linotype" w:eastAsia="Palatino Linotype" w:hAnsi="Palatino Linotype" w:cs="Palatino Linotype"/>
          <w:lang w:val="es-ES" w:eastAsia="es-ES"/>
        </w:rPr>
        <w:t>;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1B449EDD" w14:textId="77777777" w:rsidR="00A92976" w:rsidRPr="009A1898" w:rsidRDefault="00A92976" w:rsidP="009A1898">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eastAsia="es-ES"/>
        </w:rPr>
      </w:pPr>
      <w:r w:rsidRPr="009A1898">
        <w:rPr>
          <w:rFonts w:ascii="Palatino Linotype" w:eastAsia="Palatino Linotype" w:hAnsi="Palatino Linotype" w:cs="Palatino Linotype"/>
          <w:lang w:val="es-ES" w:eastAsia="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w:t>
      </w:r>
      <w:r w:rsidRPr="009A1898">
        <w:rPr>
          <w:rFonts w:ascii="Palatino Linotype" w:eastAsia="Palatino Linotype" w:hAnsi="Palatino Linotype" w:cs="Palatino Linotype"/>
          <w:lang w:val="es-ES" w:eastAsia="es-ES"/>
        </w:rPr>
        <w:lastRenderedPageBreak/>
        <w:t xml:space="preserve">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w:t>
      </w:r>
      <w:r w:rsidRPr="009A1898">
        <w:rPr>
          <w:rFonts w:ascii="Palatino Linotype" w:eastAsia="Palatino Linotype" w:hAnsi="Palatino Linotype" w:cs="Palatino Linotype"/>
          <w:b/>
          <w:lang w:val="es-ES" w:eastAsia="es-ES"/>
        </w:rPr>
        <w:t>EL SUJETO OBLIGADO</w:t>
      </w:r>
      <w:r w:rsidRPr="009A1898">
        <w:rPr>
          <w:rFonts w:ascii="Palatino Linotype" w:eastAsia="Palatino Linotype" w:hAnsi="Palatino Linotype" w:cs="Palatino Linotype"/>
          <w:lang w:val="es-ES" w:eastAsia="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w:t>
      </w:r>
      <w:r w:rsidRPr="009A1898">
        <w:rPr>
          <w:rFonts w:ascii="Palatino Linotype" w:eastAsia="Palatino Linotype" w:hAnsi="Palatino Linotype" w:cs="Palatino Linotype"/>
          <w:b/>
          <w:lang w:val="es-ES" w:eastAsia="es-ES"/>
        </w:rPr>
        <w:t>; todo en ejercicio del derecho de acceso a la información pública</w:t>
      </w:r>
      <w:r w:rsidRPr="009A1898">
        <w:rPr>
          <w:rFonts w:ascii="Palatino Linotype" w:eastAsia="Palatino Linotype" w:hAnsi="Palatino Linotype" w:cs="Palatino Linotype"/>
          <w:lang w:val="es-ES" w:eastAsia="es-ES"/>
        </w:rPr>
        <w:t xml:space="preserve">, no así </w:t>
      </w:r>
      <w:r w:rsidRPr="009A1898">
        <w:rPr>
          <w:rFonts w:ascii="Palatino Linotype" w:eastAsia="Palatino Linotype" w:hAnsi="Palatino Linotype" w:cs="Palatino Linotype"/>
          <w:u w:val="single"/>
          <w:lang w:val="es-ES" w:eastAsia="es-ES"/>
        </w:rPr>
        <w:t>cuando se trate de un derecho de petición ejercido por un gobernado</w:t>
      </w:r>
      <w:r w:rsidRPr="009A1898">
        <w:rPr>
          <w:rFonts w:ascii="Palatino Linotype" w:eastAsia="Palatino Linotype" w:hAnsi="Palatino Linotype" w:cs="Palatino Linotype"/>
          <w:lang w:val="es-ES" w:eastAsia="es-ES"/>
        </w:rPr>
        <w:t xml:space="preserve">; en consecuencia, este Instinto no tiene atribuciones para pronunciarse respecto a las manifestaciones expuestas por el particular ya que son tendentes a que el </w:t>
      </w:r>
      <w:r w:rsidRPr="009A1898">
        <w:rPr>
          <w:rFonts w:ascii="Palatino Linotype" w:eastAsia="Palatino Linotype" w:hAnsi="Palatino Linotype" w:cs="Palatino Linotype"/>
          <w:b/>
          <w:lang w:val="es-ES" w:eastAsia="es-ES"/>
        </w:rPr>
        <w:t>SUJETO OBLIGADO</w:t>
      </w:r>
      <w:r w:rsidRPr="009A1898">
        <w:rPr>
          <w:rFonts w:ascii="Palatino Linotype" w:eastAsia="Palatino Linotype" w:hAnsi="Palatino Linotype" w:cs="Palatino Linotype"/>
          <w:lang w:val="es-ES" w:eastAsia="es-ES"/>
        </w:rPr>
        <w:t xml:space="preserve"> aclare una inquietud, respecto a un supuesto específico. </w:t>
      </w:r>
    </w:p>
    <w:p w14:paraId="328F44CD" w14:textId="77777777" w:rsidR="00A92976" w:rsidRPr="009A1898" w:rsidRDefault="00A92976" w:rsidP="009A1898">
      <w:pPr>
        <w:spacing w:before="100" w:beforeAutospacing="1" w:after="100" w:afterAutospacing="1" w:line="360" w:lineRule="auto"/>
        <w:jc w:val="both"/>
        <w:rPr>
          <w:rFonts w:ascii="Palatino Linotype" w:hAnsi="Palatino Linotype" w:cs="Arial"/>
          <w:lang w:eastAsia="es-ES"/>
        </w:rPr>
      </w:pPr>
      <w:r w:rsidRPr="009A1898">
        <w:rPr>
          <w:rFonts w:ascii="Palatino Linotype" w:hAnsi="Palatino Linotype" w:cs="Arial"/>
          <w:lang w:eastAsia="es-ES"/>
        </w:rPr>
        <w:t xml:space="preserve">Asimismo, no se omite comentar </w:t>
      </w:r>
      <w:proofErr w:type="gramStart"/>
      <w:r w:rsidRPr="009A1898">
        <w:rPr>
          <w:rFonts w:ascii="Palatino Linotype" w:hAnsi="Palatino Linotype" w:cs="Arial"/>
          <w:lang w:eastAsia="es-ES"/>
        </w:rPr>
        <w:t>que</w:t>
      </w:r>
      <w:proofErr w:type="gramEnd"/>
      <w:r w:rsidRPr="009A1898">
        <w:rPr>
          <w:rFonts w:ascii="Palatino Linotype" w:hAnsi="Palatino Linotype" w:cs="Arial"/>
          <w:lang w:eastAsia="es-ES"/>
        </w:rPr>
        <w:t xml:space="preserve"> al haber existido un pronunciamiento por parte del </w:t>
      </w:r>
      <w:r w:rsidRPr="009A1898">
        <w:rPr>
          <w:rFonts w:ascii="Palatino Linotype" w:hAnsi="Palatino Linotype" w:cs="Arial"/>
          <w:b/>
          <w:lang w:eastAsia="es-ES"/>
        </w:rPr>
        <w:t>SUJETO OBLIGADO</w:t>
      </w:r>
      <w:r w:rsidRPr="009A1898">
        <w:rPr>
          <w:rFonts w:ascii="Palatino Linotype" w:hAnsi="Palatino Linotype" w:cs="Arial"/>
          <w:lang w:eastAsia="es-ES"/>
        </w:rPr>
        <w:t xml:space="preserve">, a fin de dar respuesta a la demasía de solicitud planteada por </w:t>
      </w:r>
      <w:r w:rsidRPr="009A1898">
        <w:rPr>
          <w:rFonts w:ascii="Palatino Linotype" w:hAnsi="Palatino Linotype" w:cs="Arial"/>
          <w:b/>
          <w:lang w:eastAsia="es-ES"/>
        </w:rPr>
        <w:t>EL RECURRENTE,</w:t>
      </w:r>
      <w:r w:rsidRPr="009A1898">
        <w:rPr>
          <w:rFonts w:ascii="Palatino Linotype" w:hAnsi="Palatino Linotype" w:cs="Arial"/>
          <w:lang w:eastAsia="es-ES"/>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D4F4603" w14:textId="77777777" w:rsidR="00A92976" w:rsidRPr="009A1898" w:rsidRDefault="00A92976" w:rsidP="009A1898">
      <w:pPr>
        <w:spacing w:before="100" w:beforeAutospacing="1" w:after="100" w:afterAutospacing="1" w:line="360" w:lineRule="auto"/>
        <w:jc w:val="both"/>
        <w:rPr>
          <w:rFonts w:ascii="Palatino Linotype" w:hAnsi="Palatino Linotype" w:cs="Arial"/>
          <w:lang w:val="es-ES_tradnl" w:eastAsia="es-ES"/>
        </w:rPr>
      </w:pPr>
      <w:r w:rsidRPr="009A1898">
        <w:rPr>
          <w:rFonts w:ascii="Palatino Linotype" w:hAnsi="Palatino Linotype" w:cs="Arial"/>
          <w:lang w:val="es-ES_tradnl" w:eastAsia="es-ES"/>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253DBD41" w14:textId="77777777" w:rsidR="00A92976" w:rsidRPr="009A1898" w:rsidRDefault="00A92976" w:rsidP="009A1898">
      <w:pPr>
        <w:ind w:left="851" w:right="1041"/>
        <w:jc w:val="both"/>
        <w:rPr>
          <w:rFonts w:ascii="Palatino Linotype" w:hAnsi="Palatino Linotype" w:cs="Arial"/>
          <w:i/>
          <w:sz w:val="22"/>
          <w:szCs w:val="20"/>
          <w:lang w:val="es-ES_tradnl" w:eastAsia="es-ES"/>
        </w:rPr>
      </w:pPr>
      <w:r w:rsidRPr="009A1898">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9A1898">
        <w:rPr>
          <w:rFonts w:ascii="Palatino Linotype" w:hAnsi="Palatino Linotype" w:cs="Arial"/>
          <w:i/>
          <w:sz w:val="22"/>
          <w:szCs w:val="20"/>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4C922A20" w14:textId="77777777" w:rsidR="00A92976" w:rsidRPr="009A1898" w:rsidRDefault="00A92976" w:rsidP="009A1898">
      <w:pPr>
        <w:ind w:left="851" w:right="1041"/>
        <w:jc w:val="both"/>
        <w:rPr>
          <w:rFonts w:ascii="Palatino Linotype" w:hAnsi="Palatino Linotype" w:cs="Arial"/>
          <w:b/>
          <w:i/>
          <w:sz w:val="22"/>
          <w:szCs w:val="20"/>
          <w:lang w:val="es-ES_tradnl" w:eastAsia="es-ES"/>
        </w:rPr>
      </w:pPr>
      <w:r w:rsidRPr="009A1898">
        <w:rPr>
          <w:rFonts w:ascii="Palatino Linotype" w:hAnsi="Palatino Linotype" w:cs="Arial"/>
          <w:i/>
          <w:sz w:val="22"/>
          <w:szCs w:val="20"/>
          <w:lang w:val="es-ES_tradnl" w:eastAsia="es-ES"/>
        </w:rPr>
        <w:t>Criterio 31/10</w:t>
      </w:r>
      <w:r w:rsidRPr="009A1898">
        <w:rPr>
          <w:rFonts w:ascii="Palatino Linotype" w:hAnsi="Palatino Linotype" w:cs="Arial"/>
          <w:b/>
          <w:i/>
          <w:sz w:val="22"/>
          <w:szCs w:val="20"/>
          <w:lang w:val="es-ES_tradnl" w:eastAsia="es-ES"/>
        </w:rPr>
        <w:t>”</w:t>
      </w:r>
      <w:r w:rsidRPr="009A1898">
        <w:rPr>
          <w:rFonts w:ascii="Palatino Linotype" w:hAnsi="Palatino Linotype" w:cs="Arial"/>
          <w:i/>
          <w:sz w:val="22"/>
          <w:szCs w:val="20"/>
          <w:lang w:val="es-ES_tradnl" w:eastAsia="es-ES"/>
        </w:rPr>
        <w:t xml:space="preserve"> (sic)</w:t>
      </w:r>
    </w:p>
    <w:p w14:paraId="1E66DA5B" w14:textId="77777777" w:rsidR="00A92976" w:rsidRPr="009A1898" w:rsidRDefault="00A92976" w:rsidP="009A1898">
      <w:pPr>
        <w:widowControl w:val="0"/>
        <w:autoSpaceDE w:val="0"/>
        <w:autoSpaceDN w:val="0"/>
        <w:adjustRightInd w:val="0"/>
        <w:spacing w:before="120" w:after="120" w:line="360" w:lineRule="auto"/>
        <w:jc w:val="both"/>
        <w:rPr>
          <w:rFonts w:ascii="Palatino Linotype" w:hAnsi="Palatino Linotype" w:cs="Arial"/>
          <w:sz w:val="2"/>
        </w:rPr>
      </w:pPr>
    </w:p>
    <w:p w14:paraId="63A69760" w14:textId="77777777" w:rsidR="00A92976" w:rsidRPr="009A1898" w:rsidRDefault="00A92976" w:rsidP="009A1898">
      <w:pPr>
        <w:widowControl w:val="0"/>
        <w:tabs>
          <w:tab w:val="left" w:pos="1701"/>
          <w:tab w:val="left" w:pos="1843"/>
        </w:tabs>
        <w:autoSpaceDE w:val="0"/>
        <w:autoSpaceDN w:val="0"/>
        <w:adjustRightInd w:val="0"/>
        <w:spacing w:line="360" w:lineRule="auto"/>
        <w:ind w:right="899"/>
        <w:jc w:val="both"/>
        <w:rPr>
          <w:rFonts w:ascii="Palatino Linotype" w:hAnsi="Palatino Linotype"/>
          <w:i/>
          <w:sz w:val="12"/>
          <w:lang w:eastAsia="es-ES"/>
        </w:rPr>
      </w:pPr>
    </w:p>
    <w:p w14:paraId="090A2475" w14:textId="3DD836B9" w:rsidR="00A92976" w:rsidRPr="009A1898" w:rsidRDefault="00AF065B" w:rsidP="009A1898">
      <w:pPr>
        <w:widowControl w:val="0"/>
        <w:tabs>
          <w:tab w:val="left" w:pos="1701"/>
          <w:tab w:val="left" w:pos="1843"/>
        </w:tabs>
        <w:autoSpaceDE w:val="0"/>
        <w:autoSpaceDN w:val="0"/>
        <w:adjustRightInd w:val="0"/>
        <w:spacing w:line="360" w:lineRule="auto"/>
        <w:jc w:val="both"/>
        <w:rPr>
          <w:rFonts w:ascii="Palatino Linotype" w:hAnsi="Palatino Linotype" w:cs="Arial"/>
          <w:lang w:eastAsia="es-ES"/>
        </w:rPr>
      </w:pPr>
      <w:r w:rsidRPr="009A1898">
        <w:rPr>
          <w:rFonts w:ascii="Palatino Linotype" w:hAnsi="Palatino Linotype" w:cs="Arial"/>
          <w:lang w:eastAsia="es-ES"/>
        </w:rPr>
        <w:t xml:space="preserve">Una vez expuesto todo lo anterior, </w:t>
      </w:r>
      <w:r w:rsidR="00A92976" w:rsidRPr="009A1898">
        <w:rPr>
          <w:rFonts w:ascii="Palatino Linotype" w:hAnsi="Palatino Linotype" w:cs="Arial"/>
          <w:lang w:eastAsia="es-ES"/>
        </w:rPr>
        <w:t xml:space="preserve">este Instituto estima que las razones o motivos de inconformidad hechos valer por </w:t>
      </w:r>
      <w:r w:rsidR="00A92976" w:rsidRPr="009A1898">
        <w:rPr>
          <w:rFonts w:ascii="Palatino Linotype" w:hAnsi="Palatino Linotype" w:cs="Arial"/>
          <w:b/>
          <w:lang w:eastAsia="es-ES"/>
        </w:rPr>
        <w:t>EL RECURRENTE</w:t>
      </w:r>
      <w:r w:rsidR="00A92976" w:rsidRPr="009A1898">
        <w:rPr>
          <w:rFonts w:ascii="Palatino Linotype" w:hAnsi="Palatino Linotype" w:cs="Arial"/>
          <w:lang w:eastAsia="es-ES"/>
        </w:rPr>
        <w:t xml:space="preserve"> devienen </w:t>
      </w:r>
      <w:r w:rsidR="00A92976" w:rsidRPr="009A1898">
        <w:rPr>
          <w:rFonts w:ascii="Palatino Linotype" w:hAnsi="Palatino Linotype" w:cs="Arial"/>
          <w:b/>
          <w:lang w:eastAsia="es-ES"/>
        </w:rPr>
        <w:t>infundadas</w:t>
      </w:r>
      <w:r w:rsidR="00A92976" w:rsidRPr="009A1898">
        <w:rPr>
          <w:rFonts w:ascii="Palatino Linotype" w:hAnsi="Palatino Linotype" w:cs="Arial"/>
          <w:lang w:eastAsia="es-ES"/>
        </w:rPr>
        <w:t xml:space="preserve">; motivo por el cual, este Órgano Garante determina </w:t>
      </w:r>
      <w:r w:rsidR="00837449" w:rsidRPr="009A1898">
        <w:rPr>
          <w:rFonts w:ascii="Palatino Linotype" w:hAnsi="Palatino Linotype" w:cs="Arial"/>
          <w:b/>
          <w:lang w:eastAsia="es-ES"/>
        </w:rPr>
        <w:t xml:space="preserve">CONFIRMAR </w:t>
      </w:r>
      <w:r w:rsidR="00837449" w:rsidRPr="009A1898">
        <w:rPr>
          <w:rFonts w:ascii="Palatino Linotype" w:hAnsi="Palatino Linotype" w:cs="Arial"/>
          <w:lang w:eastAsia="es-ES"/>
        </w:rPr>
        <w:t xml:space="preserve">la respuesta proporcionada en </w:t>
      </w:r>
      <w:r w:rsidR="00A92976" w:rsidRPr="009A1898">
        <w:rPr>
          <w:rFonts w:ascii="Palatino Linotype" w:hAnsi="Palatino Linotype" w:cs="Arial"/>
          <w:lang w:eastAsia="es-ES"/>
        </w:rPr>
        <w:t>el Recurso de Revisión</w:t>
      </w:r>
      <w:r w:rsidR="00837449" w:rsidRPr="009A1898">
        <w:rPr>
          <w:rFonts w:ascii="Palatino Linotype" w:hAnsi="Palatino Linotype" w:cs="Arial"/>
          <w:lang w:eastAsia="es-ES"/>
        </w:rPr>
        <w:t xml:space="preserve"> </w:t>
      </w:r>
      <w:r w:rsidR="00837449" w:rsidRPr="009A1898">
        <w:rPr>
          <w:rFonts w:ascii="Palatino Linotype" w:hAnsi="Palatino Linotype" w:cs="Arial"/>
          <w:b/>
          <w:lang w:eastAsia="es-ES"/>
        </w:rPr>
        <w:t>1268</w:t>
      </w:r>
      <w:r w:rsidRPr="009A1898">
        <w:rPr>
          <w:rFonts w:ascii="Palatino Linotype" w:hAnsi="Palatino Linotype" w:cs="Arial"/>
          <w:b/>
          <w:lang w:eastAsia="es-ES"/>
        </w:rPr>
        <w:t>8</w:t>
      </w:r>
      <w:r w:rsidR="00837449" w:rsidRPr="009A1898">
        <w:rPr>
          <w:rFonts w:ascii="Palatino Linotype" w:hAnsi="Palatino Linotype" w:cs="Arial"/>
          <w:b/>
          <w:lang w:eastAsia="es-ES"/>
        </w:rPr>
        <w:t>/INFOEM/IP/RR/2022,</w:t>
      </w:r>
      <w:r w:rsidR="00A92976" w:rsidRPr="009A1898">
        <w:rPr>
          <w:rFonts w:ascii="Palatino Linotype" w:hAnsi="Palatino Linotype" w:cs="Arial"/>
          <w:lang w:eastAsia="es-ES"/>
        </w:rPr>
        <w:t xml:space="preserve"> en que se actúa en términos del artículo 186, fracción I</w:t>
      </w:r>
      <w:r w:rsidR="00837449" w:rsidRPr="009A1898">
        <w:rPr>
          <w:rFonts w:ascii="Palatino Linotype" w:hAnsi="Palatino Linotype" w:cs="Arial"/>
          <w:lang w:eastAsia="es-ES"/>
        </w:rPr>
        <w:t>I</w:t>
      </w:r>
      <w:r w:rsidR="00A92976" w:rsidRPr="009A1898">
        <w:rPr>
          <w:rFonts w:ascii="Palatino Linotype" w:hAnsi="Palatino Linotype" w:cs="Arial"/>
          <w:lang w:eastAsia="es-ES"/>
        </w:rPr>
        <w:t xml:space="preserve"> de la Ley de Transparencia y Acceso a la Información Pública del Estado de México y Municipios por las razones expuestas en el presente considerando.</w:t>
      </w:r>
    </w:p>
    <w:p w14:paraId="6949C172" w14:textId="77777777" w:rsidR="00AF065B" w:rsidRPr="009A1898" w:rsidRDefault="00AF065B" w:rsidP="009A1898">
      <w:pPr>
        <w:spacing w:line="360" w:lineRule="auto"/>
        <w:jc w:val="both"/>
        <w:rPr>
          <w:rFonts w:ascii="Palatino Linotype" w:hAnsi="Palatino Linotype"/>
          <w:lang w:eastAsia="es-ES"/>
        </w:rPr>
      </w:pPr>
    </w:p>
    <w:p w14:paraId="753D1135" w14:textId="5782F7E8" w:rsidR="00AF065B" w:rsidRPr="009A1898" w:rsidRDefault="00AF065B" w:rsidP="009A1898">
      <w:pPr>
        <w:spacing w:line="360" w:lineRule="auto"/>
        <w:jc w:val="both"/>
        <w:rPr>
          <w:rFonts w:ascii="Palatino Linotype" w:eastAsia="Arial Unicode MS" w:hAnsi="Palatino Linotype" w:cs="Arial"/>
          <w:lang w:eastAsia="es-ES"/>
        </w:rPr>
      </w:pPr>
      <w:r w:rsidRPr="009A1898">
        <w:rPr>
          <w:rFonts w:ascii="Palatino Linotype" w:hAnsi="Palatino Linotype"/>
          <w:lang w:eastAsia="es-ES"/>
        </w:rPr>
        <w:lastRenderedPageBreak/>
        <w:t xml:space="preserve">Ahora </w:t>
      </w:r>
      <w:r w:rsidRPr="009A1898">
        <w:rPr>
          <w:rFonts w:ascii="Palatino Linotype" w:hAnsi="Palatino Linotype" w:cs="Arial"/>
          <w:noProof/>
        </w:rPr>
        <w:t>bien</w:t>
      </w:r>
      <w:r w:rsidRPr="009A1898">
        <w:rPr>
          <w:rFonts w:ascii="Palatino Linotype" w:hAnsi="Palatino Linotype"/>
          <w:lang w:eastAsia="es-ES"/>
        </w:rPr>
        <w:t xml:space="preserve">, en relación a la </w:t>
      </w:r>
      <w:r w:rsidRPr="009A1898">
        <w:rPr>
          <w:rFonts w:ascii="Palatino Linotype" w:hAnsi="Palatino Linotype"/>
          <w:b/>
          <w:lang w:eastAsia="es-ES"/>
        </w:rPr>
        <w:t xml:space="preserve">versión pública </w:t>
      </w:r>
      <w:r w:rsidRPr="009A1898">
        <w:rPr>
          <w:rFonts w:ascii="Palatino Linotype" w:hAnsi="Palatino Linotype"/>
          <w:lang w:eastAsia="es-ES"/>
        </w:rPr>
        <w:t xml:space="preserve">de la información de la que se ordena su entrega en el Recurso de Revisión con número </w:t>
      </w:r>
      <w:r w:rsidRPr="009A1898">
        <w:rPr>
          <w:rFonts w:ascii="Palatino Linotype" w:hAnsi="Palatino Linotype"/>
          <w:b/>
          <w:lang w:eastAsia="es-ES"/>
        </w:rPr>
        <w:t>12687/INFOEM/IP/RR/2022</w:t>
      </w:r>
      <w:r w:rsidRPr="009A1898">
        <w:rPr>
          <w:rFonts w:ascii="Palatino Linotype" w:hAnsi="Palatino Linotype"/>
          <w:lang w:eastAsia="es-ES"/>
        </w:rPr>
        <w:t xml:space="preserve">, en términos del artículo 143 de la Ley de Transparencia y Acceso a la Información Pública del Estado de México y Municipios, deberá </w:t>
      </w:r>
      <w:r w:rsidRPr="009A1898">
        <w:rPr>
          <w:rFonts w:ascii="Palatino Linotype" w:eastAsia="Arial Unicode MS" w:hAnsi="Palatino Linotype" w:cs="Arial"/>
          <w:lang w:eastAsia="es-ES"/>
        </w:rPr>
        <w:t>omitirse, eliminarse o suprimirse la</w:t>
      </w:r>
      <w:r w:rsidRPr="009A1898">
        <w:rPr>
          <w:rFonts w:ascii="Palatino Linotype" w:hAnsi="Palatino Linotype"/>
          <w:lang w:eastAsia="es-ES"/>
        </w:rPr>
        <w:t xml:space="preserve"> información </w:t>
      </w:r>
      <w:r w:rsidRPr="009A1898">
        <w:rPr>
          <w:rFonts w:ascii="Palatino Linotype" w:hAnsi="Palatino Linotype"/>
          <w:b/>
          <w:lang w:eastAsia="es-ES"/>
        </w:rPr>
        <w:t>confidencial</w:t>
      </w:r>
      <w:r w:rsidRPr="009A1898">
        <w:rPr>
          <w:rFonts w:ascii="Palatino Linotype" w:eastAsia="Arial Unicode MS" w:hAnsi="Palatino Linotype" w:cs="Arial"/>
          <w:lang w:eastAsia="es-ES"/>
        </w:rPr>
        <w:t xml:space="preserve">. </w:t>
      </w:r>
    </w:p>
    <w:p w14:paraId="42CA1889" w14:textId="77777777" w:rsidR="00AF065B" w:rsidRPr="009A1898" w:rsidRDefault="00AF065B" w:rsidP="009A1898">
      <w:pPr>
        <w:spacing w:line="360" w:lineRule="auto"/>
        <w:jc w:val="both"/>
        <w:rPr>
          <w:rFonts w:ascii="Palatino Linotype" w:eastAsia="Arial Unicode MS" w:hAnsi="Palatino Linotype" w:cs="Arial"/>
          <w:lang w:eastAsia="es-ES"/>
        </w:rPr>
      </w:pPr>
    </w:p>
    <w:p w14:paraId="5E1C2A64" w14:textId="77777777" w:rsidR="00AF065B" w:rsidRPr="009A1898" w:rsidRDefault="00AF065B" w:rsidP="009A1898">
      <w:pPr>
        <w:spacing w:line="360" w:lineRule="auto"/>
        <w:jc w:val="both"/>
        <w:rPr>
          <w:rFonts w:ascii="Palatino Linotype" w:hAnsi="Palatino Linotype" w:cs="Arial"/>
          <w:lang w:eastAsia="es-ES"/>
        </w:rPr>
      </w:pPr>
      <w:r w:rsidRPr="009A1898">
        <w:rPr>
          <w:rFonts w:ascii="Palatino Linotype" w:eastAsia="Arial Unicode MS" w:hAnsi="Palatino Linotype" w:cs="Arial"/>
          <w:lang w:eastAsia="es-ES"/>
        </w:rPr>
        <w:t xml:space="preserve">En ese sentido, </w:t>
      </w:r>
      <w:r w:rsidRPr="009A1898">
        <w:rPr>
          <w:rFonts w:ascii="Palatino Linotype" w:hAnsi="Palatino Linotype" w:cs="Arial"/>
          <w:lang w:val="es-ES_tradnl" w:eastAsia="es-ES"/>
        </w:rPr>
        <w:t>sólo podrán ser testados los datos que actualicen las hipótesis normativas previstas en dicho precepto legal, y deberá procederse a su clasificación mediante las formalidades de Ley, es decir,</w:t>
      </w:r>
      <w:r w:rsidRPr="009A1898">
        <w:rPr>
          <w:rFonts w:ascii="Palatino Linotype" w:hAnsi="Palatino Linotype" w:cs="Arial"/>
          <w:lang w:eastAsia="es-ES"/>
        </w:rPr>
        <w:t xml:space="preserve"> que el Comité de Transparencia del </w:t>
      </w:r>
      <w:r w:rsidRPr="009A1898">
        <w:rPr>
          <w:rFonts w:ascii="Palatino Linotype" w:hAnsi="Palatino Linotype" w:cs="Arial"/>
          <w:b/>
          <w:lang w:eastAsia="es-ES"/>
        </w:rPr>
        <w:t>SUJETO OBLIGADO</w:t>
      </w:r>
      <w:r w:rsidRPr="009A1898">
        <w:rPr>
          <w:rFonts w:ascii="Palatino Linotype" w:hAnsi="Palatino Linotype" w:cs="Arial"/>
          <w:lang w:eastAsia="es-ES"/>
        </w:rPr>
        <w:t xml:space="preserve"> emita el Acuerdo de Clasificación correspondiente</w:t>
      </w:r>
      <w:r w:rsidRPr="009A1898">
        <w:rPr>
          <w:rFonts w:ascii="Palatino Linotype" w:hAnsi="Palatino Linotype" w:cs="Arial"/>
          <w:lang w:val="es-ES_tradnl" w:eastAsia="es-ES"/>
        </w:rPr>
        <w:t xml:space="preserve"> debidamente fundado y motivado, en el cual se</w:t>
      </w:r>
      <w:r w:rsidRPr="009A1898">
        <w:rPr>
          <w:rFonts w:ascii="Palatino Linotype" w:hAnsi="Palatino Linotype" w:cs="Arial"/>
          <w:lang w:eastAsia="es-ES"/>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932A5F" w14:textId="77777777" w:rsidR="00AF065B" w:rsidRPr="009A1898" w:rsidRDefault="00AF065B" w:rsidP="009A1898">
      <w:pPr>
        <w:spacing w:line="360" w:lineRule="auto"/>
        <w:jc w:val="both"/>
        <w:rPr>
          <w:rFonts w:ascii="Palatino Linotype" w:hAnsi="Palatino Linotype" w:cs="Arial"/>
          <w:lang w:eastAsia="es-ES"/>
        </w:rPr>
      </w:pPr>
    </w:p>
    <w:p w14:paraId="1DCD7BDF" w14:textId="77777777" w:rsidR="00AF065B" w:rsidRPr="009A1898" w:rsidRDefault="00AF065B" w:rsidP="009A1898">
      <w:pPr>
        <w:spacing w:line="360" w:lineRule="auto"/>
        <w:jc w:val="both"/>
        <w:rPr>
          <w:rFonts w:ascii="Palatino Linotype" w:hAnsi="Palatino Linotype" w:cs="Arial"/>
          <w:lang w:val="es-ES_tradnl" w:eastAsia="es-ES"/>
        </w:rPr>
      </w:pPr>
      <w:r w:rsidRPr="009A1898">
        <w:rPr>
          <w:rFonts w:ascii="Palatino Linotype" w:hAnsi="Palatino Linotype" w:cs="Arial"/>
          <w:lang w:val="es-ES_tradnl" w:eastAsia="es-ES"/>
        </w:rPr>
        <w:t xml:space="preserve">Por </w:t>
      </w:r>
      <w:r w:rsidRPr="009A1898">
        <w:rPr>
          <w:rFonts w:ascii="Palatino Linotype" w:hAnsi="Palatino Linotype" w:cs="Arial"/>
        </w:rPr>
        <w:t>ende</w:t>
      </w:r>
      <w:r w:rsidRPr="009A1898">
        <w:rPr>
          <w:rFonts w:ascii="Palatino Linotype" w:hAnsi="Palatino Linotype" w:cs="Arial"/>
          <w:lang w:val="es-ES_tradnl" w:eastAsia="es-ES"/>
        </w:rPr>
        <w:t xml:space="preserve">, </w:t>
      </w:r>
      <w:r w:rsidRPr="009A1898">
        <w:rPr>
          <w:rFonts w:ascii="Palatino Linotype" w:hAnsi="Palatino Linotype" w:cs="Arial"/>
          <w:b/>
          <w:lang w:val="es-ES_tradnl" w:eastAsia="es-ES"/>
        </w:rPr>
        <w:t>EL SUJETO OBLIGADO</w:t>
      </w:r>
      <w:r w:rsidRPr="009A1898">
        <w:rPr>
          <w:rFonts w:ascii="Palatino Linotype" w:hAnsi="Palatino Linotype" w:cs="Arial"/>
          <w:lang w:val="es-ES_tradnl" w:eastAsia="es-ES"/>
        </w:rPr>
        <w:t xml:space="preserve"> debe testar los datos confidenciales, sin pasar por alto que la clasificación respectiva tiene </w:t>
      </w:r>
      <w:r w:rsidRPr="009A1898">
        <w:rPr>
          <w:rFonts w:ascii="Palatino Linotype" w:hAnsi="Palatino Linotype" w:cs="Arial"/>
          <w:lang w:eastAsia="es-ES"/>
        </w:rPr>
        <w:t>que</w:t>
      </w:r>
      <w:r w:rsidRPr="009A1898">
        <w:rPr>
          <w:rFonts w:ascii="Palatino Linotype" w:hAnsi="Palatino Linotype" w:cs="Arial"/>
          <w:lang w:val="es-ES_tradnl" w:eastAsia="es-ES"/>
        </w:rPr>
        <w:t xml:space="preserve"> cumplirse a través de la forma y formalidades que la Ley impone; </w:t>
      </w:r>
      <w:r w:rsidRPr="009A1898">
        <w:rPr>
          <w:rFonts w:ascii="Palatino Linotype" w:hAnsi="Palatino Linotype" w:cs="Arial"/>
          <w:lang w:eastAsia="es-ES"/>
        </w:rPr>
        <w:t>es</w:t>
      </w:r>
      <w:r w:rsidRPr="009A1898">
        <w:rPr>
          <w:rFonts w:ascii="Palatino Linotype" w:hAnsi="Palatino Linotype" w:cs="Arial"/>
          <w:lang w:val="es-ES_tradnl" w:eastAsia="es-ES"/>
        </w:rPr>
        <w:t xml:space="preserve"> decir, mediante Acuerdo debidamente fundado y motivado, en </w:t>
      </w:r>
      <w:r w:rsidRPr="009A1898">
        <w:rPr>
          <w:rFonts w:ascii="Palatino Linotype" w:hAnsi="Palatino Linotype" w:cs="Arial"/>
          <w:noProof/>
        </w:rPr>
        <w:t>términos</w:t>
      </w:r>
      <w:r w:rsidRPr="009A1898">
        <w:rPr>
          <w:rFonts w:ascii="Palatino Linotype" w:hAnsi="Palatino Linotype" w:cs="Arial"/>
          <w:lang w:val="es-ES_tradnl" w:eastAsia="es-ES"/>
        </w:rPr>
        <w:t xml:space="preserve"> de los numerales 49, fracción VIII y 132, fracciones II y III de la </w:t>
      </w:r>
      <w:r w:rsidRPr="009A1898">
        <w:rPr>
          <w:rFonts w:ascii="Palatino Linotype" w:hAnsi="Palatino Linotype" w:cs="Arial"/>
          <w:lang w:val="es-ES_tradnl" w:eastAsia="es-ES"/>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15C924" w14:textId="77777777" w:rsidR="00AF065B" w:rsidRPr="009A1898" w:rsidRDefault="00AF065B" w:rsidP="009A1898">
      <w:pPr>
        <w:ind w:left="851" w:right="902"/>
        <w:jc w:val="center"/>
        <w:rPr>
          <w:rFonts w:ascii="Palatino Linotype" w:hAnsi="Palatino Linotype" w:cs="Arial"/>
          <w:b/>
          <w:i/>
          <w:sz w:val="22"/>
          <w:szCs w:val="22"/>
          <w:lang w:eastAsia="es-ES"/>
        </w:rPr>
      </w:pPr>
    </w:p>
    <w:p w14:paraId="31D24D96" w14:textId="77777777" w:rsidR="00AF065B" w:rsidRPr="009A1898" w:rsidRDefault="00AF065B" w:rsidP="009A1898">
      <w:pPr>
        <w:ind w:left="851" w:right="902"/>
        <w:jc w:val="center"/>
        <w:rPr>
          <w:rFonts w:ascii="Palatino Linotype" w:hAnsi="Palatino Linotype" w:cs="Arial"/>
          <w:b/>
          <w:i/>
          <w:sz w:val="22"/>
          <w:szCs w:val="22"/>
          <w:lang w:eastAsia="es-ES"/>
        </w:rPr>
      </w:pPr>
      <w:r w:rsidRPr="009A1898">
        <w:rPr>
          <w:rFonts w:ascii="Palatino Linotype" w:hAnsi="Palatino Linotype" w:cs="Arial"/>
          <w:b/>
          <w:i/>
          <w:sz w:val="22"/>
          <w:szCs w:val="22"/>
          <w:lang w:eastAsia="es-ES"/>
        </w:rPr>
        <w:t>Ley de Transparencia y Acceso a la Información Pública del Estado de México y Municipios</w:t>
      </w:r>
    </w:p>
    <w:p w14:paraId="6BF72F5C"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w:t>
      </w:r>
      <w:r w:rsidRPr="009A1898">
        <w:rPr>
          <w:rFonts w:ascii="Palatino Linotype" w:hAnsi="Palatino Linotype" w:cs="Arial"/>
          <w:b/>
          <w:i/>
          <w:sz w:val="22"/>
          <w:szCs w:val="22"/>
        </w:rPr>
        <w:t xml:space="preserve">Artículo 49. </w:t>
      </w:r>
      <w:r w:rsidRPr="009A1898">
        <w:rPr>
          <w:rFonts w:ascii="Palatino Linotype" w:hAnsi="Palatino Linotype" w:cs="Arial"/>
          <w:i/>
          <w:sz w:val="22"/>
          <w:szCs w:val="22"/>
        </w:rPr>
        <w:t xml:space="preserve">Los </w:t>
      </w:r>
      <w:r w:rsidRPr="009A1898">
        <w:rPr>
          <w:rFonts w:ascii="Palatino Linotype" w:hAnsi="Palatino Linotype" w:cs="Arial"/>
          <w:i/>
          <w:sz w:val="22"/>
          <w:szCs w:val="22"/>
          <w:lang w:eastAsia="es-ES"/>
        </w:rPr>
        <w:t>Comités</w:t>
      </w:r>
      <w:r w:rsidRPr="009A1898">
        <w:rPr>
          <w:rFonts w:ascii="Palatino Linotype" w:hAnsi="Palatino Linotype" w:cs="Arial"/>
          <w:i/>
          <w:sz w:val="22"/>
          <w:szCs w:val="22"/>
        </w:rPr>
        <w:t xml:space="preserve"> de Transparencia </w:t>
      </w:r>
      <w:r w:rsidRPr="009A1898">
        <w:rPr>
          <w:rFonts w:ascii="Palatino Linotype" w:hAnsi="Palatino Linotype"/>
          <w:i/>
          <w:sz w:val="22"/>
          <w:szCs w:val="22"/>
          <w:lang w:eastAsia="es-ES"/>
        </w:rPr>
        <w:t>tendrán</w:t>
      </w:r>
      <w:r w:rsidRPr="009A1898">
        <w:rPr>
          <w:rFonts w:ascii="Palatino Linotype" w:hAnsi="Palatino Linotype" w:cs="Arial"/>
          <w:i/>
          <w:sz w:val="22"/>
          <w:szCs w:val="22"/>
        </w:rPr>
        <w:t xml:space="preserve"> las siguientes atribuciones:</w:t>
      </w:r>
    </w:p>
    <w:p w14:paraId="04E0BB49"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VIII.</w:t>
      </w:r>
      <w:r w:rsidRPr="009A1898">
        <w:rPr>
          <w:rFonts w:ascii="Palatino Linotype" w:hAnsi="Palatino Linotype" w:cs="Arial"/>
          <w:i/>
          <w:sz w:val="22"/>
          <w:szCs w:val="22"/>
        </w:rPr>
        <w:t xml:space="preserve"> </w:t>
      </w:r>
      <w:r w:rsidRPr="009A1898">
        <w:rPr>
          <w:rFonts w:ascii="Palatino Linotype" w:hAnsi="Palatino Linotype" w:cs="Arial"/>
          <w:b/>
          <w:i/>
          <w:sz w:val="22"/>
          <w:szCs w:val="22"/>
        </w:rPr>
        <w:t>Aprobar</w:t>
      </w:r>
      <w:r w:rsidRPr="009A1898">
        <w:rPr>
          <w:rFonts w:ascii="Palatino Linotype" w:hAnsi="Palatino Linotype" w:cs="Arial"/>
          <w:i/>
          <w:sz w:val="22"/>
          <w:szCs w:val="22"/>
        </w:rPr>
        <w:t xml:space="preserve">, </w:t>
      </w:r>
      <w:r w:rsidRPr="009A1898">
        <w:rPr>
          <w:rFonts w:ascii="Palatino Linotype" w:hAnsi="Palatino Linotype" w:cs="Arial"/>
          <w:i/>
          <w:sz w:val="22"/>
          <w:szCs w:val="22"/>
          <w:lang w:eastAsia="es-ES"/>
        </w:rPr>
        <w:t>modificar</w:t>
      </w:r>
      <w:r w:rsidRPr="009A1898">
        <w:rPr>
          <w:rFonts w:ascii="Palatino Linotype" w:hAnsi="Palatino Linotype" w:cs="Arial"/>
          <w:i/>
          <w:sz w:val="22"/>
          <w:szCs w:val="22"/>
        </w:rPr>
        <w:t xml:space="preserve"> o revocar la clasificación de la información;</w:t>
      </w:r>
    </w:p>
    <w:p w14:paraId="3C7D917F" w14:textId="77777777" w:rsidR="00AF065B" w:rsidRPr="009A1898" w:rsidRDefault="00AF065B" w:rsidP="009A1898">
      <w:pPr>
        <w:autoSpaceDE w:val="0"/>
        <w:autoSpaceDN w:val="0"/>
        <w:adjustRightInd w:val="0"/>
        <w:ind w:left="851" w:right="902"/>
        <w:jc w:val="both"/>
        <w:rPr>
          <w:rFonts w:ascii="Palatino Linotype" w:hAnsi="Palatino Linotype" w:cs="Arial"/>
          <w:b/>
          <w:i/>
          <w:sz w:val="22"/>
          <w:szCs w:val="22"/>
        </w:rPr>
      </w:pPr>
      <w:r w:rsidRPr="009A1898">
        <w:rPr>
          <w:rFonts w:ascii="Palatino Linotype" w:hAnsi="Palatino Linotype" w:cs="Arial"/>
          <w:b/>
          <w:i/>
          <w:sz w:val="22"/>
          <w:szCs w:val="22"/>
        </w:rPr>
        <w:t>Artículo 132.</w:t>
      </w:r>
      <w:r w:rsidRPr="009A1898">
        <w:rPr>
          <w:rFonts w:ascii="Palatino Linotype" w:hAnsi="Palatino Linotype" w:cs="Arial"/>
          <w:i/>
          <w:sz w:val="22"/>
          <w:szCs w:val="22"/>
        </w:rPr>
        <w:t xml:space="preserve"> </w:t>
      </w:r>
      <w:r w:rsidRPr="009A1898">
        <w:rPr>
          <w:rFonts w:ascii="Palatino Linotype" w:hAnsi="Palatino Linotype" w:cs="Arial"/>
          <w:b/>
          <w:i/>
          <w:sz w:val="22"/>
          <w:szCs w:val="22"/>
        </w:rPr>
        <w:t>La clasificación de la información se llevará a cabo en el momento en que:</w:t>
      </w:r>
    </w:p>
    <w:p w14:paraId="384394E5"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w:t>
      </w:r>
    </w:p>
    <w:p w14:paraId="13B3F447"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II.</w:t>
      </w:r>
      <w:r w:rsidRPr="009A1898">
        <w:rPr>
          <w:rFonts w:ascii="Palatino Linotype" w:hAnsi="Palatino Linotype" w:cs="Arial"/>
          <w:i/>
          <w:sz w:val="22"/>
          <w:szCs w:val="22"/>
        </w:rPr>
        <w:t xml:space="preserve"> Se determine mediante resolución de autoridad competente; o</w:t>
      </w:r>
    </w:p>
    <w:p w14:paraId="79AF0E86"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III</w:t>
      </w:r>
      <w:r w:rsidRPr="009A1898">
        <w:rPr>
          <w:rFonts w:ascii="Palatino Linotype" w:hAnsi="Palatino Linotype" w:cs="Arial"/>
          <w:i/>
          <w:sz w:val="22"/>
          <w:szCs w:val="22"/>
        </w:rPr>
        <w:t xml:space="preserve">. </w:t>
      </w:r>
      <w:r w:rsidRPr="009A1898">
        <w:rPr>
          <w:rFonts w:ascii="Palatino Linotype" w:hAnsi="Palatino Linotype" w:cs="Arial"/>
          <w:b/>
          <w:i/>
          <w:sz w:val="22"/>
          <w:szCs w:val="22"/>
        </w:rPr>
        <w:t>Se generen versiones públicas para dar cumplimiento a las obligaciones de transparencia previstas en esta Ley</w:t>
      </w:r>
      <w:r w:rsidRPr="009A1898">
        <w:rPr>
          <w:rFonts w:ascii="Palatino Linotype" w:hAnsi="Palatino Linotype" w:cs="Arial"/>
          <w:i/>
          <w:sz w:val="22"/>
          <w:szCs w:val="22"/>
        </w:rPr>
        <w:t>.”</w:t>
      </w:r>
    </w:p>
    <w:p w14:paraId="4BCD1680" w14:textId="77777777" w:rsidR="00AF065B" w:rsidRPr="009A1898" w:rsidRDefault="00AF065B" w:rsidP="009A1898">
      <w:pPr>
        <w:ind w:left="851" w:right="902"/>
        <w:jc w:val="center"/>
        <w:rPr>
          <w:rFonts w:ascii="Palatino Linotype" w:hAnsi="Palatino Linotype" w:cs="Arial"/>
          <w:b/>
          <w:i/>
          <w:sz w:val="22"/>
          <w:szCs w:val="22"/>
          <w:lang w:eastAsia="es-ES"/>
        </w:rPr>
      </w:pPr>
      <w:r w:rsidRPr="009A1898">
        <w:rPr>
          <w:rFonts w:ascii="Palatino Linotype" w:hAnsi="Palatino Linotype" w:cs="Arial"/>
          <w:b/>
          <w:i/>
          <w:sz w:val="22"/>
          <w:szCs w:val="22"/>
        </w:rPr>
        <w:t xml:space="preserve">Lineamientos Generales en materia de Clasificación y Desclasificación de la </w:t>
      </w:r>
      <w:r w:rsidRPr="009A1898">
        <w:rPr>
          <w:rFonts w:ascii="Palatino Linotype" w:hAnsi="Palatino Linotype" w:cs="Arial"/>
          <w:b/>
          <w:i/>
          <w:sz w:val="22"/>
          <w:szCs w:val="22"/>
          <w:lang w:eastAsia="es-ES"/>
        </w:rPr>
        <w:t>Información</w:t>
      </w:r>
    </w:p>
    <w:p w14:paraId="15E51507"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w:t>
      </w:r>
      <w:proofErr w:type="gramStart"/>
      <w:r w:rsidRPr="009A1898">
        <w:rPr>
          <w:rFonts w:ascii="Palatino Linotype" w:hAnsi="Palatino Linotype" w:cs="Arial"/>
          <w:b/>
          <w:i/>
          <w:sz w:val="22"/>
          <w:szCs w:val="22"/>
        </w:rPr>
        <w:t>Segundo.-</w:t>
      </w:r>
      <w:proofErr w:type="gramEnd"/>
      <w:r w:rsidRPr="009A1898">
        <w:rPr>
          <w:rFonts w:ascii="Palatino Linotype" w:hAnsi="Palatino Linotype" w:cs="Arial"/>
          <w:i/>
          <w:sz w:val="22"/>
          <w:szCs w:val="22"/>
        </w:rPr>
        <w:t xml:space="preserve"> Para efectos de los </w:t>
      </w:r>
      <w:r w:rsidRPr="009A1898">
        <w:rPr>
          <w:rFonts w:ascii="Palatino Linotype" w:hAnsi="Palatino Linotype" w:cs="Arial"/>
          <w:i/>
          <w:sz w:val="22"/>
          <w:szCs w:val="22"/>
          <w:lang w:eastAsia="es-ES"/>
        </w:rPr>
        <w:t>presentes</w:t>
      </w:r>
      <w:r w:rsidRPr="009A1898">
        <w:rPr>
          <w:rFonts w:ascii="Palatino Linotype" w:hAnsi="Palatino Linotype" w:cs="Arial"/>
          <w:i/>
          <w:sz w:val="22"/>
          <w:szCs w:val="22"/>
        </w:rPr>
        <w:t xml:space="preserve"> Lineamientos Generales, se entenderá por:</w:t>
      </w:r>
    </w:p>
    <w:p w14:paraId="10646FEF"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XVIII.</w:t>
      </w:r>
      <w:r w:rsidRPr="009A1898">
        <w:rPr>
          <w:rFonts w:ascii="Palatino Linotype" w:hAnsi="Palatino Linotype" w:cs="Arial"/>
          <w:i/>
          <w:sz w:val="22"/>
          <w:szCs w:val="22"/>
        </w:rPr>
        <w:t xml:space="preserve"> </w:t>
      </w:r>
      <w:r w:rsidRPr="009A1898">
        <w:rPr>
          <w:rFonts w:ascii="Palatino Linotype" w:hAnsi="Palatino Linotype" w:cs="Arial"/>
          <w:b/>
          <w:i/>
          <w:sz w:val="22"/>
          <w:szCs w:val="22"/>
        </w:rPr>
        <w:t>Versión pública:</w:t>
      </w:r>
      <w:r w:rsidRPr="009A1898">
        <w:rPr>
          <w:rFonts w:ascii="Palatino Linotype" w:hAnsi="Palatino Linotype" w:cs="Arial"/>
          <w:i/>
          <w:sz w:val="22"/>
          <w:szCs w:val="22"/>
        </w:rPr>
        <w:t xml:space="preserve"> El </w:t>
      </w:r>
      <w:r w:rsidRPr="009A1898">
        <w:rPr>
          <w:rFonts w:ascii="Palatino Linotype" w:hAnsi="Palatino Linotype" w:cs="Arial"/>
          <w:bCs/>
          <w:i/>
          <w:noProof/>
          <w:sz w:val="22"/>
          <w:szCs w:val="22"/>
          <w:lang w:eastAsia="es-ES"/>
        </w:rPr>
        <w:t>documento</w:t>
      </w:r>
      <w:r w:rsidRPr="009A1898">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sidRPr="009A1898">
        <w:rPr>
          <w:rFonts w:ascii="Palatino Linotype" w:hAnsi="Palatino Linotype" w:cs="Arial"/>
          <w:b/>
          <w:i/>
          <w:sz w:val="22"/>
          <w:szCs w:val="22"/>
        </w:rPr>
        <w:t>fundando y motivando la</w:t>
      </w:r>
      <w:r w:rsidRPr="009A1898">
        <w:rPr>
          <w:rFonts w:ascii="Palatino Linotype" w:hAnsi="Palatino Linotype" w:cs="Arial"/>
          <w:i/>
          <w:sz w:val="22"/>
          <w:szCs w:val="22"/>
        </w:rPr>
        <w:t xml:space="preserve"> reserva o </w:t>
      </w:r>
      <w:r w:rsidRPr="009A1898">
        <w:rPr>
          <w:rFonts w:ascii="Palatino Linotype" w:hAnsi="Palatino Linotype" w:cs="Arial"/>
          <w:b/>
          <w:i/>
          <w:sz w:val="22"/>
          <w:szCs w:val="22"/>
        </w:rPr>
        <w:t>confidencialidad</w:t>
      </w:r>
      <w:r w:rsidRPr="009A1898">
        <w:rPr>
          <w:rFonts w:ascii="Palatino Linotype" w:hAnsi="Palatino Linotype" w:cs="Arial"/>
          <w:i/>
          <w:sz w:val="22"/>
          <w:szCs w:val="22"/>
        </w:rPr>
        <w:t xml:space="preserve">, a través de la resolución que para tal efecto emita el </w:t>
      </w:r>
      <w:r w:rsidRPr="009A1898">
        <w:rPr>
          <w:rFonts w:ascii="Palatino Linotype" w:hAnsi="Palatino Linotype" w:cs="Arial"/>
          <w:bCs/>
          <w:i/>
          <w:noProof/>
          <w:sz w:val="22"/>
          <w:szCs w:val="22"/>
          <w:lang w:eastAsia="es-ES"/>
        </w:rPr>
        <w:t>Comité</w:t>
      </w:r>
      <w:r w:rsidRPr="009A1898">
        <w:rPr>
          <w:rFonts w:ascii="Palatino Linotype" w:hAnsi="Palatino Linotype" w:cs="Arial"/>
          <w:i/>
          <w:sz w:val="22"/>
          <w:szCs w:val="22"/>
        </w:rPr>
        <w:t xml:space="preserve"> de Transparencia.</w:t>
      </w:r>
    </w:p>
    <w:p w14:paraId="7826D4C0"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Cuarto.</w:t>
      </w:r>
      <w:r w:rsidRPr="009A1898">
        <w:rPr>
          <w:rFonts w:ascii="Palatino Linotype" w:hAnsi="Palatino Linotype" w:cs="Arial"/>
          <w:i/>
          <w:sz w:val="22"/>
          <w:szCs w:val="22"/>
        </w:rPr>
        <w:t xml:space="preserve"> </w:t>
      </w:r>
      <w:r w:rsidRPr="009A1898">
        <w:rPr>
          <w:rFonts w:ascii="Palatino Linotype" w:hAnsi="Palatino Linotype" w:cs="Arial"/>
          <w:b/>
          <w:i/>
          <w:sz w:val="22"/>
          <w:szCs w:val="22"/>
        </w:rPr>
        <w:t>Para clasificar la información como</w:t>
      </w:r>
      <w:r w:rsidRPr="009A1898">
        <w:rPr>
          <w:rFonts w:ascii="Palatino Linotype" w:hAnsi="Palatino Linotype" w:cs="Arial"/>
          <w:i/>
          <w:sz w:val="22"/>
          <w:szCs w:val="22"/>
        </w:rPr>
        <w:t xml:space="preserve"> reservada o </w:t>
      </w:r>
      <w:r w:rsidRPr="009A1898">
        <w:rPr>
          <w:rFonts w:ascii="Palatino Linotype" w:hAnsi="Palatino Linotype" w:cs="Arial"/>
          <w:b/>
          <w:i/>
          <w:sz w:val="22"/>
          <w:szCs w:val="22"/>
        </w:rPr>
        <w:t xml:space="preserve">confidencial, de manera total o parcial, el titular del </w:t>
      </w:r>
      <w:r w:rsidRPr="009A1898">
        <w:rPr>
          <w:rFonts w:ascii="Palatino Linotype" w:hAnsi="Palatino Linotype" w:cs="Arial"/>
          <w:b/>
          <w:bCs/>
          <w:i/>
          <w:noProof/>
          <w:sz w:val="22"/>
          <w:szCs w:val="22"/>
          <w:lang w:eastAsia="es-ES"/>
        </w:rPr>
        <w:t>área</w:t>
      </w:r>
      <w:r w:rsidRPr="009A1898">
        <w:rPr>
          <w:rFonts w:ascii="Palatino Linotype" w:hAnsi="Palatino Linotype" w:cs="Arial"/>
          <w:b/>
          <w:i/>
          <w:sz w:val="22"/>
          <w:szCs w:val="22"/>
        </w:rPr>
        <w:t xml:space="preserve"> del sujeto </w:t>
      </w:r>
      <w:r w:rsidRPr="009A1898">
        <w:rPr>
          <w:rFonts w:ascii="Palatino Linotype" w:hAnsi="Palatino Linotype" w:cs="Arial"/>
          <w:b/>
          <w:i/>
          <w:sz w:val="22"/>
          <w:szCs w:val="22"/>
          <w:lang w:eastAsia="es-ES"/>
        </w:rPr>
        <w:t>obligado</w:t>
      </w:r>
      <w:r w:rsidRPr="009A1898">
        <w:rPr>
          <w:rFonts w:ascii="Palatino Linotype" w:hAnsi="Palatino Linotype" w:cs="Arial"/>
          <w:b/>
          <w:i/>
          <w:sz w:val="22"/>
          <w:szCs w:val="22"/>
        </w:rPr>
        <w:t xml:space="preserve"> deberá atender lo dispuesto por el Título Sexto de la Ley General</w:t>
      </w:r>
      <w:r w:rsidRPr="009A1898">
        <w:rPr>
          <w:rFonts w:ascii="Palatino Linotype" w:hAnsi="Palatino Linotype" w:cs="Arial"/>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BCBB0C"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 xml:space="preserve">Los sujetos obligados deberán aplicar, de manera estricta, las excepciones al derecho de acceso a la </w:t>
      </w:r>
      <w:r w:rsidRPr="009A1898">
        <w:rPr>
          <w:rFonts w:ascii="Palatino Linotype" w:hAnsi="Palatino Linotype" w:cs="Arial"/>
          <w:bCs/>
          <w:i/>
          <w:noProof/>
          <w:sz w:val="22"/>
          <w:szCs w:val="22"/>
          <w:lang w:eastAsia="es-ES"/>
        </w:rPr>
        <w:t>información</w:t>
      </w:r>
      <w:r w:rsidRPr="009A1898">
        <w:rPr>
          <w:rFonts w:ascii="Palatino Linotype" w:hAnsi="Palatino Linotype" w:cs="Arial"/>
          <w:i/>
          <w:sz w:val="22"/>
          <w:szCs w:val="22"/>
        </w:rPr>
        <w:t xml:space="preserve"> y sólo </w:t>
      </w:r>
      <w:r w:rsidRPr="009A1898">
        <w:rPr>
          <w:rFonts w:ascii="Palatino Linotype" w:hAnsi="Palatino Linotype" w:cs="Arial"/>
          <w:i/>
          <w:sz w:val="22"/>
          <w:szCs w:val="22"/>
          <w:lang w:eastAsia="es-ES"/>
        </w:rPr>
        <w:t>podrán</w:t>
      </w:r>
      <w:r w:rsidRPr="009A1898">
        <w:rPr>
          <w:rFonts w:ascii="Palatino Linotype" w:hAnsi="Palatino Linotype" w:cs="Arial"/>
          <w:i/>
          <w:sz w:val="22"/>
          <w:szCs w:val="22"/>
        </w:rPr>
        <w:t xml:space="preserve"> invocarlas cuando acrediten su procedencia.</w:t>
      </w:r>
    </w:p>
    <w:p w14:paraId="5760610C"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Quinto.</w:t>
      </w:r>
      <w:r w:rsidRPr="009A1898">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9A1898">
        <w:rPr>
          <w:rFonts w:ascii="Palatino Linotype" w:hAnsi="Palatino Linotype" w:cs="Arial"/>
          <w:i/>
          <w:sz w:val="22"/>
          <w:szCs w:val="22"/>
        </w:rPr>
        <w:lastRenderedPageBreak/>
        <w:t xml:space="preserve">en la Ley General, la Ley Federal y leyes estatales, </w:t>
      </w:r>
      <w:r w:rsidRPr="009A1898">
        <w:rPr>
          <w:rFonts w:ascii="Palatino Linotype" w:hAnsi="Palatino Linotype" w:cs="Arial"/>
          <w:i/>
          <w:sz w:val="22"/>
          <w:szCs w:val="22"/>
          <w:lang w:eastAsia="es-ES"/>
        </w:rPr>
        <w:t>corresponderá</w:t>
      </w:r>
      <w:r w:rsidRPr="009A1898">
        <w:rPr>
          <w:rFonts w:ascii="Palatino Linotype" w:hAnsi="Palatino Linotype" w:cs="Arial"/>
          <w:i/>
          <w:sz w:val="22"/>
          <w:szCs w:val="22"/>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77F136"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Sexto.</w:t>
      </w:r>
      <w:r w:rsidRPr="009A1898">
        <w:rPr>
          <w:rFonts w:ascii="Palatino Linotype" w:hAnsi="Palatino Linotype" w:cs="Arial"/>
          <w:i/>
          <w:sz w:val="22"/>
          <w:szCs w:val="22"/>
        </w:rPr>
        <w:t xml:space="preserve"> Los sujetos obligados no podrán emitir acuerdos de carácter general ni particular que clasifiquen </w:t>
      </w:r>
      <w:r w:rsidRPr="009A1898">
        <w:rPr>
          <w:rFonts w:ascii="Palatino Linotype" w:hAnsi="Palatino Linotype" w:cs="Arial"/>
          <w:bCs/>
          <w:i/>
          <w:noProof/>
          <w:sz w:val="22"/>
          <w:szCs w:val="22"/>
          <w:lang w:eastAsia="es-ES"/>
        </w:rPr>
        <w:t>documentos</w:t>
      </w:r>
      <w:r w:rsidRPr="009A1898">
        <w:rPr>
          <w:rFonts w:ascii="Palatino Linotype" w:hAnsi="Palatino Linotype" w:cs="Arial"/>
          <w:i/>
          <w:sz w:val="22"/>
          <w:szCs w:val="22"/>
        </w:rPr>
        <w:t xml:space="preserve"> o expedientes como reservados, ni clasificar documentos antes de que se genere la información o cuando éstos no obren en sus archivos.</w:t>
      </w:r>
    </w:p>
    <w:p w14:paraId="3F6D7504" w14:textId="77777777" w:rsidR="00AF065B" w:rsidRPr="009A1898" w:rsidRDefault="00AF065B" w:rsidP="009A1898">
      <w:pPr>
        <w:ind w:left="851" w:right="902"/>
        <w:jc w:val="both"/>
        <w:rPr>
          <w:rFonts w:ascii="Palatino Linotype" w:hAnsi="Palatino Linotype" w:cs="Arial"/>
          <w:i/>
          <w:sz w:val="22"/>
          <w:szCs w:val="22"/>
        </w:rPr>
      </w:pPr>
      <w:r w:rsidRPr="009A1898">
        <w:rPr>
          <w:rFonts w:ascii="Palatino Linotype" w:hAnsi="Palatino Linotype" w:cs="Arial"/>
          <w:i/>
          <w:sz w:val="22"/>
          <w:szCs w:val="22"/>
        </w:rPr>
        <w:t xml:space="preserve">La clasificación de </w:t>
      </w:r>
      <w:r w:rsidRPr="009A1898">
        <w:rPr>
          <w:rFonts w:ascii="Palatino Linotype" w:hAnsi="Palatino Linotype" w:cs="Arial"/>
          <w:i/>
          <w:sz w:val="22"/>
          <w:szCs w:val="22"/>
          <w:lang w:eastAsia="es-ES"/>
        </w:rPr>
        <w:t>información</w:t>
      </w:r>
      <w:r w:rsidRPr="009A1898">
        <w:rPr>
          <w:rFonts w:ascii="Palatino Linotype" w:hAnsi="Palatino Linotype" w:cs="Arial"/>
          <w:i/>
          <w:sz w:val="22"/>
          <w:szCs w:val="22"/>
        </w:rPr>
        <w:t xml:space="preserve"> se realizará conforme a un análisis caso por caso, mediante la aplicación </w:t>
      </w:r>
      <w:r w:rsidRPr="009A1898">
        <w:rPr>
          <w:rFonts w:ascii="Palatino Linotype" w:hAnsi="Palatino Linotype" w:cs="Arial"/>
          <w:bCs/>
          <w:i/>
          <w:noProof/>
          <w:sz w:val="22"/>
          <w:szCs w:val="22"/>
          <w:lang w:eastAsia="es-ES"/>
        </w:rPr>
        <w:t>de</w:t>
      </w:r>
      <w:r w:rsidRPr="009A1898">
        <w:rPr>
          <w:rFonts w:ascii="Palatino Linotype" w:hAnsi="Palatino Linotype" w:cs="Arial"/>
          <w:i/>
          <w:sz w:val="22"/>
          <w:szCs w:val="22"/>
        </w:rPr>
        <w:t xml:space="preserve"> la prueba de daño y de interés público.</w:t>
      </w:r>
    </w:p>
    <w:p w14:paraId="652EF078"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Séptimo.</w:t>
      </w:r>
      <w:r w:rsidRPr="009A1898">
        <w:rPr>
          <w:rFonts w:ascii="Palatino Linotype" w:hAnsi="Palatino Linotype" w:cs="Arial"/>
          <w:i/>
          <w:sz w:val="22"/>
          <w:szCs w:val="22"/>
        </w:rPr>
        <w:t xml:space="preserve"> La clasificación </w:t>
      </w:r>
      <w:r w:rsidRPr="009A1898">
        <w:rPr>
          <w:rFonts w:ascii="Palatino Linotype" w:hAnsi="Palatino Linotype" w:cs="Arial"/>
          <w:bCs/>
          <w:i/>
          <w:noProof/>
          <w:sz w:val="22"/>
          <w:szCs w:val="22"/>
          <w:lang w:eastAsia="es-ES"/>
        </w:rPr>
        <w:t>de</w:t>
      </w:r>
      <w:r w:rsidRPr="009A1898">
        <w:rPr>
          <w:rFonts w:ascii="Palatino Linotype" w:hAnsi="Palatino Linotype" w:cs="Arial"/>
          <w:i/>
          <w:sz w:val="22"/>
          <w:szCs w:val="22"/>
        </w:rPr>
        <w:t xml:space="preserve"> la </w:t>
      </w:r>
      <w:r w:rsidRPr="009A1898">
        <w:rPr>
          <w:rFonts w:ascii="Palatino Linotype" w:hAnsi="Palatino Linotype" w:cs="Arial"/>
          <w:i/>
          <w:sz w:val="22"/>
          <w:szCs w:val="22"/>
          <w:lang w:eastAsia="es-ES"/>
        </w:rPr>
        <w:t>información</w:t>
      </w:r>
      <w:r w:rsidRPr="009A1898">
        <w:rPr>
          <w:rFonts w:ascii="Palatino Linotype" w:hAnsi="Palatino Linotype" w:cs="Arial"/>
          <w:i/>
          <w:sz w:val="22"/>
          <w:szCs w:val="22"/>
        </w:rPr>
        <w:t xml:space="preserve"> se llevará a cabo en el momento en que:</w:t>
      </w:r>
    </w:p>
    <w:p w14:paraId="54CC1983"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I.</w:t>
      </w:r>
      <w:r w:rsidRPr="009A1898">
        <w:rPr>
          <w:rFonts w:ascii="Palatino Linotype" w:hAnsi="Palatino Linotype" w:cs="Arial"/>
          <w:i/>
          <w:sz w:val="22"/>
          <w:szCs w:val="22"/>
        </w:rPr>
        <w:t xml:space="preserve"> Se reciba una solicitud de acceso a la información;</w:t>
      </w:r>
    </w:p>
    <w:p w14:paraId="34FBA256"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II.</w:t>
      </w:r>
      <w:r w:rsidRPr="009A1898">
        <w:rPr>
          <w:rFonts w:ascii="Palatino Linotype" w:hAnsi="Palatino Linotype" w:cs="Arial"/>
          <w:i/>
          <w:sz w:val="22"/>
          <w:szCs w:val="22"/>
        </w:rPr>
        <w:t xml:space="preserve"> Se determine </w:t>
      </w:r>
      <w:r w:rsidRPr="009A1898">
        <w:rPr>
          <w:rFonts w:ascii="Palatino Linotype" w:hAnsi="Palatino Linotype" w:cs="Arial"/>
          <w:bCs/>
          <w:i/>
          <w:noProof/>
          <w:sz w:val="22"/>
          <w:szCs w:val="22"/>
          <w:lang w:eastAsia="es-ES"/>
        </w:rPr>
        <w:t>mediante</w:t>
      </w:r>
      <w:r w:rsidRPr="009A1898">
        <w:rPr>
          <w:rFonts w:ascii="Palatino Linotype" w:hAnsi="Palatino Linotype" w:cs="Arial"/>
          <w:i/>
          <w:sz w:val="22"/>
          <w:szCs w:val="22"/>
        </w:rPr>
        <w:t xml:space="preserve"> resolución de autoridad competente, o</w:t>
      </w:r>
    </w:p>
    <w:p w14:paraId="348F9EBA"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III.</w:t>
      </w:r>
      <w:r w:rsidRPr="009A1898">
        <w:rPr>
          <w:rFonts w:ascii="Palatino Linotype" w:hAnsi="Palatino Linotype" w:cs="Arial"/>
          <w:i/>
          <w:sz w:val="22"/>
          <w:szCs w:val="22"/>
        </w:rPr>
        <w:t xml:space="preserve"> Se generen </w:t>
      </w:r>
      <w:r w:rsidRPr="009A1898">
        <w:rPr>
          <w:rFonts w:ascii="Palatino Linotype" w:hAnsi="Palatino Linotype" w:cs="Arial"/>
          <w:bCs/>
          <w:i/>
          <w:noProof/>
          <w:sz w:val="22"/>
          <w:szCs w:val="22"/>
          <w:lang w:eastAsia="es-ES"/>
        </w:rPr>
        <w:t>versiones</w:t>
      </w:r>
      <w:r w:rsidRPr="009A1898">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14:paraId="04C9051D"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 xml:space="preserve">Los titulares de las áreas deberán revisar la clasificación al momento de la recepción de una solicitud de </w:t>
      </w:r>
      <w:r w:rsidRPr="009A1898">
        <w:rPr>
          <w:rFonts w:ascii="Palatino Linotype" w:hAnsi="Palatino Linotype" w:cs="Arial"/>
          <w:bCs/>
          <w:i/>
          <w:noProof/>
          <w:sz w:val="22"/>
          <w:szCs w:val="22"/>
          <w:lang w:eastAsia="es-ES"/>
        </w:rPr>
        <w:t>acceso</w:t>
      </w:r>
      <w:r w:rsidRPr="009A1898">
        <w:rPr>
          <w:rFonts w:ascii="Palatino Linotype" w:hAnsi="Palatino Linotype" w:cs="Arial"/>
          <w:i/>
          <w:sz w:val="22"/>
          <w:szCs w:val="22"/>
        </w:rPr>
        <w:t xml:space="preserve"> a la información, para verificar si encuadra en una causal de reserva o de confidencialidad.</w:t>
      </w:r>
    </w:p>
    <w:p w14:paraId="2ED5DE36"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Octavo.</w:t>
      </w:r>
      <w:r w:rsidRPr="009A189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sidRPr="009A1898">
        <w:rPr>
          <w:rFonts w:ascii="Palatino Linotype" w:hAnsi="Palatino Linotype" w:cs="Arial"/>
          <w:bCs/>
          <w:i/>
          <w:noProof/>
          <w:sz w:val="22"/>
          <w:szCs w:val="22"/>
          <w:lang w:eastAsia="es-ES"/>
        </w:rPr>
        <w:t>expresamente</w:t>
      </w:r>
      <w:r w:rsidRPr="009A1898">
        <w:rPr>
          <w:rFonts w:ascii="Palatino Linotype" w:hAnsi="Palatino Linotype" w:cs="Arial"/>
          <w:i/>
          <w:sz w:val="22"/>
          <w:szCs w:val="22"/>
        </w:rPr>
        <w:t xml:space="preserve"> le otorga el carácter de reservada o confidencial.</w:t>
      </w:r>
    </w:p>
    <w:p w14:paraId="5DBA8BB1" w14:textId="77777777" w:rsidR="00AF065B" w:rsidRPr="009A1898" w:rsidRDefault="00AF065B" w:rsidP="009A1898">
      <w:pPr>
        <w:autoSpaceDE w:val="0"/>
        <w:autoSpaceDN w:val="0"/>
        <w:adjustRightInd w:val="0"/>
        <w:ind w:left="851" w:right="902"/>
        <w:jc w:val="both"/>
        <w:rPr>
          <w:rFonts w:ascii="Palatino Linotype" w:hAnsi="Palatino Linotype" w:cs="Arial"/>
          <w:bCs/>
          <w:i/>
          <w:noProof/>
          <w:sz w:val="22"/>
          <w:szCs w:val="22"/>
          <w:lang w:eastAsia="es-ES"/>
        </w:rPr>
      </w:pPr>
      <w:r w:rsidRPr="009A1898">
        <w:rPr>
          <w:rFonts w:ascii="Palatino Linotype" w:hAnsi="Palatino Linotype" w:cs="Arial"/>
          <w:i/>
          <w:sz w:val="22"/>
          <w:szCs w:val="22"/>
        </w:rPr>
        <w:t xml:space="preserve">Para </w:t>
      </w:r>
      <w:r w:rsidRPr="009A1898">
        <w:rPr>
          <w:rFonts w:ascii="Palatino Linotype" w:hAnsi="Palatino Linotype" w:cs="Arial"/>
          <w:bCs/>
          <w:i/>
          <w:noProof/>
          <w:sz w:val="22"/>
          <w:szCs w:val="22"/>
          <w:lang w:eastAsia="es-ES"/>
        </w:rPr>
        <w:t xml:space="preserve">motivar la clasificación se deberán señalar las razones o circunstancias especiales que lo </w:t>
      </w:r>
      <w:r w:rsidRPr="009A1898">
        <w:rPr>
          <w:rFonts w:ascii="Palatino Linotype" w:hAnsi="Palatino Linotype" w:cs="Arial"/>
          <w:i/>
          <w:sz w:val="22"/>
          <w:szCs w:val="22"/>
        </w:rPr>
        <w:t>llevaron</w:t>
      </w:r>
      <w:r w:rsidRPr="009A1898">
        <w:rPr>
          <w:rFonts w:ascii="Palatino Linotype" w:hAnsi="Palatino Linotype" w:cs="Arial"/>
          <w:bCs/>
          <w:i/>
          <w:noProof/>
          <w:sz w:val="22"/>
          <w:szCs w:val="22"/>
          <w:lang w:eastAsia="es-ES"/>
        </w:rPr>
        <w:t xml:space="preserve"> a concluir que el caso particular se ajusta al supuesto previsto por la norma legal invocada como fundamento.</w:t>
      </w:r>
    </w:p>
    <w:p w14:paraId="588DE97B" w14:textId="77777777" w:rsidR="00AF065B" w:rsidRPr="009A1898" w:rsidRDefault="00AF065B" w:rsidP="009A1898">
      <w:pPr>
        <w:autoSpaceDE w:val="0"/>
        <w:autoSpaceDN w:val="0"/>
        <w:adjustRightInd w:val="0"/>
        <w:ind w:left="851" w:right="902"/>
        <w:jc w:val="both"/>
        <w:rPr>
          <w:rFonts w:ascii="Palatino Linotype" w:hAnsi="Palatino Linotype" w:cs="Arial"/>
          <w:bCs/>
          <w:i/>
          <w:noProof/>
          <w:sz w:val="22"/>
          <w:szCs w:val="22"/>
          <w:lang w:eastAsia="es-ES"/>
        </w:rPr>
      </w:pPr>
      <w:r w:rsidRPr="009A1898">
        <w:rPr>
          <w:rFonts w:ascii="Palatino Linotype" w:hAnsi="Palatino Linotype" w:cs="Arial"/>
          <w:bCs/>
          <w:i/>
          <w:noProof/>
          <w:sz w:val="22"/>
          <w:szCs w:val="22"/>
          <w:lang w:eastAsia="es-ES"/>
        </w:rPr>
        <w:t xml:space="preserve">En caso de referirse a información reservada, la motivación de la clasificación también deberá comprender las circunstancias que justifican el establecimiento de determinado plazo </w:t>
      </w:r>
      <w:r w:rsidRPr="009A1898">
        <w:rPr>
          <w:rFonts w:ascii="Palatino Linotype" w:hAnsi="Palatino Linotype" w:cs="Arial"/>
          <w:i/>
          <w:sz w:val="22"/>
          <w:szCs w:val="22"/>
        </w:rPr>
        <w:t>de</w:t>
      </w:r>
      <w:r w:rsidRPr="009A1898">
        <w:rPr>
          <w:rFonts w:ascii="Palatino Linotype" w:hAnsi="Palatino Linotype" w:cs="Arial"/>
          <w:bCs/>
          <w:i/>
          <w:noProof/>
          <w:sz w:val="22"/>
          <w:szCs w:val="22"/>
          <w:lang w:eastAsia="es-ES"/>
        </w:rPr>
        <w:t xml:space="preserve"> </w:t>
      </w:r>
      <w:r w:rsidRPr="009A1898">
        <w:rPr>
          <w:rFonts w:ascii="Palatino Linotype" w:hAnsi="Palatino Linotype" w:cs="Arial"/>
          <w:i/>
          <w:sz w:val="22"/>
          <w:szCs w:val="22"/>
        </w:rPr>
        <w:t>reserva</w:t>
      </w:r>
      <w:r w:rsidRPr="009A1898">
        <w:rPr>
          <w:rFonts w:ascii="Palatino Linotype" w:hAnsi="Palatino Linotype" w:cs="Arial"/>
          <w:bCs/>
          <w:i/>
          <w:noProof/>
          <w:sz w:val="22"/>
          <w:szCs w:val="22"/>
          <w:lang w:eastAsia="es-ES"/>
        </w:rPr>
        <w:t>.</w:t>
      </w:r>
    </w:p>
    <w:p w14:paraId="5742E7E7" w14:textId="77777777" w:rsidR="00AF065B" w:rsidRPr="009A1898" w:rsidRDefault="00AF065B" w:rsidP="009A1898">
      <w:pPr>
        <w:autoSpaceDE w:val="0"/>
        <w:autoSpaceDN w:val="0"/>
        <w:adjustRightInd w:val="0"/>
        <w:ind w:left="851" w:right="902"/>
        <w:jc w:val="both"/>
        <w:rPr>
          <w:rFonts w:ascii="Palatino Linotype" w:hAnsi="Palatino Linotype" w:cs="Arial"/>
          <w:bCs/>
          <w:i/>
          <w:noProof/>
          <w:sz w:val="22"/>
          <w:szCs w:val="22"/>
          <w:lang w:eastAsia="es-ES"/>
        </w:rPr>
      </w:pPr>
      <w:r w:rsidRPr="009A1898">
        <w:rPr>
          <w:rFonts w:ascii="Palatino Linotype" w:hAnsi="Palatino Linotype" w:cs="Arial"/>
          <w:i/>
          <w:sz w:val="22"/>
          <w:szCs w:val="22"/>
        </w:rPr>
        <w:t>Tratándose</w:t>
      </w:r>
      <w:r w:rsidRPr="009A1898">
        <w:rPr>
          <w:rFonts w:ascii="Palatino Linotype" w:hAnsi="Palatino Linotype" w:cs="Arial"/>
          <w:bCs/>
          <w:i/>
          <w:noProof/>
          <w:sz w:val="22"/>
          <w:szCs w:val="22"/>
          <w:lang w:eastAsia="es-ES"/>
        </w:rPr>
        <w:t xml:space="preserve"> de información clasificada como confidencial respecto de la cual se haya </w:t>
      </w:r>
      <w:r w:rsidRPr="009A1898">
        <w:rPr>
          <w:rFonts w:ascii="Palatino Linotype" w:hAnsi="Palatino Linotype" w:cs="Arial"/>
          <w:i/>
          <w:sz w:val="22"/>
          <w:szCs w:val="22"/>
        </w:rPr>
        <w:t>determinado</w:t>
      </w:r>
      <w:r w:rsidRPr="009A1898">
        <w:rPr>
          <w:rFonts w:ascii="Palatino Linotype" w:hAnsi="Palatino Linotype" w:cs="Arial"/>
          <w:bCs/>
          <w:i/>
          <w:noProof/>
          <w:sz w:val="22"/>
          <w:szCs w:val="22"/>
          <w:lang w:eastAsia="es-ES"/>
        </w:rPr>
        <w:t xml:space="preserve"> </w:t>
      </w:r>
      <w:r w:rsidRPr="009A1898">
        <w:rPr>
          <w:rFonts w:ascii="Palatino Linotype" w:hAnsi="Palatino Linotype" w:cs="Arial"/>
          <w:i/>
          <w:sz w:val="22"/>
          <w:szCs w:val="22"/>
        </w:rPr>
        <w:t>su</w:t>
      </w:r>
      <w:r w:rsidRPr="009A1898">
        <w:rPr>
          <w:rFonts w:ascii="Palatino Linotype" w:hAnsi="Palatino Linotype" w:cs="Arial"/>
          <w:bCs/>
          <w:i/>
          <w:noProof/>
          <w:sz w:val="22"/>
          <w:szCs w:val="22"/>
          <w:lang w:eastAsia="es-ES"/>
        </w:rPr>
        <w:t xml:space="preserve"> conservación permanente por tener valor histórico, ésta conservará tal carácter de conformidad con la normativa aplicable en materia de archivos.</w:t>
      </w:r>
    </w:p>
    <w:p w14:paraId="3CC7690D"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Cs/>
          <w:i/>
          <w:noProof/>
          <w:sz w:val="22"/>
          <w:szCs w:val="22"/>
          <w:lang w:eastAsia="es-ES"/>
        </w:rPr>
        <w:t>Los documentos contenidos</w:t>
      </w:r>
      <w:r w:rsidRPr="009A1898">
        <w:rPr>
          <w:rFonts w:ascii="Palatino Linotype" w:hAnsi="Palatino Linotype" w:cs="Arial"/>
          <w:i/>
          <w:sz w:val="22"/>
          <w:szCs w:val="22"/>
        </w:rPr>
        <w:t xml:space="preserve"> en los archivos históricos y los identificados como históricos confidenciales no serán susceptibles de clasificación como reservados.</w:t>
      </w:r>
    </w:p>
    <w:p w14:paraId="4915F349"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Noveno.</w:t>
      </w:r>
      <w:r w:rsidRPr="009A189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9A1898">
        <w:rPr>
          <w:rFonts w:ascii="Palatino Linotype" w:hAnsi="Palatino Linotype" w:cs="Arial"/>
          <w:i/>
          <w:sz w:val="22"/>
          <w:szCs w:val="22"/>
        </w:rPr>
        <w:lastRenderedPageBreak/>
        <w:t>siguiendo los procedimientos establecidos en el Capítulo IX de los presentes lineamientos.</w:t>
      </w:r>
    </w:p>
    <w:p w14:paraId="6A231002"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Décimo.</w:t>
      </w:r>
      <w:r w:rsidRPr="009A1898">
        <w:rPr>
          <w:rFonts w:ascii="Palatino Linotype" w:hAnsi="Palatino Linotype" w:cs="Arial"/>
          <w:i/>
          <w:sz w:val="22"/>
          <w:szCs w:val="22"/>
        </w:rPr>
        <w:t xml:space="preserve"> Los titulares de las áreas, deberán tener conocimiento y llevar un registro del personal que, por la naturaleza de sus atribuciones, tenga acceso a los </w:t>
      </w:r>
      <w:r w:rsidRPr="009A1898">
        <w:rPr>
          <w:rFonts w:ascii="Palatino Linotype" w:hAnsi="Palatino Linotype" w:cs="Arial"/>
          <w:i/>
          <w:sz w:val="22"/>
          <w:szCs w:val="22"/>
          <w:lang w:eastAsia="es-ES"/>
        </w:rPr>
        <w:t>documentos</w:t>
      </w:r>
      <w:r w:rsidRPr="009A1898">
        <w:rPr>
          <w:rFonts w:ascii="Palatino Linotype" w:hAnsi="Palatino Linotype" w:cs="Arial"/>
          <w:i/>
          <w:sz w:val="22"/>
          <w:szCs w:val="22"/>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2A0A6C"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i/>
          <w:sz w:val="22"/>
          <w:szCs w:val="22"/>
        </w:rPr>
        <w:t xml:space="preserve">En ausencia de los titulares de las áreas, la información será clasificada o desclasificada por la persona que lo supla, en términos de la normativa </w:t>
      </w:r>
      <w:r w:rsidRPr="009A1898">
        <w:rPr>
          <w:rFonts w:ascii="Palatino Linotype" w:hAnsi="Palatino Linotype" w:cs="Arial"/>
          <w:i/>
          <w:sz w:val="22"/>
          <w:szCs w:val="22"/>
          <w:lang w:eastAsia="es-ES"/>
        </w:rPr>
        <w:t>que</w:t>
      </w:r>
      <w:r w:rsidRPr="009A1898">
        <w:rPr>
          <w:rFonts w:ascii="Palatino Linotype" w:hAnsi="Palatino Linotype" w:cs="Arial"/>
          <w:i/>
          <w:sz w:val="22"/>
          <w:szCs w:val="22"/>
        </w:rPr>
        <w:t xml:space="preserve"> rija la actuación del sujeto obligado.</w:t>
      </w:r>
    </w:p>
    <w:p w14:paraId="0DDEA814" w14:textId="77777777" w:rsidR="00AF065B" w:rsidRPr="009A1898" w:rsidRDefault="00AF065B" w:rsidP="009A1898">
      <w:pPr>
        <w:autoSpaceDE w:val="0"/>
        <w:autoSpaceDN w:val="0"/>
        <w:adjustRightInd w:val="0"/>
        <w:ind w:left="851" w:right="902"/>
        <w:jc w:val="both"/>
        <w:rPr>
          <w:rFonts w:ascii="Palatino Linotype" w:hAnsi="Palatino Linotype" w:cs="Arial"/>
          <w:i/>
          <w:sz w:val="22"/>
          <w:szCs w:val="22"/>
        </w:rPr>
      </w:pPr>
      <w:r w:rsidRPr="009A1898">
        <w:rPr>
          <w:rFonts w:ascii="Palatino Linotype" w:hAnsi="Palatino Linotype" w:cs="Arial"/>
          <w:b/>
          <w:i/>
          <w:sz w:val="22"/>
          <w:szCs w:val="22"/>
        </w:rPr>
        <w:t>Décimo primero.</w:t>
      </w:r>
      <w:r w:rsidRPr="009A189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1E2CEC0" w14:textId="77777777" w:rsidR="00AF065B" w:rsidRPr="009A1898" w:rsidRDefault="00AF065B" w:rsidP="009A1898">
      <w:pPr>
        <w:ind w:left="850" w:right="901"/>
        <w:contextualSpacing/>
        <w:jc w:val="center"/>
        <w:rPr>
          <w:rFonts w:ascii="Palatino Linotype" w:hAnsi="Palatino Linotype" w:cs="Arial"/>
          <w:b/>
          <w:i/>
          <w:sz w:val="22"/>
          <w:szCs w:val="22"/>
        </w:rPr>
      </w:pPr>
      <w:r w:rsidRPr="009A1898">
        <w:rPr>
          <w:rFonts w:ascii="Palatino Linotype" w:hAnsi="Palatino Linotype" w:cs="Arial"/>
          <w:b/>
          <w:i/>
          <w:sz w:val="22"/>
          <w:szCs w:val="22"/>
        </w:rPr>
        <w:t>CAPÍTULO VIII</w:t>
      </w:r>
    </w:p>
    <w:p w14:paraId="65225A2A" w14:textId="77777777" w:rsidR="00AF065B" w:rsidRPr="009A1898" w:rsidRDefault="00AF065B" w:rsidP="009A1898">
      <w:pPr>
        <w:ind w:left="850" w:right="901"/>
        <w:contextualSpacing/>
        <w:jc w:val="center"/>
        <w:rPr>
          <w:rFonts w:ascii="Palatino Linotype" w:hAnsi="Palatino Linotype" w:cs="Arial"/>
          <w:b/>
          <w:i/>
          <w:sz w:val="22"/>
          <w:szCs w:val="22"/>
        </w:rPr>
      </w:pPr>
      <w:r w:rsidRPr="009A1898">
        <w:rPr>
          <w:rFonts w:ascii="Palatino Linotype" w:hAnsi="Palatino Linotype" w:cs="Arial"/>
          <w:b/>
          <w:i/>
          <w:sz w:val="22"/>
          <w:szCs w:val="22"/>
        </w:rPr>
        <w:t>DE LA LEYENDA DE CLASIFICACIÓN</w:t>
      </w:r>
    </w:p>
    <w:p w14:paraId="71E9E2DC" w14:textId="77777777" w:rsidR="00AF065B" w:rsidRPr="009A1898" w:rsidRDefault="00AF065B" w:rsidP="009A1898">
      <w:pPr>
        <w:ind w:left="850" w:right="901"/>
        <w:contextualSpacing/>
        <w:jc w:val="both"/>
        <w:rPr>
          <w:rFonts w:ascii="Palatino Linotype" w:hAnsi="Palatino Linotype" w:cs="Arial"/>
          <w:i/>
          <w:sz w:val="22"/>
          <w:szCs w:val="22"/>
        </w:rPr>
      </w:pPr>
      <w:r w:rsidRPr="009A1898">
        <w:rPr>
          <w:rFonts w:ascii="Palatino Linotype" w:hAnsi="Palatino Linotype" w:cs="Arial"/>
          <w:b/>
          <w:i/>
          <w:sz w:val="22"/>
          <w:szCs w:val="22"/>
        </w:rPr>
        <w:t xml:space="preserve">Quincuagésimo. </w:t>
      </w:r>
      <w:r w:rsidRPr="009A1898">
        <w:rPr>
          <w:rFonts w:ascii="Palatino Linotype" w:hAnsi="Palatino Linotype" w:cs="Arial"/>
          <w:b/>
          <w:i/>
          <w:sz w:val="22"/>
          <w:szCs w:val="22"/>
          <w:u w:val="single"/>
        </w:rPr>
        <w:t>Los titulares de las áreas de los sujetos obligados podrán utilizar los formatos contenidos en el presente Capítulo como modelo</w:t>
      </w:r>
      <w:r w:rsidRPr="009A1898">
        <w:rPr>
          <w:rFonts w:ascii="Palatino Linotype" w:hAnsi="Palatino Linotype" w:cs="Arial"/>
          <w:i/>
          <w:sz w:val="22"/>
          <w:szCs w:val="22"/>
        </w:rPr>
        <w:t xml:space="preserve"> para señalar la clasificación de documentos o expedientes, sin perjuicio de que establezcan los propios.</w:t>
      </w:r>
    </w:p>
    <w:p w14:paraId="34B0F773" w14:textId="77777777" w:rsidR="00AF065B" w:rsidRPr="009A1898" w:rsidRDefault="00AF065B" w:rsidP="009A1898">
      <w:pPr>
        <w:ind w:left="850" w:right="901"/>
        <w:contextualSpacing/>
        <w:jc w:val="both"/>
        <w:rPr>
          <w:rFonts w:ascii="Palatino Linotype" w:hAnsi="Palatino Linotype" w:cs="Arial"/>
          <w:i/>
          <w:sz w:val="22"/>
          <w:szCs w:val="22"/>
        </w:rPr>
      </w:pPr>
      <w:r w:rsidRPr="009A1898">
        <w:rPr>
          <w:rFonts w:ascii="Palatino Linotype" w:hAnsi="Palatino Linotype" w:cs="Arial"/>
          <w:i/>
          <w:sz w:val="22"/>
          <w:szCs w:val="22"/>
        </w:rPr>
        <w:t>[…]</w:t>
      </w:r>
    </w:p>
    <w:p w14:paraId="0411D56A" w14:textId="77777777" w:rsidR="00AF065B" w:rsidRPr="009A1898" w:rsidRDefault="00AF065B" w:rsidP="009A1898">
      <w:pPr>
        <w:ind w:left="850" w:right="901"/>
        <w:contextualSpacing/>
        <w:jc w:val="both"/>
        <w:rPr>
          <w:rFonts w:ascii="Palatino Linotype" w:hAnsi="Palatino Linotype" w:cs="Arial"/>
          <w:i/>
          <w:sz w:val="22"/>
          <w:szCs w:val="22"/>
        </w:rPr>
      </w:pPr>
      <w:r w:rsidRPr="009A1898">
        <w:rPr>
          <w:rFonts w:ascii="Palatino Linotype" w:hAnsi="Palatino Linotype" w:cs="Arial"/>
          <w:b/>
          <w:i/>
          <w:sz w:val="22"/>
          <w:szCs w:val="22"/>
        </w:rPr>
        <w:t xml:space="preserve">Quincuagésimo tercero. </w:t>
      </w:r>
      <w:r w:rsidRPr="009A1898">
        <w:rPr>
          <w:rFonts w:ascii="Palatino Linotype" w:hAnsi="Palatino Linotype" w:cs="Arial"/>
          <w:b/>
          <w:i/>
          <w:sz w:val="22"/>
          <w:szCs w:val="22"/>
          <w:u w:val="single"/>
        </w:rPr>
        <w:t>El formato para señalar la clasificación parcial de un documento</w:t>
      </w:r>
      <w:r w:rsidRPr="009A1898">
        <w:rPr>
          <w:rFonts w:ascii="Palatino Linotype" w:hAnsi="Palatino Linotype" w:cs="Arial"/>
          <w:i/>
          <w:sz w:val="22"/>
          <w:szCs w:val="22"/>
        </w:rPr>
        <w:t>, es el siguiente:</w:t>
      </w:r>
    </w:p>
    <w:p w14:paraId="3B3506CB" w14:textId="77777777" w:rsidR="00AF065B" w:rsidRPr="009A1898" w:rsidRDefault="00AF065B" w:rsidP="009A1898">
      <w:pPr>
        <w:ind w:left="850" w:right="901"/>
        <w:contextualSpacing/>
        <w:jc w:val="both"/>
        <w:rPr>
          <w:rFonts w:ascii="Palatino Linotype" w:hAnsi="Palatino Linotype" w:cs="Arial"/>
          <w:i/>
          <w:sz w:val="22"/>
          <w:szCs w:val="22"/>
        </w:rPr>
      </w:pPr>
    </w:p>
    <w:tbl>
      <w:tblPr>
        <w:tblStyle w:val="Tablaconcuadrcula1111214"/>
        <w:tblW w:w="0" w:type="auto"/>
        <w:jc w:val="center"/>
        <w:tblLook w:val="04A0" w:firstRow="1" w:lastRow="0" w:firstColumn="1" w:lastColumn="0" w:noHBand="0" w:noVBand="1"/>
      </w:tblPr>
      <w:tblGrid>
        <w:gridCol w:w="1129"/>
        <w:gridCol w:w="1990"/>
        <w:gridCol w:w="4531"/>
      </w:tblGrid>
      <w:tr w:rsidR="009A1898" w:rsidRPr="009A1898" w14:paraId="3A02D94B" w14:textId="77777777" w:rsidTr="00F858B6">
        <w:trPr>
          <w:jc w:val="center"/>
        </w:trPr>
        <w:tc>
          <w:tcPr>
            <w:tcW w:w="1129" w:type="dxa"/>
            <w:tcBorders>
              <w:top w:val="single" w:sz="4" w:space="0" w:color="auto"/>
              <w:left w:val="single" w:sz="4" w:space="0" w:color="auto"/>
              <w:bottom w:val="single" w:sz="4" w:space="0" w:color="auto"/>
              <w:right w:val="single" w:sz="4" w:space="0" w:color="auto"/>
            </w:tcBorders>
          </w:tcPr>
          <w:p w14:paraId="7C5277ED" w14:textId="77777777" w:rsidR="00AF065B" w:rsidRPr="009A1898" w:rsidRDefault="00AF065B" w:rsidP="009A1898">
            <w:pPr>
              <w:jc w:val="both"/>
              <w:rPr>
                <w:rFonts w:ascii="Palatino Linotype" w:hAnsi="Palatino Linotype" w:cs="Arial"/>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02CFCBAB" w14:textId="77777777" w:rsidR="00AF065B" w:rsidRPr="009A1898" w:rsidRDefault="00AF065B" w:rsidP="009A1898">
            <w:pPr>
              <w:jc w:val="center"/>
              <w:rPr>
                <w:rFonts w:ascii="Palatino Linotype" w:hAnsi="Palatino Linotype"/>
                <w:b/>
                <w:i/>
                <w:sz w:val="20"/>
                <w:szCs w:val="20"/>
              </w:rPr>
            </w:pPr>
            <w:r w:rsidRPr="009A1898">
              <w:rPr>
                <w:rFonts w:ascii="Palatino Linotype" w:hAnsi="Palatino Linotype"/>
                <w:b/>
                <w:i/>
                <w:sz w:val="20"/>
                <w:szCs w:val="20"/>
              </w:rPr>
              <w:t>Concepto</w:t>
            </w:r>
          </w:p>
        </w:tc>
        <w:tc>
          <w:tcPr>
            <w:tcW w:w="4531" w:type="dxa"/>
            <w:tcBorders>
              <w:top w:val="single" w:sz="4" w:space="0" w:color="auto"/>
              <w:left w:val="single" w:sz="4" w:space="0" w:color="auto"/>
              <w:bottom w:val="single" w:sz="4" w:space="0" w:color="auto"/>
              <w:right w:val="single" w:sz="4" w:space="0" w:color="auto"/>
            </w:tcBorders>
            <w:hideMark/>
          </w:tcPr>
          <w:p w14:paraId="78C5094D" w14:textId="77777777" w:rsidR="00AF065B" w:rsidRPr="009A1898" w:rsidRDefault="00AF065B" w:rsidP="009A1898">
            <w:pPr>
              <w:jc w:val="center"/>
              <w:rPr>
                <w:rFonts w:ascii="Palatino Linotype" w:hAnsi="Palatino Linotype"/>
                <w:b/>
                <w:i/>
                <w:sz w:val="20"/>
                <w:szCs w:val="20"/>
              </w:rPr>
            </w:pPr>
            <w:r w:rsidRPr="009A1898">
              <w:rPr>
                <w:rFonts w:ascii="Palatino Linotype" w:hAnsi="Palatino Linotype"/>
                <w:b/>
                <w:i/>
                <w:sz w:val="20"/>
                <w:szCs w:val="20"/>
              </w:rPr>
              <w:t>Dónde:</w:t>
            </w:r>
          </w:p>
        </w:tc>
      </w:tr>
      <w:tr w:rsidR="009A1898" w:rsidRPr="009A1898" w14:paraId="48BC9EB4" w14:textId="77777777" w:rsidTr="00F858B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A56E8A4" w14:textId="77777777" w:rsidR="00AF065B" w:rsidRPr="009A1898" w:rsidRDefault="00AF065B" w:rsidP="009A1898">
            <w:pPr>
              <w:jc w:val="center"/>
              <w:rPr>
                <w:rFonts w:ascii="Palatino Linotype" w:hAnsi="Palatino Linotype" w:cs="Arial"/>
                <w:b/>
                <w:i/>
                <w:sz w:val="20"/>
                <w:szCs w:val="20"/>
              </w:rPr>
            </w:pPr>
            <w:r w:rsidRPr="009A1898">
              <w:rPr>
                <w:rFonts w:ascii="Palatino Linotype" w:hAnsi="Palatino Linotype" w:cs="Arial"/>
                <w:b/>
                <w:i/>
                <w:sz w:val="20"/>
                <w:szCs w:val="20"/>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3279F9E"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223212D"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anotará la fecha en la que el Comité de Transparencia confirmó la clasificación del documento, en su caso.</w:t>
            </w:r>
          </w:p>
        </w:tc>
      </w:tr>
      <w:tr w:rsidR="009A1898" w:rsidRPr="009A1898" w14:paraId="70B3E327"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133D7"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FCE676B"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Área</w:t>
            </w:r>
          </w:p>
        </w:tc>
        <w:tc>
          <w:tcPr>
            <w:tcW w:w="4531" w:type="dxa"/>
            <w:tcBorders>
              <w:top w:val="single" w:sz="4" w:space="0" w:color="auto"/>
              <w:left w:val="single" w:sz="4" w:space="0" w:color="auto"/>
              <w:bottom w:val="single" w:sz="4" w:space="0" w:color="auto"/>
              <w:right w:val="single" w:sz="4" w:space="0" w:color="auto"/>
            </w:tcBorders>
            <w:hideMark/>
          </w:tcPr>
          <w:p w14:paraId="4C624312"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señalará el nombre del área del cual es titular quien clasifica.</w:t>
            </w:r>
          </w:p>
        </w:tc>
      </w:tr>
      <w:tr w:rsidR="009A1898" w:rsidRPr="009A1898" w14:paraId="12B0DBAD"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E324C"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17C736F"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E6563C1"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A1898" w:rsidRPr="009A1898" w14:paraId="1809FB65"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8395E"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58ED837E"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ADA6964"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anotará el número de años o meses por los que se mantendrá el documento o las partes del mismo como reservado.</w:t>
            </w:r>
          </w:p>
        </w:tc>
      </w:tr>
      <w:tr w:rsidR="009A1898" w:rsidRPr="009A1898" w14:paraId="5B4B2FE9"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E11E7"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B01BE4F"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CEEAC0D"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señalará el nombre del ordenamiento, el o los artículos, fracción(es), párrafo(s) con base en los cuales se sustente la reserva.</w:t>
            </w:r>
          </w:p>
        </w:tc>
      </w:tr>
      <w:tr w:rsidR="009A1898" w:rsidRPr="009A1898" w14:paraId="4847B3DC"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9D888"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5374BFE8"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0F313B4"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En caso de haber solicitado la ampliación del periodo de reserva originalmente establecido, se deberá anotar el número de años o meses por los que se amplía la reserva.</w:t>
            </w:r>
          </w:p>
        </w:tc>
      </w:tr>
      <w:tr w:rsidR="009A1898" w:rsidRPr="009A1898" w14:paraId="3849AA7F"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BE61A"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06472B7F" w14:textId="77777777" w:rsidR="00AF065B" w:rsidRPr="009A1898" w:rsidRDefault="00AF065B" w:rsidP="009A1898">
            <w:pPr>
              <w:jc w:val="center"/>
              <w:rPr>
                <w:rFonts w:ascii="Palatino Linotype" w:hAnsi="Palatino Linotype" w:cs="Arial"/>
                <w:b/>
                <w:i/>
                <w:sz w:val="20"/>
                <w:szCs w:val="20"/>
                <w:u w:val="single"/>
              </w:rPr>
            </w:pPr>
            <w:r w:rsidRPr="009A1898">
              <w:rPr>
                <w:rFonts w:ascii="Palatino Linotype" w:hAnsi="Palatino Linotype" w:cs="Arial"/>
                <w:b/>
                <w:i/>
                <w:sz w:val="20"/>
                <w:szCs w:val="20"/>
                <w:u w:val="single"/>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35C5584"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 xml:space="preserve">Se indicarán, en su caso, </w:t>
            </w:r>
            <w:r w:rsidRPr="009A1898">
              <w:rPr>
                <w:rFonts w:ascii="Palatino Linotype" w:hAnsi="Palatino Linotype" w:cs="Arial"/>
                <w:b/>
                <w:i/>
                <w:sz w:val="20"/>
                <w:szCs w:val="20"/>
                <w:u w:val="single"/>
              </w:rPr>
              <w:t>las partes o páginas del documento que se clasifica como confidencial</w:t>
            </w:r>
            <w:r w:rsidRPr="009A1898">
              <w:rPr>
                <w:rFonts w:ascii="Palatino Linotype" w:hAnsi="Palatino Linotype" w:cs="Arial"/>
                <w:i/>
                <w:sz w:val="20"/>
                <w:szCs w:val="20"/>
              </w:rPr>
              <w:t xml:space="preserve">. </w:t>
            </w:r>
            <w:r w:rsidRPr="009A1898">
              <w:rPr>
                <w:rFonts w:ascii="Palatino Linotype" w:hAnsi="Palatino Linotype" w:cs="Arial"/>
                <w:b/>
                <w:i/>
                <w:sz w:val="20"/>
                <w:szCs w:val="20"/>
                <w:u w:val="single"/>
              </w:rPr>
              <w:t>Si el documento fuera confidencial en su totalidad, se anotarán todas las páginas que lo conforman</w:t>
            </w:r>
            <w:r w:rsidRPr="009A1898">
              <w:rPr>
                <w:rFonts w:ascii="Palatino Linotype" w:hAnsi="Palatino Linotype" w:cs="Arial"/>
                <w:i/>
                <w:sz w:val="20"/>
                <w:szCs w:val="20"/>
              </w:rPr>
              <w:t>. Si el documento no contiene información confidencial, se tachará este apartado.</w:t>
            </w:r>
          </w:p>
        </w:tc>
      </w:tr>
      <w:tr w:rsidR="009A1898" w:rsidRPr="009A1898" w14:paraId="59113C33"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E96EF"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99155FF"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79CE52F"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señalará el nombre del ordenamiento, el o los artículos, fracción(es), párrafo(s) con base en los cuales se sustente la confidencialidad.</w:t>
            </w:r>
          </w:p>
        </w:tc>
      </w:tr>
      <w:tr w:rsidR="009A1898" w:rsidRPr="009A1898" w14:paraId="1AFEDEC7"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F61BF"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B95A178"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6606490"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Rúbrica autógrafa de quien clasifica.</w:t>
            </w:r>
          </w:p>
        </w:tc>
      </w:tr>
      <w:tr w:rsidR="009A1898" w:rsidRPr="009A1898" w14:paraId="0ECFE07F"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53270"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485CCABA"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ADA2BD2" w14:textId="77777777" w:rsidR="00AF065B" w:rsidRPr="009A1898" w:rsidRDefault="00AF065B" w:rsidP="009A1898">
            <w:pPr>
              <w:jc w:val="both"/>
              <w:rPr>
                <w:rFonts w:ascii="Palatino Linotype" w:hAnsi="Palatino Linotype" w:cs="Arial"/>
                <w:i/>
                <w:sz w:val="20"/>
                <w:szCs w:val="20"/>
              </w:rPr>
            </w:pPr>
            <w:r w:rsidRPr="009A1898">
              <w:rPr>
                <w:rFonts w:ascii="Palatino Linotype" w:hAnsi="Palatino Linotype" w:cs="Arial"/>
                <w:i/>
                <w:sz w:val="20"/>
                <w:szCs w:val="20"/>
              </w:rPr>
              <w:t>Se anotará la fecha en que se desclasifica el documento.</w:t>
            </w:r>
          </w:p>
        </w:tc>
      </w:tr>
      <w:tr w:rsidR="009A1898" w:rsidRPr="009A1898" w14:paraId="6F41ADB8" w14:textId="77777777" w:rsidTr="00F85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42D5F" w14:textId="77777777" w:rsidR="00AF065B" w:rsidRPr="009A1898" w:rsidRDefault="00AF065B" w:rsidP="009A1898">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7AD690E" w14:textId="77777777" w:rsidR="00AF065B" w:rsidRPr="009A1898" w:rsidRDefault="00AF065B" w:rsidP="009A1898">
            <w:pPr>
              <w:jc w:val="center"/>
              <w:rPr>
                <w:rFonts w:ascii="Palatino Linotype" w:hAnsi="Palatino Linotype" w:cs="Arial"/>
                <w:i/>
                <w:sz w:val="20"/>
                <w:szCs w:val="20"/>
              </w:rPr>
            </w:pPr>
            <w:r w:rsidRPr="009A1898">
              <w:rPr>
                <w:rFonts w:ascii="Palatino Linotype" w:hAnsi="Palatino Linotype" w:cs="Arial"/>
                <w:i/>
                <w:sz w:val="20"/>
                <w:szCs w:val="20"/>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2A42C3C" w14:textId="77777777" w:rsidR="00AF065B" w:rsidRPr="009A1898" w:rsidRDefault="00AF065B" w:rsidP="009A1898">
            <w:pPr>
              <w:rPr>
                <w:rFonts w:ascii="Palatino Linotype" w:hAnsi="Palatino Linotype" w:cs="Arial"/>
                <w:i/>
                <w:sz w:val="20"/>
                <w:szCs w:val="20"/>
              </w:rPr>
            </w:pPr>
            <w:r w:rsidRPr="009A1898">
              <w:rPr>
                <w:rFonts w:ascii="Palatino Linotype" w:hAnsi="Palatino Linotype" w:cs="Arial"/>
                <w:i/>
                <w:sz w:val="20"/>
                <w:szCs w:val="20"/>
              </w:rPr>
              <w:t>Rúbrica autógrafa de quien desclasifica.</w:t>
            </w:r>
          </w:p>
        </w:tc>
      </w:tr>
    </w:tbl>
    <w:p w14:paraId="45B26754" w14:textId="77777777" w:rsidR="00AF065B" w:rsidRPr="009A1898" w:rsidRDefault="00AF065B" w:rsidP="009A1898">
      <w:pPr>
        <w:ind w:left="709" w:right="709"/>
        <w:contextualSpacing/>
        <w:jc w:val="both"/>
        <w:rPr>
          <w:rFonts w:ascii="Palatino Linotype" w:hAnsi="Palatino Linotype" w:cs="Arial"/>
          <w:sz w:val="22"/>
          <w:szCs w:val="22"/>
        </w:rPr>
      </w:pPr>
      <w:r w:rsidRPr="009A1898">
        <w:rPr>
          <w:rFonts w:ascii="Palatino Linotype" w:hAnsi="Palatino Linotype" w:cs="Arial"/>
          <w:sz w:val="22"/>
          <w:szCs w:val="22"/>
        </w:rPr>
        <w:t>(Énfasis Añadido)</w:t>
      </w:r>
    </w:p>
    <w:p w14:paraId="6832D941" w14:textId="77777777" w:rsidR="00AF065B" w:rsidRPr="009A1898" w:rsidRDefault="00AF065B" w:rsidP="009A1898">
      <w:pPr>
        <w:ind w:left="709" w:right="709"/>
        <w:contextualSpacing/>
        <w:jc w:val="both"/>
        <w:rPr>
          <w:rFonts w:ascii="Palatino Linotype" w:hAnsi="Palatino Linotype" w:cs="Arial"/>
          <w:sz w:val="22"/>
          <w:szCs w:val="22"/>
        </w:rPr>
      </w:pPr>
    </w:p>
    <w:p w14:paraId="01C5875B" w14:textId="77777777" w:rsidR="00AF065B" w:rsidRPr="009A1898" w:rsidRDefault="00AF065B" w:rsidP="009A1898">
      <w:pPr>
        <w:spacing w:line="360" w:lineRule="auto"/>
        <w:jc w:val="both"/>
        <w:rPr>
          <w:rFonts w:ascii="Palatino Linotype" w:hAnsi="Palatino Linotype" w:cs="Arial"/>
          <w:lang w:eastAsia="es-ES"/>
        </w:rPr>
      </w:pPr>
      <w:r w:rsidRPr="009A1898">
        <w:rPr>
          <w:rFonts w:ascii="Palatino Linotype" w:hAnsi="Palatino Linotype"/>
          <w:lang w:eastAsia="es-ES"/>
        </w:rPr>
        <w:t xml:space="preserve">Es importante señalar que, </w:t>
      </w:r>
      <w:r w:rsidRPr="009A1898">
        <w:rPr>
          <w:rFonts w:ascii="Palatino Linotype" w:hAnsi="Palatino Linotype"/>
          <w:b/>
          <w:lang w:eastAsia="es-ES"/>
        </w:rPr>
        <w:t>EL SUJETO OBLIGADO</w:t>
      </w:r>
      <w:r w:rsidRPr="009A1898">
        <w:rPr>
          <w:rFonts w:ascii="Palatino Linotype" w:hAnsi="Palatino Linotype"/>
          <w:lang w:eastAsia="es-ES"/>
        </w:rPr>
        <w:t xml:space="preserve"> deberá seguir el procedimiento legal establecido para su </w:t>
      </w:r>
      <w:r w:rsidRPr="009A1898">
        <w:rPr>
          <w:rFonts w:ascii="Palatino Linotype" w:hAnsi="Palatino Linotype"/>
        </w:rPr>
        <w:t>clasificación</w:t>
      </w:r>
      <w:r w:rsidRPr="009A1898">
        <w:rPr>
          <w:rFonts w:ascii="Palatino Linotype" w:hAnsi="Palatino Linotype"/>
          <w:lang w:eastAsia="es-ES"/>
        </w:rPr>
        <w:t>, esto es, que su Comité de</w:t>
      </w:r>
      <w:r w:rsidRPr="009A1898">
        <w:rPr>
          <w:rFonts w:ascii="Palatino Linotype" w:hAnsi="Palatino Linotype" w:cs="Arial"/>
          <w:lang w:eastAsia="es-ES"/>
        </w:rPr>
        <w:t xml:space="preserve"> Transparencia emita un Acuerdo de Clasificación que cumpla con las formalidades previstas, antes citadas</w:t>
      </w:r>
      <w:r w:rsidRPr="009A1898">
        <w:rPr>
          <w:rFonts w:ascii="Palatino Linotype" w:hAnsi="Palatino Linotype" w:cs="Arial"/>
          <w:b/>
          <w:lang w:eastAsia="es-ES"/>
        </w:rPr>
        <w:t xml:space="preserve"> </w:t>
      </w:r>
      <w:r w:rsidRPr="009A1898">
        <w:rPr>
          <w:rFonts w:ascii="Palatino Linotype" w:hAnsi="Palatino Linotype" w:cs="Arial"/>
          <w:lang w:eastAsia="es-ES"/>
        </w:rPr>
        <w:t xml:space="preserve">que lo sustente, en el </w:t>
      </w:r>
      <w:r w:rsidRPr="009A1898">
        <w:rPr>
          <w:rFonts w:ascii="Palatino Linotype" w:hAnsi="Palatino Linotype" w:cs="Arial"/>
        </w:rPr>
        <w:t>que</w:t>
      </w:r>
      <w:r w:rsidRPr="009A1898">
        <w:rPr>
          <w:rFonts w:ascii="Palatino Linotype" w:hAnsi="Palatino Linotype" w:cs="Arial"/>
          <w:lang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9A1898">
        <w:rPr>
          <w:rFonts w:ascii="Palatino Linotype" w:hAnsi="Palatino Linotype" w:cs="Arial"/>
          <w:lang w:eastAsia="es-ES"/>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060D0F" w14:textId="71D9B934" w:rsidR="006C7A09" w:rsidRPr="009A1898" w:rsidRDefault="006C7A09" w:rsidP="009A1898">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9A1898">
        <w:rPr>
          <w:rFonts w:ascii="Palatino Linotype" w:eastAsia="Calibri" w:hAnsi="Palatino Linotype" w:cs="Arial"/>
          <w:lang w:eastAsia="es-ES"/>
        </w:rPr>
        <w:t xml:space="preserve">Así, con </w:t>
      </w:r>
      <w:r w:rsidRPr="009A1898">
        <w:rPr>
          <w:rFonts w:ascii="Palatino Linotype" w:hAnsi="Palatino Linotype" w:cs="Arial"/>
          <w:lang w:eastAsia="es-ES"/>
        </w:rPr>
        <w:t>fundamento</w:t>
      </w:r>
      <w:r w:rsidRPr="009A1898">
        <w:rPr>
          <w:rFonts w:ascii="Palatino Linotype" w:eastAsia="Calibri" w:hAnsi="Palatino Linotype" w:cs="Arial"/>
          <w:lang w:eastAsia="es-ES"/>
        </w:rPr>
        <w:t xml:space="preserve"> en lo previsto en los artículos 5, </w:t>
      </w:r>
      <w:r w:rsidR="007708BC" w:rsidRPr="009A1898">
        <w:rPr>
          <w:rFonts w:ascii="Palatino Linotype" w:eastAsia="Calibri" w:hAnsi="Palatino Linotype" w:cs="Arial"/>
          <w:lang w:val="es-ES_tradnl" w:eastAsia="es-ES"/>
        </w:rPr>
        <w:t>párrafo</w:t>
      </w:r>
      <w:r w:rsidRPr="009A1898">
        <w:rPr>
          <w:rFonts w:ascii="Palatino Linotype" w:eastAsia="Calibri" w:hAnsi="Palatino Linotype" w:cs="Arial"/>
          <w:lang w:val="es-ES_tradnl" w:eastAsia="es-ES"/>
        </w:rPr>
        <w:t xml:space="preserve"> trigésimo, trigésimo primero y trigésimo segundo</w:t>
      </w:r>
      <w:r w:rsidRPr="009A1898">
        <w:rPr>
          <w:rFonts w:ascii="Palatino Linotype" w:hAnsi="Palatino Linotype" w:cs="Arial"/>
          <w:lang w:eastAsia="es-ES"/>
        </w:rPr>
        <w:t>,</w:t>
      </w:r>
      <w:r w:rsidRPr="009A1898">
        <w:rPr>
          <w:rFonts w:ascii="Palatino Linotype" w:hAnsi="Palatino Linotype"/>
          <w:lang w:eastAsia="es-ES"/>
        </w:rPr>
        <w:t xml:space="preserve"> fracciones IV y V,</w:t>
      </w:r>
      <w:r w:rsidRPr="009A1898">
        <w:rPr>
          <w:rFonts w:ascii="Palatino Linotype" w:eastAsia="Calibri" w:hAnsi="Palatino Linotype" w:cs="Arial"/>
          <w:lang w:eastAsia="es-ES"/>
        </w:rPr>
        <w:t xml:space="preserve"> de la Constitución Política del Estado Libre y Soberano de </w:t>
      </w:r>
      <w:r w:rsidRPr="009A1898">
        <w:rPr>
          <w:rFonts w:ascii="Palatino Linotype" w:hAnsi="Palatino Linotype" w:cs="Arial"/>
          <w:lang w:val="es-ES_tradnl" w:eastAsia="es-ES"/>
        </w:rPr>
        <w:t>México</w:t>
      </w:r>
      <w:r w:rsidRPr="009A1898">
        <w:rPr>
          <w:rFonts w:ascii="Palatino Linotype" w:eastAsia="Calibri" w:hAnsi="Palatino Linotype" w:cs="Arial"/>
          <w:lang w:eastAsia="es-ES"/>
        </w:rPr>
        <w:t xml:space="preserve">, y los artículos </w:t>
      </w:r>
      <w:r w:rsidRPr="009A1898">
        <w:rPr>
          <w:rFonts w:ascii="Palatino Linotype" w:hAnsi="Palatino Linotype"/>
          <w:lang w:eastAsia="es-ES"/>
        </w:rPr>
        <w:t xml:space="preserve">2, </w:t>
      </w:r>
      <w:r w:rsidRPr="009A1898">
        <w:rPr>
          <w:rFonts w:ascii="Palatino Linotype" w:hAnsi="Palatino Linotype" w:cs="Arial"/>
          <w:lang w:eastAsia="es-ES"/>
        </w:rPr>
        <w:t>fracción</w:t>
      </w:r>
      <w:r w:rsidRPr="009A1898">
        <w:rPr>
          <w:rFonts w:ascii="Palatino Linotype" w:hAnsi="Palatino Linotype"/>
          <w:lang w:eastAsia="es-ES"/>
        </w:rPr>
        <w:t xml:space="preserve"> II, 9, </w:t>
      </w:r>
      <w:r w:rsidRPr="009A1898">
        <w:rPr>
          <w:rFonts w:ascii="Palatino Linotype" w:hAnsi="Palatino Linotype" w:cs="Arial"/>
          <w:lang w:val="es-ES_tradnl" w:eastAsia="es-ES"/>
        </w:rPr>
        <w:t>29</w:t>
      </w:r>
      <w:r w:rsidRPr="009A1898">
        <w:rPr>
          <w:rFonts w:ascii="Palatino Linotype" w:hAnsi="Palatino Linotype"/>
          <w:lang w:eastAsia="es-ES"/>
        </w:rPr>
        <w:t>, 36, fracciones I y II, 176, 178, 179, 181, 185, fracción I, 186 y 188,</w:t>
      </w:r>
      <w:r w:rsidRPr="009A1898">
        <w:rPr>
          <w:rFonts w:ascii="Palatino Linotype" w:eastAsia="Calibri" w:hAnsi="Palatino Linotype" w:cs="Arial"/>
          <w:lang w:eastAsia="es-ES"/>
        </w:rPr>
        <w:t xml:space="preserve"> de la Ley de Transparencia y Acceso a la Información Pública del Estado de México y </w:t>
      </w:r>
      <w:r w:rsidRPr="009A1898">
        <w:rPr>
          <w:rFonts w:ascii="Palatino Linotype" w:hAnsi="Palatino Linotype" w:cs="Arial"/>
          <w:lang w:eastAsia="es-ES"/>
        </w:rPr>
        <w:t>Municipios</w:t>
      </w:r>
      <w:r w:rsidRPr="009A1898">
        <w:rPr>
          <w:rFonts w:ascii="Palatino Linotype" w:eastAsia="Calibri" w:hAnsi="Palatino Linotype" w:cs="Arial"/>
          <w:lang w:eastAsia="es-ES"/>
        </w:rPr>
        <w:t xml:space="preserve">, </w:t>
      </w:r>
      <w:r w:rsidRPr="009A1898">
        <w:rPr>
          <w:rFonts w:ascii="Palatino Linotype" w:hAnsi="Palatino Linotype"/>
          <w:lang w:eastAsia="es-ES"/>
        </w:rPr>
        <w:t>este</w:t>
      </w:r>
      <w:r w:rsidRPr="009A1898">
        <w:rPr>
          <w:rFonts w:ascii="Palatino Linotype" w:eastAsia="Calibri" w:hAnsi="Palatino Linotype" w:cs="Arial"/>
          <w:lang w:eastAsia="es-ES"/>
        </w:rPr>
        <w:t xml:space="preserve"> Pleno:</w:t>
      </w:r>
    </w:p>
    <w:p w14:paraId="7C2FDD26" w14:textId="77777777" w:rsidR="006C7A09" w:rsidRPr="009A1898" w:rsidRDefault="006C7A09" w:rsidP="009A1898">
      <w:pPr>
        <w:jc w:val="center"/>
        <w:rPr>
          <w:rFonts w:ascii="Palatino Linotype" w:hAnsi="Palatino Linotype" w:cs="Arial"/>
          <w:b/>
          <w:spacing w:val="44"/>
          <w:sz w:val="28"/>
          <w:lang w:eastAsia="es-ES"/>
        </w:rPr>
      </w:pPr>
      <w:r w:rsidRPr="009A1898">
        <w:rPr>
          <w:rFonts w:ascii="Palatino Linotype" w:hAnsi="Palatino Linotype" w:cs="Arial"/>
          <w:b/>
          <w:spacing w:val="44"/>
          <w:sz w:val="28"/>
          <w:lang w:eastAsia="es-ES"/>
        </w:rPr>
        <w:t>RESUELVE</w:t>
      </w:r>
    </w:p>
    <w:p w14:paraId="4F4271AA" w14:textId="77777777" w:rsidR="00C133BF" w:rsidRPr="009A1898" w:rsidRDefault="00C133BF" w:rsidP="009A1898">
      <w:pPr>
        <w:jc w:val="center"/>
        <w:rPr>
          <w:rFonts w:ascii="Palatino Linotype" w:hAnsi="Palatino Linotype" w:cs="Arial"/>
          <w:b/>
          <w:spacing w:val="44"/>
          <w:sz w:val="28"/>
          <w:lang w:eastAsia="es-ES"/>
        </w:rPr>
      </w:pPr>
    </w:p>
    <w:p w14:paraId="60A57933" w14:textId="7401CA4E" w:rsidR="00C133BF" w:rsidRPr="009A1898" w:rsidRDefault="00C133BF" w:rsidP="009A1898">
      <w:pPr>
        <w:spacing w:line="360" w:lineRule="auto"/>
        <w:ind w:right="49"/>
        <w:jc w:val="both"/>
        <w:rPr>
          <w:rFonts w:ascii="Palatino Linotype" w:eastAsia="Palatino Linotype" w:hAnsi="Palatino Linotype" w:cs="Palatino Linotype"/>
        </w:rPr>
      </w:pPr>
      <w:r w:rsidRPr="009A1898">
        <w:rPr>
          <w:rFonts w:ascii="Palatino Linotype" w:eastAsia="Palatino Linotype" w:hAnsi="Palatino Linotype" w:cs="Palatino Linotype"/>
          <w:b/>
          <w:sz w:val="28"/>
        </w:rPr>
        <w:t>PRIMERO</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 xml:space="preserve">Se </w:t>
      </w:r>
      <w:r w:rsidRPr="009A1898">
        <w:rPr>
          <w:rFonts w:ascii="Palatino Linotype" w:eastAsia="Palatino Linotype" w:hAnsi="Palatino Linotype" w:cs="Palatino Linotype"/>
          <w:b/>
        </w:rPr>
        <w:t xml:space="preserve">CONFIRMA </w:t>
      </w:r>
      <w:r w:rsidRPr="009A1898">
        <w:rPr>
          <w:rFonts w:ascii="Palatino Linotype" w:eastAsia="Palatino Linotype" w:hAnsi="Palatino Linotype" w:cs="Palatino Linotype"/>
        </w:rPr>
        <w:t xml:space="preserve">la </w:t>
      </w:r>
      <w:r w:rsidR="00473563" w:rsidRPr="009A1898">
        <w:rPr>
          <w:rFonts w:ascii="Palatino Linotype" w:eastAsia="Palatino Linotype" w:hAnsi="Palatino Linotype" w:cs="Palatino Linotype"/>
        </w:rPr>
        <w:t>respuesta emitida</w:t>
      </w:r>
      <w:r w:rsidRPr="009A1898">
        <w:rPr>
          <w:rFonts w:ascii="Palatino Linotype" w:eastAsia="Palatino Linotype" w:hAnsi="Palatino Linotype" w:cs="Palatino Linotype"/>
        </w:rPr>
        <w:t xml:space="preserve"> por </w:t>
      </w:r>
      <w:r w:rsidRPr="009A1898">
        <w:rPr>
          <w:rFonts w:ascii="Palatino Linotype" w:eastAsia="Palatino Linotype" w:hAnsi="Palatino Linotype" w:cs="Palatino Linotype"/>
          <w:b/>
        </w:rPr>
        <w:t>EL</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 xml:space="preserve">SUJETO OBLIGADO </w:t>
      </w:r>
      <w:r w:rsidRPr="009A1898">
        <w:rPr>
          <w:rFonts w:ascii="Palatino Linotype" w:eastAsia="Palatino Linotype" w:hAnsi="Palatino Linotype" w:cs="Palatino Linotype"/>
        </w:rPr>
        <w:t xml:space="preserve">a la solicitud de acceso a la información pública que dio origen al Recurso de Revisión </w:t>
      </w:r>
      <w:r w:rsidR="00F858B6" w:rsidRPr="009A1898">
        <w:rPr>
          <w:rFonts w:ascii="Palatino Linotype" w:eastAsia="Palatino Linotype" w:hAnsi="Palatino Linotype" w:cs="Palatino Linotype"/>
          <w:b/>
        </w:rPr>
        <w:t>12688</w:t>
      </w:r>
      <w:r w:rsidRPr="009A1898">
        <w:rPr>
          <w:rFonts w:ascii="Palatino Linotype" w:eastAsia="Palatino Linotype" w:hAnsi="Palatino Linotype" w:cs="Palatino Linotype"/>
          <w:b/>
        </w:rPr>
        <w:t>/INFOEM/IP/RR/2022</w:t>
      </w:r>
      <w:r w:rsidR="00F858B6"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 xml:space="preserve">por resultar </w:t>
      </w:r>
      <w:r w:rsidRPr="009A1898">
        <w:rPr>
          <w:rFonts w:ascii="Palatino Linotype" w:eastAsia="Palatino Linotype" w:hAnsi="Palatino Linotype" w:cs="Palatino Linotype"/>
          <w:b/>
        </w:rPr>
        <w:t>infundadas</w:t>
      </w:r>
      <w:r w:rsidRPr="009A1898">
        <w:rPr>
          <w:rFonts w:ascii="Palatino Linotype" w:eastAsia="Palatino Linotype" w:hAnsi="Palatino Linotype" w:cs="Palatino Linotype"/>
        </w:rPr>
        <w:t xml:space="preserve"> las manifestaciones hechas valer por </w:t>
      </w:r>
      <w:r w:rsidRPr="009A1898">
        <w:rPr>
          <w:rFonts w:ascii="Palatino Linotype" w:eastAsia="Palatino Linotype" w:hAnsi="Palatino Linotype" w:cs="Palatino Linotype"/>
          <w:b/>
        </w:rPr>
        <w:t>EL RECURRENTE</w:t>
      </w:r>
      <w:r w:rsidRPr="009A1898">
        <w:rPr>
          <w:rFonts w:ascii="Palatino Linotype" w:eastAsia="Palatino Linotype" w:hAnsi="Palatino Linotype" w:cs="Palatino Linotype"/>
        </w:rPr>
        <w:t xml:space="preserve">, en términos del considerando </w:t>
      </w:r>
      <w:r w:rsidRPr="009A1898">
        <w:rPr>
          <w:rFonts w:ascii="Palatino Linotype" w:eastAsia="Palatino Linotype" w:hAnsi="Palatino Linotype" w:cs="Palatino Linotype"/>
          <w:b/>
        </w:rPr>
        <w:t>SEXTO</w:t>
      </w:r>
      <w:r w:rsidRPr="009A1898">
        <w:rPr>
          <w:rFonts w:ascii="Palatino Linotype" w:eastAsia="Palatino Linotype" w:hAnsi="Palatino Linotype" w:cs="Palatino Linotype"/>
        </w:rPr>
        <w:t>.</w:t>
      </w:r>
    </w:p>
    <w:p w14:paraId="48A07451" w14:textId="77777777" w:rsidR="006C7A09" w:rsidRPr="009A1898" w:rsidRDefault="006C7A09" w:rsidP="009A1898">
      <w:pPr>
        <w:spacing w:line="360" w:lineRule="auto"/>
        <w:jc w:val="both"/>
        <w:rPr>
          <w:rFonts w:ascii="Palatino Linotype" w:hAnsi="Palatino Linotype" w:cs="Arial"/>
          <w:lang w:val="es-ES" w:eastAsia="es-ES"/>
        </w:rPr>
      </w:pPr>
    </w:p>
    <w:p w14:paraId="3BA22CFB" w14:textId="79F8E293" w:rsidR="00F858B6" w:rsidRPr="009A1898" w:rsidRDefault="00F858B6" w:rsidP="009A1898">
      <w:pPr>
        <w:widowControl w:val="0"/>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sz w:val="28"/>
        </w:rPr>
        <w:t>SEGUNDO</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 xml:space="preserve"> Se </w:t>
      </w:r>
      <w:r w:rsidRPr="009A1898">
        <w:rPr>
          <w:rFonts w:ascii="Palatino Linotype" w:eastAsia="Palatino Linotype" w:hAnsi="Palatino Linotype" w:cs="Palatino Linotype"/>
          <w:b/>
        </w:rPr>
        <w:t xml:space="preserve">MODIFICA </w:t>
      </w:r>
      <w:r w:rsidRPr="009A1898">
        <w:rPr>
          <w:rFonts w:ascii="Palatino Linotype" w:eastAsia="Palatino Linotype" w:hAnsi="Palatino Linotype" w:cs="Palatino Linotype"/>
        </w:rPr>
        <w:t xml:space="preserve">la respuesta emitida por </w:t>
      </w:r>
      <w:r w:rsidRPr="009A1898">
        <w:rPr>
          <w:rFonts w:ascii="Palatino Linotype" w:eastAsia="Palatino Linotype" w:hAnsi="Palatino Linotype" w:cs="Palatino Linotype"/>
          <w:b/>
        </w:rPr>
        <w:t>EL</w:t>
      </w:r>
      <w:r w:rsidRPr="009A1898">
        <w:rPr>
          <w:rFonts w:ascii="Palatino Linotype" w:eastAsia="Palatino Linotype" w:hAnsi="Palatino Linotype" w:cs="Palatino Linotype"/>
        </w:rPr>
        <w:t xml:space="preserve"> </w:t>
      </w:r>
      <w:r w:rsidRPr="009A1898">
        <w:rPr>
          <w:rFonts w:ascii="Palatino Linotype" w:eastAsia="Palatino Linotype" w:hAnsi="Palatino Linotype" w:cs="Palatino Linotype"/>
          <w:b/>
        </w:rPr>
        <w:t xml:space="preserve">SUJETO OBLIGADO </w:t>
      </w:r>
      <w:r w:rsidRPr="009A1898">
        <w:rPr>
          <w:rFonts w:ascii="Palatino Linotype" w:eastAsia="Palatino Linotype" w:hAnsi="Palatino Linotype" w:cs="Palatino Linotype"/>
        </w:rPr>
        <w:t xml:space="preserve">a la solicitud de acceso a la información pública que dio trámite al Recurso de Revisión </w:t>
      </w:r>
      <w:r w:rsidRPr="009A1898">
        <w:rPr>
          <w:rFonts w:ascii="Palatino Linotype" w:eastAsia="Palatino Linotype" w:hAnsi="Palatino Linotype" w:cs="Palatino Linotype"/>
          <w:b/>
        </w:rPr>
        <w:t>12687/INFOEM/IP/RR/2022</w:t>
      </w:r>
      <w:r w:rsidRPr="009A1898">
        <w:rPr>
          <w:rFonts w:ascii="Palatino Linotype" w:eastAsia="Palatino Linotype" w:hAnsi="Palatino Linotype" w:cs="Palatino Linotype"/>
        </w:rPr>
        <w:t xml:space="preserve"> y se ordena que en términos del Considerando </w:t>
      </w:r>
      <w:r w:rsidRPr="009A1898">
        <w:rPr>
          <w:rFonts w:ascii="Palatino Linotype" w:eastAsia="Palatino Linotype" w:hAnsi="Palatino Linotype" w:cs="Palatino Linotype"/>
          <w:b/>
        </w:rPr>
        <w:t>SEXTO</w:t>
      </w:r>
      <w:r w:rsidRPr="009A1898">
        <w:rPr>
          <w:rFonts w:ascii="Palatino Linotype" w:eastAsia="Palatino Linotype" w:hAnsi="Palatino Linotype" w:cs="Palatino Linotype"/>
        </w:rPr>
        <w:t xml:space="preserve"> haga entrega al</w:t>
      </w:r>
      <w:r w:rsidRPr="009A1898">
        <w:rPr>
          <w:rFonts w:ascii="Palatino Linotype" w:eastAsia="Palatino Linotype" w:hAnsi="Palatino Linotype" w:cs="Palatino Linotype"/>
          <w:b/>
        </w:rPr>
        <w:t xml:space="preserve"> RECURRENTE </w:t>
      </w:r>
      <w:r w:rsidRPr="009A1898">
        <w:rPr>
          <w:rFonts w:ascii="Palatino Linotype" w:eastAsia="Palatino Linotype" w:hAnsi="Palatino Linotype" w:cs="Palatino Linotype"/>
        </w:rPr>
        <w:t>mediante el Sistema de Acceso a la Información Mexiquense (</w:t>
      </w:r>
      <w:r w:rsidRPr="009A1898">
        <w:rPr>
          <w:rFonts w:ascii="Palatino Linotype" w:eastAsia="Palatino Linotype" w:hAnsi="Palatino Linotype" w:cs="Palatino Linotype"/>
          <w:b/>
        </w:rPr>
        <w:t>SAIMEX</w:t>
      </w:r>
      <w:r w:rsidRPr="009A1898">
        <w:rPr>
          <w:rFonts w:ascii="Palatino Linotype" w:eastAsia="Palatino Linotype" w:hAnsi="Palatino Linotype" w:cs="Palatino Linotype"/>
        </w:rPr>
        <w:t xml:space="preserve">), de lo siguiente: </w:t>
      </w:r>
    </w:p>
    <w:p w14:paraId="4C2EF75C" w14:textId="77777777" w:rsidR="00F858B6" w:rsidRPr="009A1898" w:rsidRDefault="00F858B6" w:rsidP="009A1898">
      <w:pPr>
        <w:widowControl w:val="0"/>
        <w:spacing w:line="360" w:lineRule="auto"/>
        <w:jc w:val="both"/>
        <w:rPr>
          <w:rFonts w:ascii="Palatino Linotype" w:eastAsia="Palatino Linotype" w:hAnsi="Palatino Linotype" w:cs="Palatino Linotype"/>
          <w:sz w:val="16"/>
        </w:rPr>
      </w:pPr>
    </w:p>
    <w:p w14:paraId="353BA4D3" w14:textId="1430E1AC" w:rsidR="00F858B6" w:rsidRPr="009A1898" w:rsidRDefault="00F858B6" w:rsidP="009A1898">
      <w:pPr>
        <w:tabs>
          <w:tab w:val="left" w:pos="709"/>
        </w:tabs>
        <w:ind w:left="850" w:right="899"/>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lastRenderedPageBreak/>
        <w:t xml:space="preserve">“Documento o expresión documental donde se adviertan las Actas de Cabildo del Ayuntamiento de </w:t>
      </w:r>
      <w:r w:rsidR="002C55C2" w:rsidRPr="009A1898">
        <w:rPr>
          <w:rFonts w:ascii="Palatino Linotype" w:eastAsia="Palatino Linotype" w:hAnsi="Palatino Linotype" w:cs="Palatino Linotype"/>
          <w:i/>
          <w:sz w:val="22"/>
          <w:szCs w:val="22"/>
        </w:rPr>
        <w:t xml:space="preserve">Metepec </w:t>
      </w:r>
      <w:r w:rsidRPr="009A1898">
        <w:rPr>
          <w:rFonts w:ascii="Palatino Linotype" w:eastAsia="Palatino Linotype" w:hAnsi="Palatino Linotype" w:cs="Palatino Linotype"/>
          <w:i/>
          <w:sz w:val="22"/>
          <w:szCs w:val="22"/>
        </w:rPr>
        <w:t>realizadas con motivo de las Sesiones ordinarias y extraordinarias, mismas que hayan sido celebradas del uno de febrero al treinta de junio de dos mil veintidós.”</w:t>
      </w:r>
    </w:p>
    <w:p w14:paraId="79CF2822" w14:textId="77777777" w:rsidR="00F858B6" w:rsidRPr="009A1898" w:rsidRDefault="00F858B6" w:rsidP="009A1898">
      <w:pPr>
        <w:tabs>
          <w:tab w:val="left" w:pos="709"/>
        </w:tabs>
        <w:ind w:left="850" w:right="899"/>
        <w:jc w:val="both"/>
        <w:rPr>
          <w:rFonts w:ascii="Palatino Linotype" w:eastAsia="Palatino Linotype" w:hAnsi="Palatino Linotype" w:cs="Palatino Linotype"/>
          <w:i/>
          <w:sz w:val="22"/>
          <w:szCs w:val="22"/>
        </w:rPr>
      </w:pPr>
    </w:p>
    <w:p w14:paraId="1B438CA0" w14:textId="7B9DFFA9" w:rsidR="00F858B6" w:rsidRPr="009A1898" w:rsidRDefault="00F858B6" w:rsidP="009A1898">
      <w:pPr>
        <w:tabs>
          <w:tab w:val="left" w:pos="709"/>
        </w:tabs>
        <w:ind w:left="850" w:right="899"/>
        <w:jc w:val="both"/>
        <w:rPr>
          <w:rFonts w:ascii="Palatino Linotype" w:eastAsia="Palatino Linotype" w:hAnsi="Palatino Linotype" w:cs="Palatino Linotype"/>
          <w:i/>
          <w:sz w:val="22"/>
          <w:szCs w:val="22"/>
        </w:rPr>
      </w:pPr>
      <w:r w:rsidRPr="009A1898">
        <w:rPr>
          <w:rFonts w:ascii="Palatino Linotype" w:eastAsia="Palatino Linotype" w:hAnsi="Palatino Linotype" w:cs="Palatino Linotype"/>
          <w:i/>
          <w:sz w:val="22"/>
          <w:szCs w:val="22"/>
        </w:rPr>
        <w:t xml:space="preserve">Debiendo notificar al </w:t>
      </w:r>
      <w:r w:rsidRPr="009A1898">
        <w:rPr>
          <w:rFonts w:ascii="Palatino Linotype" w:eastAsia="Palatino Linotype" w:hAnsi="Palatino Linotype" w:cs="Palatino Linotype"/>
          <w:b/>
          <w:i/>
          <w:sz w:val="22"/>
          <w:szCs w:val="22"/>
        </w:rPr>
        <w:t>RECURRENTE</w:t>
      </w:r>
      <w:r w:rsidRPr="009A1898">
        <w:rPr>
          <w:rFonts w:ascii="Palatino Linotype" w:eastAsia="Palatino Linotype" w:hAnsi="Palatino Linotype" w:cs="Palatino Linotype"/>
          <w:i/>
          <w:sz w:val="22"/>
          <w:szCs w:val="22"/>
        </w:rPr>
        <w:t xml:space="preserve"> el Acuerdo de Clasificación que emita el Comité de Transparencia con motivo de la versión pública de ser procedente.</w:t>
      </w:r>
    </w:p>
    <w:p w14:paraId="5C192832" w14:textId="77777777" w:rsidR="00F858B6" w:rsidRPr="009A1898" w:rsidRDefault="00F858B6" w:rsidP="009A1898">
      <w:pPr>
        <w:widowControl w:val="0"/>
        <w:spacing w:line="360" w:lineRule="auto"/>
        <w:jc w:val="both"/>
        <w:rPr>
          <w:rFonts w:ascii="Palatino Linotype" w:eastAsia="Palatino Linotype" w:hAnsi="Palatino Linotype" w:cs="Palatino Linotype"/>
        </w:rPr>
      </w:pPr>
    </w:p>
    <w:p w14:paraId="1DA118A4" w14:textId="53FFA5D0" w:rsidR="006C7A09" w:rsidRDefault="00F858B6" w:rsidP="009A1898">
      <w:pPr>
        <w:spacing w:line="360" w:lineRule="auto"/>
        <w:jc w:val="both"/>
        <w:rPr>
          <w:rFonts w:ascii="Palatino Linotype" w:hAnsi="Palatino Linotype"/>
          <w:lang w:eastAsia="es-ES_tradnl"/>
        </w:rPr>
      </w:pPr>
      <w:r w:rsidRPr="009A1898">
        <w:rPr>
          <w:rFonts w:ascii="Palatino Linotype" w:eastAsia="Palatino Linotype" w:hAnsi="Palatino Linotype" w:cs="Palatino Linotype"/>
          <w:b/>
          <w:sz w:val="28"/>
        </w:rPr>
        <w:t>TERCERO</w:t>
      </w:r>
      <w:r w:rsidRPr="009A1898">
        <w:rPr>
          <w:rFonts w:ascii="Palatino Linotype" w:eastAsia="Palatino Linotype" w:hAnsi="Palatino Linotype" w:cs="Palatino Linotype"/>
          <w:b/>
        </w:rPr>
        <w:t xml:space="preserve">. </w:t>
      </w:r>
      <w:r w:rsidR="00FE709D" w:rsidRPr="00CE4CE7">
        <w:rPr>
          <w:rFonts w:ascii="Palatino Linotype" w:hAnsi="Palatino Linotype"/>
          <w:b/>
          <w:lang w:eastAsia="es-ES_tradnl"/>
        </w:rPr>
        <w:t xml:space="preserve">Notifíquese </w:t>
      </w:r>
      <w:r w:rsidR="00FE709D" w:rsidRPr="00CE4CE7">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88F50E" w14:textId="77777777" w:rsidR="00FE709D" w:rsidRPr="009A1898" w:rsidRDefault="00FE709D" w:rsidP="009A1898">
      <w:pPr>
        <w:spacing w:line="360" w:lineRule="auto"/>
        <w:jc w:val="both"/>
        <w:rPr>
          <w:rFonts w:ascii="Palatino Linotype" w:hAnsi="Palatino Linotype"/>
          <w:shd w:val="clear" w:color="auto" w:fill="FFFFFF"/>
          <w:lang w:eastAsia="es-ES"/>
        </w:rPr>
      </w:pPr>
    </w:p>
    <w:p w14:paraId="41670676" w14:textId="77777777" w:rsidR="00F858B6" w:rsidRPr="009A1898" w:rsidRDefault="00F858B6"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sz w:val="28"/>
        </w:rPr>
        <w:t>CUARTO</w:t>
      </w:r>
      <w:r w:rsidRPr="009A1898">
        <w:rPr>
          <w:rFonts w:ascii="Palatino Linotype" w:eastAsia="Palatino Linotype" w:hAnsi="Palatino Linotype" w:cs="Palatino Linotype"/>
          <w:b/>
        </w:rPr>
        <w:t xml:space="preserve">. </w:t>
      </w:r>
      <w:r w:rsidRPr="009A189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CF67B" w14:textId="77777777" w:rsidR="006C7A09" w:rsidRPr="009A1898" w:rsidRDefault="006C7A09" w:rsidP="009A1898">
      <w:pPr>
        <w:spacing w:line="360" w:lineRule="auto"/>
        <w:jc w:val="both"/>
        <w:rPr>
          <w:rFonts w:ascii="Palatino Linotype" w:hAnsi="Palatino Linotype"/>
          <w:b/>
          <w:lang w:val="es-419" w:eastAsia="es-ES"/>
        </w:rPr>
      </w:pPr>
    </w:p>
    <w:p w14:paraId="62E056FB" w14:textId="77777777" w:rsidR="00F858B6" w:rsidRPr="009A1898" w:rsidRDefault="00F858B6"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b/>
          <w:sz w:val="28"/>
        </w:rPr>
        <w:lastRenderedPageBreak/>
        <w:t>QUINTO</w:t>
      </w:r>
      <w:r w:rsidRPr="009A1898">
        <w:rPr>
          <w:rFonts w:ascii="Palatino Linotype" w:eastAsia="Palatino Linotype" w:hAnsi="Palatino Linotype" w:cs="Palatino Linotype"/>
          <w:b/>
        </w:rPr>
        <w:t xml:space="preserve">. Notifíquese </w:t>
      </w:r>
      <w:r w:rsidRPr="009A1898">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3154B459" w14:textId="77777777" w:rsidR="00470F05" w:rsidRPr="009A1898" w:rsidRDefault="00470F05" w:rsidP="009A1898">
      <w:pPr>
        <w:spacing w:line="360" w:lineRule="auto"/>
        <w:contextualSpacing/>
        <w:jc w:val="both"/>
        <w:rPr>
          <w:rFonts w:ascii="Palatino Linotype" w:hAnsi="Palatino Linotype"/>
          <w:lang w:eastAsia="es-ES_tradnl"/>
        </w:rPr>
      </w:pPr>
    </w:p>
    <w:p w14:paraId="69EF5D55" w14:textId="2ACB4F4D" w:rsidR="00000062" w:rsidRPr="009A1898" w:rsidRDefault="00015EDF" w:rsidP="009A1898">
      <w:pPr>
        <w:spacing w:line="360" w:lineRule="auto"/>
        <w:jc w:val="both"/>
        <w:rPr>
          <w:rFonts w:ascii="Palatino Linotype" w:eastAsia="Palatino Linotype" w:hAnsi="Palatino Linotype" w:cs="Palatino Linotype"/>
        </w:rPr>
      </w:pPr>
      <w:r w:rsidRPr="009A189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699E" w:rsidRPr="009A1898">
        <w:rPr>
          <w:rFonts w:ascii="Palatino Linotype" w:eastAsia="Palatino Linotype" w:hAnsi="Palatino Linotype" w:cs="Palatino Linotype"/>
        </w:rPr>
        <w:t>DÉCIMA CUARTA SESI</w:t>
      </w:r>
      <w:r w:rsidRPr="009A1898">
        <w:rPr>
          <w:rFonts w:ascii="Palatino Linotype" w:eastAsia="Palatino Linotype" w:hAnsi="Palatino Linotype" w:cs="Palatino Linotype"/>
        </w:rPr>
        <w:t xml:space="preserve">ÓN ORDINARIA CELEBRADA EL </w:t>
      </w:r>
      <w:r w:rsidR="0075699E" w:rsidRPr="009A1898">
        <w:rPr>
          <w:rFonts w:ascii="Palatino Linotype" w:eastAsia="Palatino Linotype" w:hAnsi="Palatino Linotype" w:cs="Palatino Linotype"/>
        </w:rPr>
        <w:t xml:space="preserve">DIECINUEVE </w:t>
      </w:r>
      <w:r w:rsidR="00F00E87" w:rsidRPr="009A1898">
        <w:rPr>
          <w:rFonts w:ascii="Palatino Linotype" w:eastAsia="Palatino Linotype" w:hAnsi="Palatino Linotype" w:cs="Palatino Linotype"/>
        </w:rPr>
        <w:t xml:space="preserve">DE </w:t>
      </w:r>
      <w:r w:rsidR="0075699E" w:rsidRPr="009A1898">
        <w:rPr>
          <w:rFonts w:ascii="Palatino Linotype" w:eastAsia="Palatino Linotype" w:hAnsi="Palatino Linotype" w:cs="Palatino Linotype"/>
        </w:rPr>
        <w:t xml:space="preserve">ABRIL </w:t>
      </w:r>
      <w:r w:rsidRPr="009A1898">
        <w:rPr>
          <w:rFonts w:ascii="Palatino Linotype" w:eastAsia="Palatino Linotype" w:hAnsi="Palatino Linotype" w:cs="Palatino Linotype"/>
        </w:rPr>
        <w:t xml:space="preserve">DE DOS MIL </w:t>
      </w:r>
      <w:r w:rsidR="00845C80" w:rsidRPr="009A1898">
        <w:rPr>
          <w:rFonts w:ascii="Palatino Linotype" w:eastAsia="Palatino Linotype" w:hAnsi="Palatino Linotype" w:cs="Palatino Linotype"/>
        </w:rPr>
        <w:t>VEINTITRÉS</w:t>
      </w:r>
      <w:r w:rsidRPr="009A1898">
        <w:rPr>
          <w:rFonts w:ascii="Palatino Linotype" w:eastAsia="Palatino Linotype" w:hAnsi="Palatino Linotype" w:cs="Palatino Linotype"/>
        </w:rPr>
        <w:t>, ANTE EL SECRETARIO TÉCNICO DEL PLENO, ALEXIS TAPIA RAMÍREZ.</w:t>
      </w:r>
      <w:r w:rsidR="0004594E" w:rsidRPr="009A1898">
        <w:rPr>
          <w:rFonts w:ascii="Palatino Linotype" w:eastAsia="Palatino Linotype" w:hAnsi="Palatino Linotype" w:cs="Palatino Linotype"/>
        </w:rPr>
        <w:t>------</w:t>
      </w:r>
      <w:r w:rsidR="00D34626" w:rsidRPr="009A1898">
        <w:rPr>
          <w:rFonts w:ascii="Palatino Linotype" w:eastAsia="Palatino Linotype" w:hAnsi="Palatino Linotype" w:cs="Palatino Linotype"/>
        </w:rPr>
        <w:t>--</w:t>
      </w:r>
      <w:r w:rsidR="0004594E" w:rsidRPr="009A1898">
        <w:rPr>
          <w:rFonts w:ascii="Palatino Linotype" w:eastAsia="Palatino Linotype" w:hAnsi="Palatino Linotype" w:cs="Palatino Linotype"/>
        </w:rPr>
        <w:t>--------------------------------</w:t>
      </w:r>
      <w:r w:rsidR="00845C80" w:rsidRPr="009A1898">
        <w:rPr>
          <w:rFonts w:ascii="Palatino Linotype" w:eastAsia="Palatino Linotype" w:hAnsi="Palatino Linotype" w:cs="Palatino Linotype"/>
        </w:rPr>
        <w:t>----------------------------------</w:t>
      </w:r>
      <w:r w:rsidR="0004594E" w:rsidRPr="009A1898">
        <w:rPr>
          <w:rFonts w:ascii="Palatino Linotype" w:eastAsia="Palatino Linotype" w:hAnsi="Palatino Linotype" w:cs="Palatino Linotype"/>
        </w:rPr>
        <w:t>-------------------------</w:t>
      </w:r>
    </w:p>
    <w:p w14:paraId="1EDC852F" w14:textId="77777777" w:rsidR="00000062" w:rsidRPr="009A1898" w:rsidRDefault="00015EDF" w:rsidP="009A1898">
      <w:pPr>
        <w:spacing w:line="360" w:lineRule="auto"/>
        <w:jc w:val="both"/>
        <w:rPr>
          <w:rFonts w:ascii="Palatino Linotype" w:eastAsia="Palatino Linotype" w:hAnsi="Palatino Linotype" w:cs="Palatino Linotype"/>
          <w:sz w:val="18"/>
          <w:szCs w:val="14"/>
        </w:rPr>
      </w:pPr>
      <w:r w:rsidRPr="009A1898">
        <w:rPr>
          <w:rFonts w:ascii="Palatino Linotype" w:eastAsia="Palatino Linotype" w:hAnsi="Palatino Linotype" w:cs="Palatino Linotype"/>
          <w:sz w:val="18"/>
          <w:szCs w:val="14"/>
        </w:rPr>
        <w:t>SCMM/BLA/DEMF/</w:t>
      </w:r>
      <w:r w:rsidR="0004594E" w:rsidRPr="009A1898">
        <w:rPr>
          <w:rFonts w:ascii="Palatino Linotype" w:eastAsia="Palatino Linotype" w:hAnsi="Palatino Linotype" w:cs="Palatino Linotype"/>
          <w:sz w:val="18"/>
          <w:szCs w:val="14"/>
        </w:rPr>
        <w:t>CCA</w:t>
      </w:r>
    </w:p>
    <w:p w14:paraId="0CEE26DB" w14:textId="77777777" w:rsidR="00000062" w:rsidRPr="009A1898" w:rsidRDefault="00015EDF" w:rsidP="009A1898">
      <w:pPr>
        <w:rPr>
          <w:rFonts w:ascii="Palatino Linotype" w:eastAsia="Palatino Linotype" w:hAnsi="Palatino Linotype" w:cs="Palatino Linotype"/>
        </w:rPr>
      </w:pPr>
      <w:r w:rsidRPr="009A1898">
        <w:br w:type="page"/>
      </w:r>
    </w:p>
    <w:p w14:paraId="27555DAD" w14:textId="77777777" w:rsidR="00000062" w:rsidRPr="009A1898" w:rsidRDefault="00000062" w:rsidP="009A1898">
      <w:pPr>
        <w:spacing w:line="360" w:lineRule="auto"/>
        <w:jc w:val="both"/>
        <w:rPr>
          <w:rFonts w:ascii="Palatino Linotype" w:eastAsia="Palatino Linotype" w:hAnsi="Palatino Linotype" w:cs="Palatino Linotype"/>
        </w:rPr>
      </w:pPr>
    </w:p>
    <w:p w14:paraId="10F77F95" w14:textId="77777777" w:rsidR="00000062" w:rsidRPr="009A1898" w:rsidRDefault="00000062" w:rsidP="009A1898">
      <w:pPr>
        <w:spacing w:line="360" w:lineRule="auto"/>
        <w:jc w:val="both"/>
        <w:rPr>
          <w:rFonts w:ascii="Palatino Linotype" w:eastAsia="Palatino Linotype" w:hAnsi="Palatino Linotype" w:cs="Palatino Linotype"/>
        </w:rPr>
      </w:pPr>
    </w:p>
    <w:p w14:paraId="01E6206B" w14:textId="77777777" w:rsidR="00000062" w:rsidRPr="009A1898" w:rsidRDefault="00000062" w:rsidP="009A1898">
      <w:pPr>
        <w:spacing w:line="360" w:lineRule="auto"/>
        <w:jc w:val="both"/>
        <w:rPr>
          <w:rFonts w:ascii="Palatino Linotype" w:eastAsia="Palatino Linotype" w:hAnsi="Palatino Linotype" w:cs="Palatino Linotype"/>
        </w:rPr>
      </w:pPr>
    </w:p>
    <w:p w14:paraId="74765F91" w14:textId="77777777" w:rsidR="00000062" w:rsidRPr="009A1898" w:rsidRDefault="00000062" w:rsidP="009A1898">
      <w:pPr>
        <w:spacing w:line="360" w:lineRule="auto"/>
        <w:jc w:val="both"/>
        <w:rPr>
          <w:rFonts w:ascii="Palatino Linotype" w:eastAsia="Palatino Linotype" w:hAnsi="Palatino Linotype" w:cs="Palatino Linotype"/>
        </w:rPr>
      </w:pPr>
    </w:p>
    <w:p w14:paraId="7C3D2E71" w14:textId="77777777" w:rsidR="00000062" w:rsidRPr="009A1898" w:rsidRDefault="00000062" w:rsidP="009A1898">
      <w:pPr>
        <w:spacing w:line="360" w:lineRule="auto"/>
        <w:jc w:val="both"/>
        <w:rPr>
          <w:rFonts w:ascii="Palatino Linotype" w:eastAsia="Palatino Linotype" w:hAnsi="Palatino Linotype" w:cs="Palatino Linotype"/>
        </w:rPr>
      </w:pPr>
    </w:p>
    <w:p w14:paraId="522BA40E" w14:textId="77777777" w:rsidR="00000062" w:rsidRPr="009A1898" w:rsidRDefault="00000062" w:rsidP="009A1898">
      <w:pPr>
        <w:spacing w:line="360" w:lineRule="auto"/>
        <w:jc w:val="both"/>
        <w:rPr>
          <w:rFonts w:ascii="Palatino Linotype" w:eastAsia="Palatino Linotype" w:hAnsi="Palatino Linotype" w:cs="Palatino Linotype"/>
        </w:rPr>
      </w:pPr>
    </w:p>
    <w:p w14:paraId="6F41826D" w14:textId="77777777" w:rsidR="00000062" w:rsidRPr="009A1898" w:rsidRDefault="00000062" w:rsidP="009A1898">
      <w:pPr>
        <w:spacing w:line="360" w:lineRule="auto"/>
        <w:jc w:val="both"/>
        <w:rPr>
          <w:rFonts w:ascii="Palatino Linotype" w:eastAsia="Palatino Linotype" w:hAnsi="Palatino Linotype" w:cs="Palatino Linotype"/>
        </w:rPr>
      </w:pPr>
    </w:p>
    <w:p w14:paraId="3F358B88" w14:textId="77777777" w:rsidR="00000062" w:rsidRPr="009A1898" w:rsidRDefault="00000062" w:rsidP="009A1898">
      <w:pPr>
        <w:spacing w:line="360" w:lineRule="auto"/>
        <w:jc w:val="both"/>
        <w:rPr>
          <w:rFonts w:ascii="Palatino Linotype" w:eastAsia="Palatino Linotype" w:hAnsi="Palatino Linotype" w:cs="Palatino Linotype"/>
        </w:rPr>
      </w:pPr>
    </w:p>
    <w:p w14:paraId="0436A4AB" w14:textId="77777777" w:rsidR="00000062" w:rsidRPr="009A1898" w:rsidRDefault="00000062" w:rsidP="009A1898">
      <w:pPr>
        <w:spacing w:line="360" w:lineRule="auto"/>
        <w:jc w:val="both"/>
        <w:rPr>
          <w:rFonts w:ascii="Palatino Linotype" w:eastAsia="Palatino Linotype" w:hAnsi="Palatino Linotype" w:cs="Palatino Linotype"/>
        </w:rPr>
      </w:pPr>
    </w:p>
    <w:p w14:paraId="3F57F9CE" w14:textId="77777777" w:rsidR="00000062" w:rsidRPr="009A1898" w:rsidRDefault="00000062" w:rsidP="009A1898">
      <w:pPr>
        <w:spacing w:line="360" w:lineRule="auto"/>
        <w:jc w:val="both"/>
        <w:rPr>
          <w:rFonts w:ascii="Palatino Linotype" w:eastAsia="Palatino Linotype" w:hAnsi="Palatino Linotype" w:cs="Palatino Linotype"/>
        </w:rPr>
      </w:pPr>
    </w:p>
    <w:p w14:paraId="2D172AD4" w14:textId="77777777" w:rsidR="00000062" w:rsidRPr="009A1898" w:rsidRDefault="00000062" w:rsidP="009A1898">
      <w:pPr>
        <w:spacing w:line="360" w:lineRule="auto"/>
        <w:jc w:val="both"/>
        <w:rPr>
          <w:rFonts w:ascii="Palatino Linotype" w:eastAsia="Palatino Linotype" w:hAnsi="Palatino Linotype" w:cs="Palatino Linotype"/>
        </w:rPr>
      </w:pPr>
    </w:p>
    <w:p w14:paraId="6CD2DC6E" w14:textId="77777777" w:rsidR="00000062" w:rsidRPr="009A1898" w:rsidRDefault="00000062" w:rsidP="009A1898">
      <w:pPr>
        <w:spacing w:line="360" w:lineRule="auto"/>
        <w:jc w:val="both"/>
        <w:rPr>
          <w:rFonts w:ascii="Palatino Linotype" w:eastAsia="Palatino Linotype" w:hAnsi="Palatino Linotype" w:cs="Palatino Linotype"/>
        </w:rPr>
      </w:pPr>
    </w:p>
    <w:p w14:paraId="705F6ADC" w14:textId="77777777" w:rsidR="00000062" w:rsidRPr="009A1898" w:rsidRDefault="00000062" w:rsidP="009A1898">
      <w:pPr>
        <w:spacing w:line="360" w:lineRule="auto"/>
        <w:jc w:val="both"/>
        <w:rPr>
          <w:rFonts w:ascii="Palatino Linotype" w:eastAsia="Palatino Linotype" w:hAnsi="Palatino Linotype" w:cs="Palatino Linotype"/>
        </w:rPr>
      </w:pPr>
    </w:p>
    <w:p w14:paraId="1793605A" w14:textId="77777777" w:rsidR="00000062" w:rsidRPr="009A1898" w:rsidRDefault="00000062" w:rsidP="009A1898">
      <w:pPr>
        <w:spacing w:line="360" w:lineRule="auto"/>
        <w:jc w:val="both"/>
        <w:rPr>
          <w:rFonts w:ascii="Palatino Linotype" w:eastAsia="Palatino Linotype" w:hAnsi="Palatino Linotype" w:cs="Palatino Linotype"/>
        </w:rPr>
      </w:pPr>
    </w:p>
    <w:p w14:paraId="0BE41BDD" w14:textId="77777777" w:rsidR="008D0B13" w:rsidRPr="009A1898" w:rsidRDefault="008D0B13" w:rsidP="009A1898">
      <w:pPr>
        <w:spacing w:line="360" w:lineRule="auto"/>
        <w:jc w:val="both"/>
        <w:rPr>
          <w:rFonts w:ascii="Palatino Linotype" w:eastAsia="Palatino Linotype" w:hAnsi="Palatino Linotype" w:cs="Palatino Linotype"/>
        </w:rPr>
      </w:pPr>
    </w:p>
    <w:p w14:paraId="490DA57B" w14:textId="77777777" w:rsidR="008D0B13" w:rsidRPr="009A1898" w:rsidRDefault="008D0B13" w:rsidP="009A1898">
      <w:pPr>
        <w:spacing w:line="360" w:lineRule="auto"/>
        <w:jc w:val="both"/>
        <w:rPr>
          <w:rFonts w:ascii="Palatino Linotype" w:eastAsia="Palatino Linotype" w:hAnsi="Palatino Linotype" w:cs="Palatino Linotype"/>
        </w:rPr>
      </w:pPr>
    </w:p>
    <w:p w14:paraId="2B92425E" w14:textId="77777777" w:rsidR="008D0B13" w:rsidRPr="009A1898" w:rsidRDefault="008D0B13" w:rsidP="009A1898">
      <w:pPr>
        <w:spacing w:line="360" w:lineRule="auto"/>
        <w:jc w:val="both"/>
        <w:rPr>
          <w:rFonts w:ascii="Palatino Linotype" w:eastAsia="Palatino Linotype" w:hAnsi="Palatino Linotype" w:cs="Palatino Linotype"/>
        </w:rPr>
      </w:pPr>
    </w:p>
    <w:p w14:paraId="2508CC18" w14:textId="77777777" w:rsidR="008D0B13" w:rsidRPr="009A1898" w:rsidRDefault="008D0B13" w:rsidP="009A1898">
      <w:pPr>
        <w:spacing w:line="360" w:lineRule="auto"/>
        <w:jc w:val="both"/>
        <w:rPr>
          <w:rFonts w:ascii="Palatino Linotype" w:eastAsia="Palatino Linotype" w:hAnsi="Palatino Linotype" w:cs="Palatino Linotype"/>
        </w:rPr>
      </w:pPr>
    </w:p>
    <w:p w14:paraId="5D8A742E" w14:textId="77777777" w:rsidR="008D0B13" w:rsidRPr="009A1898" w:rsidRDefault="008D0B13" w:rsidP="009A1898">
      <w:pPr>
        <w:spacing w:line="360" w:lineRule="auto"/>
        <w:jc w:val="both"/>
        <w:rPr>
          <w:rFonts w:ascii="Palatino Linotype" w:eastAsia="Palatino Linotype" w:hAnsi="Palatino Linotype" w:cs="Palatino Linotype"/>
        </w:rPr>
      </w:pPr>
    </w:p>
    <w:p w14:paraId="23980325" w14:textId="77777777" w:rsidR="008D0B13" w:rsidRPr="009A1898" w:rsidRDefault="008D0B13" w:rsidP="009A1898">
      <w:pPr>
        <w:spacing w:line="360" w:lineRule="auto"/>
        <w:jc w:val="both"/>
        <w:rPr>
          <w:rFonts w:ascii="Palatino Linotype" w:eastAsia="Palatino Linotype" w:hAnsi="Palatino Linotype" w:cs="Palatino Linotype"/>
        </w:rPr>
      </w:pPr>
    </w:p>
    <w:p w14:paraId="19BD74A4" w14:textId="77777777" w:rsidR="008D0B13" w:rsidRPr="009A1898" w:rsidRDefault="008D0B13" w:rsidP="009A1898">
      <w:pPr>
        <w:spacing w:line="360" w:lineRule="auto"/>
        <w:jc w:val="both"/>
        <w:rPr>
          <w:rFonts w:ascii="Palatino Linotype" w:eastAsia="Palatino Linotype" w:hAnsi="Palatino Linotype" w:cs="Palatino Linotype"/>
        </w:rPr>
      </w:pPr>
    </w:p>
    <w:p w14:paraId="2206188F" w14:textId="77777777" w:rsidR="00000062" w:rsidRPr="009A1898" w:rsidRDefault="00000062" w:rsidP="009A1898">
      <w:pPr>
        <w:spacing w:line="360" w:lineRule="auto"/>
        <w:jc w:val="both"/>
        <w:rPr>
          <w:rFonts w:ascii="Palatino Linotype" w:eastAsia="Palatino Linotype" w:hAnsi="Palatino Linotype" w:cs="Palatino Linotype"/>
        </w:rPr>
      </w:pPr>
    </w:p>
    <w:sectPr w:rsidR="00000062" w:rsidRPr="009A1898" w:rsidSect="000F32BF">
      <w:headerReference w:type="even" r:id="rId15"/>
      <w:headerReference w:type="default" r:id="rId16"/>
      <w:footerReference w:type="default" r:id="rId17"/>
      <w:headerReference w:type="first" r:id="rId18"/>
      <w:footerReference w:type="first" r:id="rId19"/>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F0536" w14:textId="77777777" w:rsidR="00891BAC" w:rsidRDefault="00891BAC">
      <w:r>
        <w:separator/>
      </w:r>
    </w:p>
  </w:endnote>
  <w:endnote w:type="continuationSeparator" w:id="0">
    <w:p w14:paraId="2C290309" w14:textId="77777777" w:rsidR="00891BAC" w:rsidRDefault="0089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C3FC" w14:textId="121E77D8" w:rsidR="00F858B6" w:rsidRDefault="00F858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B2501">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B2501">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C1F" w14:textId="05F3B4E1" w:rsidR="00F858B6" w:rsidRDefault="00F858B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B250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B2501">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9909" w14:textId="77777777" w:rsidR="00891BAC" w:rsidRDefault="00891BAC">
      <w:r>
        <w:separator/>
      </w:r>
    </w:p>
  </w:footnote>
  <w:footnote w:type="continuationSeparator" w:id="0">
    <w:p w14:paraId="47EBD549" w14:textId="77777777" w:rsidR="00891BAC" w:rsidRDefault="00891BAC">
      <w:r>
        <w:continuationSeparator/>
      </w:r>
    </w:p>
  </w:footnote>
  <w:footnote w:id="1">
    <w:p w14:paraId="63512BE0" w14:textId="77777777" w:rsidR="00F858B6" w:rsidRDefault="00F858B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F9581" w14:textId="77777777" w:rsidR="00F858B6" w:rsidRDefault="00891BA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6B61" w14:textId="77777777" w:rsidR="00F858B6" w:rsidRDefault="00891BAC">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F858B6" w14:paraId="25FBB703" w14:textId="77777777">
      <w:tc>
        <w:tcPr>
          <w:tcW w:w="3261" w:type="dxa"/>
          <w:vMerge w:val="restart"/>
        </w:tcPr>
        <w:p w14:paraId="6CB16A76" w14:textId="77777777" w:rsidR="00F858B6" w:rsidRDefault="00F858B6" w:rsidP="009C332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F858B6" w:rsidRDefault="00F858B6" w:rsidP="009C332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25F91D6A" w:rsidR="00F858B6" w:rsidRDefault="00F858B6" w:rsidP="009C332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12687/INFOEM/IP/RR/2022 y acumulado </w:t>
          </w:r>
        </w:p>
      </w:tc>
    </w:tr>
    <w:tr w:rsidR="00F858B6" w14:paraId="05107530" w14:textId="77777777">
      <w:tc>
        <w:tcPr>
          <w:tcW w:w="3261" w:type="dxa"/>
          <w:vMerge/>
        </w:tcPr>
        <w:p w14:paraId="44A8AB15" w14:textId="77777777" w:rsidR="00F858B6" w:rsidRDefault="00F858B6" w:rsidP="009C332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F858B6" w:rsidRDefault="00F858B6" w:rsidP="009C332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06CB0BB5" w:rsidR="00F858B6" w:rsidRDefault="00F858B6" w:rsidP="009C332B">
          <w:pPr>
            <w:jc w:val="both"/>
            <w:rPr>
              <w:rFonts w:ascii="Palatino Linotype" w:eastAsia="Palatino Linotype" w:hAnsi="Palatino Linotype" w:cs="Palatino Linotype"/>
              <w:b/>
            </w:rPr>
          </w:pPr>
          <w:r w:rsidRPr="009C332B">
            <w:rPr>
              <w:rFonts w:ascii="Palatino Linotype" w:eastAsia="Palatino Linotype" w:hAnsi="Palatino Linotype" w:cs="Palatino Linotype"/>
              <w:b/>
            </w:rPr>
            <w:t>Ayuntamiento de Metepec</w:t>
          </w:r>
        </w:p>
      </w:tc>
    </w:tr>
    <w:tr w:rsidR="00F858B6" w14:paraId="43E7F689" w14:textId="77777777">
      <w:trPr>
        <w:trHeight w:val="228"/>
      </w:trPr>
      <w:tc>
        <w:tcPr>
          <w:tcW w:w="3261" w:type="dxa"/>
          <w:vMerge/>
        </w:tcPr>
        <w:p w14:paraId="636C64F0" w14:textId="77777777" w:rsidR="00F858B6" w:rsidRDefault="00F858B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F858B6" w:rsidRDefault="00F858B6"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F858B6" w:rsidRDefault="00F858B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F858B6" w:rsidRDefault="00F858B6">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77895" w14:textId="66FC0F27" w:rsidR="00F858B6" w:rsidRDefault="00F858B6">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F858B6" w14:paraId="6C949AF9" w14:textId="77777777" w:rsidTr="000A3EAE">
      <w:trPr>
        <w:trHeight w:val="609"/>
      </w:trPr>
      <w:tc>
        <w:tcPr>
          <w:tcW w:w="3805" w:type="dxa"/>
          <w:vMerge w:val="restart"/>
          <w:shd w:val="clear" w:color="auto" w:fill="auto"/>
        </w:tcPr>
        <w:p w14:paraId="5D563264" w14:textId="6EDE2F92" w:rsidR="00F858B6" w:rsidRDefault="00891BAC">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F858B6">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F858B6" w:rsidRDefault="00F858B6">
          <w:pPr>
            <w:jc w:val="center"/>
            <w:rPr>
              <w:rFonts w:ascii="Palatino Linotype" w:eastAsia="Palatino Linotype" w:hAnsi="Palatino Linotype" w:cs="Palatino Linotype"/>
              <w:b/>
            </w:rPr>
          </w:pPr>
        </w:p>
      </w:tc>
      <w:tc>
        <w:tcPr>
          <w:tcW w:w="3000" w:type="dxa"/>
          <w:shd w:val="clear" w:color="auto" w:fill="auto"/>
        </w:tcPr>
        <w:p w14:paraId="4F3F7109" w14:textId="77777777" w:rsidR="00F858B6" w:rsidRDefault="00F858B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7AAA3B32" w:rsidR="00F858B6" w:rsidRDefault="00F858B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12687/INFOEM/IP/RR/2022 y acumulado </w:t>
          </w:r>
        </w:p>
      </w:tc>
    </w:tr>
    <w:tr w:rsidR="00F858B6" w14:paraId="7A94DF40" w14:textId="77777777" w:rsidTr="000F32BF">
      <w:trPr>
        <w:trHeight w:val="20"/>
      </w:trPr>
      <w:tc>
        <w:tcPr>
          <w:tcW w:w="3805" w:type="dxa"/>
          <w:vMerge/>
          <w:shd w:val="clear" w:color="auto" w:fill="auto"/>
        </w:tcPr>
        <w:p w14:paraId="1C0A444F" w14:textId="4118EC15" w:rsidR="00F858B6" w:rsidRDefault="00F858B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F858B6" w:rsidRDefault="00F858B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6FADD935" w:rsidR="00F858B6" w:rsidRDefault="00F858B6" w:rsidP="000F32BF">
          <w:pPr>
            <w:contextualSpacing/>
            <w:jc w:val="both"/>
            <w:rPr>
              <w:rFonts w:ascii="Palatino Linotype" w:eastAsia="Palatino Linotype" w:hAnsi="Palatino Linotype" w:cs="Palatino Linotype"/>
              <w:b/>
            </w:rPr>
          </w:pPr>
        </w:p>
      </w:tc>
    </w:tr>
    <w:tr w:rsidR="00F858B6" w14:paraId="16DA22D4" w14:textId="77777777" w:rsidTr="000F32BF">
      <w:trPr>
        <w:trHeight w:val="20"/>
      </w:trPr>
      <w:tc>
        <w:tcPr>
          <w:tcW w:w="3805" w:type="dxa"/>
          <w:vMerge/>
          <w:shd w:val="clear" w:color="auto" w:fill="auto"/>
        </w:tcPr>
        <w:p w14:paraId="3C458C11" w14:textId="77777777" w:rsidR="00F858B6" w:rsidRDefault="00F858B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F858B6" w:rsidRDefault="00F858B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679FF44D" w:rsidR="00F858B6" w:rsidRDefault="00F858B6" w:rsidP="005808C0">
          <w:pPr>
            <w:contextualSpacing/>
            <w:jc w:val="both"/>
            <w:rPr>
              <w:rFonts w:ascii="Palatino Linotype" w:eastAsia="Palatino Linotype" w:hAnsi="Palatino Linotype" w:cs="Palatino Linotype"/>
              <w:b/>
            </w:rPr>
          </w:pPr>
          <w:r w:rsidRPr="009C332B">
            <w:rPr>
              <w:rFonts w:ascii="Palatino Linotype" w:eastAsia="Palatino Linotype" w:hAnsi="Palatino Linotype" w:cs="Palatino Linotype"/>
              <w:b/>
            </w:rPr>
            <w:t>Ayuntamiento de Metepec</w:t>
          </w:r>
        </w:p>
      </w:tc>
    </w:tr>
    <w:tr w:rsidR="00F858B6" w14:paraId="43A2B3FD" w14:textId="77777777" w:rsidTr="000F32BF">
      <w:trPr>
        <w:trHeight w:val="20"/>
      </w:trPr>
      <w:tc>
        <w:tcPr>
          <w:tcW w:w="3805" w:type="dxa"/>
          <w:vMerge/>
          <w:shd w:val="clear" w:color="auto" w:fill="auto"/>
        </w:tcPr>
        <w:p w14:paraId="4976DCC2" w14:textId="77777777" w:rsidR="00F858B6" w:rsidRDefault="00F858B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F858B6" w:rsidRDefault="00F858B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F858B6" w:rsidRDefault="00F858B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F858B6" w:rsidRDefault="00F858B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5" w15:restartNumberingAfterBreak="0">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20"/>
  </w:num>
  <w:num w:numId="2">
    <w:abstractNumId w:val="1"/>
  </w:num>
  <w:num w:numId="3">
    <w:abstractNumId w:val="4"/>
  </w:num>
  <w:num w:numId="4">
    <w:abstractNumId w:val="18"/>
  </w:num>
  <w:num w:numId="5">
    <w:abstractNumId w:val="6"/>
  </w:num>
  <w:num w:numId="6">
    <w:abstractNumId w:val="10"/>
  </w:num>
  <w:num w:numId="7">
    <w:abstractNumId w:val="5"/>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9"/>
  </w:num>
  <w:num w:numId="16">
    <w:abstractNumId w:val="8"/>
  </w:num>
  <w:num w:numId="17">
    <w:abstractNumId w:val="7"/>
  </w:num>
  <w:num w:numId="18">
    <w:abstractNumId w:val="15"/>
  </w:num>
  <w:num w:numId="19">
    <w:abstractNumId w:val="14"/>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43B4"/>
    <w:rsid w:val="00014727"/>
    <w:rsid w:val="000158E6"/>
    <w:rsid w:val="00015EDF"/>
    <w:rsid w:val="00026A71"/>
    <w:rsid w:val="0003044B"/>
    <w:rsid w:val="0003318F"/>
    <w:rsid w:val="00033485"/>
    <w:rsid w:val="00033F83"/>
    <w:rsid w:val="000360DB"/>
    <w:rsid w:val="00041E50"/>
    <w:rsid w:val="00042916"/>
    <w:rsid w:val="000443F7"/>
    <w:rsid w:val="0004594E"/>
    <w:rsid w:val="000605F0"/>
    <w:rsid w:val="000638DB"/>
    <w:rsid w:val="00084892"/>
    <w:rsid w:val="00085573"/>
    <w:rsid w:val="000878D0"/>
    <w:rsid w:val="000923DE"/>
    <w:rsid w:val="000A3EAE"/>
    <w:rsid w:val="000A3F56"/>
    <w:rsid w:val="000A52CD"/>
    <w:rsid w:val="000A5636"/>
    <w:rsid w:val="000C35ED"/>
    <w:rsid w:val="000D1E8B"/>
    <w:rsid w:val="000F32BF"/>
    <w:rsid w:val="00100351"/>
    <w:rsid w:val="001020C6"/>
    <w:rsid w:val="00117E61"/>
    <w:rsid w:val="0012308A"/>
    <w:rsid w:val="00125279"/>
    <w:rsid w:val="0013277C"/>
    <w:rsid w:val="001351FE"/>
    <w:rsid w:val="0013649B"/>
    <w:rsid w:val="00136593"/>
    <w:rsid w:val="00153B92"/>
    <w:rsid w:val="00155E4C"/>
    <w:rsid w:val="00156CA4"/>
    <w:rsid w:val="001632E2"/>
    <w:rsid w:val="0017004A"/>
    <w:rsid w:val="00176A47"/>
    <w:rsid w:val="00184A8A"/>
    <w:rsid w:val="00186A6B"/>
    <w:rsid w:val="00190A39"/>
    <w:rsid w:val="001A644D"/>
    <w:rsid w:val="001A6C95"/>
    <w:rsid w:val="001A6CF9"/>
    <w:rsid w:val="001B0987"/>
    <w:rsid w:val="001B0B15"/>
    <w:rsid w:val="001B5362"/>
    <w:rsid w:val="001C3A63"/>
    <w:rsid w:val="001D492E"/>
    <w:rsid w:val="001E0D0C"/>
    <w:rsid w:val="001E30AD"/>
    <w:rsid w:val="001E6650"/>
    <w:rsid w:val="001E7A68"/>
    <w:rsid w:val="001F0715"/>
    <w:rsid w:val="00200EB9"/>
    <w:rsid w:val="00212777"/>
    <w:rsid w:val="002157E5"/>
    <w:rsid w:val="00220082"/>
    <w:rsid w:val="00225098"/>
    <w:rsid w:val="0022759F"/>
    <w:rsid w:val="00231413"/>
    <w:rsid w:val="00244256"/>
    <w:rsid w:val="002606A8"/>
    <w:rsid w:val="0026643A"/>
    <w:rsid w:val="0026701D"/>
    <w:rsid w:val="00272906"/>
    <w:rsid w:val="00280C95"/>
    <w:rsid w:val="002816AF"/>
    <w:rsid w:val="002937DA"/>
    <w:rsid w:val="00296C95"/>
    <w:rsid w:val="0029716E"/>
    <w:rsid w:val="002A0846"/>
    <w:rsid w:val="002A78F5"/>
    <w:rsid w:val="002B3874"/>
    <w:rsid w:val="002B41D0"/>
    <w:rsid w:val="002C190E"/>
    <w:rsid w:val="002C2DEB"/>
    <w:rsid w:val="002C55C2"/>
    <w:rsid w:val="002C6B1B"/>
    <w:rsid w:val="002D101B"/>
    <w:rsid w:val="002D231D"/>
    <w:rsid w:val="002D2737"/>
    <w:rsid w:val="002D62C1"/>
    <w:rsid w:val="002E5E14"/>
    <w:rsid w:val="002E61E7"/>
    <w:rsid w:val="002E7AC6"/>
    <w:rsid w:val="002F7338"/>
    <w:rsid w:val="003074D6"/>
    <w:rsid w:val="003143E9"/>
    <w:rsid w:val="003176F5"/>
    <w:rsid w:val="003277DB"/>
    <w:rsid w:val="00327D03"/>
    <w:rsid w:val="00337934"/>
    <w:rsid w:val="00340A38"/>
    <w:rsid w:val="00342B3C"/>
    <w:rsid w:val="0034375B"/>
    <w:rsid w:val="003437B4"/>
    <w:rsid w:val="0034555B"/>
    <w:rsid w:val="00364A8D"/>
    <w:rsid w:val="00365E40"/>
    <w:rsid w:val="00366546"/>
    <w:rsid w:val="00372643"/>
    <w:rsid w:val="0037617B"/>
    <w:rsid w:val="003832F3"/>
    <w:rsid w:val="00392AC7"/>
    <w:rsid w:val="003968D0"/>
    <w:rsid w:val="00397F9E"/>
    <w:rsid w:val="003B2042"/>
    <w:rsid w:val="003B3483"/>
    <w:rsid w:val="003B7E17"/>
    <w:rsid w:val="003C0FFD"/>
    <w:rsid w:val="003C11CA"/>
    <w:rsid w:val="003C5EE4"/>
    <w:rsid w:val="003D0B6C"/>
    <w:rsid w:val="003D1688"/>
    <w:rsid w:val="003D2082"/>
    <w:rsid w:val="003D2268"/>
    <w:rsid w:val="003D6554"/>
    <w:rsid w:val="003F6853"/>
    <w:rsid w:val="00404F24"/>
    <w:rsid w:val="00411692"/>
    <w:rsid w:val="00423F15"/>
    <w:rsid w:val="00430027"/>
    <w:rsid w:val="00437D67"/>
    <w:rsid w:val="00440979"/>
    <w:rsid w:val="00442AEB"/>
    <w:rsid w:val="00447B88"/>
    <w:rsid w:val="00454328"/>
    <w:rsid w:val="004570E9"/>
    <w:rsid w:val="00462895"/>
    <w:rsid w:val="00470F05"/>
    <w:rsid w:val="004726BD"/>
    <w:rsid w:val="00473563"/>
    <w:rsid w:val="00475A1B"/>
    <w:rsid w:val="004763F9"/>
    <w:rsid w:val="00482A40"/>
    <w:rsid w:val="00486817"/>
    <w:rsid w:val="00491C9D"/>
    <w:rsid w:val="00492A9E"/>
    <w:rsid w:val="0049309B"/>
    <w:rsid w:val="004951B5"/>
    <w:rsid w:val="00497BC0"/>
    <w:rsid w:val="004C31D7"/>
    <w:rsid w:val="004D0070"/>
    <w:rsid w:val="004D4058"/>
    <w:rsid w:val="004D501A"/>
    <w:rsid w:val="004E4118"/>
    <w:rsid w:val="004F46CE"/>
    <w:rsid w:val="00512800"/>
    <w:rsid w:val="0051560F"/>
    <w:rsid w:val="0052687C"/>
    <w:rsid w:val="00527644"/>
    <w:rsid w:val="00531213"/>
    <w:rsid w:val="00533A74"/>
    <w:rsid w:val="0056190A"/>
    <w:rsid w:val="005648A8"/>
    <w:rsid w:val="00573178"/>
    <w:rsid w:val="00576CF3"/>
    <w:rsid w:val="00576D0D"/>
    <w:rsid w:val="005808C0"/>
    <w:rsid w:val="00581C6A"/>
    <w:rsid w:val="00582167"/>
    <w:rsid w:val="00584BFF"/>
    <w:rsid w:val="00584C8F"/>
    <w:rsid w:val="0058599D"/>
    <w:rsid w:val="00586558"/>
    <w:rsid w:val="00596B34"/>
    <w:rsid w:val="005A22E2"/>
    <w:rsid w:val="005A2EA1"/>
    <w:rsid w:val="005A3423"/>
    <w:rsid w:val="005A45D1"/>
    <w:rsid w:val="005A6A9A"/>
    <w:rsid w:val="005B2501"/>
    <w:rsid w:val="005C3EB8"/>
    <w:rsid w:val="005C47C6"/>
    <w:rsid w:val="005C686A"/>
    <w:rsid w:val="005D453F"/>
    <w:rsid w:val="005D74A5"/>
    <w:rsid w:val="00612019"/>
    <w:rsid w:val="0061413C"/>
    <w:rsid w:val="00616109"/>
    <w:rsid w:val="006168DE"/>
    <w:rsid w:val="00624215"/>
    <w:rsid w:val="00625A0B"/>
    <w:rsid w:val="00643359"/>
    <w:rsid w:val="006447F8"/>
    <w:rsid w:val="0065474D"/>
    <w:rsid w:val="0066050D"/>
    <w:rsid w:val="0066173D"/>
    <w:rsid w:val="00664CB0"/>
    <w:rsid w:val="00666AC7"/>
    <w:rsid w:val="00670B50"/>
    <w:rsid w:val="00676D3C"/>
    <w:rsid w:val="00676DF4"/>
    <w:rsid w:val="006800C7"/>
    <w:rsid w:val="0068117B"/>
    <w:rsid w:val="0069224B"/>
    <w:rsid w:val="006953DE"/>
    <w:rsid w:val="006A07AE"/>
    <w:rsid w:val="006A77C8"/>
    <w:rsid w:val="006C0C66"/>
    <w:rsid w:val="006C7A09"/>
    <w:rsid w:val="006D5CD6"/>
    <w:rsid w:val="006D6AB0"/>
    <w:rsid w:val="006D6FD6"/>
    <w:rsid w:val="006E2C10"/>
    <w:rsid w:val="006E35BF"/>
    <w:rsid w:val="006E6D53"/>
    <w:rsid w:val="006F70F7"/>
    <w:rsid w:val="007010B3"/>
    <w:rsid w:val="00703865"/>
    <w:rsid w:val="00705399"/>
    <w:rsid w:val="00706574"/>
    <w:rsid w:val="007143DF"/>
    <w:rsid w:val="0071498D"/>
    <w:rsid w:val="007218A6"/>
    <w:rsid w:val="00727739"/>
    <w:rsid w:val="00727CE4"/>
    <w:rsid w:val="00747036"/>
    <w:rsid w:val="0075699E"/>
    <w:rsid w:val="00770283"/>
    <w:rsid w:val="007708BC"/>
    <w:rsid w:val="00771BEC"/>
    <w:rsid w:val="00771DFD"/>
    <w:rsid w:val="007806E4"/>
    <w:rsid w:val="00780FA6"/>
    <w:rsid w:val="00780FF2"/>
    <w:rsid w:val="00781412"/>
    <w:rsid w:val="00782546"/>
    <w:rsid w:val="00791CE2"/>
    <w:rsid w:val="007937DD"/>
    <w:rsid w:val="007A1E4F"/>
    <w:rsid w:val="007A5528"/>
    <w:rsid w:val="007B1688"/>
    <w:rsid w:val="007B605F"/>
    <w:rsid w:val="007B7022"/>
    <w:rsid w:val="007C5EC7"/>
    <w:rsid w:val="007D42A4"/>
    <w:rsid w:val="007D49E9"/>
    <w:rsid w:val="007D762B"/>
    <w:rsid w:val="007E6CC5"/>
    <w:rsid w:val="007F2D2F"/>
    <w:rsid w:val="007F5A80"/>
    <w:rsid w:val="008041B4"/>
    <w:rsid w:val="00804F13"/>
    <w:rsid w:val="008062F8"/>
    <w:rsid w:val="0080799E"/>
    <w:rsid w:val="00814DE2"/>
    <w:rsid w:val="00827AF8"/>
    <w:rsid w:val="00833586"/>
    <w:rsid w:val="00837449"/>
    <w:rsid w:val="00845C80"/>
    <w:rsid w:val="00851CE5"/>
    <w:rsid w:val="00851F81"/>
    <w:rsid w:val="008556DB"/>
    <w:rsid w:val="008669D0"/>
    <w:rsid w:val="008804BC"/>
    <w:rsid w:val="0089132B"/>
    <w:rsid w:val="00891A24"/>
    <w:rsid w:val="00891BAC"/>
    <w:rsid w:val="008A4CA9"/>
    <w:rsid w:val="008B2863"/>
    <w:rsid w:val="008B5B69"/>
    <w:rsid w:val="008C211A"/>
    <w:rsid w:val="008C4AEC"/>
    <w:rsid w:val="008C54F2"/>
    <w:rsid w:val="008C5B08"/>
    <w:rsid w:val="008D0B13"/>
    <w:rsid w:val="008D5FB5"/>
    <w:rsid w:val="008E008D"/>
    <w:rsid w:val="008E12EC"/>
    <w:rsid w:val="008E3446"/>
    <w:rsid w:val="008E4915"/>
    <w:rsid w:val="008E5D12"/>
    <w:rsid w:val="009000F0"/>
    <w:rsid w:val="00900B77"/>
    <w:rsid w:val="00904D32"/>
    <w:rsid w:val="009217C4"/>
    <w:rsid w:val="00932028"/>
    <w:rsid w:val="00943BE4"/>
    <w:rsid w:val="00961A77"/>
    <w:rsid w:val="00971CFE"/>
    <w:rsid w:val="009760D3"/>
    <w:rsid w:val="00980CFE"/>
    <w:rsid w:val="009824FD"/>
    <w:rsid w:val="00982D3D"/>
    <w:rsid w:val="009914A2"/>
    <w:rsid w:val="009A1898"/>
    <w:rsid w:val="009B10B0"/>
    <w:rsid w:val="009B51AA"/>
    <w:rsid w:val="009B6AA1"/>
    <w:rsid w:val="009C332B"/>
    <w:rsid w:val="009C7815"/>
    <w:rsid w:val="009D0A37"/>
    <w:rsid w:val="009D59FA"/>
    <w:rsid w:val="009D7C7B"/>
    <w:rsid w:val="009E2889"/>
    <w:rsid w:val="009F57D7"/>
    <w:rsid w:val="009F5D4D"/>
    <w:rsid w:val="00A01B2C"/>
    <w:rsid w:val="00A10515"/>
    <w:rsid w:val="00A20A74"/>
    <w:rsid w:val="00A27198"/>
    <w:rsid w:val="00A30BCB"/>
    <w:rsid w:val="00A31416"/>
    <w:rsid w:val="00A40352"/>
    <w:rsid w:val="00A53626"/>
    <w:rsid w:val="00A5696D"/>
    <w:rsid w:val="00A71CE3"/>
    <w:rsid w:val="00A74CF4"/>
    <w:rsid w:val="00A75391"/>
    <w:rsid w:val="00A755C0"/>
    <w:rsid w:val="00A81571"/>
    <w:rsid w:val="00A92976"/>
    <w:rsid w:val="00A97055"/>
    <w:rsid w:val="00A9730A"/>
    <w:rsid w:val="00A97F89"/>
    <w:rsid w:val="00AA1DA3"/>
    <w:rsid w:val="00AA5DBB"/>
    <w:rsid w:val="00AC03E9"/>
    <w:rsid w:val="00AC2497"/>
    <w:rsid w:val="00AD4180"/>
    <w:rsid w:val="00AE0626"/>
    <w:rsid w:val="00AE21FC"/>
    <w:rsid w:val="00AE4893"/>
    <w:rsid w:val="00AE717F"/>
    <w:rsid w:val="00AF065B"/>
    <w:rsid w:val="00B01BD1"/>
    <w:rsid w:val="00B01EBA"/>
    <w:rsid w:val="00B04F30"/>
    <w:rsid w:val="00B06021"/>
    <w:rsid w:val="00B11D57"/>
    <w:rsid w:val="00B12B9B"/>
    <w:rsid w:val="00B13368"/>
    <w:rsid w:val="00B138CA"/>
    <w:rsid w:val="00B158C0"/>
    <w:rsid w:val="00B218B7"/>
    <w:rsid w:val="00B22B5A"/>
    <w:rsid w:val="00B4081A"/>
    <w:rsid w:val="00B42B64"/>
    <w:rsid w:val="00B43F44"/>
    <w:rsid w:val="00B45312"/>
    <w:rsid w:val="00B516D5"/>
    <w:rsid w:val="00B51C00"/>
    <w:rsid w:val="00B55920"/>
    <w:rsid w:val="00B562BF"/>
    <w:rsid w:val="00B575DA"/>
    <w:rsid w:val="00B75A00"/>
    <w:rsid w:val="00B80F8C"/>
    <w:rsid w:val="00B83422"/>
    <w:rsid w:val="00B85CEC"/>
    <w:rsid w:val="00B90A4B"/>
    <w:rsid w:val="00B91413"/>
    <w:rsid w:val="00B9538D"/>
    <w:rsid w:val="00BA52B1"/>
    <w:rsid w:val="00BB0260"/>
    <w:rsid w:val="00BB4EA3"/>
    <w:rsid w:val="00BB6397"/>
    <w:rsid w:val="00BB721E"/>
    <w:rsid w:val="00BC298A"/>
    <w:rsid w:val="00BC513D"/>
    <w:rsid w:val="00BC7A78"/>
    <w:rsid w:val="00BD29FC"/>
    <w:rsid w:val="00BD4A09"/>
    <w:rsid w:val="00BD61C2"/>
    <w:rsid w:val="00BE0C9A"/>
    <w:rsid w:val="00BF48CE"/>
    <w:rsid w:val="00BF4C45"/>
    <w:rsid w:val="00C00420"/>
    <w:rsid w:val="00C04A33"/>
    <w:rsid w:val="00C108F2"/>
    <w:rsid w:val="00C133BF"/>
    <w:rsid w:val="00C24311"/>
    <w:rsid w:val="00C302FC"/>
    <w:rsid w:val="00C33D4D"/>
    <w:rsid w:val="00C34EAD"/>
    <w:rsid w:val="00C36070"/>
    <w:rsid w:val="00C41058"/>
    <w:rsid w:val="00C44DFE"/>
    <w:rsid w:val="00C4680D"/>
    <w:rsid w:val="00C5168A"/>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547F"/>
    <w:rsid w:val="00CB37CB"/>
    <w:rsid w:val="00CB5088"/>
    <w:rsid w:val="00CB7D13"/>
    <w:rsid w:val="00CC054F"/>
    <w:rsid w:val="00CC5663"/>
    <w:rsid w:val="00CC7802"/>
    <w:rsid w:val="00CD2D1A"/>
    <w:rsid w:val="00CD563D"/>
    <w:rsid w:val="00CD5B20"/>
    <w:rsid w:val="00CE3965"/>
    <w:rsid w:val="00CF1792"/>
    <w:rsid w:val="00D04792"/>
    <w:rsid w:val="00D1458C"/>
    <w:rsid w:val="00D20C31"/>
    <w:rsid w:val="00D21F32"/>
    <w:rsid w:val="00D30C28"/>
    <w:rsid w:val="00D317E0"/>
    <w:rsid w:val="00D31E5E"/>
    <w:rsid w:val="00D34626"/>
    <w:rsid w:val="00D471ED"/>
    <w:rsid w:val="00D54F27"/>
    <w:rsid w:val="00D6207E"/>
    <w:rsid w:val="00D649F6"/>
    <w:rsid w:val="00D71D54"/>
    <w:rsid w:val="00D80815"/>
    <w:rsid w:val="00D81D8F"/>
    <w:rsid w:val="00D87457"/>
    <w:rsid w:val="00D92183"/>
    <w:rsid w:val="00D967B8"/>
    <w:rsid w:val="00DA134B"/>
    <w:rsid w:val="00DA40C4"/>
    <w:rsid w:val="00DA6420"/>
    <w:rsid w:val="00DD0910"/>
    <w:rsid w:val="00DD29F8"/>
    <w:rsid w:val="00DD359A"/>
    <w:rsid w:val="00DD6961"/>
    <w:rsid w:val="00DE3424"/>
    <w:rsid w:val="00DE4F3D"/>
    <w:rsid w:val="00DF0918"/>
    <w:rsid w:val="00DF7AD2"/>
    <w:rsid w:val="00E1132A"/>
    <w:rsid w:val="00E12268"/>
    <w:rsid w:val="00E24F7D"/>
    <w:rsid w:val="00E30C52"/>
    <w:rsid w:val="00E31FC8"/>
    <w:rsid w:val="00E3415F"/>
    <w:rsid w:val="00E37E7B"/>
    <w:rsid w:val="00E4099D"/>
    <w:rsid w:val="00E42C38"/>
    <w:rsid w:val="00E53803"/>
    <w:rsid w:val="00E54632"/>
    <w:rsid w:val="00E54CFB"/>
    <w:rsid w:val="00E55E5B"/>
    <w:rsid w:val="00E60AE8"/>
    <w:rsid w:val="00E62C67"/>
    <w:rsid w:val="00E63BD4"/>
    <w:rsid w:val="00E800BE"/>
    <w:rsid w:val="00E8064E"/>
    <w:rsid w:val="00E84531"/>
    <w:rsid w:val="00E84D02"/>
    <w:rsid w:val="00E934A7"/>
    <w:rsid w:val="00EA1803"/>
    <w:rsid w:val="00EC1A74"/>
    <w:rsid w:val="00EC1F35"/>
    <w:rsid w:val="00ED34D3"/>
    <w:rsid w:val="00EE0F77"/>
    <w:rsid w:val="00EE33C8"/>
    <w:rsid w:val="00EF2907"/>
    <w:rsid w:val="00F00DBF"/>
    <w:rsid w:val="00F00E87"/>
    <w:rsid w:val="00F159E9"/>
    <w:rsid w:val="00F26B82"/>
    <w:rsid w:val="00F34754"/>
    <w:rsid w:val="00F37A14"/>
    <w:rsid w:val="00F42DDE"/>
    <w:rsid w:val="00F44EE0"/>
    <w:rsid w:val="00F53E60"/>
    <w:rsid w:val="00F60DE6"/>
    <w:rsid w:val="00F63BFF"/>
    <w:rsid w:val="00F6456E"/>
    <w:rsid w:val="00F70D3E"/>
    <w:rsid w:val="00F746E7"/>
    <w:rsid w:val="00F7693E"/>
    <w:rsid w:val="00F84827"/>
    <w:rsid w:val="00F858B6"/>
    <w:rsid w:val="00F90366"/>
    <w:rsid w:val="00F913F7"/>
    <w:rsid w:val="00F92EB3"/>
    <w:rsid w:val="00F93DDE"/>
    <w:rsid w:val="00F9678D"/>
    <w:rsid w:val="00FA5319"/>
    <w:rsid w:val="00FB39E2"/>
    <w:rsid w:val="00FB493C"/>
    <w:rsid w:val="00FB635D"/>
    <w:rsid w:val="00FC6B8F"/>
    <w:rsid w:val="00FD3EA8"/>
    <w:rsid w:val="00FD523E"/>
    <w:rsid w:val="00FE1C45"/>
    <w:rsid w:val="00FE50B4"/>
    <w:rsid w:val="00FE709D"/>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pomex.org.mx/ipo3/lgt/indice/METEPEC/art_92_l.web?token=03ANYolgvbfXHDjKRKALWPYI_hSy_U47ipU-mThnulprTnduOK_JY8G4KOByMSRXe7wnNiT&#173;jOOKCoUdg7QAEAd8ndBlg_UwQ4xSSoo2vGi_Ma3KFpHwGg_eNJSKL2WPdtPXSr1YprdRST_vJZVT9fAIMvelbDpQ3k&#173;u3Hr7b3gc0sHy6irXyrbxjhk8UKT7kPcrABo6GbCsgKGyBhc5crpyD03igluTa1K_Zzn7zt9vglc8fx2vH_LGsz_KwS6jctZAkd8qAJ_OYIQZf-d_1_US1h6C3SKI_m1Cvh6ZsuVdRWI-sWOA7QsRfg_HYiH_F718jCaXM_1u4kloRFOXXc6VQybZdxwUZk2HzSy6Yol_1&#170;_jedSdzXtZK2C7-OUylMrvwL8oQJtTcjd_pzigYgYw33A1Yj_IJ_2tk7BJy5wXh_gyOLsDXP_lbd_mH8kFUh4tdCttlR3e7%20lmmSgDUisGvRlBZef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8778FF-CBC3-44F9-BEBE-C3E6E87B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11123</Words>
  <Characters>61179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12</cp:revision>
  <cp:lastPrinted>2023-04-21T17:32:00Z</cp:lastPrinted>
  <dcterms:created xsi:type="dcterms:W3CDTF">2023-04-13T19:59:00Z</dcterms:created>
  <dcterms:modified xsi:type="dcterms:W3CDTF">2023-04-28T19:44:00Z</dcterms:modified>
</cp:coreProperties>
</file>