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3114C74" w:rsidR="005C2E26" w:rsidRPr="00082DF7" w:rsidRDefault="005C2E26" w:rsidP="00082DF7">
      <w:pPr>
        <w:spacing w:before="100" w:beforeAutospacing="1" w:after="100" w:afterAutospacing="1" w:line="360" w:lineRule="auto"/>
        <w:jc w:val="both"/>
        <w:rPr>
          <w:rFonts w:ascii="Palatino Linotype" w:hAnsi="Palatino Linotype"/>
        </w:rPr>
      </w:pPr>
      <w:bookmarkStart w:id="0" w:name="_GoBack"/>
      <w:bookmarkEnd w:id="0"/>
      <w:r w:rsidRPr="00082D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3771E" w:rsidRPr="00082DF7">
        <w:rPr>
          <w:rFonts w:ascii="Palatino Linotype" w:hAnsi="Palatino Linotype"/>
        </w:rPr>
        <w:t>cinco de septiembre</w:t>
      </w:r>
      <w:r w:rsidR="00F01595" w:rsidRPr="00082DF7">
        <w:rPr>
          <w:rFonts w:ascii="Palatino Linotype" w:hAnsi="Palatino Linotype"/>
        </w:rPr>
        <w:t xml:space="preserve"> de dos mil veintitrés</w:t>
      </w:r>
      <w:r w:rsidR="00943122" w:rsidRPr="00082DF7">
        <w:rPr>
          <w:rFonts w:ascii="Palatino Linotype" w:hAnsi="Palatino Linotype"/>
        </w:rPr>
        <w:t>.</w:t>
      </w:r>
    </w:p>
    <w:p w14:paraId="2C11FACB" w14:textId="33D2AD96" w:rsidR="00457BB8" w:rsidRPr="00082DF7" w:rsidRDefault="00457BB8" w:rsidP="00082DF7">
      <w:pPr>
        <w:spacing w:before="100" w:beforeAutospacing="1" w:after="100" w:afterAutospacing="1" w:line="360" w:lineRule="auto"/>
        <w:jc w:val="both"/>
        <w:rPr>
          <w:rFonts w:ascii="Palatino Linotype" w:hAnsi="Palatino Linotype"/>
          <w:b/>
        </w:rPr>
      </w:pPr>
      <w:r w:rsidRPr="00082DF7">
        <w:rPr>
          <w:rFonts w:ascii="Palatino Linotype" w:hAnsi="Palatino Linotype"/>
          <w:b/>
        </w:rPr>
        <w:t>VISTO</w:t>
      </w:r>
      <w:r w:rsidRPr="00082DF7">
        <w:rPr>
          <w:rFonts w:ascii="Palatino Linotype" w:hAnsi="Palatino Linotype"/>
        </w:rPr>
        <w:t xml:space="preserve"> el exp</w:t>
      </w:r>
      <w:r w:rsidR="00CB5585" w:rsidRPr="00082DF7">
        <w:rPr>
          <w:rFonts w:ascii="Palatino Linotype" w:hAnsi="Palatino Linotype"/>
        </w:rPr>
        <w:t xml:space="preserve">ediente formado con motivo del </w:t>
      </w:r>
      <w:r w:rsidR="00D86297" w:rsidRPr="00082DF7">
        <w:rPr>
          <w:rFonts w:ascii="Palatino Linotype" w:hAnsi="Palatino Linotype"/>
        </w:rPr>
        <w:t>Recurso Revisión</w:t>
      </w:r>
      <w:r w:rsidRPr="00082DF7">
        <w:rPr>
          <w:rFonts w:ascii="Palatino Linotype" w:hAnsi="Palatino Linotype"/>
        </w:rPr>
        <w:t xml:space="preserve"> </w:t>
      </w:r>
      <w:r w:rsidR="00E11DA1" w:rsidRPr="00082DF7">
        <w:rPr>
          <w:rFonts w:ascii="Palatino Linotype" w:hAnsi="Palatino Linotype"/>
          <w:b/>
          <w:lang w:val="es-ES_tradnl"/>
        </w:rPr>
        <w:t>01832/INFOEM/IP/RR/2023</w:t>
      </w:r>
      <w:r w:rsidRPr="00082DF7">
        <w:rPr>
          <w:rFonts w:ascii="Palatino Linotype" w:hAnsi="Palatino Linotype"/>
        </w:rPr>
        <w:t xml:space="preserve">, </w:t>
      </w:r>
      <w:r w:rsidR="006C52D7" w:rsidRPr="00082DF7">
        <w:rPr>
          <w:rFonts w:ascii="Palatino Linotype" w:hAnsi="Palatino Linotype"/>
        </w:rPr>
        <w:t xml:space="preserve">promovido </w:t>
      </w:r>
      <w:r w:rsidR="005C250B" w:rsidRPr="00082DF7">
        <w:rPr>
          <w:rFonts w:ascii="Palatino Linotype" w:hAnsi="Palatino Linotype"/>
        </w:rPr>
        <w:t xml:space="preserve">por </w:t>
      </w:r>
      <w:r w:rsidR="00F01595" w:rsidRPr="00B8750B">
        <w:rPr>
          <w:rFonts w:ascii="Palatino Linotype" w:hAnsi="Palatino Linotype"/>
          <w:b/>
          <w:bCs/>
        </w:rPr>
        <w:t xml:space="preserve">una persona de </w:t>
      </w:r>
      <w:r w:rsidR="0023771E" w:rsidRPr="00B8750B">
        <w:rPr>
          <w:rFonts w:ascii="Palatino Linotype" w:hAnsi="Palatino Linotype"/>
          <w:b/>
          <w:bCs/>
        </w:rPr>
        <w:t>forma</w:t>
      </w:r>
      <w:r w:rsidR="00F01595" w:rsidRPr="00B8750B">
        <w:rPr>
          <w:rFonts w:ascii="Palatino Linotype" w:hAnsi="Palatino Linotype"/>
          <w:b/>
          <w:bCs/>
        </w:rPr>
        <w:t xml:space="preserve"> anónima</w:t>
      </w:r>
      <w:r w:rsidR="005C250B" w:rsidRPr="00082DF7">
        <w:rPr>
          <w:rFonts w:ascii="Palatino Linotype" w:hAnsi="Palatino Linotype"/>
        </w:rPr>
        <w:t>,</w:t>
      </w:r>
      <w:r w:rsidR="005C250B" w:rsidRPr="00082DF7">
        <w:rPr>
          <w:rFonts w:ascii="Palatino Linotype" w:hAnsi="Palatino Linotype" w:cs="Arial"/>
          <w:b/>
          <w:lang w:val="es-ES"/>
        </w:rPr>
        <w:t xml:space="preserve"> </w:t>
      </w:r>
      <w:r w:rsidR="007E09B0" w:rsidRPr="00082DF7">
        <w:rPr>
          <w:rFonts w:ascii="Palatino Linotype" w:hAnsi="Palatino Linotype" w:cs="Arial"/>
          <w:lang w:val="es-ES"/>
        </w:rPr>
        <w:t xml:space="preserve">a </w:t>
      </w:r>
      <w:r w:rsidR="007E09B0" w:rsidRPr="00082DF7">
        <w:rPr>
          <w:rFonts w:ascii="Palatino Linotype" w:hAnsi="Palatino Linotype"/>
          <w:lang w:val="es-ES"/>
        </w:rPr>
        <w:t>quien</w:t>
      </w:r>
      <w:r w:rsidR="005C250B" w:rsidRPr="00082DF7">
        <w:rPr>
          <w:rFonts w:ascii="Palatino Linotype" w:hAnsi="Palatino Linotype" w:cs="Arial"/>
          <w:b/>
          <w:lang w:val="es-ES"/>
        </w:rPr>
        <w:t xml:space="preserve"> </w:t>
      </w:r>
      <w:r w:rsidR="005C250B" w:rsidRPr="00082DF7">
        <w:rPr>
          <w:rFonts w:ascii="Palatino Linotype" w:hAnsi="Palatino Linotype"/>
        </w:rPr>
        <w:t>en lo sucesivo se</w:t>
      </w:r>
      <w:r w:rsidR="007E09B0" w:rsidRPr="00082DF7">
        <w:rPr>
          <w:rFonts w:ascii="Palatino Linotype" w:hAnsi="Palatino Linotype"/>
        </w:rPr>
        <w:t xml:space="preserve"> le</w:t>
      </w:r>
      <w:r w:rsidR="005C250B" w:rsidRPr="00082DF7">
        <w:rPr>
          <w:rFonts w:ascii="Palatino Linotype" w:hAnsi="Palatino Linotype"/>
        </w:rPr>
        <w:t xml:space="preserve"> denominará </w:t>
      </w:r>
      <w:r w:rsidR="00DE32E9" w:rsidRPr="00082DF7">
        <w:rPr>
          <w:rFonts w:ascii="Palatino Linotype" w:hAnsi="Palatino Linotype" w:cs="Arial"/>
          <w:b/>
          <w:lang w:val="es-ES"/>
        </w:rPr>
        <w:t>EL</w:t>
      </w:r>
      <w:r w:rsidR="005C250B" w:rsidRPr="00082DF7">
        <w:rPr>
          <w:rFonts w:ascii="Palatino Linotype" w:hAnsi="Palatino Linotype" w:cs="Arial"/>
          <w:b/>
          <w:lang w:val="es-ES"/>
        </w:rPr>
        <w:t xml:space="preserve"> RECURRENTE</w:t>
      </w:r>
      <w:r w:rsidR="005C250B" w:rsidRPr="00082DF7">
        <w:rPr>
          <w:rFonts w:ascii="Palatino Linotype" w:hAnsi="Palatino Linotype"/>
        </w:rPr>
        <w:t>,</w:t>
      </w:r>
      <w:r w:rsidRPr="00082DF7">
        <w:rPr>
          <w:rFonts w:ascii="Palatino Linotype" w:hAnsi="Palatino Linotype"/>
        </w:rPr>
        <w:t xml:space="preserve"> </w:t>
      </w:r>
      <w:r w:rsidR="00E24730" w:rsidRPr="00082DF7">
        <w:rPr>
          <w:rFonts w:ascii="Palatino Linotype" w:hAnsi="Palatino Linotype"/>
        </w:rPr>
        <w:t xml:space="preserve">en contra de </w:t>
      </w:r>
      <w:r w:rsidR="00DD7C89" w:rsidRPr="00082DF7">
        <w:rPr>
          <w:rFonts w:ascii="Palatino Linotype" w:hAnsi="Palatino Linotype" w:cs="Arial"/>
          <w:lang w:val="es-ES"/>
        </w:rPr>
        <w:t>la</w:t>
      </w:r>
      <w:r w:rsidR="00E24730" w:rsidRPr="00082DF7">
        <w:rPr>
          <w:rFonts w:ascii="Palatino Linotype" w:hAnsi="Palatino Linotype" w:cs="Arial"/>
          <w:lang w:val="es-ES"/>
        </w:rPr>
        <w:t xml:space="preserve"> respuesta</w:t>
      </w:r>
      <w:r w:rsidR="00F74502" w:rsidRPr="00082DF7">
        <w:rPr>
          <w:rFonts w:ascii="Palatino Linotype" w:hAnsi="Palatino Linotype" w:cs="Arial"/>
          <w:lang w:val="es-ES"/>
        </w:rPr>
        <w:t xml:space="preserve"> d</w:t>
      </w:r>
      <w:r w:rsidR="000C0B7F" w:rsidRPr="00082DF7">
        <w:rPr>
          <w:rFonts w:ascii="Palatino Linotype" w:hAnsi="Palatino Linotype" w:cs="Arial"/>
          <w:lang w:val="es-ES"/>
        </w:rPr>
        <w:t>e</w:t>
      </w:r>
      <w:r w:rsidR="00F13E79" w:rsidRPr="00082DF7">
        <w:rPr>
          <w:rFonts w:ascii="Palatino Linotype" w:hAnsi="Palatino Linotype" w:cs="Arial"/>
          <w:lang w:val="es-ES"/>
        </w:rPr>
        <w:t>l</w:t>
      </w:r>
      <w:r w:rsidR="005C250B" w:rsidRPr="00082DF7">
        <w:rPr>
          <w:rFonts w:ascii="Palatino Linotype" w:hAnsi="Palatino Linotype" w:cs="Arial"/>
          <w:lang w:val="es-ES"/>
        </w:rPr>
        <w:t xml:space="preserve"> </w:t>
      </w:r>
      <w:r w:rsidR="00E11DA1" w:rsidRPr="00082DF7">
        <w:rPr>
          <w:rFonts w:ascii="Palatino Linotype" w:hAnsi="Palatino Linotype" w:cs="Arial"/>
          <w:b/>
          <w:bCs/>
        </w:rPr>
        <w:t>Ayuntamiento de Teoloyucan</w:t>
      </w:r>
      <w:r w:rsidRPr="00082DF7">
        <w:rPr>
          <w:rFonts w:ascii="Palatino Linotype" w:hAnsi="Palatino Linotype"/>
          <w:b/>
        </w:rPr>
        <w:t xml:space="preserve">, </w:t>
      </w:r>
      <w:r w:rsidR="00A66569" w:rsidRPr="00082DF7">
        <w:rPr>
          <w:rFonts w:ascii="Palatino Linotype" w:hAnsi="Palatino Linotype"/>
          <w:lang w:val="es-419"/>
        </w:rPr>
        <w:t xml:space="preserve">que en </w:t>
      </w:r>
      <w:r w:rsidRPr="00082DF7">
        <w:rPr>
          <w:rFonts w:ascii="Palatino Linotype" w:hAnsi="Palatino Linotype"/>
        </w:rPr>
        <w:t xml:space="preserve">lo sucesivo </w:t>
      </w:r>
      <w:r w:rsidR="009E2E2C" w:rsidRPr="00082DF7">
        <w:rPr>
          <w:rFonts w:ascii="Palatino Linotype" w:hAnsi="Palatino Linotype"/>
        </w:rPr>
        <w:t xml:space="preserve">se denominará </w:t>
      </w:r>
      <w:r w:rsidRPr="00082DF7">
        <w:rPr>
          <w:rFonts w:ascii="Palatino Linotype" w:hAnsi="Palatino Linotype"/>
          <w:b/>
        </w:rPr>
        <w:t>EL SUJETO OBLIGADO</w:t>
      </w:r>
      <w:r w:rsidRPr="00082DF7">
        <w:rPr>
          <w:rFonts w:ascii="Palatino Linotype" w:hAnsi="Palatino Linotype"/>
        </w:rPr>
        <w:t>, se procede a dictar la presente resol</w:t>
      </w:r>
      <w:r w:rsidR="009A60AC" w:rsidRPr="00082DF7">
        <w:rPr>
          <w:rFonts w:ascii="Palatino Linotype" w:hAnsi="Palatino Linotype"/>
        </w:rPr>
        <w:t>ución con base en lo siguiente:</w:t>
      </w:r>
    </w:p>
    <w:p w14:paraId="480E521A" w14:textId="1C45FB4A" w:rsidR="00457BB8" w:rsidRPr="00082DF7" w:rsidRDefault="003103D9" w:rsidP="00082DF7">
      <w:pPr>
        <w:spacing w:before="600" w:after="600"/>
        <w:jc w:val="center"/>
        <w:rPr>
          <w:rFonts w:ascii="Palatino Linotype" w:hAnsi="Palatino Linotype"/>
          <w:b/>
          <w:bCs/>
          <w:spacing w:val="40"/>
          <w:sz w:val="28"/>
        </w:rPr>
      </w:pPr>
      <w:r w:rsidRPr="00082DF7">
        <w:rPr>
          <w:rFonts w:ascii="Palatino Linotype" w:hAnsi="Palatino Linotype"/>
          <w:b/>
          <w:bCs/>
          <w:spacing w:val="40"/>
          <w:sz w:val="28"/>
        </w:rPr>
        <w:t>ANTECEDENTES</w:t>
      </w:r>
    </w:p>
    <w:p w14:paraId="27A028CA" w14:textId="38A75BD8" w:rsidR="0046481A" w:rsidRPr="00082DF7" w:rsidRDefault="00457BB8" w:rsidP="00082DF7">
      <w:pPr>
        <w:spacing w:before="100" w:beforeAutospacing="1" w:after="100" w:afterAutospacing="1" w:line="360" w:lineRule="auto"/>
        <w:jc w:val="both"/>
        <w:rPr>
          <w:rFonts w:ascii="Palatino Linotype" w:hAnsi="Palatino Linotype"/>
          <w:b/>
          <w:sz w:val="26"/>
          <w:szCs w:val="26"/>
        </w:rPr>
      </w:pPr>
      <w:r w:rsidRPr="00082DF7">
        <w:rPr>
          <w:rFonts w:ascii="Palatino Linotype" w:hAnsi="Palatino Linotype"/>
          <w:b/>
          <w:sz w:val="26"/>
          <w:szCs w:val="26"/>
        </w:rPr>
        <w:t xml:space="preserve">I. </w:t>
      </w:r>
      <w:r w:rsidR="00747069" w:rsidRPr="00082DF7">
        <w:rPr>
          <w:rFonts w:ascii="Palatino Linotype" w:hAnsi="Palatino Linotype"/>
          <w:b/>
          <w:sz w:val="26"/>
          <w:szCs w:val="26"/>
        </w:rPr>
        <w:t>De la Solicitud de Información</w:t>
      </w:r>
      <w:r w:rsidR="00E547B6" w:rsidRPr="00082DF7">
        <w:rPr>
          <w:rFonts w:ascii="Palatino Linotype" w:hAnsi="Palatino Linotype"/>
          <w:b/>
          <w:sz w:val="26"/>
          <w:szCs w:val="26"/>
        </w:rPr>
        <w:t>.</w:t>
      </w:r>
    </w:p>
    <w:p w14:paraId="4EA39801" w14:textId="7799CAE8" w:rsidR="00F67B0E" w:rsidRPr="00082DF7" w:rsidRDefault="0023771E" w:rsidP="00082DF7">
      <w:pPr>
        <w:spacing w:before="100" w:beforeAutospacing="1" w:after="100" w:afterAutospacing="1" w:line="360" w:lineRule="auto"/>
        <w:jc w:val="both"/>
        <w:rPr>
          <w:rFonts w:ascii="Palatino Linotype" w:hAnsi="Palatino Linotype" w:cs="Arial"/>
          <w:b/>
          <w:bCs/>
          <w:lang w:val="es-ES"/>
        </w:rPr>
      </w:pPr>
      <w:r w:rsidRPr="00082DF7">
        <w:rPr>
          <w:rFonts w:ascii="Palatino Linotype" w:hAnsi="Palatino Linotype" w:cs="Arial"/>
        </w:rPr>
        <w:t>El</w:t>
      </w:r>
      <w:r w:rsidR="00D73171" w:rsidRPr="00082DF7">
        <w:rPr>
          <w:rFonts w:ascii="Palatino Linotype" w:hAnsi="Palatino Linotype" w:cs="Arial"/>
        </w:rPr>
        <w:t xml:space="preserve"> </w:t>
      </w:r>
      <w:r w:rsidR="00E11DA1" w:rsidRPr="008870C2">
        <w:rPr>
          <w:rFonts w:ascii="Palatino Linotype" w:hAnsi="Palatino Linotype" w:cs="Arial"/>
          <w:b/>
          <w:bCs/>
        </w:rPr>
        <w:t xml:space="preserve">veintiuno de marzo de dos mil </w:t>
      </w:r>
      <w:r w:rsidR="000938EE" w:rsidRPr="008870C2">
        <w:rPr>
          <w:rFonts w:ascii="Palatino Linotype" w:hAnsi="Palatino Linotype" w:cs="Arial"/>
          <w:b/>
          <w:bCs/>
        </w:rPr>
        <w:t>veintitrés</w:t>
      </w:r>
      <w:r w:rsidR="00D73171" w:rsidRPr="00082DF7">
        <w:rPr>
          <w:rFonts w:ascii="Palatino Linotype" w:hAnsi="Palatino Linotype" w:cs="Arial"/>
        </w:rPr>
        <w:t xml:space="preserve">, </w:t>
      </w:r>
      <w:r w:rsidR="001B1A92" w:rsidRPr="00082DF7">
        <w:rPr>
          <w:rFonts w:ascii="Palatino Linotype" w:hAnsi="Palatino Linotype" w:cs="Arial"/>
          <w:b/>
        </w:rPr>
        <w:t>EL</w:t>
      </w:r>
      <w:r w:rsidR="00D73171" w:rsidRPr="00082DF7">
        <w:rPr>
          <w:rFonts w:ascii="Palatino Linotype" w:hAnsi="Palatino Linotype" w:cs="Arial"/>
          <w:b/>
        </w:rPr>
        <w:t xml:space="preserve"> RECURRENTE</w:t>
      </w:r>
      <w:r w:rsidR="00D73171" w:rsidRPr="00082DF7">
        <w:rPr>
          <w:rFonts w:ascii="Palatino Linotype" w:hAnsi="Palatino Linotype" w:cs="Arial"/>
        </w:rPr>
        <w:t xml:space="preserve"> </w:t>
      </w:r>
      <w:r w:rsidR="001B1A92" w:rsidRPr="00082DF7">
        <w:rPr>
          <w:rFonts w:ascii="Palatino Linotype" w:eastAsia="Palatino Linotype" w:hAnsi="Palatino Linotype" w:cs="Palatino Linotype"/>
        </w:rPr>
        <w:t xml:space="preserve">a través de la plataforma del </w:t>
      </w:r>
      <w:r w:rsidR="007D6468" w:rsidRPr="00082DF7">
        <w:rPr>
          <w:rFonts w:ascii="Palatino Linotype" w:eastAsia="Palatino Linotype" w:hAnsi="Palatino Linotype" w:cs="Palatino Linotype"/>
        </w:rPr>
        <w:t>Sistema de Acceso a la Información Mexiquense</w:t>
      </w:r>
      <w:r w:rsidR="00D73171" w:rsidRPr="00082DF7">
        <w:rPr>
          <w:rFonts w:ascii="Palatino Linotype" w:hAnsi="Palatino Linotype" w:cs="Arial"/>
        </w:rPr>
        <w:t xml:space="preserve">, en lo subsecuente </w:t>
      </w:r>
      <w:r w:rsidR="00D73171" w:rsidRPr="00082DF7">
        <w:rPr>
          <w:rFonts w:ascii="Palatino Linotype" w:hAnsi="Palatino Linotype" w:cs="Arial"/>
          <w:b/>
        </w:rPr>
        <w:t>EL SAIMEX</w:t>
      </w:r>
      <w:r w:rsidR="00D73171" w:rsidRPr="00082DF7">
        <w:rPr>
          <w:rFonts w:ascii="Palatino Linotype" w:hAnsi="Palatino Linotype" w:cs="Arial"/>
        </w:rPr>
        <w:t xml:space="preserve"> ante </w:t>
      </w:r>
      <w:r w:rsidR="00D73171" w:rsidRPr="00082DF7">
        <w:rPr>
          <w:rFonts w:ascii="Palatino Linotype" w:hAnsi="Palatino Linotype" w:cs="Arial"/>
          <w:b/>
        </w:rPr>
        <w:t>EL SUJETO OBLIGADO</w:t>
      </w:r>
      <w:r w:rsidR="004E1571" w:rsidRPr="00082DF7">
        <w:rPr>
          <w:rFonts w:ascii="Palatino Linotype" w:hAnsi="Palatino Linotype" w:cs="Arial"/>
          <w:b/>
        </w:rPr>
        <w:t xml:space="preserve"> </w:t>
      </w:r>
      <w:r w:rsidR="004E1571" w:rsidRPr="00082DF7">
        <w:rPr>
          <w:rFonts w:ascii="Palatino Linotype" w:hAnsi="Palatino Linotype" w:cs="Arial"/>
        </w:rPr>
        <w:t>presento</w:t>
      </w:r>
      <w:r w:rsidR="00D73171" w:rsidRPr="00082DF7">
        <w:rPr>
          <w:rFonts w:ascii="Palatino Linotype" w:hAnsi="Palatino Linotype" w:cs="Arial"/>
        </w:rPr>
        <w:t>, la solicitud de acceso a la Información Pública, a la que se le</w:t>
      </w:r>
      <w:r w:rsidR="00181639" w:rsidRPr="00082DF7">
        <w:rPr>
          <w:rFonts w:ascii="Palatino Linotype" w:hAnsi="Palatino Linotype" w:cs="Arial"/>
        </w:rPr>
        <w:t xml:space="preserve"> asignó el número de expediente</w:t>
      </w:r>
      <w:r w:rsidR="00181639" w:rsidRPr="00082DF7">
        <w:rPr>
          <w:rFonts w:ascii="Palatino Linotype" w:hAnsi="Palatino Linotype" w:cs="Arial"/>
          <w:b/>
        </w:rPr>
        <w:t xml:space="preserve"> </w:t>
      </w:r>
      <w:r w:rsidR="00E11DA1" w:rsidRPr="00082DF7">
        <w:rPr>
          <w:rFonts w:ascii="Palatino Linotype" w:hAnsi="Palatino Linotype" w:cs="Arial"/>
          <w:b/>
          <w:bCs/>
        </w:rPr>
        <w:t>00119/TEOLOYU/IP/2023</w:t>
      </w:r>
      <w:r w:rsidR="00D73171" w:rsidRPr="00082DF7">
        <w:rPr>
          <w:rFonts w:ascii="Palatino Linotype" w:hAnsi="Palatino Linotype" w:cs="Arial"/>
        </w:rPr>
        <w:t>, mediante la cual solicitó:</w:t>
      </w:r>
    </w:p>
    <w:p w14:paraId="2A3302E7" w14:textId="659D23C3" w:rsidR="005D1CB5" w:rsidRPr="00082DF7" w:rsidRDefault="00457BB8" w:rsidP="00082DF7">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082DF7">
        <w:rPr>
          <w:rFonts w:ascii="Palatino Linotype" w:hAnsi="Palatino Linotype" w:cs="Arial"/>
          <w:i/>
          <w:sz w:val="22"/>
          <w:szCs w:val="22"/>
        </w:rPr>
        <w:t>“</w:t>
      </w:r>
      <w:r w:rsidR="00E11DA1" w:rsidRPr="00082DF7">
        <w:rPr>
          <w:rFonts w:ascii="Palatino Linotype" w:hAnsi="Palatino Linotype" w:cs="Arial"/>
          <w:i/>
          <w:sz w:val="22"/>
          <w:szCs w:val="22"/>
        </w:rPr>
        <w:t>Conforme a la constitución política de los estados unidos mexicanos y a la ley de transparencia del Estado y Municipio solicito en este acto los avisos de privacidad de todas y cada una de las áreas del. H. Ayuntamiento</w:t>
      </w:r>
      <w:r w:rsidR="00F13E79" w:rsidRPr="00082DF7">
        <w:rPr>
          <w:rFonts w:ascii="Palatino Linotype" w:hAnsi="Palatino Linotype" w:cs="Arial"/>
          <w:i/>
          <w:sz w:val="22"/>
          <w:szCs w:val="22"/>
        </w:rPr>
        <w:t>.</w:t>
      </w:r>
      <w:r w:rsidR="00681016" w:rsidRPr="00082DF7">
        <w:rPr>
          <w:rFonts w:ascii="Palatino Linotype" w:hAnsi="Palatino Linotype" w:cs="Arial"/>
          <w:i/>
          <w:sz w:val="22"/>
          <w:szCs w:val="22"/>
        </w:rPr>
        <w:t xml:space="preserve">” </w:t>
      </w:r>
      <w:r w:rsidR="003945BA" w:rsidRPr="00082DF7">
        <w:rPr>
          <w:rFonts w:ascii="Palatino Linotype" w:hAnsi="Palatino Linotype" w:cs="Arial"/>
          <w:i/>
          <w:sz w:val="22"/>
          <w:szCs w:val="22"/>
        </w:rPr>
        <w:t xml:space="preserve"> </w:t>
      </w:r>
      <w:r w:rsidR="004E74D1" w:rsidRPr="00082DF7">
        <w:rPr>
          <w:rFonts w:ascii="Palatino Linotype" w:hAnsi="Palatino Linotype" w:cs="Arial"/>
          <w:i/>
          <w:sz w:val="22"/>
          <w:szCs w:val="22"/>
        </w:rPr>
        <w:t>(S</w:t>
      </w:r>
      <w:r w:rsidRPr="00082DF7">
        <w:rPr>
          <w:rFonts w:ascii="Palatino Linotype" w:hAnsi="Palatino Linotype" w:cs="Arial"/>
          <w:i/>
          <w:sz w:val="22"/>
          <w:szCs w:val="22"/>
        </w:rPr>
        <w:t>ic)</w:t>
      </w:r>
      <w:r w:rsidR="004E74D1" w:rsidRPr="00082DF7">
        <w:rPr>
          <w:rFonts w:ascii="Palatino Linotype" w:hAnsi="Palatino Linotype" w:cs="Arial"/>
          <w:i/>
          <w:sz w:val="22"/>
          <w:szCs w:val="22"/>
        </w:rPr>
        <w:t>.</w:t>
      </w:r>
    </w:p>
    <w:p w14:paraId="0FB2753E" w14:textId="7B938EC0" w:rsidR="002B5838" w:rsidRPr="00082DF7" w:rsidRDefault="00457BB8" w:rsidP="00082DF7">
      <w:pPr>
        <w:widowControl w:val="0"/>
        <w:spacing w:before="100" w:beforeAutospacing="1" w:after="100" w:afterAutospacing="1" w:line="360" w:lineRule="auto"/>
        <w:jc w:val="both"/>
        <w:rPr>
          <w:rFonts w:ascii="Palatino Linotype" w:eastAsia="Palatino Linotype" w:hAnsi="Palatino Linotype" w:cs="Palatino Linotype"/>
        </w:rPr>
      </w:pPr>
      <w:r w:rsidRPr="00082DF7">
        <w:rPr>
          <w:rFonts w:ascii="Palatino Linotype" w:hAnsi="Palatino Linotype" w:cs="Arial"/>
          <w:b/>
          <w:sz w:val="26"/>
          <w:szCs w:val="26"/>
        </w:rPr>
        <w:t>MODALIDAD DE ENTREGA</w:t>
      </w:r>
      <w:r w:rsidRPr="00082DF7">
        <w:rPr>
          <w:rFonts w:ascii="Palatino Linotype" w:hAnsi="Palatino Linotype" w:cs="Arial"/>
          <w:b/>
        </w:rPr>
        <w:t>:</w:t>
      </w:r>
      <w:r w:rsidRPr="00082DF7">
        <w:rPr>
          <w:rFonts w:ascii="Palatino Linotype" w:hAnsi="Palatino Linotype" w:cs="Arial"/>
        </w:rPr>
        <w:t xml:space="preserve"> </w:t>
      </w:r>
      <w:r w:rsidR="007D6468" w:rsidRPr="00082DF7">
        <w:rPr>
          <w:rFonts w:ascii="Palatino Linotype" w:eastAsia="Palatino Linotype" w:hAnsi="Palatino Linotype" w:cs="Palatino Linotype"/>
        </w:rPr>
        <w:t xml:space="preserve">Sistema de Acceso a la </w:t>
      </w:r>
      <w:r w:rsidR="00302F1B" w:rsidRPr="00082DF7">
        <w:rPr>
          <w:rFonts w:ascii="Palatino Linotype" w:eastAsia="Palatino Linotype" w:hAnsi="Palatino Linotype" w:cs="Palatino Linotype"/>
        </w:rPr>
        <w:t>I</w:t>
      </w:r>
      <w:r w:rsidR="00681016" w:rsidRPr="00082DF7">
        <w:rPr>
          <w:rFonts w:ascii="Palatino Linotype" w:eastAsia="Palatino Linotype" w:hAnsi="Palatino Linotype" w:cs="Palatino Linotype"/>
        </w:rPr>
        <w:t>nformación Mexiquense (SAIMEX).</w:t>
      </w:r>
    </w:p>
    <w:p w14:paraId="34625C42" w14:textId="77777777" w:rsidR="00312BF3" w:rsidRPr="00082DF7" w:rsidRDefault="00312BF3" w:rsidP="00082DF7">
      <w:pPr>
        <w:spacing w:line="360" w:lineRule="auto"/>
        <w:jc w:val="both"/>
        <w:rPr>
          <w:rFonts w:ascii="Palatino Linotype" w:hAnsi="Palatino Linotype"/>
          <w:b/>
          <w:sz w:val="28"/>
          <w:szCs w:val="28"/>
        </w:rPr>
      </w:pPr>
      <w:r w:rsidRPr="00082DF7">
        <w:rPr>
          <w:rFonts w:ascii="Palatino Linotype" w:hAnsi="Palatino Linotype"/>
          <w:b/>
          <w:sz w:val="28"/>
          <w:szCs w:val="28"/>
        </w:rPr>
        <w:lastRenderedPageBreak/>
        <w:t>II. Turno de requerimiento del Sujeto Obligado</w:t>
      </w:r>
    </w:p>
    <w:p w14:paraId="3C7A295E" w14:textId="62B847FA" w:rsidR="00312BF3" w:rsidRPr="00082DF7" w:rsidRDefault="00312BF3" w:rsidP="00082DF7">
      <w:pPr>
        <w:spacing w:line="360" w:lineRule="auto"/>
        <w:jc w:val="both"/>
        <w:rPr>
          <w:rFonts w:ascii="Palatino Linotype" w:hAnsi="Palatino Linotype"/>
          <w:bCs/>
        </w:rPr>
      </w:pPr>
      <w:r w:rsidRPr="00082DF7">
        <w:rPr>
          <w:rFonts w:ascii="Palatino Linotype" w:hAnsi="Palatino Linotype" w:cs="Arial"/>
        </w:rPr>
        <w:t xml:space="preserve">Con la finalidad de dar cumplimiento al artículo 162 de la Ley de Transparencia y Acceso a la Información Pública del Estado de México y Municipios, el </w:t>
      </w:r>
      <w:r w:rsidRPr="008870C2">
        <w:rPr>
          <w:rFonts w:ascii="Palatino Linotype" w:hAnsi="Palatino Linotype" w:cs="Arial"/>
          <w:b/>
          <w:bCs/>
        </w:rPr>
        <w:t>veinticuatro de marzo de dos mil veintitrés</w:t>
      </w:r>
      <w:r w:rsidRPr="00082DF7">
        <w:rPr>
          <w:rFonts w:ascii="Palatino Linotype" w:hAnsi="Palatino Linotype" w:cs="Arial"/>
        </w:rPr>
        <w:t xml:space="preserve">, la Titular de la Unidad de Transparencia del </w:t>
      </w:r>
      <w:r w:rsidRPr="00082DF7">
        <w:rPr>
          <w:rFonts w:ascii="Palatino Linotype" w:hAnsi="Palatino Linotype" w:cs="Arial"/>
          <w:b/>
        </w:rPr>
        <w:t>SUJETO OBLIGADO</w:t>
      </w:r>
      <w:r w:rsidRPr="00082DF7">
        <w:rPr>
          <w:rFonts w:ascii="Palatino Linotype" w:hAnsi="Palatino Linotype" w:cs="Arial"/>
        </w:rPr>
        <w:t xml:space="preserve">, </w:t>
      </w:r>
      <w:r w:rsidRPr="00082DF7">
        <w:rPr>
          <w:rFonts w:ascii="Palatino Linotype" w:hAnsi="Palatino Linotype"/>
          <w:bCs/>
        </w:rPr>
        <w:t>turnó el requerimiento de información a</w:t>
      </w:r>
      <w:r w:rsidR="00A97ED6" w:rsidRPr="00082DF7">
        <w:rPr>
          <w:rFonts w:ascii="Palatino Linotype" w:hAnsi="Palatino Linotype"/>
          <w:bCs/>
        </w:rPr>
        <w:t>l</w:t>
      </w:r>
      <w:r w:rsidRPr="00082DF7">
        <w:rPr>
          <w:rFonts w:ascii="Palatino Linotype" w:hAnsi="Palatino Linotype"/>
          <w:bCs/>
        </w:rPr>
        <w:t xml:space="preserve"> </w:t>
      </w:r>
      <w:r w:rsidR="00A97ED6" w:rsidRPr="00082DF7">
        <w:rPr>
          <w:rFonts w:ascii="Palatino Linotype" w:hAnsi="Palatino Linotype"/>
          <w:bCs/>
        </w:rPr>
        <w:t>servidor público habilitado que estimó pertinente</w:t>
      </w:r>
      <w:r w:rsidRPr="00082DF7">
        <w:rPr>
          <w:rFonts w:ascii="Palatino Linotype" w:hAnsi="Palatino Linotype"/>
          <w:bCs/>
        </w:rPr>
        <w:t>, a fin de colmar la Solicitud de Acceso a la Información</w:t>
      </w:r>
      <w:r w:rsidR="00D138D2" w:rsidRPr="00082DF7">
        <w:rPr>
          <w:rFonts w:ascii="Palatino Linotype" w:hAnsi="Palatino Linotype"/>
          <w:bCs/>
        </w:rPr>
        <w:t>, como se aprecia a continuación:</w:t>
      </w:r>
    </w:p>
    <w:p w14:paraId="5439B9F3" w14:textId="77777777" w:rsidR="00B06F94" w:rsidRPr="00082DF7" w:rsidRDefault="00B06F94" w:rsidP="00082DF7">
      <w:pPr>
        <w:spacing w:line="360" w:lineRule="auto"/>
        <w:jc w:val="both"/>
        <w:rPr>
          <w:rFonts w:ascii="Palatino Linotype" w:hAnsi="Palatino Linotype"/>
          <w:bCs/>
        </w:rPr>
      </w:pPr>
    </w:p>
    <w:p w14:paraId="248ACED0" w14:textId="71035F8F" w:rsidR="00312BF3" w:rsidRPr="00082DF7" w:rsidRDefault="00D138D2" w:rsidP="00082DF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82DF7">
        <w:rPr>
          <w:rFonts w:ascii="Palatino Linotype" w:eastAsia="Calibri" w:hAnsi="Palatino Linotype" w:cs="Arial"/>
          <w:noProof/>
          <w:sz w:val="26"/>
          <w:szCs w:val="26"/>
          <w:lang w:eastAsia="es-MX"/>
        </w:rPr>
        <w:drawing>
          <wp:inline distT="0" distB="0" distL="0" distR="0" wp14:anchorId="77DC162E" wp14:editId="1A46F02A">
            <wp:extent cx="5781675" cy="647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647700"/>
                    </a:xfrm>
                    <a:prstGeom prst="rect">
                      <a:avLst/>
                    </a:prstGeom>
                    <a:noFill/>
                    <a:ln>
                      <a:noFill/>
                    </a:ln>
                  </pic:spPr>
                </pic:pic>
              </a:graphicData>
            </a:graphic>
          </wp:inline>
        </w:drawing>
      </w:r>
    </w:p>
    <w:p w14:paraId="21FF0D04" w14:textId="77777777" w:rsidR="00D138D2" w:rsidRPr="00082DF7" w:rsidRDefault="00D138D2" w:rsidP="00082DF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p>
    <w:p w14:paraId="6A8E91EB" w14:textId="5E828041" w:rsidR="00FA5972" w:rsidRPr="00082DF7" w:rsidRDefault="00312BF3" w:rsidP="00082DF7">
      <w:pPr>
        <w:widowControl w:val="0"/>
        <w:autoSpaceDE w:val="0"/>
        <w:autoSpaceDN w:val="0"/>
        <w:adjustRightInd w:val="0"/>
        <w:spacing w:line="360" w:lineRule="auto"/>
        <w:jc w:val="both"/>
        <w:rPr>
          <w:rFonts w:ascii="Palatino Linotype" w:hAnsi="Palatino Linotype" w:cs="Arial"/>
          <w:b/>
          <w:sz w:val="26"/>
          <w:szCs w:val="26"/>
        </w:rPr>
      </w:pPr>
      <w:r w:rsidRPr="00082DF7">
        <w:rPr>
          <w:rFonts w:ascii="Palatino Linotype" w:eastAsia="Calibri" w:hAnsi="Palatino Linotype" w:cs="Arial"/>
          <w:b/>
          <w:sz w:val="26"/>
          <w:szCs w:val="26"/>
          <w:lang w:val="es-ES" w:eastAsia="en-US"/>
        </w:rPr>
        <w:t xml:space="preserve">III. </w:t>
      </w:r>
      <w:r w:rsidR="00FA5972" w:rsidRPr="00082DF7">
        <w:rPr>
          <w:rFonts w:ascii="Palatino Linotype" w:hAnsi="Palatino Linotype" w:cs="Arial"/>
          <w:b/>
          <w:sz w:val="26"/>
          <w:szCs w:val="26"/>
        </w:rPr>
        <w:t>Respuesta del Sujeto Obligado</w:t>
      </w:r>
      <w:r w:rsidR="00D73171" w:rsidRPr="00082DF7">
        <w:rPr>
          <w:rFonts w:ascii="Palatino Linotype" w:hAnsi="Palatino Linotype" w:cs="Arial"/>
          <w:b/>
          <w:sz w:val="26"/>
          <w:szCs w:val="26"/>
        </w:rPr>
        <w:t>.</w:t>
      </w:r>
    </w:p>
    <w:p w14:paraId="7C3BA728" w14:textId="10D1C79E" w:rsidR="00C9398D" w:rsidRPr="00082DF7" w:rsidRDefault="00641A03" w:rsidP="00082DF7">
      <w:pPr>
        <w:spacing w:line="360" w:lineRule="auto"/>
        <w:jc w:val="both"/>
        <w:rPr>
          <w:rFonts w:ascii="Palatino Linotype" w:hAnsi="Palatino Linotype" w:cs="Arial"/>
        </w:rPr>
      </w:pPr>
      <w:r w:rsidRPr="00082DF7">
        <w:rPr>
          <w:rFonts w:ascii="Palatino Linotype" w:hAnsi="Palatino Linotype"/>
        </w:rPr>
        <w:t xml:space="preserve">De las constancias que obran en el </w:t>
      </w:r>
      <w:r w:rsidRPr="00082DF7">
        <w:rPr>
          <w:rFonts w:ascii="Palatino Linotype" w:hAnsi="Palatino Linotype"/>
          <w:b/>
        </w:rPr>
        <w:t>SAIMEX,</w:t>
      </w:r>
      <w:r w:rsidRPr="00082DF7">
        <w:rPr>
          <w:rFonts w:ascii="Palatino Linotype" w:hAnsi="Palatino Linotype"/>
        </w:rPr>
        <w:t xml:space="preserve"> se advierte que</w:t>
      </w:r>
      <w:r w:rsidR="00773AE3" w:rsidRPr="00082DF7">
        <w:rPr>
          <w:rFonts w:ascii="Palatino Linotype" w:hAnsi="Palatino Linotype"/>
        </w:rPr>
        <w:t xml:space="preserve"> el </w:t>
      </w:r>
      <w:r w:rsidR="000938EE" w:rsidRPr="00082DF7">
        <w:rPr>
          <w:rFonts w:ascii="Palatino Linotype" w:hAnsi="Palatino Linotype"/>
        </w:rPr>
        <w:t xml:space="preserve">veinticuatro de marzo </w:t>
      </w:r>
      <w:r w:rsidR="00D0570C" w:rsidRPr="00082DF7">
        <w:rPr>
          <w:rFonts w:ascii="Palatino Linotype" w:hAnsi="Palatino Linotype"/>
        </w:rPr>
        <w:t>del año en curso,</w:t>
      </w:r>
      <w:r w:rsidRPr="00082DF7">
        <w:rPr>
          <w:rFonts w:ascii="Palatino Linotype" w:hAnsi="Palatino Linotype"/>
        </w:rPr>
        <w:t xml:space="preserve"> </w:t>
      </w:r>
      <w:r w:rsidRPr="00082DF7">
        <w:rPr>
          <w:rFonts w:ascii="Palatino Linotype" w:hAnsi="Palatino Linotype" w:cs="Arial"/>
          <w:b/>
        </w:rPr>
        <w:t>EL SUJETO OBLIGADO</w:t>
      </w:r>
      <w:r w:rsidRPr="00082DF7">
        <w:rPr>
          <w:rFonts w:ascii="Palatino Linotype" w:hAnsi="Palatino Linotype" w:cs="Arial"/>
        </w:rPr>
        <w:t xml:space="preserve"> </w:t>
      </w:r>
      <w:r w:rsidR="0068657B" w:rsidRPr="00082DF7">
        <w:rPr>
          <w:rFonts w:ascii="Palatino Linotype" w:hAnsi="Palatino Linotype" w:cs="Arial"/>
        </w:rPr>
        <w:t>entregó</w:t>
      </w:r>
      <w:r w:rsidRPr="00082DF7">
        <w:rPr>
          <w:rFonts w:ascii="Palatino Linotype" w:hAnsi="Palatino Linotype" w:cs="Arial"/>
        </w:rPr>
        <w:t xml:space="preserve"> la respuesta a la solicitud de </w:t>
      </w:r>
      <w:r w:rsidR="00D86297" w:rsidRPr="00082DF7">
        <w:rPr>
          <w:rFonts w:ascii="Palatino Linotype" w:hAnsi="Palatino Linotype" w:cs="Arial"/>
        </w:rPr>
        <w:t>Información Pública</w:t>
      </w:r>
      <w:r w:rsidR="0068657B" w:rsidRPr="00082DF7">
        <w:rPr>
          <w:rFonts w:ascii="Palatino Linotype" w:hAnsi="Palatino Linotype" w:cs="Arial"/>
        </w:rPr>
        <w:t xml:space="preserve"> del particular</w:t>
      </w:r>
      <w:r w:rsidR="00C9398D" w:rsidRPr="00082DF7">
        <w:rPr>
          <w:rFonts w:ascii="Palatino Linotype" w:hAnsi="Palatino Linotype" w:cs="Arial"/>
        </w:rPr>
        <w:t xml:space="preserve"> en los siguientes términos:</w:t>
      </w:r>
    </w:p>
    <w:p w14:paraId="23A042E6" w14:textId="77777777" w:rsidR="000938EE" w:rsidRPr="00082DF7" w:rsidRDefault="003945BA" w:rsidP="00082DF7">
      <w:pPr>
        <w:spacing w:line="360" w:lineRule="auto"/>
        <w:ind w:left="851" w:right="899"/>
        <w:jc w:val="both"/>
        <w:rPr>
          <w:rFonts w:ascii="Palatino Linotype" w:hAnsi="Palatino Linotype" w:cs="Arial"/>
          <w:i/>
          <w:sz w:val="22"/>
        </w:rPr>
      </w:pPr>
      <w:r w:rsidRPr="00082DF7">
        <w:rPr>
          <w:rFonts w:ascii="Palatino Linotype" w:hAnsi="Palatino Linotype" w:cs="Arial"/>
          <w:i/>
          <w:sz w:val="22"/>
        </w:rPr>
        <w:t>“</w:t>
      </w:r>
      <w:r w:rsidR="000938EE" w:rsidRPr="00082DF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3329D3" w14:textId="77777777" w:rsidR="000938EE" w:rsidRPr="00082DF7" w:rsidRDefault="000938EE" w:rsidP="00082DF7">
      <w:pPr>
        <w:spacing w:line="360" w:lineRule="auto"/>
        <w:ind w:left="851" w:right="899"/>
        <w:jc w:val="both"/>
        <w:rPr>
          <w:rFonts w:ascii="Palatino Linotype" w:hAnsi="Palatino Linotype" w:cs="Arial"/>
          <w:i/>
          <w:sz w:val="22"/>
        </w:rPr>
      </w:pPr>
      <w:r w:rsidRPr="00082DF7">
        <w:rPr>
          <w:rFonts w:ascii="Palatino Linotype" w:hAnsi="Palatino Linotype" w:cs="Arial"/>
          <w:i/>
          <w:sz w:val="22"/>
        </w:rPr>
        <w:t>Se adjunta respuesta a la solicitud.</w:t>
      </w:r>
    </w:p>
    <w:p w14:paraId="03D86D4E" w14:textId="77777777" w:rsidR="000938EE" w:rsidRPr="00082DF7" w:rsidRDefault="000938EE" w:rsidP="00082DF7">
      <w:pPr>
        <w:spacing w:line="360" w:lineRule="auto"/>
        <w:ind w:left="851" w:right="899"/>
        <w:jc w:val="both"/>
        <w:rPr>
          <w:rFonts w:ascii="Palatino Linotype" w:hAnsi="Palatino Linotype" w:cs="Arial"/>
          <w:i/>
          <w:sz w:val="22"/>
        </w:rPr>
      </w:pPr>
      <w:r w:rsidRPr="00082DF7">
        <w:rPr>
          <w:rFonts w:ascii="Palatino Linotype" w:hAnsi="Palatino Linotype" w:cs="Arial"/>
          <w:i/>
          <w:sz w:val="22"/>
        </w:rPr>
        <w:t>ATENTAMENTE</w:t>
      </w:r>
    </w:p>
    <w:p w14:paraId="76A9CCE0" w14:textId="20E60129" w:rsidR="00924A3A" w:rsidRPr="00082DF7" w:rsidRDefault="000938EE" w:rsidP="00082DF7">
      <w:pPr>
        <w:spacing w:line="360" w:lineRule="auto"/>
        <w:ind w:left="851" w:right="899"/>
        <w:jc w:val="both"/>
        <w:rPr>
          <w:rFonts w:ascii="Palatino Linotype" w:hAnsi="Palatino Linotype" w:cs="Arial"/>
          <w:i/>
          <w:sz w:val="22"/>
        </w:rPr>
      </w:pPr>
      <w:r w:rsidRPr="00082DF7">
        <w:rPr>
          <w:rFonts w:ascii="Palatino Linotype" w:hAnsi="Palatino Linotype" w:cs="Arial"/>
          <w:i/>
          <w:sz w:val="22"/>
        </w:rPr>
        <w:t xml:space="preserve">Lic. Karen </w:t>
      </w:r>
      <w:proofErr w:type="spellStart"/>
      <w:r w:rsidRPr="00082DF7">
        <w:rPr>
          <w:rFonts w:ascii="Palatino Linotype" w:hAnsi="Palatino Linotype" w:cs="Arial"/>
          <w:i/>
          <w:sz w:val="22"/>
        </w:rPr>
        <w:t>Martinez</w:t>
      </w:r>
      <w:proofErr w:type="spellEnd"/>
      <w:r w:rsidRPr="00082DF7">
        <w:rPr>
          <w:rFonts w:ascii="Palatino Linotype" w:hAnsi="Palatino Linotype" w:cs="Arial"/>
          <w:i/>
          <w:sz w:val="22"/>
        </w:rPr>
        <w:t xml:space="preserve"> Peregrino</w:t>
      </w:r>
      <w:r w:rsidR="003945BA" w:rsidRPr="00082DF7">
        <w:rPr>
          <w:rFonts w:ascii="Palatino Linotype" w:hAnsi="Palatino Linotype" w:cs="Arial"/>
          <w:i/>
          <w:sz w:val="22"/>
        </w:rPr>
        <w:t>” (Sic)</w:t>
      </w:r>
    </w:p>
    <w:p w14:paraId="06FA2FB6" w14:textId="77777777" w:rsidR="00E70740" w:rsidRPr="00082DF7" w:rsidRDefault="00E70740" w:rsidP="00082DF7">
      <w:pPr>
        <w:spacing w:line="360" w:lineRule="auto"/>
        <w:ind w:right="899"/>
        <w:jc w:val="both"/>
        <w:rPr>
          <w:rFonts w:ascii="Palatino Linotype" w:hAnsi="Palatino Linotype" w:cs="Arial"/>
          <w:i/>
          <w:sz w:val="22"/>
        </w:rPr>
      </w:pPr>
    </w:p>
    <w:p w14:paraId="7CC2506D" w14:textId="77777777" w:rsidR="00E70740" w:rsidRPr="00082DF7" w:rsidRDefault="00E70740" w:rsidP="00082DF7">
      <w:pPr>
        <w:spacing w:line="360" w:lineRule="auto"/>
        <w:ind w:right="899"/>
        <w:jc w:val="both"/>
        <w:rPr>
          <w:rFonts w:ascii="Palatino Linotype" w:hAnsi="Palatino Linotype" w:cs="Arial"/>
          <w:sz w:val="22"/>
        </w:rPr>
      </w:pPr>
      <w:r w:rsidRPr="00082DF7">
        <w:rPr>
          <w:rFonts w:ascii="Palatino Linotype" w:hAnsi="Palatino Linotype" w:cs="Arial"/>
          <w:sz w:val="22"/>
        </w:rPr>
        <w:lastRenderedPageBreak/>
        <w:t xml:space="preserve">De igual modo, </w:t>
      </w:r>
      <w:r w:rsidRPr="00082DF7">
        <w:rPr>
          <w:rFonts w:ascii="Palatino Linotype" w:hAnsi="Palatino Linotype" w:cs="Arial"/>
          <w:b/>
          <w:sz w:val="22"/>
        </w:rPr>
        <w:t>EL SUJETO OBLIGADO</w:t>
      </w:r>
      <w:r w:rsidRPr="00082DF7">
        <w:rPr>
          <w:rFonts w:ascii="Palatino Linotype" w:hAnsi="Palatino Linotype" w:cs="Arial"/>
          <w:sz w:val="22"/>
        </w:rPr>
        <w:t xml:space="preserve"> acompañó a su respuesta los archivos electrónicos que a continuación se describen: </w:t>
      </w:r>
    </w:p>
    <w:p w14:paraId="45946D11" w14:textId="77777777" w:rsidR="00E70740" w:rsidRPr="00082DF7" w:rsidRDefault="00E70740" w:rsidP="00082DF7">
      <w:pPr>
        <w:spacing w:line="360" w:lineRule="auto"/>
        <w:ind w:left="851" w:right="899"/>
        <w:jc w:val="both"/>
        <w:rPr>
          <w:rFonts w:ascii="Palatino Linotype" w:hAnsi="Palatino Linotype" w:cs="Arial"/>
          <w:i/>
          <w:sz w:val="22"/>
        </w:rPr>
      </w:pPr>
    </w:p>
    <w:p w14:paraId="6A290E99" w14:textId="0FD4F604" w:rsidR="00E70740" w:rsidRPr="00082DF7" w:rsidRDefault="00E70740" w:rsidP="00082DF7">
      <w:pPr>
        <w:numPr>
          <w:ilvl w:val="0"/>
          <w:numId w:val="43"/>
        </w:numPr>
        <w:spacing w:line="360" w:lineRule="auto"/>
        <w:ind w:right="899"/>
        <w:jc w:val="both"/>
        <w:rPr>
          <w:rFonts w:ascii="Palatino Linotype" w:hAnsi="Palatino Linotype" w:cs="Arial"/>
          <w:b/>
          <w:i/>
          <w:sz w:val="22"/>
        </w:rPr>
      </w:pPr>
      <w:r w:rsidRPr="00082DF7">
        <w:rPr>
          <w:rFonts w:ascii="Palatino Linotype" w:hAnsi="Palatino Linotype" w:cs="Arial"/>
          <w:b/>
          <w:i/>
          <w:sz w:val="22"/>
        </w:rPr>
        <w:t xml:space="preserve">Respuesta Solicitud 119.pdf, </w:t>
      </w:r>
      <w:r w:rsidR="00492D5C" w:rsidRPr="00082DF7">
        <w:rPr>
          <w:rFonts w:ascii="Palatino Linotype" w:hAnsi="Palatino Linotype" w:cs="Arial"/>
          <w:i/>
          <w:sz w:val="22"/>
        </w:rPr>
        <w:t xml:space="preserve">constante de una foja, relativa al oficio UT/KMP/303/2023, del veintidós de marzo del dos mil </w:t>
      </w:r>
      <w:proofErr w:type="spellStart"/>
      <w:r w:rsidR="00492D5C" w:rsidRPr="00082DF7">
        <w:rPr>
          <w:rFonts w:ascii="Palatino Linotype" w:hAnsi="Palatino Linotype" w:cs="Arial"/>
          <w:i/>
          <w:sz w:val="22"/>
        </w:rPr>
        <w:t>veintitres</w:t>
      </w:r>
      <w:proofErr w:type="spellEnd"/>
      <w:r w:rsidR="00492D5C" w:rsidRPr="00082DF7">
        <w:rPr>
          <w:rFonts w:ascii="Palatino Linotype" w:hAnsi="Palatino Linotype" w:cs="Arial"/>
          <w:i/>
          <w:sz w:val="22"/>
        </w:rPr>
        <w:t xml:space="preserve">, mediante el cual, la Titular de la Unidad de Transparencia informa que adjunta en archivo </w:t>
      </w:r>
      <w:proofErr w:type="spellStart"/>
      <w:r w:rsidR="00492D5C" w:rsidRPr="00082DF7">
        <w:rPr>
          <w:rFonts w:ascii="Palatino Linotype" w:hAnsi="Palatino Linotype" w:cs="Arial"/>
          <w:i/>
          <w:sz w:val="22"/>
        </w:rPr>
        <w:t>pdf</w:t>
      </w:r>
      <w:proofErr w:type="spellEnd"/>
      <w:r w:rsidR="00492D5C" w:rsidRPr="00082DF7">
        <w:rPr>
          <w:rFonts w:ascii="Palatino Linotype" w:hAnsi="Palatino Linotype" w:cs="Arial"/>
          <w:i/>
          <w:sz w:val="22"/>
        </w:rPr>
        <w:t xml:space="preserve"> el cuál consta de los avisos de privacidad de cada una de las áreas del ayuntamiento. </w:t>
      </w:r>
      <w:r w:rsidRPr="00082DF7">
        <w:rPr>
          <w:rFonts w:ascii="Palatino Linotype" w:hAnsi="Palatino Linotype" w:cs="Arial"/>
          <w:i/>
          <w:sz w:val="22"/>
        </w:rPr>
        <w:t xml:space="preserve"> </w:t>
      </w:r>
    </w:p>
    <w:p w14:paraId="4421F33A" w14:textId="7B79FB24" w:rsidR="00E70740" w:rsidRPr="00082DF7" w:rsidRDefault="00E70740" w:rsidP="00082DF7">
      <w:pPr>
        <w:numPr>
          <w:ilvl w:val="0"/>
          <w:numId w:val="43"/>
        </w:numPr>
        <w:spacing w:line="360" w:lineRule="auto"/>
        <w:ind w:right="899"/>
        <w:jc w:val="both"/>
        <w:rPr>
          <w:rFonts w:ascii="Palatino Linotype" w:hAnsi="Palatino Linotype" w:cs="Arial"/>
          <w:b/>
          <w:i/>
          <w:sz w:val="22"/>
        </w:rPr>
      </w:pPr>
      <w:r w:rsidRPr="00082DF7">
        <w:rPr>
          <w:rFonts w:ascii="Palatino Linotype" w:hAnsi="Palatino Linotype" w:cs="Arial"/>
          <w:b/>
          <w:i/>
          <w:sz w:val="22"/>
        </w:rPr>
        <w:t xml:space="preserve">AVISOS DE PRIVACIDAD.pdf, </w:t>
      </w:r>
      <w:r w:rsidR="00492D5C" w:rsidRPr="00082DF7">
        <w:rPr>
          <w:rFonts w:ascii="Palatino Linotype" w:hAnsi="Palatino Linotype" w:cs="Arial"/>
          <w:i/>
          <w:sz w:val="22"/>
        </w:rPr>
        <w:t xml:space="preserve">constante de ciento ochenta y cuatro fojas, relativo a los avisos de privacidad de las siguientes áreas: </w:t>
      </w:r>
    </w:p>
    <w:p w14:paraId="75CAADC9" w14:textId="4DEECB2D" w:rsidR="00492D5C" w:rsidRPr="00082DF7" w:rsidRDefault="00492D5C"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Administración (foja 1 a la 8)</w:t>
      </w:r>
    </w:p>
    <w:p w14:paraId="5CF56E57" w14:textId="6DBE38E1" w:rsidR="00492D5C" w:rsidRPr="00082DF7" w:rsidRDefault="00492D5C"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Unidad de Transparencia (Foja 9 a la 16)</w:t>
      </w:r>
    </w:p>
    <w:p w14:paraId="359909CC" w14:textId="74AF1D05" w:rsidR="00492D5C" w:rsidRPr="00082DF7" w:rsidRDefault="00492D5C"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Contraloría municipal (foja 17 a la 24)</w:t>
      </w:r>
    </w:p>
    <w:p w14:paraId="7CF937A2" w14:textId="7B6DAC0B" w:rsidR="00492D5C" w:rsidRPr="00082DF7" w:rsidRDefault="00492D5C"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Desarrollo Económico y Agropecuario (foja 25 a la 32)</w:t>
      </w:r>
    </w:p>
    <w:p w14:paraId="6C7C4ACC" w14:textId="61D41759" w:rsidR="00492D5C" w:rsidRPr="00082DF7" w:rsidRDefault="003A40BF"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Bienestar Social (foja 33 a la 40)</w:t>
      </w:r>
    </w:p>
    <w:p w14:paraId="20908E3F" w14:textId="44C79A7B" w:rsidR="003A40BF" w:rsidRPr="00082DF7" w:rsidRDefault="003A40BF"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Coordinación de Comunicación Social (foja 41 a la 48)</w:t>
      </w:r>
    </w:p>
    <w:p w14:paraId="387E422B" w14:textId="6EEB4AAE" w:rsidR="003A40BF" w:rsidRPr="00082DF7" w:rsidRDefault="003650C3"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la Mujer (foja 49 a la 56)</w:t>
      </w:r>
    </w:p>
    <w:p w14:paraId="41CB48C4" w14:textId="737AE162" w:rsidR="003650C3" w:rsidRPr="00082DF7" w:rsidRDefault="003650C3"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Defensoría de los Derechos Humanos (foja 49 a la 64)</w:t>
      </w:r>
    </w:p>
    <w:p w14:paraId="4C2554E7" w14:textId="1F7E5BA1" w:rsidR="003650C3" w:rsidRPr="00082DF7" w:rsidRDefault="003650C3"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 xml:space="preserve">Dirección de Desarrollo Económico y Agropecuario (Subdirección de empresas) (foja 65 a la </w:t>
      </w:r>
      <w:r w:rsidR="00A267AF" w:rsidRPr="00082DF7">
        <w:rPr>
          <w:rFonts w:ascii="Palatino Linotype" w:hAnsi="Palatino Linotype" w:cs="Arial"/>
          <w:b/>
          <w:i/>
          <w:sz w:val="22"/>
        </w:rPr>
        <w:t>72)</w:t>
      </w:r>
    </w:p>
    <w:p w14:paraId="4D8DF579" w14:textId="2C8E0BB8" w:rsidR="00A267AF" w:rsidRPr="00082DF7" w:rsidRDefault="00A267AF"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Desarrollo Urbano (foja 73 a la 80)</w:t>
      </w:r>
    </w:p>
    <w:p w14:paraId="606468FC" w14:textId="47E7B2F9" w:rsidR="00A267AF" w:rsidRPr="00082DF7" w:rsidRDefault="00C50065"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Educación (foja 81 a 88)</w:t>
      </w:r>
    </w:p>
    <w:p w14:paraId="1EC9D965" w14:textId="5CB6064C" w:rsidR="00C50065" w:rsidRPr="00082DF7" w:rsidRDefault="00C50065"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Coordinación de la Oficina de Gobierno (foja 89 a la 96)</w:t>
      </w:r>
    </w:p>
    <w:p w14:paraId="4E1C69CD" w14:textId="218164D7" w:rsidR="00C50065" w:rsidRPr="00082DF7" w:rsidRDefault="00C50065"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Jurídica (foja 97 a la 104)</w:t>
      </w:r>
    </w:p>
    <w:p w14:paraId="6C18815E" w14:textId="3EB3B027" w:rsidR="00C50065" w:rsidRPr="00082DF7" w:rsidRDefault="006F520E"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Medio Ambiente (foja 106 a la 113)</w:t>
      </w:r>
    </w:p>
    <w:p w14:paraId="0E799CEA" w14:textId="7ADC6FEF" w:rsidR="006F520E" w:rsidRPr="00082DF7" w:rsidRDefault="006F520E"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lastRenderedPageBreak/>
        <w:t>Presidencia (foja 114 a la 121)</w:t>
      </w:r>
    </w:p>
    <w:p w14:paraId="75BF26DF" w14:textId="2C57D4E7" w:rsidR="006F520E" w:rsidRPr="00082DF7" w:rsidRDefault="006F520E"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Coordinación de Protección Civil y Bomberos (foja 122 a la 129)</w:t>
      </w:r>
    </w:p>
    <w:p w14:paraId="408F71AE" w14:textId="23FC0050" w:rsidR="006F520E" w:rsidRPr="00082DF7" w:rsidRDefault="006F520E"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Secretaría del Ayuntamiento (foja 130 a la 137)</w:t>
      </w:r>
    </w:p>
    <w:p w14:paraId="15A4C359" w14:textId="6D981AA0" w:rsidR="006F520E" w:rsidRPr="00082DF7" w:rsidRDefault="006F520E"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Seguridad Pública (foja 138 a la 145)</w:t>
      </w:r>
    </w:p>
    <w:p w14:paraId="7F4261D5" w14:textId="083E3723" w:rsidR="006F520E" w:rsidRPr="00082DF7" w:rsidRDefault="006F520E"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Servicios Públicos (foja 146 a la 153)</w:t>
      </w:r>
    </w:p>
    <w:p w14:paraId="55D5EDF0" w14:textId="44BC1C9F" w:rsidR="006F520E" w:rsidRPr="00082DF7" w:rsidRDefault="00516AE4"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Sindicatura Municipal (foja 154 a la 161)</w:t>
      </w:r>
    </w:p>
    <w:p w14:paraId="7FA2C897" w14:textId="1BC3DC98" w:rsidR="00516AE4" w:rsidRPr="00082DF7" w:rsidRDefault="00516AE4"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Tesorería (foja 162 a la 169)</w:t>
      </w:r>
    </w:p>
    <w:p w14:paraId="43F27A7A" w14:textId="25776C39" w:rsidR="00516AE4" w:rsidRPr="00082DF7" w:rsidRDefault="00516AE4"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Unidad de Promoción al Empleo (foja 170 a la 177)</w:t>
      </w:r>
    </w:p>
    <w:p w14:paraId="717F930E" w14:textId="08B2F8D8" w:rsidR="00516AE4" w:rsidRPr="00082DF7" w:rsidRDefault="00516AE4" w:rsidP="00082DF7">
      <w:pPr>
        <w:pStyle w:val="Prrafodelista"/>
        <w:numPr>
          <w:ilvl w:val="0"/>
          <w:numId w:val="44"/>
        </w:numPr>
        <w:spacing w:line="360" w:lineRule="auto"/>
        <w:ind w:right="899"/>
        <w:jc w:val="both"/>
        <w:rPr>
          <w:rFonts w:ascii="Palatino Linotype" w:hAnsi="Palatino Linotype" w:cs="Arial"/>
          <w:b/>
          <w:i/>
          <w:sz w:val="22"/>
        </w:rPr>
      </w:pPr>
      <w:r w:rsidRPr="00082DF7">
        <w:rPr>
          <w:rFonts w:ascii="Palatino Linotype" w:hAnsi="Palatino Linotype" w:cs="Arial"/>
          <w:b/>
          <w:i/>
          <w:sz w:val="22"/>
        </w:rPr>
        <w:t>Dirección de Cultura (foja 178 a 184)</w:t>
      </w:r>
    </w:p>
    <w:p w14:paraId="447AEA24" w14:textId="77777777" w:rsidR="00E70740" w:rsidRPr="00082DF7" w:rsidRDefault="00E70740" w:rsidP="00082DF7">
      <w:pPr>
        <w:spacing w:line="360" w:lineRule="auto"/>
        <w:ind w:left="851" w:right="899"/>
        <w:jc w:val="both"/>
        <w:rPr>
          <w:rFonts w:ascii="Palatino Linotype" w:hAnsi="Palatino Linotype" w:cs="Arial"/>
          <w:i/>
          <w:sz w:val="22"/>
        </w:rPr>
      </w:pPr>
    </w:p>
    <w:p w14:paraId="5AF077F6" w14:textId="49DA1D97" w:rsidR="007D38BB" w:rsidRPr="00082DF7" w:rsidRDefault="00594C20" w:rsidP="00082DF7">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082DF7">
        <w:rPr>
          <w:rFonts w:ascii="Palatino Linotype" w:hAnsi="Palatino Linotype" w:cs="Arial"/>
          <w:b/>
          <w:sz w:val="26"/>
          <w:szCs w:val="26"/>
        </w:rPr>
        <w:t>I</w:t>
      </w:r>
      <w:r w:rsidR="00B06F94" w:rsidRPr="00082DF7">
        <w:rPr>
          <w:rFonts w:ascii="Palatino Linotype" w:hAnsi="Palatino Linotype" w:cs="Arial"/>
          <w:b/>
          <w:sz w:val="26"/>
          <w:szCs w:val="26"/>
        </w:rPr>
        <w:t>V</w:t>
      </w:r>
      <w:r w:rsidR="00E24730" w:rsidRPr="00082DF7">
        <w:rPr>
          <w:rFonts w:ascii="Palatino Linotype" w:hAnsi="Palatino Linotype" w:cs="Arial"/>
          <w:b/>
          <w:sz w:val="26"/>
          <w:szCs w:val="26"/>
        </w:rPr>
        <w:t>.</w:t>
      </w:r>
      <w:r w:rsidR="000171D8" w:rsidRPr="00082DF7">
        <w:rPr>
          <w:rFonts w:ascii="Palatino Linotype" w:hAnsi="Palatino Linotype" w:cs="Arial"/>
          <w:b/>
          <w:sz w:val="26"/>
          <w:szCs w:val="26"/>
        </w:rPr>
        <w:t xml:space="preserve"> </w:t>
      </w:r>
      <w:r w:rsidR="007D38BB" w:rsidRPr="00082DF7">
        <w:rPr>
          <w:rFonts w:ascii="Palatino Linotype" w:hAnsi="Palatino Linotype" w:cs="Arial"/>
          <w:b/>
          <w:bCs/>
          <w:sz w:val="26"/>
          <w:szCs w:val="26"/>
        </w:rPr>
        <w:t xml:space="preserve">Del </w:t>
      </w:r>
      <w:r w:rsidR="00D86297" w:rsidRPr="00082DF7">
        <w:rPr>
          <w:rFonts w:ascii="Palatino Linotype" w:hAnsi="Palatino Linotype" w:cs="Arial"/>
          <w:b/>
          <w:bCs/>
          <w:sz w:val="26"/>
          <w:szCs w:val="26"/>
        </w:rPr>
        <w:t>Recurso Revisión</w:t>
      </w:r>
      <w:r w:rsidR="00D73171" w:rsidRPr="00082DF7">
        <w:rPr>
          <w:rFonts w:ascii="Palatino Linotype" w:hAnsi="Palatino Linotype" w:cs="Arial"/>
          <w:b/>
          <w:bCs/>
          <w:sz w:val="26"/>
          <w:szCs w:val="26"/>
        </w:rPr>
        <w:t>.</w:t>
      </w:r>
    </w:p>
    <w:p w14:paraId="66BB23E8" w14:textId="337BD50A" w:rsidR="00EA6DA7" w:rsidRPr="00082DF7" w:rsidRDefault="000171D8" w:rsidP="00082DF7">
      <w:pPr>
        <w:spacing w:before="100" w:beforeAutospacing="1" w:after="100" w:afterAutospacing="1" w:line="360" w:lineRule="auto"/>
        <w:jc w:val="both"/>
        <w:rPr>
          <w:rFonts w:ascii="Palatino Linotype" w:hAnsi="Palatino Linotype" w:cs="Arial"/>
          <w:lang w:val="es-419"/>
        </w:rPr>
      </w:pPr>
      <w:r w:rsidRPr="00082DF7">
        <w:rPr>
          <w:rFonts w:ascii="Palatino Linotype" w:hAnsi="Palatino Linotype" w:cs="Arial"/>
        </w:rPr>
        <w:t xml:space="preserve">Inconforme </w:t>
      </w:r>
      <w:r w:rsidR="00FA3204" w:rsidRPr="00082DF7">
        <w:rPr>
          <w:rFonts w:ascii="Palatino Linotype" w:hAnsi="Palatino Linotype" w:cs="Arial"/>
        </w:rPr>
        <w:t xml:space="preserve">con la </w:t>
      </w:r>
      <w:r w:rsidRPr="00082DF7">
        <w:rPr>
          <w:rFonts w:ascii="Palatino Linotype" w:hAnsi="Palatino Linotype" w:cs="Arial"/>
        </w:rPr>
        <w:t xml:space="preserve">respuesta, </w:t>
      </w:r>
      <w:r w:rsidR="00B06F94" w:rsidRPr="00082DF7">
        <w:rPr>
          <w:rFonts w:ascii="Palatino Linotype" w:hAnsi="Palatino Linotype" w:cs="Arial"/>
        </w:rPr>
        <w:t xml:space="preserve">el </w:t>
      </w:r>
      <w:r w:rsidR="00B06F94" w:rsidRPr="008870C2">
        <w:rPr>
          <w:rFonts w:ascii="Palatino Linotype" w:hAnsi="Palatino Linotype" w:cs="Arial"/>
          <w:b/>
          <w:bCs/>
        </w:rPr>
        <w:t>nueve de abril de dos mil veintitrés</w:t>
      </w:r>
      <w:r w:rsidRPr="00082DF7">
        <w:rPr>
          <w:rFonts w:ascii="Palatino Linotype" w:hAnsi="Palatino Linotype" w:cs="Arial"/>
        </w:rPr>
        <w:t xml:space="preserve">, </w:t>
      </w:r>
      <w:r w:rsidR="00554F41" w:rsidRPr="00082DF7">
        <w:rPr>
          <w:rFonts w:ascii="Palatino Linotype" w:hAnsi="Palatino Linotype" w:cs="Arial"/>
          <w:b/>
        </w:rPr>
        <w:t>EL</w:t>
      </w:r>
      <w:r w:rsidR="00B41543" w:rsidRPr="00082DF7">
        <w:rPr>
          <w:rFonts w:ascii="Palatino Linotype" w:hAnsi="Palatino Linotype" w:cs="Arial"/>
          <w:b/>
        </w:rPr>
        <w:t xml:space="preserve"> </w:t>
      </w:r>
      <w:r w:rsidRPr="00082DF7">
        <w:rPr>
          <w:rFonts w:ascii="Palatino Linotype" w:hAnsi="Palatino Linotype" w:cs="Arial"/>
          <w:b/>
        </w:rPr>
        <w:t>RECURRENTE</w:t>
      </w:r>
      <w:r w:rsidRPr="00082DF7">
        <w:rPr>
          <w:rFonts w:ascii="Palatino Linotype" w:hAnsi="Palatino Linotype" w:cs="Arial"/>
        </w:rPr>
        <w:t xml:space="preserve"> interpuso el </w:t>
      </w:r>
      <w:r w:rsidR="00D86297" w:rsidRPr="00082DF7">
        <w:rPr>
          <w:rFonts w:ascii="Palatino Linotype" w:hAnsi="Palatino Linotype" w:cs="Arial"/>
        </w:rPr>
        <w:t>Recurso Revisión</w:t>
      </w:r>
      <w:r w:rsidRPr="00082DF7">
        <w:rPr>
          <w:rFonts w:ascii="Palatino Linotype" w:hAnsi="Palatino Linotype" w:cs="Arial"/>
        </w:rPr>
        <w:t xml:space="preserve"> sujeto del presente estudio, el cual fue registrado en </w:t>
      </w:r>
      <w:r w:rsidRPr="00082DF7">
        <w:rPr>
          <w:rFonts w:ascii="Palatino Linotype" w:hAnsi="Palatino Linotype" w:cs="Arial"/>
          <w:b/>
        </w:rPr>
        <w:t xml:space="preserve">EL SAIMEX, </w:t>
      </w:r>
      <w:r w:rsidRPr="00082DF7">
        <w:rPr>
          <w:rFonts w:ascii="Palatino Linotype" w:hAnsi="Palatino Linotype" w:cs="Arial"/>
          <w:bCs/>
        </w:rPr>
        <w:t>y</w:t>
      </w:r>
      <w:r w:rsidRPr="00082DF7">
        <w:rPr>
          <w:rFonts w:ascii="Palatino Linotype" w:hAnsi="Palatino Linotype" w:cs="Arial"/>
        </w:rPr>
        <w:t xml:space="preserve"> se le asignó el número de expediente </w:t>
      </w:r>
      <w:r w:rsidR="00B06F94" w:rsidRPr="00082DF7">
        <w:rPr>
          <w:rFonts w:ascii="Palatino Linotype" w:hAnsi="Palatino Linotype" w:cs="Arial"/>
          <w:b/>
        </w:rPr>
        <w:t>01832/INFOEM/IP/RR/2023</w:t>
      </w:r>
      <w:r w:rsidRPr="00082DF7">
        <w:rPr>
          <w:rFonts w:ascii="Palatino Linotype" w:hAnsi="Palatino Linotype" w:cs="Arial"/>
          <w:b/>
        </w:rPr>
        <w:t>,</w:t>
      </w:r>
      <w:r w:rsidRPr="00082DF7">
        <w:rPr>
          <w:rFonts w:ascii="Palatino Linotype" w:hAnsi="Palatino Linotype" w:cs="Arial"/>
        </w:rPr>
        <w:t xml:space="preserve"> en el que señaló como</w:t>
      </w:r>
      <w:r w:rsidR="00EA6DA7" w:rsidRPr="00082DF7">
        <w:rPr>
          <w:rFonts w:ascii="Palatino Linotype" w:hAnsi="Palatino Linotype" w:cs="Arial"/>
          <w:lang w:val="es-419"/>
        </w:rPr>
        <w:t>:</w:t>
      </w:r>
    </w:p>
    <w:p w14:paraId="2FF577A5" w14:textId="26D18D1C" w:rsidR="004F149E" w:rsidRPr="00082DF7" w:rsidRDefault="00EA6DA7" w:rsidP="00082DF7">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082DF7">
        <w:rPr>
          <w:rFonts w:ascii="Palatino Linotype" w:hAnsi="Palatino Linotype" w:cs="Arial"/>
          <w:b/>
          <w:lang w:val="es-419"/>
        </w:rPr>
        <w:t>A</w:t>
      </w:r>
      <w:proofErr w:type="spellStart"/>
      <w:r w:rsidRPr="00082DF7">
        <w:rPr>
          <w:rFonts w:ascii="Palatino Linotype" w:hAnsi="Palatino Linotype" w:cs="Arial"/>
          <w:b/>
        </w:rPr>
        <w:t>cto</w:t>
      </w:r>
      <w:proofErr w:type="spellEnd"/>
      <w:r w:rsidR="000171D8" w:rsidRPr="00082DF7">
        <w:rPr>
          <w:rFonts w:ascii="Palatino Linotype" w:hAnsi="Palatino Linotype" w:cs="Arial"/>
          <w:b/>
        </w:rPr>
        <w:t xml:space="preserve"> impugnado</w:t>
      </w:r>
      <w:r w:rsidRPr="00082DF7">
        <w:rPr>
          <w:rFonts w:ascii="Palatino Linotype" w:hAnsi="Palatino Linotype" w:cs="Arial"/>
          <w:b/>
        </w:rPr>
        <w:t>:</w:t>
      </w:r>
    </w:p>
    <w:p w14:paraId="4981CCD3" w14:textId="3A6A437F" w:rsidR="00EA6DA7" w:rsidRPr="00082DF7" w:rsidRDefault="00EA6DA7" w:rsidP="00082DF7">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082DF7">
        <w:rPr>
          <w:rFonts w:ascii="Palatino Linotype" w:hAnsi="Palatino Linotype" w:cs="Arial"/>
          <w:i/>
          <w:sz w:val="22"/>
          <w:szCs w:val="22"/>
        </w:rPr>
        <w:t>“</w:t>
      </w:r>
      <w:r w:rsidR="00B06F94" w:rsidRPr="00082DF7">
        <w:rPr>
          <w:rFonts w:ascii="Palatino Linotype" w:hAnsi="Palatino Linotype" w:cs="Arial"/>
          <w:i/>
          <w:sz w:val="22"/>
          <w:szCs w:val="22"/>
        </w:rPr>
        <w:t>RESPUESTA INCOMPLETA</w:t>
      </w:r>
      <w:r w:rsidRPr="00082DF7">
        <w:rPr>
          <w:rFonts w:ascii="Palatino Linotype" w:hAnsi="Palatino Linotype" w:cs="Arial"/>
          <w:i/>
          <w:sz w:val="22"/>
          <w:szCs w:val="22"/>
        </w:rPr>
        <w:t>” (</w:t>
      </w:r>
      <w:r w:rsidR="008608BC" w:rsidRPr="00082DF7">
        <w:rPr>
          <w:rFonts w:ascii="Palatino Linotype" w:hAnsi="Palatino Linotype" w:cs="Arial"/>
          <w:i/>
          <w:sz w:val="22"/>
          <w:szCs w:val="22"/>
        </w:rPr>
        <w:t>s</w:t>
      </w:r>
      <w:r w:rsidRPr="00082DF7">
        <w:rPr>
          <w:rFonts w:ascii="Palatino Linotype" w:hAnsi="Palatino Linotype" w:cs="Arial"/>
          <w:i/>
          <w:sz w:val="22"/>
          <w:szCs w:val="22"/>
        </w:rPr>
        <w:t>ic)</w:t>
      </w:r>
    </w:p>
    <w:p w14:paraId="48FBAD77" w14:textId="72485E94" w:rsidR="000F5ABB" w:rsidRPr="00082DF7" w:rsidRDefault="000F5ABB" w:rsidP="00082DF7">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082DF7">
        <w:rPr>
          <w:rFonts w:ascii="Palatino Linotype" w:hAnsi="Palatino Linotype" w:cs="Arial"/>
          <w:b/>
          <w:szCs w:val="22"/>
        </w:rPr>
        <w:t>Razones o motivos de inconformidad:</w:t>
      </w:r>
    </w:p>
    <w:p w14:paraId="4DC32BEE" w14:textId="2A68F2F9" w:rsidR="000F5ABB" w:rsidRPr="00082DF7" w:rsidRDefault="000F5ABB" w:rsidP="00082DF7">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082DF7">
        <w:rPr>
          <w:rFonts w:ascii="Palatino Linotype" w:hAnsi="Palatino Linotype" w:cs="Arial"/>
          <w:i/>
          <w:sz w:val="22"/>
          <w:szCs w:val="22"/>
        </w:rPr>
        <w:t>“</w:t>
      </w:r>
      <w:r w:rsidR="00B06F94" w:rsidRPr="00082DF7">
        <w:rPr>
          <w:rFonts w:ascii="Palatino Linotype" w:hAnsi="Palatino Linotype" w:cs="Arial"/>
          <w:i/>
          <w:sz w:val="22"/>
          <w:szCs w:val="22"/>
        </w:rPr>
        <w:t>RESPUESTA INCOMPLETA</w:t>
      </w:r>
      <w:r w:rsidRPr="00082DF7">
        <w:rPr>
          <w:rFonts w:ascii="Palatino Linotype" w:hAnsi="Palatino Linotype" w:cs="Arial"/>
          <w:i/>
          <w:sz w:val="22"/>
          <w:szCs w:val="22"/>
        </w:rPr>
        <w:t xml:space="preserve">” </w:t>
      </w:r>
      <w:r w:rsidR="005D72B3" w:rsidRPr="00082DF7">
        <w:rPr>
          <w:rFonts w:ascii="Palatino Linotype" w:hAnsi="Palatino Linotype" w:cs="Arial"/>
          <w:sz w:val="22"/>
          <w:szCs w:val="22"/>
        </w:rPr>
        <w:t>(S</w:t>
      </w:r>
      <w:r w:rsidRPr="00082DF7">
        <w:rPr>
          <w:rFonts w:ascii="Palatino Linotype" w:hAnsi="Palatino Linotype" w:cs="Arial"/>
          <w:sz w:val="22"/>
          <w:szCs w:val="22"/>
        </w:rPr>
        <w:t>ic).</w:t>
      </w:r>
    </w:p>
    <w:p w14:paraId="36F49DF8" w14:textId="77777777" w:rsidR="00594C20" w:rsidRPr="00082DF7" w:rsidRDefault="00594C20" w:rsidP="00082DF7">
      <w:pPr>
        <w:spacing w:before="100" w:beforeAutospacing="1" w:after="100" w:afterAutospacing="1" w:line="360" w:lineRule="auto"/>
        <w:jc w:val="both"/>
        <w:rPr>
          <w:rFonts w:ascii="Palatino Linotype" w:hAnsi="Palatino Linotype" w:cs="Arial"/>
          <w:iCs/>
        </w:rPr>
      </w:pPr>
    </w:p>
    <w:p w14:paraId="11CDF804" w14:textId="4FAE0CC3" w:rsidR="007D38BB" w:rsidRPr="00082DF7" w:rsidRDefault="003508A6" w:rsidP="00082DF7">
      <w:pPr>
        <w:spacing w:before="100" w:beforeAutospacing="1" w:after="100" w:afterAutospacing="1" w:line="360" w:lineRule="auto"/>
        <w:jc w:val="both"/>
        <w:rPr>
          <w:rFonts w:ascii="Palatino Linotype" w:hAnsi="Palatino Linotype" w:cs="Arial"/>
          <w:b/>
          <w:sz w:val="26"/>
          <w:szCs w:val="26"/>
        </w:rPr>
      </w:pPr>
      <w:r w:rsidRPr="00082DF7">
        <w:rPr>
          <w:rFonts w:ascii="Palatino Linotype" w:hAnsi="Palatino Linotype" w:cs="Arial"/>
          <w:b/>
          <w:sz w:val="26"/>
          <w:szCs w:val="26"/>
        </w:rPr>
        <w:lastRenderedPageBreak/>
        <w:t>V</w:t>
      </w:r>
      <w:r w:rsidR="000171D8" w:rsidRPr="00082DF7">
        <w:rPr>
          <w:rFonts w:ascii="Palatino Linotype" w:hAnsi="Palatino Linotype" w:cs="Arial"/>
          <w:b/>
          <w:sz w:val="26"/>
          <w:szCs w:val="26"/>
        </w:rPr>
        <w:t xml:space="preserve">. </w:t>
      </w:r>
      <w:r w:rsidR="007D38BB" w:rsidRPr="00082DF7">
        <w:rPr>
          <w:rFonts w:ascii="Palatino Linotype" w:hAnsi="Palatino Linotype" w:cs="Arial"/>
          <w:b/>
          <w:sz w:val="26"/>
          <w:szCs w:val="26"/>
        </w:rPr>
        <w:t xml:space="preserve">Del turno del </w:t>
      </w:r>
      <w:r w:rsidR="00D86297" w:rsidRPr="00082DF7">
        <w:rPr>
          <w:rFonts w:ascii="Palatino Linotype" w:hAnsi="Palatino Linotype" w:cs="Arial"/>
          <w:b/>
          <w:sz w:val="26"/>
          <w:szCs w:val="26"/>
        </w:rPr>
        <w:t>Recurso Revisión</w:t>
      </w:r>
      <w:r w:rsidR="00D8393F" w:rsidRPr="00082DF7">
        <w:rPr>
          <w:rFonts w:ascii="Palatino Linotype" w:hAnsi="Palatino Linotype" w:cs="Arial"/>
          <w:b/>
          <w:sz w:val="26"/>
          <w:szCs w:val="26"/>
        </w:rPr>
        <w:t>.</w:t>
      </w:r>
    </w:p>
    <w:p w14:paraId="7F32BE8B" w14:textId="5227BCAA" w:rsidR="001E3F54" w:rsidRPr="00082DF7" w:rsidRDefault="004E1571" w:rsidP="00082DF7">
      <w:pPr>
        <w:spacing w:before="100" w:beforeAutospacing="1" w:after="100" w:afterAutospacing="1" w:line="360" w:lineRule="auto"/>
        <w:jc w:val="both"/>
        <w:rPr>
          <w:rFonts w:ascii="Palatino Linotype" w:hAnsi="Palatino Linotype" w:cs="Arial"/>
        </w:rPr>
      </w:pPr>
      <w:r w:rsidRPr="00082DF7">
        <w:rPr>
          <w:rFonts w:ascii="Palatino Linotype" w:hAnsi="Palatino Linotype" w:cs="Arial"/>
        </w:rPr>
        <w:t>El</w:t>
      </w:r>
      <w:r w:rsidR="000171D8" w:rsidRPr="00082DF7">
        <w:rPr>
          <w:rFonts w:ascii="Palatino Linotype" w:hAnsi="Palatino Linotype" w:cs="Arial"/>
        </w:rPr>
        <w:t xml:space="preserve"> </w:t>
      </w:r>
      <w:r w:rsidR="00594C20" w:rsidRPr="008870C2">
        <w:rPr>
          <w:rFonts w:ascii="Palatino Linotype" w:hAnsi="Palatino Linotype" w:cs="Arial"/>
          <w:b/>
        </w:rPr>
        <w:t>nueve de abril de dos mil veintitrés</w:t>
      </w:r>
      <w:r w:rsidR="000171D8" w:rsidRPr="00082DF7">
        <w:rPr>
          <w:rFonts w:ascii="Palatino Linotype" w:hAnsi="Palatino Linotype" w:cs="Arial"/>
        </w:rPr>
        <w:t xml:space="preserve">, el </w:t>
      </w:r>
      <w:r w:rsidR="00D8393F" w:rsidRPr="00082DF7">
        <w:rPr>
          <w:rFonts w:ascii="Palatino Linotype" w:hAnsi="Palatino Linotype" w:cs="Arial"/>
        </w:rPr>
        <w:t>medio de impugnación</w:t>
      </w:r>
      <w:r w:rsidR="000171D8" w:rsidRPr="00082DF7">
        <w:rPr>
          <w:rFonts w:ascii="Palatino Linotype" w:hAnsi="Palatino Linotype" w:cs="Arial"/>
        </w:rPr>
        <w:t xml:space="preserve"> que se trata se envió electrónicamente al Instituto de </w:t>
      </w:r>
      <w:r w:rsidR="000171D8" w:rsidRPr="00082DF7">
        <w:rPr>
          <w:rFonts w:ascii="Palatino Linotype" w:eastAsia="Arial Unicode MS" w:hAnsi="Palatino Linotype" w:cs="Arial"/>
        </w:rPr>
        <w:t>Transparencia</w:t>
      </w:r>
      <w:r w:rsidR="000171D8" w:rsidRPr="00082DF7">
        <w:rPr>
          <w:rFonts w:ascii="Palatino Linotype" w:hAnsi="Palatino Linotype" w:cs="Arial"/>
        </w:rPr>
        <w:t xml:space="preserve">, Acceso a la </w:t>
      </w:r>
      <w:r w:rsidR="00D86297" w:rsidRPr="00082DF7">
        <w:rPr>
          <w:rFonts w:ascii="Palatino Linotype" w:hAnsi="Palatino Linotype" w:cs="Arial"/>
        </w:rPr>
        <w:t>Información Pública</w:t>
      </w:r>
      <w:r w:rsidR="000171D8" w:rsidRPr="00082DF7">
        <w:rPr>
          <w:rFonts w:ascii="Palatino Linotype" w:hAnsi="Palatino Linotype" w:cs="Arial"/>
        </w:rPr>
        <w:t xml:space="preserve"> y Protección de Datos Personales del Estado de México y Municipios; </w:t>
      </w:r>
      <w:r w:rsidR="009E2E2C" w:rsidRPr="00082DF7">
        <w:rPr>
          <w:rFonts w:ascii="Palatino Linotype" w:hAnsi="Palatino Linotype" w:cs="Arial"/>
        </w:rPr>
        <w:t xml:space="preserve">por lo que, </w:t>
      </w:r>
      <w:r w:rsidR="000171D8" w:rsidRPr="00082DF7">
        <w:rPr>
          <w:rFonts w:ascii="Palatino Linotype" w:hAnsi="Palatino Linotype" w:cs="Arial"/>
        </w:rPr>
        <w:t xml:space="preserve">con fundamento en el artículo 185, fracción I de la </w:t>
      </w:r>
      <w:r w:rsidR="000171D8" w:rsidRPr="00082DF7">
        <w:rPr>
          <w:rFonts w:ascii="Palatino Linotype" w:hAnsi="Palatino Linotype"/>
        </w:rPr>
        <w:t xml:space="preserve">Ley de Transparencia y Acceso a la </w:t>
      </w:r>
      <w:r w:rsidR="00D86297" w:rsidRPr="00082DF7">
        <w:rPr>
          <w:rFonts w:ascii="Palatino Linotype" w:hAnsi="Palatino Linotype"/>
        </w:rPr>
        <w:t>Información Pública</w:t>
      </w:r>
      <w:r w:rsidR="000171D8" w:rsidRPr="00082DF7">
        <w:rPr>
          <w:rFonts w:ascii="Palatino Linotype" w:hAnsi="Palatino Linotype"/>
        </w:rPr>
        <w:t xml:space="preserve"> del Estado de México y Municipios</w:t>
      </w:r>
      <w:r w:rsidR="000171D8" w:rsidRPr="00082DF7">
        <w:rPr>
          <w:rFonts w:ascii="Palatino Linotype" w:hAnsi="Palatino Linotype" w:cs="Arial"/>
        </w:rPr>
        <w:t xml:space="preserve">, se turnó </w:t>
      </w:r>
      <w:r w:rsidR="00727578" w:rsidRPr="00082DF7">
        <w:rPr>
          <w:rFonts w:ascii="Palatino Linotype" w:hAnsi="Palatino Linotype" w:cs="Arial"/>
        </w:rPr>
        <w:t xml:space="preserve">mediante </w:t>
      </w:r>
      <w:r w:rsidR="00727578" w:rsidRPr="00082DF7">
        <w:rPr>
          <w:rFonts w:ascii="Palatino Linotype" w:hAnsi="Palatino Linotype" w:cs="Arial"/>
          <w:b/>
        </w:rPr>
        <w:t xml:space="preserve">EL </w:t>
      </w:r>
      <w:r w:rsidR="000171D8" w:rsidRPr="00082DF7">
        <w:rPr>
          <w:rFonts w:ascii="Palatino Linotype" w:eastAsia="Arial Unicode MS" w:hAnsi="Palatino Linotype" w:cs="Arial"/>
          <w:b/>
        </w:rPr>
        <w:t>SAIMEX</w:t>
      </w:r>
      <w:r w:rsidR="00B41543" w:rsidRPr="00082DF7">
        <w:rPr>
          <w:rFonts w:ascii="Palatino Linotype" w:hAnsi="Palatino Linotype"/>
        </w:rPr>
        <w:t xml:space="preserve">, </w:t>
      </w:r>
      <w:r w:rsidR="00A20CBF" w:rsidRPr="00082DF7">
        <w:rPr>
          <w:rFonts w:ascii="Palatino Linotype" w:hAnsi="Palatino Linotype"/>
        </w:rPr>
        <w:t>a</w:t>
      </w:r>
      <w:r w:rsidR="00FA3204" w:rsidRPr="00082DF7">
        <w:rPr>
          <w:rFonts w:ascii="Palatino Linotype" w:hAnsi="Palatino Linotype"/>
        </w:rPr>
        <w:t xml:space="preserve"> </w:t>
      </w:r>
      <w:r w:rsidR="0094062A" w:rsidRPr="00082DF7">
        <w:rPr>
          <w:rFonts w:ascii="Palatino Linotype" w:hAnsi="Palatino Linotype"/>
        </w:rPr>
        <w:t>l</w:t>
      </w:r>
      <w:r w:rsidR="00FA3204" w:rsidRPr="00082DF7">
        <w:rPr>
          <w:rFonts w:ascii="Palatino Linotype" w:hAnsi="Palatino Linotype"/>
        </w:rPr>
        <w:t>a</w:t>
      </w:r>
      <w:r w:rsidR="00CE22BE" w:rsidRPr="00082DF7">
        <w:rPr>
          <w:rFonts w:ascii="Palatino Linotype" w:hAnsi="Palatino Linotype"/>
        </w:rPr>
        <w:t xml:space="preserve"> </w:t>
      </w:r>
      <w:r w:rsidR="0046481A" w:rsidRPr="00082DF7">
        <w:rPr>
          <w:rFonts w:ascii="Palatino Linotype" w:hAnsi="Palatino Linotype"/>
          <w:b/>
        </w:rPr>
        <w:t>C</w:t>
      </w:r>
      <w:r w:rsidR="000171D8" w:rsidRPr="00082DF7">
        <w:rPr>
          <w:rFonts w:ascii="Palatino Linotype" w:hAnsi="Palatino Linotype" w:cs="Arial"/>
          <w:b/>
        </w:rPr>
        <w:t>omisionad</w:t>
      </w:r>
      <w:r w:rsidR="00FA3204" w:rsidRPr="00082DF7">
        <w:rPr>
          <w:rFonts w:ascii="Palatino Linotype" w:hAnsi="Palatino Linotype" w:cs="Arial"/>
          <w:b/>
        </w:rPr>
        <w:t>a</w:t>
      </w:r>
      <w:r w:rsidR="00F02503" w:rsidRPr="00082DF7">
        <w:rPr>
          <w:rFonts w:ascii="Palatino Linotype" w:hAnsi="Palatino Linotype" w:cs="Arial"/>
        </w:rPr>
        <w:t xml:space="preserve"> </w:t>
      </w:r>
      <w:r w:rsidR="00FA3204" w:rsidRPr="00082DF7">
        <w:rPr>
          <w:rFonts w:ascii="Palatino Linotype" w:hAnsi="Palatino Linotype" w:cs="Arial"/>
          <w:b/>
        </w:rPr>
        <w:t>Sharon Cristina Morales Martínez</w:t>
      </w:r>
      <w:r w:rsidR="000171D8" w:rsidRPr="00082DF7">
        <w:rPr>
          <w:rFonts w:ascii="Palatino Linotype" w:hAnsi="Palatino Linotype" w:cs="Arial"/>
        </w:rPr>
        <w:t xml:space="preserve"> a efecto de decretar su admisión o desechamiento.</w:t>
      </w:r>
    </w:p>
    <w:p w14:paraId="6E2E972C" w14:textId="65595861" w:rsidR="007D38BB" w:rsidRPr="00082DF7" w:rsidRDefault="007D38BB" w:rsidP="00082DF7">
      <w:pPr>
        <w:tabs>
          <w:tab w:val="center" w:pos="4252"/>
          <w:tab w:val="right" w:pos="8504"/>
        </w:tabs>
        <w:spacing w:before="100" w:beforeAutospacing="1" w:after="100" w:afterAutospacing="1" w:line="360" w:lineRule="auto"/>
        <w:jc w:val="both"/>
        <w:rPr>
          <w:rFonts w:ascii="Palatino Linotype" w:hAnsi="Palatino Linotype" w:cs="Arial"/>
          <w:b/>
        </w:rPr>
      </w:pPr>
      <w:r w:rsidRPr="00082DF7">
        <w:rPr>
          <w:rFonts w:ascii="Palatino Linotype" w:hAnsi="Palatino Linotype" w:cs="Arial"/>
          <w:b/>
        </w:rPr>
        <w:t xml:space="preserve">a) Admisión del </w:t>
      </w:r>
      <w:r w:rsidR="00D86297" w:rsidRPr="00082DF7">
        <w:rPr>
          <w:rFonts w:ascii="Palatino Linotype" w:hAnsi="Palatino Linotype" w:cs="Arial"/>
          <w:b/>
        </w:rPr>
        <w:t>Recurso Revisión</w:t>
      </w:r>
      <w:r w:rsidR="00D8393F" w:rsidRPr="00082DF7">
        <w:rPr>
          <w:rFonts w:ascii="Palatino Linotype" w:hAnsi="Palatino Linotype" w:cs="Arial"/>
          <w:b/>
        </w:rPr>
        <w:t>.</w:t>
      </w:r>
    </w:p>
    <w:p w14:paraId="700EE037" w14:textId="3863E4E8" w:rsidR="00F74502" w:rsidRPr="00082DF7" w:rsidRDefault="000171D8" w:rsidP="00082DF7">
      <w:pPr>
        <w:tabs>
          <w:tab w:val="center" w:pos="4252"/>
          <w:tab w:val="right" w:pos="8504"/>
        </w:tabs>
        <w:spacing w:before="100" w:beforeAutospacing="1" w:after="100" w:afterAutospacing="1" w:line="360" w:lineRule="auto"/>
        <w:jc w:val="both"/>
        <w:rPr>
          <w:rFonts w:ascii="Palatino Linotype" w:hAnsi="Palatino Linotype" w:cs="Arial"/>
        </w:rPr>
      </w:pPr>
      <w:r w:rsidRPr="00082DF7">
        <w:rPr>
          <w:rFonts w:ascii="Palatino Linotype" w:hAnsi="Palatino Linotype" w:cs="Arial"/>
        </w:rPr>
        <w:t>De las constancias del expediente electrónico del</w:t>
      </w:r>
      <w:r w:rsidRPr="00082DF7">
        <w:rPr>
          <w:rFonts w:ascii="Palatino Linotype" w:hAnsi="Palatino Linotype" w:cs="Arial"/>
          <w:b/>
        </w:rPr>
        <w:t xml:space="preserve"> SAIMEX</w:t>
      </w:r>
      <w:r w:rsidRPr="00082DF7">
        <w:rPr>
          <w:rFonts w:ascii="Palatino Linotype" w:hAnsi="Palatino Linotype" w:cs="Arial"/>
        </w:rPr>
        <w:t xml:space="preserve">, se advierte que </w:t>
      </w:r>
      <w:r w:rsidR="00727578" w:rsidRPr="00082DF7">
        <w:rPr>
          <w:rFonts w:ascii="Palatino Linotype" w:hAnsi="Palatino Linotype" w:cs="Arial"/>
        </w:rPr>
        <w:t>el</w:t>
      </w:r>
      <w:r w:rsidRPr="00082DF7">
        <w:rPr>
          <w:rFonts w:ascii="Palatino Linotype" w:hAnsi="Palatino Linotype" w:cs="Arial"/>
        </w:rPr>
        <w:t xml:space="preserve"> </w:t>
      </w:r>
      <w:r w:rsidR="00594C20" w:rsidRPr="008870C2">
        <w:rPr>
          <w:rFonts w:ascii="Palatino Linotype" w:hAnsi="Palatino Linotype" w:cs="Arial"/>
          <w:b/>
          <w:bCs/>
        </w:rPr>
        <w:t>once de abril de dos mil veintitrés</w:t>
      </w:r>
      <w:r w:rsidRPr="00082DF7">
        <w:rPr>
          <w:rFonts w:ascii="Palatino Linotype" w:hAnsi="Palatino Linotype" w:cs="Arial"/>
        </w:rPr>
        <w:t xml:space="preserve">, se </w:t>
      </w:r>
      <w:r w:rsidR="004D1753" w:rsidRPr="00082DF7">
        <w:rPr>
          <w:rFonts w:ascii="Palatino Linotype" w:hAnsi="Palatino Linotype" w:cs="Arial"/>
        </w:rPr>
        <w:t>notificó</w:t>
      </w:r>
      <w:r w:rsidRPr="00082DF7">
        <w:rPr>
          <w:rFonts w:ascii="Palatino Linotype" w:hAnsi="Palatino Linotype" w:cs="Arial"/>
        </w:rPr>
        <w:t xml:space="preserve"> la admisión a trámite del </w:t>
      </w:r>
      <w:r w:rsidR="00D86297" w:rsidRPr="00082DF7">
        <w:rPr>
          <w:rFonts w:ascii="Palatino Linotype" w:hAnsi="Palatino Linotype" w:cs="Arial"/>
        </w:rPr>
        <w:t>Recurso Revisión</w:t>
      </w:r>
      <w:r w:rsidRPr="00082DF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82DF7">
        <w:rPr>
          <w:rFonts w:ascii="Palatino Linotype" w:hAnsi="Palatino Linotype" w:cs="Arial"/>
        </w:rPr>
        <w:t>Información Pública</w:t>
      </w:r>
      <w:r w:rsidRPr="00082DF7">
        <w:rPr>
          <w:rFonts w:ascii="Palatino Linotype" w:hAnsi="Palatino Linotype" w:cs="Arial"/>
        </w:rPr>
        <w:t xml:space="preserve"> del Estado de México y Municipios</w:t>
      </w:r>
      <w:r w:rsidR="00F74A05" w:rsidRPr="00082DF7">
        <w:rPr>
          <w:rFonts w:ascii="Palatino Linotype" w:hAnsi="Palatino Linotype" w:cs="Arial"/>
        </w:rPr>
        <w:t>;</w:t>
      </w:r>
      <w:r w:rsidRPr="00082DF7">
        <w:rPr>
          <w:rFonts w:ascii="Palatino Linotype" w:hAnsi="Palatino Linotype" w:cs="Arial"/>
        </w:rPr>
        <w:t xml:space="preserve"> </w:t>
      </w:r>
      <w:r w:rsidR="0094062A" w:rsidRPr="00082DF7">
        <w:rPr>
          <w:rFonts w:ascii="Palatino Linotype" w:hAnsi="Palatino Linotype" w:cs="Arial"/>
          <w:b/>
        </w:rPr>
        <w:t>EL</w:t>
      </w:r>
      <w:r w:rsidR="00F74A05" w:rsidRPr="00082DF7">
        <w:rPr>
          <w:rFonts w:ascii="Palatino Linotype" w:hAnsi="Palatino Linotype" w:cs="Arial"/>
          <w:b/>
        </w:rPr>
        <w:t xml:space="preserve"> RECURRENTE </w:t>
      </w:r>
      <w:r w:rsidRPr="00082DF7">
        <w:rPr>
          <w:rFonts w:ascii="Palatino Linotype" w:hAnsi="Palatino Linotype" w:cs="Arial"/>
        </w:rPr>
        <w:t>manifestara</w:t>
      </w:r>
      <w:r w:rsidR="00F74A05" w:rsidRPr="00082DF7">
        <w:rPr>
          <w:rFonts w:ascii="Palatino Linotype" w:hAnsi="Palatino Linotype" w:cs="Arial"/>
        </w:rPr>
        <w:t xml:space="preserve"> </w:t>
      </w:r>
      <w:r w:rsidRPr="00082DF7">
        <w:rPr>
          <w:rFonts w:ascii="Palatino Linotype" w:hAnsi="Palatino Linotype" w:cs="Arial"/>
        </w:rPr>
        <w:t xml:space="preserve">lo que a su derecho conviniera, a efecto de presentar pruebas </w:t>
      </w:r>
      <w:r w:rsidR="00727578" w:rsidRPr="00082DF7">
        <w:rPr>
          <w:rFonts w:ascii="Palatino Linotype" w:hAnsi="Palatino Linotype" w:cs="Arial"/>
        </w:rPr>
        <w:t>o</w:t>
      </w:r>
      <w:r w:rsidRPr="00082DF7">
        <w:rPr>
          <w:rFonts w:ascii="Palatino Linotype" w:hAnsi="Palatino Linotype" w:cs="Arial"/>
        </w:rPr>
        <w:t xml:space="preserve"> alegatos</w:t>
      </w:r>
      <w:r w:rsidR="00727578" w:rsidRPr="00082DF7">
        <w:rPr>
          <w:rFonts w:ascii="Palatino Linotype" w:hAnsi="Palatino Linotype" w:cs="Arial"/>
        </w:rPr>
        <w:t xml:space="preserve"> y</w:t>
      </w:r>
      <w:r w:rsidR="00D5111B" w:rsidRPr="00082DF7">
        <w:rPr>
          <w:rFonts w:ascii="Palatino Linotype" w:hAnsi="Palatino Linotype" w:cs="Arial"/>
        </w:rPr>
        <w:t>,</w:t>
      </w:r>
      <w:r w:rsidR="00727578" w:rsidRPr="00082DF7">
        <w:rPr>
          <w:rFonts w:ascii="Palatino Linotype" w:hAnsi="Palatino Linotype" w:cs="Arial"/>
        </w:rPr>
        <w:t xml:space="preserve"> en su caso, </w:t>
      </w:r>
      <w:r w:rsidRPr="00082DF7">
        <w:rPr>
          <w:rFonts w:ascii="Palatino Linotype" w:hAnsi="Palatino Linotype" w:cs="Arial"/>
          <w:b/>
        </w:rPr>
        <w:t xml:space="preserve">EL SUJETO OBLIGADO </w:t>
      </w:r>
      <w:r w:rsidRPr="00082DF7">
        <w:rPr>
          <w:rFonts w:ascii="Palatino Linotype" w:hAnsi="Palatino Linotype" w:cs="Arial"/>
        </w:rPr>
        <w:t>rindiera su</w:t>
      </w:r>
      <w:r w:rsidR="00727578" w:rsidRPr="00082DF7">
        <w:rPr>
          <w:rFonts w:ascii="Palatino Linotype" w:hAnsi="Palatino Linotype" w:cs="Arial"/>
        </w:rPr>
        <w:t xml:space="preserve"> correspondiente </w:t>
      </w:r>
      <w:r w:rsidRPr="00082DF7">
        <w:rPr>
          <w:rFonts w:ascii="Palatino Linotype" w:hAnsi="Palatino Linotype" w:cs="Arial"/>
        </w:rPr>
        <w:t>Informe Justificado.</w:t>
      </w:r>
    </w:p>
    <w:p w14:paraId="28CF2940" w14:textId="4370F684" w:rsidR="00F74A05" w:rsidRPr="00082DF7" w:rsidRDefault="00FA3204" w:rsidP="00082DF7">
      <w:pPr>
        <w:spacing w:before="100" w:beforeAutospacing="1" w:after="100" w:afterAutospacing="1" w:line="360" w:lineRule="auto"/>
        <w:jc w:val="both"/>
        <w:rPr>
          <w:rFonts w:ascii="Palatino Linotype" w:eastAsia="Arial Unicode MS" w:hAnsi="Palatino Linotype" w:cs="Arial"/>
          <w:b/>
        </w:rPr>
      </w:pPr>
      <w:r w:rsidRPr="00082DF7">
        <w:rPr>
          <w:rFonts w:ascii="Palatino Linotype" w:eastAsia="Arial Unicode MS" w:hAnsi="Palatino Linotype" w:cs="Arial"/>
          <w:b/>
        </w:rPr>
        <w:t>b</w:t>
      </w:r>
      <w:r w:rsidR="00F74A05" w:rsidRPr="00082DF7">
        <w:rPr>
          <w:rFonts w:ascii="Palatino Linotype" w:eastAsia="Arial Unicode MS" w:hAnsi="Palatino Linotype" w:cs="Arial"/>
          <w:b/>
        </w:rPr>
        <w:t xml:space="preserve">) </w:t>
      </w:r>
      <w:r w:rsidR="00E437E8" w:rsidRPr="00082DF7">
        <w:rPr>
          <w:rFonts w:ascii="Palatino Linotype" w:hAnsi="Palatino Linotype" w:cs="Arial"/>
          <w:b/>
          <w:bCs/>
        </w:rPr>
        <w:t>Manifestaciones.</w:t>
      </w:r>
    </w:p>
    <w:p w14:paraId="7E5D6F63" w14:textId="22E29075" w:rsidR="00DE648C" w:rsidRPr="00082DF7" w:rsidRDefault="003C2C41" w:rsidP="00082DF7">
      <w:pPr>
        <w:spacing w:before="100" w:beforeAutospacing="1" w:after="100" w:afterAutospacing="1" w:line="360" w:lineRule="auto"/>
        <w:jc w:val="both"/>
        <w:rPr>
          <w:rFonts w:ascii="Palatino Linotype" w:eastAsia="Arial Unicode MS" w:hAnsi="Palatino Linotype" w:cs="Arial"/>
        </w:rPr>
      </w:pPr>
      <w:r w:rsidRPr="00082DF7">
        <w:rPr>
          <w:rFonts w:ascii="Palatino Linotype" w:eastAsia="Arial Unicode MS" w:hAnsi="Palatino Linotype" w:cs="Arial"/>
        </w:rPr>
        <w:t xml:space="preserve">De acuerdo </w:t>
      </w:r>
      <w:r w:rsidR="000171D8" w:rsidRPr="00082DF7">
        <w:rPr>
          <w:rFonts w:ascii="Palatino Linotype" w:eastAsia="Arial Unicode MS" w:hAnsi="Palatino Linotype" w:cs="Arial"/>
        </w:rPr>
        <w:t xml:space="preserve">a las constancias </w:t>
      </w:r>
      <w:r w:rsidRPr="00082DF7">
        <w:rPr>
          <w:rFonts w:ascii="Palatino Linotype" w:eastAsia="Arial Unicode MS" w:hAnsi="Palatino Linotype" w:cs="Arial"/>
        </w:rPr>
        <w:t xml:space="preserve">digitales que obran en </w:t>
      </w:r>
      <w:r w:rsidRPr="00082DF7">
        <w:rPr>
          <w:rFonts w:ascii="Palatino Linotype" w:eastAsia="Arial Unicode MS" w:hAnsi="Palatino Linotype" w:cs="Arial"/>
          <w:b/>
        </w:rPr>
        <w:t>EL</w:t>
      </w:r>
      <w:r w:rsidR="000171D8" w:rsidRPr="00082DF7">
        <w:rPr>
          <w:rFonts w:ascii="Palatino Linotype" w:eastAsia="Arial Unicode MS" w:hAnsi="Palatino Linotype" w:cs="Arial"/>
        </w:rPr>
        <w:t xml:space="preserve"> </w:t>
      </w:r>
      <w:r w:rsidR="000171D8" w:rsidRPr="00082DF7">
        <w:rPr>
          <w:rFonts w:ascii="Palatino Linotype" w:eastAsia="Arial Unicode MS" w:hAnsi="Palatino Linotype" w:cs="Arial"/>
          <w:b/>
        </w:rPr>
        <w:t>SAIMEX</w:t>
      </w:r>
      <w:r w:rsidR="004E1571" w:rsidRPr="00082DF7">
        <w:rPr>
          <w:rFonts w:ascii="Palatino Linotype" w:eastAsia="Arial Unicode MS" w:hAnsi="Palatino Linotype" w:cs="Arial"/>
          <w:b/>
        </w:rPr>
        <w:t xml:space="preserve"> </w:t>
      </w:r>
      <w:r w:rsidR="004E1571" w:rsidRPr="00082DF7">
        <w:rPr>
          <w:rFonts w:ascii="Palatino Linotype" w:eastAsia="Arial Unicode MS" w:hAnsi="Palatino Linotype" w:cs="Arial"/>
        </w:rPr>
        <w:t>del expediente materia del presente asunto</w:t>
      </w:r>
      <w:r w:rsidR="000171D8" w:rsidRPr="00082DF7">
        <w:rPr>
          <w:rFonts w:ascii="Palatino Linotype" w:eastAsia="Arial Unicode MS" w:hAnsi="Palatino Linotype" w:cs="Arial"/>
        </w:rPr>
        <w:t xml:space="preserve"> se desprende que </w:t>
      </w:r>
      <w:r w:rsidRPr="00082DF7">
        <w:rPr>
          <w:rFonts w:ascii="Palatino Linotype" w:eastAsia="Arial Unicode MS" w:hAnsi="Palatino Linotype" w:cs="Arial"/>
        </w:rPr>
        <w:t>conforme</w:t>
      </w:r>
      <w:r w:rsidR="000171D8" w:rsidRPr="00082DF7">
        <w:rPr>
          <w:rFonts w:ascii="Palatino Linotype" w:eastAsia="Arial Unicode MS" w:hAnsi="Palatino Linotype" w:cs="Arial"/>
        </w:rPr>
        <w:t xml:space="preserve"> a </w:t>
      </w:r>
      <w:r w:rsidR="006951F3" w:rsidRPr="00082DF7">
        <w:rPr>
          <w:rFonts w:ascii="Palatino Linotype" w:eastAsia="Arial Unicode MS" w:hAnsi="Palatino Linotype" w:cs="Arial"/>
        </w:rPr>
        <w:t xml:space="preserve">lo dispuesto en el artículo 185, fracciones II y IV </w:t>
      </w:r>
      <w:r w:rsidR="000171D8" w:rsidRPr="00082DF7">
        <w:rPr>
          <w:rFonts w:ascii="Palatino Linotype" w:eastAsia="Arial Unicode MS" w:hAnsi="Palatino Linotype" w:cs="Arial"/>
        </w:rPr>
        <w:t xml:space="preserve">de la Ley de Transparencia y Acceso a la </w:t>
      </w:r>
      <w:r w:rsidR="00D86297" w:rsidRPr="00082DF7">
        <w:rPr>
          <w:rFonts w:ascii="Palatino Linotype" w:eastAsia="Arial Unicode MS" w:hAnsi="Palatino Linotype" w:cs="Arial"/>
        </w:rPr>
        <w:t>Información Pública</w:t>
      </w:r>
      <w:r w:rsidR="000171D8" w:rsidRPr="00082DF7">
        <w:rPr>
          <w:rFonts w:ascii="Palatino Linotype" w:eastAsia="Arial Unicode MS" w:hAnsi="Palatino Linotype" w:cs="Arial"/>
        </w:rPr>
        <w:t xml:space="preserve"> del </w:t>
      </w:r>
      <w:r w:rsidR="000171D8" w:rsidRPr="00082DF7">
        <w:rPr>
          <w:rFonts w:ascii="Palatino Linotype" w:eastAsia="Arial Unicode MS" w:hAnsi="Palatino Linotype" w:cs="Arial"/>
        </w:rPr>
        <w:lastRenderedPageBreak/>
        <w:t>Estado de México y Municipios, dentro del término legalmente concedido a</w:t>
      </w:r>
      <w:r w:rsidR="00B6479E" w:rsidRPr="00082DF7">
        <w:rPr>
          <w:rFonts w:ascii="Palatino Linotype" w:eastAsia="Arial Unicode MS" w:hAnsi="Palatino Linotype" w:cs="Arial"/>
        </w:rPr>
        <w:t xml:space="preserve"> </w:t>
      </w:r>
      <w:r w:rsidR="00777ADC" w:rsidRPr="00082DF7">
        <w:rPr>
          <w:rFonts w:ascii="Palatino Linotype" w:eastAsia="Arial Unicode MS" w:hAnsi="Palatino Linotype" w:cs="Arial"/>
          <w:b/>
        </w:rPr>
        <w:t>EL</w:t>
      </w:r>
      <w:r w:rsidR="000171D8" w:rsidRPr="00082DF7">
        <w:rPr>
          <w:rFonts w:ascii="Palatino Linotype" w:eastAsia="Arial Unicode MS" w:hAnsi="Palatino Linotype" w:cs="Arial"/>
        </w:rPr>
        <w:t xml:space="preserve"> </w:t>
      </w:r>
      <w:r w:rsidR="000171D8" w:rsidRPr="00082DF7">
        <w:rPr>
          <w:rFonts w:ascii="Palatino Linotype" w:eastAsia="Arial Unicode MS" w:hAnsi="Palatino Linotype" w:cs="Arial"/>
          <w:b/>
        </w:rPr>
        <w:t>RECURRENTE</w:t>
      </w:r>
      <w:r w:rsidR="000171D8" w:rsidRPr="00082DF7">
        <w:rPr>
          <w:rFonts w:ascii="Palatino Linotype" w:eastAsia="Arial Unicode MS" w:hAnsi="Palatino Linotype" w:cs="Arial"/>
        </w:rPr>
        <w:t xml:space="preserve">, </w:t>
      </w:r>
      <w:r w:rsidR="0032362E" w:rsidRPr="00082DF7">
        <w:rPr>
          <w:rFonts w:ascii="Palatino Linotype" w:eastAsia="Arial Unicode MS" w:hAnsi="Palatino Linotype" w:cs="Arial"/>
        </w:rPr>
        <w:t xml:space="preserve">no realizo </w:t>
      </w:r>
      <w:r w:rsidR="00F13E79" w:rsidRPr="00082DF7">
        <w:rPr>
          <w:rFonts w:ascii="Palatino Linotype" w:eastAsia="Arial Unicode MS" w:hAnsi="Palatino Linotype" w:cs="Arial"/>
        </w:rPr>
        <w:t>manifestaciones</w:t>
      </w:r>
      <w:r w:rsidR="00B6479E" w:rsidRPr="00082DF7">
        <w:rPr>
          <w:rFonts w:ascii="Palatino Linotype" w:eastAsia="Arial Unicode MS" w:hAnsi="Palatino Linotype" w:cs="Arial"/>
        </w:rPr>
        <w:t xml:space="preserve">; </w:t>
      </w:r>
      <w:r w:rsidR="006C66DD" w:rsidRPr="00082DF7">
        <w:rPr>
          <w:rFonts w:ascii="Palatino Linotype" w:eastAsia="Arial Unicode MS" w:hAnsi="Palatino Linotype" w:cs="Arial"/>
        </w:rPr>
        <w:t>por su parte</w:t>
      </w:r>
      <w:r w:rsidR="00B6479E" w:rsidRPr="00082DF7">
        <w:rPr>
          <w:rFonts w:ascii="Palatino Linotype" w:eastAsia="Arial Unicode MS" w:hAnsi="Palatino Linotype" w:cs="Arial"/>
        </w:rPr>
        <w:t>,</w:t>
      </w:r>
      <w:r w:rsidR="00E1073B" w:rsidRPr="00082DF7">
        <w:rPr>
          <w:rFonts w:ascii="Palatino Linotype" w:eastAsia="Arial Unicode MS" w:hAnsi="Palatino Linotype" w:cs="Arial"/>
        </w:rPr>
        <w:t xml:space="preserve"> </w:t>
      </w:r>
      <w:r w:rsidR="00E1073B" w:rsidRPr="00082DF7">
        <w:rPr>
          <w:rFonts w:ascii="Palatino Linotype" w:eastAsia="Arial Unicode MS" w:hAnsi="Palatino Linotype" w:cs="Arial"/>
          <w:b/>
        </w:rPr>
        <w:t xml:space="preserve">EL SUJETO OBLIGADO </w:t>
      </w:r>
      <w:r w:rsidR="0032362E" w:rsidRPr="00082DF7">
        <w:rPr>
          <w:rFonts w:ascii="Palatino Linotype" w:eastAsia="Arial Unicode MS" w:hAnsi="Palatino Linotype" w:cs="Arial"/>
        </w:rPr>
        <w:t>el veintiocho de abril de dos mil veintitrés</w:t>
      </w:r>
      <w:r w:rsidR="003809EC" w:rsidRPr="00082DF7">
        <w:rPr>
          <w:rFonts w:ascii="Palatino Linotype" w:eastAsia="Arial Unicode MS" w:hAnsi="Palatino Linotype" w:cs="Arial"/>
        </w:rPr>
        <w:t xml:space="preserve"> </w:t>
      </w:r>
      <w:r w:rsidR="00C8252C" w:rsidRPr="00082DF7">
        <w:rPr>
          <w:rFonts w:ascii="Palatino Linotype" w:eastAsia="Arial Unicode MS" w:hAnsi="Palatino Linotype" w:cs="Arial"/>
        </w:rPr>
        <w:t>rindió su informe justificad</w:t>
      </w:r>
      <w:r w:rsidR="0013097E" w:rsidRPr="00082DF7">
        <w:rPr>
          <w:rFonts w:ascii="Palatino Linotype" w:eastAsia="Arial Unicode MS" w:hAnsi="Palatino Linotype" w:cs="Arial"/>
        </w:rPr>
        <w:t>o</w:t>
      </w:r>
      <w:r w:rsidR="00C8252C" w:rsidRPr="00082DF7">
        <w:rPr>
          <w:rFonts w:ascii="Palatino Linotype" w:eastAsia="Arial Unicode MS" w:hAnsi="Palatino Linotype" w:cs="Arial"/>
        </w:rPr>
        <w:t>,</w:t>
      </w:r>
      <w:r w:rsidR="00E1073B" w:rsidRPr="00082DF7">
        <w:rPr>
          <w:rFonts w:ascii="Palatino Linotype" w:eastAsia="Arial Unicode MS" w:hAnsi="Palatino Linotype" w:cs="Arial"/>
        </w:rPr>
        <w:t xml:space="preserve"> </w:t>
      </w:r>
      <w:r w:rsidR="004E1571" w:rsidRPr="00082DF7">
        <w:rPr>
          <w:rFonts w:ascii="Palatino Linotype" w:eastAsia="Arial Unicode MS" w:hAnsi="Palatino Linotype" w:cs="Arial"/>
        </w:rPr>
        <w:t>como se observa de la imagen que se anexa a continuación para mayor referencia:</w:t>
      </w:r>
    </w:p>
    <w:p w14:paraId="1EFDEAA4" w14:textId="187FBB5D" w:rsidR="00302F1B" w:rsidRPr="00082DF7" w:rsidRDefault="00594C20" w:rsidP="00082DF7">
      <w:pPr>
        <w:spacing w:before="100" w:beforeAutospacing="1" w:after="100" w:afterAutospacing="1" w:line="360" w:lineRule="auto"/>
        <w:jc w:val="center"/>
        <w:rPr>
          <w:rFonts w:ascii="Palatino Linotype" w:hAnsi="Palatino Linotype"/>
          <w:b/>
          <w:sz w:val="26"/>
          <w:szCs w:val="26"/>
        </w:rPr>
      </w:pPr>
      <w:r w:rsidRPr="00082DF7">
        <w:rPr>
          <w:rFonts w:ascii="Palatino Linotype" w:hAnsi="Palatino Linotype"/>
          <w:b/>
          <w:noProof/>
          <w:sz w:val="26"/>
          <w:szCs w:val="26"/>
          <w:lang w:eastAsia="es-MX"/>
        </w:rPr>
        <w:drawing>
          <wp:inline distT="0" distB="0" distL="0" distR="0" wp14:anchorId="00A27628" wp14:editId="171EED3B">
            <wp:extent cx="5791200" cy="1981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981200"/>
                    </a:xfrm>
                    <a:prstGeom prst="rect">
                      <a:avLst/>
                    </a:prstGeom>
                    <a:noFill/>
                    <a:ln>
                      <a:noFill/>
                    </a:ln>
                  </pic:spPr>
                </pic:pic>
              </a:graphicData>
            </a:graphic>
          </wp:inline>
        </w:drawing>
      </w:r>
    </w:p>
    <w:p w14:paraId="0AC254A5" w14:textId="77777777" w:rsidR="00594C20" w:rsidRPr="00082DF7" w:rsidRDefault="00594C20" w:rsidP="00082DF7">
      <w:pPr>
        <w:spacing w:line="360" w:lineRule="auto"/>
        <w:jc w:val="both"/>
        <w:rPr>
          <w:rFonts w:ascii="Palatino Linotype" w:hAnsi="Palatino Linotype" w:cs="Arial"/>
          <w:lang w:eastAsia="es-MX"/>
        </w:rPr>
      </w:pPr>
      <w:r w:rsidRPr="00082DF7">
        <w:rPr>
          <w:rFonts w:ascii="Palatino Linotype" w:hAnsi="Palatino Linotype" w:cs="Arial"/>
          <w:lang w:eastAsia="es-MX"/>
        </w:rPr>
        <w:t xml:space="preserve">Advirtiendo de </w:t>
      </w:r>
      <w:r w:rsidRPr="00082DF7">
        <w:rPr>
          <w:rFonts w:ascii="Palatino Linotype" w:hAnsi="Palatino Linotype" w:cs="Arial"/>
        </w:rPr>
        <w:t>dicho</w:t>
      </w:r>
      <w:r w:rsidRPr="00082DF7">
        <w:rPr>
          <w:rFonts w:ascii="Palatino Linotype" w:hAnsi="Palatino Linotype" w:cs="Arial"/>
          <w:lang w:eastAsia="es-MX"/>
        </w:rPr>
        <w:t xml:space="preserve"> informe, que </w:t>
      </w:r>
      <w:r w:rsidRPr="00082DF7">
        <w:rPr>
          <w:rFonts w:ascii="Palatino Linotype" w:hAnsi="Palatino Linotype" w:cs="Arial"/>
          <w:b/>
          <w:lang w:eastAsia="es-MX"/>
        </w:rPr>
        <w:t>EL SUJETO OBLIGADO</w:t>
      </w:r>
      <w:r w:rsidRPr="00082DF7">
        <w:rPr>
          <w:rFonts w:ascii="Palatino Linotype" w:hAnsi="Palatino Linotype" w:cs="Arial"/>
          <w:lang w:eastAsia="es-MX"/>
        </w:rPr>
        <w:t xml:space="preserve"> anexó los archivos electrónicos que a continuación se describen: </w:t>
      </w:r>
    </w:p>
    <w:p w14:paraId="5C35F264" w14:textId="77777777" w:rsidR="00594C20" w:rsidRPr="00082DF7" w:rsidRDefault="00594C20" w:rsidP="00082DF7">
      <w:pPr>
        <w:spacing w:line="360" w:lineRule="auto"/>
        <w:jc w:val="both"/>
        <w:rPr>
          <w:rFonts w:ascii="Palatino Linotype" w:hAnsi="Palatino Linotype"/>
        </w:rPr>
      </w:pPr>
    </w:p>
    <w:p w14:paraId="442BF89E" w14:textId="7E6B68EB" w:rsidR="008C324C" w:rsidRPr="00082DF7" w:rsidRDefault="00594C20" w:rsidP="00082DF7">
      <w:pPr>
        <w:pStyle w:val="Prrafodelista"/>
        <w:numPr>
          <w:ilvl w:val="0"/>
          <w:numId w:val="45"/>
        </w:numPr>
        <w:spacing w:line="360" w:lineRule="auto"/>
        <w:jc w:val="both"/>
        <w:rPr>
          <w:rFonts w:ascii="Palatino Linotype" w:hAnsi="Palatino Linotype" w:cs="Arial"/>
          <w:b/>
          <w:i/>
          <w:lang w:eastAsia="es-MX"/>
        </w:rPr>
      </w:pPr>
      <w:r w:rsidRPr="00082DF7">
        <w:rPr>
          <w:rFonts w:ascii="Palatino Linotype" w:hAnsi="Palatino Linotype"/>
          <w:b/>
          <w:i/>
          <w:lang w:eastAsia="es-MX"/>
        </w:rPr>
        <w:t xml:space="preserve">INFORME JUSTIFICADO R.R. 1832 SOL.119.pdf: </w:t>
      </w:r>
      <w:r w:rsidRPr="00082DF7">
        <w:rPr>
          <w:rFonts w:ascii="Palatino Linotype" w:hAnsi="Palatino Linotype"/>
          <w:lang w:eastAsia="es-MX"/>
        </w:rPr>
        <w:t xml:space="preserve">Constante de dos fojas relativas al oficio UT/KMP/543/2023 del veintiocho de abril de dos mil veintitrés, </w:t>
      </w:r>
      <w:r w:rsidR="008C324C" w:rsidRPr="00082DF7">
        <w:rPr>
          <w:rFonts w:ascii="Palatino Linotype" w:hAnsi="Palatino Linotype"/>
          <w:lang w:eastAsia="es-MX"/>
        </w:rPr>
        <w:t>mediante el que la Titular de la Unidad de Transparencia informa que realizo la entrega de los avisos de privacidad de las áreas que cuenta con dicho documento, asimismo de un análisis del recurso de revisión se percató que si existió la omisión de la entrega de un aviso de privacidad, mismo que adjunta para resarcir la falta cometida y garantizar el acceso a la información pública, entrega el aviso de privacidad faltante y que corresponde a la Dirección de Desarrollo Urbano.</w:t>
      </w:r>
    </w:p>
    <w:p w14:paraId="0D869D37" w14:textId="5114DF0A" w:rsidR="00125626" w:rsidRPr="00082DF7" w:rsidRDefault="00594C20" w:rsidP="00082DF7">
      <w:pPr>
        <w:pStyle w:val="Prrafodelista"/>
        <w:numPr>
          <w:ilvl w:val="0"/>
          <w:numId w:val="45"/>
        </w:numPr>
        <w:spacing w:line="360" w:lineRule="auto"/>
        <w:jc w:val="both"/>
        <w:rPr>
          <w:rFonts w:ascii="Palatino Linotype" w:hAnsi="Palatino Linotype" w:cs="Arial"/>
          <w:b/>
          <w:i/>
          <w:lang w:eastAsia="es-MX"/>
        </w:rPr>
      </w:pPr>
      <w:r w:rsidRPr="00082DF7">
        <w:rPr>
          <w:rFonts w:ascii="Palatino Linotype" w:hAnsi="Palatino Linotype" w:cs="Arial"/>
          <w:b/>
          <w:i/>
          <w:lang w:eastAsia="es-MX"/>
        </w:rPr>
        <w:lastRenderedPageBreak/>
        <w:t xml:space="preserve">AVISO DE PRIVACIDAD INTEGRAL DES. URB. USO DE SUELO.pdf: </w:t>
      </w:r>
      <w:r w:rsidR="008C324C" w:rsidRPr="00082DF7">
        <w:rPr>
          <w:rFonts w:ascii="Palatino Linotype" w:hAnsi="Palatino Linotype" w:cs="Arial"/>
          <w:lang w:eastAsia="es-MX"/>
        </w:rPr>
        <w:t>Documento constante de ocho fojas, relativo al Aviso de Privacidad Integral para el Uso de Suelo de Desarrollo Urbano.</w:t>
      </w:r>
    </w:p>
    <w:p w14:paraId="36EF9DD5" w14:textId="0F0D551B" w:rsidR="0013097E" w:rsidRPr="00082DF7" w:rsidRDefault="0013097E" w:rsidP="00082DF7">
      <w:pPr>
        <w:spacing w:before="100" w:beforeAutospacing="1" w:after="100" w:afterAutospacing="1" w:line="360" w:lineRule="auto"/>
        <w:jc w:val="both"/>
        <w:rPr>
          <w:rFonts w:ascii="Palatino Linotype" w:hAnsi="Palatino Linotype"/>
          <w:b/>
          <w:bCs/>
          <w:sz w:val="26"/>
          <w:szCs w:val="26"/>
        </w:rPr>
      </w:pPr>
      <w:r w:rsidRPr="00082DF7">
        <w:rPr>
          <w:rFonts w:ascii="Palatino Linotype" w:hAnsi="Palatino Linotype"/>
          <w:b/>
          <w:sz w:val="26"/>
          <w:szCs w:val="26"/>
        </w:rPr>
        <w:t xml:space="preserve">c) </w:t>
      </w:r>
      <w:r w:rsidRPr="00082DF7">
        <w:rPr>
          <w:rFonts w:ascii="Palatino Linotype" w:hAnsi="Palatino Linotype"/>
          <w:b/>
          <w:bCs/>
          <w:sz w:val="26"/>
          <w:szCs w:val="26"/>
        </w:rPr>
        <w:t>Ampliación del plazo para resolver el Recurso de Revisión</w:t>
      </w:r>
    </w:p>
    <w:p w14:paraId="2186D6C3" w14:textId="525EF560" w:rsidR="0013097E" w:rsidRPr="00082DF7" w:rsidRDefault="0013097E" w:rsidP="00082DF7">
      <w:pPr>
        <w:spacing w:before="100" w:beforeAutospacing="1" w:after="100" w:afterAutospacing="1" w:line="360" w:lineRule="auto"/>
        <w:jc w:val="both"/>
        <w:rPr>
          <w:rFonts w:ascii="Palatino Linotype" w:hAnsi="Palatino Linotype"/>
        </w:rPr>
      </w:pPr>
      <w:r w:rsidRPr="00082DF7">
        <w:rPr>
          <w:rFonts w:ascii="Palatino Linotype" w:eastAsia="Palatino Linotype" w:hAnsi="Palatino Linotype" w:cs="Palatino Linotype"/>
          <w:lang w:val="es-ES"/>
        </w:rPr>
        <w:t xml:space="preserve">El </w:t>
      </w:r>
      <w:r w:rsidR="00EA13BE" w:rsidRPr="008870C2">
        <w:rPr>
          <w:rFonts w:ascii="Palatino Linotype" w:hAnsi="Palatino Linotype" w:cs="Arial"/>
          <w:b/>
          <w:bCs/>
        </w:rPr>
        <w:t>veintiséis de mayo de dos mil veintitrés</w:t>
      </w:r>
      <w:r w:rsidRPr="00082DF7">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082DF7">
        <w:rPr>
          <w:rFonts w:ascii="Palatino Linotype" w:hAnsi="Palatino Linotype"/>
        </w:rPr>
        <w:t>.</w:t>
      </w:r>
    </w:p>
    <w:p w14:paraId="3E0EF661" w14:textId="77777777"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b)     Actividad Procesal del interesado: Acciones u omisiones del interesado.</w:t>
      </w:r>
    </w:p>
    <w:p w14:paraId="7291736B" w14:textId="3EA4EEBC"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082DF7">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r w:rsidRPr="00082DF7">
        <w:rPr>
          <w:rFonts w:ascii="Palatino Linotype" w:hAnsi="Palatino Linotype" w:cs="Arial"/>
          <w:lang w:eastAsia="es-MX"/>
        </w:rPr>
        <w:br/>
      </w:r>
      <w:r w:rsidRPr="00082DF7">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82DF7">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082DF7">
        <w:rPr>
          <w:rFonts w:ascii="Palatino Linotype" w:hAnsi="Palatino Linotype" w:cs="Arial"/>
          <w:lang w:eastAsia="es-MX"/>
        </w:rPr>
        <w:br/>
      </w:r>
      <w:r w:rsidRPr="00082DF7">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i/>
          <w:iCs/>
          <w:lang w:eastAsia="es-MX"/>
        </w:rPr>
        <w:lastRenderedPageBreak/>
        <w:t>“PLAZO RAZONABLE PARA RESOLVER. DIMENSIÓN Y EFECTOS DE ESTE CONCEPTO CUANDO SE ADUCE EXCESIVA CARGA DE TRABAJO.”</w:t>
      </w:r>
      <w:r w:rsidRPr="00082DF7">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i/>
          <w:iCs/>
          <w:lang w:eastAsia="es-MX"/>
        </w:rPr>
        <w:t>“PLAZO RAZONABLE PARA RESOLVER. CONCEPTO Y ELEMENTOS QUE LO INTEGRAN A LA LUZ DEL DERECHO INTERNACIONAL DE LOS DERECHOS HUMANOS.”,</w:t>
      </w:r>
      <w:r w:rsidRPr="00082DF7">
        <w:rPr>
          <w:rFonts w:ascii="Palatino Linotype" w:hAnsi="Palatino Linotype" w:cs="Arial"/>
          <w:lang w:eastAsia="es-MX"/>
        </w:rPr>
        <w:t xml:space="preserve"> visible en el Seminario Judicial de la Federación y su gaceta, con el registro digital 2002350.</w:t>
      </w:r>
    </w:p>
    <w:p w14:paraId="6CDB70A9" w14:textId="42220804" w:rsidR="0013097E" w:rsidRPr="00082DF7" w:rsidRDefault="0013097E"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lang w:eastAsia="es-MX"/>
        </w:rPr>
        <w:t xml:space="preserve">Por ello, este organismo garante comprometido con la tutela de los derechos humanos </w:t>
      </w:r>
      <w:r w:rsidR="008870C2" w:rsidRPr="00082DF7">
        <w:rPr>
          <w:rFonts w:ascii="Palatino Linotype" w:hAnsi="Palatino Linotype" w:cs="Arial"/>
          <w:lang w:eastAsia="es-MX"/>
        </w:rPr>
        <w:t>confiados</w:t>
      </w:r>
      <w:r w:rsidRPr="00082DF7">
        <w:rPr>
          <w:rFonts w:ascii="Palatino Linotype" w:hAnsi="Palatino Linotype" w:cs="Arial"/>
          <w:lang w:eastAsia="es-MX"/>
        </w:rPr>
        <w:t xml:space="preserve"> señala que este exceso del plazo legal para resolver el presente asunto, resulta de carácter excepcional.</w:t>
      </w:r>
    </w:p>
    <w:p w14:paraId="49E94EF4" w14:textId="04AC126A" w:rsidR="00F74A05" w:rsidRPr="00082DF7" w:rsidRDefault="0013097E" w:rsidP="00082DF7">
      <w:pPr>
        <w:pStyle w:val="Prrafodelista"/>
        <w:spacing w:before="100" w:beforeAutospacing="1" w:after="100" w:afterAutospacing="1" w:line="360" w:lineRule="auto"/>
        <w:ind w:left="0"/>
        <w:jc w:val="both"/>
        <w:rPr>
          <w:rFonts w:ascii="Palatino Linotype" w:hAnsi="Palatino Linotype" w:cs="Arial"/>
          <w:b/>
          <w:bCs/>
        </w:rPr>
      </w:pPr>
      <w:r w:rsidRPr="00082DF7">
        <w:rPr>
          <w:rFonts w:ascii="Palatino Linotype" w:hAnsi="Palatino Linotype" w:cs="Arial"/>
          <w:b/>
          <w:bCs/>
        </w:rPr>
        <w:t>d</w:t>
      </w:r>
      <w:r w:rsidR="00F74A05" w:rsidRPr="00082DF7">
        <w:rPr>
          <w:rFonts w:ascii="Palatino Linotype" w:hAnsi="Palatino Linotype" w:cs="Arial"/>
          <w:b/>
          <w:bCs/>
        </w:rPr>
        <w:t>) Cierre de Instrucción</w:t>
      </w:r>
      <w:r w:rsidR="00D8393F" w:rsidRPr="00082DF7">
        <w:rPr>
          <w:rFonts w:ascii="Palatino Linotype" w:hAnsi="Palatino Linotype" w:cs="Arial"/>
          <w:b/>
          <w:bCs/>
        </w:rPr>
        <w:t>.</w:t>
      </w:r>
    </w:p>
    <w:p w14:paraId="410ED933" w14:textId="013EFB78" w:rsidR="00832240" w:rsidRPr="00082DF7" w:rsidRDefault="009E2E2C" w:rsidP="00082DF7">
      <w:pPr>
        <w:spacing w:before="100" w:beforeAutospacing="1" w:after="100" w:afterAutospacing="1" w:line="360" w:lineRule="auto"/>
        <w:jc w:val="both"/>
        <w:rPr>
          <w:rFonts w:ascii="Palatino Linotype" w:hAnsi="Palatino Linotype" w:cs="Arial"/>
        </w:rPr>
      </w:pPr>
      <w:r w:rsidRPr="00082DF7">
        <w:rPr>
          <w:rFonts w:ascii="Palatino Linotype" w:hAnsi="Palatino Linotype"/>
        </w:rPr>
        <w:t>Una vez analizado el estado procesal que guarda el expediente, el</w:t>
      </w:r>
      <w:r w:rsidR="000171D8" w:rsidRPr="00082DF7">
        <w:rPr>
          <w:rFonts w:ascii="Palatino Linotype" w:hAnsi="Palatino Linotype"/>
        </w:rPr>
        <w:t xml:space="preserve"> </w:t>
      </w:r>
      <w:r w:rsidR="00385437" w:rsidRPr="008870C2">
        <w:rPr>
          <w:rFonts w:ascii="Palatino Linotype" w:hAnsi="Palatino Linotype"/>
          <w:b/>
          <w:lang w:val="es-419"/>
        </w:rPr>
        <w:t xml:space="preserve">cinco </w:t>
      </w:r>
      <w:r w:rsidR="003D152F" w:rsidRPr="008870C2">
        <w:rPr>
          <w:rFonts w:ascii="Palatino Linotype" w:hAnsi="Palatino Linotype"/>
          <w:b/>
        </w:rPr>
        <w:t>de septiembre</w:t>
      </w:r>
      <w:r w:rsidR="003809EC" w:rsidRPr="008870C2">
        <w:rPr>
          <w:rFonts w:ascii="Palatino Linotype" w:hAnsi="Palatino Linotype"/>
          <w:b/>
        </w:rPr>
        <w:t xml:space="preserve"> de dos mil veintitrés</w:t>
      </w:r>
      <w:r w:rsidR="000171D8" w:rsidRPr="00082DF7">
        <w:rPr>
          <w:rFonts w:ascii="Palatino Linotype" w:hAnsi="Palatino Linotype"/>
        </w:rPr>
        <w:t xml:space="preserve">, </w:t>
      </w:r>
      <w:r w:rsidR="00CE22BE" w:rsidRPr="00082DF7">
        <w:rPr>
          <w:rFonts w:ascii="Palatino Linotype" w:hAnsi="Palatino Linotype"/>
        </w:rPr>
        <w:t>la</w:t>
      </w:r>
      <w:r w:rsidR="00F74502" w:rsidRPr="00082DF7">
        <w:rPr>
          <w:rFonts w:ascii="Palatino Linotype" w:hAnsi="Palatino Linotype"/>
        </w:rPr>
        <w:t xml:space="preserve"> </w:t>
      </w:r>
      <w:r w:rsidR="00C77536" w:rsidRPr="00082DF7">
        <w:rPr>
          <w:rFonts w:ascii="Palatino Linotype" w:hAnsi="Palatino Linotype"/>
          <w:b/>
        </w:rPr>
        <w:t>Comisionada Sharon Cristina Morales Martínez</w:t>
      </w:r>
      <w:r w:rsidR="00C77536" w:rsidRPr="00082DF7">
        <w:rPr>
          <w:rFonts w:ascii="Palatino Linotype" w:hAnsi="Palatino Linotype"/>
          <w:lang w:val="es-419"/>
        </w:rPr>
        <w:t xml:space="preserve"> </w:t>
      </w:r>
      <w:r w:rsidRPr="00082DF7">
        <w:rPr>
          <w:rFonts w:ascii="Palatino Linotype" w:hAnsi="Palatino Linotype"/>
        </w:rPr>
        <w:t>acordó el cierre de instrucción;</w:t>
      </w:r>
      <w:r w:rsidR="00C2778A" w:rsidRPr="00082DF7">
        <w:rPr>
          <w:rFonts w:ascii="Palatino Linotype" w:hAnsi="Palatino Linotype" w:cs="Arial"/>
        </w:rPr>
        <w:t xml:space="preserve"> así como</w:t>
      </w:r>
      <w:r w:rsidRPr="00082DF7">
        <w:rPr>
          <w:rFonts w:ascii="Palatino Linotype" w:hAnsi="Palatino Linotype" w:cs="Arial"/>
        </w:rPr>
        <w:t>,</w:t>
      </w:r>
      <w:r w:rsidR="00C2778A" w:rsidRPr="00082DF7">
        <w:rPr>
          <w:rFonts w:ascii="Palatino Linotype" w:hAnsi="Palatino Linotype" w:cs="Arial"/>
        </w:rPr>
        <w:t xml:space="preserve"> la remisión </w:t>
      </w:r>
      <w:r w:rsidR="008870C2" w:rsidRPr="00082DF7">
        <w:rPr>
          <w:rFonts w:ascii="Palatino Linotype" w:hAnsi="Palatino Linotype" w:cs="Arial"/>
        </w:rPr>
        <w:t>de este</w:t>
      </w:r>
      <w:r w:rsidR="00C2778A" w:rsidRPr="00082DF7">
        <w:rPr>
          <w:rFonts w:ascii="Palatino Linotype" w:hAnsi="Palatino Linotype" w:cs="Arial"/>
        </w:rPr>
        <w:t xml:space="preserve"> a efecto de ser resuelto, de conformidad con lo establecido en el artículo 185 fracciones VI y VIII de la Ley de Transparencia y Acceso a la </w:t>
      </w:r>
      <w:r w:rsidR="00D86297" w:rsidRPr="00082DF7">
        <w:rPr>
          <w:rFonts w:ascii="Palatino Linotype" w:hAnsi="Palatino Linotype" w:cs="Arial"/>
        </w:rPr>
        <w:t>Información Pública</w:t>
      </w:r>
      <w:r w:rsidR="00C2778A" w:rsidRPr="00082DF7">
        <w:rPr>
          <w:rFonts w:ascii="Palatino Linotype" w:hAnsi="Palatino Linotype" w:cs="Arial"/>
        </w:rPr>
        <w:t xml:space="preserve"> del Estado de México y Municipios</w:t>
      </w:r>
      <w:r w:rsidR="008870C2">
        <w:rPr>
          <w:rFonts w:ascii="Palatino Linotype" w:hAnsi="Palatino Linotype" w:cs="Arial"/>
        </w:rPr>
        <w:t>; y,</w:t>
      </w:r>
    </w:p>
    <w:p w14:paraId="15787437" w14:textId="77777777" w:rsidR="00082DF7" w:rsidRDefault="00082DF7" w:rsidP="00082DF7">
      <w:pPr>
        <w:spacing w:before="600" w:after="600" w:line="276" w:lineRule="auto"/>
        <w:jc w:val="center"/>
        <w:rPr>
          <w:rFonts w:ascii="Palatino Linotype" w:hAnsi="Palatino Linotype" w:cs="Arial"/>
          <w:b/>
          <w:bCs/>
          <w:spacing w:val="60"/>
          <w:sz w:val="28"/>
        </w:rPr>
      </w:pPr>
    </w:p>
    <w:p w14:paraId="66D5EBB6" w14:textId="77777777" w:rsidR="00082DF7" w:rsidRDefault="00082DF7" w:rsidP="00082DF7">
      <w:pPr>
        <w:spacing w:before="600" w:after="600" w:line="276" w:lineRule="auto"/>
        <w:jc w:val="center"/>
        <w:rPr>
          <w:rFonts w:ascii="Palatino Linotype" w:hAnsi="Palatino Linotype" w:cs="Arial"/>
          <w:b/>
          <w:bCs/>
          <w:spacing w:val="60"/>
          <w:sz w:val="28"/>
        </w:rPr>
      </w:pPr>
    </w:p>
    <w:p w14:paraId="42E08B7D" w14:textId="490F30F4" w:rsidR="00C25E60" w:rsidRPr="00082DF7" w:rsidRDefault="000171D8" w:rsidP="00082DF7">
      <w:pPr>
        <w:spacing w:before="600" w:after="600" w:line="276" w:lineRule="auto"/>
        <w:jc w:val="center"/>
        <w:rPr>
          <w:rFonts w:ascii="Palatino Linotype" w:hAnsi="Palatino Linotype" w:cs="Arial"/>
          <w:b/>
          <w:bCs/>
          <w:spacing w:val="60"/>
          <w:sz w:val="28"/>
        </w:rPr>
      </w:pPr>
      <w:r w:rsidRPr="00082DF7">
        <w:rPr>
          <w:rFonts w:ascii="Palatino Linotype" w:hAnsi="Palatino Linotype" w:cs="Arial"/>
          <w:b/>
          <w:bCs/>
          <w:spacing w:val="60"/>
          <w:sz w:val="28"/>
        </w:rPr>
        <w:lastRenderedPageBreak/>
        <w:t>CONSIDERANDO</w:t>
      </w:r>
      <w:r w:rsidR="00DC75AB" w:rsidRPr="00082DF7">
        <w:rPr>
          <w:rFonts w:ascii="Palatino Linotype" w:hAnsi="Palatino Linotype" w:cs="Arial"/>
          <w:b/>
          <w:bCs/>
          <w:spacing w:val="60"/>
          <w:sz w:val="28"/>
        </w:rPr>
        <w:t>S</w:t>
      </w:r>
    </w:p>
    <w:p w14:paraId="7F105395" w14:textId="2EDBBF94" w:rsidR="00964F6B" w:rsidRPr="00082DF7" w:rsidRDefault="000171D8" w:rsidP="00082DF7">
      <w:pPr>
        <w:spacing w:before="100" w:beforeAutospacing="1" w:after="100" w:afterAutospacing="1" w:line="360" w:lineRule="auto"/>
        <w:ind w:right="50"/>
        <w:jc w:val="both"/>
        <w:rPr>
          <w:rFonts w:ascii="Palatino Linotype" w:hAnsi="Palatino Linotype"/>
          <w:b/>
          <w:sz w:val="26"/>
          <w:szCs w:val="26"/>
        </w:rPr>
      </w:pPr>
      <w:r w:rsidRPr="00082DF7">
        <w:rPr>
          <w:rFonts w:ascii="Palatino Linotype" w:hAnsi="Palatino Linotype"/>
          <w:b/>
          <w:sz w:val="26"/>
          <w:szCs w:val="26"/>
        </w:rPr>
        <w:t>PRIMERO.</w:t>
      </w:r>
      <w:r w:rsidRPr="00082DF7">
        <w:rPr>
          <w:rFonts w:ascii="Palatino Linotype" w:hAnsi="Palatino Linotype"/>
          <w:sz w:val="26"/>
          <w:szCs w:val="26"/>
        </w:rPr>
        <w:t xml:space="preserve"> </w:t>
      </w:r>
      <w:r w:rsidRPr="00082DF7">
        <w:rPr>
          <w:rFonts w:ascii="Palatino Linotype" w:hAnsi="Palatino Linotype"/>
          <w:b/>
          <w:sz w:val="26"/>
          <w:szCs w:val="26"/>
        </w:rPr>
        <w:t>Competencia</w:t>
      </w:r>
      <w:r w:rsidRPr="00082DF7">
        <w:rPr>
          <w:rFonts w:ascii="Palatino Linotype" w:hAnsi="Palatino Linotype"/>
          <w:sz w:val="26"/>
          <w:szCs w:val="26"/>
        </w:rPr>
        <w:t>.</w:t>
      </w:r>
    </w:p>
    <w:p w14:paraId="35128866" w14:textId="614AAE63" w:rsidR="006773FD" w:rsidRPr="00082DF7" w:rsidRDefault="006773FD" w:rsidP="00082DF7">
      <w:pPr>
        <w:spacing w:before="100" w:beforeAutospacing="1" w:after="100" w:afterAutospacing="1" w:line="360" w:lineRule="auto"/>
        <w:jc w:val="both"/>
        <w:rPr>
          <w:rFonts w:ascii="Palatino Linotype" w:hAnsi="Palatino Linotype"/>
        </w:rPr>
      </w:pPr>
      <w:r w:rsidRPr="00082DF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w:t>
      </w:r>
      <w:bookmarkStart w:id="1" w:name="_Hlk132283567"/>
      <w:r w:rsidRPr="00082DF7">
        <w:rPr>
          <w:rFonts w:ascii="Palatino Linotype" w:hAnsi="Palatino Linotype"/>
        </w:rPr>
        <w:t>9, fracciones I y XXIII, 11</w:t>
      </w:r>
      <w:bookmarkEnd w:id="1"/>
      <w:r w:rsidRPr="00082DF7">
        <w:rPr>
          <w:rFonts w:ascii="Palatino Linotype" w:hAnsi="Palatino Linotype"/>
        </w:rPr>
        <w:t xml:space="preserve"> del Reglamento Interior del Instituto de Transparencia, Acceso a la Información Pública y Protección de Datos Personales del Estado de México y Municipios.</w:t>
      </w:r>
    </w:p>
    <w:p w14:paraId="508C9D22" w14:textId="35439B0C" w:rsidR="004510AB" w:rsidRPr="00082DF7" w:rsidRDefault="00E74792" w:rsidP="00082DF7">
      <w:pPr>
        <w:spacing w:before="100" w:beforeAutospacing="1" w:after="100" w:afterAutospacing="1" w:line="360" w:lineRule="auto"/>
        <w:jc w:val="both"/>
        <w:rPr>
          <w:rFonts w:ascii="Palatino Linotype" w:hAnsi="Palatino Linotype" w:cs="Arial"/>
          <w:b/>
          <w:sz w:val="26"/>
          <w:szCs w:val="26"/>
        </w:rPr>
      </w:pPr>
      <w:r w:rsidRPr="00082DF7">
        <w:rPr>
          <w:rFonts w:ascii="Palatino Linotype" w:hAnsi="Palatino Linotype" w:cs="Arial"/>
          <w:b/>
          <w:sz w:val="26"/>
          <w:szCs w:val="26"/>
        </w:rPr>
        <w:t>SEGUNDO. Interés.</w:t>
      </w:r>
    </w:p>
    <w:p w14:paraId="3F276AF2" w14:textId="37C0949C" w:rsidR="00FA31FE" w:rsidRDefault="000171D8" w:rsidP="00082DF7">
      <w:pPr>
        <w:spacing w:before="100" w:beforeAutospacing="1" w:after="100" w:afterAutospacing="1" w:line="360" w:lineRule="auto"/>
        <w:jc w:val="both"/>
        <w:rPr>
          <w:rFonts w:ascii="Palatino Linotype" w:hAnsi="Palatino Linotype" w:cs="Arial"/>
          <w:lang w:eastAsia="es-MX"/>
        </w:rPr>
      </w:pPr>
      <w:r w:rsidRPr="00082DF7">
        <w:rPr>
          <w:rFonts w:ascii="Palatino Linotype" w:hAnsi="Palatino Linotype" w:cs="Arial"/>
          <w:bCs/>
        </w:rPr>
        <w:t xml:space="preserve">El </w:t>
      </w:r>
      <w:r w:rsidR="00D86297" w:rsidRPr="00082DF7">
        <w:rPr>
          <w:rFonts w:ascii="Palatino Linotype" w:hAnsi="Palatino Linotype" w:cs="Arial"/>
          <w:bCs/>
        </w:rPr>
        <w:t>Recurso Revisión</w:t>
      </w:r>
      <w:r w:rsidRPr="00082DF7">
        <w:rPr>
          <w:rFonts w:ascii="Palatino Linotype" w:hAnsi="Palatino Linotype" w:cs="Arial"/>
          <w:bCs/>
        </w:rPr>
        <w:t xml:space="preserve"> fue interpuesto por parte legítima, en atención a que se presentó por </w:t>
      </w:r>
      <w:r w:rsidR="00AE51C8" w:rsidRPr="00082DF7">
        <w:rPr>
          <w:rFonts w:ascii="Palatino Linotype" w:hAnsi="Palatino Linotype" w:cs="Arial"/>
          <w:b/>
        </w:rPr>
        <w:t>EL</w:t>
      </w:r>
      <w:r w:rsidRPr="00082DF7">
        <w:rPr>
          <w:rFonts w:ascii="Palatino Linotype" w:hAnsi="Palatino Linotype" w:cs="Arial"/>
          <w:b/>
          <w:bCs/>
        </w:rPr>
        <w:t xml:space="preserve"> RECURRENTE,</w:t>
      </w:r>
      <w:r w:rsidRPr="00082DF7">
        <w:rPr>
          <w:rFonts w:ascii="Palatino Linotype" w:hAnsi="Palatino Linotype" w:cs="Arial"/>
          <w:bCs/>
        </w:rPr>
        <w:t xml:space="preserve"> quien es la misma persona que formuló la solicitud de acceso a la </w:t>
      </w:r>
      <w:r w:rsidR="00D86297" w:rsidRPr="00082DF7">
        <w:rPr>
          <w:rFonts w:ascii="Palatino Linotype" w:hAnsi="Palatino Linotype" w:cs="Arial"/>
          <w:bCs/>
        </w:rPr>
        <w:t>Información Pública</w:t>
      </w:r>
      <w:r w:rsidRPr="00082DF7">
        <w:rPr>
          <w:rFonts w:ascii="Palatino Linotype" w:hAnsi="Palatino Linotype" w:cs="Arial"/>
          <w:bCs/>
        </w:rPr>
        <w:t xml:space="preserve"> al </w:t>
      </w:r>
      <w:r w:rsidRPr="00082DF7">
        <w:rPr>
          <w:rFonts w:ascii="Palatino Linotype" w:hAnsi="Palatino Linotype" w:cs="Arial"/>
          <w:b/>
          <w:bCs/>
        </w:rPr>
        <w:t>SUJETO OBLIGADO</w:t>
      </w:r>
      <w:r w:rsidR="005B5043" w:rsidRPr="00082DF7">
        <w:rPr>
          <w:rFonts w:ascii="Palatino Linotype" w:hAnsi="Palatino Linotype" w:cs="Arial"/>
          <w:b/>
          <w:bCs/>
        </w:rPr>
        <w:t xml:space="preserve">, </w:t>
      </w:r>
      <w:r w:rsidR="005B5043" w:rsidRPr="00082DF7">
        <w:rPr>
          <w:rFonts w:ascii="Palatino Linotype" w:hAnsi="Palatino Linotype" w:cs="Arial"/>
          <w:bCs/>
        </w:rPr>
        <w:t xml:space="preserve">pues para ello, es </w:t>
      </w:r>
      <w:r w:rsidR="005B5043" w:rsidRPr="00082DF7">
        <w:rPr>
          <w:rFonts w:ascii="Palatino Linotype" w:hAnsi="Palatino Linotype" w:cs="Arial"/>
          <w:lang w:eastAsia="es-MX"/>
        </w:rPr>
        <w:t xml:space="preserve">necesario que el particular ingrese al </w:t>
      </w:r>
      <w:r w:rsidR="005B5043" w:rsidRPr="00082DF7">
        <w:rPr>
          <w:rFonts w:ascii="Palatino Linotype" w:hAnsi="Palatino Linotype" w:cs="Arial"/>
          <w:b/>
          <w:lang w:eastAsia="es-MX"/>
        </w:rPr>
        <w:t xml:space="preserve">SAIMEX </w:t>
      </w:r>
      <w:r w:rsidR="005B5043" w:rsidRPr="00082DF7">
        <w:rPr>
          <w:rFonts w:ascii="Palatino Linotype" w:hAnsi="Palatino Linotype" w:cs="Arial"/>
          <w:lang w:eastAsia="es-MX"/>
        </w:rPr>
        <w:t>mediante la utilización de su clave de usuario y contraseña.</w:t>
      </w:r>
    </w:p>
    <w:p w14:paraId="7212094C" w14:textId="38FBA6A4" w:rsidR="00082DF7" w:rsidRDefault="00082DF7" w:rsidP="00082DF7">
      <w:pPr>
        <w:spacing w:before="100" w:beforeAutospacing="1" w:after="100" w:afterAutospacing="1" w:line="360" w:lineRule="auto"/>
        <w:jc w:val="both"/>
        <w:rPr>
          <w:rFonts w:ascii="Palatino Linotype" w:hAnsi="Palatino Linotype" w:cs="Arial"/>
          <w:lang w:eastAsia="es-MX"/>
        </w:rPr>
      </w:pPr>
    </w:p>
    <w:p w14:paraId="2934A923" w14:textId="77777777" w:rsidR="00082DF7" w:rsidRPr="00082DF7" w:rsidRDefault="00082DF7" w:rsidP="00082DF7">
      <w:pPr>
        <w:spacing w:before="100" w:beforeAutospacing="1" w:after="100" w:afterAutospacing="1" w:line="360" w:lineRule="auto"/>
        <w:jc w:val="both"/>
        <w:rPr>
          <w:rFonts w:ascii="Palatino Linotype" w:hAnsi="Palatino Linotype" w:cs="Arial"/>
          <w:lang w:eastAsia="es-MX"/>
        </w:rPr>
      </w:pPr>
    </w:p>
    <w:p w14:paraId="73B57685" w14:textId="77777777" w:rsidR="005C250B" w:rsidRPr="00082DF7" w:rsidRDefault="005C250B" w:rsidP="00082DF7">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082DF7">
        <w:rPr>
          <w:rFonts w:ascii="Palatino Linotype" w:hAnsi="Palatino Linotype" w:cs="Arial"/>
          <w:b/>
          <w:sz w:val="26"/>
          <w:szCs w:val="26"/>
        </w:rPr>
        <w:lastRenderedPageBreak/>
        <w:t xml:space="preserve">TERCERO. </w:t>
      </w:r>
      <w:r w:rsidRPr="00082DF7">
        <w:rPr>
          <w:rFonts w:ascii="Palatino Linotype" w:hAnsi="Palatino Linotype" w:cs="Arial"/>
          <w:b/>
          <w:sz w:val="26"/>
          <w:szCs w:val="26"/>
          <w:lang w:val="es-ES"/>
        </w:rPr>
        <w:t xml:space="preserve">Oportunidad. </w:t>
      </w:r>
    </w:p>
    <w:p w14:paraId="4CAF7CD0" w14:textId="77777777" w:rsidR="0028330F" w:rsidRPr="00082DF7" w:rsidRDefault="0028330F" w:rsidP="00082DF7">
      <w:pPr>
        <w:spacing w:before="100" w:beforeAutospacing="1" w:after="100" w:afterAutospacing="1" w:line="360" w:lineRule="auto"/>
        <w:jc w:val="both"/>
        <w:rPr>
          <w:rFonts w:ascii="Palatino Linotype" w:hAnsi="Palatino Linotype" w:cs="Arial"/>
          <w:lang w:val="es-ES"/>
        </w:rPr>
      </w:pPr>
      <w:r w:rsidRPr="00082DF7">
        <w:rPr>
          <w:rFonts w:ascii="Palatino Linotype" w:hAnsi="Palatino Linotype" w:cs="Arial"/>
          <w:lang w:val="es-ES"/>
        </w:rPr>
        <w:t xml:space="preserve">El Recurso de Revisión fue interpuesto dentro del plazo de quince días hábiles, contados a partir del día siguiente al en que </w:t>
      </w:r>
      <w:r w:rsidRPr="00082DF7">
        <w:rPr>
          <w:rFonts w:ascii="Palatino Linotype" w:hAnsi="Palatino Linotype" w:cs="Arial"/>
          <w:b/>
          <w:lang w:val="es-ES"/>
        </w:rPr>
        <w:t>EL RECURRENTE</w:t>
      </w:r>
      <w:r w:rsidRPr="00082DF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082DF7" w:rsidRDefault="0028330F" w:rsidP="00082DF7">
      <w:pPr>
        <w:spacing w:before="100" w:beforeAutospacing="1" w:after="100" w:afterAutospacing="1" w:line="276" w:lineRule="auto"/>
        <w:ind w:left="851" w:right="901"/>
        <w:jc w:val="both"/>
        <w:rPr>
          <w:rFonts w:ascii="Palatino Linotype" w:hAnsi="Palatino Linotype" w:cs="Arial"/>
          <w:i/>
          <w:sz w:val="22"/>
          <w:lang w:val="es-ES"/>
        </w:rPr>
      </w:pPr>
      <w:r w:rsidRPr="00082DF7">
        <w:rPr>
          <w:rFonts w:ascii="Palatino Linotype" w:hAnsi="Palatino Linotype" w:cs="Arial"/>
          <w:b/>
          <w:i/>
          <w:sz w:val="22"/>
          <w:lang w:val="es-ES"/>
        </w:rPr>
        <w:t>“Artículo 178</w:t>
      </w:r>
      <w:r w:rsidRPr="00082DF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082DF7" w:rsidRDefault="0028330F" w:rsidP="00082DF7">
      <w:pPr>
        <w:spacing w:before="100" w:beforeAutospacing="1" w:after="100" w:afterAutospacing="1" w:line="276" w:lineRule="auto"/>
        <w:ind w:left="851" w:right="901"/>
        <w:jc w:val="both"/>
        <w:rPr>
          <w:rFonts w:ascii="Palatino Linotype" w:hAnsi="Palatino Linotype" w:cs="Arial"/>
          <w:i/>
          <w:sz w:val="22"/>
          <w:lang w:val="es-ES"/>
        </w:rPr>
      </w:pPr>
      <w:r w:rsidRPr="00082DF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082DF7" w:rsidRDefault="0028330F" w:rsidP="00082DF7">
      <w:pPr>
        <w:spacing w:before="100" w:beforeAutospacing="1" w:after="100" w:afterAutospacing="1" w:line="276" w:lineRule="auto"/>
        <w:ind w:left="851" w:right="901"/>
        <w:jc w:val="both"/>
        <w:rPr>
          <w:rFonts w:ascii="Palatino Linotype" w:hAnsi="Palatino Linotype" w:cs="Arial"/>
          <w:i/>
          <w:sz w:val="22"/>
          <w:lang w:val="es-ES"/>
        </w:rPr>
      </w:pPr>
      <w:r w:rsidRPr="00082DF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D6025E8" w14:textId="75ED88F7" w:rsidR="000805CA" w:rsidRPr="00082DF7" w:rsidRDefault="0028330F" w:rsidP="00082DF7">
      <w:pPr>
        <w:spacing w:line="360" w:lineRule="auto"/>
        <w:jc w:val="both"/>
        <w:rPr>
          <w:rFonts w:ascii="Palatino Linotype" w:eastAsia="Palatino Linotype" w:hAnsi="Palatino Linotype" w:cs="Palatino Linotype"/>
        </w:rPr>
      </w:pPr>
      <w:r w:rsidRPr="00082DF7">
        <w:rPr>
          <w:rFonts w:ascii="Palatino Linotype" w:hAnsi="Palatino Linotype" w:cs="Arial"/>
          <w:lang w:val="es-ES"/>
        </w:rPr>
        <w:t xml:space="preserve">En esa tesitura, atendiendo a que </w:t>
      </w:r>
      <w:r w:rsidRPr="00082DF7">
        <w:rPr>
          <w:rFonts w:ascii="Palatino Linotype" w:hAnsi="Palatino Linotype" w:cs="Arial"/>
          <w:b/>
          <w:lang w:val="es-ES"/>
        </w:rPr>
        <w:t>EL SUJETO OBLIGADO</w:t>
      </w:r>
      <w:r w:rsidRPr="00082DF7">
        <w:rPr>
          <w:rFonts w:ascii="Palatino Linotype" w:hAnsi="Palatino Linotype" w:cs="Arial"/>
          <w:lang w:val="es-ES"/>
        </w:rPr>
        <w:t xml:space="preserve"> notificó la respuesta a la solicitud de Acceso a la Información Pública el </w:t>
      </w:r>
      <w:r w:rsidR="00FA31FE" w:rsidRPr="00082DF7">
        <w:rPr>
          <w:rFonts w:ascii="Palatino Linotype" w:hAnsi="Palatino Linotype" w:cs="Arial"/>
          <w:b/>
          <w:lang w:val="es-ES"/>
        </w:rPr>
        <w:t>veinticuatro de marzo de dos mil veintitrés</w:t>
      </w:r>
      <w:r w:rsidRPr="00082DF7">
        <w:rPr>
          <w:rFonts w:ascii="Palatino Linotype" w:hAnsi="Palatino Linotype" w:cs="Arial"/>
          <w:lang w:val="es-ES"/>
        </w:rPr>
        <w:t>, así, el plazo de quince días hábiles que el artículo 178 de la Ley de la materia otorga al</w:t>
      </w:r>
      <w:r w:rsidR="00B8750B">
        <w:rPr>
          <w:rFonts w:ascii="Palatino Linotype" w:hAnsi="Palatino Linotype" w:cs="Arial"/>
          <w:lang w:val="es-ES"/>
        </w:rPr>
        <w:t xml:space="preserve"> </w:t>
      </w:r>
      <w:r w:rsidRPr="00082DF7">
        <w:rPr>
          <w:rFonts w:ascii="Palatino Linotype" w:hAnsi="Palatino Linotype" w:cs="Arial"/>
          <w:lang w:val="es-ES"/>
        </w:rPr>
        <w:t xml:space="preserve">hoy </w:t>
      </w:r>
      <w:r w:rsidRPr="00082DF7">
        <w:rPr>
          <w:rFonts w:ascii="Palatino Linotype" w:hAnsi="Palatino Linotype" w:cs="Arial"/>
          <w:b/>
          <w:lang w:val="es-ES"/>
        </w:rPr>
        <w:t>RECURRENTE</w:t>
      </w:r>
      <w:r w:rsidRPr="00082DF7">
        <w:rPr>
          <w:rFonts w:ascii="Palatino Linotype" w:hAnsi="Palatino Linotype" w:cs="Arial"/>
          <w:lang w:val="es-ES"/>
        </w:rPr>
        <w:t xml:space="preserve"> para presentar el respectivo Recurso de Revisión, transcurrió del </w:t>
      </w:r>
      <w:r w:rsidR="00FA31FE" w:rsidRPr="00082DF7">
        <w:rPr>
          <w:rFonts w:ascii="Palatino Linotype" w:hAnsi="Palatino Linotype" w:cs="Arial"/>
          <w:b/>
          <w:lang w:val="es-ES"/>
        </w:rPr>
        <w:t xml:space="preserve">veintisiete de marzo al </w:t>
      </w:r>
      <w:r w:rsidR="00F0791D" w:rsidRPr="00082DF7">
        <w:rPr>
          <w:rFonts w:ascii="Palatino Linotype" w:hAnsi="Palatino Linotype" w:cs="Arial"/>
          <w:b/>
          <w:lang w:val="es-ES"/>
        </w:rPr>
        <w:t>veintiuno de abril de dos mil veintitrés</w:t>
      </w:r>
      <w:r w:rsidRPr="00082DF7">
        <w:rPr>
          <w:rFonts w:ascii="Palatino Linotype" w:hAnsi="Palatino Linotype" w:cs="Arial"/>
          <w:lang w:val="es-ES"/>
        </w:rPr>
        <w:t>, sin contemplar en el cómputo los días</w:t>
      </w:r>
      <w:r w:rsidR="00B24EC0" w:rsidRPr="00082DF7">
        <w:rPr>
          <w:rFonts w:ascii="Palatino Linotype" w:hAnsi="Palatino Linotype" w:cs="Arial"/>
          <w:lang w:val="es-ES"/>
        </w:rPr>
        <w:t xml:space="preserve"> </w:t>
      </w:r>
      <w:r w:rsidR="000805CA" w:rsidRPr="00082DF7">
        <w:rPr>
          <w:rFonts w:ascii="Palatino Linotype" w:hAnsi="Palatino Linotype" w:cs="Arial"/>
          <w:lang w:val="es-ES"/>
        </w:rPr>
        <w:t>uno, dos, ocho, nueve, quince, dieciséis de abril de dos mil veintitrés</w:t>
      </w:r>
      <w:r w:rsidR="004137C1" w:rsidRPr="00082DF7">
        <w:rPr>
          <w:rFonts w:ascii="Palatino Linotype" w:hAnsi="Palatino Linotype" w:cs="Arial"/>
          <w:lang w:val="es-ES"/>
        </w:rPr>
        <w:t xml:space="preserve">, </w:t>
      </w:r>
      <w:r w:rsidR="002E0907" w:rsidRPr="00082DF7">
        <w:rPr>
          <w:rFonts w:ascii="Palatino Linotype" w:hAnsi="Palatino Linotype" w:cs="Arial"/>
          <w:lang w:val="es-ES"/>
        </w:rPr>
        <w:t xml:space="preserve">por </w:t>
      </w:r>
      <w:r w:rsidRPr="00082DF7">
        <w:rPr>
          <w:rFonts w:ascii="Palatino Linotype" w:hAnsi="Palatino Linotype" w:cs="Arial"/>
          <w:lang w:val="es-ES"/>
        </w:rPr>
        <w:t xml:space="preserve">corresponder a sábados y domingos, </w:t>
      </w:r>
      <w:r w:rsidR="000805CA" w:rsidRPr="00082DF7">
        <w:rPr>
          <w:rFonts w:ascii="Palatino Linotype" w:eastAsia="Palatino Linotype" w:hAnsi="Palatino Linotype" w:cs="Palatino Linotype"/>
        </w:rPr>
        <w:t xml:space="preserve">considerados como días inhábiles, </w:t>
      </w:r>
      <w:r w:rsidR="00385437" w:rsidRPr="00082DF7">
        <w:rPr>
          <w:rFonts w:ascii="Palatino Linotype" w:eastAsia="Palatino Linotype" w:hAnsi="Palatino Linotype" w:cs="Palatino Linotype"/>
        </w:rPr>
        <w:t>así</w:t>
      </w:r>
      <w:r w:rsidR="000805CA" w:rsidRPr="00082DF7">
        <w:rPr>
          <w:rFonts w:ascii="Palatino Linotype" w:eastAsia="Palatino Linotype" w:hAnsi="Palatino Linotype" w:cs="Palatino Linotype"/>
        </w:rPr>
        <w:t xml:space="preserve"> como del tres al siete de abril de la presente anualidad por corresponder </w:t>
      </w:r>
      <w:r w:rsidR="000805CA" w:rsidRPr="00082DF7">
        <w:rPr>
          <w:rFonts w:ascii="Palatino Linotype" w:eastAsia="Palatino Linotype" w:hAnsi="Palatino Linotype" w:cs="Palatino Linotype"/>
        </w:rPr>
        <w:lastRenderedPageBreak/>
        <w:t>al primer periodo vacacional,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p>
    <w:p w14:paraId="1C9B3855" w14:textId="77777777" w:rsidR="000805CA" w:rsidRPr="00082DF7" w:rsidRDefault="000805CA" w:rsidP="00082DF7">
      <w:pPr>
        <w:spacing w:line="360" w:lineRule="auto"/>
        <w:jc w:val="both"/>
        <w:rPr>
          <w:rFonts w:ascii="Palatino Linotype" w:eastAsia="Palatino Linotype" w:hAnsi="Palatino Linotype" w:cs="Palatino Linotype"/>
        </w:rPr>
      </w:pPr>
    </w:p>
    <w:p w14:paraId="09CCE2E2" w14:textId="17F24A85" w:rsidR="000805CA" w:rsidRPr="00082DF7" w:rsidRDefault="000805CA" w:rsidP="00082DF7">
      <w:pPr>
        <w:spacing w:line="360" w:lineRule="auto"/>
        <w:jc w:val="both"/>
        <w:rPr>
          <w:rFonts w:ascii="Palatino Linotype" w:hAnsi="Palatino Linotype" w:cs="Arial"/>
          <w:lang w:val="es-ES"/>
        </w:rPr>
      </w:pPr>
      <w:r w:rsidRPr="00082DF7">
        <w:rPr>
          <w:rFonts w:ascii="Palatino Linotype" w:eastAsia="Palatino Linotype" w:hAnsi="Palatino Linotype" w:cs="Palatino Linotype"/>
        </w:rPr>
        <w:t xml:space="preserve">En ese tenor, si el Recurso de Revisión que nos ocupa, se presentó el </w:t>
      </w:r>
      <w:r w:rsidRPr="00082DF7">
        <w:rPr>
          <w:rFonts w:ascii="Palatino Linotype" w:eastAsia="Palatino Linotype" w:hAnsi="Palatino Linotype" w:cs="Palatino Linotype"/>
          <w:b/>
        </w:rPr>
        <w:t>nueve de abril de dos mil veintitrés</w:t>
      </w:r>
      <w:r w:rsidR="00167C26" w:rsidRPr="00082DF7">
        <w:rPr>
          <w:rFonts w:ascii="Palatino Linotype" w:eastAsia="Palatino Linotype" w:hAnsi="Palatino Linotype" w:cs="Palatino Linotype"/>
          <w:b/>
        </w:rPr>
        <w:t>,</w:t>
      </w:r>
      <w:r w:rsidRPr="00082DF7">
        <w:rPr>
          <w:rFonts w:ascii="Palatino Linotype" w:eastAsia="Palatino Linotype" w:hAnsi="Palatino Linotype" w:cs="Palatino Linotype"/>
          <w:b/>
        </w:rPr>
        <w:t xml:space="preserve"> </w:t>
      </w:r>
      <w:r w:rsidRPr="00082DF7">
        <w:rPr>
          <w:rFonts w:ascii="Palatino Linotype" w:eastAsia="Palatino Linotype" w:hAnsi="Palatino Linotype" w:cs="Palatino Linotype"/>
        </w:rPr>
        <w:t>éste se encuentra dentro del margen temporal previsto en el citado precepto legal y, por tanto, se considera oportuno.</w:t>
      </w:r>
    </w:p>
    <w:p w14:paraId="7D9AD1FD" w14:textId="77777777" w:rsidR="00167C26" w:rsidRPr="00082DF7" w:rsidRDefault="00167C26" w:rsidP="00082DF7">
      <w:pPr>
        <w:spacing w:line="360" w:lineRule="auto"/>
        <w:jc w:val="both"/>
        <w:rPr>
          <w:rFonts w:ascii="Palatino Linotype" w:hAnsi="Palatino Linotype" w:cs="Arial"/>
          <w:b/>
          <w:sz w:val="26"/>
          <w:szCs w:val="26"/>
        </w:rPr>
      </w:pPr>
    </w:p>
    <w:p w14:paraId="71D326AF" w14:textId="7220BF84" w:rsidR="005C250B" w:rsidRPr="00082DF7" w:rsidRDefault="005C250B" w:rsidP="00082DF7">
      <w:pPr>
        <w:spacing w:line="360" w:lineRule="auto"/>
        <w:jc w:val="both"/>
        <w:rPr>
          <w:rFonts w:ascii="Palatino Linotype" w:hAnsi="Palatino Linotype"/>
          <w:b/>
          <w:sz w:val="26"/>
          <w:szCs w:val="26"/>
        </w:rPr>
      </w:pPr>
      <w:r w:rsidRPr="00082DF7">
        <w:rPr>
          <w:rFonts w:ascii="Palatino Linotype" w:hAnsi="Palatino Linotype" w:cs="Arial"/>
          <w:b/>
          <w:sz w:val="26"/>
          <w:szCs w:val="26"/>
        </w:rPr>
        <w:t>CUARTO</w:t>
      </w:r>
      <w:r w:rsidR="0030772C" w:rsidRPr="00082DF7">
        <w:rPr>
          <w:rFonts w:ascii="Palatino Linotype" w:hAnsi="Palatino Linotype"/>
          <w:b/>
          <w:sz w:val="26"/>
          <w:szCs w:val="26"/>
        </w:rPr>
        <w:t>. Procedibilidad.</w:t>
      </w:r>
    </w:p>
    <w:p w14:paraId="6C532B58" w14:textId="77777777" w:rsidR="003809EC" w:rsidRPr="00082DF7" w:rsidRDefault="003809EC" w:rsidP="00082DF7">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082DF7">
        <w:rPr>
          <w:rFonts w:ascii="Palatino Linotype" w:hAnsi="Palatino Linotype" w:cs="Arial"/>
          <w:lang w:val="es-ES"/>
        </w:rPr>
        <w:t xml:space="preserve">Este Órgano Garante considera importante precisar que conforme al artículo 180, fracción II, último párrafo de la </w:t>
      </w:r>
      <w:r w:rsidRPr="00082DF7">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4DB2C9B3" w14:textId="77777777" w:rsidR="003809EC" w:rsidRPr="00082DF7" w:rsidRDefault="003809EC" w:rsidP="00082DF7">
      <w:pPr>
        <w:tabs>
          <w:tab w:val="left" w:pos="851"/>
        </w:tabs>
        <w:spacing w:before="100" w:beforeAutospacing="1" w:after="100" w:afterAutospacing="1"/>
        <w:ind w:left="851" w:right="902"/>
        <w:jc w:val="both"/>
        <w:rPr>
          <w:rFonts w:ascii="Palatino Linotype" w:hAnsi="Palatino Linotype"/>
          <w:b/>
          <w:i/>
          <w:sz w:val="22"/>
          <w:szCs w:val="22"/>
          <w:lang w:val="es-ES"/>
        </w:rPr>
      </w:pPr>
      <w:r w:rsidRPr="00082DF7">
        <w:rPr>
          <w:rFonts w:ascii="Palatino Linotype" w:hAnsi="Palatino Linotype"/>
          <w:b/>
          <w:i/>
          <w:sz w:val="22"/>
          <w:szCs w:val="22"/>
          <w:lang w:val="es-ES"/>
        </w:rPr>
        <w:t xml:space="preserve">“Artículo 180. </w:t>
      </w:r>
      <w:r w:rsidRPr="00082DF7">
        <w:rPr>
          <w:rFonts w:ascii="Palatino Linotype" w:hAnsi="Palatino Linotype"/>
          <w:i/>
          <w:sz w:val="22"/>
          <w:szCs w:val="22"/>
          <w:lang w:val="es-ES"/>
        </w:rPr>
        <w:t xml:space="preserve">El </w:t>
      </w:r>
      <w:r w:rsidRPr="00082DF7">
        <w:rPr>
          <w:rFonts w:ascii="Palatino Linotype" w:hAnsi="Palatino Linotype" w:cs="Arial"/>
          <w:i/>
          <w:sz w:val="22"/>
          <w:szCs w:val="22"/>
          <w:lang w:val="es-ES"/>
        </w:rPr>
        <w:t>Recurso de Revisión</w:t>
      </w:r>
      <w:r w:rsidRPr="00082DF7">
        <w:rPr>
          <w:rFonts w:ascii="Palatino Linotype" w:hAnsi="Palatino Linotype"/>
          <w:i/>
          <w:sz w:val="22"/>
          <w:szCs w:val="22"/>
          <w:lang w:val="es-ES"/>
        </w:rPr>
        <w:t xml:space="preserve"> contendrá:</w:t>
      </w:r>
      <w:r w:rsidRPr="00082DF7">
        <w:rPr>
          <w:rFonts w:ascii="Palatino Linotype" w:hAnsi="Palatino Linotype"/>
          <w:b/>
          <w:i/>
          <w:sz w:val="22"/>
          <w:szCs w:val="22"/>
          <w:lang w:val="es-ES"/>
        </w:rPr>
        <w:t xml:space="preserve"> </w:t>
      </w:r>
    </w:p>
    <w:p w14:paraId="5EF0C63F" w14:textId="77777777" w:rsidR="003809EC" w:rsidRPr="00082DF7" w:rsidRDefault="003809EC" w:rsidP="00082DF7">
      <w:pPr>
        <w:tabs>
          <w:tab w:val="left" w:pos="851"/>
        </w:tabs>
        <w:spacing w:before="100" w:beforeAutospacing="1" w:after="100" w:afterAutospacing="1"/>
        <w:ind w:left="851" w:right="902"/>
        <w:jc w:val="both"/>
        <w:rPr>
          <w:rFonts w:ascii="Palatino Linotype" w:hAnsi="Palatino Linotype"/>
          <w:b/>
          <w:i/>
          <w:sz w:val="22"/>
          <w:szCs w:val="22"/>
          <w:lang w:val="es-ES"/>
        </w:rPr>
      </w:pPr>
      <w:r w:rsidRPr="00082DF7">
        <w:rPr>
          <w:rFonts w:ascii="Palatino Linotype" w:hAnsi="Palatino Linotype"/>
          <w:b/>
          <w:i/>
          <w:sz w:val="22"/>
          <w:szCs w:val="22"/>
          <w:lang w:val="es-ES"/>
        </w:rPr>
        <w:t>…</w:t>
      </w:r>
    </w:p>
    <w:p w14:paraId="55F24025" w14:textId="77777777" w:rsidR="003809EC" w:rsidRPr="00082DF7" w:rsidRDefault="003809EC" w:rsidP="00082DF7">
      <w:pPr>
        <w:tabs>
          <w:tab w:val="left" w:pos="851"/>
        </w:tabs>
        <w:spacing w:before="100" w:beforeAutospacing="1" w:after="100" w:afterAutospacing="1"/>
        <w:ind w:left="851" w:right="902"/>
        <w:jc w:val="both"/>
        <w:rPr>
          <w:rFonts w:ascii="Palatino Linotype" w:hAnsi="Palatino Linotype"/>
          <w:i/>
          <w:sz w:val="22"/>
          <w:szCs w:val="22"/>
          <w:lang w:val="es-ES"/>
        </w:rPr>
      </w:pPr>
      <w:r w:rsidRPr="00082DF7">
        <w:rPr>
          <w:rFonts w:ascii="Palatino Linotype" w:hAnsi="Palatino Linotype"/>
          <w:b/>
          <w:i/>
          <w:sz w:val="22"/>
          <w:szCs w:val="22"/>
          <w:lang w:val="es-ES"/>
        </w:rPr>
        <w:t xml:space="preserve">II. El nombre del solicitante </w:t>
      </w:r>
      <w:r w:rsidRPr="00082DF7">
        <w:rPr>
          <w:rFonts w:ascii="Palatino Linotype" w:hAnsi="Palatino Linotype" w:cs="Arial"/>
          <w:b/>
          <w:i/>
          <w:sz w:val="22"/>
          <w:szCs w:val="22"/>
          <w:lang w:val="es-ES" w:eastAsia="es-MX"/>
        </w:rPr>
        <w:t>que</w:t>
      </w:r>
      <w:r w:rsidRPr="00082DF7">
        <w:rPr>
          <w:rFonts w:ascii="Palatino Linotype" w:hAnsi="Palatino Linotype"/>
          <w:b/>
          <w:i/>
          <w:sz w:val="22"/>
          <w:szCs w:val="22"/>
          <w:lang w:val="es-ES"/>
        </w:rPr>
        <w:t xml:space="preserve"> recurre </w:t>
      </w:r>
      <w:r w:rsidRPr="00082DF7">
        <w:rPr>
          <w:rFonts w:ascii="Palatino Linotype" w:hAnsi="Palatino Linotype"/>
          <w:i/>
          <w:sz w:val="22"/>
          <w:szCs w:val="22"/>
          <w:lang w:val="es-ES"/>
        </w:rPr>
        <w:t>o de su representante y, en su caso, …</w:t>
      </w:r>
    </w:p>
    <w:p w14:paraId="49939C70" w14:textId="77777777" w:rsidR="003809EC" w:rsidRPr="00082DF7" w:rsidRDefault="003809EC" w:rsidP="00082DF7">
      <w:pPr>
        <w:tabs>
          <w:tab w:val="left" w:pos="851"/>
        </w:tabs>
        <w:spacing w:before="100" w:beforeAutospacing="1" w:after="100" w:afterAutospacing="1"/>
        <w:ind w:left="851" w:right="902"/>
        <w:jc w:val="both"/>
        <w:rPr>
          <w:rFonts w:ascii="Palatino Linotype" w:hAnsi="Palatino Linotype"/>
          <w:b/>
          <w:i/>
          <w:sz w:val="22"/>
          <w:szCs w:val="22"/>
          <w:lang w:val="es-ES"/>
        </w:rPr>
      </w:pPr>
      <w:r w:rsidRPr="00082DF7">
        <w:rPr>
          <w:rFonts w:ascii="Palatino Linotype" w:hAnsi="Palatino Linotype"/>
          <w:b/>
          <w:i/>
          <w:sz w:val="22"/>
          <w:szCs w:val="22"/>
          <w:lang w:val="es-ES"/>
        </w:rPr>
        <w:t xml:space="preserve">En caso de </w:t>
      </w:r>
      <w:r w:rsidRPr="00082DF7">
        <w:rPr>
          <w:rFonts w:ascii="Palatino Linotype" w:hAnsi="Palatino Linotype" w:cs="Arial"/>
          <w:b/>
          <w:i/>
          <w:sz w:val="22"/>
          <w:szCs w:val="22"/>
          <w:lang w:val="es-ES" w:eastAsia="es-MX"/>
        </w:rPr>
        <w:t>que</w:t>
      </w:r>
      <w:r w:rsidRPr="00082DF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82DF7">
        <w:rPr>
          <w:rFonts w:ascii="Palatino Linotype" w:hAnsi="Palatino Linotype"/>
          <w:i/>
          <w:sz w:val="22"/>
          <w:szCs w:val="22"/>
          <w:lang w:val="es-ES"/>
        </w:rPr>
        <w:t>, IV, VII y VIII.</w:t>
      </w:r>
      <w:r w:rsidRPr="00082DF7">
        <w:rPr>
          <w:rFonts w:ascii="Palatino Linotype" w:hAnsi="Palatino Linotype"/>
          <w:b/>
          <w:i/>
          <w:sz w:val="22"/>
          <w:szCs w:val="22"/>
          <w:lang w:val="es-ES"/>
        </w:rPr>
        <w:t>”</w:t>
      </w:r>
    </w:p>
    <w:p w14:paraId="3EE55C17" w14:textId="77777777" w:rsidR="003809EC" w:rsidRPr="00082DF7" w:rsidRDefault="003809EC" w:rsidP="00082DF7">
      <w:pPr>
        <w:tabs>
          <w:tab w:val="left" w:pos="851"/>
        </w:tabs>
        <w:spacing w:before="100" w:beforeAutospacing="1" w:after="100" w:afterAutospacing="1"/>
        <w:ind w:left="851" w:right="902"/>
        <w:jc w:val="both"/>
        <w:rPr>
          <w:rFonts w:ascii="Palatino Linotype" w:hAnsi="Palatino Linotype"/>
          <w:i/>
          <w:sz w:val="22"/>
          <w:szCs w:val="22"/>
          <w:lang w:val="es-ES"/>
        </w:rPr>
      </w:pPr>
      <w:r w:rsidRPr="00082DF7">
        <w:rPr>
          <w:rFonts w:ascii="Palatino Linotype" w:hAnsi="Palatino Linotype"/>
          <w:i/>
          <w:sz w:val="22"/>
          <w:szCs w:val="22"/>
          <w:lang w:val="es-ES"/>
        </w:rPr>
        <w:t>(Énfasis añadido)</w:t>
      </w:r>
    </w:p>
    <w:p w14:paraId="000AAB50" w14:textId="77777777" w:rsidR="003809EC" w:rsidRPr="00082DF7" w:rsidRDefault="003809EC" w:rsidP="00082DF7">
      <w:pPr>
        <w:spacing w:before="100" w:beforeAutospacing="1" w:after="100" w:afterAutospacing="1" w:line="360" w:lineRule="auto"/>
        <w:jc w:val="both"/>
        <w:rPr>
          <w:rFonts w:ascii="Palatino Linotype" w:hAnsi="Palatino Linotype"/>
          <w:lang w:val="es-ES"/>
        </w:rPr>
      </w:pPr>
      <w:r w:rsidRPr="00082DF7">
        <w:rPr>
          <w:rFonts w:ascii="Palatino Linotype" w:hAnsi="Palatino Linotype"/>
          <w:lang w:val="es-ES"/>
        </w:rPr>
        <w:t xml:space="preserve">Por lo que, derivado que el Recurso de Revisión materia del presente asunto, se interpuso de manera electrónica, no es necesario que contenga determinados </w:t>
      </w:r>
      <w:r w:rsidRPr="00082DF7">
        <w:rPr>
          <w:rFonts w:ascii="Palatino Linotype" w:hAnsi="Palatino Linotype"/>
          <w:lang w:val="es-ES"/>
        </w:rPr>
        <w:lastRenderedPageBreak/>
        <w:t xml:space="preserve">requisitos, entre ellos, el nombre del </w:t>
      </w:r>
      <w:r w:rsidRPr="00082DF7">
        <w:rPr>
          <w:rFonts w:ascii="Palatino Linotype" w:hAnsi="Palatino Linotype" w:cs="Arial"/>
          <w:b/>
          <w:lang w:val="es-ES"/>
        </w:rPr>
        <w:t>RECURRENTE;</w:t>
      </w:r>
      <w:r w:rsidRPr="00082DF7">
        <w:rPr>
          <w:rFonts w:ascii="Palatino Linotype" w:hAnsi="Palatino Linotype"/>
          <w:lang w:val="es-ES"/>
        </w:rPr>
        <w:t xml:space="preserve"> por lo que, en el presente caso, al haber sido presentado el Recurso de Revisión vía </w:t>
      </w:r>
      <w:r w:rsidRPr="00082DF7">
        <w:rPr>
          <w:rFonts w:ascii="Palatino Linotype" w:hAnsi="Palatino Linotype"/>
          <w:b/>
          <w:lang w:val="es-ES"/>
        </w:rPr>
        <w:t>SAIMEX</w:t>
      </w:r>
      <w:r w:rsidRPr="00082DF7">
        <w:rPr>
          <w:rFonts w:ascii="Palatino Linotype" w:hAnsi="Palatino Linotype"/>
          <w:lang w:val="es-ES"/>
        </w:rPr>
        <w:t>, dicho requisito resulta innecesario.</w:t>
      </w:r>
    </w:p>
    <w:p w14:paraId="345ABE15" w14:textId="77777777" w:rsidR="003809EC" w:rsidRPr="00082DF7" w:rsidRDefault="003809EC" w:rsidP="00082DF7">
      <w:pPr>
        <w:spacing w:before="100" w:beforeAutospacing="1" w:after="100" w:afterAutospacing="1" w:line="360" w:lineRule="auto"/>
        <w:jc w:val="both"/>
        <w:rPr>
          <w:rFonts w:ascii="Palatino Linotype" w:hAnsi="Palatino Linotype"/>
          <w:lang w:val="es-ES"/>
        </w:rPr>
      </w:pPr>
      <w:r w:rsidRPr="00082DF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3AF0F1" w14:textId="77777777" w:rsidR="003809EC" w:rsidRPr="00082DF7" w:rsidRDefault="003809EC" w:rsidP="00082DF7">
      <w:pPr>
        <w:spacing w:before="100" w:beforeAutospacing="1" w:after="100" w:afterAutospacing="1" w:line="360" w:lineRule="auto"/>
        <w:jc w:val="both"/>
        <w:rPr>
          <w:rFonts w:ascii="Palatino Linotype" w:hAnsi="Palatino Linotype"/>
          <w:lang w:val="es-ES"/>
        </w:rPr>
      </w:pPr>
      <w:r w:rsidRPr="00082DF7">
        <w:rPr>
          <w:rFonts w:ascii="Palatino Linotype" w:hAnsi="Palatino Linotype"/>
          <w:lang w:val="es-ES"/>
        </w:rPr>
        <w:t xml:space="preserve">Asimismo, se estima que el requisito relativo al nombre del </w:t>
      </w:r>
      <w:r w:rsidRPr="00082DF7">
        <w:rPr>
          <w:rFonts w:ascii="Palatino Linotype" w:hAnsi="Palatino Linotype" w:cs="Arial"/>
          <w:b/>
          <w:lang w:val="es-ES"/>
        </w:rPr>
        <w:t>RECURRENTE</w:t>
      </w:r>
      <w:r w:rsidRPr="00082DF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082DF7">
        <w:rPr>
          <w:rFonts w:ascii="Palatino Linotype" w:hAnsi="Palatino Linotype" w:cs="Arial"/>
          <w:b/>
          <w:lang w:val="es-ES"/>
        </w:rPr>
        <w:t>EL RECURRENTE</w:t>
      </w:r>
      <w:r w:rsidRPr="00082DF7">
        <w:rPr>
          <w:rFonts w:ascii="Palatino Linotype" w:hAnsi="Palatino Linotype"/>
          <w:lang w:val="es-ES"/>
        </w:rPr>
        <w:t xml:space="preserve"> es la misma persona que realizó la solicitud de acceso a la Información Pública que ahora se impugna.</w:t>
      </w:r>
    </w:p>
    <w:p w14:paraId="283A0F57" w14:textId="77777777" w:rsidR="003809EC" w:rsidRPr="00082DF7" w:rsidRDefault="003809EC" w:rsidP="00082DF7">
      <w:pPr>
        <w:spacing w:before="100" w:beforeAutospacing="1" w:after="100" w:afterAutospacing="1" w:line="360" w:lineRule="auto"/>
        <w:jc w:val="both"/>
        <w:rPr>
          <w:rFonts w:ascii="Palatino Linotype" w:hAnsi="Palatino Linotype"/>
          <w:lang w:val="es-ES"/>
        </w:rPr>
      </w:pPr>
      <w:r w:rsidRPr="00082DF7">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082DF7">
        <w:rPr>
          <w:rFonts w:ascii="Palatino Linotype" w:hAnsi="Palatino Linotype"/>
        </w:rPr>
        <w:t>Constitución Política de los Estados Unidos Mexicanos</w:t>
      </w:r>
      <w:r w:rsidRPr="00082DF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23B96A52" w:rsidR="005B5043" w:rsidRPr="00082DF7" w:rsidRDefault="000171D8" w:rsidP="00082DF7">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082DF7">
        <w:rPr>
          <w:rFonts w:ascii="Palatino Linotype" w:hAnsi="Palatino Linotype"/>
          <w:b/>
          <w:sz w:val="26"/>
          <w:szCs w:val="26"/>
          <w:lang w:eastAsia="es-MX"/>
        </w:rPr>
        <w:t>QUINTO</w:t>
      </w:r>
      <w:r w:rsidRPr="00082DF7">
        <w:rPr>
          <w:rFonts w:ascii="Palatino Linotype" w:hAnsi="Palatino Linotype" w:cs="Arial"/>
          <w:b/>
          <w:sz w:val="26"/>
          <w:szCs w:val="26"/>
          <w:lang w:eastAsia="es-MX"/>
        </w:rPr>
        <w:t xml:space="preserve">. </w:t>
      </w:r>
      <w:r w:rsidRPr="00082DF7">
        <w:rPr>
          <w:rFonts w:ascii="Palatino Linotype" w:hAnsi="Palatino Linotype" w:cs="Arial"/>
          <w:b/>
          <w:sz w:val="26"/>
          <w:szCs w:val="26"/>
          <w:lang w:val="es-ES" w:eastAsia="es-MX"/>
        </w:rPr>
        <w:t>Estudio y resolución del asunto.</w:t>
      </w:r>
    </w:p>
    <w:p w14:paraId="0A8454C3" w14:textId="77777777" w:rsidR="00B66FBF" w:rsidRPr="00082DF7" w:rsidRDefault="00B66FBF" w:rsidP="00082DF7">
      <w:pPr>
        <w:spacing w:before="100" w:beforeAutospacing="1" w:after="100" w:afterAutospacing="1" w:line="360" w:lineRule="auto"/>
        <w:jc w:val="both"/>
        <w:rPr>
          <w:rFonts w:ascii="Palatino Linotype" w:hAnsi="Palatino Linotype" w:cs="Arial"/>
        </w:rPr>
      </w:pPr>
      <w:r w:rsidRPr="00082DF7">
        <w:rPr>
          <w:rFonts w:ascii="Palatino Linotype" w:hAnsi="Palatino Linotype" w:cs="Arial"/>
        </w:rPr>
        <w:t xml:space="preserve">Una vez determinada la vía sobre la que versará el presente recurso, y previa revisión del expediente electrónico formado en </w:t>
      </w:r>
      <w:r w:rsidRPr="00082DF7">
        <w:rPr>
          <w:rFonts w:ascii="Palatino Linotype" w:hAnsi="Palatino Linotype" w:cs="Arial"/>
          <w:b/>
        </w:rPr>
        <w:t>EL SAIMEX</w:t>
      </w:r>
      <w:r w:rsidRPr="00082DF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082DF7">
        <w:rPr>
          <w:rFonts w:ascii="Palatino Linotype" w:hAnsi="Palatino Linotype"/>
        </w:rPr>
        <w:t>Ley de Transparencia y Acceso a la Información Pública del Estado de México y Municipios</w:t>
      </w:r>
      <w:r w:rsidRPr="00082DF7">
        <w:rPr>
          <w:rFonts w:ascii="Palatino Linotype" w:hAnsi="Palatino Linotype" w:cs="Arial"/>
        </w:rPr>
        <w:t>.</w:t>
      </w:r>
    </w:p>
    <w:p w14:paraId="517F4E05" w14:textId="77777777" w:rsidR="00B66FBF" w:rsidRPr="00082DF7" w:rsidRDefault="00B66FBF" w:rsidP="00082DF7">
      <w:pPr>
        <w:spacing w:line="360" w:lineRule="auto"/>
        <w:jc w:val="both"/>
        <w:rPr>
          <w:rFonts w:ascii="Palatino Linotype" w:eastAsiaTheme="minorEastAsia" w:hAnsi="Palatino Linotype" w:cs="Arial"/>
        </w:rPr>
      </w:pPr>
      <w:r w:rsidRPr="00082DF7">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082DF7">
        <w:rPr>
          <w:rFonts w:ascii="Palatino Linotype" w:eastAsiaTheme="minorEastAsia" w:hAnsi="Palatino Linotype" w:cs="Arial"/>
          <w:b/>
          <w:bCs/>
          <w:lang w:val="es-ES_tradnl"/>
        </w:rPr>
        <w:t>SAIMEX</w:t>
      </w:r>
      <w:r w:rsidRPr="00082DF7">
        <w:rPr>
          <w:rFonts w:ascii="Palatino Linotype" w:eastAsiaTheme="minorEastAsia" w:hAnsi="Palatino Linotype" w:cs="Arial"/>
        </w:rPr>
        <w:t xml:space="preserve">, es preciso señalar que </w:t>
      </w:r>
      <w:r w:rsidRPr="00082DF7">
        <w:rPr>
          <w:rFonts w:ascii="Palatino Linotype" w:eastAsiaTheme="minorEastAsia" w:hAnsi="Palatino Linotype" w:cs="Arial"/>
          <w:b/>
        </w:rPr>
        <w:t>EL RECURRENTE</w:t>
      </w:r>
      <w:r w:rsidRPr="00082DF7">
        <w:rPr>
          <w:rFonts w:ascii="Palatino Linotype" w:eastAsiaTheme="minorEastAsia" w:hAnsi="Palatino Linotype" w:cs="Arial"/>
        </w:rPr>
        <w:t xml:space="preserve"> solicitó medularmente lo siguiente:</w:t>
      </w:r>
    </w:p>
    <w:p w14:paraId="3F194617" w14:textId="77777777" w:rsidR="003D558F" w:rsidRPr="00082DF7" w:rsidRDefault="003D558F" w:rsidP="00082DF7">
      <w:pPr>
        <w:spacing w:line="360" w:lineRule="auto"/>
        <w:jc w:val="both"/>
        <w:rPr>
          <w:rFonts w:ascii="Palatino Linotype" w:eastAsiaTheme="minorEastAsia" w:hAnsi="Palatino Linotype" w:cs="Arial"/>
        </w:rPr>
      </w:pPr>
    </w:p>
    <w:p w14:paraId="65C321B5" w14:textId="23A8A192" w:rsidR="00FB745F" w:rsidRPr="00082DF7" w:rsidRDefault="00FB745F" w:rsidP="00082DF7">
      <w:pPr>
        <w:tabs>
          <w:tab w:val="left" w:pos="851"/>
        </w:tabs>
        <w:spacing w:line="360" w:lineRule="auto"/>
        <w:ind w:left="851" w:right="901"/>
        <w:jc w:val="both"/>
        <w:rPr>
          <w:rFonts w:ascii="Palatino Linotype" w:hAnsi="Palatino Linotype" w:cs="Arial"/>
          <w:i/>
          <w:sz w:val="22"/>
          <w:szCs w:val="22"/>
        </w:rPr>
      </w:pPr>
      <w:bookmarkStart w:id="4" w:name="_Hlk95325364"/>
      <w:r w:rsidRPr="00082DF7">
        <w:rPr>
          <w:rFonts w:ascii="Palatino Linotype" w:hAnsi="Palatino Linotype" w:cs="Arial"/>
          <w:i/>
          <w:sz w:val="22"/>
          <w:szCs w:val="22"/>
        </w:rPr>
        <w:t>“</w:t>
      </w:r>
      <w:r w:rsidR="003D558F" w:rsidRPr="00082DF7">
        <w:rPr>
          <w:rFonts w:ascii="Palatino Linotype" w:hAnsi="Palatino Linotype" w:cs="Arial"/>
          <w:i/>
          <w:sz w:val="22"/>
          <w:szCs w:val="22"/>
        </w:rPr>
        <w:t>Conforme a la constitución política de los estados unidos mexicanos y a la ley de transparencia del Estado y Municipio solicito en este acto los avisos de privacidad de todas y cada una de las áreas del. H. Ayuntamiento</w:t>
      </w:r>
      <w:r w:rsidRPr="00082DF7">
        <w:rPr>
          <w:rFonts w:ascii="Palatino Linotype" w:hAnsi="Palatino Linotype" w:cs="Arial"/>
          <w:i/>
          <w:sz w:val="22"/>
          <w:szCs w:val="22"/>
        </w:rPr>
        <w:t>.”  (Sic).</w:t>
      </w:r>
    </w:p>
    <w:p w14:paraId="174B1557" w14:textId="77777777" w:rsidR="003D558F" w:rsidRPr="00082DF7" w:rsidRDefault="003D558F" w:rsidP="00082DF7">
      <w:pPr>
        <w:tabs>
          <w:tab w:val="left" w:pos="851"/>
        </w:tabs>
        <w:spacing w:line="360" w:lineRule="auto"/>
        <w:ind w:left="851" w:right="901"/>
        <w:jc w:val="both"/>
        <w:rPr>
          <w:rFonts w:ascii="Palatino Linotype" w:hAnsi="Palatino Linotype" w:cs="Arial"/>
          <w:i/>
          <w:sz w:val="22"/>
          <w:szCs w:val="22"/>
        </w:rPr>
      </w:pPr>
    </w:p>
    <w:p w14:paraId="47A2AC2F" w14:textId="3D84F9E7" w:rsidR="003D558F" w:rsidRPr="00082DF7" w:rsidRDefault="00B66FBF" w:rsidP="00082DF7">
      <w:pPr>
        <w:spacing w:line="360" w:lineRule="auto"/>
        <w:jc w:val="both"/>
        <w:rPr>
          <w:rFonts w:ascii="Palatino Linotype" w:hAnsi="Palatino Linotype" w:cs="Segoe UI"/>
          <w:lang w:eastAsia="es-MX"/>
        </w:rPr>
      </w:pPr>
      <w:r w:rsidRPr="00082DF7">
        <w:rPr>
          <w:rFonts w:ascii="Palatino Linotype" w:eastAsiaTheme="minorEastAsia" w:hAnsi="Palatino Linotype" w:cs="Arial"/>
          <w:iCs/>
        </w:rPr>
        <w:t>Mediante respuesta</w:t>
      </w:r>
      <w:bookmarkEnd w:id="4"/>
      <w:r w:rsidRPr="00082DF7">
        <w:rPr>
          <w:rFonts w:ascii="Palatino Linotype" w:eastAsiaTheme="minorEastAsia" w:hAnsi="Palatino Linotype" w:cs="Arial"/>
          <w:iCs/>
        </w:rPr>
        <w:t xml:space="preserve"> </w:t>
      </w:r>
      <w:r w:rsidR="00FB745F" w:rsidRPr="00082DF7">
        <w:rPr>
          <w:rFonts w:ascii="Palatino Linotype" w:hAnsi="Palatino Linotype" w:cs="Segoe UI"/>
          <w:b/>
          <w:bCs/>
          <w:lang w:eastAsia="es-MX"/>
        </w:rPr>
        <w:t>EL SUJETO OBLIGADO</w:t>
      </w:r>
      <w:r w:rsidR="00FB745F" w:rsidRPr="00082DF7">
        <w:rPr>
          <w:rFonts w:ascii="Palatino Linotype" w:hAnsi="Palatino Linotype" w:cs="Segoe UI"/>
          <w:lang w:eastAsia="es-MX"/>
        </w:rPr>
        <w:t xml:space="preserve"> </w:t>
      </w:r>
      <w:r w:rsidR="003D558F" w:rsidRPr="00082DF7">
        <w:rPr>
          <w:rFonts w:ascii="Palatino Linotype" w:hAnsi="Palatino Linotype" w:cs="Segoe UI"/>
          <w:lang w:eastAsia="es-MX"/>
        </w:rPr>
        <w:t xml:space="preserve">adjunta en archivo </w:t>
      </w:r>
      <w:proofErr w:type="spellStart"/>
      <w:r w:rsidR="003D558F" w:rsidRPr="00082DF7">
        <w:rPr>
          <w:rFonts w:ascii="Palatino Linotype" w:hAnsi="Palatino Linotype" w:cs="Segoe UI"/>
          <w:lang w:eastAsia="es-MX"/>
        </w:rPr>
        <w:t>pdf</w:t>
      </w:r>
      <w:proofErr w:type="spellEnd"/>
      <w:r w:rsidR="003D558F" w:rsidRPr="00082DF7">
        <w:rPr>
          <w:rFonts w:ascii="Palatino Linotype" w:hAnsi="Palatino Linotype" w:cs="Segoe UI"/>
          <w:lang w:eastAsia="es-MX"/>
        </w:rPr>
        <w:t xml:space="preserve"> los Avisos de Privacidad de cada una de las áreas, mencionando las siguientes: </w:t>
      </w:r>
    </w:p>
    <w:p w14:paraId="62AE8426" w14:textId="282FDE8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Administración </w:t>
      </w:r>
    </w:p>
    <w:p w14:paraId="62A11B90"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Transparencia </w:t>
      </w:r>
    </w:p>
    <w:p w14:paraId="0FD7AF33"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Contraloría </w:t>
      </w:r>
    </w:p>
    <w:p w14:paraId="7DECFB0C"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Agropecuario </w:t>
      </w:r>
    </w:p>
    <w:p w14:paraId="37AF7D27" w14:textId="38F72313"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Bienestar Social </w:t>
      </w:r>
    </w:p>
    <w:p w14:paraId="10752C56"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Comunicación Social </w:t>
      </w:r>
    </w:p>
    <w:p w14:paraId="40A4F48F"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la Mujer </w:t>
      </w:r>
    </w:p>
    <w:p w14:paraId="64FA24B1"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Derechos Humanos </w:t>
      </w:r>
    </w:p>
    <w:p w14:paraId="2AF1D498"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Desarrollo Económico </w:t>
      </w:r>
    </w:p>
    <w:p w14:paraId="29CF3C38"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Educación </w:t>
      </w:r>
    </w:p>
    <w:p w14:paraId="6E0C8B9D"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Gobernación </w:t>
      </w:r>
    </w:p>
    <w:p w14:paraId="512166BD"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Jurídico </w:t>
      </w:r>
    </w:p>
    <w:p w14:paraId="24B1960F"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Medio Ambiente </w:t>
      </w:r>
    </w:p>
    <w:p w14:paraId="64518848"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Presidencia </w:t>
      </w:r>
    </w:p>
    <w:p w14:paraId="4BC84BD6"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lastRenderedPageBreak/>
        <w:t xml:space="preserve">Aviso de Privacidad Integral de Protección Civil </w:t>
      </w:r>
    </w:p>
    <w:p w14:paraId="31456C5D"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Secretaría del Ayuntamiento  </w:t>
      </w:r>
    </w:p>
    <w:p w14:paraId="0A6BEDA0"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Seguridad Publica </w:t>
      </w:r>
    </w:p>
    <w:p w14:paraId="37697143"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Servicios Públicos </w:t>
      </w:r>
    </w:p>
    <w:p w14:paraId="31C71955"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Sindicatura </w:t>
      </w:r>
    </w:p>
    <w:p w14:paraId="74B274D7"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Tesorería </w:t>
      </w:r>
    </w:p>
    <w:p w14:paraId="009EB532" w14:textId="77777777"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 xml:space="preserve">Aviso de Privacidad Integral de Unidad de Empleo </w:t>
      </w:r>
    </w:p>
    <w:p w14:paraId="49D2F81B" w14:textId="766D2751" w:rsidR="003D558F" w:rsidRPr="00082DF7" w:rsidRDefault="003D558F"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Aviso de Privacidad Integral de Cultura</w:t>
      </w:r>
    </w:p>
    <w:p w14:paraId="548A4D5A" w14:textId="48EDC567" w:rsidR="00CE5BAA" w:rsidRPr="00082DF7" w:rsidRDefault="00CE5BAA" w:rsidP="00082DF7">
      <w:pPr>
        <w:pStyle w:val="Prrafodelista"/>
        <w:numPr>
          <w:ilvl w:val="0"/>
          <w:numId w:val="48"/>
        </w:numPr>
        <w:spacing w:line="360" w:lineRule="auto"/>
        <w:jc w:val="both"/>
        <w:rPr>
          <w:rFonts w:ascii="Palatino Linotype" w:hAnsi="Palatino Linotype" w:cs="Segoe UI"/>
          <w:lang w:eastAsia="es-MX"/>
        </w:rPr>
      </w:pPr>
      <w:r w:rsidRPr="00082DF7">
        <w:rPr>
          <w:rFonts w:ascii="Palatino Linotype" w:hAnsi="Palatino Linotype" w:cs="Segoe UI"/>
          <w:lang w:eastAsia="es-MX"/>
        </w:rPr>
        <w:t>Aviso de Privacidad Integral de Desarrollo Urbano</w:t>
      </w:r>
    </w:p>
    <w:p w14:paraId="0AA9D9C1" w14:textId="77777777" w:rsidR="00D816BD" w:rsidRPr="00082DF7" w:rsidRDefault="00D816BD" w:rsidP="00082DF7">
      <w:pPr>
        <w:spacing w:line="360" w:lineRule="auto"/>
        <w:jc w:val="both"/>
        <w:rPr>
          <w:rFonts w:ascii="Palatino Linotype" w:hAnsi="Palatino Linotype" w:cs="Segoe UI"/>
          <w:lang w:eastAsia="es-MX"/>
        </w:rPr>
      </w:pPr>
    </w:p>
    <w:p w14:paraId="5EA8336F" w14:textId="02B12B87" w:rsidR="00FB745F" w:rsidRPr="00082DF7" w:rsidRDefault="00B66FBF" w:rsidP="00082DF7">
      <w:pPr>
        <w:spacing w:line="360" w:lineRule="auto"/>
        <w:jc w:val="both"/>
        <w:rPr>
          <w:rFonts w:ascii="Palatino Linotype" w:eastAsia="Palatino Linotype" w:hAnsi="Palatino Linotype" w:cs="Palatino Linotype"/>
          <w:i/>
          <w:iCs/>
          <w:lang w:eastAsia="es-MX"/>
        </w:rPr>
      </w:pPr>
      <w:r w:rsidRPr="00082DF7">
        <w:rPr>
          <w:rFonts w:ascii="Palatino Linotype" w:hAnsi="Palatino Linotype" w:cs="Arial"/>
        </w:rPr>
        <w:t xml:space="preserve">Inconforme por la respuesta </w:t>
      </w:r>
      <w:r w:rsidRPr="00082DF7">
        <w:rPr>
          <w:rFonts w:ascii="Palatino Linotype" w:hAnsi="Palatino Linotype" w:cs="Arial"/>
          <w:b/>
          <w:bCs/>
        </w:rPr>
        <w:t xml:space="preserve">EL RECURRENTE </w:t>
      </w:r>
      <w:r w:rsidRPr="00082DF7">
        <w:rPr>
          <w:rFonts w:ascii="Palatino Linotype" w:hAnsi="Palatino Linotype" w:cs="Arial"/>
        </w:rPr>
        <w:t xml:space="preserve">interpuso el presente Recurso de Revisión que nos ocupan, realizando los siguientes </w:t>
      </w:r>
      <w:r w:rsidRPr="00082DF7">
        <w:rPr>
          <w:rFonts w:ascii="Palatino Linotype" w:hAnsi="Palatino Linotype" w:cs="Arial"/>
          <w:b/>
          <w:bCs/>
        </w:rPr>
        <w:t>agravios</w:t>
      </w:r>
      <w:r w:rsidRPr="00082DF7">
        <w:rPr>
          <w:rFonts w:ascii="Palatino Linotype" w:hAnsi="Palatino Linotype" w:cs="Arial"/>
        </w:rPr>
        <w:t xml:space="preserve">, en el </w:t>
      </w:r>
      <w:r w:rsidRPr="00082DF7">
        <w:rPr>
          <w:rFonts w:ascii="Palatino Linotype" w:hAnsi="Palatino Linotype" w:cs="Arial"/>
          <w:b/>
          <w:bCs/>
        </w:rPr>
        <w:t>Acto impugnado</w:t>
      </w:r>
      <w:r w:rsidR="00FB745F" w:rsidRPr="00082DF7">
        <w:rPr>
          <w:rFonts w:ascii="Palatino Linotype" w:hAnsi="Palatino Linotype" w:cs="Arial"/>
          <w:b/>
          <w:bCs/>
        </w:rPr>
        <w:t xml:space="preserve">, </w:t>
      </w:r>
      <w:r w:rsidR="00FB745F" w:rsidRPr="00082DF7">
        <w:rPr>
          <w:rFonts w:ascii="Palatino Linotype" w:hAnsi="Palatino Linotype" w:cs="Arial"/>
        </w:rPr>
        <w:t>tanto como, en</w:t>
      </w:r>
      <w:r w:rsidR="00FB745F" w:rsidRPr="00082DF7">
        <w:rPr>
          <w:rFonts w:ascii="Palatino Linotype" w:hAnsi="Palatino Linotype" w:cs="Arial"/>
          <w:iCs/>
        </w:rPr>
        <w:t xml:space="preserve"> </w:t>
      </w:r>
      <w:r w:rsidRPr="00082DF7">
        <w:rPr>
          <w:rFonts w:ascii="Palatino Linotype" w:hAnsi="Palatino Linotype" w:cs="Arial"/>
          <w:iCs/>
        </w:rPr>
        <w:t xml:space="preserve">las </w:t>
      </w:r>
      <w:r w:rsidRPr="00082DF7">
        <w:rPr>
          <w:rFonts w:ascii="Palatino Linotype" w:hAnsi="Palatino Linotype" w:cs="Arial"/>
          <w:b/>
          <w:bCs/>
        </w:rPr>
        <w:t>Razones o motivos de inconformidad</w:t>
      </w:r>
      <w:r w:rsidR="00FB745F" w:rsidRPr="00082DF7">
        <w:rPr>
          <w:rFonts w:ascii="Palatino Linotype" w:hAnsi="Palatino Linotype" w:cs="Arial"/>
          <w:b/>
          <w:bCs/>
        </w:rPr>
        <w:t xml:space="preserve"> </w:t>
      </w:r>
      <w:r w:rsidR="00FB745F" w:rsidRPr="00082DF7">
        <w:rPr>
          <w:rFonts w:ascii="Palatino Linotype" w:hAnsi="Palatino Linotype" w:cs="Arial"/>
        </w:rPr>
        <w:t>menciona</w:t>
      </w:r>
      <w:r w:rsidRPr="00082DF7">
        <w:rPr>
          <w:rFonts w:ascii="Palatino Linotype" w:hAnsi="Palatino Linotype" w:cs="Arial"/>
          <w:b/>
          <w:bCs/>
        </w:rPr>
        <w:t xml:space="preserve">: </w:t>
      </w:r>
      <w:r w:rsidR="00FB745F" w:rsidRPr="00082DF7">
        <w:rPr>
          <w:rFonts w:ascii="Palatino Linotype" w:eastAsia="Palatino Linotype" w:hAnsi="Palatino Linotype" w:cs="Palatino Linotype"/>
          <w:i/>
          <w:iCs/>
          <w:lang w:eastAsia="es-MX"/>
        </w:rPr>
        <w:t>“</w:t>
      </w:r>
      <w:r w:rsidR="003D558F" w:rsidRPr="00082DF7">
        <w:rPr>
          <w:rFonts w:ascii="Palatino Linotype" w:eastAsia="Palatino Linotype" w:hAnsi="Palatino Linotype" w:cs="Palatino Linotype"/>
          <w:i/>
          <w:iCs/>
          <w:lang w:eastAsia="es-MX"/>
        </w:rPr>
        <w:t>RESPUESTA INCOMPLETA</w:t>
      </w:r>
      <w:r w:rsidR="00FB745F" w:rsidRPr="00082DF7">
        <w:rPr>
          <w:rFonts w:ascii="Palatino Linotype" w:eastAsia="Palatino Linotype" w:hAnsi="Palatino Linotype" w:cs="Palatino Linotype"/>
          <w:i/>
          <w:iCs/>
          <w:lang w:eastAsia="es-MX"/>
        </w:rPr>
        <w:t>” (sic)</w:t>
      </w:r>
    </w:p>
    <w:p w14:paraId="12C8768B" w14:textId="77777777" w:rsidR="00D816BD" w:rsidRPr="00082DF7" w:rsidRDefault="00D816BD" w:rsidP="00082DF7">
      <w:pPr>
        <w:suppressAutoHyphens/>
        <w:spacing w:line="360" w:lineRule="auto"/>
        <w:jc w:val="both"/>
        <w:rPr>
          <w:rFonts w:ascii="Palatino Linotype" w:eastAsia="Palatino Linotype" w:hAnsi="Palatino Linotype" w:cs="Palatino Linotype"/>
          <w:iCs/>
          <w:lang w:eastAsia="es-MX"/>
        </w:rPr>
      </w:pPr>
    </w:p>
    <w:p w14:paraId="7EA286C4" w14:textId="567618FB" w:rsidR="00D816BD" w:rsidRPr="00082DF7" w:rsidRDefault="00D816BD" w:rsidP="00082DF7">
      <w:pPr>
        <w:spacing w:line="360" w:lineRule="auto"/>
        <w:jc w:val="both"/>
        <w:rPr>
          <w:rFonts w:ascii="Palatino Linotype" w:eastAsia="Palatino Linotype" w:hAnsi="Palatino Linotype" w:cs="Palatino Linotype"/>
        </w:rPr>
      </w:pPr>
      <w:r w:rsidRPr="00082DF7">
        <w:rPr>
          <w:rFonts w:ascii="Palatino Linotype" w:eastAsia="Palatino Linotype" w:hAnsi="Palatino Linotype" w:cs="Palatino Linotype"/>
          <w:bCs/>
        </w:rPr>
        <w:t xml:space="preserve">Posteriormente mediante la etapa de manifestaciones el Sujeto Obligado Remitió </w:t>
      </w:r>
      <w:r w:rsidRPr="00082DF7">
        <w:rPr>
          <w:rFonts w:ascii="Palatino Linotype" w:eastAsia="Palatino Linotype" w:hAnsi="Palatino Linotype" w:cs="Palatino Linotype"/>
        </w:rPr>
        <w:t>informe justificado mediante el archivo “</w:t>
      </w:r>
      <w:hyperlink r:id="rId10" w:history="1">
        <w:r w:rsidRPr="00082DF7">
          <w:rPr>
            <w:rStyle w:val="Hipervnculo"/>
            <w:rFonts w:ascii="Palatino Linotype" w:eastAsia="Palatino Linotype" w:hAnsi="Palatino Linotype" w:cs="Palatino Linotype"/>
            <w:b/>
            <w:bCs/>
            <w:color w:val="auto"/>
          </w:rPr>
          <w:t>INFORME JUSTIFICADO R.R. 1832 SOL.119.pdf</w:t>
        </w:r>
      </w:hyperlink>
      <w:r w:rsidRPr="00082DF7">
        <w:rPr>
          <w:rFonts w:ascii="Palatino Linotype" w:eastAsia="Palatino Linotype" w:hAnsi="Palatino Linotype" w:cs="Palatino Linotype"/>
        </w:rPr>
        <w:t xml:space="preserve">” mediante el </w:t>
      </w:r>
      <w:r w:rsidR="008A3249" w:rsidRPr="00082DF7">
        <w:rPr>
          <w:rFonts w:ascii="Palatino Linotype" w:eastAsia="Palatino Linotype" w:hAnsi="Palatino Linotype" w:cs="Palatino Linotype"/>
        </w:rPr>
        <w:t>cual</w:t>
      </w:r>
      <w:r w:rsidRPr="00082DF7">
        <w:rPr>
          <w:rFonts w:ascii="Palatino Linotype" w:eastAsia="Palatino Linotype" w:hAnsi="Palatino Linotype" w:cs="Palatino Linotype"/>
        </w:rPr>
        <w:t xml:space="preserve"> informa la Titular de la Unidad de Transparencia que, realizando un análisis después del recurso de revisión presentado por </w:t>
      </w:r>
      <w:r w:rsidR="00B8750B" w:rsidRPr="00B8750B">
        <w:rPr>
          <w:rFonts w:ascii="Palatino Linotype" w:eastAsia="Palatino Linotype" w:hAnsi="Palatino Linotype" w:cs="Palatino Linotype"/>
          <w:b/>
          <w:bCs/>
        </w:rPr>
        <w:t>EL RECURRENTE</w:t>
      </w:r>
      <w:r w:rsidR="00B8750B" w:rsidRPr="00082DF7">
        <w:rPr>
          <w:rFonts w:ascii="Palatino Linotype" w:eastAsia="Palatino Linotype" w:hAnsi="Palatino Linotype" w:cs="Palatino Linotype"/>
        </w:rPr>
        <w:t xml:space="preserve"> </w:t>
      </w:r>
      <w:r w:rsidRPr="00082DF7">
        <w:rPr>
          <w:rFonts w:ascii="Palatino Linotype" w:eastAsia="Palatino Linotype" w:hAnsi="Palatino Linotype" w:cs="Palatino Linotype"/>
        </w:rPr>
        <w:t xml:space="preserve">el personal de la Unidad de Transparencia pudo percatarse que si existió la falta de un aviso de privacidad, y con el fin de resarcir la falta cometida y garantizar el acceso de la información pública hace entrega del aviso de privacidad faltante correspondiente a la Dirección de Desarrollo Urbano, mediante archivo </w:t>
      </w:r>
      <w:r w:rsidRPr="00082DF7">
        <w:rPr>
          <w:rFonts w:ascii="Palatino Linotype" w:eastAsia="Palatino Linotype" w:hAnsi="Palatino Linotype" w:cs="Palatino Linotype"/>
        </w:rPr>
        <w:lastRenderedPageBreak/>
        <w:tab/>
        <w:t>“</w:t>
      </w:r>
      <w:r w:rsidRPr="00082DF7">
        <w:rPr>
          <w:rFonts w:ascii="Palatino Linotype" w:eastAsia="Palatino Linotype" w:hAnsi="Palatino Linotype" w:cs="Palatino Linotype"/>
          <w:b/>
          <w:i/>
        </w:rPr>
        <w:t xml:space="preserve">AVISO DE PRIVACIDAD INTEGRAL DES. URB. USO DE SUELO.pdf” </w:t>
      </w:r>
      <w:r w:rsidRPr="00082DF7">
        <w:rPr>
          <w:rFonts w:ascii="Palatino Linotype" w:eastAsia="Palatino Linotype" w:hAnsi="Palatino Linotype" w:cs="Palatino Linotype"/>
        </w:rPr>
        <w:t>tal como se muestra a continuación:</w:t>
      </w:r>
    </w:p>
    <w:p w14:paraId="7EDBB88F" w14:textId="32CD1485" w:rsidR="00D816BD" w:rsidRPr="00082DF7" w:rsidRDefault="00D816BD" w:rsidP="00082DF7">
      <w:pPr>
        <w:suppressAutoHyphens/>
        <w:spacing w:line="360" w:lineRule="auto"/>
        <w:jc w:val="both"/>
        <w:rPr>
          <w:rFonts w:ascii="Palatino Linotype" w:hAnsi="Palatino Linotype" w:cs="Arial"/>
        </w:rPr>
      </w:pPr>
      <w:r w:rsidRPr="00082DF7">
        <w:rPr>
          <w:rFonts w:ascii="Palatino Linotype" w:hAnsi="Palatino Linotype" w:cs="Arial"/>
          <w:noProof/>
          <w:lang w:eastAsia="es-MX"/>
        </w:rPr>
        <w:drawing>
          <wp:inline distT="0" distB="0" distL="0" distR="0" wp14:anchorId="519E4D9F" wp14:editId="73F5ABCF">
            <wp:extent cx="5781675" cy="41624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4162425"/>
                    </a:xfrm>
                    <a:prstGeom prst="rect">
                      <a:avLst/>
                    </a:prstGeom>
                    <a:noFill/>
                    <a:ln>
                      <a:noFill/>
                    </a:ln>
                  </pic:spPr>
                </pic:pic>
              </a:graphicData>
            </a:graphic>
          </wp:inline>
        </w:drawing>
      </w:r>
    </w:p>
    <w:p w14:paraId="68E01335" w14:textId="77777777" w:rsidR="00EE04AE" w:rsidRPr="00082DF7" w:rsidRDefault="00EE04AE" w:rsidP="00082DF7">
      <w:pPr>
        <w:spacing w:line="360" w:lineRule="auto"/>
        <w:jc w:val="both"/>
        <w:rPr>
          <w:rFonts w:ascii="Palatino Linotype" w:hAnsi="Palatino Linotype" w:cs="Arial"/>
          <w:lang w:eastAsia="es-MX"/>
        </w:rPr>
      </w:pPr>
    </w:p>
    <w:p w14:paraId="7939BAC4" w14:textId="7DC9B0F4" w:rsidR="00EE04AE" w:rsidRPr="00082DF7" w:rsidRDefault="00EE04AE" w:rsidP="00082DF7">
      <w:pPr>
        <w:spacing w:line="360" w:lineRule="auto"/>
        <w:jc w:val="both"/>
        <w:rPr>
          <w:rFonts w:ascii="Palatino Linotype" w:hAnsi="Palatino Linotype"/>
          <w:lang w:eastAsia="es-MX"/>
        </w:rPr>
      </w:pPr>
      <w:r w:rsidRPr="00082DF7">
        <w:rPr>
          <w:rFonts w:ascii="Palatino Linotype" w:hAnsi="Palatino Linotype" w:cs="Arial"/>
          <w:lang w:eastAsia="es-MX"/>
        </w:rPr>
        <w:t xml:space="preserve">Cabe destacar que dichos documentos fueron </w:t>
      </w:r>
      <w:r w:rsidRPr="00082DF7">
        <w:rPr>
          <w:rFonts w:ascii="Palatino Linotype" w:hAnsi="Palatino Linotype"/>
          <w:lang w:eastAsia="es-MX"/>
        </w:rPr>
        <w:t xml:space="preserve">puestos a disposición del </w:t>
      </w:r>
      <w:r w:rsidRPr="00082DF7">
        <w:rPr>
          <w:rFonts w:ascii="Palatino Linotype" w:hAnsi="Palatino Linotype"/>
          <w:b/>
          <w:lang w:eastAsia="es-MX"/>
        </w:rPr>
        <w:t>RECURRENTE</w:t>
      </w:r>
      <w:r w:rsidRPr="00082DF7">
        <w:rPr>
          <w:rFonts w:ascii="Palatino Linotype" w:hAnsi="Palatino Linotype"/>
          <w:lang w:eastAsia="es-MX"/>
        </w:rPr>
        <w:t xml:space="preserve"> el treinta y uno de mayo de dos mil veintitrés, por actualizar lo previsto en el artículo 185, fracción III de la Ley de la materia.</w:t>
      </w:r>
    </w:p>
    <w:p w14:paraId="7739F63E" w14:textId="4A61943C" w:rsidR="00796FD1" w:rsidRPr="00082DF7" w:rsidRDefault="00796FD1" w:rsidP="00082DF7">
      <w:pPr>
        <w:spacing w:line="360" w:lineRule="auto"/>
        <w:jc w:val="both"/>
        <w:rPr>
          <w:rFonts w:ascii="Palatino Linotype" w:hAnsi="Palatino Linotype"/>
        </w:rPr>
      </w:pPr>
    </w:p>
    <w:p w14:paraId="2908AD51" w14:textId="4E233FB1" w:rsidR="008D08A6" w:rsidRPr="00082DF7" w:rsidRDefault="008D08A6" w:rsidP="00082DF7">
      <w:pPr>
        <w:spacing w:line="360" w:lineRule="auto"/>
        <w:jc w:val="both"/>
        <w:rPr>
          <w:rFonts w:ascii="Palatino Linotype" w:hAnsi="Palatino Linotype" w:cs="Arial"/>
        </w:rPr>
      </w:pPr>
      <w:r w:rsidRPr="00082DF7">
        <w:rPr>
          <w:rFonts w:ascii="Palatino Linotype" w:hAnsi="Palatino Linotype" w:cs="Arial"/>
        </w:rPr>
        <w:t xml:space="preserve">Ahora bien, sobre el estudio que nos ocupa, es preciso analizar el Organigrama Municipal a efecto de determinar si cumple cabalmente con lo solicitado por </w:t>
      </w:r>
      <w:r w:rsidRPr="00B8750B">
        <w:rPr>
          <w:rFonts w:ascii="Palatino Linotype" w:hAnsi="Palatino Linotype" w:cs="Arial"/>
          <w:b/>
          <w:bCs/>
        </w:rPr>
        <w:t>EL RECURRENTE</w:t>
      </w:r>
      <w:r w:rsidRPr="00082DF7">
        <w:rPr>
          <w:rFonts w:ascii="Palatino Linotype" w:hAnsi="Palatino Linotype" w:cs="Arial"/>
        </w:rPr>
        <w:t xml:space="preserve">, </w:t>
      </w:r>
      <w:r w:rsidR="00007FB9" w:rsidRPr="00082DF7">
        <w:rPr>
          <w:rFonts w:ascii="Palatino Linotype" w:hAnsi="Palatino Linotype" w:cs="Arial"/>
        </w:rPr>
        <w:t xml:space="preserve">toda vez que, como referencia, solicitó los avisos de privacidad de </w:t>
      </w:r>
      <w:r w:rsidR="00007FB9" w:rsidRPr="00082DF7">
        <w:rPr>
          <w:rFonts w:ascii="Palatino Linotype" w:hAnsi="Palatino Linotype" w:cs="Arial"/>
        </w:rPr>
        <w:lastRenderedPageBreak/>
        <w:t xml:space="preserve">todas y cada una de las áreas del Ayuntamiento, </w:t>
      </w:r>
      <w:r w:rsidRPr="00082DF7">
        <w:rPr>
          <w:rFonts w:ascii="Palatino Linotype" w:hAnsi="Palatino Linotype" w:cs="Arial"/>
        </w:rPr>
        <w:t xml:space="preserve">para mayor referencia se inserta la siguiente imagen: </w:t>
      </w:r>
    </w:p>
    <w:p w14:paraId="58C95CD3" w14:textId="77777777" w:rsidR="008D08A6" w:rsidRPr="00082DF7" w:rsidRDefault="008D08A6" w:rsidP="00082DF7">
      <w:pPr>
        <w:spacing w:line="360" w:lineRule="auto"/>
        <w:jc w:val="both"/>
        <w:rPr>
          <w:rFonts w:ascii="Palatino Linotype" w:hAnsi="Palatino Linotype" w:cs="Arial"/>
        </w:rPr>
      </w:pPr>
      <w:r w:rsidRPr="00082DF7">
        <w:rPr>
          <w:rFonts w:ascii="Palatino Linotype" w:hAnsi="Palatino Linotype" w:cs="Arial"/>
          <w:noProof/>
          <w:lang w:eastAsia="es-MX"/>
        </w:rPr>
        <w:drawing>
          <wp:inline distT="0" distB="0" distL="0" distR="0" wp14:anchorId="786D6F5F" wp14:editId="1956969C">
            <wp:extent cx="5791200" cy="3286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3286125"/>
                    </a:xfrm>
                    <a:prstGeom prst="rect">
                      <a:avLst/>
                    </a:prstGeom>
                    <a:noFill/>
                    <a:ln>
                      <a:noFill/>
                    </a:ln>
                  </pic:spPr>
                </pic:pic>
              </a:graphicData>
            </a:graphic>
          </wp:inline>
        </w:drawing>
      </w:r>
    </w:p>
    <w:p w14:paraId="4F7A1DDE" w14:textId="77777777" w:rsidR="00007FB9" w:rsidRPr="00082DF7" w:rsidRDefault="00007FB9" w:rsidP="00082DF7">
      <w:pPr>
        <w:spacing w:line="360" w:lineRule="auto"/>
        <w:ind w:right="49"/>
        <w:contextualSpacing/>
        <w:jc w:val="both"/>
        <w:rPr>
          <w:rFonts w:ascii="Palatino Linotype" w:hAnsi="Palatino Linotype"/>
          <w:lang w:val="es-ES" w:eastAsia="es-MX"/>
        </w:rPr>
      </w:pPr>
    </w:p>
    <w:p w14:paraId="4F3B04EF" w14:textId="0812A6DA" w:rsidR="00FC1BC1" w:rsidRPr="00082DF7" w:rsidRDefault="00FC1BC1" w:rsidP="00082DF7">
      <w:pPr>
        <w:spacing w:before="100" w:beforeAutospacing="1" w:after="100" w:afterAutospacing="1" w:line="360" w:lineRule="auto"/>
        <w:jc w:val="both"/>
        <w:rPr>
          <w:rFonts w:ascii="Palatino Linotype" w:eastAsiaTheme="minorEastAsia" w:hAnsi="Palatino Linotype" w:cs="Arial"/>
          <w:bCs/>
        </w:rPr>
      </w:pPr>
      <w:r w:rsidRPr="00082DF7">
        <w:rPr>
          <w:rFonts w:ascii="Palatino Linotype" w:hAnsi="Palatino Linotype" w:cs="Arial"/>
          <w:lang w:eastAsia="es-MX"/>
        </w:rPr>
        <w:t xml:space="preserve">En este contexto, </w:t>
      </w:r>
      <w:r w:rsidRPr="00082DF7">
        <w:rPr>
          <w:rFonts w:ascii="Palatino Linotype" w:eastAsiaTheme="minorEastAsia" w:hAnsi="Palatino Linotype" w:cs="Arial"/>
          <w:bCs/>
        </w:rPr>
        <w:t xml:space="preserve">los avisos de privacidad, se puede advertir que </w:t>
      </w:r>
      <w:r w:rsidRPr="00082DF7">
        <w:rPr>
          <w:rFonts w:ascii="Palatino Linotype" w:eastAsiaTheme="minorEastAsia" w:hAnsi="Palatino Linotype" w:cs="Arial"/>
          <w:b/>
          <w:bCs/>
        </w:rPr>
        <w:t>EL SUJETO OBLIGADO</w:t>
      </w:r>
      <w:r w:rsidRPr="00082DF7">
        <w:rPr>
          <w:rFonts w:ascii="Palatino Linotype" w:eastAsiaTheme="minorEastAsia" w:hAnsi="Palatino Linotype" w:cs="Arial"/>
          <w:bCs/>
        </w:rPr>
        <w:t xml:space="preserve"> se auxilia de diversas áreas para cumplir con sus fines y objetivos.</w:t>
      </w:r>
    </w:p>
    <w:p w14:paraId="595831B0" w14:textId="77777777" w:rsidR="00FC1BC1" w:rsidRPr="00082DF7" w:rsidRDefault="00FC1BC1" w:rsidP="00082DF7">
      <w:pPr>
        <w:spacing w:before="100" w:beforeAutospacing="1" w:after="100" w:afterAutospacing="1" w:line="360" w:lineRule="auto"/>
        <w:jc w:val="both"/>
        <w:rPr>
          <w:rFonts w:ascii="Palatino Linotype" w:eastAsiaTheme="minorEastAsia" w:hAnsi="Palatino Linotype" w:cs="Arial"/>
          <w:bCs/>
        </w:rPr>
      </w:pPr>
      <w:r w:rsidRPr="00082DF7">
        <w:rPr>
          <w:rFonts w:ascii="Palatino Linotype" w:eastAsiaTheme="minorEastAsia" w:hAnsi="Palatino Linotype" w:cs="Arial"/>
          <w:bCs/>
        </w:rPr>
        <w:t xml:space="preserve">Por otra parte, es importante traer a contexto el contenido de los artículos 23, 29, 30, 32 y 98 de la Ley de Protección de Datos Personales en Posesión de Sujetos Obligados del Estado de México y Municipios:  </w:t>
      </w:r>
    </w:p>
    <w:p w14:paraId="277708CD"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w:t>
      </w:r>
      <w:r w:rsidRPr="00082DF7">
        <w:rPr>
          <w:rFonts w:ascii="Palatino Linotype" w:eastAsiaTheme="minorEastAsia" w:hAnsi="Palatino Linotype" w:cs="Arial"/>
          <w:b/>
          <w:i/>
        </w:rPr>
        <w:t>Principio de Información</w:t>
      </w:r>
      <w:r w:rsidRPr="00082DF7">
        <w:rPr>
          <w:rFonts w:ascii="Palatino Linotype" w:eastAsiaTheme="minorEastAsia" w:hAnsi="Palatino Linotype" w:cs="Arial"/>
          <w:i/>
        </w:rPr>
        <w:t xml:space="preserve"> </w:t>
      </w:r>
    </w:p>
    <w:p w14:paraId="1C996E7A"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b/>
          <w:i/>
        </w:rPr>
        <w:t>Artículo 23.</w:t>
      </w:r>
      <w:r w:rsidRPr="00082DF7">
        <w:rPr>
          <w:rFonts w:ascii="Palatino Linotype" w:eastAsiaTheme="minorEastAsia" w:hAnsi="Palatino Linotype" w:cs="Arial"/>
          <w:i/>
        </w:rPr>
        <w:t xml:space="preserve"> El responsable tendrá la obligación de informar a través del aviso de privacidad de modo expreso, preciso e inequívoco a las y los titulares, </w:t>
      </w:r>
      <w:r w:rsidRPr="00082DF7">
        <w:rPr>
          <w:rFonts w:ascii="Palatino Linotype" w:eastAsiaTheme="minorEastAsia" w:hAnsi="Palatino Linotype" w:cs="Arial"/>
          <w:i/>
        </w:rPr>
        <w:lastRenderedPageBreak/>
        <w:t xml:space="preserve">la información que se recaba de ellos y con qué fines, la existencia y características principales del tratamiento al que serán sometidos sus datos personales, a fin de que puedan tomar decisiones informadas al respecto. </w:t>
      </w:r>
    </w:p>
    <w:p w14:paraId="452FF52B"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aviso de privacidad estará redactado y estructurado de manera clara precisa y sencilla, será difundido por los medios electrónicos y físicos con que cuente el responsable. </w:t>
      </w:r>
    </w:p>
    <w:p w14:paraId="5BDD4AF6"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53919F20"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Cs/>
          <w:i/>
        </w:rPr>
      </w:pPr>
    </w:p>
    <w:p w14:paraId="14926DB6"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Comunicación del Aviso de Privacidad</w:t>
      </w:r>
    </w:p>
    <w:p w14:paraId="5087A5D9"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Artículo 29. Los responsables pondrán a disposición de la o el titular en formatos impresos, digitales, visuales, sonoros o de cualquier otra tecnología, el aviso de privacidad, en las modalidades simplificado e integral.</w:t>
      </w:r>
    </w:p>
    <w:p w14:paraId="7EF261A6"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Del Aviso de Privacidad Integral</w:t>
      </w:r>
    </w:p>
    <w:p w14:paraId="33992C1E"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Artículo 30.</w:t>
      </w:r>
      <w:r w:rsidRPr="00082DF7">
        <w:rPr>
          <w:rFonts w:ascii="Palatino Linotype" w:eastAsiaTheme="minorEastAsia" w:hAnsi="Palatino Linotype" w:cs="Arial"/>
          <w:i/>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163E5CD5"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717C1A5D"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Contenido del Aviso de Privacidad Integral</w:t>
      </w:r>
    </w:p>
    <w:p w14:paraId="410C4A76"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lastRenderedPageBreak/>
        <w:t>Artículo 31. El aviso de privacidad integral contendrá la información siguiente:</w:t>
      </w:r>
    </w:p>
    <w:p w14:paraId="0F916145"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La denominación del responsable. </w:t>
      </w:r>
    </w:p>
    <w:p w14:paraId="574D43B8"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nombre y cargo del administrador, así como el área o unidad administrativa a la que se encuentra adscrito. </w:t>
      </w:r>
    </w:p>
    <w:p w14:paraId="4A2BD7C3"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nombre del sistema de datos personales o base de datos al que serán incorporados los datos personales. </w:t>
      </w:r>
    </w:p>
    <w:p w14:paraId="0F013F97"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Los datos personales que serán sometidos a tratamiento, identificando los que son sensibles. </w:t>
      </w:r>
    </w:p>
    <w:p w14:paraId="3DF13EF9"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carácter obligatorio o facultativo de la entrega de los datos personales. </w:t>
      </w:r>
    </w:p>
    <w:p w14:paraId="6B09BC5B"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Las consecuencias de la negativa a suministrarlos. </w:t>
      </w:r>
    </w:p>
    <w:p w14:paraId="6F8BF075"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Las finalidades del tratamiento para las cuales se obtienen los datos personales, distinguiendo aquéllas que requieran el consentimiento de la o el titular. </w:t>
      </w:r>
    </w:p>
    <w:p w14:paraId="6694AD04"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Cuando se realicen transferencias de datos personales se informará: </w:t>
      </w:r>
    </w:p>
    <w:p w14:paraId="70BE5DAC"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a) Destinatario de los datos. </w:t>
      </w:r>
    </w:p>
    <w:p w14:paraId="521C8CEA"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b) Finalidad de la transferencia</w:t>
      </w:r>
    </w:p>
    <w:p w14:paraId="2C56C98C"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c) El fundamento que autoriza la transferencia. </w:t>
      </w:r>
    </w:p>
    <w:p w14:paraId="187EBFDA"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d) Los datos personales a transferir. E</w:t>
      </w:r>
    </w:p>
    <w:p w14:paraId="5192C651"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 Las implicaciones de otorgar, el consentimiento expreso. </w:t>
      </w:r>
    </w:p>
    <w:p w14:paraId="06CEED24"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Cuando se realicen transferencias de datos personales que requieran consentimiento, se acreditará el otorgamiento. </w:t>
      </w:r>
    </w:p>
    <w:p w14:paraId="4B6C3E24"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Los mecanismos y medios estarán disponibles para el uso previo al tratamiento de los datos personales, para que la o el titular, pueda manifestar su negativa para la finalidad y transferencia que requieran el consentimiento de la o el titular.</w:t>
      </w:r>
    </w:p>
    <w:p w14:paraId="1298D089"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Los mecanismos, medios y procedimientos disponibles para ejercer los derechos ARCO, indicando la dirección electrónica del sistema para presentar sus solicitudes. </w:t>
      </w:r>
    </w:p>
    <w:p w14:paraId="0B84C900"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lastRenderedPageBreak/>
        <w:t xml:space="preserve">La indicación por la cual la o el titular podrá revocar el consentimiento para el tratamiento de sus datos, detallando el procedimiento a seguir para tal efecto. </w:t>
      </w:r>
    </w:p>
    <w:p w14:paraId="001FC571"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Cuando aplique, las opciones y medios que el responsable ofrezca a las o los titulares para limitar el uso o divulgación, o la portabilidad de datos. </w:t>
      </w:r>
    </w:p>
    <w:p w14:paraId="5DE63B9E"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Los medios a través de los cuales el responsable comunicará a los titulares los cambios al aviso de privacidad, </w:t>
      </w:r>
    </w:p>
    <w:p w14:paraId="648A05BF"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cargo y domicilio del encargado, indicando su nombre o el medio por el cual se pueda conocer su identidad. </w:t>
      </w:r>
    </w:p>
    <w:p w14:paraId="1E0B6773"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domicilio del responsable, y en su caso, cargo y domicilio del encargado, indicando su nombre o el medio por el cual se pueda conocer su identidad. </w:t>
      </w:r>
    </w:p>
    <w:p w14:paraId="368C724E"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fundamento legal que faculta al responsable para llevar a cabo el tratamiento. </w:t>
      </w:r>
    </w:p>
    <w:p w14:paraId="4509F7C6"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procedimiento para que se ejerza el derecho a la portabilidad. </w:t>
      </w:r>
    </w:p>
    <w:p w14:paraId="2A732DD0"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El domicilio de la Unidad de Transparencia. </w:t>
      </w:r>
    </w:p>
    <w:p w14:paraId="1FB157F6" w14:textId="77777777" w:rsidR="00FC1BC1" w:rsidRPr="00082DF7" w:rsidRDefault="00FC1BC1" w:rsidP="00082DF7">
      <w:pPr>
        <w:numPr>
          <w:ilvl w:val="0"/>
          <w:numId w:val="42"/>
        </w:num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71883236"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Del Aviso de Privacidad Simplificado</w:t>
      </w:r>
    </w:p>
    <w:p w14:paraId="10FB2427"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b/>
          <w:i/>
        </w:rPr>
        <w:t>Artículo 32.</w:t>
      </w:r>
      <w:r w:rsidRPr="00082DF7">
        <w:rPr>
          <w:rFonts w:ascii="Palatino Linotype" w:eastAsiaTheme="minorEastAsia" w:hAnsi="Palatino Linotype" w:cs="Arial"/>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0DA69A41"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La puesta a disposición del aviso de privacidad, no exime al responsable de su obligación de proveer los mecanismos para que la o el titular pueda conocer el contenido del aviso de privacidad integral.</w:t>
      </w:r>
    </w:p>
    <w:p w14:paraId="4B7857ED"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Contenido del Aviso de Privacidad Simplificado</w:t>
      </w:r>
    </w:p>
    <w:p w14:paraId="62D1EE4C"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lastRenderedPageBreak/>
        <w:t>Artículo 33. El aviso de privacidad simplificado deberá contener, al menos, la información a que se refieren las fracciones I, VII, VIII y IX del artículo relativo al contenido del aviso de privacidad integral.</w:t>
      </w:r>
    </w:p>
    <w:p w14:paraId="2AAFB33A"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 xml:space="preserve">Excepciones para la comunicación previa del Aviso de Privacidad </w:t>
      </w:r>
    </w:p>
    <w:p w14:paraId="317B74D7"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b/>
          <w:i/>
        </w:rPr>
        <w:t>Artículo 34.</w:t>
      </w:r>
      <w:r w:rsidRPr="00082DF7">
        <w:rPr>
          <w:rFonts w:ascii="Palatino Linotype" w:eastAsiaTheme="minorEastAsia" w:hAnsi="Palatino Linotype" w:cs="Arial"/>
          <w:i/>
        </w:rPr>
        <w:t xml:space="preserve"> No será necesario proporcionar el aviso de privacidad de manera previa, a la o el titular, cuando: </w:t>
      </w:r>
    </w:p>
    <w:p w14:paraId="683E1B7E"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I. Expresamente una ley lo prevea. </w:t>
      </w:r>
    </w:p>
    <w:p w14:paraId="31B1A43D"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II. Los datos personales se obtengan de manera indirecta. </w:t>
      </w:r>
    </w:p>
    <w:p w14:paraId="06F68E7B"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III. Se trate de urgencias médicas, seguridad pública, o análogas en las cuales se ponga en riesgo la vida o la libertad de las personas, en términos de la legislación de la materia. </w:t>
      </w:r>
    </w:p>
    <w:p w14:paraId="3BC4C1C0"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0649BE04"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560B5C12"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077C4A75" w14:textId="77777777" w:rsidR="002E1EBD" w:rsidRPr="00082DF7" w:rsidRDefault="002E1EBD" w:rsidP="00082DF7">
      <w:pPr>
        <w:spacing w:before="100" w:beforeAutospacing="1" w:after="100" w:afterAutospacing="1"/>
        <w:ind w:left="850" w:right="901"/>
        <w:jc w:val="both"/>
        <w:rPr>
          <w:rFonts w:ascii="Palatino Linotype" w:eastAsiaTheme="minorEastAsia" w:hAnsi="Palatino Linotype" w:cs="Arial"/>
          <w:i/>
        </w:rPr>
      </w:pPr>
    </w:p>
    <w:p w14:paraId="0CD7F65C"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lastRenderedPageBreak/>
        <w:t>Derecho de Acceso</w:t>
      </w:r>
    </w:p>
    <w:p w14:paraId="5412D667"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b/>
          <w:i/>
        </w:rPr>
        <w:t>Artículo 98.</w:t>
      </w:r>
      <w:r w:rsidRPr="00082DF7">
        <w:rPr>
          <w:rFonts w:ascii="Palatino Linotype" w:eastAsiaTheme="minorEastAsia" w:hAnsi="Palatino Linotype" w:cs="Arial"/>
          <w:i/>
        </w:rPr>
        <w:t xml:space="preserve"> </w:t>
      </w:r>
      <w:r w:rsidRPr="00082DF7">
        <w:rPr>
          <w:rFonts w:ascii="Palatino Linotype" w:eastAsiaTheme="minorEastAsia" w:hAnsi="Palatino Linotype" w:cs="Arial"/>
          <w:b/>
          <w:i/>
        </w:rPr>
        <w:t>El</w:t>
      </w:r>
      <w:r w:rsidRPr="00082DF7">
        <w:rPr>
          <w:rFonts w:ascii="Palatino Linotype" w:eastAsiaTheme="minorEastAsia" w:hAnsi="Palatino Linotype" w:cs="Arial"/>
          <w:i/>
        </w:rPr>
        <w:t xml:space="preserve"> </w:t>
      </w:r>
      <w:r w:rsidRPr="00082DF7">
        <w:rPr>
          <w:rFonts w:ascii="Palatino Linotype" w:eastAsiaTheme="minorEastAsia" w:hAnsi="Palatino Linotype" w:cs="Arial"/>
          <w:b/>
          <w:i/>
        </w:rPr>
        <w:t>titular tiene derecho</w:t>
      </w:r>
      <w:r w:rsidRPr="00082DF7">
        <w:rPr>
          <w:rFonts w:ascii="Palatino Linotype" w:eastAsiaTheme="minorEastAsia" w:hAnsi="Palatino Linotype" w:cs="Arial"/>
          <w:i/>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082DF7">
        <w:rPr>
          <w:rFonts w:ascii="Palatino Linotype" w:eastAsiaTheme="minorEastAsia" w:hAnsi="Palatino Linotype" w:cs="Arial"/>
          <w:b/>
          <w:i/>
        </w:rPr>
        <w:t>acceso al aviso de privacidad</w:t>
      </w:r>
      <w:r w:rsidRPr="00082DF7">
        <w:rPr>
          <w:rFonts w:ascii="Palatino Linotype" w:eastAsiaTheme="minorEastAsia" w:hAnsi="Palatino Linotype" w:cs="Arial"/>
          <w:i/>
        </w:rPr>
        <w:t xml:space="preserve"> al que está sujeto el tratamiento y a cualquier otra generalidad del tratamiento, en los términos previstos en la Ley.</w:t>
      </w:r>
    </w:p>
    <w:p w14:paraId="71B802FC"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El responsable debe responder al ejercicio del derecho de acceso, tenga o no datos de carácter personal del interesado en su sistema de datos.</w:t>
      </w:r>
    </w:p>
    <w:p w14:paraId="3B576805"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b/>
          <w:i/>
        </w:rPr>
        <w:t xml:space="preserve">Supuestos de responsabilidad </w:t>
      </w:r>
    </w:p>
    <w:p w14:paraId="233E6601"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b/>
          <w:i/>
        </w:rPr>
        <w:t>Artículo 165.</w:t>
      </w:r>
      <w:r w:rsidRPr="00082DF7">
        <w:rPr>
          <w:rFonts w:ascii="Palatino Linotype" w:eastAsiaTheme="minorEastAsia" w:hAnsi="Palatino Linotype" w:cs="Arial"/>
          <w:i/>
        </w:rPr>
        <w:t xml:space="preserve"> Serán </w:t>
      </w:r>
      <w:r w:rsidRPr="00082DF7">
        <w:rPr>
          <w:rFonts w:ascii="Palatino Linotype" w:eastAsiaTheme="minorEastAsia" w:hAnsi="Palatino Linotype" w:cs="Arial"/>
          <w:b/>
          <w:i/>
        </w:rPr>
        <w:t>causas de responsabilidad administrativa</w:t>
      </w:r>
      <w:r w:rsidRPr="00082DF7">
        <w:rPr>
          <w:rFonts w:ascii="Palatino Linotype" w:eastAsiaTheme="minorEastAsia" w:hAnsi="Palatino Linotype" w:cs="Arial"/>
          <w:i/>
        </w:rPr>
        <w:t xml:space="preserve"> de las y los </w:t>
      </w:r>
      <w:r w:rsidRPr="00082DF7">
        <w:rPr>
          <w:rFonts w:ascii="Palatino Linotype" w:eastAsiaTheme="minorEastAsia" w:hAnsi="Palatino Linotype" w:cs="Arial"/>
          <w:b/>
          <w:i/>
        </w:rPr>
        <w:t>servidores públicos por incumplimiento</w:t>
      </w:r>
      <w:r w:rsidRPr="00082DF7">
        <w:rPr>
          <w:rFonts w:ascii="Palatino Linotype" w:eastAsiaTheme="minorEastAsia" w:hAnsi="Palatino Linotype" w:cs="Arial"/>
          <w:i/>
        </w:rPr>
        <w:t xml:space="preserve"> de las obligaciones establecidas en la presente Ley, las siguientes:</w:t>
      </w:r>
    </w:p>
    <w:p w14:paraId="2BDBF434"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I…</w:t>
      </w:r>
    </w:p>
    <w:p w14:paraId="30343F71"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u w:val="single"/>
        </w:rPr>
      </w:pPr>
      <w:r w:rsidRPr="00082DF7">
        <w:rPr>
          <w:rFonts w:ascii="Palatino Linotype" w:eastAsiaTheme="minorEastAsia" w:hAnsi="Palatino Linotype" w:cs="Arial"/>
          <w:i/>
        </w:rPr>
        <w:t xml:space="preserve">II. </w:t>
      </w:r>
      <w:r w:rsidRPr="00082DF7">
        <w:rPr>
          <w:rFonts w:ascii="Palatino Linotype" w:eastAsiaTheme="minorEastAsia" w:hAnsi="Palatino Linotype" w:cs="Arial"/>
          <w:b/>
          <w:i/>
          <w:u w:val="single"/>
        </w:rPr>
        <w:t>No contar con aviso de privacidad u omitir en el aviso de privacidad, alguno o todos los elementos a que se refiere esta Ley</w:t>
      </w:r>
    </w:p>
    <w:p w14:paraId="5F728FA4"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i/>
        </w:rPr>
      </w:pPr>
      <w:r w:rsidRPr="00082DF7">
        <w:rPr>
          <w:rFonts w:ascii="Palatino Linotype" w:eastAsiaTheme="minorEastAsia" w:hAnsi="Palatino Linotype" w:cs="Arial"/>
          <w:i/>
        </w:rPr>
        <w:t>III. No cumplir con las obligaciones relativas al aviso de privacidad.</w:t>
      </w:r>
    </w:p>
    <w:p w14:paraId="48FD6C41"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Cs/>
          <w:i/>
        </w:rPr>
      </w:pPr>
      <w:r w:rsidRPr="00082DF7">
        <w:rPr>
          <w:rFonts w:ascii="Palatino Linotype" w:eastAsiaTheme="minorEastAsia" w:hAnsi="Palatino Linotype" w:cs="Arial"/>
          <w:i/>
        </w:rPr>
        <w:t>…” (sic)</w:t>
      </w:r>
    </w:p>
    <w:p w14:paraId="3D2EE61C" w14:textId="77777777" w:rsidR="00FC1BC1" w:rsidRPr="00082DF7" w:rsidRDefault="00FC1BC1" w:rsidP="00082DF7">
      <w:pPr>
        <w:spacing w:before="100" w:beforeAutospacing="1" w:after="100" w:afterAutospacing="1"/>
        <w:ind w:left="850" w:right="901"/>
        <w:jc w:val="both"/>
        <w:rPr>
          <w:rFonts w:ascii="Palatino Linotype" w:eastAsiaTheme="minorEastAsia" w:hAnsi="Palatino Linotype" w:cs="Arial"/>
          <w:b/>
          <w:i/>
        </w:rPr>
      </w:pPr>
      <w:r w:rsidRPr="00082DF7">
        <w:rPr>
          <w:rFonts w:ascii="Palatino Linotype" w:eastAsiaTheme="minorEastAsia" w:hAnsi="Palatino Linotype" w:cs="Arial"/>
          <w:i/>
        </w:rPr>
        <w:t>(Énfasis añadido)</w:t>
      </w:r>
    </w:p>
    <w:p w14:paraId="4B3E9A9C" w14:textId="77777777" w:rsidR="00FC1BC1" w:rsidRPr="00082DF7" w:rsidRDefault="00FC1BC1" w:rsidP="00082DF7">
      <w:pPr>
        <w:spacing w:before="100" w:beforeAutospacing="1" w:after="100" w:afterAutospacing="1" w:line="360" w:lineRule="auto"/>
        <w:jc w:val="both"/>
        <w:rPr>
          <w:rFonts w:ascii="Palatino Linotype" w:eastAsiaTheme="minorEastAsia" w:hAnsi="Palatino Linotype" w:cs="Arial"/>
        </w:rPr>
      </w:pPr>
      <w:r w:rsidRPr="00082DF7">
        <w:rPr>
          <w:rFonts w:ascii="Palatino Linotype" w:eastAsiaTheme="minorEastAsia" w:hAnsi="Palatino Linotype" w:cs="Arial"/>
          <w:bCs/>
        </w:rPr>
        <w:t>De lo anterior, se puede advertir que los Sujetos Obligados</w:t>
      </w:r>
      <w:r w:rsidRPr="00082DF7">
        <w:rPr>
          <w:rFonts w:ascii="Palatino Linotype" w:eastAsiaTheme="minorEastAsia" w:hAnsi="Palatino Linotype" w:cs="Arial"/>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082DF7">
        <w:rPr>
          <w:rFonts w:ascii="Palatino Linotype" w:eastAsiaTheme="minorEastAsia" w:hAnsi="Palatino Linotype" w:cs="Arial"/>
          <w:bCs/>
        </w:rPr>
        <w:t>citadas</w:t>
      </w:r>
      <w:r w:rsidRPr="00082DF7">
        <w:rPr>
          <w:rFonts w:ascii="Palatino Linotype" w:eastAsiaTheme="minorEastAsia" w:hAnsi="Palatino Linotype" w:cs="Arial"/>
        </w:rPr>
        <w:t xml:space="preserve">. </w:t>
      </w:r>
    </w:p>
    <w:p w14:paraId="3BBE35BA" w14:textId="77777777" w:rsidR="00FC1BC1" w:rsidRPr="00082DF7" w:rsidRDefault="00FC1BC1" w:rsidP="00082DF7">
      <w:pPr>
        <w:spacing w:before="100" w:beforeAutospacing="1" w:after="100" w:afterAutospacing="1" w:line="360" w:lineRule="auto"/>
        <w:jc w:val="both"/>
        <w:rPr>
          <w:rFonts w:ascii="Palatino Linotype" w:eastAsiaTheme="minorEastAsia" w:hAnsi="Palatino Linotype" w:cs="Arial"/>
        </w:rPr>
      </w:pPr>
      <w:r w:rsidRPr="00082DF7">
        <w:rPr>
          <w:rFonts w:ascii="Palatino Linotype" w:eastAsiaTheme="minorEastAsia" w:hAnsi="Palatino Linotype" w:cs="Arial"/>
        </w:rPr>
        <w:lastRenderedPageBreak/>
        <w:t xml:space="preserve">De igual forma, dicho cuerpo normativo, establece como responsabilidad administrativa de los servidores públicos el no contar con el aviso de privacidad u omitir los elementos regulados en los </w:t>
      </w:r>
      <w:r w:rsidRPr="00082DF7">
        <w:rPr>
          <w:rFonts w:ascii="Palatino Linotype" w:eastAsiaTheme="minorEastAsia" w:hAnsi="Palatino Linotype" w:cs="Arial"/>
          <w:bCs/>
        </w:rPr>
        <w:t>artículos</w:t>
      </w:r>
      <w:r w:rsidRPr="00082DF7">
        <w:rPr>
          <w:rFonts w:ascii="Palatino Linotype" w:eastAsiaTheme="minorEastAsia" w:hAnsi="Palatino Linotype" w:cs="Arial"/>
        </w:rPr>
        <w:t xml:space="preserve"> citados; por lo que se dilucida que cada Sujeto Obligado debe contar con los avisos de privacidad respectivos. </w:t>
      </w:r>
    </w:p>
    <w:p w14:paraId="617D11F6" w14:textId="634DF8D7" w:rsidR="00FC1BC1" w:rsidRPr="00082DF7" w:rsidRDefault="00FC1BC1" w:rsidP="00082DF7">
      <w:pPr>
        <w:spacing w:line="360" w:lineRule="auto"/>
        <w:contextualSpacing/>
        <w:jc w:val="both"/>
        <w:rPr>
          <w:rFonts w:ascii="Palatino Linotype" w:hAnsi="Palatino Linotype" w:cs="Tahoma"/>
          <w:iCs/>
        </w:rPr>
      </w:pPr>
      <w:r w:rsidRPr="00082DF7">
        <w:rPr>
          <w:rFonts w:ascii="Palatino Linotype" w:hAnsi="Palatino Linotype" w:cs="Tahoma"/>
          <w:iCs/>
        </w:rPr>
        <w:t xml:space="preserve">A manera de conclusión se analiza si de los avisos de privacidad proporcionados en respuesta </w:t>
      </w:r>
      <w:r w:rsidR="003F7233" w:rsidRPr="00082DF7">
        <w:rPr>
          <w:rFonts w:ascii="Palatino Linotype" w:hAnsi="Palatino Linotype" w:cs="Tahoma"/>
          <w:iCs/>
        </w:rPr>
        <w:t xml:space="preserve">primigenia e informe justificado colma con la solicitud, por lo que se advierte en la siguiente tabla: </w:t>
      </w:r>
    </w:p>
    <w:p w14:paraId="4E7AABBA" w14:textId="374BE3D1" w:rsidR="003F7233" w:rsidRPr="00082DF7" w:rsidRDefault="003F7233" w:rsidP="00082DF7">
      <w:pPr>
        <w:spacing w:line="360" w:lineRule="auto"/>
        <w:contextualSpacing/>
        <w:jc w:val="both"/>
        <w:rPr>
          <w:rFonts w:ascii="Palatino Linotype" w:hAnsi="Palatino Linotype" w:cs="Tahoma"/>
          <w:iCs/>
        </w:rPr>
      </w:pPr>
    </w:p>
    <w:tbl>
      <w:tblPr>
        <w:tblStyle w:val="Tablaconcuadrcula"/>
        <w:tblW w:w="0" w:type="auto"/>
        <w:tblLook w:val="04A0" w:firstRow="1" w:lastRow="0" w:firstColumn="1" w:lastColumn="0" w:noHBand="0" w:noVBand="1"/>
      </w:tblPr>
      <w:tblGrid>
        <w:gridCol w:w="4555"/>
        <w:gridCol w:w="4556"/>
      </w:tblGrid>
      <w:tr w:rsidR="00082DF7" w:rsidRPr="00082DF7" w14:paraId="37CF7380" w14:textId="77777777" w:rsidTr="003F7233">
        <w:tc>
          <w:tcPr>
            <w:tcW w:w="4555" w:type="dxa"/>
          </w:tcPr>
          <w:p w14:paraId="3AC4D203" w14:textId="3B82CC01" w:rsidR="00FC1BC1"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Dependencia Administrativa</w:t>
            </w:r>
          </w:p>
        </w:tc>
        <w:tc>
          <w:tcPr>
            <w:tcW w:w="4556" w:type="dxa"/>
          </w:tcPr>
          <w:p w14:paraId="2BB98805" w14:textId="04357C05" w:rsidR="00FC1BC1" w:rsidRPr="00082DF7" w:rsidRDefault="00FC1BC1" w:rsidP="00082DF7">
            <w:pPr>
              <w:spacing w:line="360" w:lineRule="auto"/>
              <w:contextualSpacing/>
              <w:jc w:val="center"/>
              <w:rPr>
                <w:rFonts w:ascii="Palatino Linotype" w:hAnsi="Palatino Linotype" w:cs="Tahoma"/>
                <w:iCs/>
              </w:rPr>
            </w:pPr>
            <w:r w:rsidRPr="00082DF7">
              <w:rPr>
                <w:rFonts w:ascii="Palatino Linotype" w:hAnsi="Palatino Linotype" w:cs="Tahoma"/>
                <w:iCs/>
              </w:rPr>
              <w:t>Colma</w:t>
            </w:r>
          </w:p>
          <w:p w14:paraId="07A3F3DF" w14:textId="77777777" w:rsidR="00FC1BC1" w:rsidRPr="00082DF7" w:rsidRDefault="00FC1BC1" w:rsidP="00082DF7">
            <w:pPr>
              <w:spacing w:line="360" w:lineRule="auto"/>
              <w:contextualSpacing/>
              <w:jc w:val="center"/>
              <w:rPr>
                <w:rFonts w:ascii="Palatino Linotype" w:hAnsi="Palatino Linotype" w:cs="Tahoma"/>
                <w:iCs/>
              </w:rPr>
            </w:pPr>
            <w:r w:rsidRPr="00082DF7">
              <w:rPr>
                <w:rFonts w:ascii="Palatino Linotype" w:hAnsi="Palatino Linotype" w:cs="Tahoma"/>
                <w:iCs/>
              </w:rPr>
              <w:t>SI/NO</w:t>
            </w:r>
          </w:p>
        </w:tc>
      </w:tr>
      <w:tr w:rsidR="00082DF7" w:rsidRPr="00082DF7" w14:paraId="72DD197B" w14:textId="77777777" w:rsidTr="003F7233">
        <w:tc>
          <w:tcPr>
            <w:tcW w:w="4555" w:type="dxa"/>
          </w:tcPr>
          <w:p w14:paraId="3274246B" w14:textId="51B261DA"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Presidencia</w:t>
            </w:r>
          </w:p>
        </w:tc>
        <w:tc>
          <w:tcPr>
            <w:tcW w:w="4556" w:type="dxa"/>
          </w:tcPr>
          <w:p w14:paraId="2CA5E208" w14:textId="1B38934F"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20C1BD1E" w14:textId="77777777" w:rsidTr="003F7233">
        <w:tc>
          <w:tcPr>
            <w:tcW w:w="4555" w:type="dxa"/>
          </w:tcPr>
          <w:p w14:paraId="36286931" w14:textId="1415E730"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Protección Civil</w:t>
            </w:r>
          </w:p>
        </w:tc>
        <w:tc>
          <w:tcPr>
            <w:tcW w:w="4556" w:type="dxa"/>
          </w:tcPr>
          <w:p w14:paraId="475847A7" w14:textId="0DB6C55F"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5E45C578" w14:textId="77777777" w:rsidTr="003F7233">
        <w:tc>
          <w:tcPr>
            <w:tcW w:w="4555" w:type="dxa"/>
          </w:tcPr>
          <w:p w14:paraId="17824034" w14:textId="1CDF4313"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Comunicación Social</w:t>
            </w:r>
          </w:p>
        </w:tc>
        <w:tc>
          <w:tcPr>
            <w:tcW w:w="4556" w:type="dxa"/>
          </w:tcPr>
          <w:p w14:paraId="7AE5D5BE" w14:textId="56C813D2"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4791D16E" w14:textId="77777777" w:rsidTr="003F7233">
        <w:tc>
          <w:tcPr>
            <w:tcW w:w="4555" w:type="dxa"/>
          </w:tcPr>
          <w:p w14:paraId="7EDAFC8B" w14:textId="1E047C10"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Unidad de Transparencia</w:t>
            </w:r>
          </w:p>
        </w:tc>
        <w:tc>
          <w:tcPr>
            <w:tcW w:w="4556" w:type="dxa"/>
          </w:tcPr>
          <w:p w14:paraId="32176BDD" w14:textId="2B3166D3"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3B378552" w14:textId="77777777" w:rsidTr="003F7233">
        <w:tc>
          <w:tcPr>
            <w:tcW w:w="4555" w:type="dxa"/>
          </w:tcPr>
          <w:p w14:paraId="2D729984" w14:textId="4E2E2E5D"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Secretaría del Ayuntamiento</w:t>
            </w:r>
          </w:p>
        </w:tc>
        <w:tc>
          <w:tcPr>
            <w:tcW w:w="4556" w:type="dxa"/>
          </w:tcPr>
          <w:p w14:paraId="20781E85" w14:textId="6D1D34F0"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71C6A346" w14:textId="77777777" w:rsidTr="003F7233">
        <w:tc>
          <w:tcPr>
            <w:tcW w:w="4555" w:type="dxa"/>
          </w:tcPr>
          <w:p w14:paraId="63182E05" w14:textId="67F705CF"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Contraloría</w:t>
            </w:r>
          </w:p>
        </w:tc>
        <w:tc>
          <w:tcPr>
            <w:tcW w:w="4556" w:type="dxa"/>
          </w:tcPr>
          <w:p w14:paraId="31AA6A8E" w14:textId="4D29AAD3"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0A9FEF6C" w14:textId="77777777" w:rsidTr="003F7233">
        <w:tc>
          <w:tcPr>
            <w:tcW w:w="4555" w:type="dxa"/>
          </w:tcPr>
          <w:p w14:paraId="1C7A858D" w14:textId="76B54E76"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Obras Públicas</w:t>
            </w:r>
          </w:p>
        </w:tc>
        <w:tc>
          <w:tcPr>
            <w:tcW w:w="4556" w:type="dxa"/>
          </w:tcPr>
          <w:p w14:paraId="23623BE1" w14:textId="48FD7715"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No</w:t>
            </w:r>
          </w:p>
        </w:tc>
      </w:tr>
      <w:tr w:rsidR="00082DF7" w:rsidRPr="00082DF7" w14:paraId="2CBEBA1A" w14:textId="77777777" w:rsidTr="003F7233">
        <w:tc>
          <w:tcPr>
            <w:tcW w:w="4555" w:type="dxa"/>
          </w:tcPr>
          <w:p w14:paraId="56B5FE54" w14:textId="40F62468"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Desarrollo Urbano</w:t>
            </w:r>
          </w:p>
        </w:tc>
        <w:tc>
          <w:tcPr>
            <w:tcW w:w="4556" w:type="dxa"/>
          </w:tcPr>
          <w:p w14:paraId="1EEAB216" w14:textId="4582E6F2" w:rsidR="003F7233" w:rsidRPr="00082DF7" w:rsidRDefault="00907681"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05012EE9" w14:textId="77777777" w:rsidTr="003F7233">
        <w:tc>
          <w:tcPr>
            <w:tcW w:w="4555" w:type="dxa"/>
          </w:tcPr>
          <w:p w14:paraId="6A46E40C" w14:textId="366AE3B2"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Dirección de la Mujer</w:t>
            </w:r>
          </w:p>
        </w:tc>
        <w:tc>
          <w:tcPr>
            <w:tcW w:w="4556" w:type="dxa"/>
          </w:tcPr>
          <w:p w14:paraId="3CA79B64" w14:textId="3D6FD1C5" w:rsidR="003F7233"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w:t>
            </w:r>
            <w:r w:rsidR="003F7233" w:rsidRPr="00082DF7">
              <w:rPr>
                <w:rFonts w:ascii="Palatino Linotype" w:hAnsi="Palatino Linotype" w:cs="Tahoma"/>
                <w:iCs/>
              </w:rPr>
              <w:t>i</w:t>
            </w:r>
          </w:p>
        </w:tc>
      </w:tr>
      <w:tr w:rsidR="00082DF7" w:rsidRPr="00082DF7" w14:paraId="72B75991" w14:textId="77777777" w:rsidTr="003F7233">
        <w:tc>
          <w:tcPr>
            <w:tcW w:w="4555" w:type="dxa"/>
          </w:tcPr>
          <w:p w14:paraId="0A7A1F5E" w14:textId="56FB305A"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Comisaría de Seguridad Pública y Vialidad</w:t>
            </w:r>
          </w:p>
        </w:tc>
        <w:tc>
          <w:tcPr>
            <w:tcW w:w="4556" w:type="dxa"/>
          </w:tcPr>
          <w:p w14:paraId="0A1214DF" w14:textId="17945DEB" w:rsidR="003F7233" w:rsidRPr="00082DF7" w:rsidRDefault="003F7233" w:rsidP="00082DF7">
            <w:pPr>
              <w:spacing w:line="360" w:lineRule="auto"/>
              <w:contextualSpacing/>
              <w:jc w:val="center"/>
              <w:rPr>
                <w:rFonts w:ascii="Palatino Linotype" w:hAnsi="Palatino Linotype" w:cs="Tahoma"/>
                <w:iCs/>
              </w:rPr>
            </w:pPr>
            <w:r w:rsidRPr="00082DF7">
              <w:rPr>
                <w:rFonts w:ascii="Palatino Linotype" w:hAnsi="Palatino Linotype" w:cs="Tahoma"/>
                <w:iCs/>
              </w:rPr>
              <w:t>S</w:t>
            </w:r>
            <w:r w:rsidR="00347E15" w:rsidRPr="00082DF7">
              <w:rPr>
                <w:rFonts w:ascii="Palatino Linotype" w:hAnsi="Palatino Linotype" w:cs="Tahoma"/>
                <w:iCs/>
              </w:rPr>
              <w:t>i</w:t>
            </w:r>
          </w:p>
        </w:tc>
      </w:tr>
      <w:tr w:rsidR="00082DF7" w:rsidRPr="00082DF7" w14:paraId="22CFAFC7" w14:textId="77777777" w:rsidTr="003F7233">
        <w:tc>
          <w:tcPr>
            <w:tcW w:w="4555" w:type="dxa"/>
          </w:tcPr>
          <w:p w14:paraId="6F01E205" w14:textId="7985008E"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Cultura</w:t>
            </w:r>
          </w:p>
        </w:tc>
        <w:tc>
          <w:tcPr>
            <w:tcW w:w="4556" w:type="dxa"/>
          </w:tcPr>
          <w:p w14:paraId="3648D2E7" w14:textId="6AEB0504" w:rsidR="003F7233"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0CDA03F0" w14:textId="77777777" w:rsidTr="003F7233">
        <w:tc>
          <w:tcPr>
            <w:tcW w:w="4555" w:type="dxa"/>
          </w:tcPr>
          <w:p w14:paraId="1C956F76" w14:textId="1F1533E2"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Desarrollo Económico y Agropecuario</w:t>
            </w:r>
          </w:p>
        </w:tc>
        <w:tc>
          <w:tcPr>
            <w:tcW w:w="4556" w:type="dxa"/>
          </w:tcPr>
          <w:p w14:paraId="2BE1B498" w14:textId="2DECFC61" w:rsidR="003F7233"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10C22B5B" w14:textId="77777777" w:rsidTr="003F7233">
        <w:tc>
          <w:tcPr>
            <w:tcW w:w="4555" w:type="dxa"/>
          </w:tcPr>
          <w:p w14:paraId="1504C990" w14:textId="1C9B5539" w:rsidR="003F7233" w:rsidRPr="00082DF7" w:rsidRDefault="003F7233" w:rsidP="00082DF7">
            <w:pPr>
              <w:spacing w:line="360" w:lineRule="auto"/>
              <w:contextualSpacing/>
              <w:jc w:val="both"/>
              <w:rPr>
                <w:rFonts w:ascii="Palatino Linotype" w:hAnsi="Palatino Linotype" w:cs="Tahoma"/>
                <w:iCs/>
              </w:rPr>
            </w:pPr>
            <w:r w:rsidRPr="00082DF7">
              <w:rPr>
                <w:rFonts w:ascii="Palatino Linotype" w:hAnsi="Palatino Linotype" w:cs="Tahoma"/>
                <w:iCs/>
              </w:rPr>
              <w:t xml:space="preserve">Dirección </w:t>
            </w:r>
            <w:r w:rsidR="00347E15" w:rsidRPr="00082DF7">
              <w:rPr>
                <w:rFonts w:ascii="Palatino Linotype" w:hAnsi="Palatino Linotype" w:cs="Tahoma"/>
                <w:iCs/>
              </w:rPr>
              <w:t>Jurídica</w:t>
            </w:r>
            <w:r w:rsidRPr="00082DF7">
              <w:rPr>
                <w:rFonts w:ascii="Palatino Linotype" w:hAnsi="Palatino Linotype" w:cs="Tahoma"/>
                <w:iCs/>
              </w:rPr>
              <w:t xml:space="preserve"> y Consultiva</w:t>
            </w:r>
          </w:p>
        </w:tc>
        <w:tc>
          <w:tcPr>
            <w:tcW w:w="4556" w:type="dxa"/>
          </w:tcPr>
          <w:p w14:paraId="73B563CA" w14:textId="435DDC54" w:rsidR="003F7233"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3BE91803" w14:textId="77777777" w:rsidTr="003F7233">
        <w:tc>
          <w:tcPr>
            <w:tcW w:w="4555" w:type="dxa"/>
          </w:tcPr>
          <w:p w14:paraId="3C8859A9" w14:textId="69CB1F86" w:rsidR="00347E15" w:rsidRPr="00082DF7" w:rsidRDefault="00347E15" w:rsidP="00082DF7">
            <w:pPr>
              <w:spacing w:line="360" w:lineRule="auto"/>
              <w:contextualSpacing/>
              <w:jc w:val="both"/>
              <w:rPr>
                <w:rFonts w:ascii="Palatino Linotype" w:hAnsi="Palatino Linotype" w:cs="Tahoma"/>
                <w:iCs/>
              </w:rPr>
            </w:pPr>
            <w:r w:rsidRPr="00082DF7">
              <w:rPr>
                <w:rFonts w:ascii="Palatino Linotype" w:hAnsi="Palatino Linotype" w:cs="Tahoma"/>
                <w:iCs/>
              </w:rPr>
              <w:t>Medio Ambiente</w:t>
            </w:r>
          </w:p>
        </w:tc>
        <w:tc>
          <w:tcPr>
            <w:tcW w:w="4556" w:type="dxa"/>
          </w:tcPr>
          <w:p w14:paraId="55E48C59" w14:textId="098B8597" w:rsidR="00347E15"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3B2944EA" w14:textId="77777777" w:rsidTr="003F7233">
        <w:tc>
          <w:tcPr>
            <w:tcW w:w="4555" w:type="dxa"/>
          </w:tcPr>
          <w:p w14:paraId="691BEB3F" w14:textId="7C12DFB3" w:rsidR="00347E15" w:rsidRPr="00082DF7" w:rsidRDefault="00347E15" w:rsidP="00082DF7">
            <w:pPr>
              <w:spacing w:line="360" w:lineRule="auto"/>
              <w:contextualSpacing/>
              <w:jc w:val="both"/>
              <w:rPr>
                <w:rFonts w:ascii="Palatino Linotype" w:hAnsi="Palatino Linotype" w:cs="Tahoma"/>
                <w:iCs/>
              </w:rPr>
            </w:pPr>
            <w:r w:rsidRPr="00082DF7">
              <w:rPr>
                <w:rFonts w:ascii="Palatino Linotype" w:hAnsi="Palatino Linotype" w:cs="Tahoma"/>
                <w:iCs/>
              </w:rPr>
              <w:lastRenderedPageBreak/>
              <w:t>Servicios Públicos</w:t>
            </w:r>
          </w:p>
        </w:tc>
        <w:tc>
          <w:tcPr>
            <w:tcW w:w="4556" w:type="dxa"/>
          </w:tcPr>
          <w:p w14:paraId="6F1CB3C3" w14:textId="6775EDAA" w:rsidR="00347E15"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555588B6" w14:textId="77777777" w:rsidTr="003F7233">
        <w:tc>
          <w:tcPr>
            <w:tcW w:w="4555" w:type="dxa"/>
          </w:tcPr>
          <w:p w14:paraId="66B043E9" w14:textId="4BC31E84" w:rsidR="00347E15" w:rsidRPr="00082DF7" w:rsidRDefault="00347E15" w:rsidP="00082DF7">
            <w:pPr>
              <w:spacing w:line="360" w:lineRule="auto"/>
              <w:contextualSpacing/>
              <w:jc w:val="both"/>
              <w:rPr>
                <w:rFonts w:ascii="Palatino Linotype" w:hAnsi="Palatino Linotype" w:cs="Tahoma"/>
                <w:iCs/>
              </w:rPr>
            </w:pPr>
            <w:r w:rsidRPr="00082DF7">
              <w:rPr>
                <w:rFonts w:ascii="Palatino Linotype" w:hAnsi="Palatino Linotype" w:cs="Tahoma"/>
                <w:iCs/>
              </w:rPr>
              <w:t xml:space="preserve">Administración </w:t>
            </w:r>
          </w:p>
        </w:tc>
        <w:tc>
          <w:tcPr>
            <w:tcW w:w="4556" w:type="dxa"/>
          </w:tcPr>
          <w:p w14:paraId="132A3590" w14:textId="267CE7E6" w:rsidR="00347E15"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6480EE25" w14:textId="77777777" w:rsidTr="003F7233">
        <w:tc>
          <w:tcPr>
            <w:tcW w:w="4555" w:type="dxa"/>
          </w:tcPr>
          <w:p w14:paraId="246D1CC9" w14:textId="466B9DA9" w:rsidR="00347E15" w:rsidRPr="00082DF7" w:rsidRDefault="00347E15" w:rsidP="00082DF7">
            <w:pPr>
              <w:spacing w:line="360" w:lineRule="auto"/>
              <w:contextualSpacing/>
              <w:jc w:val="both"/>
              <w:rPr>
                <w:rFonts w:ascii="Palatino Linotype" w:hAnsi="Palatino Linotype" w:cs="Tahoma"/>
                <w:iCs/>
              </w:rPr>
            </w:pPr>
            <w:r w:rsidRPr="00082DF7">
              <w:rPr>
                <w:rFonts w:ascii="Palatino Linotype" w:hAnsi="Palatino Linotype" w:cs="Tahoma"/>
                <w:iCs/>
              </w:rPr>
              <w:t>Planeación UIPPE</w:t>
            </w:r>
          </w:p>
        </w:tc>
        <w:tc>
          <w:tcPr>
            <w:tcW w:w="4556" w:type="dxa"/>
          </w:tcPr>
          <w:p w14:paraId="08F61B45" w14:textId="3650E413" w:rsidR="00347E15"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No</w:t>
            </w:r>
          </w:p>
        </w:tc>
      </w:tr>
      <w:tr w:rsidR="00082DF7" w:rsidRPr="00082DF7" w14:paraId="297C7BE4" w14:textId="77777777" w:rsidTr="003F7233">
        <w:tc>
          <w:tcPr>
            <w:tcW w:w="4555" w:type="dxa"/>
          </w:tcPr>
          <w:p w14:paraId="3258051A" w14:textId="05D8E0DD" w:rsidR="00347E15" w:rsidRPr="00082DF7" w:rsidRDefault="00347E15" w:rsidP="00082DF7">
            <w:pPr>
              <w:spacing w:line="360" w:lineRule="auto"/>
              <w:contextualSpacing/>
              <w:jc w:val="both"/>
              <w:rPr>
                <w:rFonts w:ascii="Palatino Linotype" w:hAnsi="Palatino Linotype" w:cs="Tahoma"/>
                <w:iCs/>
              </w:rPr>
            </w:pPr>
            <w:r w:rsidRPr="00082DF7">
              <w:rPr>
                <w:rFonts w:ascii="Palatino Linotype" w:hAnsi="Palatino Linotype" w:cs="Tahoma"/>
                <w:iCs/>
              </w:rPr>
              <w:t>Bienestar Social</w:t>
            </w:r>
          </w:p>
        </w:tc>
        <w:tc>
          <w:tcPr>
            <w:tcW w:w="4556" w:type="dxa"/>
          </w:tcPr>
          <w:p w14:paraId="75C88AA9" w14:textId="62EF10EB" w:rsidR="00347E15"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082DF7" w:rsidRPr="00082DF7" w14:paraId="3CDF3C90" w14:textId="77777777" w:rsidTr="003F7233">
        <w:tc>
          <w:tcPr>
            <w:tcW w:w="4555" w:type="dxa"/>
          </w:tcPr>
          <w:p w14:paraId="4FF0E2A3" w14:textId="5A7BFB95" w:rsidR="00347E15" w:rsidRPr="00082DF7" w:rsidRDefault="00347E15" w:rsidP="00082DF7">
            <w:pPr>
              <w:spacing w:line="360" w:lineRule="auto"/>
              <w:contextualSpacing/>
              <w:jc w:val="both"/>
              <w:rPr>
                <w:rFonts w:ascii="Palatino Linotype" w:hAnsi="Palatino Linotype" w:cs="Tahoma"/>
                <w:iCs/>
              </w:rPr>
            </w:pPr>
            <w:r w:rsidRPr="00082DF7">
              <w:rPr>
                <w:rFonts w:ascii="Palatino Linotype" w:hAnsi="Palatino Linotype" w:cs="Tahoma"/>
                <w:iCs/>
              </w:rPr>
              <w:t>Educación</w:t>
            </w:r>
          </w:p>
        </w:tc>
        <w:tc>
          <w:tcPr>
            <w:tcW w:w="4556" w:type="dxa"/>
          </w:tcPr>
          <w:p w14:paraId="67337A14" w14:textId="34D3D08D" w:rsidR="00347E15"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r w:rsidR="00347E15" w:rsidRPr="00082DF7" w14:paraId="1A290D43" w14:textId="77777777" w:rsidTr="003F7233">
        <w:tc>
          <w:tcPr>
            <w:tcW w:w="4555" w:type="dxa"/>
          </w:tcPr>
          <w:p w14:paraId="4EE37731" w14:textId="3761612F" w:rsidR="00347E15" w:rsidRPr="00082DF7" w:rsidRDefault="00347E15" w:rsidP="00082DF7">
            <w:pPr>
              <w:spacing w:line="360" w:lineRule="auto"/>
              <w:contextualSpacing/>
              <w:jc w:val="both"/>
              <w:rPr>
                <w:rFonts w:ascii="Palatino Linotype" w:hAnsi="Palatino Linotype" w:cs="Tahoma"/>
                <w:iCs/>
              </w:rPr>
            </w:pPr>
            <w:r w:rsidRPr="00082DF7">
              <w:rPr>
                <w:rFonts w:ascii="Palatino Linotype" w:hAnsi="Palatino Linotype" w:cs="Tahoma"/>
                <w:iCs/>
              </w:rPr>
              <w:t xml:space="preserve">Tesorería </w:t>
            </w:r>
          </w:p>
        </w:tc>
        <w:tc>
          <w:tcPr>
            <w:tcW w:w="4556" w:type="dxa"/>
          </w:tcPr>
          <w:p w14:paraId="07607304" w14:textId="6F2EB4F9" w:rsidR="00347E15" w:rsidRPr="00082DF7" w:rsidRDefault="00347E15" w:rsidP="00082DF7">
            <w:pPr>
              <w:spacing w:line="360" w:lineRule="auto"/>
              <w:contextualSpacing/>
              <w:jc w:val="center"/>
              <w:rPr>
                <w:rFonts w:ascii="Palatino Linotype" w:hAnsi="Palatino Linotype" w:cs="Tahoma"/>
                <w:iCs/>
              </w:rPr>
            </w:pPr>
            <w:r w:rsidRPr="00082DF7">
              <w:rPr>
                <w:rFonts w:ascii="Palatino Linotype" w:hAnsi="Palatino Linotype" w:cs="Tahoma"/>
                <w:iCs/>
              </w:rPr>
              <w:t>Si</w:t>
            </w:r>
          </w:p>
        </w:tc>
      </w:tr>
    </w:tbl>
    <w:p w14:paraId="338CEB06" w14:textId="77777777" w:rsidR="00907681" w:rsidRPr="00082DF7" w:rsidRDefault="00907681" w:rsidP="00082DF7">
      <w:pPr>
        <w:spacing w:line="360" w:lineRule="auto"/>
        <w:ind w:right="49"/>
        <w:contextualSpacing/>
        <w:jc w:val="both"/>
        <w:rPr>
          <w:rFonts w:ascii="Palatino Linotype" w:eastAsiaTheme="minorEastAsia" w:hAnsi="Palatino Linotype" w:cs="Arial"/>
          <w:bCs/>
        </w:rPr>
      </w:pPr>
    </w:p>
    <w:p w14:paraId="52E376EC" w14:textId="0F3D1FA8" w:rsidR="00CE5BAA" w:rsidRPr="00082DF7" w:rsidRDefault="00907681" w:rsidP="00082DF7">
      <w:pPr>
        <w:spacing w:before="100" w:beforeAutospacing="1" w:after="100" w:afterAutospacing="1" w:line="360" w:lineRule="auto"/>
        <w:jc w:val="both"/>
        <w:rPr>
          <w:rFonts w:ascii="Palatino Linotype" w:eastAsiaTheme="minorEastAsia" w:hAnsi="Palatino Linotype" w:cs="Arial"/>
        </w:rPr>
      </w:pPr>
      <w:r w:rsidRPr="00082DF7">
        <w:rPr>
          <w:rFonts w:ascii="Palatino Linotype" w:eastAsiaTheme="minorEastAsia" w:hAnsi="Palatino Linotype" w:cs="Arial"/>
          <w:bCs/>
        </w:rPr>
        <w:t xml:space="preserve">Respecto a lo anterior, se advierte que </w:t>
      </w:r>
      <w:r w:rsidR="008D08A6" w:rsidRPr="00082DF7">
        <w:rPr>
          <w:rFonts w:ascii="Palatino Linotype" w:hAnsi="Palatino Linotype"/>
          <w:b/>
          <w:lang w:val="es-ES" w:eastAsia="es-MX"/>
        </w:rPr>
        <w:t xml:space="preserve">EL SUJETO OBLIGADO </w:t>
      </w:r>
      <w:r w:rsidRPr="00082DF7">
        <w:rPr>
          <w:rFonts w:ascii="Palatino Linotype" w:hAnsi="Palatino Linotype"/>
          <w:lang w:val="es-ES" w:eastAsia="es-MX"/>
        </w:rPr>
        <w:t>omitió la entrega de los Avisos de Privacidad de la Dirección de Obras Públic</w:t>
      </w:r>
      <w:r w:rsidR="00CE5BAA" w:rsidRPr="00082DF7">
        <w:rPr>
          <w:rFonts w:ascii="Palatino Linotype" w:hAnsi="Palatino Linotype"/>
          <w:lang w:val="es-ES" w:eastAsia="es-MX"/>
        </w:rPr>
        <w:t>as y la Dirección de Planeación, sin embargo se precisa que las dependencias administrativas que deciden sobre el tratamie</w:t>
      </w:r>
      <w:r w:rsidR="00957568" w:rsidRPr="00082DF7">
        <w:rPr>
          <w:rFonts w:ascii="Palatino Linotype" w:hAnsi="Palatino Linotype"/>
          <w:lang w:val="es-ES" w:eastAsia="es-MX"/>
        </w:rPr>
        <w:t xml:space="preserve">nto de los datos personales, </w:t>
      </w:r>
      <w:r w:rsidR="00CE5BAA" w:rsidRPr="00082DF7">
        <w:rPr>
          <w:rFonts w:ascii="Palatino Linotype" w:hAnsi="Palatino Linotype"/>
          <w:lang w:val="es-ES" w:eastAsia="es-MX"/>
        </w:rPr>
        <w:t xml:space="preserve"> </w:t>
      </w:r>
      <w:r w:rsidR="00CE5BAA" w:rsidRPr="00082DF7">
        <w:rPr>
          <w:rFonts w:ascii="Palatino Linotype" w:eastAsiaTheme="minorEastAsia" w:hAnsi="Palatino Linotype" w:cs="Arial"/>
        </w:rPr>
        <w:t xml:space="preserve">son aquellos que generan el aviso de privacidad y ponen a disposición de la o el titular en formatos impresos, digitales, visuales, sonoros o de cualquier otra tecnología, el mismo, con las especificaciones antes </w:t>
      </w:r>
      <w:r w:rsidR="00CE5BAA" w:rsidRPr="00082DF7">
        <w:rPr>
          <w:rFonts w:ascii="Palatino Linotype" w:eastAsiaTheme="minorEastAsia" w:hAnsi="Palatino Linotype" w:cs="Arial"/>
          <w:bCs/>
        </w:rPr>
        <w:t>citadas</w:t>
      </w:r>
      <w:r w:rsidR="00322771" w:rsidRPr="00082DF7">
        <w:rPr>
          <w:rFonts w:ascii="Palatino Linotype" w:eastAsiaTheme="minorEastAsia" w:hAnsi="Palatino Linotype" w:cs="Arial"/>
        </w:rPr>
        <w:t xml:space="preserve"> y/o en su caso aquellas áreas administrativas auxiliares que realicen trámites y servicios con la ciudadanía.</w:t>
      </w:r>
    </w:p>
    <w:p w14:paraId="57848630" w14:textId="741DC16F" w:rsidR="00646E09" w:rsidRPr="00082DF7" w:rsidRDefault="00957568" w:rsidP="00082DF7">
      <w:pPr>
        <w:spacing w:before="100" w:beforeAutospacing="1" w:after="100" w:afterAutospacing="1" w:line="360" w:lineRule="auto"/>
        <w:jc w:val="both"/>
        <w:rPr>
          <w:rFonts w:ascii="Palatino Linotype" w:eastAsiaTheme="minorEastAsia" w:hAnsi="Palatino Linotype" w:cs="Arial"/>
        </w:rPr>
      </w:pPr>
      <w:r w:rsidRPr="00082DF7">
        <w:rPr>
          <w:rFonts w:ascii="Palatino Linotype" w:eastAsiaTheme="minorEastAsia" w:hAnsi="Palatino Linotype" w:cs="Arial"/>
        </w:rPr>
        <w:t xml:space="preserve">Ahora bien, no pasa </w:t>
      </w:r>
      <w:r w:rsidR="00F266F9" w:rsidRPr="00082DF7">
        <w:rPr>
          <w:rFonts w:ascii="Palatino Linotype" w:eastAsiaTheme="minorEastAsia" w:hAnsi="Palatino Linotype" w:cs="Arial"/>
        </w:rPr>
        <w:t>por desapercibido que del análisis de la información entregada en respuesta primigenia de la foja 73 a la 80</w:t>
      </w:r>
      <w:r w:rsidR="00646E09" w:rsidRPr="00082DF7">
        <w:rPr>
          <w:rFonts w:ascii="Palatino Linotype" w:eastAsiaTheme="minorEastAsia" w:hAnsi="Palatino Linotype" w:cs="Arial"/>
        </w:rPr>
        <w:t xml:space="preserve">, el Sujeto Obligado </w:t>
      </w:r>
      <w:r w:rsidR="00F266F9" w:rsidRPr="00082DF7">
        <w:rPr>
          <w:rFonts w:ascii="Palatino Linotype" w:eastAsiaTheme="minorEastAsia" w:hAnsi="Palatino Linotype" w:cs="Arial"/>
        </w:rPr>
        <w:t>entrega el aviso de privacidad de Desarrollo Urbano,</w:t>
      </w:r>
      <w:r w:rsidR="00646E09" w:rsidRPr="00082DF7">
        <w:rPr>
          <w:rFonts w:ascii="Palatino Linotype" w:eastAsiaTheme="minorEastAsia" w:hAnsi="Palatino Linotype" w:cs="Arial"/>
        </w:rPr>
        <w:t xml:space="preserve"> el cual </w:t>
      </w:r>
      <w:r w:rsidR="00F266F9" w:rsidRPr="00082DF7">
        <w:rPr>
          <w:rFonts w:ascii="Palatino Linotype" w:eastAsiaTheme="minorEastAsia" w:hAnsi="Palatino Linotype" w:cs="Arial"/>
        </w:rPr>
        <w:t>que hace re</w:t>
      </w:r>
      <w:r w:rsidR="00646E09" w:rsidRPr="00082DF7">
        <w:rPr>
          <w:rFonts w:ascii="Palatino Linotype" w:eastAsiaTheme="minorEastAsia" w:hAnsi="Palatino Linotype" w:cs="Arial"/>
        </w:rPr>
        <w:t>ferencia en informe justificado como un documento faltante</w:t>
      </w:r>
      <w:r w:rsidR="00F266F9" w:rsidRPr="00082DF7">
        <w:rPr>
          <w:rFonts w:ascii="Palatino Linotype" w:eastAsiaTheme="minorEastAsia" w:hAnsi="Palatino Linotype" w:cs="Arial"/>
        </w:rPr>
        <w:t xml:space="preserve">, sin embargo, </w:t>
      </w:r>
      <w:r w:rsidR="00646E09" w:rsidRPr="00082DF7">
        <w:rPr>
          <w:rFonts w:ascii="Palatino Linotype" w:eastAsiaTheme="minorEastAsia" w:hAnsi="Palatino Linotype" w:cs="Arial"/>
        </w:rPr>
        <w:t xml:space="preserve">de la fuente obligacional citada en párrafos anteriores se advierte que la información requerida no colma con la totalidad de información que debe entregar. </w:t>
      </w:r>
    </w:p>
    <w:p w14:paraId="688CD881" w14:textId="4BA5D4E6" w:rsidR="00005787" w:rsidRPr="00082DF7" w:rsidRDefault="00B32C81" w:rsidP="00082DF7">
      <w:pPr>
        <w:spacing w:before="100" w:beforeAutospacing="1" w:after="100" w:afterAutospacing="1" w:line="360" w:lineRule="auto"/>
        <w:jc w:val="both"/>
        <w:rPr>
          <w:rFonts w:ascii="Palatino Linotype" w:eastAsiaTheme="minorEastAsia" w:hAnsi="Palatino Linotype" w:cs="Arial"/>
        </w:rPr>
      </w:pPr>
      <w:r w:rsidRPr="00082DF7">
        <w:rPr>
          <w:rFonts w:ascii="Palatino Linotype" w:eastAsiaTheme="minorEastAsia" w:hAnsi="Palatino Linotype" w:cs="Arial"/>
        </w:rPr>
        <w:lastRenderedPageBreak/>
        <w:t xml:space="preserve">En este sentido, si bien como lo establece el </w:t>
      </w:r>
      <w:r w:rsidR="00EA73BB" w:rsidRPr="00082DF7">
        <w:rPr>
          <w:rFonts w:ascii="Palatino Linotype" w:eastAsiaTheme="minorEastAsia" w:hAnsi="Palatino Linotype" w:cs="Arial"/>
        </w:rPr>
        <w:t>Organigrama</w:t>
      </w:r>
      <w:r w:rsidRPr="00082DF7">
        <w:rPr>
          <w:rFonts w:ascii="Palatino Linotype" w:eastAsiaTheme="minorEastAsia" w:hAnsi="Palatino Linotype" w:cs="Arial"/>
        </w:rPr>
        <w:t xml:space="preserve"> Municipal</w:t>
      </w:r>
      <w:r w:rsidR="00EA73BB" w:rsidRPr="00082DF7">
        <w:rPr>
          <w:rFonts w:ascii="Palatino Linotype" w:eastAsiaTheme="minorEastAsia" w:hAnsi="Palatino Linotype" w:cs="Arial"/>
        </w:rPr>
        <w:t>,</w:t>
      </w:r>
      <w:r w:rsidRPr="00082DF7">
        <w:rPr>
          <w:rFonts w:ascii="Palatino Linotype" w:eastAsiaTheme="minorEastAsia" w:hAnsi="Palatino Linotype" w:cs="Arial"/>
        </w:rPr>
        <w:t xml:space="preserve"> el </w:t>
      </w:r>
      <w:r w:rsidRPr="00082DF7">
        <w:rPr>
          <w:rFonts w:ascii="Palatino Linotype" w:eastAsiaTheme="minorEastAsia" w:hAnsi="Palatino Linotype" w:cs="Arial"/>
          <w:b/>
        </w:rPr>
        <w:t>SUJETO OBLIGADO</w:t>
      </w:r>
      <w:r w:rsidR="00EA73BB" w:rsidRPr="00082DF7">
        <w:rPr>
          <w:rFonts w:ascii="Palatino Linotype" w:eastAsiaTheme="minorEastAsia" w:hAnsi="Palatino Linotype" w:cs="Arial"/>
        </w:rPr>
        <w:t xml:space="preserve">, cuenta dependencias administrativas, lo cierto es que también cuenta con áreas auxiliares, mismas que por sus actividades sustanciales, pudieran recabar datos personales, por lo que se considera que para atender </w:t>
      </w:r>
      <w:r w:rsidR="00D23E4D" w:rsidRPr="00082DF7">
        <w:rPr>
          <w:rFonts w:ascii="Palatino Linotype" w:eastAsiaTheme="minorEastAsia" w:hAnsi="Palatino Linotype" w:cs="Arial"/>
        </w:rPr>
        <w:t xml:space="preserve">el requerimiento de información, deberá realizar una </w:t>
      </w:r>
      <w:r w:rsidR="00D23E4D" w:rsidRPr="00082DF7">
        <w:rPr>
          <w:rFonts w:ascii="Palatino Linotype" w:eastAsiaTheme="minorEastAsia" w:hAnsi="Palatino Linotype" w:cs="Arial"/>
          <w:bCs/>
        </w:rPr>
        <w:t xml:space="preserve">búsqueda exhaustiva y razonable, en términos del artículo 162 de la Ley de Transparencia y Acceso a la Información Pública del Estado de México y Municipios, en los archivos de las áreas auxiliares competentes, entre las cuales, se encuentran </w:t>
      </w:r>
      <w:r w:rsidR="00D23E4D" w:rsidRPr="00082DF7">
        <w:rPr>
          <w:rFonts w:ascii="Palatino Linotype" w:eastAsiaTheme="minorEastAsia" w:hAnsi="Palatino Linotype" w:cs="Arial"/>
        </w:rPr>
        <w:t>de manera enunciativa mas no limitativas el Registro Civil, Oficialía conciliadora y calificadora</w:t>
      </w:r>
      <w:r w:rsidR="00D23E4D" w:rsidRPr="00082DF7">
        <w:rPr>
          <w:rFonts w:ascii="Palatino Linotype" w:eastAsiaTheme="minorEastAsia" w:hAnsi="Palatino Linotype" w:cs="Arial"/>
          <w:bCs/>
        </w:rPr>
        <w:t>, a efecto de que proporcione los Aviso</w:t>
      </w:r>
      <w:r w:rsidR="00005787" w:rsidRPr="00082DF7">
        <w:rPr>
          <w:rFonts w:ascii="Palatino Linotype" w:eastAsiaTheme="minorEastAsia" w:hAnsi="Palatino Linotype" w:cs="Arial"/>
          <w:bCs/>
        </w:rPr>
        <w:t xml:space="preserve">s de Privacidad </w:t>
      </w:r>
      <w:bookmarkStart w:id="5" w:name="_Hlk124875861"/>
      <w:r w:rsidR="00005787" w:rsidRPr="00082DF7">
        <w:rPr>
          <w:rFonts w:ascii="Palatino Linotype" w:eastAsiaTheme="minorEastAsia" w:hAnsi="Palatino Linotype" w:cs="Arial"/>
        </w:rPr>
        <w:t xml:space="preserve">integrales y simplificados de las coordinaciones y demás áreas administrativas auxiliares que realicen trámites y servicios con la ciudadanía, vigentes al </w:t>
      </w:r>
      <w:bookmarkEnd w:id="5"/>
      <w:r w:rsidR="00005787" w:rsidRPr="00082DF7">
        <w:rPr>
          <w:rFonts w:ascii="Palatino Linotype" w:eastAsiaTheme="minorEastAsia" w:hAnsi="Palatino Linotype" w:cs="Arial"/>
        </w:rPr>
        <w:t>primero de febrero de dos mil veintitrés.</w:t>
      </w:r>
    </w:p>
    <w:p w14:paraId="64A48AFD" w14:textId="645EDFA8" w:rsidR="00CD08CC" w:rsidRPr="00082DF7" w:rsidRDefault="00CD08CC" w:rsidP="00082DF7">
      <w:pPr>
        <w:spacing w:before="100" w:beforeAutospacing="1" w:after="100" w:afterAutospacing="1" w:line="360" w:lineRule="auto"/>
        <w:jc w:val="both"/>
        <w:rPr>
          <w:rFonts w:ascii="Palatino Linotype" w:eastAsiaTheme="minorEastAsia" w:hAnsi="Palatino Linotype" w:cs="Arial"/>
        </w:rPr>
      </w:pPr>
      <w:r w:rsidRPr="00082DF7">
        <w:rPr>
          <w:rFonts w:ascii="Palatino Linotype" w:eastAsiaTheme="minorEastAsia" w:hAnsi="Palatino Linotype" w:cs="Arial"/>
        </w:rPr>
        <w:t xml:space="preserve">Es importante precisar, que para el caso que el Sujeto Obligado, no haya generado </w:t>
      </w:r>
      <w:r w:rsidRPr="00082DF7">
        <w:rPr>
          <w:rFonts w:ascii="Palatino Linotype" w:eastAsia="Calibri" w:hAnsi="Palatino Linotype" w:cs="Arial"/>
        </w:rPr>
        <w:t xml:space="preserve">los avisos de privacidad, respecto a la </w:t>
      </w:r>
      <w:r w:rsidRPr="00082DF7">
        <w:rPr>
          <w:rFonts w:ascii="Palatino Linotype" w:hAnsi="Palatino Linotype" w:cs="Arial"/>
        </w:rPr>
        <w:t xml:space="preserve">Dirección de la Unidad de Información, Planeación, Programación y Presupuestación </w:t>
      </w:r>
      <w:r w:rsidRPr="00082DF7">
        <w:rPr>
          <w:rFonts w:ascii="Palatino Linotype" w:hAnsi="Palatino Linotype" w:cs="Arial"/>
          <w:bCs/>
          <w:lang w:val="es-ES"/>
        </w:rPr>
        <w:t>y demás áreas administrativas auxiliares</w:t>
      </w:r>
      <w:r w:rsidRPr="00082DF7">
        <w:rPr>
          <w:rFonts w:ascii="Palatino Linotype" w:eastAsia="Calibri" w:hAnsi="Palatino Linotype" w:cs="Arial"/>
        </w:rPr>
        <w:t xml:space="preserve"> de la cual se ordena su entrega, bastará con que lo haga del conocimiento del particular, en atención a lo previsto en el artículo 19 </w:t>
      </w:r>
      <w:r w:rsidR="005E54B5" w:rsidRPr="00082DF7">
        <w:rPr>
          <w:rFonts w:ascii="Palatino Linotype" w:eastAsia="Calibri" w:hAnsi="Palatino Linotype" w:cs="Arial"/>
        </w:rPr>
        <w:t xml:space="preserve">párrafo segundo </w:t>
      </w:r>
      <w:r w:rsidRPr="00082DF7">
        <w:rPr>
          <w:rFonts w:ascii="Palatino Linotype" w:eastAsia="Calibri" w:hAnsi="Palatino Linotype" w:cs="Arial"/>
        </w:rPr>
        <w:t xml:space="preserve">de la Ley De Transparencia y Acceso a la Información Pública del Estado de México y Municipios. </w:t>
      </w:r>
    </w:p>
    <w:p w14:paraId="232DE606" w14:textId="1F246712" w:rsidR="00D23E4D" w:rsidRPr="00082DF7" w:rsidRDefault="00D23E4D" w:rsidP="00082DF7">
      <w:pPr>
        <w:spacing w:before="100" w:beforeAutospacing="1" w:after="100" w:afterAutospacing="1" w:line="360" w:lineRule="auto"/>
        <w:jc w:val="both"/>
        <w:rPr>
          <w:rFonts w:ascii="Palatino Linotype" w:eastAsiaTheme="minorEastAsia" w:hAnsi="Palatino Linotype" w:cs="Arial"/>
          <w:bCs/>
          <w:lang w:val="es-ES"/>
        </w:rPr>
      </w:pPr>
      <w:r w:rsidRPr="00082DF7">
        <w:rPr>
          <w:rFonts w:ascii="Palatino Linotype" w:eastAsiaTheme="minorEastAsia" w:hAnsi="Palatino Linotype" w:cs="Arial"/>
          <w:bCs/>
          <w:lang w:val="es-ES"/>
        </w:rPr>
        <w:t>De tales circunstancias, se concluye que los sujetos obligados únicamente se encuentran constreñidos a proporcionar los documentos que den cuenta de la información solicitada, como obren en sus archivos, por lo que, en el presente caso deberá proporcionar el Aviso de Privacidad Integral y Simplificado utilizado.</w:t>
      </w:r>
    </w:p>
    <w:p w14:paraId="717AE291" w14:textId="67FB9875" w:rsidR="00A62DDA" w:rsidRPr="00082DF7" w:rsidRDefault="00A62DDA" w:rsidP="00082DF7">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082DF7">
        <w:rPr>
          <w:rFonts w:ascii="Palatino Linotype" w:hAnsi="Palatino Linotype" w:cs="Arial"/>
          <w:lang w:eastAsia="es-MX"/>
        </w:rPr>
        <w:lastRenderedPageBreak/>
        <w:t>Expuesto todo lo anterior</w:t>
      </w:r>
      <w:r w:rsidRPr="00082DF7">
        <w:rPr>
          <w:rFonts w:ascii="Palatino Linotype" w:hAnsi="Palatino Linotype" w:cs="Arial"/>
          <w:b/>
          <w:lang w:eastAsia="es-MX"/>
        </w:rPr>
        <w:t xml:space="preserve">, </w:t>
      </w:r>
      <w:r w:rsidRPr="00082DF7">
        <w:rPr>
          <w:rFonts w:ascii="Palatino Linotype" w:hAnsi="Palatino Linotype"/>
        </w:rPr>
        <w:t xml:space="preserve">en términos de lo dispuesto en el artículo 186, fracción III de la Ley de Transparencia y Acceso a la </w:t>
      </w:r>
      <w:r w:rsidRPr="00082DF7">
        <w:rPr>
          <w:rFonts w:ascii="Palatino Linotype" w:hAnsi="Palatino Linotype" w:cs="Arial"/>
        </w:rPr>
        <w:t>Información</w:t>
      </w:r>
      <w:r w:rsidRPr="00082DF7">
        <w:rPr>
          <w:rFonts w:ascii="Palatino Linotype" w:hAnsi="Palatino Linotype"/>
        </w:rPr>
        <w:t xml:space="preserve"> Pública del Estado de México y Municipios, </w:t>
      </w:r>
      <w:r w:rsidRPr="00082DF7">
        <w:rPr>
          <w:rFonts w:ascii="Palatino Linotype" w:hAnsi="Palatino Linotype" w:cs="Arial"/>
          <w:lang w:eastAsia="es-MX"/>
        </w:rPr>
        <w:t xml:space="preserve">el Pleno de </w:t>
      </w:r>
      <w:r w:rsidRPr="00082DF7">
        <w:rPr>
          <w:rFonts w:ascii="Palatino Linotype" w:hAnsi="Palatino Linotype" w:cs="Arial"/>
        </w:rPr>
        <w:t xml:space="preserve">este Instituto, </w:t>
      </w:r>
      <w:bookmarkStart w:id="6" w:name="_Hlk61274984"/>
      <w:r w:rsidRPr="00082DF7">
        <w:rPr>
          <w:rFonts w:ascii="Palatino Linotype" w:hAnsi="Palatino Linotype" w:cs="Arial"/>
        </w:rPr>
        <w:t>estima que</w:t>
      </w:r>
      <w:bookmarkEnd w:id="6"/>
      <w:r w:rsidRPr="00082DF7">
        <w:rPr>
          <w:rFonts w:ascii="Palatino Linotype" w:hAnsi="Palatino Linotype" w:cs="Arial"/>
        </w:rPr>
        <w:t xml:space="preserve"> </w:t>
      </w:r>
      <w:r w:rsidRPr="00082DF7">
        <w:rPr>
          <w:rFonts w:ascii="Palatino Linotype" w:hAnsi="Palatino Linotype" w:cs="Arial"/>
          <w:bCs/>
          <w:szCs w:val="22"/>
          <w:lang w:val="es-ES"/>
        </w:rPr>
        <w:t xml:space="preserve">las razones o motivos de inconformidad planteadas por </w:t>
      </w:r>
      <w:r w:rsidRPr="00082DF7">
        <w:rPr>
          <w:rFonts w:ascii="Palatino Linotype" w:hAnsi="Palatino Linotype" w:cs="Arial"/>
          <w:b/>
          <w:bCs/>
          <w:szCs w:val="22"/>
        </w:rPr>
        <w:t>EL RECURRENTE</w:t>
      </w:r>
      <w:r w:rsidRPr="00082DF7">
        <w:rPr>
          <w:rFonts w:ascii="Palatino Linotype" w:hAnsi="Palatino Linotype" w:cs="Arial"/>
          <w:bCs/>
          <w:szCs w:val="22"/>
          <w:lang w:val="es-ES"/>
        </w:rPr>
        <w:t xml:space="preserve">, resultan fundadas; en consecuencia, este Órgano Garante determina </w:t>
      </w:r>
      <w:r w:rsidRPr="00082DF7">
        <w:rPr>
          <w:rFonts w:ascii="Palatino Linotype" w:hAnsi="Palatino Linotype" w:cs="Arial"/>
          <w:b/>
          <w:bCs/>
          <w:szCs w:val="22"/>
          <w:lang w:val="es-ES"/>
        </w:rPr>
        <w:t>MODIFICAR</w:t>
      </w:r>
      <w:r w:rsidRPr="00082DF7">
        <w:rPr>
          <w:rFonts w:ascii="Palatino Linotype" w:hAnsi="Palatino Linotype" w:cs="Arial"/>
          <w:bCs/>
          <w:szCs w:val="22"/>
          <w:lang w:val="es-ES"/>
        </w:rPr>
        <w:t xml:space="preserve"> la respuesta otorgada por </w:t>
      </w:r>
      <w:r w:rsidRPr="00082DF7">
        <w:rPr>
          <w:rFonts w:ascii="Palatino Linotype" w:hAnsi="Palatino Linotype" w:cs="Arial"/>
          <w:b/>
          <w:bCs/>
          <w:szCs w:val="22"/>
          <w:lang w:val="es-419"/>
        </w:rPr>
        <w:t>EL</w:t>
      </w:r>
      <w:r w:rsidRPr="00082DF7">
        <w:rPr>
          <w:rFonts w:ascii="Palatino Linotype" w:hAnsi="Palatino Linotype" w:cs="Arial"/>
          <w:b/>
          <w:bCs/>
          <w:szCs w:val="22"/>
          <w:lang w:val="es-ES"/>
        </w:rPr>
        <w:t xml:space="preserve"> SUJETO OBLIGADO</w:t>
      </w:r>
      <w:r w:rsidRPr="00082DF7">
        <w:rPr>
          <w:rFonts w:ascii="Palatino Linotype" w:hAnsi="Palatino Linotype" w:cs="Arial"/>
          <w:bCs/>
          <w:szCs w:val="22"/>
          <w:lang w:val="es-ES"/>
        </w:rPr>
        <w:t xml:space="preserve"> </w:t>
      </w:r>
      <w:r w:rsidRPr="00082DF7">
        <w:rPr>
          <w:rFonts w:ascii="Palatino Linotype" w:hAnsi="Palatino Linotype" w:cs="Arial"/>
          <w:bCs/>
          <w:szCs w:val="22"/>
          <w:lang w:val="es-419"/>
        </w:rPr>
        <w:t>a</w:t>
      </w:r>
      <w:r w:rsidRPr="00082DF7">
        <w:rPr>
          <w:rFonts w:ascii="Palatino Linotype" w:hAnsi="Palatino Linotype" w:cs="Arial"/>
          <w:bCs/>
          <w:szCs w:val="22"/>
          <w:lang w:val="es-ES"/>
        </w:rPr>
        <w:t xml:space="preserve"> la solicitud</w:t>
      </w:r>
      <w:r w:rsidRPr="00082DF7">
        <w:rPr>
          <w:rFonts w:ascii="Palatino Linotype" w:hAnsi="Palatino Linotype" w:cs="Arial"/>
          <w:bCs/>
          <w:szCs w:val="22"/>
          <w:lang w:val="es-419"/>
        </w:rPr>
        <w:t xml:space="preserve"> de información </w:t>
      </w:r>
      <w:r w:rsidRPr="00082DF7">
        <w:rPr>
          <w:rFonts w:ascii="Palatino Linotype" w:hAnsi="Palatino Linotype" w:cs="Arial"/>
          <w:bCs/>
          <w:szCs w:val="22"/>
        </w:rPr>
        <w:t xml:space="preserve">que dio trámite al Recurso de Revisión número: </w:t>
      </w:r>
      <w:r w:rsidRPr="00082DF7">
        <w:rPr>
          <w:rFonts w:ascii="Palatino Linotype" w:hAnsi="Palatino Linotype" w:cs="Arial"/>
          <w:b/>
          <w:bCs/>
          <w:szCs w:val="22"/>
        </w:rPr>
        <w:t>01832</w:t>
      </w:r>
      <w:r w:rsidRPr="00082DF7">
        <w:rPr>
          <w:rFonts w:ascii="Palatino Linotype" w:hAnsi="Palatino Linotype" w:cs="Arial"/>
          <w:b/>
          <w:bCs/>
          <w:szCs w:val="22"/>
          <w:lang w:val="es-419"/>
        </w:rPr>
        <w:t xml:space="preserve">/INFOEM/IP/RR/2023 </w:t>
      </w:r>
      <w:r w:rsidRPr="00082DF7">
        <w:rPr>
          <w:rFonts w:ascii="Palatino Linotype" w:hAnsi="Palatino Linotype" w:cs="Arial"/>
          <w:bCs/>
          <w:szCs w:val="22"/>
        </w:rPr>
        <w:t>y ordenar la entrega de los previsto en el presente Considerando.</w:t>
      </w:r>
    </w:p>
    <w:p w14:paraId="03C7C90F" w14:textId="77777777" w:rsidR="00A62DDA" w:rsidRPr="00082DF7" w:rsidRDefault="00A62DDA" w:rsidP="00082DF7">
      <w:pPr>
        <w:spacing w:line="360" w:lineRule="auto"/>
        <w:jc w:val="both"/>
        <w:rPr>
          <w:rFonts w:ascii="Palatino Linotype" w:eastAsia="Calibri" w:hAnsi="Palatino Linotype" w:cs="Arial"/>
        </w:rPr>
      </w:pPr>
      <w:r w:rsidRPr="00082DF7">
        <w:rPr>
          <w:rFonts w:ascii="Palatino Linotype" w:eastAsia="Calibri" w:hAnsi="Palatino Linotype" w:cs="Arial"/>
        </w:rPr>
        <w:t xml:space="preserve">Así, con fundamento en lo previsto en los artículos 5, párrafos </w:t>
      </w:r>
      <w:r w:rsidRPr="00082DF7">
        <w:rPr>
          <w:rFonts w:ascii="Palatino Linotype" w:hAnsi="Palatino Linotype"/>
        </w:rPr>
        <w:t>trigésimo segundo, trigésimo tercero y trigésimo cuarto,</w:t>
      </w:r>
      <w:r w:rsidRPr="00082DF7">
        <w:rPr>
          <w:rFonts w:ascii="Palatino Linotype" w:eastAsia="Calibri" w:hAnsi="Palatino Linotype" w:cs="Arial"/>
        </w:rPr>
        <w:t xml:space="preserve"> fracciones IV y V de la Constitución Política del Estado Libre y Soberano de México; </w:t>
      </w:r>
      <w:r w:rsidRPr="00082DF7">
        <w:rPr>
          <w:rFonts w:ascii="Palatino Linotype" w:hAnsi="Palatino Linotype" w:cs="Arial"/>
        </w:rPr>
        <w:t>2, fracción II, 29, 36, fracciones I y II, 176, 178, 179, 181, 185 fracción I, 186 y 188</w:t>
      </w:r>
      <w:r w:rsidRPr="00082DF7">
        <w:rPr>
          <w:rFonts w:ascii="Palatino Linotype" w:eastAsia="Calibri" w:hAnsi="Palatino Linotype" w:cs="Arial"/>
        </w:rPr>
        <w:t xml:space="preserve"> de la Ley de Transparencia y Acceso a la Información Pública del Estado de México y Municipios, este Pleno: </w:t>
      </w:r>
    </w:p>
    <w:p w14:paraId="227901B5" w14:textId="2561CFDC" w:rsidR="00A62DDA" w:rsidRDefault="00A62DDA" w:rsidP="00082DF7">
      <w:pPr>
        <w:jc w:val="both"/>
        <w:rPr>
          <w:rFonts w:ascii="Palatino Linotype" w:eastAsia="Calibri" w:hAnsi="Palatino Linotype" w:cs="Arial"/>
        </w:rPr>
      </w:pPr>
    </w:p>
    <w:p w14:paraId="346FE751" w14:textId="1A0847A0" w:rsidR="00082DF7" w:rsidRDefault="00082DF7" w:rsidP="00082DF7">
      <w:pPr>
        <w:jc w:val="both"/>
        <w:rPr>
          <w:rFonts w:ascii="Palatino Linotype" w:eastAsia="Calibri" w:hAnsi="Palatino Linotype" w:cs="Arial"/>
        </w:rPr>
      </w:pPr>
    </w:p>
    <w:p w14:paraId="4AB08484" w14:textId="77777777" w:rsidR="00082DF7" w:rsidRPr="00082DF7" w:rsidRDefault="00082DF7" w:rsidP="00082DF7">
      <w:pPr>
        <w:jc w:val="both"/>
        <w:rPr>
          <w:rFonts w:ascii="Palatino Linotype" w:eastAsia="Calibri" w:hAnsi="Palatino Linotype" w:cs="Arial"/>
        </w:rPr>
      </w:pPr>
    </w:p>
    <w:p w14:paraId="17432FE5" w14:textId="77777777" w:rsidR="00A62DDA" w:rsidRPr="00082DF7" w:rsidRDefault="00A62DDA" w:rsidP="00082DF7">
      <w:pPr>
        <w:jc w:val="center"/>
        <w:rPr>
          <w:rFonts w:ascii="Palatino Linotype" w:hAnsi="Palatino Linotype"/>
          <w:b/>
          <w:spacing w:val="60"/>
          <w:sz w:val="28"/>
          <w:szCs w:val="28"/>
        </w:rPr>
      </w:pPr>
      <w:r w:rsidRPr="00082DF7">
        <w:rPr>
          <w:rFonts w:ascii="Palatino Linotype" w:hAnsi="Palatino Linotype"/>
          <w:b/>
          <w:spacing w:val="60"/>
          <w:sz w:val="28"/>
          <w:szCs w:val="28"/>
        </w:rPr>
        <w:t>RESUELVE</w:t>
      </w:r>
    </w:p>
    <w:p w14:paraId="079129B1" w14:textId="4409D156" w:rsidR="00A62DDA" w:rsidRDefault="00A62DDA" w:rsidP="00082DF7">
      <w:pPr>
        <w:jc w:val="center"/>
        <w:rPr>
          <w:rFonts w:ascii="Palatino Linotype" w:hAnsi="Palatino Linotype"/>
          <w:b/>
          <w:spacing w:val="60"/>
        </w:rPr>
      </w:pPr>
    </w:p>
    <w:p w14:paraId="47B0B1F3" w14:textId="77777777" w:rsidR="00082DF7" w:rsidRPr="00082DF7" w:rsidRDefault="00082DF7" w:rsidP="00082DF7">
      <w:pPr>
        <w:jc w:val="center"/>
        <w:rPr>
          <w:rFonts w:ascii="Palatino Linotype" w:hAnsi="Palatino Linotype"/>
          <w:b/>
          <w:spacing w:val="60"/>
        </w:rPr>
      </w:pPr>
    </w:p>
    <w:p w14:paraId="66F91DB0" w14:textId="77777777" w:rsidR="00A62DDA" w:rsidRPr="00082DF7" w:rsidRDefault="00A62DDA" w:rsidP="00082DF7">
      <w:pPr>
        <w:widowControl w:val="0"/>
        <w:tabs>
          <w:tab w:val="left" w:pos="1701"/>
        </w:tabs>
        <w:autoSpaceDE w:val="0"/>
        <w:autoSpaceDN w:val="0"/>
        <w:adjustRightInd w:val="0"/>
        <w:spacing w:line="360" w:lineRule="auto"/>
        <w:jc w:val="both"/>
        <w:rPr>
          <w:rFonts w:ascii="Palatino Linotype" w:hAnsi="Palatino Linotype" w:cs="Arial"/>
        </w:rPr>
      </w:pPr>
      <w:r w:rsidRPr="00082DF7">
        <w:rPr>
          <w:rFonts w:ascii="Palatino Linotype" w:hAnsi="Palatino Linotype" w:cs="Arial"/>
          <w:b/>
          <w:sz w:val="28"/>
          <w:szCs w:val="28"/>
        </w:rPr>
        <w:t>PRIMERO.</w:t>
      </w:r>
      <w:r w:rsidRPr="00082DF7">
        <w:rPr>
          <w:rFonts w:ascii="Palatino Linotype" w:hAnsi="Palatino Linotype" w:cs="Arial"/>
        </w:rPr>
        <w:t xml:space="preserve"> Resultan </w:t>
      </w:r>
      <w:r w:rsidRPr="00082DF7">
        <w:rPr>
          <w:rFonts w:ascii="Palatino Linotype" w:hAnsi="Palatino Linotype" w:cs="Arial"/>
          <w:b/>
        </w:rPr>
        <w:t>fundadas</w:t>
      </w:r>
      <w:r w:rsidRPr="00082DF7">
        <w:rPr>
          <w:rFonts w:ascii="Palatino Linotype" w:hAnsi="Palatino Linotype" w:cs="Arial"/>
        </w:rPr>
        <w:t xml:space="preserve"> las </w:t>
      </w:r>
      <w:r w:rsidRPr="00082DF7">
        <w:rPr>
          <w:rFonts w:ascii="Palatino Linotype" w:hAnsi="Palatino Linotype"/>
          <w:shd w:val="clear" w:color="auto" w:fill="FFFFFF"/>
        </w:rPr>
        <w:t>razones</w:t>
      </w:r>
      <w:r w:rsidRPr="00082DF7">
        <w:rPr>
          <w:rFonts w:ascii="Palatino Linotype" w:hAnsi="Palatino Linotype" w:cs="Arial"/>
        </w:rPr>
        <w:t xml:space="preserve"> o motivos de inconformidad hechas valer por </w:t>
      </w:r>
      <w:r w:rsidRPr="00082DF7">
        <w:rPr>
          <w:rFonts w:ascii="Palatino Linotype" w:eastAsia="Calibri" w:hAnsi="Palatino Linotype"/>
          <w:b/>
          <w:szCs w:val="22"/>
          <w:lang w:eastAsia="en-US"/>
        </w:rPr>
        <w:t>EL RECURRENTE</w:t>
      </w:r>
      <w:r w:rsidRPr="00082DF7">
        <w:rPr>
          <w:rFonts w:ascii="Palatino Linotype" w:hAnsi="Palatino Linotype" w:cs="Arial"/>
          <w:b/>
        </w:rPr>
        <w:t>,</w:t>
      </w:r>
      <w:r w:rsidRPr="00082DF7">
        <w:rPr>
          <w:rFonts w:ascii="Palatino Linotype" w:hAnsi="Palatino Linotype" w:cs="Arial"/>
        </w:rPr>
        <w:t xml:space="preserve"> en términos del Considerando </w:t>
      </w:r>
      <w:r w:rsidRPr="00082DF7">
        <w:rPr>
          <w:rFonts w:ascii="Palatino Linotype" w:hAnsi="Palatino Linotype" w:cs="Arial"/>
          <w:b/>
        </w:rPr>
        <w:t>QUINTO</w:t>
      </w:r>
      <w:r w:rsidRPr="00082DF7">
        <w:rPr>
          <w:rFonts w:ascii="Palatino Linotype" w:hAnsi="Palatino Linotype" w:cs="Arial"/>
        </w:rPr>
        <w:t xml:space="preserve"> de la presente resolución.</w:t>
      </w:r>
    </w:p>
    <w:p w14:paraId="7DF4DBD6" w14:textId="60A78BB8" w:rsidR="00A62DDA" w:rsidRDefault="00A62DDA" w:rsidP="00082DF7">
      <w:pPr>
        <w:spacing w:line="360" w:lineRule="auto"/>
        <w:jc w:val="both"/>
        <w:rPr>
          <w:rFonts w:ascii="Palatino Linotype" w:hAnsi="Palatino Linotype" w:cs="Arial"/>
          <w:lang w:val="es-ES"/>
        </w:rPr>
      </w:pPr>
    </w:p>
    <w:p w14:paraId="16A806E2" w14:textId="471CDB4D" w:rsidR="00082DF7" w:rsidRDefault="00082DF7" w:rsidP="00082DF7">
      <w:pPr>
        <w:spacing w:line="360" w:lineRule="auto"/>
        <w:jc w:val="both"/>
        <w:rPr>
          <w:rFonts w:ascii="Palatino Linotype" w:hAnsi="Palatino Linotype" w:cs="Arial"/>
          <w:lang w:val="es-ES"/>
        </w:rPr>
      </w:pPr>
    </w:p>
    <w:p w14:paraId="3915F296" w14:textId="77777777" w:rsidR="00082DF7" w:rsidRPr="00082DF7" w:rsidRDefault="00082DF7" w:rsidP="00082DF7">
      <w:pPr>
        <w:spacing w:line="360" w:lineRule="auto"/>
        <w:jc w:val="both"/>
        <w:rPr>
          <w:rFonts w:ascii="Palatino Linotype" w:hAnsi="Palatino Linotype" w:cs="Arial"/>
          <w:lang w:val="es-ES"/>
        </w:rPr>
      </w:pPr>
    </w:p>
    <w:p w14:paraId="35A2A2AB" w14:textId="63560DB4" w:rsidR="00A62DDA" w:rsidRPr="00082DF7" w:rsidRDefault="00A62DDA" w:rsidP="00082DF7">
      <w:pPr>
        <w:widowControl w:val="0"/>
        <w:autoSpaceDE w:val="0"/>
        <w:autoSpaceDN w:val="0"/>
        <w:adjustRightInd w:val="0"/>
        <w:spacing w:line="360" w:lineRule="auto"/>
        <w:jc w:val="both"/>
        <w:rPr>
          <w:rFonts w:ascii="Palatino Linotype" w:hAnsi="Palatino Linotype" w:cs="Arial"/>
        </w:rPr>
      </w:pPr>
      <w:r w:rsidRPr="00082DF7">
        <w:rPr>
          <w:rFonts w:ascii="Palatino Linotype" w:hAnsi="Palatino Linotype" w:cs="Arial"/>
          <w:b/>
          <w:sz w:val="28"/>
        </w:rPr>
        <w:lastRenderedPageBreak/>
        <w:t>SEGUNDO.</w:t>
      </w:r>
      <w:r w:rsidRPr="00082DF7">
        <w:rPr>
          <w:rFonts w:ascii="Palatino Linotype" w:hAnsi="Palatino Linotype" w:cs="Arial"/>
        </w:rPr>
        <w:t xml:space="preserve"> </w:t>
      </w:r>
      <w:r w:rsidRPr="00082DF7">
        <w:rPr>
          <w:rFonts w:ascii="Palatino Linotype" w:eastAsia="Calibri" w:hAnsi="Palatino Linotype" w:cs="Arial"/>
        </w:rPr>
        <w:t xml:space="preserve">Se </w:t>
      </w:r>
      <w:r w:rsidRPr="00082DF7">
        <w:rPr>
          <w:rFonts w:ascii="Palatino Linotype" w:eastAsia="Calibri" w:hAnsi="Palatino Linotype" w:cs="Arial"/>
          <w:b/>
        </w:rPr>
        <w:t xml:space="preserve">MODIFICA </w:t>
      </w:r>
      <w:r w:rsidRPr="00082DF7">
        <w:rPr>
          <w:rFonts w:ascii="Palatino Linotype" w:eastAsia="Calibri" w:hAnsi="Palatino Linotype" w:cs="Arial"/>
        </w:rPr>
        <w:t xml:space="preserve">la respuesta proporcionada por </w:t>
      </w:r>
      <w:r w:rsidRPr="00082DF7">
        <w:rPr>
          <w:rFonts w:ascii="Palatino Linotype" w:eastAsia="Calibri" w:hAnsi="Palatino Linotype" w:cs="Arial"/>
          <w:b/>
        </w:rPr>
        <w:t xml:space="preserve">EL SUJETO OBLIGADO, </w:t>
      </w:r>
      <w:r w:rsidRPr="00082DF7">
        <w:rPr>
          <w:rFonts w:ascii="Palatino Linotype" w:hAnsi="Palatino Linotype"/>
          <w:shd w:val="clear" w:color="auto" w:fill="FFFFFF"/>
        </w:rPr>
        <w:t xml:space="preserve">que generó el Recurso de Revisión </w:t>
      </w:r>
      <w:r w:rsidRPr="00082DF7">
        <w:rPr>
          <w:rFonts w:ascii="Palatino Linotype" w:hAnsi="Palatino Linotype"/>
          <w:b/>
        </w:rPr>
        <w:t xml:space="preserve">01832/INFOEM/IP/RR/2023, </w:t>
      </w:r>
      <w:r w:rsidRPr="00082DF7">
        <w:rPr>
          <w:rFonts w:ascii="Palatino Linotype" w:hAnsi="Palatino Linotype" w:cs="Arial"/>
        </w:rPr>
        <w:t xml:space="preserve">en términos del </w:t>
      </w:r>
      <w:r w:rsidRPr="00082DF7">
        <w:rPr>
          <w:rFonts w:ascii="Palatino Linotype" w:hAnsi="Palatino Linotype" w:cs="Arial"/>
          <w:bCs/>
        </w:rPr>
        <w:t>considerando</w:t>
      </w:r>
      <w:r w:rsidRPr="00082DF7">
        <w:rPr>
          <w:rFonts w:ascii="Palatino Linotype" w:hAnsi="Palatino Linotype" w:cs="Arial"/>
          <w:b/>
        </w:rPr>
        <w:t xml:space="preserve"> QUINTO </w:t>
      </w:r>
      <w:r w:rsidRPr="00082DF7">
        <w:rPr>
          <w:rFonts w:ascii="Palatino Linotype" w:hAnsi="Palatino Linotype" w:cs="Arial"/>
        </w:rPr>
        <w:t xml:space="preserve">de la presente resolución, se </w:t>
      </w:r>
      <w:r w:rsidRPr="00082DF7">
        <w:rPr>
          <w:rFonts w:ascii="Palatino Linotype" w:hAnsi="Palatino Linotype" w:cs="Arial"/>
          <w:b/>
        </w:rPr>
        <w:t>ORDENA</w:t>
      </w:r>
      <w:r w:rsidRPr="00082DF7">
        <w:rPr>
          <w:rFonts w:ascii="Palatino Linotype" w:hAnsi="Palatino Linotype" w:cs="Arial"/>
        </w:rPr>
        <w:t xml:space="preserve"> al </w:t>
      </w:r>
      <w:r w:rsidRPr="00082DF7">
        <w:rPr>
          <w:rFonts w:ascii="Palatino Linotype" w:hAnsi="Palatino Linotype" w:cs="Arial"/>
          <w:b/>
        </w:rPr>
        <w:t>SUJETO OBLIGADO</w:t>
      </w:r>
      <w:r w:rsidRPr="00082DF7">
        <w:rPr>
          <w:rFonts w:ascii="Palatino Linotype" w:hAnsi="Palatino Linotype" w:cs="Arial"/>
        </w:rPr>
        <w:t xml:space="preserve"> entregar al</w:t>
      </w:r>
      <w:r w:rsidRPr="00082DF7">
        <w:rPr>
          <w:rFonts w:ascii="Palatino Linotype" w:hAnsi="Palatino Linotype" w:cs="Arial"/>
          <w:b/>
          <w:bCs/>
        </w:rPr>
        <w:t xml:space="preserve"> </w:t>
      </w:r>
      <w:r w:rsidRPr="00082DF7">
        <w:rPr>
          <w:rFonts w:ascii="Palatino Linotype" w:hAnsi="Palatino Linotype" w:cs="Arial"/>
          <w:b/>
        </w:rPr>
        <w:t xml:space="preserve">RECURRENTE, </w:t>
      </w:r>
      <w:r w:rsidRPr="00082DF7">
        <w:rPr>
          <w:rFonts w:ascii="Palatino Linotype" w:hAnsi="Palatino Linotype" w:cs="Arial"/>
        </w:rPr>
        <w:t xml:space="preserve">a través del Sistema de Acceso a la Información Mexiquense </w:t>
      </w:r>
      <w:r w:rsidRPr="00082DF7">
        <w:rPr>
          <w:rFonts w:ascii="Palatino Linotype" w:hAnsi="Palatino Linotype" w:cs="Arial"/>
          <w:b/>
        </w:rPr>
        <w:t>(SAIMEX)</w:t>
      </w:r>
      <w:r w:rsidRPr="00082DF7">
        <w:rPr>
          <w:rFonts w:ascii="Palatino Linotype" w:hAnsi="Palatino Linotype" w:cs="Arial"/>
          <w:bCs/>
        </w:rPr>
        <w:t xml:space="preserve">, </w:t>
      </w:r>
      <w:r w:rsidRPr="00082DF7">
        <w:rPr>
          <w:rFonts w:ascii="Palatino Linotype" w:hAnsi="Palatino Linotype" w:cs="Arial"/>
        </w:rPr>
        <w:t xml:space="preserve">lo siguiente: </w:t>
      </w:r>
    </w:p>
    <w:p w14:paraId="3B4752C3" w14:textId="77777777" w:rsidR="00A62DDA" w:rsidRPr="00082DF7" w:rsidRDefault="00A62DDA" w:rsidP="00082DF7">
      <w:pPr>
        <w:widowControl w:val="0"/>
        <w:autoSpaceDE w:val="0"/>
        <w:autoSpaceDN w:val="0"/>
        <w:adjustRightInd w:val="0"/>
        <w:spacing w:line="276" w:lineRule="auto"/>
        <w:jc w:val="both"/>
        <w:rPr>
          <w:rFonts w:ascii="Palatino Linotype" w:hAnsi="Palatino Linotype" w:cs="Arial"/>
          <w:b/>
        </w:rPr>
      </w:pPr>
    </w:p>
    <w:p w14:paraId="095E3B23" w14:textId="788A58C3" w:rsidR="00A62DDA" w:rsidRPr="00082DF7" w:rsidRDefault="00A62DDA" w:rsidP="00082DF7">
      <w:pPr>
        <w:spacing w:line="276" w:lineRule="auto"/>
        <w:ind w:left="851" w:right="899"/>
        <w:jc w:val="both"/>
        <w:rPr>
          <w:rFonts w:ascii="Palatino Linotype" w:hAnsi="Palatino Linotype" w:cs="Arial"/>
          <w:bCs/>
          <w:i/>
          <w:sz w:val="22"/>
          <w:szCs w:val="22"/>
          <w:lang w:val="es-ES"/>
        </w:rPr>
      </w:pPr>
      <w:r w:rsidRPr="00082DF7">
        <w:rPr>
          <w:rFonts w:ascii="Palatino Linotype" w:hAnsi="Palatino Linotype" w:cs="Arial"/>
          <w:i/>
          <w:sz w:val="22"/>
          <w:szCs w:val="22"/>
        </w:rPr>
        <w:t xml:space="preserve">“Aviso de Privacidad de la Dirección de Obras Públicas y la Dirección de la Unidad de Información, Planeación, Programación y Presupuestación </w:t>
      </w:r>
      <w:r w:rsidRPr="00082DF7">
        <w:rPr>
          <w:rFonts w:ascii="Palatino Linotype" w:hAnsi="Palatino Linotype" w:cs="Arial"/>
          <w:bCs/>
          <w:i/>
          <w:sz w:val="22"/>
          <w:szCs w:val="22"/>
          <w:lang w:val="es-ES"/>
        </w:rPr>
        <w:t xml:space="preserve">y demás áreas administrativas auxiliares que realicen trámites y servicios con la ciudadanía, vigentes al veintiuno de marzo de dos mil veintitrés. </w:t>
      </w:r>
    </w:p>
    <w:p w14:paraId="26B71590" w14:textId="77777777" w:rsidR="005E54B5" w:rsidRPr="00082DF7" w:rsidRDefault="005E54B5" w:rsidP="00082DF7">
      <w:pPr>
        <w:spacing w:line="276" w:lineRule="auto"/>
        <w:ind w:left="851" w:right="899"/>
        <w:jc w:val="both"/>
        <w:rPr>
          <w:rFonts w:ascii="Palatino Linotype" w:hAnsi="Palatino Linotype" w:cs="Arial"/>
          <w:i/>
          <w:sz w:val="22"/>
          <w:szCs w:val="22"/>
        </w:rPr>
      </w:pPr>
    </w:p>
    <w:p w14:paraId="70A7D6D0" w14:textId="360FC430" w:rsidR="005A09FB" w:rsidRPr="00082DF7" w:rsidRDefault="005A09FB" w:rsidP="00082DF7">
      <w:pPr>
        <w:spacing w:line="276" w:lineRule="auto"/>
        <w:ind w:left="851" w:right="899"/>
        <w:jc w:val="both"/>
        <w:rPr>
          <w:rFonts w:ascii="Palatino Linotype" w:eastAsia="Calibri" w:hAnsi="Palatino Linotype" w:cs="Arial"/>
          <w:i/>
          <w:sz w:val="22"/>
          <w:szCs w:val="22"/>
        </w:rPr>
      </w:pPr>
      <w:r w:rsidRPr="00082DF7">
        <w:rPr>
          <w:rFonts w:ascii="Palatino Linotype" w:eastAsia="Calibri" w:hAnsi="Palatino Linotype" w:cs="Arial"/>
          <w:i/>
          <w:sz w:val="22"/>
          <w:szCs w:val="22"/>
        </w:rPr>
        <w:t>“Para el caso de que no se haya</w:t>
      </w:r>
      <w:r w:rsidR="003F3728" w:rsidRPr="00082DF7">
        <w:rPr>
          <w:rFonts w:ascii="Palatino Linotype" w:eastAsia="Calibri" w:hAnsi="Palatino Linotype" w:cs="Arial"/>
          <w:i/>
          <w:sz w:val="22"/>
          <w:szCs w:val="22"/>
        </w:rPr>
        <w:t>n</w:t>
      </w:r>
      <w:r w:rsidRPr="00082DF7">
        <w:rPr>
          <w:rFonts w:ascii="Palatino Linotype" w:eastAsia="Calibri" w:hAnsi="Palatino Linotype" w:cs="Arial"/>
          <w:i/>
          <w:sz w:val="22"/>
          <w:szCs w:val="22"/>
        </w:rPr>
        <w:t xml:space="preserve"> generado l</w:t>
      </w:r>
      <w:r w:rsidR="003F3728" w:rsidRPr="00082DF7">
        <w:rPr>
          <w:rFonts w:ascii="Palatino Linotype" w:eastAsia="Calibri" w:hAnsi="Palatino Linotype" w:cs="Arial"/>
          <w:i/>
          <w:sz w:val="22"/>
          <w:szCs w:val="22"/>
        </w:rPr>
        <w:t xml:space="preserve">os avisos de privacidad, respecto a </w:t>
      </w:r>
      <w:r w:rsidR="002E1EBD" w:rsidRPr="00082DF7">
        <w:rPr>
          <w:rFonts w:ascii="Palatino Linotype" w:eastAsia="Calibri" w:hAnsi="Palatino Linotype" w:cs="Arial"/>
          <w:i/>
          <w:sz w:val="22"/>
          <w:szCs w:val="22"/>
        </w:rPr>
        <w:t xml:space="preserve">la </w:t>
      </w:r>
      <w:r w:rsidR="002E1EBD" w:rsidRPr="00082DF7">
        <w:rPr>
          <w:rFonts w:ascii="Palatino Linotype" w:hAnsi="Palatino Linotype" w:cs="Arial"/>
          <w:i/>
          <w:sz w:val="22"/>
          <w:szCs w:val="22"/>
        </w:rPr>
        <w:t xml:space="preserve">Dirección de la Unidad de Información, Planeación, Programación y Presupuestación </w:t>
      </w:r>
      <w:r w:rsidR="002E1EBD" w:rsidRPr="00082DF7">
        <w:rPr>
          <w:rFonts w:ascii="Palatino Linotype" w:hAnsi="Palatino Linotype" w:cs="Arial"/>
          <w:bCs/>
          <w:i/>
          <w:sz w:val="22"/>
          <w:szCs w:val="22"/>
          <w:lang w:val="es-ES"/>
        </w:rPr>
        <w:t>y demás áreas administrativas auxiliares</w:t>
      </w:r>
      <w:r w:rsidRPr="00082DF7">
        <w:rPr>
          <w:rFonts w:ascii="Palatino Linotype" w:eastAsia="Calibri" w:hAnsi="Palatino Linotype" w:cs="Arial"/>
          <w:i/>
          <w:sz w:val="22"/>
          <w:szCs w:val="22"/>
        </w:rPr>
        <w:t xml:space="preserve"> de la cual se ordena su entrega, bastará con que lo haga del conocimiento del particular.” </w:t>
      </w:r>
    </w:p>
    <w:p w14:paraId="16219C30" w14:textId="4BFD9C34" w:rsidR="00A62DDA" w:rsidRPr="00082DF7" w:rsidRDefault="00A62DDA" w:rsidP="00082DF7">
      <w:pPr>
        <w:spacing w:line="276" w:lineRule="auto"/>
        <w:ind w:right="1134"/>
        <w:jc w:val="both"/>
        <w:rPr>
          <w:rFonts w:ascii="Palatino Linotype" w:hAnsi="Palatino Linotype"/>
        </w:rPr>
      </w:pPr>
    </w:p>
    <w:p w14:paraId="2271ACA4" w14:textId="77777777" w:rsidR="00A62DDA" w:rsidRPr="00082DF7" w:rsidRDefault="00A62DDA" w:rsidP="00082DF7">
      <w:pPr>
        <w:widowControl w:val="0"/>
        <w:tabs>
          <w:tab w:val="left" w:pos="1701"/>
        </w:tabs>
        <w:autoSpaceDE w:val="0"/>
        <w:autoSpaceDN w:val="0"/>
        <w:adjustRightInd w:val="0"/>
        <w:spacing w:line="360" w:lineRule="auto"/>
        <w:jc w:val="both"/>
        <w:rPr>
          <w:rFonts w:ascii="Palatino Linotype" w:hAnsi="Palatino Linotype"/>
          <w:sz w:val="28"/>
          <w:szCs w:val="17"/>
          <w:lang w:eastAsia="es-ES_tradnl"/>
        </w:rPr>
      </w:pPr>
      <w:r w:rsidRPr="00082DF7">
        <w:rPr>
          <w:rFonts w:ascii="Palatino Linotype" w:hAnsi="Palatino Linotype"/>
          <w:b/>
          <w:sz w:val="28"/>
          <w:szCs w:val="28"/>
          <w:shd w:val="clear" w:color="auto" w:fill="FFFFFF"/>
        </w:rPr>
        <w:t>TERCERO.</w:t>
      </w:r>
      <w:r w:rsidRPr="00082DF7">
        <w:rPr>
          <w:rFonts w:ascii="Palatino Linotype" w:hAnsi="Palatino Linotype"/>
          <w:b/>
          <w:shd w:val="clear" w:color="auto" w:fill="FFFFFF"/>
        </w:rPr>
        <w:t> </w:t>
      </w:r>
      <w:r w:rsidRPr="00082DF7">
        <w:rPr>
          <w:rFonts w:ascii="Palatino Linotype" w:eastAsia="Palatino Linotype" w:hAnsi="Palatino Linotype" w:cs="Palatino Linotype"/>
          <w:b/>
          <w:lang w:eastAsia="es-MX"/>
        </w:rPr>
        <w:t xml:space="preserve">Notifíquese </w:t>
      </w:r>
      <w:r w:rsidRPr="00082DF7">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r w:rsidRPr="00082DF7">
        <w:rPr>
          <w:rFonts w:ascii="Palatino Linotype" w:hAnsi="Palatino Linotype"/>
          <w:sz w:val="28"/>
          <w:szCs w:val="17"/>
          <w:lang w:eastAsia="es-ES_tradnl"/>
        </w:rPr>
        <w:t>.</w:t>
      </w:r>
    </w:p>
    <w:p w14:paraId="7DF8C2D3" w14:textId="77777777" w:rsidR="00A62DDA" w:rsidRPr="00082DF7" w:rsidRDefault="00A62DDA" w:rsidP="00082DF7">
      <w:pPr>
        <w:spacing w:line="360" w:lineRule="auto"/>
        <w:ind w:right="49"/>
        <w:jc w:val="both"/>
        <w:rPr>
          <w:rFonts w:ascii="Palatino Linotype" w:hAnsi="Palatino Linotype"/>
          <w:b/>
          <w:shd w:val="clear" w:color="auto" w:fill="FFFFFF"/>
        </w:rPr>
      </w:pPr>
    </w:p>
    <w:p w14:paraId="4B572225" w14:textId="27FD4D4A" w:rsidR="00A62DDA" w:rsidRPr="00082DF7" w:rsidRDefault="00A62DDA" w:rsidP="00082DF7">
      <w:pPr>
        <w:tabs>
          <w:tab w:val="left" w:pos="709"/>
        </w:tabs>
        <w:spacing w:line="360" w:lineRule="auto"/>
        <w:ind w:right="51"/>
        <w:jc w:val="both"/>
        <w:rPr>
          <w:rFonts w:ascii="Palatino Linotype" w:hAnsi="Palatino Linotype"/>
          <w:b/>
          <w:szCs w:val="17"/>
          <w:lang w:eastAsia="es-ES_tradnl"/>
        </w:rPr>
      </w:pPr>
      <w:r w:rsidRPr="00082DF7">
        <w:rPr>
          <w:rFonts w:ascii="Palatino Linotype" w:hAnsi="Palatino Linotype" w:cs="Arial"/>
          <w:b/>
          <w:bCs/>
          <w:sz w:val="28"/>
        </w:rPr>
        <w:lastRenderedPageBreak/>
        <w:t>CUARTO.</w:t>
      </w:r>
      <w:r w:rsidRPr="00082DF7">
        <w:rPr>
          <w:rFonts w:ascii="Palatino Linotype" w:hAnsi="Palatino Linotype"/>
          <w:szCs w:val="17"/>
          <w:lang w:eastAsia="es-ES_tradnl"/>
        </w:rPr>
        <w:t xml:space="preserve"> </w:t>
      </w:r>
      <w:r w:rsidRPr="00082DF7">
        <w:rPr>
          <w:rFonts w:ascii="Palatino Linotype" w:hAnsi="Palatino Linotype"/>
          <w:b/>
          <w:szCs w:val="17"/>
          <w:lang w:eastAsia="es-ES_tradnl"/>
        </w:rPr>
        <w:t>Notifíquese</w:t>
      </w:r>
      <w:r w:rsidRPr="00082DF7">
        <w:rPr>
          <w:rFonts w:ascii="Palatino Linotype" w:hAnsi="Palatino Linotype"/>
          <w:szCs w:val="17"/>
          <w:lang w:eastAsia="es-ES_tradnl"/>
        </w:rPr>
        <w:t xml:space="preserve"> al </w:t>
      </w:r>
      <w:r w:rsidRPr="00082DF7">
        <w:rPr>
          <w:rFonts w:ascii="Palatino Linotype" w:hAnsi="Palatino Linotype"/>
          <w:b/>
          <w:szCs w:val="17"/>
          <w:lang w:eastAsia="es-ES_tradnl"/>
        </w:rPr>
        <w:t>RECURRENTE</w:t>
      </w:r>
      <w:r w:rsidRPr="00082DF7">
        <w:rPr>
          <w:rFonts w:ascii="Palatino Linotype" w:hAnsi="Palatino Linotype"/>
          <w:szCs w:val="17"/>
          <w:lang w:eastAsia="es-ES_tradnl"/>
        </w:rPr>
        <w:t xml:space="preserve"> la presente resolución vía </w:t>
      </w:r>
      <w:r w:rsidRPr="00082DF7">
        <w:rPr>
          <w:rFonts w:ascii="Palatino Linotype" w:hAnsi="Palatino Linotype" w:cs="Arial"/>
        </w:rPr>
        <w:t xml:space="preserve">Sistema de Acceso a la Información Mexiquense </w:t>
      </w:r>
      <w:r w:rsidRPr="00082DF7">
        <w:rPr>
          <w:rFonts w:ascii="Palatino Linotype" w:hAnsi="Palatino Linotype" w:cs="Arial"/>
          <w:b/>
        </w:rPr>
        <w:t>(</w:t>
      </w:r>
      <w:r w:rsidRPr="00082DF7">
        <w:rPr>
          <w:rFonts w:ascii="Palatino Linotype" w:hAnsi="Palatino Linotype" w:cs="Arial"/>
          <w:b/>
          <w:bCs/>
        </w:rPr>
        <w:t>SAIMEX)</w:t>
      </w:r>
      <w:r w:rsidR="006C6E0C" w:rsidRPr="00082DF7">
        <w:rPr>
          <w:rFonts w:ascii="Palatino Linotype" w:hAnsi="Palatino Linotype" w:cs="Arial"/>
        </w:rPr>
        <w:t xml:space="preserve">, asimismo, hágase del conocimiento al </w:t>
      </w:r>
      <w:r w:rsidR="006C6E0C" w:rsidRPr="00B8750B">
        <w:rPr>
          <w:rFonts w:ascii="Palatino Linotype" w:hAnsi="Palatino Linotype" w:cs="Arial"/>
          <w:b/>
          <w:bCs/>
        </w:rPr>
        <w:t>RECURRENTE</w:t>
      </w:r>
      <w:r w:rsidR="006C6E0C" w:rsidRPr="00082DF7">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68C5CB44" w14:textId="77777777" w:rsidR="00A62DDA" w:rsidRPr="00082DF7" w:rsidRDefault="00A62DDA" w:rsidP="00082DF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7845872" w14:textId="677C3A9D" w:rsidR="00A62DDA" w:rsidRPr="00082DF7" w:rsidRDefault="00A62DDA" w:rsidP="00082DF7">
      <w:pPr>
        <w:tabs>
          <w:tab w:val="left" w:pos="709"/>
        </w:tabs>
        <w:spacing w:line="360" w:lineRule="auto"/>
        <w:ind w:right="51"/>
        <w:jc w:val="both"/>
        <w:rPr>
          <w:rFonts w:ascii="Palatino Linotype" w:hAnsi="Palatino Linotype"/>
          <w:szCs w:val="17"/>
          <w:lang w:eastAsia="es-ES_tradnl"/>
        </w:rPr>
      </w:pPr>
      <w:r w:rsidRPr="00082DF7">
        <w:rPr>
          <w:rFonts w:ascii="Palatino Linotype" w:hAnsi="Palatino Linotype" w:cs="Arial"/>
          <w:b/>
          <w:bCs/>
          <w:sz w:val="28"/>
        </w:rPr>
        <w:t>QUINTO.</w:t>
      </w:r>
      <w:r w:rsidRPr="00082DF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082DF7">
        <w:rPr>
          <w:rFonts w:ascii="Palatino Linotype" w:hAnsi="Palatino Linotype"/>
          <w:b/>
          <w:szCs w:val="17"/>
          <w:lang w:eastAsia="es-ES_tradnl"/>
        </w:rPr>
        <w:t>EL SUJETO OBLIGADO</w:t>
      </w:r>
      <w:r w:rsidRPr="00082DF7">
        <w:rPr>
          <w:rFonts w:ascii="Palatino Linotype" w:hAnsi="Palatino Linotype"/>
          <w:szCs w:val="17"/>
          <w:lang w:eastAsia="es-ES_tradnl"/>
        </w:rPr>
        <w:t xml:space="preserve"> de manera fundada y motivada, podrá solicitar una ampliación de plazo para el cumplimiento de la presente resolución.</w:t>
      </w:r>
    </w:p>
    <w:p w14:paraId="65AFEBD1" w14:textId="3D2F2F2A" w:rsidR="00796FD1" w:rsidRPr="00082DF7" w:rsidRDefault="00796FD1" w:rsidP="00082DF7">
      <w:pPr>
        <w:tabs>
          <w:tab w:val="left" w:pos="709"/>
        </w:tabs>
        <w:spacing w:line="360" w:lineRule="auto"/>
        <w:ind w:right="51"/>
        <w:jc w:val="both"/>
        <w:rPr>
          <w:rFonts w:ascii="Palatino Linotype" w:hAnsi="Palatino Linotype" w:cs="Arial"/>
        </w:rPr>
      </w:pPr>
    </w:p>
    <w:p w14:paraId="28F69DE0" w14:textId="237CF606" w:rsidR="00796FD1" w:rsidRPr="00082DF7" w:rsidRDefault="00796FD1" w:rsidP="00082DF7">
      <w:pPr>
        <w:tabs>
          <w:tab w:val="left" w:pos="709"/>
        </w:tabs>
        <w:spacing w:line="360" w:lineRule="auto"/>
        <w:ind w:right="51"/>
        <w:jc w:val="both"/>
        <w:rPr>
          <w:rFonts w:ascii="Palatino Linotype" w:hAnsi="Palatino Linotype" w:cs="Arial"/>
        </w:rPr>
      </w:pPr>
      <w:r w:rsidRPr="00082DF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4559B" w:rsidRPr="00082DF7">
        <w:rPr>
          <w:rFonts w:ascii="Palatino Linotype" w:hAnsi="Palatino Linotype" w:cs="Arial"/>
        </w:rPr>
        <w:t xml:space="preserve">TRIGÉSIMA </w:t>
      </w:r>
      <w:r w:rsidR="00322771" w:rsidRPr="00082DF7">
        <w:rPr>
          <w:rFonts w:ascii="Palatino Linotype" w:hAnsi="Palatino Linotype" w:cs="Arial"/>
        </w:rPr>
        <w:t xml:space="preserve">SEGUNDA </w:t>
      </w:r>
      <w:r w:rsidRPr="00082DF7">
        <w:rPr>
          <w:rFonts w:ascii="Palatino Linotype" w:hAnsi="Palatino Linotype" w:cs="Arial"/>
        </w:rPr>
        <w:t xml:space="preserve">SESIÓN ORDINARIA CELEBRADA EL </w:t>
      </w:r>
      <w:r w:rsidR="00385437" w:rsidRPr="00082DF7">
        <w:rPr>
          <w:rFonts w:ascii="Palatino Linotype" w:hAnsi="Palatino Linotype" w:cs="Arial"/>
          <w:lang w:val="es-419"/>
        </w:rPr>
        <w:t>CINCO</w:t>
      </w:r>
      <w:r w:rsidR="00322771" w:rsidRPr="00082DF7">
        <w:rPr>
          <w:rFonts w:ascii="Palatino Linotype" w:hAnsi="Palatino Linotype" w:cs="Arial"/>
        </w:rPr>
        <w:t xml:space="preserve"> DE SEPTIEMBRE</w:t>
      </w:r>
      <w:r w:rsidRPr="00082DF7">
        <w:rPr>
          <w:rFonts w:ascii="Palatino Linotype" w:hAnsi="Palatino Linotype" w:cs="Arial"/>
        </w:rPr>
        <w:t xml:space="preserve"> DE DOS MIL VEINTITRÉS, ANTE EL SECRETARIO TÉCNICO DEL PLENO, ALEXIS TAPIA RAMÍREZ. </w:t>
      </w:r>
    </w:p>
    <w:p w14:paraId="181351E6" w14:textId="644C76A3" w:rsidR="00796FD1" w:rsidRPr="00082DF7" w:rsidRDefault="0024559B" w:rsidP="00082DF7">
      <w:pPr>
        <w:widowControl w:val="0"/>
        <w:autoSpaceDE w:val="0"/>
        <w:autoSpaceDN w:val="0"/>
        <w:adjustRightInd w:val="0"/>
        <w:spacing w:line="360" w:lineRule="auto"/>
        <w:jc w:val="both"/>
        <w:rPr>
          <w:rFonts w:ascii="Palatino Linotype" w:hAnsi="Palatino Linotype"/>
          <w:sz w:val="20"/>
        </w:rPr>
      </w:pPr>
      <w:r w:rsidRPr="00082DF7">
        <w:rPr>
          <w:rFonts w:ascii="Palatino Linotype" w:hAnsi="Palatino Linotype"/>
          <w:sz w:val="20"/>
        </w:rPr>
        <w:t>SCMM/BLA/DEMF/MRC</w:t>
      </w:r>
    </w:p>
    <w:p w14:paraId="6BC79FDB" w14:textId="77777777" w:rsidR="0024559B" w:rsidRPr="00082DF7" w:rsidRDefault="0024559B" w:rsidP="00082DF7">
      <w:pPr>
        <w:widowControl w:val="0"/>
        <w:autoSpaceDE w:val="0"/>
        <w:autoSpaceDN w:val="0"/>
        <w:adjustRightInd w:val="0"/>
        <w:spacing w:line="360" w:lineRule="auto"/>
        <w:jc w:val="both"/>
        <w:rPr>
          <w:rFonts w:ascii="Palatino Linotype" w:hAnsi="Palatino Linotype"/>
          <w:sz w:val="20"/>
        </w:rPr>
      </w:pPr>
    </w:p>
    <w:p w14:paraId="5916E730" w14:textId="77777777" w:rsidR="00926F1C" w:rsidRPr="00082DF7" w:rsidRDefault="00926F1C" w:rsidP="00082DF7">
      <w:pPr>
        <w:suppressAutoHyphens/>
        <w:spacing w:before="100" w:beforeAutospacing="1" w:after="100" w:afterAutospacing="1" w:line="360" w:lineRule="auto"/>
        <w:jc w:val="both"/>
        <w:rPr>
          <w:rFonts w:ascii="Palatino Linotype" w:hAnsi="Palatino Linotype" w:cs="Arial"/>
        </w:rPr>
      </w:pPr>
    </w:p>
    <w:p w14:paraId="5EAFFD9E" w14:textId="77777777" w:rsidR="00926F1C" w:rsidRPr="00082DF7" w:rsidRDefault="00926F1C" w:rsidP="00082DF7">
      <w:pPr>
        <w:suppressAutoHyphens/>
        <w:spacing w:before="100" w:beforeAutospacing="1" w:after="100" w:afterAutospacing="1" w:line="360" w:lineRule="auto"/>
        <w:jc w:val="both"/>
        <w:rPr>
          <w:rFonts w:ascii="Palatino Linotype" w:hAnsi="Palatino Linotype" w:cs="Arial"/>
        </w:rPr>
      </w:pPr>
    </w:p>
    <w:p w14:paraId="6B16A882"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5F4B841A"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6F17C377"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7DB2AD41"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4AAD8EB9"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7F492FA3"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35B577A7"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323DAEBC"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03652FED"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5BEC5177"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13FE2F2E"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1964AF3C"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p w14:paraId="03EBBBA9" w14:textId="77777777" w:rsidR="000D2F4D" w:rsidRPr="00082DF7" w:rsidRDefault="000D2F4D" w:rsidP="00082DF7">
      <w:pPr>
        <w:suppressAutoHyphens/>
        <w:spacing w:before="100" w:beforeAutospacing="1" w:after="100" w:afterAutospacing="1" w:line="360" w:lineRule="auto"/>
        <w:jc w:val="both"/>
        <w:rPr>
          <w:rFonts w:ascii="Palatino Linotype" w:hAnsi="Palatino Linotype" w:cs="Arial"/>
        </w:rPr>
      </w:pPr>
    </w:p>
    <w:sectPr w:rsidR="000D2F4D" w:rsidRPr="00082DF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D08CC" w:rsidRDefault="00CD08CC" w:rsidP="00C80F8C">
      <w:r>
        <w:separator/>
      </w:r>
    </w:p>
  </w:endnote>
  <w:endnote w:type="continuationSeparator" w:id="0">
    <w:p w14:paraId="2CA1E1DE" w14:textId="77777777" w:rsidR="00CD08CC" w:rsidRDefault="00CD08CC" w:rsidP="00C80F8C">
      <w:r>
        <w:continuationSeparator/>
      </w:r>
    </w:p>
  </w:endnote>
  <w:endnote w:type="continuationNotice" w:id="1">
    <w:p w14:paraId="03854133" w14:textId="77777777" w:rsidR="00CD08CC" w:rsidRDefault="00CD0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5879F28" w:rsidR="00CD08CC" w:rsidRPr="0010196A" w:rsidRDefault="00CD08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42CC">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42CC">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E230909" w:rsidR="00CD08CC" w:rsidRPr="0010196A" w:rsidRDefault="00CD08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42C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42CC">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D08CC" w:rsidRDefault="00CD08CC" w:rsidP="00C80F8C">
      <w:r>
        <w:separator/>
      </w:r>
    </w:p>
  </w:footnote>
  <w:footnote w:type="continuationSeparator" w:id="0">
    <w:p w14:paraId="2D50F1A5" w14:textId="77777777" w:rsidR="00CD08CC" w:rsidRDefault="00CD08CC" w:rsidP="00C80F8C">
      <w:r>
        <w:continuationSeparator/>
      </w:r>
    </w:p>
  </w:footnote>
  <w:footnote w:type="continuationNotice" w:id="1">
    <w:p w14:paraId="5769B609" w14:textId="77777777" w:rsidR="00CD08CC" w:rsidRDefault="00CD08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D08CC" w:rsidRDefault="006D42C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D08CC" w:rsidRPr="0010196A" w:rsidRDefault="006D42C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CD08CC" w:rsidRPr="008F2CCC" w14:paraId="1F097D8A" w14:textId="77777777" w:rsidTr="00F13E79">
      <w:tc>
        <w:tcPr>
          <w:tcW w:w="3261" w:type="dxa"/>
          <w:vMerge w:val="restart"/>
        </w:tcPr>
        <w:p w14:paraId="1F780A0C" w14:textId="1EFF25F4" w:rsidR="00CD08CC" w:rsidRPr="008F2CCC" w:rsidRDefault="00CD08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D08CC" w:rsidRPr="00664658" w:rsidRDefault="00CD08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FE20C40" w:rsidR="00CD08CC" w:rsidRPr="00664658" w:rsidRDefault="00CD08CC" w:rsidP="005C250B">
          <w:pPr>
            <w:jc w:val="both"/>
            <w:rPr>
              <w:rFonts w:ascii="Palatino Linotype" w:hAnsi="Palatino Linotype"/>
              <w:b/>
              <w:sz w:val="22"/>
              <w:szCs w:val="22"/>
              <w:lang w:val="es-ES_tradnl"/>
            </w:rPr>
          </w:pPr>
          <w:r w:rsidRPr="00C83C15">
            <w:rPr>
              <w:rFonts w:ascii="Palatino Linotype" w:hAnsi="Palatino Linotype"/>
              <w:b/>
              <w:bCs/>
            </w:rPr>
            <w:t>01832/INFOEM/IP/RR/2023</w:t>
          </w:r>
        </w:p>
      </w:tc>
    </w:tr>
    <w:tr w:rsidR="00CD08CC" w:rsidRPr="008F2CCC" w14:paraId="049677A3" w14:textId="77777777" w:rsidTr="00F13E79">
      <w:tc>
        <w:tcPr>
          <w:tcW w:w="3261" w:type="dxa"/>
          <w:vMerge/>
        </w:tcPr>
        <w:p w14:paraId="4A21EAC1" w14:textId="5C1F145E" w:rsidR="00CD08CC" w:rsidRPr="008F2CCC" w:rsidRDefault="00CD08CC" w:rsidP="00D41D47">
          <w:pPr>
            <w:rPr>
              <w:rFonts w:ascii="Palatino Linotype" w:hAnsi="Palatino Linotype"/>
              <w:b/>
              <w:sz w:val="22"/>
              <w:szCs w:val="22"/>
              <w:lang w:val="es-ES_tradnl"/>
            </w:rPr>
          </w:pPr>
        </w:p>
      </w:tc>
      <w:tc>
        <w:tcPr>
          <w:tcW w:w="2835" w:type="dxa"/>
          <w:shd w:val="clear" w:color="auto" w:fill="auto"/>
        </w:tcPr>
        <w:p w14:paraId="1237BCDE" w14:textId="77777777" w:rsidR="00CD08CC" w:rsidRPr="00664658" w:rsidRDefault="00CD08C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E525E66" w:rsidR="00CD08CC" w:rsidRPr="00C77536" w:rsidRDefault="00CD08CC" w:rsidP="002B50FF">
          <w:pPr>
            <w:jc w:val="both"/>
            <w:rPr>
              <w:lang w:val="es-419"/>
            </w:rPr>
          </w:pPr>
          <w:r w:rsidRPr="00C83C15">
            <w:rPr>
              <w:rFonts w:ascii="Palatino Linotype" w:hAnsi="Palatino Linotype"/>
              <w:b/>
              <w:bCs/>
              <w:sz w:val="22"/>
              <w:szCs w:val="22"/>
            </w:rPr>
            <w:t>Ayuntamiento de Teoloyucan</w:t>
          </w:r>
        </w:p>
      </w:tc>
    </w:tr>
    <w:tr w:rsidR="00CD08CC" w:rsidRPr="008F2CCC" w14:paraId="72CD087D" w14:textId="77777777" w:rsidTr="00F13E79">
      <w:trPr>
        <w:trHeight w:val="228"/>
      </w:trPr>
      <w:tc>
        <w:tcPr>
          <w:tcW w:w="3261" w:type="dxa"/>
          <w:vMerge/>
        </w:tcPr>
        <w:p w14:paraId="1B78656F" w14:textId="01E6F6F6" w:rsidR="00CD08CC" w:rsidRPr="008F2CCC" w:rsidRDefault="00CD08CC" w:rsidP="00070856">
          <w:pPr>
            <w:rPr>
              <w:rFonts w:ascii="Palatino Linotype" w:hAnsi="Palatino Linotype"/>
              <w:b/>
              <w:sz w:val="22"/>
              <w:szCs w:val="22"/>
              <w:lang w:val="es-ES_tradnl"/>
            </w:rPr>
          </w:pPr>
        </w:p>
      </w:tc>
      <w:tc>
        <w:tcPr>
          <w:tcW w:w="2835" w:type="dxa"/>
          <w:shd w:val="clear" w:color="auto" w:fill="auto"/>
        </w:tcPr>
        <w:p w14:paraId="74D81628" w14:textId="3839B3E6" w:rsidR="00CD08CC" w:rsidRPr="00664658" w:rsidRDefault="00CD08C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D08CC" w:rsidRPr="00664658" w:rsidRDefault="00CD08C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D08CC" w:rsidRPr="0010196A" w:rsidRDefault="00CD08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D08CC" w:rsidRPr="0010196A" w:rsidRDefault="006D42C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CD08CC" w:rsidRPr="008F2CCC" w14:paraId="6ABABA57" w14:textId="77777777" w:rsidTr="00F13E79">
      <w:tc>
        <w:tcPr>
          <w:tcW w:w="4253" w:type="dxa"/>
          <w:vMerge w:val="restart"/>
          <w:shd w:val="clear" w:color="auto" w:fill="auto"/>
        </w:tcPr>
        <w:p w14:paraId="6AA376CC" w14:textId="1E62217E" w:rsidR="00CD08CC" w:rsidRPr="008F2CCC" w:rsidRDefault="00CD08C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D08CC" w:rsidRPr="008F2CCC" w:rsidRDefault="00CD08C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18C029A" w:rsidR="00CD08CC" w:rsidRPr="008F2CCC" w:rsidRDefault="00CD08CC" w:rsidP="003305CB">
          <w:pPr>
            <w:jc w:val="both"/>
            <w:rPr>
              <w:rFonts w:ascii="Palatino Linotype" w:hAnsi="Palatino Linotype"/>
              <w:b/>
              <w:sz w:val="22"/>
              <w:szCs w:val="22"/>
              <w:lang w:val="es-ES_tradnl"/>
            </w:rPr>
          </w:pPr>
          <w:r w:rsidRPr="00C83C15">
            <w:rPr>
              <w:rFonts w:ascii="Palatino Linotype" w:hAnsi="Palatino Linotype"/>
              <w:b/>
              <w:sz w:val="22"/>
              <w:szCs w:val="22"/>
              <w:lang w:val="es-ES_tradnl"/>
            </w:rPr>
            <w:t>01832/INFOEM/IP/RR/2023</w:t>
          </w:r>
        </w:p>
      </w:tc>
    </w:tr>
    <w:tr w:rsidR="00CD08CC" w:rsidRPr="008F2CCC" w14:paraId="3B45FB53" w14:textId="77777777" w:rsidTr="00F13E79">
      <w:tc>
        <w:tcPr>
          <w:tcW w:w="4253" w:type="dxa"/>
          <w:vMerge/>
          <w:shd w:val="clear" w:color="auto" w:fill="auto"/>
        </w:tcPr>
        <w:p w14:paraId="188B82EF" w14:textId="77777777" w:rsidR="00CD08CC" w:rsidRPr="008F2CCC" w:rsidRDefault="00CD08CC" w:rsidP="00A2780F">
          <w:pPr>
            <w:rPr>
              <w:rFonts w:ascii="Palatino Linotype" w:hAnsi="Palatino Linotype"/>
              <w:b/>
              <w:sz w:val="22"/>
              <w:szCs w:val="22"/>
              <w:lang w:val="es-ES_tradnl"/>
            </w:rPr>
          </w:pPr>
        </w:p>
      </w:tc>
      <w:tc>
        <w:tcPr>
          <w:tcW w:w="2835" w:type="dxa"/>
          <w:shd w:val="clear" w:color="auto" w:fill="auto"/>
        </w:tcPr>
        <w:p w14:paraId="3B2AD0CF" w14:textId="77777777" w:rsidR="00CD08CC" w:rsidRPr="008F2CCC" w:rsidRDefault="00CD08C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3A0ACAA3" w:rsidR="00CD08CC" w:rsidRPr="003305CB" w:rsidRDefault="00CD08CC" w:rsidP="00DD7C89">
          <w:pPr>
            <w:jc w:val="both"/>
            <w:rPr>
              <w:rFonts w:ascii="Palatino Linotype" w:hAnsi="Palatino Linotype"/>
              <w:b/>
              <w:sz w:val="22"/>
              <w:szCs w:val="22"/>
              <w:lang w:val="es-419"/>
            </w:rPr>
          </w:pPr>
        </w:p>
      </w:tc>
    </w:tr>
    <w:tr w:rsidR="00CD08CC" w:rsidRPr="008F2CCC" w14:paraId="28A493EB" w14:textId="77777777" w:rsidTr="00F13E79">
      <w:trPr>
        <w:trHeight w:val="228"/>
      </w:trPr>
      <w:tc>
        <w:tcPr>
          <w:tcW w:w="4253" w:type="dxa"/>
          <w:vMerge/>
          <w:shd w:val="clear" w:color="auto" w:fill="auto"/>
        </w:tcPr>
        <w:p w14:paraId="06C77D31" w14:textId="77777777" w:rsidR="00CD08CC" w:rsidRPr="008F2CCC" w:rsidRDefault="00CD08CC" w:rsidP="00E37C88">
          <w:pPr>
            <w:rPr>
              <w:rFonts w:ascii="Palatino Linotype" w:hAnsi="Palatino Linotype"/>
              <w:b/>
              <w:sz w:val="22"/>
              <w:szCs w:val="22"/>
              <w:lang w:val="es-ES_tradnl"/>
            </w:rPr>
          </w:pPr>
        </w:p>
      </w:tc>
      <w:tc>
        <w:tcPr>
          <w:tcW w:w="2835" w:type="dxa"/>
          <w:shd w:val="clear" w:color="auto" w:fill="auto"/>
        </w:tcPr>
        <w:p w14:paraId="2E1A72B4" w14:textId="77777777" w:rsidR="00CD08CC" w:rsidRPr="008F2CCC" w:rsidRDefault="00CD08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7BA05414" w:rsidR="00CD08CC" w:rsidRPr="00F67B0E" w:rsidRDefault="00CD08CC" w:rsidP="00F67B0E">
          <w:pPr>
            <w:jc w:val="both"/>
            <w:rPr>
              <w:lang w:val="es-419"/>
            </w:rPr>
          </w:pPr>
          <w:r w:rsidRPr="00C83C15">
            <w:rPr>
              <w:rFonts w:ascii="Palatino Linotype" w:hAnsi="Palatino Linotype"/>
              <w:b/>
              <w:sz w:val="22"/>
              <w:szCs w:val="22"/>
              <w:lang w:val="es-ES_tradnl"/>
            </w:rPr>
            <w:t>Ayuntamiento de Teoloyucan</w:t>
          </w:r>
        </w:p>
      </w:tc>
    </w:tr>
    <w:tr w:rsidR="00CD08CC" w:rsidRPr="008F2CCC" w14:paraId="0F114FF0" w14:textId="77777777" w:rsidTr="00F13E79">
      <w:tc>
        <w:tcPr>
          <w:tcW w:w="4253" w:type="dxa"/>
          <w:vMerge/>
          <w:shd w:val="clear" w:color="auto" w:fill="auto"/>
        </w:tcPr>
        <w:p w14:paraId="4CCB64BA" w14:textId="77777777" w:rsidR="00CD08CC" w:rsidRPr="008F2CCC" w:rsidRDefault="00CD08CC" w:rsidP="00A2780F">
          <w:pPr>
            <w:rPr>
              <w:rFonts w:ascii="Palatino Linotype" w:hAnsi="Palatino Linotype"/>
              <w:b/>
              <w:sz w:val="22"/>
              <w:szCs w:val="22"/>
              <w:lang w:val="es-ES_tradnl"/>
            </w:rPr>
          </w:pPr>
        </w:p>
      </w:tc>
      <w:tc>
        <w:tcPr>
          <w:tcW w:w="2835" w:type="dxa"/>
          <w:shd w:val="clear" w:color="auto" w:fill="auto"/>
        </w:tcPr>
        <w:p w14:paraId="31E422EA" w14:textId="63649A07" w:rsidR="00CD08CC" w:rsidRPr="008F2CCC" w:rsidRDefault="00CD08C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D08CC" w:rsidRPr="008F2CCC" w:rsidRDefault="00CD08C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D08CC" w:rsidRPr="0010196A" w:rsidRDefault="00CD08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E40EA8"/>
    <w:multiLevelType w:val="hybridMultilevel"/>
    <w:tmpl w:val="F2F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A674C5"/>
    <w:multiLevelType w:val="hybridMultilevel"/>
    <w:tmpl w:val="E7D68AE2"/>
    <w:lvl w:ilvl="0" w:tplc="2138C652">
      <w:start w:val="2"/>
      <w:numFmt w:val="bullet"/>
      <w:lvlText w:val="-"/>
      <w:lvlJc w:val="left"/>
      <w:pPr>
        <w:ind w:left="1931" w:hanging="360"/>
      </w:pPr>
      <w:rPr>
        <w:rFonts w:ascii="Palatino Linotype" w:eastAsia="Times New Roman" w:hAnsi="Palatino Linotype" w:cs="Aria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6">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173459C"/>
    <w:multiLevelType w:val="hybridMultilevel"/>
    <w:tmpl w:val="45B25094"/>
    <w:lvl w:ilvl="0" w:tplc="2138C652">
      <w:start w:val="2"/>
      <w:numFmt w:val="bullet"/>
      <w:lvlText w:val="-"/>
      <w:lvlJc w:val="left"/>
      <w:pPr>
        <w:ind w:left="1931"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D62245B"/>
    <w:multiLevelType w:val="hybridMultilevel"/>
    <w:tmpl w:val="4006A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nsid w:val="4B971D0C"/>
    <w:multiLevelType w:val="hybridMultilevel"/>
    <w:tmpl w:val="747E8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00902D0"/>
    <w:multiLevelType w:val="hybridMultilevel"/>
    <w:tmpl w:val="2FBCC3A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7160B0D"/>
    <w:multiLevelType w:val="hybridMultilevel"/>
    <w:tmpl w:val="9398CF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1">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42">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4"/>
  </w:num>
  <w:num w:numId="7">
    <w:abstractNumId w:val="3"/>
  </w:num>
  <w:num w:numId="8">
    <w:abstractNumId w:val="28"/>
  </w:num>
  <w:num w:numId="9">
    <w:abstractNumId w:val="22"/>
  </w:num>
  <w:num w:numId="10">
    <w:abstractNumId w:val="35"/>
  </w:num>
  <w:num w:numId="11">
    <w:abstractNumId w:val="9"/>
  </w:num>
  <w:num w:numId="12">
    <w:abstractNumId w:val="44"/>
  </w:num>
  <w:num w:numId="13">
    <w:abstractNumId w:val="36"/>
  </w:num>
  <w:num w:numId="14">
    <w:abstractNumId w:val="5"/>
  </w:num>
  <w:num w:numId="15">
    <w:abstractNumId w:val="42"/>
  </w:num>
  <w:num w:numId="16">
    <w:abstractNumId w:val="12"/>
  </w:num>
  <w:num w:numId="17">
    <w:abstractNumId w:val="18"/>
  </w:num>
  <w:num w:numId="18">
    <w:abstractNumId w:val="27"/>
  </w:num>
  <w:num w:numId="19">
    <w:abstractNumId w:val="0"/>
  </w:num>
  <w:num w:numId="20">
    <w:abstractNumId w:val="34"/>
  </w:num>
  <w:num w:numId="21">
    <w:abstractNumId w:val="38"/>
  </w:num>
  <w:num w:numId="22">
    <w:abstractNumId w:val="45"/>
  </w:num>
  <w:num w:numId="23">
    <w:abstractNumId w:val="39"/>
  </w:num>
  <w:num w:numId="24">
    <w:abstractNumId w:val="10"/>
  </w:num>
  <w:num w:numId="25">
    <w:abstractNumId w:val="8"/>
  </w:num>
  <w:num w:numId="26">
    <w:abstractNumId w:val="21"/>
  </w:num>
  <w:num w:numId="27">
    <w:abstractNumId w:val="43"/>
  </w:num>
  <w:num w:numId="28">
    <w:abstractNumId w:val="16"/>
  </w:num>
  <w:num w:numId="29">
    <w:abstractNumId w:val="26"/>
  </w:num>
  <w:num w:numId="30">
    <w:abstractNumId w:val="32"/>
  </w:num>
  <w:num w:numId="31">
    <w:abstractNumId w:val="29"/>
  </w:num>
  <w:num w:numId="32">
    <w:abstractNumId w:val="4"/>
  </w:num>
  <w:num w:numId="33">
    <w:abstractNumId w:val="6"/>
  </w:num>
  <w:num w:numId="34">
    <w:abstractNumId w:val="33"/>
  </w:num>
  <w:num w:numId="35">
    <w:abstractNumId w:val="30"/>
  </w:num>
  <w:num w:numId="36">
    <w:abstractNumId w:val="14"/>
  </w:num>
  <w:num w:numId="37">
    <w:abstractNumId w:val="11"/>
  </w:num>
  <w:num w:numId="38">
    <w:abstractNumId w:val="25"/>
  </w:num>
  <w:num w:numId="39">
    <w:abstractNumId w:val="2"/>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0"/>
  </w:num>
  <w:num w:numId="44">
    <w:abstractNumId w:val="15"/>
  </w:num>
  <w:num w:numId="45">
    <w:abstractNumId w:val="31"/>
  </w:num>
  <w:num w:numId="46">
    <w:abstractNumId w:val="37"/>
  </w:num>
  <w:num w:numId="47">
    <w:abstractNumId w:val="13"/>
  </w:num>
  <w:num w:numId="48">
    <w:abstractNumId w:val="19"/>
  </w:num>
  <w:num w:numId="4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787"/>
    <w:rsid w:val="0000588F"/>
    <w:rsid w:val="000060C2"/>
    <w:rsid w:val="0000633D"/>
    <w:rsid w:val="00006728"/>
    <w:rsid w:val="00006EC0"/>
    <w:rsid w:val="00006F2F"/>
    <w:rsid w:val="00007558"/>
    <w:rsid w:val="000075A8"/>
    <w:rsid w:val="00007AF1"/>
    <w:rsid w:val="00007FB9"/>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05CA"/>
    <w:rsid w:val="0008139C"/>
    <w:rsid w:val="00081B66"/>
    <w:rsid w:val="00082DF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5AF"/>
    <w:rsid w:val="00092789"/>
    <w:rsid w:val="00092893"/>
    <w:rsid w:val="00092F37"/>
    <w:rsid w:val="000938EE"/>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B46"/>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2F4D"/>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C26"/>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3771E"/>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59B"/>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887"/>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1EBD"/>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BF3"/>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771"/>
    <w:rsid w:val="00322956"/>
    <w:rsid w:val="003229C8"/>
    <w:rsid w:val="00322B03"/>
    <w:rsid w:val="00322B0A"/>
    <w:rsid w:val="00322F4E"/>
    <w:rsid w:val="00323054"/>
    <w:rsid w:val="00323088"/>
    <w:rsid w:val="003231EA"/>
    <w:rsid w:val="0032361C"/>
    <w:rsid w:val="0032362E"/>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47E1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0C3"/>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437"/>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0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52F"/>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58F"/>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728"/>
    <w:rsid w:val="003F38D6"/>
    <w:rsid w:val="003F45DE"/>
    <w:rsid w:val="003F4BAB"/>
    <w:rsid w:val="003F4DDF"/>
    <w:rsid w:val="003F4F0B"/>
    <w:rsid w:val="003F5EB5"/>
    <w:rsid w:val="003F614E"/>
    <w:rsid w:val="003F623D"/>
    <w:rsid w:val="003F6CF0"/>
    <w:rsid w:val="003F7233"/>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2D5C"/>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D41"/>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ED7"/>
    <w:rsid w:val="00513F30"/>
    <w:rsid w:val="00514076"/>
    <w:rsid w:val="00514674"/>
    <w:rsid w:val="0051490E"/>
    <w:rsid w:val="00514973"/>
    <w:rsid w:val="005151A5"/>
    <w:rsid w:val="005154C2"/>
    <w:rsid w:val="00515565"/>
    <w:rsid w:val="00515960"/>
    <w:rsid w:val="00515E79"/>
    <w:rsid w:val="00516405"/>
    <w:rsid w:val="00516AE4"/>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5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20"/>
    <w:rsid w:val="0059512E"/>
    <w:rsid w:val="0059570E"/>
    <w:rsid w:val="0059663D"/>
    <w:rsid w:val="00596BF0"/>
    <w:rsid w:val="00597612"/>
    <w:rsid w:val="005977DA"/>
    <w:rsid w:val="005A0144"/>
    <w:rsid w:val="005A09FB"/>
    <w:rsid w:val="005A0B26"/>
    <w:rsid w:val="005A0DD9"/>
    <w:rsid w:val="005A14E6"/>
    <w:rsid w:val="005A1BA8"/>
    <w:rsid w:val="005A1F9F"/>
    <w:rsid w:val="005A2186"/>
    <w:rsid w:val="005A3AC6"/>
    <w:rsid w:val="005A4B84"/>
    <w:rsid w:val="005A4D1B"/>
    <w:rsid w:val="005A523C"/>
    <w:rsid w:val="005A5D7B"/>
    <w:rsid w:val="005A62D5"/>
    <w:rsid w:val="005A7195"/>
    <w:rsid w:val="005A7302"/>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4B5"/>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6E09"/>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3FD"/>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16"/>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6DD"/>
    <w:rsid w:val="006C69FF"/>
    <w:rsid w:val="006C6A74"/>
    <w:rsid w:val="006C6E05"/>
    <w:rsid w:val="006C6E0C"/>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2CC"/>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B0D"/>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20E"/>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60"/>
    <w:rsid w:val="007943FF"/>
    <w:rsid w:val="00794540"/>
    <w:rsid w:val="00794702"/>
    <w:rsid w:val="00794939"/>
    <w:rsid w:val="00795322"/>
    <w:rsid w:val="007955AD"/>
    <w:rsid w:val="00795DB8"/>
    <w:rsid w:val="00796094"/>
    <w:rsid w:val="00796FD1"/>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29E"/>
    <w:rsid w:val="007E4B5E"/>
    <w:rsid w:val="007E4B86"/>
    <w:rsid w:val="007E4CB2"/>
    <w:rsid w:val="007E4CE9"/>
    <w:rsid w:val="007E4D42"/>
    <w:rsid w:val="007E4FC7"/>
    <w:rsid w:val="007E53DC"/>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0C2"/>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249"/>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24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8A6"/>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681"/>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6F1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568"/>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4DE6"/>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7AF"/>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DDA"/>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97ED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6F94"/>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81"/>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DC8"/>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B13"/>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50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6DFE"/>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65"/>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3C1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8CC"/>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BAA"/>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38D2"/>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3E4D"/>
    <w:rsid w:val="00D2486D"/>
    <w:rsid w:val="00D24B37"/>
    <w:rsid w:val="00D24B59"/>
    <w:rsid w:val="00D24D8D"/>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6BD"/>
    <w:rsid w:val="00D8180F"/>
    <w:rsid w:val="00D818DD"/>
    <w:rsid w:val="00D81A98"/>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26"/>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DA1"/>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740"/>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3BE"/>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3BB"/>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4AE"/>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0791D"/>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6F9"/>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53A"/>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1FE"/>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BC1"/>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50A"/>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4036384">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109347">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773152.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CDD0-4CE8-40F8-84CF-1148007F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6223</Words>
  <Characters>34232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2023-09-07T19:32:00Z</cp:lastPrinted>
  <dcterms:created xsi:type="dcterms:W3CDTF">2023-09-05T16:17:00Z</dcterms:created>
  <dcterms:modified xsi:type="dcterms:W3CDTF">2023-09-07T19:32:00Z</dcterms:modified>
</cp:coreProperties>
</file>