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F3EC83F" w:rsidR="005C2E26" w:rsidRPr="00FD062F" w:rsidRDefault="005C2E26" w:rsidP="00FD062F">
      <w:pPr>
        <w:spacing w:before="100" w:beforeAutospacing="1" w:after="100" w:afterAutospacing="1" w:line="360" w:lineRule="auto"/>
        <w:jc w:val="both"/>
        <w:rPr>
          <w:rFonts w:ascii="Palatino Linotype" w:hAnsi="Palatino Linotype"/>
        </w:rPr>
      </w:pPr>
      <w:r w:rsidRPr="00FD062F">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FD062F">
        <w:rPr>
          <w:rFonts w:ascii="Palatino Linotype" w:hAnsi="Palatino Linotype"/>
        </w:rPr>
        <w:t xml:space="preserve"> </w:t>
      </w:r>
      <w:r w:rsidR="00E72DF1" w:rsidRPr="00FD062F">
        <w:rPr>
          <w:rFonts w:ascii="Palatino Linotype" w:hAnsi="Palatino Linotype"/>
        </w:rPr>
        <w:t xml:space="preserve">quince de noviembre </w:t>
      </w:r>
      <w:r w:rsidR="00F01595" w:rsidRPr="00FD062F">
        <w:rPr>
          <w:rFonts w:ascii="Palatino Linotype" w:hAnsi="Palatino Linotype"/>
        </w:rPr>
        <w:t>de dos mil veintitrés</w:t>
      </w:r>
      <w:r w:rsidR="00943122" w:rsidRPr="00FD062F">
        <w:rPr>
          <w:rFonts w:ascii="Palatino Linotype" w:hAnsi="Palatino Linotype"/>
        </w:rPr>
        <w:t>.</w:t>
      </w:r>
    </w:p>
    <w:p w14:paraId="2C11FACB" w14:textId="01598E42" w:rsidR="00457BB8" w:rsidRPr="00FD062F" w:rsidRDefault="00457BB8" w:rsidP="00FD062F">
      <w:pPr>
        <w:spacing w:before="100" w:beforeAutospacing="1" w:after="100" w:afterAutospacing="1" w:line="360" w:lineRule="auto"/>
        <w:jc w:val="both"/>
        <w:rPr>
          <w:rFonts w:ascii="Palatino Linotype" w:hAnsi="Palatino Linotype"/>
          <w:b/>
        </w:rPr>
      </w:pPr>
      <w:r w:rsidRPr="00FD062F">
        <w:rPr>
          <w:rFonts w:ascii="Palatino Linotype" w:hAnsi="Palatino Linotype"/>
          <w:b/>
        </w:rPr>
        <w:t>VISTO</w:t>
      </w:r>
      <w:r w:rsidRPr="00FD062F">
        <w:rPr>
          <w:rFonts w:ascii="Palatino Linotype" w:hAnsi="Palatino Linotype"/>
        </w:rPr>
        <w:t xml:space="preserve"> el exp</w:t>
      </w:r>
      <w:r w:rsidR="00CB5585" w:rsidRPr="00FD062F">
        <w:rPr>
          <w:rFonts w:ascii="Palatino Linotype" w:hAnsi="Palatino Linotype"/>
        </w:rPr>
        <w:t xml:space="preserve">ediente formado con motivo del </w:t>
      </w:r>
      <w:r w:rsidR="00D86297" w:rsidRPr="00FD062F">
        <w:rPr>
          <w:rFonts w:ascii="Palatino Linotype" w:hAnsi="Palatino Linotype"/>
        </w:rPr>
        <w:t>Recurso Revisión</w:t>
      </w:r>
      <w:r w:rsidRPr="00FD062F">
        <w:rPr>
          <w:rFonts w:ascii="Palatino Linotype" w:hAnsi="Palatino Linotype"/>
        </w:rPr>
        <w:t xml:space="preserve"> </w:t>
      </w:r>
      <w:r w:rsidR="00003FCF" w:rsidRPr="00FD062F">
        <w:rPr>
          <w:rFonts w:ascii="Palatino Linotype" w:hAnsi="Palatino Linotype"/>
          <w:b/>
        </w:rPr>
        <w:t>06872</w:t>
      </w:r>
      <w:r w:rsidR="008834CE" w:rsidRPr="00FD062F">
        <w:rPr>
          <w:rFonts w:ascii="Palatino Linotype" w:hAnsi="Palatino Linotype"/>
          <w:b/>
          <w:lang w:val="es-ES_tradnl"/>
        </w:rPr>
        <w:t>/INFOEM/IP/RR/202</w:t>
      </w:r>
      <w:r w:rsidR="00771DB7" w:rsidRPr="00FD062F">
        <w:rPr>
          <w:rFonts w:ascii="Palatino Linotype" w:hAnsi="Palatino Linotype"/>
          <w:b/>
          <w:lang w:val="es-ES_tradnl"/>
        </w:rPr>
        <w:t>3</w:t>
      </w:r>
      <w:r w:rsidRPr="00FD062F">
        <w:rPr>
          <w:rFonts w:ascii="Palatino Linotype" w:hAnsi="Palatino Linotype"/>
        </w:rPr>
        <w:t xml:space="preserve">, </w:t>
      </w:r>
      <w:r w:rsidR="004951B6" w:rsidRPr="00FD062F">
        <w:rPr>
          <w:rFonts w:ascii="Palatino Linotype" w:hAnsi="Palatino Linotype"/>
        </w:rPr>
        <w:t>promovido por</w:t>
      </w:r>
      <w:r w:rsidR="00003FCF" w:rsidRPr="00FD062F">
        <w:rPr>
          <w:rFonts w:ascii="Palatino Linotype" w:hAnsi="Palatino Linotype"/>
        </w:rPr>
        <w:t xml:space="preserve"> el </w:t>
      </w:r>
      <w:r w:rsidR="00003FCF" w:rsidRPr="005B10F0">
        <w:rPr>
          <w:rFonts w:ascii="Palatino Linotype" w:hAnsi="Palatino Linotype"/>
          <w:b/>
          <w:i/>
        </w:rPr>
        <w:t>C</w:t>
      </w:r>
      <w:r w:rsidR="00003FCF" w:rsidRPr="00FD062F">
        <w:rPr>
          <w:rFonts w:ascii="Palatino Linotype" w:hAnsi="Palatino Linotype"/>
          <w:i/>
        </w:rPr>
        <w:t>.</w:t>
      </w:r>
      <w:r w:rsidR="004951B6" w:rsidRPr="00FD062F">
        <w:rPr>
          <w:rFonts w:ascii="Palatino Linotype" w:hAnsi="Palatino Linotype"/>
          <w:i/>
        </w:rPr>
        <w:t xml:space="preserve"> </w:t>
      </w:r>
      <w:bookmarkStart w:id="0" w:name="_GoBack"/>
      <w:r w:rsidR="00AF1792">
        <w:rPr>
          <w:rFonts w:ascii="Palatino Linotype" w:hAnsi="Palatino Linotype"/>
          <w:b/>
          <w:bCs/>
          <w:i/>
        </w:rPr>
        <w:t>XXXXXXX XXXXXXXX XXXX</w:t>
      </w:r>
      <w:bookmarkEnd w:id="0"/>
      <w:r w:rsidR="004951B6" w:rsidRPr="00FD062F">
        <w:rPr>
          <w:rFonts w:ascii="Palatino Linotype" w:hAnsi="Palatino Linotype"/>
        </w:rPr>
        <w:t>,</w:t>
      </w:r>
      <w:r w:rsidR="004951B6" w:rsidRPr="00FD062F">
        <w:rPr>
          <w:rFonts w:ascii="Palatino Linotype" w:hAnsi="Palatino Linotype" w:cs="Arial"/>
          <w:b/>
          <w:lang w:val="es-ES"/>
        </w:rPr>
        <w:t xml:space="preserve"> </w:t>
      </w:r>
      <w:r w:rsidR="004951B6" w:rsidRPr="00FD062F">
        <w:rPr>
          <w:rFonts w:ascii="Palatino Linotype" w:hAnsi="Palatino Linotype" w:cs="Arial"/>
          <w:lang w:val="es-ES"/>
        </w:rPr>
        <w:t xml:space="preserve">a </w:t>
      </w:r>
      <w:r w:rsidR="004951B6" w:rsidRPr="00FD062F">
        <w:rPr>
          <w:rFonts w:ascii="Palatino Linotype" w:hAnsi="Palatino Linotype"/>
          <w:lang w:val="es-ES"/>
        </w:rPr>
        <w:t>quien</w:t>
      </w:r>
      <w:r w:rsidR="004951B6" w:rsidRPr="00FD062F">
        <w:rPr>
          <w:rFonts w:ascii="Palatino Linotype" w:hAnsi="Palatino Linotype" w:cs="Arial"/>
          <w:b/>
          <w:lang w:val="es-ES"/>
        </w:rPr>
        <w:t xml:space="preserve"> </w:t>
      </w:r>
      <w:r w:rsidR="004951B6" w:rsidRPr="00FD062F">
        <w:rPr>
          <w:rFonts w:ascii="Palatino Linotype" w:hAnsi="Palatino Linotype"/>
        </w:rPr>
        <w:t xml:space="preserve">en lo sucesivo se le denominará </w:t>
      </w:r>
      <w:bookmarkStart w:id="1" w:name="_Hlk136873755"/>
      <w:r w:rsidR="004951B6" w:rsidRPr="00FD062F">
        <w:rPr>
          <w:rFonts w:ascii="Palatino Linotype" w:hAnsi="Palatino Linotype" w:cs="Arial"/>
          <w:b/>
        </w:rPr>
        <w:t>EL</w:t>
      </w:r>
      <w:r w:rsidR="004951B6" w:rsidRPr="00FD062F">
        <w:rPr>
          <w:rFonts w:ascii="Palatino Linotype" w:hAnsi="Palatino Linotype" w:cs="Arial"/>
          <w:b/>
          <w:lang w:val="es-ES"/>
        </w:rPr>
        <w:t xml:space="preserve"> </w:t>
      </w:r>
      <w:bookmarkEnd w:id="1"/>
      <w:r w:rsidR="004951B6" w:rsidRPr="00FD062F">
        <w:rPr>
          <w:rFonts w:ascii="Palatino Linotype" w:hAnsi="Palatino Linotype" w:cs="Arial"/>
          <w:b/>
          <w:lang w:val="es-ES"/>
        </w:rPr>
        <w:t>RECURRENTE</w:t>
      </w:r>
      <w:r w:rsidR="005C250B" w:rsidRPr="00FD062F">
        <w:rPr>
          <w:rFonts w:ascii="Palatino Linotype" w:hAnsi="Palatino Linotype"/>
        </w:rPr>
        <w:t>,</w:t>
      </w:r>
      <w:r w:rsidRPr="00FD062F">
        <w:rPr>
          <w:rFonts w:ascii="Palatino Linotype" w:hAnsi="Palatino Linotype"/>
        </w:rPr>
        <w:t xml:space="preserve"> </w:t>
      </w:r>
      <w:r w:rsidR="00E24730" w:rsidRPr="00FD062F">
        <w:rPr>
          <w:rFonts w:ascii="Palatino Linotype" w:hAnsi="Palatino Linotype"/>
        </w:rPr>
        <w:t xml:space="preserve">en contra de </w:t>
      </w:r>
      <w:r w:rsidR="00DD7C89" w:rsidRPr="00FD062F">
        <w:rPr>
          <w:rFonts w:ascii="Palatino Linotype" w:hAnsi="Palatino Linotype" w:cs="Arial"/>
          <w:lang w:val="es-ES"/>
        </w:rPr>
        <w:t>la</w:t>
      </w:r>
      <w:r w:rsidR="00E24730" w:rsidRPr="00FD062F">
        <w:rPr>
          <w:rFonts w:ascii="Palatino Linotype" w:hAnsi="Palatino Linotype" w:cs="Arial"/>
          <w:lang w:val="es-ES"/>
        </w:rPr>
        <w:t xml:space="preserve"> respuesta</w:t>
      </w:r>
      <w:r w:rsidR="00F74502" w:rsidRPr="00FD062F">
        <w:rPr>
          <w:rFonts w:ascii="Palatino Linotype" w:hAnsi="Palatino Linotype" w:cs="Arial"/>
          <w:lang w:val="es-ES"/>
        </w:rPr>
        <w:t xml:space="preserve"> d</w:t>
      </w:r>
      <w:r w:rsidR="000C0B7F" w:rsidRPr="00FD062F">
        <w:rPr>
          <w:rFonts w:ascii="Palatino Linotype" w:hAnsi="Palatino Linotype" w:cs="Arial"/>
          <w:lang w:val="es-ES"/>
        </w:rPr>
        <w:t>e</w:t>
      </w:r>
      <w:r w:rsidR="0094395E" w:rsidRPr="00FD062F">
        <w:rPr>
          <w:rFonts w:ascii="Palatino Linotype" w:hAnsi="Palatino Linotype" w:cs="Arial"/>
          <w:lang w:val="es-ES"/>
        </w:rPr>
        <w:t xml:space="preserve">l </w:t>
      </w:r>
      <w:r w:rsidR="00003FCF" w:rsidRPr="00FD062F">
        <w:rPr>
          <w:rFonts w:ascii="Palatino Linotype" w:hAnsi="Palatino Linotype" w:cs="Arial"/>
          <w:b/>
          <w:bCs/>
        </w:rPr>
        <w:t>Ayuntamiento de Tezoyuca</w:t>
      </w:r>
      <w:r w:rsidR="000D302C" w:rsidRPr="00FD062F">
        <w:rPr>
          <w:rFonts w:ascii="Palatino Linotype" w:hAnsi="Palatino Linotype" w:cs="Arial"/>
          <w:b/>
        </w:rPr>
        <w:t xml:space="preserve">, </w:t>
      </w:r>
      <w:r w:rsidR="00A66569" w:rsidRPr="00FD062F">
        <w:rPr>
          <w:rFonts w:ascii="Palatino Linotype" w:hAnsi="Palatino Linotype"/>
          <w:lang w:val="es-419"/>
        </w:rPr>
        <w:t xml:space="preserve">que en </w:t>
      </w:r>
      <w:r w:rsidRPr="00FD062F">
        <w:rPr>
          <w:rFonts w:ascii="Palatino Linotype" w:hAnsi="Palatino Linotype"/>
        </w:rPr>
        <w:t xml:space="preserve">lo sucesivo </w:t>
      </w:r>
      <w:r w:rsidR="009E2E2C" w:rsidRPr="00FD062F">
        <w:rPr>
          <w:rFonts w:ascii="Palatino Linotype" w:hAnsi="Palatino Linotype"/>
        </w:rPr>
        <w:t xml:space="preserve">se denominará </w:t>
      </w:r>
      <w:r w:rsidRPr="00FD062F">
        <w:rPr>
          <w:rFonts w:ascii="Palatino Linotype" w:hAnsi="Palatino Linotype"/>
          <w:b/>
        </w:rPr>
        <w:t>EL SUJETO OBLIGADO</w:t>
      </w:r>
      <w:r w:rsidRPr="00FD062F">
        <w:rPr>
          <w:rFonts w:ascii="Palatino Linotype" w:hAnsi="Palatino Linotype"/>
        </w:rPr>
        <w:t>, se procede a dictar la presente resol</w:t>
      </w:r>
      <w:r w:rsidR="009A60AC" w:rsidRPr="00FD062F">
        <w:rPr>
          <w:rFonts w:ascii="Palatino Linotype" w:hAnsi="Palatino Linotype"/>
        </w:rPr>
        <w:t>ución con base en lo siguiente:</w:t>
      </w:r>
    </w:p>
    <w:p w14:paraId="480E521A" w14:textId="1C45FB4A" w:rsidR="00457BB8" w:rsidRPr="00FD062F" w:rsidRDefault="003103D9" w:rsidP="00FD062F">
      <w:pPr>
        <w:spacing w:before="600" w:after="600"/>
        <w:jc w:val="center"/>
        <w:rPr>
          <w:rFonts w:ascii="Palatino Linotype" w:hAnsi="Palatino Linotype"/>
          <w:b/>
          <w:bCs/>
          <w:spacing w:val="40"/>
          <w:sz w:val="28"/>
        </w:rPr>
      </w:pPr>
      <w:r w:rsidRPr="00FD062F">
        <w:rPr>
          <w:rFonts w:ascii="Palatino Linotype" w:hAnsi="Palatino Linotype"/>
          <w:b/>
          <w:bCs/>
          <w:spacing w:val="40"/>
          <w:sz w:val="28"/>
        </w:rPr>
        <w:t>ANTECEDENTES</w:t>
      </w:r>
    </w:p>
    <w:p w14:paraId="27A028CA" w14:textId="38A75BD8" w:rsidR="0046481A" w:rsidRPr="00FD062F" w:rsidRDefault="00457BB8" w:rsidP="00FD062F">
      <w:pPr>
        <w:spacing w:before="100" w:beforeAutospacing="1" w:after="100" w:afterAutospacing="1" w:line="360" w:lineRule="auto"/>
        <w:jc w:val="both"/>
        <w:rPr>
          <w:rFonts w:ascii="Palatino Linotype" w:hAnsi="Palatino Linotype"/>
          <w:b/>
        </w:rPr>
      </w:pPr>
      <w:r w:rsidRPr="00FD062F">
        <w:rPr>
          <w:rFonts w:ascii="Palatino Linotype" w:hAnsi="Palatino Linotype"/>
          <w:b/>
        </w:rPr>
        <w:t xml:space="preserve">I. </w:t>
      </w:r>
      <w:r w:rsidR="00747069" w:rsidRPr="00FD062F">
        <w:rPr>
          <w:rFonts w:ascii="Palatino Linotype" w:hAnsi="Palatino Linotype"/>
          <w:b/>
        </w:rPr>
        <w:t>De la Solicitud de Información</w:t>
      </w:r>
      <w:r w:rsidR="00E547B6" w:rsidRPr="00FD062F">
        <w:rPr>
          <w:rFonts w:ascii="Palatino Linotype" w:hAnsi="Palatino Linotype"/>
          <w:b/>
        </w:rPr>
        <w:t>.</w:t>
      </w:r>
    </w:p>
    <w:p w14:paraId="4EA39801" w14:textId="01B436ED" w:rsidR="00F67B0E" w:rsidRPr="00FD062F" w:rsidRDefault="009E7AEE" w:rsidP="00FD062F">
      <w:pPr>
        <w:spacing w:before="100" w:beforeAutospacing="1" w:after="100" w:afterAutospacing="1" w:line="360" w:lineRule="auto"/>
        <w:jc w:val="both"/>
        <w:rPr>
          <w:rFonts w:ascii="Palatino Linotype" w:hAnsi="Palatino Linotype" w:cs="Arial"/>
          <w:b/>
          <w:bCs/>
          <w:lang w:val="es-ES"/>
        </w:rPr>
      </w:pPr>
      <w:r w:rsidRPr="00FD062F">
        <w:rPr>
          <w:rFonts w:ascii="Palatino Linotype" w:hAnsi="Palatino Linotype" w:cs="Arial"/>
        </w:rPr>
        <w:t>El</w:t>
      </w:r>
      <w:r w:rsidR="00D73171" w:rsidRPr="00FD062F">
        <w:rPr>
          <w:rFonts w:ascii="Palatino Linotype" w:hAnsi="Palatino Linotype" w:cs="Arial"/>
        </w:rPr>
        <w:t xml:space="preserve"> </w:t>
      </w:r>
      <w:r w:rsidR="00003FCF" w:rsidRPr="00FD062F">
        <w:rPr>
          <w:rFonts w:ascii="Palatino Linotype" w:hAnsi="Palatino Linotype" w:cs="Arial"/>
          <w:b/>
          <w:bCs/>
        </w:rPr>
        <w:t>trece de septiembre</w:t>
      </w:r>
      <w:r w:rsidR="00F323A1" w:rsidRPr="00FD062F">
        <w:rPr>
          <w:rFonts w:ascii="Palatino Linotype" w:hAnsi="Palatino Linotype" w:cs="Arial"/>
          <w:b/>
          <w:bCs/>
        </w:rPr>
        <w:t xml:space="preserve"> </w:t>
      </w:r>
      <w:r w:rsidR="00771DB7" w:rsidRPr="00FD062F">
        <w:rPr>
          <w:rFonts w:ascii="Palatino Linotype" w:hAnsi="Palatino Linotype" w:cs="Arial"/>
          <w:b/>
          <w:bCs/>
        </w:rPr>
        <w:t>de dos mil veintitrés</w:t>
      </w:r>
      <w:r w:rsidR="00D73171" w:rsidRPr="00FD062F">
        <w:rPr>
          <w:rFonts w:ascii="Palatino Linotype" w:hAnsi="Palatino Linotype" w:cs="Arial"/>
        </w:rPr>
        <w:t xml:space="preserve">, </w:t>
      </w:r>
      <w:r w:rsidRPr="00FD062F">
        <w:rPr>
          <w:rFonts w:ascii="Palatino Linotype" w:hAnsi="Palatino Linotype" w:cs="Arial"/>
          <w:lang w:val="es-ES"/>
        </w:rPr>
        <w:t>la persona solicitante</w:t>
      </w:r>
      <w:r w:rsidRPr="00FD062F">
        <w:rPr>
          <w:rFonts w:ascii="Palatino Linotype" w:eastAsia="Palatino Linotype" w:hAnsi="Palatino Linotype" w:cs="Arial"/>
          <w:b/>
          <w:lang w:val="es-ES"/>
        </w:rPr>
        <w:t xml:space="preserve"> </w:t>
      </w:r>
      <w:r w:rsidR="001B1A92" w:rsidRPr="00FD062F">
        <w:rPr>
          <w:rFonts w:ascii="Palatino Linotype" w:eastAsia="Palatino Linotype" w:hAnsi="Palatino Linotype" w:cs="Palatino Linotype"/>
        </w:rPr>
        <w:t xml:space="preserve">a través de la plataforma del </w:t>
      </w:r>
      <w:r w:rsidR="007D6468" w:rsidRPr="00FD062F">
        <w:rPr>
          <w:rFonts w:ascii="Palatino Linotype" w:eastAsia="Palatino Linotype" w:hAnsi="Palatino Linotype" w:cs="Palatino Linotype"/>
        </w:rPr>
        <w:t>Sistema de Acceso a la Información Mexiquense</w:t>
      </w:r>
      <w:r w:rsidR="00D73171" w:rsidRPr="00FD062F">
        <w:rPr>
          <w:rFonts w:ascii="Palatino Linotype" w:hAnsi="Palatino Linotype" w:cs="Arial"/>
        </w:rPr>
        <w:t xml:space="preserve">, en lo subsecuente </w:t>
      </w:r>
      <w:r w:rsidR="00D73171" w:rsidRPr="00FD062F">
        <w:rPr>
          <w:rFonts w:ascii="Palatino Linotype" w:hAnsi="Palatino Linotype" w:cs="Arial"/>
          <w:b/>
        </w:rPr>
        <w:t>EL SAIMEX</w:t>
      </w:r>
      <w:r w:rsidRPr="00FD062F">
        <w:rPr>
          <w:rFonts w:ascii="Palatino Linotype" w:hAnsi="Palatino Linotype" w:cs="Arial"/>
          <w:b/>
        </w:rPr>
        <w:t>,</w:t>
      </w:r>
      <w:r w:rsidR="00D73171" w:rsidRPr="00FD062F">
        <w:rPr>
          <w:rFonts w:ascii="Palatino Linotype" w:hAnsi="Palatino Linotype" w:cs="Arial"/>
        </w:rPr>
        <w:t xml:space="preserve"> </w:t>
      </w:r>
      <w:r w:rsidRPr="00FD062F">
        <w:rPr>
          <w:rFonts w:ascii="Palatino Linotype" w:hAnsi="Palatino Linotype" w:cs="Arial"/>
        </w:rPr>
        <w:t xml:space="preserve">presentó ante </w:t>
      </w:r>
      <w:r w:rsidR="00D73171" w:rsidRPr="00FD062F">
        <w:rPr>
          <w:rFonts w:ascii="Palatino Linotype" w:hAnsi="Palatino Linotype" w:cs="Arial"/>
          <w:b/>
        </w:rPr>
        <w:t>EL SUJETO OBLIGADO</w:t>
      </w:r>
      <w:r w:rsidR="004E1571" w:rsidRPr="00FD062F">
        <w:rPr>
          <w:rFonts w:ascii="Palatino Linotype" w:hAnsi="Palatino Linotype" w:cs="Arial"/>
          <w:b/>
        </w:rPr>
        <w:t xml:space="preserve"> </w:t>
      </w:r>
      <w:r w:rsidR="00D73171" w:rsidRPr="00FD062F">
        <w:rPr>
          <w:rFonts w:ascii="Palatino Linotype" w:hAnsi="Palatino Linotype" w:cs="Arial"/>
        </w:rPr>
        <w:t>la solicitud de acceso a la Información Pública, a la que se le</w:t>
      </w:r>
      <w:r w:rsidR="00181639" w:rsidRPr="00FD062F">
        <w:rPr>
          <w:rFonts w:ascii="Palatino Linotype" w:hAnsi="Palatino Linotype" w:cs="Arial"/>
        </w:rPr>
        <w:t xml:space="preserve"> asignó el número de </w:t>
      </w:r>
      <w:r w:rsidR="00771DB7" w:rsidRPr="00FD062F">
        <w:rPr>
          <w:rFonts w:ascii="Palatino Linotype" w:hAnsi="Palatino Linotype" w:cs="Arial"/>
        </w:rPr>
        <w:t>expediente</w:t>
      </w:r>
      <w:r w:rsidR="00771DB7" w:rsidRPr="00FD062F">
        <w:rPr>
          <w:rFonts w:ascii="Palatino Linotype" w:hAnsi="Palatino Linotype" w:cs="Arial"/>
          <w:b/>
        </w:rPr>
        <w:t xml:space="preserve"> </w:t>
      </w:r>
      <w:r w:rsidR="00003FCF" w:rsidRPr="00FD062F">
        <w:rPr>
          <w:rFonts w:ascii="Palatino Linotype" w:hAnsi="Palatino Linotype" w:cs="Arial"/>
          <w:b/>
          <w:bCs/>
        </w:rPr>
        <w:t>00106/TEZOYUCA/IP/2023</w:t>
      </w:r>
      <w:r w:rsidR="00D73171" w:rsidRPr="00FD062F">
        <w:rPr>
          <w:rFonts w:ascii="Palatino Linotype" w:hAnsi="Palatino Linotype" w:cs="Arial"/>
        </w:rPr>
        <w:t>, mediante la cual solicitó:</w:t>
      </w:r>
    </w:p>
    <w:p w14:paraId="2A3302E7" w14:textId="6361B497" w:rsidR="005D1CB5" w:rsidRPr="00FD062F" w:rsidRDefault="00457BB8" w:rsidP="00FD062F">
      <w:pPr>
        <w:spacing w:before="100" w:beforeAutospacing="1" w:after="100" w:afterAutospacing="1" w:line="276" w:lineRule="auto"/>
        <w:ind w:left="850" w:right="901"/>
        <w:jc w:val="both"/>
        <w:rPr>
          <w:rFonts w:ascii="Palatino Linotype" w:hAnsi="Palatino Linotype" w:cs="Arial"/>
          <w:i/>
          <w:sz w:val="22"/>
        </w:rPr>
      </w:pPr>
      <w:r w:rsidRPr="00FD062F">
        <w:rPr>
          <w:rFonts w:ascii="Palatino Linotype" w:hAnsi="Palatino Linotype" w:cs="Arial"/>
          <w:i/>
          <w:sz w:val="22"/>
        </w:rPr>
        <w:t>“</w:t>
      </w:r>
      <w:r w:rsidR="00003FCF" w:rsidRPr="00FD062F">
        <w:rPr>
          <w:rFonts w:ascii="Palatino Linotype" w:hAnsi="Palatino Linotype" w:cs="Arial"/>
          <w:i/>
          <w:sz w:val="22"/>
        </w:rPr>
        <w:t>se me informe cada cuanto le surten el material de oficina al H. Ayuntamiento de Tezoyuca, y quien es el encargado de recibir dicho material.</w:t>
      </w:r>
      <w:r w:rsidR="00426951" w:rsidRPr="00FD062F">
        <w:rPr>
          <w:rFonts w:ascii="Palatino Linotype" w:hAnsi="Palatino Linotype" w:cs="Arial"/>
          <w:i/>
          <w:sz w:val="22"/>
        </w:rPr>
        <w:t>” (</w:t>
      </w:r>
      <w:r w:rsidR="004E74D1" w:rsidRPr="00FD062F">
        <w:rPr>
          <w:rFonts w:ascii="Palatino Linotype" w:hAnsi="Palatino Linotype" w:cs="Arial"/>
          <w:i/>
          <w:sz w:val="22"/>
        </w:rPr>
        <w:t>S</w:t>
      </w:r>
      <w:r w:rsidRPr="00FD062F">
        <w:rPr>
          <w:rFonts w:ascii="Palatino Linotype" w:hAnsi="Palatino Linotype" w:cs="Arial"/>
          <w:i/>
          <w:sz w:val="22"/>
        </w:rPr>
        <w:t>ic)</w:t>
      </w:r>
      <w:r w:rsidR="004E74D1" w:rsidRPr="00FD062F">
        <w:rPr>
          <w:rFonts w:ascii="Palatino Linotype" w:hAnsi="Palatino Linotype" w:cs="Arial"/>
          <w:i/>
          <w:sz w:val="22"/>
        </w:rPr>
        <w:t>.</w:t>
      </w:r>
    </w:p>
    <w:p w14:paraId="0FB2753E" w14:textId="200BAFC2" w:rsidR="002B5838" w:rsidRPr="00FD062F" w:rsidRDefault="00457BB8" w:rsidP="00FD062F">
      <w:pPr>
        <w:widowControl w:val="0"/>
        <w:spacing w:before="600" w:after="100" w:afterAutospacing="1" w:line="360" w:lineRule="auto"/>
        <w:jc w:val="both"/>
        <w:rPr>
          <w:rFonts w:ascii="Palatino Linotype" w:eastAsia="Palatino Linotype" w:hAnsi="Palatino Linotype" w:cs="Palatino Linotype"/>
        </w:rPr>
      </w:pPr>
      <w:r w:rsidRPr="00FD062F">
        <w:rPr>
          <w:rFonts w:ascii="Palatino Linotype" w:hAnsi="Palatino Linotype" w:cs="Arial"/>
          <w:b/>
        </w:rPr>
        <w:t>MODALIDAD DE ENTREGA:</w:t>
      </w:r>
      <w:r w:rsidRPr="00FD062F">
        <w:rPr>
          <w:rFonts w:ascii="Palatino Linotype" w:hAnsi="Palatino Linotype" w:cs="Arial"/>
        </w:rPr>
        <w:t xml:space="preserve"> </w:t>
      </w:r>
      <w:r w:rsidR="003B6F9D" w:rsidRPr="00FD062F">
        <w:rPr>
          <w:rFonts w:ascii="Palatino Linotype" w:hAnsi="Palatino Linotype" w:cs="Arial"/>
        </w:rPr>
        <w:t xml:space="preserve">Vía </w:t>
      </w:r>
      <w:r w:rsidR="00BA7CA9" w:rsidRPr="00FD062F">
        <w:rPr>
          <w:rFonts w:ascii="Palatino Linotype" w:eastAsia="Palatino Linotype" w:hAnsi="Palatino Linotype" w:cs="Palatino Linotype"/>
          <w:b/>
        </w:rPr>
        <w:t>SAIMEX</w:t>
      </w:r>
      <w:r w:rsidR="00681016" w:rsidRPr="00FD062F">
        <w:rPr>
          <w:rFonts w:ascii="Palatino Linotype" w:eastAsia="Palatino Linotype" w:hAnsi="Palatino Linotype" w:cs="Palatino Linotype"/>
        </w:rPr>
        <w:t>.</w:t>
      </w:r>
    </w:p>
    <w:p w14:paraId="6A8E91EB" w14:textId="62408101" w:rsidR="00FA5972" w:rsidRPr="00FD062F" w:rsidRDefault="004951B6" w:rsidP="00FD062F">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FD062F">
        <w:rPr>
          <w:rFonts w:ascii="Palatino Linotype" w:eastAsia="Calibri" w:hAnsi="Palatino Linotype" w:cs="Arial"/>
          <w:b/>
          <w:bCs/>
          <w:lang w:val="es-ES" w:eastAsia="en-US"/>
        </w:rPr>
        <w:lastRenderedPageBreak/>
        <w:t>II.</w:t>
      </w:r>
      <w:r w:rsidR="0079430E" w:rsidRPr="00FD062F">
        <w:rPr>
          <w:rFonts w:ascii="Palatino Linotype" w:eastAsia="Palatino Linotype" w:hAnsi="Palatino Linotype" w:cs="Palatino Linotype"/>
          <w:b/>
          <w:lang w:val="es-ES"/>
        </w:rPr>
        <w:t xml:space="preserve"> </w:t>
      </w:r>
      <w:r w:rsidR="00FA5972" w:rsidRPr="00FD062F">
        <w:rPr>
          <w:rFonts w:ascii="Palatino Linotype" w:hAnsi="Palatino Linotype" w:cs="Arial"/>
          <w:b/>
        </w:rPr>
        <w:t xml:space="preserve">Respuesta </w:t>
      </w:r>
      <w:r w:rsidR="005157AD" w:rsidRPr="00FD062F">
        <w:rPr>
          <w:rFonts w:ascii="Palatino Linotype" w:hAnsi="Palatino Linotype" w:cs="Arial"/>
          <w:b/>
        </w:rPr>
        <w:t xml:space="preserve">por parte </w:t>
      </w:r>
      <w:r w:rsidR="00FA5972" w:rsidRPr="00FD062F">
        <w:rPr>
          <w:rFonts w:ascii="Palatino Linotype" w:hAnsi="Palatino Linotype" w:cs="Arial"/>
          <w:b/>
        </w:rPr>
        <w:t>del Sujeto Obligado</w:t>
      </w:r>
      <w:r w:rsidR="00D73171" w:rsidRPr="00FD062F">
        <w:rPr>
          <w:rFonts w:ascii="Palatino Linotype" w:hAnsi="Palatino Linotype" w:cs="Arial"/>
          <w:b/>
        </w:rPr>
        <w:t>.</w:t>
      </w:r>
    </w:p>
    <w:p w14:paraId="7C3BA728" w14:textId="4862F246" w:rsidR="00C9398D" w:rsidRPr="00FD062F" w:rsidRDefault="005157AD" w:rsidP="00FD062F">
      <w:pPr>
        <w:spacing w:before="100" w:beforeAutospacing="1" w:after="100" w:afterAutospacing="1" w:line="360" w:lineRule="auto"/>
        <w:jc w:val="both"/>
        <w:rPr>
          <w:rFonts w:ascii="Palatino Linotype" w:hAnsi="Palatino Linotype" w:cs="Arial"/>
        </w:rPr>
      </w:pPr>
      <w:r w:rsidRPr="00FD062F">
        <w:rPr>
          <w:rFonts w:ascii="Palatino Linotype" w:hAnsi="Palatino Linotype"/>
        </w:rPr>
        <w:t>E</w:t>
      </w:r>
      <w:r w:rsidR="00773AE3" w:rsidRPr="00FD062F">
        <w:rPr>
          <w:rFonts w:ascii="Palatino Linotype" w:hAnsi="Palatino Linotype"/>
        </w:rPr>
        <w:t xml:space="preserve">l </w:t>
      </w:r>
      <w:r w:rsidR="00003FCF" w:rsidRPr="00FD062F">
        <w:rPr>
          <w:rFonts w:ascii="Palatino Linotype" w:hAnsi="Palatino Linotype"/>
          <w:b/>
          <w:bCs/>
        </w:rPr>
        <w:t>cuarto de octubre</w:t>
      </w:r>
      <w:r w:rsidR="001E6A51" w:rsidRPr="00FD062F">
        <w:rPr>
          <w:rFonts w:ascii="Palatino Linotype" w:hAnsi="Palatino Linotype"/>
          <w:b/>
          <w:bCs/>
        </w:rPr>
        <w:t xml:space="preserve"> </w:t>
      </w:r>
      <w:r w:rsidR="00D0570C" w:rsidRPr="00FD062F">
        <w:rPr>
          <w:rFonts w:ascii="Palatino Linotype" w:hAnsi="Palatino Linotype"/>
          <w:b/>
          <w:bCs/>
        </w:rPr>
        <w:t>de</w:t>
      </w:r>
      <w:r w:rsidR="00DF6645" w:rsidRPr="00FD062F">
        <w:rPr>
          <w:rFonts w:ascii="Palatino Linotype" w:hAnsi="Palatino Linotype"/>
          <w:b/>
          <w:bCs/>
        </w:rPr>
        <w:t xml:space="preserve"> dos mil </w:t>
      </w:r>
      <w:r w:rsidR="00771DB7" w:rsidRPr="00FD062F">
        <w:rPr>
          <w:rFonts w:ascii="Palatino Linotype" w:hAnsi="Palatino Linotype"/>
          <w:b/>
          <w:bCs/>
        </w:rPr>
        <w:t>veintitrés</w:t>
      </w:r>
      <w:r w:rsidR="00D0570C" w:rsidRPr="00FD062F">
        <w:rPr>
          <w:rFonts w:ascii="Palatino Linotype" w:hAnsi="Palatino Linotype"/>
        </w:rPr>
        <w:t>,</w:t>
      </w:r>
      <w:r w:rsidR="00641A03" w:rsidRPr="00FD062F">
        <w:rPr>
          <w:rFonts w:ascii="Palatino Linotype" w:hAnsi="Palatino Linotype"/>
        </w:rPr>
        <w:t xml:space="preserve"> </w:t>
      </w:r>
      <w:r w:rsidR="00641A03" w:rsidRPr="00FD062F">
        <w:rPr>
          <w:rFonts w:ascii="Palatino Linotype" w:hAnsi="Palatino Linotype" w:cs="Arial"/>
          <w:b/>
        </w:rPr>
        <w:t>EL SUJETO OBLIGADO</w:t>
      </w:r>
      <w:r w:rsidR="00641A03" w:rsidRPr="00FD062F">
        <w:rPr>
          <w:rFonts w:ascii="Palatino Linotype" w:hAnsi="Palatino Linotype" w:cs="Arial"/>
        </w:rPr>
        <w:t xml:space="preserve"> </w:t>
      </w:r>
      <w:r w:rsidR="009E7AEE" w:rsidRPr="00FD062F">
        <w:rPr>
          <w:rFonts w:ascii="Palatino Linotype" w:hAnsi="Palatino Linotype" w:cs="Arial"/>
        </w:rPr>
        <w:t xml:space="preserve">notificó </w:t>
      </w:r>
      <w:r w:rsidR="00641A03" w:rsidRPr="00FD062F">
        <w:rPr>
          <w:rFonts w:ascii="Palatino Linotype" w:hAnsi="Palatino Linotype" w:cs="Arial"/>
        </w:rPr>
        <w:t xml:space="preserve">la respuesta a la solicitud de </w:t>
      </w:r>
      <w:r w:rsidR="00D86297" w:rsidRPr="00FD062F">
        <w:rPr>
          <w:rFonts w:ascii="Palatino Linotype" w:hAnsi="Palatino Linotype" w:cs="Arial"/>
        </w:rPr>
        <w:t>Información Pública</w:t>
      </w:r>
      <w:r w:rsidR="009E7AEE" w:rsidRPr="00FD062F">
        <w:rPr>
          <w:rFonts w:ascii="Palatino Linotype" w:hAnsi="Palatino Linotype" w:cs="Arial"/>
        </w:rPr>
        <w:t>, en los términos siguientes:</w:t>
      </w:r>
    </w:p>
    <w:p w14:paraId="76A9CCE0" w14:textId="34676373" w:rsidR="00924A3A" w:rsidRPr="00FD062F" w:rsidRDefault="003945BA" w:rsidP="00FD062F">
      <w:pPr>
        <w:spacing w:before="100" w:beforeAutospacing="1" w:after="100" w:afterAutospacing="1" w:line="276" w:lineRule="auto"/>
        <w:ind w:left="851" w:right="899"/>
        <w:jc w:val="both"/>
        <w:rPr>
          <w:rFonts w:ascii="Palatino Linotype" w:hAnsi="Palatino Linotype" w:cs="Arial"/>
          <w:i/>
          <w:sz w:val="22"/>
        </w:rPr>
      </w:pPr>
      <w:r w:rsidRPr="00FD062F">
        <w:rPr>
          <w:rFonts w:ascii="Palatino Linotype" w:hAnsi="Palatino Linotype" w:cs="Arial"/>
          <w:i/>
          <w:sz w:val="22"/>
        </w:rPr>
        <w:t>“</w:t>
      </w:r>
      <w:r w:rsidR="004951B6" w:rsidRPr="00FD062F">
        <w:rPr>
          <w:rFonts w:ascii="Palatino Linotype" w:hAnsi="Palatino Linotype" w:cs="Arial"/>
          <w:i/>
          <w:sz w:val="22"/>
        </w:rPr>
        <w:t>…</w:t>
      </w:r>
      <w:r w:rsidR="00003FCF" w:rsidRPr="00FD062F">
        <w:rPr>
          <w:rFonts w:ascii="Palatino Linotype" w:hAnsi="Palatino Linotype" w:cs="Arial"/>
          <w:i/>
          <w:sz w:val="22"/>
        </w:rPr>
        <w:t>Suscribe Lic. Maria Concepción Cruz Villafaña en mi carácter de Directora de la Unidad de Transparencia del H. Ayuntamiento de Tezoyuca, Estado de México le informo que esta unidad realizo lo pertinente para dar una debida contestación en tiempo y en forma pero hasta el momento sigue en tramite su solicitud</w:t>
      </w:r>
      <w:r w:rsidR="004951B6" w:rsidRPr="00FD062F">
        <w:rPr>
          <w:rFonts w:ascii="Palatino Linotype" w:hAnsi="Palatino Linotype" w:cs="Arial"/>
          <w:i/>
          <w:sz w:val="22"/>
        </w:rPr>
        <w:t>..</w:t>
      </w:r>
      <w:r w:rsidR="005157AD" w:rsidRPr="00FD062F">
        <w:rPr>
          <w:rFonts w:ascii="Palatino Linotype" w:hAnsi="Palatino Linotype" w:cs="Arial"/>
          <w:i/>
          <w:sz w:val="22"/>
        </w:rPr>
        <w:t>.</w:t>
      </w:r>
      <w:r w:rsidRPr="00FD062F">
        <w:rPr>
          <w:rFonts w:ascii="Palatino Linotype" w:hAnsi="Palatino Linotype" w:cs="Arial"/>
          <w:i/>
          <w:sz w:val="22"/>
        </w:rPr>
        <w:t>” (Sic)</w:t>
      </w:r>
    </w:p>
    <w:p w14:paraId="63D5AD39" w14:textId="4190C54A" w:rsidR="00032A45" w:rsidRPr="00FD062F" w:rsidRDefault="00A85B04" w:rsidP="00FD062F">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FD062F">
        <w:rPr>
          <w:rFonts w:ascii="Palatino Linotype" w:hAnsi="Palatino Linotype" w:cs="Arial"/>
          <w:b/>
        </w:rPr>
        <w:t>I</w:t>
      </w:r>
      <w:r w:rsidR="00003FCF" w:rsidRPr="00FD062F">
        <w:rPr>
          <w:rFonts w:ascii="Palatino Linotype" w:hAnsi="Palatino Linotype" w:cs="Arial"/>
          <w:b/>
        </w:rPr>
        <w:t>II</w:t>
      </w:r>
      <w:r w:rsidR="00E24730" w:rsidRPr="00FD062F">
        <w:rPr>
          <w:rFonts w:ascii="Palatino Linotype" w:hAnsi="Palatino Linotype" w:cs="Arial"/>
          <w:b/>
        </w:rPr>
        <w:t>.</w:t>
      </w:r>
      <w:r w:rsidR="000171D8" w:rsidRPr="00FD062F">
        <w:rPr>
          <w:rFonts w:ascii="Palatino Linotype" w:hAnsi="Palatino Linotype" w:cs="Arial"/>
          <w:b/>
        </w:rPr>
        <w:t xml:space="preserve"> </w:t>
      </w:r>
      <w:r w:rsidR="00032A45" w:rsidRPr="00FD062F">
        <w:rPr>
          <w:rFonts w:ascii="Palatino Linotype" w:hAnsi="Palatino Linotype" w:cs="Arial"/>
          <w:b/>
          <w:bCs/>
        </w:rPr>
        <w:t>De la presentación del Recurso Revisión.</w:t>
      </w:r>
    </w:p>
    <w:p w14:paraId="5C45F3E9" w14:textId="18C055E0" w:rsidR="007B4767" w:rsidRPr="00FD062F" w:rsidRDefault="00032A45" w:rsidP="00FD062F">
      <w:pPr>
        <w:spacing w:before="100" w:beforeAutospacing="1" w:after="100" w:afterAutospacing="1" w:line="360" w:lineRule="auto"/>
        <w:jc w:val="both"/>
        <w:rPr>
          <w:rFonts w:ascii="Palatino Linotype" w:hAnsi="Palatino Linotype" w:cs="Arial"/>
        </w:rPr>
      </w:pPr>
      <w:r w:rsidRPr="00FD062F">
        <w:rPr>
          <w:rFonts w:ascii="Palatino Linotype" w:hAnsi="Palatino Linotype" w:cs="Arial"/>
          <w:b/>
          <w:bCs/>
        </w:rPr>
        <w:t>EL RECURRENTE</w:t>
      </w:r>
      <w:r w:rsidRPr="00FD062F">
        <w:rPr>
          <w:rFonts w:ascii="Palatino Linotype" w:hAnsi="Palatino Linotype" w:cs="Arial"/>
        </w:rPr>
        <w:t xml:space="preserve"> inconforme </w:t>
      </w:r>
      <w:r w:rsidR="00680821" w:rsidRPr="00FD062F">
        <w:rPr>
          <w:rFonts w:ascii="Palatino Linotype" w:hAnsi="Palatino Linotype" w:cs="Arial"/>
        </w:rPr>
        <w:t>con</w:t>
      </w:r>
      <w:r w:rsidRPr="00FD062F">
        <w:rPr>
          <w:rFonts w:ascii="Palatino Linotype" w:hAnsi="Palatino Linotype" w:cs="Arial"/>
        </w:rPr>
        <w:t xml:space="preserve"> la respuesta proporcionada por </w:t>
      </w:r>
      <w:r w:rsidRPr="00FD062F">
        <w:rPr>
          <w:rFonts w:ascii="Palatino Linotype" w:hAnsi="Palatino Linotype" w:cs="Arial"/>
          <w:b/>
          <w:bCs/>
        </w:rPr>
        <w:t>EL SUJETO</w:t>
      </w:r>
      <w:r w:rsidRPr="00FD062F">
        <w:rPr>
          <w:rFonts w:ascii="Palatino Linotype" w:hAnsi="Palatino Linotype" w:cs="Arial"/>
          <w:b/>
        </w:rPr>
        <w:t xml:space="preserve"> OBLIGADO</w:t>
      </w:r>
      <w:r w:rsidRPr="00FD062F">
        <w:rPr>
          <w:rFonts w:ascii="Palatino Linotype" w:hAnsi="Palatino Linotype" w:cs="Arial"/>
        </w:rPr>
        <w:t xml:space="preserve">, </w:t>
      </w:r>
      <w:bookmarkStart w:id="2" w:name="_Hlk135733870"/>
      <w:r w:rsidRPr="00FD062F">
        <w:rPr>
          <w:rFonts w:ascii="Palatino Linotype" w:hAnsi="Palatino Linotype" w:cs="Arial"/>
        </w:rPr>
        <w:t xml:space="preserve">el </w:t>
      </w:r>
      <w:bookmarkStart w:id="3" w:name="_Hlk136434731"/>
      <w:bookmarkStart w:id="4" w:name="_Hlk136875650"/>
      <w:bookmarkEnd w:id="2"/>
      <w:r w:rsidR="00003FCF" w:rsidRPr="00FD062F">
        <w:rPr>
          <w:rFonts w:ascii="Palatino Linotype" w:hAnsi="Palatino Linotype" w:cs="Arial"/>
          <w:b/>
          <w:bCs/>
        </w:rPr>
        <w:t>seis de octubre</w:t>
      </w:r>
      <w:r w:rsidRPr="00FD062F">
        <w:rPr>
          <w:rFonts w:ascii="Palatino Linotype" w:hAnsi="Palatino Linotype" w:cs="Arial"/>
          <w:b/>
          <w:bCs/>
        </w:rPr>
        <w:t xml:space="preserve"> </w:t>
      </w:r>
      <w:bookmarkEnd w:id="3"/>
      <w:r w:rsidRPr="00FD062F">
        <w:rPr>
          <w:rFonts w:ascii="Palatino Linotype" w:hAnsi="Palatino Linotype" w:cs="Arial"/>
          <w:b/>
          <w:bCs/>
        </w:rPr>
        <w:t>de dos mil veintitrés</w:t>
      </w:r>
      <w:bookmarkEnd w:id="4"/>
      <w:r w:rsidRPr="00FD062F">
        <w:rPr>
          <w:rFonts w:ascii="Palatino Linotype" w:hAnsi="Palatino Linotype" w:cs="Arial"/>
        </w:rPr>
        <w:t xml:space="preserve"> interpuso el Recurso Revisión el cual fue registrado en </w:t>
      </w:r>
      <w:r w:rsidRPr="00FD062F">
        <w:rPr>
          <w:rFonts w:ascii="Palatino Linotype" w:hAnsi="Palatino Linotype" w:cs="Arial"/>
          <w:b/>
        </w:rPr>
        <w:t xml:space="preserve">EL SAIMEX, </w:t>
      </w:r>
      <w:r w:rsidRPr="00FD062F">
        <w:rPr>
          <w:rFonts w:ascii="Palatino Linotype" w:hAnsi="Palatino Linotype" w:cs="Arial"/>
          <w:bCs/>
        </w:rPr>
        <w:t>y</w:t>
      </w:r>
      <w:r w:rsidRPr="00FD062F">
        <w:rPr>
          <w:rFonts w:ascii="Palatino Linotype" w:hAnsi="Palatino Linotype" w:cs="Arial"/>
        </w:rPr>
        <w:t xml:space="preserve"> se le asignó el número de expediente </w:t>
      </w:r>
      <w:r w:rsidRPr="00FD062F">
        <w:rPr>
          <w:rFonts w:ascii="Palatino Linotype" w:hAnsi="Palatino Linotype" w:cs="Arial"/>
          <w:lang w:val="es-ES"/>
        </w:rPr>
        <w:t>anotado en el rubro</w:t>
      </w:r>
      <w:r w:rsidRPr="00FD062F">
        <w:rPr>
          <w:rFonts w:ascii="Palatino Linotype" w:hAnsi="Palatino Linotype" w:cs="Arial"/>
          <w:b/>
        </w:rPr>
        <w:t>,</w:t>
      </w:r>
      <w:r w:rsidRPr="00FD062F">
        <w:rPr>
          <w:rFonts w:ascii="Palatino Linotype" w:hAnsi="Palatino Linotype" w:cs="Arial"/>
        </w:rPr>
        <w:t xml:space="preserve"> en el que</w:t>
      </w:r>
      <w:r w:rsidR="008621E6" w:rsidRPr="00FD062F">
        <w:rPr>
          <w:rFonts w:ascii="Palatino Linotype" w:hAnsi="Palatino Linotype" w:cs="Arial"/>
        </w:rPr>
        <w:t xml:space="preserve"> señal</w:t>
      </w:r>
      <w:r w:rsidR="007B4767" w:rsidRPr="00FD062F">
        <w:rPr>
          <w:rFonts w:ascii="Palatino Linotype" w:hAnsi="Palatino Linotype" w:cs="Arial"/>
        </w:rPr>
        <w:t>ó los siguientes agravios:</w:t>
      </w:r>
    </w:p>
    <w:p w14:paraId="328EB832" w14:textId="7917136C" w:rsidR="003944D1" w:rsidRPr="00FD062F" w:rsidRDefault="003944D1" w:rsidP="00FD062F">
      <w:pPr>
        <w:spacing w:before="100" w:beforeAutospacing="1" w:after="100" w:afterAutospacing="1" w:line="360" w:lineRule="auto"/>
        <w:ind w:right="397"/>
        <w:jc w:val="both"/>
        <w:rPr>
          <w:rFonts w:ascii="Palatino Linotype" w:hAnsi="Palatino Linotype" w:cs="Arial"/>
          <w:b/>
        </w:rPr>
      </w:pPr>
      <w:r w:rsidRPr="00FD062F">
        <w:rPr>
          <w:rFonts w:ascii="Palatino Linotype" w:hAnsi="Palatino Linotype" w:cs="Arial"/>
          <w:b/>
          <w:lang w:val="es-419"/>
        </w:rPr>
        <w:t xml:space="preserve">Acto </w:t>
      </w:r>
      <w:r w:rsidR="00771DB7" w:rsidRPr="00FD062F">
        <w:rPr>
          <w:rFonts w:ascii="Palatino Linotype" w:hAnsi="Palatino Linotype" w:cs="Arial"/>
          <w:b/>
        </w:rPr>
        <w:t>impugnado:</w:t>
      </w:r>
      <w:r w:rsidR="00003FCF" w:rsidRPr="00FD062F">
        <w:rPr>
          <w:rFonts w:ascii="Palatino Linotype" w:hAnsi="Palatino Linotype" w:cs="Arial"/>
          <w:b/>
        </w:rPr>
        <w:t xml:space="preserve"> </w:t>
      </w:r>
    </w:p>
    <w:p w14:paraId="5FA4E447" w14:textId="283D1E52" w:rsidR="00771DB7" w:rsidRPr="00FD062F" w:rsidRDefault="00771DB7" w:rsidP="00FD062F">
      <w:pPr>
        <w:spacing w:before="100" w:beforeAutospacing="1" w:after="100" w:afterAutospacing="1" w:line="360" w:lineRule="auto"/>
        <w:ind w:left="851" w:right="899"/>
        <w:jc w:val="both"/>
        <w:rPr>
          <w:rFonts w:ascii="Palatino Linotype" w:hAnsi="Palatino Linotype" w:cs="Arial"/>
          <w:i/>
        </w:rPr>
      </w:pPr>
      <w:r w:rsidRPr="00FD062F">
        <w:rPr>
          <w:rFonts w:ascii="Palatino Linotype" w:hAnsi="Palatino Linotype" w:cs="Arial"/>
          <w:i/>
          <w:sz w:val="22"/>
        </w:rPr>
        <w:t>“</w:t>
      </w:r>
      <w:r w:rsidR="00003FCF" w:rsidRPr="00FD062F">
        <w:rPr>
          <w:rFonts w:ascii="Palatino Linotype" w:hAnsi="Palatino Linotype" w:cs="Arial"/>
          <w:i/>
          <w:sz w:val="22"/>
        </w:rPr>
        <w:t>la negativa a entregar la información en la solicitud con número de folio 00106/TEZOYUCA/IP/2023</w:t>
      </w:r>
      <w:r w:rsidRPr="00FD062F">
        <w:rPr>
          <w:rFonts w:ascii="Palatino Linotype" w:hAnsi="Palatino Linotype" w:cs="Arial"/>
          <w:i/>
          <w:sz w:val="22"/>
        </w:rPr>
        <w:t>" (</w:t>
      </w:r>
      <w:r w:rsidR="009903A7" w:rsidRPr="00FD062F">
        <w:rPr>
          <w:rFonts w:ascii="Palatino Linotype" w:hAnsi="Palatino Linotype" w:cs="Arial"/>
          <w:i/>
          <w:sz w:val="22"/>
        </w:rPr>
        <w:t>Sic</w:t>
      </w:r>
      <w:r w:rsidRPr="00FD062F">
        <w:rPr>
          <w:rFonts w:ascii="Palatino Linotype" w:hAnsi="Palatino Linotype" w:cs="Arial"/>
          <w:i/>
          <w:sz w:val="22"/>
        </w:rPr>
        <w:t>)</w:t>
      </w:r>
      <w:r w:rsidR="00A85B04" w:rsidRPr="00FD062F">
        <w:rPr>
          <w:rFonts w:ascii="Palatino Linotype" w:hAnsi="Palatino Linotype" w:cs="Arial"/>
          <w:i/>
          <w:sz w:val="22"/>
        </w:rPr>
        <w:t>.</w:t>
      </w:r>
    </w:p>
    <w:p w14:paraId="0332EDC6" w14:textId="77777777" w:rsidR="003944D1" w:rsidRPr="00FD062F" w:rsidRDefault="00771DB7" w:rsidP="00FD062F">
      <w:pPr>
        <w:spacing w:before="100" w:beforeAutospacing="1" w:after="100" w:afterAutospacing="1" w:line="360" w:lineRule="auto"/>
        <w:ind w:right="397"/>
        <w:jc w:val="both"/>
        <w:rPr>
          <w:rFonts w:ascii="Palatino Linotype" w:hAnsi="Palatino Linotype" w:cs="Arial"/>
          <w:b/>
        </w:rPr>
      </w:pPr>
      <w:r w:rsidRPr="00FD062F">
        <w:rPr>
          <w:rFonts w:ascii="Palatino Linotype" w:hAnsi="Palatino Linotype" w:cs="Arial"/>
          <w:b/>
        </w:rPr>
        <w:t>Razones o motivos de inconformidad:</w:t>
      </w:r>
      <w:bookmarkStart w:id="5" w:name="_Hlk135734944"/>
      <w:r w:rsidR="00003FCF" w:rsidRPr="00FD062F">
        <w:rPr>
          <w:rFonts w:ascii="Palatino Linotype" w:hAnsi="Palatino Linotype" w:cs="Arial"/>
          <w:b/>
        </w:rPr>
        <w:t xml:space="preserve"> </w:t>
      </w:r>
    </w:p>
    <w:p w14:paraId="6117993C" w14:textId="53D872DC" w:rsidR="00771DB7" w:rsidRPr="00FD062F" w:rsidRDefault="00771DB7" w:rsidP="00FD062F">
      <w:pPr>
        <w:spacing w:before="100" w:beforeAutospacing="1" w:after="100" w:afterAutospacing="1" w:line="360" w:lineRule="auto"/>
        <w:ind w:left="851" w:right="899"/>
        <w:jc w:val="both"/>
        <w:rPr>
          <w:rFonts w:ascii="Palatino Linotype" w:hAnsi="Palatino Linotype" w:cs="Arial"/>
          <w:sz w:val="22"/>
        </w:rPr>
      </w:pPr>
      <w:r w:rsidRPr="00FD062F">
        <w:rPr>
          <w:rFonts w:ascii="Palatino Linotype" w:hAnsi="Palatino Linotype" w:cs="Arial"/>
          <w:i/>
          <w:sz w:val="22"/>
        </w:rPr>
        <w:t>“</w:t>
      </w:r>
      <w:r w:rsidR="00003FCF" w:rsidRPr="00FD062F">
        <w:rPr>
          <w:rFonts w:ascii="Palatino Linotype" w:hAnsi="Palatino Linotype" w:cs="Arial"/>
          <w:i/>
          <w:sz w:val="22"/>
        </w:rPr>
        <w:t>NO SE ENTREGA LA INFORMACIÓN SOLICITADA.</w:t>
      </w:r>
      <w:r w:rsidRPr="00FD062F">
        <w:rPr>
          <w:rFonts w:ascii="Palatino Linotype" w:hAnsi="Palatino Linotype" w:cs="Arial"/>
          <w:i/>
          <w:sz w:val="22"/>
        </w:rPr>
        <w:t>” (Sic).</w:t>
      </w:r>
    </w:p>
    <w:bookmarkEnd w:id="5"/>
    <w:p w14:paraId="5B3A35B3" w14:textId="77777777" w:rsidR="00FD062F" w:rsidRDefault="00FD062F" w:rsidP="00FD062F">
      <w:pPr>
        <w:spacing w:before="100" w:beforeAutospacing="1" w:after="100" w:afterAutospacing="1" w:line="360" w:lineRule="auto"/>
        <w:jc w:val="both"/>
        <w:rPr>
          <w:rFonts w:ascii="Palatino Linotype" w:hAnsi="Palatino Linotype" w:cs="Arial"/>
          <w:b/>
        </w:rPr>
      </w:pPr>
    </w:p>
    <w:p w14:paraId="04CB4318" w14:textId="77777777" w:rsidR="00FD062F" w:rsidRDefault="00FD062F" w:rsidP="00FD062F">
      <w:pPr>
        <w:spacing w:before="100" w:beforeAutospacing="1" w:after="100" w:afterAutospacing="1" w:line="360" w:lineRule="auto"/>
        <w:jc w:val="both"/>
        <w:rPr>
          <w:rFonts w:ascii="Palatino Linotype" w:hAnsi="Palatino Linotype" w:cs="Arial"/>
          <w:b/>
        </w:rPr>
      </w:pPr>
    </w:p>
    <w:p w14:paraId="615E8AAE" w14:textId="632B077D" w:rsidR="00771DB7" w:rsidRPr="00FD062F" w:rsidRDefault="00003FCF" w:rsidP="00FD062F">
      <w:pPr>
        <w:spacing w:before="100" w:beforeAutospacing="1" w:after="100" w:afterAutospacing="1" w:line="360" w:lineRule="auto"/>
        <w:jc w:val="both"/>
        <w:rPr>
          <w:rFonts w:ascii="Palatino Linotype" w:hAnsi="Palatino Linotype" w:cs="Arial"/>
          <w:b/>
        </w:rPr>
      </w:pPr>
      <w:r w:rsidRPr="00FD062F">
        <w:rPr>
          <w:rFonts w:ascii="Palatino Linotype" w:hAnsi="Palatino Linotype" w:cs="Arial"/>
          <w:b/>
        </w:rPr>
        <w:lastRenderedPageBreak/>
        <w:t>I</w:t>
      </w:r>
      <w:r w:rsidR="00771DB7" w:rsidRPr="00FD062F">
        <w:rPr>
          <w:rFonts w:ascii="Palatino Linotype" w:hAnsi="Palatino Linotype" w:cs="Arial"/>
          <w:b/>
        </w:rPr>
        <w:t>V. Del turno del Recurso Revisión.</w:t>
      </w:r>
    </w:p>
    <w:p w14:paraId="02FB2708" w14:textId="494D8A06" w:rsidR="00771DB7" w:rsidRPr="00FD062F" w:rsidRDefault="00771DB7" w:rsidP="00FD062F">
      <w:pPr>
        <w:spacing w:before="100" w:beforeAutospacing="1" w:after="100" w:afterAutospacing="1" w:line="360" w:lineRule="auto"/>
        <w:jc w:val="both"/>
        <w:rPr>
          <w:rFonts w:ascii="Palatino Linotype" w:hAnsi="Palatino Linotype" w:cs="Arial"/>
        </w:rPr>
      </w:pPr>
      <w:r w:rsidRPr="00FD062F">
        <w:rPr>
          <w:rFonts w:ascii="Palatino Linotype" w:hAnsi="Palatino Linotype" w:cs="Arial"/>
        </w:rPr>
        <w:t xml:space="preserve">El </w:t>
      </w:r>
      <w:r w:rsidR="00003FCF" w:rsidRPr="00FD062F">
        <w:rPr>
          <w:rFonts w:ascii="Palatino Linotype" w:hAnsi="Palatino Linotype" w:cs="Arial"/>
          <w:b/>
          <w:bCs/>
        </w:rPr>
        <w:t xml:space="preserve">seis </w:t>
      </w:r>
      <w:r w:rsidR="00A85B04" w:rsidRPr="00FD062F">
        <w:rPr>
          <w:rFonts w:ascii="Palatino Linotype" w:hAnsi="Palatino Linotype" w:cs="Arial"/>
          <w:b/>
          <w:bCs/>
        </w:rPr>
        <w:t xml:space="preserve">de octubre </w:t>
      </w:r>
      <w:r w:rsidR="00683864" w:rsidRPr="00FD062F">
        <w:rPr>
          <w:rFonts w:ascii="Palatino Linotype" w:hAnsi="Palatino Linotype" w:cs="Arial"/>
          <w:b/>
        </w:rPr>
        <w:t>de dos mil veintitrés</w:t>
      </w:r>
      <w:r w:rsidRPr="00FD062F">
        <w:rPr>
          <w:rFonts w:ascii="Palatino Linotype" w:hAnsi="Palatino Linotype" w:cs="Arial"/>
        </w:rPr>
        <w:t xml:space="preserve">, el medio de impugnación que se trata se envió electrónicamente al Instituto de </w:t>
      </w:r>
      <w:r w:rsidRPr="00FD062F">
        <w:rPr>
          <w:rFonts w:ascii="Palatino Linotype" w:eastAsia="Arial Unicode MS" w:hAnsi="Palatino Linotype" w:cs="Arial"/>
        </w:rPr>
        <w:t>Transparencia</w:t>
      </w:r>
      <w:r w:rsidRPr="00FD062F">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FD062F">
        <w:rPr>
          <w:rFonts w:ascii="Palatino Linotype" w:hAnsi="Palatino Linotype"/>
        </w:rPr>
        <w:t>Ley de Transparencia y Acceso a la Información Pública del Estado de México y Municipios</w:t>
      </w:r>
      <w:r w:rsidRPr="00FD062F">
        <w:rPr>
          <w:rFonts w:ascii="Palatino Linotype" w:hAnsi="Palatino Linotype" w:cs="Arial"/>
        </w:rPr>
        <w:t xml:space="preserve">, se turnó mediante </w:t>
      </w:r>
      <w:r w:rsidRPr="00FD062F">
        <w:rPr>
          <w:rFonts w:ascii="Palatino Linotype" w:hAnsi="Palatino Linotype" w:cs="Arial"/>
          <w:b/>
        </w:rPr>
        <w:t xml:space="preserve">EL </w:t>
      </w:r>
      <w:r w:rsidRPr="00FD062F">
        <w:rPr>
          <w:rFonts w:ascii="Palatino Linotype" w:eastAsia="Arial Unicode MS" w:hAnsi="Palatino Linotype" w:cs="Arial"/>
          <w:b/>
        </w:rPr>
        <w:t>SAIMEX</w:t>
      </w:r>
      <w:r w:rsidRPr="00FD062F">
        <w:rPr>
          <w:rFonts w:ascii="Palatino Linotype" w:hAnsi="Palatino Linotype"/>
        </w:rPr>
        <w:t xml:space="preserve">, a la </w:t>
      </w:r>
      <w:r w:rsidRPr="00FD062F">
        <w:rPr>
          <w:rFonts w:ascii="Palatino Linotype" w:hAnsi="Palatino Linotype"/>
          <w:b/>
        </w:rPr>
        <w:t>C</w:t>
      </w:r>
      <w:r w:rsidRPr="00FD062F">
        <w:rPr>
          <w:rFonts w:ascii="Palatino Linotype" w:hAnsi="Palatino Linotype" w:cs="Arial"/>
          <w:b/>
        </w:rPr>
        <w:t>omisionada</w:t>
      </w:r>
      <w:r w:rsidRPr="00FD062F">
        <w:rPr>
          <w:rFonts w:ascii="Palatino Linotype" w:hAnsi="Palatino Linotype" w:cs="Arial"/>
        </w:rPr>
        <w:t xml:space="preserve"> </w:t>
      </w:r>
      <w:r w:rsidRPr="00FD062F">
        <w:rPr>
          <w:rFonts w:ascii="Palatino Linotype" w:hAnsi="Palatino Linotype" w:cs="Arial"/>
          <w:b/>
        </w:rPr>
        <w:t>Sharon Cristina Morales Martínez</w:t>
      </w:r>
      <w:r w:rsidRPr="00FD062F">
        <w:rPr>
          <w:rFonts w:ascii="Palatino Linotype" w:hAnsi="Palatino Linotype" w:cs="Arial"/>
        </w:rPr>
        <w:t xml:space="preserve"> a efecto de decretar su admisión o desechamiento.</w:t>
      </w:r>
    </w:p>
    <w:p w14:paraId="78150E02" w14:textId="77777777" w:rsidR="00771DB7" w:rsidRPr="00FD062F" w:rsidRDefault="00771DB7" w:rsidP="00FD062F">
      <w:pPr>
        <w:tabs>
          <w:tab w:val="center" w:pos="4252"/>
          <w:tab w:val="right" w:pos="8504"/>
        </w:tabs>
        <w:spacing w:before="100" w:beforeAutospacing="1" w:after="100" w:afterAutospacing="1" w:line="360" w:lineRule="auto"/>
        <w:jc w:val="both"/>
        <w:rPr>
          <w:rFonts w:ascii="Palatino Linotype" w:hAnsi="Palatino Linotype" w:cs="Arial"/>
          <w:b/>
        </w:rPr>
      </w:pPr>
      <w:r w:rsidRPr="00FD062F">
        <w:rPr>
          <w:rFonts w:ascii="Palatino Linotype" w:hAnsi="Palatino Linotype" w:cs="Arial"/>
          <w:b/>
        </w:rPr>
        <w:t>a) Admisión del Recurso Revisión.</w:t>
      </w:r>
    </w:p>
    <w:p w14:paraId="5AC75418" w14:textId="3ABD0A7E" w:rsidR="00771DB7" w:rsidRPr="00FD062F" w:rsidRDefault="008621E6" w:rsidP="00FD062F">
      <w:pPr>
        <w:tabs>
          <w:tab w:val="center" w:pos="4252"/>
          <w:tab w:val="right" w:pos="8504"/>
        </w:tabs>
        <w:spacing w:before="100" w:beforeAutospacing="1" w:after="100" w:afterAutospacing="1" w:line="360" w:lineRule="auto"/>
        <w:jc w:val="both"/>
        <w:rPr>
          <w:rFonts w:ascii="Palatino Linotype" w:hAnsi="Palatino Linotype" w:cs="Arial"/>
        </w:rPr>
      </w:pPr>
      <w:r w:rsidRPr="00FD062F">
        <w:rPr>
          <w:rFonts w:ascii="Palatino Linotype" w:hAnsi="Palatino Linotype" w:cs="Arial"/>
        </w:rPr>
        <w:t>E</w:t>
      </w:r>
      <w:r w:rsidR="00771DB7" w:rsidRPr="00FD062F">
        <w:rPr>
          <w:rFonts w:ascii="Palatino Linotype" w:hAnsi="Palatino Linotype" w:cs="Arial"/>
        </w:rPr>
        <w:t xml:space="preserve">l </w:t>
      </w:r>
      <w:r w:rsidR="00003FCF" w:rsidRPr="00FD062F">
        <w:rPr>
          <w:rFonts w:ascii="Palatino Linotype" w:hAnsi="Palatino Linotype" w:cs="Arial"/>
          <w:b/>
          <w:bCs/>
        </w:rPr>
        <w:t>diez</w:t>
      </w:r>
      <w:r w:rsidR="00A85B04" w:rsidRPr="00FD062F">
        <w:rPr>
          <w:rFonts w:ascii="Palatino Linotype" w:hAnsi="Palatino Linotype" w:cs="Arial"/>
          <w:b/>
          <w:bCs/>
        </w:rPr>
        <w:t xml:space="preserve"> de octubre</w:t>
      </w:r>
      <w:r w:rsidR="0070765E" w:rsidRPr="00FD062F">
        <w:rPr>
          <w:rFonts w:ascii="Palatino Linotype" w:hAnsi="Palatino Linotype" w:cs="Arial"/>
          <w:b/>
          <w:bCs/>
        </w:rPr>
        <w:t xml:space="preserve"> </w:t>
      </w:r>
      <w:r w:rsidR="00981E9E" w:rsidRPr="00FD062F">
        <w:rPr>
          <w:rFonts w:ascii="Palatino Linotype" w:hAnsi="Palatino Linotype" w:cs="Arial"/>
          <w:b/>
          <w:bCs/>
        </w:rPr>
        <w:t>de dos mil veintitrés</w:t>
      </w:r>
      <w:r w:rsidR="00771DB7" w:rsidRPr="00FD062F">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FD062F">
        <w:rPr>
          <w:rFonts w:ascii="Palatino Linotype" w:hAnsi="Palatino Linotype" w:cs="Arial"/>
          <w:b/>
          <w:lang w:val="es-ES"/>
        </w:rPr>
        <w:t xml:space="preserve">EL </w:t>
      </w:r>
      <w:r w:rsidR="00771DB7" w:rsidRPr="00FD062F">
        <w:rPr>
          <w:rFonts w:ascii="Palatino Linotype" w:hAnsi="Palatino Linotype" w:cs="Arial"/>
          <w:b/>
        </w:rPr>
        <w:t xml:space="preserve">RECURRENTE </w:t>
      </w:r>
      <w:r w:rsidR="00771DB7" w:rsidRPr="00FD062F">
        <w:rPr>
          <w:rFonts w:ascii="Palatino Linotype" w:hAnsi="Palatino Linotype" w:cs="Arial"/>
        </w:rPr>
        <w:t xml:space="preserve">manifestara lo que a su derecho conviniera, a efecto de presentar pruebas o alegatos y, en su caso, </w:t>
      </w:r>
      <w:r w:rsidR="00771DB7" w:rsidRPr="00FD062F">
        <w:rPr>
          <w:rFonts w:ascii="Palatino Linotype" w:hAnsi="Palatino Linotype" w:cs="Arial"/>
          <w:b/>
        </w:rPr>
        <w:t xml:space="preserve">EL SUJETO OBLIGADO </w:t>
      </w:r>
      <w:r w:rsidRPr="00FD062F">
        <w:rPr>
          <w:rFonts w:ascii="Palatino Linotype" w:hAnsi="Palatino Linotype" w:cs="Arial"/>
        </w:rPr>
        <w:t>rinda su</w:t>
      </w:r>
      <w:r w:rsidR="00771DB7" w:rsidRPr="00FD062F">
        <w:rPr>
          <w:rFonts w:ascii="Palatino Linotype" w:hAnsi="Palatino Linotype" w:cs="Arial"/>
        </w:rPr>
        <w:t xml:space="preserve"> Informe Justificado.</w:t>
      </w:r>
    </w:p>
    <w:p w14:paraId="2BF206BE" w14:textId="5466035D" w:rsidR="00771DB7" w:rsidRPr="00FD062F" w:rsidRDefault="00771DB7" w:rsidP="00FD062F">
      <w:pPr>
        <w:spacing w:before="100" w:beforeAutospacing="1" w:after="100" w:afterAutospacing="1" w:line="360" w:lineRule="auto"/>
        <w:jc w:val="both"/>
        <w:rPr>
          <w:rFonts w:ascii="Palatino Linotype" w:hAnsi="Palatino Linotype" w:cs="Arial"/>
          <w:b/>
          <w:bCs/>
        </w:rPr>
      </w:pPr>
      <w:r w:rsidRPr="00FD062F">
        <w:rPr>
          <w:rFonts w:ascii="Palatino Linotype" w:eastAsia="Arial Unicode MS" w:hAnsi="Palatino Linotype" w:cs="Arial"/>
          <w:b/>
        </w:rPr>
        <w:t xml:space="preserve">b) </w:t>
      </w:r>
      <w:r w:rsidR="00610970" w:rsidRPr="00FD062F">
        <w:rPr>
          <w:rFonts w:ascii="Palatino Linotype" w:eastAsia="Arial Unicode MS" w:hAnsi="Palatino Linotype" w:cs="Arial"/>
          <w:b/>
        </w:rPr>
        <w:t xml:space="preserve">Informe Justificado y </w:t>
      </w:r>
      <w:r w:rsidRPr="00FD062F">
        <w:rPr>
          <w:rFonts w:ascii="Palatino Linotype" w:hAnsi="Palatino Linotype" w:cs="Arial"/>
          <w:b/>
          <w:bCs/>
        </w:rPr>
        <w:t>Manifestaciones.</w:t>
      </w:r>
    </w:p>
    <w:p w14:paraId="43A9F855" w14:textId="65C7377A" w:rsidR="007B4767" w:rsidRPr="00FD062F" w:rsidRDefault="007B4767" w:rsidP="00FD062F">
      <w:pPr>
        <w:spacing w:before="100" w:beforeAutospacing="1" w:after="100" w:afterAutospacing="1" w:line="360" w:lineRule="auto"/>
        <w:jc w:val="both"/>
        <w:rPr>
          <w:rFonts w:ascii="Palatino Linotype" w:eastAsia="Arial Unicode MS" w:hAnsi="Palatino Linotype" w:cs="Arial"/>
        </w:rPr>
      </w:pPr>
      <w:r w:rsidRPr="00FD062F">
        <w:rPr>
          <w:rFonts w:ascii="Palatino Linotype" w:eastAsia="Arial Unicode MS" w:hAnsi="Palatino Linotype" w:cs="Arial"/>
        </w:rPr>
        <w:t xml:space="preserve">Dentro del término legalmente concedido a las partes, </w:t>
      </w:r>
      <w:r w:rsidRPr="00FD062F">
        <w:rPr>
          <w:rFonts w:ascii="Palatino Linotype" w:hAnsi="Palatino Linotype" w:cs="Arial"/>
          <w:b/>
          <w:lang w:val="es-ES"/>
        </w:rPr>
        <w:t xml:space="preserve">EL </w:t>
      </w:r>
      <w:r w:rsidRPr="00FD062F">
        <w:rPr>
          <w:rFonts w:ascii="Palatino Linotype" w:eastAsia="Arial Unicode MS" w:hAnsi="Palatino Linotype" w:cs="Arial"/>
          <w:b/>
        </w:rPr>
        <w:t>RECURRENTE</w:t>
      </w:r>
      <w:r w:rsidRPr="00FD062F">
        <w:rPr>
          <w:rFonts w:ascii="Palatino Linotype" w:eastAsia="Arial Unicode MS" w:hAnsi="Palatino Linotype" w:cs="Arial"/>
        </w:rPr>
        <w:t xml:space="preserve">, no realizó manifestaciones algunas; así mismo, </w:t>
      </w:r>
      <w:r w:rsidRPr="00FD062F">
        <w:rPr>
          <w:rFonts w:ascii="Palatino Linotype" w:eastAsia="Arial Unicode MS" w:hAnsi="Palatino Linotype" w:cs="Arial"/>
          <w:b/>
        </w:rPr>
        <w:t xml:space="preserve">EL SUJETO OBLIGADO </w:t>
      </w:r>
      <w:r w:rsidRPr="00FD062F">
        <w:rPr>
          <w:rFonts w:ascii="Palatino Linotype" w:eastAsia="Arial Unicode MS" w:hAnsi="Palatino Linotype" w:cs="Arial"/>
        </w:rPr>
        <w:t>rindi</w:t>
      </w:r>
      <w:r w:rsidR="00A85B04" w:rsidRPr="00FD062F">
        <w:rPr>
          <w:rFonts w:ascii="Palatino Linotype" w:eastAsia="Arial Unicode MS" w:hAnsi="Palatino Linotype" w:cs="Arial"/>
        </w:rPr>
        <w:t xml:space="preserve">ó su Informe Justificado el </w:t>
      </w:r>
      <w:r w:rsidR="00003FCF" w:rsidRPr="00FD062F">
        <w:rPr>
          <w:rFonts w:ascii="Palatino Linotype" w:eastAsia="Arial Unicode MS" w:hAnsi="Palatino Linotype" w:cs="Arial"/>
        </w:rPr>
        <w:t>diecinueve</w:t>
      </w:r>
      <w:r w:rsidR="00A85B04" w:rsidRPr="00FD062F">
        <w:rPr>
          <w:rFonts w:ascii="Palatino Linotype" w:eastAsia="Arial Unicode MS" w:hAnsi="Palatino Linotype" w:cs="Arial"/>
        </w:rPr>
        <w:t xml:space="preserve"> de octubre de dos mil veintitrés</w:t>
      </w:r>
      <w:r w:rsidR="00E72DF1" w:rsidRPr="00FD062F">
        <w:rPr>
          <w:rFonts w:ascii="Palatino Linotype" w:eastAsia="Arial Unicode MS" w:hAnsi="Palatino Linotype" w:cs="Arial"/>
        </w:rPr>
        <w:t xml:space="preserve">; adjuntando para ello el archivo electrónico denominado </w:t>
      </w:r>
      <w:r w:rsidR="00E72DF1" w:rsidRPr="00FD062F">
        <w:rPr>
          <w:rFonts w:ascii="Palatino Linotype" w:eastAsia="Arial Unicode MS" w:hAnsi="Palatino Linotype"/>
          <w:i/>
        </w:rPr>
        <w:t>IMG_20231019_0001_NEW.pdf</w:t>
      </w:r>
      <w:r w:rsidR="00E72DF1" w:rsidRPr="00FD062F">
        <w:rPr>
          <w:rFonts w:ascii="Palatino Linotype" w:eastAsia="Arial Unicode MS" w:hAnsi="Palatino Linotype" w:cs="Arial"/>
          <w:b/>
          <w:i/>
        </w:rPr>
        <w:t xml:space="preserve">, </w:t>
      </w:r>
      <w:r w:rsidR="00E72DF1" w:rsidRPr="00FD062F">
        <w:rPr>
          <w:rFonts w:ascii="Palatino Linotype" w:eastAsia="Arial Unicode MS" w:hAnsi="Palatino Linotype" w:cs="Arial"/>
        </w:rPr>
        <w:t xml:space="preserve">el cual de su contenido se advierte oficio del diecisiete de octubre de dos mil veintitrés, por medio del cual el </w:t>
      </w:r>
      <w:r w:rsidR="00E72DF1" w:rsidRPr="00FD062F">
        <w:rPr>
          <w:rFonts w:ascii="Palatino Linotype" w:eastAsia="Arial Unicode MS" w:hAnsi="Palatino Linotype" w:cs="Arial"/>
          <w:bCs/>
        </w:rPr>
        <w:t xml:space="preserve">Coordinador de Recursos Materiales, refiere que él es el encargado de recibir los materiales </w:t>
      </w:r>
      <w:r w:rsidR="003944D1" w:rsidRPr="00FD062F">
        <w:rPr>
          <w:rFonts w:ascii="Palatino Linotype" w:eastAsia="Arial Unicode MS" w:hAnsi="Palatino Linotype" w:cs="Arial"/>
          <w:bCs/>
        </w:rPr>
        <w:t xml:space="preserve">de oficina del Ayuntamiento; asimismo, informa que el material </w:t>
      </w:r>
      <w:r w:rsidR="00E72DF1" w:rsidRPr="00FD062F">
        <w:rPr>
          <w:rFonts w:ascii="Palatino Linotype" w:eastAsia="Arial Unicode MS" w:hAnsi="Palatino Linotype" w:cs="Arial"/>
          <w:bCs/>
        </w:rPr>
        <w:t xml:space="preserve">se suerte una vez al mes o de acuerdo a con las necesidades de áreas administrativas.  </w:t>
      </w:r>
    </w:p>
    <w:p w14:paraId="678C3D05" w14:textId="4A1BCA2F" w:rsidR="003944D1" w:rsidRPr="00FD062F" w:rsidRDefault="003944D1" w:rsidP="00FD062F">
      <w:pPr>
        <w:spacing w:line="360" w:lineRule="auto"/>
        <w:jc w:val="both"/>
        <w:rPr>
          <w:rFonts w:ascii="Palatino Linotype" w:hAnsi="Palatino Linotype"/>
          <w:noProof/>
          <w:lang w:eastAsia="es-MX"/>
        </w:rPr>
      </w:pPr>
      <w:r w:rsidRPr="00FD062F">
        <w:rPr>
          <w:rFonts w:ascii="Palatino Linotype" w:hAnsi="Palatino Linotype" w:cs="Arial"/>
          <w:noProof/>
          <w:lang w:eastAsia="es-MX"/>
        </w:rPr>
        <w:t xml:space="preserve">Cabe destacar que dichos archivos fueron </w:t>
      </w:r>
      <w:r w:rsidRPr="00FD062F">
        <w:rPr>
          <w:rFonts w:ascii="Palatino Linotype" w:hAnsi="Palatino Linotype"/>
          <w:noProof/>
          <w:lang w:eastAsia="es-MX"/>
        </w:rPr>
        <w:t xml:space="preserve">puestos a disposición del </w:t>
      </w:r>
      <w:r w:rsidRPr="00FD062F">
        <w:rPr>
          <w:rFonts w:ascii="Palatino Linotype" w:hAnsi="Palatino Linotype"/>
          <w:b/>
          <w:noProof/>
          <w:lang w:eastAsia="es-MX"/>
        </w:rPr>
        <w:t>RECURRENTE</w:t>
      </w:r>
      <w:r w:rsidRPr="00FD062F">
        <w:rPr>
          <w:rFonts w:ascii="Palatino Linotype" w:hAnsi="Palatino Linotype"/>
          <w:noProof/>
          <w:lang w:eastAsia="es-MX"/>
        </w:rPr>
        <w:t xml:space="preserve"> el siete de noviembre de dos mil veintitrés, por actualizar lo previsto en el artículo 185, fracción III de la Ley de la materia.</w:t>
      </w:r>
    </w:p>
    <w:p w14:paraId="6BA3751F" w14:textId="27AA1926" w:rsidR="00771DB7" w:rsidRPr="00FD062F" w:rsidRDefault="008621E6" w:rsidP="00FD062F">
      <w:pPr>
        <w:spacing w:before="100" w:beforeAutospacing="1" w:after="100" w:afterAutospacing="1" w:line="360" w:lineRule="auto"/>
        <w:jc w:val="both"/>
        <w:rPr>
          <w:rFonts w:ascii="Palatino Linotype" w:hAnsi="Palatino Linotype" w:cs="Arial"/>
          <w:lang w:eastAsia="es-MX"/>
        </w:rPr>
      </w:pPr>
      <w:r w:rsidRPr="00FD062F">
        <w:rPr>
          <w:rFonts w:ascii="Palatino Linotype" w:hAnsi="Palatino Linotype"/>
          <w:b/>
        </w:rPr>
        <w:t xml:space="preserve">c) </w:t>
      </w:r>
      <w:r w:rsidR="00771DB7" w:rsidRPr="00FD062F">
        <w:rPr>
          <w:rFonts w:ascii="Palatino Linotype" w:hAnsi="Palatino Linotype" w:cs="Arial"/>
          <w:b/>
          <w:bCs/>
        </w:rPr>
        <w:t>Cierre de Instrucción.</w:t>
      </w:r>
    </w:p>
    <w:p w14:paraId="78D12077" w14:textId="2DC67649" w:rsidR="00771DB7" w:rsidRPr="00FD062F" w:rsidRDefault="00771DB7" w:rsidP="00FD062F">
      <w:pPr>
        <w:spacing w:before="100" w:beforeAutospacing="1" w:after="100" w:afterAutospacing="1" w:line="360" w:lineRule="auto"/>
        <w:jc w:val="both"/>
        <w:rPr>
          <w:rFonts w:ascii="Palatino Linotype" w:hAnsi="Palatino Linotype" w:cs="Arial"/>
        </w:rPr>
      </w:pPr>
      <w:r w:rsidRPr="00FD062F">
        <w:rPr>
          <w:rFonts w:ascii="Palatino Linotype" w:hAnsi="Palatino Linotype"/>
        </w:rPr>
        <w:t xml:space="preserve">Una vez analizado el estado procesal que guarda el expediente, la </w:t>
      </w:r>
      <w:r w:rsidRPr="00FD062F">
        <w:rPr>
          <w:rFonts w:ascii="Palatino Linotype" w:hAnsi="Palatino Linotype"/>
          <w:b/>
        </w:rPr>
        <w:t>Comisionada Sharon Cristina Morales Martínez</w:t>
      </w:r>
      <w:r w:rsidRPr="00FD062F">
        <w:rPr>
          <w:rFonts w:ascii="Palatino Linotype" w:hAnsi="Palatino Linotype"/>
          <w:lang w:val="es-419"/>
        </w:rPr>
        <w:t xml:space="preserve"> </w:t>
      </w:r>
      <w:r w:rsidRPr="00FD062F">
        <w:rPr>
          <w:rFonts w:ascii="Palatino Linotype" w:hAnsi="Palatino Linotype"/>
        </w:rPr>
        <w:t>acordó el cierre de instrucción;</w:t>
      </w:r>
      <w:r w:rsidRPr="00FD062F">
        <w:rPr>
          <w:rFonts w:ascii="Palatino Linotype" w:hAnsi="Palatino Linotype" w:cs="Arial"/>
        </w:rPr>
        <w:t xml:space="preserve"> así como, la remisión </w:t>
      </w:r>
      <w:r w:rsidR="00FD062F" w:rsidRPr="00FD062F">
        <w:rPr>
          <w:rFonts w:ascii="Palatino Linotype" w:hAnsi="Palatino Linotype" w:cs="Arial"/>
        </w:rPr>
        <w:t>de este</w:t>
      </w:r>
      <w:r w:rsidRPr="00FD062F">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p>
    <w:p w14:paraId="09D77F54" w14:textId="77777777" w:rsidR="00771DB7" w:rsidRPr="00FD062F" w:rsidRDefault="00771DB7" w:rsidP="00FD062F">
      <w:pPr>
        <w:spacing w:before="100" w:beforeAutospacing="1" w:after="100" w:afterAutospacing="1" w:line="276" w:lineRule="auto"/>
        <w:jc w:val="center"/>
        <w:rPr>
          <w:rFonts w:ascii="Palatino Linotype" w:hAnsi="Palatino Linotype" w:cs="Arial"/>
          <w:b/>
          <w:bCs/>
          <w:spacing w:val="60"/>
          <w:sz w:val="28"/>
        </w:rPr>
      </w:pPr>
      <w:r w:rsidRPr="00FD062F">
        <w:rPr>
          <w:rFonts w:ascii="Palatino Linotype" w:hAnsi="Palatino Linotype" w:cs="Arial"/>
          <w:b/>
          <w:bCs/>
          <w:spacing w:val="60"/>
          <w:sz w:val="28"/>
        </w:rPr>
        <w:t>CONSIDERANDOS</w:t>
      </w:r>
    </w:p>
    <w:p w14:paraId="2B3C6400" w14:textId="77777777" w:rsidR="00771DB7" w:rsidRPr="00FD062F" w:rsidRDefault="00771DB7" w:rsidP="00FD062F">
      <w:pPr>
        <w:spacing w:before="100" w:beforeAutospacing="1" w:after="100" w:afterAutospacing="1" w:line="360" w:lineRule="auto"/>
        <w:jc w:val="both"/>
        <w:rPr>
          <w:rFonts w:ascii="Palatino Linotype" w:hAnsi="Palatino Linotype"/>
          <w:b/>
        </w:rPr>
      </w:pPr>
      <w:r w:rsidRPr="00FD062F">
        <w:rPr>
          <w:rFonts w:ascii="Palatino Linotype" w:hAnsi="Palatino Linotype"/>
          <w:b/>
        </w:rPr>
        <w:t>PRIMERO.</w:t>
      </w:r>
      <w:r w:rsidRPr="00FD062F">
        <w:rPr>
          <w:rFonts w:ascii="Palatino Linotype" w:hAnsi="Palatino Linotype"/>
        </w:rPr>
        <w:t xml:space="preserve"> </w:t>
      </w:r>
      <w:r w:rsidRPr="00FD062F">
        <w:rPr>
          <w:rFonts w:ascii="Palatino Linotype" w:hAnsi="Palatino Linotype"/>
          <w:b/>
        </w:rPr>
        <w:t>Competencia</w:t>
      </w:r>
      <w:r w:rsidRPr="00FD062F">
        <w:rPr>
          <w:rFonts w:ascii="Palatino Linotype" w:hAnsi="Palatino Linotype"/>
        </w:rPr>
        <w:t>.</w:t>
      </w:r>
    </w:p>
    <w:p w14:paraId="19CF7CA7" w14:textId="77777777" w:rsidR="005654A5" w:rsidRPr="00FD062F" w:rsidRDefault="005654A5" w:rsidP="00FD062F">
      <w:pPr>
        <w:spacing w:before="100" w:beforeAutospacing="1" w:after="100" w:afterAutospacing="1" w:line="360" w:lineRule="auto"/>
        <w:jc w:val="both"/>
        <w:rPr>
          <w:rFonts w:ascii="Palatino Linotype" w:hAnsi="Palatino Linotype" w:cs="Arial"/>
        </w:rPr>
      </w:pPr>
      <w:r w:rsidRPr="00FD062F">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D062F">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FD062F" w:rsidRDefault="00771DB7" w:rsidP="00FD062F">
      <w:pPr>
        <w:spacing w:before="100" w:beforeAutospacing="1" w:after="100" w:afterAutospacing="1" w:line="360" w:lineRule="auto"/>
        <w:jc w:val="both"/>
        <w:rPr>
          <w:rFonts w:ascii="Palatino Linotype" w:hAnsi="Palatino Linotype" w:cs="Arial"/>
          <w:b/>
        </w:rPr>
      </w:pPr>
      <w:r w:rsidRPr="00FD062F">
        <w:rPr>
          <w:rFonts w:ascii="Palatino Linotype" w:hAnsi="Palatino Linotype" w:cs="Arial"/>
          <w:b/>
        </w:rPr>
        <w:t>SEGUNDO. Interés.</w:t>
      </w:r>
    </w:p>
    <w:p w14:paraId="1516343B" w14:textId="2FB9F63D" w:rsidR="00771DB7" w:rsidRPr="00FD062F" w:rsidRDefault="00771DB7" w:rsidP="00FD062F">
      <w:pPr>
        <w:spacing w:before="100" w:beforeAutospacing="1" w:after="100" w:afterAutospacing="1" w:line="360" w:lineRule="auto"/>
        <w:jc w:val="both"/>
        <w:rPr>
          <w:rFonts w:ascii="Palatino Linotype" w:hAnsi="Palatino Linotype" w:cs="Arial"/>
          <w:lang w:eastAsia="es-MX"/>
        </w:rPr>
      </w:pPr>
      <w:r w:rsidRPr="00FD062F">
        <w:rPr>
          <w:rFonts w:ascii="Palatino Linotype" w:hAnsi="Palatino Linotype" w:cs="Arial"/>
          <w:bCs/>
        </w:rPr>
        <w:t xml:space="preserve">El Recurso Revisión fue interpuesto por parte legítima, en atención a que se presentó por </w:t>
      </w:r>
      <w:r w:rsidR="00666071" w:rsidRPr="00FD062F">
        <w:rPr>
          <w:rFonts w:ascii="Palatino Linotype" w:hAnsi="Palatino Linotype" w:cs="Arial"/>
          <w:b/>
          <w:lang w:val="es-ES"/>
        </w:rPr>
        <w:t xml:space="preserve">EL </w:t>
      </w:r>
      <w:r w:rsidRPr="00FD062F">
        <w:rPr>
          <w:rFonts w:ascii="Palatino Linotype" w:hAnsi="Palatino Linotype" w:cs="Arial"/>
          <w:b/>
          <w:bCs/>
        </w:rPr>
        <w:t>RECURRENTE,</w:t>
      </w:r>
      <w:r w:rsidRPr="00FD062F">
        <w:rPr>
          <w:rFonts w:ascii="Palatino Linotype" w:hAnsi="Palatino Linotype" w:cs="Arial"/>
          <w:bCs/>
        </w:rPr>
        <w:t xml:space="preserve"> quien es la misma persona que formuló la solicitud de acceso a la Información Pública al </w:t>
      </w:r>
      <w:r w:rsidRPr="00FD062F">
        <w:rPr>
          <w:rFonts w:ascii="Palatino Linotype" w:hAnsi="Palatino Linotype" w:cs="Arial"/>
          <w:b/>
          <w:bCs/>
        </w:rPr>
        <w:t xml:space="preserve">SUJETO OBLIGADO, </w:t>
      </w:r>
      <w:r w:rsidRPr="00FD062F">
        <w:rPr>
          <w:rFonts w:ascii="Palatino Linotype" w:hAnsi="Palatino Linotype" w:cs="Arial"/>
          <w:bCs/>
        </w:rPr>
        <w:t xml:space="preserve">pues para ello, es </w:t>
      </w:r>
      <w:r w:rsidRPr="00FD062F">
        <w:rPr>
          <w:rFonts w:ascii="Palatino Linotype" w:hAnsi="Palatino Linotype" w:cs="Arial"/>
          <w:lang w:eastAsia="es-MX"/>
        </w:rPr>
        <w:t xml:space="preserve">necesario que el particular ingrese al </w:t>
      </w:r>
      <w:r w:rsidRPr="00FD062F">
        <w:rPr>
          <w:rFonts w:ascii="Palatino Linotype" w:hAnsi="Palatino Linotype" w:cs="Arial"/>
          <w:b/>
          <w:lang w:eastAsia="es-MX"/>
        </w:rPr>
        <w:t xml:space="preserve">SAIMEX </w:t>
      </w:r>
      <w:r w:rsidRPr="00FD062F">
        <w:rPr>
          <w:rFonts w:ascii="Palatino Linotype" w:hAnsi="Palatino Linotype" w:cs="Arial"/>
          <w:lang w:eastAsia="es-MX"/>
        </w:rPr>
        <w:t>mediante la utilización de su clave de usuario y contraseña.</w:t>
      </w:r>
    </w:p>
    <w:p w14:paraId="0FDE87CA" w14:textId="77777777" w:rsidR="00771DB7" w:rsidRPr="00FD062F" w:rsidRDefault="00771DB7" w:rsidP="00FD062F">
      <w:pPr>
        <w:autoSpaceDE w:val="0"/>
        <w:autoSpaceDN w:val="0"/>
        <w:adjustRightInd w:val="0"/>
        <w:spacing w:before="100" w:beforeAutospacing="1" w:after="100" w:afterAutospacing="1" w:line="360" w:lineRule="auto"/>
        <w:jc w:val="both"/>
        <w:rPr>
          <w:rFonts w:ascii="Palatino Linotype" w:hAnsi="Palatino Linotype" w:cs="Arial"/>
          <w:b/>
          <w:lang w:val="es-ES"/>
        </w:rPr>
      </w:pPr>
      <w:r w:rsidRPr="00FD062F">
        <w:rPr>
          <w:rFonts w:ascii="Palatino Linotype" w:hAnsi="Palatino Linotype" w:cs="Arial"/>
          <w:b/>
        </w:rPr>
        <w:t xml:space="preserve">TERCERO. </w:t>
      </w:r>
      <w:r w:rsidRPr="00FD062F">
        <w:rPr>
          <w:rFonts w:ascii="Palatino Linotype" w:hAnsi="Palatino Linotype" w:cs="Arial"/>
          <w:b/>
          <w:lang w:val="es-ES"/>
        </w:rPr>
        <w:t xml:space="preserve">Oportunidad. </w:t>
      </w:r>
    </w:p>
    <w:p w14:paraId="6CB191C4" w14:textId="77777777" w:rsidR="00C2671C" w:rsidRPr="00FD062F" w:rsidRDefault="00C2671C" w:rsidP="00FD062F">
      <w:pPr>
        <w:spacing w:before="100" w:beforeAutospacing="1" w:after="100" w:afterAutospacing="1" w:line="360" w:lineRule="auto"/>
        <w:jc w:val="both"/>
        <w:rPr>
          <w:rFonts w:ascii="Palatino Linotype" w:hAnsi="Palatino Linotype" w:cs="Arial"/>
          <w:lang w:val="es-ES"/>
        </w:rPr>
      </w:pPr>
      <w:r w:rsidRPr="00FD062F">
        <w:rPr>
          <w:rFonts w:ascii="Palatino Linotype" w:hAnsi="Palatino Linotype" w:cs="Arial"/>
          <w:lang w:val="es-ES"/>
        </w:rPr>
        <w:t xml:space="preserve">El Recurso de Revisión fue interpuesto dentro del plazo de quince días hábiles, contados a partir del día siguiente al en que </w:t>
      </w:r>
      <w:r w:rsidRPr="00FD062F">
        <w:rPr>
          <w:rFonts w:ascii="Palatino Linotype" w:hAnsi="Palatino Linotype" w:cs="Arial"/>
          <w:b/>
          <w:lang w:val="es-ES"/>
        </w:rPr>
        <w:t xml:space="preserve">EL RECURRENTE </w:t>
      </w:r>
      <w:r w:rsidRPr="00FD062F">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28D08D6D" w:rsidR="00771DB7" w:rsidRPr="00FD062F" w:rsidRDefault="00771DB7" w:rsidP="00FD062F">
      <w:pPr>
        <w:spacing w:before="100" w:beforeAutospacing="1" w:after="100" w:afterAutospacing="1" w:line="276" w:lineRule="auto"/>
        <w:ind w:left="851" w:right="901"/>
        <w:jc w:val="both"/>
        <w:rPr>
          <w:rFonts w:ascii="Palatino Linotype" w:hAnsi="Palatino Linotype" w:cs="Arial"/>
          <w:i/>
          <w:sz w:val="22"/>
          <w:lang w:val="es-ES"/>
        </w:rPr>
      </w:pPr>
      <w:r w:rsidRPr="00FD062F">
        <w:rPr>
          <w:rFonts w:ascii="Palatino Linotype" w:hAnsi="Palatino Linotype" w:cs="Arial"/>
          <w:b/>
          <w:i/>
          <w:sz w:val="22"/>
          <w:lang w:val="es-ES"/>
        </w:rPr>
        <w:t>“Artículo 178</w:t>
      </w:r>
      <w:r w:rsidRPr="00FD062F">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FD062F" w:rsidRDefault="00771DB7" w:rsidP="00FD062F">
      <w:pPr>
        <w:spacing w:before="100" w:beforeAutospacing="1" w:after="100" w:afterAutospacing="1" w:line="276" w:lineRule="auto"/>
        <w:ind w:left="851" w:right="901"/>
        <w:jc w:val="both"/>
        <w:rPr>
          <w:rFonts w:ascii="Palatino Linotype" w:hAnsi="Palatino Linotype" w:cs="Arial"/>
          <w:i/>
          <w:sz w:val="22"/>
          <w:lang w:val="es-ES"/>
        </w:rPr>
      </w:pPr>
      <w:r w:rsidRPr="00FD062F">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FD062F" w:rsidRDefault="00771DB7" w:rsidP="00FD062F">
      <w:pPr>
        <w:spacing w:before="100" w:beforeAutospacing="1" w:after="100" w:afterAutospacing="1" w:line="276" w:lineRule="auto"/>
        <w:ind w:left="851" w:right="901"/>
        <w:jc w:val="both"/>
        <w:rPr>
          <w:rFonts w:ascii="Palatino Linotype" w:hAnsi="Palatino Linotype" w:cs="Arial"/>
          <w:i/>
          <w:sz w:val="22"/>
          <w:lang w:val="es-ES"/>
        </w:rPr>
      </w:pPr>
      <w:r w:rsidRPr="00FD062F">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76D2E239" w:rsidR="00771DB7" w:rsidRPr="00FD062F" w:rsidRDefault="00771DB7" w:rsidP="00FD062F">
      <w:pPr>
        <w:spacing w:before="100" w:beforeAutospacing="1" w:after="100" w:afterAutospacing="1" w:line="360" w:lineRule="auto"/>
        <w:jc w:val="both"/>
        <w:rPr>
          <w:rFonts w:ascii="Palatino Linotype" w:hAnsi="Palatino Linotype" w:cs="Arial"/>
          <w:lang w:val="es-ES"/>
        </w:rPr>
      </w:pPr>
      <w:r w:rsidRPr="00FD062F">
        <w:rPr>
          <w:rFonts w:ascii="Palatino Linotype" w:hAnsi="Palatino Linotype" w:cs="Arial"/>
          <w:lang w:val="es-ES"/>
        </w:rPr>
        <w:t xml:space="preserve">En esa tesitura, atendiendo a que </w:t>
      </w:r>
      <w:r w:rsidRPr="00FD062F">
        <w:rPr>
          <w:rFonts w:ascii="Palatino Linotype" w:hAnsi="Palatino Linotype" w:cs="Arial"/>
          <w:b/>
          <w:lang w:val="es-ES"/>
        </w:rPr>
        <w:t>EL SUJETO OBLIGADO</w:t>
      </w:r>
      <w:r w:rsidRPr="00FD062F">
        <w:rPr>
          <w:rFonts w:ascii="Palatino Linotype" w:hAnsi="Palatino Linotype" w:cs="Arial"/>
          <w:lang w:val="es-ES"/>
        </w:rPr>
        <w:t xml:space="preserve"> notificó la respuesta a la solicitud de Acceso a la Información Pública el </w:t>
      </w:r>
      <w:r w:rsidRPr="00FD062F">
        <w:rPr>
          <w:rFonts w:ascii="Palatino Linotype" w:hAnsi="Palatino Linotype" w:cs="Arial"/>
          <w:bCs/>
          <w:lang w:val="es-ES"/>
        </w:rPr>
        <w:t>día</w:t>
      </w:r>
      <w:r w:rsidRPr="00FD062F">
        <w:rPr>
          <w:rFonts w:ascii="Palatino Linotype" w:hAnsi="Palatino Linotype" w:cs="Arial"/>
          <w:b/>
          <w:lang w:val="es-ES"/>
        </w:rPr>
        <w:t xml:space="preserve"> </w:t>
      </w:r>
      <w:r w:rsidR="00AD7C08" w:rsidRPr="00FD062F">
        <w:rPr>
          <w:rFonts w:ascii="Palatino Linotype" w:hAnsi="Palatino Linotype" w:cs="Arial"/>
          <w:b/>
          <w:lang w:val="es-ES"/>
        </w:rPr>
        <w:t>cuatro de octubre</w:t>
      </w:r>
      <w:r w:rsidR="00E944BF" w:rsidRPr="00FD062F">
        <w:rPr>
          <w:rFonts w:ascii="Palatino Linotype" w:hAnsi="Palatino Linotype" w:cs="Arial"/>
          <w:b/>
          <w:lang w:val="es-ES"/>
        </w:rPr>
        <w:t xml:space="preserve"> de dos mi</w:t>
      </w:r>
      <w:r w:rsidR="006745C1" w:rsidRPr="00FD062F">
        <w:rPr>
          <w:rFonts w:ascii="Palatino Linotype" w:hAnsi="Palatino Linotype" w:cs="Arial"/>
          <w:b/>
          <w:lang w:val="es-ES"/>
        </w:rPr>
        <w:t>l</w:t>
      </w:r>
      <w:r w:rsidR="00E944BF" w:rsidRPr="00FD062F">
        <w:rPr>
          <w:rFonts w:ascii="Palatino Linotype" w:hAnsi="Palatino Linotype" w:cs="Arial"/>
          <w:b/>
          <w:lang w:val="es-ES"/>
        </w:rPr>
        <w:t xml:space="preserve"> veintitrés</w:t>
      </w:r>
      <w:r w:rsidRPr="00FD062F">
        <w:rPr>
          <w:rFonts w:ascii="Palatino Linotype" w:hAnsi="Palatino Linotype" w:cs="Arial"/>
          <w:lang w:val="es-ES"/>
        </w:rPr>
        <w:t>, así, el plazo de quince días hábiles que e</w:t>
      </w:r>
      <w:r w:rsidRPr="00FD062F">
        <w:rPr>
          <w:rFonts w:ascii="Palatino Linotype" w:hAnsi="Palatino Linotype" w:cs="Arial"/>
          <w:u w:val="single"/>
          <w:lang w:val="es-ES"/>
        </w:rPr>
        <w:t>l</w:t>
      </w:r>
      <w:r w:rsidRPr="00FD062F">
        <w:rPr>
          <w:rFonts w:ascii="Palatino Linotype" w:hAnsi="Palatino Linotype" w:cs="Arial"/>
          <w:lang w:val="es-ES"/>
        </w:rPr>
        <w:t xml:space="preserve"> artículo 178 de la Ley de la materia otorga </w:t>
      </w:r>
      <w:r w:rsidR="004D6BB8" w:rsidRPr="00FD062F">
        <w:rPr>
          <w:rFonts w:ascii="Palatino Linotype" w:hAnsi="Palatino Linotype" w:cs="Arial"/>
          <w:lang w:val="es-ES"/>
        </w:rPr>
        <w:t xml:space="preserve">al </w:t>
      </w:r>
      <w:r w:rsidRPr="00FD062F">
        <w:rPr>
          <w:rFonts w:ascii="Palatino Linotype" w:hAnsi="Palatino Linotype" w:cs="Arial"/>
          <w:lang w:val="es-ES"/>
        </w:rPr>
        <w:t xml:space="preserve">hoy </w:t>
      </w:r>
      <w:r w:rsidRPr="00FD062F">
        <w:rPr>
          <w:rFonts w:ascii="Palatino Linotype" w:hAnsi="Palatino Linotype" w:cs="Arial"/>
          <w:b/>
          <w:lang w:val="es-ES"/>
        </w:rPr>
        <w:t>RECURRENTE</w:t>
      </w:r>
      <w:r w:rsidRPr="00FD062F">
        <w:rPr>
          <w:rFonts w:ascii="Palatino Linotype" w:hAnsi="Palatino Linotype" w:cs="Arial"/>
          <w:lang w:val="es-ES"/>
        </w:rPr>
        <w:t xml:space="preserve"> para presentar el respectivo Recurso de Revisión, transcurrió </w:t>
      </w:r>
      <w:r w:rsidR="008621E6" w:rsidRPr="00FD062F">
        <w:rPr>
          <w:rFonts w:ascii="Palatino Linotype" w:hAnsi="Palatino Linotype" w:cs="Arial"/>
          <w:bCs/>
          <w:lang w:val="es-ES"/>
        </w:rPr>
        <w:t>del</w:t>
      </w:r>
      <w:r w:rsidR="008621E6" w:rsidRPr="00FD062F">
        <w:rPr>
          <w:rFonts w:ascii="Palatino Linotype" w:hAnsi="Palatino Linotype" w:cs="Arial"/>
          <w:b/>
          <w:bCs/>
          <w:lang w:val="es-ES"/>
        </w:rPr>
        <w:t xml:space="preserve"> </w:t>
      </w:r>
      <w:r w:rsidR="009C42F8" w:rsidRPr="00FD062F">
        <w:rPr>
          <w:rFonts w:ascii="Palatino Linotype" w:hAnsi="Palatino Linotype" w:cs="Arial"/>
          <w:b/>
          <w:bCs/>
          <w:lang w:val="es-ES"/>
        </w:rPr>
        <w:t>cinco</w:t>
      </w:r>
      <w:r w:rsidR="00AD7C08" w:rsidRPr="00FD062F">
        <w:rPr>
          <w:rFonts w:ascii="Palatino Linotype" w:hAnsi="Palatino Linotype" w:cs="Arial"/>
          <w:b/>
          <w:bCs/>
          <w:lang w:val="es-ES"/>
        </w:rPr>
        <w:t xml:space="preserve"> al veinticinco</w:t>
      </w:r>
      <w:r w:rsidR="009C42F8" w:rsidRPr="00FD062F">
        <w:rPr>
          <w:rFonts w:ascii="Palatino Linotype" w:hAnsi="Palatino Linotype" w:cs="Arial"/>
          <w:b/>
          <w:bCs/>
          <w:lang w:val="es-ES"/>
        </w:rPr>
        <w:t xml:space="preserve"> de octubre </w:t>
      </w:r>
      <w:r w:rsidR="00E944BF" w:rsidRPr="00FD062F">
        <w:rPr>
          <w:rFonts w:ascii="Palatino Linotype" w:hAnsi="Palatino Linotype" w:cs="Arial"/>
          <w:b/>
          <w:lang w:val="es-ES"/>
        </w:rPr>
        <w:t>del año en curso</w:t>
      </w:r>
      <w:r w:rsidRPr="00FD062F">
        <w:rPr>
          <w:rFonts w:ascii="Palatino Linotype" w:hAnsi="Palatino Linotype" w:cs="Arial"/>
          <w:lang w:val="es-ES"/>
        </w:rPr>
        <w:t xml:space="preserve">, sin contemplar en el cómputo los </w:t>
      </w:r>
      <w:r w:rsidR="008621E6" w:rsidRPr="00FD062F">
        <w:rPr>
          <w:rFonts w:ascii="Palatino Linotype" w:hAnsi="Palatino Linotype" w:cs="Arial"/>
          <w:lang w:val="es-ES"/>
        </w:rPr>
        <w:t xml:space="preserve">días </w:t>
      </w:r>
      <w:r w:rsidRPr="00FD062F">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FD062F">
        <w:rPr>
          <w:rFonts w:ascii="Palatino Linotype" w:hAnsi="Palatino Linotype" w:cs="Arial"/>
          <w:lang w:val="es-ES"/>
        </w:rPr>
        <w:t>.</w:t>
      </w:r>
    </w:p>
    <w:p w14:paraId="3DC22ADC" w14:textId="3B9976AC" w:rsidR="00124E57" w:rsidRPr="00FD062F" w:rsidRDefault="00124E57" w:rsidP="00FD062F">
      <w:pPr>
        <w:spacing w:before="100" w:beforeAutospacing="1" w:after="100" w:afterAutospacing="1" w:line="360" w:lineRule="auto"/>
        <w:jc w:val="both"/>
        <w:rPr>
          <w:rFonts w:ascii="Palatino Linotype" w:eastAsia="Palatino Linotype" w:hAnsi="Palatino Linotype" w:cs="Palatino Linotype"/>
        </w:rPr>
      </w:pPr>
      <w:r w:rsidRPr="00FD062F">
        <w:rPr>
          <w:rFonts w:ascii="Palatino Linotype" w:eastAsia="Palatino Linotype" w:hAnsi="Palatino Linotype" w:cs="Palatino Linotype"/>
        </w:rPr>
        <w:t>En ese tenor, si el Recurso de Revisión que nos ocupa, se presentó el día</w:t>
      </w:r>
      <w:r w:rsidRPr="00FD062F">
        <w:rPr>
          <w:rFonts w:ascii="Palatino Linotype" w:eastAsia="Palatino Linotype" w:hAnsi="Palatino Linotype" w:cs="Palatino Linotype"/>
          <w:b/>
        </w:rPr>
        <w:t xml:space="preserve"> </w:t>
      </w:r>
      <w:r w:rsidR="00AD7C08" w:rsidRPr="00FD062F">
        <w:rPr>
          <w:rFonts w:ascii="Palatino Linotype" w:hAnsi="Palatino Linotype" w:cs="Arial"/>
          <w:b/>
          <w:lang w:val="es-ES"/>
        </w:rPr>
        <w:t>seis</w:t>
      </w:r>
      <w:r w:rsidR="009C42F8" w:rsidRPr="00FD062F">
        <w:rPr>
          <w:rFonts w:ascii="Palatino Linotype" w:hAnsi="Palatino Linotype" w:cs="Arial"/>
          <w:b/>
          <w:lang w:val="es-ES"/>
        </w:rPr>
        <w:t xml:space="preserve"> de octubre</w:t>
      </w:r>
      <w:r w:rsidRPr="00FD062F">
        <w:rPr>
          <w:rFonts w:ascii="Palatino Linotype" w:hAnsi="Palatino Linotype" w:cs="Arial"/>
          <w:b/>
          <w:lang w:val="es-ES"/>
        </w:rPr>
        <w:t xml:space="preserve"> de dos mil veintitrés</w:t>
      </w:r>
      <w:r w:rsidRPr="00FD062F">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15BA9EB2" w14:textId="77777777" w:rsidR="00124E57" w:rsidRPr="00FD062F" w:rsidRDefault="00124E57" w:rsidP="00FD062F">
      <w:pPr>
        <w:autoSpaceDE w:val="0"/>
        <w:autoSpaceDN w:val="0"/>
        <w:adjustRightInd w:val="0"/>
        <w:spacing w:before="100" w:beforeAutospacing="1" w:after="100" w:afterAutospacing="1" w:line="360" w:lineRule="auto"/>
        <w:jc w:val="both"/>
        <w:rPr>
          <w:rFonts w:ascii="Palatino Linotype" w:hAnsi="Palatino Linotype"/>
          <w:b/>
        </w:rPr>
      </w:pPr>
      <w:r w:rsidRPr="00FD062F">
        <w:rPr>
          <w:rFonts w:ascii="Palatino Linotype" w:hAnsi="Palatino Linotype" w:cs="Arial"/>
          <w:b/>
        </w:rPr>
        <w:t>CUARTO</w:t>
      </w:r>
      <w:r w:rsidRPr="00FD062F">
        <w:rPr>
          <w:rFonts w:ascii="Palatino Linotype" w:hAnsi="Palatino Linotype"/>
          <w:b/>
        </w:rPr>
        <w:t>. Procedibilidad.</w:t>
      </w:r>
    </w:p>
    <w:p w14:paraId="52AA8834" w14:textId="2A89DF22" w:rsidR="00AD7C08" w:rsidRPr="00FD062F" w:rsidRDefault="00AD7C08" w:rsidP="00FD062F">
      <w:pPr>
        <w:autoSpaceDE w:val="0"/>
        <w:autoSpaceDN w:val="0"/>
        <w:adjustRightInd w:val="0"/>
        <w:spacing w:before="100" w:beforeAutospacing="1" w:after="100" w:afterAutospacing="1" w:line="360" w:lineRule="auto"/>
        <w:ind w:right="49"/>
        <w:jc w:val="both"/>
        <w:rPr>
          <w:rFonts w:ascii="Palatino Linotype" w:hAnsi="Palatino Linotype"/>
          <w:i/>
          <w:sz w:val="22"/>
          <w:szCs w:val="22"/>
          <w:lang w:val="es-ES"/>
        </w:rPr>
      </w:pPr>
      <w:r w:rsidRPr="00FD062F">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FD062F">
        <w:rPr>
          <w:rFonts w:ascii="Palatino Linotype" w:hAnsi="Palatino Linotype"/>
        </w:rPr>
        <w:t>Ley de Transparencia y Acceso a la Información Pública del Estado de México y Municipios.</w:t>
      </w:r>
    </w:p>
    <w:p w14:paraId="1845814D" w14:textId="3A6B540F" w:rsidR="005B5043" w:rsidRPr="00FD062F" w:rsidRDefault="000171D8" w:rsidP="00FD062F">
      <w:pPr>
        <w:spacing w:before="100" w:beforeAutospacing="1" w:after="100" w:afterAutospacing="1" w:line="360" w:lineRule="auto"/>
        <w:jc w:val="both"/>
        <w:textAlignment w:val="baseline"/>
        <w:rPr>
          <w:rFonts w:ascii="Palatino Linotype" w:hAnsi="Palatino Linotype" w:cs="Arial"/>
          <w:b/>
          <w:lang w:val="es-ES" w:eastAsia="es-MX"/>
        </w:rPr>
      </w:pPr>
      <w:r w:rsidRPr="00FD062F">
        <w:rPr>
          <w:rFonts w:ascii="Palatino Linotype" w:hAnsi="Palatino Linotype"/>
          <w:b/>
          <w:lang w:eastAsia="es-MX"/>
        </w:rPr>
        <w:t>QUINTO</w:t>
      </w:r>
      <w:r w:rsidRPr="00FD062F">
        <w:rPr>
          <w:rFonts w:ascii="Palatino Linotype" w:hAnsi="Palatino Linotype" w:cs="Arial"/>
          <w:b/>
          <w:lang w:eastAsia="es-MX"/>
        </w:rPr>
        <w:t xml:space="preserve">. </w:t>
      </w:r>
      <w:r w:rsidR="009C42F8" w:rsidRPr="00FD062F">
        <w:rPr>
          <w:rFonts w:ascii="Palatino Linotype" w:hAnsi="Palatino Linotype" w:cs="Arial"/>
          <w:b/>
          <w:lang w:val="es-ES"/>
        </w:rPr>
        <w:t>Análisis de la causal de sobreseimiento.</w:t>
      </w:r>
      <w:r w:rsidR="009C42F8" w:rsidRPr="00FD062F">
        <w:rPr>
          <w:rFonts w:ascii="Palatino Linotype" w:hAnsi="Palatino Linotype" w:cs="Arial"/>
          <w:lang w:val="es-ES"/>
        </w:rPr>
        <w:t xml:space="preserve"> </w:t>
      </w:r>
      <w:r w:rsidR="009C42F8" w:rsidRPr="00FD062F">
        <w:rPr>
          <w:rFonts w:ascii="Palatino Linotype" w:hAnsi="Palatino Linotype" w:cs="Arial"/>
          <w:b/>
          <w:lang w:val="es-ES"/>
        </w:rPr>
        <w:t xml:space="preserve"> </w:t>
      </w:r>
    </w:p>
    <w:p w14:paraId="191742DA" w14:textId="36973CCB" w:rsidR="009C42F8" w:rsidRPr="00FD062F" w:rsidRDefault="009C42F8" w:rsidP="00FD062F">
      <w:pPr>
        <w:autoSpaceDE w:val="0"/>
        <w:autoSpaceDN w:val="0"/>
        <w:adjustRightInd w:val="0"/>
        <w:spacing w:before="100" w:beforeAutospacing="1" w:after="100" w:afterAutospacing="1" w:line="360" w:lineRule="auto"/>
        <w:ind w:right="49"/>
        <w:jc w:val="both"/>
        <w:rPr>
          <w:rFonts w:ascii="Palatino Linotype" w:hAnsi="Palatino Linotype" w:cs="Arial"/>
        </w:rPr>
      </w:pPr>
      <w:r w:rsidRPr="00FD062F">
        <w:rPr>
          <w:rFonts w:ascii="Palatino Linotype" w:hAnsi="Palatino Linotype" w:cs="Arial"/>
        </w:rPr>
        <w:t>E</w:t>
      </w:r>
      <w:r w:rsidRPr="00FD062F">
        <w:rPr>
          <w:rFonts w:ascii="Palatino Linotype" w:hAnsi="Palatino Linotype"/>
        </w:rPr>
        <w:t>ste Órgano Colegiado advierte que en el asunto se actualiza la causal de sobreseimiento prevista en la fracción III</w:t>
      </w:r>
      <w:r w:rsidR="00AD7C08" w:rsidRPr="00FD062F">
        <w:rPr>
          <w:rFonts w:ascii="Palatino Linotype" w:hAnsi="Palatino Linotype"/>
        </w:rPr>
        <w:t>,</w:t>
      </w:r>
      <w:r w:rsidRPr="00FD062F">
        <w:rPr>
          <w:rFonts w:ascii="Palatino Linotype" w:hAnsi="Palatino Linotype"/>
        </w:rPr>
        <w:t xml:space="preserve"> del artículo 192</w:t>
      </w:r>
      <w:r w:rsidR="00AD7C08" w:rsidRPr="00FD062F">
        <w:rPr>
          <w:rFonts w:ascii="Palatino Linotype" w:hAnsi="Palatino Linotype"/>
        </w:rPr>
        <w:t>,</w:t>
      </w:r>
      <w:r w:rsidRPr="00FD062F">
        <w:rPr>
          <w:rFonts w:ascii="Palatino Linotype" w:hAnsi="Palatino Linotype"/>
        </w:rPr>
        <w:t xml:space="preserve"> </w:t>
      </w:r>
      <w:r w:rsidRPr="00FD062F">
        <w:rPr>
          <w:rFonts w:ascii="Palatino Linotype" w:hAnsi="Palatino Linotype" w:cs="Arial"/>
        </w:rPr>
        <w:t>de la Ley de Transparencia y Acceso a la Información Pública del Estado de México y Municipios</w:t>
      </w:r>
      <w:r w:rsidRPr="00FD062F">
        <w:rPr>
          <w:rFonts w:ascii="Palatino Linotype" w:hAnsi="Palatino Linotype"/>
        </w:rPr>
        <w:t xml:space="preserve"> que dispone lo siguiente:</w:t>
      </w:r>
      <w:r w:rsidRPr="00FD062F">
        <w:rPr>
          <w:rFonts w:ascii="Palatino Linotype" w:hAnsi="Palatino Linotype" w:cs="Arial"/>
        </w:rPr>
        <w:t xml:space="preserve"> </w:t>
      </w:r>
    </w:p>
    <w:p w14:paraId="54C34272" w14:textId="77777777" w:rsidR="009C42F8" w:rsidRPr="00FD062F" w:rsidRDefault="009C42F8" w:rsidP="00FD062F">
      <w:pPr>
        <w:widowControl w:val="0"/>
        <w:tabs>
          <w:tab w:val="left" w:pos="1701"/>
        </w:tabs>
        <w:suppressAutoHyphens/>
        <w:spacing w:before="100" w:beforeAutospacing="1" w:after="100" w:afterAutospacing="1"/>
        <w:ind w:left="851" w:right="901"/>
        <w:jc w:val="both"/>
        <w:rPr>
          <w:rFonts w:ascii="Palatino Linotype" w:hAnsi="Palatino Linotype" w:cs="Arial"/>
          <w:i/>
          <w:sz w:val="22"/>
          <w:szCs w:val="22"/>
        </w:rPr>
      </w:pPr>
      <w:r w:rsidRPr="00FD062F">
        <w:rPr>
          <w:rFonts w:ascii="Palatino Linotype" w:hAnsi="Palatino Linotype" w:cs="Arial"/>
          <w:i/>
          <w:sz w:val="22"/>
          <w:szCs w:val="22"/>
        </w:rPr>
        <w:t>“</w:t>
      </w:r>
      <w:r w:rsidRPr="00FD062F">
        <w:rPr>
          <w:rFonts w:ascii="Palatino Linotype" w:hAnsi="Palatino Linotype" w:cs="Arial"/>
          <w:b/>
          <w:i/>
          <w:sz w:val="22"/>
          <w:szCs w:val="22"/>
        </w:rPr>
        <w:t>Artículo 192</w:t>
      </w:r>
      <w:r w:rsidRPr="00FD062F">
        <w:rPr>
          <w:rFonts w:ascii="Palatino Linotype" w:hAnsi="Palatino Linotype" w:cs="Arial"/>
          <w:i/>
          <w:sz w:val="22"/>
          <w:szCs w:val="22"/>
        </w:rPr>
        <w:t>. El recurso será sobreseído, en todo o en parte, cuando una vez admitido, se actualicen alguno de los siguientes supuestos:</w:t>
      </w:r>
    </w:p>
    <w:p w14:paraId="61D90054" w14:textId="77777777" w:rsidR="009C42F8" w:rsidRPr="00FD062F" w:rsidRDefault="009C42F8" w:rsidP="00FD062F">
      <w:pPr>
        <w:widowControl w:val="0"/>
        <w:tabs>
          <w:tab w:val="left" w:pos="1701"/>
        </w:tabs>
        <w:suppressAutoHyphens/>
        <w:spacing w:before="100" w:beforeAutospacing="1" w:after="100" w:afterAutospacing="1"/>
        <w:ind w:left="851" w:right="901"/>
        <w:jc w:val="both"/>
        <w:rPr>
          <w:rFonts w:ascii="Palatino Linotype" w:hAnsi="Palatino Linotype" w:cs="Arial"/>
          <w:i/>
          <w:sz w:val="22"/>
          <w:szCs w:val="22"/>
        </w:rPr>
      </w:pPr>
      <w:r w:rsidRPr="00FD062F">
        <w:rPr>
          <w:rFonts w:ascii="Palatino Linotype" w:hAnsi="Palatino Linotype" w:cs="Arial"/>
          <w:i/>
          <w:sz w:val="22"/>
          <w:szCs w:val="22"/>
        </w:rPr>
        <w:t>(…)</w:t>
      </w:r>
    </w:p>
    <w:p w14:paraId="5CEE8C74" w14:textId="77777777" w:rsidR="009C42F8" w:rsidRPr="00FD062F" w:rsidRDefault="009C42F8" w:rsidP="00FD062F">
      <w:pPr>
        <w:widowControl w:val="0"/>
        <w:tabs>
          <w:tab w:val="left" w:pos="1701"/>
        </w:tabs>
        <w:suppressAutoHyphens/>
        <w:spacing w:before="100" w:beforeAutospacing="1" w:after="100" w:afterAutospacing="1"/>
        <w:ind w:left="851" w:right="901"/>
        <w:jc w:val="both"/>
        <w:rPr>
          <w:rFonts w:ascii="Palatino Linotype" w:hAnsi="Palatino Linotype" w:cs="Arial"/>
          <w:i/>
          <w:sz w:val="22"/>
          <w:szCs w:val="22"/>
        </w:rPr>
      </w:pPr>
      <w:r w:rsidRPr="00FD062F">
        <w:rPr>
          <w:rFonts w:ascii="Palatino Linotype" w:hAnsi="Palatino Linotype" w:cs="Arial"/>
          <w:b/>
          <w:i/>
          <w:sz w:val="22"/>
          <w:szCs w:val="22"/>
        </w:rPr>
        <w:t xml:space="preserve">III. El sujeto obligado responsable del acto lo modifique </w:t>
      </w:r>
      <w:r w:rsidRPr="00FD062F">
        <w:rPr>
          <w:rFonts w:ascii="Palatino Linotype" w:hAnsi="Palatino Linotype" w:cs="Arial"/>
          <w:i/>
          <w:sz w:val="22"/>
          <w:szCs w:val="22"/>
        </w:rPr>
        <w:t>o revoque</w:t>
      </w:r>
      <w:r w:rsidRPr="00FD062F">
        <w:rPr>
          <w:rFonts w:ascii="Palatino Linotype" w:hAnsi="Palatino Linotype" w:cs="Arial"/>
          <w:b/>
          <w:i/>
          <w:sz w:val="22"/>
          <w:szCs w:val="22"/>
        </w:rPr>
        <w:t xml:space="preserve"> de tal manera que el recurso de revisión quede sin materia;</w:t>
      </w:r>
      <w:r w:rsidRPr="00FD062F">
        <w:rPr>
          <w:rFonts w:ascii="Palatino Linotype" w:hAnsi="Palatino Linotype" w:cs="Arial"/>
          <w:i/>
          <w:sz w:val="22"/>
          <w:szCs w:val="22"/>
        </w:rPr>
        <w:t>”</w:t>
      </w:r>
    </w:p>
    <w:p w14:paraId="468F143C" w14:textId="77777777" w:rsidR="009C42F8" w:rsidRPr="00FD062F" w:rsidRDefault="009C42F8" w:rsidP="00FD062F">
      <w:pPr>
        <w:widowControl w:val="0"/>
        <w:tabs>
          <w:tab w:val="left" w:pos="1701"/>
        </w:tabs>
        <w:suppressAutoHyphens/>
        <w:spacing w:before="100" w:beforeAutospacing="1" w:after="100" w:afterAutospacing="1"/>
        <w:ind w:left="851" w:right="901"/>
        <w:jc w:val="both"/>
        <w:rPr>
          <w:rFonts w:ascii="Palatino Linotype" w:hAnsi="Palatino Linotype" w:cs="Arial"/>
          <w:bCs/>
          <w:i/>
          <w:sz w:val="22"/>
          <w:szCs w:val="22"/>
        </w:rPr>
      </w:pPr>
      <w:r w:rsidRPr="00FD062F">
        <w:rPr>
          <w:rFonts w:ascii="Palatino Linotype" w:hAnsi="Palatino Linotype" w:cs="Arial"/>
          <w:bCs/>
          <w:i/>
          <w:sz w:val="22"/>
          <w:szCs w:val="22"/>
        </w:rPr>
        <w:t>(Énfasis añadido)</w:t>
      </w:r>
    </w:p>
    <w:p w14:paraId="2267016B" w14:textId="77777777" w:rsidR="009C42F8" w:rsidRPr="00FD062F" w:rsidRDefault="009C42F8" w:rsidP="00FD062F">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FD062F">
        <w:rPr>
          <w:rFonts w:ascii="Palatino Linotype" w:hAnsi="Palatino Linotype" w:cs="Arial"/>
        </w:rPr>
        <w:t>Luego, conforme a la transcripción que antecede conviene desglosar los elementos de la disposición enunciada:</w:t>
      </w:r>
    </w:p>
    <w:p w14:paraId="0745AF0A" w14:textId="77777777" w:rsidR="009C42F8" w:rsidRPr="00FD062F" w:rsidRDefault="009C42F8" w:rsidP="00FD062F">
      <w:pPr>
        <w:widowControl w:val="0"/>
        <w:tabs>
          <w:tab w:val="left" w:pos="1701"/>
          <w:tab w:val="left" w:pos="1843"/>
        </w:tabs>
        <w:suppressAutoHyphens/>
        <w:spacing w:before="100" w:beforeAutospacing="1" w:after="100" w:afterAutospacing="1"/>
        <w:ind w:left="708"/>
        <w:jc w:val="both"/>
        <w:rPr>
          <w:rFonts w:ascii="Palatino Linotype" w:hAnsi="Palatino Linotype" w:cs="Arial"/>
        </w:rPr>
      </w:pPr>
      <w:r w:rsidRPr="00FD062F">
        <w:rPr>
          <w:rFonts w:ascii="Palatino Linotype" w:hAnsi="Palatino Linotype" w:cs="Arial"/>
        </w:rPr>
        <w:t xml:space="preserve">1.- El sujeto obligado responsable; </w:t>
      </w:r>
    </w:p>
    <w:p w14:paraId="1758D4F2" w14:textId="77777777" w:rsidR="009C42F8" w:rsidRPr="00FD062F" w:rsidRDefault="009C42F8" w:rsidP="00FD062F">
      <w:pPr>
        <w:widowControl w:val="0"/>
        <w:tabs>
          <w:tab w:val="left" w:pos="1701"/>
          <w:tab w:val="left" w:pos="1843"/>
        </w:tabs>
        <w:suppressAutoHyphens/>
        <w:spacing w:before="100" w:beforeAutospacing="1" w:after="100" w:afterAutospacing="1"/>
        <w:ind w:left="708"/>
        <w:jc w:val="both"/>
        <w:rPr>
          <w:rFonts w:ascii="Palatino Linotype" w:hAnsi="Palatino Linotype" w:cs="Arial"/>
        </w:rPr>
      </w:pPr>
      <w:r w:rsidRPr="00FD062F">
        <w:rPr>
          <w:rFonts w:ascii="Palatino Linotype" w:hAnsi="Palatino Linotype" w:cs="Arial"/>
        </w:rPr>
        <w:t>2.- Acto;</w:t>
      </w:r>
    </w:p>
    <w:p w14:paraId="45EE183D" w14:textId="77777777" w:rsidR="009C42F8" w:rsidRPr="00FD062F" w:rsidRDefault="009C42F8" w:rsidP="00FD062F">
      <w:pPr>
        <w:widowControl w:val="0"/>
        <w:tabs>
          <w:tab w:val="left" w:pos="1701"/>
          <w:tab w:val="left" w:pos="1843"/>
        </w:tabs>
        <w:suppressAutoHyphens/>
        <w:spacing w:before="100" w:beforeAutospacing="1" w:after="100" w:afterAutospacing="1"/>
        <w:ind w:left="708"/>
        <w:jc w:val="both"/>
        <w:rPr>
          <w:rFonts w:ascii="Palatino Linotype" w:hAnsi="Palatino Linotype" w:cs="Arial"/>
        </w:rPr>
      </w:pPr>
      <w:r w:rsidRPr="00FD062F">
        <w:rPr>
          <w:rFonts w:ascii="Palatino Linotype" w:hAnsi="Palatino Linotype" w:cs="Arial"/>
        </w:rPr>
        <w:t>3.- Que se modifique o revoque; y</w:t>
      </w:r>
    </w:p>
    <w:p w14:paraId="5A24AB35" w14:textId="77777777" w:rsidR="009C42F8" w:rsidRPr="00FD062F" w:rsidRDefault="009C42F8" w:rsidP="00FD062F">
      <w:pPr>
        <w:widowControl w:val="0"/>
        <w:tabs>
          <w:tab w:val="left" w:pos="1701"/>
          <w:tab w:val="left" w:pos="1843"/>
        </w:tabs>
        <w:suppressAutoHyphens/>
        <w:spacing w:before="100" w:beforeAutospacing="1" w:after="100" w:afterAutospacing="1"/>
        <w:ind w:left="708"/>
        <w:jc w:val="both"/>
        <w:rPr>
          <w:rFonts w:ascii="Palatino Linotype" w:hAnsi="Palatino Linotype" w:cs="Arial"/>
        </w:rPr>
      </w:pPr>
      <w:r w:rsidRPr="00FD062F">
        <w:rPr>
          <w:rFonts w:ascii="Palatino Linotype" w:hAnsi="Palatino Linotype" w:cs="Arial"/>
        </w:rPr>
        <w:t>4.- De tal manera que el medio de impugnación quede sin efecto o materia.</w:t>
      </w:r>
    </w:p>
    <w:p w14:paraId="7969E29D" w14:textId="7BD9BE60" w:rsidR="009C42F8" w:rsidRPr="00FD062F" w:rsidRDefault="009C42F8" w:rsidP="00FD062F">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b/>
        </w:rPr>
      </w:pPr>
      <w:r w:rsidRPr="00FD062F">
        <w:rPr>
          <w:rFonts w:ascii="Palatino Linotype" w:hAnsi="Palatino Linotype" w:cs="Arial"/>
        </w:rPr>
        <w:t xml:space="preserve">El primer elemento normativo se actualiza ya que, </w:t>
      </w:r>
      <w:r w:rsidRPr="00FD062F">
        <w:rPr>
          <w:rFonts w:ascii="Palatino Linotype" w:hAnsi="Palatino Linotype" w:cs="Arial"/>
          <w:b/>
        </w:rPr>
        <w:t>EL SUJETO OBLIGADO</w:t>
      </w:r>
      <w:r w:rsidRPr="00FD062F">
        <w:rPr>
          <w:rFonts w:ascii="Palatino Linotype" w:hAnsi="Palatino Linotype" w:cs="Arial"/>
        </w:rPr>
        <w:t xml:space="preserve"> responsable, es el </w:t>
      </w:r>
      <w:r w:rsidR="00AD7C08" w:rsidRPr="00FD062F">
        <w:rPr>
          <w:rFonts w:ascii="Palatino Linotype" w:hAnsi="Palatino Linotype" w:cs="Arial"/>
          <w:b/>
          <w:bCs/>
        </w:rPr>
        <w:t>Ayuntamiento de Tezoyuca.</w:t>
      </w:r>
    </w:p>
    <w:p w14:paraId="03FC8908" w14:textId="026083FE" w:rsidR="009C42F8" w:rsidRPr="00FD062F" w:rsidRDefault="009C42F8" w:rsidP="00FD062F">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FD062F">
        <w:rPr>
          <w:rFonts w:ascii="Palatino Linotype" w:hAnsi="Palatino Linotype" w:cs="Arial"/>
        </w:rPr>
        <w:t xml:space="preserve">El segundo elemento normativo es la existencia de un acto, en el caso en concreto que nos ocupa, se acredita con la existencia de la respuesta del </w:t>
      </w:r>
      <w:r w:rsidRPr="00FD062F">
        <w:rPr>
          <w:rFonts w:ascii="Palatino Linotype" w:hAnsi="Palatino Linotype" w:cs="Arial"/>
          <w:b/>
        </w:rPr>
        <w:t>SUJETO OBLIGADO</w:t>
      </w:r>
      <w:r w:rsidRPr="00FD062F">
        <w:rPr>
          <w:rFonts w:ascii="Palatino Linotype" w:hAnsi="Palatino Linotype" w:cs="Arial"/>
        </w:rPr>
        <w:t>, la cual precisamente es la que se impugna, to</w:t>
      </w:r>
      <w:r w:rsidR="00AD7C08" w:rsidRPr="00FD062F">
        <w:rPr>
          <w:rFonts w:ascii="Palatino Linotype" w:hAnsi="Palatino Linotype" w:cs="Arial"/>
        </w:rPr>
        <w:t xml:space="preserve">da vez que es la que a decir del </w:t>
      </w:r>
      <w:r w:rsidRPr="00FD062F">
        <w:rPr>
          <w:rFonts w:ascii="Palatino Linotype" w:hAnsi="Palatino Linotype" w:cs="Arial"/>
          <w:b/>
        </w:rPr>
        <w:t>RECURRENTE</w:t>
      </w:r>
      <w:r w:rsidRPr="00FD062F">
        <w:rPr>
          <w:rFonts w:ascii="Palatino Linotype" w:hAnsi="Palatino Linotype" w:cs="Arial"/>
        </w:rPr>
        <w:t xml:space="preserve"> que </w:t>
      </w:r>
      <w:r w:rsidR="00AD7C08" w:rsidRPr="00FD062F">
        <w:rPr>
          <w:rFonts w:ascii="Palatino Linotype" w:hAnsi="Palatino Linotype" w:cs="Arial"/>
          <w:i/>
        </w:rPr>
        <w:t>“NO SE ENTREGA LA INFORMACIÓN SOLICITADA.” (Sic).</w:t>
      </w:r>
    </w:p>
    <w:p w14:paraId="1F9F97E1" w14:textId="77777777" w:rsidR="009C42F8" w:rsidRPr="00FD062F" w:rsidRDefault="009C42F8" w:rsidP="00FD062F">
      <w:pPr>
        <w:suppressAutoHyphens/>
        <w:spacing w:before="100" w:beforeAutospacing="1" w:after="100" w:afterAutospacing="1" w:line="360" w:lineRule="auto"/>
        <w:jc w:val="both"/>
        <w:rPr>
          <w:rFonts w:ascii="Palatino Linotype" w:hAnsi="Palatino Linotype" w:cs="Arial"/>
        </w:rPr>
      </w:pPr>
      <w:r w:rsidRPr="00FD062F">
        <w:rPr>
          <w:rFonts w:ascii="Palatino Linotype" w:hAnsi="Palatino Linotype" w:cs="Arial"/>
        </w:rPr>
        <w:t>Cabe destacar que la respuesta del</w:t>
      </w:r>
      <w:r w:rsidRPr="00FD062F">
        <w:rPr>
          <w:rFonts w:ascii="Palatino Linotype" w:hAnsi="Palatino Linotype" w:cs="Arial"/>
          <w:b/>
        </w:rPr>
        <w:t xml:space="preserve"> SUJETO OBLIGADO</w:t>
      </w:r>
      <w:r w:rsidRPr="00FD062F">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FD062F">
        <w:rPr>
          <w:rFonts w:ascii="Palatino Linotype" w:hAnsi="Palatino Linotype" w:cs="Arial"/>
          <w:b/>
        </w:rPr>
        <w:t>SUJETO OBLIGADO</w:t>
      </w:r>
      <w:r w:rsidRPr="00FD062F">
        <w:rPr>
          <w:rFonts w:ascii="Palatino Linotype" w:hAnsi="Palatino Linotype" w:cs="Arial"/>
        </w:rPr>
        <w:t xml:space="preserve"> se observa a través de sus actos que necesariamente ejecuta y con las que ejerce sus atribuciones legalmente conferidas. </w:t>
      </w:r>
    </w:p>
    <w:p w14:paraId="312EC00A" w14:textId="77777777" w:rsidR="009C42F8" w:rsidRPr="00FD062F" w:rsidRDefault="009C42F8" w:rsidP="00FD062F">
      <w:pPr>
        <w:suppressAutoHyphens/>
        <w:spacing w:before="100" w:beforeAutospacing="1" w:after="100" w:afterAutospacing="1" w:line="360" w:lineRule="auto"/>
        <w:jc w:val="both"/>
        <w:rPr>
          <w:rFonts w:ascii="Palatino Linotype" w:hAnsi="Palatino Linotype" w:cs="Arial"/>
        </w:rPr>
      </w:pPr>
      <w:r w:rsidRPr="00FD062F">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6E7C511B" w14:textId="77777777" w:rsidR="009C42F8" w:rsidRPr="00FD062F" w:rsidRDefault="009C42F8" w:rsidP="00FD062F">
      <w:pPr>
        <w:suppressAutoHyphens/>
        <w:spacing w:before="100" w:beforeAutospacing="1" w:after="100" w:afterAutospacing="1"/>
        <w:ind w:left="850" w:right="901"/>
        <w:jc w:val="both"/>
        <w:rPr>
          <w:rFonts w:ascii="Palatino Linotype" w:hAnsi="Palatino Linotype" w:cs="Arial"/>
          <w:i/>
          <w:sz w:val="22"/>
        </w:rPr>
      </w:pPr>
      <w:r w:rsidRPr="00FD062F">
        <w:rPr>
          <w:rFonts w:ascii="Palatino Linotype" w:hAnsi="Palatino Linotype" w:cs="Arial"/>
          <w:b/>
          <w:i/>
          <w:sz w:val="22"/>
        </w:rPr>
        <w:t>“Artículo 53</w:t>
      </w:r>
      <w:r w:rsidRPr="00FD062F">
        <w:rPr>
          <w:rFonts w:ascii="Palatino Linotype" w:hAnsi="Palatino Linotype" w:cs="Arial"/>
          <w:i/>
          <w:sz w:val="22"/>
        </w:rPr>
        <w:t xml:space="preserve">. Las Unidades de Transparencia tendrán las siguientes funciones: </w:t>
      </w:r>
    </w:p>
    <w:p w14:paraId="32406A1A" w14:textId="77777777" w:rsidR="009C42F8" w:rsidRPr="00FD062F" w:rsidRDefault="009C42F8" w:rsidP="00FD062F">
      <w:pPr>
        <w:suppressAutoHyphens/>
        <w:spacing w:before="100" w:beforeAutospacing="1" w:after="100" w:afterAutospacing="1"/>
        <w:ind w:left="850" w:right="901"/>
        <w:jc w:val="both"/>
        <w:rPr>
          <w:rFonts w:ascii="Palatino Linotype" w:hAnsi="Palatino Linotype" w:cs="Arial"/>
          <w:i/>
          <w:sz w:val="22"/>
        </w:rPr>
      </w:pPr>
      <w:r w:rsidRPr="00FD062F">
        <w:rPr>
          <w:rFonts w:ascii="Palatino Linotype" w:hAnsi="Palatino Linotype" w:cs="Arial"/>
          <w:b/>
          <w:i/>
          <w:sz w:val="22"/>
        </w:rPr>
        <w:t>(</w:t>
      </w:r>
      <w:r w:rsidRPr="00FD062F">
        <w:rPr>
          <w:rFonts w:ascii="Palatino Linotype" w:hAnsi="Palatino Linotype" w:cs="Arial"/>
          <w:i/>
          <w:sz w:val="22"/>
        </w:rPr>
        <w:t>…)</w:t>
      </w:r>
    </w:p>
    <w:p w14:paraId="6C33337F" w14:textId="77777777" w:rsidR="009C42F8" w:rsidRPr="00FD062F" w:rsidRDefault="009C42F8" w:rsidP="00FD062F">
      <w:pPr>
        <w:suppressAutoHyphens/>
        <w:spacing w:before="100" w:beforeAutospacing="1" w:after="100" w:afterAutospacing="1"/>
        <w:ind w:left="850" w:right="901"/>
        <w:jc w:val="both"/>
        <w:rPr>
          <w:rFonts w:ascii="Palatino Linotype" w:hAnsi="Palatino Linotype" w:cs="Arial"/>
          <w:i/>
          <w:sz w:val="22"/>
        </w:rPr>
      </w:pPr>
      <w:r w:rsidRPr="00FD062F">
        <w:rPr>
          <w:rFonts w:ascii="Palatino Linotype" w:hAnsi="Palatino Linotype" w:cs="Arial"/>
          <w:b/>
          <w:i/>
          <w:sz w:val="22"/>
          <w:u w:val="single"/>
        </w:rPr>
        <w:t>II. Recibir, tramitar y dar respuesta a las solicitudes de acceso a la información</w:t>
      </w:r>
      <w:r w:rsidRPr="00FD062F">
        <w:rPr>
          <w:rFonts w:ascii="Palatino Linotype" w:hAnsi="Palatino Linotype" w:cs="Arial"/>
          <w:i/>
          <w:sz w:val="22"/>
        </w:rPr>
        <w:t xml:space="preserve">; </w:t>
      </w:r>
    </w:p>
    <w:p w14:paraId="034B76FE" w14:textId="77777777" w:rsidR="009C42F8" w:rsidRPr="00FD062F" w:rsidRDefault="009C42F8" w:rsidP="00FD062F">
      <w:pPr>
        <w:suppressAutoHyphens/>
        <w:spacing w:before="100" w:beforeAutospacing="1" w:after="100" w:afterAutospacing="1"/>
        <w:ind w:left="850" w:right="901"/>
        <w:jc w:val="both"/>
        <w:rPr>
          <w:rFonts w:ascii="Palatino Linotype" w:hAnsi="Palatino Linotype" w:cs="Arial"/>
          <w:i/>
          <w:sz w:val="22"/>
        </w:rPr>
      </w:pPr>
      <w:r w:rsidRPr="00FD062F">
        <w:rPr>
          <w:rFonts w:ascii="Palatino Linotype" w:hAnsi="Palatino Linotype" w:cs="Arial"/>
          <w:i/>
          <w:sz w:val="22"/>
        </w:rPr>
        <w:t>(…)</w:t>
      </w:r>
    </w:p>
    <w:p w14:paraId="01209876" w14:textId="77777777" w:rsidR="009C42F8" w:rsidRPr="00FD062F" w:rsidRDefault="009C42F8" w:rsidP="00FD062F">
      <w:pPr>
        <w:suppressAutoHyphens/>
        <w:spacing w:before="100" w:beforeAutospacing="1" w:after="100" w:afterAutospacing="1"/>
        <w:ind w:left="850" w:right="901"/>
        <w:jc w:val="both"/>
        <w:rPr>
          <w:rFonts w:ascii="Palatino Linotype" w:hAnsi="Palatino Linotype" w:cs="Arial"/>
          <w:i/>
          <w:sz w:val="22"/>
        </w:rPr>
      </w:pPr>
      <w:r w:rsidRPr="00FD062F">
        <w:rPr>
          <w:rFonts w:ascii="Palatino Linotype" w:hAnsi="Palatino Linotype" w:cs="Arial"/>
          <w:i/>
          <w:sz w:val="22"/>
        </w:rPr>
        <w:t xml:space="preserve"> (Énfasis añadido)</w:t>
      </w:r>
    </w:p>
    <w:p w14:paraId="5403192E" w14:textId="77777777" w:rsidR="009C42F8" w:rsidRPr="00FD062F" w:rsidRDefault="009C42F8" w:rsidP="00FD062F">
      <w:pPr>
        <w:suppressAutoHyphens/>
        <w:spacing w:before="100" w:beforeAutospacing="1" w:after="100" w:afterAutospacing="1" w:line="360" w:lineRule="auto"/>
        <w:jc w:val="both"/>
        <w:rPr>
          <w:rFonts w:ascii="Palatino Linotype" w:hAnsi="Palatino Linotype" w:cs="Arial"/>
        </w:rPr>
      </w:pPr>
      <w:r w:rsidRPr="00FD062F">
        <w:rPr>
          <w:rFonts w:ascii="Palatino Linotype" w:hAnsi="Palatino Linotype" w:cs="Arial"/>
        </w:rPr>
        <w:t xml:space="preserve">Es decir, la impugnación de </w:t>
      </w:r>
      <w:r w:rsidRPr="00FD062F">
        <w:rPr>
          <w:rFonts w:ascii="Palatino Linotype" w:hAnsi="Palatino Linotype" w:cs="Arial"/>
          <w:b/>
        </w:rPr>
        <w:t>EL</w:t>
      </w:r>
      <w:r w:rsidRPr="00FD062F">
        <w:rPr>
          <w:rFonts w:ascii="Palatino Linotype" w:hAnsi="Palatino Linotype" w:cs="Arial"/>
        </w:rPr>
        <w:t xml:space="preserve"> </w:t>
      </w:r>
      <w:r w:rsidRPr="00FD062F">
        <w:rPr>
          <w:rFonts w:ascii="Palatino Linotype" w:hAnsi="Palatino Linotype" w:cs="Arial"/>
          <w:b/>
        </w:rPr>
        <w:t>RECURRENTE</w:t>
      </w:r>
      <w:r w:rsidRPr="00FD062F">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FD062F">
        <w:rPr>
          <w:rFonts w:ascii="Palatino Linotype" w:hAnsi="Palatino Linotype" w:cs="Arial"/>
          <w:b/>
        </w:rPr>
        <w:t>EL SUJETO OBLIGADO</w:t>
      </w:r>
      <w:r w:rsidRPr="00FD062F">
        <w:rPr>
          <w:rFonts w:ascii="Palatino Linotype" w:hAnsi="Palatino Linotype" w:cs="Arial"/>
        </w:rPr>
        <w:t>.</w:t>
      </w:r>
    </w:p>
    <w:p w14:paraId="44F88A52" w14:textId="77777777" w:rsidR="009C42F8" w:rsidRPr="00FD062F" w:rsidRDefault="009C42F8" w:rsidP="00FD062F">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FD062F">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FD062F">
        <w:rPr>
          <w:rFonts w:ascii="Palatino Linotype" w:hAnsi="Palatino Linotype" w:cs="Arial"/>
          <w:b/>
          <w:u w:val="single"/>
        </w:rPr>
        <w:t>la modifique o revoque</w:t>
      </w:r>
      <w:r w:rsidRPr="00FD062F">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0DDF3778" w14:textId="77777777" w:rsidR="009C42F8" w:rsidRPr="00FD062F" w:rsidRDefault="009C42F8" w:rsidP="00FD062F">
      <w:pPr>
        <w:spacing w:before="100" w:beforeAutospacing="1" w:after="100" w:afterAutospacing="1" w:line="360" w:lineRule="auto"/>
        <w:jc w:val="both"/>
        <w:rPr>
          <w:rFonts w:ascii="Palatino Linotype" w:hAnsi="Palatino Linotype" w:cs="Arial"/>
          <w:b/>
        </w:rPr>
      </w:pPr>
      <w:r w:rsidRPr="00FD062F">
        <w:rPr>
          <w:rFonts w:ascii="Palatino Linotype" w:hAnsi="Palatino Linotype" w:cs="Arial"/>
        </w:rPr>
        <w:t xml:space="preserve">Para el caso que nos ocupa, recae esta figura en la </w:t>
      </w:r>
      <w:r w:rsidRPr="00FD062F">
        <w:rPr>
          <w:rFonts w:ascii="Palatino Linotype" w:hAnsi="Palatino Linotype" w:cs="Arial"/>
          <w:b/>
          <w:u w:val="single"/>
        </w:rPr>
        <w:t>modificación</w:t>
      </w:r>
      <w:r w:rsidRPr="00FD062F">
        <w:rPr>
          <w:rFonts w:ascii="Palatino Linotype" w:hAnsi="Palatino Linotype" w:cs="Arial"/>
        </w:rPr>
        <w:t xml:space="preserve"> de la respuesta inicial, añadiendo a través del Informe Justificado elementos para así dar atención a la inconformidad realizada por el particular. </w:t>
      </w:r>
    </w:p>
    <w:p w14:paraId="475FBB9A" w14:textId="77777777" w:rsidR="009C42F8" w:rsidRPr="00FD062F" w:rsidRDefault="009C42F8" w:rsidP="00FD062F">
      <w:pPr>
        <w:spacing w:before="100" w:beforeAutospacing="1" w:after="100" w:afterAutospacing="1" w:line="360" w:lineRule="auto"/>
        <w:jc w:val="both"/>
        <w:rPr>
          <w:rFonts w:ascii="Palatino Linotype" w:hAnsi="Palatino Linotype" w:cs="Arial"/>
        </w:rPr>
      </w:pPr>
      <w:r w:rsidRPr="00FD062F">
        <w:rPr>
          <w:rFonts w:ascii="Palatino Linotype" w:hAnsi="Palatino Linotype" w:cs="Arial"/>
        </w:rPr>
        <w:t>En ese tenor, un acto impugnado queda sin efectos, aun cuando existiendo jurídicamente (esto es, que no se ha modificado, ni revocado) no genera ninguna consecuencia legal.</w:t>
      </w:r>
    </w:p>
    <w:p w14:paraId="3EACE7F3" w14:textId="77777777" w:rsidR="009C42F8" w:rsidRPr="00FD062F" w:rsidRDefault="009C42F8" w:rsidP="00FD062F">
      <w:pPr>
        <w:spacing w:before="100" w:beforeAutospacing="1" w:after="100" w:afterAutospacing="1" w:line="360" w:lineRule="auto"/>
        <w:jc w:val="both"/>
        <w:rPr>
          <w:rFonts w:ascii="Palatino Linotype" w:hAnsi="Palatino Linotype" w:cs="Arial"/>
        </w:rPr>
      </w:pPr>
      <w:r w:rsidRPr="00FD062F">
        <w:rPr>
          <w:rFonts w:ascii="Palatino Linotype" w:hAnsi="Palatino Linotype" w:cs="Arial"/>
        </w:rPr>
        <w:t xml:space="preserve">En tanto que, un acto impugnado queda sin materia, cuando ha sido satisfecha la pretensión de lo pedido o exigido por </w:t>
      </w:r>
      <w:r w:rsidRPr="00FD062F">
        <w:rPr>
          <w:rFonts w:ascii="Palatino Linotype" w:hAnsi="Palatino Linotype" w:cs="Arial"/>
          <w:b/>
        </w:rPr>
        <w:t xml:space="preserve">EL RECURRENTE </w:t>
      </w:r>
      <w:r w:rsidRPr="00FD062F">
        <w:rPr>
          <w:rFonts w:ascii="Palatino Linotype" w:hAnsi="Palatino Linotype" w:cs="Arial"/>
        </w:rPr>
        <w:t xml:space="preserve">de manera que </w:t>
      </w:r>
      <w:r w:rsidRPr="00FD062F">
        <w:rPr>
          <w:rFonts w:ascii="Palatino Linotype" w:hAnsi="Palatino Linotype" w:cs="Arial"/>
          <w:b/>
        </w:rPr>
        <w:t xml:space="preserve">EL SUJETO OBLIGADO </w:t>
      </w:r>
      <w:r w:rsidRPr="00FD062F">
        <w:rPr>
          <w:rFonts w:ascii="Palatino Linotype" w:hAnsi="Palatino Linotype" w:cs="Arial"/>
        </w:rPr>
        <w:t xml:space="preserve">entrega una respuesta que aunque sea posterior a los términos previstos en la Ley y mediante ésta concede la información solicitada.  </w:t>
      </w:r>
    </w:p>
    <w:p w14:paraId="0A4B296D" w14:textId="77777777" w:rsidR="009C42F8" w:rsidRPr="00FD062F" w:rsidRDefault="009C42F8" w:rsidP="00FD062F">
      <w:pPr>
        <w:spacing w:before="100" w:beforeAutospacing="1" w:after="100" w:afterAutospacing="1" w:line="360" w:lineRule="auto"/>
        <w:jc w:val="both"/>
        <w:rPr>
          <w:rFonts w:ascii="Palatino Linotype" w:hAnsi="Palatino Linotype" w:cs="Arial"/>
        </w:rPr>
      </w:pPr>
      <w:r w:rsidRPr="00FD062F">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FD062F">
        <w:rPr>
          <w:rFonts w:ascii="Palatino Linotype" w:hAnsi="Palatino Linotype" w:cs="Arial"/>
          <w:b/>
        </w:rPr>
        <w:t>EL SUJETO OBLIGADO</w:t>
      </w:r>
      <w:r w:rsidRPr="00FD062F">
        <w:rPr>
          <w:rFonts w:ascii="Palatino Linotype" w:hAnsi="Palatino Linotype" w:cs="Arial"/>
        </w:rPr>
        <w:t xml:space="preserve"> mediante un acto posterior a su respuesta, como lo fue el Informe Justificado, realizó el pronunciamiento que dejó sin materia el presente recurso.</w:t>
      </w:r>
    </w:p>
    <w:p w14:paraId="12AAF3B0" w14:textId="65374D3F" w:rsidR="009C42F8" w:rsidRPr="00FD062F" w:rsidRDefault="009C42F8" w:rsidP="00FD062F">
      <w:pPr>
        <w:spacing w:before="100" w:beforeAutospacing="1" w:after="100" w:afterAutospacing="1" w:line="360" w:lineRule="auto"/>
        <w:jc w:val="both"/>
        <w:rPr>
          <w:rFonts w:ascii="Palatino Linotype" w:hAnsi="Palatino Linotype" w:cs="Arial"/>
        </w:rPr>
      </w:pPr>
      <w:r w:rsidRPr="00FD062F">
        <w:rPr>
          <w:rFonts w:ascii="Palatino Linotype" w:hAnsi="Palatino Linotype" w:cs="Arial"/>
        </w:rPr>
        <w:t xml:space="preserve">A fin de corroborar lo anterior, es preciso señalar que </w:t>
      </w:r>
      <w:r w:rsidRPr="00FD062F">
        <w:rPr>
          <w:rFonts w:ascii="Palatino Linotype" w:hAnsi="Palatino Linotype" w:cs="Arial"/>
          <w:b/>
        </w:rPr>
        <w:t>EL RECURRENTE</w:t>
      </w:r>
      <w:r w:rsidRPr="00FD062F">
        <w:rPr>
          <w:rFonts w:ascii="Palatino Linotype" w:hAnsi="Palatino Linotype" w:cs="Arial"/>
        </w:rPr>
        <w:t xml:space="preserve"> solicitó</w:t>
      </w:r>
      <w:r w:rsidR="00043618" w:rsidRPr="00FD062F">
        <w:rPr>
          <w:rFonts w:ascii="Palatino Linotype" w:hAnsi="Palatino Linotype" w:cs="Arial"/>
        </w:rPr>
        <w:t xml:space="preserve">: </w:t>
      </w:r>
      <w:r w:rsidR="00AD7C08" w:rsidRPr="00FD062F">
        <w:rPr>
          <w:rFonts w:ascii="Palatino Linotype" w:hAnsi="Palatino Linotype" w:cs="Arial"/>
        </w:rPr>
        <w:t>se le informe cada cuanto le surten el material de oficina al Ayuntamiento de Tezoyuca y quien es el encargado de recibir dicho material</w:t>
      </w:r>
      <w:r w:rsidR="00043618" w:rsidRPr="00FD062F">
        <w:rPr>
          <w:rFonts w:ascii="Palatino Linotype" w:hAnsi="Palatino Linotype" w:cs="Arial"/>
        </w:rPr>
        <w:t>.</w:t>
      </w:r>
    </w:p>
    <w:p w14:paraId="28F5D266" w14:textId="7C30D42E" w:rsidR="009C42F8" w:rsidRPr="00FD062F" w:rsidRDefault="009C42F8" w:rsidP="00FD062F">
      <w:pPr>
        <w:spacing w:before="100" w:beforeAutospacing="1" w:after="100" w:afterAutospacing="1" w:line="360" w:lineRule="auto"/>
        <w:jc w:val="both"/>
        <w:textAlignment w:val="baseline"/>
        <w:rPr>
          <w:rFonts w:ascii="Palatino Linotype" w:eastAsia="Calibri" w:hAnsi="Palatino Linotype" w:cs="Arial"/>
        </w:rPr>
      </w:pPr>
      <w:r w:rsidRPr="00FD062F">
        <w:rPr>
          <w:rFonts w:ascii="Palatino Linotype" w:hAnsi="Palatino Linotype" w:cs="Arial"/>
        </w:rPr>
        <w:t xml:space="preserve">Acto seguido, </w:t>
      </w:r>
      <w:r w:rsidRPr="00FD062F">
        <w:rPr>
          <w:rFonts w:ascii="Palatino Linotype" w:hAnsi="Palatino Linotype" w:cs="Arial"/>
          <w:b/>
          <w:bCs/>
          <w:lang w:val="es-ES"/>
        </w:rPr>
        <w:t>EL SUJETO OBLIGADO</w:t>
      </w:r>
      <w:r w:rsidR="00AD7C08" w:rsidRPr="00FD062F">
        <w:rPr>
          <w:rFonts w:ascii="Palatino Linotype" w:hAnsi="Palatino Linotype" w:cs="Arial"/>
          <w:b/>
          <w:bCs/>
          <w:lang w:val="es-ES"/>
        </w:rPr>
        <w:t xml:space="preserve"> </w:t>
      </w:r>
      <w:r w:rsidR="00AD7C08" w:rsidRPr="00FD062F">
        <w:rPr>
          <w:rFonts w:ascii="Palatino Linotype" w:hAnsi="Palatino Linotype" w:cs="Arial"/>
          <w:bCs/>
          <w:lang w:val="es-ES"/>
        </w:rPr>
        <w:t>en respuesta indica que</w:t>
      </w:r>
      <w:r w:rsidRPr="00FD062F">
        <w:rPr>
          <w:rFonts w:ascii="Palatino Linotype" w:hAnsi="Palatino Linotype" w:cs="Arial"/>
          <w:lang w:val="es-ES"/>
        </w:rPr>
        <w:t xml:space="preserve"> </w:t>
      </w:r>
      <w:r w:rsidR="00AD7C08" w:rsidRPr="00FD062F">
        <w:rPr>
          <w:rFonts w:ascii="Palatino Linotype" w:hAnsi="Palatino Linotype" w:cs="Arial"/>
          <w:lang w:val="es-ES"/>
        </w:rPr>
        <w:t xml:space="preserve">realizó lo pertinente para dar una debida contestación en tiempo y en </w:t>
      </w:r>
      <w:r w:rsidR="00FD062F" w:rsidRPr="00FD062F">
        <w:rPr>
          <w:rFonts w:ascii="Palatino Linotype" w:hAnsi="Palatino Linotype" w:cs="Arial"/>
          <w:lang w:val="es-ES"/>
        </w:rPr>
        <w:t>forma,</w:t>
      </w:r>
      <w:r w:rsidR="00AD7C08" w:rsidRPr="00FD062F">
        <w:rPr>
          <w:rFonts w:ascii="Palatino Linotype" w:hAnsi="Palatino Linotype" w:cs="Arial"/>
          <w:lang w:val="es-ES"/>
        </w:rPr>
        <w:t xml:space="preserve"> pero hasta el momento </w:t>
      </w:r>
      <w:r w:rsidR="003944D1" w:rsidRPr="00FD062F">
        <w:rPr>
          <w:rFonts w:ascii="Palatino Linotype" w:hAnsi="Palatino Linotype" w:cs="Arial"/>
          <w:lang w:val="es-ES"/>
        </w:rPr>
        <w:t xml:space="preserve">seguía </w:t>
      </w:r>
      <w:r w:rsidR="00AD7C08" w:rsidRPr="00FD062F">
        <w:rPr>
          <w:rFonts w:ascii="Palatino Linotype" w:hAnsi="Palatino Linotype" w:cs="Arial"/>
          <w:lang w:val="es-ES"/>
        </w:rPr>
        <w:t>en trámite la solicitud.</w:t>
      </w:r>
    </w:p>
    <w:p w14:paraId="35C77B0F" w14:textId="05265E61" w:rsidR="009C42F8" w:rsidRPr="00FD062F" w:rsidRDefault="009C42F8" w:rsidP="00FD062F">
      <w:pPr>
        <w:spacing w:before="100" w:beforeAutospacing="1" w:after="100" w:afterAutospacing="1" w:line="360" w:lineRule="auto"/>
        <w:jc w:val="both"/>
        <w:rPr>
          <w:rFonts w:ascii="Palatino Linotype" w:hAnsi="Palatino Linotype" w:cs="Arial"/>
          <w:sz w:val="22"/>
          <w:szCs w:val="22"/>
        </w:rPr>
      </w:pPr>
      <w:r w:rsidRPr="00FD062F">
        <w:rPr>
          <w:rFonts w:ascii="Palatino Linotype" w:hAnsi="Palatino Linotype" w:cs="Arial"/>
        </w:rPr>
        <w:t xml:space="preserve">Por otro lado, </w:t>
      </w:r>
      <w:r w:rsidRPr="00FD062F">
        <w:rPr>
          <w:rFonts w:ascii="Palatino Linotype" w:hAnsi="Palatino Linotype" w:cs="Arial"/>
          <w:b/>
        </w:rPr>
        <w:t>EL RECURRENTE</w:t>
      </w:r>
      <w:r w:rsidRPr="00FD062F">
        <w:rPr>
          <w:rFonts w:ascii="Palatino Linotype" w:hAnsi="Palatino Linotype" w:cs="Arial"/>
        </w:rPr>
        <w:t xml:space="preserve"> interpuso el recurso de revisión que nos ocupa, señalando </w:t>
      </w:r>
      <w:r w:rsidR="00043618" w:rsidRPr="00FD062F">
        <w:rPr>
          <w:rFonts w:ascii="Palatino Linotype" w:hAnsi="Palatino Linotype" w:cs="Arial"/>
        </w:rPr>
        <w:t xml:space="preserve">dentro sus agravios que </w:t>
      </w:r>
      <w:r w:rsidR="00AD7C08" w:rsidRPr="00FD062F">
        <w:rPr>
          <w:rFonts w:ascii="Palatino Linotype" w:hAnsi="Palatino Linotype" w:cs="Arial"/>
        </w:rPr>
        <w:t xml:space="preserve">no se entrega la información solicitada. </w:t>
      </w:r>
    </w:p>
    <w:p w14:paraId="312CD7D1" w14:textId="04F34F8A" w:rsidR="00AD7C08" w:rsidRPr="00FD062F" w:rsidRDefault="009C42F8" w:rsidP="00FD062F">
      <w:pPr>
        <w:spacing w:before="100" w:beforeAutospacing="1" w:after="100" w:afterAutospacing="1" w:line="360" w:lineRule="auto"/>
        <w:jc w:val="both"/>
        <w:rPr>
          <w:rFonts w:ascii="Palatino Linotype" w:hAnsi="Palatino Linotype" w:cs="Arial"/>
          <w:lang w:eastAsia="es-MX"/>
        </w:rPr>
      </w:pPr>
      <w:r w:rsidRPr="00FD062F">
        <w:rPr>
          <w:rFonts w:ascii="Palatino Linotype" w:eastAsia="Calibri" w:hAnsi="Palatino Linotype" w:cs="Bookman Old Style,Bold"/>
          <w:bCs/>
          <w:lang w:eastAsia="en-US"/>
        </w:rPr>
        <w:t xml:space="preserve">Fue así que, </w:t>
      </w:r>
      <w:r w:rsidRPr="00FD062F">
        <w:rPr>
          <w:rFonts w:ascii="Palatino Linotype" w:eastAsia="Calibri" w:hAnsi="Palatino Linotype" w:cs="Arial"/>
          <w:b/>
          <w:bCs/>
          <w:lang w:eastAsia="es-MX"/>
        </w:rPr>
        <w:t>EL SUJETO OBLIGADO</w:t>
      </w:r>
      <w:r w:rsidR="00043618" w:rsidRPr="00FD062F">
        <w:rPr>
          <w:rFonts w:ascii="Palatino Linotype" w:eastAsia="Calibri" w:hAnsi="Palatino Linotype" w:cs="Arial"/>
          <w:b/>
          <w:bCs/>
          <w:lang w:eastAsia="es-MX"/>
        </w:rPr>
        <w:t xml:space="preserve"> </w:t>
      </w:r>
      <w:r w:rsidR="00043618" w:rsidRPr="00FD062F">
        <w:rPr>
          <w:rFonts w:ascii="Palatino Linotype" w:eastAsia="Calibri" w:hAnsi="Palatino Linotype" w:cs="Bookman Old Style,Bold"/>
          <w:bCs/>
          <w:lang w:eastAsia="en-US"/>
        </w:rPr>
        <w:t>al</w:t>
      </w:r>
      <w:r w:rsidRPr="00FD062F">
        <w:rPr>
          <w:rFonts w:ascii="Palatino Linotype" w:eastAsia="Calibri" w:hAnsi="Palatino Linotype" w:cs="Bookman Old Style,Bold"/>
          <w:bCs/>
          <w:lang w:eastAsia="en-US"/>
        </w:rPr>
        <w:t xml:space="preserve"> rendir su Informe Justificado</w:t>
      </w:r>
      <w:r w:rsidR="00AD7C08" w:rsidRPr="00FD062F">
        <w:rPr>
          <w:rFonts w:ascii="Palatino Linotype" w:eastAsia="Calibri" w:hAnsi="Palatino Linotype" w:cs="Bookman Old Style,Bold"/>
          <w:bCs/>
          <w:lang w:eastAsia="en-US"/>
        </w:rPr>
        <w:t xml:space="preserve"> por conducto del </w:t>
      </w:r>
      <w:r w:rsidR="00AD7C08" w:rsidRPr="00FD062F">
        <w:rPr>
          <w:rFonts w:ascii="Palatino Linotype" w:eastAsia="Arial Unicode MS" w:hAnsi="Palatino Linotype" w:cs="Arial"/>
          <w:bCs/>
        </w:rPr>
        <w:t>Coordinador de Recursos Materiales, quien es servidor público habilitado</w:t>
      </w:r>
      <w:r w:rsidR="00AD7C08" w:rsidRPr="00FD062F">
        <w:rPr>
          <w:rStyle w:val="Refdenotaalpie"/>
          <w:rFonts w:ascii="Palatino Linotype" w:eastAsia="Arial Unicode MS" w:hAnsi="Palatino Linotype" w:cs="Arial"/>
          <w:bCs/>
        </w:rPr>
        <w:footnoteReference w:id="2"/>
      </w:r>
      <w:r w:rsidR="00AD7C08" w:rsidRPr="00FD062F">
        <w:rPr>
          <w:rFonts w:ascii="Palatino Linotype" w:eastAsia="Arial Unicode MS" w:hAnsi="Palatino Linotype" w:cs="Arial"/>
          <w:bCs/>
        </w:rPr>
        <w:t xml:space="preserve"> hace menciona que se suerte una vez al mes o de acuerdo a con las necesidades de áreas administrativas y </w:t>
      </w:r>
      <w:r w:rsidR="003944D1" w:rsidRPr="00FD062F">
        <w:rPr>
          <w:rFonts w:ascii="Palatino Linotype" w:eastAsia="Arial Unicode MS" w:hAnsi="Palatino Linotype" w:cs="Arial"/>
          <w:bCs/>
        </w:rPr>
        <w:t>que él era el</w:t>
      </w:r>
      <w:r w:rsidR="00AD7C08" w:rsidRPr="00FD062F">
        <w:rPr>
          <w:rFonts w:ascii="Palatino Linotype" w:eastAsia="Arial Unicode MS" w:hAnsi="Palatino Linotype" w:cs="Arial"/>
          <w:bCs/>
        </w:rPr>
        <w:t xml:space="preserve"> encargado de recibir </w:t>
      </w:r>
      <w:r w:rsidR="00427957" w:rsidRPr="00FD062F">
        <w:rPr>
          <w:rFonts w:ascii="Palatino Linotype" w:eastAsia="Arial Unicode MS" w:hAnsi="Palatino Linotype" w:cs="Arial"/>
          <w:bCs/>
        </w:rPr>
        <w:t xml:space="preserve">los </w:t>
      </w:r>
      <w:r w:rsidR="00AD7C08" w:rsidRPr="00FD062F">
        <w:rPr>
          <w:rFonts w:ascii="Palatino Linotype" w:eastAsia="Arial Unicode MS" w:hAnsi="Palatino Linotype" w:cs="Arial"/>
          <w:bCs/>
        </w:rPr>
        <w:t>material</w:t>
      </w:r>
      <w:r w:rsidR="00427957" w:rsidRPr="00FD062F">
        <w:rPr>
          <w:rFonts w:ascii="Palatino Linotype" w:eastAsia="Arial Unicode MS" w:hAnsi="Palatino Linotype" w:cs="Arial"/>
          <w:bCs/>
        </w:rPr>
        <w:t>es</w:t>
      </w:r>
      <w:r w:rsidR="00AD7C08" w:rsidRPr="00FD062F">
        <w:rPr>
          <w:rFonts w:ascii="Palatino Linotype" w:eastAsia="Arial Unicode MS" w:hAnsi="Palatino Linotype" w:cs="Arial"/>
          <w:bCs/>
        </w:rPr>
        <w:t xml:space="preserve">.  </w:t>
      </w:r>
    </w:p>
    <w:p w14:paraId="3CE5C7BA" w14:textId="4DA74E74" w:rsidR="003944D1" w:rsidRPr="00FD062F" w:rsidRDefault="003944D1" w:rsidP="00FD062F">
      <w:pPr>
        <w:spacing w:line="360" w:lineRule="auto"/>
        <w:jc w:val="both"/>
        <w:rPr>
          <w:rFonts w:ascii="Palatino Linotype" w:hAnsi="Palatino Linotype"/>
        </w:rPr>
      </w:pPr>
      <w:r w:rsidRPr="00FD062F">
        <w:rPr>
          <w:rFonts w:ascii="Palatino Linotype" w:hAnsi="Palatino Linotype"/>
        </w:rPr>
        <w:t xml:space="preserve">Atento a ello, resulta evidente que </w:t>
      </w:r>
      <w:r w:rsidRPr="00FD062F">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FD062F">
        <w:rPr>
          <w:rFonts w:ascii="Palatino Linotype" w:hAnsi="Palatino Linotype" w:cs="Arial"/>
          <w:b/>
        </w:rPr>
        <w:t xml:space="preserve"> al modificar la respuesta con el Informe Justificado</w:t>
      </w:r>
      <w:r w:rsidRPr="00FD062F">
        <w:rPr>
          <w:rFonts w:ascii="Palatino Linotype" w:hAnsi="Palatino Linotype" w:cs="Arial"/>
        </w:rPr>
        <w:t>, en el sentido de proporcionar</w:t>
      </w:r>
      <w:r w:rsidRPr="00FD062F">
        <w:rPr>
          <w:rFonts w:ascii="Palatino Linotype" w:hAnsi="Palatino Linotype"/>
        </w:rPr>
        <w:t xml:space="preserve"> la información requerida por el particular. </w:t>
      </w:r>
    </w:p>
    <w:p w14:paraId="657C2135" w14:textId="61652690" w:rsidR="007754BB" w:rsidRPr="00FD062F" w:rsidRDefault="003944D1" w:rsidP="00FD062F">
      <w:pPr>
        <w:spacing w:before="100" w:beforeAutospacing="1" w:after="100" w:afterAutospacing="1" w:line="360" w:lineRule="auto"/>
        <w:jc w:val="both"/>
        <w:rPr>
          <w:rFonts w:ascii="Palatino Linotype" w:eastAsia="Palatino Linotype" w:hAnsi="Palatino Linotype" w:cs="Palatino Linotype"/>
          <w:lang w:val="es-ES" w:eastAsia="es-MX"/>
        </w:rPr>
      </w:pPr>
      <w:r w:rsidRPr="00FD062F">
        <w:rPr>
          <w:rFonts w:ascii="Palatino Linotype" w:eastAsia="Palatino Linotype" w:hAnsi="Palatino Linotype" w:cs="Palatino Linotype"/>
          <w:lang w:val="es-ES" w:eastAsia="es-MX"/>
        </w:rPr>
        <w:t>Aunado a lo anterior</w:t>
      </w:r>
      <w:r w:rsidR="009C42F8" w:rsidRPr="00FD062F">
        <w:rPr>
          <w:rFonts w:ascii="Palatino Linotype" w:eastAsia="Palatino Linotype" w:hAnsi="Palatino Linotype" w:cs="Palatino Linotype"/>
          <w:lang w:val="es-ES" w:eastAsia="es-MX"/>
        </w:rPr>
        <w:t xml:space="preserve">, </w:t>
      </w:r>
      <w:r w:rsidR="00CB5160" w:rsidRPr="00FD062F">
        <w:rPr>
          <w:rFonts w:ascii="Palatino Linotype" w:eastAsia="Palatino Linotype" w:hAnsi="Palatino Linotype" w:cs="Palatino Linotype"/>
          <w:lang w:val="es-ES" w:eastAsia="es-MX"/>
        </w:rPr>
        <w:t xml:space="preserve">es importante destacar que </w:t>
      </w:r>
      <w:r w:rsidR="00737E2B" w:rsidRPr="00FD062F">
        <w:rPr>
          <w:rFonts w:ascii="Palatino Linotype" w:eastAsia="Palatino Linotype" w:hAnsi="Palatino Linotype" w:cs="Palatino Linotype"/>
          <w:lang w:val="es-ES" w:eastAsia="es-MX"/>
        </w:rPr>
        <w:t>este Órgano Garante advierte que hubo un</w:t>
      </w:r>
      <w:r w:rsidR="0019006A" w:rsidRPr="00FD062F">
        <w:rPr>
          <w:rFonts w:ascii="Palatino Linotype" w:eastAsia="Palatino Linotype" w:hAnsi="Palatino Linotype" w:cs="Palatino Linotype"/>
          <w:lang w:val="es-ES" w:eastAsia="es-MX"/>
        </w:rPr>
        <w:t xml:space="preserve"> correcto turno de la solicitud, pues se pronunció el servidor público habilitado de la Coordinación de Recursos Materiales, </w:t>
      </w:r>
      <w:r w:rsidR="00331370" w:rsidRPr="00FD062F">
        <w:rPr>
          <w:rFonts w:ascii="Palatino Linotype" w:eastAsia="Palatino Linotype" w:hAnsi="Palatino Linotype" w:cs="Palatino Linotype"/>
          <w:lang w:val="es-ES" w:eastAsia="es-MX"/>
        </w:rPr>
        <w:t>pues conforme</w:t>
      </w:r>
      <w:r w:rsidR="007754BB" w:rsidRPr="00FD062F">
        <w:rPr>
          <w:rFonts w:ascii="Palatino Linotype" w:eastAsia="Palatino Linotype" w:hAnsi="Palatino Linotype" w:cs="Palatino Linotype"/>
          <w:lang w:val="es-ES" w:eastAsia="es-MX"/>
        </w:rPr>
        <w:t xml:space="preserve"> al artículo 124, del Bando Municipal del Tizayuca, que a la letra dice:</w:t>
      </w:r>
    </w:p>
    <w:p w14:paraId="6850AFA5" w14:textId="64A8622F" w:rsidR="007754BB" w:rsidRPr="00FD062F" w:rsidRDefault="007754BB" w:rsidP="00FD062F">
      <w:pPr>
        <w:spacing w:line="276" w:lineRule="auto"/>
        <w:ind w:left="850" w:right="901"/>
        <w:jc w:val="both"/>
        <w:rPr>
          <w:rFonts w:ascii="Palatino Linotype" w:eastAsia="Palatino Linotype" w:hAnsi="Palatino Linotype" w:cs="Palatino Linotype"/>
          <w:i/>
          <w:sz w:val="22"/>
          <w:lang w:eastAsia="es-MX"/>
        </w:rPr>
      </w:pPr>
      <w:r w:rsidRPr="00FD062F">
        <w:rPr>
          <w:rFonts w:ascii="Palatino Linotype" w:eastAsia="Palatino Linotype" w:hAnsi="Palatino Linotype" w:cs="Palatino Linotype"/>
          <w:i/>
          <w:sz w:val="22"/>
          <w:lang w:eastAsia="es-MX"/>
        </w:rPr>
        <w:t>“SECCIÓN CUARTA. DE LOS RECURSOS MATERIALES</w:t>
      </w:r>
    </w:p>
    <w:p w14:paraId="268218CE" w14:textId="77777777" w:rsidR="007754BB" w:rsidRPr="00FD062F" w:rsidRDefault="007754BB" w:rsidP="00FD062F">
      <w:pPr>
        <w:spacing w:line="276" w:lineRule="auto"/>
        <w:ind w:left="850" w:right="901"/>
        <w:jc w:val="both"/>
        <w:rPr>
          <w:rFonts w:ascii="Palatino Linotype" w:eastAsia="Palatino Linotype" w:hAnsi="Palatino Linotype" w:cs="Palatino Linotype"/>
          <w:i/>
          <w:sz w:val="22"/>
          <w:lang w:eastAsia="es-MX"/>
        </w:rPr>
      </w:pPr>
    </w:p>
    <w:p w14:paraId="1906AC1A" w14:textId="77777777" w:rsidR="007754BB" w:rsidRPr="00FD062F" w:rsidRDefault="007754BB" w:rsidP="00FD062F">
      <w:pPr>
        <w:spacing w:line="276" w:lineRule="auto"/>
        <w:ind w:left="850" w:right="901"/>
        <w:jc w:val="both"/>
        <w:rPr>
          <w:rFonts w:ascii="Palatino Linotype" w:eastAsia="Palatino Linotype" w:hAnsi="Palatino Linotype" w:cs="Palatino Linotype"/>
          <w:i/>
          <w:sz w:val="22"/>
          <w:lang w:eastAsia="es-MX"/>
        </w:rPr>
      </w:pPr>
      <w:r w:rsidRPr="00FD062F">
        <w:rPr>
          <w:rFonts w:ascii="Palatino Linotype" w:eastAsia="Palatino Linotype" w:hAnsi="Palatino Linotype" w:cs="Palatino Linotype"/>
          <w:i/>
          <w:sz w:val="22"/>
          <w:lang w:eastAsia="es-MX"/>
        </w:rPr>
        <w:t>ARTÍCULO 124. A través de la Coordinación de Recursos Materiales, se lleva a cabo las acciones de control y suministro de los materiales en general. Además de las siguientes:</w:t>
      </w:r>
    </w:p>
    <w:p w14:paraId="67FE6356" w14:textId="77777777" w:rsidR="007754BB" w:rsidRPr="00FD062F" w:rsidRDefault="007754BB" w:rsidP="00FD062F">
      <w:pPr>
        <w:spacing w:line="276" w:lineRule="auto"/>
        <w:ind w:left="850" w:right="901"/>
        <w:jc w:val="both"/>
        <w:rPr>
          <w:rFonts w:ascii="Palatino Linotype" w:eastAsia="Palatino Linotype" w:hAnsi="Palatino Linotype" w:cs="Palatino Linotype"/>
          <w:i/>
          <w:sz w:val="22"/>
          <w:lang w:eastAsia="es-MX"/>
        </w:rPr>
      </w:pPr>
    </w:p>
    <w:p w14:paraId="4F7062DA" w14:textId="77777777" w:rsidR="007754BB" w:rsidRPr="00FD062F" w:rsidRDefault="007754BB" w:rsidP="00FD062F">
      <w:pPr>
        <w:spacing w:line="276" w:lineRule="auto"/>
        <w:ind w:left="850" w:right="901"/>
        <w:jc w:val="both"/>
        <w:rPr>
          <w:rFonts w:ascii="Palatino Linotype" w:eastAsia="Palatino Linotype" w:hAnsi="Palatino Linotype" w:cs="Palatino Linotype"/>
          <w:i/>
          <w:sz w:val="22"/>
          <w:lang w:eastAsia="es-MX"/>
        </w:rPr>
      </w:pPr>
      <w:r w:rsidRPr="00FD062F">
        <w:rPr>
          <w:rFonts w:ascii="Palatino Linotype" w:eastAsia="Palatino Linotype" w:hAnsi="Palatino Linotype" w:cs="Palatino Linotype"/>
          <w:i/>
          <w:sz w:val="22"/>
          <w:lang w:eastAsia="es-MX"/>
        </w:rPr>
        <w:t>a) Tener bajo su resguardo el control del almacén de materiales necesarios que dispongan para las funciones de las unidades administrativas, así como, el control de inventarios del mobiliario, equipo y recursos materiales con que cuenten éstas;</w:t>
      </w:r>
    </w:p>
    <w:p w14:paraId="2535C58B" w14:textId="77777777" w:rsidR="007754BB" w:rsidRPr="00FD062F" w:rsidRDefault="007754BB" w:rsidP="00FD062F">
      <w:pPr>
        <w:spacing w:line="276" w:lineRule="auto"/>
        <w:ind w:left="850" w:right="901"/>
        <w:jc w:val="both"/>
        <w:rPr>
          <w:rFonts w:ascii="Palatino Linotype" w:eastAsia="Palatino Linotype" w:hAnsi="Palatino Linotype" w:cs="Palatino Linotype"/>
          <w:i/>
          <w:sz w:val="22"/>
          <w:lang w:eastAsia="es-MX"/>
        </w:rPr>
      </w:pPr>
    </w:p>
    <w:p w14:paraId="334B1E2A" w14:textId="77777777" w:rsidR="007754BB" w:rsidRPr="00FD062F" w:rsidRDefault="007754BB" w:rsidP="00FD062F">
      <w:pPr>
        <w:spacing w:line="276" w:lineRule="auto"/>
        <w:ind w:left="850" w:right="901"/>
        <w:jc w:val="both"/>
        <w:rPr>
          <w:rFonts w:ascii="Palatino Linotype" w:eastAsia="Palatino Linotype" w:hAnsi="Palatino Linotype" w:cs="Palatino Linotype"/>
          <w:i/>
          <w:sz w:val="22"/>
          <w:lang w:eastAsia="es-MX"/>
        </w:rPr>
      </w:pPr>
      <w:r w:rsidRPr="00FD062F">
        <w:rPr>
          <w:rFonts w:ascii="Palatino Linotype" w:eastAsia="Palatino Linotype" w:hAnsi="Palatino Linotype" w:cs="Palatino Linotype"/>
          <w:i/>
          <w:sz w:val="22"/>
          <w:lang w:eastAsia="es-MX"/>
        </w:rPr>
        <w:t>b) Otorgar el mantenimiento necesario al parque vehicular, propiedad a cargo de la Administración Pública Municipal, rindiendo un informe mensual del estado que guarda la utilidad de éstos;</w:t>
      </w:r>
    </w:p>
    <w:p w14:paraId="31FD975F" w14:textId="77777777" w:rsidR="007754BB" w:rsidRPr="00FD062F" w:rsidRDefault="007754BB" w:rsidP="00FD062F">
      <w:pPr>
        <w:spacing w:line="276" w:lineRule="auto"/>
        <w:ind w:left="850" w:right="901"/>
        <w:jc w:val="both"/>
        <w:rPr>
          <w:rFonts w:ascii="Palatino Linotype" w:eastAsia="Palatino Linotype" w:hAnsi="Palatino Linotype" w:cs="Palatino Linotype"/>
          <w:i/>
          <w:sz w:val="22"/>
          <w:lang w:eastAsia="es-MX"/>
        </w:rPr>
      </w:pPr>
    </w:p>
    <w:p w14:paraId="64F71783" w14:textId="6DDD599E" w:rsidR="007754BB" w:rsidRPr="00FD062F" w:rsidRDefault="007754BB" w:rsidP="00FD062F">
      <w:pPr>
        <w:spacing w:line="276" w:lineRule="auto"/>
        <w:ind w:left="850" w:right="901"/>
        <w:jc w:val="both"/>
        <w:rPr>
          <w:rFonts w:ascii="Palatino Linotype" w:eastAsia="Palatino Linotype" w:hAnsi="Palatino Linotype" w:cs="Palatino Linotype"/>
          <w:i/>
          <w:sz w:val="22"/>
          <w:lang w:eastAsia="es-MX"/>
        </w:rPr>
      </w:pPr>
      <w:r w:rsidRPr="00FD062F">
        <w:rPr>
          <w:rFonts w:ascii="Palatino Linotype" w:eastAsia="Palatino Linotype" w:hAnsi="Palatino Linotype" w:cs="Palatino Linotype"/>
          <w:i/>
          <w:sz w:val="22"/>
          <w:lang w:eastAsia="es-MX"/>
        </w:rPr>
        <w:t>c) Coordinar las acciones de Servicios Generales de Intendencia, dando apoyo de mantenimiento general a las dependencias de la Administración Pública Municipal, respecto a la limpieza, pintura, herrería, carpintería, carga y descarga de materiales diversos, así como en la reparación de mobiliario y de las redes hidrosanitarias y eléctricas;</w:t>
      </w:r>
    </w:p>
    <w:p w14:paraId="68A4F83E" w14:textId="77777777" w:rsidR="007754BB" w:rsidRPr="00FD062F" w:rsidRDefault="007754BB" w:rsidP="00FD062F">
      <w:pPr>
        <w:spacing w:line="276" w:lineRule="auto"/>
        <w:ind w:left="850" w:right="901"/>
        <w:jc w:val="both"/>
        <w:rPr>
          <w:rFonts w:ascii="Palatino Linotype" w:eastAsia="Palatino Linotype" w:hAnsi="Palatino Linotype" w:cs="Palatino Linotype"/>
          <w:i/>
          <w:sz w:val="22"/>
          <w:lang w:eastAsia="es-MX"/>
        </w:rPr>
      </w:pPr>
    </w:p>
    <w:p w14:paraId="25A62EED" w14:textId="06E3C5AE" w:rsidR="007754BB" w:rsidRPr="00FD062F" w:rsidRDefault="007754BB" w:rsidP="00FD062F">
      <w:pPr>
        <w:spacing w:line="276" w:lineRule="auto"/>
        <w:ind w:left="850" w:right="901"/>
        <w:jc w:val="both"/>
        <w:rPr>
          <w:rFonts w:ascii="Palatino Linotype" w:eastAsia="Palatino Linotype" w:hAnsi="Palatino Linotype" w:cs="Palatino Linotype"/>
          <w:i/>
          <w:sz w:val="22"/>
          <w:lang w:eastAsia="es-MX"/>
        </w:rPr>
      </w:pPr>
      <w:r w:rsidRPr="00FD062F">
        <w:rPr>
          <w:rFonts w:ascii="Palatino Linotype" w:eastAsia="Palatino Linotype" w:hAnsi="Palatino Linotype" w:cs="Palatino Linotype"/>
          <w:i/>
          <w:sz w:val="22"/>
          <w:lang w:eastAsia="es-MX"/>
        </w:rPr>
        <w:t>d) Las demás que le asigne el Presidente Municipal.”</w:t>
      </w:r>
    </w:p>
    <w:p w14:paraId="5216FC89" w14:textId="3FCFA744" w:rsidR="009C42F8" w:rsidRPr="00FD062F" w:rsidRDefault="00331370" w:rsidP="00FD062F">
      <w:pPr>
        <w:spacing w:before="100" w:beforeAutospacing="1" w:after="100" w:afterAutospacing="1" w:line="360" w:lineRule="auto"/>
        <w:jc w:val="both"/>
        <w:rPr>
          <w:rFonts w:ascii="Palatino Linotype" w:hAnsi="Palatino Linotype" w:cs="Arial"/>
        </w:rPr>
      </w:pPr>
      <w:r w:rsidRPr="00FD062F">
        <w:rPr>
          <w:rFonts w:ascii="Palatino Linotype" w:eastAsia="Palatino Linotype" w:hAnsi="Palatino Linotype" w:cs="Palatino Linotype"/>
          <w:lang w:val="es-ES" w:eastAsia="es-MX"/>
        </w:rPr>
        <w:t xml:space="preserve">En consecuencia, </w:t>
      </w:r>
      <w:r w:rsidR="00CB5160" w:rsidRPr="00FD062F">
        <w:rPr>
          <w:rFonts w:ascii="Palatino Linotype" w:eastAsia="Palatino Linotype" w:hAnsi="Palatino Linotype" w:cs="Palatino Linotype"/>
          <w:lang w:val="es-ES" w:eastAsia="es-MX"/>
        </w:rPr>
        <w:t xml:space="preserve">dicha respuesta </w:t>
      </w:r>
      <w:r w:rsidR="00CB5160" w:rsidRPr="00FD062F">
        <w:rPr>
          <w:rFonts w:ascii="Palatino Linotype" w:hAnsi="Palatino Linotype" w:cs="Arial"/>
        </w:rPr>
        <w:t>tiene la presunción legal de ser verídica, considerado que fue emitida por un servidor público en ejercicio de sus funciones, lo que conlleva la presunción de veracidad de todo acto administrativo.</w:t>
      </w:r>
    </w:p>
    <w:p w14:paraId="4154631F" w14:textId="77777777" w:rsidR="00CB5160" w:rsidRPr="00FD062F" w:rsidRDefault="00CB5160" w:rsidP="00FD062F">
      <w:pPr>
        <w:spacing w:line="360" w:lineRule="auto"/>
        <w:jc w:val="both"/>
        <w:rPr>
          <w:rFonts w:ascii="Palatino Linotype" w:hAnsi="Palatino Linotype" w:cs="Arial"/>
          <w:szCs w:val="28"/>
          <w:lang w:val="es-ES"/>
        </w:rPr>
      </w:pPr>
      <w:r w:rsidRPr="00FD062F">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FD062F">
        <w:rPr>
          <w:rFonts w:ascii="Palatino Linotype" w:hAnsi="Palatino Linotype" w:cs="Arial"/>
          <w:b/>
          <w:szCs w:val="28"/>
          <w:lang w:val="es-ES"/>
        </w:rPr>
        <w:t xml:space="preserve">EL SUJETO OBLIGADO </w:t>
      </w:r>
      <w:r w:rsidRPr="00FD062F">
        <w:rPr>
          <w:rFonts w:ascii="Palatino Linotype" w:hAnsi="Palatino Linotype" w:cs="Arial"/>
          <w:szCs w:val="28"/>
          <w:lang w:val="es-ES"/>
        </w:rPr>
        <w:t xml:space="preserve">la respuesta en el Recurso de Revisión quedó sin materia. </w:t>
      </w:r>
    </w:p>
    <w:p w14:paraId="5D6B677D" w14:textId="77777777" w:rsidR="00CB5160" w:rsidRPr="00FD062F" w:rsidRDefault="00CB5160" w:rsidP="00FD062F">
      <w:pPr>
        <w:spacing w:line="360" w:lineRule="auto"/>
        <w:jc w:val="both"/>
        <w:rPr>
          <w:rFonts w:ascii="Palatino Linotype" w:hAnsi="Palatino Linotype" w:cs="Arial"/>
        </w:rPr>
      </w:pPr>
    </w:p>
    <w:p w14:paraId="7C6E0E55" w14:textId="77777777" w:rsidR="00CB5160" w:rsidRPr="00FD062F" w:rsidRDefault="00CB5160" w:rsidP="00FD062F">
      <w:pPr>
        <w:widowControl w:val="0"/>
        <w:autoSpaceDE w:val="0"/>
        <w:autoSpaceDN w:val="0"/>
        <w:adjustRightInd w:val="0"/>
        <w:spacing w:line="360" w:lineRule="auto"/>
        <w:jc w:val="both"/>
        <w:rPr>
          <w:rFonts w:ascii="Palatino Linotype" w:eastAsia="Calibri" w:hAnsi="Palatino Linotype" w:cs="Arial"/>
        </w:rPr>
      </w:pPr>
      <w:r w:rsidRPr="00FD062F">
        <w:rPr>
          <w:rFonts w:ascii="Palatino Linotype" w:hAnsi="Palatino Linotype"/>
        </w:rPr>
        <w:t xml:space="preserve">En consecuencia, se </w:t>
      </w:r>
      <w:r w:rsidRPr="00FD062F">
        <w:rPr>
          <w:rFonts w:ascii="Palatino Linotype" w:hAnsi="Palatino Linotype" w:cs="Arial"/>
          <w:lang w:val="es-ES_tradnl"/>
        </w:rPr>
        <w:t xml:space="preserve">determina </w:t>
      </w:r>
      <w:r w:rsidRPr="00FD062F">
        <w:rPr>
          <w:rFonts w:ascii="Palatino Linotype" w:hAnsi="Palatino Linotype" w:cs="Arial"/>
          <w:b/>
          <w:lang w:val="es-ES_tradnl"/>
        </w:rPr>
        <w:t>SOBRESEER</w:t>
      </w:r>
      <w:r w:rsidRPr="00FD062F">
        <w:rPr>
          <w:rFonts w:ascii="Palatino Linotype" w:hAnsi="Palatino Linotype" w:cs="Arial"/>
          <w:lang w:val="es-ES_tradnl"/>
        </w:rPr>
        <w:t xml:space="preserve"> el presente Recurso de Revisión, en </w:t>
      </w:r>
      <w:r w:rsidRPr="00FD062F">
        <w:rPr>
          <w:rFonts w:ascii="Palatino Linotype" w:hAnsi="Palatino Linotype"/>
          <w:bCs/>
        </w:rPr>
        <w:t>términos</w:t>
      </w:r>
      <w:r w:rsidRPr="00FD062F">
        <w:rPr>
          <w:rFonts w:ascii="Palatino Linotype" w:hAnsi="Palatino Linotype" w:cs="Arial"/>
          <w:lang w:val="es-ES_tradnl"/>
        </w:rPr>
        <w:t xml:space="preserve"> del artículo 186, fracción I, de la </w:t>
      </w:r>
      <w:r w:rsidRPr="00FD062F">
        <w:rPr>
          <w:rFonts w:ascii="Palatino Linotype" w:eastAsia="Calibri" w:hAnsi="Palatino Linotype" w:cs="Arial"/>
        </w:rPr>
        <w:t>Ley de Transparencia y Acceso a la Información Pública del Estado de México y Municipios:</w:t>
      </w:r>
    </w:p>
    <w:p w14:paraId="2528D09C" w14:textId="77777777" w:rsidR="00CB5160" w:rsidRPr="00FD062F" w:rsidRDefault="00CB5160" w:rsidP="00FD062F">
      <w:pPr>
        <w:widowControl w:val="0"/>
        <w:autoSpaceDE w:val="0"/>
        <w:autoSpaceDN w:val="0"/>
        <w:adjustRightInd w:val="0"/>
        <w:jc w:val="both"/>
        <w:rPr>
          <w:rFonts w:ascii="Palatino Linotype" w:eastAsia="Calibri" w:hAnsi="Palatino Linotype" w:cs="Arial"/>
        </w:rPr>
      </w:pPr>
    </w:p>
    <w:p w14:paraId="29D7C2B8" w14:textId="77777777" w:rsidR="00CB5160" w:rsidRPr="00FD062F" w:rsidRDefault="00CB5160" w:rsidP="00FD062F">
      <w:pPr>
        <w:tabs>
          <w:tab w:val="left" w:pos="851"/>
        </w:tabs>
        <w:ind w:left="851" w:right="901"/>
        <w:jc w:val="both"/>
        <w:rPr>
          <w:rFonts w:ascii="Palatino Linotype" w:hAnsi="Palatino Linotype" w:cs="Arial"/>
          <w:i/>
          <w:sz w:val="22"/>
        </w:rPr>
      </w:pPr>
      <w:r w:rsidRPr="00FD062F">
        <w:rPr>
          <w:rFonts w:ascii="Palatino Linotype" w:hAnsi="Palatino Linotype" w:cs="Arial"/>
          <w:i/>
          <w:sz w:val="22"/>
        </w:rPr>
        <w:t>“</w:t>
      </w:r>
      <w:r w:rsidRPr="00FD062F">
        <w:rPr>
          <w:rFonts w:ascii="Palatino Linotype" w:hAnsi="Palatino Linotype" w:cs="Arial"/>
          <w:b/>
          <w:i/>
          <w:sz w:val="22"/>
        </w:rPr>
        <w:t xml:space="preserve">Artículo 186. </w:t>
      </w:r>
      <w:r w:rsidRPr="00FD062F">
        <w:rPr>
          <w:rFonts w:ascii="Palatino Linotype" w:hAnsi="Palatino Linotype" w:cs="Arial"/>
          <w:b/>
          <w:i/>
          <w:sz w:val="22"/>
          <w:u w:val="single"/>
        </w:rPr>
        <w:t>Las resoluciones del Instituto podrán</w:t>
      </w:r>
      <w:r w:rsidRPr="00FD062F">
        <w:rPr>
          <w:rFonts w:ascii="Palatino Linotype" w:hAnsi="Palatino Linotype" w:cs="Arial"/>
          <w:i/>
          <w:sz w:val="22"/>
        </w:rPr>
        <w:t xml:space="preserve">: </w:t>
      </w:r>
    </w:p>
    <w:p w14:paraId="5555E2B6" w14:textId="77777777" w:rsidR="00CB5160" w:rsidRPr="00FD062F" w:rsidRDefault="00CB5160" w:rsidP="00FD062F">
      <w:pPr>
        <w:tabs>
          <w:tab w:val="left" w:pos="851"/>
        </w:tabs>
        <w:ind w:left="851" w:right="901"/>
        <w:jc w:val="both"/>
        <w:rPr>
          <w:rFonts w:ascii="Palatino Linotype" w:hAnsi="Palatino Linotype" w:cs="Arial"/>
          <w:i/>
          <w:sz w:val="22"/>
        </w:rPr>
      </w:pPr>
      <w:r w:rsidRPr="00FD062F">
        <w:rPr>
          <w:rFonts w:ascii="Palatino Linotype" w:hAnsi="Palatino Linotype" w:cs="Arial"/>
          <w:b/>
          <w:i/>
          <w:sz w:val="22"/>
        </w:rPr>
        <w:t xml:space="preserve">I. </w:t>
      </w:r>
      <w:r w:rsidRPr="00FD062F">
        <w:rPr>
          <w:rFonts w:ascii="Palatino Linotype" w:hAnsi="Palatino Linotype" w:cs="Arial"/>
          <w:i/>
          <w:sz w:val="22"/>
        </w:rPr>
        <w:t xml:space="preserve">Desechar o </w:t>
      </w:r>
      <w:r w:rsidRPr="00FD062F">
        <w:rPr>
          <w:rFonts w:ascii="Palatino Linotype" w:hAnsi="Palatino Linotype" w:cs="Arial"/>
          <w:b/>
          <w:i/>
          <w:sz w:val="22"/>
          <w:u w:val="single"/>
        </w:rPr>
        <w:t>sobreseer el recurso</w:t>
      </w:r>
      <w:r w:rsidRPr="00FD062F">
        <w:rPr>
          <w:rFonts w:ascii="Palatino Linotype" w:hAnsi="Palatino Linotype" w:cs="Arial"/>
          <w:i/>
          <w:sz w:val="22"/>
        </w:rPr>
        <w:t xml:space="preserve">;” </w:t>
      </w:r>
    </w:p>
    <w:p w14:paraId="5AE74019" w14:textId="77777777" w:rsidR="00CB5160" w:rsidRPr="00FD062F" w:rsidRDefault="00CB5160" w:rsidP="00FD062F">
      <w:pPr>
        <w:tabs>
          <w:tab w:val="left" w:pos="851"/>
        </w:tabs>
        <w:ind w:left="851" w:right="901"/>
        <w:jc w:val="both"/>
        <w:rPr>
          <w:rFonts w:ascii="Palatino Linotype" w:hAnsi="Palatino Linotype" w:cs="Arial"/>
          <w:sz w:val="22"/>
        </w:rPr>
      </w:pPr>
      <w:r w:rsidRPr="00FD062F">
        <w:rPr>
          <w:rFonts w:ascii="Palatino Linotype" w:hAnsi="Palatino Linotype" w:cs="Arial"/>
          <w:sz w:val="22"/>
        </w:rPr>
        <w:t>(Énfasis añadido)</w:t>
      </w:r>
    </w:p>
    <w:p w14:paraId="4483DA46" w14:textId="77777777" w:rsidR="00CB5160" w:rsidRPr="00FD062F" w:rsidRDefault="00CB5160" w:rsidP="00FD062F">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56D11F97" w14:textId="5CF00295" w:rsidR="0019006A" w:rsidRPr="00FD062F" w:rsidRDefault="00CB5160" w:rsidP="00FD062F">
      <w:pPr>
        <w:pStyle w:val="Prrafodelista"/>
        <w:widowControl w:val="0"/>
        <w:autoSpaceDE w:val="0"/>
        <w:autoSpaceDN w:val="0"/>
        <w:adjustRightInd w:val="0"/>
        <w:spacing w:line="360" w:lineRule="auto"/>
        <w:ind w:left="0"/>
        <w:jc w:val="both"/>
        <w:rPr>
          <w:rFonts w:ascii="Palatino Linotype" w:eastAsiaTheme="minorEastAsia" w:hAnsi="Palatino Linotype" w:cstheme="minorBidi"/>
          <w:lang w:val="es-ES_tradnl"/>
        </w:rPr>
      </w:pPr>
      <w:r w:rsidRPr="00FD062F">
        <w:rPr>
          <w:rFonts w:ascii="Palatino Linotype" w:eastAsia="MS Mincho" w:hAnsi="Palatino Linotype" w:cs="Tahoma"/>
        </w:rPr>
        <w:t>Finalmente</w:t>
      </w:r>
      <w:r w:rsidR="0019006A" w:rsidRPr="00FD062F">
        <w:rPr>
          <w:rFonts w:ascii="Palatino Linotype" w:eastAsia="MS Mincho" w:hAnsi="Palatino Linotype" w:cs="Tahoma"/>
        </w:rPr>
        <w:t xml:space="preserve">, </w:t>
      </w:r>
      <w:r w:rsidR="0019006A" w:rsidRPr="00FD062F">
        <w:rPr>
          <w:rFonts w:ascii="Palatino Linotype" w:eastAsiaTheme="minorEastAsia" w:hAnsi="Palatino Linotype" w:cstheme="minorBidi"/>
          <w:lang w:val="es-ES_tradnl"/>
        </w:rPr>
        <w:t xml:space="preserve">no se omite comentar que, respecto del pronunciamiento por parte del </w:t>
      </w:r>
      <w:r w:rsidR="0019006A" w:rsidRPr="00FD062F">
        <w:rPr>
          <w:rFonts w:ascii="Palatino Linotype" w:eastAsiaTheme="minorEastAsia" w:hAnsi="Palatino Linotype" w:cstheme="minorBidi"/>
          <w:b/>
          <w:lang w:val="es-ES_tradnl"/>
        </w:rPr>
        <w:t>SUJETO OBLIGADO</w:t>
      </w:r>
      <w:r w:rsidR="0019006A" w:rsidRPr="00FD062F">
        <w:rPr>
          <w:rFonts w:ascii="Palatino Linotype" w:eastAsiaTheme="minorEastAsia" w:hAnsi="Palatino Linotype" w:cstheme="minorBidi"/>
          <w:lang w:val="es-ES_tradnl"/>
        </w:rPr>
        <w:t>, a fin de dar respuesta a la solicitud planteada, este Órgano Garante no está facultado para manifestarse sobre la veracidad de la información proporcionada.</w:t>
      </w:r>
    </w:p>
    <w:p w14:paraId="2FB5C45D" w14:textId="77777777" w:rsidR="0019006A" w:rsidRPr="00FD062F" w:rsidRDefault="0019006A" w:rsidP="00FD062F">
      <w:pPr>
        <w:spacing w:line="360" w:lineRule="auto"/>
        <w:jc w:val="both"/>
        <w:rPr>
          <w:rFonts w:ascii="Palatino Linotype" w:eastAsiaTheme="minorEastAsia" w:hAnsi="Palatino Linotype" w:cs="Arial"/>
          <w:lang w:val="es-ES_tradnl"/>
        </w:rPr>
      </w:pPr>
    </w:p>
    <w:p w14:paraId="6B3AFBD3" w14:textId="77777777" w:rsidR="0019006A" w:rsidRPr="00FD062F" w:rsidRDefault="0019006A" w:rsidP="00FD062F">
      <w:pPr>
        <w:spacing w:line="360" w:lineRule="auto"/>
        <w:jc w:val="both"/>
        <w:rPr>
          <w:rFonts w:ascii="Palatino Linotype" w:eastAsiaTheme="minorEastAsia" w:hAnsi="Palatino Linotype" w:cs="Arial"/>
          <w:lang w:val="es-ES_tradnl"/>
        </w:rPr>
      </w:pPr>
      <w:r w:rsidRPr="00FD062F">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0DBB7E6" w14:textId="77777777" w:rsidR="0019006A" w:rsidRPr="00FD062F" w:rsidRDefault="0019006A" w:rsidP="00FD062F">
      <w:pPr>
        <w:jc w:val="both"/>
        <w:rPr>
          <w:rFonts w:ascii="Palatino Linotype" w:eastAsiaTheme="minorEastAsia" w:hAnsi="Palatino Linotype" w:cs="Arial"/>
          <w:lang w:val="es-ES_tradnl"/>
        </w:rPr>
      </w:pPr>
    </w:p>
    <w:p w14:paraId="182AE247" w14:textId="77777777" w:rsidR="0019006A" w:rsidRPr="00FD062F" w:rsidRDefault="0019006A" w:rsidP="00FD062F">
      <w:pPr>
        <w:ind w:left="851" w:right="899"/>
        <w:jc w:val="both"/>
        <w:rPr>
          <w:rFonts w:ascii="Palatino Linotype" w:eastAsiaTheme="minorEastAsia" w:hAnsi="Palatino Linotype" w:cs="Arial"/>
          <w:b/>
          <w:i/>
          <w:lang w:val="es-ES_tradnl"/>
        </w:rPr>
      </w:pPr>
      <w:r w:rsidRPr="00FD062F">
        <w:rPr>
          <w:rFonts w:ascii="Palatino Linotype" w:eastAsiaTheme="minorEastAsia" w:hAnsi="Palatino Linotype" w:cs="Arial"/>
          <w:b/>
          <w:i/>
          <w:lang w:val="es-ES_tradnl"/>
        </w:rPr>
        <w:t>“El Instituto Federal de Acceso a la Información y Protección de Datos no cuenta con facultades para pronunciarse respecto de la veracidad de los documentos proporcionados por los sujetos obligados</w:t>
      </w:r>
      <w:r w:rsidRPr="00FD062F">
        <w:rPr>
          <w:rFonts w:ascii="Palatino Linotype" w:eastAsiaTheme="minorEastAsia" w:hAnsi="Palatino Linotype" w:cs="Arial"/>
          <w:i/>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D062F">
        <w:rPr>
          <w:rFonts w:ascii="Palatino Linotype" w:eastAsiaTheme="minorEastAsia" w:hAnsi="Palatino Linotype" w:cs="Arial"/>
          <w:b/>
          <w:i/>
          <w:lang w:val="es-ES_tradnl"/>
        </w:rPr>
        <w:t>”</w:t>
      </w:r>
      <w:r w:rsidRPr="00FD062F">
        <w:rPr>
          <w:rFonts w:ascii="Palatino Linotype" w:eastAsiaTheme="minorEastAsia" w:hAnsi="Palatino Linotype" w:cs="Arial"/>
          <w:i/>
          <w:lang w:val="es-ES_tradnl"/>
        </w:rPr>
        <w:t xml:space="preserve"> (sic)</w:t>
      </w:r>
    </w:p>
    <w:p w14:paraId="40376A9A" w14:textId="77777777" w:rsidR="0019006A" w:rsidRPr="00FD062F" w:rsidRDefault="0019006A" w:rsidP="00FD062F">
      <w:pPr>
        <w:rPr>
          <w:rFonts w:ascii="Palatino Linotype" w:hAnsi="Palatino Linotype"/>
        </w:rPr>
      </w:pPr>
    </w:p>
    <w:p w14:paraId="67A3BCB6" w14:textId="7848EADC" w:rsidR="001853B0" w:rsidRDefault="001853B0" w:rsidP="00FD062F">
      <w:pPr>
        <w:spacing w:before="100" w:beforeAutospacing="1" w:after="100" w:afterAutospacing="1" w:line="360" w:lineRule="auto"/>
        <w:jc w:val="both"/>
        <w:rPr>
          <w:rFonts w:ascii="Palatino Linotype" w:eastAsia="Calibri" w:hAnsi="Palatino Linotype" w:cs="Arial"/>
        </w:rPr>
      </w:pPr>
      <w:r w:rsidRPr="00FD062F">
        <w:rPr>
          <w:rFonts w:ascii="Palatino Linotype" w:eastAsia="Calibri" w:hAnsi="Palatino Linotype" w:cs="Arial"/>
        </w:rPr>
        <w:t>Así, con fundamento en lo previsto en los artículos 5, párrafos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r w:rsidR="000E7A3B" w:rsidRPr="00FD062F">
        <w:rPr>
          <w:rFonts w:ascii="Palatino Linotype" w:eastAsia="Calibri" w:hAnsi="Palatino Linotype" w:cs="Arial"/>
        </w:rPr>
        <w:t>:</w:t>
      </w:r>
    </w:p>
    <w:p w14:paraId="2066E765" w14:textId="77777777" w:rsidR="00FD062F" w:rsidRPr="00FD062F" w:rsidRDefault="00FD062F" w:rsidP="00FD062F">
      <w:pPr>
        <w:spacing w:before="100" w:beforeAutospacing="1" w:after="100" w:afterAutospacing="1" w:line="360" w:lineRule="auto"/>
        <w:jc w:val="both"/>
        <w:rPr>
          <w:rFonts w:ascii="Palatino Linotype" w:eastAsia="Calibri" w:hAnsi="Palatino Linotype" w:cs="Arial"/>
        </w:rPr>
      </w:pPr>
    </w:p>
    <w:p w14:paraId="56B7B7B4" w14:textId="0F8B72C7" w:rsidR="009C42F8" w:rsidRPr="00FD062F" w:rsidRDefault="009C42F8" w:rsidP="00FD062F">
      <w:pPr>
        <w:spacing w:before="480" w:after="480"/>
        <w:jc w:val="center"/>
        <w:rPr>
          <w:rFonts w:ascii="Palatino Linotype" w:hAnsi="Palatino Linotype" w:cs="Arial"/>
          <w:b/>
          <w:spacing w:val="44"/>
          <w:sz w:val="28"/>
        </w:rPr>
      </w:pPr>
      <w:r w:rsidRPr="00FD062F">
        <w:rPr>
          <w:rFonts w:ascii="Palatino Linotype" w:hAnsi="Palatino Linotype" w:cs="Arial"/>
          <w:b/>
          <w:spacing w:val="44"/>
          <w:sz w:val="28"/>
        </w:rPr>
        <w:t>RESUELVE</w:t>
      </w:r>
    </w:p>
    <w:p w14:paraId="12438FF7" w14:textId="7650F841" w:rsidR="00CB5160" w:rsidRPr="00FD062F" w:rsidRDefault="009C42F8" w:rsidP="00FD062F">
      <w:pPr>
        <w:widowControl w:val="0"/>
        <w:autoSpaceDE w:val="0"/>
        <w:autoSpaceDN w:val="0"/>
        <w:adjustRightInd w:val="0"/>
        <w:spacing w:line="360" w:lineRule="auto"/>
        <w:jc w:val="both"/>
        <w:rPr>
          <w:rFonts w:ascii="Palatino Linotype" w:hAnsi="Palatino Linotype" w:cs="Arial"/>
          <w:b/>
          <w:sz w:val="28"/>
        </w:rPr>
      </w:pPr>
      <w:r w:rsidRPr="00FD062F">
        <w:rPr>
          <w:rFonts w:ascii="Palatino Linotype" w:hAnsi="Palatino Linotype" w:cs="Arial"/>
          <w:b/>
          <w:sz w:val="28"/>
          <w:szCs w:val="28"/>
        </w:rPr>
        <w:t>PRIMERO.</w:t>
      </w:r>
      <w:r w:rsidRPr="00FD062F">
        <w:rPr>
          <w:rFonts w:ascii="Palatino Linotype" w:hAnsi="Palatino Linotype" w:cs="Arial"/>
        </w:rPr>
        <w:t xml:space="preserve"> </w:t>
      </w:r>
      <w:r w:rsidRPr="00FD062F">
        <w:rPr>
          <w:rFonts w:ascii="Palatino Linotype" w:hAnsi="Palatino Linotype" w:cs="Arial"/>
          <w:lang w:val="es-ES_tradnl"/>
        </w:rPr>
        <w:t xml:space="preserve">Se </w:t>
      </w:r>
      <w:r w:rsidRPr="00FD062F">
        <w:rPr>
          <w:rFonts w:ascii="Palatino Linotype" w:hAnsi="Palatino Linotype" w:cs="Arial"/>
          <w:b/>
          <w:lang w:val="es-ES_tradnl"/>
        </w:rPr>
        <w:t xml:space="preserve">SOBRESEE </w:t>
      </w:r>
      <w:r w:rsidRPr="00FD062F">
        <w:rPr>
          <w:rFonts w:ascii="Palatino Linotype" w:hAnsi="Palatino Linotype" w:cs="Arial"/>
          <w:lang w:val="es-ES_tradnl"/>
        </w:rPr>
        <w:t xml:space="preserve">el </w:t>
      </w:r>
      <w:r w:rsidR="001853B0" w:rsidRPr="00FD062F">
        <w:rPr>
          <w:rFonts w:ascii="Palatino Linotype" w:hAnsi="Palatino Linotype" w:cs="Arial"/>
          <w:lang w:val="es-ES_tradnl"/>
        </w:rPr>
        <w:t xml:space="preserve">Recurso </w:t>
      </w:r>
      <w:r w:rsidRPr="00FD062F">
        <w:rPr>
          <w:rFonts w:ascii="Palatino Linotype" w:hAnsi="Palatino Linotype" w:cs="Arial"/>
          <w:lang w:val="es-ES_tradnl"/>
        </w:rPr>
        <w:t xml:space="preserve">de </w:t>
      </w:r>
      <w:r w:rsidR="001853B0" w:rsidRPr="00FD062F">
        <w:rPr>
          <w:rFonts w:ascii="Palatino Linotype" w:hAnsi="Palatino Linotype" w:cs="Arial"/>
          <w:lang w:val="es-ES_tradnl"/>
        </w:rPr>
        <w:t>Revisión</w:t>
      </w:r>
      <w:r w:rsidR="001853B0" w:rsidRPr="00FD062F">
        <w:rPr>
          <w:rFonts w:ascii="Palatino Linotype" w:hAnsi="Palatino Linotype" w:cs="Arial"/>
          <w:b/>
          <w:lang w:val="es-ES_tradnl"/>
        </w:rPr>
        <w:t xml:space="preserve"> </w:t>
      </w:r>
      <w:r w:rsidRPr="00FD062F">
        <w:rPr>
          <w:rFonts w:ascii="Palatino Linotype" w:hAnsi="Palatino Linotype" w:cs="Arial"/>
          <w:lang w:val="es-ES_tradnl"/>
        </w:rPr>
        <w:t xml:space="preserve">número </w:t>
      </w:r>
      <w:r w:rsidR="0019006A" w:rsidRPr="00FD062F">
        <w:rPr>
          <w:rFonts w:ascii="Palatino Linotype" w:hAnsi="Palatino Linotype" w:cs="Arial"/>
          <w:b/>
        </w:rPr>
        <w:t>0687</w:t>
      </w:r>
      <w:r w:rsidR="00CB5160" w:rsidRPr="00FD062F">
        <w:rPr>
          <w:rFonts w:ascii="Palatino Linotype" w:hAnsi="Palatino Linotype" w:cs="Arial"/>
          <w:b/>
        </w:rPr>
        <w:t>2</w:t>
      </w:r>
      <w:r w:rsidR="001853B0" w:rsidRPr="00FD062F">
        <w:rPr>
          <w:rFonts w:ascii="Palatino Linotype" w:hAnsi="Palatino Linotype" w:cs="Arial"/>
          <w:b/>
        </w:rPr>
        <w:t>/INFOEM/IP/RR/2023</w:t>
      </w:r>
      <w:r w:rsidRPr="00FD062F">
        <w:rPr>
          <w:rFonts w:ascii="Palatino Linotype" w:hAnsi="Palatino Linotype" w:cs="Arial"/>
          <w:b/>
        </w:rPr>
        <w:t xml:space="preserve">, </w:t>
      </w:r>
      <w:r w:rsidR="00CB5160" w:rsidRPr="00FD062F">
        <w:rPr>
          <w:rFonts w:ascii="Palatino Linotype" w:hAnsi="Palatino Linotype" w:cs="Arial"/>
          <w:szCs w:val="28"/>
          <w:lang w:val="es-ES"/>
        </w:rPr>
        <w:t xml:space="preserve">por actualizarse la causal establecida en el artículo 192 fracción III de la </w:t>
      </w:r>
      <w:r w:rsidR="00CB5160" w:rsidRPr="00FD062F">
        <w:rPr>
          <w:rFonts w:ascii="Palatino Linotype" w:hAnsi="Palatino Linotype"/>
          <w:lang w:eastAsia="es-ES_tradnl"/>
        </w:rPr>
        <w:t>Ley de Transparencia y Acceso a la Información Pública del Estado de México y Municipios</w:t>
      </w:r>
      <w:r w:rsidR="00CB5160" w:rsidRPr="00FD062F">
        <w:rPr>
          <w:rFonts w:ascii="Palatino Linotype" w:hAnsi="Palatino Linotype" w:cs="Arial"/>
          <w:szCs w:val="28"/>
          <w:lang w:val="es-ES"/>
        </w:rPr>
        <w:t xml:space="preserve">, ya que al </w:t>
      </w:r>
      <w:r w:rsidR="00CB5160" w:rsidRPr="00FD062F">
        <w:rPr>
          <w:rFonts w:ascii="Palatino Linotype" w:hAnsi="Palatino Linotype" w:cs="Arial"/>
          <w:b/>
          <w:szCs w:val="28"/>
          <w:lang w:val="es-ES"/>
        </w:rPr>
        <w:t>modificar el Sujeto Obligado la respuesta, el Recurso de Revisión quedó sin materia</w:t>
      </w:r>
      <w:r w:rsidR="00CB5160" w:rsidRPr="00FD062F">
        <w:rPr>
          <w:rFonts w:ascii="Palatino Linotype" w:hAnsi="Palatino Linotype" w:cs="Arial"/>
          <w:szCs w:val="28"/>
          <w:lang w:val="es-ES"/>
        </w:rPr>
        <w:t xml:space="preserve">, en términos del Considerando </w:t>
      </w:r>
      <w:r w:rsidR="00CB5160" w:rsidRPr="00FD062F">
        <w:rPr>
          <w:rFonts w:ascii="Palatino Linotype" w:hAnsi="Palatino Linotype" w:cs="Arial"/>
          <w:b/>
          <w:szCs w:val="28"/>
          <w:lang w:val="es-ES"/>
        </w:rPr>
        <w:t>QUINTO</w:t>
      </w:r>
      <w:r w:rsidR="00CB5160" w:rsidRPr="00FD062F">
        <w:rPr>
          <w:rFonts w:ascii="Palatino Linotype" w:hAnsi="Palatino Linotype" w:cs="Arial"/>
          <w:szCs w:val="28"/>
          <w:lang w:val="es-ES"/>
        </w:rPr>
        <w:t xml:space="preserve"> de la presente resolución.</w:t>
      </w:r>
    </w:p>
    <w:p w14:paraId="699A77B4" w14:textId="634EFE58" w:rsidR="009C42F8" w:rsidRPr="00FD062F" w:rsidRDefault="009C42F8" w:rsidP="00FD062F">
      <w:pPr>
        <w:widowControl w:val="0"/>
        <w:autoSpaceDE w:val="0"/>
        <w:autoSpaceDN w:val="0"/>
        <w:adjustRightInd w:val="0"/>
        <w:spacing w:before="100" w:beforeAutospacing="1" w:after="100" w:afterAutospacing="1" w:line="360" w:lineRule="auto"/>
        <w:jc w:val="both"/>
        <w:rPr>
          <w:rFonts w:ascii="Palatino Linotype" w:hAnsi="Palatino Linotype"/>
        </w:rPr>
      </w:pPr>
      <w:r w:rsidRPr="00FD062F">
        <w:rPr>
          <w:rFonts w:ascii="Palatino Linotype" w:hAnsi="Palatino Linotype" w:cs="Arial"/>
          <w:b/>
          <w:sz w:val="28"/>
        </w:rPr>
        <w:t>SEGUNDO</w:t>
      </w:r>
      <w:r w:rsidRPr="00FD062F">
        <w:rPr>
          <w:rFonts w:ascii="Palatino Linotype" w:hAnsi="Palatino Linotype" w:cs="Arial"/>
          <w:sz w:val="28"/>
        </w:rPr>
        <w:t>.</w:t>
      </w:r>
      <w:r w:rsidRPr="00FD062F">
        <w:rPr>
          <w:rFonts w:ascii="Palatino Linotype" w:eastAsia="Calibri" w:hAnsi="Palatino Linotype" w:cs="Arial"/>
          <w:bCs/>
        </w:rPr>
        <w:t xml:space="preserve"> </w:t>
      </w:r>
      <w:r w:rsidRPr="00FD062F">
        <w:rPr>
          <w:rFonts w:ascii="Palatino Linotype" w:hAnsi="Palatino Linotype"/>
          <w:b/>
        </w:rPr>
        <w:t>Notifíquese</w:t>
      </w:r>
      <w:r w:rsidRPr="00FD062F">
        <w:rPr>
          <w:rFonts w:ascii="Palatino Linotype" w:hAnsi="Palatino Linotype"/>
        </w:rPr>
        <w:t xml:space="preserve"> la presente resolución a la Titular de la Unidad de Transparencia del </w:t>
      </w:r>
      <w:r w:rsidRPr="00FD062F">
        <w:rPr>
          <w:rFonts w:ascii="Palatino Linotype" w:hAnsi="Palatino Linotype"/>
          <w:b/>
        </w:rPr>
        <w:t>SUJETO OBLIGADO</w:t>
      </w:r>
      <w:r w:rsidR="000E7A3B" w:rsidRPr="00FD062F">
        <w:rPr>
          <w:rFonts w:ascii="Palatino Linotype" w:hAnsi="Palatino Linotype"/>
        </w:rPr>
        <w:t xml:space="preserve"> para su conocimiento </w:t>
      </w:r>
      <w:r w:rsidR="000E7A3B" w:rsidRPr="00FD062F">
        <w:rPr>
          <w:rFonts w:ascii="Palatino Linotype" w:eastAsiaTheme="minorEastAsia" w:hAnsi="Palatino Linotype"/>
          <w:szCs w:val="17"/>
          <w:lang w:eastAsia="es-ES_tradnl"/>
        </w:rPr>
        <w:t xml:space="preserve">vía </w:t>
      </w:r>
      <w:r w:rsidR="000E7A3B" w:rsidRPr="00FD062F">
        <w:rPr>
          <w:rFonts w:ascii="Palatino Linotype" w:eastAsiaTheme="minorEastAsia" w:hAnsi="Palatino Linotype"/>
          <w:b/>
          <w:szCs w:val="17"/>
          <w:lang w:eastAsia="es-ES_tradnl"/>
        </w:rPr>
        <w:t>SAIMEX.</w:t>
      </w:r>
    </w:p>
    <w:p w14:paraId="20970CDF" w14:textId="66F0C44F" w:rsidR="009C42F8" w:rsidRPr="00FD062F" w:rsidRDefault="009C42F8" w:rsidP="00FD062F">
      <w:pPr>
        <w:spacing w:before="100" w:beforeAutospacing="1" w:after="100" w:afterAutospacing="1" w:line="360" w:lineRule="auto"/>
        <w:jc w:val="both"/>
        <w:rPr>
          <w:rFonts w:ascii="Palatino Linotype" w:eastAsiaTheme="minorEastAsia" w:hAnsi="Palatino Linotype"/>
          <w:szCs w:val="17"/>
          <w:lang w:eastAsia="es-ES_tradnl"/>
        </w:rPr>
      </w:pPr>
      <w:r w:rsidRPr="00FD062F">
        <w:rPr>
          <w:rFonts w:ascii="Palatino Linotype" w:hAnsi="Palatino Linotype" w:cs="Arial"/>
          <w:b/>
          <w:sz w:val="28"/>
          <w:szCs w:val="28"/>
        </w:rPr>
        <w:t xml:space="preserve">TERCERO. </w:t>
      </w:r>
      <w:r w:rsidRPr="00FD062F">
        <w:rPr>
          <w:rFonts w:ascii="Palatino Linotype" w:eastAsiaTheme="minorEastAsia" w:hAnsi="Palatino Linotype"/>
          <w:b/>
          <w:szCs w:val="17"/>
          <w:lang w:eastAsia="es-ES_tradnl"/>
        </w:rPr>
        <w:t>Notifíquese</w:t>
      </w:r>
      <w:r w:rsidR="001853B0" w:rsidRPr="00FD062F">
        <w:rPr>
          <w:rFonts w:ascii="Palatino Linotype" w:eastAsiaTheme="minorEastAsia" w:hAnsi="Palatino Linotype"/>
          <w:szCs w:val="17"/>
          <w:lang w:eastAsia="es-ES_tradnl"/>
        </w:rPr>
        <w:t xml:space="preserve"> al </w:t>
      </w:r>
      <w:r w:rsidRPr="00FD062F">
        <w:rPr>
          <w:rFonts w:ascii="Palatino Linotype" w:eastAsiaTheme="minorEastAsia" w:hAnsi="Palatino Linotype"/>
          <w:b/>
          <w:szCs w:val="17"/>
          <w:lang w:eastAsia="es-ES_tradnl"/>
        </w:rPr>
        <w:t>RECURRENTE</w:t>
      </w:r>
      <w:r w:rsidRPr="00FD062F">
        <w:rPr>
          <w:rFonts w:ascii="Palatino Linotype" w:eastAsiaTheme="minorEastAsia" w:hAnsi="Palatino Linotype"/>
          <w:szCs w:val="17"/>
          <w:lang w:eastAsia="es-ES_tradnl"/>
        </w:rPr>
        <w:t xml:space="preserve"> la presente resolución vía </w:t>
      </w:r>
      <w:r w:rsidRPr="00FD062F">
        <w:rPr>
          <w:rFonts w:ascii="Palatino Linotype" w:eastAsiaTheme="minorEastAsia" w:hAnsi="Palatino Linotype"/>
          <w:b/>
          <w:szCs w:val="17"/>
          <w:lang w:eastAsia="es-ES_tradnl"/>
        </w:rPr>
        <w:t>SAIMEX</w:t>
      </w:r>
      <w:r w:rsidRPr="00FD062F">
        <w:rPr>
          <w:rFonts w:ascii="Palatino Linotype" w:eastAsiaTheme="minorEastAsia" w:hAnsi="Palatino Linotype"/>
          <w:szCs w:val="17"/>
          <w:lang w:eastAsia="es-ES_tradnl"/>
        </w:rPr>
        <w:t>.</w:t>
      </w:r>
    </w:p>
    <w:p w14:paraId="669FC757" w14:textId="26C7CFB5" w:rsidR="009C42F8" w:rsidRDefault="009C42F8" w:rsidP="00FD062F">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szCs w:val="17"/>
          <w:lang w:eastAsia="es-ES_tradnl"/>
        </w:rPr>
      </w:pPr>
      <w:r w:rsidRPr="00FD062F">
        <w:rPr>
          <w:rFonts w:ascii="Palatino Linotype" w:hAnsi="Palatino Linotype" w:cs="Arial"/>
          <w:b/>
          <w:sz w:val="28"/>
          <w:szCs w:val="28"/>
        </w:rPr>
        <w:t xml:space="preserve">CUARTO. </w:t>
      </w:r>
      <w:r w:rsidRPr="00FD062F">
        <w:rPr>
          <w:rFonts w:ascii="Palatino Linotype" w:eastAsiaTheme="minorEastAsia" w:hAnsi="Palatino Linotype"/>
          <w:b/>
          <w:szCs w:val="17"/>
          <w:lang w:eastAsia="es-ES_tradnl"/>
        </w:rPr>
        <w:t>Hágase del conocimiento</w:t>
      </w:r>
      <w:r w:rsidRPr="00FD062F">
        <w:rPr>
          <w:rFonts w:ascii="Palatino Linotype" w:eastAsiaTheme="minorEastAsia" w:hAnsi="Palatino Linotype"/>
          <w:szCs w:val="17"/>
          <w:lang w:eastAsia="es-ES_tradnl"/>
        </w:rPr>
        <w:t xml:space="preserve"> </w:t>
      </w:r>
      <w:r w:rsidR="001853B0" w:rsidRPr="00FD062F">
        <w:rPr>
          <w:rFonts w:ascii="Palatino Linotype" w:eastAsiaTheme="minorEastAsia" w:hAnsi="Palatino Linotype"/>
          <w:b/>
          <w:szCs w:val="17"/>
          <w:lang w:eastAsia="es-ES_tradnl"/>
        </w:rPr>
        <w:t>al</w:t>
      </w:r>
      <w:r w:rsidRPr="00FD062F">
        <w:rPr>
          <w:rFonts w:ascii="Palatino Linotype" w:eastAsiaTheme="minorEastAsia" w:hAnsi="Palatino Linotype"/>
          <w:szCs w:val="17"/>
          <w:lang w:eastAsia="es-ES_tradnl"/>
        </w:rPr>
        <w:t xml:space="preserve"> </w:t>
      </w:r>
      <w:r w:rsidRPr="00FD062F">
        <w:rPr>
          <w:rFonts w:ascii="Palatino Linotype" w:eastAsiaTheme="minorEastAsia" w:hAnsi="Palatino Linotype"/>
          <w:b/>
          <w:szCs w:val="17"/>
          <w:lang w:eastAsia="es-ES_tradnl"/>
        </w:rPr>
        <w:t>RECURRENTE</w:t>
      </w:r>
      <w:r w:rsidRPr="00FD062F">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A780734" w14:textId="77777777" w:rsidR="00FD062F" w:rsidRPr="00FD062F" w:rsidRDefault="00FD062F" w:rsidP="00FD062F">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szCs w:val="17"/>
          <w:lang w:eastAsia="es-ES_tradnl"/>
        </w:rPr>
      </w:pPr>
    </w:p>
    <w:p w14:paraId="2F646030" w14:textId="4C55E7C6" w:rsidR="002C6F62" w:rsidRPr="00FD062F" w:rsidRDefault="002C6F62" w:rsidP="00FD062F">
      <w:pPr>
        <w:widowControl w:val="0"/>
        <w:autoSpaceDE w:val="0"/>
        <w:autoSpaceDN w:val="0"/>
        <w:adjustRightInd w:val="0"/>
        <w:spacing w:line="360" w:lineRule="auto"/>
        <w:jc w:val="both"/>
        <w:rPr>
          <w:rFonts w:ascii="Palatino Linotype" w:hAnsi="Palatino Linotype"/>
        </w:rPr>
      </w:pPr>
      <w:r w:rsidRPr="00FD062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853B0" w:rsidRPr="00FD062F">
        <w:rPr>
          <w:rFonts w:ascii="Palatino Linotype" w:hAnsi="Palatino Linotype"/>
        </w:rPr>
        <w:t xml:space="preserve">CUADRAGÉSIMA PRIMERA SESIÓN ORDINARIA CELEBRADA EL QUINCE </w:t>
      </w:r>
      <w:r w:rsidRPr="00FD062F">
        <w:rPr>
          <w:rFonts w:ascii="Palatino Linotype" w:hAnsi="Palatino Linotype"/>
        </w:rPr>
        <w:t>DE NOVIEMBRE DE DOS MIL VEINTITRÉS, ANTE EL SECRETARIO TÉCNICO DEL PLENO, ALEXIS TAPIA RAMÍREZ.</w:t>
      </w:r>
    </w:p>
    <w:p w14:paraId="38CACBBC" w14:textId="77777777" w:rsidR="002C6F62" w:rsidRPr="00FD062F" w:rsidRDefault="002C6F62" w:rsidP="00FD062F">
      <w:pPr>
        <w:spacing w:line="360" w:lineRule="auto"/>
        <w:jc w:val="both"/>
        <w:rPr>
          <w:rFonts w:ascii="Palatino Linotype" w:hAnsi="Palatino Linotype"/>
        </w:rPr>
      </w:pPr>
      <w:r w:rsidRPr="00FD062F">
        <w:rPr>
          <w:rFonts w:ascii="Palatino Linotype" w:hAnsi="Palatino Linotype"/>
        </w:rPr>
        <w:t>SCMM/AGZ/DEMF/CCC</w:t>
      </w:r>
    </w:p>
    <w:p w14:paraId="4B80C9FE" w14:textId="77777777" w:rsidR="006745C1" w:rsidRPr="00FD062F" w:rsidRDefault="006745C1" w:rsidP="00FD062F">
      <w:pPr>
        <w:spacing w:before="100" w:beforeAutospacing="1" w:after="100" w:afterAutospacing="1" w:line="360" w:lineRule="auto"/>
        <w:jc w:val="both"/>
        <w:rPr>
          <w:rFonts w:ascii="Palatino Linotype" w:hAnsi="Palatino Linotype"/>
        </w:rPr>
      </w:pPr>
    </w:p>
    <w:p w14:paraId="3A1426C8" w14:textId="77777777" w:rsidR="005C118A" w:rsidRPr="00FD062F" w:rsidRDefault="005C118A" w:rsidP="00FD062F">
      <w:pPr>
        <w:spacing w:before="100" w:beforeAutospacing="1" w:after="100" w:afterAutospacing="1" w:line="360" w:lineRule="auto"/>
        <w:jc w:val="both"/>
        <w:rPr>
          <w:rFonts w:ascii="Palatino Linotype" w:hAnsi="Palatino Linotype"/>
        </w:rPr>
      </w:pPr>
    </w:p>
    <w:p w14:paraId="43C091E8" w14:textId="77777777" w:rsidR="00563329" w:rsidRPr="00FD062F" w:rsidRDefault="00563329" w:rsidP="00FD062F">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FD062F" w:rsidRDefault="003B6F2C" w:rsidP="00FD062F">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FD062F" w:rsidRDefault="003B6F2C" w:rsidP="00FD062F">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49B9356D" w:rsidR="003B6F2C" w:rsidRDefault="003B6F2C" w:rsidP="00FD062F">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14360C6" w14:textId="70E48563" w:rsidR="00FD062F" w:rsidRDefault="00FD062F" w:rsidP="00FD062F">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09DE11AB" w14:textId="27587369" w:rsidR="00FD062F" w:rsidRDefault="00FD062F" w:rsidP="00FD062F">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07505605" w14:textId="3000AD3F" w:rsidR="00FD062F" w:rsidRDefault="00FD062F" w:rsidP="00FD062F">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50322E7" w14:textId="77777777" w:rsidR="00FD062F" w:rsidRPr="00FD062F" w:rsidRDefault="00FD062F" w:rsidP="00FD062F">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D3698D9" w14:textId="77777777" w:rsidR="002C6F62" w:rsidRPr="00FD062F" w:rsidRDefault="002C6F62" w:rsidP="00FD062F">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2C6F62" w:rsidRPr="00FD062F"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27957" w:rsidRDefault="00427957" w:rsidP="00C80F8C">
      <w:r>
        <w:separator/>
      </w:r>
    </w:p>
  </w:endnote>
  <w:endnote w:type="continuationSeparator" w:id="0">
    <w:p w14:paraId="2CA1E1DE" w14:textId="77777777" w:rsidR="00427957" w:rsidRDefault="00427957" w:rsidP="00C80F8C">
      <w:r>
        <w:continuationSeparator/>
      </w:r>
    </w:p>
  </w:endnote>
  <w:endnote w:type="continuationNotice" w:id="1">
    <w:p w14:paraId="03854133" w14:textId="77777777" w:rsidR="00427957" w:rsidRDefault="00427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27957" w:rsidRPr="0010196A" w:rsidRDefault="0042795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F1792">
      <w:rPr>
        <w:rFonts w:ascii="Palatino Linotype" w:hAnsi="Palatino Linotype" w:cs="Arial"/>
        <w:bCs/>
        <w:noProof/>
        <w:sz w:val="22"/>
        <w:szCs w:val="22"/>
      </w:rPr>
      <w:t>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F1792">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27957" w:rsidRPr="0010196A" w:rsidRDefault="0042795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F179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F1792">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27957" w:rsidRDefault="00427957" w:rsidP="00C80F8C">
      <w:r>
        <w:separator/>
      </w:r>
    </w:p>
  </w:footnote>
  <w:footnote w:type="continuationSeparator" w:id="0">
    <w:p w14:paraId="2D50F1A5" w14:textId="77777777" w:rsidR="00427957" w:rsidRDefault="00427957" w:rsidP="00C80F8C">
      <w:r>
        <w:continuationSeparator/>
      </w:r>
    </w:p>
  </w:footnote>
  <w:footnote w:type="continuationNotice" w:id="1">
    <w:p w14:paraId="5769B609" w14:textId="77777777" w:rsidR="00427957" w:rsidRDefault="00427957"/>
  </w:footnote>
  <w:footnote w:id="2">
    <w:p w14:paraId="3684FAE4" w14:textId="6CCE9C14" w:rsidR="00427957" w:rsidRPr="00737E2B" w:rsidRDefault="00427957" w:rsidP="00737E2B">
      <w:pPr>
        <w:pStyle w:val="Textonotapie"/>
        <w:spacing w:line="276" w:lineRule="auto"/>
        <w:jc w:val="both"/>
        <w:rPr>
          <w:rFonts w:ascii="Palatino Linotype" w:hAnsi="Palatino Linotype"/>
          <w:b/>
        </w:rPr>
      </w:pPr>
      <w:r>
        <w:rPr>
          <w:rStyle w:val="Refdenotaalpie"/>
        </w:rPr>
        <w:footnoteRef/>
      </w:r>
      <w:r>
        <w:t xml:space="preserve"> </w:t>
      </w:r>
      <w:r w:rsidRPr="00737E2B">
        <w:rPr>
          <w:rFonts w:ascii="Palatino Linotype" w:hAnsi="Palatino Linotype"/>
          <w:b/>
        </w:rPr>
        <w:t>Ley de Transparencia y Acceso a la Información Pública del Estado de México y Municipios</w:t>
      </w:r>
    </w:p>
    <w:p w14:paraId="0EA1D0C1" w14:textId="2699C044" w:rsidR="00427957" w:rsidRPr="00737E2B" w:rsidRDefault="00427957" w:rsidP="00737E2B">
      <w:pPr>
        <w:pStyle w:val="Textonotapie"/>
        <w:spacing w:line="276" w:lineRule="auto"/>
        <w:jc w:val="both"/>
        <w:rPr>
          <w:rFonts w:ascii="Palatino Linotype" w:hAnsi="Palatino Linotype"/>
          <w:i/>
        </w:rPr>
      </w:pPr>
      <w:r w:rsidRPr="00737E2B">
        <w:rPr>
          <w:rFonts w:ascii="Palatino Linotype" w:hAnsi="Palatino Linotype"/>
          <w:b/>
          <w:i/>
        </w:rPr>
        <w:t>Artículo 3.</w:t>
      </w:r>
      <w:r w:rsidRPr="00737E2B">
        <w:rPr>
          <w:rFonts w:ascii="Palatino Linotype" w:hAnsi="Palatino Linotype"/>
          <w:i/>
        </w:rPr>
        <w:t xml:space="preserve"> Para los efectos de la presente Ley se entenderá por:</w:t>
      </w:r>
    </w:p>
    <w:p w14:paraId="044C5D1D" w14:textId="585F4AEF" w:rsidR="00427957" w:rsidRPr="00737E2B" w:rsidRDefault="00427957" w:rsidP="00737E2B">
      <w:pPr>
        <w:pStyle w:val="Textonotapie"/>
        <w:spacing w:line="276" w:lineRule="auto"/>
        <w:jc w:val="both"/>
        <w:rPr>
          <w:rFonts w:ascii="Palatino Linotype" w:hAnsi="Palatino Linotype"/>
          <w:i/>
        </w:rPr>
      </w:pPr>
      <w:r w:rsidRPr="00737E2B">
        <w:rPr>
          <w:rFonts w:ascii="Palatino Linotype" w:hAnsi="Palatino Linotype"/>
          <w:i/>
        </w:rPr>
        <w:t>(…)</w:t>
      </w:r>
    </w:p>
    <w:p w14:paraId="004E4AC7" w14:textId="70D22758" w:rsidR="00427957" w:rsidRPr="00737E2B" w:rsidRDefault="00427957" w:rsidP="00737E2B">
      <w:pPr>
        <w:pStyle w:val="Textonotapie"/>
        <w:spacing w:line="276" w:lineRule="auto"/>
        <w:jc w:val="both"/>
        <w:rPr>
          <w:rFonts w:ascii="Palatino Linotype" w:hAnsi="Palatino Linotype"/>
          <w:i/>
        </w:rPr>
      </w:pPr>
      <w:r w:rsidRPr="00737E2B">
        <w:rPr>
          <w:rFonts w:ascii="Palatino Linotype" w:hAnsi="Palatino Linotype"/>
          <w:b/>
          <w:i/>
        </w:rPr>
        <w:t>XXXIX. Servidor público habilitado:</w:t>
      </w:r>
      <w:r w:rsidRPr="00737E2B">
        <w:rPr>
          <w:rFonts w:ascii="Palatino Linotype" w:hAnsi="Palatino Linotype"/>
          <w:i/>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ACA9128" w14:textId="67B0B4C6" w:rsidR="00427957" w:rsidRDefault="00427957" w:rsidP="00737E2B">
      <w:pPr>
        <w:pStyle w:val="Textonotapie"/>
        <w:spacing w:line="276" w:lineRule="auto"/>
        <w:jc w:val="both"/>
      </w:pPr>
      <w:r w:rsidRPr="00737E2B">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427957" w:rsidRDefault="00427957">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427957" w:rsidRPr="0010196A" w:rsidRDefault="0042795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427957" w:rsidRPr="008F2CCC" w14:paraId="1F097D8A" w14:textId="77777777" w:rsidTr="00F13E79">
      <w:tc>
        <w:tcPr>
          <w:tcW w:w="3261" w:type="dxa"/>
          <w:vMerge w:val="restart"/>
        </w:tcPr>
        <w:p w14:paraId="1F780A0C" w14:textId="1EFF25F4" w:rsidR="00427957" w:rsidRPr="008F2CCC" w:rsidRDefault="0042795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427957" w:rsidRPr="00664658" w:rsidRDefault="0042795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5192F732" w:rsidR="00427957" w:rsidRPr="00A91B31" w:rsidRDefault="00427957" w:rsidP="005C250B">
          <w:pPr>
            <w:jc w:val="both"/>
            <w:rPr>
              <w:rFonts w:ascii="Palatino Linotype" w:hAnsi="Palatino Linotype"/>
              <w:b/>
              <w:sz w:val="22"/>
              <w:szCs w:val="22"/>
              <w:lang w:val="es-ES_tradnl"/>
            </w:rPr>
          </w:pPr>
          <w:bookmarkStart w:id="6" w:name="_Hlk146627346"/>
          <w:r>
            <w:rPr>
              <w:rFonts w:ascii="Palatino Linotype" w:hAnsi="Palatino Linotype"/>
              <w:b/>
              <w:bCs/>
              <w:sz w:val="22"/>
              <w:szCs w:val="22"/>
            </w:rPr>
            <w:t>06872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6"/>
        </w:p>
      </w:tc>
    </w:tr>
    <w:tr w:rsidR="00427957" w:rsidRPr="008F2CCC" w14:paraId="049677A3" w14:textId="77777777" w:rsidTr="00F13E79">
      <w:tc>
        <w:tcPr>
          <w:tcW w:w="3261" w:type="dxa"/>
          <w:vMerge/>
        </w:tcPr>
        <w:p w14:paraId="4A21EAC1" w14:textId="5C1F145E" w:rsidR="00427957" w:rsidRPr="008F2CCC" w:rsidRDefault="00427957" w:rsidP="00D41D47">
          <w:pPr>
            <w:rPr>
              <w:rFonts w:ascii="Palatino Linotype" w:hAnsi="Palatino Linotype"/>
              <w:b/>
              <w:sz w:val="22"/>
              <w:szCs w:val="22"/>
              <w:lang w:val="es-ES_tradnl"/>
            </w:rPr>
          </w:pPr>
        </w:p>
      </w:tc>
      <w:tc>
        <w:tcPr>
          <w:tcW w:w="2835" w:type="dxa"/>
          <w:shd w:val="clear" w:color="auto" w:fill="auto"/>
        </w:tcPr>
        <w:p w14:paraId="1237BCDE" w14:textId="77777777" w:rsidR="00427957" w:rsidRPr="00664658" w:rsidRDefault="0042795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0CE1E044" w:rsidR="00427957" w:rsidRPr="00A91B31" w:rsidRDefault="00427957" w:rsidP="005157AD">
          <w:pPr>
            <w:jc w:val="both"/>
            <w:rPr>
              <w:sz w:val="22"/>
              <w:szCs w:val="22"/>
              <w:lang w:val="es-419"/>
            </w:rPr>
          </w:pPr>
          <w:r w:rsidRPr="00003FCF">
            <w:rPr>
              <w:rFonts w:ascii="Palatino Linotype" w:hAnsi="Palatino Linotype"/>
              <w:b/>
              <w:bCs/>
              <w:sz w:val="22"/>
              <w:szCs w:val="22"/>
            </w:rPr>
            <w:t>Ayuntamiento de Tezoyuca</w:t>
          </w:r>
        </w:p>
      </w:tc>
    </w:tr>
    <w:tr w:rsidR="00427957" w:rsidRPr="008F2CCC" w14:paraId="72CD087D" w14:textId="77777777" w:rsidTr="00F13E79">
      <w:trPr>
        <w:trHeight w:val="228"/>
      </w:trPr>
      <w:tc>
        <w:tcPr>
          <w:tcW w:w="3261" w:type="dxa"/>
          <w:vMerge/>
        </w:tcPr>
        <w:p w14:paraId="1B78656F" w14:textId="01E6F6F6" w:rsidR="00427957" w:rsidRPr="008F2CCC" w:rsidRDefault="00427957" w:rsidP="00070856">
          <w:pPr>
            <w:rPr>
              <w:rFonts w:ascii="Palatino Linotype" w:hAnsi="Palatino Linotype"/>
              <w:b/>
              <w:sz w:val="22"/>
              <w:szCs w:val="22"/>
              <w:lang w:val="es-ES_tradnl"/>
            </w:rPr>
          </w:pPr>
        </w:p>
      </w:tc>
      <w:tc>
        <w:tcPr>
          <w:tcW w:w="2835" w:type="dxa"/>
          <w:shd w:val="clear" w:color="auto" w:fill="auto"/>
        </w:tcPr>
        <w:p w14:paraId="74D81628" w14:textId="3839B3E6" w:rsidR="00427957" w:rsidRPr="00664658" w:rsidRDefault="0042795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427957" w:rsidRPr="00A91B31" w:rsidRDefault="00427957"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427957" w:rsidRPr="0010196A" w:rsidRDefault="0042795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427957" w:rsidRPr="0079430E" w:rsidRDefault="00427957">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427957" w:rsidRPr="0079430E" w14:paraId="6ABABA57" w14:textId="77777777" w:rsidTr="00F13E79">
      <w:tc>
        <w:tcPr>
          <w:tcW w:w="4253" w:type="dxa"/>
          <w:vMerge w:val="restart"/>
          <w:shd w:val="clear" w:color="auto" w:fill="auto"/>
        </w:tcPr>
        <w:p w14:paraId="6AA376CC" w14:textId="1E62217E" w:rsidR="00427957" w:rsidRPr="0079430E" w:rsidRDefault="00427957"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427957" w:rsidRPr="0079430E" w:rsidRDefault="00427957"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1F8008E7" w:rsidR="00427957" w:rsidRPr="0079430E" w:rsidRDefault="00427957" w:rsidP="003305CB">
          <w:pPr>
            <w:jc w:val="both"/>
            <w:rPr>
              <w:rFonts w:ascii="Palatino Linotype" w:hAnsi="Palatino Linotype"/>
              <w:b/>
              <w:sz w:val="22"/>
              <w:szCs w:val="22"/>
              <w:lang w:val="es-ES_tradnl"/>
            </w:rPr>
          </w:pPr>
          <w:r>
            <w:rPr>
              <w:rFonts w:ascii="Palatino Linotype" w:hAnsi="Palatino Linotype"/>
              <w:b/>
              <w:bCs/>
              <w:sz w:val="22"/>
              <w:szCs w:val="22"/>
            </w:rPr>
            <w:t>06872</w:t>
          </w:r>
          <w:r w:rsidRPr="0079430E">
            <w:rPr>
              <w:rFonts w:ascii="Palatino Linotype" w:hAnsi="Palatino Linotype"/>
              <w:b/>
              <w:sz w:val="22"/>
              <w:szCs w:val="22"/>
              <w:lang w:val="es-ES_tradnl"/>
            </w:rPr>
            <w:t>/INFOEM/IP/RR/2023</w:t>
          </w:r>
        </w:p>
      </w:tc>
    </w:tr>
    <w:tr w:rsidR="00427957" w:rsidRPr="0079430E" w14:paraId="3B45FB53" w14:textId="77777777" w:rsidTr="00F13E79">
      <w:tc>
        <w:tcPr>
          <w:tcW w:w="4253" w:type="dxa"/>
          <w:vMerge/>
          <w:shd w:val="clear" w:color="auto" w:fill="auto"/>
        </w:tcPr>
        <w:p w14:paraId="188B82EF" w14:textId="77777777" w:rsidR="00427957" w:rsidRPr="0079430E" w:rsidRDefault="00427957" w:rsidP="00A2780F">
          <w:pPr>
            <w:rPr>
              <w:rFonts w:ascii="Palatino Linotype" w:hAnsi="Palatino Linotype"/>
              <w:b/>
              <w:sz w:val="22"/>
              <w:szCs w:val="22"/>
              <w:lang w:val="es-ES_tradnl"/>
            </w:rPr>
          </w:pPr>
        </w:p>
      </w:tc>
      <w:tc>
        <w:tcPr>
          <w:tcW w:w="2835" w:type="dxa"/>
          <w:shd w:val="clear" w:color="auto" w:fill="auto"/>
        </w:tcPr>
        <w:p w14:paraId="3B2AD0CF" w14:textId="77777777" w:rsidR="00427957" w:rsidRPr="0079430E" w:rsidRDefault="00427957"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76263EF0" w:rsidR="00427957" w:rsidRPr="0079430E" w:rsidRDefault="00AF1792" w:rsidP="00DD7C89">
          <w:pPr>
            <w:jc w:val="both"/>
            <w:rPr>
              <w:rFonts w:ascii="Palatino Linotype" w:hAnsi="Palatino Linotype"/>
              <w:b/>
              <w:sz w:val="22"/>
              <w:szCs w:val="22"/>
              <w:lang w:val="es-419"/>
            </w:rPr>
          </w:pPr>
          <w:r>
            <w:rPr>
              <w:rFonts w:ascii="Palatino Linotype" w:hAnsi="Palatino Linotype"/>
              <w:b/>
              <w:bCs/>
              <w:sz w:val="22"/>
              <w:szCs w:val="22"/>
            </w:rPr>
            <w:t>XXXXXXX XXXXXXXX XXXX</w:t>
          </w:r>
        </w:p>
      </w:tc>
    </w:tr>
    <w:tr w:rsidR="00427957" w:rsidRPr="0079430E" w14:paraId="28A493EB" w14:textId="77777777" w:rsidTr="00F13E79">
      <w:trPr>
        <w:trHeight w:val="228"/>
      </w:trPr>
      <w:tc>
        <w:tcPr>
          <w:tcW w:w="4253" w:type="dxa"/>
          <w:vMerge/>
          <w:shd w:val="clear" w:color="auto" w:fill="auto"/>
        </w:tcPr>
        <w:p w14:paraId="06C77D31" w14:textId="77777777" w:rsidR="00427957" w:rsidRPr="0079430E" w:rsidRDefault="00427957" w:rsidP="00E37C88">
          <w:pPr>
            <w:rPr>
              <w:rFonts w:ascii="Palatino Linotype" w:hAnsi="Palatino Linotype"/>
              <w:b/>
              <w:sz w:val="22"/>
              <w:szCs w:val="22"/>
              <w:lang w:val="es-ES_tradnl"/>
            </w:rPr>
          </w:pPr>
        </w:p>
      </w:tc>
      <w:tc>
        <w:tcPr>
          <w:tcW w:w="2835" w:type="dxa"/>
          <w:shd w:val="clear" w:color="auto" w:fill="auto"/>
        </w:tcPr>
        <w:p w14:paraId="2E1A72B4" w14:textId="77777777" w:rsidR="00427957" w:rsidRPr="0079430E" w:rsidRDefault="00427957"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6932EB5F" w:rsidR="00427957" w:rsidRPr="0079430E" w:rsidRDefault="00427957" w:rsidP="005157AD">
          <w:pPr>
            <w:jc w:val="both"/>
            <w:rPr>
              <w:rFonts w:ascii="Palatino Linotype" w:hAnsi="Palatino Linotype"/>
              <w:lang w:val="es-419"/>
            </w:rPr>
          </w:pPr>
          <w:r w:rsidRPr="00003FCF">
            <w:rPr>
              <w:rFonts w:ascii="Palatino Linotype" w:hAnsi="Palatino Linotype"/>
              <w:b/>
              <w:bCs/>
              <w:sz w:val="22"/>
              <w:szCs w:val="22"/>
            </w:rPr>
            <w:t>Ayuntamiento de Tezoyuca</w:t>
          </w:r>
        </w:p>
      </w:tc>
    </w:tr>
    <w:tr w:rsidR="00427957" w:rsidRPr="0079430E" w14:paraId="0F114FF0" w14:textId="77777777" w:rsidTr="00F13E79">
      <w:tc>
        <w:tcPr>
          <w:tcW w:w="4253" w:type="dxa"/>
          <w:vMerge/>
          <w:shd w:val="clear" w:color="auto" w:fill="auto"/>
        </w:tcPr>
        <w:p w14:paraId="4CCB64BA" w14:textId="77777777" w:rsidR="00427957" w:rsidRPr="0079430E" w:rsidRDefault="00427957" w:rsidP="00A2780F">
          <w:pPr>
            <w:rPr>
              <w:rFonts w:ascii="Palatino Linotype" w:hAnsi="Palatino Linotype"/>
              <w:b/>
              <w:sz w:val="22"/>
              <w:szCs w:val="22"/>
              <w:lang w:val="es-ES_tradnl"/>
            </w:rPr>
          </w:pPr>
        </w:p>
      </w:tc>
      <w:tc>
        <w:tcPr>
          <w:tcW w:w="2835" w:type="dxa"/>
          <w:shd w:val="clear" w:color="auto" w:fill="auto"/>
        </w:tcPr>
        <w:p w14:paraId="31E422EA" w14:textId="63649A07" w:rsidR="00427957" w:rsidRPr="0079430E" w:rsidRDefault="00427957"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427957" w:rsidRPr="0079430E" w:rsidRDefault="00427957"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427957" w:rsidRPr="0079430E" w:rsidRDefault="0042795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64764035"/>
    <w:multiLevelType w:val="hybridMultilevel"/>
    <w:tmpl w:val="C3FC1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5"/>
  </w:num>
  <w:num w:numId="3">
    <w:abstractNumId w:val="0"/>
  </w:num>
  <w:num w:numId="4">
    <w:abstractNumId w:val="2"/>
  </w:num>
  <w:num w:numId="5">
    <w:abstractNumId w:val="4"/>
  </w:num>
  <w:num w:numId="6">
    <w:abstractNumId w:val="6"/>
  </w:num>
  <w:num w:numId="7">
    <w:abstractNumId w:val="12"/>
  </w:num>
  <w:num w:numId="8">
    <w:abstractNumId w:val="1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8"/>
  </w:num>
  <w:num w:numId="13">
    <w:abstractNumId w:val="3"/>
  </w:num>
  <w:num w:numId="14">
    <w:abstractNumId w:val="10"/>
  </w:num>
  <w:num w:numId="15">
    <w:abstractNumId w:val="14"/>
  </w:num>
  <w:num w:numId="16">
    <w:abstractNumId w:val="15"/>
  </w:num>
  <w:num w:numId="17">
    <w:abstractNumId w:val="7"/>
  </w:num>
  <w:num w:numId="1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1054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3FCF"/>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4C3"/>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6"/>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E7A3B"/>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6A"/>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A8"/>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370"/>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4D1"/>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0F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957"/>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4FAC"/>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0F0"/>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022"/>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15F"/>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37E2B"/>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4BB"/>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08"/>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792"/>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181"/>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60"/>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DF1"/>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74"/>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62F"/>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1822840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84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4115584">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09360911">
      <w:bodyDiv w:val="1"/>
      <w:marLeft w:val="0"/>
      <w:marRight w:val="0"/>
      <w:marTop w:val="0"/>
      <w:marBottom w:val="0"/>
      <w:divBdr>
        <w:top w:val="none" w:sz="0" w:space="0" w:color="auto"/>
        <w:left w:val="none" w:sz="0" w:space="0" w:color="auto"/>
        <w:bottom w:val="none" w:sz="0" w:space="0" w:color="auto"/>
        <w:right w:val="none" w:sz="0" w:space="0" w:color="auto"/>
      </w:divBdr>
      <w:divsChild>
        <w:div w:id="1778328028">
          <w:marLeft w:val="0"/>
          <w:marRight w:val="0"/>
          <w:marTop w:val="0"/>
          <w:marBottom w:val="0"/>
          <w:divBdr>
            <w:top w:val="none" w:sz="0" w:space="0" w:color="auto"/>
            <w:left w:val="none" w:sz="0" w:space="0" w:color="auto"/>
            <w:bottom w:val="none" w:sz="0" w:space="0" w:color="auto"/>
            <w:right w:val="none" w:sz="0" w:space="0" w:color="auto"/>
          </w:divBdr>
          <w:divsChild>
            <w:div w:id="134957026">
              <w:marLeft w:val="0"/>
              <w:marRight w:val="0"/>
              <w:marTop w:val="0"/>
              <w:marBottom w:val="0"/>
              <w:divBdr>
                <w:top w:val="none" w:sz="0" w:space="0" w:color="auto"/>
                <w:left w:val="none" w:sz="0" w:space="0" w:color="auto"/>
                <w:bottom w:val="none" w:sz="0" w:space="0" w:color="auto"/>
                <w:right w:val="none" w:sz="0" w:space="0" w:color="auto"/>
              </w:divBdr>
            </w:div>
            <w:div w:id="933050057">
              <w:marLeft w:val="0"/>
              <w:marRight w:val="0"/>
              <w:marTop w:val="0"/>
              <w:marBottom w:val="0"/>
              <w:divBdr>
                <w:top w:val="none" w:sz="0" w:space="0" w:color="auto"/>
                <w:left w:val="none" w:sz="0" w:space="0" w:color="auto"/>
                <w:bottom w:val="none" w:sz="0" w:space="0" w:color="auto"/>
                <w:right w:val="none" w:sz="0" w:space="0" w:color="auto"/>
              </w:divBdr>
            </w:div>
            <w:div w:id="1494644057">
              <w:marLeft w:val="0"/>
              <w:marRight w:val="0"/>
              <w:marTop w:val="0"/>
              <w:marBottom w:val="0"/>
              <w:divBdr>
                <w:top w:val="none" w:sz="0" w:space="0" w:color="auto"/>
                <w:left w:val="none" w:sz="0" w:space="0" w:color="auto"/>
                <w:bottom w:val="none" w:sz="0" w:space="0" w:color="auto"/>
                <w:right w:val="none" w:sz="0" w:space="0" w:color="auto"/>
              </w:divBdr>
            </w:div>
            <w:div w:id="2016103188">
              <w:marLeft w:val="0"/>
              <w:marRight w:val="0"/>
              <w:marTop w:val="0"/>
              <w:marBottom w:val="0"/>
              <w:divBdr>
                <w:top w:val="none" w:sz="0" w:space="0" w:color="auto"/>
                <w:left w:val="none" w:sz="0" w:space="0" w:color="auto"/>
                <w:bottom w:val="none" w:sz="0" w:space="0" w:color="auto"/>
                <w:right w:val="none" w:sz="0" w:space="0" w:color="auto"/>
              </w:divBdr>
            </w:div>
            <w:div w:id="1698852099">
              <w:marLeft w:val="0"/>
              <w:marRight w:val="0"/>
              <w:marTop w:val="0"/>
              <w:marBottom w:val="0"/>
              <w:divBdr>
                <w:top w:val="none" w:sz="0" w:space="0" w:color="auto"/>
                <w:left w:val="none" w:sz="0" w:space="0" w:color="auto"/>
                <w:bottom w:val="none" w:sz="0" w:space="0" w:color="auto"/>
                <w:right w:val="none" w:sz="0" w:space="0" w:color="auto"/>
              </w:divBdr>
            </w:div>
            <w:div w:id="979309838">
              <w:marLeft w:val="0"/>
              <w:marRight w:val="0"/>
              <w:marTop w:val="0"/>
              <w:marBottom w:val="0"/>
              <w:divBdr>
                <w:top w:val="none" w:sz="0" w:space="0" w:color="auto"/>
                <w:left w:val="none" w:sz="0" w:space="0" w:color="auto"/>
                <w:bottom w:val="none" w:sz="0" w:space="0" w:color="auto"/>
                <w:right w:val="none" w:sz="0" w:space="0" w:color="auto"/>
              </w:divBdr>
            </w:div>
            <w:div w:id="998115822">
              <w:marLeft w:val="0"/>
              <w:marRight w:val="0"/>
              <w:marTop w:val="0"/>
              <w:marBottom w:val="0"/>
              <w:divBdr>
                <w:top w:val="none" w:sz="0" w:space="0" w:color="auto"/>
                <w:left w:val="none" w:sz="0" w:space="0" w:color="auto"/>
                <w:bottom w:val="none" w:sz="0" w:space="0" w:color="auto"/>
                <w:right w:val="none" w:sz="0" w:space="0" w:color="auto"/>
              </w:divBdr>
            </w:div>
            <w:div w:id="1868565973">
              <w:marLeft w:val="0"/>
              <w:marRight w:val="0"/>
              <w:marTop w:val="0"/>
              <w:marBottom w:val="0"/>
              <w:divBdr>
                <w:top w:val="none" w:sz="0" w:space="0" w:color="auto"/>
                <w:left w:val="none" w:sz="0" w:space="0" w:color="auto"/>
                <w:bottom w:val="none" w:sz="0" w:space="0" w:color="auto"/>
                <w:right w:val="none" w:sz="0" w:space="0" w:color="auto"/>
              </w:divBdr>
            </w:div>
            <w:div w:id="1055853425">
              <w:marLeft w:val="0"/>
              <w:marRight w:val="0"/>
              <w:marTop w:val="0"/>
              <w:marBottom w:val="0"/>
              <w:divBdr>
                <w:top w:val="none" w:sz="0" w:space="0" w:color="auto"/>
                <w:left w:val="none" w:sz="0" w:space="0" w:color="auto"/>
                <w:bottom w:val="none" w:sz="0" w:space="0" w:color="auto"/>
                <w:right w:val="none" w:sz="0" w:space="0" w:color="auto"/>
              </w:divBdr>
            </w:div>
            <w:div w:id="9734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6AA75-A01F-471B-A970-2ED54E04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3043</Words>
  <Characters>16737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2023-11-17T17:01:00Z</cp:lastPrinted>
  <dcterms:created xsi:type="dcterms:W3CDTF">2023-11-09T17:45:00Z</dcterms:created>
  <dcterms:modified xsi:type="dcterms:W3CDTF">2023-12-06T00:31:00Z</dcterms:modified>
</cp:coreProperties>
</file>