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DFDB" w14:textId="77777777" w:rsidR="00A036A6" w:rsidRPr="00DF3B1A" w:rsidRDefault="00A036A6" w:rsidP="00A036A6">
      <w:pPr>
        <w:shd w:val="clear" w:color="auto" w:fill="FFFFFF"/>
        <w:spacing w:line="360" w:lineRule="auto"/>
        <w:jc w:val="both"/>
        <w:rPr>
          <w:rFonts w:ascii="Palatino Linotype" w:hAnsi="Palatino Linotype" w:cs="Arial"/>
          <w:color w:val="000000"/>
          <w:lang w:eastAsia="es-MX"/>
        </w:rPr>
      </w:pPr>
      <w:r w:rsidRPr="00DF3B1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937461" w:rsidRPr="00DF3B1A">
        <w:rPr>
          <w:rFonts w:ascii="Palatino Linotype" w:hAnsi="Palatino Linotype" w:cs="Arial"/>
          <w:color w:val="000000"/>
          <w:lang w:eastAsia="es-MX"/>
        </w:rPr>
        <w:t>veintiséis de abril de dos mil veintitrés</w:t>
      </w:r>
      <w:r w:rsidRPr="00DF3B1A">
        <w:rPr>
          <w:rFonts w:ascii="Palatino Linotype" w:hAnsi="Palatino Linotype" w:cs="Arial"/>
          <w:color w:val="000000"/>
          <w:lang w:eastAsia="es-MX"/>
        </w:rPr>
        <w:t>.</w:t>
      </w:r>
    </w:p>
    <w:p w14:paraId="6666B9B6" w14:textId="77777777" w:rsidR="00A036A6" w:rsidRPr="00DF3B1A" w:rsidRDefault="00A036A6" w:rsidP="00A036A6">
      <w:pPr>
        <w:shd w:val="clear" w:color="auto" w:fill="FFFFFF"/>
        <w:spacing w:line="360" w:lineRule="auto"/>
        <w:jc w:val="both"/>
        <w:rPr>
          <w:rFonts w:ascii="Palatino Linotype" w:hAnsi="Palatino Linotype" w:cs="Arial"/>
          <w:color w:val="000000"/>
          <w:sz w:val="20"/>
          <w:lang w:eastAsia="es-MX"/>
        </w:rPr>
      </w:pPr>
    </w:p>
    <w:p w14:paraId="0DEF5D34" w14:textId="77777777" w:rsidR="00A036A6" w:rsidRPr="00DF3B1A" w:rsidRDefault="00A036A6" w:rsidP="00731204">
      <w:pPr>
        <w:shd w:val="clear" w:color="auto" w:fill="FFFFFF"/>
        <w:spacing w:line="360" w:lineRule="auto"/>
        <w:jc w:val="both"/>
        <w:rPr>
          <w:rFonts w:ascii="Palatino Linotype" w:hAnsi="Palatino Linotype" w:cs="Arial"/>
        </w:rPr>
      </w:pPr>
      <w:r w:rsidRPr="00DF3B1A">
        <w:rPr>
          <w:rFonts w:ascii="Palatino Linotype" w:hAnsi="Palatino Linotype" w:cs="Arial"/>
          <w:b/>
        </w:rPr>
        <w:t>VISTO</w:t>
      </w:r>
      <w:r w:rsidRPr="00DF3B1A">
        <w:rPr>
          <w:rFonts w:ascii="Palatino Linotype" w:hAnsi="Palatino Linotype" w:cs="Arial"/>
        </w:rPr>
        <w:t xml:space="preserve"> el expediente electrónico formado con motivo del recurso de revisión número </w:t>
      </w:r>
      <w:r w:rsidR="00731204" w:rsidRPr="00DF3B1A">
        <w:rPr>
          <w:rFonts w:ascii="Palatino Linotype" w:hAnsi="Palatino Linotype" w:cs="Arial"/>
          <w:b/>
          <w:bCs/>
          <w:lang w:eastAsia="es-MX"/>
        </w:rPr>
        <w:t>1</w:t>
      </w:r>
      <w:r w:rsidR="00937461" w:rsidRPr="00DF3B1A">
        <w:rPr>
          <w:rFonts w:ascii="Palatino Linotype" w:hAnsi="Palatino Linotype" w:cs="Arial"/>
          <w:b/>
          <w:bCs/>
          <w:lang w:eastAsia="es-MX"/>
        </w:rPr>
        <w:t>7550</w:t>
      </w:r>
      <w:r w:rsidRPr="00DF3B1A">
        <w:rPr>
          <w:rFonts w:ascii="Palatino Linotype" w:hAnsi="Palatino Linotype" w:cs="Arial"/>
          <w:b/>
          <w:bCs/>
          <w:lang w:eastAsia="es-MX"/>
        </w:rPr>
        <w:t>/</w:t>
      </w:r>
      <w:proofErr w:type="spellStart"/>
      <w:r w:rsidRPr="00DF3B1A">
        <w:rPr>
          <w:rFonts w:ascii="Palatino Linotype" w:hAnsi="Palatino Linotype" w:cs="Arial"/>
          <w:b/>
          <w:bCs/>
          <w:lang w:eastAsia="es-MX"/>
        </w:rPr>
        <w:t>INFOEM</w:t>
      </w:r>
      <w:proofErr w:type="spellEnd"/>
      <w:r w:rsidRPr="00DF3B1A">
        <w:rPr>
          <w:rFonts w:ascii="Palatino Linotype" w:hAnsi="Palatino Linotype" w:cs="Arial"/>
          <w:b/>
          <w:bCs/>
          <w:lang w:eastAsia="es-MX"/>
        </w:rPr>
        <w:t>/</w:t>
      </w:r>
      <w:proofErr w:type="spellStart"/>
      <w:r w:rsidR="00731204" w:rsidRPr="00DF3B1A">
        <w:rPr>
          <w:rFonts w:ascii="Palatino Linotype" w:hAnsi="Palatino Linotype" w:cs="Arial"/>
          <w:b/>
          <w:bCs/>
          <w:lang w:eastAsia="es-MX"/>
        </w:rPr>
        <w:t>ICR</w:t>
      </w:r>
      <w:proofErr w:type="spellEnd"/>
      <w:r w:rsidR="00731204" w:rsidRPr="00DF3B1A">
        <w:rPr>
          <w:rFonts w:ascii="Palatino Linotype" w:hAnsi="Palatino Linotype" w:cs="Arial"/>
          <w:b/>
          <w:bCs/>
          <w:lang w:eastAsia="es-MX"/>
        </w:rPr>
        <w:t>-</w:t>
      </w:r>
      <w:r w:rsidR="00937461" w:rsidRPr="00DF3B1A">
        <w:rPr>
          <w:rFonts w:ascii="Palatino Linotype" w:hAnsi="Palatino Linotype" w:cs="Arial"/>
          <w:b/>
          <w:bCs/>
          <w:lang w:eastAsia="es-MX"/>
        </w:rPr>
        <w:t>152</w:t>
      </w:r>
      <w:r w:rsidR="009E546F" w:rsidRPr="00DF3B1A">
        <w:rPr>
          <w:rFonts w:ascii="Palatino Linotype" w:hAnsi="Palatino Linotype" w:cs="Arial"/>
          <w:b/>
          <w:bCs/>
          <w:lang w:eastAsia="es-MX"/>
        </w:rPr>
        <w:t>/</w:t>
      </w:r>
      <w:r w:rsidRPr="00DF3B1A">
        <w:rPr>
          <w:rFonts w:ascii="Palatino Linotype" w:hAnsi="Palatino Linotype" w:cs="Arial"/>
          <w:b/>
          <w:bCs/>
          <w:lang w:eastAsia="es-MX"/>
        </w:rPr>
        <w:t>IP/</w:t>
      </w:r>
      <w:proofErr w:type="spellStart"/>
      <w:r w:rsidRPr="00DF3B1A">
        <w:rPr>
          <w:rFonts w:ascii="Palatino Linotype" w:hAnsi="Palatino Linotype" w:cs="Arial"/>
          <w:b/>
          <w:bCs/>
          <w:lang w:eastAsia="es-MX"/>
        </w:rPr>
        <w:t>RR</w:t>
      </w:r>
      <w:proofErr w:type="spellEnd"/>
      <w:r w:rsidRPr="00DF3B1A">
        <w:rPr>
          <w:rFonts w:ascii="Palatino Linotype" w:hAnsi="Palatino Linotype" w:cs="Arial"/>
          <w:b/>
          <w:bCs/>
          <w:lang w:eastAsia="es-MX"/>
        </w:rPr>
        <w:t>/2022</w:t>
      </w:r>
      <w:r w:rsidRPr="00DF3B1A">
        <w:rPr>
          <w:rFonts w:ascii="Palatino Linotype" w:hAnsi="Palatino Linotype" w:cs="Arial"/>
        </w:rPr>
        <w:t xml:space="preserve">, </w:t>
      </w:r>
      <w:r w:rsidR="009E546F" w:rsidRPr="00DF3B1A">
        <w:rPr>
          <w:rFonts w:ascii="Palatino Linotype" w:hAnsi="Palatino Linotype" w:cs="Arial"/>
        </w:rPr>
        <w:t>de conformidad con lo previsto en el último párrafo del artículo 179</w:t>
      </w:r>
      <w:r w:rsidR="00731204" w:rsidRPr="00DF3B1A">
        <w:rPr>
          <w:rFonts w:ascii="Palatino Linotype" w:hAnsi="Palatino Linotype" w:cs="Arial"/>
        </w:rPr>
        <w:t>,</w:t>
      </w:r>
      <w:r w:rsidR="009E546F" w:rsidRPr="00DF3B1A">
        <w:rPr>
          <w:rFonts w:ascii="Palatino Linotype" w:hAnsi="Palatino Linotype" w:cs="Arial"/>
        </w:rPr>
        <w:t xml:space="preserve"> de la Ley de Transparencia y Acceso a la Información Pública del Estado de México y Municipios, </w:t>
      </w:r>
      <w:r w:rsidRPr="00DF3B1A">
        <w:rPr>
          <w:rFonts w:ascii="Palatino Linotype" w:hAnsi="Palatino Linotype" w:cs="Arial"/>
        </w:rPr>
        <w:t xml:space="preserve">interpuesto por </w:t>
      </w:r>
      <w:r w:rsidR="00731204" w:rsidRPr="00DF3B1A">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DF3B1A">
        <w:rPr>
          <w:rFonts w:ascii="Palatino Linotype" w:hAnsi="Palatino Linotype" w:cs="Arial"/>
          <w:b/>
        </w:rPr>
        <w:t>El Recurrente</w:t>
      </w:r>
      <w:r w:rsidR="00731204" w:rsidRPr="00DF3B1A">
        <w:rPr>
          <w:rFonts w:ascii="Palatino Linotype" w:hAnsi="Palatino Linotype" w:cs="Arial"/>
        </w:rPr>
        <w:t xml:space="preserve">, en contra de la falta de respuesta del </w:t>
      </w:r>
      <w:r w:rsidR="00731204" w:rsidRPr="00DF3B1A">
        <w:rPr>
          <w:rFonts w:ascii="Palatino Linotype" w:hAnsi="Palatino Linotype" w:cs="Arial"/>
          <w:b/>
        </w:rPr>
        <w:t xml:space="preserve">Ayuntamiento de </w:t>
      </w:r>
      <w:r w:rsidR="00937461" w:rsidRPr="00DF3B1A">
        <w:rPr>
          <w:rFonts w:ascii="Palatino Linotype" w:hAnsi="Palatino Linotype" w:cs="Arial"/>
          <w:b/>
        </w:rPr>
        <w:t>Zinacantepec</w:t>
      </w:r>
      <w:r w:rsidR="00731204" w:rsidRPr="00DF3B1A">
        <w:rPr>
          <w:rFonts w:ascii="Palatino Linotype" w:hAnsi="Palatino Linotype" w:cs="Arial"/>
        </w:rPr>
        <w:t xml:space="preserve">, en lo subsecuente </w:t>
      </w:r>
      <w:r w:rsidR="00731204" w:rsidRPr="00DF3B1A">
        <w:rPr>
          <w:rFonts w:ascii="Palatino Linotype" w:hAnsi="Palatino Linotype" w:cs="Arial"/>
          <w:b/>
        </w:rPr>
        <w:t>El Sujeto Obligado</w:t>
      </w:r>
      <w:r w:rsidR="00731204" w:rsidRPr="00DF3B1A">
        <w:rPr>
          <w:rFonts w:ascii="Palatino Linotype" w:hAnsi="Palatino Linotype" w:cs="Arial"/>
        </w:rPr>
        <w:t>, se procede a dictar la presente resolución.</w:t>
      </w:r>
    </w:p>
    <w:p w14:paraId="32D73E73" w14:textId="77777777" w:rsidR="00731204" w:rsidRPr="00DF3B1A" w:rsidRDefault="00731204" w:rsidP="00731204">
      <w:pPr>
        <w:shd w:val="clear" w:color="auto" w:fill="FFFFFF"/>
        <w:spacing w:line="360" w:lineRule="auto"/>
        <w:jc w:val="both"/>
        <w:rPr>
          <w:rFonts w:ascii="Palatino Linotype" w:hAnsi="Palatino Linotype" w:cs="Arial"/>
        </w:rPr>
      </w:pPr>
    </w:p>
    <w:p w14:paraId="0683A237" w14:textId="77777777" w:rsidR="00A036A6" w:rsidRPr="00DF3B1A" w:rsidRDefault="00A036A6" w:rsidP="00A036A6">
      <w:pPr>
        <w:spacing w:line="360" w:lineRule="auto"/>
        <w:jc w:val="center"/>
        <w:rPr>
          <w:rFonts w:ascii="Palatino Linotype" w:hAnsi="Palatino Linotype"/>
          <w:b/>
          <w:sz w:val="28"/>
        </w:rPr>
      </w:pPr>
      <w:r w:rsidRPr="00DF3B1A">
        <w:rPr>
          <w:rFonts w:ascii="Palatino Linotype" w:hAnsi="Palatino Linotype"/>
          <w:b/>
          <w:sz w:val="28"/>
        </w:rPr>
        <w:t>A N T E C E D E N T E S   D E L   A S U N T O</w:t>
      </w:r>
    </w:p>
    <w:p w14:paraId="02F2C2B2" w14:textId="77777777" w:rsidR="00A036A6" w:rsidRPr="00DF3B1A" w:rsidRDefault="00A036A6" w:rsidP="009E546F">
      <w:pPr>
        <w:pStyle w:val="Sinespaciado"/>
      </w:pPr>
    </w:p>
    <w:p w14:paraId="3623C84F" w14:textId="77777777" w:rsidR="00C33B4A" w:rsidRPr="00DF3B1A" w:rsidRDefault="00C33B4A" w:rsidP="00C33B4A">
      <w:pPr>
        <w:spacing w:line="360" w:lineRule="auto"/>
        <w:jc w:val="both"/>
        <w:rPr>
          <w:rFonts w:ascii="Palatino Linotype" w:hAnsi="Palatino Linotype"/>
        </w:rPr>
      </w:pPr>
      <w:r w:rsidRPr="00DF3B1A">
        <w:rPr>
          <w:rFonts w:ascii="Palatino Linotype" w:hAnsi="Palatino Linotype" w:cs="Arial"/>
          <w:b/>
          <w:sz w:val="28"/>
        </w:rPr>
        <w:t>PRIMERO.</w:t>
      </w:r>
      <w:r w:rsidRPr="00DF3B1A">
        <w:rPr>
          <w:rFonts w:ascii="Palatino Linotype" w:hAnsi="Palatino Linotype" w:cs="Arial"/>
        </w:rPr>
        <w:t xml:space="preserve"> </w:t>
      </w:r>
      <w:r w:rsidRPr="00DF3B1A">
        <w:rPr>
          <w:rFonts w:ascii="Palatino Linotype" w:hAnsi="Palatino Linotype"/>
          <w:b/>
          <w:sz w:val="28"/>
          <w:szCs w:val="28"/>
        </w:rPr>
        <w:t>De la Solicitud de Información.</w:t>
      </w:r>
    </w:p>
    <w:p w14:paraId="15C84789"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 xml:space="preserve">Con fecha veintinueve de noviembre de dos mil veintidós, </w:t>
      </w:r>
      <w:r w:rsidRPr="00DF3B1A">
        <w:rPr>
          <w:rFonts w:ascii="Palatino Linotype" w:hAnsi="Palatino Linotype" w:cs="Arial"/>
          <w:b/>
        </w:rPr>
        <w:t xml:space="preserve">El Recurrente, </w:t>
      </w:r>
      <w:r w:rsidRPr="00DF3B1A">
        <w:rPr>
          <w:rFonts w:ascii="Palatino Linotype" w:hAnsi="Palatino Linotype" w:cs="Arial"/>
        </w:rPr>
        <w:t xml:space="preserve">presentó a través del Sistema de Acceso a la Información Mexiquense </w:t>
      </w:r>
      <w:r w:rsidRPr="00DF3B1A">
        <w:rPr>
          <w:rFonts w:ascii="Palatino Linotype" w:hAnsi="Palatino Linotype" w:cs="Arial"/>
          <w:b/>
        </w:rPr>
        <w:t>(</w:t>
      </w:r>
      <w:proofErr w:type="spellStart"/>
      <w:r w:rsidRPr="00DF3B1A">
        <w:rPr>
          <w:rFonts w:ascii="Palatino Linotype" w:hAnsi="Palatino Linotype" w:cs="Arial"/>
          <w:b/>
        </w:rPr>
        <w:t>SAIMEX</w:t>
      </w:r>
      <w:proofErr w:type="spellEnd"/>
      <w:r w:rsidRPr="00DF3B1A">
        <w:rPr>
          <w:rFonts w:ascii="Palatino Linotype" w:hAnsi="Palatino Linotype" w:cs="Arial"/>
          <w:b/>
        </w:rPr>
        <w:t>)</w:t>
      </w:r>
      <w:r w:rsidRPr="00DF3B1A">
        <w:rPr>
          <w:rFonts w:ascii="Palatino Linotype" w:hAnsi="Palatino Linotype" w:cs="Arial"/>
        </w:rPr>
        <w:t xml:space="preserve">, ante </w:t>
      </w:r>
      <w:r w:rsidRPr="00DF3B1A">
        <w:rPr>
          <w:rFonts w:ascii="Palatino Linotype" w:hAnsi="Palatino Linotype" w:cs="Arial"/>
          <w:b/>
        </w:rPr>
        <w:t>El Sujeto Obligado</w:t>
      </w:r>
      <w:r w:rsidRPr="00DF3B1A">
        <w:rPr>
          <w:rFonts w:ascii="Palatino Linotype" w:hAnsi="Palatino Linotype" w:cs="Arial"/>
        </w:rPr>
        <w:t xml:space="preserve">, solicitud de acceso a la información pública, registrada bajo el número de expediente </w:t>
      </w:r>
      <w:r w:rsidRPr="00DF3B1A">
        <w:rPr>
          <w:rFonts w:ascii="Palatino Linotype" w:hAnsi="Palatino Linotype" w:cs="Arial"/>
          <w:b/>
        </w:rPr>
        <w:t>01359/</w:t>
      </w:r>
      <w:proofErr w:type="spellStart"/>
      <w:r w:rsidRPr="00DF3B1A">
        <w:rPr>
          <w:rFonts w:ascii="Palatino Linotype" w:hAnsi="Palatino Linotype" w:cs="Arial"/>
          <w:b/>
        </w:rPr>
        <w:t>ZINACANT</w:t>
      </w:r>
      <w:proofErr w:type="spellEnd"/>
      <w:r w:rsidRPr="00DF3B1A">
        <w:rPr>
          <w:rFonts w:ascii="Palatino Linotype" w:hAnsi="Palatino Linotype" w:cs="Arial"/>
          <w:b/>
        </w:rPr>
        <w:t>/IP/2022</w:t>
      </w:r>
      <w:r w:rsidRPr="00DF3B1A">
        <w:rPr>
          <w:rFonts w:ascii="Palatino Linotype" w:hAnsi="Palatino Linotype" w:cs="Arial"/>
        </w:rPr>
        <w:t>,</w:t>
      </w:r>
      <w:r w:rsidRPr="00DF3B1A">
        <w:rPr>
          <w:rFonts w:ascii="Palatino Linotype" w:hAnsi="Palatino Linotype" w:cs="Arial"/>
          <w:b/>
        </w:rPr>
        <w:t xml:space="preserve"> </w:t>
      </w:r>
      <w:r w:rsidRPr="00DF3B1A">
        <w:rPr>
          <w:rFonts w:ascii="Palatino Linotype" w:hAnsi="Palatino Linotype" w:cs="Arial"/>
        </w:rPr>
        <w:t xml:space="preserve">mediante la cual solicitó información en el tenor siguiente: </w:t>
      </w:r>
    </w:p>
    <w:p w14:paraId="3F6D0C2A" w14:textId="77777777" w:rsidR="00C33B4A" w:rsidRPr="00DF3B1A" w:rsidRDefault="00C33B4A" w:rsidP="00C33B4A">
      <w:pPr>
        <w:pStyle w:val="Sinespaciado"/>
      </w:pPr>
    </w:p>
    <w:p w14:paraId="55788657" w14:textId="77777777" w:rsidR="00C33B4A" w:rsidRPr="00DF3B1A" w:rsidRDefault="00C33B4A" w:rsidP="00C33B4A">
      <w:pPr>
        <w:spacing w:line="360" w:lineRule="auto"/>
        <w:ind w:left="567" w:right="567"/>
        <w:jc w:val="both"/>
        <w:rPr>
          <w:rFonts w:ascii="Palatino Linotype" w:hAnsi="Palatino Linotype"/>
          <w:i/>
          <w:lang w:val="es-ES_tradnl"/>
        </w:rPr>
      </w:pPr>
      <w:r w:rsidRPr="00DF3B1A">
        <w:rPr>
          <w:rFonts w:ascii="Palatino Linotype" w:hAnsi="Palatino Linotype"/>
          <w:i/>
          <w:lang w:val="es-ES_tradnl"/>
        </w:rPr>
        <w:t>“SOLICITO LOS EXPEDIENTES DE ALTA DE PERSONAL DEL SEGUNDO SEMESTRE DEL AÑO 2022” [Sic]</w:t>
      </w:r>
    </w:p>
    <w:p w14:paraId="0BC6A4B4" w14:textId="77777777" w:rsidR="00C33B4A" w:rsidRPr="00DF3B1A" w:rsidRDefault="00C33B4A" w:rsidP="00C33B4A">
      <w:pPr>
        <w:pStyle w:val="Sinespaciado"/>
        <w:rPr>
          <w:rFonts w:ascii="Palatino Linotype" w:hAnsi="Palatino Linotype"/>
          <w:b/>
          <w:sz w:val="18"/>
          <w:lang w:val="es-ES_tradnl"/>
        </w:rPr>
      </w:pPr>
    </w:p>
    <w:p w14:paraId="5EA952D9" w14:textId="77777777" w:rsidR="00C33B4A" w:rsidRPr="00DF3B1A" w:rsidRDefault="00C33B4A" w:rsidP="00C33B4A">
      <w:pPr>
        <w:pStyle w:val="Sinespaciado"/>
      </w:pPr>
    </w:p>
    <w:p w14:paraId="20DC3749" w14:textId="77777777" w:rsidR="00C33B4A" w:rsidRPr="00DF3B1A" w:rsidRDefault="00C33B4A" w:rsidP="00C33B4A">
      <w:pPr>
        <w:spacing w:line="360" w:lineRule="auto"/>
        <w:ind w:right="850"/>
        <w:jc w:val="both"/>
        <w:rPr>
          <w:rFonts w:ascii="Palatino Linotype" w:hAnsi="Palatino Linotype"/>
          <w:lang w:val="es-ES_tradnl"/>
        </w:rPr>
      </w:pPr>
      <w:r w:rsidRPr="00DF3B1A">
        <w:rPr>
          <w:rFonts w:ascii="Palatino Linotype" w:hAnsi="Palatino Linotype"/>
          <w:b/>
          <w:lang w:val="es-ES_tradnl"/>
        </w:rPr>
        <w:t>MODALIDAD DE ENTREGA:</w:t>
      </w:r>
      <w:r w:rsidRPr="00DF3B1A">
        <w:rPr>
          <w:rFonts w:ascii="Palatino Linotype" w:hAnsi="Palatino Linotype"/>
          <w:lang w:val="es-ES_tradnl"/>
        </w:rPr>
        <w:t xml:space="preserve"> A través del </w:t>
      </w:r>
      <w:proofErr w:type="spellStart"/>
      <w:r w:rsidRPr="00DF3B1A">
        <w:rPr>
          <w:rFonts w:ascii="Palatino Linotype" w:hAnsi="Palatino Linotype"/>
          <w:b/>
          <w:lang w:val="es-ES_tradnl"/>
        </w:rPr>
        <w:t>SAIMEX</w:t>
      </w:r>
      <w:proofErr w:type="spellEnd"/>
      <w:r w:rsidRPr="00DF3B1A">
        <w:rPr>
          <w:rFonts w:ascii="Palatino Linotype" w:hAnsi="Palatino Linotype"/>
          <w:lang w:val="es-ES_tradnl"/>
        </w:rPr>
        <w:t xml:space="preserve">. </w:t>
      </w:r>
    </w:p>
    <w:p w14:paraId="3B41A6F0" w14:textId="77777777" w:rsidR="00C33B4A" w:rsidRPr="00DF3B1A" w:rsidRDefault="00C33B4A" w:rsidP="00C33B4A">
      <w:pPr>
        <w:spacing w:line="360" w:lineRule="auto"/>
        <w:jc w:val="both"/>
        <w:rPr>
          <w:rFonts w:ascii="Palatino Linotype" w:hAnsi="Palatino Linotype" w:cs="Arial"/>
          <w:b/>
          <w:sz w:val="28"/>
        </w:rPr>
      </w:pPr>
    </w:p>
    <w:p w14:paraId="60AE2099" w14:textId="77777777" w:rsidR="00C33B4A" w:rsidRPr="00DF3B1A" w:rsidRDefault="00C33B4A" w:rsidP="00C33B4A">
      <w:pPr>
        <w:spacing w:line="360" w:lineRule="auto"/>
        <w:jc w:val="both"/>
        <w:rPr>
          <w:rFonts w:ascii="Palatino Linotype" w:hAnsi="Palatino Linotype" w:cs="Arial"/>
          <w:b/>
          <w:sz w:val="28"/>
        </w:rPr>
      </w:pPr>
      <w:r w:rsidRPr="00DF3B1A">
        <w:rPr>
          <w:rFonts w:ascii="Palatino Linotype" w:hAnsi="Palatino Linotype" w:cs="Arial"/>
          <w:b/>
          <w:sz w:val="28"/>
        </w:rPr>
        <w:t xml:space="preserve">SEGUNDO. </w:t>
      </w:r>
      <w:r w:rsidRPr="00DF3B1A">
        <w:rPr>
          <w:rFonts w:ascii="Palatino Linotype" w:hAnsi="Palatino Linotype" w:cs="Arial"/>
          <w:b/>
          <w:sz w:val="28"/>
          <w:szCs w:val="20"/>
        </w:rPr>
        <w:t>De la respuesta del Sujeto Obligado.</w:t>
      </w:r>
    </w:p>
    <w:p w14:paraId="13257E81"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 xml:space="preserve">En el expediente electrónico </w:t>
      </w:r>
      <w:proofErr w:type="spellStart"/>
      <w:r w:rsidRPr="00DF3B1A">
        <w:rPr>
          <w:rFonts w:ascii="Palatino Linotype" w:hAnsi="Palatino Linotype" w:cs="Arial"/>
          <w:b/>
        </w:rPr>
        <w:t>SAIMEX</w:t>
      </w:r>
      <w:proofErr w:type="spellEnd"/>
      <w:r w:rsidRPr="00DF3B1A">
        <w:rPr>
          <w:rFonts w:ascii="Palatino Linotype" w:hAnsi="Palatino Linotype" w:cs="Arial"/>
        </w:rPr>
        <w:t xml:space="preserve">, se aprecia que </w:t>
      </w:r>
      <w:r w:rsidRPr="00DF3B1A">
        <w:rPr>
          <w:rFonts w:ascii="Palatino Linotype" w:hAnsi="Palatino Linotype" w:cs="Arial"/>
          <w:b/>
        </w:rPr>
        <w:t xml:space="preserve">El Sujeto Obligado </w:t>
      </w:r>
      <w:r w:rsidRPr="00DF3B1A">
        <w:rPr>
          <w:rFonts w:ascii="Palatino Linotype" w:hAnsi="Palatino Linotype" w:cs="Arial"/>
        </w:rPr>
        <w:t xml:space="preserve">fue omiso en dar respuesta a la solicitud de información presentada por </w:t>
      </w:r>
      <w:r w:rsidRPr="00DF3B1A">
        <w:rPr>
          <w:rFonts w:ascii="Palatino Linotype" w:hAnsi="Palatino Linotype" w:cs="Arial"/>
          <w:b/>
        </w:rPr>
        <w:t>El Recurrente</w:t>
      </w:r>
      <w:r w:rsidRPr="00DF3B1A">
        <w:rPr>
          <w:rFonts w:ascii="Palatino Linotype" w:hAnsi="Palatino Linotype" w:cs="Arial"/>
        </w:rPr>
        <w:t>.</w:t>
      </w:r>
      <w:r w:rsidRPr="00DF3B1A">
        <w:rPr>
          <w:rFonts w:ascii="Palatino Linotype" w:hAnsi="Palatino Linotype" w:cs="Arial"/>
          <w:b/>
        </w:rPr>
        <w:t xml:space="preserve"> </w:t>
      </w:r>
      <w:r w:rsidRPr="00DF3B1A">
        <w:rPr>
          <w:rFonts w:ascii="Palatino Linotype" w:hAnsi="Palatino Linotype" w:cs="Arial"/>
        </w:rPr>
        <w:t xml:space="preserve">Derivado de lo anterior, se constituye la figura de la </w:t>
      </w:r>
      <w:r w:rsidRPr="00DF3B1A">
        <w:rPr>
          <w:rFonts w:ascii="Palatino Linotype" w:hAnsi="Palatino Linotype" w:cs="Arial"/>
          <w:b/>
          <w:i/>
        </w:rPr>
        <w:t>Negativa Ficta</w:t>
      </w:r>
      <w:r w:rsidRPr="00DF3B1A">
        <w:rPr>
          <w:rFonts w:ascii="Palatino Linotype" w:hAnsi="Palatino Linotype" w:cs="Arial"/>
        </w:rPr>
        <w:t xml:space="preserve">, cuya esencia consiste en atribuir un efecto negativo de la autoridad administrativa frente a las instancias y solicitudes que hagan los particulares. </w:t>
      </w:r>
    </w:p>
    <w:p w14:paraId="2072C413" w14:textId="77777777" w:rsidR="00C33B4A" w:rsidRPr="00DF3B1A" w:rsidRDefault="00C33B4A" w:rsidP="00C33B4A">
      <w:pPr>
        <w:spacing w:line="360" w:lineRule="auto"/>
        <w:jc w:val="both"/>
        <w:rPr>
          <w:rFonts w:ascii="Palatino Linotype" w:hAnsi="Palatino Linotype" w:cs="Arial"/>
        </w:rPr>
      </w:pPr>
    </w:p>
    <w:p w14:paraId="6DD8E2FE" w14:textId="77777777" w:rsidR="00C33B4A" w:rsidRPr="00DF3B1A" w:rsidRDefault="00C33B4A" w:rsidP="00C33B4A">
      <w:pPr>
        <w:spacing w:line="360" w:lineRule="auto"/>
        <w:jc w:val="both"/>
        <w:rPr>
          <w:rFonts w:ascii="Palatino Linotype" w:hAnsi="Palatino Linotype" w:cs="Arial"/>
          <w:b/>
          <w:sz w:val="28"/>
        </w:rPr>
      </w:pPr>
      <w:r w:rsidRPr="00DF3B1A">
        <w:rPr>
          <w:rFonts w:ascii="Palatino Linotype" w:hAnsi="Palatino Linotype" w:cs="Arial"/>
          <w:b/>
          <w:sz w:val="28"/>
        </w:rPr>
        <w:t xml:space="preserve">TERCERO. </w:t>
      </w:r>
      <w:r w:rsidRPr="00DF3B1A">
        <w:rPr>
          <w:rFonts w:ascii="Palatino Linotype" w:hAnsi="Palatino Linotype"/>
          <w:b/>
          <w:sz w:val="28"/>
        </w:rPr>
        <w:t>Del recurso de revisión.</w:t>
      </w:r>
    </w:p>
    <w:p w14:paraId="34891F2A"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 xml:space="preserve">Inconforme con la falta de respuesta por </w:t>
      </w:r>
      <w:r w:rsidRPr="00DF3B1A">
        <w:rPr>
          <w:rFonts w:ascii="Palatino Linotype" w:hAnsi="Palatino Linotype" w:cs="Arial"/>
          <w:b/>
        </w:rPr>
        <w:t>El Sujeto Obligado</w:t>
      </w:r>
      <w:r w:rsidRPr="00DF3B1A">
        <w:rPr>
          <w:rFonts w:ascii="Palatino Linotype" w:hAnsi="Palatino Linotype" w:cs="Arial"/>
        </w:rPr>
        <w:t>,</w:t>
      </w:r>
      <w:r w:rsidRPr="00DF3B1A">
        <w:rPr>
          <w:rFonts w:ascii="Palatino Linotype" w:hAnsi="Palatino Linotype" w:cs="Arial"/>
          <w:b/>
        </w:rPr>
        <w:t xml:space="preserve"> El Recurrente </w:t>
      </w:r>
      <w:r w:rsidRPr="00DF3B1A">
        <w:rPr>
          <w:rFonts w:ascii="Palatino Linotype" w:hAnsi="Palatino Linotype" w:cs="Arial"/>
        </w:rPr>
        <w:t xml:space="preserve">interpuso el recurso de revisión, en fecha veintiuno de diciembre de dos mil veintidós, el cual fue registrado con el expediente número </w:t>
      </w:r>
      <w:r w:rsidRPr="00DF3B1A">
        <w:rPr>
          <w:rFonts w:ascii="Palatino Linotype" w:hAnsi="Palatino Linotype" w:cs="Arial"/>
          <w:b/>
        </w:rPr>
        <w:t>17550/</w:t>
      </w:r>
      <w:proofErr w:type="spellStart"/>
      <w:r w:rsidRPr="00DF3B1A">
        <w:rPr>
          <w:rFonts w:ascii="Palatino Linotype" w:hAnsi="Palatino Linotype" w:cs="Arial"/>
          <w:b/>
        </w:rPr>
        <w:t>INFOEM</w:t>
      </w:r>
      <w:proofErr w:type="spellEnd"/>
      <w:r w:rsidRPr="00DF3B1A">
        <w:rPr>
          <w:rFonts w:ascii="Palatino Linotype" w:hAnsi="Palatino Linotype" w:cs="Arial"/>
          <w:b/>
        </w:rPr>
        <w:t>/IP/</w:t>
      </w:r>
      <w:proofErr w:type="spellStart"/>
      <w:r w:rsidRPr="00DF3B1A">
        <w:rPr>
          <w:rFonts w:ascii="Palatino Linotype" w:hAnsi="Palatino Linotype" w:cs="Arial"/>
          <w:b/>
        </w:rPr>
        <w:t>RR</w:t>
      </w:r>
      <w:proofErr w:type="spellEnd"/>
      <w:r w:rsidRPr="00DF3B1A">
        <w:rPr>
          <w:rFonts w:ascii="Palatino Linotype" w:hAnsi="Palatino Linotype" w:cs="Arial"/>
          <w:b/>
        </w:rPr>
        <w:t>/2022</w:t>
      </w:r>
      <w:r w:rsidRPr="00DF3B1A">
        <w:rPr>
          <w:rFonts w:ascii="Palatino Linotype" w:hAnsi="Palatino Linotype" w:cs="Arial"/>
        </w:rPr>
        <w:t>,</w:t>
      </w:r>
      <w:r w:rsidRPr="00DF3B1A">
        <w:rPr>
          <w:rFonts w:ascii="Palatino Linotype" w:hAnsi="Palatino Linotype" w:cs="Arial"/>
          <w:b/>
        </w:rPr>
        <w:t xml:space="preserve"> </w:t>
      </w:r>
      <w:r w:rsidRPr="00DF3B1A">
        <w:rPr>
          <w:rFonts w:ascii="Palatino Linotype" w:hAnsi="Palatino Linotype" w:cs="Arial"/>
        </w:rPr>
        <w:t xml:space="preserve">en el cual arguye, las siguientes manifestaciones: </w:t>
      </w:r>
    </w:p>
    <w:p w14:paraId="0B7D4F86" w14:textId="77777777" w:rsidR="00C33B4A" w:rsidRPr="00DF3B1A" w:rsidRDefault="00C33B4A" w:rsidP="00C33B4A">
      <w:pPr>
        <w:pStyle w:val="Sinespaciado"/>
      </w:pPr>
    </w:p>
    <w:p w14:paraId="6160832C" w14:textId="77777777" w:rsidR="00C33B4A" w:rsidRPr="00DF3B1A" w:rsidRDefault="00C33B4A" w:rsidP="00C33B4A">
      <w:pPr>
        <w:pStyle w:val="Prrafodelista"/>
        <w:numPr>
          <w:ilvl w:val="0"/>
          <w:numId w:val="15"/>
        </w:numPr>
        <w:jc w:val="both"/>
        <w:rPr>
          <w:rFonts w:ascii="Palatino Linotype" w:hAnsi="Palatino Linotype" w:cs="Arial"/>
          <w:b/>
        </w:rPr>
      </w:pPr>
      <w:r w:rsidRPr="00DF3B1A">
        <w:rPr>
          <w:rFonts w:ascii="Palatino Linotype" w:hAnsi="Palatino Linotype" w:cs="Arial"/>
          <w:b/>
        </w:rPr>
        <w:t xml:space="preserve">Acto Impugnado: </w:t>
      </w:r>
      <w:r w:rsidRPr="00DF3B1A">
        <w:rPr>
          <w:rFonts w:ascii="Palatino Linotype" w:hAnsi="Palatino Linotype" w:cs="Arial"/>
          <w:i/>
        </w:rPr>
        <w:t>“NO ENTREGA INFORMACIÓN” [Sic]</w:t>
      </w:r>
    </w:p>
    <w:p w14:paraId="4E95115D" w14:textId="77777777" w:rsidR="00C33B4A" w:rsidRPr="00DF3B1A" w:rsidRDefault="00C33B4A" w:rsidP="00C33B4A">
      <w:pPr>
        <w:jc w:val="both"/>
        <w:rPr>
          <w:rFonts w:ascii="Palatino Linotype" w:hAnsi="Palatino Linotype" w:cs="Arial"/>
          <w:b/>
          <w:i/>
        </w:rPr>
      </w:pPr>
    </w:p>
    <w:p w14:paraId="47C80995" w14:textId="77777777" w:rsidR="00C33B4A" w:rsidRPr="00DF3B1A" w:rsidRDefault="00C33B4A" w:rsidP="00C33B4A">
      <w:pPr>
        <w:jc w:val="both"/>
        <w:rPr>
          <w:rFonts w:ascii="Palatino Linotype" w:hAnsi="Palatino Linotype" w:cs="Arial"/>
          <w:b/>
          <w:i/>
          <w:sz w:val="18"/>
        </w:rPr>
      </w:pPr>
    </w:p>
    <w:p w14:paraId="60246913" w14:textId="77777777" w:rsidR="00C33B4A" w:rsidRPr="00DF3B1A" w:rsidRDefault="00C33B4A" w:rsidP="00C33B4A">
      <w:pPr>
        <w:pStyle w:val="Prrafodelista"/>
        <w:numPr>
          <w:ilvl w:val="0"/>
          <w:numId w:val="15"/>
        </w:numPr>
        <w:ind w:right="49"/>
        <w:jc w:val="both"/>
        <w:rPr>
          <w:rFonts w:ascii="Palatino Linotype" w:hAnsi="Palatino Linotype" w:cs="Arial"/>
          <w:b/>
        </w:rPr>
      </w:pPr>
      <w:r w:rsidRPr="00DF3B1A">
        <w:rPr>
          <w:rFonts w:ascii="Palatino Linotype" w:hAnsi="Palatino Linotype" w:cs="Arial"/>
          <w:b/>
        </w:rPr>
        <w:t xml:space="preserve">Razones o Motivos de Inconformidad: </w:t>
      </w:r>
      <w:r w:rsidRPr="00DF3B1A">
        <w:rPr>
          <w:rFonts w:ascii="Palatino Linotype" w:hAnsi="Palatino Linotype" w:cs="Arial"/>
          <w:i/>
        </w:rPr>
        <w:t>“</w:t>
      </w:r>
      <w:r w:rsidRPr="00DF3B1A">
        <w:rPr>
          <w:rFonts w:ascii="Palatino Linotype" w:hAnsi="Palatino Linotype"/>
          <w:i/>
          <w:color w:val="000000"/>
        </w:rPr>
        <w:t xml:space="preserve">NO ENTREGA INFORMACIÓN” </w:t>
      </w:r>
      <w:r w:rsidRPr="00DF3B1A">
        <w:rPr>
          <w:rFonts w:ascii="Palatino Linotype" w:hAnsi="Palatino Linotype" w:cs="Arial"/>
          <w:i/>
        </w:rPr>
        <w:t>[Sic]</w:t>
      </w:r>
    </w:p>
    <w:p w14:paraId="6FDFF6D6" w14:textId="77777777" w:rsidR="00C33B4A" w:rsidRPr="00DF3B1A" w:rsidRDefault="00C33B4A" w:rsidP="00C33B4A">
      <w:pPr>
        <w:pStyle w:val="Sinespaciado"/>
        <w:rPr>
          <w:sz w:val="36"/>
          <w:szCs w:val="36"/>
        </w:rPr>
      </w:pPr>
    </w:p>
    <w:p w14:paraId="7E0D5006" w14:textId="77777777" w:rsidR="00C33B4A" w:rsidRPr="00DF3B1A" w:rsidRDefault="00C33B4A" w:rsidP="00C33B4A">
      <w:pPr>
        <w:spacing w:line="360" w:lineRule="auto"/>
        <w:jc w:val="both"/>
        <w:rPr>
          <w:rFonts w:ascii="Palatino Linotype" w:hAnsi="Palatino Linotype" w:cs="Arial"/>
          <w:b/>
          <w:sz w:val="28"/>
          <w:szCs w:val="28"/>
        </w:rPr>
      </w:pPr>
      <w:r w:rsidRPr="00DF3B1A">
        <w:rPr>
          <w:rFonts w:ascii="Palatino Linotype" w:hAnsi="Palatino Linotype" w:cs="Arial"/>
          <w:b/>
          <w:sz w:val="28"/>
        </w:rPr>
        <w:t>CUARTO</w:t>
      </w:r>
      <w:r w:rsidRPr="00DF3B1A">
        <w:rPr>
          <w:rFonts w:ascii="Palatino Linotype" w:hAnsi="Palatino Linotype" w:cs="Arial"/>
          <w:b/>
        </w:rPr>
        <w:t xml:space="preserve">. </w:t>
      </w:r>
      <w:r w:rsidRPr="00DF3B1A">
        <w:rPr>
          <w:rFonts w:ascii="Palatino Linotype" w:hAnsi="Palatino Linotype" w:cs="Arial"/>
          <w:b/>
          <w:sz w:val="28"/>
          <w:szCs w:val="28"/>
        </w:rPr>
        <w:t>Del turno del recurso de revisión.</w:t>
      </w:r>
    </w:p>
    <w:p w14:paraId="5FC3DFC1"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 xml:space="preserve">Medio de impugnación que le fue turnado al Comisionado </w:t>
      </w:r>
      <w:proofErr w:type="gramStart"/>
      <w:r w:rsidRPr="00DF3B1A">
        <w:rPr>
          <w:rFonts w:ascii="Palatino Linotype" w:hAnsi="Palatino Linotype" w:cs="Arial"/>
        </w:rPr>
        <w:t>Presidente</w:t>
      </w:r>
      <w:proofErr w:type="gramEnd"/>
      <w:r w:rsidRPr="00DF3B1A">
        <w:rPr>
          <w:rFonts w:ascii="Palatino Linotype" w:hAnsi="Palatino Linotype" w:cs="Arial"/>
        </w:rPr>
        <w:t xml:space="preserve"> José Martínez Vilchis, por medio del sistema electrónico en términos del arábigo 185, fracción I, de la Ley de Transparencia y Acceso a la información Pública del Estado de México y Municipios, del cual recayó acuerdo de admisión en fecha doce de enero de dos mil </w:t>
      </w:r>
      <w:r w:rsidRPr="00DF3B1A">
        <w:rPr>
          <w:rFonts w:ascii="Palatino Linotype" w:hAnsi="Palatino Linotype" w:cs="Arial"/>
        </w:rPr>
        <w:lastRenderedPageBreak/>
        <w:t>veintitrés, determinándose en él, un plazo de siete días para que las partes manifestaran lo que a su derecho corresponda en términos del numeral ya citado.</w:t>
      </w:r>
    </w:p>
    <w:p w14:paraId="786BC667" w14:textId="77777777" w:rsidR="00C33B4A" w:rsidRPr="00DF3B1A" w:rsidRDefault="00C33B4A" w:rsidP="00C33B4A">
      <w:pPr>
        <w:spacing w:line="360" w:lineRule="auto"/>
        <w:jc w:val="both"/>
        <w:rPr>
          <w:rFonts w:ascii="Palatino Linotype" w:hAnsi="Palatino Linotype" w:cs="Arial"/>
          <w:b/>
          <w:sz w:val="22"/>
          <w:szCs w:val="20"/>
        </w:rPr>
      </w:pPr>
    </w:p>
    <w:p w14:paraId="59A74EB5" w14:textId="77777777" w:rsidR="00C33B4A" w:rsidRPr="00DF3B1A" w:rsidRDefault="00C33B4A" w:rsidP="00C33B4A">
      <w:pPr>
        <w:spacing w:line="360" w:lineRule="auto"/>
        <w:jc w:val="both"/>
        <w:rPr>
          <w:rFonts w:ascii="Palatino Linotype" w:hAnsi="Palatino Linotype" w:cs="Arial"/>
          <w:b/>
          <w:sz w:val="28"/>
          <w:szCs w:val="28"/>
        </w:rPr>
      </w:pPr>
      <w:r w:rsidRPr="00DF3B1A">
        <w:rPr>
          <w:rFonts w:ascii="Palatino Linotype" w:hAnsi="Palatino Linotype" w:cs="Arial"/>
          <w:b/>
          <w:sz w:val="28"/>
        </w:rPr>
        <w:t>QUINTO</w:t>
      </w:r>
      <w:r w:rsidRPr="00DF3B1A">
        <w:rPr>
          <w:rFonts w:ascii="Palatino Linotype" w:hAnsi="Palatino Linotype" w:cs="Arial"/>
          <w:b/>
        </w:rPr>
        <w:t xml:space="preserve">. </w:t>
      </w:r>
      <w:r w:rsidRPr="00DF3B1A">
        <w:rPr>
          <w:rFonts w:ascii="Palatino Linotype" w:hAnsi="Palatino Linotype" w:cs="Arial"/>
          <w:b/>
          <w:sz w:val="28"/>
          <w:szCs w:val="28"/>
        </w:rPr>
        <w:t>De la etapa de instrucción.</w:t>
      </w:r>
    </w:p>
    <w:p w14:paraId="0283682C"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 xml:space="preserve">Así, una vez transcurrido el término legal referido, </w:t>
      </w:r>
      <w:r w:rsidRPr="00DF3B1A">
        <w:rPr>
          <w:rFonts w:ascii="Palatino Linotype" w:hAnsi="Palatino Linotype" w:cs="Arial"/>
          <w:b/>
        </w:rPr>
        <w:t xml:space="preserve">El Sujeto Obligado </w:t>
      </w:r>
      <w:r w:rsidRPr="00DF3B1A">
        <w:rPr>
          <w:rFonts w:ascii="Palatino Linotype" w:hAnsi="Palatino Linotype" w:cs="Arial"/>
        </w:rPr>
        <w:t xml:space="preserve">fue omiso en remitir su informe justificado; por otra parte, el </w:t>
      </w:r>
      <w:r w:rsidRPr="00DF3B1A">
        <w:rPr>
          <w:rFonts w:ascii="Palatino Linotype" w:hAnsi="Palatino Linotype" w:cs="Arial"/>
          <w:b/>
        </w:rPr>
        <w:t>Recurrente</w:t>
      </w:r>
      <w:r w:rsidRPr="00DF3B1A">
        <w:rPr>
          <w:rFonts w:ascii="Palatino Linotype" w:hAnsi="Palatino Linotype" w:cs="Arial"/>
        </w:rPr>
        <w:t xml:space="preserve">, tampoco presentó alegatos, pruebas o manifestaciones, sirve de sustento la siguiente imagen ilustrativa: </w:t>
      </w:r>
    </w:p>
    <w:p w14:paraId="0640217A" w14:textId="77777777" w:rsidR="00C33B4A" w:rsidRPr="00DF3B1A" w:rsidRDefault="00C33B4A" w:rsidP="00C33B4A">
      <w:pPr>
        <w:pStyle w:val="Sinespaciado"/>
      </w:pPr>
    </w:p>
    <w:p w14:paraId="6550EF5B" w14:textId="77777777" w:rsidR="00C33B4A" w:rsidRPr="00DF3B1A" w:rsidRDefault="00C33B4A" w:rsidP="00C33B4A">
      <w:pPr>
        <w:pStyle w:val="Sinespaciado"/>
        <w:rPr>
          <w:noProof/>
        </w:rPr>
      </w:pPr>
      <w:r w:rsidRPr="00DF3B1A">
        <w:rPr>
          <w:noProof/>
          <w:lang w:eastAsia="es-MX"/>
        </w:rPr>
        <w:drawing>
          <wp:inline distT="0" distB="0" distL="0" distR="0" wp14:anchorId="3AA6E0D6" wp14:editId="2F0C4FC7">
            <wp:extent cx="5788660" cy="1510665"/>
            <wp:effectExtent l="190500" t="190500" r="193040" b="1847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10665"/>
                    </a:xfrm>
                    <a:prstGeom prst="rect">
                      <a:avLst/>
                    </a:prstGeom>
                    <a:ln>
                      <a:noFill/>
                    </a:ln>
                    <a:effectLst>
                      <a:outerShdw blurRad="190500" algn="tl" rotWithShape="0">
                        <a:srgbClr val="000000">
                          <a:alpha val="70000"/>
                        </a:srgbClr>
                      </a:outerShdw>
                    </a:effectLst>
                  </pic:spPr>
                </pic:pic>
              </a:graphicData>
            </a:graphic>
          </wp:inline>
        </w:drawing>
      </w:r>
    </w:p>
    <w:p w14:paraId="6CFB6311" w14:textId="77777777" w:rsidR="00C33B4A" w:rsidRPr="00DF3B1A" w:rsidRDefault="00C33B4A" w:rsidP="00C33B4A">
      <w:pPr>
        <w:spacing w:line="360" w:lineRule="auto"/>
        <w:jc w:val="both"/>
        <w:rPr>
          <w:rFonts w:ascii="Palatino Linotype" w:hAnsi="Palatino Linotype" w:cs="Arial"/>
          <w:b/>
          <w:sz w:val="22"/>
        </w:rPr>
      </w:pPr>
    </w:p>
    <w:p w14:paraId="03147F1C" w14:textId="77777777" w:rsidR="00C33B4A" w:rsidRPr="00DF3B1A" w:rsidRDefault="00C33B4A" w:rsidP="00C33B4A">
      <w:pPr>
        <w:spacing w:line="360" w:lineRule="auto"/>
        <w:jc w:val="both"/>
        <w:rPr>
          <w:rFonts w:ascii="Palatino Linotype" w:hAnsi="Palatino Linotype" w:cs="Arial"/>
          <w:b/>
          <w:sz w:val="28"/>
          <w:szCs w:val="28"/>
        </w:rPr>
      </w:pPr>
      <w:r w:rsidRPr="00DF3B1A">
        <w:rPr>
          <w:rFonts w:ascii="Palatino Linotype" w:hAnsi="Palatino Linotype" w:cs="Arial"/>
          <w:b/>
          <w:sz w:val="28"/>
        </w:rPr>
        <w:t>SEXTO</w:t>
      </w:r>
      <w:r w:rsidRPr="00DF3B1A">
        <w:rPr>
          <w:rFonts w:ascii="Palatino Linotype" w:hAnsi="Palatino Linotype" w:cs="Arial"/>
          <w:b/>
        </w:rPr>
        <w:t xml:space="preserve">. </w:t>
      </w:r>
      <w:r w:rsidRPr="00DF3B1A">
        <w:rPr>
          <w:rFonts w:ascii="Palatino Linotype" w:hAnsi="Palatino Linotype" w:cs="Arial"/>
          <w:b/>
          <w:sz w:val="28"/>
          <w:szCs w:val="28"/>
        </w:rPr>
        <w:t>Del Cierre de la Etapa de Instrucción.</w:t>
      </w:r>
    </w:p>
    <w:p w14:paraId="445D196E" w14:textId="77777777" w:rsidR="00C33B4A" w:rsidRPr="00DF3B1A" w:rsidRDefault="00C33B4A" w:rsidP="00C33B4A">
      <w:pPr>
        <w:spacing w:line="360" w:lineRule="auto"/>
        <w:jc w:val="both"/>
        <w:rPr>
          <w:rFonts w:ascii="Palatino Linotype" w:hAnsi="Palatino Linotype" w:cs="Arial"/>
        </w:rPr>
      </w:pPr>
      <w:r w:rsidRPr="00DF3B1A">
        <w:rPr>
          <w:rFonts w:ascii="Palatino Linotype" w:hAnsi="Palatino Linotype" w:cs="Arial"/>
        </w:rPr>
        <w:t>En fecha veinticuatro de enero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42A57D03" w14:textId="77777777" w:rsidR="00A036A6" w:rsidRPr="00DF3B1A" w:rsidRDefault="00A036A6" w:rsidP="00A036A6">
      <w:pPr>
        <w:spacing w:line="360" w:lineRule="auto"/>
        <w:jc w:val="both"/>
        <w:rPr>
          <w:rFonts w:ascii="Palatino Linotype" w:hAnsi="Palatino Linotype" w:cs="Arial"/>
        </w:rPr>
      </w:pPr>
    </w:p>
    <w:p w14:paraId="61B9A3B8" w14:textId="77777777" w:rsidR="009E546F" w:rsidRPr="00DF3B1A" w:rsidRDefault="00C33B4A" w:rsidP="009E546F">
      <w:pPr>
        <w:spacing w:line="360" w:lineRule="auto"/>
        <w:jc w:val="both"/>
        <w:rPr>
          <w:rFonts w:ascii="Palatino Linotype" w:eastAsia="Calibri" w:hAnsi="Palatino Linotype" w:cs="Arial"/>
          <w:b/>
          <w:sz w:val="28"/>
          <w:szCs w:val="28"/>
          <w:lang w:val="es-MX" w:eastAsia="en-US"/>
        </w:rPr>
      </w:pPr>
      <w:r w:rsidRPr="00DF3B1A">
        <w:rPr>
          <w:rFonts w:ascii="Palatino Linotype" w:eastAsia="Calibri" w:hAnsi="Palatino Linotype" w:cs="Arial"/>
          <w:b/>
          <w:sz w:val="28"/>
          <w:szCs w:val="28"/>
          <w:lang w:val="es-MX" w:eastAsia="en-US"/>
        </w:rPr>
        <w:t>SÉPTIM</w:t>
      </w:r>
      <w:r w:rsidR="00731204" w:rsidRPr="00DF3B1A">
        <w:rPr>
          <w:rFonts w:ascii="Palatino Linotype" w:eastAsia="Calibri" w:hAnsi="Palatino Linotype" w:cs="Arial"/>
          <w:b/>
          <w:sz w:val="28"/>
          <w:szCs w:val="28"/>
          <w:lang w:val="es-MX" w:eastAsia="en-US"/>
        </w:rPr>
        <w:t>O</w:t>
      </w:r>
      <w:r w:rsidR="009E546F" w:rsidRPr="00DF3B1A">
        <w:rPr>
          <w:rFonts w:ascii="Palatino Linotype" w:eastAsia="Calibri" w:hAnsi="Palatino Linotype" w:cs="Arial"/>
          <w:b/>
          <w:sz w:val="28"/>
          <w:szCs w:val="28"/>
          <w:lang w:val="es-MX" w:eastAsia="en-US"/>
        </w:rPr>
        <w:t>. Resolución del recurso de revisión.</w:t>
      </w:r>
    </w:p>
    <w:p w14:paraId="29CABC90" w14:textId="77777777" w:rsidR="009E546F" w:rsidRPr="00DF3B1A" w:rsidRDefault="009E546F" w:rsidP="009E546F">
      <w:pPr>
        <w:spacing w:line="360" w:lineRule="auto"/>
        <w:jc w:val="both"/>
        <w:rPr>
          <w:rFonts w:ascii="Palatino Linotype" w:hAnsi="Palatino Linotype"/>
        </w:rPr>
      </w:pPr>
      <w:r w:rsidRPr="00DF3B1A">
        <w:rPr>
          <w:rFonts w:ascii="Palatino Linotype" w:eastAsia="Palatino Linotype" w:hAnsi="Palatino Linotype" w:cs="Palatino Linotype"/>
          <w:lang w:val="es-ES_tradnl"/>
        </w:rPr>
        <w:t xml:space="preserve">En fecha </w:t>
      </w:r>
      <w:r w:rsidR="00C33B4A" w:rsidRPr="00DF3B1A">
        <w:rPr>
          <w:rFonts w:ascii="Palatino Linotype" w:eastAsia="Palatino Linotype" w:hAnsi="Palatino Linotype" w:cs="Palatino Linotype"/>
          <w:lang w:val="es-ES_tradnl"/>
        </w:rPr>
        <w:t>nueve de febrero de dos mil veintitrés</w:t>
      </w:r>
      <w:r w:rsidRPr="00DF3B1A">
        <w:rPr>
          <w:rFonts w:ascii="Palatino Linotype" w:eastAsia="Palatino Linotype" w:hAnsi="Palatino Linotype" w:cs="Palatino Linotype"/>
          <w:lang w:val="es-ES_tradnl"/>
        </w:rPr>
        <w:t xml:space="preserve">, en la </w:t>
      </w:r>
      <w:r w:rsidR="00C33B4A" w:rsidRPr="00DF3B1A">
        <w:rPr>
          <w:rFonts w:ascii="Palatino Linotype" w:eastAsia="Palatino Linotype" w:hAnsi="Palatino Linotype" w:cs="Palatino Linotype"/>
          <w:lang w:val="es-ES_tradnl"/>
        </w:rPr>
        <w:t>Quinta</w:t>
      </w:r>
      <w:r w:rsidRPr="00DF3B1A">
        <w:rPr>
          <w:rFonts w:ascii="Palatino Linotype" w:eastAsia="Palatino Linotype" w:hAnsi="Palatino Linotype" w:cs="Palatino Linotype"/>
          <w:lang w:val="es-ES_tradnl"/>
        </w:rPr>
        <w:t xml:space="preserve"> </w:t>
      </w:r>
      <w:r w:rsidR="00C33B4A" w:rsidRPr="00DF3B1A">
        <w:rPr>
          <w:rFonts w:ascii="Palatino Linotype" w:eastAsia="Palatino Linotype" w:hAnsi="Palatino Linotype" w:cs="Palatino Linotype"/>
          <w:lang w:val="es-ES_tradnl"/>
        </w:rPr>
        <w:t xml:space="preserve">Sesión </w:t>
      </w:r>
      <w:r w:rsidRPr="00DF3B1A">
        <w:rPr>
          <w:rFonts w:ascii="Palatino Linotype" w:eastAsia="Palatino Linotype" w:hAnsi="Palatino Linotype" w:cs="Palatino Linotype"/>
          <w:lang w:val="es-ES_tradnl"/>
        </w:rPr>
        <w:t xml:space="preserve">Ordinaria, el Pleno del Instituto de Transparencia, Acceso a la Información Pública y Protección de Datos </w:t>
      </w:r>
      <w:r w:rsidRPr="00DF3B1A">
        <w:rPr>
          <w:rFonts w:ascii="Palatino Linotype" w:eastAsia="Palatino Linotype" w:hAnsi="Palatino Linotype" w:cs="Palatino Linotype"/>
          <w:lang w:val="es-ES_tradnl"/>
        </w:rPr>
        <w:lastRenderedPageBreak/>
        <w:t xml:space="preserve">Personales del Estado de México y Municipios aprobó, por </w:t>
      </w:r>
      <w:r w:rsidR="00731204" w:rsidRPr="00DF3B1A">
        <w:rPr>
          <w:rFonts w:ascii="Palatino Linotype" w:eastAsia="Palatino Linotype" w:hAnsi="Palatino Linotype" w:cs="Palatino Linotype"/>
          <w:lang w:val="es-ES_tradnl"/>
        </w:rPr>
        <w:t>unanimidad</w:t>
      </w:r>
      <w:r w:rsidRPr="00DF3B1A">
        <w:rPr>
          <w:rFonts w:ascii="Palatino Linotype" w:eastAsia="Palatino Linotype" w:hAnsi="Palatino Linotype" w:cs="Palatino Linotype"/>
          <w:lang w:val="es-ES_tradnl"/>
        </w:rPr>
        <w:t xml:space="preserve"> de votos, la resolución </w:t>
      </w:r>
      <w:r w:rsidR="00C33B4A" w:rsidRPr="00DF3B1A">
        <w:rPr>
          <w:rFonts w:ascii="Palatino Linotype" w:eastAsia="Palatino Linotype" w:hAnsi="Palatino Linotype" w:cs="Palatino Linotype"/>
          <w:b/>
          <w:lang w:val="es-ES_tradnl"/>
        </w:rPr>
        <w:t>17550</w:t>
      </w:r>
      <w:r w:rsidRPr="00DF3B1A">
        <w:rPr>
          <w:rFonts w:ascii="Palatino Linotype" w:eastAsia="Palatino Linotype" w:hAnsi="Palatino Linotype" w:cs="Palatino Linotype"/>
          <w:b/>
          <w:lang w:val="es-ES_tradnl"/>
        </w:rPr>
        <w:t>/</w:t>
      </w:r>
      <w:proofErr w:type="spellStart"/>
      <w:r w:rsidRPr="00DF3B1A">
        <w:rPr>
          <w:rFonts w:ascii="Palatino Linotype" w:eastAsia="Palatino Linotype" w:hAnsi="Palatino Linotype" w:cs="Palatino Linotype"/>
          <w:b/>
          <w:lang w:val="es-ES_tradnl"/>
        </w:rPr>
        <w:t>INFOEM</w:t>
      </w:r>
      <w:proofErr w:type="spellEnd"/>
      <w:r w:rsidRPr="00DF3B1A">
        <w:rPr>
          <w:rFonts w:ascii="Palatino Linotype" w:eastAsia="Palatino Linotype" w:hAnsi="Palatino Linotype" w:cs="Palatino Linotype"/>
          <w:b/>
          <w:lang w:val="es-ES_tradnl"/>
        </w:rPr>
        <w:t>/IP/</w:t>
      </w:r>
      <w:proofErr w:type="spellStart"/>
      <w:r w:rsidRPr="00DF3B1A">
        <w:rPr>
          <w:rFonts w:ascii="Palatino Linotype" w:eastAsia="Palatino Linotype" w:hAnsi="Palatino Linotype" w:cs="Palatino Linotype"/>
          <w:b/>
          <w:lang w:val="es-ES_tradnl"/>
        </w:rPr>
        <w:t>RR</w:t>
      </w:r>
      <w:proofErr w:type="spellEnd"/>
      <w:r w:rsidRPr="00DF3B1A">
        <w:rPr>
          <w:rFonts w:ascii="Palatino Linotype" w:eastAsia="Palatino Linotype" w:hAnsi="Palatino Linotype" w:cs="Palatino Linotype"/>
          <w:b/>
          <w:lang w:val="es-ES_tradnl"/>
        </w:rPr>
        <w:t>/2022</w:t>
      </w:r>
      <w:r w:rsidRPr="00DF3B1A">
        <w:rPr>
          <w:rFonts w:ascii="Palatino Linotype" w:hAnsi="Palatino Linotype"/>
        </w:rPr>
        <w:t>, en la cual se determinó lo siguiente:</w:t>
      </w:r>
    </w:p>
    <w:p w14:paraId="61B0974F" w14:textId="77777777" w:rsidR="009E546F" w:rsidRPr="00DF3B1A" w:rsidRDefault="009E546F" w:rsidP="009E546F">
      <w:pPr>
        <w:spacing w:line="360" w:lineRule="auto"/>
        <w:jc w:val="both"/>
        <w:rPr>
          <w:rFonts w:ascii="Palatino Linotype" w:hAnsi="Palatino Linotype"/>
        </w:rPr>
      </w:pPr>
    </w:p>
    <w:p w14:paraId="4EA997FA" w14:textId="77777777" w:rsidR="00C33B4A" w:rsidRPr="00DF3B1A" w:rsidRDefault="009E546F"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i/>
          <w:sz w:val="22"/>
          <w:szCs w:val="22"/>
          <w:lang w:val="es-MX" w:eastAsia="en-US"/>
        </w:rPr>
        <w:t>“</w:t>
      </w:r>
      <w:r w:rsidR="00C33B4A" w:rsidRPr="00DF3B1A">
        <w:rPr>
          <w:rFonts w:ascii="Palatino Linotype" w:eastAsia="Calibri" w:hAnsi="Palatino Linotype"/>
          <w:b/>
          <w:i/>
          <w:sz w:val="22"/>
          <w:szCs w:val="22"/>
          <w:lang w:val="es-ES_tradnl" w:eastAsia="en-US"/>
        </w:rPr>
        <w:t>PRIMERO.</w:t>
      </w:r>
      <w:r w:rsidR="00C33B4A" w:rsidRPr="00DF3B1A">
        <w:rPr>
          <w:rFonts w:ascii="Palatino Linotype" w:eastAsia="Calibri" w:hAnsi="Palatino Linotype"/>
          <w:i/>
          <w:sz w:val="22"/>
          <w:szCs w:val="22"/>
          <w:lang w:eastAsia="en-US"/>
        </w:rPr>
        <w:t xml:space="preserve"> Resultan fundadas las razones o motivos de inconformidad hechos valer por el </w:t>
      </w:r>
      <w:r w:rsidR="00C33B4A" w:rsidRPr="00DF3B1A">
        <w:rPr>
          <w:rFonts w:ascii="Palatino Linotype" w:eastAsia="Calibri" w:hAnsi="Palatino Linotype"/>
          <w:b/>
          <w:i/>
          <w:sz w:val="22"/>
          <w:szCs w:val="22"/>
          <w:lang w:eastAsia="en-US"/>
        </w:rPr>
        <w:t>Recurrente,</w:t>
      </w:r>
      <w:r w:rsidR="00C33B4A" w:rsidRPr="00DF3B1A">
        <w:rPr>
          <w:rFonts w:ascii="Palatino Linotype" w:eastAsia="Calibri" w:hAnsi="Palatino Linotype"/>
          <w:i/>
          <w:sz w:val="22"/>
          <w:szCs w:val="22"/>
          <w:lang w:eastAsia="en-US"/>
        </w:rPr>
        <w:t xml:space="preserve"> en términos del Considerando </w:t>
      </w:r>
      <w:r w:rsidR="00C33B4A" w:rsidRPr="00DF3B1A">
        <w:rPr>
          <w:rFonts w:ascii="Palatino Linotype" w:eastAsia="Calibri" w:hAnsi="Palatino Linotype"/>
          <w:b/>
          <w:i/>
          <w:sz w:val="22"/>
          <w:szCs w:val="22"/>
          <w:lang w:eastAsia="en-US"/>
        </w:rPr>
        <w:t xml:space="preserve">QUINTO </w:t>
      </w:r>
      <w:r w:rsidR="00C33B4A" w:rsidRPr="00DF3B1A">
        <w:rPr>
          <w:rFonts w:ascii="Palatino Linotype" w:eastAsia="Calibri" w:hAnsi="Palatino Linotype"/>
          <w:i/>
          <w:sz w:val="22"/>
          <w:szCs w:val="22"/>
          <w:lang w:eastAsia="en-US"/>
        </w:rPr>
        <w:t>de la presente resolución.</w:t>
      </w:r>
    </w:p>
    <w:p w14:paraId="5B382956" w14:textId="77777777" w:rsidR="00C33B4A" w:rsidRPr="00DF3B1A" w:rsidRDefault="00C33B4A" w:rsidP="00C33B4A">
      <w:pPr>
        <w:spacing w:line="276" w:lineRule="auto"/>
        <w:ind w:left="567" w:right="567"/>
        <w:jc w:val="both"/>
        <w:rPr>
          <w:rFonts w:ascii="Palatino Linotype" w:eastAsia="Calibri" w:hAnsi="Palatino Linotype"/>
          <w:b/>
          <w:bCs/>
          <w:i/>
          <w:sz w:val="22"/>
          <w:szCs w:val="22"/>
          <w:lang w:val="es-ES_tradnl" w:eastAsia="en-US"/>
        </w:rPr>
      </w:pPr>
    </w:p>
    <w:p w14:paraId="1496A814"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b/>
          <w:bCs/>
          <w:i/>
          <w:sz w:val="22"/>
          <w:szCs w:val="22"/>
          <w:lang w:val="es-ES_tradnl" w:eastAsia="en-US"/>
        </w:rPr>
        <w:t>SEGUNDO</w:t>
      </w:r>
      <w:r w:rsidRPr="00DF3B1A">
        <w:rPr>
          <w:rFonts w:ascii="Palatino Linotype" w:eastAsia="Calibri" w:hAnsi="Palatino Linotype"/>
          <w:i/>
          <w:sz w:val="22"/>
          <w:szCs w:val="22"/>
          <w:lang w:eastAsia="en-US"/>
        </w:rPr>
        <w:t>. Se</w:t>
      </w:r>
      <w:r w:rsidRPr="00DF3B1A">
        <w:rPr>
          <w:rFonts w:ascii="Palatino Linotype" w:eastAsia="Calibri" w:hAnsi="Palatino Linotype"/>
          <w:b/>
          <w:bCs/>
          <w:i/>
          <w:sz w:val="22"/>
          <w:szCs w:val="22"/>
          <w:lang w:eastAsia="en-US"/>
        </w:rPr>
        <w:t> ORDENA </w:t>
      </w:r>
      <w:r w:rsidRPr="00DF3B1A">
        <w:rPr>
          <w:rFonts w:ascii="Palatino Linotype" w:eastAsia="Calibri" w:hAnsi="Palatino Linotype"/>
          <w:i/>
          <w:sz w:val="22"/>
          <w:szCs w:val="22"/>
          <w:lang w:eastAsia="en-US"/>
        </w:rPr>
        <w:t xml:space="preserve">al </w:t>
      </w:r>
      <w:r w:rsidRPr="00DF3B1A">
        <w:rPr>
          <w:rFonts w:ascii="Palatino Linotype" w:eastAsia="Calibri" w:hAnsi="Palatino Linotype"/>
          <w:b/>
          <w:i/>
          <w:sz w:val="22"/>
          <w:szCs w:val="22"/>
          <w:lang w:eastAsia="en-US"/>
        </w:rPr>
        <w:t>Sujeto Obligado</w:t>
      </w:r>
      <w:r w:rsidRPr="00DF3B1A">
        <w:rPr>
          <w:rFonts w:ascii="Palatino Linotype" w:eastAsia="Calibri" w:hAnsi="Palatino Linotype"/>
          <w:i/>
          <w:sz w:val="22"/>
          <w:szCs w:val="22"/>
          <w:lang w:eastAsia="en-US"/>
        </w:rPr>
        <w:t>, atienda la solicitud de información número</w:t>
      </w:r>
      <w:r w:rsidRPr="00DF3B1A">
        <w:rPr>
          <w:rFonts w:ascii="Palatino Linotype" w:eastAsia="Calibri" w:hAnsi="Palatino Linotype"/>
          <w:b/>
          <w:bCs/>
          <w:i/>
          <w:sz w:val="22"/>
          <w:szCs w:val="22"/>
          <w:lang w:eastAsia="en-US"/>
        </w:rPr>
        <w:t xml:space="preserve"> </w:t>
      </w:r>
      <w:r w:rsidRPr="00DF3B1A">
        <w:rPr>
          <w:rFonts w:ascii="Palatino Linotype" w:eastAsia="Calibri" w:hAnsi="Palatino Linotype"/>
          <w:b/>
          <w:i/>
          <w:sz w:val="22"/>
          <w:szCs w:val="22"/>
          <w:lang w:eastAsia="en-US"/>
        </w:rPr>
        <w:t>01359/</w:t>
      </w:r>
      <w:proofErr w:type="spellStart"/>
      <w:r w:rsidRPr="00DF3B1A">
        <w:rPr>
          <w:rFonts w:ascii="Palatino Linotype" w:eastAsia="Calibri" w:hAnsi="Palatino Linotype"/>
          <w:b/>
          <w:i/>
          <w:sz w:val="22"/>
          <w:szCs w:val="22"/>
          <w:lang w:eastAsia="en-US"/>
        </w:rPr>
        <w:t>ZINACANT</w:t>
      </w:r>
      <w:proofErr w:type="spellEnd"/>
      <w:r w:rsidRPr="00DF3B1A">
        <w:rPr>
          <w:rFonts w:ascii="Palatino Linotype" w:eastAsia="Calibri" w:hAnsi="Palatino Linotype"/>
          <w:b/>
          <w:i/>
          <w:sz w:val="22"/>
          <w:szCs w:val="22"/>
          <w:lang w:eastAsia="en-US"/>
        </w:rPr>
        <w:t>/IP/2022</w:t>
      </w:r>
      <w:r w:rsidRPr="00DF3B1A">
        <w:rPr>
          <w:rFonts w:ascii="Palatino Linotype" w:eastAsia="Calibri" w:hAnsi="Palatino Linotype"/>
          <w:i/>
          <w:sz w:val="22"/>
          <w:szCs w:val="22"/>
          <w:lang w:eastAsia="en-US"/>
        </w:rPr>
        <w:t xml:space="preserve">, en términos del Considerando </w:t>
      </w:r>
      <w:r w:rsidRPr="00DF3B1A">
        <w:rPr>
          <w:rFonts w:ascii="Palatino Linotype" w:eastAsia="Calibri" w:hAnsi="Palatino Linotype"/>
          <w:b/>
          <w:i/>
          <w:sz w:val="22"/>
          <w:szCs w:val="22"/>
          <w:lang w:eastAsia="en-US"/>
        </w:rPr>
        <w:t>QUINTO</w:t>
      </w:r>
      <w:r w:rsidRPr="00DF3B1A">
        <w:rPr>
          <w:rFonts w:ascii="Palatino Linotype" w:eastAsia="Calibri" w:hAnsi="Palatino Linotype"/>
          <w:i/>
          <w:sz w:val="22"/>
          <w:szCs w:val="22"/>
          <w:lang w:eastAsia="en-US"/>
        </w:rPr>
        <w:t xml:space="preserve"> de esta resolución, vía Sistema de Acceso a la Información Mexiquense </w:t>
      </w:r>
      <w:r w:rsidRPr="00DF3B1A">
        <w:rPr>
          <w:rFonts w:ascii="Palatino Linotype" w:eastAsia="Calibri" w:hAnsi="Palatino Linotype"/>
          <w:b/>
          <w:i/>
          <w:sz w:val="22"/>
          <w:szCs w:val="22"/>
          <w:lang w:eastAsia="en-US"/>
        </w:rPr>
        <w:t>(</w:t>
      </w:r>
      <w:proofErr w:type="spellStart"/>
      <w:r w:rsidRPr="00DF3B1A">
        <w:rPr>
          <w:rFonts w:ascii="Palatino Linotype" w:eastAsia="Calibri" w:hAnsi="Palatino Linotype"/>
          <w:b/>
          <w:i/>
          <w:sz w:val="22"/>
          <w:szCs w:val="22"/>
          <w:lang w:eastAsia="en-US"/>
        </w:rPr>
        <w:t>SAIMEX</w:t>
      </w:r>
      <w:proofErr w:type="spellEnd"/>
      <w:r w:rsidRPr="00DF3B1A">
        <w:rPr>
          <w:rFonts w:ascii="Palatino Linotype" w:eastAsia="Calibri" w:hAnsi="Palatino Linotype"/>
          <w:b/>
          <w:i/>
          <w:sz w:val="22"/>
          <w:szCs w:val="22"/>
          <w:lang w:eastAsia="en-US"/>
        </w:rPr>
        <w:t>)</w:t>
      </w:r>
      <w:r w:rsidRPr="00DF3B1A">
        <w:rPr>
          <w:rFonts w:ascii="Palatino Linotype" w:eastAsia="Calibri" w:hAnsi="Palatino Linotype"/>
          <w:i/>
          <w:sz w:val="22"/>
          <w:szCs w:val="22"/>
          <w:lang w:eastAsia="en-US"/>
        </w:rPr>
        <w:t>.</w:t>
      </w:r>
    </w:p>
    <w:p w14:paraId="72BAC6F4"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p>
    <w:p w14:paraId="026F679F"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b/>
          <w:i/>
          <w:sz w:val="22"/>
          <w:szCs w:val="22"/>
          <w:lang w:eastAsia="en-US"/>
        </w:rPr>
        <w:t>TERCERO. NOTIFÍQUESE</w:t>
      </w:r>
      <w:r w:rsidRPr="00DF3B1A">
        <w:rPr>
          <w:rFonts w:ascii="Palatino Linotype" w:eastAsia="Calibri" w:hAnsi="Palatino Linotype"/>
          <w:i/>
          <w:sz w:val="22"/>
          <w:szCs w:val="22"/>
          <w:lang w:eastAsia="en-US"/>
        </w:rPr>
        <w:t xml:space="preserve"> la presente resolución al Titular de la Unidad de Transparencia del</w:t>
      </w:r>
      <w:r w:rsidRPr="00DF3B1A">
        <w:rPr>
          <w:rFonts w:ascii="Palatino Linotype" w:eastAsia="Calibri" w:hAnsi="Palatino Linotype"/>
          <w:b/>
          <w:i/>
          <w:sz w:val="22"/>
          <w:szCs w:val="22"/>
          <w:lang w:eastAsia="en-US"/>
        </w:rPr>
        <w:t xml:space="preserve"> Sujeto Obligado</w:t>
      </w:r>
      <w:r w:rsidRPr="00DF3B1A">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6E6DE4F"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p>
    <w:p w14:paraId="61EB423C"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b/>
          <w:i/>
          <w:sz w:val="22"/>
          <w:szCs w:val="22"/>
          <w:lang w:eastAsia="en-US"/>
        </w:rPr>
        <w:t xml:space="preserve">CUARTO. NOTIFÍQUESE </w:t>
      </w:r>
      <w:r w:rsidRPr="00DF3B1A">
        <w:rPr>
          <w:rFonts w:ascii="Palatino Linotype" w:eastAsia="Calibri" w:hAnsi="Palatino Linotype"/>
          <w:i/>
          <w:sz w:val="22"/>
          <w:szCs w:val="22"/>
          <w:lang w:eastAsia="en-US"/>
        </w:rPr>
        <w:t xml:space="preserve">al </w:t>
      </w:r>
      <w:r w:rsidRPr="00DF3B1A">
        <w:rPr>
          <w:rFonts w:ascii="Palatino Linotype" w:eastAsia="Calibri" w:hAnsi="Palatino Linotype"/>
          <w:b/>
          <w:i/>
          <w:sz w:val="22"/>
          <w:szCs w:val="22"/>
          <w:lang w:eastAsia="en-US"/>
        </w:rPr>
        <w:t xml:space="preserve">Recurrente </w:t>
      </w:r>
      <w:r w:rsidRPr="00DF3B1A">
        <w:rPr>
          <w:rFonts w:ascii="Palatino Linotype" w:eastAsia="Calibri" w:hAnsi="Palatino Linotype"/>
          <w:i/>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58D7D9"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p>
    <w:p w14:paraId="005D6525"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b/>
          <w:i/>
          <w:sz w:val="22"/>
          <w:szCs w:val="22"/>
          <w:lang w:eastAsia="en-US"/>
        </w:rPr>
        <w:t>QUINTO. GÍRESE</w:t>
      </w:r>
      <w:r w:rsidRPr="00DF3B1A">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F3B1A">
        <w:rPr>
          <w:rFonts w:ascii="Palatino Linotype" w:eastAsia="Calibri" w:hAnsi="Palatino Linotype"/>
          <w:b/>
          <w:i/>
          <w:sz w:val="22"/>
          <w:szCs w:val="22"/>
          <w:lang w:eastAsia="en-US"/>
        </w:rPr>
        <w:t xml:space="preserve">QUINTO </w:t>
      </w:r>
      <w:r w:rsidRPr="00DF3B1A">
        <w:rPr>
          <w:rFonts w:ascii="Palatino Linotype" w:eastAsia="Calibri" w:hAnsi="Palatino Linotype"/>
          <w:i/>
          <w:sz w:val="22"/>
          <w:szCs w:val="22"/>
          <w:lang w:eastAsia="en-US"/>
        </w:rPr>
        <w:t xml:space="preserve">de la presente resolución. </w:t>
      </w:r>
    </w:p>
    <w:p w14:paraId="19FDF098"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p>
    <w:p w14:paraId="3E03BAE2"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r w:rsidRPr="00DF3B1A">
        <w:rPr>
          <w:rFonts w:ascii="Palatino Linotype" w:eastAsia="Calibri" w:hAnsi="Palatino Linotype"/>
          <w:b/>
          <w:bCs/>
          <w:i/>
          <w:iCs/>
          <w:sz w:val="22"/>
          <w:szCs w:val="22"/>
          <w:lang w:eastAsia="en-US"/>
        </w:rPr>
        <w:t>SEXTO.</w:t>
      </w:r>
      <w:r w:rsidRPr="00DF3B1A">
        <w:rPr>
          <w:rFonts w:ascii="Palatino Linotype" w:eastAsia="Calibri" w:hAnsi="Palatino Linotype"/>
          <w:bCs/>
          <w:i/>
          <w:iCs/>
          <w:sz w:val="22"/>
          <w:szCs w:val="22"/>
          <w:lang w:eastAsia="en-US"/>
        </w:rPr>
        <w:t xml:space="preserve"> Se hace del conocimiento del </w:t>
      </w:r>
      <w:r w:rsidRPr="00DF3B1A">
        <w:rPr>
          <w:rFonts w:ascii="Palatino Linotype" w:eastAsia="Calibri" w:hAnsi="Palatino Linotype"/>
          <w:b/>
          <w:bCs/>
          <w:i/>
          <w:iCs/>
          <w:sz w:val="22"/>
          <w:szCs w:val="22"/>
          <w:lang w:eastAsia="en-US"/>
        </w:rPr>
        <w:t xml:space="preserve">Recurrente </w:t>
      </w:r>
      <w:r w:rsidRPr="00DF3B1A">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3B1A">
        <w:rPr>
          <w:rFonts w:ascii="Palatino Linotype" w:eastAsia="Calibri" w:hAnsi="Palatino Linotype"/>
          <w:b/>
          <w:bCs/>
          <w:i/>
          <w:iCs/>
          <w:sz w:val="22"/>
          <w:szCs w:val="22"/>
          <w:lang w:eastAsia="en-US"/>
        </w:rPr>
        <w:t>Sujeto Obligado</w:t>
      </w:r>
      <w:r w:rsidRPr="00DF3B1A">
        <w:rPr>
          <w:rFonts w:ascii="Palatino Linotype" w:eastAsia="Calibri" w:hAnsi="Palatino Linotype"/>
          <w:bCs/>
          <w:i/>
          <w:iCs/>
          <w:sz w:val="22"/>
          <w:szCs w:val="22"/>
          <w:lang w:eastAsia="en-US"/>
        </w:rPr>
        <w:t>, en cumplimiento a esta Resolución.</w:t>
      </w:r>
      <w:r w:rsidRPr="00DF3B1A">
        <w:rPr>
          <w:rFonts w:ascii="Palatino Linotype" w:eastAsia="Calibri" w:hAnsi="Palatino Linotype"/>
          <w:i/>
          <w:sz w:val="22"/>
          <w:szCs w:val="22"/>
          <w:lang w:eastAsia="en-US"/>
        </w:rPr>
        <w:t xml:space="preserve"> </w:t>
      </w:r>
    </w:p>
    <w:p w14:paraId="302532C5" w14:textId="77777777" w:rsidR="00C33B4A" w:rsidRPr="00DF3B1A" w:rsidRDefault="00C33B4A" w:rsidP="00C33B4A">
      <w:pPr>
        <w:spacing w:line="276" w:lineRule="auto"/>
        <w:ind w:left="567" w:right="567"/>
        <w:jc w:val="both"/>
        <w:rPr>
          <w:rFonts w:ascii="Palatino Linotype" w:eastAsia="Calibri" w:hAnsi="Palatino Linotype"/>
          <w:i/>
          <w:sz w:val="22"/>
          <w:szCs w:val="22"/>
          <w:lang w:eastAsia="en-US"/>
        </w:rPr>
      </w:pPr>
    </w:p>
    <w:p w14:paraId="1E19843D" w14:textId="77777777" w:rsidR="009E546F" w:rsidRPr="00DF3B1A" w:rsidRDefault="00C33B4A" w:rsidP="00C33B4A">
      <w:pPr>
        <w:spacing w:line="276" w:lineRule="auto"/>
        <w:ind w:left="567" w:right="567"/>
        <w:jc w:val="both"/>
        <w:rPr>
          <w:rFonts w:ascii="Palatino Linotype" w:eastAsia="Calibri" w:hAnsi="Palatino Linotype"/>
          <w:bCs/>
          <w:i/>
          <w:iCs/>
          <w:sz w:val="22"/>
          <w:szCs w:val="22"/>
          <w:lang w:eastAsia="en-US"/>
        </w:rPr>
      </w:pPr>
      <w:r w:rsidRPr="00DF3B1A">
        <w:rPr>
          <w:rFonts w:ascii="Palatino Linotype" w:eastAsia="Calibri" w:hAnsi="Palatino Linotype"/>
          <w:b/>
          <w:bCs/>
          <w:i/>
          <w:iCs/>
          <w:sz w:val="22"/>
          <w:szCs w:val="22"/>
          <w:lang w:eastAsia="en-US"/>
        </w:rPr>
        <w:t>SÉPTIMO.</w:t>
      </w:r>
      <w:r w:rsidRPr="00DF3B1A">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DF3B1A">
        <w:rPr>
          <w:rFonts w:ascii="Palatino Linotype" w:eastAsia="Calibri" w:hAnsi="Palatino Linotype"/>
          <w:b/>
          <w:bCs/>
          <w:i/>
          <w:iCs/>
          <w:sz w:val="22"/>
          <w:szCs w:val="22"/>
          <w:lang w:eastAsia="en-US"/>
        </w:rPr>
        <w:t>Sujeto Obligado</w:t>
      </w:r>
      <w:r w:rsidRPr="00DF3B1A">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DF3B1A">
        <w:rPr>
          <w:rFonts w:ascii="Palatino Linotype" w:eastAsia="Calibri" w:hAnsi="Palatino Linotype" w:cs="Arial"/>
          <w:i/>
          <w:sz w:val="22"/>
          <w:szCs w:val="22"/>
          <w:lang w:val="es-ES_tradnl" w:eastAsia="en-US"/>
        </w:rPr>
        <w:t>”</w:t>
      </w:r>
    </w:p>
    <w:p w14:paraId="53F2D560" w14:textId="77777777" w:rsidR="00D17F30" w:rsidRPr="00DF3B1A" w:rsidRDefault="00D17F30" w:rsidP="009E546F">
      <w:pPr>
        <w:spacing w:line="360" w:lineRule="auto"/>
        <w:jc w:val="both"/>
        <w:rPr>
          <w:rFonts w:ascii="Palatino Linotype" w:hAnsi="Palatino Linotype"/>
        </w:rPr>
      </w:pPr>
    </w:p>
    <w:p w14:paraId="25F0AD14" w14:textId="77777777" w:rsidR="009E546F" w:rsidRPr="00DF3B1A" w:rsidRDefault="00C33B4A"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DF3B1A">
        <w:rPr>
          <w:rFonts w:ascii="Palatino Linotype" w:hAnsi="Palatino Linotype"/>
          <w:b/>
          <w:color w:val="000000"/>
          <w:sz w:val="28"/>
          <w:szCs w:val="28"/>
        </w:rPr>
        <w:t>OCTAV</w:t>
      </w:r>
      <w:r w:rsidR="009E546F" w:rsidRPr="00DF3B1A">
        <w:rPr>
          <w:rFonts w:ascii="Palatino Linotype" w:hAnsi="Palatino Linotype"/>
          <w:b/>
          <w:color w:val="000000"/>
          <w:sz w:val="28"/>
          <w:szCs w:val="28"/>
        </w:rPr>
        <w:t xml:space="preserve">O. </w:t>
      </w:r>
      <w:r w:rsidR="009762F4" w:rsidRPr="00DF3B1A">
        <w:rPr>
          <w:rFonts w:ascii="Palatino Linotype" w:hAnsi="Palatino Linotype"/>
          <w:b/>
          <w:color w:val="000000"/>
          <w:sz w:val="28"/>
          <w:szCs w:val="28"/>
        </w:rPr>
        <w:t>Del inc</w:t>
      </w:r>
      <w:r w:rsidR="009E546F" w:rsidRPr="00DF3B1A">
        <w:rPr>
          <w:rFonts w:ascii="Palatino Linotype" w:hAnsi="Palatino Linotype"/>
          <w:b/>
          <w:color w:val="000000"/>
          <w:sz w:val="28"/>
          <w:szCs w:val="28"/>
        </w:rPr>
        <w:t xml:space="preserve">umplimiento de la resolución. </w:t>
      </w:r>
    </w:p>
    <w:p w14:paraId="1D2C8CA5" w14:textId="77777777" w:rsidR="00BB7FCA" w:rsidRPr="00DF3B1A"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rPr>
        <w:t xml:space="preserve">De las constancias que obran en el expediente electrónico del </w:t>
      </w:r>
      <w:r w:rsidRPr="00DF3B1A">
        <w:rPr>
          <w:rFonts w:ascii="Palatino Linotype" w:hAnsi="Palatino Linotype"/>
          <w:color w:val="222222"/>
          <w:shd w:val="clear" w:color="auto" w:fill="FFFFFF"/>
        </w:rPr>
        <w:t>Sistema de Acceso a la Información Mexiquense (</w:t>
      </w:r>
      <w:proofErr w:type="spellStart"/>
      <w:r w:rsidRPr="00DF3B1A">
        <w:rPr>
          <w:rFonts w:ascii="Palatino Linotype" w:hAnsi="Palatino Linotype"/>
        </w:rPr>
        <w:t>SAIMEX</w:t>
      </w:r>
      <w:proofErr w:type="spellEnd"/>
      <w:r w:rsidRPr="00DF3B1A">
        <w:rPr>
          <w:rFonts w:ascii="Palatino Linotype" w:hAnsi="Palatino Linotype"/>
        </w:rPr>
        <w:t>), se puede advertir que</w:t>
      </w:r>
      <w:r w:rsidR="00BB7FCA" w:rsidRPr="00DF3B1A">
        <w:rPr>
          <w:rFonts w:ascii="Palatino Linotype" w:hAnsi="Palatino Linotype"/>
        </w:rPr>
        <w:t xml:space="preserve"> en fecha </w:t>
      </w:r>
      <w:r w:rsidR="00AB1646" w:rsidRPr="00DF3B1A">
        <w:rPr>
          <w:rFonts w:ascii="Palatino Linotype" w:hAnsi="Palatino Linotype"/>
        </w:rPr>
        <w:t>seis de marzo de dos mil veintitrés</w:t>
      </w:r>
      <w:r w:rsidR="00BB7FCA" w:rsidRPr="00DF3B1A">
        <w:rPr>
          <w:rFonts w:ascii="Palatino Linotype" w:hAnsi="Palatino Linotype"/>
        </w:rPr>
        <w:t>,</w:t>
      </w:r>
      <w:r w:rsidRPr="00DF3B1A">
        <w:rPr>
          <w:rFonts w:ascii="Palatino Linotype" w:hAnsi="Palatino Linotype"/>
        </w:rPr>
        <w:t xml:space="preserve"> </w:t>
      </w:r>
      <w:r w:rsidR="009762F4" w:rsidRPr="00DF3B1A">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DF3B1A">
        <w:rPr>
          <w:rFonts w:ascii="Palatino Linotype" w:hAnsi="Palatino Linotype"/>
          <w:b/>
        </w:rPr>
        <w:t xml:space="preserve"> </w:t>
      </w:r>
      <w:r w:rsidR="00BB7FCA" w:rsidRPr="00DF3B1A">
        <w:rPr>
          <w:rFonts w:ascii="Palatino Linotype" w:hAnsi="Palatino Linotype"/>
        </w:rPr>
        <w:t>emitió</w:t>
      </w:r>
      <w:r w:rsidR="00BB7FCA" w:rsidRPr="00DF3B1A">
        <w:rPr>
          <w:rFonts w:ascii="Palatino Linotype" w:hAnsi="Palatino Linotype"/>
          <w:b/>
        </w:rPr>
        <w:t xml:space="preserve"> </w:t>
      </w:r>
      <w:r w:rsidR="00BB7FCA" w:rsidRPr="00DF3B1A">
        <w:rPr>
          <w:rFonts w:ascii="Palatino Linotype" w:hAnsi="Palatino Linotype"/>
        </w:rPr>
        <w:t xml:space="preserve">su </w:t>
      </w:r>
      <w:r w:rsidR="009762F4" w:rsidRPr="00DF3B1A">
        <w:rPr>
          <w:rFonts w:ascii="Palatino Linotype" w:hAnsi="Palatino Linotype"/>
        </w:rPr>
        <w:t>Acuerdo de In</w:t>
      </w:r>
      <w:r w:rsidR="00BB7FCA" w:rsidRPr="00DF3B1A">
        <w:rPr>
          <w:rFonts w:ascii="Palatino Linotype" w:hAnsi="Palatino Linotype"/>
        </w:rPr>
        <w:t xml:space="preserve">cumplimiento </w:t>
      </w:r>
      <w:r w:rsidR="009762F4" w:rsidRPr="00DF3B1A">
        <w:rPr>
          <w:rFonts w:ascii="Palatino Linotype" w:hAnsi="Palatino Linotype"/>
        </w:rPr>
        <w:t>a</w:t>
      </w:r>
      <w:r w:rsidR="00BB7FCA" w:rsidRPr="00DF3B1A">
        <w:rPr>
          <w:rFonts w:ascii="Palatino Linotype" w:hAnsi="Palatino Linotype"/>
        </w:rPr>
        <w:t xml:space="preserve"> la resolución </w:t>
      </w:r>
      <w:r w:rsidR="009762F4" w:rsidRPr="00DF3B1A">
        <w:rPr>
          <w:rFonts w:ascii="Palatino Linotype" w:hAnsi="Palatino Linotype"/>
          <w:b/>
        </w:rPr>
        <w:t>1</w:t>
      </w:r>
      <w:r w:rsidR="00AB1646" w:rsidRPr="00DF3B1A">
        <w:rPr>
          <w:rFonts w:ascii="Palatino Linotype" w:hAnsi="Palatino Linotype"/>
          <w:b/>
        </w:rPr>
        <w:t>7550</w:t>
      </w:r>
      <w:r w:rsidR="00BB7FCA" w:rsidRPr="00DF3B1A">
        <w:rPr>
          <w:rFonts w:ascii="Palatino Linotype" w:hAnsi="Palatino Linotype"/>
          <w:b/>
        </w:rPr>
        <w:t>/</w:t>
      </w:r>
      <w:proofErr w:type="spellStart"/>
      <w:r w:rsidR="00BB7FCA" w:rsidRPr="00DF3B1A">
        <w:rPr>
          <w:rFonts w:ascii="Palatino Linotype" w:hAnsi="Palatino Linotype"/>
          <w:b/>
        </w:rPr>
        <w:t>INFOEM</w:t>
      </w:r>
      <w:proofErr w:type="spellEnd"/>
      <w:r w:rsidR="00BB7FCA" w:rsidRPr="00DF3B1A">
        <w:rPr>
          <w:rFonts w:ascii="Palatino Linotype" w:hAnsi="Palatino Linotype"/>
          <w:b/>
        </w:rPr>
        <w:t>/IP/</w:t>
      </w:r>
      <w:proofErr w:type="spellStart"/>
      <w:r w:rsidR="00BB7FCA" w:rsidRPr="00DF3B1A">
        <w:rPr>
          <w:rFonts w:ascii="Palatino Linotype" w:hAnsi="Palatino Linotype"/>
          <w:b/>
        </w:rPr>
        <w:t>RR</w:t>
      </w:r>
      <w:proofErr w:type="spellEnd"/>
      <w:r w:rsidR="00BB7FCA" w:rsidRPr="00DF3B1A">
        <w:rPr>
          <w:rFonts w:ascii="Palatino Linotype" w:hAnsi="Palatino Linotype"/>
          <w:b/>
        </w:rPr>
        <w:t>/2022</w:t>
      </w:r>
      <w:r w:rsidR="00BB7FCA" w:rsidRPr="00DF3B1A">
        <w:rPr>
          <w:rFonts w:ascii="Palatino Linotype" w:hAnsi="Palatino Linotype"/>
        </w:rPr>
        <w:t>, de conformidad con lo siguiente:</w:t>
      </w:r>
    </w:p>
    <w:p w14:paraId="511C4825" w14:textId="77777777" w:rsidR="009762F4" w:rsidRPr="00DF3B1A" w:rsidRDefault="009762F4" w:rsidP="009762F4">
      <w:pPr>
        <w:pStyle w:val="Sinespaciado"/>
      </w:pPr>
    </w:p>
    <w:p w14:paraId="450881BE" w14:textId="77777777" w:rsidR="00BB7FCA" w:rsidRPr="00DF3B1A" w:rsidRDefault="00BB7FCA" w:rsidP="00AB1646">
      <w:pPr>
        <w:spacing w:line="276" w:lineRule="auto"/>
        <w:ind w:left="567" w:right="616"/>
        <w:jc w:val="both"/>
        <w:rPr>
          <w:rFonts w:ascii="Palatino Linotype" w:hAnsi="Palatino Linotype"/>
          <w:i/>
          <w:sz w:val="22"/>
        </w:rPr>
      </w:pPr>
      <w:r w:rsidRPr="00DF3B1A">
        <w:rPr>
          <w:rFonts w:ascii="Palatino Linotype" w:hAnsi="Palatino Linotype"/>
          <w:i/>
          <w:sz w:val="22"/>
        </w:rPr>
        <w:t>“</w:t>
      </w:r>
      <w:r w:rsidR="00AB1646" w:rsidRPr="00DF3B1A">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primero de marzo de dos mil veintitrés, que deriva de la solicitud de información señalada, para su conocimiento y efectos legales procedentes.</w:t>
      </w:r>
      <w:r w:rsidRPr="00DF3B1A">
        <w:rPr>
          <w:rFonts w:ascii="Palatino Linotype" w:hAnsi="Palatino Linotype"/>
          <w:i/>
          <w:sz w:val="22"/>
        </w:rPr>
        <w:t>”</w:t>
      </w:r>
    </w:p>
    <w:p w14:paraId="726628BE" w14:textId="77777777" w:rsidR="009E546F" w:rsidRPr="00DF3B1A"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5435EF3E" w14:textId="77777777" w:rsidR="009762F4" w:rsidRPr="00DF3B1A"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rPr>
        <w:t xml:space="preserve">La </w:t>
      </w:r>
      <w:r w:rsidRPr="00DF3B1A">
        <w:rPr>
          <w:rFonts w:ascii="Palatino Linotype" w:hAnsi="Palatino Linotype"/>
          <w:b/>
        </w:rPr>
        <w:t>Dirección de Cumplimientos</w:t>
      </w:r>
      <w:r w:rsidR="00BB7FCA" w:rsidRPr="00DF3B1A">
        <w:rPr>
          <w:rFonts w:ascii="Palatino Linotype" w:hAnsi="Palatino Linotype"/>
        </w:rPr>
        <w:t xml:space="preserve">, adjuntó </w:t>
      </w:r>
      <w:r w:rsidRPr="00DF3B1A">
        <w:rPr>
          <w:rFonts w:ascii="Palatino Linotype" w:hAnsi="Palatino Linotype"/>
        </w:rPr>
        <w:t>los</w:t>
      </w:r>
      <w:r w:rsidR="00BB7FCA" w:rsidRPr="00DF3B1A">
        <w:rPr>
          <w:rFonts w:ascii="Palatino Linotype" w:hAnsi="Palatino Linotype"/>
        </w:rPr>
        <w:t xml:space="preserve"> archivo</w:t>
      </w:r>
      <w:r w:rsidRPr="00DF3B1A">
        <w:rPr>
          <w:rFonts w:ascii="Palatino Linotype" w:hAnsi="Palatino Linotype"/>
        </w:rPr>
        <w:t>s</w:t>
      </w:r>
      <w:r w:rsidR="00BB7FCA" w:rsidRPr="00DF3B1A">
        <w:rPr>
          <w:rFonts w:ascii="Palatino Linotype" w:hAnsi="Palatino Linotype"/>
        </w:rPr>
        <w:t xml:space="preserve"> electrónico</w:t>
      </w:r>
      <w:r w:rsidRPr="00DF3B1A">
        <w:rPr>
          <w:rFonts w:ascii="Palatino Linotype" w:hAnsi="Palatino Linotype"/>
        </w:rPr>
        <w:t>s</w:t>
      </w:r>
      <w:r w:rsidR="00BB7FCA" w:rsidRPr="00DF3B1A">
        <w:rPr>
          <w:rFonts w:ascii="Palatino Linotype" w:hAnsi="Palatino Linotype"/>
        </w:rPr>
        <w:t xml:space="preserve"> denominado</w:t>
      </w:r>
      <w:r w:rsidRPr="00DF3B1A">
        <w:rPr>
          <w:rFonts w:ascii="Palatino Linotype" w:hAnsi="Palatino Linotype"/>
        </w:rPr>
        <w:t>s</w:t>
      </w:r>
      <w:r w:rsidR="00BB7FCA" w:rsidRPr="00DF3B1A">
        <w:rPr>
          <w:rFonts w:ascii="Palatino Linotype" w:hAnsi="Palatino Linotype"/>
        </w:rPr>
        <w:t xml:space="preserve"> </w:t>
      </w:r>
      <w:r w:rsidR="00BB7FCA" w:rsidRPr="00DF3B1A">
        <w:rPr>
          <w:rFonts w:ascii="Palatino Linotype" w:hAnsi="Palatino Linotype"/>
          <w:i/>
        </w:rPr>
        <w:t>“</w:t>
      </w:r>
      <w:r w:rsidR="00AB1646" w:rsidRPr="00DF3B1A">
        <w:rPr>
          <w:rFonts w:ascii="Palatino Linotype" w:hAnsi="Palatino Linotype"/>
          <w:i/>
        </w:rPr>
        <w:t>AI-RR-17550-2022.pdf</w:t>
      </w:r>
      <w:r w:rsidR="00BB7FCA" w:rsidRPr="00DF3B1A">
        <w:rPr>
          <w:rFonts w:ascii="Palatino Linotype" w:hAnsi="Palatino Linotype"/>
          <w:i/>
        </w:rPr>
        <w:t>”</w:t>
      </w:r>
      <w:r w:rsidRPr="00DF3B1A">
        <w:rPr>
          <w:rFonts w:ascii="Palatino Linotype" w:hAnsi="Palatino Linotype"/>
          <w:i/>
        </w:rPr>
        <w:t xml:space="preserve"> </w:t>
      </w:r>
      <w:r w:rsidRPr="00DF3B1A">
        <w:rPr>
          <w:rFonts w:ascii="Palatino Linotype" w:hAnsi="Palatino Linotype"/>
        </w:rPr>
        <w:t>y</w:t>
      </w:r>
      <w:r w:rsidRPr="00DF3B1A">
        <w:rPr>
          <w:rFonts w:ascii="Palatino Linotype" w:hAnsi="Palatino Linotype"/>
          <w:i/>
        </w:rPr>
        <w:t xml:space="preserve"> “</w:t>
      </w:r>
      <w:r w:rsidR="00AB1646" w:rsidRPr="00DF3B1A">
        <w:rPr>
          <w:rFonts w:ascii="Palatino Linotype" w:hAnsi="Palatino Linotype"/>
          <w:i/>
        </w:rPr>
        <w:t>OFICIO-RR-SJ-17550-2022.pdf</w:t>
      </w:r>
      <w:r w:rsidRPr="00DF3B1A">
        <w:rPr>
          <w:rFonts w:ascii="Palatino Linotype" w:hAnsi="Palatino Linotype"/>
          <w:i/>
        </w:rPr>
        <w:t>”</w:t>
      </w:r>
      <w:r w:rsidR="00BB7FCA" w:rsidRPr="00DF3B1A">
        <w:rPr>
          <w:rFonts w:ascii="Palatino Linotype" w:hAnsi="Palatino Linotype"/>
        </w:rPr>
        <w:t xml:space="preserve">; </w:t>
      </w:r>
      <w:r w:rsidRPr="00DF3B1A">
        <w:rPr>
          <w:rFonts w:ascii="Palatino Linotype" w:hAnsi="Palatino Linotype"/>
        </w:rPr>
        <w:t>los</w:t>
      </w:r>
      <w:r w:rsidR="00BB7FCA" w:rsidRPr="00DF3B1A">
        <w:rPr>
          <w:rFonts w:ascii="Palatino Linotype" w:hAnsi="Palatino Linotype"/>
        </w:rPr>
        <w:t xml:space="preserve"> cual</w:t>
      </w:r>
      <w:r w:rsidRPr="00DF3B1A">
        <w:rPr>
          <w:rFonts w:ascii="Palatino Linotype" w:hAnsi="Palatino Linotype"/>
        </w:rPr>
        <w:t>es, constan de lo siguiente:</w:t>
      </w:r>
    </w:p>
    <w:p w14:paraId="3427FEDB" w14:textId="77777777" w:rsidR="009762F4" w:rsidRPr="00DF3B1A" w:rsidRDefault="009762F4" w:rsidP="009762F4">
      <w:pPr>
        <w:pStyle w:val="Sinespaciado"/>
      </w:pPr>
    </w:p>
    <w:p w14:paraId="7D68EF85" w14:textId="77777777" w:rsidR="009762F4" w:rsidRPr="00DF3B1A" w:rsidRDefault="009762F4" w:rsidP="009762F4">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rPr>
        <w:t xml:space="preserve">Acuerdo de fecha </w:t>
      </w:r>
      <w:r w:rsidR="00AB1646" w:rsidRPr="00DF3B1A">
        <w:rPr>
          <w:rFonts w:ascii="Palatino Linotype" w:hAnsi="Palatino Linotype"/>
        </w:rPr>
        <w:t>primero de marzo de dos mil veintitrés</w:t>
      </w:r>
      <w:r w:rsidR="0082108C" w:rsidRPr="00DF3B1A">
        <w:rPr>
          <w:rFonts w:ascii="Palatino Linotype" w:hAnsi="Palatino Linotype"/>
        </w:rPr>
        <w:t xml:space="preserve">, mediante el cual, el </w:t>
      </w:r>
      <w:proofErr w:type="gramStart"/>
      <w:r w:rsidR="0082108C" w:rsidRPr="00DF3B1A">
        <w:rPr>
          <w:rFonts w:ascii="Palatino Linotype" w:hAnsi="Palatino Linotype"/>
        </w:rPr>
        <w:t>Director</w:t>
      </w:r>
      <w:proofErr w:type="gramEnd"/>
      <w:r w:rsidR="0082108C" w:rsidRPr="00DF3B1A">
        <w:rPr>
          <w:rFonts w:ascii="Palatino Linotype" w:hAnsi="Palatino Linotype"/>
        </w:rPr>
        <w:t xml:space="preserve"> de Cumplimientos, notificó al Titular de la Unidad de Transparencia del Sujeto Obligado, a través del Sistema de Acceso a la Información Mexiquense (</w:t>
      </w:r>
      <w:proofErr w:type="spellStart"/>
      <w:r w:rsidR="0082108C" w:rsidRPr="00DF3B1A">
        <w:rPr>
          <w:rFonts w:ascii="Palatino Linotype" w:hAnsi="Palatino Linotype"/>
        </w:rPr>
        <w:t>SAIMEX</w:t>
      </w:r>
      <w:proofErr w:type="spellEnd"/>
      <w:r w:rsidR="0082108C" w:rsidRPr="00DF3B1A">
        <w:rPr>
          <w:rFonts w:ascii="Palatino Linotype" w:hAnsi="Palatino Linotype"/>
        </w:rPr>
        <w:t xml:space="preserve">), el Acuerdo de Incumplimiento al Recurso de Revisión </w:t>
      </w:r>
      <w:r w:rsidR="0082108C" w:rsidRPr="00DF3B1A">
        <w:rPr>
          <w:rFonts w:ascii="Palatino Linotype" w:hAnsi="Palatino Linotype"/>
          <w:b/>
        </w:rPr>
        <w:lastRenderedPageBreak/>
        <w:t>1</w:t>
      </w:r>
      <w:r w:rsidR="00AB1646" w:rsidRPr="00DF3B1A">
        <w:rPr>
          <w:rFonts w:ascii="Palatino Linotype" w:hAnsi="Palatino Linotype"/>
          <w:b/>
        </w:rPr>
        <w:t>7550</w:t>
      </w:r>
      <w:r w:rsidR="0082108C" w:rsidRPr="00DF3B1A">
        <w:rPr>
          <w:rFonts w:ascii="Palatino Linotype" w:hAnsi="Palatino Linotype"/>
          <w:b/>
        </w:rPr>
        <w:t>/</w:t>
      </w:r>
      <w:proofErr w:type="spellStart"/>
      <w:r w:rsidR="0082108C" w:rsidRPr="00DF3B1A">
        <w:rPr>
          <w:rFonts w:ascii="Palatino Linotype" w:hAnsi="Palatino Linotype"/>
          <w:b/>
        </w:rPr>
        <w:t>INFOEM</w:t>
      </w:r>
      <w:proofErr w:type="spellEnd"/>
      <w:r w:rsidR="0082108C" w:rsidRPr="00DF3B1A">
        <w:rPr>
          <w:rFonts w:ascii="Palatino Linotype" w:hAnsi="Palatino Linotype"/>
          <w:b/>
        </w:rPr>
        <w:t>/IP/</w:t>
      </w:r>
      <w:proofErr w:type="spellStart"/>
      <w:r w:rsidR="0082108C" w:rsidRPr="00DF3B1A">
        <w:rPr>
          <w:rFonts w:ascii="Palatino Linotype" w:hAnsi="Palatino Linotype"/>
          <w:b/>
        </w:rPr>
        <w:t>RR</w:t>
      </w:r>
      <w:proofErr w:type="spellEnd"/>
      <w:r w:rsidR="0082108C" w:rsidRPr="00DF3B1A">
        <w:rPr>
          <w:rFonts w:ascii="Palatino Linotype" w:hAnsi="Palatino Linotype"/>
          <w:b/>
        </w:rPr>
        <w:t>/2022</w:t>
      </w:r>
      <w:r w:rsidR="0082108C" w:rsidRPr="00DF3B1A">
        <w:rPr>
          <w:rFonts w:ascii="Palatino Linotype" w:hAnsi="Palatino Linotype"/>
        </w:rPr>
        <w:t xml:space="preserve">, por parte del </w:t>
      </w:r>
      <w:r w:rsidR="0082108C" w:rsidRPr="00DF3B1A">
        <w:rPr>
          <w:rFonts w:ascii="Palatino Linotype" w:hAnsi="Palatino Linotype"/>
          <w:b/>
        </w:rPr>
        <w:t>Sujeto Obligado</w:t>
      </w:r>
      <w:r w:rsidR="0082108C" w:rsidRPr="00DF3B1A">
        <w:rPr>
          <w:rFonts w:ascii="Palatino Linotype" w:hAnsi="Palatino Linotype"/>
        </w:rPr>
        <w:t xml:space="preserve"> Ayuntamiento de </w:t>
      </w:r>
      <w:r w:rsidR="00AB1646" w:rsidRPr="00DF3B1A">
        <w:rPr>
          <w:rFonts w:ascii="Palatino Linotype" w:hAnsi="Palatino Linotype"/>
        </w:rPr>
        <w:t>Zinacantepec</w:t>
      </w:r>
      <w:r w:rsidR="0082108C" w:rsidRPr="00DF3B1A">
        <w:rPr>
          <w:rFonts w:ascii="Palatino Linotype" w:hAnsi="Palatino Linotype"/>
        </w:rPr>
        <w:t>.</w:t>
      </w:r>
    </w:p>
    <w:p w14:paraId="3DB9CAF6" w14:textId="77777777" w:rsidR="0082108C" w:rsidRPr="00DF3B1A"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BAC0CC5" w14:textId="77777777" w:rsidR="0082108C" w:rsidRPr="00DF3B1A" w:rsidRDefault="0082108C" w:rsidP="00AB1646">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rPr>
        <w:t xml:space="preserve">Oficio número </w:t>
      </w:r>
      <w:proofErr w:type="spellStart"/>
      <w:r w:rsidR="00AB1646" w:rsidRPr="00DF3B1A">
        <w:rPr>
          <w:rFonts w:ascii="Palatino Linotype" w:hAnsi="Palatino Linotype"/>
          <w:b/>
        </w:rPr>
        <w:t>INFOEM</w:t>
      </w:r>
      <w:proofErr w:type="spellEnd"/>
      <w:r w:rsidR="00AB1646" w:rsidRPr="00DF3B1A">
        <w:rPr>
          <w:rFonts w:ascii="Palatino Linotype" w:hAnsi="Palatino Linotype"/>
          <w:b/>
        </w:rPr>
        <w:t>/</w:t>
      </w:r>
      <w:proofErr w:type="spellStart"/>
      <w:r w:rsidR="00AB1646" w:rsidRPr="00DF3B1A">
        <w:rPr>
          <w:rFonts w:ascii="Palatino Linotype" w:hAnsi="Palatino Linotype"/>
          <w:b/>
        </w:rPr>
        <w:t>STP</w:t>
      </w:r>
      <w:proofErr w:type="spellEnd"/>
      <w:r w:rsidR="00AB1646" w:rsidRPr="00DF3B1A">
        <w:rPr>
          <w:rFonts w:ascii="Palatino Linotype" w:hAnsi="Palatino Linotype"/>
          <w:b/>
        </w:rPr>
        <w:t>/DC/1141/2023</w:t>
      </w:r>
      <w:r w:rsidRPr="00DF3B1A">
        <w:rPr>
          <w:rFonts w:ascii="Palatino Linotype" w:hAnsi="Palatino Linotype"/>
        </w:rPr>
        <w:t xml:space="preserve">, de fecha </w:t>
      </w:r>
      <w:r w:rsidR="00AB1646" w:rsidRPr="00DF3B1A">
        <w:rPr>
          <w:rFonts w:ascii="Palatino Linotype" w:hAnsi="Palatino Linotype"/>
        </w:rPr>
        <w:t>uno de marzo de dos mil veintitrés</w:t>
      </w:r>
      <w:r w:rsidRPr="00DF3B1A">
        <w:rPr>
          <w:rFonts w:ascii="Palatino Linotype" w:hAnsi="Palatino Linotype"/>
        </w:rPr>
        <w:t xml:space="preserve">, mediante el cual, el Director de Cumplimientos, solicitó al Contralor Interno y Titular del Órgano de Control y Vigilancia del </w:t>
      </w:r>
      <w:proofErr w:type="spellStart"/>
      <w:r w:rsidRPr="00DF3B1A">
        <w:rPr>
          <w:rFonts w:ascii="Palatino Linotype" w:hAnsi="Palatino Linotype"/>
        </w:rPr>
        <w:t>INFOEM</w:t>
      </w:r>
      <w:proofErr w:type="spellEnd"/>
      <w:r w:rsidRPr="00DF3B1A">
        <w:rPr>
          <w:rFonts w:ascii="Palatino Linotype" w:hAnsi="Palatino Linotype"/>
        </w:rPr>
        <w:t xml:space="preserve">, a fin de que, en uso de sus atribuciones, se impongan al </w:t>
      </w:r>
      <w:r w:rsidRPr="00DF3B1A">
        <w:rPr>
          <w:rFonts w:ascii="Palatino Linotype" w:hAnsi="Palatino Linotype"/>
          <w:b/>
        </w:rPr>
        <w:t>Sujeto Obligado</w:t>
      </w:r>
      <w:r w:rsidRPr="00DF3B1A">
        <w:rPr>
          <w:rFonts w:ascii="Palatino Linotype" w:hAnsi="Palatino Linotype"/>
        </w:rPr>
        <w:t xml:space="preserve"> las medidas de apremio que conforme a derecho procedan, de conformidad con el Título Noveno de la Ley de Transparencia y Acceso a la Información Pública del Estado de México y Municipios, para que de esa manera se asegure el cumplimiento a la Resolución de mérito.</w:t>
      </w:r>
    </w:p>
    <w:p w14:paraId="3272AD65" w14:textId="77777777" w:rsidR="008764AE" w:rsidRPr="00DF3B1A"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7472CEA2" w14:textId="77777777" w:rsidR="008764AE" w:rsidRPr="00DF3B1A" w:rsidRDefault="00C33B4A" w:rsidP="008764AE">
      <w:pPr>
        <w:widowControl w:val="0"/>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b/>
          <w:color w:val="000000"/>
          <w:sz w:val="28"/>
          <w:szCs w:val="28"/>
        </w:rPr>
        <w:t>NOVEN</w:t>
      </w:r>
      <w:r w:rsidR="008764AE" w:rsidRPr="00DF3B1A">
        <w:rPr>
          <w:rFonts w:ascii="Palatino Linotype" w:hAnsi="Palatino Linotype"/>
          <w:b/>
          <w:color w:val="000000"/>
          <w:sz w:val="28"/>
          <w:szCs w:val="28"/>
        </w:rPr>
        <w:t>O. Interposición del segundo recurso de revisión</w:t>
      </w:r>
      <w:r w:rsidR="008764AE" w:rsidRPr="00DF3B1A">
        <w:rPr>
          <w:rFonts w:ascii="Palatino Linotype" w:hAnsi="Palatino Linotype"/>
        </w:rPr>
        <w:t xml:space="preserve">. </w:t>
      </w:r>
    </w:p>
    <w:p w14:paraId="736E1FF9" w14:textId="77777777" w:rsidR="005E4AFF" w:rsidRPr="00DF3B1A"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DF3B1A">
        <w:rPr>
          <w:rFonts w:ascii="Palatino Linotype" w:hAnsi="Palatino Linotype"/>
        </w:rPr>
        <w:t xml:space="preserve">Inconforme con la </w:t>
      </w:r>
      <w:r w:rsidR="00D93427" w:rsidRPr="00DF3B1A">
        <w:rPr>
          <w:rFonts w:ascii="Palatino Linotype" w:hAnsi="Palatino Linotype"/>
        </w:rPr>
        <w:t xml:space="preserve">falta de </w:t>
      </w:r>
      <w:r w:rsidR="005E4AFF" w:rsidRPr="00DF3B1A">
        <w:rPr>
          <w:rFonts w:ascii="Palatino Linotype" w:hAnsi="Palatino Linotype"/>
        </w:rPr>
        <w:t>respuesta al</w:t>
      </w:r>
      <w:r w:rsidRPr="00DF3B1A">
        <w:rPr>
          <w:rFonts w:ascii="Palatino Linotype" w:hAnsi="Palatino Linotype"/>
        </w:rPr>
        <w:t xml:space="preserve"> cumplimiento a la resolución de fecha </w:t>
      </w:r>
      <w:r w:rsidR="00AB1646" w:rsidRPr="00DF3B1A">
        <w:rPr>
          <w:rFonts w:ascii="Palatino Linotype" w:hAnsi="Palatino Linotype"/>
          <w:lang w:val="es-ES_tradnl"/>
        </w:rPr>
        <w:t>nueve de febrero de dos mil veintitrés</w:t>
      </w:r>
      <w:r w:rsidRPr="00DF3B1A">
        <w:rPr>
          <w:rFonts w:ascii="Palatino Linotype" w:hAnsi="Palatino Linotype"/>
        </w:rPr>
        <w:t xml:space="preserve">, el hoy </w:t>
      </w:r>
      <w:r w:rsidRPr="00DF3B1A">
        <w:rPr>
          <w:rFonts w:ascii="Palatino Linotype" w:hAnsi="Palatino Linotype"/>
          <w:b/>
        </w:rPr>
        <w:t xml:space="preserve">Recurrente </w:t>
      </w:r>
      <w:r w:rsidRPr="00DF3B1A">
        <w:rPr>
          <w:rFonts w:ascii="Palatino Linotype" w:hAnsi="Palatino Linotype"/>
        </w:rPr>
        <w:t xml:space="preserve">en fecha </w:t>
      </w:r>
      <w:r w:rsidR="008C17F0" w:rsidRPr="00DF3B1A">
        <w:rPr>
          <w:rFonts w:ascii="Palatino Linotype" w:hAnsi="Palatino Linotype"/>
        </w:rPr>
        <w:t>catorce de marzo de dos mil veintitrés</w:t>
      </w:r>
      <w:r w:rsidRPr="00DF3B1A">
        <w:rPr>
          <w:rFonts w:ascii="Palatino Linotype" w:hAnsi="Palatino Linotype"/>
        </w:rPr>
        <w:t>, interpuso el medio de impugnación en estudio</w:t>
      </w:r>
      <w:r w:rsidR="005E4AFF" w:rsidRPr="00DF3B1A">
        <w:rPr>
          <w:rFonts w:ascii="Palatino Linotype" w:hAnsi="Palatino Linotype"/>
        </w:rPr>
        <w:t>,</w:t>
      </w:r>
      <w:r w:rsidRPr="00DF3B1A">
        <w:rPr>
          <w:rFonts w:ascii="Palatino Linotype" w:hAnsi="Palatino Linotype"/>
        </w:rPr>
        <w:t xml:space="preserve"> indicando</w:t>
      </w:r>
      <w:r w:rsidR="005E4AFF" w:rsidRPr="00DF3B1A">
        <w:rPr>
          <w:rFonts w:ascii="Palatino Linotype" w:hAnsi="Palatino Linotype"/>
        </w:rPr>
        <w:t xml:space="preserve"> lo siguiente:</w:t>
      </w:r>
    </w:p>
    <w:p w14:paraId="62CD8EDD" w14:textId="77777777" w:rsidR="005E4AFF" w:rsidRPr="00DF3B1A"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02EE946C" w14:textId="77777777" w:rsidR="005E4AFF" w:rsidRPr="00DF3B1A" w:rsidRDefault="00D93427" w:rsidP="005E4AFF">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DF3B1A">
        <w:rPr>
          <w:rFonts w:ascii="Palatino Linotype" w:hAnsi="Palatino Linotype"/>
          <w:b/>
        </w:rPr>
        <w:t xml:space="preserve">Acto Impugnado: </w:t>
      </w:r>
      <w:r w:rsidR="005E4AFF" w:rsidRPr="00DF3B1A">
        <w:rPr>
          <w:rFonts w:ascii="Palatino Linotype" w:hAnsi="Palatino Linotype"/>
          <w:i/>
        </w:rPr>
        <w:t>“</w:t>
      </w:r>
      <w:r w:rsidR="008C17F0" w:rsidRPr="00DF3B1A">
        <w:rPr>
          <w:rFonts w:ascii="Palatino Linotype" w:hAnsi="Palatino Linotype"/>
          <w:i/>
        </w:rPr>
        <w:t>NO ENTREGA INFORMACIÓN</w:t>
      </w:r>
      <w:r w:rsidR="005E4AFF" w:rsidRPr="00DF3B1A">
        <w:rPr>
          <w:rFonts w:ascii="Palatino Linotype" w:hAnsi="Palatino Linotype"/>
          <w:i/>
        </w:rPr>
        <w:t>”</w:t>
      </w:r>
      <w:r w:rsidR="008C17F0" w:rsidRPr="00DF3B1A">
        <w:rPr>
          <w:rFonts w:ascii="Palatino Linotype" w:hAnsi="Palatino Linotype"/>
          <w:i/>
        </w:rPr>
        <w:t xml:space="preserve"> </w:t>
      </w:r>
      <w:r w:rsidR="005E4AFF" w:rsidRPr="00DF3B1A">
        <w:rPr>
          <w:rFonts w:ascii="Palatino Linotype" w:hAnsi="Palatino Linotype"/>
          <w:i/>
        </w:rPr>
        <w:t>(Sic).</w:t>
      </w:r>
    </w:p>
    <w:p w14:paraId="15C0A870" w14:textId="77777777" w:rsidR="008C17F0" w:rsidRPr="00DF3B1A" w:rsidRDefault="008C17F0" w:rsidP="008C17F0">
      <w:pPr>
        <w:pStyle w:val="Sinespaciado"/>
      </w:pPr>
    </w:p>
    <w:p w14:paraId="1B0A82D2" w14:textId="77777777" w:rsidR="005E4AFF" w:rsidRPr="00DF3B1A" w:rsidRDefault="005E4AFF" w:rsidP="008C17F0">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DF3B1A">
        <w:rPr>
          <w:rFonts w:ascii="Palatino Linotype" w:hAnsi="Palatino Linotype"/>
          <w:b/>
        </w:rPr>
        <w:t xml:space="preserve">Razones o Motivos de Inconformidad: </w:t>
      </w:r>
      <w:r w:rsidRPr="00DF3B1A">
        <w:rPr>
          <w:rFonts w:ascii="Palatino Linotype" w:hAnsi="Palatino Linotype" w:cs="Arial"/>
          <w:i/>
        </w:rPr>
        <w:t>“</w:t>
      </w:r>
      <w:r w:rsidR="008C17F0" w:rsidRPr="00DF3B1A">
        <w:rPr>
          <w:rFonts w:ascii="Palatino Linotype" w:hAnsi="Palatino Linotype" w:cs="Arial"/>
          <w:i/>
        </w:rPr>
        <w:t>NO ENTREGA INFORMACIÓN</w:t>
      </w:r>
      <w:r w:rsidRPr="00DF3B1A">
        <w:rPr>
          <w:rFonts w:ascii="Palatino Linotype" w:hAnsi="Palatino Linotype" w:cs="Arial"/>
          <w:i/>
        </w:rPr>
        <w:t>” (Sic).</w:t>
      </w:r>
    </w:p>
    <w:p w14:paraId="7D496A42" w14:textId="77777777" w:rsidR="00D93427" w:rsidRPr="00DF3B1A" w:rsidRDefault="00D93427" w:rsidP="005E4AFF">
      <w:pPr>
        <w:spacing w:line="360" w:lineRule="auto"/>
        <w:jc w:val="both"/>
        <w:rPr>
          <w:rFonts w:ascii="Palatino Linotype" w:eastAsia="Calibri" w:hAnsi="Palatino Linotype" w:cs="Arial"/>
          <w:lang w:val="es-MX" w:eastAsia="en-US"/>
        </w:rPr>
      </w:pPr>
    </w:p>
    <w:p w14:paraId="047E5A1F" w14:textId="77777777" w:rsidR="005E4AFF" w:rsidRPr="00DF3B1A"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DF3B1A">
        <w:rPr>
          <w:rFonts w:ascii="Palatino Linotype" w:eastAsia="Calibri" w:hAnsi="Palatino Linotype" w:cs="Arial"/>
          <w:b/>
          <w:color w:val="000000"/>
          <w:sz w:val="28"/>
          <w:szCs w:val="28"/>
        </w:rPr>
        <w:t>DÉCIMO. Admisión del recurso de revisión.</w:t>
      </w:r>
    </w:p>
    <w:p w14:paraId="7E53F95A" w14:textId="77777777" w:rsidR="005E4AFF" w:rsidRPr="00DF3B1A" w:rsidRDefault="005E4AFF" w:rsidP="005E4AFF">
      <w:pPr>
        <w:tabs>
          <w:tab w:val="center" w:pos="4419"/>
          <w:tab w:val="right" w:pos="8838"/>
        </w:tabs>
        <w:spacing w:line="360" w:lineRule="auto"/>
        <w:jc w:val="both"/>
        <w:rPr>
          <w:rFonts w:ascii="Palatino Linotype" w:eastAsia="Calibri" w:hAnsi="Palatino Linotype" w:cs="Arial"/>
          <w:color w:val="000000"/>
        </w:rPr>
      </w:pPr>
      <w:r w:rsidRPr="00DF3B1A">
        <w:rPr>
          <w:rFonts w:ascii="Palatino Linotype" w:eastAsia="Calibri" w:hAnsi="Palatino Linotype" w:cs="Arial"/>
          <w:color w:val="000000"/>
        </w:rPr>
        <w:t xml:space="preserve">De las constancias del expediente electrónico del </w:t>
      </w:r>
      <w:r w:rsidRPr="00DF3B1A">
        <w:rPr>
          <w:rFonts w:ascii="Palatino Linotype" w:eastAsia="Calibri" w:hAnsi="Palatino Linotype"/>
          <w:color w:val="222222"/>
          <w:shd w:val="clear" w:color="auto" w:fill="FFFFFF"/>
        </w:rPr>
        <w:t>Sistema de Acceso a la Información Mexiquense</w:t>
      </w:r>
      <w:r w:rsidRPr="00DF3B1A">
        <w:rPr>
          <w:rFonts w:ascii="Palatino Linotype" w:eastAsia="Calibri" w:hAnsi="Palatino Linotype" w:cs="Arial"/>
          <w:b/>
          <w:color w:val="000000"/>
        </w:rPr>
        <w:t xml:space="preserve"> </w:t>
      </w:r>
      <w:r w:rsidRPr="00DF3B1A">
        <w:rPr>
          <w:rFonts w:ascii="Palatino Linotype" w:eastAsia="Calibri" w:hAnsi="Palatino Linotype" w:cs="Arial"/>
          <w:color w:val="000000"/>
        </w:rPr>
        <w:t>(</w:t>
      </w:r>
      <w:proofErr w:type="spellStart"/>
      <w:r w:rsidRPr="00DF3B1A">
        <w:rPr>
          <w:rFonts w:ascii="Palatino Linotype" w:eastAsia="Calibri" w:hAnsi="Palatino Linotype" w:cs="Arial"/>
          <w:color w:val="000000"/>
        </w:rPr>
        <w:t>SAIMEX</w:t>
      </w:r>
      <w:proofErr w:type="spellEnd"/>
      <w:r w:rsidRPr="00DF3B1A">
        <w:rPr>
          <w:rFonts w:ascii="Palatino Linotype" w:eastAsia="Calibri" w:hAnsi="Palatino Linotype" w:cs="Arial"/>
          <w:color w:val="000000"/>
        </w:rPr>
        <w:t xml:space="preserve">), se advierte que en fecha </w:t>
      </w:r>
      <w:r w:rsidR="008C17F0" w:rsidRPr="00DF3B1A">
        <w:rPr>
          <w:rFonts w:ascii="Palatino Linotype" w:eastAsia="Calibri" w:hAnsi="Palatino Linotype" w:cs="Arial"/>
          <w:bCs/>
          <w:color w:val="000000"/>
        </w:rPr>
        <w:t>veintiuno de marzo de dos mil veintitrés</w:t>
      </w:r>
      <w:r w:rsidRPr="00DF3B1A">
        <w:rPr>
          <w:rFonts w:ascii="Palatino Linotype" w:eastAsia="Calibri" w:hAnsi="Palatino Linotype" w:cs="Arial"/>
          <w:color w:val="000000"/>
        </w:rPr>
        <w:t xml:space="preserve">, se acordó la admisión a trámite del recurso de revisión que nos ocupa; así </w:t>
      </w:r>
      <w:r w:rsidRPr="00DF3B1A">
        <w:rPr>
          <w:rFonts w:ascii="Palatino Linotype" w:eastAsia="Calibri" w:hAnsi="Palatino Linotype" w:cs="Arial"/>
          <w:color w:val="000000"/>
        </w:rPr>
        <w:lastRenderedPageBreak/>
        <w:t>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DF3B1A">
        <w:rPr>
          <w:rFonts w:ascii="Palatino Linotype" w:eastAsia="Calibri" w:hAnsi="Palatino Linotype" w:cs="Arial"/>
          <w:b/>
          <w:color w:val="000000"/>
        </w:rPr>
        <w:t xml:space="preserve"> Sujeto Obligado </w:t>
      </w:r>
      <w:r w:rsidRPr="00DF3B1A">
        <w:rPr>
          <w:rFonts w:ascii="Palatino Linotype" w:eastAsia="Calibri" w:hAnsi="Palatino Linotype" w:cs="Arial"/>
          <w:color w:val="000000"/>
        </w:rPr>
        <w:t>rindiera su</w:t>
      </w:r>
      <w:r w:rsidRPr="00DF3B1A">
        <w:rPr>
          <w:rFonts w:ascii="Palatino Linotype" w:eastAsia="Calibri" w:hAnsi="Palatino Linotype" w:cs="Arial"/>
          <w:b/>
          <w:color w:val="000000"/>
        </w:rPr>
        <w:t xml:space="preserve"> </w:t>
      </w:r>
      <w:r w:rsidRPr="00DF3B1A">
        <w:rPr>
          <w:rFonts w:ascii="Palatino Linotype" w:eastAsia="Calibri" w:hAnsi="Palatino Linotype" w:cs="Arial"/>
          <w:color w:val="000000"/>
        </w:rPr>
        <w:t>Informe Justificado.</w:t>
      </w:r>
    </w:p>
    <w:p w14:paraId="7691E455" w14:textId="77777777" w:rsidR="00D93427" w:rsidRPr="00DF3B1A" w:rsidRDefault="00D93427" w:rsidP="005E4AFF">
      <w:pPr>
        <w:tabs>
          <w:tab w:val="center" w:pos="4419"/>
          <w:tab w:val="right" w:pos="8838"/>
        </w:tabs>
        <w:spacing w:line="360" w:lineRule="auto"/>
        <w:jc w:val="both"/>
        <w:rPr>
          <w:rFonts w:ascii="Palatino Linotype" w:eastAsia="Calibri" w:hAnsi="Palatino Linotype" w:cs="Arial"/>
          <w:color w:val="000000"/>
        </w:rPr>
      </w:pPr>
    </w:p>
    <w:p w14:paraId="55F18DC9" w14:textId="77777777" w:rsidR="005E4AFF" w:rsidRPr="00DF3B1A" w:rsidRDefault="005E4AFF" w:rsidP="005E4AFF">
      <w:pPr>
        <w:spacing w:line="360" w:lineRule="auto"/>
        <w:jc w:val="both"/>
        <w:rPr>
          <w:rFonts w:ascii="Palatino Linotype" w:eastAsia="Calibri" w:hAnsi="Palatino Linotype" w:cs="Arial"/>
          <w:b/>
          <w:sz w:val="28"/>
          <w:szCs w:val="28"/>
          <w:lang w:val="es-MX" w:eastAsia="en-US"/>
        </w:rPr>
      </w:pPr>
      <w:r w:rsidRPr="00DF3B1A">
        <w:rPr>
          <w:rFonts w:ascii="Palatino Linotype" w:eastAsia="Arial Unicode MS" w:hAnsi="Palatino Linotype" w:cs="Arial"/>
          <w:b/>
          <w:color w:val="000000"/>
          <w:sz w:val="28"/>
          <w:szCs w:val="28"/>
          <w:lang w:val="es-MX" w:eastAsia="en-US"/>
        </w:rPr>
        <w:t xml:space="preserve">DÉCIMO </w:t>
      </w:r>
      <w:r w:rsidR="00C33B4A" w:rsidRPr="00DF3B1A">
        <w:rPr>
          <w:rFonts w:ascii="Palatino Linotype" w:eastAsia="Arial Unicode MS" w:hAnsi="Palatino Linotype" w:cs="Arial"/>
          <w:b/>
          <w:color w:val="000000"/>
          <w:sz w:val="28"/>
          <w:szCs w:val="28"/>
          <w:lang w:val="es-MX" w:eastAsia="en-US"/>
        </w:rPr>
        <w:t>PRIMERO</w:t>
      </w:r>
      <w:r w:rsidRPr="00DF3B1A">
        <w:rPr>
          <w:rFonts w:ascii="Palatino Linotype" w:eastAsia="Arial Unicode MS" w:hAnsi="Palatino Linotype" w:cs="Arial"/>
          <w:b/>
          <w:color w:val="000000"/>
          <w:sz w:val="28"/>
          <w:szCs w:val="28"/>
          <w:lang w:val="es-MX" w:eastAsia="en-US"/>
        </w:rPr>
        <w:t xml:space="preserve">. </w:t>
      </w:r>
      <w:r w:rsidRPr="00DF3B1A">
        <w:rPr>
          <w:rFonts w:ascii="Palatino Linotype" w:eastAsia="Calibri" w:hAnsi="Palatino Linotype" w:cs="Arial"/>
          <w:b/>
          <w:sz w:val="28"/>
          <w:szCs w:val="28"/>
          <w:lang w:val="es-MX" w:eastAsia="en-US"/>
        </w:rPr>
        <w:t>De la etapa de manifestaciones y/o alegatos.</w:t>
      </w:r>
    </w:p>
    <w:p w14:paraId="2ED92A11" w14:textId="77777777" w:rsidR="005E4AFF" w:rsidRPr="00DF3B1A" w:rsidRDefault="005E4AFF" w:rsidP="005E4AFF">
      <w:pPr>
        <w:spacing w:line="360" w:lineRule="auto"/>
        <w:jc w:val="both"/>
        <w:rPr>
          <w:rFonts w:ascii="Palatino Linotype" w:eastAsia="Calibri" w:hAnsi="Palatino Linotype" w:cs="Arial"/>
          <w:lang w:val="es-MX" w:eastAsia="en-US"/>
        </w:rPr>
      </w:pPr>
      <w:r w:rsidRPr="00DF3B1A">
        <w:rPr>
          <w:rFonts w:ascii="Palatino Linotype" w:eastAsia="Calibri" w:hAnsi="Palatino Linotype" w:cs="Arial"/>
          <w:lang w:val="es-MX" w:eastAsia="en-US"/>
        </w:rPr>
        <w:t xml:space="preserve">Que de las constancias que obran en el expediente del recurso de revisión </w:t>
      </w:r>
      <w:r w:rsidR="008C17F0" w:rsidRPr="00DF3B1A">
        <w:rPr>
          <w:rFonts w:ascii="Palatino Linotype" w:eastAsia="Calibri" w:hAnsi="Palatino Linotype" w:cs="Arial"/>
          <w:b/>
          <w:bCs/>
          <w:lang w:val="es-MX" w:eastAsia="es-MX"/>
        </w:rPr>
        <w:t>17550/</w:t>
      </w:r>
      <w:proofErr w:type="spellStart"/>
      <w:r w:rsidR="008C17F0" w:rsidRPr="00DF3B1A">
        <w:rPr>
          <w:rFonts w:ascii="Palatino Linotype" w:eastAsia="Calibri" w:hAnsi="Palatino Linotype" w:cs="Arial"/>
          <w:b/>
          <w:bCs/>
          <w:lang w:val="es-MX" w:eastAsia="es-MX"/>
        </w:rPr>
        <w:t>INFOEM</w:t>
      </w:r>
      <w:proofErr w:type="spellEnd"/>
      <w:r w:rsidR="008C17F0" w:rsidRPr="00DF3B1A">
        <w:rPr>
          <w:rFonts w:ascii="Palatino Linotype" w:eastAsia="Calibri" w:hAnsi="Palatino Linotype" w:cs="Arial"/>
          <w:b/>
          <w:bCs/>
          <w:lang w:val="es-MX" w:eastAsia="es-MX"/>
        </w:rPr>
        <w:t>/</w:t>
      </w:r>
      <w:proofErr w:type="spellStart"/>
      <w:r w:rsidR="008C17F0" w:rsidRPr="00DF3B1A">
        <w:rPr>
          <w:rFonts w:ascii="Palatino Linotype" w:eastAsia="Calibri" w:hAnsi="Palatino Linotype" w:cs="Arial"/>
          <w:b/>
          <w:bCs/>
          <w:lang w:val="es-MX" w:eastAsia="es-MX"/>
        </w:rPr>
        <w:t>ICR</w:t>
      </w:r>
      <w:proofErr w:type="spellEnd"/>
      <w:r w:rsidR="008C17F0" w:rsidRPr="00DF3B1A">
        <w:rPr>
          <w:rFonts w:ascii="Palatino Linotype" w:eastAsia="Calibri" w:hAnsi="Palatino Linotype" w:cs="Arial"/>
          <w:b/>
          <w:bCs/>
          <w:lang w:val="es-MX" w:eastAsia="es-MX"/>
        </w:rPr>
        <w:t>-152/IP/</w:t>
      </w:r>
      <w:proofErr w:type="spellStart"/>
      <w:r w:rsidR="008C17F0" w:rsidRPr="00DF3B1A">
        <w:rPr>
          <w:rFonts w:ascii="Palatino Linotype" w:eastAsia="Calibri" w:hAnsi="Palatino Linotype" w:cs="Arial"/>
          <w:b/>
          <w:bCs/>
          <w:lang w:val="es-MX" w:eastAsia="es-MX"/>
        </w:rPr>
        <w:t>RR</w:t>
      </w:r>
      <w:proofErr w:type="spellEnd"/>
      <w:r w:rsidR="008C17F0" w:rsidRPr="00DF3B1A">
        <w:rPr>
          <w:rFonts w:ascii="Palatino Linotype" w:eastAsia="Calibri" w:hAnsi="Palatino Linotype" w:cs="Arial"/>
          <w:b/>
          <w:bCs/>
          <w:lang w:val="es-MX" w:eastAsia="es-MX"/>
        </w:rPr>
        <w:t>/2022</w:t>
      </w:r>
      <w:r w:rsidRPr="00DF3B1A">
        <w:rPr>
          <w:rFonts w:ascii="Palatino Linotype" w:eastAsia="Calibri" w:hAnsi="Palatino Linotype" w:cs="Arial"/>
          <w:lang w:val="es-MX" w:eastAsia="en-US"/>
        </w:rPr>
        <w:t xml:space="preserve">, se aprecia que el </w:t>
      </w:r>
      <w:r w:rsidRPr="00DF3B1A">
        <w:rPr>
          <w:rFonts w:ascii="Palatino Linotype" w:eastAsia="Calibri" w:hAnsi="Palatino Linotype" w:cs="Arial"/>
          <w:b/>
          <w:lang w:val="es-MX" w:eastAsia="en-US"/>
        </w:rPr>
        <w:t>Sujeto Obligado</w:t>
      </w:r>
      <w:r w:rsidRPr="00DF3B1A">
        <w:rPr>
          <w:rFonts w:ascii="Palatino Linotype" w:eastAsia="Calibri" w:hAnsi="Palatino Linotype" w:cs="Arial"/>
          <w:lang w:val="es-MX" w:eastAsia="en-US"/>
        </w:rPr>
        <w:t xml:space="preserve">, </w:t>
      </w:r>
      <w:r w:rsidR="00D93427" w:rsidRPr="00DF3B1A">
        <w:rPr>
          <w:rFonts w:ascii="Palatino Linotype" w:eastAsia="Calibri" w:hAnsi="Palatino Linotype" w:cs="Arial"/>
          <w:lang w:val="es-MX" w:eastAsia="en-US"/>
        </w:rPr>
        <w:t xml:space="preserve">fue omiso en rendir su </w:t>
      </w:r>
      <w:r w:rsidRPr="00DF3B1A">
        <w:rPr>
          <w:rFonts w:ascii="Palatino Linotype" w:eastAsia="Calibri" w:hAnsi="Palatino Linotype" w:cs="Arial"/>
          <w:lang w:val="es-MX" w:eastAsia="en-US"/>
        </w:rPr>
        <w:t xml:space="preserve">informe justificado; asimismo, se advierte que la parte </w:t>
      </w:r>
      <w:r w:rsidRPr="00DF3B1A">
        <w:rPr>
          <w:rFonts w:ascii="Palatino Linotype" w:eastAsia="Calibri" w:hAnsi="Palatino Linotype" w:cs="Arial"/>
          <w:b/>
          <w:lang w:val="es-MX" w:eastAsia="en-US"/>
        </w:rPr>
        <w:t>Recurrente</w:t>
      </w:r>
      <w:r w:rsidRPr="00DF3B1A">
        <w:rPr>
          <w:rFonts w:ascii="Palatino Linotype" w:eastAsia="Calibri" w:hAnsi="Palatino Linotype" w:cs="Arial"/>
          <w:lang w:val="es-MX" w:eastAsia="en-US"/>
        </w:rPr>
        <w:t xml:space="preserve">, </w:t>
      </w:r>
      <w:r w:rsidR="00D93427" w:rsidRPr="00DF3B1A">
        <w:rPr>
          <w:rFonts w:ascii="Palatino Linotype" w:eastAsia="Calibri" w:hAnsi="Palatino Linotype" w:cs="Arial"/>
          <w:lang w:val="es-MX" w:eastAsia="en-US"/>
        </w:rPr>
        <w:t xml:space="preserve">tampoco </w:t>
      </w:r>
      <w:r w:rsidRPr="00DF3B1A">
        <w:rPr>
          <w:rFonts w:ascii="Palatino Linotype" w:eastAsia="Calibri" w:hAnsi="Palatino Linotype" w:cs="Arial"/>
          <w:lang w:val="es-MX" w:eastAsia="en-US"/>
        </w:rPr>
        <w:t>remitió información alguna, como se muestra a continuación:</w:t>
      </w:r>
    </w:p>
    <w:p w14:paraId="5C2FA40B" w14:textId="77777777" w:rsidR="00D93427" w:rsidRPr="00DF3B1A" w:rsidRDefault="00D93427" w:rsidP="00D93427">
      <w:pPr>
        <w:pStyle w:val="Sinespaciado"/>
        <w:rPr>
          <w:rFonts w:eastAsia="Calibri"/>
          <w:lang w:eastAsia="en-US"/>
        </w:rPr>
      </w:pPr>
    </w:p>
    <w:p w14:paraId="2AB519FB" w14:textId="77777777" w:rsidR="00D93427" w:rsidRPr="00DF3B1A" w:rsidRDefault="008C17F0" w:rsidP="005E4AFF">
      <w:pPr>
        <w:spacing w:line="360" w:lineRule="auto"/>
        <w:jc w:val="both"/>
        <w:rPr>
          <w:rFonts w:ascii="Palatino Linotype" w:eastAsia="Calibri" w:hAnsi="Palatino Linotype" w:cs="Arial"/>
          <w:lang w:val="es-MX" w:eastAsia="en-US"/>
        </w:rPr>
      </w:pPr>
      <w:r w:rsidRPr="00DF3B1A">
        <w:rPr>
          <w:rFonts w:ascii="Palatino Linotype" w:eastAsia="Calibri" w:hAnsi="Palatino Linotype" w:cs="Arial"/>
          <w:noProof/>
          <w:lang w:val="es-MX" w:eastAsia="es-MX"/>
        </w:rPr>
        <w:drawing>
          <wp:inline distT="0" distB="0" distL="0" distR="0" wp14:anchorId="065D5D90" wp14:editId="46DB0FBD">
            <wp:extent cx="5788660" cy="1518920"/>
            <wp:effectExtent l="190500" t="190500" r="19304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518920"/>
                    </a:xfrm>
                    <a:prstGeom prst="rect">
                      <a:avLst/>
                    </a:prstGeom>
                    <a:ln>
                      <a:noFill/>
                    </a:ln>
                    <a:effectLst>
                      <a:outerShdw blurRad="190500" algn="tl" rotWithShape="0">
                        <a:srgbClr val="000000">
                          <a:alpha val="70000"/>
                        </a:srgbClr>
                      </a:outerShdw>
                    </a:effectLst>
                  </pic:spPr>
                </pic:pic>
              </a:graphicData>
            </a:graphic>
          </wp:inline>
        </w:drawing>
      </w:r>
    </w:p>
    <w:p w14:paraId="00B27FD0" w14:textId="77777777" w:rsidR="00D93427" w:rsidRPr="00DF3B1A" w:rsidRDefault="00D93427" w:rsidP="008C17F0">
      <w:pPr>
        <w:pStyle w:val="Sinespaciado"/>
        <w:rPr>
          <w:rFonts w:eastAsia="Calibri"/>
          <w:lang w:eastAsia="en-US"/>
        </w:rPr>
      </w:pPr>
    </w:p>
    <w:p w14:paraId="5ADE08EE" w14:textId="77777777" w:rsidR="005E4AFF" w:rsidRPr="00DF3B1A" w:rsidRDefault="005E4AFF" w:rsidP="005E4AFF">
      <w:pPr>
        <w:spacing w:line="360" w:lineRule="auto"/>
        <w:jc w:val="both"/>
        <w:rPr>
          <w:rFonts w:ascii="Palatino Linotype" w:eastAsia="Calibri" w:hAnsi="Palatino Linotype"/>
          <w:b/>
          <w:color w:val="000000"/>
          <w:sz w:val="28"/>
          <w:szCs w:val="28"/>
          <w:lang w:val="es-MX" w:eastAsia="en-US"/>
        </w:rPr>
      </w:pPr>
      <w:r w:rsidRPr="00DF3B1A">
        <w:rPr>
          <w:rFonts w:ascii="Palatino Linotype" w:eastAsia="Calibri" w:hAnsi="Palatino Linotype"/>
          <w:b/>
          <w:color w:val="000000"/>
          <w:sz w:val="28"/>
          <w:szCs w:val="28"/>
          <w:lang w:val="es-MX" w:eastAsia="en-US"/>
        </w:rPr>
        <w:t xml:space="preserve">DÉCIMO </w:t>
      </w:r>
      <w:r w:rsidR="00C33B4A" w:rsidRPr="00DF3B1A">
        <w:rPr>
          <w:rFonts w:ascii="Palatino Linotype" w:eastAsia="Calibri" w:hAnsi="Palatino Linotype"/>
          <w:b/>
          <w:color w:val="000000"/>
          <w:sz w:val="28"/>
          <w:szCs w:val="28"/>
          <w:lang w:val="es-MX" w:eastAsia="en-US"/>
        </w:rPr>
        <w:t>SEGUND</w:t>
      </w:r>
      <w:r w:rsidR="00731204" w:rsidRPr="00DF3B1A">
        <w:rPr>
          <w:rFonts w:ascii="Palatino Linotype" w:eastAsia="Calibri" w:hAnsi="Palatino Linotype"/>
          <w:b/>
          <w:color w:val="000000"/>
          <w:sz w:val="28"/>
          <w:szCs w:val="28"/>
          <w:lang w:val="es-MX" w:eastAsia="en-US"/>
        </w:rPr>
        <w:t>O</w:t>
      </w:r>
      <w:r w:rsidRPr="00DF3B1A">
        <w:rPr>
          <w:rFonts w:ascii="Palatino Linotype" w:eastAsia="Calibri" w:hAnsi="Palatino Linotype"/>
          <w:b/>
          <w:color w:val="000000"/>
          <w:sz w:val="28"/>
          <w:szCs w:val="28"/>
          <w:lang w:val="es-MX" w:eastAsia="en-US"/>
        </w:rPr>
        <w:t>. Del Cierre de instrucción.</w:t>
      </w:r>
    </w:p>
    <w:p w14:paraId="13097F69" w14:textId="77777777" w:rsidR="005C3BA4" w:rsidRPr="00DF3B1A" w:rsidRDefault="005E4AFF" w:rsidP="005E4AFF">
      <w:pPr>
        <w:spacing w:line="360" w:lineRule="auto"/>
        <w:jc w:val="both"/>
        <w:rPr>
          <w:rFonts w:ascii="Palatino Linotype" w:eastAsia="Calibri" w:hAnsi="Palatino Linotype" w:cs="Arial"/>
          <w:color w:val="000000"/>
          <w:lang w:val="es-MX" w:eastAsia="en-US"/>
        </w:rPr>
      </w:pPr>
      <w:r w:rsidRPr="00DF3B1A">
        <w:rPr>
          <w:rFonts w:ascii="Palatino Linotype" w:eastAsia="Calibri" w:hAnsi="Palatino Linotype" w:cs="Arial"/>
          <w:lang w:val="es-MX" w:eastAsia="en-US"/>
        </w:rPr>
        <w:t xml:space="preserve">Una vez </w:t>
      </w:r>
      <w:r w:rsidRPr="00DF3B1A">
        <w:rPr>
          <w:rFonts w:ascii="Palatino Linotype" w:eastAsia="Calibri" w:hAnsi="Palatino Linotype" w:cs="Arial"/>
          <w:color w:val="000000"/>
          <w:lang w:val="es-MX" w:eastAsia="en-US"/>
        </w:rPr>
        <w:t>analizado</w:t>
      </w:r>
      <w:r w:rsidRPr="00DF3B1A">
        <w:rPr>
          <w:rFonts w:ascii="Palatino Linotype" w:eastAsia="Calibri" w:hAnsi="Palatino Linotype" w:cs="Arial"/>
          <w:lang w:val="es-MX" w:eastAsia="en-US"/>
        </w:rPr>
        <w:t xml:space="preserve"> el estado procesal que guardaba el expediente, en fecha </w:t>
      </w:r>
      <w:r w:rsidR="008C17F0" w:rsidRPr="00DF3B1A">
        <w:rPr>
          <w:rFonts w:ascii="Palatino Linotype" w:eastAsia="Calibri" w:hAnsi="Palatino Linotype" w:cs="Arial"/>
          <w:bCs/>
          <w:lang w:val="es-MX" w:eastAsia="en-US"/>
        </w:rPr>
        <w:t>once de abril</w:t>
      </w:r>
      <w:r w:rsidR="000D3B9A" w:rsidRPr="00DF3B1A">
        <w:rPr>
          <w:rFonts w:ascii="Palatino Linotype" w:eastAsia="Calibri" w:hAnsi="Palatino Linotype" w:cs="Arial"/>
          <w:bCs/>
          <w:lang w:val="es-MX" w:eastAsia="en-US"/>
        </w:rPr>
        <w:t xml:space="preserve"> </w:t>
      </w:r>
      <w:r w:rsidR="008C17F0" w:rsidRPr="00DF3B1A">
        <w:rPr>
          <w:rFonts w:ascii="Palatino Linotype" w:eastAsia="Calibri" w:hAnsi="Palatino Linotype"/>
          <w:bCs/>
          <w:color w:val="000000"/>
          <w:lang w:val="es-MX" w:eastAsia="en-US"/>
        </w:rPr>
        <w:t>de dos mil veintitrés</w:t>
      </w:r>
      <w:r w:rsidRPr="00DF3B1A">
        <w:rPr>
          <w:rFonts w:ascii="Palatino Linotype" w:eastAsia="Calibri" w:hAnsi="Palatino Linotype"/>
          <w:color w:val="000000"/>
          <w:lang w:val="es-MX" w:eastAsia="en-US"/>
        </w:rPr>
        <w:t>,</w:t>
      </w:r>
      <w:r w:rsidRPr="00DF3B1A">
        <w:rPr>
          <w:rFonts w:ascii="Palatino Linotype" w:eastAsia="Calibri" w:hAnsi="Palatino Linotype" w:cs="Arial"/>
          <w:lang w:val="es-MX" w:eastAsia="en-US"/>
        </w:rPr>
        <w:t xml:space="preserve"> el Comisionado Ponente acordó el cierre de instrucción; así </w:t>
      </w:r>
      <w:r w:rsidRPr="00DF3B1A">
        <w:rPr>
          <w:rFonts w:ascii="Palatino Linotype" w:eastAsia="Calibri" w:hAnsi="Palatino Linotype" w:cs="Arial"/>
          <w:lang w:val="es-ES_tradnl" w:eastAsia="en-US"/>
        </w:rPr>
        <w:t>como,</w:t>
      </w:r>
      <w:r w:rsidRPr="00DF3B1A">
        <w:rPr>
          <w:rFonts w:ascii="Palatino Linotype" w:eastAsia="Calibri" w:hAnsi="Palatino Linotype" w:cs="Arial"/>
          <w:lang w:val="es-MX" w:eastAsia="en-US"/>
        </w:rPr>
        <w:t xml:space="preserve"> la remisión del mismo a efecto </w:t>
      </w:r>
      <w:r w:rsidRPr="00DF3B1A">
        <w:rPr>
          <w:rFonts w:ascii="Palatino Linotype" w:eastAsia="Calibri" w:hAnsi="Palatino Linotype" w:cs="Arial"/>
          <w:lang w:val="es-ES_tradnl" w:eastAsia="en-US"/>
        </w:rPr>
        <w:t>de</w:t>
      </w:r>
      <w:r w:rsidRPr="00DF3B1A">
        <w:rPr>
          <w:rFonts w:ascii="Palatino Linotype" w:eastAsia="Calibri" w:hAnsi="Palatino Linotype" w:cs="Arial"/>
          <w:lang w:val="es-MX" w:eastAsia="en-US"/>
        </w:rPr>
        <w:t xml:space="preserve"> ser resuelto, de conformidad con lo establecido </w:t>
      </w:r>
      <w:r w:rsidRPr="00DF3B1A">
        <w:rPr>
          <w:rFonts w:ascii="Palatino Linotype" w:eastAsia="Calibri" w:hAnsi="Palatino Linotype" w:cs="Arial"/>
          <w:lang w:val="es-MX" w:eastAsia="en-US"/>
        </w:rPr>
        <w:lastRenderedPageBreak/>
        <w:t>en el artículo 185, fracciones VI y VIII</w:t>
      </w:r>
      <w:r w:rsidR="000D3B9A" w:rsidRPr="00DF3B1A">
        <w:rPr>
          <w:rFonts w:ascii="Palatino Linotype" w:eastAsia="Calibri" w:hAnsi="Palatino Linotype" w:cs="Arial"/>
          <w:lang w:val="es-MX" w:eastAsia="en-US"/>
        </w:rPr>
        <w:t>,</w:t>
      </w:r>
      <w:r w:rsidRPr="00DF3B1A">
        <w:rPr>
          <w:rFonts w:ascii="Palatino Linotype" w:eastAsia="Calibri" w:hAnsi="Palatino Linotype" w:cs="Arial"/>
          <w:lang w:val="es-MX" w:eastAsia="en-US"/>
        </w:rPr>
        <w:t xml:space="preserve"> de la Ley de Transparencia y Acceso a la Información Pública del Estado de México y Municipios</w:t>
      </w:r>
      <w:r w:rsidRPr="00DF3B1A">
        <w:rPr>
          <w:rFonts w:ascii="Palatino Linotype" w:eastAsia="Calibri" w:hAnsi="Palatino Linotype" w:cs="Arial"/>
          <w:color w:val="000000"/>
          <w:lang w:val="es-MX" w:eastAsia="en-US"/>
        </w:rPr>
        <w:t xml:space="preserve">; </w:t>
      </w:r>
    </w:p>
    <w:p w14:paraId="6E69A221" w14:textId="77777777" w:rsidR="005E4AFF" w:rsidRPr="00DF3B1A"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657DB4A9" w14:textId="77777777" w:rsidR="00A036A6" w:rsidRPr="00DF3B1A" w:rsidRDefault="00A036A6" w:rsidP="00A036A6">
      <w:pPr>
        <w:spacing w:line="360" w:lineRule="auto"/>
        <w:jc w:val="center"/>
        <w:rPr>
          <w:rFonts w:ascii="Palatino Linotype" w:hAnsi="Palatino Linotype" w:cs="Arial"/>
          <w:b/>
          <w:sz w:val="28"/>
        </w:rPr>
      </w:pPr>
      <w:r w:rsidRPr="00DF3B1A">
        <w:rPr>
          <w:rFonts w:ascii="Palatino Linotype" w:hAnsi="Palatino Linotype" w:cs="Arial"/>
          <w:b/>
          <w:sz w:val="28"/>
        </w:rPr>
        <w:t xml:space="preserve">C O N S I D E R A N D O </w:t>
      </w:r>
    </w:p>
    <w:p w14:paraId="2288AE28" w14:textId="77777777" w:rsidR="00A036A6" w:rsidRPr="00DF3B1A" w:rsidRDefault="00A036A6" w:rsidP="00A036A6">
      <w:pPr>
        <w:pStyle w:val="Sinespaciado"/>
        <w:rPr>
          <w:sz w:val="16"/>
        </w:rPr>
      </w:pPr>
    </w:p>
    <w:p w14:paraId="708E0A8C" w14:textId="77777777" w:rsidR="00A036A6" w:rsidRPr="00DF3B1A" w:rsidRDefault="00A036A6" w:rsidP="00A036A6">
      <w:pPr>
        <w:spacing w:line="360" w:lineRule="auto"/>
        <w:jc w:val="both"/>
        <w:rPr>
          <w:rFonts w:ascii="Palatino Linotype" w:hAnsi="Palatino Linotype" w:cs="Arial"/>
        </w:rPr>
      </w:pPr>
      <w:r w:rsidRPr="00DF3B1A">
        <w:rPr>
          <w:rFonts w:ascii="Palatino Linotype" w:hAnsi="Palatino Linotype" w:cs="Arial"/>
          <w:b/>
          <w:sz w:val="28"/>
        </w:rPr>
        <w:t>PRIMERO.</w:t>
      </w:r>
      <w:r w:rsidRPr="00DF3B1A">
        <w:rPr>
          <w:rFonts w:ascii="Palatino Linotype" w:hAnsi="Palatino Linotype" w:cs="Arial"/>
          <w:b/>
        </w:rPr>
        <w:t xml:space="preserve"> </w:t>
      </w:r>
      <w:r w:rsidRPr="00DF3B1A">
        <w:rPr>
          <w:rFonts w:ascii="Palatino Linotype" w:hAnsi="Palatino Linotype" w:cs="Arial"/>
          <w:b/>
          <w:sz w:val="28"/>
          <w:szCs w:val="28"/>
        </w:rPr>
        <w:t>De la competencia</w:t>
      </w:r>
      <w:r w:rsidRPr="00DF3B1A">
        <w:rPr>
          <w:rFonts w:ascii="Palatino Linotype" w:hAnsi="Palatino Linotype" w:cs="Arial"/>
          <w:sz w:val="28"/>
          <w:szCs w:val="28"/>
        </w:rPr>
        <w:t>.</w:t>
      </w:r>
    </w:p>
    <w:p w14:paraId="14378AC8" w14:textId="77777777" w:rsidR="00A036A6" w:rsidRPr="00DF3B1A" w:rsidRDefault="00451DA3"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DF3B1A">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1D3E01E" w14:textId="77777777" w:rsidR="00A036A6" w:rsidRPr="00DF3B1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2849A0FD" w14:textId="77777777" w:rsidR="00A036A6" w:rsidRPr="00DF3B1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F3B1A">
        <w:rPr>
          <w:rFonts w:ascii="Palatino Linotype" w:hAnsi="Palatino Linotype" w:cs="Arial"/>
          <w:b/>
          <w:sz w:val="28"/>
        </w:rPr>
        <w:t>SEGUNDO</w:t>
      </w:r>
      <w:r w:rsidRPr="00DF3B1A">
        <w:rPr>
          <w:rFonts w:ascii="Palatino Linotype" w:hAnsi="Palatino Linotype" w:cs="Arial"/>
          <w:b/>
        </w:rPr>
        <w:t xml:space="preserve">. </w:t>
      </w:r>
      <w:r w:rsidRPr="00DF3B1A">
        <w:rPr>
          <w:rFonts w:ascii="Palatino Linotype" w:hAnsi="Palatino Linotype" w:cs="Arial"/>
          <w:b/>
          <w:sz w:val="28"/>
          <w:szCs w:val="28"/>
        </w:rPr>
        <w:t>Sobre los alcances del recurso de revisión.</w:t>
      </w:r>
      <w:r w:rsidRPr="00DF3B1A">
        <w:rPr>
          <w:rFonts w:ascii="Palatino Linotype" w:hAnsi="Palatino Linotype" w:cs="Arial"/>
          <w:b/>
        </w:rPr>
        <w:t xml:space="preserve"> </w:t>
      </w:r>
    </w:p>
    <w:p w14:paraId="2BB1C554" w14:textId="77777777" w:rsidR="00A036A6" w:rsidRPr="00DF3B1A" w:rsidRDefault="000D3B9A" w:rsidP="00A036A6">
      <w:pPr>
        <w:pStyle w:val="Prrafodelista"/>
        <w:autoSpaceDE w:val="0"/>
        <w:autoSpaceDN w:val="0"/>
        <w:adjustRightInd w:val="0"/>
        <w:spacing w:line="360" w:lineRule="auto"/>
        <w:ind w:left="0"/>
        <w:jc w:val="both"/>
        <w:rPr>
          <w:rFonts w:ascii="Palatino Linotype" w:hAnsi="Palatino Linotype" w:cs="Arial"/>
        </w:rPr>
      </w:pPr>
      <w:r w:rsidRPr="00DF3B1A">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DF3B1A">
        <w:rPr>
          <w:rFonts w:ascii="Palatino Linotype" w:hAnsi="Palatino Linotype" w:cs="Arial"/>
        </w:rPr>
        <w:lastRenderedPageBreak/>
        <w:t>derecho de acceso a la información pública y garantizando el principio rector de máxima publicidad.</w:t>
      </w:r>
    </w:p>
    <w:p w14:paraId="5DEC02ED" w14:textId="77777777" w:rsidR="00CB3A02" w:rsidRPr="00DF3B1A" w:rsidRDefault="00CB3A02" w:rsidP="00A036A6">
      <w:pPr>
        <w:pStyle w:val="Prrafodelista"/>
        <w:autoSpaceDE w:val="0"/>
        <w:autoSpaceDN w:val="0"/>
        <w:adjustRightInd w:val="0"/>
        <w:spacing w:line="360" w:lineRule="auto"/>
        <w:ind w:left="0"/>
        <w:jc w:val="both"/>
        <w:rPr>
          <w:rFonts w:ascii="Palatino Linotype" w:hAnsi="Palatino Linotype" w:cs="Arial"/>
        </w:rPr>
      </w:pPr>
    </w:p>
    <w:p w14:paraId="42392F04" w14:textId="77777777" w:rsidR="00CB3A02" w:rsidRPr="00DF3B1A" w:rsidRDefault="00CB3A02" w:rsidP="00CB3A02">
      <w:pPr>
        <w:spacing w:line="360" w:lineRule="auto"/>
        <w:jc w:val="both"/>
        <w:rPr>
          <w:rFonts w:ascii="Palatino Linotype" w:eastAsia="Calibri" w:hAnsi="Palatino Linotype" w:cs="Arial"/>
          <w:sz w:val="26"/>
          <w:szCs w:val="26"/>
        </w:rPr>
      </w:pPr>
      <w:r w:rsidRPr="00DF3B1A">
        <w:rPr>
          <w:rFonts w:ascii="Palatino Linotype" w:eastAsia="Calibri" w:hAnsi="Palatino Linotype" w:cs="Arial"/>
          <w:b/>
          <w:sz w:val="26"/>
          <w:szCs w:val="26"/>
        </w:rPr>
        <w:t>TERCERO. Cuestiones de previo y especial pronunciamiento.</w:t>
      </w:r>
    </w:p>
    <w:p w14:paraId="26CD7C07" w14:textId="77777777" w:rsidR="00CB3A02" w:rsidRPr="00DF3B1A" w:rsidRDefault="00CB3A02" w:rsidP="00CB3A02">
      <w:pPr>
        <w:spacing w:line="360" w:lineRule="auto"/>
        <w:jc w:val="both"/>
        <w:rPr>
          <w:rFonts w:ascii="Palatino Linotype" w:hAnsi="Palatino Linotype"/>
        </w:rPr>
      </w:pPr>
      <w:r w:rsidRPr="00DF3B1A">
        <w:rPr>
          <w:rFonts w:ascii="Palatino Linotype" w:hAnsi="Palatino Linotype" w:cs="Arial"/>
        </w:rPr>
        <w:t xml:space="preserve">El Recurso de Revisión en estudio contiene los elementos normativos de validez exigidos en </w:t>
      </w:r>
      <w:r w:rsidRPr="00DF3B1A">
        <w:rPr>
          <w:rFonts w:ascii="Palatino Linotype" w:hAnsi="Palatino Linotype"/>
        </w:rPr>
        <w:t xml:space="preserve">la Ley de Transparencia y </w:t>
      </w:r>
      <w:r w:rsidRPr="00DF3B1A">
        <w:rPr>
          <w:rFonts w:ascii="Palatino Linotype" w:hAnsi="Palatino Linotype" w:cs="Arial"/>
          <w:lang w:val="es-ES_tradnl"/>
        </w:rPr>
        <w:t>Acceso a la Información Pública del Estado de México y Municipios</w:t>
      </w:r>
      <w:r w:rsidRPr="00DF3B1A">
        <w:rPr>
          <w:rFonts w:ascii="Palatino Linotype" w:hAnsi="Palatino Linotype"/>
        </w:rPr>
        <w:t>, establecidos en el artículo 180 que enuncia:</w:t>
      </w:r>
    </w:p>
    <w:p w14:paraId="341BEEA3" w14:textId="77777777" w:rsidR="00CB3A02" w:rsidRPr="00DF3B1A" w:rsidRDefault="00CB3A02" w:rsidP="00CB3A02">
      <w:pPr>
        <w:spacing w:line="360" w:lineRule="auto"/>
        <w:jc w:val="both"/>
        <w:rPr>
          <w:rFonts w:ascii="Palatino Linotype" w:hAnsi="Palatino Linotype"/>
          <w:sz w:val="18"/>
        </w:rPr>
      </w:pPr>
    </w:p>
    <w:p w14:paraId="2E9EB1BE"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b/>
          <w:i/>
          <w:sz w:val="22"/>
        </w:rPr>
        <w:t xml:space="preserve">“Artículo 180. </w:t>
      </w:r>
      <w:r w:rsidRPr="00DF3B1A">
        <w:rPr>
          <w:rFonts w:ascii="Palatino Linotype" w:hAnsi="Palatino Linotype" w:cs="Arial"/>
          <w:i/>
          <w:sz w:val="22"/>
        </w:rPr>
        <w:t>El recurso de revisión contendrá:</w:t>
      </w:r>
    </w:p>
    <w:p w14:paraId="1915874A"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I. El sujeto obligado ante la cual se presentó la solicitud;</w:t>
      </w:r>
    </w:p>
    <w:p w14:paraId="69F3DD60"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b/>
          <w:i/>
          <w:sz w:val="22"/>
        </w:rPr>
        <w:t>II. El nombre del solicitante que recurre</w:t>
      </w:r>
      <w:r w:rsidRPr="00DF3B1A">
        <w:rPr>
          <w:rFonts w:ascii="Palatino Linotype" w:hAnsi="Palatino Linotype" w:cs="Arial"/>
          <w:i/>
          <w:sz w:val="22"/>
        </w:rPr>
        <w:t xml:space="preserve"> o de su representante y, en su caso, del tercero interesado, así como la dirección o medio que señale para recibir notificaciones;</w:t>
      </w:r>
    </w:p>
    <w:p w14:paraId="4B808E41"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III. El número de folio de respuesta de la solicitud de acceso;</w:t>
      </w:r>
    </w:p>
    <w:p w14:paraId="1DDE4069"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IV. La fecha en que fue notificada la respuesta al solicitante o tuvo conocimiento del acto reclamado, o de presentación de la solicitud, en caso de falta de respuesta;</w:t>
      </w:r>
    </w:p>
    <w:p w14:paraId="7259CC17"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V. El acto que se recurre;</w:t>
      </w:r>
    </w:p>
    <w:p w14:paraId="79F78749"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VI. Las razones o motivos de inconformidad;</w:t>
      </w:r>
    </w:p>
    <w:p w14:paraId="280E0251"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VII. La copia de la respuesta que se impugna y, en su caso, de la notificación correspondiente, en el caso de respuesta de la solicitud; y</w:t>
      </w:r>
    </w:p>
    <w:p w14:paraId="3C7BAE93"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VIII. Firma del recurrente, en su caso, cuando se presente por escrito, requisito sin el cual se dará trámite al recurso.</w:t>
      </w:r>
    </w:p>
    <w:p w14:paraId="6FE50C60" w14:textId="77777777" w:rsidR="00CB3A02" w:rsidRPr="00DF3B1A" w:rsidRDefault="00CB3A02" w:rsidP="00CB3A02">
      <w:pPr>
        <w:ind w:left="567" w:right="616"/>
        <w:jc w:val="both"/>
        <w:rPr>
          <w:rFonts w:ascii="Palatino Linotype" w:hAnsi="Palatino Linotype" w:cs="Arial"/>
          <w:i/>
          <w:sz w:val="22"/>
        </w:rPr>
      </w:pPr>
    </w:p>
    <w:p w14:paraId="4118A9F3"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Adicionalmente, se podrán anexar las pruebas y demás elementos que considere procedentes someter a juicio del Instituto.</w:t>
      </w:r>
    </w:p>
    <w:p w14:paraId="6A3C987B" w14:textId="77777777" w:rsidR="00CB3A02" w:rsidRPr="00DF3B1A" w:rsidRDefault="00CB3A02" w:rsidP="00CB3A02">
      <w:pPr>
        <w:ind w:left="567" w:right="616"/>
        <w:jc w:val="both"/>
        <w:rPr>
          <w:rFonts w:ascii="Palatino Linotype" w:hAnsi="Palatino Linotype" w:cs="Arial"/>
          <w:i/>
          <w:sz w:val="22"/>
        </w:rPr>
      </w:pPr>
    </w:p>
    <w:p w14:paraId="31B29248"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i/>
          <w:sz w:val="22"/>
        </w:rPr>
        <w:t>En ningún caso será necesario que el particular ratifique el recurso de revisión interpuesto.</w:t>
      </w:r>
    </w:p>
    <w:p w14:paraId="2AA2A7B4" w14:textId="77777777" w:rsidR="00CB3A02" w:rsidRPr="00DF3B1A" w:rsidRDefault="00CB3A02" w:rsidP="00CB3A02">
      <w:pPr>
        <w:ind w:left="567" w:right="616"/>
        <w:jc w:val="both"/>
        <w:rPr>
          <w:rFonts w:ascii="Palatino Linotype" w:hAnsi="Palatino Linotype" w:cs="Arial"/>
          <w:i/>
          <w:sz w:val="22"/>
        </w:rPr>
      </w:pPr>
    </w:p>
    <w:p w14:paraId="3D086C2C" w14:textId="77777777" w:rsidR="00CB3A02" w:rsidRPr="00DF3B1A" w:rsidRDefault="00CB3A02" w:rsidP="00CB3A02">
      <w:pPr>
        <w:ind w:left="567" w:right="616"/>
        <w:jc w:val="both"/>
        <w:rPr>
          <w:rFonts w:ascii="Palatino Linotype" w:hAnsi="Palatino Linotype" w:cs="Arial"/>
          <w:i/>
          <w:sz w:val="22"/>
        </w:rPr>
      </w:pPr>
      <w:r w:rsidRPr="00DF3B1A">
        <w:rPr>
          <w:rFonts w:ascii="Palatino Linotype" w:hAnsi="Palatino Linotype" w:cs="Arial"/>
          <w:b/>
          <w:i/>
          <w:sz w:val="22"/>
        </w:rPr>
        <w:t>En caso de que el recurso se interponga de manera electrónica no será indispensable que contengan los requisitos establecidos en las fracciones II</w:t>
      </w:r>
      <w:r w:rsidRPr="00DF3B1A">
        <w:rPr>
          <w:rFonts w:ascii="Palatino Linotype" w:hAnsi="Palatino Linotype" w:cs="Arial"/>
          <w:i/>
          <w:sz w:val="22"/>
        </w:rPr>
        <w:t>, IV, VII y VIII.”</w:t>
      </w:r>
    </w:p>
    <w:p w14:paraId="072AAE47" w14:textId="77777777" w:rsidR="00CB3A02" w:rsidRPr="00DF3B1A" w:rsidRDefault="00CB3A02" w:rsidP="00CB3A02">
      <w:pPr>
        <w:ind w:left="567" w:right="616"/>
        <w:jc w:val="right"/>
        <w:rPr>
          <w:rFonts w:ascii="Palatino Linotype" w:hAnsi="Palatino Linotype" w:cs="Arial"/>
          <w:i/>
          <w:sz w:val="20"/>
        </w:rPr>
      </w:pPr>
      <w:r w:rsidRPr="00DF3B1A">
        <w:rPr>
          <w:rFonts w:ascii="Palatino Linotype" w:hAnsi="Palatino Linotype" w:cs="Arial"/>
          <w:i/>
          <w:sz w:val="20"/>
        </w:rPr>
        <w:t>[Énfasis añadido]</w:t>
      </w:r>
    </w:p>
    <w:p w14:paraId="0B6C888D" w14:textId="77777777" w:rsidR="00CB3A02" w:rsidRPr="00DF3B1A" w:rsidRDefault="00CB3A02" w:rsidP="00CB3A02">
      <w:pPr>
        <w:spacing w:line="276" w:lineRule="auto"/>
        <w:ind w:left="851"/>
        <w:jc w:val="right"/>
        <w:rPr>
          <w:rFonts w:ascii="Palatino Linotype" w:hAnsi="Palatino Linotype" w:cs="Arial"/>
          <w:b/>
          <w:i/>
        </w:rPr>
      </w:pPr>
    </w:p>
    <w:p w14:paraId="5DBF49E2" w14:textId="77777777" w:rsidR="00CB3A02" w:rsidRPr="00DF3B1A" w:rsidRDefault="00CB3A02" w:rsidP="00CB3A02">
      <w:pPr>
        <w:spacing w:line="360" w:lineRule="auto"/>
        <w:jc w:val="both"/>
        <w:rPr>
          <w:rFonts w:ascii="Palatino Linotype" w:eastAsia="Calibri" w:hAnsi="Palatino Linotype" w:cs="Arial"/>
        </w:rPr>
      </w:pPr>
      <w:r w:rsidRPr="00DF3B1A">
        <w:rPr>
          <w:rFonts w:ascii="Palatino Linotype" w:eastAsia="Calibri" w:hAnsi="Palatino Linotype" w:cs="Segoe UI"/>
        </w:rPr>
        <w:t xml:space="preserve">Cabe señalar que </w:t>
      </w:r>
      <w:r w:rsidRPr="00DF3B1A">
        <w:rPr>
          <w:rFonts w:ascii="Palatino Linotype" w:eastAsia="Calibri" w:hAnsi="Palatino Linotype" w:cs="Segoe UI"/>
          <w:b/>
        </w:rPr>
        <w:t>El Recurrente</w:t>
      </w:r>
      <w:r w:rsidRPr="00DF3B1A">
        <w:rPr>
          <w:rFonts w:ascii="Palatino Linotype" w:eastAsia="Calibri" w:hAnsi="Palatino Linotype" w:cs="Segoe UI"/>
        </w:rPr>
        <w:t xml:space="preserve"> ejerció de manera anónima su derecho de acceso a la información pública</w:t>
      </w:r>
      <w:r w:rsidRPr="00DF3B1A">
        <w:rPr>
          <w:rFonts w:ascii="Palatino Linotype" w:eastAsia="Calibri" w:hAnsi="Palatino Linotype"/>
        </w:rPr>
        <w:t xml:space="preserve">, sin embargo, no es motivo para desechar las </w:t>
      </w:r>
      <w:r w:rsidRPr="00DF3B1A">
        <w:rPr>
          <w:rFonts w:ascii="Palatino Linotype" w:eastAsia="Calibri" w:hAnsi="Palatino Linotype" w:cs="Arial"/>
        </w:rPr>
        <w:t xml:space="preserve">solicitudes de acceso </w:t>
      </w:r>
      <w:r w:rsidRPr="00DF3B1A">
        <w:rPr>
          <w:rFonts w:ascii="Palatino Linotype" w:eastAsia="Calibri" w:hAnsi="Palatino Linotype" w:cs="Arial"/>
        </w:rPr>
        <w:lastRenderedPageBreak/>
        <w:t>a la información pública conforme a lo previsto en el artículo 155, penúltimo párrafo de la Ley de Transparencia y Acceso a la Información Pública del Estado de México y Municipios que señala lo siguiente:</w:t>
      </w:r>
    </w:p>
    <w:p w14:paraId="0E8259F1" w14:textId="77777777" w:rsidR="008C17F0" w:rsidRPr="00DF3B1A" w:rsidRDefault="008C17F0" w:rsidP="008C17F0">
      <w:pPr>
        <w:pStyle w:val="Sinespaciado"/>
        <w:rPr>
          <w:rFonts w:eastAsia="Calibri"/>
        </w:rPr>
      </w:pPr>
    </w:p>
    <w:p w14:paraId="39C1292D" w14:textId="77777777" w:rsidR="00CB3A02" w:rsidRPr="00DF3B1A" w:rsidRDefault="00CB3A02" w:rsidP="008C17F0">
      <w:pPr>
        <w:ind w:left="567" w:right="616"/>
        <w:jc w:val="both"/>
        <w:rPr>
          <w:rFonts w:ascii="Palatino Linotype" w:eastAsia="Calibri" w:hAnsi="Palatino Linotype" w:cs="Arial"/>
          <w:i/>
          <w:sz w:val="22"/>
        </w:rPr>
      </w:pPr>
      <w:r w:rsidRPr="00DF3B1A">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25566C9" w14:textId="77777777" w:rsidR="008C17F0" w:rsidRPr="00DF3B1A" w:rsidRDefault="008C17F0" w:rsidP="008C17F0">
      <w:pPr>
        <w:spacing w:line="360" w:lineRule="auto"/>
        <w:jc w:val="both"/>
        <w:rPr>
          <w:rFonts w:ascii="Palatino Linotype" w:eastAsia="Calibri" w:hAnsi="Palatino Linotype"/>
        </w:rPr>
      </w:pPr>
    </w:p>
    <w:p w14:paraId="6154F2C7" w14:textId="77777777" w:rsidR="00CB3A02" w:rsidRPr="00DF3B1A" w:rsidRDefault="00CB3A02" w:rsidP="008C17F0">
      <w:pPr>
        <w:spacing w:line="360" w:lineRule="auto"/>
        <w:jc w:val="both"/>
        <w:rPr>
          <w:rFonts w:ascii="Palatino Linotype" w:eastAsia="Calibri" w:hAnsi="Palatino Linotype"/>
        </w:rPr>
      </w:pPr>
      <w:r w:rsidRPr="00DF3B1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DF3B1A">
        <w:rPr>
          <w:rFonts w:ascii="Palatino Linotype" w:eastAsia="Calibri" w:hAnsi="Palatino Linotype" w:cs="Arial"/>
        </w:rPr>
        <w:t>vigésimo, vigésimo primero</w:t>
      </w:r>
      <w:r w:rsidRPr="00DF3B1A">
        <w:rPr>
          <w:rFonts w:ascii="Palatino Linotype" w:hAnsi="Palatino Linotype" w:cs="Arial"/>
        </w:rPr>
        <w:t xml:space="preserve"> y vigésimo segundo</w:t>
      </w:r>
      <w:r w:rsidRPr="00DF3B1A">
        <w:rPr>
          <w:rFonts w:ascii="Palatino Linotype" w:eastAsia="Calibri" w:hAnsi="Palatino Linotype"/>
        </w:rPr>
        <w:t>, de la Constitución Política del Estado Libre y Soberano de México, se establece lo siguiente:</w:t>
      </w:r>
    </w:p>
    <w:p w14:paraId="12F29A42" w14:textId="77777777" w:rsidR="008C17F0" w:rsidRPr="00DF3B1A" w:rsidRDefault="008C17F0" w:rsidP="008C17F0">
      <w:pPr>
        <w:pStyle w:val="Sinespaciado"/>
        <w:rPr>
          <w:rFonts w:eastAsia="Calibri"/>
        </w:rPr>
      </w:pPr>
    </w:p>
    <w:p w14:paraId="001480EA" w14:textId="77777777" w:rsidR="00CB3A02" w:rsidRPr="00DF3B1A" w:rsidRDefault="00CB3A02" w:rsidP="00CB3A02">
      <w:pPr>
        <w:spacing w:before="120" w:after="120"/>
        <w:ind w:left="567" w:right="616"/>
        <w:jc w:val="center"/>
        <w:rPr>
          <w:rFonts w:ascii="Palatino Linotype" w:eastAsia="Calibri" w:hAnsi="Palatino Linotype"/>
          <w:b/>
          <w:i/>
          <w:sz w:val="22"/>
        </w:rPr>
      </w:pPr>
      <w:r w:rsidRPr="00DF3B1A">
        <w:rPr>
          <w:rFonts w:ascii="Palatino Linotype" w:eastAsia="Calibri" w:hAnsi="Palatino Linotype"/>
          <w:b/>
          <w:i/>
          <w:sz w:val="22"/>
        </w:rPr>
        <w:t>Constitución Política de los Estados Unidos Mexicanos</w:t>
      </w:r>
    </w:p>
    <w:p w14:paraId="2DA2478F"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r w:rsidRPr="00DF3B1A">
        <w:rPr>
          <w:rFonts w:ascii="Palatino Linotype" w:eastAsia="Calibri" w:hAnsi="Palatino Linotype"/>
          <w:b/>
          <w:i/>
          <w:sz w:val="22"/>
        </w:rPr>
        <w:t>Artículo 6</w:t>
      </w:r>
      <w:proofErr w:type="gramStart"/>
      <w:r w:rsidRPr="00DF3B1A">
        <w:rPr>
          <w:rFonts w:ascii="Palatino Linotype" w:eastAsia="Calibri" w:hAnsi="Palatino Linotype"/>
          <w:i/>
          <w:sz w:val="22"/>
        </w:rPr>
        <w:t>°.-</w:t>
      </w:r>
      <w:proofErr w:type="gramEnd"/>
      <w:r w:rsidRPr="00DF3B1A">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9FF56B"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p>
    <w:p w14:paraId="2496E164"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Para efectos de lo dispuesto en el presente artículo se observará lo siguiente: </w:t>
      </w:r>
    </w:p>
    <w:p w14:paraId="4B5172CC"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EADE22A"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p>
    <w:p w14:paraId="3FCA27DF"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9685BD8"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43985266" w14:textId="77777777" w:rsidR="00CB3A02" w:rsidRPr="00DF3B1A" w:rsidRDefault="00CB3A02" w:rsidP="00CB3A02">
      <w:pPr>
        <w:spacing w:before="120" w:after="120"/>
        <w:ind w:left="567" w:right="616"/>
        <w:jc w:val="both"/>
        <w:rPr>
          <w:rFonts w:ascii="Palatino Linotype" w:eastAsia="Calibri" w:hAnsi="Palatino Linotype"/>
          <w:i/>
        </w:rPr>
      </w:pPr>
    </w:p>
    <w:p w14:paraId="459DE03B" w14:textId="77777777" w:rsidR="00CB3A02" w:rsidRPr="00DF3B1A" w:rsidRDefault="00CB3A02" w:rsidP="00CB3A02">
      <w:pPr>
        <w:spacing w:before="120" w:after="120"/>
        <w:ind w:left="567" w:right="616"/>
        <w:jc w:val="center"/>
        <w:rPr>
          <w:rFonts w:ascii="Palatino Linotype" w:eastAsia="Calibri" w:hAnsi="Palatino Linotype"/>
          <w:b/>
          <w:i/>
          <w:sz w:val="22"/>
        </w:rPr>
      </w:pPr>
      <w:r w:rsidRPr="00DF3B1A">
        <w:rPr>
          <w:rFonts w:ascii="Palatino Linotype" w:eastAsia="Calibri" w:hAnsi="Palatino Linotype"/>
          <w:b/>
          <w:i/>
          <w:sz w:val="22"/>
        </w:rPr>
        <w:lastRenderedPageBreak/>
        <w:t>Constitución Política del Estado Libre y Soberano de México</w:t>
      </w:r>
    </w:p>
    <w:p w14:paraId="54B014B8"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r w:rsidRPr="00DF3B1A">
        <w:rPr>
          <w:rFonts w:ascii="Palatino Linotype" w:eastAsia="Calibri" w:hAnsi="Palatino Linotype"/>
          <w:b/>
          <w:i/>
          <w:sz w:val="22"/>
        </w:rPr>
        <w:t>Artículo 5</w:t>
      </w:r>
      <w:r w:rsidRPr="00DF3B1A">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17B628"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p>
    <w:p w14:paraId="62B3D1CE"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2784AB4C"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 (…)</w:t>
      </w:r>
    </w:p>
    <w:p w14:paraId="27AC5CD3"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1A71D8CE"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C971B9F" w14:textId="77777777" w:rsidR="00CB3A02" w:rsidRPr="00DF3B1A" w:rsidRDefault="00CB3A02" w:rsidP="00CB3A02">
      <w:pPr>
        <w:spacing w:before="120" w:after="120"/>
        <w:ind w:left="567" w:right="616"/>
        <w:jc w:val="both"/>
        <w:rPr>
          <w:rFonts w:ascii="Palatino Linotype" w:eastAsia="Calibri" w:hAnsi="Palatino Linotype"/>
          <w:i/>
          <w:sz w:val="22"/>
        </w:rPr>
      </w:pPr>
    </w:p>
    <w:p w14:paraId="6C0B72DC"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0E42426F"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1EFB4E01"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p>
    <w:p w14:paraId="29EC4040" w14:textId="77777777" w:rsidR="00CB3A02" w:rsidRPr="00DF3B1A" w:rsidRDefault="00CB3A02" w:rsidP="00CB3A02">
      <w:pPr>
        <w:ind w:left="567" w:right="616"/>
        <w:jc w:val="both"/>
        <w:rPr>
          <w:rFonts w:ascii="Palatino Linotype" w:eastAsia="Calibri" w:hAnsi="Palatino Linotype"/>
          <w:i/>
          <w:sz w:val="22"/>
        </w:rPr>
      </w:pPr>
      <w:r w:rsidRPr="00DF3B1A">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769A074" w14:textId="77777777" w:rsidR="00CB3A02" w:rsidRPr="00DF3B1A" w:rsidRDefault="00CB3A02" w:rsidP="00CB3A02">
      <w:pPr>
        <w:spacing w:line="360" w:lineRule="auto"/>
        <w:jc w:val="both"/>
        <w:rPr>
          <w:rFonts w:ascii="Palatino Linotype" w:eastAsia="Calibri" w:hAnsi="Palatino Linotype"/>
        </w:rPr>
      </w:pPr>
    </w:p>
    <w:p w14:paraId="5A3D6DBD" w14:textId="77777777" w:rsidR="00CB3A02" w:rsidRPr="00DF3B1A" w:rsidRDefault="00CB3A02" w:rsidP="00CB3A02">
      <w:pPr>
        <w:spacing w:line="360" w:lineRule="auto"/>
        <w:jc w:val="both"/>
        <w:rPr>
          <w:rFonts w:ascii="Palatino Linotype" w:eastAsia="Calibri" w:hAnsi="Palatino Linotype"/>
        </w:rPr>
      </w:pPr>
      <w:r w:rsidRPr="00DF3B1A">
        <w:rPr>
          <w:rFonts w:ascii="Palatino Linotype" w:eastAsia="Calibri" w:hAnsi="Palatino Linotype"/>
        </w:rPr>
        <w:lastRenderedPageBreak/>
        <w:t>Por otra parte, del contenido del artículo 1 de la Constitución Política de los Estados Unidos Mexicanos, se destaca lo siguiente:</w:t>
      </w:r>
    </w:p>
    <w:p w14:paraId="01A7BF36"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w:t>
      </w:r>
      <w:r w:rsidRPr="00DF3B1A">
        <w:rPr>
          <w:rFonts w:ascii="Palatino Linotype" w:eastAsia="Calibri" w:hAnsi="Palatino Linotype"/>
          <w:b/>
          <w:i/>
          <w:sz w:val="22"/>
        </w:rPr>
        <w:t xml:space="preserve">Artículo </w:t>
      </w:r>
      <w:proofErr w:type="spellStart"/>
      <w:r w:rsidRPr="00DF3B1A">
        <w:rPr>
          <w:rFonts w:ascii="Palatino Linotype" w:eastAsia="Calibri" w:hAnsi="Palatino Linotype"/>
          <w:b/>
          <w:i/>
          <w:sz w:val="22"/>
        </w:rPr>
        <w:t>1o</w:t>
      </w:r>
      <w:proofErr w:type="spellEnd"/>
      <w:r w:rsidRPr="00DF3B1A">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5F1C0A"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2AC35F90"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435D192" w14:textId="77777777" w:rsidR="00CB3A02" w:rsidRPr="00DF3B1A" w:rsidRDefault="00CB3A02" w:rsidP="00CB3A02">
      <w:pPr>
        <w:spacing w:before="120" w:after="120"/>
        <w:ind w:left="567" w:right="616"/>
        <w:jc w:val="both"/>
        <w:rPr>
          <w:rFonts w:ascii="Palatino Linotype" w:eastAsia="Calibri" w:hAnsi="Palatino Linotype"/>
          <w:i/>
          <w:sz w:val="22"/>
        </w:rPr>
      </w:pPr>
      <w:r w:rsidRPr="00DF3B1A">
        <w:rPr>
          <w:rFonts w:ascii="Palatino Linotype" w:eastAsia="Calibri" w:hAnsi="Palatino Linotype"/>
          <w:i/>
          <w:sz w:val="22"/>
        </w:rPr>
        <w:t>En consecuencia, el Estado deberá prevenir, investigar, sancionar y reparar las violaciones a los derechos humanos, en los términos que establezca la ley.”</w:t>
      </w:r>
    </w:p>
    <w:p w14:paraId="3FB59D5A" w14:textId="77777777" w:rsidR="00CB3A02" w:rsidRPr="00DF3B1A" w:rsidRDefault="00CB3A02" w:rsidP="00CB3A02">
      <w:pPr>
        <w:rPr>
          <w:rFonts w:eastAsia="Calibri"/>
        </w:rPr>
      </w:pPr>
    </w:p>
    <w:p w14:paraId="35625695" w14:textId="77777777" w:rsidR="00CB3A02" w:rsidRPr="00DF3B1A" w:rsidRDefault="00CB3A02" w:rsidP="00CB3A02">
      <w:pPr>
        <w:spacing w:line="360" w:lineRule="auto"/>
        <w:jc w:val="both"/>
        <w:rPr>
          <w:rFonts w:ascii="Palatino Linotype" w:eastAsia="Calibri" w:hAnsi="Palatino Linotype"/>
        </w:rPr>
      </w:pPr>
      <w:r w:rsidRPr="00DF3B1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F3B1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DF3B1A">
        <w:rPr>
          <w:rFonts w:ascii="Palatino Linotype" w:eastAsia="Calibri" w:hAnsi="Palatino Linotype"/>
        </w:rPr>
        <w:t>.</w:t>
      </w:r>
    </w:p>
    <w:p w14:paraId="18A05BDC" w14:textId="77777777" w:rsidR="00CB3A02" w:rsidRPr="00DF3B1A" w:rsidRDefault="00CB3A02" w:rsidP="00CB3A02">
      <w:pPr>
        <w:spacing w:line="360" w:lineRule="auto"/>
        <w:jc w:val="both"/>
        <w:rPr>
          <w:rFonts w:ascii="Palatino Linotype" w:eastAsia="Calibri" w:hAnsi="Palatino Linotype" w:cs="Arial"/>
        </w:rPr>
      </w:pPr>
    </w:p>
    <w:p w14:paraId="5AF0D692" w14:textId="77777777" w:rsidR="000D3B9A" w:rsidRPr="00DF3B1A" w:rsidRDefault="00CB3A02" w:rsidP="00CB3A02">
      <w:pPr>
        <w:autoSpaceDE w:val="0"/>
        <w:autoSpaceDN w:val="0"/>
        <w:adjustRightInd w:val="0"/>
        <w:spacing w:line="360" w:lineRule="auto"/>
        <w:jc w:val="both"/>
        <w:rPr>
          <w:rFonts w:ascii="Palatino Linotype" w:eastAsia="Calibri" w:hAnsi="Palatino Linotype" w:cs="Arial"/>
        </w:rPr>
      </w:pPr>
      <w:r w:rsidRPr="00DF3B1A">
        <w:rPr>
          <w:rFonts w:ascii="Palatino Linotype" w:eastAsia="Calibri" w:hAnsi="Palatino Linotype" w:cs="Arial"/>
        </w:rPr>
        <w:t>En conclusión, se cubrieron los requisitos de procedencia y procedibilidad y conforme a las constancias que obran en el expediente.</w:t>
      </w:r>
    </w:p>
    <w:p w14:paraId="64647C19" w14:textId="77777777" w:rsidR="00CB3A02" w:rsidRPr="00DF3B1A" w:rsidRDefault="00CB3A02" w:rsidP="00CB3A02">
      <w:pPr>
        <w:autoSpaceDE w:val="0"/>
        <w:autoSpaceDN w:val="0"/>
        <w:adjustRightInd w:val="0"/>
        <w:spacing w:line="360" w:lineRule="auto"/>
        <w:jc w:val="both"/>
        <w:rPr>
          <w:rFonts w:ascii="Palatino Linotype" w:eastAsia="Calibri" w:hAnsi="Palatino Linotype" w:cs="Arial"/>
        </w:rPr>
      </w:pPr>
    </w:p>
    <w:p w14:paraId="7DF9BBD8" w14:textId="77777777" w:rsidR="008C17F0" w:rsidRPr="00DF3B1A" w:rsidRDefault="008C17F0" w:rsidP="00CB3A02">
      <w:pPr>
        <w:autoSpaceDE w:val="0"/>
        <w:autoSpaceDN w:val="0"/>
        <w:adjustRightInd w:val="0"/>
        <w:spacing w:line="360" w:lineRule="auto"/>
        <w:jc w:val="both"/>
        <w:rPr>
          <w:rFonts w:ascii="Palatino Linotype" w:eastAsia="Calibri" w:hAnsi="Palatino Linotype" w:cs="Arial"/>
        </w:rPr>
      </w:pPr>
    </w:p>
    <w:p w14:paraId="70A85BD4" w14:textId="77777777" w:rsidR="00A036A6" w:rsidRPr="00DF3B1A" w:rsidRDefault="00CB3A02" w:rsidP="00A036A6">
      <w:pPr>
        <w:autoSpaceDE w:val="0"/>
        <w:autoSpaceDN w:val="0"/>
        <w:adjustRightInd w:val="0"/>
        <w:spacing w:line="360" w:lineRule="auto"/>
        <w:jc w:val="both"/>
        <w:rPr>
          <w:rFonts w:ascii="Palatino Linotype" w:hAnsi="Palatino Linotype" w:cs="Arial"/>
          <w:b/>
          <w:sz w:val="28"/>
        </w:rPr>
      </w:pPr>
      <w:r w:rsidRPr="00DF3B1A">
        <w:rPr>
          <w:rFonts w:ascii="Palatino Linotype" w:hAnsi="Palatino Linotype" w:cs="Arial"/>
          <w:b/>
          <w:sz w:val="28"/>
        </w:rPr>
        <w:lastRenderedPageBreak/>
        <w:t>CUART</w:t>
      </w:r>
      <w:r w:rsidR="00A036A6" w:rsidRPr="00DF3B1A">
        <w:rPr>
          <w:rFonts w:ascii="Palatino Linotype" w:hAnsi="Palatino Linotype" w:cs="Arial"/>
          <w:b/>
          <w:sz w:val="28"/>
        </w:rPr>
        <w:t xml:space="preserve">O. Del estudio de las causas de improcedencia. </w:t>
      </w:r>
    </w:p>
    <w:p w14:paraId="05D7D8B8" w14:textId="77777777" w:rsidR="000D3B9A" w:rsidRPr="00DF3B1A"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DF3B1A">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A1B255" w14:textId="77777777" w:rsidR="00CB3A02" w:rsidRPr="00DF3B1A"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14:paraId="0A433628" w14:textId="77777777" w:rsidR="00A036A6" w:rsidRPr="00DF3B1A" w:rsidRDefault="00CB3A02" w:rsidP="000D3B9A">
      <w:pPr>
        <w:autoSpaceDE w:val="0"/>
        <w:autoSpaceDN w:val="0"/>
        <w:adjustRightInd w:val="0"/>
        <w:spacing w:line="360" w:lineRule="auto"/>
        <w:jc w:val="both"/>
        <w:rPr>
          <w:rFonts w:ascii="Palatino Linotype" w:eastAsia="Calibri" w:hAnsi="Palatino Linotype" w:cs="Arial"/>
          <w:lang w:val="es-MX" w:eastAsia="en-US"/>
        </w:rPr>
      </w:pPr>
      <w:r w:rsidRPr="00DF3B1A">
        <w:rPr>
          <w:rFonts w:ascii="Palatino Linotype" w:hAnsi="Palatino Linotype"/>
          <w:b/>
          <w:sz w:val="28"/>
          <w:szCs w:val="28"/>
        </w:rPr>
        <w:t>QUIN</w:t>
      </w:r>
      <w:r w:rsidR="00A036A6" w:rsidRPr="00DF3B1A">
        <w:rPr>
          <w:rFonts w:ascii="Palatino Linotype" w:hAnsi="Palatino Linotype"/>
          <w:b/>
          <w:sz w:val="28"/>
          <w:szCs w:val="28"/>
        </w:rPr>
        <w:t xml:space="preserve">TO. Estudio y resolución del asunto </w:t>
      </w:r>
    </w:p>
    <w:p w14:paraId="4F8156C0"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t xml:space="preserve">Antes del entrar al estudio, cabe precisar que </w:t>
      </w:r>
      <w:r w:rsidRPr="00DF3B1A">
        <w:rPr>
          <w:rFonts w:ascii="Palatino Linotype" w:hAnsi="Palatino Linotype"/>
          <w:b/>
        </w:rPr>
        <w:t>El Sujeto Obligado</w:t>
      </w:r>
      <w:r w:rsidRPr="00DF3B1A">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F3B1A">
        <w:rPr>
          <w:rFonts w:ascii="Palatino Linotype" w:eastAsia="Calibri" w:hAnsi="Palatino Linotype"/>
        </w:rPr>
        <w:t xml:space="preserve"> en las fracciones I y VII, del artículo 179, de la Ley de Transparencia y Acceso a la Información Pública del Estado de México y Municipios,</w:t>
      </w:r>
      <w:r w:rsidRPr="00DF3B1A">
        <w:rPr>
          <w:rFonts w:ascii="Palatino Linotype" w:eastAsia="Calibri" w:hAnsi="Palatino Linotype"/>
          <w:b/>
        </w:rPr>
        <w:t xml:space="preserve"> </w:t>
      </w:r>
      <w:r w:rsidRPr="00DF3B1A">
        <w:rPr>
          <w:rFonts w:ascii="Palatino Linotype" w:hAnsi="Palatino Linotype"/>
        </w:rPr>
        <w:t>resultando procedente la interposición del recurso de revisión cuando no se dé respuesta a una solicitud de información.</w:t>
      </w:r>
    </w:p>
    <w:p w14:paraId="2FE9E2C3" w14:textId="77777777" w:rsidR="00497A4F" w:rsidRPr="00DF3B1A" w:rsidRDefault="00497A4F" w:rsidP="00497A4F">
      <w:pPr>
        <w:spacing w:line="360" w:lineRule="auto"/>
        <w:jc w:val="both"/>
        <w:rPr>
          <w:rFonts w:ascii="Palatino Linotype" w:hAnsi="Palatino Linotype"/>
        </w:rPr>
      </w:pPr>
    </w:p>
    <w:p w14:paraId="3AAD129B"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lastRenderedPageBreak/>
        <w:t xml:space="preserve">Así las cosas, ante la omisión del Sujeto Obligado para dar respuesta al </w:t>
      </w:r>
      <w:r w:rsidRPr="00DF3B1A">
        <w:rPr>
          <w:rFonts w:ascii="Palatino Linotype" w:hAnsi="Palatino Linotype"/>
          <w:b/>
        </w:rPr>
        <w:t>Recurrente</w:t>
      </w:r>
      <w:r w:rsidRPr="00DF3B1A">
        <w:rPr>
          <w:rFonts w:ascii="Palatino Linotype" w:hAnsi="Palatino Linotype"/>
        </w:rPr>
        <w:t xml:space="preserve">, se advierte lo que en la doctrina se le conoce como </w:t>
      </w:r>
      <w:r w:rsidRPr="00DF3B1A">
        <w:rPr>
          <w:rFonts w:ascii="Palatino Linotype" w:hAnsi="Palatino Linotype"/>
          <w:b/>
          <w:i/>
        </w:rPr>
        <w:t>negativa ficta</w:t>
      </w:r>
      <w:r w:rsidRPr="00DF3B1A">
        <w:rPr>
          <w:rFonts w:ascii="Palatino Linotype" w:hAnsi="Palatino Linotype"/>
        </w:rPr>
        <w:t>, figura jurídica cuya esencia consiste en atribuir un efecto negativo al silencio de la autoridad administrativa frente a las instancias y solicitudes que hagan los particulares.</w:t>
      </w:r>
    </w:p>
    <w:p w14:paraId="1CAF8DE4" w14:textId="77777777" w:rsidR="00497A4F" w:rsidRPr="00DF3B1A" w:rsidRDefault="00497A4F" w:rsidP="00497A4F">
      <w:pPr>
        <w:spacing w:line="360" w:lineRule="auto"/>
        <w:jc w:val="both"/>
        <w:rPr>
          <w:rFonts w:ascii="Palatino Linotype" w:hAnsi="Palatino Linotype"/>
        </w:rPr>
      </w:pPr>
    </w:p>
    <w:p w14:paraId="15E3258B"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t xml:space="preserve">En este sentido la </w:t>
      </w:r>
      <w:r w:rsidRPr="00DF3B1A">
        <w:rPr>
          <w:rFonts w:ascii="Palatino Linotype" w:hAnsi="Palatino Linotype"/>
          <w:i/>
        </w:rPr>
        <w:t>negativa ficta</w:t>
      </w:r>
      <w:r w:rsidRPr="00DF3B1A">
        <w:rPr>
          <w:rFonts w:ascii="Palatino Linotype" w:hAnsi="Palatino Linotype"/>
        </w:rPr>
        <w:t xml:space="preserve"> constituye una presunción legal, en el entendido de que donde no hubo respuesta por parte del Sujeto Obligado</w:t>
      </w:r>
      <w:r w:rsidRPr="00DF3B1A">
        <w:rPr>
          <w:rFonts w:ascii="Palatino Linotype" w:hAnsi="Palatino Linotype"/>
          <w:b/>
        </w:rPr>
        <w:t xml:space="preserve"> </w:t>
      </w:r>
      <w:r w:rsidRPr="00DF3B1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DF3B1A">
        <w:rPr>
          <w:rFonts w:ascii="Palatino Linotype" w:hAnsi="Palatino Linotype"/>
          <w:i/>
        </w:rPr>
        <w:t>Estado de Derecho</w:t>
      </w:r>
      <w:r w:rsidRPr="00DF3B1A">
        <w:rPr>
          <w:rFonts w:ascii="Palatino Linotype" w:hAnsi="Palatino Linotype"/>
        </w:rPr>
        <w:t xml:space="preserve"> en el que, el particular, tiene siempre una vía de defensa.</w:t>
      </w:r>
    </w:p>
    <w:p w14:paraId="46240470" w14:textId="77777777" w:rsidR="00497A4F" w:rsidRPr="00DF3B1A" w:rsidRDefault="00497A4F" w:rsidP="00497A4F">
      <w:pPr>
        <w:spacing w:line="360" w:lineRule="auto"/>
        <w:jc w:val="both"/>
        <w:rPr>
          <w:rFonts w:ascii="Palatino Linotype" w:hAnsi="Palatino Linotype"/>
        </w:rPr>
      </w:pPr>
    </w:p>
    <w:p w14:paraId="6ECB0657"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t xml:space="preserve">En este sentido en el marco del derecho de acceso a la información pública, la figura de la </w:t>
      </w:r>
      <w:r w:rsidRPr="00DF3B1A">
        <w:rPr>
          <w:rFonts w:ascii="Palatino Linotype" w:hAnsi="Palatino Linotype"/>
          <w:i/>
        </w:rPr>
        <w:t>negativa ficta</w:t>
      </w:r>
      <w:r w:rsidRPr="00DF3B1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DBF26A5" w14:textId="77777777" w:rsidR="00497A4F" w:rsidRPr="00DF3B1A" w:rsidRDefault="00497A4F" w:rsidP="00497A4F">
      <w:pPr>
        <w:rPr>
          <w:lang w:val="es-MX"/>
        </w:rPr>
      </w:pPr>
    </w:p>
    <w:p w14:paraId="293A8FA3"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b/>
          <w:i/>
          <w:sz w:val="22"/>
        </w:rPr>
        <w:t>Artículo 4.</w:t>
      </w:r>
      <w:r w:rsidRPr="00DF3B1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A53841" w14:textId="77777777" w:rsidR="00497A4F" w:rsidRPr="00DF3B1A" w:rsidRDefault="00497A4F" w:rsidP="00497A4F">
      <w:pPr>
        <w:ind w:left="567" w:right="567"/>
        <w:jc w:val="both"/>
        <w:rPr>
          <w:rFonts w:ascii="Palatino Linotype" w:hAnsi="Palatino Linotype"/>
          <w:i/>
          <w:sz w:val="22"/>
        </w:rPr>
      </w:pPr>
    </w:p>
    <w:p w14:paraId="4B6BFFDC"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438A7E" w14:textId="77777777" w:rsidR="00497A4F" w:rsidRPr="00DF3B1A" w:rsidRDefault="00497A4F" w:rsidP="00497A4F">
      <w:pPr>
        <w:ind w:left="567" w:right="567"/>
        <w:jc w:val="both"/>
        <w:rPr>
          <w:rFonts w:ascii="Palatino Linotype" w:hAnsi="Palatino Linotype"/>
          <w:i/>
          <w:sz w:val="22"/>
        </w:rPr>
      </w:pPr>
    </w:p>
    <w:p w14:paraId="7F24C901"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1402546" w14:textId="77777777" w:rsidR="00497A4F" w:rsidRPr="00DF3B1A" w:rsidRDefault="00497A4F" w:rsidP="00497A4F">
      <w:pPr>
        <w:ind w:left="567" w:right="567"/>
        <w:jc w:val="both"/>
        <w:rPr>
          <w:rFonts w:ascii="Palatino Linotype" w:hAnsi="Palatino Linotype"/>
          <w:i/>
          <w:sz w:val="22"/>
        </w:rPr>
      </w:pPr>
    </w:p>
    <w:p w14:paraId="54E2B649"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b/>
          <w:i/>
          <w:sz w:val="22"/>
        </w:rPr>
        <w:t>Artículo 12.</w:t>
      </w:r>
      <w:r w:rsidRPr="00DF3B1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1877EFC7" w14:textId="77777777" w:rsidR="00497A4F" w:rsidRPr="00DF3B1A" w:rsidRDefault="00497A4F" w:rsidP="00497A4F">
      <w:pPr>
        <w:ind w:left="567" w:right="567"/>
        <w:jc w:val="both"/>
        <w:rPr>
          <w:rFonts w:ascii="Palatino Linotype" w:hAnsi="Palatino Linotype"/>
          <w:i/>
          <w:sz w:val="22"/>
        </w:rPr>
      </w:pPr>
    </w:p>
    <w:p w14:paraId="4C36764A"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64DC48"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w:t>
      </w:r>
    </w:p>
    <w:p w14:paraId="1863A979" w14:textId="77777777" w:rsidR="00497A4F" w:rsidRPr="00DF3B1A" w:rsidRDefault="00497A4F" w:rsidP="00497A4F">
      <w:pPr>
        <w:ind w:left="567" w:right="567"/>
        <w:jc w:val="both"/>
        <w:rPr>
          <w:rFonts w:ascii="Palatino Linotype" w:hAnsi="Palatino Linotype"/>
          <w:b/>
          <w:i/>
          <w:sz w:val="22"/>
        </w:rPr>
      </w:pPr>
    </w:p>
    <w:p w14:paraId="42694F57" w14:textId="77777777" w:rsidR="00497A4F" w:rsidRPr="00DF3B1A" w:rsidRDefault="00497A4F" w:rsidP="00497A4F">
      <w:pPr>
        <w:ind w:left="567" w:right="567"/>
        <w:jc w:val="both"/>
        <w:rPr>
          <w:rFonts w:ascii="Palatino Linotype" w:hAnsi="Palatino Linotype"/>
          <w:b/>
          <w:i/>
          <w:sz w:val="22"/>
        </w:rPr>
      </w:pPr>
      <w:r w:rsidRPr="00DF3B1A">
        <w:rPr>
          <w:rFonts w:ascii="Palatino Linotype" w:hAnsi="Palatino Linotype"/>
          <w:b/>
          <w:i/>
          <w:sz w:val="22"/>
        </w:rPr>
        <w:t xml:space="preserve">Artículo 24. </w:t>
      </w:r>
    </w:p>
    <w:p w14:paraId="5D1581EA"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w:t>
      </w:r>
    </w:p>
    <w:p w14:paraId="1D25C886"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Los sujetos obligados solo proporcionarán la información pública que generen, administren o posean en el ejercicio de sus atribuciones.”</w:t>
      </w:r>
    </w:p>
    <w:p w14:paraId="4D8A8057"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w:t>
      </w:r>
    </w:p>
    <w:p w14:paraId="556A6445"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b/>
          <w:i/>
          <w:sz w:val="22"/>
        </w:rPr>
        <w:t>Artículo 160.</w:t>
      </w:r>
      <w:r w:rsidRPr="00DF3B1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957CA9" w14:textId="77777777" w:rsidR="00497A4F" w:rsidRPr="00DF3B1A" w:rsidRDefault="00497A4F" w:rsidP="00497A4F">
      <w:pPr>
        <w:ind w:left="567" w:right="567"/>
        <w:jc w:val="both"/>
        <w:rPr>
          <w:rFonts w:ascii="Palatino Linotype" w:hAnsi="Palatino Linotype"/>
          <w:i/>
          <w:sz w:val="22"/>
        </w:rPr>
      </w:pPr>
    </w:p>
    <w:p w14:paraId="1ADC582E"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i/>
          <w:sz w:val="22"/>
        </w:rPr>
        <w:t>En caso que la información solicitada consista en bases de datos se deberá privilegiar la entrega de la misma en formatos abiertos.</w:t>
      </w:r>
    </w:p>
    <w:p w14:paraId="122FAF0F" w14:textId="77777777" w:rsidR="00497A4F" w:rsidRPr="00DF3B1A" w:rsidRDefault="00497A4F" w:rsidP="00497A4F">
      <w:pPr>
        <w:spacing w:line="360" w:lineRule="auto"/>
        <w:jc w:val="both"/>
        <w:rPr>
          <w:rFonts w:ascii="Palatino Linotype" w:hAnsi="Palatino Linotype"/>
        </w:rPr>
      </w:pPr>
    </w:p>
    <w:p w14:paraId="4A5B9DD4"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lastRenderedPageBreak/>
        <w:t xml:space="preserve">Así que la obligación de los Sujetos Obligados de dar acceso a la información pública que generen, </w:t>
      </w:r>
      <w:proofErr w:type="gramStart"/>
      <w:r w:rsidRPr="00DF3B1A">
        <w:rPr>
          <w:rFonts w:ascii="Palatino Linotype" w:hAnsi="Palatino Linotype"/>
        </w:rPr>
        <w:t>administren</w:t>
      </w:r>
      <w:proofErr w:type="gramEnd"/>
      <w:r w:rsidRPr="00DF3B1A">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DF3B1A">
        <w:rPr>
          <w:rFonts w:ascii="Palatino Linotype" w:hAnsi="Palatino Linotype"/>
          <w:bCs/>
        </w:rPr>
        <w:t>de la Ley local en la materia, que se reproduce de la siguiente forma</w:t>
      </w:r>
      <w:r w:rsidRPr="00DF3B1A">
        <w:rPr>
          <w:rFonts w:ascii="Palatino Linotype" w:hAnsi="Palatino Linotype"/>
        </w:rPr>
        <w:t>:</w:t>
      </w:r>
    </w:p>
    <w:p w14:paraId="37C29D84" w14:textId="77777777" w:rsidR="00497A4F" w:rsidRPr="00DF3B1A" w:rsidRDefault="00497A4F" w:rsidP="00497A4F">
      <w:pPr>
        <w:rPr>
          <w:lang w:val="es-MX"/>
        </w:rPr>
      </w:pPr>
    </w:p>
    <w:p w14:paraId="4021A014" w14:textId="77777777" w:rsidR="00497A4F" w:rsidRPr="00DF3B1A" w:rsidRDefault="00497A4F" w:rsidP="00497A4F">
      <w:pPr>
        <w:ind w:left="567" w:right="567"/>
        <w:jc w:val="both"/>
        <w:rPr>
          <w:rFonts w:ascii="Palatino Linotype" w:hAnsi="Palatino Linotype" w:cs="Arial"/>
          <w:i/>
          <w:sz w:val="22"/>
        </w:rPr>
      </w:pPr>
      <w:r w:rsidRPr="00DF3B1A">
        <w:rPr>
          <w:rFonts w:ascii="Palatino Linotype" w:hAnsi="Palatino Linotype" w:cs="Arial"/>
          <w:b/>
          <w:i/>
          <w:sz w:val="22"/>
        </w:rPr>
        <w:t>Artículo 166.</w:t>
      </w:r>
      <w:r w:rsidRPr="00DF3B1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506F1E9" w14:textId="77777777" w:rsidR="00497A4F" w:rsidRPr="00DF3B1A" w:rsidRDefault="00497A4F" w:rsidP="00497A4F">
      <w:pPr>
        <w:spacing w:line="360" w:lineRule="auto"/>
        <w:jc w:val="both"/>
        <w:rPr>
          <w:rFonts w:ascii="Palatino Linotype" w:hAnsi="Palatino Linotype"/>
        </w:rPr>
      </w:pPr>
    </w:p>
    <w:p w14:paraId="567B5EE5" w14:textId="77777777" w:rsidR="00497A4F" w:rsidRPr="00DF3B1A" w:rsidRDefault="00497A4F" w:rsidP="00497A4F">
      <w:pPr>
        <w:spacing w:line="360" w:lineRule="auto"/>
        <w:jc w:val="both"/>
        <w:rPr>
          <w:rFonts w:ascii="Palatino Linotype" w:hAnsi="Palatino Linotype"/>
        </w:rPr>
      </w:pPr>
      <w:r w:rsidRPr="00DF3B1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5F45C92" w14:textId="77777777" w:rsidR="00497A4F" w:rsidRPr="00DF3B1A" w:rsidRDefault="00497A4F" w:rsidP="00497A4F">
      <w:pPr>
        <w:rPr>
          <w:lang w:val="es-MX"/>
        </w:rPr>
      </w:pPr>
    </w:p>
    <w:p w14:paraId="1A901DAA"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b/>
          <w:i/>
          <w:sz w:val="22"/>
        </w:rPr>
        <w:t>A</w:t>
      </w:r>
      <w:r w:rsidRPr="00DF3B1A">
        <w:rPr>
          <w:rFonts w:ascii="Palatino Linotype" w:hAnsi="Palatino Linotype"/>
          <w:b/>
          <w:bCs/>
          <w:i/>
          <w:sz w:val="22"/>
        </w:rPr>
        <w:t>rtículo 24.</w:t>
      </w:r>
      <w:r w:rsidRPr="00DF3B1A">
        <w:rPr>
          <w:rFonts w:ascii="Palatino Linotype" w:hAnsi="Palatino Linotype"/>
          <w:bCs/>
          <w:i/>
          <w:sz w:val="22"/>
        </w:rPr>
        <w:t xml:space="preserve"> </w:t>
      </w:r>
      <w:r w:rsidRPr="00DF3B1A">
        <w:rPr>
          <w:rFonts w:ascii="Palatino Linotype" w:hAnsi="Palatino Linotype"/>
          <w:i/>
          <w:sz w:val="22"/>
        </w:rPr>
        <w:t>Para el cumplimiento de los objetivos de esta Ley, los sujetos obligados deberán cumplir con las siguientes obligaciones, según corresponda, de acuerdo a su naturaleza:</w:t>
      </w:r>
    </w:p>
    <w:p w14:paraId="25CEC752" w14:textId="77777777" w:rsidR="00497A4F" w:rsidRPr="00DF3B1A" w:rsidRDefault="00497A4F" w:rsidP="00497A4F">
      <w:pPr>
        <w:ind w:left="567" w:right="567"/>
        <w:jc w:val="both"/>
        <w:rPr>
          <w:rFonts w:ascii="Palatino Linotype" w:hAnsi="Palatino Linotype"/>
          <w:i/>
          <w:sz w:val="22"/>
        </w:rPr>
      </w:pPr>
      <w:r w:rsidRPr="00DF3B1A">
        <w:rPr>
          <w:rFonts w:ascii="Palatino Linotype" w:hAnsi="Palatino Linotype"/>
          <w:bCs/>
          <w:i/>
          <w:sz w:val="22"/>
        </w:rPr>
        <w:t>(..</w:t>
      </w:r>
      <w:r w:rsidRPr="00DF3B1A">
        <w:rPr>
          <w:rFonts w:ascii="Palatino Linotype" w:hAnsi="Palatino Linotype"/>
          <w:i/>
          <w:sz w:val="22"/>
        </w:rPr>
        <w:t>.)</w:t>
      </w:r>
    </w:p>
    <w:p w14:paraId="08C14FFC" w14:textId="77777777" w:rsidR="00497A4F" w:rsidRPr="00DF3B1A" w:rsidRDefault="00497A4F" w:rsidP="00497A4F">
      <w:pPr>
        <w:ind w:left="567" w:right="567"/>
        <w:jc w:val="both"/>
        <w:rPr>
          <w:rFonts w:ascii="Palatino Linotype" w:hAnsi="Palatino Linotype"/>
          <w:bCs/>
          <w:i/>
          <w:sz w:val="22"/>
        </w:rPr>
      </w:pPr>
      <w:r w:rsidRPr="00DF3B1A">
        <w:rPr>
          <w:rFonts w:ascii="Palatino Linotype" w:hAnsi="Palatino Linotype"/>
          <w:bCs/>
          <w:i/>
          <w:sz w:val="22"/>
        </w:rPr>
        <w:t>XI. Dar acceso a la información pública que le sea requerida, en los términos de la Ley General, esta Ley y demás disposiciones jurídicas aplicables;</w:t>
      </w:r>
    </w:p>
    <w:p w14:paraId="7B263D0D"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05011902"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DF3B1A">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162909D1"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3F6A5138" w14:textId="77777777" w:rsidR="00497A4F" w:rsidRPr="00DF3B1A" w:rsidRDefault="00497A4F" w:rsidP="00497A4F">
      <w:pPr>
        <w:tabs>
          <w:tab w:val="left" w:pos="709"/>
        </w:tabs>
        <w:spacing w:line="360" w:lineRule="auto"/>
        <w:ind w:right="51"/>
        <w:jc w:val="both"/>
        <w:rPr>
          <w:rFonts w:ascii="Palatino Linotype" w:hAnsi="Palatino Linotype"/>
        </w:rPr>
      </w:pPr>
      <w:r w:rsidRPr="00DF3B1A">
        <w:rPr>
          <w:rFonts w:ascii="Palatino Linotype" w:hAnsi="Palatino Linotype"/>
        </w:rPr>
        <w:t xml:space="preserve">En este tenor, de forma objetiva al desentrañar la solicitud de información, podemos identificar que </w:t>
      </w:r>
      <w:r w:rsidRPr="00DF3B1A">
        <w:rPr>
          <w:rFonts w:ascii="Palatino Linotype" w:hAnsi="Palatino Linotype"/>
          <w:b/>
        </w:rPr>
        <w:t xml:space="preserve">El Recurrente </w:t>
      </w:r>
      <w:r w:rsidRPr="00DF3B1A">
        <w:rPr>
          <w:rFonts w:ascii="Palatino Linotype" w:hAnsi="Palatino Linotype"/>
        </w:rPr>
        <w:t xml:space="preserve">peticiona el o los documentos, donde conste lo subsecuente: </w:t>
      </w:r>
    </w:p>
    <w:p w14:paraId="6CBAB752" w14:textId="77777777" w:rsidR="008C17F0" w:rsidRPr="00DF3B1A" w:rsidRDefault="008C17F0" w:rsidP="00497A4F">
      <w:pPr>
        <w:tabs>
          <w:tab w:val="left" w:pos="709"/>
        </w:tabs>
        <w:spacing w:line="360" w:lineRule="auto"/>
        <w:ind w:right="51"/>
        <w:jc w:val="both"/>
        <w:rPr>
          <w:rFonts w:ascii="Palatino Linotype" w:hAnsi="Palatino Linotype"/>
        </w:rPr>
      </w:pPr>
    </w:p>
    <w:p w14:paraId="5217A6CB" w14:textId="77777777" w:rsidR="008C17F0" w:rsidRPr="00DF3B1A" w:rsidRDefault="008C17F0" w:rsidP="008C17F0">
      <w:pPr>
        <w:pStyle w:val="Prrafodelista"/>
        <w:numPr>
          <w:ilvl w:val="0"/>
          <w:numId w:val="24"/>
        </w:numPr>
        <w:tabs>
          <w:tab w:val="left" w:pos="709"/>
        </w:tabs>
        <w:spacing w:line="360" w:lineRule="auto"/>
        <w:ind w:right="51"/>
        <w:jc w:val="both"/>
        <w:rPr>
          <w:rFonts w:ascii="Palatino Linotype" w:hAnsi="Palatino Linotype"/>
        </w:rPr>
      </w:pPr>
      <w:r w:rsidRPr="00DF3B1A">
        <w:rPr>
          <w:rFonts w:ascii="Palatino Linotype" w:hAnsi="Palatino Linotype"/>
        </w:rPr>
        <w:t>Los expedientes de alta de personal, del segundo semestre del año 2022.</w:t>
      </w:r>
    </w:p>
    <w:p w14:paraId="7066AA10"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2D970C5E"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Por otra parte, al referirnos al acto impugnado por </w:t>
      </w:r>
      <w:r w:rsidRPr="00DF3B1A">
        <w:rPr>
          <w:rFonts w:ascii="Palatino Linotype" w:hAnsi="Palatino Linotype" w:cs="Arial"/>
          <w:b/>
        </w:rPr>
        <w:t xml:space="preserve">El Recurrente, </w:t>
      </w:r>
      <w:r w:rsidRPr="00DF3B1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6C24300" w14:textId="77777777" w:rsidR="00497A4F" w:rsidRPr="00DF3B1A" w:rsidRDefault="00497A4F" w:rsidP="00497A4F">
      <w:pPr>
        <w:rPr>
          <w:lang w:val="es-MX"/>
        </w:rPr>
      </w:pPr>
    </w:p>
    <w:p w14:paraId="35910A1A" w14:textId="77777777" w:rsidR="00497A4F" w:rsidRPr="00DF3B1A" w:rsidRDefault="00497A4F" w:rsidP="00497A4F">
      <w:pPr>
        <w:autoSpaceDE w:val="0"/>
        <w:autoSpaceDN w:val="0"/>
        <w:adjustRightInd w:val="0"/>
        <w:ind w:left="851" w:right="851"/>
        <w:jc w:val="both"/>
        <w:rPr>
          <w:rFonts w:ascii="Palatino Linotype" w:hAnsi="Palatino Linotype"/>
          <w:i/>
          <w:sz w:val="22"/>
          <w:szCs w:val="22"/>
        </w:rPr>
      </w:pPr>
      <w:r w:rsidRPr="00DF3B1A">
        <w:rPr>
          <w:rFonts w:ascii="Palatino Linotype" w:hAnsi="Palatino Linotype"/>
          <w:b/>
          <w:bCs/>
          <w:i/>
          <w:sz w:val="22"/>
          <w:szCs w:val="22"/>
        </w:rPr>
        <w:t xml:space="preserve">“Artículo 179. </w:t>
      </w:r>
      <w:r w:rsidRPr="00DF3B1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83D5CA4" w14:textId="77777777" w:rsidR="00497A4F" w:rsidRPr="00DF3B1A" w:rsidRDefault="00497A4F" w:rsidP="00497A4F">
      <w:pPr>
        <w:autoSpaceDE w:val="0"/>
        <w:autoSpaceDN w:val="0"/>
        <w:adjustRightInd w:val="0"/>
        <w:ind w:left="851" w:right="851"/>
        <w:jc w:val="both"/>
        <w:rPr>
          <w:rFonts w:ascii="Palatino Linotype" w:hAnsi="Palatino Linotype"/>
          <w:i/>
          <w:sz w:val="22"/>
          <w:szCs w:val="22"/>
        </w:rPr>
      </w:pPr>
      <w:r w:rsidRPr="00DF3B1A">
        <w:rPr>
          <w:rFonts w:ascii="Palatino Linotype" w:hAnsi="Palatino Linotype"/>
          <w:b/>
          <w:bCs/>
          <w:i/>
          <w:sz w:val="22"/>
          <w:szCs w:val="22"/>
        </w:rPr>
        <w:t>(…</w:t>
      </w:r>
      <w:r w:rsidRPr="00DF3B1A">
        <w:rPr>
          <w:rFonts w:ascii="Palatino Linotype" w:hAnsi="Palatino Linotype"/>
          <w:i/>
          <w:sz w:val="22"/>
          <w:szCs w:val="22"/>
        </w:rPr>
        <w:t>)</w:t>
      </w:r>
    </w:p>
    <w:p w14:paraId="0517C737" w14:textId="77777777" w:rsidR="00497A4F" w:rsidRPr="00DF3B1A" w:rsidRDefault="00497A4F" w:rsidP="00497A4F">
      <w:pPr>
        <w:autoSpaceDE w:val="0"/>
        <w:autoSpaceDN w:val="0"/>
        <w:adjustRightInd w:val="0"/>
        <w:ind w:left="851" w:right="851"/>
        <w:jc w:val="both"/>
        <w:rPr>
          <w:rFonts w:ascii="Palatino Linotype" w:hAnsi="Palatino Linotype"/>
          <w:i/>
          <w:sz w:val="22"/>
          <w:szCs w:val="22"/>
        </w:rPr>
      </w:pPr>
      <w:r w:rsidRPr="00DF3B1A">
        <w:rPr>
          <w:rFonts w:ascii="Palatino Linotype" w:hAnsi="Palatino Linotype"/>
          <w:b/>
          <w:bCs/>
          <w:i/>
          <w:sz w:val="22"/>
          <w:szCs w:val="22"/>
        </w:rPr>
        <w:t xml:space="preserve">VII. </w:t>
      </w:r>
      <w:r w:rsidRPr="00DF3B1A">
        <w:rPr>
          <w:rFonts w:ascii="Palatino Linotype" w:hAnsi="Palatino Linotype"/>
          <w:i/>
          <w:sz w:val="22"/>
          <w:szCs w:val="22"/>
        </w:rPr>
        <w:t>La falta de respuesta a una solicitud de acceso a la información</w:t>
      </w:r>
    </w:p>
    <w:p w14:paraId="7C422EF7" w14:textId="77777777" w:rsidR="00497A4F" w:rsidRPr="00DF3B1A" w:rsidRDefault="00497A4F" w:rsidP="00497A4F">
      <w:pPr>
        <w:autoSpaceDE w:val="0"/>
        <w:autoSpaceDN w:val="0"/>
        <w:adjustRightInd w:val="0"/>
        <w:ind w:left="851" w:right="851"/>
        <w:rPr>
          <w:rFonts w:ascii="Palatino Linotype" w:hAnsi="Palatino Linotype" w:cs="Arial"/>
          <w:b/>
          <w:i/>
          <w:sz w:val="22"/>
          <w:szCs w:val="22"/>
        </w:rPr>
      </w:pPr>
      <w:r w:rsidRPr="00DF3B1A">
        <w:rPr>
          <w:rFonts w:ascii="Palatino Linotype" w:hAnsi="Palatino Linotype" w:cs="Arial"/>
          <w:b/>
          <w:i/>
          <w:sz w:val="22"/>
          <w:szCs w:val="22"/>
        </w:rPr>
        <w:t>(…)”</w:t>
      </w:r>
      <w:r w:rsidRPr="00DF3B1A">
        <w:rPr>
          <w:rFonts w:ascii="Palatino Linotype" w:hAnsi="Palatino Linotype" w:cs="Arial"/>
          <w:i/>
          <w:sz w:val="22"/>
          <w:szCs w:val="22"/>
        </w:rPr>
        <w:t xml:space="preserve"> </w:t>
      </w:r>
      <w:r w:rsidRPr="00DF3B1A">
        <w:rPr>
          <w:rFonts w:ascii="Palatino Linotype" w:hAnsi="Palatino Linotype" w:cs="Arial"/>
          <w:b/>
          <w:i/>
          <w:sz w:val="22"/>
          <w:szCs w:val="22"/>
        </w:rPr>
        <w:t>[Sic]</w:t>
      </w:r>
    </w:p>
    <w:p w14:paraId="1210BD75" w14:textId="77777777" w:rsidR="00497A4F" w:rsidRPr="00DF3B1A" w:rsidRDefault="00497A4F" w:rsidP="00497A4F">
      <w:pPr>
        <w:autoSpaceDE w:val="0"/>
        <w:autoSpaceDN w:val="0"/>
        <w:adjustRightInd w:val="0"/>
        <w:spacing w:line="360" w:lineRule="auto"/>
        <w:jc w:val="both"/>
        <w:rPr>
          <w:rFonts w:ascii="Palatino Linotype" w:hAnsi="Palatino Linotype" w:cs="Arial"/>
          <w:b/>
        </w:rPr>
      </w:pPr>
    </w:p>
    <w:p w14:paraId="2740F192"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Dicho lo anterior, considerando la información requerida por </w:t>
      </w:r>
      <w:r w:rsidRPr="00DF3B1A">
        <w:rPr>
          <w:rFonts w:ascii="Palatino Linotype" w:hAnsi="Palatino Linotype" w:cs="Arial"/>
          <w:b/>
        </w:rPr>
        <w:t xml:space="preserve">El Recurrente </w:t>
      </w:r>
      <w:r w:rsidRPr="00DF3B1A">
        <w:rPr>
          <w:rFonts w:ascii="Palatino Linotype" w:hAnsi="Palatino Linotype" w:cs="Arial"/>
        </w:rPr>
        <w:t xml:space="preserve">en su solicitud de información, y ante la falta de respuesta, se establece que la materia de estudio se centrará en las atribuciones del </w:t>
      </w:r>
      <w:r w:rsidRPr="00DF3B1A">
        <w:rPr>
          <w:rFonts w:ascii="Palatino Linotype" w:hAnsi="Palatino Linotype" w:cs="Arial"/>
          <w:b/>
        </w:rPr>
        <w:t xml:space="preserve">Sujeto Obligado, </w:t>
      </w:r>
      <w:r w:rsidRPr="00DF3B1A">
        <w:rPr>
          <w:rFonts w:ascii="Palatino Linotype" w:hAnsi="Palatino Linotype" w:cs="Arial"/>
        </w:rPr>
        <w:t>a efecto de determinar si éste genera, posee o administra dicha información.</w:t>
      </w:r>
    </w:p>
    <w:p w14:paraId="01802D22"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2D502295" w14:textId="77777777" w:rsidR="00497A4F" w:rsidRPr="00DF3B1A" w:rsidRDefault="00497A4F" w:rsidP="00497A4F">
      <w:pPr>
        <w:autoSpaceDE w:val="0"/>
        <w:autoSpaceDN w:val="0"/>
        <w:adjustRightInd w:val="0"/>
        <w:spacing w:line="360" w:lineRule="auto"/>
        <w:jc w:val="both"/>
        <w:rPr>
          <w:rFonts w:ascii="Palatino Linotype" w:hAnsi="Palatino Linotype" w:cs="Arial"/>
          <w:b/>
        </w:rPr>
      </w:pPr>
      <w:r w:rsidRPr="00DF3B1A">
        <w:rPr>
          <w:rFonts w:ascii="Palatino Linotype" w:hAnsi="Palatino Linotype" w:cs="Arial"/>
        </w:rPr>
        <w:lastRenderedPageBreak/>
        <w:t xml:space="preserve">Una vez establecida y delimitada la materia del presente recurso de revisión, y atentos a </w:t>
      </w:r>
      <w:r w:rsidRPr="00DF3B1A">
        <w:rPr>
          <w:rFonts w:ascii="Palatino Linotype" w:hAnsi="Palatino Linotype"/>
          <w:lang w:eastAsia="es-MX"/>
        </w:rPr>
        <w:t xml:space="preserve">la falta de respuesta del </w:t>
      </w:r>
      <w:r w:rsidRPr="00DF3B1A">
        <w:rPr>
          <w:rFonts w:ascii="Palatino Linotype" w:hAnsi="Palatino Linotype"/>
          <w:b/>
          <w:lang w:eastAsia="es-MX"/>
        </w:rPr>
        <w:t>Sujeto Obligado</w:t>
      </w:r>
      <w:r w:rsidRPr="00DF3B1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F3B1A">
        <w:rPr>
          <w:rFonts w:ascii="Palatino Linotype" w:hAnsi="Palatino Linotype"/>
          <w:b/>
          <w:lang w:eastAsia="es-MX"/>
        </w:rPr>
        <w:t>Sujeto Obligado</w:t>
      </w:r>
      <w:r w:rsidRPr="00DF3B1A">
        <w:rPr>
          <w:rFonts w:ascii="Palatino Linotype" w:hAnsi="Palatino Linotype"/>
          <w:lang w:eastAsia="es-MX"/>
        </w:rPr>
        <w:t xml:space="preserve"> de la misma, tal y como lo constituyen </w:t>
      </w:r>
      <w:r w:rsidRPr="00DF3B1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64B6E91" w14:textId="77777777" w:rsidR="00497A4F" w:rsidRPr="00DF3B1A" w:rsidRDefault="00497A4F" w:rsidP="00497A4F">
      <w:pPr>
        <w:rPr>
          <w:sz w:val="12"/>
          <w:lang w:val="es-MX"/>
        </w:rPr>
      </w:pPr>
    </w:p>
    <w:p w14:paraId="46DD9E1C" w14:textId="77777777" w:rsidR="00497A4F" w:rsidRPr="00DF3B1A" w:rsidRDefault="00497A4F" w:rsidP="00497A4F">
      <w:pPr>
        <w:rPr>
          <w:rFonts w:ascii="Palatino Linotype" w:hAnsi="Palatino Linotype"/>
          <w:lang w:val="es-MX"/>
        </w:rPr>
      </w:pPr>
    </w:p>
    <w:p w14:paraId="3F0769EB" w14:textId="77777777" w:rsidR="00497A4F" w:rsidRPr="00DF3B1A" w:rsidRDefault="00497A4F" w:rsidP="00497A4F">
      <w:pPr>
        <w:autoSpaceDE w:val="0"/>
        <w:autoSpaceDN w:val="0"/>
        <w:adjustRightInd w:val="0"/>
        <w:ind w:left="567" w:right="567"/>
        <w:jc w:val="both"/>
        <w:rPr>
          <w:rFonts w:ascii="Palatino Linotype" w:hAnsi="Palatino Linotype" w:cs="Arial"/>
          <w:i/>
          <w:sz w:val="22"/>
        </w:rPr>
      </w:pPr>
      <w:r w:rsidRPr="00DF3B1A">
        <w:rPr>
          <w:rFonts w:ascii="Palatino Linotype" w:hAnsi="Palatino Linotype" w:cs="Arial"/>
          <w:i/>
          <w:sz w:val="22"/>
        </w:rPr>
        <w:t>“</w:t>
      </w:r>
      <w:r w:rsidRPr="00DF3B1A">
        <w:rPr>
          <w:rFonts w:ascii="Palatino Linotype" w:hAnsi="Palatino Linotype" w:cs="Arial"/>
          <w:b/>
          <w:i/>
          <w:sz w:val="22"/>
        </w:rPr>
        <w:t>Artículo 7. El Estado de México garantizará el efectivo acceso de toda persona a la información en posesión de cualquier entidad,</w:t>
      </w:r>
      <w:r w:rsidRPr="00DF3B1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DF3B1A">
        <w:rPr>
          <w:rFonts w:ascii="Palatino Linotype" w:hAnsi="Palatino Linotype" w:cs="Arial"/>
          <w:b/>
          <w:i/>
          <w:sz w:val="22"/>
        </w:rPr>
        <w:t>que reciba y ejerza recursos públicos</w:t>
      </w:r>
      <w:r w:rsidRPr="00DF3B1A">
        <w:rPr>
          <w:rFonts w:ascii="Palatino Linotype" w:hAnsi="Palatino Linotype" w:cs="Arial"/>
          <w:i/>
          <w:sz w:val="22"/>
        </w:rPr>
        <w:t xml:space="preserve"> o realice actos de autoridad en el ámbito de competencia del Estado de México y sus municipios. </w:t>
      </w:r>
    </w:p>
    <w:p w14:paraId="1A773CBB" w14:textId="77777777" w:rsidR="00497A4F" w:rsidRPr="00DF3B1A" w:rsidRDefault="00497A4F" w:rsidP="00497A4F">
      <w:pPr>
        <w:autoSpaceDE w:val="0"/>
        <w:autoSpaceDN w:val="0"/>
        <w:adjustRightInd w:val="0"/>
        <w:ind w:left="567" w:right="567"/>
        <w:jc w:val="both"/>
        <w:rPr>
          <w:rFonts w:ascii="Palatino Linotype" w:hAnsi="Palatino Linotype" w:cs="Arial"/>
          <w:i/>
          <w:sz w:val="22"/>
        </w:rPr>
      </w:pPr>
    </w:p>
    <w:p w14:paraId="6B619C09" w14:textId="77777777" w:rsidR="00497A4F" w:rsidRPr="00DF3B1A" w:rsidRDefault="00497A4F" w:rsidP="00497A4F">
      <w:pPr>
        <w:autoSpaceDE w:val="0"/>
        <w:autoSpaceDN w:val="0"/>
        <w:adjustRightInd w:val="0"/>
        <w:ind w:left="567" w:right="567"/>
        <w:jc w:val="both"/>
        <w:rPr>
          <w:rFonts w:ascii="Palatino Linotype" w:hAnsi="Palatino Linotype" w:cs="Arial"/>
          <w:bCs/>
          <w:i/>
          <w:sz w:val="22"/>
        </w:rPr>
      </w:pPr>
      <w:r w:rsidRPr="00DF3B1A">
        <w:rPr>
          <w:rFonts w:ascii="Palatino Linotype" w:hAnsi="Palatino Linotype" w:cs="Arial"/>
          <w:b/>
          <w:bCs/>
          <w:i/>
          <w:sz w:val="22"/>
        </w:rPr>
        <w:t>Artículo 23</w:t>
      </w:r>
      <w:r w:rsidRPr="00DF3B1A">
        <w:rPr>
          <w:rFonts w:ascii="Palatino Linotype" w:hAnsi="Palatino Linotype" w:cs="Arial"/>
          <w:bCs/>
          <w:i/>
          <w:sz w:val="22"/>
        </w:rPr>
        <w:t xml:space="preserve">. Son sujetos obligados a transparentar y permitir el acceso a su información y proteger los datos personales que obren en su poder: </w:t>
      </w:r>
    </w:p>
    <w:p w14:paraId="1AABF7C3" w14:textId="77777777" w:rsidR="00497A4F" w:rsidRPr="00DF3B1A" w:rsidRDefault="00497A4F" w:rsidP="00497A4F">
      <w:pPr>
        <w:ind w:left="567" w:right="709"/>
        <w:jc w:val="both"/>
        <w:rPr>
          <w:rFonts w:ascii="Palatino Linotype" w:hAnsi="Palatino Linotype" w:cs="Arial"/>
          <w:bCs/>
          <w:i/>
          <w:sz w:val="22"/>
        </w:rPr>
      </w:pPr>
      <w:r w:rsidRPr="00DF3B1A">
        <w:rPr>
          <w:rFonts w:ascii="Palatino Linotype" w:hAnsi="Palatino Linotype" w:cs="Arial"/>
          <w:bCs/>
          <w:i/>
          <w:sz w:val="22"/>
        </w:rPr>
        <w:t>(…)</w:t>
      </w:r>
    </w:p>
    <w:p w14:paraId="524CBC4B" w14:textId="77777777" w:rsidR="00497A4F" w:rsidRPr="00DF3B1A" w:rsidRDefault="00497A4F" w:rsidP="00497A4F">
      <w:pPr>
        <w:ind w:left="567" w:right="709"/>
        <w:jc w:val="both"/>
        <w:rPr>
          <w:rFonts w:ascii="Palatino Linotype" w:hAnsi="Palatino Linotype" w:cs="Arial"/>
          <w:bCs/>
          <w:i/>
          <w:sz w:val="22"/>
        </w:rPr>
      </w:pPr>
      <w:r w:rsidRPr="00DF3B1A">
        <w:rPr>
          <w:rFonts w:ascii="Palatino Linotype" w:hAnsi="Palatino Linotype" w:cs="Arial"/>
          <w:b/>
          <w:bCs/>
          <w:i/>
          <w:sz w:val="22"/>
        </w:rPr>
        <w:t xml:space="preserve">IV. </w:t>
      </w:r>
      <w:r w:rsidRPr="00DF3B1A">
        <w:rPr>
          <w:rFonts w:ascii="Palatino Linotype" w:hAnsi="Palatino Linotype" w:cs="Arial"/>
          <w:b/>
          <w:bCs/>
          <w:i/>
          <w:sz w:val="22"/>
          <w:u w:val="single"/>
        </w:rPr>
        <w:t>Los ayuntamientos y las dependencias, organismos, órganos y entidades de la administración municipal</w:t>
      </w:r>
      <w:r w:rsidRPr="00DF3B1A">
        <w:rPr>
          <w:rFonts w:ascii="Palatino Linotype" w:hAnsi="Palatino Linotype" w:cs="Arial"/>
          <w:bCs/>
          <w:i/>
          <w:sz w:val="22"/>
        </w:rPr>
        <w:t>;</w:t>
      </w:r>
    </w:p>
    <w:p w14:paraId="64E07BE2" w14:textId="77777777" w:rsidR="00497A4F" w:rsidRPr="00DF3B1A" w:rsidRDefault="00497A4F" w:rsidP="00497A4F">
      <w:pPr>
        <w:rPr>
          <w:sz w:val="8"/>
          <w:lang w:val="es-MX"/>
        </w:rPr>
      </w:pPr>
    </w:p>
    <w:p w14:paraId="12FD89DC" w14:textId="77777777" w:rsidR="00497A4F" w:rsidRPr="00DF3B1A" w:rsidRDefault="00497A4F" w:rsidP="00497A4F">
      <w:pPr>
        <w:spacing w:line="360" w:lineRule="auto"/>
        <w:contextualSpacing/>
        <w:jc w:val="both"/>
        <w:rPr>
          <w:rFonts w:ascii="Palatino Linotype" w:eastAsia="MS Mincho" w:hAnsi="Palatino Linotype"/>
          <w:lang w:val="es-ES_tradnl"/>
        </w:rPr>
      </w:pPr>
    </w:p>
    <w:p w14:paraId="239E80F5" w14:textId="77777777" w:rsidR="00497A4F" w:rsidRPr="00DF3B1A" w:rsidRDefault="00497A4F" w:rsidP="00497A4F">
      <w:pPr>
        <w:spacing w:line="360" w:lineRule="auto"/>
        <w:contextualSpacing/>
        <w:jc w:val="both"/>
        <w:rPr>
          <w:rFonts w:ascii="Palatino Linotype" w:eastAsia="MS Mincho" w:hAnsi="Palatino Linotype" w:cs="Arial"/>
          <w:i/>
        </w:rPr>
      </w:pPr>
      <w:r w:rsidRPr="00DF3B1A">
        <w:rPr>
          <w:rFonts w:ascii="Palatino Linotype" w:eastAsia="MS Mincho" w:hAnsi="Palatino Linotype"/>
          <w:lang w:val="es-ES_tradnl"/>
        </w:rPr>
        <w:t xml:space="preserve">Resulta necesario señalar que el derecho de acceso a la información pública es un </w:t>
      </w:r>
      <w:r w:rsidRPr="00DF3B1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3B1A">
        <w:rPr>
          <w:rFonts w:ascii="Palatino Linotype" w:hAnsi="Palatino Linotype" w:cs="Arial"/>
          <w:color w:val="000000"/>
          <w:lang w:val="es-ES_tradnl"/>
        </w:rPr>
        <w:t xml:space="preserve"> </w:t>
      </w:r>
      <w:r w:rsidRPr="00DF3B1A">
        <w:rPr>
          <w:rFonts w:ascii="Palatino Linotype" w:hAnsi="Palatino Linotype" w:cs="Arial"/>
          <w:b/>
          <w:color w:val="000000"/>
          <w:lang w:val="es-ES_tradnl"/>
        </w:rPr>
        <w:t>Sujeto Obligado</w:t>
      </w:r>
      <w:r w:rsidRPr="00DF3B1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w:t>
      </w:r>
      <w:r w:rsidRPr="00DF3B1A">
        <w:rPr>
          <w:rFonts w:ascii="Palatino Linotype" w:hAnsi="Palatino Linotype" w:cs="Arial"/>
          <w:color w:val="000000"/>
          <w:lang w:val="es-ES_tradnl"/>
        </w:rPr>
        <w:lastRenderedPageBreak/>
        <w:t xml:space="preserve">competencia, según lo dispone el tercer párrafo del artículo primero de la </w:t>
      </w:r>
      <w:r w:rsidRPr="00DF3B1A">
        <w:rPr>
          <w:rFonts w:ascii="Palatino Linotype" w:hAnsi="Palatino Linotype" w:cs="Arial"/>
          <w:b/>
          <w:color w:val="000000"/>
          <w:lang w:val="es-ES_tradnl"/>
        </w:rPr>
        <w:t xml:space="preserve">Constitución Política de los Estados Unidos Mexicanos </w:t>
      </w:r>
      <w:r w:rsidRPr="00DF3B1A">
        <w:rPr>
          <w:rFonts w:ascii="Palatino Linotype" w:hAnsi="Palatino Linotype" w:cs="Arial"/>
          <w:color w:val="000000"/>
          <w:lang w:val="es-ES_tradnl"/>
        </w:rPr>
        <w:t xml:space="preserve">al señalar la obligación de “promover, </w:t>
      </w:r>
      <w:r w:rsidRPr="00DF3B1A">
        <w:rPr>
          <w:rFonts w:ascii="Palatino Linotype" w:hAnsi="Palatino Linotype" w:cs="Arial"/>
          <w:b/>
          <w:color w:val="000000"/>
          <w:lang w:val="es-ES_tradnl"/>
        </w:rPr>
        <w:t>respetar</w:t>
      </w:r>
      <w:r w:rsidRPr="00DF3B1A">
        <w:rPr>
          <w:rFonts w:ascii="Palatino Linotype" w:hAnsi="Palatino Linotype" w:cs="Arial"/>
          <w:color w:val="000000"/>
          <w:lang w:val="es-ES_tradnl"/>
        </w:rPr>
        <w:t xml:space="preserve">, </w:t>
      </w:r>
      <w:r w:rsidRPr="00DF3B1A">
        <w:rPr>
          <w:rFonts w:ascii="Palatino Linotype" w:hAnsi="Palatino Linotype" w:cs="Arial"/>
          <w:b/>
          <w:color w:val="000000"/>
          <w:lang w:val="es-ES_tradnl"/>
        </w:rPr>
        <w:t>proteger</w:t>
      </w:r>
      <w:r w:rsidRPr="00DF3B1A">
        <w:rPr>
          <w:rFonts w:ascii="Palatino Linotype" w:hAnsi="Palatino Linotype" w:cs="Arial"/>
          <w:color w:val="000000"/>
          <w:lang w:val="es-ES_tradnl"/>
        </w:rPr>
        <w:t xml:space="preserve"> y </w:t>
      </w:r>
      <w:r w:rsidRPr="00DF3B1A">
        <w:rPr>
          <w:rFonts w:ascii="Palatino Linotype" w:hAnsi="Palatino Linotype" w:cs="Arial"/>
          <w:b/>
          <w:color w:val="000000"/>
          <w:lang w:val="es-ES_tradnl"/>
        </w:rPr>
        <w:t>garantizar</w:t>
      </w:r>
      <w:r w:rsidRPr="00DF3B1A">
        <w:rPr>
          <w:rFonts w:ascii="Palatino Linotype" w:hAnsi="Palatino Linotype" w:cs="Arial"/>
          <w:color w:val="000000"/>
          <w:lang w:val="es-ES_tradnl"/>
        </w:rPr>
        <w:t xml:space="preserve"> los derechos humanos”, entre los cuales se encuentra dicho derecho.</w:t>
      </w:r>
    </w:p>
    <w:p w14:paraId="12C60E26" w14:textId="77777777" w:rsidR="00497A4F" w:rsidRPr="00DF3B1A" w:rsidRDefault="00497A4F" w:rsidP="00497A4F">
      <w:pPr>
        <w:spacing w:line="360" w:lineRule="auto"/>
        <w:contextualSpacing/>
        <w:jc w:val="both"/>
        <w:rPr>
          <w:rFonts w:ascii="Palatino Linotype" w:hAnsi="Palatino Linotype" w:cs="Arial"/>
          <w:color w:val="000000"/>
          <w:lang w:val="es-ES_tradnl"/>
        </w:rPr>
      </w:pPr>
    </w:p>
    <w:p w14:paraId="531984CC" w14:textId="77777777" w:rsidR="00497A4F" w:rsidRPr="00DF3B1A" w:rsidRDefault="00497A4F" w:rsidP="00497A4F">
      <w:pPr>
        <w:spacing w:line="360" w:lineRule="auto"/>
        <w:contextualSpacing/>
        <w:jc w:val="both"/>
        <w:rPr>
          <w:rFonts w:ascii="Palatino Linotype" w:eastAsia="MS Mincho" w:hAnsi="Palatino Linotype" w:cs="Arial"/>
          <w:i/>
        </w:rPr>
      </w:pPr>
      <w:r w:rsidRPr="00DF3B1A">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5085A68" w14:textId="77777777" w:rsidR="00497A4F" w:rsidRPr="00DF3B1A" w:rsidRDefault="00497A4F" w:rsidP="00497A4F">
      <w:pPr>
        <w:spacing w:line="360" w:lineRule="auto"/>
        <w:contextualSpacing/>
        <w:jc w:val="both"/>
        <w:rPr>
          <w:rFonts w:ascii="Palatino Linotype" w:hAnsi="Palatino Linotype" w:cs="Arial"/>
          <w:color w:val="000000"/>
          <w:lang w:val="es-ES_tradnl"/>
        </w:rPr>
      </w:pPr>
    </w:p>
    <w:p w14:paraId="7C810884" w14:textId="77777777" w:rsidR="00497A4F" w:rsidRPr="00DF3B1A" w:rsidRDefault="00497A4F" w:rsidP="00497A4F">
      <w:pPr>
        <w:spacing w:line="360" w:lineRule="auto"/>
        <w:contextualSpacing/>
        <w:jc w:val="both"/>
        <w:rPr>
          <w:rFonts w:ascii="Palatino Linotype" w:eastAsia="MS Mincho" w:hAnsi="Palatino Linotype" w:cs="Arial"/>
          <w:i/>
        </w:rPr>
      </w:pPr>
      <w:r w:rsidRPr="00DF3B1A">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D30ADC1" w14:textId="77777777" w:rsidR="00497A4F" w:rsidRPr="00DF3B1A" w:rsidRDefault="00497A4F" w:rsidP="00497A4F">
      <w:pPr>
        <w:spacing w:line="360" w:lineRule="auto"/>
        <w:contextualSpacing/>
        <w:jc w:val="both"/>
        <w:rPr>
          <w:rFonts w:ascii="Palatino Linotype" w:eastAsia="MS Mincho" w:hAnsi="Palatino Linotype"/>
          <w:lang w:val="es-ES_tradnl"/>
        </w:rPr>
      </w:pPr>
    </w:p>
    <w:p w14:paraId="4F86C46A" w14:textId="77777777" w:rsidR="00497A4F" w:rsidRPr="00DF3B1A" w:rsidRDefault="00497A4F" w:rsidP="00497A4F">
      <w:pPr>
        <w:spacing w:line="360" w:lineRule="auto"/>
        <w:contextualSpacing/>
        <w:jc w:val="both"/>
        <w:rPr>
          <w:rFonts w:ascii="Palatino Linotype" w:hAnsi="Palatino Linotype"/>
          <w:lang w:eastAsia="es-MX"/>
        </w:rPr>
      </w:pPr>
      <w:r w:rsidRPr="00DF3B1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02A07BB" w14:textId="77777777" w:rsidR="00497A4F" w:rsidRPr="00DF3B1A" w:rsidRDefault="00497A4F" w:rsidP="00497A4F">
      <w:pPr>
        <w:spacing w:line="360" w:lineRule="auto"/>
        <w:contextualSpacing/>
        <w:jc w:val="both"/>
        <w:rPr>
          <w:rFonts w:ascii="Palatino Linotype" w:hAnsi="Palatino Linotype"/>
          <w:lang w:eastAsia="es-MX"/>
        </w:rPr>
      </w:pPr>
    </w:p>
    <w:p w14:paraId="67772FA7" w14:textId="77777777" w:rsidR="00497A4F" w:rsidRPr="00DF3B1A" w:rsidRDefault="00497A4F" w:rsidP="00497A4F">
      <w:pPr>
        <w:spacing w:line="360" w:lineRule="auto"/>
        <w:contextualSpacing/>
        <w:jc w:val="both"/>
        <w:rPr>
          <w:rFonts w:ascii="Palatino Linotype" w:hAnsi="Palatino Linotype" w:cs="Arial"/>
        </w:rPr>
      </w:pPr>
      <w:r w:rsidRPr="00DF3B1A">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DF3B1A">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26C05A4" w14:textId="77777777" w:rsidR="00497A4F" w:rsidRPr="00DF3B1A" w:rsidRDefault="00497A4F" w:rsidP="00497A4F">
      <w:pPr>
        <w:spacing w:line="360" w:lineRule="auto"/>
        <w:jc w:val="both"/>
        <w:rPr>
          <w:rFonts w:ascii="Palatino Linotype" w:hAnsi="Palatino Linotype" w:cs="Arial"/>
          <w:b/>
        </w:rPr>
      </w:pPr>
    </w:p>
    <w:p w14:paraId="652142FC"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Por lo que en cumplimiento a las obligaciones que establece nuestra Carta Magna, la Constitución Estatal y la Ley de la materia le imponen, el </w:t>
      </w:r>
      <w:r w:rsidRPr="00DF3B1A">
        <w:rPr>
          <w:rFonts w:ascii="Palatino Linotype" w:hAnsi="Palatino Linotype" w:cs="Arial"/>
          <w:b/>
        </w:rPr>
        <w:t>Sujeto Obligado</w:t>
      </w:r>
      <w:r w:rsidRPr="00DF3B1A">
        <w:rPr>
          <w:rFonts w:ascii="Palatino Linotype" w:hAnsi="Palatino Linotype" w:cs="Arial"/>
        </w:rPr>
        <w:t xml:space="preserve"> está constreñido a dar atención a las solicitudes de información que a través del </w:t>
      </w:r>
      <w:proofErr w:type="spellStart"/>
      <w:r w:rsidRPr="00DF3B1A">
        <w:rPr>
          <w:rFonts w:ascii="Palatino Linotype" w:hAnsi="Palatino Linotype" w:cs="Arial"/>
        </w:rPr>
        <w:t>SAIMEX</w:t>
      </w:r>
      <w:proofErr w:type="spellEnd"/>
      <w:r w:rsidRPr="00DF3B1A">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proofErr w:type="spellStart"/>
      <w:r w:rsidRPr="00DF3B1A">
        <w:rPr>
          <w:rFonts w:ascii="Palatino Linotype" w:hAnsi="Palatino Linotype" w:cs="Arial"/>
        </w:rPr>
        <w:t>SAIMEX</w:t>
      </w:r>
      <w:proofErr w:type="spellEnd"/>
      <w:r w:rsidRPr="00DF3B1A">
        <w:rPr>
          <w:rFonts w:ascii="Palatino Linotype" w:hAnsi="Palatino Linotype" w:cs="Arial"/>
        </w:rPr>
        <w:t xml:space="preserve"> por motivo de la solicitud que dio origen a este recurso, el </w:t>
      </w:r>
      <w:r w:rsidRPr="00DF3B1A">
        <w:rPr>
          <w:rFonts w:ascii="Palatino Linotype" w:hAnsi="Palatino Linotype" w:cs="Arial"/>
          <w:b/>
        </w:rPr>
        <w:t>Sujeto Obligado</w:t>
      </w:r>
      <w:r w:rsidRPr="00DF3B1A">
        <w:rPr>
          <w:rFonts w:ascii="Palatino Linotype" w:hAnsi="Palatino Linotype" w:cs="Arial"/>
        </w:rPr>
        <w:t xml:space="preserve"> fue omiso en dar respuesta a la solicitud.</w:t>
      </w:r>
    </w:p>
    <w:p w14:paraId="4813B8A7"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379FC938"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7F72810"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2FC8A290" w14:textId="77777777" w:rsidR="00497A4F" w:rsidRPr="00DF3B1A" w:rsidRDefault="00497A4F" w:rsidP="00497A4F">
      <w:pPr>
        <w:autoSpaceDE w:val="0"/>
        <w:autoSpaceDN w:val="0"/>
        <w:adjustRightInd w:val="0"/>
        <w:spacing w:line="360" w:lineRule="auto"/>
        <w:jc w:val="both"/>
        <w:rPr>
          <w:rFonts w:ascii="Palatino Linotype" w:eastAsia="Calibri" w:hAnsi="Palatino Linotype"/>
          <w:i/>
        </w:rPr>
      </w:pPr>
      <w:r w:rsidRPr="00DF3B1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F3B1A">
        <w:rPr>
          <w:rFonts w:ascii="Palatino Linotype" w:eastAsia="Calibri" w:hAnsi="Palatino Linotype"/>
          <w:i/>
        </w:rPr>
        <w:t xml:space="preserve">en el ámbito de sus atribuciones, de promover, respetar, proteger y </w:t>
      </w:r>
      <w:r w:rsidRPr="00DF3B1A">
        <w:rPr>
          <w:rFonts w:ascii="Palatino Linotype" w:eastAsia="Calibri" w:hAnsi="Palatino Linotype"/>
          <w:b/>
          <w:i/>
        </w:rPr>
        <w:t>garantizar</w:t>
      </w:r>
      <w:r w:rsidRPr="00DF3B1A">
        <w:rPr>
          <w:rFonts w:ascii="Palatino Linotype" w:eastAsia="Calibri" w:hAnsi="Palatino Linotype"/>
          <w:i/>
        </w:rPr>
        <w:t xml:space="preserve"> los derechos humanos. </w:t>
      </w:r>
    </w:p>
    <w:p w14:paraId="3F11435B" w14:textId="77777777" w:rsidR="00497A4F" w:rsidRPr="00DF3B1A" w:rsidRDefault="00497A4F" w:rsidP="00497A4F">
      <w:pPr>
        <w:autoSpaceDE w:val="0"/>
        <w:autoSpaceDN w:val="0"/>
        <w:adjustRightInd w:val="0"/>
        <w:spacing w:line="360" w:lineRule="auto"/>
        <w:jc w:val="both"/>
        <w:rPr>
          <w:rFonts w:ascii="Palatino Linotype" w:eastAsia="Calibri" w:hAnsi="Palatino Linotype"/>
        </w:rPr>
      </w:pPr>
    </w:p>
    <w:p w14:paraId="1451DA1F"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DF3B1A">
        <w:rPr>
          <w:rFonts w:ascii="Palatino Linotype" w:eastAsia="Calibri" w:hAnsi="Palatino Linotype"/>
          <w:i/>
        </w:rPr>
        <w:t>procedimiento de acceso a la información es la garantía primaria del derecho en cuestión.</w:t>
      </w:r>
      <w:r w:rsidRPr="00DF3B1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F3B1A">
        <w:rPr>
          <w:rFonts w:ascii="Palatino Linotype" w:eastAsia="Calibri" w:hAnsi="Palatino Linotype"/>
          <w:i/>
        </w:rPr>
        <w:t>investigar, sancionar y reparar las violaciones a los derechos humanos.</w:t>
      </w:r>
    </w:p>
    <w:p w14:paraId="2329857F"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0AF30F63"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Por lo que, en cumplimiento a esta resolución, el </w:t>
      </w:r>
      <w:r w:rsidRPr="00DF3B1A">
        <w:rPr>
          <w:rFonts w:ascii="Palatino Linotype" w:hAnsi="Palatino Linotype" w:cs="Arial"/>
          <w:b/>
        </w:rPr>
        <w:t xml:space="preserve">Sujeto Obligado </w:t>
      </w:r>
      <w:r w:rsidRPr="00DF3B1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9A20FEC"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4949AB19"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En consecuencia, para responder a la solicitud de acceso a la información en cuestión el </w:t>
      </w:r>
      <w:r w:rsidRPr="00DF3B1A">
        <w:rPr>
          <w:rFonts w:ascii="Palatino Linotype" w:hAnsi="Palatino Linotype" w:cs="Arial"/>
          <w:b/>
        </w:rPr>
        <w:t>Sujeto Obligado</w:t>
      </w:r>
      <w:r w:rsidRPr="00DF3B1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A35BA2C" w14:textId="77777777" w:rsidR="00497A4F" w:rsidRPr="00DF3B1A" w:rsidRDefault="00497A4F" w:rsidP="00497A4F">
      <w:pPr>
        <w:autoSpaceDE w:val="0"/>
        <w:autoSpaceDN w:val="0"/>
        <w:adjustRightInd w:val="0"/>
        <w:spacing w:line="360" w:lineRule="auto"/>
        <w:jc w:val="both"/>
        <w:rPr>
          <w:rFonts w:ascii="Palatino Linotype" w:hAnsi="Palatino Linotype" w:cs="Arial"/>
        </w:rPr>
      </w:pPr>
    </w:p>
    <w:p w14:paraId="6A33E686" w14:textId="77777777" w:rsidR="00497A4F" w:rsidRPr="00DF3B1A" w:rsidRDefault="00497A4F"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lastRenderedPageBreak/>
        <w:t xml:space="preserve">En cualquiera de los casos, imperativamente, el </w:t>
      </w:r>
      <w:r w:rsidRPr="00DF3B1A">
        <w:rPr>
          <w:rFonts w:ascii="Palatino Linotype" w:hAnsi="Palatino Linotype" w:cs="Arial"/>
          <w:b/>
        </w:rPr>
        <w:t>Sujeto Obligado</w:t>
      </w:r>
      <w:r w:rsidRPr="00DF3B1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41F99E4" w14:textId="77777777" w:rsidR="00FD4FE6" w:rsidRPr="00DF3B1A" w:rsidRDefault="00FD4FE6" w:rsidP="00497A4F">
      <w:pPr>
        <w:autoSpaceDE w:val="0"/>
        <w:autoSpaceDN w:val="0"/>
        <w:adjustRightInd w:val="0"/>
        <w:spacing w:line="360" w:lineRule="auto"/>
        <w:jc w:val="both"/>
        <w:rPr>
          <w:rFonts w:ascii="Palatino Linotype" w:hAnsi="Palatino Linotype" w:cs="Arial"/>
        </w:rPr>
      </w:pPr>
    </w:p>
    <w:p w14:paraId="2B5F994B" w14:textId="77777777" w:rsidR="00FD4FE6" w:rsidRPr="00DF3B1A" w:rsidRDefault="00FD4FE6" w:rsidP="00497A4F">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Por todo lo anteriormente expuesto, tenemos que la información requerida por parte del particular, versa en los siguientes puntos, los cuales, se analizaran de conformidad con lo siguiente:</w:t>
      </w:r>
    </w:p>
    <w:p w14:paraId="0D88A771" w14:textId="77777777" w:rsidR="00FD4FE6" w:rsidRPr="00DF3B1A" w:rsidRDefault="00FD4FE6" w:rsidP="00497A4F">
      <w:pPr>
        <w:autoSpaceDE w:val="0"/>
        <w:autoSpaceDN w:val="0"/>
        <w:adjustRightInd w:val="0"/>
        <w:spacing w:line="360" w:lineRule="auto"/>
        <w:jc w:val="both"/>
        <w:rPr>
          <w:rFonts w:ascii="Palatino Linotype" w:hAnsi="Palatino Linotype" w:cs="Arial"/>
        </w:rPr>
      </w:pPr>
    </w:p>
    <w:p w14:paraId="4E8C61AF" w14:textId="77777777" w:rsidR="000B33EB" w:rsidRPr="00DF3B1A" w:rsidRDefault="00FD4FE6" w:rsidP="000B33EB">
      <w:pPr>
        <w:spacing w:line="360" w:lineRule="auto"/>
        <w:jc w:val="both"/>
        <w:rPr>
          <w:rFonts w:ascii="Palatino Linotype" w:eastAsia="Palatino Linotype" w:hAnsi="Palatino Linotype" w:cs="Palatino Linotype"/>
          <w:lang w:val="es-MX" w:eastAsia="es-MX"/>
        </w:rPr>
      </w:pPr>
      <w:r w:rsidRPr="00DF3B1A">
        <w:rPr>
          <w:rFonts w:ascii="Palatino Linotype" w:hAnsi="Palatino Linotype" w:cs="Arial"/>
        </w:rPr>
        <w:t xml:space="preserve">Primeramente, el ahora </w:t>
      </w:r>
      <w:r w:rsidRPr="00DF3B1A">
        <w:rPr>
          <w:rFonts w:ascii="Palatino Linotype" w:hAnsi="Palatino Linotype" w:cs="Arial"/>
          <w:b/>
        </w:rPr>
        <w:t>Recurrente</w:t>
      </w:r>
      <w:r w:rsidRPr="00DF3B1A">
        <w:rPr>
          <w:rFonts w:ascii="Palatino Linotype" w:hAnsi="Palatino Linotype" w:cs="Arial"/>
        </w:rPr>
        <w:t xml:space="preserve">, solicitó </w:t>
      </w:r>
      <w:r w:rsidR="008C17F0" w:rsidRPr="00DF3B1A">
        <w:rPr>
          <w:rFonts w:ascii="Palatino Linotype" w:hAnsi="Palatino Linotype" w:cs="Arial"/>
          <w:b/>
        </w:rPr>
        <w:t>los expedientes de alta de personal, de</w:t>
      </w:r>
      <w:r w:rsidR="000B33EB" w:rsidRPr="00DF3B1A">
        <w:rPr>
          <w:rFonts w:ascii="Palatino Linotype" w:hAnsi="Palatino Linotype" w:cs="Arial"/>
          <w:b/>
        </w:rPr>
        <w:t>l segundo semestre del año 2022</w:t>
      </w:r>
      <w:r w:rsidRPr="00DF3B1A">
        <w:rPr>
          <w:rFonts w:ascii="Palatino Linotype" w:hAnsi="Palatino Linotype" w:cs="Arial"/>
        </w:rPr>
        <w:t xml:space="preserve">; </w:t>
      </w:r>
      <w:r w:rsidR="000B33EB" w:rsidRPr="00DF3B1A">
        <w:rPr>
          <w:rFonts w:ascii="Palatino Linotype" w:eastAsia="Calibri" w:hAnsi="Palatino Linotype" w:cs="Arial"/>
          <w:szCs w:val="22"/>
          <w:lang w:val="es-MX" w:eastAsia="en-US"/>
        </w:rPr>
        <w:t xml:space="preserve">debemos destacar lo establecido en </w:t>
      </w:r>
      <w:r w:rsidR="000B33EB" w:rsidRPr="00DF3B1A">
        <w:rPr>
          <w:rFonts w:ascii="Palatino Linotype" w:eastAsia="Calibri" w:hAnsi="Palatino Linotype"/>
          <w:lang w:val="es-MX" w:eastAsia="en-US"/>
        </w:rPr>
        <w:t>el</w:t>
      </w:r>
      <w:r w:rsidR="000B33EB" w:rsidRPr="00DF3B1A">
        <w:rPr>
          <w:rFonts w:ascii="Palatino Linotype" w:eastAsia="Calibri" w:hAnsi="Palatino Linotype"/>
          <w:lang w:val="es-ES_tradnl" w:eastAsia="en-US"/>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A8C42EC" w14:textId="77777777" w:rsidR="000B33EB" w:rsidRPr="00DF3B1A" w:rsidRDefault="000B33EB" w:rsidP="000B33EB">
      <w:pPr>
        <w:autoSpaceDE w:val="0"/>
        <w:autoSpaceDN w:val="0"/>
        <w:adjustRightInd w:val="0"/>
        <w:spacing w:before="120" w:after="120"/>
        <w:ind w:left="851" w:right="851"/>
        <w:jc w:val="both"/>
        <w:rPr>
          <w:rFonts w:ascii="Palatino Linotype" w:eastAsia="Calibri" w:hAnsi="Palatino Linotype"/>
          <w:b/>
          <w:i/>
          <w:sz w:val="22"/>
          <w:szCs w:val="22"/>
          <w:lang w:val="es-MX" w:eastAsia="en-US"/>
        </w:rPr>
      </w:pPr>
    </w:p>
    <w:p w14:paraId="71F05B75" w14:textId="77777777" w:rsidR="000B33EB" w:rsidRPr="00DF3B1A" w:rsidRDefault="000B33EB" w:rsidP="000B33EB">
      <w:pPr>
        <w:autoSpaceDE w:val="0"/>
        <w:autoSpaceDN w:val="0"/>
        <w:adjustRightInd w:val="0"/>
        <w:spacing w:before="120" w:after="120"/>
        <w:ind w:left="851" w:right="851"/>
        <w:jc w:val="both"/>
        <w:rPr>
          <w:rFonts w:ascii="Palatino Linotype" w:eastAsia="Calibri" w:hAnsi="Palatino Linotype"/>
          <w:i/>
          <w:sz w:val="22"/>
          <w:szCs w:val="22"/>
          <w:lang w:val="es-MX" w:eastAsia="en-US"/>
        </w:rPr>
      </w:pPr>
      <w:r w:rsidRPr="00DF3B1A">
        <w:rPr>
          <w:rFonts w:ascii="Palatino Linotype" w:eastAsia="Calibri" w:hAnsi="Palatino Linotype"/>
          <w:b/>
          <w:i/>
          <w:sz w:val="22"/>
          <w:szCs w:val="22"/>
          <w:lang w:val="es-MX" w:eastAsia="en-US"/>
        </w:rPr>
        <w:t>ARTÍCULO 47</w:t>
      </w:r>
      <w:r w:rsidRPr="00DF3B1A">
        <w:rPr>
          <w:rFonts w:ascii="Palatino Linotype" w:eastAsia="Calibri" w:hAnsi="Palatino Linotype"/>
          <w:i/>
          <w:sz w:val="22"/>
          <w:szCs w:val="22"/>
          <w:lang w:val="es-MX" w:eastAsia="en-US"/>
        </w:rPr>
        <w:t>. Para ingresar al servicio público se requiere:</w:t>
      </w:r>
    </w:p>
    <w:p w14:paraId="2CF17DEF"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I. Presentar una solicitud utilizando la forma oficial que se autorice por la institución pública o dependencia correspondiente; </w:t>
      </w:r>
    </w:p>
    <w:p w14:paraId="4778F8FD"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II. Ser de nacionalidad mexicana, con la excepción prevista en el artículo 17 de la presente ley; </w:t>
      </w:r>
    </w:p>
    <w:p w14:paraId="06F4E079"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lastRenderedPageBreak/>
        <w:t xml:space="preserve">III. Estar en pleno ejercicio de sus derechos civiles y políticos, en su caso; </w:t>
      </w:r>
    </w:p>
    <w:p w14:paraId="7B543E45"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IV. Acreditar, cuando proceda, el cumplimiento de la Ley del Servicio Militar Nacional; </w:t>
      </w:r>
    </w:p>
    <w:p w14:paraId="69E5E5BC"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V. Derogada. </w:t>
      </w:r>
    </w:p>
    <w:p w14:paraId="33AB4320"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VI. No haber sido separado anteriormente del servicio por las causas previstas en el artículo 93, de la presente ley; </w:t>
      </w:r>
    </w:p>
    <w:p w14:paraId="4C3AF6B2"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VII. Tener buena salud, lo que se comprobará con los certificados médicos correspondientes, en la forma en que se establezca en cada institución pública; </w:t>
      </w:r>
    </w:p>
    <w:p w14:paraId="0D16DCDD"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VIII. Cumplir con los requisitos que se establezcan para los diferentes puestos; </w:t>
      </w:r>
    </w:p>
    <w:p w14:paraId="4123C7BA"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IX. Acreditar por medio de los exámenes correspondientes los conocimientos y aptitudes necesarios para el desempeño del puesto; y </w:t>
      </w:r>
    </w:p>
    <w:p w14:paraId="14B20250"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X. No estar inhabilitado para el ejercicio del servicio público.</w:t>
      </w:r>
    </w:p>
    <w:p w14:paraId="0C0F8571"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 xml:space="preserve">XI. Presentar certificado expedido por la Unidad del Registro de Deudores Alimentarios Morosos en el que conste, si se encuentra inscrito o no en el mismo. </w:t>
      </w:r>
    </w:p>
    <w:p w14:paraId="4A7EF360"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u w:val="single"/>
        </w:rPr>
      </w:pPr>
      <w:r w:rsidRPr="00DF3B1A">
        <w:rPr>
          <w:rFonts w:ascii="Palatino Linotype" w:hAnsi="Palatino Linotype"/>
          <w:i/>
          <w:sz w:val="22"/>
          <w:szCs w:val="22"/>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34B93FA" w14:textId="77777777" w:rsidR="000B33EB" w:rsidRPr="00DF3B1A" w:rsidRDefault="000B33EB" w:rsidP="000B33EB">
      <w:pPr>
        <w:autoSpaceDE w:val="0"/>
        <w:autoSpaceDN w:val="0"/>
        <w:adjustRightInd w:val="0"/>
        <w:spacing w:before="120" w:after="120"/>
        <w:ind w:left="851" w:right="851"/>
        <w:jc w:val="both"/>
        <w:rPr>
          <w:rFonts w:ascii="Palatino Linotype" w:hAnsi="Palatino Linotype"/>
          <w:i/>
          <w:sz w:val="22"/>
          <w:szCs w:val="22"/>
          <w:lang w:val="es-ES_tradnl"/>
        </w:rPr>
      </w:pPr>
      <w:r w:rsidRPr="00DF3B1A">
        <w:rPr>
          <w:rFonts w:ascii="Palatino Linotype" w:hAnsi="Palatino Linotype"/>
          <w:i/>
          <w:sz w:val="22"/>
          <w:szCs w:val="22"/>
          <w:lang w:val="es-ES_tradnl"/>
        </w:rPr>
        <w:t xml:space="preserve"> (…)</w:t>
      </w:r>
    </w:p>
    <w:p w14:paraId="05789918" w14:textId="77777777" w:rsidR="000B33EB" w:rsidRPr="00DF3B1A" w:rsidRDefault="000B33EB" w:rsidP="000B33EB">
      <w:pPr>
        <w:pStyle w:val="Sinespaciado"/>
        <w:rPr>
          <w:rFonts w:eastAsia="Calibri"/>
          <w:lang w:eastAsia="en-US"/>
        </w:rPr>
      </w:pPr>
    </w:p>
    <w:p w14:paraId="7E95D4D5" w14:textId="77777777" w:rsidR="000B33EB" w:rsidRPr="00DF3B1A" w:rsidRDefault="000B33EB" w:rsidP="000B33EB">
      <w:pPr>
        <w:autoSpaceDE w:val="0"/>
        <w:autoSpaceDN w:val="0"/>
        <w:adjustRightInd w:val="0"/>
        <w:spacing w:line="360" w:lineRule="auto"/>
        <w:jc w:val="both"/>
        <w:rPr>
          <w:rFonts w:ascii="Palatino Linotype" w:eastAsia="Calibri" w:hAnsi="Palatino Linotype"/>
          <w:lang w:val="es-ES_tradnl" w:eastAsia="en-US"/>
        </w:rPr>
      </w:pPr>
      <w:r w:rsidRPr="00DF3B1A">
        <w:rPr>
          <w:rFonts w:ascii="Palatino Linotype" w:eastAsia="Calibri" w:hAnsi="Palatino Linotype"/>
          <w:lang w:val="es-ES_tradnl" w:eastAsia="en-US"/>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5512D92B" w14:textId="77777777" w:rsidR="000B33EB" w:rsidRPr="00DF3B1A" w:rsidRDefault="000B33EB" w:rsidP="000B33EB">
      <w:pPr>
        <w:autoSpaceDE w:val="0"/>
        <w:autoSpaceDN w:val="0"/>
        <w:adjustRightInd w:val="0"/>
        <w:spacing w:line="360" w:lineRule="auto"/>
        <w:jc w:val="both"/>
        <w:rPr>
          <w:rFonts w:ascii="Palatino Linotype" w:eastAsia="Calibri" w:hAnsi="Palatino Linotype"/>
          <w:lang w:val="es-ES_tradnl" w:eastAsia="en-US"/>
        </w:rPr>
      </w:pPr>
    </w:p>
    <w:p w14:paraId="4F22239B" w14:textId="77777777" w:rsidR="000B33EB" w:rsidRPr="00DF3B1A" w:rsidRDefault="000B33EB" w:rsidP="000B33EB">
      <w:pPr>
        <w:autoSpaceDE w:val="0"/>
        <w:autoSpaceDN w:val="0"/>
        <w:adjustRightInd w:val="0"/>
        <w:spacing w:line="360" w:lineRule="auto"/>
        <w:jc w:val="both"/>
        <w:rPr>
          <w:rFonts w:ascii="Palatino Linotype" w:eastAsia="Calibri" w:hAnsi="Palatino Linotype"/>
          <w:lang w:val="es-ES_tradnl" w:eastAsia="en-US"/>
        </w:rPr>
      </w:pPr>
      <w:r w:rsidRPr="00DF3B1A">
        <w:rPr>
          <w:rFonts w:ascii="Palatino Linotype" w:eastAsia="Calibri" w:hAnsi="Palatino Linotype"/>
          <w:lang w:val="es-ES_tradnl" w:eastAsia="en-US"/>
        </w:rPr>
        <w:t xml:space="preserve">Por lo anteriormente expuesto es dable señalar lo que establece el artículo 98 fracción XVII, de la Ley anteriormente mencionada que a la letra dice: </w:t>
      </w:r>
    </w:p>
    <w:p w14:paraId="6BBCDB1B" w14:textId="77777777" w:rsidR="000B33EB" w:rsidRPr="00DF3B1A" w:rsidRDefault="000B33EB" w:rsidP="000B33EB">
      <w:pPr>
        <w:rPr>
          <w:rFonts w:eastAsia="Calibri"/>
          <w:sz w:val="16"/>
          <w:lang w:val="es-MX"/>
        </w:rPr>
      </w:pPr>
    </w:p>
    <w:p w14:paraId="472E86EE" w14:textId="77777777" w:rsidR="000B33EB" w:rsidRPr="00DF3B1A" w:rsidRDefault="000B33EB" w:rsidP="000B33EB">
      <w:pPr>
        <w:autoSpaceDE w:val="0"/>
        <w:autoSpaceDN w:val="0"/>
        <w:adjustRightInd w:val="0"/>
        <w:spacing w:before="240" w:after="160"/>
        <w:ind w:left="851" w:right="850"/>
        <w:jc w:val="both"/>
        <w:rPr>
          <w:rFonts w:ascii="Palatino Linotype" w:eastAsia="Calibri" w:hAnsi="Palatino Linotype"/>
          <w:i/>
          <w:lang w:val="es-ES_tradnl" w:eastAsia="en-US"/>
        </w:rPr>
      </w:pPr>
      <w:r w:rsidRPr="00DF3B1A">
        <w:rPr>
          <w:rFonts w:ascii="Palatino Linotype" w:eastAsia="Calibri" w:hAnsi="Palatino Linotype"/>
          <w:b/>
          <w:i/>
          <w:sz w:val="22"/>
          <w:szCs w:val="22"/>
          <w:lang w:val="es-MX" w:eastAsia="en-US"/>
        </w:rPr>
        <w:t>ARTÍCULO 98.</w:t>
      </w:r>
      <w:r w:rsidRPr="00DF3B1A">
        <w:rPr>
          <w:rFonts w:ascii="Palatino Linotype" w:eastAsia="Calibri" w:hAnsi="Palatino Linotype"/>
          <w:i/>
          <w:sz w:val="22"/>
          <w:szCs w:val="22"/>
          <w:lang w:val="es-MX" w:eastAsia="en-US"/>
        </w:rPr>
        <w:t xml:space="preserve"> Son obligaciones de las instituciones públicas:</w:t>
      </w:r>
    </w:p>
    <w:p w14:paraId="5EFB367F" w14:textId="77777777" w:rsidR="000B33EB" w:rsidRPr="00DF3B1A" w:rsidRDefault="000B33EB" w:rsidP="000B33EB">
      <w:pPr>
        <w:autoSpaceDE w:val="0"/>
        <w:autoSpaceDN w:val="0"/>
        <w:adjustRightInd w:val="0"/>
        <w:spacing w:before="240" w:after="160"/>
        <w:ind w:left="851" w:right="850"/>
        <w:jc w:val="both"/>
        <w:rPr>
          <w:rFonts w:ascii="Palatino Linotype" w:eastAsia="Calibri" w:hAnsi="Palatino Linotype"/>
          <w:i/>
          <w:lang w:val="es-ES_tradnl" w:eastAsia="en-US"/>
        </w:rPr>
      </w:pPr>
      <w:r w:rsidRPr="00DF3B1A">
        <w:rPr>
          <w:rFonts w:ascii="Palatino Linotype" w:eastAsia="Calibri" w:hAnsi="Palatino Linotype"/>
          <w:i/>
          <w:sz w:val="22"/>
          <w:szCs w:val="22"/>
          <w:lang w:val="es-MX" w:eastAsia="en-US"/>
        </w:rPr>
        <w:lastRenderedPageBreak/>
        <w:t xml:space="preserve">XVII. </w:t>
      </w:r>
      <w:r w:rsidRPr="00DF3B1A">
        <w:rPr>
          <w:rFonts w:ascii="Palatino Linotype" w:eastAsia="Calibri" w:hAnsi="Palatino Linotype"/>
          <w:b/>
          <w:i/>
          <w:sz w:val="22"/>
          <w:szCs w:val="22"/>
          <w:u w:val="single"/>
          <w:lang w:val="es-MX" w:eastAsia="en-US"/>
        </w:rPr>
        <w:t>Integrar los expedientes de los servidores públicos</w:t>
      </w:r>
      <w:r w:rsidRPr="00DF3B1A">
        <w:rPr>
          <w:rFonts w:ascii="Palatino Linotype" w:eastAsia="Calibri" w:hAnsi="Palatino Linotype"/>
          <w:i/>
          <w:sz w:val="22"/>
          <w:szCs w:val="22"/>
          <w:lang w:val="es-MX" w:eastAsia="en-US"/>
        </w:rPr>
        <w:t xml:space="preserve"> y proporcionar las constancias que éstos soliciten para el trámite de los asuntos de su interés en los términos que señalen los ordenamientos respectivos.</w:t>
      </w:r>
    </w:p>
    <w:p w14:paraId="66667E66" w14:textId="77777777" w:rsidR="000B33EB" w:rsidRPr="00DF3B1A" w:rsidRDefault="000B33EB" w:rsidP="000B33EB">
      <w:pPr>
        <w:autoSpaceDE w:val="0"/>
        <w:autoSpaceDN w:val="0"/>
        <w:adjustRightInd w:val="0"/>
        <w:spacing w:line="360" w:lineRule="auto"/>
        <w:ind w:right="851"/>
        <w:jc w:val="both"/>
        <w:rPr>
          <w:rFonts w:ascii="Palatino Linotype" w:eastAsia="Calibri" w:hAnsi="Palatino Linotype"/>
          <w:lang w:val="es-ES_tradnl" w:eastAsia="en-US"/>
        </w:rPr>
      </w:pPr>
    </w:p>
    <w:p w14:paraId="050C0E36" w14:textId="77777777" w:rsidR="000B33EB" w:rsidRPr="00DF3B1A" w:rsidRDefault="000B33EB" w:rsidP="000B33EB">
      <w:pPr>
        <w:spacing w:line="360" w:lineRule="auto"/>
        <w:jc w:val="both"/>
        <w:rPr>
          <w:rFonts w:ascii="Palatino Linotype" w:eastAsia="Calibri" w:hAnsi="Palatino Linotype" w:cs="Arial"/>
          <w:szCs w:val="22"/>
          <w:lang w:val="es-MX" w:eastAsia="en-US"/>
        </w:rPr>
      </w:pPr>
      <w:r w:rsidRPr="00DF3B1A">
        <w:rPr>
          <w:rFonts w:ascii="Palatino Linotype" w:eastAsia="Calibri" w:hAnsi="Palatino Linotype" w:cs="Arial"/>
          <w:szCs w:val="22"/>
          <w:lang w:val="es-MX" w:eastAsia="en-US"/>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DF3B1A">
        <w:rPr>
          <w:rFonts w:ascii="Palatino Linotype" w:eastAsia="Calibri" w:hAnsi="Palatino Linotype" w:cs="Arial"/>
          <w:b/>
          <w:szCs w:val="22"/>
          <w:lang w:val="es-MX" w:eastAsia="en-US"/>
        </w:rPr>
        <w:t>el Sujeto Obligado</w:t>
      </w:r>
      <w:r w:rsidRPr="00DF3B1A">
        <w:rPr>
          <w:rFonts w:ascii="Palatino Linotype" w:eastAsia="Calibri" w:hAnsi="Palatino Linotype" w:cs="Arial"/>
          <w:szCs w:val="22"/>
          <w:lang w:val="es-MX" w:eastAsia="en-US"/>
        </w:rPr>
        <w:t xml:space="preserve"> deberá proteger toda aquella información que conlleve a un riesgo grave a los servidores públicos en comento.</w:t>
      </w:r>
    </w:p>
    <w:p w14:paraId="3A89EA76" w14:textId="77777777" w:rsidR="000B33EB" w:rsidRPr="00DF3B1A" w:rsidRDefault="000B33EB" w:rsidP="000B33EB">
      <w:pPr>
        <w:spacing w:line="360" w:lineRule="auto"/>
        <w:jc w:val="both"/>
        <w:rPr>
          <w:rFonts w:ascii="Palatino Linotype" w:eastAsia="Calibri" w:hAnsi="Palatino Linotype" w:cs="Tahoma"/>
          <w:bCs/>
          <w:szCs w:val="22"/>
          <w:lang w:val="es-MX" w:eastAsia="en-US"/>
        </w:rPr>
      </w:pPr>
    </w:p>
    <w:p w14:paraId="57F47739" w14:textId="77777777" w:rsidR="000B33EB" w:rsidRPr="00DF3B1A" w:rsidRDefault="000B33EB" w:rsidP="000B33EB">
      <w:pPr>
        <w:spacing w:line="360" w:lineRule="auto"/>
        <w:jc w:val="both"/>
        <w:rPr>
          <w:rFonts w:ascii="Palatino Linotype" w:eastAsia="Calibri" w:hAnsi="Palatino Linotype" w:cs="Arial"/>
          <w:szCs w:val="22"/>
          <w:lang w:val="es-MX" w:eastAsia="en-US"/>
        </w:rPr>
      </w:pPr>
      <w:r w:rsidRPr="00DF3B1A">
        <w:rPr>
          <w:rFonts w:ascii="Palatino Linotype" w:eastAsia="Calibri" w:hAnsi="Palatino Linotype" w:cs="Tahoma"/>
          <w:bCs/>
          <w:szCs w:val="22"/>
          <w:lang w:val="es-MX"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88EB50D" w14:textId="77777777" w:rsidR="000B33EB" w:rsidRPr="00DF3B1A" w:rsidRDefault="000B33EB" w:rsidP="000B33EB">
      <w:pPr>
        <w:shd w:val="clear" w:color="auto" w:fill="FFFFFF"/>
        <w:spacing w:line="360" w:lineRule="auto"/>
        <w:jc w:val="both"/>
        <w:rPr>
          <w:rFonts w:ascii="Palatino Linotype" w:eastAsia="Calibri" w:hAnsi="Palatino Linotype" w:cs="Tahoma"/>
          <w:bCs/>
          <w:lang w:eastAsia="en-US"/>
        </w:rPr>
      </w:pPr>
    </w:p>
    <w:p w14:paraId="75C48A69"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r w:rsidRPr="00DF3B1A">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w:t>
      </w:r>
      <w:r w:rsidRPr="00DF3B1A">
        <w:rPr>
          <w:rFonts w:ascii="Palatino Linotype" w:eastAsia="Calibri" w:hAnsi="Palatino Linotype" w:cs="Tahoma"/>
          <w:bCs/>
          <w:lang w:eastAsia="en-US"/>
        </w:rPr>
        <w:lastRenderedPageBreak/>
        <w:t>atribuciones y de recursos públicos de las instituciones y es a partir de ahí, en donde las instituciones públicas deben determinar la publicidad de su información.</w:t>
      </w:r>
    </w:p>
    <w:p w14:paraId="0FFEE46B"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p>
    <w:p w14:paraId="408DA387"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r w:rsidRPr="00DF3B1A">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DF3B1A">
        <w:rPr>
          <w:rFonts w:ascii="Palatino Linotype" w:eastAsia="Calibri" w:hAnsi="Palatino Linotype" w:cs="Tahoma"/>
          <w:bCs/>
          <w:i/>
          <w:lang w:eastAsia="en-US"/>
        </w:rPr>
        <w:t>(no por eso dejan de ser datos personales, sólo que no están protegidos en la confidencialidad)</w:t>
      </w:r>
      <w:r w:rsidRPr="00DF3B1A">
        <w:rPr>
          <w:rFonts w:ascii="Palatino Linotype" w:eastAsia="Calibri" w:hAnsi="Palatino Linotype" w:cs="Tahoma"/>
          <w:bCs/>
          <w:lang w:eastAsia="en-US"/>
        </w:rPr>
        <w:t>.</w:t>
      </w:r>
    </w:p>
    <w:p w14:paraId="14C756E6"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p>
    <w:p w14:paraId="3E5D7BC3"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r w:rsidRPr="00DF3B1A">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361C940" w14:textId="77777777" w:rsidR="000B33EB" w:rsidRPr="00DF3B1A" w:rsidRDefault="000B33EB" w:rsidP="000B33EB">
      <w:pPr>
        <w:shd w:val="clear" w:color="auto" w:fill="FFFFFF"/>
        <w:spacing w:line="360" w:lineRule="auto"/>
        <w:jc w:val="both"/>
        <w:rPr>
          <w:rFonts w:ascii="Palatino Linotype" w:eastAsia="Calibri" w:hAnsi="Palatino Linotype" w:cs="Tahoma"/>
          <w:bCs/>
          <w:lang w:eastAsia="en-US"/>
        </w:rPr>
      </w:pPr>
    </w:p>
    <w:p w14:paraId="797254D1" w14:textId="77777777" w:rsidR="000B33EB" w:rsidRPr="00DF3B1A" w:rsidRDefault="000B33EB" w:rsidP="000B33EB">
      <w:pPr>
        <w:shd w:val="clear" w:color="auto" w:fill="FFFFFF"/>
        <w:spacing w:line="360" w:lineRule="auto"/>
        <w:contextualSpacing/>
        <w:jc w:val="both"/>
        <w:rPr>
          <w:rFonts w:ascii="Palatino Linotype" w:eastAsia="Calibri" w:hAnsi="Palatino Linotype" w:cs="Tahoma"/>
          <w:bCs/>
          <w:lang w:eastAsia="en-US"/>
        </w:rPr>
      </w:pPr>
      <w:r w:rsidRPr="00DF3B1A">
        <w:rPr>
          <w:rFonts w:ascii="Palatino Linotype" w:eastAsia="Calibri" w:hAnsi="Palatino Linotype" w:cs="Tahoma"/>
          <w:bCs/>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22CDB73" w14:textId="77777777" w:rsidR="000B33EB" w:rsidRPr="00DF3B1A" w:rsidRDefault="000B33EB" w:rsidP="000B33EB">
      <w:pPr>
        <w:spacing w:line="360" w:lineRule="auto"/>
        <w:jc w:val="both"/>
        <w:rPr>
          <w:rFonts w:ascii="Palatino Linotype" w:eastAsia="Calibri" w:hAnsi="Palatino Linotype" w:cs="Arial"/>
          <w:szCs w:val="22"/>
          <w:lang w:val="es-MX" w:eastAsia="es-MX"/>
        </w:rPr>
      </w:pPr>
    </w:p>
    <w:p w14:paraId="7DEB98A0"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r w:rsidRPr="00DF3B1A">
        <w:rPr>
          <w:rFonts w:ascii="Palatino Linotype" w:eastAsia="Calibri" w:hAnsi="Palatino Linotype" w:cs="Arial"/>
          <w:szCs w:val="23"/>
          <w:lang w:val="es-MX" w:eastAsia="en-US"/>
        </w:rPr>
        <w:t xml:space="preserve">Ya que toda la información en posesión de cualquier </w:t>
      </w:r>
      <w:r w:rsidRPr="00DF3B1A">
        <w:rPr>
          <w:rFonts w:ascii="Palatino Linotype" w:eastAsia="Calibri" w:hAnsi="Palatino Linotype" w:cs="Arial"/>
          <w:b/>
          <w:szCs w:val="23"/>
          <w:lang w:val="es-MX" w:eastAsia="en-US"/>
        </w:rPr>
        <w:t>Sujeto Obligado</w:t>
      </w:r>
      <w:r w:rsidRPr="00DF3B1A">
        <w:rPr>
          <w:rFonts w:ascii="Palatino Linotype" w:eastAsia="Calibri" w:hAnsi="Palatino Linotype" w:cs="Arial"/>
          <w:szCs w:val="23"/>
          <w:lang w:val="es-MX" w:eastAsia="en-US"/>
        </w:rPr>
        <w:t xml:space="preserve"> es pública, existen excepciones establecidas en los artículos 91 y 143, de la Ley de Transparencia y Acceso a la Información Pública del Estado de México y Municipios.</w:t>
      </w:r>
    </w:p>
    <w:p w14:paraId="524B27C3" w14:textId="77777777" w:rsidR="000B33EB" w:rsidRPr="00DF3B1A" w:rsidRDefault="000B33EB" w:rsidP="000B33EB">
      <w:pPr>
        <w:spacing w:line="360" w:lineRule="auto"/>
        <w:rPr>
          <w:szCs w:val="23"/>
          <w:lang w:val="es-MX"/>
        </w:rPr>
      </w:pPr>
    </w:p>
    <w:p w14:paraId="28414493"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r w:rsidRPr="00DF3B1A">
        <w:rPr>
          <w:rFonts w:ascii="Palatino Linotype" w:eastAsia="Calibri" w:hAnsi="Palatino Linotype" w:cs="Arial"/>
          <w:szCs w:val="23"/>
          <w:lang w:val="es-MX" w:eastAsia="en-US"/>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6AF081FC" w14:textId="77777777" w:rsidR="000B33EB" w:rsidRPr="00DF3B1A" w:rsidRDefault="000B33EB" w:rsidP="000B33EB">
      <w:pPr>
        <w:spacing w:line="360" w:lineRule="auto"/>
        <w:rPr>
          <w:szCs w:val="23"/>
          <w:lang w:val="es-MX"/>
        </w:rPr>
      </w:pPr>
    </w:p>
    <w:p w14:paraId="27B77E6F"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r w:rsidRPr="00DF3B1A">
        <w:rPr>
          <w:rFonts w:ascii="Palatino Linotype" w:eastAsia="Calibri" w:hAnsi="Palatino Linotype" w:cs="Arial"/>
          <w:szCs w:val="23"/>
          <w:lang w:val="es-MX" w:eastAsia="en-US"/>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457A32BA"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p>
    <w:p w14:paraId="7BF8F191"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r w:rsidRPr="00DF3B1A">
        <w:rPr>
          <w:rFonts w:ascii="Palatino Linotype" w:eastAsia="Calibri" w:hAnsi="Palatino Linotype" w:cs="Arial"/>
          <w:szCs w:val="23"/>
          <w:lang w:val="es-MX" w:eastAsia="en-US"/>
        </w:rPr>
        <w:lastRenderedPageBreak/>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18584C60" w14:textId="77777777" w:rsidR="000B33EB" w:rsidRPr="00DF3B1A" w:rsidRDefault="000B33EB" w:rsidP="000B33EB">
      <w:pPr>
        <w:tabs>
          <w:tab w:val="left" w:pos="709"/>
        </w:tabs>
        <w:spacing w:line="360" w:lineRule="auto"/>
        <w:jc w:val="both"/>
        <w:rPr>
          <w:rFonts w:ascii="Palatino Linotype" w:eastAsia="Calibri" w:hAnsi="Palatino Linotype"/>
          <w:szCs w:val="23"/>
          <w:lang w:val="es-MX" w:eastAsia="en-US"/>
        </w:rPr>
      </w:pPr>
    </w:p>
    <w:p w14:paraId="0E76CCBB" w14:textId="77777777" w:rsidR="000B33EB" w:rsidRPr="00DF3B1A" w:rsidRDefault="000B33EB" w:rsidP="000B33EB">
      <w:pPr>
        <w:tabs>
          <w:tab w:val="left" w:pos="709"/>
        </w:tabs>
        <w:spacing w:line="360" w:lineRule="auto"/>
        <w:jc w:val="both"/>
        <w:rPr>
          <w:rFonts w:ascii="Palatino Linotype" w:eastAsia="Calibri" w:hAnsi="Palatino Linotype"/>
          <w:szCs w:val="23"/>
          <w:lang w:val="es-MX" w:eastAsia="en-US"/>
        </w:rPr>
      </w:pPr>
      <w:r w:rsidRPr="00DF3B1A">
        <w:rPr>
          <w:rFonts w:ascii="Palatino Linotype" w:eastAsia="Calibri" w:hAnsi="Palatino Linotype"/>
          <w:szCs w:val="23"/>
          <w:lang w:val="es-MX" w:eastAsia="en-US"/>
        </w:rPr>
        <w:t xml:space="preserve">En estos casos, debe corroborar una conexión patente entre </w:t>
      </w:r>
      <w:r w:rsidRPr="00DF3B1A">
        <w:rPr>
          <w:rFonts w:ascii="Palatino Linotype" w:eastAsia="Calibri" w:hAnsi="Palatino Linotype"/>
          <w:b/>
          <w:szCs w:val="23"/>
          <w:lang w:val="es-MX" w:eastAsia="en-US"/>
        </w:rPr>
        <w:t>la información confidencial y un tema de interés público</w:t>
      </w:r>
      <w:r w:rsidRPr="00DF3B1A">
        <w:rPr>
          <w:rFonts w:ascii="Palatino Linotype" w:eastAsia="Calibri" w:hAnsi="Palatino Linotype"/>
          <w:szCs w:val="23"/>
          <w:lang w:val="es-MX" w:eastAsia="en-US"/>
        </w:rPr>
        <w:t xml:space="preserve">. La </w:t>
      </w:r>
      <w:r w:rsidRPr="00DF3B1A">
        <w:rPr>
          <w:rFonts w:ascii="Palatino Linotype" w:hAnsi="Palatino Linotype" w:cs="Arial"/>
          <w:color w:val="000000"/>
          <w:szCs w:val="23"/>
          <w:lang w:val="es-MX" w:eastAsia="en-US"/>
        </w:rPr>
        <w:t xml:space="preserve">fecha y lugar de nacimiento, edad, domicilio, teléfono, correo electrónico y </w:t>
      </w:r>
      <w:r w:rsidRPr="00DF3B1A">
        <w:rPr>
          <w:rFonts w:ascii="Palatino Linotype" w:eastAsia="Calibri" w:hAnsi="Palatino Linotype"/>
          <w:szCs w:val="23"/>
          <w:lang w:val="es-MX" w:eastAsia="en-US"/>
        </w:rPr>
        <w:t xml:space="preserve">fotografía de un servidor público contenidos en un currículum vitae son datos personales susceptibles de ser clasificados como confidenciales. </w:t>
      </w:r>
    </w:p>
    <w:p w14:paraId="7E98CAD7" w14:textId="77777777" w:rsidR="000B33EB" w:rsidRPr="00DF3B1A" w:rsidRDefault="000B33EB" w:rsidP="000B33EB">
      <w:pPr>
        <w:tabs>
          <w:tab w:val="left" w:pos="709"/>
        </w:tabs>
        <w:spacing w:line="360" w:lineRule="auto"/>
        <w:jc w:val="both"/>
        <w:rPr>
          <w:rFonts w:ascii="Palatino Linotype" w:eastAsia="Calibri" w:hAnsi="Palatino Linotype"/>
          <w:szCs w:val="23"/>
          <w:lang w:val="es-MX" w:eastAsia="en-US"/>
        </w:rPr>
      </w:pPr>
    </w:p>
    <w:p w14:paraId="46AAA10D" w14:textId="77777777" w:rsidR="000B33EB" w:rsidRPr="00DF3B1A" w:rsidRDefault="000B33EB" w:rsidP="000B33EB">
      <w:pPr>
        <w:tabs>
          <w:tab w:val="left" w:pos="709"/>
        </w:tabs>
        <w:spacing w:line="360" w:lineRule="auto"/>
        <w:jc w:val="both"/>
        <w:rPr>
          <w:rFonts w:ascii="Palatino Linotype" w:eastAsia="Calibri" w:hAnsi="Palatino Linotype"/>
          <w:szCs w:val="23"/>
          <w:lang w:val="es-MX" w:eastAsia="en-US"/>
        </w:rPr>
      </w:pPr>
      <w:r w:rsidRPr="00DF3B1A">
        <w:rPr>
          <w:rFonts w:ascii="Palatino Linotype" w:eastAsia="Calibri" w:hAnsi="Palatino Linotype"/>
          <w:szCs w:val="23"/>
          <w:lang w:val="es-MX" w:eastAsia="en-US"/>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DF3B1A">
        <w:rPr>
          <w:rFonts w:ascii="Palatino Linotype" w:eastAsia="Calibri" w:hAnsi="Palatino Linotype"/>
          <w:b/>
          <w:szCs w:val="23"/>
          <w:lang w:val="es-MX" w:eastAsia="en-US"/>
        </w:rPr>
        <w:t>Sujeto Obligado</w:t>
      </w:r>
      <w:r w:rsidRPr="00DF3B1A">
        <w:rPr>
          <w:rFonts w:ascii="Palatino Linotype" w:eastAsia="Calibri" w:hAnsi="Palatino Linotype"/>
          <w:szCs w:val="23"/>
          <w:lang w:val="es-MX" w:eastAsia="en-US"/>
        </w:rPr>
        <w:t>.</w:t>
      </w:r>
    </w:p>
    <w:p w14:paraId="1AF14ECF" w14:textId="77777777" w:rsidR="000B33EB" w:rsidRPr="00DF3B1A" w:rsidRDefault="000B33EB" w:rsidP="000B33EB">
      <w:pPr>
        <w:tabs>
          <w:tab w:val="left" w:pos="709"/>
        </w:tabs>
        <w:spacing w:line="360" w:lineRule="auto"/>
        <w:jc w:val="both"/>
        <w:rPr>
          <w:rFonts w:ascii="Palatino Linotype" w:eastAsia="Calibri" w:hAnsi="Palatino Linotype"/>
          <w:szCs w:val="23"/>
          <w:lang w:val="es-MX" w:eastAsia="en-US"/>
        </w:rPr>
      </w:pPr>
    </w:p>
    <w:p w14:paraId="366921EF" w14:textId="77777777" w:rsidR="000B33EB" w:rsidRPr="00DF3B1A" w:rsidRDefault="000B33EB" w:rsidP="000B33EB">
      <w:pPr>
        <w:tabs>
          <w:tab w:val="left" w:pos="709"/>
        </w:tabs>
        <w:spacing w:line="360" w:lineRule="auto"/>
        <w:jc w:val="both"/>
        <w:rPr>
          <w:rFonts w:ascii="Palatino Linotype" w:eastAsia="Calibri" w:hAnsi="Palatino Linotype" w:cs="Arial"/>
          <w:lang w:val="es-MX" w:eastAsia="en-US"/>
        </w:rPr>
      </w:pPr>
      <w:r w:rsidRPr="00DF3B1A">
        <w:rPr>
          <w:rFonts w:ascii="Palatino Linotype" w:eastAsia="Calibri" w:hAnsi="Palatino Linotype" w:cs="Arial"/>
          <w:lang w:val="es-MX" w:eastAsia="en-US"/>
        </w:rPr>
        <w:t xml:space="preserve">Ahora bien, tocante a los </w:t>
      </w:r>
      <w:r w:rsidRPr="00DF3B1A">
        <w:rPr>
          <w:rFonts w:ascii="Palatino Linotype" w:eastAsia="Calibri" w:hAnsi="Palatino Linotype" w:cs="Arial"/>
          <w:b/>
          <w:u w:val="single"/>
          <w:lang w:val="es-MX" w:eastAsia="en-US"/>
        </w:rPr>
        <w:t>documentos probatorios</w:t>
      </w:r>
      <w:r w:rsidRPr="00DF3B1A">
        <w:rPr>
          <w:rFonts w:ascii="Palatino Linotype" w:eastAsia="Calibri" w:hAnsi="Palatino Linotype" w:cs="Arial"/>
          <w:lang w:val="es-MX" w:eastAsia="en-US"/>
        </w:rPr>
        <w:t xml:space="preserve"> solicitados por la particular, </w:t>
      </w:r>
      <w:r w:rsidRPr="00DF3B1A">
        <w:rPr>
          <w:rFonts w:ascii="Palatino Linotype" w:eastAsiaTheme="minorHAnsi" w:hAnsi="Palatino Linotype" w:cs="Arial"/>
          <w:lang w:val="es-MX" w:eastAsia="en-US"/>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7A479348" w14:textId="77777777" w:rsidR="000B33EB" w:rsidRPr="00DF3B1A" w:rsidRDefault="000B33EB" w:rsidP="000B33EB">
      <w:pPr>
        <w:rPr>
          <w:lang w:val="es-MX"/>
        </w:rPr>
      </w:pPr>
    </w:p>
    <w:tbl>
      <w:tblPr>
        <w:tblStyle w:val="Tablaconcuadrcula"/>
        <w:tblW w:w="0" w:type="auto"/>
        <w:tblLook w:val="04A0" w:firstRow="1" w:lastRow="0" w:firstColumn="1" w:lastColumn="0" w:noHBand="0" w:noVBand="1"/>
      </w:tblPr>
      <w:tblGrid>
        <w:gridCol w:w="626"/>
        <w:gridCol w:w="3911"/>
        <w:gridCol w:w="2572"/>
        <w:gridCol w:w="1953"/>
      </w:tblGrid>
      <w:tr w:rsidR="000B33EB" w:rsidRPr="00DF3B1A" w14:paraId="6A564EFB" w14:textId="77777777" w:rsidTr="00262556">
        <w:tc>
          <w:tcPr>
            <w:tcW w:w="626" w:type="dxa"/>
            <w:shd w:val="clear" w:color="auto" w:fill="D9D9D9" w:themeFill="background1" w:themeFillShade="D9"/>
          </w:tcPr>
          <w:p w14:paraId="26EA199C"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14:paraId="7DE5313D"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5C9EDA82"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5531960D"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Clasificación de la Información</w:t>
            </w:r>
          </w:p>
        </w:tc>
      </w:tr>
      <w:tr w:rsidR="000B33EB" w:rsidRPr="00DF3B1A" w14:paraId="1B7227CD" w14:textId="77777777" w:rsidTr="00262556">
        <w:tc>
          <w:tcPr>
            <w:tcW w:w="626" w:type="dxa"/>
            <w:vAlign w:val="center"/>
          </w:tcPr>
          <w:p w14:paraId="0C20E05C"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1</w:t>
            </w:r>
          </w:p>
        </w:tc>
        <w:tc>
          <w:tcPr>
            <w:tcW w:w="3911" w:type="dxa"/>
            <w:vAlign w:val="center"/>
          </w:tcPr>
          <w:p w14:paraId="644BCF7C"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4B63AC60"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 xml:space="preserve">Solicitud de empleo, ficha curricular, </w:t>
            </w:r>
            <w:proofErr w:type="spellStart"/>
            <w:r w:rsidRPr="00DF3B1A">
              <w:rPr>
                <w:rFonts w:ascii="Palatino Linotype" w:hAnsi="Palatino Linotype" w:cs="Arial"/>
                <w:sz w:val="22"/>
                <w:szCs w:val="22"/>
              </w:rPr>
              <w:t>curriculum</w:t>
            </w:r>
            <w:proofErr w:type="spellEnd"/>
            <w:r w:rsidRPr="00DF3B1A">
              <w:rPr>
                <w:rFonts w:ascii="Palatino Linotype" w:hAnsi="Palatino Linotype" w:cs="Arial"/>
                <w:sz w:val="22"/>
                <w:szCs w:val="22"/>
              </w:rPr>
              <w:t xml:space="preserve"> vitae o documento análogo</w:t>
            </w:r>
          </w:p>
        </w:tc>
        <w:tc>
          <w:tcPr>
            <w:tcW w:w="1953" w:type="dxa"/>
            <w:vAlign w:val="center"/>
          </w:tcPr>
          <w:p w14:paraId="49D8C108"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En versión Pública.</w:t>
            </w:r>
          </w:p>
        </w:tc>
      </w:tr>
      <w:tr w:rsidR="000B33EB" w:rsidRPr="00DF3B1A" w14:paraId="21241343" w14:textId="77777777" w:rsidTr="00262556">
        <w:trPr>
          <w:trHeight w:val="517"/>
        </w:trPr>
        <w:tc>
          <w:tcPr>
            <w:tcW w:w="626" w:type="dxa"/>
            <w:vAlign w:val="center"/>
          </w:tcPr>
          <w:p w14:paraId="056D996D"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2</w:t>
            </w:r>
          </w:p>
        </w:tc>
        <w:tc>
          <w:tcPr>
            <w:tcW w:w="3911" w:type="dxa"/>
            <w:vAlign w:val="center"/>
          </w:tcPr>
          <w:p w14:paraId="58A395AE"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Ser de nacionalidad mexicana.</w:t>
            </w:r>
          </w:p>
        </w:tc>
        <w:tc>
          <w:tcPr>
            <w:tcW w:w="2572" w:type="dxa"/>
            <w:vAlign w:val="center"/>
          </w:tcPr>
          <w:p w14:paraId="16B21F10"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Acta de nacimiento</w:t>
            </w:r>
          </w:p>
        </w:tc>
        <w:tc>
          <w:tcPr>
            <w:tcW w:w="1953" w:type="dxa"/>
            <w:vAlign w:val="center"/>
          </w:tcPr>
          <w:p w14:paraId="4A5E5D0A"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Confidencial</w:t>
            </w:r>
          </w:p>
        </w:tc>
      </w:tr>
      <w:tr w:rsidR="000B33EB" w:rsidRPr="00DF3B1A" w14:paraId="555A0528" w14:textId="77777777" w:rsidTr="00262556">
        <w:tc>
          <w:tcPr>
            <w:tcW w:w="626" w:type="dxa"/>
            <w:vAlign w:val="center"/>
          </w:tcPr>
          <w:p w14:paraId="0003C7E3"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3</w:t>
            </w:r>
          </w:p>
        </w:tc>
        <w:tc>
          <w:tcPr>
            <w:tcW w:w="3911" w:type="dxa"/>
            <w:vAlign w:val="center"/>
          </w:tcPr>
          <w:p w14:paraId="2C17FB13"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Estar en pleno ejercicio de sus derechos civiles y políticos.</w:t>
            </w:r>
          </w:p>
        </w:tc>
        <w:tc>
          <w:tcPr>
            <w:tcW w:w="2572" w:type="dxa"/>
            <w:vAlign w:val="center"/>
          </w:tcPr>
          <w:p w14:paraId="2F07D6CE"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Derogado</w:t>
            </w:r>
          </w:p>
        </w:tc>
        <w:tc>
          <w:tcPr>
            <w:tcW w:w="1953" w:type="dxa"/>
            <w:vAlign w:val="center"/>
          </w:tcPr>
          <w:p w14:paraId="5AC86866"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N/A</w:t>
            </w:r>
          </w:p>
        </w:tc>
      </w:tr>
      <w:tr w:rsidR="000B33EB" w:rsidRPr="00DF3B1A" w14:paraId="41BC0FCB" w14:textId="77777777" w:rsidTr="00262556">
        <w:tc>
          <w:tcPr>
            <w:tcW w:w="626" w:type="dxa"/>
            <w:vAlign w:val="center"/>
          </w:tcPr>
          <w:p w14:paraId="7984A77E"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4</w:t>
            </w:r>
          </w:p>
        </w:tc>
        <w:tc>
          <w:tcPr>
            <w:tcW w:w="3911" w:type="dxa"/>
            <w:vAlign w:val="center"/>
          </w:tcPr>
          <w:p w14:paraId="711A966A"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Acreditar, cuando proceda, el cumplimiento de la Ley del Servicio Militar Nacional.</w:t>
            </w:r>
          </w:p>
        </w:tc>
        <w:tc>
          <w:tcPr>
            <w:tcW w:w="2572" w:type="dxa"/>
            <w:vAlign w:val="center"/>
          </w:tcPr>
          <w:p w14:paraId="24095446"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Cartilla de Servicio Militar</w:t>
            </w:r>
          </w:p>
        </w:tc>
        <w:tc>
          <w:tcPr>
            <w:tcW w:w="1953" w:type="dxa"/>
            <w:vAlign w:val="center"/>
          </w:tcPr>
          <w:p w14:paraId="14F2CD56"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Confidencial</w:t>
            </w:r>
          </w:p>
        </w:tc>
      </w:tr>
      <w:tr w:rsidR="000B33EB" w:rsidRPr="00DF3B1A" w14:paraId="0377E542" w14:textId="77777777" w:rsidTr="00262556">
        <w:tc>
          <w:tcPr>
            <w:tcW w:w="626" w:type="dxa"/>
            <w:vAlign w:val="center"/>
          </w:tcPr>
          <w:p w14:paraId="66B6B762"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5</w:t>
            </w:r>
          </w:p>
        </w:tc>
        <w:tc>
          <w:tcPr>
            <w:tcW w:w="3911" w:type="dxa"/>
            <w:vAlign w:val="center"/>
          </w:tcPr>
          <w:p w14:paraId="0AA6263D"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23159A66"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Manifestación bajo protesta de decir verdad.</w:t>
            </w:r>
          </w:p>
        </w:tc>
        <w:tc>
          <w:tcPr>
            <w:tcW w:w="1953" w:type="dxa"/>
            <w:vAlign w:val="center"/>
          </w:tcPr>
          <w:p w14:paraId="0ED1034A"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Documento íntegro</w:t>
            </w:r>
          </w:p>
        </w:tc>
      </w:tr>
      <w:tr w:rsidR="000B33EB" w:rsidRPr="00DF3B1A" w14:paraId="5A24BE4F" w14:textId="77777777" w:rsidTr="00262556">
        <w:tc>
          <w:tcPr>
            <w:tcW w:w="626" w:type="dxa"/>
            <w:vAlign w:val="center"/>
          </w:tcPr>
          <w:p w14:paraId="29A2D15F"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6</w:t>
            </w:r>
          </w:p>
        </w:tc>
        <w:tc>
          <w:tcPr>
            <w:tcW w:w="3911" w:type="dxa"/>
            <w:vAlign w:val="center"/>
          </w:tcPr>
          <w:p w14:paraId="6646EC6C"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Tener buena salud, lo que se comprobará con los certificados médicos.</w:t>
            </w:r>
          </w:p>
        </w:tc>
        <w:tc>
          <w:tcPr>
            <w:tcW w:w="2572" w:type="dxa"/>
            <w:vAlign w:val="center"/>
          </w:tcPr>
          <w:p w14:paraId="49E8CCF1"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Certificado Médico</w:t>
            </w:r>
          </w:p>
        </w:tc>
        <w:tc>
          <w:tcPr>
            <w:tcW w:w="1953" w:type="dxa"/>
            <w:vAlign w:val="center"/>
          </w:tcPr>
          <w:p w14:paraId="030B0E00"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Confidencial</w:t>
            </w:r>
          </w:p>
        </w:tc>
      </w:tr>
      <w:tr w:rsidR="000B33EB" w:rsidRPr="00DF3B1A" w14:paraId="114B5025" w14:textId="77777777" w:rsidTr="00262556">
        <w:tc>
          <w:tcPr>
            <w:tcW w:w="626" w:type="dxa"/>
            <w:vAlign w:val="center"/>
          </w:tcPr>
          <w:p w14:paraId="4EA5D243"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7</w:t>
            </w:r>
          </w:p>
        </w:tc>
        <w:tc>
          <w:tcPr>
            <w:tcW w:w="3911" w:type="dxa"/>
            <w:vAlign w:val="center"/>
          </w:tcPr>
          <w:p w14:paraId="4A8044F5"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Cumplir con los requisitos que se establezcan para los diferentes puestos.</w:t>
            </w:r>
          </w:p>
        </w:tc>
        <w:tc>
          <w:tcPr>
            <w:tcW w:w="2572" w:type="dxa"/>
            <w:vAlign w:val="center"/>
          </w:tcPr>
          <w:p w14:paraId="35E24512"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 xml:space="preserve">En este caso, son </w:t>
            </w:r>
            <w:proofErr w:type="gramStart"/>
            <w:r w:rsidRPr="00DF3B1A">
              <w:rPr>
                <w:rFonts w:ascii="Palatino Linotype" w:hAnsi="Palatino Linotype" w:cs="Arial"/>
                <w:sz w:val="22"/>
                <w:szCs w:val="22"/>
              </w:rPr>
              <w:t>aplicables  los</w:t>
            </w:r>
            <w:proofErr w:type="gramEnd"/>
            <w:r w:rsidRPr="00DF3B1A">
              <w:rPr>
                <w:rFonts w:ascii="Palatino Linotype" w:hAnsi="Palatino Linotype" w:cs="Arial"/>
                <w:sz w:val="22"/>
                <w:szCs w:val="22"/>
              </w:rPr>
              <w:t xml:space="preserve"> documentos previstos por la Ley Orgánica Municipal del Estado de México y Municipios, en virtud de que se trata de ayuntamientos.</w:t>
            </w:r>
          </w:p>
        </w:tc>
        <w:tc>
          <w:tcPr>
            <w:tcW w:w="1953" w:type="dxa"/>
            <w:vAlign w:val="center"/>
          </w:tcPr>
          <w:p w14:paraId="448083C1"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Documento íntegro</w:t>
            </w:r>
          </w:p>
        </w:tc>
      </w:tr>
      <w:tr w:rsidR="000B33EB" w:rsidRPr="00DF3B1A" w14:paraId="7DED98E5" w14:textId="77777777" w:rsidTr="00262556">
        <w:tc>
          <w:tcPr>
            <w:tcW w:w="626" w:type="dxa"/>
            <w:vAlign w:val="center"/>
          </w:tcPr>
          <w:p w14:paraId="114E446E"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8</w:t>
            </w:r>
          </w:p>
        </w:tc>
        <w:tc>
          <w:tcPr>
            <w:tcW w:w="3911" w:type="dxa"/>
            <w:vAlign w:val="center"/>
          </w:tcPr>
          <w:p w14:paraId="02A3F127"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666719B1"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1C5181CF"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En versión Pública.</w:t>
            </w:r>
          </w:p>
        </w:tc>
      </w:tr>
      <w:tr w:rsidR="000B33EB" w:rsidRPr="00DF3B1A" w14:paraId="414A1F6B" w14:textId="77777777" w:rsidTr="00262556">
        <w:tc>
          <w:tcPr>
            <w:tcW w:w="626" w:type="dxa"/>
            <w:vAlign w:val="center"/>
          </w:tcPr>
          <w:p w14:paraId="1F0F79F6"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9</w:t>
            </w:r>
          </w:p>
        </w:tc>
        <w:tc>
          <w:tcPr>
            <w:tcW w:w="3911" w:type="dxa"/>
            <w:vAlign w:val="center"/>
          </w:tcPr>
          <w:p w14:paraId="2FC69415"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No estar inhabilitado para el ejercicio del servicio público.</w:t>
            </w:r>
          </w:p>
        </w:tc>
        <w:tc>
          <w:tcPr>
            <w:tcW w:w="2572" w:type="dxa"/>
            <w:vAlign w:val="center"/>
          </w:tcPr>
          <w:p w14:paraId="702BA891"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Constancia de no inhabilitación.</w:t>
            </w:r>
          </w:p>
        </w:tc>
        <w:tc>
          <w:tcPr>
            <w:tcW w:w="1953" w:type="dxa"/>
            <w:vAlign w:val="center"/>
          </w:tcPr>
          <w:p w14:paraId="55EEB2B1"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Documento íntegro</w:t>
            </w:r>
          </w:p>
        </w:tc>
      </w:tr>
      <w:tr w:rsidR="000B33EB" w:rsidRPr="00DF3B1A" w14:paraId="084401C4" w14:textId="77777777" w:rsidTr="00262556">
        <w:tc>
          <w:tcPr>
            <w:tcW w:w="626" w:type="dxa"/>
            <w:vAlign w:val="center"/>
          </w:tcPr>
          <w:p w14:paraId="53A43405"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lastRenderedPageBreak/>
              <w:t>10</w:t>
            </w:r>
          </w:p>
        </w:tc>
        <w:tc>
          <w:tcPr>
            <w:tcW w:w="3911" w:type="dxa"/>
            <w:vAlign w:val="center"/>
          </w:tcPr>
          <w:p w14:paraId="5D6C9016"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28E087E4"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Certificado de No Deudor Alimentario Moroso.</w:t>
            </w:r>
          </w:p>
        </w:tc>
        <w:tc>
          <w:tcPr>
            <w:tcW w:w="1953" w:type="dxa"/>
            <w:vAlign w:val="center"/>
          </w:tcPr>
          <w:p w14:paraId="48C9FEE2"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En versión Pública.</w:t>
            </w:r>
          </w:p>
        </w:tc>
      </w:tr>
      <w:tr w:rsidR="000B33EB" w:rsidRPr="00DF3B1A" w14:paraId="29F85D59" w14:textId="77777777" w:rsidTr="00262556">
        <w:tc>
          <w:tcPr>
            <w:tcW w:w="626" w:type="dxa"/>
            <w:shd w:val="clear" w:color="auto" w:fill="auto"/>
            <w:vAlign w:val="center"/>
          </w:tcPr>
          <w:p w14:paraId="340471A1" w14:textId="77777777" w:rsidR="000B33EB" w:rsidRPr="00DF3B1A" w:rsidRDefault="000B33EB" w:rsidP="00262556">
            <w:pPr>
              <w:tabs>
                <w:tab w:val="left" w:pos="284"/>
                <w:tab w:val="left" w:pos="426"/>
              </w:tabs>
              <w:ind w:right="49"/>
              <w:jc w:val="center"/>
              <w:rPr>
                <w:rFonts w:ascii="Palatino Linotype" w:hAnsi="Palatino Linotype" w:cs="Arial"/>
                <w:b/>
                <w:sz w:val="22"/>
                <w:szCs w:val="22"/>
              </w:rPr>
            </w:pPr>
            <w:r w:rsidRPr="00DF3B1A">
              <w:rPr>
                <w:rFonts w:ascii="Palatino Linotype" w:hAnsi="Palatino Linotype" w:cs="Arial"/>
                <w:b/>
                <w:sz w:val="22"/>
                <w:szCs w:val="22"/>
              </w:rPr>
              <w:t>11</w:t>
            </w:r>
          </w:p>
        </w:tc>
        <w:tc>
          <w:tcPr>
            <w:tcW w:w="3911" w:type="dxa"/>
            <w:shd w:val="clear" w:color="auto" w:fill="auto"/>
            <w:vAlign w:val="center"/>
          </w:tcPr>
          <w:p w14:paraId="2987F486"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Para iniciar la prestación de los servicios</w:t>
            </w:r>
          </w:p>
        </w:tc>
        <w:tc>
          <w:tcPr>
            <w:tcW w:w="2572" w:type="dxa"/>
            <w:shd w:val="clear" w:color="auto" w:fill="auto"/>
            <w:vAlign w:val="center"/>
          </w:tcPr>
          <w:p w14:paraId="5FBC73A6" w14:textId="77777777" w:rsidR="000B33EB" w:rsidRPr="00DF3B1A" w:rsidRDefault="000B33EB" w:rsidP="00262556">
            <w:pPr>
              <w:tabs>
                <w:tab w:val="left" w:pos="284"/>
                <w:tab w:val="left" w:pos="426"/>
              </w:tabs>
              <w:ind w:right="49"/>
              <w:jc w:val="both"/>
              <w:rPr>
                <w:rFonts w:ascii="Palatino Linotype" w:hAnsi="Palatino Linotype" w:cs="Arial"/>
                <w:sz w:val="22"/>
                <w:szCs w:val="22"/>
              </w:rPr>
            </w:pPr>
            <w:r w:rsidRPr="00DF3B1A">
              <w:rPr>
                <w:rFonts w:ascii="Palatino Linotype" w:hAnsi="Palatino Linotype" w:cs="Arial"/>
                <w:sz w:val="22"/>
                <w:szCs w:val="22"/>
              </w:rPr>
              <w:t>Nombramiento, contrato o formato único de Movimientos de Personal.</w:t>
            </w:r>
          </w:p>
        </w:tc>
        <w:tc>
          <w:tcPr>
            <w:tcW w:w="1953" w:type="dxa"/>
            <w:vAlign w:val="center"/>
          </w:tcPr>
          <w:p w14:paraId="5BAD7F45" w14:textId="77777777" w:rsidR="000B33EB" w:rsidRPr="00DF3B1A" w:rsidRDefault="000B33EB" w:rsidP="00262556">
            <w:pPr>
              <w:tabs>
                <w:tab w:val="left" w:pos="284"/>
                <w:tab w:val="left" w:pos="426"/>
              </w:tabs>
              <w:ind w:right="49"/>
              <w:jc w:val="center"/>
              <w:rPr>
                <w:rFonts w:ascii="Palatino Linotype" w:hAnsi="Palatino Linotype" w:cs="Arial"/>
                <w:sz w:val="22"/>
                <w:szCs w:val="22"/>
              </w:rPr>
            </w:pPr>
            <w:r w:rsidRPr="00DF3B1A">
              <w:rPr>
                <w:rFonts w:ascii="Palatino Linotype" w:hAnsi="Palatino Linotype" w:cs="Arial"/>
                <w:sz w:val="22"/>
                <w:szCs w:val="22"/>
              </w:rPr>
              <w:t>En versión Pública.</w:t>
            </w:r>
          </w:p>
        </w:tc>
      </w:tr>
    </w:tbl>
    <w:p w14:paraId="3821ECA9" w14:textId="77777777" w:rsidR="000B33EB" w:rsidRPr="00DF3B1A" w:rsidRDefault="000B33EB" w:rsidP="000B33EB">
      <w:pPr>
        <w:tabs>
          <w:tab w:val="left" w:pos="709"/>
        </w:tabs>
        <w:spacing w:line="360" w:lineRule="auto"/>
        <w:jc w:val="both"/>
        <w:rPr>
          <w:rFonts w:ascii="Palatino Linotype" w:eastAsia="Calibri" w:hAnsi="Palatino Linotype" w:cs="Arial"/>
          <w:szCs w:val="23"/>
          <w:lang w:val="es-MX" w:eastAsia="en-US"/>
        </w:rPr>
      </w:pPr>
    </w:p>
    <w:p w14:paraId="0880D442" w14:textId="77777777" w:rsidR="000B33EB" w:rsidRPr="00DF3B1A" w:rsidRDefault="000B33EB" w:rsidP="000B33EB">
      <w:pPr>
        <w:tabs>
          <w:tab w:val="left" w:pos="709"/>
        </w:tabs>
        <w:spacing w:line="360" w:lineRule="auto"/>
        <w:jc w:val="both"/>
        <w:rPr>
          <w:rFonts w:ascii="Palatino Linotype" w:hAnsi="Palatino Linotype" w:cs="Arial"/>
          <w:szCs w:val="22"/>
          <w:lang w:eastAsia="en-US"/>
        </w:rPr>
      </w:pPr>
      <w:r w:rsidRPr="00DF3B1A">
        <w:rPr>
          <w:rFonts w:ascii="Palatino Linotype" w:hAnsi="Palatino Linotype" w:cs="Arial"/>
          <w:szCs w:val="22"/>
          <w:lang w:eastAsia="en-US"/>
        </w:rPr>
        <w:t xml:space="preserve">De lo antes mencionado se advierte </w:t>
      </w:r>
      <w:proofErr w:type="gramStart"/>
      <w:r w:rsidRPr="00DF3B1A">
        <w:rPr>
          <w:rFonts w:ascii="Palatino Linotype" w:hAnsi="Palatino Linotype" w:cs="Arial"/>
          <w:szCs w:val="22"/>
          <w:lang w:eastAsia="en-US"/>
        </w:rPr>
        <w:t>que</w:t>
      </w:r>
      <w:proofErr w:type="gramEnd"/>
      <w:r w:rsidRPr="00DF3B1A">
        <w:rPr>
          <w:rFonts w:ascii="Palatino Linotype" w:hAnsi="Palatino Linotype" w:cs="Arial"/>
          <w:szCs w:val="22"/>
          <w:lang w:eastAsia="en-US"/>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15B98AE" w14:textId="77777777" w:rsidR="000B33EB" w:rsidRPr="00DF3B1A" w:rsidRDefault="000B33EB" w:rsidP="000B33EB">
      <w:pPr>
        <w:tabs>
          <w:tab w:val="left" w:pos="709"/>
        </w:tabs>
        <w:spacing w:line="360" w:lineRule="auto"/>
        <w:jc w:val="both"/>
        <w:rPr>
          <w:rFonts w:ascii="Palatino Linotype" w:hAnsi="Palatino Linotype" w:cs="Arial"/>
          <w:szCs w:val="22"/>
          <w:lang w:eastAsia="en-US"/>
        </w:rPr>
      </w:pPr>
    </w:p>
    <w:p w14:paraId="41FD2799" w14:textId="77777777" w:rsidR="000B33EB" w:rsidRPr="00DF3B1A" w:rsidRDefault="000B33EB" w:rsidP="000B33EB">
      <w:pPr>
        <w:tabs>
          <w:tab w:val="left" w:pos="709"/>
        </w:tabs>
        <w:spacing w:line="360" w:lineRule="auto"/>
        <w:jc w:val="both"/>
        <w:rPr>
          <w:rFonts w:ascii="Palatino Linotype" w:eastAsiaTheme="minorHAnsi" w:hAnsi="Palatino Linotype" w:cs="Arial"/>
          <w:szCs w:val="22"/>
          <w:lang w:val="es-MX" w:eastAsia="en-US"/>
        </w:rPr>
      </w:pPr>
      <w:r w:rsidRPr="00DF3B1A">
        <w:rPr>
          <w:rFonts w:ascii="Palatino Linotype" w:eastAsiaTheme="minorHAnsi" w:hAnsi="Palatino Linotype" w:cs="Arial"/>
          <w:szCs w:val="22"/>
          <w:lang w:val="es-MX" w:eastAsia="en-US"/>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DF3B1A">
        <w:rPr>
          <w:rFonts w:ascii="Palatino Linotype" w:eastAsiaTheme="minorHAnsi" w:hAnsi="Palatino Linotype" w:cs="Arial"/>
          <w:b/>
          <w:szCs w:val="22"/>
          <w:lang w:val="es-MX" w:eastAsia="en-US"/>
        </w:rPr>
        <w:t>Sujeto Obligado</w:t>
      </w:r>
      <w:r w:rsidRPr="00DF3B1A">
        <w:rPr>
          <w:rFonts w:ascii="Palatino Linotype" w:eastAsiaTheme="minorHAnsi" w:hAnsi="Palatino Linotype" w:cs="Arial"/>
          <w:szCs w:val="22"/>
          <w:lang w:val="es-MX" w:eastAsia="en-US"/>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27E4F100" w14:textId="77777777" w:rsidR="000B33EB" w:rsidRPr="00DF3B1A" w:rsidRDefault="000B33EB" w:rsidP="000B33EB">
      <w:pPr>
        <w:tabs>
          <w:tab w:val="left" w:pos="709"/>
        </w:tabs>
        <w:spacing w:line="360" w:lineRule="auto"/>
        <w:jc w:val="both"/>
        <w:rPr>
          <w:rFonts w:ascii="Palatino Linotype" w:eastAsiaTheme="minorHAnsi" w:hAnsi="Palatino Linotype" w:cs="Arial"/>
          <w:szCs w:val="22"/>
          <w:lang w:val="es-MX" w:eastAsia="en-US"/>
        </w:rPr>
      </w:pPr>
    </w:p>
    <w:p w14:paraId="14FE4D5E" w14:textId="77777777" w:rsidR="000B33EB" w:rsidRPr="00DF3B1A" w:rsidRDefault="000B33EB" w:rsidP="000B33EB">
      <w:pPr>
        <w:tabs>
          <w:tab w:val="left" w:pos="709"/>
        </w:tabs>
        <w:spacing w:line="360" w:lineRule="auto"/>
        <w:jc w:val="both"/>
        <w:rPr>
          <w:rFonts w:ascii="Palatino Linotype" w:eastAsiaTheme="minorHAnsi" w:hAnsi="Palatino Linotype" w:cs="Arial"/>
          <w:szCs w:val="22"/>
          <w:lang w:val="es-MX" w:eastAsia="en-US"/>
        </w:rPr>
      </w:pPr>
      <w:r w:rsidRPr="00DF3B1A">
        <w:rPr>
          <w:rFonts w:ascii="Palatino Linotype" w:eastAsiaTheme="minorHAnsi" w:hAnsi="Palatino Linotype" w:cs="Arial"/>
          <w:szCs w:val="22"/>
          <w:lang w:val="es-MX" w:eastAsia="en-US"/>
        </w:rPr>
        <w:t xml:space="preserve">De este modo, al ser expedientes individuales de los servidores públicos que se integran con documentos públicos y documentos privados a partir de la relación </w:t>
      </w:r>
      <w:r w:rsidRPr="00DF3B1A">
        <w:rPr>
          <w:rFonts w:ascii="Palatino Linotype" w:eastAsiaTheme="minorHAnsi" w:hAnsi="Palatino Linotype" w:cs="Arial"/>
          <w:szCs w:val="22"/>
          <w:lang w:val="es-MX" w:eastAsia="en-US"/>
        </w:rPr>
        <w:lastRenderedPageBreak/>
        <w:t xml:space="preserve">laboral, y con los ordenamientos señalados con antelación no establecen como se integrarán estos, es necesario remitirnos, para mayor claridad en el estudio y sólo a modo de ejemplo, al </w:t>
      </w:r>
      <w:r w:rsidRPr="00DF3B1A">
        <w:rPr>
          <w:rFonts w:ascii="Palatino Linotype" w:eastAsiaTheme="minorHAnsi" w:hAnsi="Palatino Linotype" w:cs="Arial"/>
          <w:i/>
          <w:szCs w:val="22"/>
          <w:lang w:val="es-MX" w:eastAsia="en-US"/>
        </w:rPr>
        <w:t>Manual de Procedimientos para la Integración de los Expedientes de los Servidores Públicos del Tribunal Electoral</w:t>
      </w:r>
      <w:r w:rsidRPr="00DF3B1A">
        <w:rPr>
          <w:rFonts w:asciiTheme="minorHAnsi" w:eastAsiaTheme="minorHAnsi" w:hAnsiTheme="minorHAnsi" w:cstheme="minorBidi"/>
          <w:i/>
          <w:szCs w:val="22"/>
          <w:vertAlign w:val="superscript"/>
          <w:lang w:val="es-MX" w:eastAsia="en-US"/>
        </w:rPr>
        <w:footnoteReference w:id="1"/>
      </w:r>
      <w:r w:rsidRPr="00DF3B1A">
        <w:rPr>
          <w:rFonts w:ascii="Palatino Linotype" w:eastAsiaTheme="minorHAnsi" w:hAnsi="Palatino Linotype" w:cs="Arial"/>
          <w:szCs w:val="22"/>
          <w:lang w:val="es-MX" w:eastAsia="en-US"/>
        </w:rPr>
        <w:t>.</w:t>
      </w:r>
    </w:p>
    <w:p w14:paraId="7AEAC3BF" w14:textId="77777777" w:rsidR="000B33EB" w:rsidRPr="00DF3B1A" w:rsidRDefault="000B33EB" w:rsidP="000B33EB">
      <w:pPr>
        <w:tabs>
          <w:tab w:val="left" w:pos="709"/>
        </w:tabs>
        <w:spacing w:line="360" w:lineRule="auto"/>
        <w:jc w:val="both"/>
        <w:rPr>
          <w:rFonts w:ascii="Palatino Linotype" w:eastAsiaTheme="minorHAnsi" w:hAnsi="Palatino Linotype" w:cs="Arial"/>
          <w:szCs w:val="22"/>
          <w:lang w:val="es-MX" w:eastAsia="en-US"/>
        </w:rPr>
      </w:pPr>
    </w:p>
    <w:p w14:paraId="1B6463DC" w14:textId="77777777" w:rsidR="000B33EB" w:rsidRPr="00DF3B1A" w:rsidRDefault="000B33EB" w:rsidP="000B33EB">
      <w:pPr>
        <w:tabs>
          <w:tab w:val="left" w:pos="709"/>
        </w:tabs>
        <w:spacing w:line="360" w:lineRule="auto"/>
        <w:jc w:val="both"/>
        <w:rPr>
          <w:rFonts w:ascii="Palatino Linotype" w:hAnsi="Palatino Linotype" w:cs="Arial"/>
          <w:sz w:val="36"/>
          <w:szCs w:val="22"/>
          <w:lang w:eastAsia="en-US"/>
        </w:rPr>
      </w:pPr>
      <w:r w:rsidRPr="00DF3B1A">
        <w:rPr>
          <w:rFonts w:ascii="Palatino Linotype" w:eastAsiaTheme="minorHAnsi" w:hAnsi="Palatino Linotype" w:cs="Arial"/>
          <w:szCs w:val="22"/>
          <w:lang w:val="es-MX" w:eastAsia="en-US"/>
        </w:rPr>
        <w:t xml:space="preserve">Dicho Manual Establece </w:t>
      </w:r>
      <w:proofErr w:type="gramStart"/>
      <w:r w:rsidRPr="00DF3B1A">
        <w:rPr>
          <w:rFonts w:ascii="Palatino Linotype" w:eastAsiaTheme="minorHAnsi" w:hAnsi="Palatino Linotype" w:cs="Arial"/>
          <w:szCs w:val="22"/>
          <w:lang w:val="es-MX" w:eastAsia="en-US"/>
        </w:rPr>
        <w:t>que</w:t>
      </w:r>
      <w:proofErr w:type="gramEnd"/>
      <w:r w:rsidRPr="00DF3B1A">
        <w:rPr>
          <w:rFonts w:ascii="Palatino Linotype" w:eastAsiaTheme="minorHAnsi" w:hAnsi="Palatino Linotype" w:cs="Arial"/>
          <w:szCs w:val="22"/>
          <w:lang w:val="es-MX" w:eastAsia="en-US"/>
        </w:rPr>
        <w:t xml:space="preserve"> para la integración del expediente de un servidor público, invariablemente se deberán comprender dos apartados:</w:t>
      </w:r>
    </w:p>
    <w:p w14:paraId="7557B0EE" w14:textId="77777777" w:rsidR="000B33EB" w:rsidRPr="00DF3B1A" w:rsidRDefault="000B33EB" w:rsidP="000B33EB">
      <w:pPr>
        <w:tabs>
          <w:tab w:val="left" w:pos="709"/>
        </w:tabs>
        <w:spacing w:line="360" w:lineRule="auto"/>
        <w:jc w:val="both"/>
        <w:rPr>
          <w:rFonts w:ascii="Palatino Linotype" w:hAnsi="Palatino Linotype" w:cs="Arial"/>
          <w:szCs w:val="22"/>
          <w:lang w:eastAsia="en-US"/>
        </w:rPr>
      </w:pPr>
    </w:p>
    <w:p w14:paraId="402B9BA3" w14:textId="77777777" w:rsidR="000B33EB" w:rsidRPr="00DF3B1A" w:rsidRDefault="000B33EB" w:rsidP="000B33EB">
      <w:pPr>
        <w:numPr>
          <w:ilvl w:val="0"/>
          <w:numId w:val="25"/>
        </w:numPr>
        <w:tabs>
          <w:tab w:val="left" w:pos="709"/>
        </w:tabs>
        <w:spacing w:after="240" w:line="360" w:lineRule="auto"/>
        <w:jc w:val="both"/>
        <w:rPr>
          <w:rFonts w:ascii="Palatino Linotype" w:hAnsi="Palatino Linotype" w:cs="Arial"/>
          <w:sz w:val="40"/>
        </w:rPr>
      </w:pPr>
      <w:r w:rsidRPr="00DF3B1A">
        <w:rPr>
          <w:rFonts w:ascii="Palatino Linotype" w:hAnsi="Palatino Linotype" w:cs="Arial"/>
          <w:b/>
        </w:rPr>
        <w:t>Primer apartado:</w:t>
      </w:r>
      <w:r w:rsidRPr="00DF3B1A">
        <w:rPr>
          <w:rFonts w:ascii="Palatino Linotype" w:hAnsi="Palatino Linotype" w:cs="Arial"/>
        </w:rPr>
        <w:t xml:space="preserve"> se denominará </w:t>
      </w:r>
      <w:r w:rsidRPr="00DF3B1A">
        <w:rPr>
          <w:rFonts w:ascii="Palatino Linotype" w:hAnsi="Palatino Linotype" w:cs="Arial"/>
          <w:i/>
        </w:rPr>
        <w:t>personal</w:t>
      </w:r>
      <w:r w:rsidRPr="00DF3B1A">
        <w:rPr>
          <w:rFonts w:ascii="Palatino Linotype" w:hAnsi="Palatino Linotype" w:cs="Arial"/>
        </w:rPr>
        <w:t>; se integra con la documentación personal que entregue el servidor público al ingresar al servicio público.</w:t>
      </w:r>
    </w:p>
    <w:p w14:paraId="63FE9BBF" w14:textId="77777777" w:rsidR="000B33EB" w:rsidRPr="00DF3B1A" w:rsidRDefault="000B33EB" w:rsidP="000B33EB">
      <w:pPr>
        <w:numPr>
          <w:ilvl w:val="0"/>
          <w:numId w:val="25"/>
        </w:numPr>
        <w:tabs>
          <w:tab w:val="left" w:pos="709"/>
        </w:tabs>
        <w:spacing w:after="160" w:line="360" w:lineRule="auto"/>
        <w:jc w:val="both"/>
        <w:rPr>
          <w:rFonts w:ascii="Palatino Linotype" w:hAnsi="Palatino Linotype" w:cs="Arial"/>
          <w:sz w:val="40"/>
        </w:rPr>
      </w:pPr>
      <w:r w:rsidRPr="00DF3B1A">
        <w:rPr>
          <w:rFonts w:ascii="Palatino Linotype" w:hAnsi="Palatino Linotype" w:cs="Arial"/>
          <w:b/>
        </w:rPr>
        <w:t>Segundo apartado:</w:t>
      </w:r>
      <w:r w:rsidRPr="00DF3B1A">
        <w:rPr>
          <w:rFonts w:ascii="Palatino Linotype" w:hAnsi="Palatino Linotype" w:cs="Arial"/>
        </w:rPr>
        <w:t xml:space="preserve"> denominado </w:t>
      </w:r>
      <w:r w:rsidRPr="00DF3B1A">
        <w:rPr>
          <w:rFonts w:ascii="Palatino Linotype" w:hAnsi="Palatino Linotype" w:cs="Arial"/>
          <w:i/>
        </w:rPr>
        <w:t xml:space="preserve">Laboral; </w:t>
      </w:r>
      <w:r w:rsidRPr="00DF3B1A">
        <w:rPr>
          <w:rFonts w:ascii="Palatino Linotype" w:hAnsi="Palatino Linotype" w:cs="Arial"/>
        </w:rPr>
        <w:t>se integrará con los documentos generados por la relación laboral del servidor público y el tribunal -en este caso la dependencia a la cual presta sus servicios-.</w:t>
      </w:r>
    </w:p>
    <w:p w14:paraId="39A9DEEE" w14:textId="77777777" w:rsidR="000B33EB" w:rsidRPr="00DF3B1A" w:rsidRDefault="000B33EB" w:rsidP="000B33EB">
      <w:pPr>
        <w:pStyle w:val="Sinespaciado"/>
      </w:pPr>
    </w:p>
    <w:p w14:paraId="44DA238E" w14:textId="77777777" w:rsidR="000B33EB" w:rsidRPr="00DF3B1A" w:rsidRDefault="000B33EB" w:rsidP="000B33EB">
      <w:pPr>
        <w:tabs>
          <w:tab w:val="left" w:pos="284"/>
          <w:tab w:val="left" w:pos="426"/>
        </w:tabs>
        <w:spacing w:line="360" w:lineRule="auto"/>
        <w:ind w:right="49"/>
        <w:contextualSpacing/>
        <w:jc w:val="both"/>
        <w:rPr>
          <w:rFonts w:ascii="Palatino Linotype" w:hAnsi="Palatino Linotype" w:cs="Arial"/>
        </w:rPr>
      </w:pPr>
      <w:r w:rsidRPr="00DF3B1A">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7F92E948" w14:textId="77777777" w:rsidR="000210AA" w:rsidRPr="00DF3B1A" w:rsidRDefault="000210AA" w:rsidP="000B33EB">
      <w:pPr>
        <w:tabs>
          <w:tab w:val="left" w:pos="284"/>
          <w:tab w:val="left" w:pos="426"/>
        </w:tabs>
        <w:spacing w:line="360" w:lineRule="auto"/>
        <w:ind w:right="49"/>
        <w:contextualSpacing/>
        <w:jc w:val="both"/>
        <w:rPr>
          <w:rFonts w:ascii="Palatino Linotype" w:hAnsi="Palatino Linotype" w:cs="Arial"/>
        </w:rPr>
      </w:pPr>
    </w:p>
    <w:p w14:paraId="420C622C" w14:textId="77777777" w:rsidR="000210AA" w:rsidRPr="00DF3B1A" w:rsidRDefault="000210AA" w:rsidP="000210AA">
      <w:pPr>
        <w:spacing w:line="360" w:lineRule="auto"/>
        <w:jc w:val="both"/>
        <w:rPr>
          <w:rFonts w:ascii="Palatino Linotype" w:hAnsi="Palatino Linotype"/>
          <w:lang w:val="es-MX"/>
        </w:rPr>
      </w:pPr>
      <w:r w:rsidRPr="00DF3B1A">
        <w:rPr>
          <w:rFonts w:ascii="Palatino Linotype" w:hAnsi="Palatino Linotype"/>
          <w:lang w:val="es-MX"/>
        </w:rPr>
        <w:lastRenderedPageBreak/>
        <w:t>No obstante, si en la plantilla de personal se encontrara información del personal adscrito a la Dependencia de Seguridad Pública Preventiva, a esta se le dará el tratamiento que quedará establecido más adelante.</w:t>
      </w:r>
    </w:p>
    <w:p w14:paraId="701F04ED" w14:textId="77777777" w:rsidR="000B33EB" w:rsidRPr="00DF3B1A" w:rsidRDefault="000B33EB" w:rsidP="000B33EB">
      <w:pPr>
        <w:tabs>
          <w:tab w:val="left" w:pos="284"/>
          <w:tab w:val="left" w:pos="426"/>
        </w:tabs>
        <w:spacing w:line="360" w:lineRule="auto"/>
        <w:ind w:right="49"/>
        <w:contextualSpacing/>
        <w:jc w:val="both"/>
        <w:rPr>
          <w:rFonts w:ascii="Palatino Linotype" w:hAnsi="Palatino Linotype" w:cs="Arial"/>
        </w:rPr>
      </w:pPr>
    </w:p>
    <w:p w14:paraId="710CFB38" w14:textId="77777777" w:rsidR="000B33EB" w:rsidRPr="00DF3B1A" w:rsidRDefault="000B33EB" w:rsidP="000B33EB">
      <w:pPr>
        <w:tabs>
          <w:tab w:val="left" w:pos="284"/>
          <w:tab w:val="left" w:pos="426"/>
        </w:tabs>
        <w:spacing w:line="360" w:lineRule="auto"/>
        <w:ind w:right="49"/>
        <w:contextualSpacing/>
        <w:jc w:val="both"/>
        <w:rPr>
          <w:rFonts w:ascii="Palatino Linotype" w:hAnsi="Palatino Linotype" w:cs="Arial"/>
        </w:rPr>
      </w:pPr>
      <w:r w:rsidRPr="00DF3B1A">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1A0E8EC1" w14:textId="77777777" w:rsidR="000B33EB" w:rsidRPr="00DF3B1A" w:rsidRDefault="000B33EB" w:rsidP="000B33EB">
      <w:pPr>
        <w:rPr>
          <w:lang w:val="es-MX"/>
        </w:rPr>
      </w:pPr>
    </w:p>
    <w:p w14:paraId="3B873BE2" w14:textId="77777777" w:rsidR="000B33EB" w:rsidRPr="00DF3B1A" w:rsidRDefault="000B33EB" w:rsidP="000210AA">
      <w:pPr>
        <w:spacing w:line="259" w:lineRule="auto"/>
        <w:ind w:left="567" w:right="616"/>
        <w:jc w:val="both"/>
        <w:rPr>
          <w:rFonts w:ascii="Palatino Linotype" w:hAnsi="Palatino Linotype"/>
          <w:i/>
          <w:sz w:val="22"/>
          <w:szCs w:val="22"/>
          <w:lang w:eastAsia="en-US"/>
        </w:rPr>
      </w:pPr>
      <w:r w:rsidRPr="00DF3B1A">
        <w:rPr>
          <w:rFonts w:ascii="Palatino Linotype" w:hAnsi="Palatino Linotype"/>
          <w:i/>
          <w:sz w:val="22"/>
          <w:szCs w:val="22"/>
          <w:lang w:eastAsia="en-US"/>
        </w:rPr>
        <w:t>“</w:t>
      </w:r>
      <w:r w:rsidRPr="00DF3B1A">
        <w:rPr>
          <w:rFonts w:ascii="Palatino Linotype" w:hAnsi="Palatino Linotype"/>
          <w:b/>
          <w:i/>
          <w:sz w:val="22"/>
          <w:szCs w:val="22"/>
          <w:lang w:eastAsia="en-US"/>
        </w:rPr>
        <w:t>EXPEDIENTES LABORALES ADMINISTRATIVOS DE LOS SERVIDORES PÚBLICOS DE LA SUPREMA CORTE DE JUSTICIA DE LA NACIÓN. ES PÚBLICA LA INFORMACIÓN QUE EN ELLOS SE CONTIENE, SALVO LOS DATOS PERSONALES</w:t>
      </w:r>
      <w:r w:rsidRPr="00DF3B1A">
        <w:rPr>
          <w:rFonts w:ascii="Palatino Linotype" w:hAnsi="Palatino Linotype"/>
          <w:i/>
          <w:sz w:val="22"/>
          <w:szCs w:val="22"/>
          <w:lang w:eastAsia="en-U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4E1128AA" w14:textId="77777777" w:rsidR="000210AA" w:rsidRPr="00DF3B1A" w:rsidRDefault="000210AA" w:rsidP="000210AA">
      <w:pPr>
        <w:spacing w:line="360" w:lineRule="auto"/>
        <w:jc w:val="both"/>
        <w:rPr>
          <w:rFonts w:ascii="Palatino Linotype" w:hAnsi="Palatino Linotype" w:cs="Arial"/>
        </w:rPr>
      </w:pPr>
    </w:p>
    <w:p w14:paraId="0351DA41" w14:textId="77777777" w:rsidR="000B33EB" w:rsidRPr="00DF3B1A" w:rsidRDefault="000210AA" w:rsidP="000210AA">
      <w:pPr>
        <w:spacing w:line="360" w:lineRule="auto"/>
        <w:jc w:val="both"/>
        <w:rPr>
          <w:rFonts w:ascii="Palatino Linotype" w:hAnsi="Palatino Linotype"/>
          <w:lang w:eastAsia="es-MX"/>
        </w:rPr>
      </w:pPr>
      <w:r w:rsidRPr="00DF3B1A">
        <w:rPr>
          <w:rFonts w:ascii="Palatino Linotype" w:hAnsi="Palatino Linotype" w:cs="Arial"/>
        </w:rPr>
        <w:t>Asimismo, es</w:t>
      </w:r>
      <w:r w:rsidR="000B33EB" w:rsidRPr="00DF3B1A">
        <w:rPr>
          <w:rFonts w:ascii="Palatino Linotype" w:hAnsi="Palatino Linotype" w:cs="Arial"/>
        </w:rPr>
        <w:t xml:space="preserve"> de precisar que, aunque la solicitud de información y la respuesta estén dirigidas y atendidas por un </w:t>
      </w:r>
      <w:r w:rsidR="000B33EB" w:rsidRPr="00DF3B1A">
        <w:rPr>
          <w:rFonts w:ascii="Palatino Linotype" w:hAnsi="Palatino Linotype" w:cs="Arial"/>
          <w:b/>
        </w:rPr>
        <w:t>Sujeto Obligado</w:t>
      </w:r>
      <w:r w:rsidR="000B33EB" w:rsidRPr="00DF3B1A">
        <w:rPr>
          <w:rFonts w:ascii="Palatino Linotype" w:hAnsi="Palatino Linotype" w:cs="Arial"/>
        </w:rPr>
        <w:t xml:space="preserve">, lo cierto es que también tienen diversas Unidades Administrativas y cada área cuenta con un </w:t>
      </w:r>
      <w:r w:rsidR="000B33EB" w:rsidRPr="00DF3B1A">
        <w:rPr>
          <w:rFonts w:ascii="Palatino Linotype" w:hAnsi="Palatino Linotype" w:cs="Arial"/>
          <w:b/>
        </w:rPr>
        <w:t>Servidor Público Habilitado</w:t>
      </w:r>
      <w:r w:rsidR="000B33EB" w:rsidRPr="00DF3B1A">
        <w:rPr>
          <w:rFonts w:ascii="Palatino Linotype" w:hAnsi="Palatino Linotype" w:cs="Arial"/>
        </w:rPr>
        <w:t xml:space="preserve">, que es la persona encargada de apoyar, gestionar y entregar la información o datos </w:t>
      </w:r>
      <w:r w:rsidR="000B33EB" w:rsidRPr="00DF3B1A">
        <w:rPr>
          <w:rFonts w:ascii="Palatino Linotype" w:hAnsi="Palatino Linotype" w:cs="Arial"/>
        </w:rPr>
        <w:lastRenderedPageBreak/>
        <w:t>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62E9094" w14:textId="77777777" w:rsidR="000B33EB" w:rsidRPr="00DF3B1A" w:rsidRDefault="000B33EB" w:rsidP="000B33EB">
      <w:pPr>
        <w:rPr>
          <w:rFonts w:ascii="Palatino Linotype" w:hAnsi="Palatino Linotype"/>
        </w:rPr>
      </w:pPr>
    </w:p>
    <w:p w14:paraId="736D7AF8"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b/>
          <w:i/>
          <w:sz w:val="22"/>
        </w:rPr>
        <w:t>Artículo 3.</w:t>
      </w:r>
      <w:r w:rsidRPr="00DF3B1A">
        <w:rPr>
          <w:rFonts w:ascii="Palatino Linotype" w:hAnsi="Palatino Linotype" w:cs="Arial"/>
          <w:i/>
          <w:sz w:val="22"/>
        </w:rPr>
        <w:t xml:space="preserve"> Para los efectos de la presente Ley se entenderá por:</w:t>
      </w:r>
    </w:p>
    <w:p w14:paraId="4A1380F1"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w:t>
      </w:r>
    </w:p>
    <w:p w14:paraId="69467956"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b/>
          <w:i/>
          <w:sz w:val="22"/>
        </w:rPr>
        <w:t xml:space="preserve">XXXIX. Servidor público habilitado: </w:t>
      </w:r>
      <w:r w:rsidRPr="00DF3B1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FA9C5A3"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w:t>
      </w:r>
    </w:p>
    <w:p w14:paraId="3F0FDF8C"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b/>
          <w:i/>
          <w:sz w:val="22"/>
        </w:rPr>
        <w:t>Artículo 58.</w:t>
      </w:r>
      <w:r w:rsidRPr="00DF3B1A">
        <w:rPr>
          <w:rFonts w:ascii="Palatino Linotype" w:hAnsi="Palatino Linotype" w:cs="Arial"/>
          <w:i/>
          <w:sz w:val="22"/>
        </w:rPr>
        <w:t xml:space="preserve"> Los servidores públicos habilitados serán designados por el titular del sujeto obligado a propuesta del responsable de la Unidad de Transparencia.</w:t>
      </w:r>
    </w:p>
    <w:p w14:paraId="5EFFD5D3"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17BAE2EF"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b/>
          <w:i/>
          <w:sz w:val="22"/>
        </w:rPr>
        <w:t>Artículo 59.</w:t>
      </w:r>
      <w:r w:rsidRPr="00DF3B1A">
        <w:rPr>
          <w:rFonts w:ascii="Palatino Linotype" w:hAnsi="Palatino Linotype" w:cs="Arial"/>
          <w:i/>
          <w:sz w:val="22"/>
        </w:rPr>
        <w:t xml:space="preserve"> </w:t>
      </w:r>
      <w:r w:rsidRPr="00DF3B1A">
        <w:rPr>
          <w:rFonts w:ascii="Palatino Linotype" w:hAnsi="Palatino Linotype" w:cs="Arial"/>
          <w:b/>
          <w:i/>
          <w:sz w:val="22"/>
          <w:u w:val="single"/>
        </w:rPr>
        <w:t>Los servidores públicos habilitados</w:t>
      </w:r>
      <w:r w:rsidRPr="00DF3B1A">
        <w:rPr>
          <w:rFonts w:ascii="Palatino Linotype" w:hAnsi="Palatino Linotype" w:cs="Arial"/>
          <w:i/>
          <w:sz w:val="22"/>
        </w:rPr>
        <w:t xml:space="preserve"> tendrán las funciones siguientes:</w:t>
      </w:r>
    </w:p>
    <w:p w14:paraId="77A0B826"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 xml:space="preserve">I. </w:t>
      </w:r>
      <w:r w:rsidRPr="00DF3B1A">
        <w:rPr>
          <w:rFonts w:ascii="Palatino Linotype" w:hAnsi="Palatino Linotype" w:cs="Arial"/>
          <w:b/>
          <w:i/>
          <w:sz w:val="22"/>
          <w:u w:val="single"/>
        </w:rPr>
        <w:t>Localizar la información que le solicite la Unidad de Transparencia</w:t>
      </w:r>
      <w:r w:rsidRPr="00DF3B1A">
        <w:rPr>
          <w:rFonts w:ascii="Palatino Linotype" w:hAnsi="Palatino Linotype" w:cs="Arial"/>
          <w:i/>
          <w:sz w:val="22"/>
        </w:rPr>
        <w:t>;</w:t>
      </w:r>
    </w:p>
    <w:p w14:paraId="6BC57506"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112764B0"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 xml:space="preserve">II. </w:t>
      </w:r>
      <w:r w:rsidRPr="00DF3B1A">
        <w:rPr>
          <w:rFonts w:ascii="Palatino Linotype" w:hAnsi="Palatino Linotype" w:cs="Arial"/>
          <w:b/>
          <w:i/>
          <w:sz w:val="22"/>
          <w:u w:val="single"/>
        </w:rPr>
        <w:t>Proporcionar la información que obre en los archivos y que le sea solicitada por la Unidad de Transparencia</w:t>
      </w:r>
      <w:r w:rsidRPr="00DF3B1A">
        <w:rPr>
          <w:rFonts w:ascii="Palatino Linotype" w:hAnsi="Palatino Linotype" w:cs="Arial"/>
          <w:i/>
          <w:sz w:val="22"/>
        </w:rPr>
        <w:t>;</w:t>
      </w:r>
    </w:p>
    <w:p w14:paraId="2F4E7101"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6F520EA0"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III. Apoyar a la Unidad de Transparencia en lo que esta le solicite para el cumplimiento de sus funciones;</w:t>
      </w:r>
    </w:p>
    <w:p w14:paraId="3A07F31B"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5E062AB3"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IV. Proporcionar a la Unidad de Transparencia, las modificaciones a la información pública de oficio que obre en su poder;</w:t>
      </w:r>
    </w:p>
    <w:p w14:paraId="2DA0F157"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1257680E"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E3FA592"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2ABFACA1"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lastRenderedPageBreak/>
        <w:t>VI. Verificar, una vez analizado el contenido de la información, que no se encuentre en los supuestos de información clasificada; y</w:t>
      </w:r>
    </w:p>
    <w:p w14:paraId="164E671F"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p>
    <w:p w14:paraId="58D6C070" w14:textId="77777777" w:rsidR="000B33EB" w:rsidRPr="00DF3B1A" w:rsidRDefault="000B33EB" w:rsidP="000B33EB">
      <w:pPr>
        <w:autoSpaceDE w:val="0"/>
        <w:autoSpaceDN w:val="0"/>
        <w:adjustRightInd w:val="0"/>
        <w:spacing w:line="276" w:lineRule="auto"/>
        <w:ind w:left="567" w:right="708"/>
        <w:jc w:val="both"/>
        <w:rPr>
          <w:rFonts w:ascii="Palatino Linotype" w:hAnsi="Palatino Linotype" w:cs="Arial"/>
          <w:i/>
          <w:sz w:val="22"/>
        </w:rPr>
      </w:pPr>
      <w:r w:rsidRPr="00DF3B1A">
        <w:rPr>
          <w:rFonts w:ascii="Palatino Linotype" w:hAnsi="Palatino Linotype" w:cs="Arial"/>
          <w:i/>
          <w:sz w:val="22"/>
        </w:rPr>
        <w:t>VII. Dar cuenta a la Unidad de Transparencia del vencimiento de los plazos de reserva.</w:t>
      </w:r>
    </w:p>
    <w:p w14:paraId="41A18106" w14:textId="77777777" w:rsidR="000B33EB" w:rsidRPr="00DF3B1A" w:rsidRDefault="000B33EB" w:rsidP="000B33EB">
      <w:pPr>
        <w:spacing w:line="360" w:lineRule="auto"/>
        <w:jc w:val="both"/>
        <w:rPr>
          <w:rFonts w:ascii="Palatino Linotype" w:hAnsi="Palatino Linotype"/>
          <w:lang w:eastAsia="es-MX"/>
        </w:rPr>
      </w:pPr>
    </w:p>
    <w:p w14:paraId="6BDF9214"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7AF3ED5E" w14:textId="77777777" w:rsidR="000B33EB" w:rsidRPr="00DF3B1A" w:rsidRDefault="000B33EB" w:rsidP="000B33EB">
      <w:pPr>
        <w:spacing w:line="360" w:lineRule="auto"/>
        <w:jc w:val="both"/>
        <w:rPr>
          <w:rFonts w:ascii="Palatino Linotype" w:hAnsi="Palatino Linotype"/>
          <w:sz w:val="10"/>
          <w:lang w:eastAsia="es-MX"/>
        </w:rPr>
      </w:pPr>
    </w:p>
    <w:p w14:paraId="7AE622C2" w14:textId="77777777" w:rsidR="000B33EB" w:rsidRPr="00DF3B1A" w:rsidRDefault="000B33EB" w:rsidP="000B33EB">
      <w:pPr>
        <w:spacing w:line="360" w:lineRule="auto"/>
        <w:jc w:val="both"/>
        <w:rPr>
          <w:rFonts w:ascii="Palatino Linotype" w:hAnsi="Palatino Linotype"/>
          <w:sz w:val="10"/>
          <w:lang w:eastAsia="es-MX"/>
        </w:rPr>
      </w:pPr>
    </w:p>
    <w:p w14:paraId="69D0772B" w14:textId="77777777" w:rsidR="000B33EB" w:rsidRPr="00DF3B1A" w:rsidRDefault="000B33EB" w:rsidP="000B33EB">
      <w:pPr>
        <w:spacing w:line="276" w:lineRule="auto"/>
        <w:ind w:left="567"/>
        <w:jc w:val="both"/>
        <w:rPr>
          <w:rFonts w:ascii="Palatino Linotype" w:hAnsi="Palatino Linotype"/>
          <w:i/>
          <w:sz w:val="18"/>
          <w:szCs w:val="20"/>
          <w:lang w:eastAsia="es-MX"/>
        </w:rPr>
      </w:pPr>
      <w:r w:rsidRPr="00DF3B1A">
        <w:rPr>
          <w:rFonts w:ascii="Palatino Linotype" w:hAnsi="Palatino Linotype"/>
          <w:i/>
          <w:sz w:val="22"/>
          <w:szCs w:val="20"/>
          <w:lang w:eastAsia="es-MX"/>
        </w:rPr>
        <w:t>“</w:t>
      </w:r>
      <w:r w:rsidRPr="00DF3B1A">
        <w:rPr>
          <w:rFonts w:ascii="Palatino Linotype" w:hAnsi="Palatino Linotype"/>
          <w:b/>
          <w:bCs/>
          <w:i/>
          <w:sz w:val="22"/>
          <w:szCs w:val="20"/>
          <w:lang w:eastAsia="es-MX"/>
        </w:rPr>
        <w:t xml:space="preserve">Artículo 162. </w:t>
      </w:r>
      <w:r w:rsidRPr="00DF3B1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F3B1A">
        <w:rPr>
          <w:rFonts w:ascii="Palatino Linotype" w:hAnsi="Palatino Linotype"/>
          <w:i/>
          <w:sz w:val="22"/>
          <w:szCs w:val="20"/>
          <w:lang w:eastAsia="es-MX"/>
        </w:rPr>
        <w:t>”</w:t>
      </w:r>
    </w:p>
    <w:p w14:paraId="7D788ED9" w14:textId="77777777" w:rsidR="000B33EB" w:rsidRPr="00DF3B1A" w:rsidRDefault="000B33EB" w:rsidP="000B33EB">
      <w:pPr>
        <w:pStyle w:val="Prrafodelista"/>
        <w:tabs>
          <w:tab w:val="left" w:pos="284"/>
          <w:tab w:val="left" w:pos="426"/>
        </w:tabs>
        <w:spacing w:line="360" w:lineRule="auto"/>
        <w:ind w:left="0" w:right="49"/>
        <w:contextualSpacing/>
        <w:jc w:val="both"/>
        <w:rPr>
          <w:rFonts w:ascii="Palatino Linotype" w:hAnsi="Palatino Linotype" w:cs="Arial"/>
        </w:rPr>
      </w:pPr>
    </w:p>
    <w:p w14:paraId="150D200F" w14:textId="77777777" w:rsidR="000210AA" w:rsidRPr="00DF3B1A" w:rsidRDefault="000B33EB" w:rsidP="000210AA">
      <w:pPr>
        <w:pStyle w:val="Prrafodelista"/>
        <w:tabs>
          <w:tab w:val="left" w:pos="284"/>
          <w:tab w:val="left" w:pos="426"/>
        </w:tabs>
        <w:spacing w:line="360" w:lineRule="auto"/>
        <w:ind w:left="0" w:right="49"/>
        <w:contextualSpacing/>
        <w:jc w:val="both"/>
        <w:rPr>
          <w:rFonts w:ascii="Palatino Linotype" w:hAnsi="Palatino Linotype" w:cs="Arial"/>
        </w:rPr>
      </w:pPr>
      <w:r w:rsidRPr="00DF3B1A">
        <w:rPr>
          <w:rFonts w:ascii="Palatino Linotype" w:hAnsi="Palatino Linotype" w:cs="Arial"/>
        </w:rPr>
        <w:t xml:space="preserve">En ese tenor, de los documentos solicitados, que se enunciaron anteriormente y que en el presente asunto resultan idóneos para colmar la solicitud del particular, por cuanto hace a los que establece la Ley del Trabajo de los Servidores Públicos del Estado y Municipios, es de señalar que derivado de la </w:t>
      </w:r>
      <w:r w:rsidRPr="00DF3B1A">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DF3B1A">
        <w:rPr>
          <w:rFonts w:ascii="Palatino Linotype" w:hAnsi="Palatino Linotype" w:cs="Arial"/>
        </w:rPr>
        <w:t>, aunado a que de ser procedente la emisión de una versión pública estos se encontrarían con datos testados, suprimi</w:t>
      </w:r>
      <w:r w:rsidR="000210AA" w:rsidRPr="00DF3B1A">
        <w:rPr>
          <w:rFonts w:ascii="Palatino Linotype" w:hAnsi="Palatino Linotype" w:cs="Arial"/>
        </w:rPr>
        <w:t xml:space="preserve">dos o eliminados en su mayoría; no obstante </w:t>
      </w:r>
      <w:r w:rsidR="000210AA" w:rsidRPr="00DF3B1A">
        <w:rPr>
          <w:rFonts w:ascii="Palatino Linotype" w:hAnsi="Palatino Linotype"/>
          <w:lang w:val="es-MX"/>
        </w:rPr>
        <w:t xml:space="preserve">se pudiera  encontrar información de la Dirección de Seguridad, por lo tanto, a fin de salvaguardar la información de los servidores públicos que prestan sus servicios las áreas de seguridad pública, los datos correspondientes al personal adscrito a estas </w:t>
      </w:r>
      <w:r w:rsidR="000210AA" w:rsidRPr="00DF3B1A">
        <w:rPr>
          <w:rFonts w:ascii="Palatino Linotype" w:hAnsi="Palatino Linotype"/>
          <w:lang w:val="es-MX"/>
        </w:rPr>
        <w:lastRenderedPageBreak/>
        <w:t xml:space="preserve">áreas deberán ser clasificados como </w:t>
      </w:r>
      <w:r w:rsidR="000210AA" w:rsidRPr="00DF3B1A">
        <w:rPr>
          <w:rFonts w:ascii="Palatino Linotype" w:hAnsi="Palatino Linotype"/>
          <w:b/>
          <w:lang w:val="es-MX"/>
        </w:rPr>
        <w:t>RESERVADOS</w:t>
      </w:r>
      <w:r w:rsidR="000210AA" w:rsidRPr="00DF3B1A">
        <w:rPr>
          <w:rFonts w:ascii="Palatino Linotype" w:hAnsi="Palatino Linotype"/>
          <w:lang w:val="es-MX"/>
        </w:rPr>
        <w:t>, con el objeto de no identificar al servidor público con su cargo y sueldo, de conformidad con lo siguiente:</w:t>
      </w:r>
    </w:p>
    <w:p w14:paraId="3393916D" w14:textId="77777777" w:rsidR="000210AA" w:rsidRPr="00DF3B1A" w:rsidRDefault="000210AA" w:rsidP="000B33EB">
      <w:pPr>
        <w:pStyle w:val="Prrafodelista"/>
        <w:tabs>
          <w:tab w:val="left" w:pos="284"/>
          <w:tab w:val="left" w:pos="426"/>
        </w:tabs>
        <w:spacing w:line="360" w:lineRule="auto"/>
        <w:ind w:left="0" w:right="49"/>
        <w:contextualSpacing/>
        <w:jc w:val="both"/>
        <w:rPr>
          <w:rFonts w:ascii="Palatino Linotype" w:hAnsi="Palatino Linotype" w:cs="Arial"/>
        </w:rPr>
      </w:pPr>
    </w:p>
    <w:p w14:paraId="3F3EE25B" w14:textId="77777777" w:rsidR="000B33EB" w:rsidRPr="00DF3B1A" w:rsidRDefault="000B33EB" w:rsidP="000B33EB">
      <w:pPr>
        <w:numPr>
          <w:ilvl w:val="0"/>
          <w:numId w:val="26"/>
        </w:numPr>
        <w:spacing w:after="160" w:line="360" w:lineRule="auto"/>
        <w:jc w:val="both"/>
        <w:rPr>
          <w:rFonts w:ascii="Palatino Linotype" w:hAnsi="Palatino Linotype"/>
          <w:b/>
          <w:i/>
          <w:sz w:val="28"/>
          <w:szCs w:val="28"/>
          <w:u w:val="single"/>
          <w:lang w:val="es-MX"/>
        </w:rPr>
      </w:pPr>
      <w:r w:rsidRPr="00DF3B1A">
        <w:rPr>
          <w:rFonts w:ascii="Palatino Linotype" w:hAnsi="Palatino Linotype"/>
          <w:b/>
          <w:i/>
          <w:sz w:val="28"/>
          <w:szCs w:val="28"/>
          <w:u w:val="single"/>
          <w:lang w:val="es-MX"/>
        </w:rPr>
        <w:t>De la Versión Pública.</w:t>
      </w:r>
    </w:p>
    <w:p w14:paraId="6A7E9C24" w14:textId="77777777" w:rsidR="000B33EB" w:rsidRPr="00DF3B1A" w:rsidRDefault="000B33EB" w:rsidP="000B33EB">
      <w:pPr>
        <w:spacing w:line="360" w:lineRule="auto"/>
        <w:jc w:val="both"/>
        <w:rPr>
          <w:rFonts w:ascii="Palatino Linotype" w:eastAsia="Arial Unicode MS" w:hAnsi="Palatino Linotype"/>
        </w:rPr>
      </w:pPr>
      <w:r w:rsidRPr="00DF3B1A">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DF3B1A">
        <w:rPr>
          <w:rFonts w:ascii="Palatino Linotype" w:eastAsia="Arial Unicode MS" w:hAnsi="Palatino Linotype"/>
          <w:b/>
        </w:rPr>
        <w:t>Recurrente</w:t>
      </w:r>
      <w:r w:rsidRPr="00DF3B1A">
        <w:rPr>
          <w:rFonts w:ascii="Palatino Linotype" w:eastAsia="Arial Unicode MS" w:hAnsi="Palatino Linotype"/>
        </w:rPr>
        <w:t xml:space="preserve"> se haga en </w:t>
      </w:r>
      <w:r w:rsidRPr="00DF3B1A">
        <w:rPr>
          <w:rFonts w:ascii="Palatino Linotype" w:eastAsia="Arial Unicode MS" w:hAnsi="Palatino Linotype"/>
          <w:b/>
          <w:i/>
        </w:rPr>
        <w:t>versión pública</w:t>
      </w:r>
      <w:r w:rsidRPr="00DF3B1A">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1638FE2D" w14:textId="77777777" w:rsidR="000B33EB" w:rsidRPr="00DF3B1A" w:rsidRDefault="000B33EB" w:rsidP="000B33EB">
      <w:pPr>
        <w:spacing w:line="360" w:lineRule="auto"/>
        <w:jc w:val="both"/>
        <w:rPr>
          <w:rFonts w:ascii="Palatino Linotype" w:hAnsi="Palatino Linotype"/>
          <w:bCs/>
          <w:lang w:val="es-MX"/>
        </w:rPr>
      </w:pPr>
    </w:p>
    <w:p w14:paraId="237BC9CF"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bCs/>
          <w:lang w:val="es-MX"/>
        </w:rPr>
        <w:t>A este respecto, los</w:t>
      </w:r>
      <w:r w:rsidRPr="00DF3B1A">
        <w:rPr>
          <w:rFonts w:ascii="Palatino Linotype" w:hAnsi="Palatino Linotype"/>
          <w:lang w:val="es-MX"/>
        </w:rPr>
        <w:t xml:space="preserve"> artículos 3, fracciones IX, XX, XXI y XLV; 51 y 52, de la Ley de Transparencia y Acceso a la Información Pública del Estado de México y Municipios establecen:</w:t>
      </w:r>
    </w:p>
    <w:p w14:paraId="5EF9CC49" w14:textId="77777777" w:rsidR="000B33EB" w:rsidRPr="00DF3B1A" w:rsidRDefault="000B33EB" w:rsidP="000B33EB">
      <w:pPr>
        <w:rPr>
          <w:noProof/>
          <w:lang w:val="es-MX"/>
        </w:rPr>
      </w:pPr>
    </w:p>
    <w:p w14:paraId="301EEE4D" w14:textId="77777777" w:rsidR="000B33EB" w:rsidRPr="00DF3B1A" w:rsidRDefault="000B33EB" w:rsidP="000B33EB">
      <w:pPr>
        <w:ind w:left="567" w:right="616"/>
        <w:jc w:val="both"/>
        <w:rPr>
          <w:rFonts w:ascii="Palatino Linotype" w:hAnsi="Palatino Linotype"/>
          <w:i/>
          <w:sz w:val="22"/>
          <w:szCs w:val="22"/>
          <w:lang w:val="es-MX"/>
        </w:rPr>
      </w:pPr>
      <w:r w:rsidRPr="00DF3B1A">
        <w:rPr>
          <w:rFonts w:ascii="Palatino Linotype" w:hAnsi="Palatino Linotype" w:cs="Arial"/>
          <w:b/>
          <w:bCs/>
          <w:i/>
          <w:noProof/>
          <w:sz w:val="22"/>
          <w:szCs w:val="22"/>
          <w:lang w:val="es-MX"/>
        </w:rPr>
        <w:t>“</w:t>
      </w:r>
      <w:r w:rsidRPr="00DF3B1A">
        <w:rPr>
          <w:rFonts w:ascii="Palatino Linotype" w:hAnsi="Palatino Linotype" w:cs="Arial"/>
          <w:b/>
          <w:bCs/>
          <w:i/>
          <w:sz w:val="22"/>
          <w:szCs w:val="22"/>
          <w:lang w:val="es-MX" w:eastAsia="es-MX"/>
        </w:rPr>
        <w:t>Artículo</w:t>
      </w:r>
      <w:r w:rsidRPr="00DF3B1A">
        <w:rPr>
          <w:rFonts w:ascii="Palatino Linotype" w:hAnsi="Palatino Linotype" w:cs="Arial"/>
          <w:b/>
          <w:bCs/>
          <w:i/>
          <w:sz w:val="22"/>
          <w:szCs w:val="22"/>
          <w:lang w:val="es-MX"/>
        </w:rPr>
        <w:t xml:space="preserve"> 3. </w:t>
      </w:r>
      <w:r w:rsidRPr="00DF3B1A">
        <w:rPr>
          <w:rFonts w:ascii="Palatino Linotype" w:hAnsi="Palatino Linotype"/>
          <w:i/>
          <w:sz w:val="22"/>
          <w:szCs w:val="22"/>
          <w:lang w:val="es-MX"/>
        </w:rPr>
        <w:t xml:space="preserve">Para los efectos de la presente Ley se entenderá por: </w:t>
      </w:r>
    </w:p>
    <w:p w14:paraId="2DA8DB63" w14:textId="77777777" w:rsidR="000B33EB" w:rsidRPr="00DF3B1A" w:rsidRDefault="000B33EB" w:rsidP="000B33EB">
      <w:pPr>
        <w:rPr>
          <w:lang w:val="es-MX"/>
        </w:rPr>
      </w:pPr>
    </w:p>
    <w:p w14:paraId="41F52F85" w14:textId="77777777" w:rsidR="000B33EB" w:rsidRPr="00DF3B1A" w:rsidRDefault="000B33EB" w:rsidP="000B33EB">
      <w:pPr>
        <w:ind w:left="567" w:right="616"/>
        <w:jc w:val="both"/>
        <w:rPr>
          <w:rFonts w:ascii="Palatino Linotype" w:hAnsi="Palatino Linotype" w:cs="Arial"/>
          <w:i/>
          <w:sz w:val="22"/>
          <w:szCs w:val="22"/>
          <w:lang w:val="es-MX"/>
        </w:rPr>
      </w:pPr>
      <w:r w:rsidRPr="00DF3B1A">
        <w:rPr>
          <w:rFonts w:ascii="Palatino Linotype" w:hAnsi="Palatino Linotype" w:cs="Arial"/>
          <w:b/>
          <w:i/>
          <w:sz w:val="22"/>
          <w:szCs w:val="22"/>
          <w:lang w:val="es-MX"/>
        </w:rPr>
        <w:t>IX.</w:t>
      </w:r>
      <w:r w:rsidRPr="00DF3B1A">
        <w:rPr>
          <w:rFonts w:ascii="Palatino Linotype" w:hAnsi="Palatino Linotype" w:cs="Arial"/>
          <w:i/>
          <w:sz w:val="22"/>
          <w:szCs w:val="22"/>
          <w:lang w:val="es-MX"/>
        </w:rPr>
        <w:t xml:space="preserve"> </w:t>
      </w:r>
      <w:r w:rsidRPr="00DF3B1A">
        <w:rPr>
          <w:rFonts w:ascii="Palatino Linotype" w:hAnsi="Palatino Linotype" w:cs="Arial"/>
          <w:b/>
          <w:i/>
          <w:sz w:val="22"/>
          <w:szCs w:val="22"/>
          <w:lang w:val="es-MX"/>
        </w:rPr>
        <w:t xml:space="preserve">Datos personales: </w:t>
      </w:r>
      <w:r w:rsidRPr="00DF3B1A">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62CD0E3" w14:textId="77777777" w:rsidR="000B33EB" w:rsidRPr="00DF3B1A" w:rsidRDefault="000B33EB" w:rsidP="000B33EB">
      <w:pPr>
        <w:ind w:left="567" w:right="616"/>
        <w:jc w:val="both"/>
        <w:rPr>
          <w:rFonts w:ascii="Palatino Linotype" w:hAnsi="Palatino Linotype" w:cs="Arial"/>
          <w:i/>
          <w:sz w:val="22"/>
          <w:szCs w:val="22"/>
          <w:lang w:val="es-MX"/>
        </w:rPr>
      </w:pPr>
    </w:p>
    <w:p w14:paraId="305690EC" w14:textId="77777777" w:rsidR="000B33EB" w:rsidRPr="00DF3B1A" w:rsidRDefault="000B33EB" w:rsidP="000B33EB">
      <w:pPr>
        <w:ind w:left="567" w:right="616"/>
        <w:jc w:val="both"/>
        <w:rPr>
          <w:rFonts w:ascii="Palatino Linotype" w:hAnsi="Palatino Linotype" w:cs="Arial"/>
          <w:i/>
          <w:sz w:val="22"/>
          <w:szCs w:val="22"/>
          <w:lang w:val="es-MX"/>
        </w:rPr>
      </w:pPr>
      <w:r w:rsidRPr="00DF3B1A">
        <w:rPr>
          <w:rFonts w:ascii="Palatino Linotype" w:hAnsi="Palatino Linotype" w:cs="Arial"/>
          <w:b/>
          <w:i/>
          <w:sz w:val="22"/>
          <w:szCs w:val="22"/>
          <w:lang w:val="es-MX"/>
        </w:rPr>
        <w:t>XX.</w:t>
      </w:r>
      <w:r w:rsidRPr="00DF3B1A">
        <w:rPr>
          <w:rFonts w:ascii="Palatino Linotype" w:hAnsi="Palatino Linotype" w:cs="Arial"/>
          <w:i/>
          <w:sz w:val="22"/>
          <w:szCs w:val="22"/>
          <w:lang w:val="es-MX"/>
        </w:rPr>
        <w:t xml:space="preserve"> </w:t>
      </w:r>
      <w:r w:rsidRPr="00DF3B1A">
        <w:rPr>
          <w:rFonts w:ascii="Palatino Linotype" w:hAnsi="Palatino Linotype" w:cs="Arial"/>
          <w:b/>
          <w:i/>
          <w:sz w:val="22"/>
          <w:szCs w:val="22"/>
          <w:lang w:val="es-MX"/>
        </w:rPr>
        <w:t>Información clasificada:</w:t>
      </w:r>
      <w:r w:rsidRPr="00DF3B1A">
        <w:rPr>
          <w:rFonts w:ascii="Palatino Linotype" w:hAnsi="Palatino Linotype" w:cs="Arial"/>
          <w:i/>
          <w:sz w:val="22"/>
          <w:szCs w:val="22"/>
          <w:lang w:val="es-MX"/>
        </w:rPr>
        <w:t xml:space="preserve"> Aquella considerada por la presente Ley como reservada o confidencial; </w:t>
      </w:r>
    </w:p>
    <w:p w14:paraId="04027C57" w14:textId="77777777" w:rsidR="000B33EB" w:rsidRPr="00DF3B1A" w:rsidRDefault="000B33EB" w:rsidP="000B33EB">
      <w:pPr>
        <w:ind w:left="567" w:right="616"/>
        <w:jc w:val="both"/>
        <w:rPr>
          <w:rFonts w:ascii="Palatino Linotype" w:hAnsi="Palatino Linotype" w:cs="Arial"/>
          <w:i/>
          <w:sz w:val="22"/>
          <w:szCs w:val="22"/>
          <w:lang w:val="es-MX"/>
        </w:rPr>
      </w:pPr>
    </w:p>
    <w:p w14:paraId="6E68B778" w14:textId="77777777" w:rsidR="000B33EB" w:rsidRPr="00DF3B1A" w:rsidRDefault="000B33EB" w:rsidP="000B33EB">
      <w:pPr>
        <w:ind w:left="567" w:right="616"/>
        <w:jc w:val="both"/>
        <w:rPr>
          <w:rFonts w:ascii="Palatino Linotype" w:hAnsi="Palatino Linotype" w:cs="Arial"/>
          <w:i/>
          <w:sz w:val="22"/>
          <w:szCs w:val="22"/>
          <w:lang w:val="es-MX"/>
        </w:rPr>
      </w:pPr>
      <w:r w:rsidRPr="00DF3B1A">
        <w:rPr>
          <w:rFonts w:ascii="Palatino Linotype" w:hAnsi="Palatino Linotype" w:cs="Arial"/>
          <w:b/>
          <w:i/>
          <w:sz w:val="22"/>
          <w:szCs w:val="22"/>
          <w:lang w:val="es-MX"/>
        </w:rPr>
        <w:t>XXI.</w:t>
      </w:r>
      <w:r w:rsidRPr="00DF3B1A">
        <w:rPr>
          <w:rFonts w:ascii="Palatino Linotype" w:hAnsi="Palatino Linotype" w:cs="Arial"/>
          <w:i/>
          <w:sz w:val="22"/>
          <w:szCs w:val="22"/>
          <w:lang w:val="es-MX"/>
        </w:rPr>
        <w:t xml:space="preserve"> </w:t>
      </w:r>
      <w:r w:rsidRPr="00DF3B1A">
        <w:rPr>
          <w:rFonts w:ascii="Palatino Linotype" w:hAnsi="Palatino Linotype" w:cs="Arial"/>
          <w:b/>
          <w:i/>
          <w:sz w:val="22"/>
          <w:szCs w:val="22"/>
          <w:lang w:val="es-MX"/>
        </w:rPr>
        <w:t>Información confidencial</w:t>
      </w:r>
      <w:r w:rsidRPr="00DF3B1A">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537AB1" w14:textId="77777777" w:rsidR="000B33EB" w:rsidRPr="00DF3B1A" w:rsidRDefault="000B33EB" w:rsidP="000B33EB">
      <w:pPr>
        <w:ind w:left="567" w:right="616"/>
        <w:jc w:val="both"/>
        <w:rPr>
          <w:rFonts w:ascii="Palatino Linotype" w:hAnsi="Palatino Linotype" w:cs="Arial"/>
          <w:i/>
          <w:sz w:val="22"/>
          <w:szCs w:val="22"/>
          <w:lang w:val="es-MX"/>
        </w:rPr>
      </w:pPr>
    </w:p>
    <w:p w14:paraId="1796BB22" w14:textId="77777777" w:rsidR="000B33EB" w:rsidRPr="00DF3B1A" w:rsidRDefault="000B33EB" w:rsidP="000B33EB">
      <w:pPr>
        <w:ind w:left="567" w:right="616"/>
        <w:jc w:val="both"/>
        <w:rPr>
          <w:rFonts w:ascii="Palatino Linotype" w:hAnsi="Palatino Linotype" w:cs="Arial"/>
          <w:i/>
          <w:sz w:val="22"/>
          <w:szCs w:val="22"/>
          <w:lang w:val="es-MX"/>
        </w:rPr>
      </w:pPr>
      <w:r w:rsidRPr="00DF3B1A">
        <w:rPr>
          <w:rFonts w:ascii="Palatino Linotype" w:hAnsi="Palatino Linotype" w:cs="Arial"/>
          <w:b/>
          <w:i/>
          <w:sz w:val="22"/>
          <w:szCs w:val="22"/>
          <w:lang w:val="es-MX"/>
        </w:rPr>
        <w:t>XLV. Versión pública:</w:t>
      </w:r>
      <w:r w:rsidRPr="00DF3B1A">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0C95D13C" w14:textId="77777777" w:rsidR="000B33EB" w:rsidRPr="00DF3B1A" w:rsidRDefault="000B33EB" w:rsidP="000B33EB">
      <w:pPr>
        <w:ind w:left="567" w:right="616"/>
        <w:jc w:val="both"/>
        <w:rPr>
          <w:rFonts w:ascii="Palatino Linotype" w:hAnsi="Palatino Linotype" w:cs="Arial"/>
          <w:i/>
          <w:sz w:val="22"/>
          <w:szCs w:val="22"/>
          <w:lang w:val="es-MX"/>
        </w:rPr>
      </w:pPr>
    </w:p>
    <w:p w14:paraId="6A88A204" w14:textId="77777777" w:rsidR="000B33EB" w:rsidRPr="00DF3B1A" w:rsidRDefault="000B33EB" w:rsidP="000B33EB">
      <w:pPr>
        <w:ind w:left="567" w:right="616"/>
        <w:jc w:val="both"/>
        <w:rPr>
          <w:rFonts w:ascii="Palatino Linotype" w:hAnsi="Palatino Linotype" w:cs="Arial"/>
          <w:i/>
          <w:sz w:val="22"/>
          <w:szCs w:val="22"/>
          <w:lang w:val="es-MX"/>
        </w:rPr>
      </w:pPr>
      <w:r w:rsidRPr="00DF3B1A">
        <w:rPr>
          <w:rFonts w:ascii="Palatino Linotype" w:hAnsi="Palatino Linotype" w:cs="Arial"/>
          <w:b/>
          <w:i/>
          <w:sz w:val="22"/>
          <w:szCs w:val="22"/>
          <w:lang w:val="es-MX"/>
        </w:rPr>
        <w:t>Artículo 51.</w:t>
      </w:r>
      <w:r w:rsidRPr="00DF3B1A">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F3B1A">
        <w:rPr>
          <w:rFonts w:ascii="Palatino Linotype" w:hAnsi="Palatino Linotype" w:cs="Arial"/>
          <w:b/>
          <w:i/>
          <w:sz w:val="22"/>
          <w:szCs w:val="22"/>
          <w:lang w:val="es-MX"/>
        </w:rPr>
        <w:t xml:space="preserve">y tendrá la responsabilidad de verificar en cada caso que la misma no sea confidencial o reservada. </w:t>
      </w:r>
      <w:r w:rsidRPr="00DF3B1A">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16BC6EA3" w14:textId="77777777" w:rsidR="000B33EB" w:rsidRPr="00DF3B1A" w:rsidRDefault="000B33EB" w:rsidP="000B33EB">
      <w:pPr>
        <w:ind w:left="567" w:right="616"/>
        <w:jc w:val="both"/>
        <w:rPr>
          <w:rFonts w:ascii="Palatino Linotype" w:hAnsi="Palatino Linotype" w:cs="Arial"/>
          <w:i/>
          <w:sz w:val="22"/>
          <w:szCs w:val="22"/>
          <w:lang w:val="es-MX"/>
        </w:rPr>
      </w:pPr>
    </w:p>
    <w:p w14:paraId="55ED2E5E" w14:textId="77777777" w:rsidR="000B33EB" w:rsidRPr="00DF3B1A" w:rsidRDefault="000B33EB" w:rsidP="000B33EB">
      <w:pPr>
        <w:ind w:left="567" w:right="616"/>
        <w:jc w:val="both"/>
        <w:rPr>
          <w:rFonts w:ascii="Palatino Linotype" w:hAnsi="Palatino Linotype" w:cs="Arial"/>
          <w:bCs/>
          <w:i/>
          <w:noProof/>
          <w:sz w:val="22"/>
          <w:szCs w:val="22"/>
          <w:lang w:val="es-MX"/>
        </w:rPr>
      </w:pPr>
      <w:r w:rsidRPr="00DF3B1A">
        <w:rPr>
          <w:rFonts w:ascii="Palatino Linotype" w:hAnsi="Palatino Linotype" w:cs="Arial"/>
          <w:b/>
          <w:i/>
          <w:sz w:val="22"/>
          <w:szCs w:val="22"/>
          <w:lang w:val="es-MX"/>
        </w:rPr>
        <w:t>Artículo 52.</w:t>
      </w:r>
      <w:r w:rsidRPr="00DF3B1A">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F3B1A">
        <w:rPr>
          <w:rFonts w:ascii="Palatino Linotype" w:hAnsi="Palatino Linotype" w:cs="Arial"/>
          <w:bCs/>
          <w:i/>
          <w:noProof/>
          <w:sz w:val="22"/>
          <w:szCs w:val="22"/>
          <w:lang w:val="es-MX"/>
        </w:rPr>
        <w:t>”</w:t>
      </w:r>
    </w:p>
    <w:p w14:paraId="0718AD1C" w14:textId="77777777" w:rsidR="000B33EB" w:rsidRPr="00DF3B1A" w:rsidRDefault="000B33EB" w:rsidP="000B33EB">
      <w:pPr>
        <w:spacing w:after="160" w:line="259" w:lineRule="auto"/>
        <w:rPr>
          <w:rFonts w:asciiTheme="minorHAnsi" w:eastAsiaTheme="minorHAnsi" w:hAnsiTheme="minorHAnsi" w:cstheme="minorBidi"/>
          <w:noProof/>
          <w:sz w:val="22"/>
          <w:szCs w:val="22"/>
          <w:lang w:val="es-MX"/>
        </w:rPr>
      </w:pPr>
    </w:p>
    <w:p w14:paraId="58B5C04B"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9EF521" w14:textId="77777777" w:rsidR="000B33EB" w:rsidRPr="00DF3B1A" w:rsidRDefault="000B33EB" w:rsidP="000B33EB">
      <w:pPr>
        <w:ind w:left="567" w:right="616"/>
        <w:jc w:val="both"/>
        <w:rPr>
          <w:rFonts w:ascii="Palatino Linotype" w:hAnsi="Palatino Linotype"/>
          <w:lang w:val="es-MX"/>
        </w:rPr>
      </w:pPr>
    </w:p>
    <w:p w14:paraId="202EE4CE" w14:textId="77777777" w:rsidR="000B33EB" w:rsidRPr="00DF3B1A" w:rsidRDefault="000B33EB" w:rsidP="000B33EB">
      <w:pPr>
        <w:ind w:left="567" w:right="616"/>
        <w:jc w:val="both"/>
        <w:rPr>
          <w:rFonts w:ascii="Palatino Linotype" w:eastAsia="Arial Unicode MS" w:hAnsi="Palatino Linotype" w:cs="Arial"/>
          <w:i/>
          <w:sz w:val="22"/>
          <w:lang w:val="es-MX"/>
        </w:rPr>
      </w:pPr>
      <w:r w:rsidRPr="00DF3B1A">
        <w:rPr>
          <w:rFonts w:ascii="Palatino Linotype" w:eastAsia="Arial Unicode MS" w:hAnsi="Palatino Linotype" w:cs="Arial"/>
          <w:i/>
          <w:sz w:val="22"/>
          <w:lang w:val="es-MX"/>
        </w:rPr>
        <w:t>“</w:t>
      </w:r>
      <w:r w:rsidRPr="00DF3B1A">
        <w:rPr>
          <w:rFonts w:ascii="Palatino Linotype" w:eastAsia="Arial Unicode MS" w:hAnsi="Palatino Linotype" w:cs="Arial"/>
          <w:b/>
          <w:i/>
          <w:sz w:val="22"/>
          <w:lang w:val="es-MX"/>
        </w:rPr>
        <w:t>Artículo</w:t>
      </w:r>
      <w:r w:rsidRPr="00DF3B1A">
        <w:rPr>
          <w:rFonts w:ascii="Palatino Linotype" w:eastAsia="Arial Unicode MS" w:hAnsi="Palatino Linotype" w:cs="Arial"/>
          <w:i/>
          <w:sz w:val="22"/>
          <w:lang w:val="es-MX"/>
        </w:rPr>
        <w:t xml:space="preserve"> </w:t>
      </w:r>
      <w:r w:rsidRPr="00DF3B1A">
        <w:rPr>
          <w:rFonts w:ascii="Palatino Linotype" w:eastAsia="Arial Unicode MS" w:hAnsi="Palatino Linotype" w:cs="Arial"/>
          <w:b/>
          <w:i/>
          <w:sz w:val="22"/>
          <w:lang w:val="es-MX"/>
        </w:rPr>
        <w:t>22</w:t>
      </w:r>
      <w:r w:rsidRPr="00DF3B1A">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420C894E" w14:textId="77777777" w:rsidR="000B33EB" w:rsidRPr="00DF3B1A" w:rsidRDefault="000B33EB" w:rsidP="000B33EB">
      <w:pPr>
        <w:ind w:left="567" w:right="616"/>
        <w:jc w:val="both"/>
        <w:rPr>
          <w:rFonts w:ascii="Palatino Linotype" w:eastAsia="Arial Unicode MS" w:hAnsi="Palatino Linotype" w:cs="Arial"/>
          <w:i/>
          <w:sz w:val="22"/>
          <w:lang w:val="es-MX"/>
        </w:rPr>
      </w:pPr>
    </w:p>
    <w:p w14:paraId="75FC4056" w14:textId="77777777" w:rsidR="000B33EB" w:rsidRPr="00DF3B1A" w:rsidRDefault="000B33EB" w:rsidP="000B33EB">
      <w:pPr>
        <w:ind w:left="567" w:right="616"/>
        <w:jc w:val="both"/>
        <w:rPr>
          <w:rFonts w:ascii="Palatino Linotype" w:eastAsia="Arial Unicode MS" w:hAnsi="Palatino Linotype" w:cs="Arial"/>
          <w:i/>
          <w:sz w:val="22"/>
          <w:lang w:val="es-MX"/>
        </w:rPr>
      </w:pPr>
      <w:r w:rsidRPr="00DF3B1A">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693D1CA0" w14:textId="77777777" w:rsidR="000B33EB" w:rsidRPr="00DF3B1A" w:rsidRDefault="000B33EB" w:rsidP="000B33EB">
      <w:pPr>
        <w:ind w:left="567" w:right="616"/>
        <w:jc w:val="both"/>
        <w:rPr>
          <w:rFonts w:ascii="Palatino Linotype" w:eastAsia="Arial Unicode MS" w:hAnsi="Palatino Linotype" w:cs="Arial"/>
          <w:i/>
          <w:sz w:val="22"/>
          <w:lang w:val="es-MX"/>
        </w:rPr>
      </w:pPr>
    </w:p>
    <w:p w14:paraId="688009DA" w14:textId="77777777" w:rsidR="000B33EB" w:rsidRPr="00DF3B1A" w:rsidRDefault="000B33EB" w:rsidP="000B33EB">
      <w:pPr>
        <w:ind w:left="567" w:right="616"/>
        <w:jc w:val="both"/>
        <w:rPr>
          <w:rFonts w:ascii="Palatino Linotype" w:eastAsia="Arial Unicode MS" w:hAnsi="Palatino Linotype" w:cs="Arial"/>
          <w:i/>
          <w:sz w:val="22"/>
          <w:lang w:val="es-MX"/>
        </w:rPr>
      </w:pPr>
      <w:r w:rsidRPr="00DF3B1A">
        <w:rPr>
          <w:rFonts w:ascii="Palatino Linotype" w:eastAsia="Arial Unicode MS" w:hAnsi="Palatino Linotype" w:cs="Arial"/>
          <w:i/>
          <w:sz w:val="22"/>
          <w:lang w:val="es-MX"/>
        </w:rPr>
        <w:t>I. Cuente con atribuciones conferidas en ley y medie el consentimiento del titular.</w:t>
      </w:r>
    </w:p>
    <w:p w14:paraId="1306E756" w14:textId="77777777" w:rsidR="000B33EB" w:rsidRPr="00DF3B1A" w:rsidRDefault="000B33EB" w:rsidP="000B33EB">
      <w:pPr>
        <w:ind w:left="567" w:right="616"/>
        <w:jc w:val="both"/>
        <w:rPr>
          <w:rFonts w:ascii="Palatino Linotype" w:eastAsia="Arial Unicode MS" w:hAnsi="Palatino Linotype" w:cs="Arial"/>
          <w:i/>
          <w:sz w:val="22"/>
          <w:lang w:val="es-MX"/>
        </w:rPr>
      </w:pPr>
      <w:r w:rsidRPr="00DF3B1A">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AE57A61" w14:textId="77777777" w:rsidR="000B33EB" w:rsidRPr="00DF3B1A" w:rsidRDefault="000B33EB" w:rsidP="000B33EB">
      <w:pPr>
        <w:ind w:left="567" w:right="616"/>
        <w:jc w:val="both"/>
        <w:rPr>
          <w:rFonts w:ascii="Palatino Linotype" w:eastAsia="Arial Unicode MS" w:hAnsi="Palatino Linotype" w:cs="Arial"/>
          <w:i/>
          <w:sz w:val="22"/>
          <w:lang w:val="es-MX"/>
        </w:rPr>
      </w:pPr>
    </w:p>
    <w:p w14:paraId="20948E31" w14:textId="77777777" w:rsidR="000B33EB" w:rsidRPr="00DF3B1A" w:rsidRDefault="000B33EB" w:rsidP="000B33EB">
      <w:pPr>
        <w:ind w:left="567" w:right="616"/>
        <w:jc w:val="both"/>
        <w:rPr>
          <w:rFonts w:ascii="Palatino Linotype" w:eastAsia="Arial Unicode MS" w:hAnsi="Palatino Linotype" w:cs="Arial"/>
          <w:i/>
          <w:sz w:val="22"/>
          <w:lang w:val="es-MX"/>
        </w:rPr>
      </w:pPr>
      <w:r w:rsidRPr="00DF3B1A">
        <w:rPr>
          <w:rFonts w:ascii="Palatino Linotype" w:eastAsia="Arial Unicode MS" w:hAnsi="Palatino Linotype" w:cs="Arial"/>
          <w:b/>
          <w:i/>
          <w:sz w:val="22"/>
          <w:lang w:val="es-MX"/>
        </w:rPr>
        <w:t>Artículo</w:t>
      </w:r>
      <w:r w:rsidRPr="00DF3B1A">
        <w:rPr>
          <w:rFonts w:ascii="Palatino Linotype" w:eastAsia="Arial Unicode MS" w:hAnsi="Palatino Linotype" w:cs="Arial"/>
          <w:i/>
          <w:sz w:val="22"/>
          <w:lang w:val="es-MX"/>
        </w:rPr>
        <w:t xml:space="preserve"> </w:t>
      </w:r>
      <w:r w:rsidRPr="00DF3B1A">
        <w:rPr>
          <w:rFonts w:ascii="Palatino Linotype" w:eastAsia="Arial Unicode MS" w:hAnsi="Palatino Linotype" w:cs="Arial"/>
          <w:b/>
          <w:i/>
          <w:sz w:val="22"/>
          <w:lang w:val="es-MX"/>
        </w:rPr>
        <w:t>38</w:t>
      </w:r>
      <w:r w:rsidRPr="00DF3B1A">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E1FB50E" w14:textId="77777777" w:rsidR="000B33EB" w:rsidRPr="00DF3B1A" w:rsidRDefault="000B33EB" w:rsidP="000B33EB">
      <w:pPr>
        <w:ind w:left="567" w:right="616"/>
        <w:jc w:val="both"/>
        <w:rPr>
          <w:rFonts w:ascii="Palatino Linotype" w:eastAsia="Arial Unicode MS" w:hAnsi="Palatino Linotype" w:cs="Arial"/>
          <w:i/>
          <w:sz w:val="28"/>
          <w:lang w:val="es-MX"/>
        </w:rPr>
      </w:pPr>
    </w:p>
    <w:p w14:paraId="2171D053"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651CBE8" w14:textId="77777777" w:rsidR="000B33EB" w:rsidRPr="00DF3B1A" w:rsidRDefault="000B33EB" w:rsidP="000B33EB">
      <w:pPr>
        <w:spacing w:line="360" w:lineRule="auto"/>
        <w:jc w:val="both"/>
        <w:rPr>
          <w:rFonts w:ascii="Palatino Linotype" w:hAnsi="Palatino Linotype"/>
          <w:lang w:val="es-MX"/>
        </w:rPr>
      </w:pPr>
    </w:p>
    <w:p w14:paraId="2B084F43" w14:textId="77777777" w:rsidR="000B33EB" w:rsidRPr="00DF3B1A" w:rsidRDefault="000B33EB" w:rsidP="000B33EB">
      <w:pPr>
        <w:spacing w:line="360" w:lineRule="auto"/>
        <w:jc w:val="both"/>
        <w:rPr>
          <w:rFonts w:ascii="Palatino Linotype" w:eastAsia="Arial Unicode MS" w:hAnsi="Palatino Linotype"/>
        </w:rPr>
      </w:pPr>
      <w:r w:rsidRPr="00DF3B1A">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F3B1A">
        <w:rPr>
          <w:rFonts w:ascii="Palatino Linotype" w:eastAsia="Arial Unicode MS" w:hAnsi="Palatino Linotype"/>
          <w:color w:val="000000"/>
          <w:lang w:val="es-MX" w:eastAsia="es-MX"/>
        </w:rPr>
        <w:t>el Sujeto Obligado</w:t>
      </w:r>
      <w:r w:rsidRPr="00DF3B1A">
        <w:rPr>
          <w:rFonts w:ascii="Palatino Linotype" w:eastAsia="Arial Unicode MS" w:hAnsi="Palatino Linotype"/>
        </w:rPr>
        <w:t xml:space="preserve">, en ese contexto, todo dato personal susceptible de clasificación debe ser protegido. </w:t>
      </w:r>
    </w:p>
    <w:p w14:paraId="78D577DB" w14:textId="77777777" w:rsidR="000B33EB" w:rsidRPr="00DF3B1A" w:rsidRDefault="000B33EB" w:rsidP="000B33EB">
      <w:pPr>
        <w:spacing w:line="360" w:lineRule="auto"/>
        <w:jc w:val="both"/>
        <w:rPr>
          <w:rFonts w:ascii="Palatino Linotype" w:eastAsia="Arial Unicode MS" w:hAnsi="Palatino Linotype"/>
        </w:rPr>
      </w:pPr>
    </w:p>
    <w:p w14:paraId="30640771" w14:textId="77777777" w:rsidR="000B33EB" w:rsidRPr="00DF3B1A" w:rsidRDefault="000B33EB" w:rsidP="000B33EB">
      <w:pPr>
        <w:spacing w:line="360" w:lineRule="auto"/>
        <w:jc w:val="both"/>
        <w:rPr>
          <w:rFonts w:ascii="Palatino Linotype" w:eastAsia="Arial Unicode MS" w:hAnsi="Palatino Linotype"/>
        </w:rPr>
      </w:pPr>
      <w:r w:rsidRPr="00DF3B1A">
        <w:rPr>
          <w:rFonts w:ascii="Palatino Linotype" w:eastAsia="Arial Unicode MS" w:hAnsi="Palatino Linotype"/>
        </w:rPr>
        <w:t xml:space="preserve">Asimismo, de la versión pública deberá dejarse a la vista de la </w:t>
      </w:r>
      <w:r w:rsidRPr="00DF3B1A">
        <w:rPr>
          <w:rFonts w:ascii="Palatino Linotype" w:eastAsia="Arial Unicode MS" w:hAnsi="Palatino Linotype"/>
          <w:b/>
        </w:rPr>
        <w:t xml:space="preserve">Recurrente </w:t>
      </w:r>
      <w:r w:rsidRPr="00DF3B1A">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DF3B1A">
        <w:rPr>
          <w:rFonts w:ascii="Palatino Linotype" w:eastAsia="Arial Unicode MS" w:hAnsi="Palatino Linotype"/>
          <w:b/>
        </w:rPr>
        <w:t>el nombre del servidor público</w:t>
      </w:r>
      <w:r w:rsidRPr="00DF3B1A">
        <w:rPr>
          <w:rFonts w:ascii="Palatino Linotype" w:eastAsia="Arial Unicode MS" w:hAnsi="Palatino Linotype"/>
        </w:rPr>
        <w:t xml:space="preserve">, el cargo que desempeña, </w:t>
      </w:r>
      <w:r w:rsidRPr="00DF3B1A">
        <w:rPr>
          <w:rFonts w:ascii="Palatino Linotype" w:eastAsia="Arial Unicode MS" w:hAnsi="Palatino Linotype"/>
        </w:rPr>
        <w:lastRenderedPageBreak/>
        <w:t xml:space="preserve">área de adscripción, número de empleado (sólo en caso de no arrojar datos personales) y el período de la nómina respectiva, básicamente.  </w:t>
      </w:r>
    </w:p>
    <w:p w14:paraId="087E4FB3" w14:textId="77777777" w:rsidR="000B33EB" w:rsidRPr="00DF3B1A" w:rsidRDefault="000B33EB" w:rsidP="000B33EB">
      <w:pPr>
        <w:spacing w:line="360" w:lineRule="auto"/>
        <w:jc w:val="both"/>
        <w:rPr>
          <w:rFonts w:ascii="Palatino Linotype" w:eastAsia="Arial Unicode MS" w:hAnsi="Palatino Linotype"/>
        </w:rPr>
      </w:pPr>
    </w:p>
    <w:p w14:paraId="70C42ABD" w14:textId="77777777" w:rsidR="000B33EB" w:rsidRPr="00DF3B1A" w:rsidRDefault="000B33EB" w:rsidP="000B33EB">
      <w:pPr>
        <w:spacing w:line="360" w:lineRule="auto"/>
        <w:jc w:val="both"/>
        <w:rPr>
          <w:rFonts w:ascii="Palatino Linotype" w:hAnsi="Palatino Linotype"/>
        </w:rPr>
      </w:pPr>
      <w:r w:rsidRPr="00DF3B1A">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0A89503" w14:textId="77777777" w:rsidR="000B33EB" w:rsidRPr="00DF3B1A" w:rsidRDefault="000B33EB" w:rsidP="000B33EB"/>
    <w:p w14:paraId="4E6973C6"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w:t>
      </w:r>
      <w:r w:rsidRPr="00DF3B1A">
        <w:rPr>
          <w:rFonts w:ascii="Palatino Linotype" w:hAnsi="Palatino Linotype"/>
          <w:b/>
          <w:i/>
          <w:sz w:val="22"/>
          <w:szCs w:val="22"/>
          <w:lang w:val="es-MX" w:eastAsia="es-MX"/>
        </w:rPr>
        <w:t xml:space="preserve">TRANSPARENCIA Y ACCESO A LA INFORMACIÓN PÚBLICA GUBERNAMENTAL. LOS ARTÍCULOS </w:t>
      </w:r>
      <w:proofErr w:type="spellStart"/>
      <w:r w:rsidRPr="00DF3B1A">
        <w:rPr>
          <w:rFonts w:ascii="Palatino Linotype" w:hAnsi="Palatino Linotype"/>
          <w:b/>
          <w:i/>
          <w:sz w:val="22"/>
          <w:szCs w:val="22"/>
          <w:lang w:val="es-MX" w:eastAsia="es-MX"/>
        </w:rPr>
        <w:t>3o</w:t>
      </w:r>
      <w:proofErr w:type="spellEnd"/>
      <w:r w:rsidRPr="00DF3B1A">
        <w:rPr>
          <w:rFonts w:ascii="Palatino Linotype" w:hAnsi="Palatino Linotype"/>
          <w:b/>
          <w:i/>
          <w:sz w:val="22"/>
          <w:szCs w:val="22"/>
          <w:lang w:val="es-MX" w:eastAsia="es-MX"/>
        </w:rPr>
        <w:t>., FRACCIÓN II, Y 18, FRACCIÓN II, DE LA LEY FEDERAL RELATIVA, NO VIOLAN LA GARANTÍA DE IGUALDAD, AL TUTELAR EL DERECHO A LA PROTECCIÓN DE DATOS PERSONALES SÓLO DE LAS PERSONAS FÍSICAS.</w:t>
      </w:r>
      <w:r w:rsidRPr="00DF3B1A">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DF3B1A">
        <w:rPr>
          <w:rFonts w:ascii="Palatino Linotype" w:hAnsi="Palatino Linotype"/>
          <w:i/>
          <w:sz w:val="22"/>
          <w:szCs w:val="22"/>
          <w:lang w:val="es-MX" w:eastAsia="es-MX"/>
        </w:rPr>
        <w:t>3o</w:t>
      </w:r>
      <w:proofErr w:type="spellEnd"/>
      <w:r w:rsidRPr="00DF3B1A">
        <w:rPr>
          <w:rFonts w:ascii="Palatino Linotype" w:hAnsi="Palatino Linotype"/>
          <w:i/>
          <w:sz w:val="22"/>
          <w:szCs w:val="22"/>
          <w:lang w:val="es-MX" w:eastAsia="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DF3B1A">
        <w:rPr>
          <w:rFonts w:ascii="Palatino Linotype" w:hAnsi="Palatino Linotype"/>
          <w:i/>
          <w:sz w:val="22"/>
          <w:szCs w:val="22"/>
          <w:lang w:val="es-MX" w:eastAsia="es-MX"/>
        </w:rPr>
        <w:t>1o</w:t>
      </w:r>
      <w:proofErr w:type="spellEnd"/>
      <w:r w:rsidRPr="00DF3B1A">
        <w:rPr>
          <w:rFonts w:ascii="Palatino Linotype" w:hAnsi="Palatino Linotype"/>
          <w:i/>
          <w:sz w:val="22"/>
          <w:szCs w:val="22"/>
          <w:lang w:val="es-MX" w:eastAsia="es-MX"/>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E8B4B0C" w14:textId="77777777" w:rsidR="000B33EB" w:rsidRPr="00DF3B1A" w:rsidRDefault="000B33EB" w:rsidP="000B33EB">
      <w:pPr>
        <w:spacing w:line="360" w:lineRule="auto"/>
        <w:jc w:val="both"/>
        <w:rPr>
          <w:rFonts w:ascii="Palatino Linotype" w:hAnsi="Palatino Linotype"/>
          <w:lang w:val="es-MX" w:eastAsia="es-MX"/>
        </w:rPr>
      </w:pPr>
    </w:p>
    <w:p w14:paraId="00CAD638" w14:textId="77777777" w:rsidR="000B33EB" w:rsidRPr="00DF3B1A" w:rsidRDefault="000B33EB" w:rsidP="000B33EB">
      <w:pPr>
        <w:spacing w:line="360" w:lineRule="auto"/>
        <w:jc w:val="both"/>
        <w:rPr>
          <w:rFonts w:ascii="Palatino Linotype" w:hAnsi="Palatino Linotype"/>
        </w:rPr>
      </w:pPr>
      <w:r w:rsidRPr="00DF3B1A">
        <w:rPr>
          <w:rFonts w:ascii="Palatino Linotype" w:hAnsi="Palatino Linotype"/>
          <w:lang w:val="es-ES_tradnl"/>
        </w:rPr>
        <w:t xml:space="preserve">Por ende, en el presente caso el </w:t>
      </w:r>
      <w:r w:rsidRPr="00DF3B1A">
        <w:rPr>
          <w:rFonts w:ascii="Palatino Linotype" w:hAnsi="Palatino Linotype"/>
          <w:b/>
          <w:lang w:val="es-ES_tradnl"/>
        </w:rPr>
        <w:t>Sujeto Obligado</w:t>
      </w:r>
      <w:r w:rsidRPr="00DF3B1A">
        <w:rPr>
          <w:rFonts w:ascii="Palatino Linotype" w:hAnsi="Palatino Linotype"/>
          <w:lang w:val="es-ES_tradnl"/>
        </w:rPr>
        <w:t xml:space="preserve"> sólo podrá testar los datos referidos con antelación, clasificación que tiene que efectuar mediante las formalidades que la Ley impone, es decir, </w:t>
      </w:r>
      <w:r w:rsidRPr="00DF3B1A">
        <w:rPr>
          <w:rFonts w:ascii="Palatino Linotype" w:hAnsi="Palatino Linotype"/>
        </w:rPr>
        <w:t>resulta necesario que el Comité de Transparencia d</w:t>
      </w:r>
      <w:r w:rsidRPr="00DF3B1A">
        <w:rPr>
          <w:rFonts w:ascii="Palatino Linotype" w:hAnsi="Palatino Linotype"/>
          <w:lang w:val="es-ES_tradnl"/>
        </w:rPr>
        <w:t xml:space="preserve">el Sujeto Obligado </w:t>
      </w:r>
      <w:r w:rsidRPr="00DF3B1A">
        <w:rPr>
          <w:rFonts w:ascii="Palatino Linotype" w:hAnsi="Palatino Linotype"/>
        </w:rPr>
        <w:t>emita el Acuerdo de Clasificación correspondiente</w:t>
      </w:r>
      <w:r w:rsidRPr="00DF3B1A">
        <w:rPr>
          <w:rFonts w:ascii="Palatino Linotype" w:hAnsi="Palatino Linotype"/>
          <w:lang w:val="es-ES_tradnl"/>
        </w:rPr>
        <w:t xml:space="preserve"> debidamente fundado y </w:t>
      </w:r>
      <w:r w:rsidRPr="00DF3B1A">
        <w:rPr>
          <w:rFonts w:ascii="Palatino Linotype" w:hAnsi="Palatino Linotype"/>
          <w:lang w:val="es-ES_tradnl"/>
        </w:rPr>
        <w:lastRenderedPageBreak/>
        <w:t xml:space="preserve">motivado, </w:t>
      </w:r>
      <w:r w:rsidRPr="00DF3B1A">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F3B1A">
        <w:rPr>
          <w:rFonts w:ascii="Palatino Linotype" w:hAnsi="Palatino Linotype"/>
          <w:b/>
        </w:rPr>
        <w:t>LINEAMIENTOS GENERALES EN MATERIA DE CLASIFICACIÓN Y DESCLASIFICACIÓN DE LA INFORMACIÓN, ASÍ COMO PARA LA ELABORACIÓN DE VERSIONES PÚBLICAS</w:t>
      </w:r>
      <w:r w:rsidRPr="00DF3B1A">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0088C112" w14:textId="77777777" w:rsidR="000210AA" w:rsidRPr="00DF3B1A" w:rsidRDefault="000210AA" w:rsidP="000B33EB">
      <w:pPr>
        <w:spacing w:line="360" w:lineRule="auto"/>
        <w:jc w:val="both"/>
        <w:rPr>
          <w:rFonts w:ascii="Palatino Linotype" w:hAnsi="Palatino Linotype"/>
        </w:rPr>
      </w:pPr>
    </w:p>
    <w:p w14:paraId="19636ECA" w14:textId="77777777" w:rsidR="000210AA" w:rsidRPr="00DF3B1A" w:rsidRDefault="000210AA" w:rsidP="000210AA">
      <w:pPr>
        <w:spacing w:line="360" w:lineRule="auto"/>
        <w:jc w:val="both"/>
        <w:rPr>
          <w:rFonts w:ascii="Palatino Linotype" w:hAnsi="Palatino Linotype"/>
        </w:rPr>
      </w:pPr>
      <w:r w:rsidRPr="00DF3B1A">
        <w:rPr>
          <w:rFonts w:ascii="Palatino Linotype" w:eastAsiaTheme="minorHAnsi" w:hAnsi="Palatino Linotype" w:cs="Arial"/>
          <w:szCs w:val="22"/>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DF3B1A">
        <w:rPr>
          <w:rFonts w:ascii="Palatino Linotype" w:eastAsiaTheme="minorHAnsi" w:hAnsi="Palatino Linotype" w:cs="Arial"/>
          <w:b/>
          <w:szCs w:val="22"/>
          <w:u w:val="single"/>
          <w:lang w:val="es-MX" w:eastAsia="es-MX"/>
        </w:rPr>
        <w:t>RESERVA de la información</w:t>
      </w:r>
      <w:r w:rsidRPr="00DF3B1A">
        <w:rPr>
          <w:rFonts w:ascii="Palatino Linotype" w:eastAsiaTheme="minorHAnsi" w:hAnsi="Palatino Linotype" w:cs="Arial"/>
          <w:szCs w:val="22"/>
          <w:lang w:val="es-MX" w:eastAsia="es-MX"/>
        </w:rPr>
        <w:t>, para no hacer identificable al titular de tal dato personal.</w:t>
      </w:r>
    </w:p>
    <w:p w14:paraId="169DF08C" w14:textId="77777777" w:rsidR="000210AA" w:rsidRPr="00DF3B1A" w:rsidRDefault="000210AA" w:rsidP="000210AA">
      <w:pPr>
        <w:spacing w:line="360" w:lineRule="auto"/>
        <w:jc w:val="both"/>
        <w:rPr>
          <w:rFonts w:ascii="Palatino Linotype" w:hAnsi="Palatino Linotype"/>
        </w:rPr>
      </w:pPr>
    </w:p>
    <w:p w14:paraId="4421D5AE" w14:textId="77777777" w:rsidR="000210AA" w:rsidRPr="00DF3B1A" w:rsidRDefault="000210AA" w:rsidP="000210AA">
      <w:pPr>
        <w:spacing w:line="360" w:lineRule="auto"/>
        <w:jc w:val="both"/>
        <w:rPr>
          <w:rFonts w:ascii="Palatino Linotype" w:hAnsi="Palatino Linotype"/>
        </w:rPr>
      </w:pPr>
      <w:r w:rsidRPr="00DF3B1A">
        <w:rPr>
          <w:rFonts w:ascii="Palatino Linotype" w:eastAsiaTheme="minorHAnsi" w:hAnsi="Palatino Linotype" w:cs="Arial"/>
          <w:szCs w:val="22"/>
          <w:lang w:val="es-MX" w:eastAsia="es-MX"/>
        </w:rPr>
        <w:t>Ello, conforme al propio concepto de versión pública contenido en el artículo 3, fracción XXIV, de la multicitada Ley se define como:</w:t>
      </w:r>
    </w:p>
    <w:p w14:paraId="610F59D9" w14:textId="77777777" w:rsidR="000210AA" w:rsidRPr="00DF3B1A" w:rsidRDefault="000210AA" w:rsidP="000210AA">
      <w:pPr>
        <w:autoSpaceDE w:val="0"/>
        <w:autoSpaceDN w:val="0"/>
        <w:adjustRightInd w:val="0"/>
        <w:spacing w:before="240" w:after="360" w:line="259" w:lineRule="auto"/>
        <w:ind w:left="851" w:right="900"/>
        <w:jc w:val="both"/>
        <w:rPr>
          <w:rFonts w:ascii="Palatino Linotype" w:eastAsiaTheme="minorHAnsi" w:hAnsi="Palatino Linotype" w:cs="Arial"/>
          <w:sz w:val="22"/>
          <w:szCs w:val="22"/>
          <w:lang w:val="es-MX" w:eastAsia="es-MX"/>
        </w:rPr>
      </w:pPr>
      <w:r w:rsidRPr="00DF3B1A">
        <w:rPr>
          <w:rFonts w:ascii="Palatino Linotype" w:eastAsiaTheme="minorHAnsi" w:hAnsi="Palatino Linotype" w:cs="Arial"/>
          <w:i/>
          <w:sz w:val="22"/>
          <w:szCs w:val="22"/>
          <w:lang w:val="es-MX" w:eastAsia="es-MX"/>
        </w:rPr>
        <w:t>“</w:t>
      </w:r>
      <w:r w:rsidRPr="00DF3B1A">
        <w:rPr>
          <w:rFonts w:ascii="Palatino Linotype" w:eastAsiaTheme="minorHAnsi" w:hAnsi="Palatino Linotype" w:cs="Arial"/>
          <w:b/>
          <w:i/>
          <w:sz w:val="22"/>
          <w:szCs w:val="22"/>
          <w:lang w:val="es-MX" w:eastAsia="es-MX"/>
        </w:rPr>
        <w:t xml:space="preserve">XXIV. </w:t>
      </w:r>
      <w:r w:rsidRPr="00DF3B1A">
        <w:rPr>
          <w:rFonts w:ascii="Palatino Linotype" w:eastAsiaTheme="minorHAnsi" w:hAnsi="Palatino Linotype" w:cs="Arial"/>
          <w:i/>
          <w:sz w:val="22"/>
          <w:szCs w:val="22"/>
          <w:lang w:val="es-MX" w:eastAsia="es-MX"/>
        </w:rPr>
        <w:t>Información reservada: La clasificada con este carácter de manera temporal por las disposiciones de esta Ley, cuya divulgación puede causar daño en términos de lo establecido por esta Ley;”</w:t>
      </w:r>
    </w:p>
    <w:p w14:paraId="24F6D611" w14:textId="77777777" w:rsidR="000210AA" w:rsidRPr="00DF3B1A" w:rsidRDefault="000210AA" w:rsidP="000210AA">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DF3B1A">
        <w:rPr>
          <w:rFonts w:ascii="Palatino Linotype" w:eastAsiaTheme="minorHAnsi" w:hAnsi="Palatino Linotype" w:cs="Arial"/>
          <w:szCs w:val="22"/>
          <w:lang w:val="es-MX" w:eastAsia="es-MX"/>
        </w:rPr>
        <w:t xml:space="preserve">Esto es así, ya que el artículo 81, fracción III, de la Ley de Seguridad del Estado de México, establece lo siguiente: </w:t>
      </w:r>
    </w:p>
    <w:p w14:paraId="2C7F03CC" w14:textId="77777777" w:rsidR="000210AA" w:rsidRPr="00DF3B1A" w:rsidRDefault="000210AA" w:rsidP="000210AA">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DF3B1A">
        <w:rPr>
          <w:rFonts w:ascii="Palatino Linotype" w:eastAsiaTheme="minorHAnsi" w:hAnsi="Palatino Linotype" w:cs="Arial"/>
          <w:i/>
          <w:sz w:val="22"/>
          <w:szCs w:val="22"/>
          <w:lang w:val="es-MX" w:eastAsia="es-MX"/>
        </w:rPr>
        <w:t>“</w:t>
      </w:r>
      <w:r w:rsidRPr="00DF3B1A">
        <w:rPr>
          <w:rFonts w:ascii="Palatino Linotype" w:eastAsiaTheme="minorHAnsi" w:hAnsi="Palatino Linotype" w:cs="Arial"/>
          <w:b/>
          <w:i/>
          <w:sz w:val="22"/>
          <w:szCs w:val="22"/>
          <w:lang w:val="es-MX" w:eastAsia="es-MX"/>
        </w:rPr>
        <w:t>Artículo 81</w:t>
      </w:r>
      <w:r w:rsidRPr="00DF3B1A">
        <w:rPr>
          <w:rFonts w:ascii="Palatino Linotype" w:eastAsiaTheme="minorHAnsi"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DF3B1A">
        <w:rPr>
          <w:rFonts w:ascii="Palatino Linotype" w:eastAsiaTheme="minorHAnsi" w:hAnsi="Palatino Linotype" w:cs="Arial"/>
          <w:i/>
          <w:sz w:val="22"/>
          <w:szCs w:val="22"/>
          <w:lang w:val="es-MX" w:eastAsia="es-MX"/>
        </w:rPr>
        <w:lastRenderedPageBreak/>
        <w:t>obstante</w:t>
      </w:r>
      <w:proofErr w:type="gramEnd"/>
      <w:r w:rsidRPr="00DF3B1A">
        <w:rPr>
          <w:rFonts w:ascii="Palatino Linotype" w:eastAsiaTheme="minorHAnsi" w:hAnsi="Palatino Linotype" w:cs="Arial"/>
          <w:i/>
          <w:sz w:val="22"/>
          <w:szCs w:val="22"/>
          <w:lang w:val="es-MX" w:eastAsia="es-MX"/>
        </w:rPr>
        <w:t xml:space="preserve"> lo anterior, </w:t>
      </w:r>
      <w:r w:rsidRPr="00DF3B1A">
        <w:rPr>
          <w:rFonts w:ascii="Palatino Linotype" w:eastAsiaTheme="minorHAnsi" w:hAnsi="Palatino Linotype" w:cs="Arial"/>
          <w:b/>
          <w:i/>
          <w:sz w:val="22"/>
          <w:szCs w:val="22"/>
          <w:u w:val="single"/>
          <w:lang w:val="es-MX" w:eastAsia="es-MX"/>
        </w:rPr>
        <w:t>esta información se considerará reservada en los casos siguientes</w:t>
      </w:r>
      <w:r w:rsidRPr="00DF3B1A">
        <w:rPr>
          <w:rFonts w:ascii="Palatino Linotype" w:eastAsiaTheme="minorHAnsi" w:hAnsi="Palatino Linotype" w:cs="Arial"/>
          <w:i/>
          <w:sz w:val="22"/>
          <w:szCs w:val="22"/>
          <w:lang w:val="es-MX" w:eastAsia="es-MX"/>
        </w:rPr>
        <w:t>:</w:t>
      </w:r>
    </w:p>
    <w:p w14:paraId="1FC176BD" w14:textId="77777777" w:rsidR="000210AA" w:rsidRPr="00DF3B1A" w:rsidRDefault="000210AA" w:rsidP="000210AA">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DF3B1A">
        <w:rPr>
          <w:rFonts w:ascii="Palatino Linotype" w:eastAsiaTheme="minorHAnsi" w:hAnsi="Palatino Linotype" w:cs="Arial"/>
          <w:i/>
          <w:sz w:val="22"/>
          <w:szCs w:val="22"/>
          <w:lang w:val="es-MX" w:eastAsia="es-MX"/>
        </w:rPr>
        <w:t>(…)</w:t>
      </w:r>
    </w:p>
    <w:p w14:paraId="5BF4EB07" w14:textId="77777777" w:rsidR="000210AA" w:rsidRPr="00DF3B1A" w:rsidRDefault="000210AA" w:rsidP="000210AA">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DF3B1A">
        <w:rPr>
          <w:rFonts w:ascii="Palatino Linotype" w:eastAsiaTheme="minorHAnsi" w:hAnsi="Palatino Linotype" w:cs="Arial"/>
          <w:i/>
          <w:sz w:val="22"/>
          <w:szCs w:val="22"/>
          <w:lang w:val="es-MX" w:eastAsia="es-MX"/>
        </w:rPr>
        <w:t xml:space="preserve">III. </w:t>
      </w:r>
      <w:r w:rsidRPr="00DF3B1A">
        <w:rPr>
          <w:rFonts w:ascii="Palatino Linotype" w:eastAsiaTheme="minorHAnsi"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DF3B1A">
        <w:rPr>
          <w:rFonts w:ascii="Palatino Linotype" w:eastAsiaTheme="minorHAnsi" w:hAnsi="Palatino Linotype" w:cs="Arial"/>
          <w:i/>
          <w:sz w:val="22"/>
          <w:szCs w:val="22"/>
          <w:lang w:val="es-MX" w:eastAsia="es-MX"/>
        </w:rPr>
        <w:t>;”</w:t>
      </w:r>
    </w:p>
    <w:p w14:paraId="5DE9587D" w14:textId="77777777" w:rsidR="000210AA" w:rsidRPr="00DF3B1A" w:rsidRDefault="000210AA" w:rsidP="000210AA">
      <w:pPr>
        <w:pStyle w:val="Sinespaciado"/>
        <w:rPr>
          <w:rFonts w:eastAsiaTheme="minorHAnsi"/>
          <w:lang w:eastAsia="es-MX"/>
        </w:rPr>
      </w:pPr>
    </w:p>
    <w:p w14:paraId="5BF4914B" w14:textId="77777777" w:rsidR="000210AA" w:rsidRPr="00DF3B1A" w:rsidRDefault="000210AA" w:rsidP="000210AA">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DF3B1A">
        <w:rPr>
          <w:rFonts w:ascii="Palatino Linotype" w:eastAsiaTheme="minorHAnsi" w:hAnsi="Palatino Linotype" w:cs="Arial"/>
          <w:szCs w:val="22"/>
          <w:lang w:val="es-MX" w:eastAsia="es-MX"/>
        </w:rPr>
        <w:t xml:space="preserve">Por tanto, el </w:t>
      </w:r>
      <w:r w:rsidRPr="00DF3B1A">
        <w:rPr>
          <w:rFonts w:ascii="Palatino Linotype" w:eastAsiaTheme="minorHAnsi" w:hAnsi="Palatino Linotype" w:cs="Arial"/>
          <w:b/>
          <w:szCs w:val="22"/>
          <w:lang w:val="es-MX" w:eastAsia="es-MX"/>
        </w:rPr>
        <w:t>Sujeto Obligado</w:t>
      </w:r>
      <w:r w:rsidRPr="00DF3B1A">
        <w:rPr>
          <w:rFonts w:ascii="Palatino Linotype" w:eastAsiaTheme="minorHAnsi" w:hAnsi="Palatino Linotype" w:cs="Arial"/>
          <w:szCs w:val="22"/>
          <w:lang w:val="es-MX" w:eastAsia="es-MX"/>
        </w:rPr>
        <w:t xml:space="preserve"> deberá identificar si dicho supuesto es factible de aplicarse, justificando de manera fundada y motivada las circunstancias por las cuales considera que se podría poner en riesgo la vida de los </w:t>
      </w:r>
      <w:r w:rsidRPr="00DF3B1A">
        <w:rPr>
          <w:rFonts w:ascii="Palatino Linotype" w:eastAsiaTheme="minorHAnsi" w:hAnsi="Palatino Linotype" w:cs="Arial"/>
          <w:b/>
          <w:szCs w:val="22"/>
          <w:u w:val="single"/>
          <w:lang w:val="es-MX" w:eastAsia="es-MX"/>
        </w:rPr>
        <w:t>elementos de seguridad municipal en caso de que se dieran a conocer sus datos</w:t>
      </w:r>
      <w:r w:rsidRPr="00DF3B1A">
        <w:rPr>
          <w:rFonts w:ascii="Palatino Linotype" w:eastAsiaTheme="minorHAnsi" w:hAnsi="Palatino Linotype" w:cs="Arial"/>
          <w:szCs w:val="22"/>
          <w:lang w:val="es-MX" w:eastAsia="es-MX"/>
        </w:rPr>
        <w:t>;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076DAF0" w14:textId="77777777" w:rsidR="00A85B63" w:rsidRPr="00DF3B1A" w:rsidRDefault="00A85B63" w:rsidP="00A85B63">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DF3B1A">
        <w:rPr>
          <w:rFonts w:ascii="Palatino Linotype" w:eastAsiaTheme="minorHAnsi" w:hAnsi="Palatino Linotype" w:cs="Arial"/>
          <w:szCs w:val="22"/>
          <w:lang w:val="es-MX"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w:t>
      </w:r>
      <w:r w:rsidRPr="00DF3B1A">
        <w:rPr>
          <w:rFonts w:ascii="Palatino Linotype" w:eastAsiaTheme="minorHAnsi" w:hAnsi="Palatino Linotype" w:cs="Arial"/>
          <w:b/>
          <w:szCs w:val="22"/>
          <w:lang w:val="es-MX" w:eastAsia="es-MX"/>
        </w:rPr>
        <w:t>RESERVADA</w:t>
      </w:r>
      <w:r w:rsidRPr="00DF3B1A">
        <w:rPr>
          <w:rFonts w:ascii="Palatino Linotype" w:eastAsiaTheme="minorHAnsi" w:hAnsi="Palatino Linotype" w:cs="Arial"/>
          <w:szCs w:val="22"/>
          <w:lang w:val="es-MX" w:eastAsia="es-MX"/>
        </w:rPr>
        <w:t>;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ABA0A37" w14:textId="77777777" w:rsidR="00A85B63" w:rsidRPr="00DF3B1A" w:rsidRDefault="00A85B63" w:rsidP="00A85B63">
      <w:pPr>
        <w:spacing w:line="360" w:lineRule="auto"/>
        <w:jc w:val="both"/>
        <w:rPr>
          <w:rFonts w:ascii="Palatino Linotype" w:eastAsiaTheme="minorHAnsi" w:hAnsi="Palatino Linotype" w:cs="Arial"/>
          <w:szCs w:val="22"/>
          <w:lang w:val="es-MX" w:eastAsia="es-MX"/>
        </w:rPr>
      </w:pPr>
      <w:r w:rsidRPr="00DF3B1A">
        <w:rPr>
          <w:rFonts w:ascii="Palatino Linotype" w:eastAsiaTheme="minorHAnsi" w:hAnsi="Palatino Linotype" w:cs="Arial"/>
          <w:szCs w:val="22"/>
          <w:lang w:val="es-MX" w:eastAsia="es-MX"/>
        </w:rPr>
        <w:t xml:space="preserve">Es importante mencionar que la causal de reserva antes señalada, puede ubicarse en los supuestos previstos por los artículos 140, fracción IV, de la Ley de Transparencia y  </w:t>
      </w:r>
      <w:r w:rsidRPr="00DF3B1A">
        <w:rPr>
          <w:rFonts w:ascii="Palatino Linotype" w:eastAsiaTheme="minorHAnsi" w:hAnsi="Palatino Linotype" w:cs="Arial"/>
          <w:szCs w:val="22"/>
          <w:lang w:val="es-MX"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E26E8CD" w14:textId="77777777" w:rsidR="00A85B63" w:rsidRPr="00DF3B1A" w:rsidRDefault="00A85B63" w:rsidP="00A85B63">
      <w:pPr>
        <w:spacing w:line="360" w:lineRule="auto"/>
        <w:jc w:val="both"/>
        <w:rPr>
          <w:rFonts w:ascii="Palatino Linotype" w:eastAsiaTheme="minorHAnsi" w:hAnsi="Palatino Linotype" w:cs="Arial"/>
          <w:szCs w:val="22"/>
          <w:lang w:val="es-MX" w:eastAsia="es-MX"/>
        </w:rPr>
      </w:pPr>
    </w:p>
    <w:p w14:paraId="45BDCE06" w14:textId="77777777" w:rsidR="00A85B63" w:rsidRPr="00DF3B1A" w:rsidRDefault="00A85B63" w:rsidP="00A85B63">
      <w:pPr>
        <w:spacing w:line="360" w:lineRule="auto"/>
        <w:jc w:val="both"/>
        <w:rPr>
          <w:rFonts w:ascii="Palatino Linotype" w:eastAsiaTheme="minorHAnsi" w:hAnsi="Palatino Linotype" w:cstheme="minorBidi"/>
          <w:szCs w:val="22"/>
          <w:lang w:val="es-MX" w:eastAsia="en-US"/>
        </w:rPr>
      </w:pPr>
      <w:r w:rsidRPr="00DF3B1A">
        <w:rPr>
          <w:rFonts w:ascii="Palatino Linotype" w:eastAsiaTheme="minorHAnsi" w:hAnsi="Palatino Linotype" w:cs="Arial"/>
          <w:szCs w:val="22"/>
          <w:lang w:val="es-MX" w:eastAsia="es-MX"/>
        </w:rPr>
        <w:t xml:space="preserve">Resulta alusivo por analogía el criterio 06-09 emitido </w:t>
      </w:r>
      <w:r w:rsidRPr="00DF3B1A">
        <w:rPr>
          <w:rFonts w:ascii="Palatino Linotype" w:eastAsiaTheme="minorHAnsi" w:hAnsi="Palatino Linotype" w:cstheme="minorBidi"/>
          <w:szCs w:val="22"/>
          <w:lang w:val="es-MX" w:eastAsia="en-US"/>
        </w:rPr>
        <w:t xml:space="preserve">por el entonces </w:t>
      </w:r>
      <w:proofErr w:type="spellStart"/>
      <w:r w:rsidRPr="00DF3B1A">
        <w:rPr>
          <w:rFonts w:ascii="Palatino Linotype" w:eastAsiaTheme="minorHAnsi" w:hAnsi="Palatino Linotype" w:cstheme="minorBidi"/>
          <w:szCs w:val="22"/>
          <w:lang w:val="es-MX" w:eastAsia="en-US"/>
        </w:rPr>
        <w:t>IFAI</w:t>
      </w:r>
      <w:proofErr w:type="spellEnd"/>
      <w:r w:rsidRPr="00DF3B1A">
        <w:rPr>
          <w:rFonts w:ascii="Palatino Linotype" w:eastAsiaTheme="minorHAnsi" w:hAnsi="Palatino Linotype" w:cstheme="minorBidi"/>
          <w:szCs w:val="22"/>
          <w:lang w:val="es-MX" w:eastAsia="en-US"/>
        </w:rPr>
        <w:t>, ahora INAI que a la letra dice:</w:t>
      </w:r>
    </w:p>
    <w:p w14:paraId="1D9595F2" w14:textId="77777777" w:rsidR="00A85B63" w:rsidRPr="00DF3B1A" w:rsidRDefault="00A85B63" w:rsidP="00A85B63">
      <w:pPr>
        <w:spacing w:before="240" w:after="240" w:line="259" w:lineRule="auto"/>
        <w:ind w:left="567" w:right="616"/>
        <w:jc w:val="both"/>
        <w:rPr>
          <w:rFonts w:ascii="Palatino Linotype" w:eastAsiaTheme="minorHAnsi" w:hAnsi="Palatino Linotype" w:cstheme="minorBidi"/>
          <w:i/>
          <w:sz w:val="22"/>
          <w:szCs w:val="22"/>
          <w:shd w:val="clear" w:color="auto" w:fill="FFFFFF"/>
          <w:lang w:val="es-MX" w:eastAsia="en-US"/>
        </w:rPr>
      </w:pPr>
      <w:r w:rsidRPr="00DF3B1A">
        <w:rPr>
          <w:rFonts w:ascii="Palatino Linotype" w:eastAsiaTheme="minorHAnsi" w:hAnsi="Palatino Linotype" w:cstheme="minorBidi"/>
          <w:i/>
          <w:sz w:val="22"/>
          <w:szCs w:val="22"/>
          <w:lang w:val="es-MX" w:eastAsia="en-US"/>
        </w:rPr>
        <w:t>“</w:t>
      </w:r>
      <w:r w:rsidRPr="00DF3B1A">
        <w:rPr>
          <w:rFonts w:ascii="Palatino Linotype" w:eastAsia="Arial" w:hAnsi="Palatino Linotype" w:cs="Arial"/>
          <w:b/>
          <w:i/>
          <w:spacing w:val="-1"/>
          <w:sz w:val="22"/>
          <w:szCs w:val="22"/>
          <w:u w:val="single"/>
          <w:lang w:val="es-MX" w:eastAsia="en-US"/>
        </w:rPr>
        <w:t>N</w:t>
      </w:r>
      <w:r w:rsidRPr="00DF3B1A">
        <w:rPr>
          <w:rFonts w:ascii="Palatino Linotype" w:eastAsia="Arial" w:hAnsi="Palatino Linotype" w:cs="Arial"/>
          <w:b/>
          <w:i/>
          <w:sz w:val="22"/>
          <w:szCs w:val="22"/>
          <w:u w:val="single"/>
          <w:lang w:val="es-MX" w:eastAsia="en-US"/>
        </w:rPr>
        <w:t>ombres</w:t>
      </w:r>
      <w:r w:rsidRPr="00DF3B1A">
        <w:rPr>
          <w:rFonts w:ascii="Palatino Linotype" w:eastAsia="Arial" w:hAnsi="Palatino Linotype" w:cs="Arial"/>
          <w:b/>
          <w:i/>
          <w:spacing w:val="2"/>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de</w:t>
      </w:r>
      <w:r w:rsidRPr="00DF3B1A">
        <w:rPr>
          <w:rFonts w:ascii="Palatino Linotype" w:eastAsia="Arial" w:hAnsi="Palatino Linotype" w:cs="Arial"/>
          <w:b/>
          <w:i/>
          <w:spacing w:val="5"/>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s</w:t>
      </w:r>
      <w:r w:rsidRPr="00DF3B1A">
        <w:rPr>
          <w:rFonts w:ascii="Palatino Linotype" w:eastAsia="Arial" w:hAnsi="Palatino Linotype" w:cs="Arial"/>
          <w:b/>
          <w:i/>
          <w:spacing w:val="-3"/>
          <w:sz w:val="22"/>
          <w:szCs w:val="22"/>
          <w:u w:val="single"/>
          <w:lang w:val="es-MX" w:eastAsia="en-US"/>
        </w:rPr>
        <w:t>e</w:t>
      </w:r>
      <w:r w:rsidRPr="00DF3B1A">
        <w:rPr>
          <w:rFonts w:ascii="Palatino Linotype" w:eastAsia="Arial" w:hAnsi="Palatino Linotype" w:cs="Arial"/>
          <w:b/>
          <w:i/>
          <w:sz w:val="22"/>
          <w:szCs w:val="22"/>
          <w:u w:val="single"/>
          <w:lang w:val="es-MX" w:eastAsia="en-US"/>
        </w:rPr>
        <w:t>r</w:t>
      </w:r>
      <w:r w:rsidRPr="00DF3B1A">
        <w:rPr>
          <w:rFonts w:ascii="Palatino Linotype" w:eastAsia="Arial" w:hAnsi="Palatino Linotype" w:cs="Arial"/>
          <w:b/>
          <w:i/>
          <w:spacing w:val="-2"/>
          <w:sz w:val="22"/>
          <w:szCs w:val="22"/>
          <w:u w:val="single"/>
          <w:lang w:val="es-MX" w:eastAsia="en-US"/>
        </w:rPr>
        <w:t>v</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o</w:t>
      </w:r>
      <w:r w:rsidRPr="00DF3B1A">
        <w:rPr>
          <w:rFonts w:ascii="Palatino Linotype" w:eastAsia="Arial" w:hAnsi="Palatino Linotype" w:cs="Arial"/>
          <w:b/>
          <w:i/>
          <w:sz w:val="22"/>
          <w:szCs w:val="22"/>
          <w:u w:val="single"/>
          <w:lang w:val="es-MX" w:eastAsia="en-US"/>
        </w:rPr>
        <w:t>r</w:t>
      </w:r>
      <w:r w:rsidRPr="00DF3B1A">
        <w:rPr>
          <w:rFonts w:ascii="Palatino Linotype" w:eastAsia="Arial" w:hAnsi="Palatino Linotype" w:cs="Arial"/>
          <w:b/>
          <w:i/>
          <w:spacing w:val="-2"/>
          <w:sz w:val="22"/>
          <w:szCs w:val="22"/>
          <w:u w:val="single"/>
          <w:lang w:val="es-MX" w:eastAsia="en-US"/>
        </w:rPr>
        <w:t>e</w:t>
      </w:r>
      <w:r w:rsidRPr="00DF3B1A">
        <w:rPr>
          <w:rFonts w:ascii="Palatino Linotype" w:eastAsia="Arial" w:hAnsi="Palatino Linotype" w:cs="Arial"/>
          <w:b/>
          <w:i/>
          <w:sz w:val="22"/>
          <w:szCs w:val="22"/>
          <w:u w:val="single"/>
          <w:lang w:val="es-MX" w:eastAsia="en-US"/>
        </w:rPr>
        <w:t>s</w:t>
      </w:r>
      <w:r w:rsidRPr="00DF3B1A">
        <w:rPr>
          <w:rFonts w:ascii="Palatino Linotype" w:eastAsia="Arial" w:hAnsi="Palatino Linotype" w:cs="Arial"/>
          <w:b/>
          <w:i/>
          <w:spacing w:val="5"/>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p</w:t>
      </w:r>
      <w:r w:rsidRPr="00DF3B1A">
        <w:rPr>
          <w:rFonts w:ascii="Palatino Linotype" w:eastAsia="Arial" w:hAnsi="Palatino Linotype" w:cs="Arial"/>
          <w:b/>
          <w:i/>
          <w:spacing w:val="-1"/>
          <w:sz w:val="22"/>
          <w:szCs w:val="22"/>
          <w:u w:val="single"/>
          <w:lang w:val="es-MX" w:eastAsia="en-US"/>
        </w:rPr>
        <w:t>ú</w:t>
      </w:r>
      <w:r w:rsidRPr="00DF3B1A">
        <w:rPr>
          <w:rFonts w:ascii="Palatino Linotype" w:eastAsia="Arial" w:hAnsi="Palatino Linotype" w:cs="Arial"/>
          <w:b/>
          <w:i/>
          <w:sz w:val="22"/>
          <w:szCs w:val="22"/>
          <w:u w:val="single"/>
          <w:lang w:val="es-MX" w:eastAsia="en-US"/>
        </w:rPr>
        <w:t>b</w:t>
      </w:r>
      <w:r w:rsidRPr="00DF3B1A">
        <w:rPr>
          <w:rFonts w:ascii="Palatino Linotype" w:eastAsia="Arial" w:hAnsi="Palatino Linotype" w:cs="Arial"/>
          <w:b/>
          <w:i/>
          <w:spacing w:val="-2"/>
          <w:sz w:val="22"/>
          <w:szCs w:val="22"/>
          <w:u w:val="single"/>
          <w:lang w:val="es-MX" w:eastAsia="en-US"/>
        </w:rPr>
        <w:t>l</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c</w:t>
      </w:r>
      <w:r w:rsidRPr="00DF3B1A">
        <w:rPr>
          <w:rFonts w:ascii="Palatino Linotype" w:eastAsia="Arial" w:hAnsi="Palatino Linotype" w:cs="Arial"/>
          <w:b/>
          <w:i/>
          <w:spacing w:val="-1"/>
          <w:sz w:val="22"/>
          <w:szCs w:val="22"/>
          <w:u w:val="single"/>
          <w:lang w:val="es-MX" w:eastAsia="en-US"/>
        </w:rPr>
        <w:t>o</w:t>
      </w:r>
      <w:r w:rsidRPr="00DF3B1A">
        <w:rPr>
          <w:rFonts w:ascii="Palatino Linotype" w:eastAsia="Arial" w:hAnsi="Palatino Linotype" w:cs="Arial"/>
          <w:b/>
          <w:i/>
          <w:sz w:val="22"/>
          <w:szCs w:val="22"/>
          <w:u w:val="single"/>
          <w:lang w:val="es-MX" w:eastAsia="en-US"/>
        </w:rPr>
        <w:t>s</w:t>
      </w:r>
      <w:r w:rsidRPr="00DF3B1A">
        <w:rPr>
          <w:rFonts w:ascii="Palatino Linotype" w:eastAsia="Arial" w:hAnsi="Palatino Linotype" w:cs="Arial"/>
          <w:b/>
          <w:i/>
          <w:spacing w:val="3"/>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e</w:t>
      </w:r>
      <w:r w:rsidRPr="00DF3B1A">
        <w:rPr>
          <w:rFonts w:ascii="Palatino Linotype" w:eastAsia="Arial" w:hAnsi="Palatino Linotype" w:cs="Arial"/>
          <w:b/>
          <w:i/>
          <w:sz w:val="22"/>
          <w:szCs w:val="22"/>
          <w:u w:val="single"/>
          <w:lang w:val="es-MX" w:eastAsia="en-US"/>
        </w:rPr>
        <w:t>dica</w:t>
      </w:r>
      <w:r w:rsidRPr="00DF3B1A">
        <w:rPr>
          <w:rFonts w:ascii="Palatino Linotype" w:eastAsia="Arial" w:hAnsi="Palatino Linotype" w:cs="Arial"/>
          <w:b/>
          <w:i/>
          <w:spacing w:val="-1"/>
          <w:sz w:val="22"/>
          <w:szCs w:val="22"/>
          <w:u w:val="single"/>
          <w:lang w:val="es-MX" w:eastAsia="en-US"/>
        </w:rPr>
        <w:t>d</w:t>
      </w:r>
      <w:r w:rsidRPr="00DF3B1A">
        <w:rPr>
          <w:rFonts w:ascii="Palatino Linotype" w:eastAsia="Arial" w:hAnsi="Palatino Linotype" w:cs="Arial"/>
          <w:b/>
          <w:i/>
          <w:sz w:val="22"/>
          <w:szCs w:val="22"/>
          <w:u w:val="single"/>
          <w:lang w:val="es-MX" w:eastAsia="en-US"/>
        </w:rPr>
        <w:t>os a</w:t>
      </w:r>
      <w:r w:rsidRPr="00DF3B1A">
        <w:rPr>
          <w:rFonts w:ascii="Palatino Linotype" w:eastAsia="Arial" w:hAnsi="Palatino Linotype" w:cs="Arial"/>
          <w:b/>
          <w:i/>
          <w:spacing w:val="5"/>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a</w:t>
      </w:r>
      <w:r w:rsidRPr="00DF3B1A">
        <w:rPr>
          <w:rFonts w:ascii="Palatino Linotype" w:eastAsia="Arial" w:hAnsi="Palatino Linotype" w:cs="Arial"/>
          <w:b/>
          <w:i/>
          <w:spacing w:val="-1"/>
          <w:sz w:val="22"/>
          <w:szCs w:val="22"/>
          <w:u w:val="single"/>
          <w:lang w:val="es-MX" w:eastAsia="en-US"/>
        </w:rPr>
        <w:t>c</w:t>
      </w:r>
      <w:r w:rsidRPr="00DF3B1A">
        <w:rPr>
          <w:rFonts w:ascii="Palatino Linotype" w:eastAsia="Arial" w:hAnsi="Palatino Linotype" w:cs="Arial"/>
          <w:b/>
          <w:i/>
          <w:spacing w:val="-2"/>
          <w:sz w:val="22"/>
          <w:szCs w:val="22"/>
          <w:u w:val="single"/>
          <w:lang w:val="es-MX" w:eastAsia="en-US"/>
        </w:rPr>
        <w:t>t</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pacing w:val="-3"/>
          <w:sz w:val="22"/>
          <w:szCs w:val="22"/>
          <w:u w:val="single"/>
          <w:lang w:val="es-MX" w:eastAsia="en-US"/>
        </w:rPr>
        <w:t>v</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a</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e</w:t>
      </w:r>
      <w:r w:rsidRPr="00DF3B1A">
        <w:rPr>
          <w:rFonts w:ascii="Palatino Linotype" w:eastAsia="Arial" w:hAnsi="Palatino Linotype" w:cs="Arial"/>
          <w:b/>
          <w:i/>
          <w:sz w:val="22"/>
          <w:szCs w:val="22"/>
          <w:u w:val="single"/>
          <w:lang w:val="es-MX" w:eastAsia="en-US"/>
        </w:rPr>
        <w:t>s</w:t>
      </w:r>
      <w:r w:rsidRPr="00DF3B1A">
        <w:rPr>
          <w:rFonts w:ascii="Palatino Linotype" w:eastAsia="Arial" w:hAnsi="Palatino Linotype" w:cs="Arial"/>
          <w:b/>
          <w:i/>
          <w:spacing w:val="5"/>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en ma</w:t>
      </w:r>
      <w:r w:rsidRPr="00DF3B1A">
        <w:rPr>
          <w:rFonts w:ascii="Palatino Linotype" w:eastAsia="Arial" w:hAnsi="Palatino Linotype" w:cs="Arial"/>
          <w:b/>
          <w:i/>
          <w:spacing w:val="1"/>
          <w:sz w:val="22"/>
          <w:szCs w:val="22"/>
          <w:u w:val="single"/>
          <w:lang w:val="es-MX" w:eastAsia="en-US"/>
        </w:rPr>
        <w:t>t</w:t>
      </w:r>
      <w:r w:rsidRPr="00DF3B1A">
        <w:rPr>
          <w:rFonts w:ascii="Palatino Linotype" w:eastAsia="Arial" w:hAnsi="Palatino Linotype" w:cs="Arial"/>
          <w:b/>
          <w:i/>
          <w:spacing w:val="-3"/>
          <w:sz w:val="22"/>
          <w:szCs w:val="22"/>
          <w:u w:val="single"/>
          <w:lang w:val="es-MX" w:eastAsia="en-US"/>
        </w:rPr>
        <w:t>e</w:t>
      </w:r>
      <w:r w:rsidRPr="00DF3B1A">
        <w:rPr>
          <w:rFonts w:ascii="Palatino Linotype" w:eastAsia="Arial" w:hAnsi="Palatino Linotype" w:cs="Arial"/>
          <w:b/>
          <w:i/>
          <w:spacing w:val="-2"/>
          <w:sz w:val="22"/>
          <w:szCs w:val="22"/>
          <w:u w:val="single"/>
          <w:lang w:val="es-MX" w:eastAsia="en-US"/>
        </w:rPr>
        <w:t>r</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a</w:t>
      </w:r>
      <w:r w:rsidRPr="00DF3B1A">
        <w:rPr>
          <w:rFonts w:ascii="Palatino Linotype" w:eastAsia="Arial" w:hAnsi="Palatino Linotype" w:cs="Arial"/>
          <w:b/>
          <w:i/>
          <w:spacing w:val="5"/>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de</w:t>
      </w:r>
      <w:r w:rsidRPr="00DF3B1A">
        <w:rPr>
          <w:rFonts w:ascii="Palatino Linotype" w:eastAsia="Arial" w:hAnsi="Palatino Linotype" w:cs="Arial"/>
          <w:b/>
          <w:i/>
          <w:spacing w:val="2"/>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s</w:t>
      </w:r>
      <w:r w:rsidRPr="00DF3B1A">
        <w:rPr>
          <w:rFonts w:ascii="Palatino Linotype" w:eastAsia="Arial" w:hAnsi="Palatino Linotype" w:cs="Arial"/>
          <w:b/>
          <w:i/>
          <w:spacing w:val="-1"/>
          <w:sz w:val="22"/>
          <w:szCs w:val="22"/>
          <w:u w:val="single"/>
          <w:lang w:val="es-MX" w:eastAsia="en-US"/>
        </w:rPr>
        <w:t>e</w:t>
      </w:r>
      <w:r w:rsidRPr="00DF3B1A">
        <w:rPr>
          <w:rFonts w:ascii="Palatino Linotype" w:eastAsia="Arial" w:hAnsi="Palatino Linotype" w:cs="Arial"/>
          <w:b/>
          <w:i/>
          <w:sz w:val="22"/>
          <w:szCs w:val="22"/>
          <w:u w:val="single"/>
          <w:lang w:val="es-MX" w:eastAsia="en-US"/>
        </w:rPr>
        <w:t>g</w:t>
      </w:r>
      <w:r w:rsidRPr="00DF3B1A">
        <w:rPr>
          <w:rFonts w:ascii="Palatino Linotype" w:eastAsia="Arial" w:hAnsi="Palatino Linotype" w:cs="Arial"/>
          <w:b/>
          <w:i/>
          <w:spacing w:val="-3"/>
          <w:sz w:val="22"/>
          <w:szCs w:val="22"/>
          <w:u w:val="single"/>
          <w:lang w:val="es-MX" w:eastAsia="en-US"/>
        </w:rPr>
        <w:t>u</w:t>
      </w:r>
      <w:r w:rsidRPr="00DF3B1A">
        <w:rPr>
          <w:rFonts w:ascii="Palatino Linotype" w:eastAsia="Arial" w:hAnsi="Palatino Linotype" w:cs="Arial"/>
          <w:b/>
          <w:i/>
          <w:sz w:val="22"/>
          <w:szCs w:val="22"/>
          <w:u w:val="single"/>
          <w:lang w:val="es-MX" w:eastAsia="en-US"/>
        </w:rPr>
        <w:t>r</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a</w:t>
      </w:r>
      <w:r w:rsidRPr="00DF3B1A">
        <w:rPr>
          <w:rFonts w:ascii="Palatino Linotype" w:eastAsia="Arial" w:hAnsi="Palatino Linotype" w:cs="Arial"/>
          <w:b/>
          <w:i/>
          <w:spacing w:val="-3"/>
          <w:sz w:val="22"/>
          <w:szCs w:val="22"/>
          <w:u w:val="single"/>
          <w:lang w:val="es-MX" w:eastAsia="en-US"/>
        </w:rPr>
        <w:t>d</w:t>
      </w:r>
      <w:r w:rsidRPr="00DF3B1A">
        <w:rPr>
          <w:rFonts w:ascii="Palatino Linotype" w:eastAsia="Arial" w:hAnsi="Palatino Linotype" w:cs="Arial"/>
          <w:b/>
          <w:i/>
          <w:sz w:val="22"/>
          <w:szCs w:val="22"/>
          <w:u w:val="single"/>
          <w:lang w:val="es-MX" w:eastAsia="en-US"/>
        </w:rPr>
        <w:t>, p</w:t>
      </w:r>
      <w:r w:rsidRPr="00DF3B1A">
        <w:rPr>
          <w:rFonts w:ascii="Palatino Linotype" w:eastAsia="Arial" w:hAnsi="Palatino Linotype" w:cs="Arial"/>
          <w:b/>
          <w:i/>
          <w:spacing w:val="-1"/>
          <w:sz w:val="22"/>
          <w:szCs w:val="22"/>
          <w:u w:val="single"/>
          <w:lang w:val="es-MX" w:eastAsia="en-US"/>
        </w:rPr>
        <w:t>o</w:t>
      </w:r>
      <w:r w:rsidRPr="00DF3B1A">
        <w:rPr>
          <w:rFonts w:ascii="Palatino Linotype" w:eastAsia="Arial" w:hAnsi="Palatino Linotype" w:cs="Arial"/>
          <w:b/>
          <w:i/>
          <w:sz w:val="22"/>
          <w:szCs w:val="22"/>
          <w:u w:val="single"/>
          <w:lang w:val="es-MX" w:eastAsia="en-US"/>
        </w:rPr>
        <w:t>r</w:t>
      </w:r>
      <w:r w:rsidRPr="00DF3B1A">
        <w:rPr>
          <w:rFonts w:ascii="Palatino Linotype" w:eastAsia="Arial" w:hAnsi="Palatino Linotype" w:cs="Arial"/>
          <w:b/>
          <w:i/>
          <w:spacing w:val="11"/>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e</w:t>
      </w:r>
      <w:r w:rsidRPr="00DF3B1A">
        <w:rPr>
          <w:rFonts w:ascii="Palatino Linotype" w:eastAsia="Arial" w:hAnsi="Palatino Linotype" w:cs="Arial"/>
          <w:b/>
          <w:i/>
          <w:spacing w:val="-1"/>
          <w:sz w:val="22"/>
          <w:szCs w:val="22"/>
          <w:u w:val="single"/>
          <w:lang w:val="es-MX" w:eastAsia="en-US"/>
        </w:rPr>
        <w:t>x</w:t>
      </w:r>
      <w:r w:rsidRPr="00DF3B1A">
        <w:rPr>
          <w:rFonts w:ascii="Palatino Linotype" w:eastAsia="Arial" w:hAnsi="Palatino Linotype" w:cs="Arial"/>
          <w:b/>
          <w:i/>
          <w:sz w:val="22"/>
          <w:szCs w:val="22"/>
          <w:u w:val="single"/>
          <w:lang w:val="es-MX" w:eastAsia="en-US"/>
        </w:rPr>
        <w:t>c</w:t>
      </w:r>
      <w:r w:rsidRPr="00DF3B1A">
        <w:rPr>
          <w:rFonts w:ascii="Palatino Linotype" w:eastAsia="Arial" w:hAnsi="Palatino Linotype" w:cs="Arial"/>
          <w:b/>
          <w:i/>
          <w:spacing w:val="-1"/>
          <w:sz w:val="22"/>
          <w:szCs w:val="22"/>
          <w:u w:val="single"/>
          <w:lang w:val="es-MX" w:eastAsia="en-US"/>
        </w:rPr>
        <w:t>e</w:t>
      </w:r>
      <w:r w:rsidRPr="00DF3B1A">
        <w:rPr>
          <w:rFonts w:ascii="Palatino Linotype" w:eastAsia="Arial" w:hAnsi="Palatino Linotype" w:cs="Arial"/>
          <w:b/>
          <w:i/>
          <w:sz w:val="22"/>
          <w:szCs w:val="22"/>
          <w:u w:val="single"/>
          <w:lang w:val="es-MX" w:eastAsia="en-US"/>
        </w:rPr>
        <w:t>p</w:t>
      </w:r>
      <w:r w:rsidRPr="00DF3B1A">
        <w:rPr>
          <w:rFonts w:ascii="Palatino Linotype" w:eastAsia="Arial" w:hAnsi="Palatino Linotype" w:cs="Arial"/>
          <w:b/>
          <w:i/>
          <w:spacing w:val="-1"/>
          <w:sz w:val="22"/>
          <w:szCs w:val="22"/>
          <w:u w:val="single"/>
          <w:lang w:val="es-MX" w:eastAsia="en-US"/>
        </w:rPr>
        <w:t>c</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ón</w:t>
      </w:r>
      <w:r w:rsidRPr="00DF3B1A">
        <w:rPr>
          <w:rFonts w:ascii="Palatino Linotype" w:eastAsia="Arial" w:hAnsi="Palatino Linotype" w:cs="Arial"/>
          <w:b/>
          <w:i/>
          <w:spacing w:val="10"/>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p</w:t>
      </w:r>
      <w:r w:rsidRPr="00DF3B1A">
        <w:rPr>
          <w:rFonts w:ascii="Palatino Linotype" w:eastAsia="Arial" w:hAnsi="Palatino Linotype" w:cs="Arial"/>
          <w:b/>
          <w:i/>
          <w:spacing w:val="-1"/>
          <w:sz w:val="22"/>
          <w:szCs w:val="22"/>
          <w:u w:val="single"/>
          <w:lang w:val="es-MX" w:eastAsia="en-US"/>
        </w:rPr>
        <w:t>u</w:t>
      </w:r>
      <w:r w:rsidRPr="00DF3B1A">
        <w:rPr>
          <w:rFonts w:ascii="Palatino Linotype" w:eastAsia="Arial" w:hAnsi="Palatino Linotype" w:cs="Arial"/>
          <w:b/>
          <w:i/>
          <w:sz w:val="22"/>
          <w:szCs w:val="22"/>
          <w:u w:val="single"/>
          <w:lang w:val="es-MX" w:eastAsia="en-US"/>
        </w:rPr>
        <w:t>e</w:t>
      </w:r>
      <w:r w:rsidRPr="00DF3B1A">
        <w:rPr>
          <w:rFonts w:ascii="Palatino Linotype" w:eastAsia="Arial" w:hAnsi="Palatino Linotype" w:cs="Arial"/>
          <w:b/>
          <w:i/>
          <w:spacing w:val="-1"/>
          <w:sz w:val="22"/>
          <w:szCs w:val="22"/>
          <w:u w:val="single"/>
          <w:lang w:val="es-MX" w:eastAsia="en-US"/>
        </w:rPr>
        <w:t>d</w:t>
      </w:r>
      <w:r w:rsidRPr="00DF3B1A">
        <w:rPr>
          <w:rFonts w:ascii="Palatino Linotype" w:eastAsia="Arial" w:hAnsi="Palatino Linotype" w:cs="Arial"/>
          <w:b/>
          <w:i/>
          <w:sz w:val="22"/>
          <w:szCs w:val="22"/>
          <w:u w:val="single"/>
          <w:lang w:val="es-MX" w:eastAsia="en-US"/>
        </w:rPr>
        <w:t>en</w:t>
      </w:r>
      <w:r w:rsidRPr="00DF3B1A">
        <w:rPr>
          <w:rFonts w:ascii="Palatino Linotype" w:eastAsia="Arial" w:hAnsi="Palatino Linotype" w:cs="Arial"/>
          <w:b/>
          <w:i/>
          <w:spacing w:val="7"/>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c</w:t>
      </w:r>
      <w:r w:rsidRPr="00DF3B1A">
        <w:rPr>
          <w:rFonts w:ascii="Palatino Linotype" w:eastAsia="Arial" w:hAnsi="Palatino Linotype" w:cs="Arial"/>
          <w:b/>
          <w:i/>
          <w:spacing w:val="-1"/>
          <w:sz w:val="22"/>
          <w:szCs w:val="22"/>
          <w:u w:val="single"/>
          <w:lang w:val="es-MX" w:eastAsia="en-US"/>
        </w:rPr>
        <w:t>o</w:t>
      </w:r>
      <w:r w:rsidRPr="00DF3B1A">
        <w:rPr>
          <w:rFonts w:ascii="Palatino Linotype" w:eastAsia="Arial" w:hAnsi="Palatino Linotype" w:cs="Arial"/>
          <w:b/>
          <w:i/>
          <w:sz w:val="22"/>
          <w:szCs w:val="22"/>
          <w:u w:val="single"/>
          <w:lang w:val="es-MX" w:eastAsia="en-US"/>
        </w:rPr>
        <w:t>n</w:t>
      </w:r>
      <w:r w:rsidRPr="00DF3B1A">
        <w:rPr>
          <w:rFonts w:ascii="Palatino Linotype" w:eastAsia="Arial" w:hAnsi="Palatino Linotype" w:cs="Arial"/>
          <w:b/>
          <w:i/>
          <w:spacing w:val="-1"/>
          <w:sz w:val="22"/>
          <w:szCs w:val="22"/>
          <w:u w:val="single"/>
          <w:lang w:val="es-MX" w:eastAsia="en-US"/>
        </w:rPr>
        <w:t>s</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z w:val="22"/>
          <w:szCs w:val="22"/>
          <w:u w:val="single"/>
          <w:lang w:val="es-MX" w:eastAsia="en-US"/>
        </w:rPr>
        <w:t>d</w:t>
      </w:r>
      <w:r w:rsidRPr="00DF3B1A">
        <w:rPr>
          <w:rFonts w:ascii="Palatino Linotype" w:eastAsia="Arial" w:hAnsi="Palatino Linotype" w:cs="Arial"/>
          <w:b/>
          <w:i/>
          <w:spacing w:val="-1"/>
          <w:sz w:val="22"/>
          <w:szCs w:val="22"/>
          <w:u w:val="single"/>
          <w:lang w:val="es-MX" w:eastAsia="en-US"/>
        </w:rPr>
        <w:t>e</w:t>
      </w:r>
      <w:r w:rsidRPr="00DF3B1A">
        <w:rPr>
          <w:rFonts w:ascii="Palatino Linotype" w:eastAsia="Arial" w:hAnsi="Palatino Linotype" w:cs="Arial"/>
          <w:b/>
          <w:i/>
          <w:sz w:val="22"/>
          <w:szCs w:val="22"/>
          <w:u w:val="single"/>
          <w:lang w:val="es-MX" w:eastAsia="en-US"/>
        </w:rPr>
        <w:t>rarse</w:t>
      </w:r>
      <w:r w:rsidRPr="00DF3B1A">
        <w:rPr>
          <w:rFonts w:ascii="Palatino Linotype" w:eastAsia="Arial" w:hAnsi="Palatino Linotype" w:cs="Arial"/>
          <w:b/>
          <w:i/>
          <w:spacing w:val="8"/>
          <w:sz w:val="22"/>
          <w:szCs w:val="22"/>
          <w:u w:val="single"/>
          <w:lang w:val="es-MX" w:eastAsia="en-US"/>
        </w:rPr>
        <w:t xml:space="preserve"> </w:t>
      </w:r>
      <w:r w:rsidRPr="00DF3B1A">
        <w:rPr>
          <w:rFonts w:ascii="Palatino Linotype" w:eastAsia="Arial" w:hAnsi="Palatino Linotype" w:cs="Arial"/>
          <w:b/>
          <w:i/>
          <w:spacing w:val="1"/>
          <w:sz w:val="22"/>
          <w:szCs w:val="22"/>
          <w:u w:val="single"/>
          <w:lang w:val="es-MX" w:eastAsia="en-US"/>
        </w:rPr>
        <w:t>i</w:t>
      </w:r>
      <w:r w:rsidRPr="00DF3B1A">
        <w:rPr>
          <w:rFonts w:ascii="Palatino Linotype" w:eastAsia="Arial" w:hAnsi="Palatino Linotype" w:cs="Arial"/>
          <w:b/>
          <w:i/>
          <w:spacing w:val="-3"/>
          <w:sz w:val="22"/>
          <w:szCs w:val="22"/>
          <w:u w:val="single"/>
          <w:lang w:val="es-MX" w:eastAsia="en-US"/>
        </w:rPr>
        <w:t>n</w:t>
      </w:r>
      <w:r w:rsidRPr="00DF3B1A">
        <w:rPr>
          <w:rFonts w:ascii="Palatino Linotype" w:eastAsia="Arial" w:hAnsi="Palatino Linotype" w:cs="Arial"/>
          <w:b/>
          <w:i/>
          <w:spacing w:val="1"/>
          <w:sz w:val="22"/>
          <w:szCs w:val="22"/>
          <w:u w:val="single"/>
          <w:lang w:val="es-MX" w:eastAsia="en-US"/>
        </w:rPr>
        <w:t>f</w:t>
      </w:r>
      <w:r w:rsidRPr="00DF3B1A">
        <w:rPr>
          <w:rFonts w:ascii="Palatino Linotype" w:eastAsia="Arial" w:hAnsi="Palatino Linotype" w:cs="Arial"/>
          <w:b/>
          <w:i/>
          <w:sz w:val="22"/>
          <w:szCs w:val="22"/>
          <w:u w:val="single"/>
          <w:lang w:val="es-MX" w:eastAsia="en-US"/>
        </w:rPr>
        <w:t>orm</w:t>
      </w:r>
      <w:r w:rsidRPr="00DF3B1A">
        <w:rPr>
          <w:rFonts w:ascii="Palatino Linotype" w:eastAsia="Arial" w:hAnsi="Palatino Linotype" w:cs="Arial"/>
          <w:b/>
          <w:i/>
          <w:spacing w:val="-2"/>
          <w:sz w:val="22"/>
          <w:szCs w:val="22"/>
          <w:u w:val="single"/>
          <w:lang w:val="es-MX" w:eastAsia="en-US"/>
        </w:rPr>
        <w:t>a</w:t>
      </w:r>
      <w:r w:rsidRPr="00DF3B1A">
        <w:rPr>
          <w:rFonts w:ascii="Palatino Linotype" w:eastAsia="Arial" w:hAnsi="Palatino Linotype" w:cs="Arial"/>
          <w:b/>
          <w:i/>
          <w:sz w:val="22"/>
          <w:szCs w:val="22"/>
          <w:u w:val="single"/>
          <w:lang w:val="es-MX" w:eastAsia="en-US"/>
        </w:rPr>
        <w:t>ción</w:t>
      </w:r>
      <w:r w:rsidRPr="00DF3B1A">
        <w:rPr>
          <w:rFonts w:ascii="Palatino Linotype" w:eastAsia="Arial" w:hAnsi="Palatino Linotype" w:cs="Arial"/>
          <w:b/>
          <w:i/>
          <w:spacing w:val="10"/>
          <w:sz w:val="22"/>
          <w:szCs w:val="22"/>
          <w:u w:val="single"/>
          <w:lang w:val="es-MX" w:eastAsia="en-US"/>
        </w:rPr>
        <w:t xml:space="preserve"> </w:t>
      </w:r>
      <w:r w:rsidRPr="00DF3B1A">
        <w:rPr>
          <w:rFonts w:ascii="Palatino Linotype" w:eastAsia="Arial" w:hAnsi="Palatino Linotype" w:cs="Arial"/>
          <w:b/>
          <w:i/>
          <w:sz w:val="22"/>
          <w:szCs w:val="22"/>
          <w:u w:val="single"/>
          <w:lang w:val="es-MX" w:eastAsia="en-US"/>
        </w:rPr>
        <w:t>reser</w:t>
      </w:r>
      <w:r w:rsidRPr="00DF3B1A">
        <w:rPr>
          <w:rFonts w:ascii="Palatino Linotype" w:eastAsia="Arial" w:hAnsi="Palatino Linotype" w:cs="Arial"/>
          <w:b/>
          <w:i/>
          <w:spacing w:val="-3"/>
          <w:sz w:val="22"/>
          <w:szCs w:val="22"/>
          <w:u w:val="single"/>
          <w:lang w:val="es-MX" w:eastAsia="en-US"/>
        </w:rPr>
        <w:t>v</w:t>
      </w:r>
      <w:r w:rsidRPr="00DF3B1A">
        <w:rPr>
          <w:rFonts w:ascii="Palatino Linotype" w:eastAsia="Arial" w:hAnsi="Palatino Linotype" w:cs="Arial"/>
          <w:b/>
          <w:i/>
          <w:sz w:val="22"/>
          <w:szCs w:val="22"/>
          <w:u w:val="single"/>
          <w:lang w:val="es-MX" w:eastAsia="en-US"/>
        </w:rPr>
        <w:t>a</w:t>
      </w:r>
      <w:r w:rsidRPr="00DF3B1A">
        <w:rPr>
          <w:rFonts w:ascii="Palatino Linotype" w:eastAsia="Arial" w:hAnsi="Palatino Linotype" w:cs="Arial"/>
          <w:b/>
          <w:i/>
          <w:spacing w:val="-1"/>
          <w:sz w:val="22"/>
          <w:szCs w:val="22"/>
          <w:u w:val="single"/>
          <w:lang w:val="es-MX" w:eastAsia="en-US"/>
        </w:rPr>
        <w:t>d</w:t>
      </w:r>
      <w:r w:rsidRPr="00DF3B1A">
        <w:rPr>
          <w:rFonts w:ascii="Palatino Linotype" w:eastAsia="Arial" w:hAnsi="Palatino Linotype" w:cs="Arial"/>
          <w:b/>
          <w:i/>
          <w:sz w:val="22"/>
          <w:szCs w:val="22"/>
          <w:u w:val="single"/>
          <w:lang w:val="es-MX" w:eastAsia="en-US"/>
        </w:rPr>
        <w:t>a.</w:t>
      </w:r>
      <w:r w:rsidRPr="00DF3B1A">
        <w:rPr>
          <w:rFonts w:ascii="Palatino Linotype" w:eastAsia="Arial" w:hAnsi="Palatino Linotype" w:cs="Arial"/>
          <w:b/>
          <w:i/>
          <w:spacing w:val="14"/>
          <w:sz w:val="22"/>
          <w:szCs w:val="22"/>
          <w:lang w:val="es-MX" w:eastAsia="en-US"/>
        </w:rPr>
        <w:t xml:space="preserve"> </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3"/>
          <w:sz w:val="22"/>
          <w:szCs w:val="22"/>
          <w:lang w:val="es-MX" w:eastAsia="en-US"/>
        </w:rPr>
        <w:t>on</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con el ar</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cu</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z w:val="22"/>
          <w:szCs w:val="22"/>
          <w:lang w:val="es-MX" w:eastAsia="en-US"/>
        </w:rPr>
        <w:t>7,</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fr</w:t>
      </w:r>
      <w:r w:rsidRPr="00DF3B1A">
        <w:rPr>
          <w:rFonts w:ascii="Palatino Linotype" w:eastAsia="Arial" w:hAnsi="Palatino Linotype" w:cs="Arial"/>
          <w:i/>
          <w:sz w:val="22"/>
          <w:szCs w:val="22"/>
          <w:lang w:val="es-MX" w:eastAsia="en-US"/>
        </w:rPr>
        <w:t>acc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I</w:t>
      </w:r>
      <w:r w:rsidRPr="00DF3B1A">
        <w:rPr>
          <w:rFonts w:ascii="Palatino Linotype" w:eastAsia="Arial" w:hAnsi="Palatino Linotype" w:cs="Arial"/>
          <w:i/>
          <w:spacing w:val="7"/>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1"/>
          <w:sz w:val="22"/>
          <w:szCs w:val="22"/>
          <w:lang w:val="es-MX" w:eastAsia="en-US"/>
        </w:rPr>
        <w:t xml:space="preserve"> I</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I</w:t>
      </w:r>
      <w:r w:rsidRPr="00DF3B1A">
        <w:rPr>
          <w:rFonts w:ascii="Palatino Linotype" w:eastAsia="Arial" w:hAnsi="Palatino Linotype" w:cs="Arial"/>
          <w:i/>
          <w:spacing w:val="7"/>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L</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F</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al</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2"/>
          <w:sz w:val="22"/>
          <w:szCs w:val="22"/>
          <w:lang w:val="es-MX" w:eastAsia="en-US"/>
        </w:rPr>
        <w:t>T</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ns</w:t>
      </w:r>
      <w:r w:rsidRPr="00DF3B1A">
        <w:rPr>
          <w:rFonts w:ascii="Palatino Linotype" w:eastAsia="Arial" w:hAnsi="Palatino Linotype" w:cs="Arial"/>
          <w:i/>
          <w:spacing w:val="-1"/>
          <w:sz w:val="22"/>
          <w:szCs w:val="22"/>
          <w:lang w:val="es-MX" w:eastAsia="en-US"/>
        </w:rPr>
        <w:t>p</w:t>
      </w:r>
      <w:r w:rsidRPr="00DF3B1A">
        <w:rPr>
          <w:rFonts w:ascii="Palatino Linotype" w:eastAsia="Arial" w:hAnsi="Palatino Linotype" w:cs="Arial"/>
          <w:i/>
          <w:sz w:val="22"/>
          <w:szCs w:val="22"/>
          <w:lang w:val="es-MX" w:eastAsia="en-US"/>
        </w:rPr>
        <w:t>arenc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cceso a</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f</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 xml:space="preserve">ón </w:t>
      </w:r>
      <w:r w:rsidRPr="00DF3B1A">
        <w:rPr>
          <w:rFonts w:ascii="Palatino Linotype" w:eastAsia="Arial" w:hAnsi="Palatino Linotype" w:cs="Arial"/>
          <w:i/>
          <w:spacing w:val="-1"/>
          <w:sz w:val="22"/>
          <w:szCs w:val="22"/>
          <w:lang w:val="es-MX" w:eastAsia="en-US"/>
        </w:rPr>
        <w:t>P</w:t>
      </w:r>
      <w:r w:rsidRPr="00DF3B1A">
        <w:rPr>
          <w:rFonts w:ascii="Palatino Linotype" w:eastAsia="Arial" w:hAnsi="Palatino Linotype" w:cs="Arial"/>
          <w:i/>
          <w:sz w:val="22"/>
          <w:szCs w:val="22"/>
          <w:lang w:val="es-MX" w:eastAsia="en-US"/>
        </w:rPr>
        <w:t>ú</w:t>
      </w:r>
      <w:r w:rsidRPr="00DF3B1A">
        <w:rPr>
          <w:rFonts w:ascii="Palatino Linotype" w:eastAsia="Arial" w:hAnsi="Palatino Linotype" w:cs="Arial"/>
          <w:i/>
          <w:spacing w:val="-1"/>
          <w:sz w:val="22"/>
          <w:szCs w:val="22"/>
          <w:lang w:val="es-MX" w:eastAsia="en-US"/>
        </w:rPr>
        <w:t>bli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G</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b</w:t>
      </w:r>
      <w:r w:rsidRPr="00DF3B1A">
        <w:rPr>
          <w:rFonts w:ascii="Palatino Linotype" w:eastAsia="Arial" w:hAnsi="Palatino Linotype" w:cs="Arial"/>
          <w:i/>
          <w:sz w:val="22"/>
          <w:szCs w:val="22"/>
          <w:lang w:val="es-MX" w:eastAsia="en-US"/>
        </w:rPr>
        <w:t>ern</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el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bre</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cos</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f</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ac</w:t>
      </w:r>
      <w:r w:rsidRPr="00DF3B1A">
        <w:rPr>
          <w:rFonts w:ascii="Palatino Linotype" w:eastAsia="Arial" w:hAnsi="Palatino Linotype" w:cs="Arial"/>
          <w:i/>
          <w:spacing w:val="-4"/>
          <w:sz w:val="22"/>
          <w:szCs w:val="22"/>
          <w:lang w:val="es-MX" w:eastAsia="en-US"/>
        </w:rPr>
        <w:t>i</w:t>
      </w:r>
      <w:r w:rsidRPr="00DF3B1A">
        <w:rPr>
          <w:rFonts w:ascii="Palatino Linotype" w:eastAsia="Arial" w:hAnsi="Palatino Linotype" w:cs="Arial"/>
          <w:i/>
          <w:sz w:val="22"/>
          <w:szCs w:val="22"/>
          <w:lang w:val="es-MX" w:eastAsia="en-US"/>
        </w:rPr>
        <w:t>ón</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ura</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z</w:t>
      </w:r>
      <w:r w:rsidRPr="00DF3B1A">
        <w:rPr>
          <w:rFonts w:ascii="Palatino Linotype" w:eastAsia="Arial" w:hAnsi="Palatino Linotype" w:cs="Arial"/>
          <w:i/>
          <w:sz w:val="22"/>
          <w:szCs w:val="22"/>
          <w:lang w:val="es-MX" w:eastAsia="en-US"/>
        </w:rPr>
        <w:t>a 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7"/>
          <w:sz w:val="22"/>
          <w:szCs w:val="22"/>
          <w:lang w:val="es-MX" w:eastAsia="en-US"/>
        </w:rPr>
        <w:t xml:space="preserve"> </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proofErr w:type="gramStart"/>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b</w:t>
      </w:r>
      <w:r w:rsidRPr="00DF3B1A">
        <w:rPr>
          <w:rFonts w:ascii="Palatino Linotype" w:eastAsia="Arial" w:hAnsi="Palatino Linotype" w:cs="Arial"/>
          <w:i/>
          <w:spacing w:val="-2"/>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w:t>
      </w:r>
      <w:proofErr w:type="gramEnd"/>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nte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z w:val="22"/>
          <w:szCs w:val="22"/>
          <w:lang w:val="es-MX" w:eastAsia="en-US"/>
        </w:rPr>
        <w:t>el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prece</w:t>
      </w:r>
      <w:r w:rsidRPr="00DF3B1A">
        <w:rPr>
          <w:rFonts w:ascii="Palatino Linotype" w:eastAsia="Arial" w:hAnsi="Palatino Linotype" w:cs="Arial"/>
          <w:i/>
          <w:spacing w:val="-3"/>
          <w:sz w:val="22"/>
          <w:szCs w:val="22"/>
          <w:lang w:val="es-MX" w:eastAsia="en-US"/>
        </w:rPr>
        <w:t>p</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6"/>
          <w:sz w:val="22"/>
          <w:szCs w:val="22"/>
          <w:lang w:val="es-MX" w:eastAsia="en-US"/>
        </w:rPr>
        <w:t xml:space="preserve"> </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bl</w:t>
      </w:r>
      <w:r w:rsidRPr="00DF3B1A">
        <w:rPr>
          <w:rFonts w:ascii="Palatino Linotype" w:eastAsia="Arial" w:hAnsi="Palatino Linotype" w:cs="Arial"/>
          <w:i/>
          <w:sz w:val="22"/>
          <w:szCs w:val="22"/>
          <w:lang w:val="es-MX" w:eastAsia="en-US"/>
        </w:rPr>
        <w:t>ece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6"/>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ili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6"/>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x</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an e</w:t>
      </w:r>
      <w:r w:rsidRPr="00DF3B1A">
        <w:rPr>
          <w:rFonts w:ascii="Palatino Linotype" w:eastAsia="Arial" w:hAnsi="Palatino Linotype" w:cs="Arial"/>
          <w:i/>
          <w:spacing w:val="-3"/>
          <w:sz w:val="22"/>
          <w:szCs w:val="22"/>
          <w:lang w:val="es-MX" w:eastAsia="en-US"/>
        </w:rPr>
        <w:t>x</w:t>
      </w:r>
      <w:r w:rsidRPr="00DF3B1A">
        <w:rPr>
          <w:rFonts w:ascii="Palatino Linotype" w:eastAsia="Arial" w:hAnsi="Palatino Linotype" w:cs="Arial"/>
          <w:i/>
          <w:sz w:val="22"/>
          <w:szCs w:val="22"/>
          <w:lang w:val="es-MX" w:eastAsia="en-US"/>
        </w:rPr>
        <w:t>ce</w:t>
      </w:r>
      <w:r w:rsidRPr="00DF3B1A">
        <w:rPr>
          <w:rFonts w:ascii="Palatino Linotype" w:eastAsia="Arial" w:hAnsi="Palatino Linotype" w:cs="Arial"/>
          <w:i/>
          <w:spacing w:val="-1"/>
          <w:sz w:val="22"/>
          <w:szCs w:val="22"/>
          <w:lang w:val="es-MX" w:eastAsia="en-US"/>
        </w:rPr>
        <w:t>p</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20"/>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20"/>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18"/>
          <w:sz w:val="22"/>
          <w:szCs w:val="22"/>
          <w:lang w:val="es-MX" w:eastAsia="en-US"/>
        </w:rPr>
        <w:t xml:space="preserve"> </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bli</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20"/>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h</w:t>
      </w:r>
      <w:r w:rsidRPr="00DF3B1A">
        <w:rPr>
          <w:rFonts w:ascii="Palatino Linotype" w:eastAsia="Arial" w:hAnsi="Palatino Linotype" w:cs="Arial"/>
          <w:i/>
          <w:sz w:val="22"/>
          <w:szCs w:val="22"/>
          <w:lang w:val="es-MX" w:eastAsia="en-US"/>
        </w:rPr>
        <w:t>í</w:t>
      </w:r>
      <w:r w:rsidRPr="00DF3B1A">
        <w:rPr>
          <w:rFonts w:ascii="Palatino Linotype" w:eastAsia="Arial" w:hAnsi="Palatino Linotype" w:cs="Arial"/>
          <w:i/>
          <w:spacing w:val="17"/>
          <w:sz w:val="22"/>
          <w:szCs w:val="22"/>
          <w:lang w:val="es-MX" w:eastAsia="en-US"/>
        </w:rPr>
        <w:t xml:space="preserve"> </w:t>
      </w:r>
      <w:r w:rsidRPr="00DF3B1A">
        <w:rPr>
          <w:rFonts w:ascii="Palatino Linotype" w:eastAsia="Arial" w:hAnsi="Palatino Linotype" w:cs="Arial"/>
          <w:i/>
          <w:sz w:val="22"/>
          <w:szCs w:val="22"/>
          <w:lang w:val="es-MX" w:eastAsia="en-US"/>
        </w:rPr>
        <w:t>estab</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ec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6"/>
          <w:sz w:val="22"/>
          <w:szCs w:val="22"/>
          <w:lang w:val="es-MX" w:eastAsia="en-US"/>
        </w:rPr>
        <w:t xml:space="preserve"> </w:t>
      </w:r>
      <w:r w:rsidRPr="00DF3B1A">
        <w:rPr>
          <w:rFonts w:ascii="Palatino Linotype" w:eastAsia="Arial" w:hAnsi="Palatino Linotype" w:cs="Arial"/>
          <w:i/>
          <w:sz w:val="22"/>
          <w:szCs w:val="22"/>
          <w:lang w:val="es-MX" w:eastAsia="en-US"/>
        </w:rPr>
        <w:t>cu</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0"/>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8"/>
          <w:sz w:val="22"/>
          <w:szCs w:val="22"/>
          <w:lang w:val="es-MX" w:eastAsia="en-US"/>
        </w:rPr>
        <w:t xml:space="preserve"> </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pacing w:val="1"/>
          <w:sz w:val="22"/>
          <w:szCs w:val="22"/>
          <w:lang w:val="es-MX" w:eastAsia="en-US"/>
        </w:rPr>
        <w:t>rm</w:t>
      </w:r>
      <w:r w:rsidRPr="00DF3B1A">
        <w:rPr>
          <w:rFonts w:ascii="Palatino Linotype" w:eastAsia="Arial" w:hAnsi="Palatino Linotype" w:cs="Arial"/>
          <w:i/>
          <w:sz w:val="22"/>
          <w:szCs w:val="22"/>
          <w:lang w:val="es-MX" w:eastAsia="en-US"/>
        </w:rPr>
        <w:t>ac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ón</w:t>
      </w:r>
      <w:r w:rsidRPr="00DF3B1A">
        <w:rPr>
          <w:rFonts w:ascii="Palatino Linotype" w:eastAsia="Arial" w:hAnsi="Palatino Linotype" w:cs="Arial"/>
          <w:i/>
          <w:spacing w:val="17"/>
          <w:sz w:val="22"/>
          <w:szCs w:val="22"/>
          <w:lang w:val="es-MX" w:eastAsia="en-US"/>
        </w:rPr>
        <w:t xml:space="preserve"> </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pacing w:val="4"/>
          <w:sz w:val="22"/>
          <w:szCs w:val="22"/>
          <w:lang w:val="es-MX" w:eastAsia="en-US"/>
        </w:rPr>
        <w:t>l</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ce</w:t>
      </w:r>
      <w:r w:rsidRPr="00DF3B1A">
        <w:rPr>
          <w:rFonts w:ascii="Palatino Linotype" w:eastAsia="Arial" w:hAnsi="Palatino Linotype" w:cs="Arial"/>
          <w:i/>
          <w:spacing w:val="20"/>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4"/>
          <w:sz w:val="22"/>
          <w:szCs w:val="22"/>
          <w:lang w:val="es-MX" w:eastAsia="en-US"/>
        </w:rPr>
        <w:t>l</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z w:val="22"/>
          <w:szCs w:val="22"/>
          <w:lang w:val="es-MX" w:eastAsia="en-US"/>
        </w:rPr>
        <w:t>s 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su</w:t>
      </w:r>
      <w:r w:rsidRPr="00DF3B1A">
        <w:rPr>
          <w:rFonts w:ascii="Palatino Linotype" w:eastAsia="Arial" w:hAnsi="Palatino Linotype" w:cs="Arial"/>
          <w:i/>
          <w:spacing w:val="-1"/>
          <w:sz w:val="22"/>
          <w:szCs w:val="22"/>
          <w:lang w:val="es-MX" w:eastAsia="en-US"/>
        </w:rPr>
        <w:t>p</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z w:val="22"/>
          <w:szCs w:val="22"/>
          <w:lang w:val="es-MX" w:eastAsia="en-US"/>
        </w:rPr>
        <w:t>er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co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nc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pre</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cu</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1</w:t>
      </w:r>
      <w:r w:rsidRPr="00DF3B1A">
        <w:rPr>
          <w:rFonts w:ascii="Palatino Linotype" w:eastAsia="Arial" w:hAnsi="Palatino Linotype" w:cs="Arial"/>
          <w:i/>
          <w:spacing w:val="-1"/>
          <w:sz w:val="22"/>
          <w:szCs w:val="22"/>
          <w:lang w:val="es-MX" w:eastAsia="en-US"/>
        </w:rPr>
        <w:t>3</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14</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18</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 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y</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este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3"/>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se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be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se</w:t>
      </w:r>
      <w:r w:rsidRPr="00DF3B1A">
        <w:rPr>
          <w:rFonts w:ascii="Palatino Linotype" w:eastAsia="Arial" w:hAnsi="Palatino Linotype" w:cs="Arial"/>
          <w:i/>
          <w:spacing w:val="-1"/>
          <w:sz w:val="22"/>
          <w:szCs w:val="22"/>
          <w:lang w:val="es-MX" w:eastAsia="en-US"/>
        </w:rPr>
        <w:t>ñ</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 e</w:t>
      </w:r>
      <w:r w:rsidRPr="00DF3B1A">
        <w:rPr>
          <w:rFonts w:ascii="Palatino Linotype" w:eastAsia="Arial" w:hAnsi="Palatino Linotype" w:cs="Arial"/>
          <w:i/>
          <w:spacing w:val="-3"/>
          <w:sz w:val="22"/>
          <w:szCs w:val="22"/>
          <w:lang w:val="es-MX" w:eastAsia="en-US"/>
        </w:rPr>
        <w:t>x</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es 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cos,</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g</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era</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z w:val="22"/>
          <w:szCs w:val="22"/>
          <w:lang w:val="es-MX" w:eastAsia="en-US"/>
        </w:rPr>
        <w:t>ecta</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pacing w:val="-3"/>
          <w:sz w:val="22"/>
          <w:szCs w:val="22"/>
          <w:lang w:val="es-MX" w:eastAsia="en-US"/>
        </w:rPr>
        <w:t>u</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 xml:space="preserve">a </w:t>
      </w:r>
      <w:r w:rsidRPr="00DF3B1A">
        <w:rPr>
          <w:rFonts w:ascii="Palatino Linotype" w:eastAsia="Arial" w:hAnsi="Palatino Linotype" w:cs="Arial"/>
          <w:i/>
          <w:spacing w:val="1"/>
          <w:sz w:val="22"/>
          <w:szCs w:val="22"/>
          <w:lang w:val="es-MX" w:eastAsia="en-US"/>
        </w:rPr>
        <w:t>tr</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v</w:t>
      </w:r>
      <w:r w:rsidRPr="00DF3B1A">
        <w:rPr>
          <w:rFonts w:ascii="Palatino Linotype" w:eastAsia="Arial" w:hAnsi="Palatino Linotype" w:cs="Arial"/>
          <w:i/>
          <w:sz w:val="22"/>
          <w:szCs w:val="22"/>
          <w:lang w:val="es-MX" w:eastAsia="en-US"/>
        </w:rPr>
        <w:t>és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c</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pre</w:t>
      </w:r>
      <w:r w:rsidRPr="00DF3B1A">
        <w:rPr>
          <w:rFonts w:ascii="Palatino Linotype" w:eastAsia="Arial" w:hAnsi="Palatino Linotype" w:cs="Arial"/>
          <w:i/>
          <w:spacing w:val="-5"/>
          <w:sz w:val="22"/>
          <w:szCs w:val="22"/>
          <w:lang w:val="es-MX" w:eastAsia="en-US"/>
        </w:rPr>
        <w:t>v</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cor</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ecti</w:t>
      </w:r>
      <w:r w:rsidRPr="00DF3B1A">
        <w:rPr>
          <w:rFonts w:ascii="Palatino Linotype" w:eastAsia="Arial" w:hAnsi="Palatino Linotype" w:cs="Arial"/>
          <w:i/>
          <w:spacing w:val="-3"/>
          <w:sz w:val="22"/>
          <w:szCs w:val="22"/>
          <w:lang w:val="es-MX" w:eastAsia="en-US"/>
        </w:rPr>
        <w:t>v</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2"/>
          <w:sz w:val="22"/>
          <w:szCs w:val="22"/>
          <w:lang w:val="es-MX" w:eastAsia="en-US"/>
        </w:rPr>
        <w:t>c</w:t>
      </w:r>
      <w:r w:rsidRPr="00DF3B1A">
        <w:rPr>
          <w:rFonts w:ascii="Palatino Linotype" w:eastAsia="Arial" w:hAnsi="Palatino Linotype" w:cs="Arial"/>
          <w:i/>
          <w:sz w:val="22"/>
          <w:szCs w:val="22"/>
          <w:lang w:val="es-MX" w:eastAsia="en-US"/>
        </w:rPr>
        <w:t>ami</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a comb</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r</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 xml:space="preserve">a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eli</w:t>
      </w:r>
      <w:r w:rsidRPr="00DF3B1A">
        <w:rPr>
          <w:rFonts w:ascii="Palatino Linotype" w:eastAsia="Arial" w:hAnsi="Palatino Linotype" w:cs="Arial"/>
          <w:i/>
          <w:sz w:val="22"/>
          <w:szCs w:val="22"/>
          <w:lang w:val="es-MX" w:eastAsia="en-US"/>
        </w:rPr>
        <w:t>nc</w:t>
      </w:r>
      <w:r w:rsidRPr="00DF3B1A">
        <w:rPr>
          <w:rFonts w:ascii="Palatino Linotype" w:eastAsia="Arial" w:hAnsi="Palatino Linotype" w:cs="Arial"/>
          <w:i/>
          <w:spacing w:val="-1"/>
          <w:sz w:val="22"/>
          <w:szCs w:val="22"/>
          <w:lang w:val="es-MX" w:eastAsia="en-US"/>
        </w:rPr>
        <w:t>u</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en sus</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4"/>
          <w:sz w:val="22"/>
          <w:szCs w:val="22"/>
          <w:lang w:val="es-MX" w:eastAsia="en-US"/>
        </w:rPr>
        <w:t>i</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ere</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 xml:space="preserve">es </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3"/>
          <w:sz w:val="22"/>
          <w:szCs w:val="22"/>
          <w:lang w:val="es-MX" w:eastAsia="en-US"/>
        </w:rPr>
        <w:t>i</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2"/>
          <w:sz w:val="22"/>
          <w:szCs w:val="22"/>
          <w:lang w:val="es-MX" w:eastAsia="en-US"/>
        </w:rPr>
        <w:t>t</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se</w:t>
      </w:r>
      <w:r w:rsidRPr="00DF3B1A">
        <w:rPr>
          <w:rFonts w:ascii="Palatino Linotype" w:eastAsia="Arial" w:hAnsi="Palatino Linotype" w:cs="Arial"/>
          <w:i/>
          <w:spacing w:val="-1"/>
          <w:sz w:val="22"/>
          <w:szCs w:val="22"/>
          <w:lang w:val="es-MX" w:eastAsia="en-US"/>
        </w:rPr>
        <w:t>ñ</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en el</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cu</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1</w:t>
      </w:r>
      <w:r w:rsidRPr="00DF3B1A">
        <w:rPr>
          <w:rFonts w:ascii="Palatino Linotype" w:eastAsia="Arial" w:hAnsi="Palatino Linotype" w:cs="Arial"/>
          <w:i/>
          <w:spacing w:val="-1"/>
          <w:sz w:val="22"/>
          <w:szCs w:val="22"/>
          <w:lang w:val="es-MX" w:eastAsia="en-US"/>
        </w:rPr>
        <w:t>3</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1"/>
          <w:sz w:val="22"/>
          <w:szCs w:val="22"/>
          <w:lang w:val="es-MX" w:eastAsia="en-US"/>
        </w:rPr>
        <w:t xml:space="preserve"> fr</w:t>
      </w:r>
      <w:r w:rsidRPr="00DF3B1A">
        <w:rPr>
          <w:rFonts w:ascii="Palatino Linotype" w:eastAsia="Arial" w:hAnsi="Palatino Linotype" w:cs="Arial"/>
          <w:i/>
          <w:sz w:val="22"/>
          <w:szCs w:val="22"/>
          <w:lang w:val="es-MX" w:eastAsia="en-US"/>
        </w:rPr>
        <w:t>acc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ón I 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 xml:space="preserve">ey de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f</w:t>
      </w:r>
      <w:r w:rsidRPr="00DF3B1A">
        <w:rPr>
          <w:rFonts w:ascii="Palatino Linotype" w:eastAsia="Arial" w:hAnsi="Palatino Linotype" w:cs="Arial"/>
          <w:i/>
          <w:sz w:val="22"/>
          <w:szCs w:val="22"/>
          <w:lang w:val="es-MX" w:eastAsia="en-US"/>
        </w:rPr>
        <w:t>erenc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a se 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bl</w:t>
      </w:r>
      <w:r w:rsidRPr="00DF3B1A">
        <w:rPr>
          <w:rFonts w:ascii="Palatino Linotype" w:eastAsia="Arial" w:hAnsi="Palatino Linotype" w:cs="Arial"/>
          <w:i/>
          <w:sz w:val="22"/>
          <w:szCs w:val="22"/>
          <w:lang w:val="es-MX" w:eastAsia="en-US"/>
        </w:rPr>
        <w:t xml:space="preserve">ece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 p</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pacing w:val="-3"/>
          <w:sz w:val="22"/>
          <w:szCs w:val="22"/>
          <w:lang w:val="es-MX" w:eastAsia="en-US"/>
        </w:rPr>
        <w:t>d</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z w:val="22"/>
          <w:szCs w:val="22"/>
          <w:lang w:val="es-MX" w:eastAsia="en-US"/>
        </w:rPr>
        <w:t>á</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pacing w:val="4"/>
          <w:sz w:val="22"/>
          <w:szCs w:val="22"/>
          <w:lang w:val="es-MX" w:eastAsia="en-US"/>
        </w:rPr>
        <w:t>a</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i</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carse</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ell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f</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cu</w:t>
      </w:r>
      <w:r w:rsidRPr="00DF3B1A">
        <w:rPr>
          <w:rFonts w:ascii="Palatino Linotype" w:eastAsia="Arial" w:hAnsi="Palatino Linotype" w:cs="Arial"/>
          <w:i/>
          <w:spacing w:val="-3"/>
          <w:sz w:val="22"/>
          <w:szCs w:val="22"/>
          <w:lang w:val="es-MX" w:eastAsia="en-US"/>
        </w:rPr>
        <w:t>y</w:t>
      </w:r>
      <w:r w:rsidRPr="00DF3B1A">
        <w:rPr>
          <w:rFonts w:ascii="Palatino Linotype" w:eastAsia="Arial" w:hAnsi="Palatino Linotype" w:cs="Arial"/>
          <w:i/>
          <w:sz w:val="22"/>
          <w:szCs w:val="22"/>
          <w:lang w:val="es-MX" w:eastAsia="en-US"/>
        </w:rPr>
        <w:t>a 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us</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u</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pacing w:val="-3"/>
          <w:sz w:val="22"/>
          <w:szCs w:val="22"/>
          <w:lang w:val="es-MX" w:eastAsia="en-US"/>
        </w:rPr>
        <w:t>p</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m</w:t>
      </w:r>
      <w:r w:rsidRPr="00DF3B1A">
        <w:rPr>
          <w:rFonts w:ascii="Palatino Linotype" w:eastAsia="Arial" w:hAnsi="Palatino Linotype" w:cs="Arial"/>
          <w:i/>
          <w:sz w:val="22"/>
          <w:szCs w:val="22"/>
          <w:lang w:val="es-MX" w:eastAsia="en-US"/>
        </w:rPr>
        <w:t>eter</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pacing w:val="-3"/>
          <w:sz w:val="22"/>
          <w:szCs w:val="22"/>
          <w:lang w:val="es-MX" w:eastAsia="en-US"/>
        </w:rPr>
        <w:t>u</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al</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y 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este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or</w:t>
      </w:r>
      <w:r w:rsidRPr="00DF3B1A">
        <w:rPr>
          <w:rFonts w:ascii="Palatino Linotype" w:eastAsia="Arial" w:hAnsi="Palatino Linotype" w:cs="Arial"/>
          <w:i/>
          <w:spacing w:val="-2"/>
          <w:sz w:val="22"/>
          <w:szCs w:val="22"/>
          <w:lang w:val="es-MX" w:eastAsia="en-US"/>
        </w:rPr>
        <w:t>d</w:t>
      </w:r>
      <w:r w:rsidRPr="00DF3B1A">
        <w:rPr>
          <w:rFonts w:ascii="Palatino Linotype" w:eastAsia="Arial" w:hAnsi="Palatino Linotype" w:cs="Arial"/>
          <w:i/>
          <w:sz w:val="22"/>
          <w:szCs w:val="22"/>
          <w:lang w:val="es-MX" w:eastAsia="en-US"/>
        </w:rPr>
        <w:t>en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z w:val="22"/>
          <w:szCs w:val="22"/>
          <w:lang w:val="es-MX" w:eastAsia="en-US"/>
        </w:rPr>
        <w:t>a de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r</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 xml:space="preserve">en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eli</w:t>
      </w:r>
      <w:r w:rsidRPr="00DF3B1A">
        <w:rPr>
          <w:rFonts w:ascii="Palatino Linotype" w:eastAsia="Arial" w:hAnsi="Palatino Linotype" w:cs="Arial"/>
          <w:i/>
          <w:sz w:val="22"/>
          <w:szCs w:val="22"/>
          <w:lang w:val="es-MX" w:eastAsia="en-US"/>
        </w:rPr>
        <w:t>nc</w:t>
      </w:r>
      <w:r w:rsidRPr="00DF3B1A">
        <w:rPr>
          <w:rFonts w:ascii="Palatino Linotype" w:eastAsia="Arial" w:hAnsi="Palatino Linotype" w:cs="Arial"/>
          <w:i/>
          <w:spacing w:val="-1"/>
          <w:sz w:val="22"/>
          <w:szCs w:val="22"/>
          <w:lang w:val="es-MX" w:eastAsia="en-US"/>
        </w:rPr>
        <w:t>u</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u</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ll</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g</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r</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 xml:space="preserve">en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pacing w:val="-3"/>
          <w:sz w:val="22"/>
          <w:szCs w:val="22"/>
          <w:lang w:val="es-MX" w:eastAsia="en-US"/>
        </w:rPr>
        <w:t>u</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s es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pr</w:t>
      </w:r>
      <w:r w:rsidRPr="00DF3B1A">
        <w:rPr>
          <w:rFonts w:ascii="Palatino Linotype" w:eastAsia="Arial" w:hAnsi="Palatino Linotype" w:cs="Arial"/>
          <w:i/>
          <w:spacing w:val="-2"/>
          <w:sz w:val="22"/>
          <w:szCs w:val="22"/>
          <w:lang w:val="es-MX" w:eastAsia="en-US"/>
        </w:rPr>
        <w:t>e</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same</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3"/>
          <w:sz w:val="22"/>
          <w:szCs w:val="22"/>
          <w:lang w:val="es-MX" w:eastAsia="en-US"/>
        </w:rPr>
        <w:t>i</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do</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u o</w:t>
      </w:r>
      <w:r w:rsidRPr="00DF3B1A">
        <w:rPr>
          <w:rFonts w:ascii="Palatino Linotype" w:eastAsia="Arial" w:hAnsi="Palatino Linotype" w:cs="Arial"/>
          <w:i/>
          <w:spacing w:val="-1"/>
          <w:sz w:val="22"/>
          <w:szCs w:val="22"/>
          <w:lang w:val="es-MX" w:eastAsia="en-US"/>
        </w:rPr>
        <w:t>b</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t</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2"/>
          <w:sz w:val="22"/>
          <w:szCs w:val="22"/>
          <w:lang w:val="es-MX" w:eastAsia="en-US"/>
        </w:rPr>
        <w:t>c</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do</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actu</w:t>
      </w:r>
      <w:r w:rsidRPr="00DF3B1A">
        <w:rPr>
          <w:rFonts w:ascii="Palatino Linotype" w:eastAsia="Arial" w:hAnsi="Palatino Linotype" w:cs="Arial"/>
          <w:i/>
          <w:spacing w:val="-2"/>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3"/>
          <w:sz w:val="22"/>
          <w:szCs w:val="22"/>
          <w:lang w:val="es-MX" w:eastAsia="en-US"/>
        </w:rPr>
        <w:t>d</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 ser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es 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cos</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w:t>
      </w:r>
      <w:r w:rsidRPr="00DF3B1A">
        <w:rPr>
          <w:rFonts w:ascii="Palatino Linotype" w:eastAsia="Arial" w:hAnsi="Palatino Linotype" w:cs="Arial"/>
          <w:i/>
          <w:spacing w:val="1"/>
          <w:sz w:val="22"/>
          <w:szCs w:val="22"/>
          <w:lang w:val="es-MX" w:eastAsia="en-US"/>
        </w:rPr>
        <w:t xml:space="preserve"> r</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ali</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an</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pacing w:val="-3"/>
          <w:sz w:val="22"/>
          <w:szCs w:val="22"/>
          <w:lang w:val="es-MX" w:eastAsia="en-US"/>
        </w:rPr>
        <w:t>u</w:t>
      </w:r>
      <w:r w:rsidRPr="00DF3B1A">
        <w:rPr>
          <w:rFonts w:ascii="Palatino Linotype" w:eastAsia="Arial" w:hAnsi="Palatino Linotype" w:cs="Arial"/>
          <w:i/>
          <w:sz w:val="22"/>
          <w:szCs w:val="22"/>
          <w:lang w:val="es-MX" w:eastAsia="en-US"/>
        </w:rPr>
        <w:t>nc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áct</w:t>
      </w:r>
      <w:r w:rsidRPr="00DF3B1A">
        <w:rPr>
          <w:rFonts w:ascii="Palatino Linotype" w:eastAsia="Arial" w:hAnsi="Palatino Linotype" w:cs="Arial"/>
          <w:i/>
          <w:spacing w:val="-2"/>
          <w:sz w:val="22"/>
          <w:szCs w:val="22"/>
          <w:lang w:val="es-MX" w:eastAsia="en-US"/>
        </w:rPr>
        <w:t>e</w:t>
      </w:r>
      <w:r w:rsidRPr="00DF3B1A">
        <w:rPr>
          <w:rFonts w:ascii="Palatino Linotype" w:eastAsia="Arial" w:hAnsi="Palatino Linotype" w:cs="Arial"/>
          <w:i/>
          <w:sz w:val="22"/>
          <w:szCs w:val="22"/>
          <w:lang w:val="es-MX" w:eastAsia="en-US"/>
        </w:rPr>
        <w:t>r</w:t>
      </w:r>
      <w:r w:rsidRPr="00DF3B1A">
        <w:rPr>
          <w:rFonts w:ascii="Palatino Linotype" w:eastAsia="Arial" w:hAnsi="Palatino Linotype" w:cs="Arial"/>
          <w:i/>
          <w:spacing w:val="5"/>
          <w:sz w:val="22"/>
          <w:szCs w:val="22"/>
          <w:lang w:val="es-MX" w:eastAsia="en-US"/>
        </w:rPr>
        <w:t xml:space="preserve"> </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p</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ati</w:t>
      </w:r>
      <w:r w:rsidRPr="00DF3B1A">
        <w:rPr>
          <w:rFonts w:ascii="Palatino Linotype" w:eastAsia="Arial" w:hAnsi="Palatino Linotype" w:cs="Arial"/>
          <w:i/>
          <w:spacing w:val="-3"/>
          <w:sz w:val="22"/>
          <w:szCs w:val="22"/>
          <w:lang w:val="es-MX" w:eastAsia="en-US"/>
        </w:rPr>
        <w:t>v</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di</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el co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cha s</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ó</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z w:val="22"/>
          <w:szCs w:val="22"/>
          <w:lang w:val="es-MX" w:eastAsia="en-US"/>
        </w:rPr>
        <w:t>r</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 xml:space="preserve">o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 xml:space="preserve">ue </w:t>
      </w:r>
      <w:r w:rsidRPr="00DF3B1A">
        <w:rPr>
          <w:rFonts w:ascii="Palatino Linotype" w:eastAsia="Arial" w:hAnsi="Palatino Linotype" w:cs="Arial"/>
          <w:i/>
          <w:spacing w:val="-3"/>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ó</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 xml:space="preserve">de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bres</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y</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 xml:space="preserve">es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 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sempeñ</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d</w:t>
      </w:r>
      <w:r w:rsidRPr="00DF3B1A">
        <w:rPr>
          <w:rFonts w:ascii="Palatino Linotype" w:eastAsia="Arial" w:hAnsi="Palatino Linotype" w:cs="Arial"/>
          <w:i/>
          <w:sz w:val="22"/>
          <w:szCs w:val="22"/>
          <w:lang w:val="es-MX" w:eastAsia="en-US"/>
        </w:rPr>
        <w:t>ores</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ue pr</w:t>
      </w:r>
      <w:r w:rsidRPr="00DF3B1A">
        <w:rPr>
          <w:rFonts w:ascii="Palatino Linotype" w:eastAsia="Arial" w:hAnsi="Palatino Linotype" w:cs="Arial"/>
          <w:i/>
          <w:spacing w:val="2"/>
          <w:sz w:val="22"/>
          <w:szCs w:val="22"/>
          <w:lang w:val="es-MX" w:eastAsia="en-US"/>
        </w:rPr>
        <w:t>e</w:t>
      </w:r>
      <w:r w:rsidRPr="00DF3B1A">
        <w:rPr>
          <w:rFonts w:ascii="Palatino Linotype" w:eastAsia="Arial" w:hAnsi="Palatino Linotype" w:cs="Arial"/>
          <w:i/>
          <w:spacing w:val="-2"/>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an</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sus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ser</w:t>
      </w:r>
      <w:r w:rsidRPr="00DF3B1A">
        <w:rPr>
          <w:rFonts w:ascii="Palatino Linotype" w:eastAsia="Arial" w:hAnsi="Palatino Linotype" w:cs="Arial"/>
          <w:i/>
          <w:spacing w:val="-2"/>
          <w:sz w:val="22"/>
          <w:szCs w:val="22"/>
          <w:lang w:val="es-MX" w:eastAsia="en-US"/>
        </w:rPr>
        <w:t>v</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en</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ár</w:t>
      </w:r>
      <w:r w:rsidRPr="00DF3B1A">
        <w:rPr>
          <w:rFonts w:ascii="Palatino Linotype" w:eastAsia="Arial" w:hAnsi="Palatino Linotype" w:cs="Arial"/>
          <w:i/>
          <w:spacing w:val="-2"/>
          <w:sz w:val="22"/>
          <w:szCs w:val="22"/>
          <w:lang w:val="es-MX" w:eastAsia="en-US"/>
        </w:rPr>
        <w:t>e</w:t>
      </w:r>
      <w:r w:rsidRPr="00DF3B1A">
        <w:rPr>
          <w:rFonts w:ascii="Palatino Linotype" w:eastAsia="Arial" w:hAnsi="Palatino Linotype" w:cs="Arial"/>
          <w:i/>
          <w:sz w:val="22"/>
          <w:szCs w:val="22"/>
          <w:lang w:val="es-MX" w:eastAsia="en-US"/>
        </w:rPr>
        <w:t>as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z w:val="22"/>
          <w:szCs w:val="22"/>
          <w:lang w:val="es-MX" w:eastAsia="en-US"/>
        </w:rPr>
        <w:t>uri</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ad n</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al</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ú</w:t>
      </w:r>
      <w:r w:rsidRPr="00DF3B1A">
        <w:rPr>
          <w:rFonts w:ascii="Palatino Linotype" w:eastAsia="Arial" w:hAnsi="Palatino Linotype" w:cs="Arial"/>
          <w:i/>
          <w:sz w:val="22"/>
          <w:szCs w:val="22"/>
          <w:lang w:val="es-MX" w:eastAsia="en-US"/>
        </w:rPr>
        <w:t>b</w:t>
      </w:r>
      <w:r w:rsidRPr="00DF3B1A">
        <w:rPr>
          <w:rFonts w:ascii="Palatino Linotype" w:eastAsia="Arial" w:hAnsi="Palatino Linotype" w:cs="Arial"/>
          <w:i/>
          <w:spacing w:val="-1"/>
          <w:sz w:val="22"/>
          <w:szCs w:val="22"/>
          <w:lang w:val="es-MX" w:eastAsia="en-US"/>
        </w:rPr>
        <w:t>li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u</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z w:val="22"/>
          <w:szCs w:val="22"/>
          <w:lang w:val="es-MX" w:eastAsia="en-US"/>
        </w:rPr>
        <w:t>de</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pacing w:val="-1"/>
          <w:sz w:val="22"/>
          <w:szCs w:val="22"/>
          <w:lang w:val="es-MX" w:eastAsia="en-US"/>
        </w:rPr>
        <w:t>ll</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g</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co</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2"/>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se en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un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c</w:t>
      </w:r>
      <w:r w:rsidRPr="00DF3B1A">
        <w:rPr>
          <w:rFonts w:ascii="Palatino Linotype" w:eastAsia="Arial" w:hAnsi="Palatino Linotype" w:cs="Arial"/>
          <w:i/>
          <w:spacing w:val="-3"/>
          <w:sz w:val="22"/>
          <w:szCs w:val="22"/>
          <w:lang w:val="es-MX" w:eastAsia="en-US"/>
        </w:rPr>
        <w:t>o</w:t>
      </w:r>
      <w:r w:rsidRPr="00DF3B1A">
        <w:rPr>
          <w:rFonts w:ascii="Palatino Linotype" w:eastAsia="Arial" w:hAnsi="Palatino Linotype" w:cs="Arial"/>
          <w:i/>
          <w:spacing w:val="1"/>
          <w:sz w:val="22"/>
          <w:szCs w:val="22"/>
          <w:lang w:val="es-MX" w:eastAsia="en-US"/>
        </w:rPr>
        <w:t>m</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o</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pacing w:val="-3"/>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 xml:space="preserve">e </w:t>
      </w:r>
      <w:r w:rsidRPr="00DF3B1A">
        <w:rPr>
          <w:rFonts w:ascii="Palatino Linotype" w:eastAsia="Arial" w:hAnsi="Palatino Linotype" w:cs="Arial"/>
          <w:i/>
          <w:spacing w:val="1"/>
          <w:sz w:val="22"/>
          <w:szCs w:val="22"/>
          <w:lang w:val="es-MX" w:eastAsia="en-US"/>
        </w:rPr>
        <w:t>f</w:t>
      </w:r>
      <w:r w:rsidRPr="00DF3B1A">
        <w:rPr>
          <w:rFonts w:ascii="Palatino Linotype" w:eastAsia="Arial" w:hAnsi="Palatino Linotype" w:cs="Arial"/>
          <w:i/>
          <w:spacing w:val="-3"/>
          <w:sz w:val="22"/>
          <w:szCs w:val="22"/>
          <w:lang w:val="es-MX" w:eastAsia="en-US"/>
        </w:rPr>
        <w:t>u</w:t>
      </w:r>
      <w:r w:rsidRPr="00DF3B1A">
        <w:rPr>
          <w:rFonts w:ascii="Palatino Linotype" w:eastAsia="Arial" w:hAnsi="Palatino Linotype" w:cs="Arial"/>
          <w:i/>
          <w:sz w:val="22"/>
          <w:szCs w:val="22"/>
          <w:lang w:val="es-MX" w:eastAsia="en-US"/>
        </w:rPr>
        <w:t>n</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amen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al</w:t>
      </w:r>
      <w:r w:rsidRPr="00DF3B1A">
        <w:rPr>
          <w:rFonts w:ascii="Palatino Linotype" w:eastAsia="Arial" w:hAnsi="Palatino Linotype" w:cs="Arial"/>
          <w:i/>
          <w:spacing w:val="1"/>
          <w:sz w:val="22"/>
          <w:szCs w:val="22"/>
          <w:lang w:val="es-MX" w:eastAsia="en-US"/>
        </w:rPr>
        <w:t xml:space="preserve"> </w:t>
      </w:r>
      <w:r w:rsidRPr="00DF3B1A">
        <w:rPr>
          <w:rFonts w:ascii="Palatino Linotype" w:eastAsia="Arial" w:hAnsi="Palatino Linotype" w:cs="Arial"/>
          <w:i/>
          <w:sz w:val="22"/>
          <w:szCs w:val="22"/>
          <w:lang w:val="es-MX" w:eastAsia="en-US"/>
        </w:rPr>
        <w:t>en el 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z w:val="22"/>
          <w:szCs w:val="22"/>
          <w:lang w:val="es-MX" w:eastAsia="en-US"/>
        </w:rPr>
        <w:t>u</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 xml:space="preserve">o </w:t>
      </w:r>
      <w:r w:rsidRPr="00DF3B1A">
        <w:rPr>
          <w:rFonts w:ascii="Palatino Linotype" w:eastAsia="Arial" w:hAnsi="Palatino Linotype" w:cs="Arial"/>
          <w:i/>
          <w:spacing w:val="2"/>
          <w:sz w:val="22"/>
          <w:szCs w:val="22"/>
          <w:lang w:val="es-MX" w:eastAsia="en-US"/>
        </w:rPr>
        <w:t>q</w:t>
      </w:r>
      <w:r w:rsidRPr="00DF3B1A">
        <w:rPr>
          <w:rFonts w:ascii="Palatino Linotype" w:eastAsia="Arial" w:hAnsi="Palatino Linotype" w:cs="Arial"/>
          <w:i/>
          <w:sz w:val="22"/>
          <w:szCs w:val="22"/>
          <w:lang w:val="es-MX" w:eastAsia="en-US"/>
        </w:rPr>
        <w:t xml:space="preserve">ue </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ali</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el</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pacing w:val="-4"/>
          <w:sz w:val="22"/>
          <w:szCs w:val="22"/>
          <w:lang w:val="es-MX" w:eastAsia="en-US"/>
        </w:rPr>
        <w:t>M</w:t>
      </w:r>
      <w:r w:rsidRPr="00DF3B1A">
        <w:rPr>
          <w:rFonts w:ascii="Palatino Linotype" w:eastAsia="Arial" w:hAnsi="Palatino Linotype" w:cs="Arial"/>
          <w:i/>
          <w:sz w:val="22"/>
          <w:szCs w:val="22"/>
          <w:lang w:val="es-MX" w:eastAsia="en-US"/>
        </w:rPr>
        <w:t>ex</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ca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z w:val="22"/>
          <w:szCs w:val="22"/>
          <w:lang w:val="es-MX" w:eastAsia="en-US"/>
        </w:rPr>
        <w:t>o</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 xml:space="preserve">a </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pacing w:val="-3"/>
          <w:sz w:val="22"/>
          <w:szCs w:val="22"/>
          <w:lang w:val="es-MX" w:eastAsia="en-US"/>
        </w:rPr>
        <w:t>a</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2"/>
          <w:sz w:val="22"/>
          <w:szCs w:val="22"/>
          <w:lang w:val="es-MX" w:eastAsia="en-US"/>
        </w:rPr>
        <w:t>z</w:t>
      </w:r>
      <w:r w:rsidRPr="00DF3B1A">
        <w:rPr>
          <w:rFonts w:ascii="Palatino Linotype" w:eastAsia="Arial" w:hAnsi="Palatino Linotype" w:cs="Arial"/>
          <w:i/>
          <w:sz w:val="22"/>
          <w:szCs w:val="22"/>
          <w:lang w:val="es-MX" w:eastAsia="en-US"/>
        </w:rPr>
        <w:t>ar</w:t>
      </w:r>
      <w:r w:rsidRPr="00DF3B1A">
        <w:rPr>
          <w:rFonts w:ascii="Palatino Linotype" w:eastAsia="Arial" w:hAnsi="Palatino Linotype" w:cs="Arial"/>
          <w:i/>
          <w:spacing w:val="4"/>
          <w:sz w:val="22"/>
          <w:szCs w:val="22"/>
          <w:lang w:val="es-MX" w:eastAsia="en-US"/>
        </w:rPr>
        <w:t xml:space="preserve"> </w:t>
      </w:r>
      <w:r w:rsidRPr="00DF3B1A">
        <w:rPr>
          <w:rFonts w:ascii="Palatino Linotype" w:eastAsia="Arial" w:hAnsi="Palatino Linotype" w:cs="Arial"/>
          <w:i/>
          <w:spacing w:val="-1"/>
          <w:sz w:val="22"/>
          <w:szCs w:val="22"/>
          <w:lang w:val="es-MX" w:eastAsia="en-US"/>
        </w:rPr>
        <w:t>l</w:t>
      </w:r>
      <w:r w:rsidRPr="00DF3B1A">
        <w:rPr>
          <w:rFonts w:ascii="Palatino Linotype" w:eastAsia="Arial" w:hAnsi="Palatino Linotype" w:cs="Arial"/>
          <w:i/>
          <w:sz w:val="22"/>
          <w:szCs w:val="22"/>
          <w:lang w:val="es-MX" w:eastAsia="en-US"/>
        </w:rPr>
        <w:t>a</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2"/>
          <w:sz w:val="22"/>
          <w:szCs w:val="22"/>
          <w:lang w:val="es-MX" w:eastAsia="en-US"/>
        </w:rPr>
        <w:t>g</w:t>
      </w:r>
      <w:r w:rsidRPr="00DF3B1A">
        <w:rPr>
          <w:rFonts w:ascii="Palatino Linotype" w:eastAsia="Arial" w:hAnsi="Palatino Linotype" w:cs="Arial"/>
          <w:i/>
          <w:sz w:val="22"/>
          <w:szCs w:val="22"/>
          <w:lang w:val="es-MX" w:eastAsia="en-US"/>
        </w:rPr>
        <w:t>uri</w:t>
      </w:r>
      <w:r w:rsidRPr="00DF3B1A">
        <w:rPr>
          <w:rFonts w:ascii="Palatino Linotype" w:eastAsia="Arial" w:hAnsi="Palatino Linotype" w:cs="Arial"/>
          <w:i/>
          <w:spacing w:val="-1"/>
          <w:sz w:val="22"/>
          <w:szCs w:val="22"/>
          <w:lang w:val="es-MX" w:eastAsia="en-US"/>
        </w:rPr>
        <w:t>d</w:t>
      </w:r>
      <w:r w:rsidRPr="00DF3B1A">
        <w:rPr>
          <w:rFonts w:ascii="Palatino Linotype" w:eastAsia="Arial" w:hAnsi="Palatino Linotype" w:cs="Arial"/>
          <w:i/>
          <w:sz w:val="22"/>
          <w:szCs w:val="22"/>
          <w:lang w:val="es-MX" w:eastAsia="en-US"/>
        </w:rPr>
        <w:t>ad d</w:t>
      </w:r>
      <w:r w:rsidRPr="00DF3B1A">
        <w:rPr>
          <w:rFonts w:ascii="Palatino Linotype" w:eastAsia="Arial" w:hAnsi="Palatino Linotype" w:cs="Arial"/>
          <w:i/>
          <w:spacing w:val="-1"/>
          <w:sz w:val="22"/>
          <w:szCs w:val="22"/>
          <w:lang w:val="es-MX" w:eastAsia="en-US"/>
        </w:rPr>
        <w:t>e</w:t>
      </w:r>
      <w:r w:rsidRPr="00DF3B1A">
        <w:rPr>
          <w:rFonts w:ascii="Palatino Linotype" w:eastAsia="Arial" w:hAnsi="Palatino Linotype" w:cs="Arial"/>
          <w:i/>
          <w:sz w:val="22"/>
          <w:szCs w:val="22"/>
          <w:lang w:val="es-MX" w:eastAsia="en-US"/>
        </w:rPr>
        <w:t>l</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p</w:t>
      </w:r>
      <w:r w:rsidRPr="00DF3B1A">
        <w:rPr>
          <w:rFonts w:ascii="Palatino Linotype" w:eastAsia="Arial" w:hAnsi="Palatino Linotype" w:cs="Arial"/>
          <w:i/>
          <w:spacing w:val="-1"/>
          <w:sz w:val="22"/>
          <w:szCs w:val="22"/>
          <w:lang w:val="es-MX" w:eastAsia="en-US"/>
        </w:rPr>
        <w:t>a</w:t>
      </w:r>
      <w:r w:rsidRPr="00DF3B1A">
        <w:rPr>
          <w:rFonts w:ascii="Palatino Linotype" w:eastAsia="Arial" w:hAnsi="Palatino Linotype" w:cs="Arial"/>
          <w:i/>
          <w:spacing w:val="-4"/>
          <w:sz w:val="22"/>
          <w:szCs w:val="22"/>
          <w:lang w:val="es-MX" w:eastAsia="en-US"/>
        </w:rPr>
        <w:t>í</w:t>
      </w:r>
      <w:r w:rsidRPr="00DF3B1A">
        <w:rPr>
          <w:rFonts w:ascii="Palatino Linotype" w:eastAsia="Arial" w:hAnsi="Palatino Linotype" w:cs="Arial"/>
          <w:i/>
          <w:sz w:val="22"/>
          <w:szCs w:val="22"/>
          <w:lang w:val="es-MX" w:eastAsia="en-US"/>
        </w:rPr>
        <w:t>s</w:t>
      </w:r>
      <w:r w:rsidRPr="00DF3B1A">
        <w:rPr>
          <w:rFonts w:ascii="Palatino Linotype" w:eastAsia="Arial" w:hAnsi="Palatino Linotype" w:cs="Arial"/>
          <w:i/>
          <w:spacing w:val="3"/>
          <w:sz w:val="22"/>
          <w:szCs w:val="22"/>
          <w:lang w:val="es-MX" w:eastAsia="en-US"/>
        </w:rPr>
        <w:t xml:space="preserve"> </w:t>
      </w:r>
      <w:r w:rsidRPr="00DF3B1A">
        <w:rPr>
          <w:rFonts w:ascii="Palatino Linotype" w:eastAsia="Arial" w:hAnsi="Palatino Linotype" w:cs="Arial"/>
          <w:i/>
          <w:sz w:val="22"/>
          <w:szCs w:val="22"/>
          <w:lang w:val="es-MX" w:eastAsia="en-US"/>
        </w:rPr>
        <w:t>en</w:t>
      </w:r>
      <w:r w:rsidRPr="00DF3B1A">
        <w:rPr>
          <w:rFonts w:ascii="Palatino Linotype" w:eastAsia="Arial" w:hAnsi="Palatino Linotype" w:cs="Arial"/>
          <w:i/>
          <w:spacing w:val="2"/>
          <w:sz w:val="22"/>
          <w:szCs w:val="22"/>
          <w:lang w:val="es-MX" w:eastAsia="en-US"/>
        </w:rPr>
        <w:t xml:space="preserve"> </w:t>
      </w:r>
      <w:r w:rsidRPr="00DF3B1A">
        <w:rPr>
          <w:rFonts w:ascii="Palatino Linotype" w:eastAsia="Arial" w:hAnsi="Palatino Linotype" w:cs="Arial"/>
          <w:i/>
          <w:sz w:val="22"/>
          <w:szCs w:val="22"/>
          <w:lang w:val="es-MX" w:eastAsia="en-US"/>
        </w:rPr>
        <w:t>sus d</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pacing w:val="3"/>
          <w:sz w:val="22"/>
          <w:szCs w:val="22"/>
          <w:lang w:val="es-MX" w:eastAsia="en-US"/>
        </w:rPr>
        <w:t>f</w:t>
      </w:r>
      <w:r w:rsidRPr="00DF3B1A">
        <w:rPr>
          <w:rFonts w:ascii="Palatino Linotype" w:eastAsia="Arial" w:hAnsi="Palatino Linotype" w:cs="Arial"/>
          <w:i/>
          <w:spacing w:val="-3"/>
          <w:sz w:val="22"/>
          <w:szCs w:val="22"/>
          <w:lang w:val="es-MX" w:eastAsia="en-US"/>
        </w:rPr>
        <w:t>e</w:t>
      </w:r>
      <w:r w:rsidRPr="00DF3B1A">
        <w:rPr>
          <w:rFonts w:ascii="Palatino Linotype" w:eastAsia="Arial" w:hAnsi="Palatino Linotype" w:cs="Arial"/>
          <w:i/>
          <w:spacing w:val="1"/>
          <w:sz w:val="22"/>
          <w:szCs w:val="22"/>
          <w:lang w:val="es-MX" w:eastAsia="en-US"/>
        </w:rPr>
        <w:t>r</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es</w:t>
      </w:r>
      <w:r w:rsidRPr="00DF3B1A">
        <w:rPr>
          <w:rFonts w:ascii="Palatino Linotype" w:eastAsia="Arial" w:hAnsi="Palatino Linotype" w:cs="Arial"/>
          <w:i/>
          <w:spacing w:val="-2"/>
          <w:sz w:val="22"/>
          <w:szCs w:val="22"/>
          <w:lang w:val="es-MX" w:eastAsia="en-US"/>
        </w:rPr>
        <w:t xml:space="preserve"> v</w:t>
      </w:r>
      <w:r w:rsidRPr="00DF3B1A">
        <w:rPr>
          <w:rFonts w:ascii="Palatino Linotype" w:eastAsia="Arial" w:hAnsi="Palatino Linotype" w:cs="Arial"/>
          <w:i/>
          <w:sz w:val="22"/>
          <w:szCs w:val="22"/>
          <w:lang w:val="es-MX" w:eastAsia="en-US"/>
        </w:rPr>
        <w:t>er</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pacing w:val="-1"/>
          <w:sz w:val="22"/>
          <w:szCs w:val="22"/>
          <w:lang w:val="es-MX" w:eastAsia="en-US"/>
        </w:rPr>
        <w:t>i</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1"/>
          <w:sz w:val="22"/>
          <w:szCs w:val="22"/>
          <w:lang w:val="es-MX" w:eastAsia="en-US"/>
        </w:rPr>
        <w:t>n</w:t>
      </w:r>
      <w:r w:rsidRPr="00DF3B1A">
        <w:rPr>
          <w:rFonts w:ascii="Palatino Linotype" w:eastAsia="Arial" w:hAnsi="Palatino Linotype" w:cs="Arial"/>
          <w:i/>
          <w:spacing w:val="1"/>
          <w:sz w:val="22"/>
          <w:szCs w:val="22"/>
          <w:lang w:val="es-MX" w:eastAsia="en-US"/>
        </w:rPr>
        <w:t>t</w:t>
      </w:r>
      <w:r w:rsidRPr="00DF3B1A">
        <w:rPr>
          <w:rFonts w:ascii="Palatino Linotype" w:eastAsia="Arial" w:hAnsi="Palatino Linotype" w:cs="Arial"/>
          <w:i/>
          <w:sz w:val="22"/>
          <w:szCs w:val="22"/>
          <w:lang w:val="es-MX" w:eastAsia="en-US"/>
        </w:rPr>
        <w:t>e</w:t>
      </w:r>
      <w:r w:rsidRPr="00DF3B1A">
        <w:rPr>
          <w:rFonts w:ascii="Palatino Linotype" w:eastAsia="Arial" w:hAnsi="Palatino Linotype" w:cs="Arial"/>
          <w:i/>
          <w:spacing w:val="-3"/>
          <w:sz w:val="22"/>
          <w:szCs w:val="22"/>
          <w:lang w:val="es-MX" w:eastAsia="en-US"/>
        </w:rPr>
        <w:t>s</w:t>
      </w:r>
      <w:r w:rsidRPr="00DF3B1A">
        <w:rPr>
          <w:rFonts w:ascii="Palatino Linotype" w:eastAsia="Arial" w:hAnsi="Palatino Linotype" w:cs="Arial"/>
          <w:i/>
          <w:sz w:val="22"/>
          <w:szCs w:val="22"/>
          <w:lang w:val="es-MX" w:eastAsia="en-US"/>
        </w:rPr>
        <w:t>.”</w:t>
      </w:r>
    </w:p>
    <w:p w14:paraId="0EA62F9F" w14:textId="77777777" w:rsidR="000B33EB" w:rsidRPr="00DF3B1A" w:rsidRDefault="000B33EB" w:rsidP="000B33EB">
      <w:pPr>
        <w:spacing w:line="360" w:lineRule="auto"/>
        <w:jc w:val="both"/>
        <w:rPr>
          <w:rFonts w:ascii="Palatino Linotype" w:hAnsi="Palatino Linotype"/>
        </w:rPr>
      </w:pPr>
    </w:p>
    <w:p w14:paraId="187D9DE9" w14:textId="77777777" w:rsidR="000B33EB" w:rsidRPr="00DF3B1A" w:rsidRDefault="000B33EB" w:rsidP="000B33EB">
      <w:pPr>
        <w:spacing w:line="360" w:lineRule="auto"/>
        <w:jc w:val="both"/>
        <w:rPr>
          <w:rFonts w:ascii="Palatino Linotype" w:hAnsi="Palatino Linotype"/>
          <w:b/>
        </w:rPr>
      </w:pPr>
      <w:r w:rsidRPr="00DF3B1A">
        <w:rPr>
          <w:rFonts w:ascii="Palatino Linotype" w:hAnsi="Palatino Linotype"/>
        </w:rPr>
        <w:t xml:space="preserve">En caso específico, de los documentos solicitados obran datos que son considerados confidenciales, cuyo acceso debe ser restringido, los cuales deben testarse al momento </w:t>
      </w:r>
      <w:r w:rsidRPr="00DF3B1A">
        <w:rPr>
          <w:rFonts w:ascii="Palatino Linotype" w:hAnsi="Palatino Linotype"/>
        </w:rPr>
        <w:lastRenderedPageBreak/>
        <w:t xml:space="preserve">de la elaboración de versiones públicas, como es el caso del </w:t>
      </w:r>
      <w:r w:rsidRPr="00DF3B1A">
        <w:rPr>
          <w:rFonts w:ascii="Palatino Linotype" w:hAnsi="Palatino Linotype"/>
          <w:b/>
        </w:rPr>
        <w:t>Registro Federal de Contribuyentes</w:t>
      </w:r>
      <w:r w:rsidRPr="00DF3B1A">
        <w:rPr>
          <w:rFonts w:ascii="Palatino Linotype" w:hAnsi="Palatino Linotype"/>
        </w:rPr>
        <w:t xml:space="preserve"> (RFC), la </w:t>
      </w:r>
      <w:r w:rsidRPr="00DF3B1A">
        <w:rPr>
          <w:rFonts w:ascii="Palatino Linotype" w:hAnsi="Palatino Linotype"/>
          <w:b/>
        </w:rPr>
        <w:t>Clave Única de Registro de Población</w:t>
      </w:r>
      <w:r w:rsidRPr="00DF3B1A">
        <w:rPr>
          <w:rFonts w:ascii="Palatino Linotype" w:hAnsi="Palatino Linotype"/>
        </w:rPr>
        <w:t xml:space="preserve"> (CURP), la </w:t>
      </w:r>
      <w:r w:rsidRPr="00DF3B1A">
        <w:rPr>
          <w:rFonts w:ascii="Palatino Linotype" w:hAnsi="Palatino Linotype"/>
          <w:b/>
        </w:rPr>
        <w:t>Clave de cualquier tipo de seguridad social</w:t>
      </w:r>
      <w:r w:rsidRPr="00DF3B1A">
        <w:rPr>
          <w:rFonts w:ascii="Palatino Linotype" w:hAnsi="Palatino Linotype"/>
        </w:rPr>
        <w:t xml:space="preserve"> (ISSEMYM, u otros), así como, los </w:t>
      </w:r>
      <w:r w:rsidRPr="00DF3B1A">
        <w:rPr>
          <w:rFonts w:ascii="Palatino Linotype" w:hAnsi="Palatino Linotype"/>
          <w:b/>
        </w:rPr>
        <w:t xml:space="preserve">préstamos o descuentos </w:t>
      </w:r>
      <w:r w:rsidRPr="00DF3B1A">
        <w:rPr>
          <w:rFonts w:ascii="Palatino Linotype" w:hAnsi="Palatino Linotype"/>
        </w:rPr>
        <w:t xml:space="preserve">que se le hagan al servidor público, que no se encuentren relacionados con los impuestos o la </w:t>
      </w:r>
      <w:r w:rsidRPr="00DF3B1A">
        <w:rPr>
          <w:rFonts w:ascii="Palatino Linotype" w:hAnsi="Palatino Linotype"/>
          <w:b/>
        </w:rPr>
        <w:t>cuotas</w:t>
      </w:r>
      <w:r w:rsidRPr="00DF3B1A">
        <w:rPr>
          <w:rFonts w:ascii="Palatino Linotype" w:hAnsi="Palatino Linotype"/>
        </w:rPr>
        <w:t xml:space="preserve"> por </w:t>
      </w:r>
      <w:r w:rsidRPr="00DF3B1A">
        <w:rPr>
          <w:rFonts w:ascii="Palatino Linotype" w:hAnsi="Palatino Linotype"/>
          <w:b/>
        </w:rPr>
        <w:t xml:space="preserve">seguridad social, Cadenas Originales </w:t>
      </w:r>
      <w:r w:rsidRPr="00DF3B1A">
        <w:rPr>
          <w:rFonts w:ascii="Palatino Linotype" w:hAnsi="Palatino Linotype"/>
        </w:rPr>
        <w:t>y</w:t>
      </w:r>
      <w:r w:rsidRPr="00DF3B1A">
        <w:rPr>
          <w:rFonts w:ascii="Palatino Linotype" w:hAnsi="Palatino Linotype"/>
          <w:b/>
        </w:rPr>
        <w:t xml:space="preserve"> Sellos Digitales</w:t>
      </w:r>
    </w:p>
    <w:p w14:paraId="261FC17F" w14:textId="77777777" w:rsidR="000B33EB" w:rsidRPr="00DF3B1A" w:rsidRDefault="000B33EB" w:rsidP="000B33EB">
      <w:pPr>
        <w:spacing w:line="360" w:lineRule="auto"/>
        <w:jc w:val="both"/>
        <w:rPr>
          <w:rFonts w:ascii="Palatino Linotype" w:hAnsi="Palatino Linotype"/>
        </w:rPr>
      </w:pPr>
      <w:r w:rsidRPr="00DF3B1A">
        <w:rPr>
          <w:rFonts w:ascii="Palatino Linotype" w:hAnsi="Palatino Linotype"/>
          <w:b/>
        </w:rPr>
        <w:t xml:space="preserve">Códigos Bidimensionales </w:t>
      </w:r>
      <w:r w:rsidRPr="00DF3B1A">
        <w:rPr>
          <w:rFonts w:ascii="Palatino Linotype" w:hAnsi="Palatino Linotype"/>
        </w:rPr>
        <w:t>y los denominados</w:t>
      </w:r>
      <w:r w:rsidRPr="00DF3B1A">
        <w:rPr>
          <w:rFonts w:ascii="Palatino Linotype" w:hAnsi="Palatino Linotype"/>
          <w:b/>
        </w:rPr>
        <w:t xml:space="preserve"> Códigos QR.</w:t>
      </w:r>
    </w:p>
    <w:p w14:paraId="2B4EF46A" w14:textId="77777777" w:rsidR="000B33EB" w:rsidRPr="00DF3B1A" w:rsidRDefault="000B33EB" w:rsidP="000B33EB">
      <w:pPr>
        <w:spacing w:line="360" w:lineRule="auto"/>
        <w:jc w:val="both"/>
        <w:rPr>
          <w:rFonts w:ascii="Palatino Linotype" w:hAnsi="Palatino Linotype"/>
        </w:rPr>
      </w:pPr>
    </w:p>
    <w:p w14:paraId="0F0340BB" w14:textId="77777777" w:rsidR="000B33EB" w:rsidRPr="00DF3B1A" w:rsidRDefault="000B33EB" w:rsidP="000B33EB">
      <w:pPr>
        <w:spacing w:line="360" w:lineRule="auto"/>
        <w:jc w:val="both"/>
        <w:rPr>
          <w:rFonts w:ascii="Palatino Linotype" w:hAnsi="Palatino Linotype"/>
        </w:rPr>
      </w:pPr>
      <w:r w:rsidRPr="00DF3B1A">
        <w:rPr>
          <w:rFonts w:ascii="Palatino Linotype" w:hAnsi="Palatino Linotype"/>
          <w:lang w:eastAsia="es-MX"/>
        </w:rPr>
        <w:t xml:space="preserve">Por cuanto hace al </w:t>
      </w:r>
      <w:r w:rsidRPr="00DF3B1A">
        <w:rPr>
          <w:rFonts w:ascii="Palatino Linotype" w:hAnsi="Palatino Linotype"/>
          <w:b/>
          <w:lang w:eastAsia="es-MX"/>
        </w:rPr>
        <w:t>Registro Federal de Contribuyentes</w:t>
      </w:r>
      <w:r w:rsidRPr="00DF3B1A">
        <w:rPr>
          <w:rFonts w:ascii="Palatino Linotype" w:hAnsi="Palatino Linotype"/>
          <w:lang w:eastAsia="es-MX"/>
        </w:rPr>
        <w:t xml:space="preserve"> </w:t>
      </w:r>
      <w:r w:rsidRPr="00DF3B1A">
        <w:rPr>
          <w:rFonts w:ascii="Palatino Linotype" w:hAnsi="Palatino Linotype"/>
          <w:b/>
          <w:lang w:eastAsia="es-MX"/>
        </w:rPr>
        <w:t>de las personas físicas</w:t>
      </w:r>
      <w:r w:rsidRPr="00DF3B1A">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F3B1A">
        <w:rPr>
          <w:rFonts w:ascii="Palatino Linotype" w:hAnsi="Palatino Linotype"/>
        </w:rPr>
        <w:t xml:space="preserve"> y finalmente la </w:t>
      </w:r>
      <w:proofErr w:type="spellStart"/>
      <w:r w:rsidRPr="00DF3B1A">
        <w:rPr>
          <w:rFonts w:ascii="Palatino Linotype" w:hAnsi="Palatino Linotype"/>
        </w:rPr>
        <w:t>homoclave</w:t>
      </w:r>
      <w:proofErr w:type="spellEnd"/>
      <w:r w:rsidRPr="00DF3B1A">
        <w:rPr>
          <w:rFonts w:ascii="Palatino Linotype" w:hAnsi="Palatino Linotype"/>
        </w:rPr>
        <w:t>; la cual para su obtención es necesario acreditar personalidad, fecha de nacimiento entre otros con documentos oficiales.</w:t>
      </w:r>
    </w:p>
    <w:p w14:paraId="0AD6FE95" w14:textId="77777777" w:rsidR="000B33EB" w:rsidRPr="00DF3B1A" w:rsidRDefault="000B33EB" w:rsidP="000B33EB">
      <w:pPr>
        <w:spacing w:line="360" w:lineRule="auto"/>
        <w:jc w:val="both"/>
        <w:rPr>
          <w:rFonts w:ascii="Palatino Linotype" w:hAnsi="Palatino Linotype"/>
        </w:rPr>
      </w:pPr>
    </w:p>
    <w:p w14:paraId="74F159E4"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6A126FC5" w14:textId="77777777" w:rsidR="000B33EB" w:rsidRPr="00DF3B1A" w:rsidRDefault="000B33EB" w:rsidP="000B33EB">
      <w:pPr>
        <w:ind w:left="567" w:right="616"/>
        <w:jc w:val="both"/>
        <w:rPr>
          <w:rFonts w:ascii="Palatino Linotype" w:hAnsi="Palatino Linotype"/>
          <w:i/>
          <w:sz w:val="22"/>
          <w:szCs w:val="22"/>
        </w:rPr>
      </w:pPr>
    </w:p>
    <w:p w14:paraId="6056C0CA" w14:textId="77777777" w:rsidR="000B33EB" w:rsidRPr="00DF3B1A" w:rsidRDefault="000B33EB" w:rsidP="000B33EB">
      <w:pPr>
        <w:ind w:left="567" w:right="616"/>
        <w:jc w:val="both"/>
        <w:rPr>
          <w:rFonts w:ascii="Palatino Linotype" w:hAnsi="Palatino Linotype"/>
          <w:i/>
          <w:sz w:val="22"/>
          <w:szCs w:val="22"/>
        </w:rPr>
      </w:pPr>
      <w:r w:rsidRPr="00DF3B1A">
        <w:rPr>
          <w:rFonts w:ascii="Palatino Linotype" w:hAnsi="Palatino Linotype"/>
          <w:i/>
          <w:sz w:val="22"/>
          <w:szCs w:val="22"/>
        </w:rPr>
        <w:t>“</w:t>
      </w:r>
      <w:r w:rsidRPr="00DF3B1A">
        <w:rPr>
          <w:rFonts w:ascii="Palatino Linotype" w:hAnsi="Palatino Linotype"/>
          <w:b/>
          <w:i/>
          <w:sz w:val="22"/>
          <w:szCs w:val="22"/>
        </w:rPr>
        <w:t>Registro Federal de Contribuyentes (RFC) de personas físicas</w:t>
      </w:r>
      <w:r w:rsidRPr="00DF3B1A">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7B2EF89F" w14:textId="77777777" w:rsidR="000B33EB" w:rsidRPr="00DF3B1A" w:rsidRDefault="000B33EB" w:rsidP="000B33EB"/>
    <w:p w14:paraId="5404D389" w14:textId="77777777" w:rsidR="000B33EB" w:rsidRPr="00DF3B1A" w:rsidRDefault="000B33EB" w:rsidP="000B33EB"/>
    <w:p w14:paraId="58341EA3" w14:textId="77777777" w:rsidR="000B33EB" w:rsidRPr="00DF3B1A" w:rsidRDefault="000B33EB" w:rsidP="000B33EB">
      <w:pPr>
        <w:spacing w:line="360" w:lineRule="auto"/>
        <w:jc w:val="both"/>
        <w:rPr>
          <w:rFonts w:ascii="Palatino Linotype" w:hAnsi="Palatino Linotype"/>
          <w:lang w:val="es-MX" w:eastAsia="es-MX"/>
        </w:rPr>
      </w:pPr>
      <w:r w:rsidRPr="00DF3B1A">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DF3B1A">
        <w:rPr>
          <w:rFonts w:ascii="Palatino Linotype" w:hAnsi="Palatino Linotype"/>
          <w:lang w:val="es-MX" w:eastAsia="es-MX"/>
        </w:rPr>
        <w:t>homoclave</w:t>
      </w:r>
      <w:proofErr w:type="spellEnd"/>
      <w:r w:rsidRPr="00DF3B1A">
        <w:rPr>
          <w:rFonts w:ascii="Palatino Linotype" w:hAnsi="Palatino Linotype"/>
          <w:lang w:val="es-MX" w:eastAsia="es-MX"/>
        </w:rPr>
        <w:t xml:space="preserve">, determinando la identificación de dicha persona </w:t>
      </w:r>
      <w:r w:rsidRPr="00DF3B1A">
        <w:rPr>
          <w:rFonts w:ascii="Palatino Linotype" w:hAnsi="Palatino Linotype"/>
          <w:lang w:val="es-MX" w:eastAsia="es-MX"/>
        </w:rPr>
        <w:lastRenderedPageBreak/>
        <w:t xml:space="preserve">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F3B1A">
        <w:rPr>
          <w:rFonts w:ascii="Palatino Linotype" w:eastAsia="Arial Unicode MS" w:hAnsi="Palatino Linotype"/>
        </w:rPr>
        <w:t>4 fracción XI de la Ley de Protección de Datos Personales en Posesión de los Sujetos Obligados del Estado de México y Municipios</w:t>
      </w:r>
      <w:r w:rsidRPr="00DF3B1A">
        <w:rPr>
          <w:rFonts w:ascii="Palatino Linotype" w:hAnsi="Palatino Linotype"/>
          <w:lang w:val="es-MX" w:eastAsia="es-MX"/>
        </w:rPr>
        <w:t>.</w:t>
      </w:r>
    </w:p>
    <w:p w14:paraId="62883452" w14:textId="77777777" w:rsidR="000B33EB" w:rsidRPr="00DF3B1A" w:rsidRDefault="000B33EB" w:rsidP="000B33EB">
      <w:pPr>
        <w:spacing w:line="360" w:lineRule="auto"/>
        <w:jc w:val="both"/>
        <w:rPr>
          <w:rFonts w:ascii="Palatino Linotype" w:hAnsi="Palatino Linotype"/>
          <w:lang w:val="es-MX" w:eastAsia="es-MX"/>
        </w:rPr>
      </w:pPr>
    </w:p>
    <w:p w14:paraId="1E4C1737" w14:textId="77777777" w:rsidR="000B33EB" w:rsidRPr="00DF3B1A" w:rsidRDefault="000B33EB" w:rsidP="000B33EB">
      <w:pPr>
        <w:spacing w:line="360" w:lineRule="auto"/>
        <w:jc w:val="both"/>
        <w:rPr>
          <w:rFonts w:ascii="Palatino Linotype" w:hAnsi="Palatino Linotype"/>
          <w:lang w:val="es-MX" w:eastAsia="es-MX"/>
        </w:rPr>
      </w:pPr>
      <w:r w:rsidRPr="00DF3B1A">
        <w:rPr>
          <w:rFonts w:ascii="Palatino Linotype" w:hAnsi="Palatino Linotype"/>
          <w:lang w:eastAsia="es-MX"/>
        </w:rPr>
        <w:t xml:space="preserve">Por cuanto hace a la </w:t>
      </w:r>
      <w:r w:rsidRPr="00DF3B1A">
        <w:rPr>
          <w:rFonts w:ascii="Palatino Linotype" w:hAnsi="Palatino Linotype"/>
          <w:b/>
        </w:rPr>
        <w:t xml:space="preserve">Clave Única de Registro de Población, </w:t>
      </w:r>
      <w:r w:rsidRPr="00DF3B1A">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236242" w14:textId="77777777" w:rsidR="000B33EB" w:rsidRPr="00DF3B1A" w:rsidRDefault="000B33EB" w:rsidP="000B33EB">
      <w:pPr>
        <w:rPr>
          <w:lang w:eastAsia="es-MX"/>
        </w:rPr>
      </w:pPr>
    </w:p>
    <w:p w14:paraId="307D708B"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Lo anterior, tiene sustento en los artículos 86 y 91, de la Ley General de Población, la cual señala lo siguiente:</w:t>
      </w:r>
    </w:p>
    <w:p w14:paraId="575353EB" w14:textId="77777777" w:rsidR="000B33EB" w:rsidRPr="00DF3B1A" w:rsidRDefault="000B33EB" w:rsidP="000B33EB">
      <w:pPr>
        <w:ind w:left="709" w:right="757"/>
        <w:jc w:val="both"/>
        <w:rPr>
          <w:rFonts w:ascii="Palatino Linotype" w:hAnsi="Palatino Linotype" w:cs="Arial,Bold"/>
          <w:b/>
          <w:bCs/>
          <w:i/>
          <w:sz w:val="22"/>
          <w:lang w:eastAsia="es-MX"/>
        </w:rPr>
      </w:pPr>
    </w:p>
    <w:p w14:paraId="32C74CE4" w14:textId="77777777" w:rsidR="000B33EB" w:rsidRPr="00DF3B1A" w:rsidRDefault="000B33EB" w:rsidP="000B33EB">
      <w:pPr>
        <w:ind w:left="709" w:right="757"/>
        <w:jc w:val="both"/>
        <w:rPr>
          <w:rFonts w:ascii="Palatino Linotype" w:hAnsi="Palatino Linotype" w:cs="Arial"/>
          <w:i/>
          <w:sz w:val="22"/>
          <w:lang w:eastAsia="es-MX"/>
        </w:rPr>
      </w:pPr>
      <w:r w:rsidRPr="00DF3B1A">
        <w:rPr>
          <w:rFonts w:ascii="Palatino Linotype" w:hAnsi="Palatino Linotype" w:cs="Arial,Bold"/>
          <w:b/>
          <w:bCs/>
          <w:i/>
          <w:sz w:val="22"/>
          <w:lang w:eastAsia="es-MX"/>
        </w:rPr>
        <w:t xml:space="preserve">“Artículo 86. </w:t>
      </w:r>
      <w:r w:rsidRPr="00DF3B1A">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2DD9D99" w14:textId="77777777" w:rsidR="000B33EB" w:rsidRPr="00DF3B1A" w:rsidRDefault="000B33EB" w:rsidP="000B33EB">
      <w:pPr>
        <w:ind w:left="709" w:right="757"/>
        <w:jc w:val="both"/>
        <w:rPr>
          <w:rFonts w:ascii="Palatino Linotype" w:hAnsi="Palatino Linotype" w:cs="Arial"/>
          <w:i/>
          <w:sz w:val="22"/>
          <w:lang w:eastAsia="es-MX"/>
        </w:rPr>
      </w:pPr>
    </w:p>
    <w:p w14:paraId="2AF3B719" w14:textId="77777777" w:rsidR="000B33EB" w:rsidRPr="00DF3B1A" w:rsidRDefault="000B33EB" w:rsidP="000B33EB">
      <w:pPr>
        <w:ind w:left="709" w:right="757"/>
        <w:jc w:val="both"/>
        <w:rPr>
          <w:rFonts w:ascii="Palatino Linotype" w:hAnsi="Palatino Linotype" w:cs="Arial"/>
          <w:i/>
          <w:sz w:val="22"/>
          <w:lang w:eastAsia="es-MX"/>
        </w:rPr>
      </w:pPr>
      <w:r w:rsidRPr="00DF3B1A">
        <w:rPr>
          <w:rFonts w:ascii="Palatino Linotype" w:hAnsi="Palatino Linotype" w:cs="Arial,Bold"/>
          <w:b/>
          <w:bCs/>
          <w:i/>
          <w:sz w:val="22"/>
          <w:lang w:eastAsia="es-MX"/>
        </w:rPr>
        <w:t xml:space="preserve">Artículo 91. </w:t>
      </w:r>
      <w:r w:rsidRPr="00DF3B1A">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62C3FC9E" w14:textId="77777777" w:rsidR="000B33EB" w:rsidRPr="00DF3B1A" w:rsidRDefault="000B33EB" w:rsidP="000B33EB">
      <w:pPr>
        <w:ind w:left="709" w:right="757"/>
        <w:jc w:val="both"/>
        <w:rPr>
          <w:rFonts w:ascii="Palatino Linotype" w:hAnsi="Palatino Linotype" w:cs="Arial"/>
          <w:i/>
          <w:sz w:val="22"/>
          <w:lang w:eastAsia="es-MX"/>
        </w:rPr>
      </w:pPr>
    </w:p>
    <w:p w14:paraId="13BF1EA1" w14:textId="77777777" w:rsidR="000B33EB" w:rsidRPr="00DF3B1A" w:rsidRDefault="000B33EB" w:rsidP="000B33EB"/>
    <w:p w14:paraId="2606C92D"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DF3B1A">
        <w:rPr>
          <w:rFonts w:ascii="Palatino Linotype" w:hAnsi="Palatino Linotype"/>
          <w:lang w:eastAsia="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6D609026" w14:textId="77777777" w:rsidR="000B33EB" w:rsidRPr="00DF3B1A" w:rsidRDefault="000B33EB" w:rsidP="000B33EB">
      <w:pPr>
        <w:spacing w:line="360" w:lineRule="auto"/>
        <w:jc w:val="both"/>
        <w:rPr>
          <w:rFonts w:ascii="Palatino Linotype" w:hAnsi="Palatino Linotype"/>
          <w:lang w:eastAsia="es-MX"/>
        </w:rPr>
      </w:pPr>
    </w:p>
    <w:p w14:paraId="2C86E29D"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4DB06E96" w14:textId="77777777" w:rsidR="000B33EB" w:rsidRPr="00DF3B1A" w:rsidRDefault="000B33EB" w:rsidP="000B33EB">
      <w:pPr>
        <w:rPr>
          <w:lang w:eastAsia="es-MX"/>
        </w:rPr>
      </w:pPr>
    </w:p>
    <w:p w14:paraId="048F4A43" w14:textId="77777777" w:rsidR="000B33EB" w:rsidRPr="00DF3B1A" w:rsidRDefault="000B33EB" w:rsidP="000B33EB">
      <w:pPr>
        <w:ind w:left="567" w:right="616"/>
        <w:jc w:val="both"/>
        <w:rPr>
          <w:rFonts w:ascii="Palatino Linotype" w:hAnsi="Palatino Linotype"/>
          <w:i/>
          <w:sz w:val="22"/>
          <w:szCs w:val="22"/>
          <w:lang w:eastAsia="es-MX"/>
        </w:rPr>
      </w:pPr>
      <w:r w:rsidRPr="00DF3B1A">
        <w:rPr>
          <w:rFonts w:ascii="Palatino Linotype" w:hAnsi="Palatino Linotype"/>
          <w:b/>
          <w:i/>
          <w:sz w:val="22"/>
          <w:szCs w:val="22"/>
          <w:lang w:eastAsia="es-MX"/>
        </w:rPr>
        <w:t>Clave Única de Registro de Población (CURP)</w:t>
      </w:r>
      <w:r w:rsidRPr="00DF3B1A">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82090AF" w14:textId="77777777" w:rsidR="000B33EB" w:rsidRPr="00DF3B1A" w:rsidRDefault="000B33EB" w:rsidP="000B33EB">
      <w:pPr>
        <w:ind w:left="567" w:right="616"/>
        <w:jc w:val="both"/>
        <w:rPr>
          <w:rFonts w:ascii="Palatino Linotype" w:hAnsi="Palatino Linotype" w:cs="Arial"/>
          <w:bCs/>
          <w:i/>
          <w:szCs w:val="22"/>
          <w:lang w:eastAsia="es-MX"/>
        </w:rPr>
      </w:pPr>
    </w:p>
    <w:p w14:paraId="645B40B8"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BCEC70F" w14:textId="77777777" w:rsidR="00A85B63" w:rsidRPr="00DF3B1A" w:rsidRDefault="00A85B63" w:rsidP="000B33EB">
      <w:pPr>
        <w:spacing w:line="360" w:lineRule="auto"/>
        <w:jc w:val="both"/>
        <w:rPr>
          <w:rFonts w:ascii="Palatino Linotype" w:hAnsi="Palatino Linotype"/>
          <w:lang w:eastAsia="es-MX"/>
        </w:rPr>
      </w:pPr>
    </w:p>
    <w:p w14:paraId="66B759B9" w14:textId="77777777" w:rsidR="000B33EB" w:rsidRPr="00DF3B1A" w:rsidRDefault="000B33EB" w:rsidP="000B33EB">
      <w:pPr>
        <w:spacing w:line="360" w:lineRule="auto"/>
        <w:jc w:val="both"/>
        <w:rPr>
          <w:rFonts w:ascii="Palatino Linotype" w:hAnsi="Palatino Linotype"/>
          <w:lang w:eastAsia="es-MX"/>
        </w:rPr>
      </w:pPr>
      <w:r w:rsidRPr="00DF3B1A">
        <w:rPr>
          <w:rFonts w:ascii="Palatino Linotype" w:hAnsi="Palatino Linotype"/>
          <w:lang w:eastAsia="es-MX"/>
        </w:rPr>
        <w:t xml:space="preserve">Por cuanto hace a la </w:t>
      </w:r>
      <w:r w:rsidRPr="00DF3B1A">
        <w:rPr>
          <w:rFonts w:ascii="Palatino Linotype" w:hAnsi="Palatino Linotype"/>
          <w:b/>
        </w:rPr>
        <w:t>Clave de cualquier tipo de seguridad social</w:t>
      </w:r>
      <w:r w:rsidRPr="00DF3B1A">
        <w:rPr>
          <w:rFonts w:ascii="Palatino Linotype" w:hAnsi="Palatino Linotype"/>
        </w:rPr>
        <w:t xml:space="preserve"> (ISSEMYM, u otros), está integrado por una </w:t>
      </w:r>
      <w:r w:rsidRPr="00DF3B1A">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DF3B1A">
        <w:rPr>
          <w:rFonts w:ascii="Palatino Linotype" w:hAnsi="Palatino Linotype"/>
          <w:bCs/>
          <w:lang w:eastAsia="es-MX"/>
        </w:rPr>
        <w:lastRenderedPageBreak/>
        <w:t xml:space="preserve">confidencial, </w:t>
      </w:r>
      <w:r w:rsidRPr="00DF3B1A">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F3B1A">
        <w:rPr>
          <w:rFonts w:ascii="Palatino Linotype" w:eastAsia="Arial Unicode MS" w:hAnsi="Palatino Linotype"/>
        </w:rPr>
        <w:t>4 fracción XI de la Ley de Protección de Datos Personales en Posesión de Sujetos Obligados del Estado de México y Municipios</w:t>
      </w:r>
      <w:r w:rsidRPr="00DF3B1A">
        <w:rPr>
          <w:rFonts w:ascii="Palatino Linotype" w:hAnsi="Palatino Linotype"/>
          <w:lang w:eastAsia="es-MX"/>
        </w:rPr>
        <w:t>.</w:t>
      </w:r>
    </w:p>
    <w:p w14:paraId="22F9EECB" w14:textId="77777777" w:rsidR="000B33EB" w:rsidRPr="00DF3B1A" w:rsidRDefault="000B33EB" w:rsidP="000B33EB">
      <w:pPr>
        <w:spacing w:line="360" w:lineRule="auto"/>
        <w:jc w:val="both"/>
        <w:rPr>
          <w:rFonts w:ascii="Palatino Linotype" w:eastAsiaTheme="minorHAnsi" w:hAnsi="Palatino Linotype" w:cs="Arial"/>
          <w:szCs w:val="22"/>
          <w:lang w:val="es-MX" w:eastAsia="en-US"/>
        </w:rPr>
      </w:pPr>
    </w:p>
    <w:p w14:paraId="694A9A64" w14:textId="77777777" w:rsidR="000B33EB" w:rsidRPr="00DF3B1A" w:rsidRDefault="000B33EB" w:rsidP="000B33EB">
      <w:pPr>
        <w:spacing w:line="360" w:lineRule="auto"/>
        <w:jc w:val="both"/>
        <w:rPr>
          <w:rFonts w:ascii="Palatino Linotype" w:hAnsi="Palatino Linotype"/>
          <w:lang w:val="es-MX" w:eastAsia="es-MX"/>
        </w:rPr>
      </w:pPr>
      <w:r w:rsidRPr="00DF3B1A">
        <w:rPr>
          <w:rFonts w:ascii="Palatino Linotype" w:hAnsi="Palatino Linotype"/>
          <w:lang w:val="es-ES_tradnl"/>
        </w:rPr>
        <w:t xml:space="preserve">Por ende, en el presente caso el Sujeto Obligado debe </w:t>
      </w:r>
      <w:r w:rsidRPr="00DF3B1A">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F3B1A">
        <w:rPr>
          <w:rFonts w:ascii="Palatino Linotype" w:hAnsi="Palatino Linotype"/>
          <w:lang w:val="es-ES_tradnl"/>
        </w:rPr>
        <w:t xml:space="preserve">el Sujeto Obligado </w:t>
      </w:r>
      <w:r w:rsidRPr="00DF3B1A">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F3B1A">
        <w:rPr>
          <w:rFonts w:ascii="Palatino Linotype" w:hAnsi="Palatino Linotype"/>
          <w:lang w:val="es-ES_tradnl"/>
        </w:rPr>
        <w:t>el Sujeto Obligado</w:t>
      </w:r>
      <w:r w:rsidRPr="00DF3B1A">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E11D474" w14:textId="77777777" w:rsidR="000B33EB" w:rsidRPr="00DF3B1A" w:rsidRDefault="000B33EB" w:rsidP="000B33EB">
      <w:pPr>
        <w:rPr>
          <w:rFonts w:eastAsia="Calibri"/>
          <w:lang w:val="es-MX"/>
        </w:rPr>
      </w:pPr>
    </w:p>
    <w:p w14:paraId="3D105616" w14:textId="77777777" w:rsidR="000B33EB" w:rsidRPr="00DF3B1A" w:rsidRDefault="000B33EB" w:rsidP="000B33EB">
      <w:pPr>
        <w:spacing w:line="360" w:lineRule="auto"/>
        <w:jc w:val="both"/>
        <w:rPr>
          <w:rFonts w:ascii="Palatino Linotype" w:eastAsia="Calibri" w:hAnsi="Palatino Linotype"/>
          <w:lang w:val="es-MX"/>
        </w:rPr>
      </w:pPr>
      <w:r w:rsidRPr="00DF3B1A">
        <w:rPr>
          <w:rFonts w:ascii="Palatino Linotype" w:eastAsia="Calibri" w:hAnsi="Palatino Linotype"/>
          <w:lang w:val="es-MX"/>
        </w:rPr>
        <w:t xml:space="preserve">Así, es que </w:t>
      </w:r>
      <w:r w:rsidRPr="00DF3B1A">
        <w:rPr>
          <w:rFonts w:ascii="Palatino Linotype" w:hAnsi="Palatino Linotype"/>
          <w:lang w:val="es-ES_tradnl"/>
        </w:rPr>
        <w:t xml:space="preserve">el Sujeto Obligado </w:t>
      </w:r>
      <w:r w:rsidRPr="00DF3B1A">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DF3B1A">
        <w:rPr>
          <w:rFonts w:ascii="Palatino Linotype" w:eastAsia="Calibri" w:hAnsi="Palatino Linotype"/>
          <w:lang w:val="es-MX"/>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6C34BDB" w14:textId="77777777" w:rsidR="000B33EB" w:rsidRPr="00DF3B1A" w:rsidRDefault="000B33EB" w:rsidP="000B33EB">
      <w:pPr>
        <w:spacing w:line="360" w:lineRule="auto"/>
        <w:jc w:val="both"/>
        <w:rPr>
          <w:rFonts w:ascii="Palatino Linotype" w:eastAsia="Calibri" w:hAnsi="Palatino Linotype"/>
          <w:lang w:val="es-MX"/>
        </w:rPr>
      </w:pPr>
    </w:p>
    <w:p w14:paraId="7D41DD6E"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D8D319" w14:textId="77777777" w:rsidR="000B33EB" w:rsidRPr="00DF3B1A" w:rsidRDefault="000B33EB" w:rsidP="000B33EB">
      <w:pPr>
        <w:rPr>
          <w:lang w:val="es-MX"/>
        </w:rPr>
      </w:pPr>
    </w:p>
    <w:p w14:paraId="332755F3"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 xml:space="preserve">“Artículo 49. </w:t>
      </w:r>
      <w:r w:rsidRPr="00DF3B1A">
        <w:rPr>
          <w:rFonts w:ascii="Palatino Linotype" w:hAnsi="Palatino Linotype"/>
          <w:i/>
          <w:sz w:val="22"/>
          <w:szCs w:val="22"/>
          <w:lang w:val="es-MX" w:eastAsia="es-MX"/>
        </w:rPr>
        <w:t>Los Comités de Transparencia tendrán las siguientes atribuciones:</w:t>
      </w:r>
    </w:p>
    <w:p w14:paraId="07192C63"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VIII.</w:t>
      </w:r>
      <w:r w:rsidRPr="00DF3B1A">
        <w:rPr>
          <w:rFonts w:ascii="Palatino Linotype" w:hAnsi="Palatino Linotype"/>
          <w:i/>
          <w:sz w:val="22"/>
          <w:szCs w:val="22"/>
          <w:lang w:val="es-MX" w:eastAsia="es-MX"/>
        </w:rPr>
        <w:t xml:space="preserve"> Aprobar, modificar o revocar la clasificación de la información;</w:t>
      </w:r>
    </w:p>
    <w:p w14:paraId="6BC89506" w14:textId="77777777" w:rsidR="000B33EB" w:rsidRPr="00DF3B1A" w:rsidRDefault="000B33EB" w:rsidP="000B33EB">
      <w:pPr>
        <w:ind w:left="567" w:right="616"/>
        <w:jc w:val="both"/>
        <w:rPr>
          <w:rFonts w:ascii="Palatino Linotype" w:hAnsi="Palatino Linotype"/>
          <w:i/>
          <w:sz w:val="22"/>
          <w:szCs w:val="22"/>
          <w:lang w:val="es-MX" w:eastAsia="es-MX"/>
        </w:rPr>
      </w:pPr>
    </w:p>
    <w:p w14:paraId="0909F6D4"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Artículo 132.</w:t>
      </w:r>
      <w:r w:rsidRPr="00DF3B1A">
        <w:rPr>
          <w:rFonts w:ascii="Palatino Linotype" w:hAnsi="Palatino Linotype"/>
          <w:i/>
          <w:sz w:val="22"/>
          <w:szCs w:val="22"/>
          <w:lang w:val="es-MX" w:eastAsia="es-MX"/>
        </w:rPr>
        <w:t xml:space="preserve"> La clasificación de la información se llevará a cabo en el momento en que:</w:t>
      </w:r>
    </w:p>
    <w:p w14:paraId="5E4EC901" w14:textId="77777777" w:rsidR="000B33EB" w:rsidRPr="00DF3B1A" w:rsidRDefault="000B33EB" w:rsidP="000B33EB">
      <w:pPr>
        <w:ind w:left="567" w:right="616"/>
        <w:jc w:val="both"/>
        <w:rPr>
          <w:rFonts w:ascii="Palatino Linotype" w:hAnsi="Palatino Linotype"/>
          <w:b/>
          <w:i/>
          <w:sz w:val="22"/>
          <w:szCs w:val="22"/>
          <w:lang w:val="es-MX" w:eastAsia="es-MX"/>
        </w:rPr>
      </w:pPr>
    </w:p>
    <w:p w14:paraId="0F8208BA"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I.</w:t>
      </w:r>
      <w:r w:rsidRPr="00DF3B1A">
        <w:rPr>
          <w:rFonts w:ascii="Palatino Linotype" w:hAnsi="Palatino Linotype"/>
          <w:i/>
          <w:sz w:val="22"/>
          <w:szCs w:val="22"/>
          <w:lang w:val="es-MX" w:eastAsia="es-MX"/>
        </w:rPr>
        <w:t xml:space="preserve"> Se reciba una solicitud de acceso a la información;</w:t>
      </w:r>
    </w:p>
    <w:p w14:paraId="0A95877D"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II.</w:t>
      </w:r>
      <w:r w:rsidRPr="00DF3B1A">
        <w:rPr>
          <w:rFonts w:ascii="Palatino Linotype" w:hAnsi="Palatino Linotype"/>
          <w:i/>
          <w:sz w:val="22"/>
          <w:szCs w:val="22"/>
          <w:lang w:val="es-MX" w:eastAsia="es-MX"/>
        </w:rPr>
        <w:t xml:space="preserve"> Se determine mediante resolución de autoridad competente; o</w:t>
      </w:r>
    </w:p>
    <w:p w14:paraId="257B7791" w14:textId="77777777" w:rsidR="000B33EB" w:rsidRPr="00DF3B1A" w:rsidRDefault="000B33EB" w:rsidP="000B33EB">
      <w:pPr>
        <w:ind w:left="567" w:right="616"/>
        <w:jc w:val="both"/>
        <w:rPr>
          <w:rFonts w:ascii="Palatino Linotype" w:hAnsi="Palatino Linotype"/>
          <w:b/>
          <w:i/>
          <w:sz w:val="22"/>
          <w:szCs w:val="22"/>
          <w:lang w:val="es-MX" w:eastAsia="es-MX"/>
        </w:rPr>
      </w:pPr>
      <w:r w:rsidRPr="00DF3B1A">
        <w:rPr>
          <w:rFonts w:ascii="Palatino Linotype" w:hAnsi="Palatino Linotype"/>
          <w:b/>
          <w:i/>
          <w:sz w:val="22"/>
          <w:szCs w:val="22"/>
          <w:lang w:val="es-MX" w:eastAsia="es-MX"/>
        </w:rPr>
        <w:t>III.</w:t>
      </w:r>
      <w:r w:rsidRPr="00DF3B1A">
        <w:rPr>
          <w:rFonts w:ascii="Palatino Linotype" w:hAnsi="Palatino Linotype"/>
          <w:i/>
          <w:sz w:val="22"/>
          <w:szCs w:val="22"/>
          <w:lang w:val="es-MX" w:eastAsia="es-MX"/>
        </w:rPr>
        <w:t xml:space="preserve"> Se generen versiones públicas para dar cumplimiento a las obligaciones de transparencia previstas en esta Ley.</w:t>
      </w:r>
      <w:r w:rsidRPr="00DF3B1A">
        <w:rPr>
          <w:rFonts w:ascii="Palatino Linotype" w:hAnsi="Palatino Linotype"/>
          <w:b/>
          <w:i/>
          <w:sz w:val="22"/>
          <w:szCs w:val="22"/>
          <w:lang w:val="es-MX" w:eastAsia="es-MX"/>
        </w:rPr>
        <w:t>”</w:t>
      </w:r>
    </w:p>
    <w:p w14:paraId="0CA6AF26" w14:textId="77777777" w:rsidR="000B33EB" w:rsidRPr="00DF3B1A" w:rsidRDefault="000B33EB" w:rsidP="000B33EB">
      <w:pPr>
        <w:ind w:left="567" w:right="616"/>
        <w:jc w:val="both"/>
        <w:rPr>
          <w:rFonts w:ascii="Palatino Linotype" w:hAnsi="Palatino Linotype"/>
          <w:b/>
          <w:i/>
          <w:sz w:val="22"/>
          <w:szCs w:val="22"/>
          <w:lang w:val="es-MX" w:eastAsia="es-MX"/>
        </w:rPr>
      </w:pPr>
    </w:p>
    <w:p w14:paraId="719A047E"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w:t>
      </w:r>
      <w:proofErr w:type="gramStart"/>
      <w:r w:rsidRPr="00DF3B1A">
        <w:rPr>
          <w:rFonts w:ascii="Palatino Linotype" w:hAnsi="Palatino Linotype"/>
          <w:b/>
          <w:i/>
          <w:sz w:val="22"/>
          <w:szCs w:val="22"/>
          <w:lang w:val="es-MX" w:eastAsia="es-MX"/>
        </w:rPr>
        <w:t>Segundo.-</w:t>
      </w:r>
      <w:proofErr w:type="gramEnd"/>
      <w:r w:rsidRPr="00DF3B1A">
        <w:rPr>
          <w:rFonts w:ascii="Palatino Linotype" w:hAnsi="Palatino Linotype"/>
          <w:i/>
          <w:sz w:val="22"/>
          <w:szCs w:val="22"/>
          <w:lang w:val="es-MX" w:eastAsia="es-MX"/>
        </w:rPr>
        <w:t xml:space="preserve"> Para efectos de los presentes Lineamientos Generales, se entenderá por:</w:t>
      </w:r>
    </w:p>
    <w:p w14:paraId="3CAB3EC0" w14:textId="77777777" w:rsidR="000B33EB" w:rsidRPr="00DF3B1A" w:rsidRDefault="000B33EB" w:rsidP="000B33EB">
      <w:pPr>
        <w:ind w:left="567" w:right="616"/>
        <w:jc w:val="both"/>
        <w:rPr>
          <w:rFonts w:ascii="Palatino Linotype" w:hAnsi="Palatino Linotype"/>
          <w:b/>
          <w:i/>
          <w:sz w:val="22"/>
          <w:szCs w:val="22"/>
          <w:lang w:val="es-MX" w:eastAsia="es-MX"/>
        </w:rPr>
      </w:pPr>
    </w:p>
    <w:p w14:paraId="109311A9"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XVIII.</w:t>
      </w:r>
      <w:r w:rsidRPr="00DF3B1A">
        <w:rPr>
          <w:rFonts w:ascii="Palatino Linotype" w:hAnsi="Palatino Linotype"/>
          <w:i/>
          <w:sz w:val="22"/>
          <w:szCs w:val="22"/>
          <w:lang w:val="es-MX" w:eastAsia="es-MX"/>
        </w:rPr>
        <w:t xml:space="preserve"> </w:t>
      </w:r>
      <w:r w:rsidRPr="00DF3B1A">
        <w:rPr>
          <w:rFonts w:ascii="Palatino Linotype" w:hAnsi="Palatino Linotype"/>
          <w:b/>
          <w:i/>
          <w:sz w:val="22"/>
          <w:szCs w:val="22"/>
          <w:lang w:val="es-MX" w:eastAsia="es-MX"/>
        </w:rPr>
        <w:t>Versión pública:</w:t>
      </w:r>
      <w:r w:rsidRPr="00DF3B1A">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1945ED" w14:textId="77777777" w:rsidR="000B33EB" w:rsidRPr="00DF3B1A" w:rsidRDefault="000B33EB" w:rsidP="000B33EB">
      <w:pPr>
        <w:ind w:left="567" w:right="616"/>
        <w:jc w:val="both"/>
        <w:rPr>
          <w:rFonts w:ascii="Palatino Linotype" w:hAnsi="Palatino Linotype"/>
          <w:b/>
          <w:i/>
          <w:sz w:val="22"/>
          <w:szCs w:val="22"/>
          <w:lang w:val="es-MX" w:eastAsia="es-MX"/>
        </w:rPr>
      </w:pPr>
    </w:p>
    <w:p w14:paraId="659C8484"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Cuarto.</w:t>
      </w:r>
      <w:r w:rsidRPr="00DF3B1A">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9499B0" w14:textId="77777777" w:rsidR="000B33EB" w:rsidRPr="00DF3B1A" w:rsidRDefault="000B33EB" w:rsidP="000B33EB">
      <w:pPr>
        <w:ind w:left="567" w:right="616"/>
        <w:jc w:val="both"/>
        <w:rPr>
          <w:rFonts w:ascii="Palatino Linotype" w:hAnsi="Palatino Linotype"/>
          <w:i/>
          <w:sz w:val="22"/>
          <w:szCs w:val="22"/>
          <w:lang w:val="es-MX" w:eastAsia="es-MX"/>
        </w:rPr>
      </w:pPr>
    </w:p>
    <w:p w14:paraId="1FD8D7B2"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CD78A93" w14:textId="77777777" w:rsidR="000B33EB" w:rsidRPr="00DF3B1A" w:rsidRDefault="000B33EB" w:rsidP="000B33EB">
      <w:pPr>
        <w:ind w:left="567" w:right="616"/>
        <w:jc w:val="both"/>
        <w:rPr>
          <w:rFonts w:ascii="Palatino Linotype" w:hAnsi="Palatino Linotype"/>
          <w:b/>
          <w:i/>
          <w:sz w:val="22"/>
          <w:szCs w:val="22"/>
          <w:lang w:val="es-MX" w:eastAsia="es-MX"/>
        </w:rPr>
      </w:pPr>
    </w:p>
    <w:p w14:paraId="53EC0B1C"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Quinto.</w:t>
      </w:r>
      <w:r w:rsidRPr="00DF3B1A">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73059E" w14:textId="77777777" w:rsidR="000B33EB" w:rsidRPr="00DF3B1A" w:rsidRDefault="000B33EB" w:rsidP="000B33EB">
      <w:pPr>
        <w:ind w:left="567" w:right="616"/>
        <w:jc w:val="both"/>
        <w:rPr>
          <w:rFonts w:ascii="Palatino Linotype" w:hAnsi="Palatino Linotype"/>
          <w:b/>
          <w:i/>
          <w:sz w:val="22"/>
          <w:szCs w:val="22"/>
          <w:lang w:val="es-MX" w:eastAsia="es-MX"/>
        </w:rPr>
      </w:pPr>
    </w:p>
    <w:p w14:paraId="54AB4D12"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Sexto.</w:t>
      </w:r>
      <w:r w:rsidRPr="00DF3B1A">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B8A11A" w14:textId="77777777" w:rsidR="000B33EB" w:rsidRPr="00DF3B1A" w:rsidRDefault="000B33EB" w:rsidP="000B33EB">
      <w:pPr>
        <w:ind w:left="567" w:right="616"/>
        <w:jc w:val="both"/>
        <w:rPr>
          <w:rFonts w:ascii="Palatino Linotype" w:hAnsi="Palatino Linotype"/>
          <w:i/>
          <w:sz w:val="22"/>
          <w:szCs w:val="22"/>
          <w:lang w:val="es-MX" w:eastAsia="es-MX"/>
        </w:rPr>
      </w:pPr>
    </w:p>
    <w:p w14:paraId="28093C10"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0551EE95" w14:textId="77777777" w:rsidR="000B33EB" w:rsidRPr="00DF3B1A" w:rsidRDefault="000B33EB" w:rsidP="000B33EB">
      <w:pPr>
        <w:ind w:left="567" w:right="616"/>
        <w:jc w:val="both"/>
        <w:rPr>
          <w:rFonts w:ascii="Palatino Linotype" w:hAnsi="Palatino Linotype"/>
          <w:b/>
          <w:i/>
          <w:sz w:val="22"/>
          <w:szCs w:val="22"/>
          <w:lang w:val="es-MX" w:eastAsia="es-MX"/>
        </w:rPr>
      </w:pPr>
    </w:p>
    <w:p w14:paraId="333A8985"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Séptimo.</w:t>
      </w:r>
      <w:r w:rsidRPr="00DF3B1A">
        <w:rPr>
          <w:rFonts w:ascii="Palatino Linotype" w:hAnsi="Palatino Linotype"/>
          <w:i/>
          <w:sz w:val="22"/>
          <w:szCs w:val="22"/>
          <w:lang w:val="es-MX" w:eastAsia="es-MX"/>
        </w:rPr>
        <w:t xml:space="preserve"> La clasificación de la información se llevará a cabo en el momento en que:</w:t>
      </w:r>
    </w:p>
    <w:p w14:paraId="67BA806A"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I.</w:t>
      </w:r>
      <w:r w:rsidRPr="00DF3B1A">
        <w:rPr>
          <w:rFonts w:ascii="Palatino Linotype" w:hAnsi="Palatino Linotype"/>
          <w:i/>
          <w:sz w:val="22"/>
          <w:szCs w:val="22"/>
          <w:lang w:val="es-MX" w:eastAsia="es-MX"/>
        </w:rPr>
        <w:t xml:space="preserve"> Se reciba una solicitud de acceso a la información;</w:t>
      </w:r>
    </w:p>
    <w:p w14:paraId="78DD5F2F" w14:textId="77777777" w:rsidR="000B33EB" w:rsidRPr="00DF3B1A" w:rsidRDefault="000B33EB" w:rsidP="000B33EB">
      <w:pPr>
        <w:ind w:left="567" w:right="616"/>
        <w:jc w:val="both"/>
        <w:rPr>
          <w:rFonts w:ascii="Palatino Linotype" w:hAnsi="Palatino Linotype"/>
          <w:b/>
          <w:i/>
          <w:sz w:val="22"/>
          <w:szCs w:val="22"/>
          <w:lang w:val="es-MX" w:eastAsia="es-MX"/>
        </w:rPr>
      </w:pPr>
    </w:p>
    <w:p w14:paraId="5F9997DE"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II.</w:t>
      </w:r>
      <w:r w:rsidRPr="00DF3B1A">
        <w:rPr>
          <w:rFonts w:ascii="Palatino Linotype" w:hAnsi="Palatino Linotype"/>
          <w:i/>
          <w:sz w:val="22"/>
          <w:szCs w:val="22"/>
          <w:lang w:val="es-MX" w:eastAsia="es-MX"/>
        </w:rPr>
        <w:t xml:space="preserve"> Se determine mediante resolución de autoridad competente, o</w:t>
      </w:r>
    </w:p>
    <w:p w14:paraId="2263FAFD"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III.</w:t>
      </w:r>
      <w:r w:rsidRPr="00DF3B1A">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0A07F7E" w14:textId="77777777" w:rsidR="000B33EB" w:rsidRPr="00DF3B1A" w:rsidRDefault="000B33EB" w:rsidP="000B33EB">
      <w:pPr>
        <w:ind w:left="567" w:right="616"/>
        <w:jc w:val="both"/>
        <w:rPr>
          <w:rFonts w:ascii="Palatino Linotype" w:hAnsi="Palatino Linotype"/>
          <w:i/>
          <w:sz w:val="22"/>
          <w:szCs w:val="22"/>
          <w:lang w:val="es-MX" w:eastAsia="es-MX"/>
        </w:rPr>
      </w:pPr>
    </w:p>
    <w:p w14:paraId="5847FED5"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5D08072C" w14:textId="77777777" w:rsidR="000B33EB" w:rsidRPr="00DF3B1A" w:rsidRDefault="000B33EB" w:rsidP="000B33EB">
      <w:pPr>
        <w:ind w:left="567" w:right="616"/>
        <w:jc w:val="both"/>
        <w:rPr>
          <w:rFonts w:ascii="Palatino Linotype" w:hAnsi="Palatino Linotype"/>
          <w:b/>
          <w:i/>
          <w:sz w:val="22"/>
          <w:szCs w:val="22"/>
          <w:lang w:val="es-MX" w:eastAsia="es-MX"/>
        </w:rPr>
      </w:pPr>
    </w:p>
    <w:p w14:paraId="1807FC00"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lastRenderedPageBreak/>
        <w:t>Octavo.</w:t>
      </w:r>
      <w:r w:rsidRPr="00DF3B1A">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5B5DC0" w14:textId="77777777" w:rsidR="000B33EB" w:rsidRPr="00DF3B1A" w:rsidRDefault="000B33EB" w:rsidP="000B33EB">
      <w:pPr>
        <w:ind w:left="567" w:right="616"/>
        <w:jc w:val="both"/>
        <w:rPr>
          <w:rFonts w:ascii="Palatino Linotype" w:hAnsi="Palatino Linotype"/>
          <w:i/>
          <w:sz w:val="22"/>
          <w:szCs w:val="22"/>
          <w:lang w:val="es-MX" w:eastAsia="es-MX"/>
        </w:rPr>
      </w:pPr>
    </w:p>
    <w:p w14:paraId="1D2848BF"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D7B917E" w14:textId="77777777" w:rsidR="000B33EB" w:rsidRPr="00DF3B1A" w:rsidRDefault="000B33EB" w:rsidP="000B33EB">
      <w:pPr>
        <w:ind w:left="567" w:right="616"/>
        <w:jc w:val="both"/>
        <w:rPr>
          <w:rFonts w:ascii="Palatino Linotype" w:hAnsi="Palatino Linotype"/>
          <w:i/>
          <w:sz w:val="22"/>
          <w:szCs w:val="22"/>
          <w:lang w:val="es-MX" w:eastAsia="es-MX"/>
        </w:rPr>
      </w:pPr>
    </w:p>
    <w:p w14:paraId="78895AE6"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48711860" w14:textId="77777777" w:rsidR="000B33EB" w:rsidRPr="00DF3B1A" w:rsidRDefault="000B33EB" w:rsidP="000B33EB">
      <w:pPr>
        <w:ind w:left="567" w:right="616"/>
        <w:jc w:val="both"/>
        <w:rPr>
          <w:rFonts w:ascii="Palatino Linotype" w:hAnsi="Palatino Linotype"/>
          <w:i/>
          <w:sz w:val="22"/>
          <w:szCs w:val="22"/>
          <w:lang w:val="es-MX" w:eastAsia="es-MX"/>
        </w:rPr>
      </w:pPr>
    </w:p>
    <w:p w14:paraId="35C0E73A"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73796E" w14:textId="77777777" w:rsidR="000B33EB" w:rsidRPr="00DF3B1A" w:rsidRDefault="000B33EB" w:rsidP="000B33EB">
      <w:pPr>
        <w:ind w:left="567" w:right="616"/>
        <w:jc w:val="both"/>
        <w:rPr>
          <w:rFonts w:ascii="Palatino Linotype" w:hAnsi="Palatino Linotype"/>
          <w:i/>
          <w:sz w:val="22"/>
          <w:szCs w:val="22"/>
          <w:lang w:val="es-MX" w:eastAsia="es-MX"/>
        </w:rPr>
      </w:pPr>
    </w:p>
    <w:p w14:paraId="1D06573E"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174D96AE" w14:textId="77777777" w:rsidR="000B33EB" w:rsidRPr="00DF3B1A" w:rsidRDefault="000B33EB" w:rsidP="000B33EB">
      <w:pPr>
        <w:ind w:left="567" w:right="616"/>
        <w:jc w:val="both"/>
        <w:rPr>
          <w:rFonts w:ascii="Palatino Linotype" w:hAnsi="Palatino Linotype"/>
          <w:b/>
          <w:i/>
          <w:sz w:val="22"/>
          <w:szCs w:val="22"/>
          <w:lang w:val="es-MX" w:eastAsia="es-MX"/>
        </w:rPr>
      </w:pPr>
    </w:p>
    <w:p w14:paraId="169A4AAF"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Noveno.</w:t>
      </w:r>
      <w:r w:rsidRPr="00DF3B1A">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2FDB44" w14:textId="77777777" w:rsidR="000B33EB" w:rsidRPr="00DF3B1A" w:rsidRDefault="000B33EB" w:rsidP="000B33EB">
      <w:pPr>
        <w:ind w:left="567" w:right="616"/>
        <w:jc w:val="both"/>
        <w:rPr>
          <w:rFonts w:ascii="Palatino Linotype" w:hAnsi="Palatino Linotype"/>
          <w:b/>
          <w:i/>
          <w:sz w:val="22"/>
          <w:szCs w:val="22"/>
          <w:lang w:val="es-MX" w:eastAsia="es-MX"/>
        </w:rPr>
      </w:pPr>
    </w:p>
    <w:p w14:paraId="1EFB8251"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b/>
          <w:i/>
          <w:sz w:val="22"/>
          <w:szCs w:val="22"/>
          <w:lang w:val="es-MX" w:eastAsia="es-MX"/>
        </w:rPr>
        <w:t>Décimo.</w:t>
      </w:r>
      <w:r w:rsidRPr="00DF3B1A">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1C32343" w14:textId="77777777" w:rsidR="000B33EB" w:rsidRPr="00DF3B1A" w:rsidRDefault="000B33EB" w:rsidP="000B33EB">
      <w:pPr>
        <w:ind w:left="567" w:right="616"/>
        <w:jc w:val="both"/>
        <w:rPr>
          <w:rFonts w:ascii="Palatino Linotype" w:hAnsi="Palatino Linotype"/>
          <w:i/>
          <w:sz w:val="22"/>
          <w:szCs w:val="22"/>
          <w:lang w:val="es-MX" w:eastAsia="es-MX"/>
        </w:rPr>
      </w:pPr>
    </w:p>
    <w:p w14:paraId="262C7FE8" w14:textId="77777777" w:rsidR="000B33EB" w:rsidRPr="00DF3B1A" w:rsidRDefault="000B33EB" w:rsidP="000B33EB">
      <w:pPr>
        <w:ind w:left="567" w:right="616"/>
        <w:jc w:val="both"/>
        <w:rPr>
          <w:rFonts w:ascii="Palatino Linotype" w:hAnsi="Palatino Linotype"/>
          <w:i/>
          <w:sz w:val="22"/>
          <w:szCs w:val="22"/>
          <w:lang w:val="es-MX" w:eastAsia="es-MX"/>
        </w:rPr>
      </w:pPr>
      <w:r w:rsidRPr="00DF3B1A">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1433B476" w14:textId="77777777" w:rsidR="000B33EB" w:rsidRPr="00DF3B1A" w:rsidRDefault="000B33EB" w:rsidP="000B33EB">
      <w:pPr>
        <w:ind w:left="567" w:right="616"/>
        <w:jc w:val="both"/>
        <w:rPr>
          <w:rFonts w:ascii="Palatino Linotype" w:hAnsi="Palatino Linotype"/>
          <w:b/>
          <w:i/>
          <w:sz w:val="22"/>
          <w:szCs w:val="22"/>
          <w:lang w:val="es-MX" w:eastAsia="es-MX"/>
        </w:rPr>
      </w:pPr>
    </w:p>
    <w:p w14:paraId="1E9EC9CB" w14:textId="77777777" w:rsidR="000B33EB" w:rsidRPr="00DF3B1A" w:rsidRDefault="000B33EB" w:rsidP="000B33EB">
      <w:pPr>
        <w:ind w:left="567" w:right="616"/>
        <w:jc w:val="both"/>
        <w:rPr>
          <w:rFonts w:ascii="Palatino Linotype" w:hAnsi="Palatino Linotype"/>
          <w:b/>
          <w:lang w:val="es-MX" w:eastAsia="es-MX"/>
        </w:rPr>
      </w:pPr>
      <w:r w:rsidRPr="00DF3B1A">
        <w:rPr>
          <w:rFonts w:ascii="Palatino Linotype" w:hAnsi="Palatino Linotype"/>
          <w:b/>
          <w:i/>
          <w:sz w:val="22"/>
          <w:szCs w:val="22"/>
          <w:lang w:val="es-MX" w:eastAsia="es-MX"/>
        </w:rPr>
        <w:t>Décimo primero.</w:t>
      </w:r>
      <w:r w:rsidRPr="00DF3B1A">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3B1A">
        <w:rPr>
          <w:rFonts w:ascii="Palatino Linotype" w:hAnsi="Palatino Linotype"/>
          <w:b/>
          <w:i/>
          <w:sz w:val="22"/>
          <w:szCs w:val="22"/>
          <w:lang w:val="es-MX" w:eastAsia="es-MX"/>
        </w:rPr>
        <w:t>”</w:t>
      </w:r>
    </w:p>
    <w:p w14:paraId="4CB029B1" w14:textId="77777777" w:rsidR="000B33EB" w:rsidRPr="00DF3B1A" w:rsidRDefault="000B33EB" w:rsidP="000B33EB">
      <w:pPr>
        <w:spacing w:line="360" w:lineRule="auto"/>
        <w:jc w:val="both"/>
        <w:rPr>
          <w:rFonts w:ascii="Palatino Linotype" w:hAnsi="Palatino Linotype" w:cs="Arial"/>
          <w:i/>
          <w:lang w:val="es-MX" w:eastAsia="es-MX"/>
        </w:rPr>
      </w:pPr>
    </w:p>
    <w:p w14:paraId="1D3C46F1"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F3B1A">
        <w:rPr>
          <w:rFonts w:ascii="Palatino Linotype" w:hAnsi="Palatino Linotype"/>
          <w:lang w:val="es-ES_tradnl"/>
        </w:rPr>
        <w:t>el Sujeto Obligado</w:t>
      </w:r>
      <w:r w:rsidRPr="00DF3B1A">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C7A44A6" w14:textId="77777777" w:rsidR="000B33EB" w:rsidRPr="00DF3B1A" w:rsidRDefault="000B33EB" w:rsidP="000B33EB">
      <w:pPr>
        <w:spacing w:after="160" w:line="259" w:lineRule="auto"/>
        <w:rPr>
          <w:rFonts w:asciiTheme="minorHAnsi" w:eastAsiaTheme="minorHAnsi" w:hAnsiTheme="minorHAnsi" w:cstheme="minorBidi"/>
          <w:sz w:val="22"/>
          <w:szCs w:val="22"/>
          <w:lang w:val="es-MX" w:eastAsia="en-US"/>
        </w:rPr>
      </w:pPr>
    </w:p>
    <w:p w14:paraId="69A85783"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7A323A2B" w14:textId="77777777" w:rsidR="000B33EB" w:rsidRPr="00DF3B1A" w:rsidRDefault="000B33EB" w:rsidP="000B33EB">
      <w:pPr>
        <w:spacing w:line="360" w:lineRule="auto"/>
        <w:jc w:val="both"/>
        <w:rPr>
          <w:rFonts w:ascii="Palatino Linotype" w:hAnsi="Palatino Linotype"/>
          <w:lang w:val="es-MX"/>
        </w:rPr>
      </w:pPr>
    </w:p>
    <w:p w14:paraId="73EE6DF1"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Al respecto, el máximo tribunal del país ha establecido jurisprudencia respecto a qué debe entenderse por fundamentación y motivación, en los siguientes términos:</w:t>
      </w:r>
    </w:p>
    <w:p w14:paraId="1CFCAD2A" w14:textId="77777777" w:rsidR="000B33EB" w:rsidRPr="00DF3B1A" w:rsidRDefault="000B33EB" w:rsidP="000B33EB">
      <w:pPr>
        <w:spacing w:line="259" w:lineRule="auto"/>
        <w:rPr>
          <w:rFonts w:asciiTheme="minorHAnsi" w:eastAsiaTheme="minorHAnsi" w:hAnsiTheme="minorHAnsi" w:cstheme="minorBidi"/>
          <w:sz w:val="22"/>
          <w:szCs w:val="22"/>
          <w:lang w:val="es-MX" w:eastAsia="en-US"/>
        </w:rPr>
      </w:pPr>
    </w:p>
    <w:p w14:paraId="248BEC6A" w14:textId="77777777" w:rsidR="000B33EB" w:rsidRPr="00DF3B1A" w:rsidRDefault="000B33EB" w:rsidP="000B33EB">
      <w:pPr>
        <w:ind w:left="567" w:right="616"/>
        <w:jc w:val="both"/>
        <w:rPr>
          <w:rFonts w:ascii="Palatino Linotype" w:hAnsi="Palatino Linotype"/>
          <w:i/>
          <w:sz w:val="22"/>
          <w:szCs w:val="22"/>
          <w:lang w:val="es-MX"/>
        </w:rPr>
      </w:pPr>
      <w:r w:rsidRPr="00DF3B1A">
        <w:rPr>
          <w:rFonts w:ascii="Palatino Linotype" w:hAnsi="Palatino Linotype"/>
          <w:b/>
          <w:i/>
          <w:sz w:val="22"/>
          <w:szCs w:val="22"/>
          <w:lang w:val="es-MX"/>
        </w:rPr>
        <w:t xml:space="preserve">FUNDAMENTACIÓN Y MOTIVACIÓN. </w:t>
      </w:r>
      <w:r w:rsidRPr="00DF3B1A">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6F97547" w14:textId="77777777" w:rsidR="000B33EB" w:rsidRPr="00DF3B1A" w:rsidRDefault="000B33EB" w:rsidP="000B33EB">
      <w:pPr>
        <w:rPr>
          <w:sz w:val="32"/>
          <w:lang w:val="es-MX"/>
        </w:rPr>
      </w:pPr>
    </w:p>
    <w:p w14:paraId="4B14E54E"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 xml:space="preserve">Así, en un acto de autoridad se surte la debida fundamentación cuando se cita el precepto legal aplicable al caso concreto y la debida motivación cuando se expresan las </w:t>
      </w:r>
      <w:r w:rsidRPr="00DF3B1A">
        <w:rPr>
          <w:rFonts w:ascii="Palatino Linotype" w:hAnsi="Palatino Linotype"/>
          <w:lang w:val="es-MX"/>
        </w:rPr>
        <w:lastRenderedPageBreak/>
        <w:t>razones, motivos o circunstancias que tomó en cuenta la autoridad para adecuar el hecho a los fundamentos de derecho.</w:t>
      </w:r>
    </w:p>
    <w:p w14:paraId="7BADCA3B" w14:textId="77777777" w:rsidR="000B33EB" w:rsidRPr="00DF3B1A" w:rsidRDefault="000B33EB" w:rsidP="000B33EB">
      <w:pPr>
        <w:spacing w:line="360" w:lineRule="auto"/>
        <w:jc w:val="both"/>
        <w:rPr>
          <w:rFonts w:ascii="Palatino Linotype" w:hAnsi="Palatino Linotype"/>
          <w:lang w:val="es-MX"/>
        </w:rPr>
      </w:pPr>
    </w:p>
    <w:p w14:paraId="55344506"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148E04E" w14:textId="77777777" w:rsidR="000B33EB" w:rsidRPr="00DF3B1A" w:rsidRDefault="000B33EB" w:rsidP="000B33EB">
      <w:pPr>
        <w:rPr>
          <w:lang w:val="es-MX"/>
        </w:rPr>
      </w:pPr>
    </w:p>
    <w:p w14:paraId="73D1E41A" w14:textId="77777777" w:rsidR="000B33EB" w:rsidRPr="00DF3B1A" w:rsidRDefault="000B33EB" w:rsidP="000B33EB">
      <w:pPr>
        <w:ind w:left="567" w:right="616"/>
        <w:jc w:val="both"/>
        <w:rPr>
          <w:rFonts w:ascii="Palatino Linotype" w:hAnsi="Palatino Linotype"/>
          <w:i/>
          <w:sz w:val="22"/>
          <w:szCs w:val="22"/>
          <w:lang w:val="es-MX"/>
        </w:rPr>
      </w:pPr>
      <w:r w:rsidRPr="00DF3B1A">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DF3B1A">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28BC7E" w14:textId="77777777" w:rsidR="000B33EB" w:rsidRPr="00DF3B1A" w:rsidRDefault="000B33EB" w:rsidP="000B33EB">
      <w:pPr>
        <w:spacing w:line="360" w:lineRule="auto"/>
        <w:jc w:val="both"/>
        <w:rPr>
          <w:rFonts w:ascii="Palatino Linotype" w:hAnsi="Palatino Linotype"/>
          <w:lang w:val="es-MX"/>
        </w:rPr>
      </w:pPr>
    </w:p>
    <w:p w14:paraId="73D42222" w14:textId="77777777" w:rsidR="000B33EB" w:rsidRPr="00DF3B1A" w:rsidRDefault="000B33EB" w:rsidP="000B33EB">
      <w:pPr>
        <w:spacing w:line="360" w:lineRule="auto"/>
        <w:jc w:val="both"/>
        <w:rPr>
          <w:rFonts w:ascii="Palatino Linotype" w:hAnsi="Palatino Linotype"/>
          <w:lang w:val="es-MX"/>
        </w:rPr>
      </w:pPr>
      <w:r w:rsidRPr="00DF3B1A">
        <w:rPr>
          <w:rFonts w:ascii="Palatino Linotype" w:hAnsi="Palatino Linotype"/>
          <w:lang w:val="es-MX"/>
        </w:rPr>
        <w:t xml:space="preserve">En consecuencia, la fundamentación y motivación implica </w:t>
      </w:r>
      <w:proofErr w:type="gramStart"/>
      <w:r w:rsidRPr="00DF3B1A">
        <w:rPr>
          <w:rFonts w:ascii="Palatino Linotype" w:hAnsi="Palatino Linotype"/>
          <w:lang w:val="es-MX"/>
        </w:rPr>
        <w:t>que</w:t>
      </w:r>
      <w:proofErr w:type="gramEnd"/>
      <w:r w:rsidRPr="00DF3B1A">
        <w:rPr>
          <w:rFonts w:ascii="Palatino Linotype" w:hAnsi="Palatino Linotype"/>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C2E75ED" w14:textId="77777777" w:rsidR="000B33EB" w:rsidRPr="00DF3B1A" w:rsidRDefault="000B33EB" w:rsidP="000B33EB">
      <w:pPr>
        <w:spacing w:line="360" w:lineRule="auto"/>
        <w:jc w:val="both"/>
        <w:rPr>
          <w:rFonts w:ascii="Palatino Linotype" w:hAnsi="Palatino Linotype"/>
          <w:lang w:val="es-MX"/>
        </w:rPr>
      </w:pPr>
    </w:p>
    <w:p w14:paraId="0D6EDD71" w14:textId="77777777" w:rsidR="000B33EB" w:rsidRPr="00DF3B1A" w:rsidRDefault="000B33EB" w:rsidP="000B33EB">
      <w:pPr>
        <w:spacing w:line="360" w:lineRule="auto"/>
        <w:jc w:val="both"/>
        <w:rPr>
          <w:rFonts w:ascii="Palatino Linotype" w:hAnsi="Palatino Linotype"/>
        </w:rPr>
      </w:pPr>
      <w:r w:rsidRPr="00DF3B1A">
        <w:rPr>
          <w:rFonts w:ascii="Palatino Linotype" w:hAnsi="Palatino Linotype"/>
        </w:rPr>
        <w:lastRenderedPageBreak/>
        <w:t>Por lo tanto, la entrega de documentos en su versión pública debe acompañarse necesariamente del Acuerdo del Comité de Transparencia del Sujeto Obligado</w:t>
      </w:r>
      <w:r w:rsidRPr="00DF3B1A">
        <w:rPr>
          <w:rFonts w:ascii="Palatino Linotype" w:hAnsi="Palatino Linotype"/>
          <w:b/>
        </w:rPr>
        <w:t xml:space="preserve"> </w:t>
      </w:r>
      <w:r w:rsidRPr="00DF3B1A">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131F171" w14:textId="77777777" w:rsidR="00FE2292" w:rsidRPr="00DF3B1A" w:rsidRDefault="00FE2292" w:rsidP="00497A4F">
      <w:pPr>
        <w:autoSpaceDE w:val="0"/>
        <w:autoSpaceDN w:val="0"/>
        <w:adjustRightInd w:val="0"/>
        <w:spacing w:line="360" w:lineRule="auto"/>
        <w:jc w:val="both"/>
        <w:rPr>
          <w:rFonts w:ascii="Palatino Linotype" w:hAnsi="Palatino Linotype" w:cs="Arial"/>
        </w:rPr>
      </w:pPr>
    </w:p>
    <w:p w14:paraId="24088180" w14:textId="77777777" w:rsidR="00D00D20" w:rsidRPr="00DF3B1A" w:rsidRDefault="00D00D20" w:rsidP="00D00D20">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DF3B1A">
        <w:rPr>
          <w:rFonts w:ascii="Palatino Linotype" w:hAnsi="Palatino Linotype" w:cs="Arial"/>
          <w:b/>
        </w:rPr>
        <w:t>ORDENA</w:t>
      </w:r>
      <w:r w:rsidRPr="00DF3B1A">
        <w:rPr>
          <w:rFonts w:ascii="Palatino Linotype" w:hAnsi="Palatino Linotype" w:cs="Arial"/>
        </w:rPr>
        <w:t xml:space="preserve"> al </w:t>
      </w:r>
      <w:r w:rsidRPr="00DF3B1A">
        <w:rPr>
          <w:rFonts w:ascii="Palatino Linotype" w:hAnsi="Palatino Linotype" w:cs="Arial"/>
          <w:b/>
        </w:rPr>
        <w:t>Sujeto Obligado</w:t>
      </w:r>
      <w:r w:rsidRPr="00DF3B1A">
        <w:rPr>
          <w:rFonts w:ascii="Palatino Linotype" w:hAnsi="Palatino Linotype" w:cs="Arial"/>
        </w:rPr>
        <w:t xml:space="preserve">, atienda la solicitud de información </w:t>
      </w:r>
      <w:r w:rsidR="008C17F0" w:rsidRPr="00DF3B1A">
        <w:rPr>
          <w:rFonts w:ascii="Palatino Linotype" w:hAnsi="Palatino Linotype" w:cs="Arial"/>
          <w:b/>
        </w:rPr>
        <w:t>01359/</w:t>
      </w:r>
      <w:proofErr w:type="spellStart"/>
      <w:r w:rsidR="008C17F0" w:rsidRPr="00DF3B1A">
        <w:rPr>
          <w:rFonts w:ascii="Palatino Linotype" w:hAnsi="Palatino Linotype" w:cs="Arial"/>
          <w:b/>
        </w:rPr>
        <w:t>ZINACANT</w:t>
      </w:r>
      <w:proofErr w:type="spellEnd"/>
      <w:r w:rsidR="008C17F0" w:rsidRPr="00DF3B1A">
        <w:rPr>
          <w:rFonts w:ascii="Palatino Linotype" w:hAnsi="Palatino Linotype" w:cs="Arial"/>
          <w:b/>
        </w:rPr>
        <w:t>/IP/2022</w:t>
      </w:r>
      <w:r w:rsidR="00764E7D" w:rsidRPr="00DF3B1A">
        <w:rPr>
          <w:rFonts w:ascii="Palatino Linotype" w:hAnsi="Palatino Linotype" w:cs="Arial"/>
        </w:rPr>
        <w:t>,</w:t>
      </w:r>
      <w:r w:rsidR="00764E7D" w:rsidRPr="00DF3B1A">
        <w:rPr>
          <w:rFonts w:ascii="Palatino Linotype" w:hAnsi="Palatino Linotype" w:cs="Arial"/>
          <w:b/>
        </w:rPr>
        <w:t xml:space="preserve"> </w:t>
      </w:r>
      <w:r w:rsidR="00764E7D" w:rsidRPr="00DF3B1A">
        <w:rPr>
          <w:rFonts w:ascii="Palatino Linotype" w:hAnsi="Palatino Linotype" w:cs="Arial"/>
        </w:rPr>
        <w:t xml:space="preserve">inmersa en el recurso de revisión </w:t>
      </w:r>
      <w:r w:rsidR="008C17F0" w:rsidRPr="00DF3B1A">
        <w:rPr>
          <w:rFonts w:ascii="Palatino Linotype" w:hAnsi="Palatino Linotype" w:cs="Arial"/>
          <w:b/>
        </w:rPr>
        <w:t>17550/</w:t>
      </w:r>
      <w:proofErr w:type="spellStart"/>
      <w:r w:rsidR="008C17F0" w:rsidRPr="00DF3B1A">
        <w:rPr>
          <w:rFonts w:ascii="Palatino Linotype" w:hAnsi="Palatino Linotype" w:cs="Arial"/>
          <w:b/>
        </w:rPr>
        <w:t>INFOEM</w:t>
      </w:r>
      <w:proofErr w:type="spellEnd"/>
      <w:r w:rsidR="008C17F0" w:rsidRPr="00DF3B1A">
        <w:rPr>
          <w:rFonts w:ascii="Palatino Linotype" w:hAnsi="Palatino Linotype" w:cs="Arial"/>
          <w:b/>
        </w:rPr>
        <w:t>/</w:t>
      </w:r>
      <w:proofErr w:type="spellStart"/>
      <w:r w:rsidR="008C17F0" w:rsidRPr="00DF3B1A">
        <w:rPr>
          <w:rFonts w:ascii="Palatino Linotype" w:hAnsi="Palatino Linotype" w:cs="Arial"/>
          <w:b/>
        </w:rPr>
        <w:t>ICR</w:t>
      </w:r>
      <w:proofErr w:type="spellEnd"/>
      <w:r w:rsidR="008C17F0" w:rsidRPr="00DF3B1A">
        <w:rPr>
          <w:rFonts w:ascii="Palatino Linotype" w:hAnsi="Palatino Linotype" w:cs="Arial"/>
          <w:b/>
        </w:rPr>
        <w:t>-152/IP/</w:t>
      </w:r>
      <w:proofErr w:type="spellStart"/>
      <w:r w:rsidR="008C17F0" w:rsidRPr="00DF3B1A">
        <w:rPr>
          <w:rFonts w:ascii="Palatino Linotype" w:hAnsi="Palatino Linotype" w:cs="Arial"/>
          <w:b/>
        </w:rPr>
        <w:t>RR</w:t>
      </w:r>
      <w:proofErr w:type="spellEnd"/>
      <w:r w:rsidR="008C17F0" w:rsidRPr="00DF3B1A">
        <w:rPr>
          <w:rFonts w:ascii="Palatino Linotype" w:hAnsi="Palatino Linotype" w:cs="Arial"/>
          <w:b/>
        </w:rPr>
        <w:t>/2022</w:t>
      </w:r>
      <w:r w:rsidRPr="00DF3B1A">
        <w:rPr>
          <w:rFonts w:ascii="Palatino Linotype" w:hAnsi="Palatino Linotype" w:cs="Arial"/>
        </w:rPr>
        <w:t>, que ha sido materia del presente fallo.</w:t>
      </w:r>
    </w:p>
    <w:p w14:paraId="755CD24E" w14:textId="77777777" w:rsidR="00D00D20" w:rsidRPr="00DF3B1A" w:rsidRDefault="00D00D20" w:rsidP="00D00D20">
      <w:pPr>
        <w:autoSpaceDE w:val="0"/>
        <w:autoSpaceDN w:val="0"/>
        <w:adjustRightInd w:val="0"/>
        <w:spacing w:line="360" w:lineRule="auto"/>
        <w:jc w:val="both"/>
        <w:rPr>
          <w:rFonts w:ascii="Palatino Linotype" w:hAnsi="Palatino Linotype"/>
        </w:rPr>
      </w:pPr>
    </w:p>
    <w:p w14:paraId="04FCED21" w14:textId="77777777" w:rsidR="00D00D20" w:rsidRPr="00DF3B1A" w:rsidRDefault="00D00D20" w:rsidP="00D00D20">
      <w:pPr>
        <w:autoSpaceDE w:val="0"/>
        <w:autoSpaceDN w:val="0"/>
        <w:adjustRightInd w:val="0"/>
        <w:spacing w:line="360" w:lineRule="auto"/>
        <w:jc w:val="both"/>
        <w:rPr>
          <w:rFonts w:ascii="Palatino Linotype" w:hAnsi="Palatino Linotype"/>
        </w:rPr>
      </w:pPr>
      <w:r w:rsidRPr="00DF3B1A">
        <w:rPr>
          <w:rFonts w:ascii="Palatino Linotype" w:hAnsi="Palatino Linotype"/>
        </w:rPr>
        <w:t>Por lo antes expuesto y fundado es de resolverse y;</w:t>
      </w:r>
    </w:p>
    <w:p w14:paraId="7621C8F3" w14:textId="77777777" w:rsidR="00D00D20" w:rsidRPr="00DF3B1A" w:rsidRDefault="00D00D20" w:rsidP="00D00D20">
      <w:pPr>
        <w:rPr>
          <w:rStyle w:val="Refdenotaalpie"/>
        </w:rPr>
      </w:pPr>
    </w:p>
    <w:p w14:paraId="09271ACD" w14:textId="77777777" w:rsidR="00D00D20" w:rsidRPr="00DF3B1A" w:rsidRDefault="00D00D20" w:rsidP="00D00D20">
      <w:pPr>
        <w:spacing w:line="360" w:lineRule="auto"/>
        <w:ind w:right="-234" w:firstLine="567"/>
        <w:jc w:val="center"/>
        <w:rPr>
          <w:rFonts w:ascii="Palatino Linotype" w:hAnsi="Palatino Linotype"/>
          <w:b/>
          <w:sz w:val="28"/>
          <w:lang w:val="pt-BR"/>
        </w:rPr>
      </w:pPr>
      <w:r w:rsidRPr="00DF3B1A">
        <w:rPr>
          <w:rFonts w:ascii="Palatino Linotype" w:hAnsi="Palatino Linotype"/>
          <w:b/>
          <w:sz w:val="28"/>
          <w:lang w:val="pt-BR"/>
        </w:rPr>
        <w:t>S E     R E S U E L V E</w:t>
      </w:r>
    </w:p>
    <w:p w14:paraId="3C3BDC27" w14:textId="77777777" w:rsidR="00D00D20" w:rsidRPr="00DF3B1A" w:rsidRDefault="00D00D20" w:rsidP="00D00D20">
      <w:pPr>
        <w:pStyle w:val="Sinespaciado"/>
      </w:pPr>
    </w:p>
    <w:p w14:paraId="5F79880D" w14:textId="77777777" w:rsidR="00D00D20" w:rsidRPr="00DF3B1A" w:rsidRDefault="00D00D20" w:rsidP="00D00D20">
      <w:pPr>
        <w:autoSpaceDE w:val="0"/>
        <w:autoSpaceDN w:val="0"/>
        <w:adjustRightInd w:val="0"/>
        <w:spacing w:line="360" w:lineRule="auto"/>
        <w:ind w:right="49"/>
        <w:jc w:val="both"/>
        <w:rPr>
          <w:rFonts w:ascii="Palatino Linotype" w:hAnsi="Palatino Linotype" w:cs="Arial"/>
        </w:rPr>
      </w:pPr>
      <w:r w:rsidRPr="00DF3B1A">
        <w:rPr>
          <w:rFonts w:ascii="Palatino Linotype" w:hAnsi="Palatino Linotype" w:cs="Arial"/>
          <w:b/>
          <w:sz w:val="28"/>
          <w:szCs w:val="28"/>
          <w:lang w:val="es-ES_tradnl"/>
        </w:rPr>
        <w:t>PRIMERO.</w:t>
      </w:r>
      <w:r w:rsidRPr="00DF3B1A">
        <w:rPr>
          <w:rFonts w:ascii="Palatino Linotype" w:hAnsi="Palatino Linotype" w:cs="Arial"/>
        </w:rPr>
        <w:t xml:space="preserve"> Resultan fundadas las razones o motivos de inconformidad hechos valer por el </w:t>
      </w:r>
      <w:r w:rsidRPr="00DF3B1A">
        <w:rPr>
          <w:rFonts w:ascii="Palatino Linotype" w:hAnsi="Palatino Linotype" w:cs="Arial"/>
          <w:b/>
        </w:rPr>
        <w:t>Recurrente,</w:t>
      </w:r>
      <w:r w:rsidRPr="00DF3B1A">
        <w:rPr>
          <w:rFonts w:ascii="Palatino Linotype" w:hAnsi="Palatino Linotype" w:cs="Arial"/>
        </w:rPr>
        <w:t xml:space="preserve"> en términos del Considerando </w:t>
      </w:r>
      <w:r w:rsidRPr="00DF3B1A">
        <w:rPr>
          <w:rFonts w:ascii="Palatino Linotype" w:hAnsi="Palatino Linotype" w:cs="Arial"/>
          <w:b/>
        </w:rPr>
        <w:t xml:space="preserve">QUINTO </w:t>
      </w:r>
      <w:r w:rsidRPr="00DF3B1A">
        <w:rPr>
          <w:rFonts w:ascii="Palatino Linotype" w:hAnsi="Palatino Linotype" w:cs="Arial"/>
        </w:rPr>
        <w:t>de la presente resolución.</w:t>
      </w:r>
    </w:p>
    <w:p w14:paraId="54654A4A" w14:textId="77777777" w:rsidR="00D00D20" w:rsidRPr="00DF3B1A" w:rsidRDefault="00D00D20" w:rsidP="00D00D20">
      <w:pPr>
        <w:spacing w:line="360" w:lineRule="auto"/>
        <w:jc w:val="both"/>
        <w:rPr>
          <w:rFonts w:ascii="Palatino Linotype" w:hAnsi="Palatino Linotype" w:cs="Calibri"/>
          <w:b/>
          <w:bCs/>
          <w:color w:val="222222"/>
          <w:sz w:val="28"/>
          <w:shd w:val="clear" w:color="auto" w:fill="FFFFFF"/>
          <w:lang w:val="es-ES_tradnl"/>
        </w:rPr>
      </w:pPr>
    </w:p>
    <w:p w14:paraId="4CDFE47B" w14:textId="77777777" w:rsidR="00D00D20" w:rsidRPr="00DF3B1A" w:rsidRDefault="00D00D20" w:rsidP="00D00D20">
      <w:pPr>
        <w:spacing w:line="360" w:lineRule="auto"/>
        <w:jc w:val="both"/>
        <w:rPr>
          <w:rFonts w:ascii="Palatino Linotype" w:hAnsi="Palatino Linotype" w:cs="Arial"/>
          <w:lang w:val="es-MX" w:eastAsia="en-US"/>
        </w:rPr>
      </w:pPr>
      <w:r w:rsidRPr="00DF3B1A">
        <w:rPr>
          <w:rFonts w:ascii="Palatino Linotype" w:hAnsi="Palatino Linotype" w:cs="Calibri"/>
          <w:b/>
          <w:bCs/>
          <w:color w:val="222222"/>
          <w:sz w:val="28"/>
          <w:shd w:val="clear" w:color="auto" w:fill="FFFFFF"/>
          <w:lang w:val="es-ES_tradnl"/>
        </w:rPr>
        <w:lastRenderedPageBreak/>
        <w:t>SEGUNDO</w:t>
      </w:r>
      <w:r w:rsidRPr="00DF3B1A">
        <w:rPr>
          <w:rFonts w:ascii="Palatino Linotype" w:hAnsi="Palatino Linotype"/>
          <w:color w:val="222222"/>
          <w:sz w:val="28"/>
          <w:shd w:val="clear" w:color="auto" w:fill="FFFFFF"/>
        </w:rPr>
        <w:t>.</w:t>
      </w:r>
      <w:r w:rsidRPr="00DF3B1A">
        <w:rPr>
          <w:rFonts w:ascii="Palatino Linotype" w:hAnsi="Palatino Linotype"/>
          <w:color w:val="222222"/>
          <w:shd w:val="clear" w:color="auto" w:fill="FFFFFF"/>
        </w:rPr>
        <w:t> Se</w:t>
      </w:r>
      <w:r w:rsidRPr="00DF3B1A">
        <w:rPr>
          <w:rFonts w:ascii="Palatino Linotype" w:hAnsi="Palatino Linotype"/>
          <w:b/>
          <w:bCs/>
          <w:color w:val="222222"/>
          <w:shd w:val="clear" w:color="auto" w:fill="FFFFFF"/>
        </w:rPr>
        <w:t> </w:t>
      </w:r>
      <w:r w:rsidRPr="00DF3B1A">
        <w:rPr>
          <w:rFonts w:ascii="Palatino Linotype" w:hAnsi="Palatino Linotype"/>
          <w:b/>
          <w:bCs/>
          <w:shd w:val="clear" w:color="auto" w:fill="FFFFFF"/>
        </w:rPr>
        <w:t>ORDENA</w:t>
      </w:r>
      <w:r w:rsidRPr="00DF3B1A">
        <w:rPr>
          <w:rFonts w:ascii="Palatino Linotype" w:hAnsi="Palatino Linotype"/>
          <w:b/>
          <w:bCs/>
          <w:color w:val="222222"/>
          <w:shd w:val="clear" w:color="auto" w:fill="FFFFFF"/>
        </w:rPr>
        <w:t> </w:t>
      </w:r>
      <w:r w:rsidRPr="00DF3B1A">
        <w:rPr>
          <w:rFonts w:ascii="Palatino Linotype" w:hAnsi="Palatino Linotype"/>
          <w:color w:val="222222"/>
          <w:shd w:val="clear" w:color="auto" w:fill="FFFFFF"/>
        </w:rPr>
        <w:t xml:space="preserve">al </w:t>
      </w:r>
      <w:r w:rsidRPr="00DF3B1A">
        <w:rPr>
          <w:rFonts w:ascii="Palatino Linotype" w:hAnsi="Palatino Linotype"/>
          <w:b/>
          <w:color w:val="222222"/>
          <w:shd w:val="clear" w:color="auto" w:fill="FFFFFF"/>
        </w:rPr>
        <w:t>Sujeto Obligado</w:t>
      </w:r>
      <w:r w:rsidRPr="00DF3B1A">
        <w:rPr>
          <w:rFonts w:ascii="Palatino Linotype" w:hAnsi="Palatino Linotype"/>
          <w:color w:val="222222"/>
          <w:shd w:val="clear" w:color="auto" w:fill="FFFFFF"/>
        </w:rPr>
        <w:t>, atienda la solicitud de información número</w:t>
      </w:r>
      <w:r w:rsidRPr="00DF3B1A">
        <w:rPr>
          <w:rFonts w:ascii="Palatino Linotype" w:hAnsi="Palatino Linotype"/>
          <w:b/>
          <w:bCs/>
          <w:color w:val="222222"/>
          <w:shd w:val="clear" w:color="auto" w:fill="FFFFFF"/>
        </w:rPr>
        <w:t xml:space="preserve"> </w:t>
      </w:r>
      <w:r w:rsidR="008C17F0" w:rsidRPr="00DF3B1A">
        <w:rPr>
          <w:rFonts w:ascii="Palatino Linotype" w:hAnsi="Palatino Linotype" w:cs="Arial"/>
          <w:b/>
        </w:rPr>
        <w:t>01359/</w:t>
      </w:r>
      <w:proofErr w:type="spellStart"/>
      <w:r w:rsidR="008C17F0" w:rsidRPr="00DF3B1A">
        <w:rPr>
          <w:rFonts w:ascii="Palatino Linotype" w:hAnsi="Palatino Linotype" w:cs="Arial"/>
          <w:b/>
        </w:rPr>
        <w:t>ZINACANT</w:t>
      </w:r>
      <w:proofErr w:type="spellEnd"/>
      <w:r w:rsidR="008C17F0" w:rsidRPr="00DF3B1A">
        <w:rPr>
          <w:rFonts w:ascii="Palatino Linotype" w:hAnsi="Palatino Linotype" w:cs="Arial"/>
          <w:b/>
        </w:rPr>
        <w:t>/IP/2022</w:t>
      </w:r>
      <w:r w:rsidR="00CD2FF0" w:rsidRPr="00DF3B1A">
        <w:rPr>
          <w:rFonts w:ascii="Palatino Linotype" w:hAnsi="Palatino Linotype" w:cs="Arial"/>
        </w:rPr>
        <w:t>,</w:t>
      </w:r>
      <w:r w:rsidR="00CD2FF0" w:rsidRPr="00DF3B1A">
        <w:rPr>
          <w:rFonts w:ascii="Palatino Linotype" w:hAnsi="Palatino Linotype" w:cs="Arial"/>
          <w:b/>
        </w:rPr>
        <w:t xml:space="preserve"> </w:t>
      </w:r>
      <w:r w:rsidR="00CD2FF0" w:rsidRPr="00DF3B1A">
        <w:rPr>
          <w:rFonts w:ascii="Palatino Linotype" w:hAnsi="Palatino Linotype" w:cs="Arial"/>
        </w:rPr>
        <w:t xml:space="preserve">inmersa en el recurso de revisión </w:t>
      </w:r>
      <w:r w:rsidR="008C17F0" w:rsidRPr="00DF3B1A">
        <w:rPr>
          <w:rFonts w:ascii="Palatino Linotype" w:hAnsi="Palatino Linotype" w:cs="Arial"/>
          <w:b/>
        </w:rPr>
        <w:t>17550/</w:t>
      </w:r>
      <w:proofErr w:type="spellStart"/>
      <w:r w:rsidR="008C17F0" w:rsidRPr="00DF3B1A">
        <w:rPr>
          <w:rFonts w:ascii="Palatino Linotype" w:hAnsi="Palatino Linotype" w:cs="Arial"/>
          <w:b/>
        </w:rPr>
        <w:t>INFOEM</w:t>
      </w:r>
      <w:proofErr w:type="spellEnd"/>
      <w:r w:rsidR="008C17F0" w:rsidRPr="00DF3B1A">
        <w:rPr>
          <w:rFonts w:ascii="Palatino Linotype" w:hAnsi="Palatino Linotype" w:cs="Arial"/>
          <w:b/>
        </w:rPr>
        <w:t>/</w:t>
      </w:r>
      <w:proofErr w:type="spellStart"/>
      <w:r w:rsidR="008C17F0" w:rsidRPr="00DF3B1A">
        <w:rPr>
          <w:rFonts w:ascii="Palatino Linotype" w:hAnsi="Palatino Linotype" w:cs="Arial"/>
          <w:b/>
        </w:rPr>
        <w:t>ICR</w:t>
      </w:r>
      <w:proofErr w:type="spellEnd"/>
      <w:r w:rsidR="008C17F0" w:rsidRPr="00DF3B1A">
        <w:rPr>
          <w:rFonts w:ascii="Palatino Linotype" w:hAnsi="Palatino Linotype" w:cs="Arial"/>
          <w:b/>
        </w:rPr>
        <w:t>-152/IP/</w:t>
      </w:r>
      <w:proofErr w:type="spellStart"/>
      <w:r w:rsidR="008C17F0" w:rsidRPr="00DF3B1A">
        <w:rPr>
          <w:rFonts w:ascii="Palatino Linotype" w:hAnsi="Palatino Linotype" w:cs="Arial"/>
          <w:b/>
        </w:rPr>
        <w:t>RR</w:t>
      </w:r>
      <w:proofErr w:type="spellEnd"/>
      <w:r w:rsidR="008C17F0" w:rsidRPr="00DF3B1A">
        <w:rPr>
          <w:rFonts w:ascii="Palatino Linotype" w:hAnsi="Palatino Linotype" w:cs="Arial"/>
          <w:b/>
        </w:rPr>
        <w:t>/2022</w:t>
      </w:r>
      <w:r w:rsidRPr="00DF3B1A">
        <w:rPr>
          <w:rFonts w:ascii="Palatino Linotype" w:hAnsi="Palatino Linotype"/>
          <w:color w:val="222222"/>
          <w:shd w:val="clear" w:color="auto" w:fill="FFFFFF"/>
        </w:rPr>
        <w:t xml:space="preserve">, en términos del Considerando </w:t>
      </w:r>
      <w:r w:rsidRPr="00DF3B1A">
        <w:rPr>
          <w:rFonts w:ascii="Palatino Linotype" w:hAnsi="Palatino Linotype"/>
          <w:b/>
          <w:color w:val="222222"/>
          <w:shd w:val="clear" w:color="auto" w:fill="FFFFFF"/>
        </w:rPr>
        <w:t>QUINTO</w:t>
      </w:r>
      <w:r w:rsidR="00CD2FF0" w:rsidRPr="00DF3B1A">
        <w:rPr>
          <w:rFonts w:ascii="Palatino Linotype" w:hAnsi="Palatino Linotype"/>
          <w:color w:val="222222"/>
          <w:shd w:val="clear" w:color="auto" w:fill="FFFFFF"/>
        </w:rPr>
        <w:t xml:space="preserve"> de esta resolución</w:t>
      </w:r>
      <w:r w:rsidRPr="00DF3B1A">
        <w:rPr>
          <w:rFonts w:ascii="Palatino Linotype" w:hAnsi="Palatino Linotype"/>
          <w:color w:val="222222"/>
          <w:shd w:val="clear" w:color="auto" w:fill="FFFFFF"/>
        </w:rPr>
        <w:t> </w:t>
      </w:r>
      <w:r w:rsidR="00CD2FF0" w:rsidRPr="00DF3B1A">
        <w:rPr>
          <w:rFonts w:ascii="Palatino Linotype" w:hAnsi="Palatino Linotype"/>
          <w:color w:val="222222"/>
          <w:shd w:val="clear" w:color="auto" w:fill="FFFFFF"/>
        </w:rPr>
        <w:t>y</w:t>
      </w:r>
      <w:r w:rsidR="00CD2FF0" w:rsidRPr="00DF3B1A">
        <w:rPr>
          <w:rFonts w:ascii="Palatino Linotype" w:hAnsi="Palatino Linotype"/>
          <w:b/>
          <w:color w:val="222222"/>
          <w:shd w:val="clear" w:color="auto" w:fill="FFFFFF"/>
        </w:rPr>
        <w:t xml:space="preserve"> </w:t>
      </w:r>
      <w:r w:rsidR="00CD2FF0" w:rsidRPr="00DF3B1A">
        <w:rPr>
          <w:rFonts w:ascii="Palatino Linotype" w:hAnsi="Palatino Linotype" w:cs="Arial"/>
          <w:lang w:val="es-MX" w:eastAsia="en-US"/>
        </w:rPr>
        <w:t xml:space="preserve">haga entrega al </w:t>
      </w:r>
      <w:r w:rsidR="00CD2FF0" w:rsidRPr="00DF3B1A">
        <w:rPr>
          <w:rFonts w:ascii="Palatino Linotype" w:hAnsi="Palatino Linotype" w:cs="Arial"/>
          <w:b/>
          <w:lang w:val="es-MX" w:eastAsia="en-US"/>
        </w:rPr>
        <w:t>Recurrente</w:t>
      </w:r>
      <w:r w:rsidR="00CD2FF0" w:rsidRPr="00DF3B1A">
        <w:rPr>
          <w:rFonts w:ascii="Palatino Linotype" w:hAnsi="Palatino Linotype"/>
          <w:color w:val="222222"/>
          <w:shd w:val="clear" w:color="auto" w:fill="FFFFFF"/>
        </w:rPr>
        <w:t xml:space="preserve"> </w:t>
      </w:r>
      <w:r w:rsidR="00CD2FF0" w:rsidRPr="00DF3B1A">
        <w:rPr>
          <w:rFonts w:ascii="Palatino Linotype" w:hAnsi="Palatino Linotype" w:cs="Arial"/>
          <w:lang w:val="es-MX" w:eastAsia="en-US"/>
        </w:rPr>
        <w:t xml:space="preserve">a través </w:t>
      </w:r>
      <w:r w:rsidR="00CD2FF0" w:rsidRPr="00DF3B1A">
        <w:rPr>
          <w:rFonts w:ascii="Palatino Linotype" w:hAnsi="Palatino Linotype"/>
          <w:color w:val="222222"/>
          <w:shd w:val="clear" w:color="auto" w:fill="FFFFFF"/>
        </w:rPr>
        <w:t>del</w:t>
      </w:r>
      <w:r w:rsidRPr="00DF3B1A">
        <w:rPr>
          <w:rFonts w:ascii="Palatino Linotype" w:hAnsi="Palatino Linotype"/>
          <w:color w:val="222222"/>
          <w:shd w:val="clear" w:color="auto" w:fill="FFFFFF"/>
        </w:rPr>
        <w:t xml:space="preserve"> Sistema de Acceso a la Información Mexiquense </w:t>
      </w:r>
      <w:r w:rsidRPr="00DF3B1A">
        <w:rPr>
          <w:rFonts w:ascii="Palatino Linotype" w:hAnsi="Palatino Linotype"/>
          <w:b/>
          <w:color w:val="222222"/>
          <w:shd w:val="clear" w:color="auto" w:fill="FFFFFF"/>
        </w:rPr>
        <w:t>(</w:t>
      </w:r>
      <w:proofErr w:type="spellStart"/>
      <w:r w:rsidRPr="00DF3B1A">
        <w:rPr>
          <w:rFonts w:ascii="Palatino Linotype" w:hAnsi="Palatino Linotype"/>
          <w:b/>
          <w:color w:val="222222"/>
          <w:shd w:val="clear" w:color="auto" w:fill="FFFFFF"/>
        </w:rPr>
        <w:t>SAIMEX</w:t>
      </w:r>
      <w:proofErr w:type="spellEnd"/>
      <w:r w:rsidRPr="00DF3B1A">
        <w:rPr>
          <w:rFonts w:ascii="Palatino Linotype" w:hAnsi="Palatino Linotype"/>
          <w:b/>
          <w:color w:val="222222"/>
          <w:shd w:val="clear" w:color="auto" w:fill="FFFFFF"/>
        </w:rPr>
        <w:t>)</w:t>
      </w:r>
      <w:r w:rsidR="00CD2FF0" w:rsidRPr="00DF3B1A">
        <w:rPr>
          <w:rFonts w:ascii="Palatino Linotype" w:hAnsi="Palatino Linotype" w:cs="Arial"/>
          <w:lang w:val="es-MX" w:eastAsia="en-US"/>
        </w:rPr>
        <w:t xml:space="preserve">, </w:t>
      </w:r>
      <w:r w:rsidR="00A85B63" w:rsidRPr="00DF3B1A">
        <w:rPr>
          <w:rFonts w:ascii="Palatino Linotype" w:hAnsi="Palatino Linotype" w:cs="Arial"/>
          <w:lang w:val="es-MX" w:eastAsia="en-US"/>
        </w:rPr>
        <w:t xml:space="preserve">la versión pública </w:t>
      </w:r>
      <w:r w:rsidR="00CD2FF0" w:rsidRPr="00DF3B1A">
        <w:rPr>
          <w:rFonts w:ascii="Palatino Linotype" w:hAnsi="Palatino Linotype" w:cs="Arial"/>
          <w:lang w:val="es-MX" w:eastAsia="en-US"/>
        </w:rPr>
        <w:t xml:space="preserve">de la siguiente información: </w:t>
      </w:r>
    </w:p>
    <w:p w14:paraId="444D163B" w14:textId="77777777" w:rsidR="00D00D20" w:rsidRPr="00DF3B1A" w:rsidRDefault="00D00D20" w:rsidP="00D00D20">
      <w:pPr>
        <w:tabs>
          <w:tab w:val="left" w:pos="709"/>
        </w:tabs>
        <w:spacing w:line="360" w:lineRule="auto"/>
        <w:ind w:right="51"/>
        <w:jc w:val="both"/>
        <w:rPr>
          <w:rFonts w:ascii="Palatino Linotype" w:hAnsi="Palatino Linotype"/>
        </w:rPr>
      </w:pPr>
    </w:p>
    <w:p w14:paraId="5C5A9D37" w14:textId="77777777" w:rsidR="00CD2FF0" w:rsidRPr="00DF3B1A" w:rsidRDefault="00A85B63" w:rsidP="00A85B63">
      <w:pPr>
        <w:pStyle w:val="Prrafodelista"/>
        <w:numPr>
          <w:ilvl w:val="0"/>
          <w:numId w:val="23"/>
        </w:numPr>
        <w:spacing w:line="360" w:lineRule="auto"/>
        <w:rPr>
          <w:rFonts w:ascii="Palatino Linotype" w:hAnsi="Palatino Linotype"/>
        </w:rPr>
      </w:pPr>
      <w:r w:rsidRPr="00DF3B1A">
        <w:rPr>
          <w:rFonts w:ascii="Palatino Linotype" w:hAnsi="Palatino Linotype"/>
        </w:rPr>
        <w:t xml:space="preserve">Los expedientes </w:t>
      </w:r>
      <w:r w:rsidR="00663AB1" w:rsidRPr="00DF3B1A">
        <w:rPr>
          <w:rFonts w:ascii="Palatino Linotype" w:hAnsi="Palatino Linotype"/>
        </w:rPr>
        <w:t xml:space="preserve">laborales </w:t>
      </w:r>
      <w:r w:rsidRPr="00DF3B1A">
        <w:rPr>
          <w:rFonts w:ascii="Palatino Linotype" w:hAnsi="Palatino Linotype"/>
        </w:rPr>
        <w:t>de alta de personal, del periodo comprendido del 01 de julio al 29 de noviembre de 2022.</w:t>
      </w:r>
    </w:p>
    <w:p w14:paraId="1B4E2146" w14:textId="77777777" w:rsidR="00D00D20" w:rsidRPr="00DF3B1A" w:rsidRDefault="00D00D20" w:rsidP="00E71FF9">
      <w:pPr>
        <w:spacing w:before="240"/>
        <w:ind w:left="567" w:right="616"/>
        <w:jc w:val="both"/>
        <w:rPr>
          <w:rFonts w:ascii="Palatino Linotype" w:hAnsi="Palatino Linotype" w:cs="Arial"/>
          <w:i/>
          <w:sz w:val="22"/>
        </w:rPr>
      </w:pPr>
      <w:r w:rsidRPr="00DF3B1A">
        <w:rPr>
          <w:rFonts w:ascii="Palatino Linotype" w:hAnsi="Palatino Linotype" w:cs="Arial"/>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F3B1A">
        <w:rPr>
          <w:rFonts w:ascii="Palatino Linotype" w:hAnsi="Palatino Linotype" w:cs="Arial"/>
          <w:b/>
          <w:i/>
          <w:sz w:val="22"/>
        </w:rPr>
        <w:t>Recurrente</w:t>
      </w:r>
      <w:r w:rsidRPr="00DF3B1A">
        <w:rPr>
          <w:rFonts w:ascii="Palatino Linotype" w:hAnsi="Palatino Linotype" w:cs="Arial"/>
          <w:i/>
          <w:sz w:val="22"/>
        </w:rPr>
        <w:t>.</w:t>
      </w:r>
    </w:p>
    <w:p w14:paraId="1F5F2930" w14:textId="77777777" w:rsidR="00D00D20" w:rsidRPr="00DF3B1A" w:rsidRDefault="00D00D20" w:rsidP="00D00D20">
      <w:pPr>
        <w:spacing w:line="360" w:lineRule="auto"/>
        <w:jc w:val="both"/>
        <w:rPr>
          <w:rFonts w:ascii="Palatino Linotype" w:hAnsi="Palatino Linotype"/>
          <w:color w:val="222222"/>
          <w:shd w:val="clear" w:color="auto" w:fill="FFFFFF"/>
        </w:rPr>
      </w:pPr>
    </w:p>
    <w:p w14:paraId="20BBD71A" w14:textId="77777777" w:rsidR="00D4603E" w:rsidRPr="00DF3B1A" w:rsidRDefault="00D00D20" w:rsidP="00D4603E">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b/>
          <w:sz w:val="28"/>
        </w:rPr>
        <w:t>TERCERO</w:t>
      </w:r>
      <w:r w:rsidR="00D4603E" w:rsidRPr="00DF3B1A">
        <w:rPr>
          <w:rFonts w:ascii="Palatino Linotype" w:hAnsi="Palatino Linotype" w:cs="Arial"/>
          <w:b/>
        </w:rPr>
        <w:t xml:space="preserve"> NOTIFÍQUESE </w:t>
      </w:r>
      <w:r w:rsidR="00D4603E" w:rsidRPr="00DF3B1A">
        <w:rPr>
          <w:rFonts w:ascii="Palatino Linotype" w:hAnsi="Palatino Linotype" w:cs="Arial"/>
        </w:rPr>
        <w:t xml:space="preserve">la presente resolución al Titular de la Unidad de Transparencia del </w:t>
      </w:r>
      <w:r w:rsidR="00D4603E" w:rsidRPr="00DF3B1A">
        <w:rPr>
          <w:rFonts w:ascii="Palatino Linotype" w:hAnsi="Palatino Linotype" w:cs="Arial"/>
          <w:b/>
        </w:rPr>
        <w:t>Sujeto Obligado</w:t>
      </w:r>
      <w:r w:rsidR="00D4603E" w:rsidRPr="00DF3B1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37D0EB" w14:textId="77777777" w:rsidR="00C11688" w:rsidRPr="00DF3B1A" w:rsidRDefault="00C11688" w:rsidP="00D00D20">
      <w:pPr>
        <w:autoSpaceDE w:val="0"/>
        <w:autoSpaceDN w:val="0"/>
        <w:adjustRightInd w:val="0"/>
        <w:spacing w:line="360" w:lineRule="auto"/>
        <w:jc w:val="both"/>
        <w:rPr>
          <w:rFonts w:ascii="Palatino Linotype" w:hAnsi="Palatino Linotype" w:cs="Arial"/>
          <w:b/>
        </w:rPr>
      </w:pPr>
    </w:p>
    <w:p w14:paraId="3556A45C" w14:textId="77777777" w:rsidR="00D00D20" w:rsidRPr="00DF3B1A" w:rsidRDefault="00D00D20" w:rsidP="00451DA3">
      <w:pPr>
        <w:autoSpaceDE w:val="0"/>
        <w:autoSpaceDN w:val="0"/>
        <w:adjustRightInd w:val="0"/>
        <w:spacing w:line="360" w:lineRule="auto"/>
        <w:jc w:val="both"/>
        <w:rPr>
          <w:rFonts w:ascii="Palatino Linotype" w:hAnsi="Palatino Linotype" w:cs="Arial"/>
        </w:rPr>
      </w:pPr>
      <w:r w:rsidRPr="00DF3B1A">
        <w:rPr>
          <w:rFonts w:ascii="Palatino Linotype" w:hAnsi="Palatino Linotype" w:cs="Arial"/>
          <w:b/>
          <w:sz w:val="28"/>
        </w:rPr>
        <w:lastRenderedPageBreak/>
        <w:t xml:space="preserve">CUARTO. </w:t>
      </w:r>
      <w:r w:rsidRPr="00DF3B1A">
        <w:rPr>
          <w:rFonts w:ascii="Palatino Linotype" w:hAnsi="Palatino Linotype" w:cs="Arial"/>
          <w:b/>
        </w:rPr>
        <w:t xml:space="preserve">NOTIFÍQUESE </w:t>
      </w:r>
      <w:r w:rsidRPr="00DF3B1A">
        <w:rPr>
          <w:rFonts w:ascii="Palatino Linotype" w:hAnsi="Palatino Linotype" w:cs="Arial"/>
        </w:rPr>
        <w:t xml:space="preserve">al </w:t>
      </w:r>
      <w:r w:rsidRPr="00DF3B1A">
        <w:rPr>
          <w:rFonts w:ascii="Palatino Linotype" w:hAnsi="Palatino Linotype" w:cs="Arial"/>
          <w:b/>
        </w:rPr>
        <w:t xml:space="preserve">Recurrente </w:t>
      </w:r>
      <w:r w:rsidRPr="00DF3B1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7EC20DB" w14:textId="77777777" w:rsidR="00D4603E" w:rsidRPr="00DF3B1A" w:rsidRDefault="00D4603E" w:rsidP="00451DA3">
      <w:pPr>
        <w:autoSpaceDE w:val="0"/>
        <w:autoSpaceDN w:val="0"/>
        <w:adjustRightInd w:val="0"/>
        <w:spacing w:line="360" w:lineRule="auto"/>
        <w:jc w:val="both"/>
        <w:rPr>
          <w:rFonts w:ascii="Palatino Linotype" w:hAnsi="Palatino Linotype" w:cs="Arial"/>
        </w:rPr>
      </w:pPr>
    </w:p>
    <w:p w14:paraId="18B55DAF" w14:textId="77777777" w:rsidR="00C11688" w:rsidRPr="00DF3B1A" w:rsidRDefault="00A036A6" w:rsidP="00C11688">
      <w:pPr>
        <w:spacing w:line="360" w:lineRule="auto"/>
        <w:jc w:val="both"/>
        <w:rPr>
          <w:rFonts w:ascii="Palatino Linotype" w:hAnsi="Palatino Linotype" w:cs="Arial"/>
        </w:rPr>
      </w:pPr>
      <w:r w:rsidRPr="00DF3B1A">
        <w:rPr>
          <w:rFonts w:ascii="Palatino Linotype" w:hAnsi="Palatino Linotype" w:cs="Arial"/>
        </w:rPr>
        <w:t>ASÍ LO RESUELVE, POR UNANIMIDAD DE VOTOS EL PLENO DEL</w:t>
      </w:r>
      <w:r w:rsidRPr="00DF3B1A">
        <w:rPr>
          <w:rFonts w:ascii="Palatino Linotype" w:eastAsia="Arial Unicode MS" w:hAnsi="Palatino Linotype" w:cs="Arial"/>
        </w:rPr>
        <w:t xml:space="preserve"> INSTITUTO DE TRANSPARENCIA, ACCESO A LA INFORMACIÓN PÚBLICA Y PROTECCIÓN DE DATOS PERSONALES DEL ESTADO DE MÉXICO Y MUNICIPIOS</w:t>
      </w:r>
      <w:r w:rsidRPr="00DF3B1A">
        <w:rPr>
          <w:rFonts w:ascii="Palatino Linotype" w:hAnsi="Palatino Linotype" w:cs="Arial"/>
        </w:rPr>
        <w:t>, CONFORMADO POR LOS COMISIONADOS JOSÉ MARTÍNEZ VILCHIS; MARÍA DEL ROSARIO MEJÍA AYALA; SHARON CRISTINA MORALES MARTÍNEZ</w:t>
      </w:r>
      <w:r w:rsidR="001C0058">
        <w:rPr>
          <w:rFonts w:ascii="Palatino Linotype" w:hAnsi="Palatino Linotype" w:cs="Arial"/>
        </w:rPr>
        <w:t xml:space="preserve"> (AUSENCIA JUSTIFICADA)</w:t>
      </w:r>
      <w:r w:rsidRPr="00DF3B1A">
        <w:rPr>
          <w:rFonts w:ascii="Palatino Linotype" w:hAnsi="Palatino Linotype" w:cs="Arial"/>
        </w:rPr>
        <w:t xml:space="preserve">; LUIS GUSTAVO PARRA NORIEGA Y GUADALUPE RAMÍREZ PEÑA; EN LA </w:t>
      </w:r>
      <w:r w:rsidR="00937461" w:rsidRPr="00DF3B1A">
        <w:rPr>
          <w:rFonts w:ascii="Palatino Linotype" w:hAnsi="Palatino Linotype" w:cs="Arial"/>
        </w:rPr>
        <w:t>DÉCIMA QUINTA</w:t>
      </w:r>
      <w:r w:rsidR="003E38AB" w:rsidRPr="00DF3B1A">
        <w:rPr>
          <w:rFonts w:ascii="Palatino Linotype" w:hAnsi="Palatino Linotype" w:cs="Arial"/>
        </w:rPr>
        <w:t xml:space="preserve"> </w:t>
      </w:r>
      <w:r w:rsidR="009E546F" w:rsidRPr="00DF3B1A">
        <w:rPr>
          <w:rFonts w:ascii="Palatino Linotype" w:hAnsi="Palatino Linotype" w:cs="Arial"/>
        </w:rPr>
        <w:t xml:space="preserve">SESIÓN ORDINARIA CELEBRADA EL </w:t>
      </w:r>
      <w:r w:rsidR="00937461" w:rsidRPr="00DF3B1A">
        <w:rPr>
          <w:rFonts w:ascii="Palatino Linotype" w:hAnsi="Palatino Linotype" w:cs="Arial"/>
        </w:rPr>
        <w:t xml:space="preserve">VEINTISÉIS DE ABRIL </w:t>
      </w:r>
      <w:r w:rsidR="009E546F" w:rsidRPr="00DF3B1A">
        <w:rPr>
          <w:rFonts w:ascii="Palatino Linotype" w:hAnsi="Palatino Linotype" w:cs="Arial"/>
        </w:rPr>
        <w:t xml:space="preserve">DE DOS </w:t>
      </w:r>
      <w:r w:rsidR="00937461" w:rsidRPr="00DF3B1A">
        <w:rPr>
          <w:rFonts w:ascii="Palatino Linotype" w:hAnsi="Palatino Linotype" w:cs="Arial"/>
        </w:rPr>
        <w:t>MIL VEINTITRÉS</w:t>
      </w:r>
      <w:r w:rsidRPr="00DF3B1A">
        <w:rPr>
          <w:rFonts w:ascii="Palatino Linotype" w:hAnsi="Palatino Linotype" w:cs="Arial"/>
        </w:rPr>
        <w:t>, ANTE EL SECRETARIO TÉCNICO DEL PLENO, ALEXIS TAPIA RAMÍREZ.------------------------------------------------------------------</w:t>
      </w:r>
      <w:r w:rsidR="00C11688" w:rsidRPr="00DF3B1A">
        <w:rPr>
          <w:rFonts w:ascii="Palatino Linotype" w:hAnsi="Palatino Linotype" w:cs="Arial"/>
        </w:rPr>
        <w:t>---------------------------------------------------------------------------------------------------------------------------------------------------------------------------------------------------------------</w:t>
      </w:r>
    </w:p>
    <w:p w14:paraId="00D7BA2D" w14:textId="77777777" w:rsidR="00C11688" w:rsidRPr="00DF3B1A" w:rsidRDefault="00C11688" w:rsidP="00C11688">
      <w:pPr>
        <w:spacing w:line="360" w:lineRule="auto"/>
        <w:jc w:val="both"/>
        <w:rPr>
          <w:rFonts w:ascii="Palatino Linotype" w:hAnsi="Palatino Linotype" w:cs="Arial"/>
        </w:rPr>
      </w:pPr>
      <w:r w:rsidRPr="00DF3B1A">
        <w:rPr>
          <w:rFonts w:ascii="Palatino Linotype" w:hAnsi="Palatino Linotype" w:cs="Arial"/>
        </w:rPr>
        <w:t>------------------------------------------------------------------------------------------------------------------------------------------------------------------------------------------------------------------------------------------------------------------------------------------------------------------------------------------------------</w:t>
      </w:r>
    </w:p>
    <w:p w14:paraId="6F0DFB47" w14:textId="77777777" w:rsidR="00451DA3" w:rsidRPr="00DF3B1A" w:rsidRDefault="00C11688" w:rsidP="00451DA3">
      <w:pPr>
        <w:spacing w:line="360" w:lineRule="auto"/>
        <w:jc w:val="both"/>
        <w:rPr>
          <w:rFonts w:ascii="Palatino Linotype" w:hAnsi="Palatino Linotype" w:cs="Arial"/>
        </w:rPr>
      </w:pPr>
      <w:r w:rsidRPr="00DF3B1A">
        <w:rPr>
          <w:rFonts w:ascii="Palatino Linotype" w:hAnsi="Palatino Linotype" w:cs="Arial"/>
        </w:rPr>
        <w:t>------------------------------------------------------------------------------------------------------------------------------------------------------------------------------------------------------------------------------------</w:t>
      </w:r>
      <w:r w:rsidR="00451DA3" w:rsidRPr="00DF3B1A">
        <w:rPr>
          <w:rFonts w:ascii="Palatino Linotype" w:hAnsi="Palatino Linotype" w:cs="Arial"/>
        </w:rPr>
        <w:t>------------------------------------------------------------------------------------------------------------------</w:t>
      </w:r>
    </w:p>
    <w:p w14:paraId="066DD613" w14:textId="77777777" w:rsidR="00451DA3" w:rsidRPr="00DF3B1A" w:rsidRDefault="00451DA3" w:rsidP="00451DA3">
      <w:pPr>
        <w:spacing w:line="360" w:lineRule="auto"/>
        <w:jc w:val="both"/>
        <w:rPr>
          <w:rFonts w:ascii="Palatino Linotype" w:hAnsi="Palatino Linotype" w:cs="Arial"/>
        </w:rPr>
      </w:pPr>
      <w:r w:rsidRPr="00DF3B1A">
        <w:rPr>
          <w:rFonts w:ascii="Palatino Linotype" w:hAnsi="Palatino Linotype" w:cs="Arial"/>
        </w:rPr>
        <w:t>------------------------------------------------------------------------------------------------------------------</w:t>
      </w:r>
    </w:p>
    <w:p w14:paraId="3EBA388C" w14:textId="77777777" w:rsidR="00A036A6" w:rsidRPr="00C11688" w:rsidRDefault="00A036A6" w:rsidP="00A036A6">
      <w:pPr>
        <w:spacing w:line="360" w:lineRule="auto"/>
        <w:jc w:val="both"/>
        <w:rPr>
          <w:rFonts w:ascii="Palatino Linotype" w:hAnsi="Palatino Linotype" w:cs="Arial"/>
          <w:sz w:val="16"/>
        </w:rPr>
      </w:pPr>
      <w:proofErr w:type="spellStart"/>
      <w:r w:rsidRPr="00DF3B1A">
        <w:rPr>
          <w:rFonts w:ascii="Palatino Linotype" w:hAnsi="Palatino Linotype" w:cs="Arial"/>
          <w:sz w:val="16"/>
        </w:rPr>
        <w:t>JMV</w:t>
      </w:r>
      <w:proofErr w:type="spellEnd"/>
      <w:r w:rsidRPr="00DF3B1A">
        <w:rPr>
          <w:rFonts w:ascii="Palatino Linotype" w:hAnsi="Palatino Linotype" w:cs="Arial"/>
          <w:sz w:val="16"/>
        </w:rPr>
        <w:t>/</w:t>
      </w:r>
      <w:proofErr w:type="spellStart"/>
      <w:r w:rsidRPr="00DF3B1A">
        <w:rPr>
          <w:rFonts w:ascii="Palatino Linotype" w:hAnsi="Palatino Linotype" w:cs="Arial"/>
          <w:sz w:val="16"/>
        </w:rPr>
        <w:t>CCR</w:t>
      </w:r>
      <w:proofErr w:type="spellEnd"/>
      <w:r w:rsidRPr="00DF3B1A">
        <w:rPr>
          <w:rFonts w:ascii="Palatino Linotype" w:hAnsi="Palatino Linotype" w:cs="Arial"/>
          <w:sz w:val="16"/>
        </w:rPr>
        <w:t>/</w:t>
      </w:r>
      <w:proofErr w:type="spellStart"/>
      <w:r w:rsidRPr="00DF3B1A">
        <w:rPr>
          <w:rFonts w:ascii="Palatino Linotype" w:hAnsi="Palatino Linotype" w:cs="Arial"/>
          <w:sz w:val="16"/>
        </w:rPr>
        <w:t>jasm</w:t>
      </w:r>
      <w:proofErr w:type="spellEnd"/>
    </w:p>
    <w:p w14:paraId="09181BB1" w14:textId="77777777" w:rsidR="00A036A6" w:rsidRPr="00154A3D" w:rsidRDefault="00A036A6" w:rsidP="00A036A6">
      <w:pPr>
        <w:spacing w:line="360" w:lineRule="auto"/>
        <w:jc w:val="both"/>
        <w:rPr>
          <w:rFonts w:ascii="Palatino Linotype" w:hAnsi="Palatino Linotype" w:cs="Arial"/>
          <w:sz w:val="32"/>
        </w:rPr>
      </w:pPr>
    </w:p>
    <w:p w14:paraId="7CEB1E0E" w14:textId="77777777" w:rsidR="00A036A6" w:rsidRPr="00154A3D" w:rsidRDefault="00A036A6" w:rsidP="00A036A6">
      <w:pPr>
        <w:spacing w:line="360" w:lineRule="auto"/>
        <w:jc w:val="both"/>
        <w:rPr>
          <w:rFonts w:ascii="Palatino Linotype" w:hAnsi="Palatino Linotype" w:cs="Arial"/>
        </w:rPr>
      </w:pPr>
    </w:p>
    <w:p w14:paraId="62ECE73C" w14:textId="77777777" w:rsidR="00A036A6" w:rsidRPr="00154A3D" w:rsidRDefault="00A036A6" w:rsidP="00A036A6">
      <w:pPr>
        <w:spacing w:line="360" w:lineRule="auto"/>
        <w:jc w:val="both"/>
        <w:rPr>
          <w:rFonts w:ascii="Palatino Linotype" w:hAnsi="Palatino Linotype" w:cs="Arial"/>
        </w:rPr>
      </w:pPr>
    </w:p>
    <w:p w14:paraId="356FD538" w14:textId="77777777" w:rsidR="00A036A6" w:rsidRPr="00154A3D" w:rsidRDefault="00A036A6" w:rsidP="00A036A6">
      <w:pPr>
        <w:spacing w:line="360" w:lineRule="auto"/>
        <w:jc w:val="both"/>
        <w:rPr>
          <w:rFonts w:ascii="Palatino Linotype" w:hAnsi="Palatino Linotype" w:cs="Arial"/>
        </w:rPr>
      </w:pPr>
    </w:p>
    <w:p w14:paraId="1E5398D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81A4AB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3B2131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926E4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99DAAC8"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70AD8056" w14:textId="77777777" w:rsidR="00A036A6" w:rsidRPr="00154A3D" w:rsidRDefault="00A036A6" w:rsidP="00A036A6">
      <w:pPr>
        <w:spacing w:line="480" w:lineRule="auto"/>
        <w:jc w:val="both"/>
        <w:rPr>
          <w:rFonts w:ascii="Palatino Linotype" w:hAnsi="Palatino Linotype"/>
        </w:rPr>
      </w:pPr>
    </w:p>
    <w:p w14:paraId="4B216099" w14:textId="77777777" w:rsidR="00A036A6" w:rsidRPr="00154A3D" w:rsidRDefault="00A036A6" w:rsidP="00D4603E">
      <w:pPr>
        <w:spacing w:line="480" w:lineRule="auto"/>
        <w:rPr>
          <w:rFonts w:ascii="Palatino Linotype" w:hAnsi="Palatino Linotype"/>
        </w:rPr>
      </w:pPr>
    </w:p>
    <w:p w14:paraId="5A83A313" w14:textId="77777777" w:rsidR="00A036A6" w:rsidRPr="00154A3D" w:rsidRDefault="00A036A6" w:rsidP="00A036A6">
      <w:pPr>
        <w:spacing w:line="480" w:lineRule="auto"/>
        <w:rPr>
          <w:rFonts w:ascii="Palatino Linotype" w:hAnsi="Palatino Linotype"/>
          <w:b/>
        </w:rPr>
      </w:pPr>
    </w:p>
    <w:p w14:paraId="0713F369" w14:textId="77777777" w:rsidR="00A036A6" w:rsidRPr="00154A3D" w:rsidRDefault="00A036A6" w:rsidP="00A036A6">
      <w:pPr>
        <w:spacing w:line="480" w:lineRule="auto"/>
        <w:rPr>
          <w:rFonts w:ascii="Palatino Linotype" w:hAnsi="Palatino Linotype"/>
          <w:b/>
        </w:rPr>
      </w:pPr>
    </w:p>
    <w:p w14:paraId="236DBF04" w14:textId="77777777" w:rsidR="00A036A6" w:rsidRPr="00154A3D" w:rsidRDefault="00A036A6" w:rsidP="00A036A6">
      <w:pPr>
        <w:spacing w:line="480" w:lineRule="auto"/>
        <w:rPr>
          <w:rFonts w:ascii="Palatino Linotype" w:hAnsi="Palatino Linotype"/>
          <w:b/>
        </w:rPr>
      </w:pPr>
    </w:p>
    <w:p w14:paraId="4445B4F3" w14:textId="77777777" w:rsidR="00A036A6" w:rsidRPr="00154A3D" w:rsidRDefault="00A036A6" w:rsidP="00A036A6">
      <w:pPr>
        <w:spacing w:line="480" w:lineRule="auto"/>
        <w:rPr>
          <w:rFonts w:ascii="Palatino Linotype" w:hAnsi="Palatino Linotype"/>
          <w:b/>
        </w:rPr>
      </w:pPr>
    </w:p>
    <w:p w14:paraId="413BA678" w14:textId="77777777" w:rsidR="00A036A6" w:rsidRPr="00154A3D" w:rsidRDefault="00A036A6" w:rsidP="00A036A6">
      <w:pPr>
        <w:spacing w:line="480" w:lineRule="auto"/>
        <w:rPr>
          <w:rFonts w:ascii="Palatino Linotype" w:hAnsi="Palatino Linotype"/>
          <w:b/>
        </w:rPr>
      </w:pPr>
    </w:p>
    <w:p w14:paraId="286E1B6B" w14:textId="77777777" w:rsidR="00A036A6" w:rsidRPr="00154A3D" w:rsidRDefault="00A036A6" w:rsidP="00A036A6">
      <w:pPr>
        <w:spacing w:line="480" w:lineRule="auto"/>
        <w:rPr>
          <w:rFonts w:ascii="Palatino Linotype" w:hAnsi="Palatino Linotype"/>
          <w:b/>
        </w:rPr>
      </w:pPr>
    </w:p>
    <w:p w14:paraId="231E98D6" w14:textId="77777777" w:rsidR="00A036A6" w:rsidRPr="00154A3D" w:rsidRDefault="00A036A6" w:rsidP="00A036A6">
      <w:pPr>
        <w:spacing w:line="480" w:lineRule="auto"/>
        <w:rPr>
          <w:rFonts w:ascii="Palatino Linotype" w:hAnsi="Palatino Linotype"/>
          <w:b/>
        </w:rPr>
      </w:pPr>
    </w:p>
    <w:p w14:paraId="67DA0FB9" w14:textId="77777777" w:rsidR="00A036A6" w:rsidRPr="00154A3D" w:rsidRDefault="00A036A6" w:rsidP="00A036A6">
      <w:pPr>
        <w:tabs>
          <w:tab w:val="left" w:pos="709"/>
        </w:tabs>
        <w:spacing w:line="360" w:lineRule="auto"/>
        <w:ind w:right="51"/>
        <w:jc w:val="both"/>
        <w:rPr>
          <w:rFonts w:ascii="Palatino Linotype" w:hAnsi="Palatino Linotype"/>
        </w:rPr>
      </w:pPr>
    </w:p>
    <w:p w14:paraId="339A1F13"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A975" w14:textId="77777777" w:rsidR="00F0583A" w:rsidRDefault="00F0583A" w:rsidP="000B5E25">
      <w:r>
        <w:separator/>
      </w:r>
    </w:p>
  </w:endnote>
  <w:endnote w:type="continuationSeparator" w:id="0">
    <w:p w14:paraId="16BFA1B5" w14:textId="77777777" w:rsidR="00F0583A" w:rsidRDefault="00F0583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044" w14:textId="77777777" w:rsidR="00C33B4A" w:rsidRPr="00D00D20" w:rsidRDefault="00C33B4A"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1C0058">
      <w:rPr>
        <w:rFonts w:ascii="Palatino Linotype" w:hAnsi="Palatino Linotype" w:cs="Arial"/>
        <w:bCs/>
        <w:noProof/>
        <w:sz w:val="20"/>
        <w:szCs w:val="20"/>
      </w:rPr>
      <w:t>53</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1C0058">
      <w:rPr>
        <w:rFonts w:ascii="Palatino Linotype" w:hAnsi="Palatino Linotype" w:cs="Arial"/>
        <w:bCs/>
        <w:noProof/>
        <w:sz w:val="20"/>
        <w:szCs w:val="20"/>
      </w:rPr>
      <w:t>53</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5572" w14:textId="77777777" w:rsidR="00C33B4A" w:rsidRPr="003E56C9" w:rsidRDefault="00C33B4A"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1C0058">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1C0058">
      <w:rPr>
        <w:rFonts w:ascii="Palatino Linotype" w:hAnsi="Palatino Linotype" w:cs="Arial"/>
        <w:b/>
        <w:bCs/>
        <w:noProof/>
        <w:sz w:val="20"/>
        <w:szCs w:val="20"/>
      </w:rPr>
      <w:t>53</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0D27" w14:textId="77777777" w:rsidR="00F0583A" w:rsidRDefault="00F0583A" w:rsidP="000B5E25">
      <w:r>
        <w:separator/>
      </w:r>
    </w:p>
  </w:footnote>
  <w:footnote w:type="continuationSeparator" w:id="0">
    <w:p w14:paraId="5E02FA59" w14:textId="77777777" w:rsidR="00F0583A" w:rsidRDefault="00F0583A" w:rsidP="000B5E25">
      <w:r>
        <w:continuationSeparator/>
      </w:r>
    </w:p>
  </w:footnote>
  <w:footnote w:id="1">
    <w:p w14:paraId="3F1A3DD2" w14:textId="77777777" w:rsidR="000B33EB" w:rsidRPr="004B51DC" w:rsidRDefault="000B33EB" w:rsidP="000B33EB">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2006" w14:textId="77777777" w:rsidR="00C33B4A" w:rsidRDefault="00000000">
    <w:pPr>
      <w:pStyle w:val="Encabezado"/>
    </w:pPr>
    <w:r>
      <w:rPr>
        <w:noProof/>
        <w:lang w:val="es-MX" w:eastAsia="es-MX"/>
      </w:rPr>
      <w:pict w14:anchorId="2175F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C33B4A" w:rsidRPr="008F2CCC" w14:paraId="516129B9" w14:textId="77777777" w:rsidTr="00732345">
      <w:tc>
        <w:tcPr>
          <w:tcW w:w="2552" w:type="dxa"/>
          <w:shd w:val="clear" w:color="auto" w:fill="auto"/>
        </w:tcPr>
        <w:p w14:paraId="5DC16C42" w14:textId="77777777" w:rsidR="00C33B4A" w:rsidRPr="00807CDA" w:rsidRDefault="00C33B4A"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063026E" w14:textId="77777777" w:rsidR="00C33B4A" w:rsidRPr="00937461" w:rsidRDefault="00C33B4A" w:rsidP="00A036A6">
          <w:pPr>
            <w:spacing w:line="360" w:lineRule="auto"/>
            <w:jc w:val="right"/>
            <w:rPr>
              <w:rFonts w:ascii="Palatino Linotype" w:hAnsi="Palatino Linotype"/>
              <w:sz w:val="21"/>
              <w:szCs w:val="21"/>
              <w:lang w:val="es-ES_tradnl"/>
            </w:rPr>
          </w:pPr>
          <w:r w:rsidRPr="00937461">
            <w:rPr>
              <w:rFonts w:ascii="Palatino Linotype" w:hAnsi="Palatino Linotype"/>
              <w:sz w:val="21"/>
              <w:szCs w:val="21"/>
              <w:lang w:val="es-ES_tradnl"/>
            </w:rPr>
            <w:t>17550/</w:t>
          </w:r>
          <w:proofErr w:type="spellStart"/>
          <w:r w:rsidRPr="00937461">
            <w:rPr>
              <w:rFonts w:ascii="Palatino Linotype" w:hAnsi="Palatino Linotype"/>
              <w:sz w:val="21"/>
              <w:szCs w:val="21"/>
              <w:lang w:val="es-ES_tradnl"/>
            </w:rPr>
            <w:t>INFOEM</w:t>
          </w:r>
          <w:proofErr w:type="spellEnd"/>
          <w:r w:rsidRPr="00937461">
            <w:rPr>
              <w:rFonts w:ascii="Palatino Linotype" w:hAnsi="Palatino Linotype"/>
              <w:sz w:val="21"/>
              <w:szCs w:val="21"/>
              <w:lang w:val="es-ES_tradnl"/>
            </w:rPr>
            <w:t>/</w:t>
          </w:r>
          <w:proofErr w:type="spellStart"/>
          <w:r w:rsidRPr="00937461">
            <w:rPr>
              <w:rFonts w:ascii="Palatino Linotype" w:hAnsi="Palatino Linotype"/>
              <w:sz w:val="21"/>
              <w:szCs w:val="21"/>
              <w:lang w:val="es-ES_tradnl"/>
            </w:rPr>
            <w:t>ICR</w:t>
          </w:r>
          <w:proofErr w:type="spellEnd"/>
          <w:r w:rsidRPr="00937461">
            <w:rPr>
              <w:rFonts w:ascii="Palatino Linotype" w:hAnsi="Palatino Linotype"/>
              <w:sz w:val="21"/>
              <w:szCs w:val="21"/>
              <w:lang w:val="es-ES_tradnl"/>
            </w:rPr>
            <w:t>-152/IP/</w:t>
          </w:r>
          <w:proofErr w:type="spellStart"/>
          <w:r w:rsidRPr="00937461">
            <w:rPr>
              <w:rFonts w:ascii="Palatino Linotype" w:hAnsi="Palatino Linotype"/>
              <w:sz w:val="21"/>
              <w:szCs w:val="21"/>
              <w:lang w:val="es-ES_tradnl"/>
            </w:rPr>
            <w:t>RR</w:t>
          </w:r>
          <w:proofErr w:type="spellEnd"/>
          <w:r w:rsidRPr="00937461">
            <w:rPr>
              <w:rFonts w:ascii="Palatino Linotype" w:hAnsi="Palatino Linotype"/>
              <w:sz w:val="21"/>
              <w:szCs w:val="21"/>
              <w:lang w:val="es-ES_tradnl"/>
            </w:rPr>
            <w:t>/2022</w:t>
          </w:r>
        </w:p>
      </w:tc>
    </w:tr>
    <w:tr w:rsidR="00C33B4A" w:rsidRPr="008F2CCC" w14:paraId="588618C3" w14:textId="77777777" w:rsidTr="00732345">
      <w:tc>
        <w:tcPr>
          <w:tcW w:w="2552" w:type="dxa"/>
          <w:shd w:val="clear" w:color="auto" w:fill="auto"/>
        </w:tcPr>
        <w:p w14:paraId="178A9067" w14:textId="77777777" w:rsidR="00C33B4A" w:rsidRPr="00807CDA" w:rsidRDefault="00C33B4A"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39D26C00" w14:textId="77777777" w:rsidR="00C33B4A" w:rsidRPr="00A036A6" w:rsidRDefault="00C33B4A"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C33B4A" w:rsidRPr="008F2CCC" w14:paraId="66B0D8B5" w14:textId="77777777" w:rsidTr="00732345">
      <w:trPr>
        <w:trHeight w:val="228"/>
      </w:trPr>
      <w:tc>
        <w:tcPr>
          <w:tcW w:w="2552" w:type="dxa"/>
          <w:shd w:val="clear" w:color="auto" w:fill="auto"/>
        </w:tcPr>
        <w:p w14:paraId="2B70C5BC" w14:textId="77777777" w:rsidR="00C33B4A" w:rsidRPr="00807CDA" w:rsidRDefault="00C33B4A"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05E8F6C" w14:textId="77777777" w:rsidR="00C33B4A" w:rsidRPr="00A036A6" w:rsidRDefault="00C33B4A"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976739E" w14:textId="77777777" w:rsidR="00C33B4A"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5064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8" w:type="dxa"/>
      <w:tblInd w:w="2694" w:type="dxa"/>
      <w:tblLayout w:type="fixed"/>
      <w:tblLook w:val="04A0" w:firstRow="1" w:lastRow="0" w:firstColumn="1" w:lastColumn="0" w:noHBand="0" w:noVBand="1"/>
    </w:tblPr>
    <w:tblGrid>
      <w:gridCol w:w="2551"/>
      <w:gridCol w:w="3827"/>
    </w:tblGrid>
    <w:tr w:rsidR="00C33B4A" w:rsidRPr="008F2CCC" w14:paraId="13D7E443" w14:textId="77777777" w:rsidTr="00247E4F">
      <w:tc>
        <w:tcPr>
          <w:tcW w:w="2551" w:type="dxa"/>
          <w:shd w:val="clear" w:color="auto" w:fill="auto"/>
        </w:tcPr>
        <w:p w14:paraId="13B1EAC2" w14:textId="77777777" w:rsidR="00C33B4A" w:rsidRPr="00807CDA" w:rsidRDefault="00C33B4A"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2B87CD33" w14:textId="77777777" w:rsidR="00C33B4A" w:rsidRPr="00A036A6" w:rsidRDefault="00C33B4A" w:rsidP="00186CCB">
          <w:pPr>
            <w:spacing w:line="360" w:lineRule="auto"/>
            <w:jc w:val="right"/>
            <w:rPr>
              <w:rFonts w:ascii="Palatino Linotype" w:hAnsi="Palatino Linotype"/>
              <w:sz w:val="22"/>
              <w:szCs w:val="22"/>
              <w:lang w:val="es-ES_tradnl"/>
            </w:rPr>
          </w:pPr>
          <w:r w:rsidRPr="00937461">
            <w:rPr>
              <w:rFonts w:ascii="Palatino Linotype" w:hAnsi="Palatino Linotype"/>
              <w:sz w:val="22"/>
              <w:szCs w:val="22"/>
              <w:lang w:val="es-ES_tradnl"/>
            </w:rPr>
            <w:t>17550/</w:t>
          </w:r>
          <w:proofErr w:type="spellStart"/>
          <w:r w:rsidRPr="00937461">
            <w:rPr>
              <w:rFonts w:ascii="Palatino Linotype" w:hAnsi="Palatino Linotype"/>
              <w:sz w:val="22"/>
              <w:szCs w:val="22"/>
              <w:lang w:val="es-ES_tradnl"/>
            </w:rPr>
            <w:t>INFOEM</w:t>
          </w:r>
          <w:proofErr w:type="spellEnd"/>
          <w:r w:rsidRPr="00937461">
            <w:rPr>
              <w:rFonts w:ascii="Palatino Linotype" w:hAnsi="Palatino Linotype"/>
              <w:sz w:val="22"/>
              <w:szCs w:val="22"/>
              <w:lang w:val="es-ES_tradnl"/>
            </w:rPr>
            <w:t>/</w:t>
          </w:r>
          <w:proofErr w:type="spellStart"/>
          <w:r w:rsidRPr="00937461">
            <w:rPr>
              <w:rFonts w:ascii="Palatino Linotype" w:hAnsi="Palatino Linotype"/>
              <w:sz w:val="22"/>
              <w:szCs w:val="22"/>
              <w:lang w:val="es-ES_tradnl"/>
            </w:rPr>
            <w:t>ICR</w:t>
          </w:r>
          <w:proofErr w:type="spellEnd"/>
          <w:r w:rsidRPr="00937461">
            <w:rPr>
              <w:rFonts w:ascii="Palatino Linotype" w:hAnsi="Palatino Linotype"/>
              <w:sz w:val="22"/>
              <w:szCs w:val="22"/>
              <w:lang w:val="es-ES_tradnl"/>
            </w:rPr>
            <w:t>-152/IP/</w:t>
          </w:r>
          <w:proofErr w:type="spellStart"/>
          <w:r w:rsidRPr="00937461">
            <w:rPr>
              <w:rFonts w:ascii="Palatino Linotype" w:hAnsi="Palatino Linotype"/>
              <w:sz w:val="22"/>
              <w:szCs w:val="22"/>
              <w:lang w:val="es-ES_tradnl"/>
            </w:rPr>
            <w:t>RR</w:t>
          </w:r>
          <w:proofErr w:type="spellEnd"/>
          <w:r w:rsidRPr="00937461">
            <w:rPr>
              <w:rFonts w:ascii="Palatino Linotype" w:hAnsi="Palatino Linotype"/>
              <w:sz w:val="22"/>
              <w:szCs w:val="22"/>
              <w:lang w:val="es-ES_tradnl"/>
            </w:rPr>
            <w:t>/2022</w:t>
          </w:r>
        </w:p>
      </w:tc>
    </w:tr>
    <w:tr w:rsidR="00C33B4A" w:rsidRPr="008F2CCC" w14:paraId="741C9CBA" w14:textId="77777777" w:rsidTr="00247E4F">
      <w:tc>
        <w:tcPr>
          <w:tcW w:w="2551" w:type="dxa"/>
          <w:shd w:val="clear" w:color="auto" w:fill="auto"/>
          <w:vAlign w:val="center"/>
        </w:tcPr>
        <w:p w14:paraId="5C5CA3CC" w14:textId="77777777" w:rsidR="00C33B4A" w:rsidRPr="00807CDA" w:rsidRDefault="00C33B4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6904B18F" w14:textId="1B0666F9" w:rsidR="00C33B4A" w:rsidRPr="00A036A6" w:rsidRDefault="00EF34ED"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C33B4A" w:rsidRPr="008F2CCC" w14:paraId="67112909" w14:textId="77777777" w:rsidTr="00247E4F">
      <w:trPr>
        <w:trHeight w:val="228"/>
      </w:trPr>
      <w:tc>
        <w:tcPr>
          <w:tcW w:w="2551" w:type="dxa"/>
          <w:shd w:val="clear" w:color="auto" w:fill="auto"/>
        </w:tcPr>
        <w:p w14:paraId="08B58D5A" w14:textId="77777777" w:rsidR="00C33B4A" w:rsidRPr="00807CDA" w:rsidRDefault="00C33B4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37FC59E3" w14:textId="77777777" w:rsidR="00C33B4A" w:rsidRPr="00A036A6" w:rsidRDefault="00C33B4A"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C33B4A" w:rsidRPr="008F2CCC" w14:paraId="770B4057" w14:textId="77777777" w:rsidTr="00247E4F">
      <w:tc>
        <w:tcPr>
          <w:tcW w:w="2551" w:type="dxa"/>
          <w:shd w:val="clear" w:color="auto" w:fill="auto"/>
        </w:tcPr>
        <w:p w14:paraId="18603ABA" w14:textId="77777777" w:rsidR="00C33B4A" w:rsidRPr="00807CDA" w:rsidRDefault="00C33B4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3EB9C018" w14:textId="77777777" w:rsidR="00C33B4A" w:rsidRPr="00A036A6" w:rsidRDefault="00C33B4A"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5B051D4" w14:textId="77777777" w:rsidR="00C33B4A" w:rsidRPr="009F1AB6" w:rsidRDefault="00000000">
    <w:pPr>
      <w:pStyle w:val="Encabezado"/>
      <w:rPr>
        <w:sz w:val="10"/>
      </w:rPr>
    </w:pPr>
    <w:r>
      <w:rPr>
        <w:noProof/>
        <w:sz w:val="10"/>
        <w:lang w:val="es-MX" w:eastAsia="es-MX"/>
      </w:rPr>
      <w:pict w14:anchorId="1C63E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51657245">
    <w:abstractNumId w:val="12"/>
  </w:num>
  <w:num w:numId="2" w16cid:durableId="1010137361">
    <w:abstractNumId w:val="21"/>
  </w:num>
  <w:num w:numId="3" w16cid:durableId="947852135">
    <w:abstractNumId w:val="20"/>
  </w:num>
  <w:num w:numId="4" w16cid:durableId="964651588">
    <w:abstractNumId w:val="7"/>
  </w:num>
  <w:num w:numId="5" w16cid:durableId="1933583932">
    <w:abstractNumId w:val="15"/>
  </w:num>
  <w:num w:numId="6" w16cid:durableId="1218010104">
    <w:abstractNumId w:val="13"/>
  </w:num>
  <w:num w:numId="7" w16cid:durableId="1458376562">
    <w:abstractNumId w:val="16"/>
  </w:num>
  <w:num w:numId="8" w16cid:durableId="1927112951">
    <w:abstractNumId w:val="0"/>
  </w:num>
  <w:num w:numId="9" w16cid:durableId="1194685843">
    <w:abstractNumId w:val="22"/>
  </w:num>
  <w:num w:numId="10" w16cid:durableId="2140414805">
    <w:abstractNumId w:val="25"/>
  </w:num>
  <w:num w:numId="11" w16cid:durableId="1230384638">
    <w:abstractNumId w:val="2"/>
  </w:num>
  <w:num w:numId="12" w16cid:durableId="1119373507">
    <w:abstractNumId w:val="6"/>
  </w:num>
  <w:num w:numId="13" w16cid:durableId="726876151">
    <w:abstractNumId w:val="18"/>
  </w:num>
  <w:num w:numId="14" w16cid:durableId="1838571301">
    <w:abstractNumId w:val="23"/>
  </w:num>
  <w:num w:numId="15" w16cid:durableId="92672675">
    <w:abstractNumId w:val="5"/>
  </w:num>
  <w:num w:numId="16" w16cid:durableId="1813138184">
    <w:abstractNumId w:val="19"/>
  </w:num>
  <w:num w:numId="17" w16cid:durableId="553934877">
    <w:abstractNumId w:val="10"/>
  </w:num>
  <w:num w:numId="18" w16cid:durableId="389576059">
    <w:abstractNumId w:val="9"/>
  </w:num>
  <w:num w:numId="19" w16cid:durableId="507721704">
    <w:abstractNumId w:val="3"/>
  </w:num>
  <w:num w:numId="20" w16cid:durableId="769621016">
    <w:abstractNumId w:val="24"/>
  </w:num>
  <w:num w:numId="21" w16cid:durableId="597569606">
    <w:abstractNumId w:val="17"/>
  </w:num>
  <w:num w:numId="22" w16cid:durableId="182791436">
    <w:abstractNumId w:val="1"/>
  </w:num>
  <w:num w:numId="23" w16cid:durableId="1480078307">
    <w:abstractNumId w:val="4"/>
  </w:num>
  <w:num w:numId="24" w16cid:durableId="510071768">
    <w:abstractNumId w:val="14"/>
  </w:num>
  <w:num w:numId="25" w16cid:durableId="907375020">
    <w:abstractNumId w:val="11"/>
  </w:num>
  <w:num w:numId="26" w16cid:durableId="864909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210AA"/>
    <w:rsid w:val="00036F8B"/>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C0058"/>
    <w:rsid w:val="001C0380"/>
    <w:rsid w:val="001D4046"/>
    <w:rsid w:val="0020249A"/>
    <w:rsid w:val="002167BB"/>
    <w:rsid w:val="00225163"/>
    <w:rsid w:val="00235936"/>
    <w:rsid w:val="00247E4F"/>
    <w:rsid w:val="00267BB5"/>
    <w:rsid w:val="00295B3F"/>
    <w:rsid w:val="002A4B43"/>
    <w:rsid w:val="002A676F"/>
    <w:rsid w:val="002A7227"/>
    <w:rsid w:val="002C0BE5"/>
    <w:rsid w:val="002E3085"/>
    <w:rsid w:val="002F3B20"/>
    <w:rsid w:val="00307006"/>
    <w:rsid w:val="0030701F"/>
    <w:rsid w:val="003139F1"/>
    <w:rsid w:val="00330FC3"/>
    <w:rsid w:val="00343F0B"/>
    <w:rsid w:val="003520C5"/>
    <w:rsid w:val="003746DE"/>
    <w:rsid w:val="003804E8"/>
    <w:rsid w:val="00380D3E"/>
    <w:rsid w:val="003B1C85"/>
    <w:rsid w:val="003E38AB"/>
    <w:rsid w:val="003E56C9"/>
    <w:rsid w:val="004018F9"/>
    <w:rsid w:val="00403FC4"/>
    <w:rsid w:val="00425E0F"/>
    <w:rsid w:val="004344EA"/>
    <w:rsid w:val="0043515A"/>
    <w:rsid w:val="00442FD8"/>
    <w:rsid w:val="00443892"/>
    <w:rsid w:val="004445A1"/>
    <w:rsid w:val="00445CAA"/>
    <w:rsid w:val="00451DA3"/>
    <w:rsid w:val="00497A4F"/>
    <w:rsid w:val="004D6F71"/>
    <w:rsid w:val="00503D67"/>
    <w:rsid w:val="00555C87"/>
    <w:rsid w:val="0059032F"/>
    <w:rsid w:val="005A6216"/>
    <w:rsid w:val="005B234D"/>
    <w:rsid w:val="005B26AD"/>
    <w:rsid w:val="005B36A8"/>
    <w:rsid w:val="005B5693"/>
    <w:rsid w:val="005C3BA4"/>
    <w:rsid w:val="005C6646"/>
    <w:rsid w:val="005D77CC"/>
    <w:rsid w:val="005E4AFF"/>
    <w:rsid w:val="005E5716"/>
    <w:rsid w:val="006002E0"/>
    <w:rsid w:val="00620280"/>
    <w:rsid w:val="006258FD"/>
    <w:rsid w:val="00632E48"/>
    <w:rsid w:val="00663AB1"/>
    <w:rsid w:val="00694976"/>
    <w:rsid w:val="006A62E4"/>
    <w:rsid w:val="006B321A"/>
    <w:rsid w:val="006B418F"/>
    <w:rsid w:val="006D1713"/>
    <w:rsid w:val="006D3A03"/>
    <w:rsid w:val="006E08FA"/>
    <w:rsid w:val="006F5F93"/>
    <w:rsid w:val="00710FED"/>
    <w:rsid w:val="00731204"/>
    <w:rsid w:val="00732345"/>
    <w:rsid w:val="00756F04"/>
    <w:rsid w:val="00764E7D"/>
    <w:rsid w:val="00770F18"/>
    <w:rsid w:val="0078564A"/>
    <w:rsid w:val="00792B64"/>
    <w:rsid w:val="007A118C"/>
    <w:rsid w:val="007D2A81"/>
    <w:rsid w:val="007D3F6F"/>
    <w:rsid w:val="007E534B"/>
    <w:rsid w:val="007E7C02"/>
    <w:rsid w:val="007F7462"/>
    <w:rsid w:val="00802662"/>
    <w:rsid w:val="0082108C"/>
    <w:rsid w:val="00835035"/>
    <w:rsid w:val="00852668"/>
    <w:rsid w:val="008578BF"/>
    <w:rsid w:val="008660D6"/>
    <w:rsid w:val="008764AE"/>
    <w:rsid w:val="008A1A90"/>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85B63"/>
    <w:rsid w:val="00AA26B4"/>
    <w:rsid w:val="00AB15E3"/>
    <w:rsid w:val="00AB1646"/>
    <w:rsid w:val="00AC6EC2"/>
    <w:rsid w:val="00AD33BE"/>
    <w:rsid w:val="00AE1A47"/>
    <w:rsid w:val="00AE5995"/>
    <w:rsid w:val="00AF20F0"/>
    <w:rsid w:val="00B01BD5"/>
    <w:rsid w:val="00B05B83"/>
    <w:rsid w:val="00B15B42"/>
    <w:rsid w:val="00B17992"/>
    <w:rsid w:val="00B31853"/>
    <w:rsid w:val="00B50B07"/>
    <w:rsid w:val="00B8098B"/>
    <w:rsid w:val="00BB7FCA"/>
    <w:rsid w:val="00BC0CFA"/>
    <w:rsid w:val="00BD14B3"/>
    <w:rsid w:val="00BE233B"/>
    <w:rsid w:val="00BE7A6E"/>
    <w:rsid w:val="00C11688"/>
    <w:rsid w:val="00C25B4B"/>
    <w:rsid w:val="00C33B4A"/>
    <w:rsid w:val="00C56DD5"/>
    <w:rsid w:val="00C60C07"/>
    <w:rsid w:val="00C70B95"/>
    <w:rsid w:val="00C802FB"/>
    <w:rsid w:val="00CA216C"/>
    <w:rsid w:val="00CB3A02"/>
    <w:rsid w:val="00CC0700"/>
    <w:rsid w:val="00CD024D"/>
    <w:rsid w:val="00CD2FF0"/>
    <w:rsid w:val="00CE7096"/>
    <w:rsid w:val="00D00D20"/>
    <w:rsid w:val="00D17F30"/>
    <w:rsid w:val="00D4431A"/>
    <w:rsid w:val="00D4603E"/>
    <w:rsid w:val="00D57210"/>
    <w:rsid w:val="00D901D7"/>
    <w:rsid w:val="00D92BFE"/>
    <w:rsid w:val="00D93427"/>
    <w:rsid w:val="00DD1866"/>
    <w:rsid w:val="00DE0A8D"/>
    <w:rsid w:val="00DE562A"/>
    <w:rsid w:val="00DF3B1A"/>
    <w:rsid w:val="00E42B2B"/>
    <w:rsid w:val="00E5647F"/>
    <w:rsid w:val="00E607B6"/>
    <w:rsid w:val="00E65F37"/>
    <w:rsid w:val="00E711DE"/>
    <w:rsid w:val="00E71FF9"/>
    <w:rsid w:val="00E823B8"/>
    <w:rsid w:val="00E9091C"/>
    <w:rsid w:val="00EA61B9"/>
    <w:rsid w:val="00EA7BF4"/>
    <w:rsid w:val="00EB6C62"/>
    <w:rsid w:val="00EE2D4C"/>
    <w:rsid w:val="00EE4D9C"/>
    <w:rsid w:val="00EE6265"/>
    <w:rsid w:val="00EE7518"/>
    <w:rsid w:val="00EF193B"/>
    <w:rsid w:val="00EF34ED"/>
    <w:rsid w:val="00F0583A"/>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5A6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53</Pages>
  <Words>14279</Words>
  <Characters>78538</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9</cp:revision>
  <dcterms:created xsi:type="dcterms:W3CDTF">2023-04-10T21:48:00Z</dcterms:created>
  <dcterms:modified xsi:type="dcterms:W3CDTF">2023-05-04T17:57:00Z</dcterms:modified>
</cp:coreProperties>
</file>