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C26" w:rsidRPr="00667998" w:rsidRDefault="00A27C26" w:rsidP="00A27C26">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96B03">
        <w:rPr>
          <w:rFonts w:ascii="Palatino Linotype" w:eastAsia="Times New Roman" w:hAnsi="Palatino Linotype" w:cs="Arial"/>
          <w:color w:val="000000"/>
          <w:sz w:val="24"/>
          <w:szCs w:val="24"/>
          <w:lang w:eastAsia="es-MX"/>
        </w:rPr>
        <w:t>doce</w:t>
      </w:r>
      <w:r>
        <w:rPr>
          <w:rFonts w:ascii="Palatino Linotype" w:eastAsia="Times New Roman" w:hAnsi="Palatino Linotype" w:cs="Arial"/>
          <w:color w:val="000000"/>
          <w:sz w:val="24"/>
          <w:szCs w:val="24"/>
          <w:lang w:eastAsia="es-MX"/>
        </w:rPr>
        <w:t xml:space="preserve"> de </w:t>
      </w:r>
      <w:r w:rsidR="00796B03">
        <w:rPr>
          <w:rFonts w:ascii="Palatino Linotype" w:eastAsia="Times New Roman" w:hAnsi="Palatino Linotype" w:cs="Arial"/>
          <w:color w:val="000000"/>
          <w:sz w:val="24"/>
          <w:szCs w:val="24"/>
          <w:lang w:eastAsia="es-MX"/>
        </w:rPr>
        <w:t>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itrés</w:t>
      </w:r>
      <w:r w:rsidRPr="00667998">
        <w:rPr>
          <w:rFonts w:ascii="Palatino Linotype" w:eastAsia="Times New Roman" w:hAnsi="Palatino Linotype" w:cs="Arial"/>
          <w:color w:val="000000"/>
          <w:sz w:val="24"/>
          <w:szCs w:val="24"/>
          <w:lang w:eastAsia="es-MX"/>
        </w:rPr>
        <w:t>.</w:t>
      </w:r>
    </w:p>
    <w:p w:rsidR="00A27C26" w:rsidRPr="00667998" w:rsidRDefault="00A27C26" w:rsidP="00A27C26">
      <w:pPr>
        <w:shd w:val="clear" w:color="auto" w:fill="FFFFFF"/>
        <w:spacing w:after="0" w:line="360" w:lineRule="auto"/>
        <w:jc w:val="both"/>
        <w:rPr>
          <w:rFonts w:ascii="Palatino Linotype" w:eastAsia="Times New Roman" w:hAnsi="Palatino Linotype" w:cs="Arial"/>
          <w:color w:val="000000"/>
          <w:sz w:val="2"/>
          <w:szCs w:val="24"/>
          <w:lang w:eastAsia="es-MX"/>
        </w:rPr>
      </w:pPr>
    </w:p>
    <w:p w:rsidR="00A27C26" w:rsidRPr="00114247" w:rsidRDefault="00A27C26" w:rsidP="00A27C26">
      <w:pPr>
        <w:tabs>
          <w:tab w:val="left" w:pos="1701"/>
        </w:tabs>
        <w:spacing w:after="0" w:line="360" w:lineRule="auto"/>
        <w:jc w:val="both"/>
        <w:rPr>
          <w:rFonts w:ascii="Palatino Linotype" w:hAnsi="Palatino Linotype" w:cs="Arial"/>
          <w:b/>
        </w:rPr>
      </w:pPr>
    </w:p>
    <w:p w:rsidR="00A27C26" w:rsidRPr="00667998" w:rsidRDefault="00A27C26" w:rsidP="00A27C26">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rPr>
        <w:t>1</w:t>
      </w:r>
      <w:r w:rsidR="007772BB">
        <w:rPr>
          <w:rFonts w:ascii="Palatino Linotype" w:hAnsi="Palatino Linotype" w:cs="Arial"/>
          <w:b/>
          <w:bCs/>
          <w:sz w:val="24"/>
        </w:rPr>
        <w:t>392</w:t>
      </w:r>
      <w:r w:rsidRPr="009D4AF3">
        <w:rPr>
          <w:rFonts w:ascii="Palatino Linotype" w:hAnsi="Palatino Linotype" w:cs="Arial"/>
          <w:b/>
          <w:bCs/>
          <w:sz w:val="24"/>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C002EE">
        <w:rPr>
          <w:rFonts w:ascii="Palatino Linotype" w:hAnsi="Palatino Linotype" w:cs="Arial"/>
          <w:b/>
          <w:bCs/>
          <w:sz w:val="24"/>
          <w:szCs w:val="24"/>
        </w:rPr>
        <w:t>XXXXXXXXXXXXXXXXXXXX</w:t>
      </w:r>
      <w:bookmarkStart w:id="0" w:name="_GoBack"/>
      <w:bookmarkEnd w:id="0"/>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7772BB">
        <w:rPr>
          <w:rFonts w:ascii="Palatino Linotype" w:hAnsi="Palatino Linotype" w:cs="Arial"/>
          <w:b/>
          <w:sz w:val="24"/>
          <w:szCs w:val="24"/>
        </w:rPr>
        <w:t>Melchor Ocampo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rsidR="00A27C26" w:rsidRPr="004A1460" w:rsidRDefault="00A27C26" w:rsidP="00A27C26">
      <w:pPr>
        <w:tabs>
          <w:tab w:val="left" w:pos="1701"/>
        </w:tabs>
        <w:spacing w:after="0" w:line="360" w:lineRule="auto"/>
        <w:jc w:val="both"/>
        <w:rPr>
          <w:rFonts w:ascii="Palatino Linotype" w:hAnsi="Palatino Linotype" w:cs="Arial"/>
          <w:sz w:val="24"/>
        </w:rPr>
      </w:pPr>
    </w:p>
    <w:p w:rsidR="00A27C26" w:rsidRPr="00667998" w:rsidRDefault="00A27C26" w:rsidP="00A27C26">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rsidR="00A27C26" w:rsidRPr="00667998" w:rsidRDefault="00A27C26" w:rsidP="00A27C26">
      <w:pPr>
        <w:spacing w:after="0" w:line="360" w:lineRule="auto"/>
        <w:jc w:val="center"/>
        <w:rPr>
          <w:rFonts w:ascii="Palatino Linotype" w:hAnsi="Palatino Linotype"/>
          <w:b/>
          <w:sz w:val="24"/>
        </w:rPr>
      </w:pPr>
    </w:p>
    <w:p w:rsidR="00A27C26" w:rsidRPr="00667998" w:rsidRDefault="00A27C26" w:rsidP="00A27C26">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rsidR="00A27C26" w:rsidRDefault="00A27C26" w:rsidP="00A27C26">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7772BB">
        <w:rPr>
          <w:rFonts w:ascii="Palatino Linotype" w:hAnsi="Palatino Linotype" w:cs="Arial"/>
          <w:sz w:val="24"/>
        </w:rPr>
        <w:t>dos</w:t>
      </w:r>
      <w:r>
        <w:rPr>
          <w:rFonts w:ascii="Palatino Linotype" w:hAnsi="Palatino Linotype" w:cs="Arial"/>
          <w:sz w:val="24"/>
        </w:rPr>
        <w:t xml:space="preserve"> </w:t>
      </w:r>
      <w:r w:rsidRPr="00667998">
        <w:rPr>
          <w:rFonts w:ascii="Palatino Linotype" w:hAnsi="Palatino Linotype" w:cs="Arial"/>
          <w:sz w:val="24"/>
        </w:rPr>
        <w:t xml:space="preserve">de </w:t>
      </w:r>
      <w:r w:rsidR="007772BB">
        <w:rPr>
          <w:rFonts w:ascii="Palatino Linotype" w:hAnsi="Palatino Linotype" w:cs="Arial"/>
          <w:sz w:val="24"/>
        </w:rPr>
        <w:t>agost</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311EA2">
        <w:rPr>
          <w:rFonts w:ascii="Palatino Linotype" w:hAnsi="Palatino Linotype" w:cs="Arial"/>
          <w:b/>
          <w:sz w:val="24"/>
        </w:rPr>
        <w:t>0</w:t>
      </w:r>
      <w:r>
        <w:rPr>
          <w:rFonts w:ascii="Palatino Linotype" w:hAnsi="Palatino Linotype" w:cs="Arial"/>
          <w:b/>
          <w:sz w:val="24"/>
        </w:rPr>
        <w:t>02</w:t>
      </w:r>
      <w:r w:rsidR="007772BB">
        <w:rPr>
          <w:rFonts w:ascii="Palatino Linotype" w:hAnsi="Palatino Linotype" w:cs="Arial"/>
          <w:b/>
          <w:sz w:val="24"/>
        </w:rPr>
        <w:t>6</w:t>
      </w:r>
      <w:r>
        <w:rPr>
          <w:rFonts w:ascii="Palatino Linotype" w:hAnsi="Palatino Linotype" w:cs="Arial"/>
          <w:b/>
          <w:sz w:val="24"/>
        </w:rPr>
        <w:t>5</w:t>
      </w:r>
      <w:r w:rsidRPr="00311EA2">
        <w:rPr>
          <w:rFonts w:ascii="Palatino Linotype" w:hAnsi="Palatino Linotype" w:cs="Arial"/>
          <w:b/>
          <w:sz w:val="24"/>
        </w:rPr>
        <w:t>/</w:t>
      </w:r>
      <w:r w:rsidR="007772BB">
        <w:rPr>
          <w:rFonts w:ascii="Palatino Linotype" w:hAnsi="Palatino Linotype" w:cs="Arial"/>
          <w:b/>
          <w:sz w:val="24"/>
        </w:rPr>
        <w:t>MELOCAM</w:t>
      </w:r>
      <w:r w:rsidRPr="00311EA2">
        <w:rPr>
          <w:rFonts w:ascii="Palatino Linotype" w:hAnsi="Palatino Linotype" w:cs="Arial"/>
          <w:b/>
          <w:sz w:val="24"/>
        </w:rPr>
        <w:t>/IP/2022</w:t>
      </w:r>
      <w:r w:rsidRPr="00667998">
        <w:rPr>
          <w:rFonts w:ascii="Palatino Linotype" w:hAnsi="Palatino Linotype" w:cs="Arial"/>
          <w:sz w:val="24"/>
        </w:rPr>
        <w:t>, mediante la cual solicitó lo siguiente:</w:t>
      </w:r>
    </w:p>
    <w:p w:rsidR="00A27C26" w:rsidRPr="00667998" w:rsidRDefault="00A27C26" w:rsidP="00A27C26">
      <w:pPr>
        <w:spacing w:after="0" w:line="360" w:lineRule="auto"/>
        <w:jc w:val="both"/>
        <w:rPr>
          <w:rFonts w:ascii="Palatino Linotype" w:hAnsi="Palatino Linotype" w:cs="Arial"/>
          <w:sz w:val="24"/>
        </w:rPr>
      </w:pPr>
    </w:p>
    <w:p w:rsidR="00A27C26" w:rsidRDefault="00A27C26" w:rsidP="00A27C26">
      <w:pPr>
        <w:spacing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7772BB" w:rsidRPr="007772BB">
        <w:rPr>
          <w:rFonts w:ascii="Palatino Linotype" w:hAnsi="Palatino Linotype" w:cs="Arial"/>
          <w:i/>
          <w:sz w:val="24"/>
        </w:rPr>
        <w:t xml:space="preserve">Solicito de forma clara y precisa los siguientes datos respecto al Comité Municipal de Dictamen de Giro. 1. Solicito el dato </w:t>
      </w:r>
      <w:proofErr w:type="gramStart"/>
      <w:r w:rsidR="007772BB" w:rsidRPr="007772BB">
        <w:rPr>
          <w:rFonts w:ascii="Palatino Linotype" w:hAnsi="Palatino Linotype" w:cs="Arial"/>
          <w:i/>
          <w:sz w:val="24"/>
        </w:rPr>
        <w:t>especifico</w:t>
      </w:r>
      <w:proofErr w:type="gramEnd"/>
      <w:r w:rsidR="007772BB" w:rsidRPr="007772BB">
        <w:rPr>
          <w:rFonts w:ascii="Palatino Linotype" w:hAnsi="Palatino Linotype" w:cs="Arial"/>
          <w:i/>
          <w:sz w:val="24"/>
        </w:rPr>
        <w:t xml:space="preserve"> de la fecha en que se </w:t>
      </w:r>
      <w:proofErr w:type="spellStart"/>
      <w:r w:rsidR="007772BB" w:rsidRPr="007772BB">
        <w:rPr>
          <w:rFonts w:ascii="Palatino Linotype" w:hAnsi="Palatino Linotype" w:cs="Arial"/>
          <w:i/>
          <w:sz w:val="24"/>
        </w:rPr>
        <w:t>instalo</w:t>
      </w:r>
      <w:proofErr w:type="spellEnd"/>
      <w:r w:rsidR="007772BB" w:rsidRPr="007772BB">
        <w:rPr>
          <w:rFonts w:ascii="Palatino Linotype" w:hAnsi="Palatino Linotype" w:cs="Arial"/>
          <w:i/>
          <w:sz w:val="24"/>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w:t>
      </w:r>
      <w:r w:rsidR="007772BB" w:rsidRPr="007772BB">
        <w:rPr>
          <w:rFonts w:ascii="Palatino Linotype" w:hAnsi="Palatino Linotype" w:cs="Arial"/>
          <w:i/>
          <w:sz w:val="24"/>
        </w:rPr>
        <w:lastRenderedPageBreak/>
        <w:t>el número de solicitudes recibidas o en proceso de recepción para unidades económicas de medio impacto desde el 01 de enero de 2022 a la fecha. 4. Solicito de forma clara y precisa el número de solicitudes recibidas o en proceso de recepción para unidades económicas de alto impacto desde el 01 de enero de 2022 a la fecha. 5. Solicito de forma clara y precisa el número de dictámenes emitidos desde la instalación del Comité Municipal de Dictamen de Giro a la fecha. 6. En caso de no haber emitido la reglamentación correspondiente, solicito el estatus 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w:t>
      </w:r>
      <w:r w:rsidRPr="009D4AF3">
        <w:rPr>
          <w:rFonts w:ascii="Palatino Linotype" w:hAnsi="Palatino Linotype" w:cs="Arial"/>
          <w:i/>
          <w:sz w:val="24"/>
        </w:rPr>
        <w:t xml:space="preserve"> </w:t>
      </w:r>
      <w:r w:rsidRPr="00667998">
        <w:rPr>
          <w:rFonts w:ascii="Palatino Linotype" w:hAnsi="Palatino Linotype" w:cs="Arial"/>
          <w:i/>
          <w:sz w:val="24"/>
        </w:rPr>
        <w:t>(Sic).</w:t>
      </w:r>
    </w:p>
    <w:bookmarkEnd w:id="1"/>
    <w:p w:rsidR="00A27C26" w:rsidRDefault="00A27C26" w:rsidP="00A27C26">
      <w:pPr>
        <w:spacing w:after="0" w:line="360" w:lineRule="auto"/>
        <w:jc w:val="both"/>
        <w:rPr>
          <w:rFonts w:ascii="Palatino Linotype" w:hAnsi="Palatino Linotype" w:cs="Arial"/>
          <w:b/>
          <w:sz w:val="24"/>
        </w:rPr>
      </w:pPr>
    </w:p>
    <w:p w:rsidR="00A27C26" w:rsidRDefault="00A27C26" w:rsidP="00A27C26">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rsidR="00A27C26" w:rsidRDefault="00A27C26" w:rsidP="00A27C26">
      <w:pPr>
        <w:spacing w:after="0" w:line="360" w:lineRule="auto"/>
        <w:jc w:val="both"/>
        <w:rPr>
          <w:rFonts w:ascii="Palatino Linotype" w:hAnsi="Palatino Linotype" w:cs="Arial"/>
          <w:b/>
          <w:sz w:val="28"/>
        </w:rPr>
      </w:pPr>
    </w:p>
    <w:p w:rsidR="00D56138" w:rsidRPr="002C3EC8" w:rsidRDefault="00D56138" w:rsidP="00D56138">
      <w:pPr>
        <w:spacing w:after="0" w:line="360" w:lineRule="auto"/>
        <w:jc w:val="both"/>
        <w:rPr>
          <w:rFonts w:ascii="Palatino Linotype" w:hAnsi="Palatino Linotype" w:cs="Arial"/>
          <w:b/>
          <w:sz w:val="28"/>
        </w:rPr>
      </w:pPr>
      <w:r w:rsidRPr="006027FC">
        <w:rPr>
          <w:rFonts w:ascii="Palatino Linotype" w:hAnsi="Palatino Linotype" w:cs="Arial"/>
          <w:b/>
          <w:sz w:val="28"/>
        </w:rPr>
        <w:t xml:space="preserve">SEGUNDO. </w:t>
      </w:r>
      <w:r>
        <w:rPr>
          <w:rFonts w:ascii="Palatino Linotype" w:hAnsi="Palatino Linotype" w:cs="Arial"/>
          <w:b/>
          <w:sz w:val="28"/>
          <w:szCs w:val="20"/>
        </w:rPr>
        <w:t>De la</w:t>
      </w:r>
      <w:r w:rsidRPr="006027FC">
        <w:rPr>
          <w:rFonts w:ascii="Palatino Linotype" w:hAnsi="Palatino Linotype" w:cs="Arial"/>
          <w:b/>
          <w:sz w:val="28"/>
          <w:szCs w:val="20"/>
        </w:rPr>
        <w:t xml:space="preserve"> solicitud de aclaración</w:t>
      </w:r>
      <w:r w:rsidRPr="002C3EC8">
        <w:rPr>
          <w:rFonts w:ascii="Palatino Linotype" w:hAnsi="Palatino Linotype" w:cs="Arial"/>
          <w:b/>
          <w:sz w:val="28"/>
          <w:szCs w:val="20"/>
        </w:rPr>
        <w:t>.</w:t>
      </w:r>
    </w:p>
    <w:p w:rsidR="00D56138" w:rsidRPr="00D56138" w:rsidRDefault="00D56138" w:rsidP="00D56138">
      <w:pPr>
        <w:spacing w:after="0" w:line="360" w:lineRule="auto"/>
        <w:jc w:val="both"/>
        <w:rPr>
          <w:rFonts w:ascii="Palatino Linotype" w:hAnsi="Palatino Linotype" w:cs="Arial"/>
          <w:sz w:val="24"/>
        </w:rPr>
      </w:pPr>
      <w:r w:rsidRPr="00D56138">
        <w:rPr>
          <w:rFonts w:ascii="Palatino Linotype" w:hAnsi="Palatino Linotype" w:cs="Arial"/>
          <w:sz w:val="24"/>
        </w:rPr>
        <w:t>De las constancias del expediente electrónico SAIMEX,</w:t>
      </w:r>
      <w:r w:rsidRPr="00D56138">
        <w:rPr>
          <w:rFonts w:ascii="Palatino Linotype" w:hAnsi="Palatino Linotype" w:cs="Arial"/>
          <w:b/>
          <w:sz w:val="24"/>
        </w:rPr>
        <w:t xml:space="preserve"> </w:t>
      </w:r>
      <w:r w:rsidRPr="00D56138">
        <w:rPr>
          <w:rFonts w:ascii="Palatino Linotype" w:hAnsi="Palatino Linotype" w:cs="Arial"/>
          <w:sz w:val="24"/>
        </w:rPr>
        <w:t xml:space="preserve">se aprecia que en fecha </w:t>
      </w:r>
      <w:r>
        <w:rPr>
          <w:rFonts w:ascii="Palatino Linotype" w:hAnsi="Palatino Linotype" w:cs="Arial"/>
          <w:sz w:val="24"/>
        </w:rPr>
        <w:t>cinco</w:t>
      </w:r>
      <w:r w:rsidRPr="00D56138">
        <w:rPr>
          <w:rFonts w:ascii="Palatino Linotype" w:hAnsi="Palatino Linotype" w:cs="Arial"/>
          <w:sz w:val="24"/>
        </w:rPr>
        <w:t xml:space="preserve"> de </w:t>
      </w:r>
      <w:r>
        <w:rPr>
          <w:rFonts w:ascii="Palatino Linotype" w:hAnsi="Palatino Linotype" w:cs="Arial"/>
          <w:sz w:val="24"/>
        </w:rPr>
        <w:t>agost</w:t>
      </w:r>
      <w:r w:rsidRPr="00D56138">
        <w:rPr>
          <w:rFonts w:ascii="Palatino Linotype" w:hAnsi="Palatino Linotype" w:cs="Arial"/>
          <w:sz w:val="24"/>
        </w:rPr>
        <w:t xml:space="preserve">o de dos mil veintidós, </w:t>
      </w:r>
      <w:r w:rsidRPr="00D56138">
        <w:rPr>
          <w:rFonts w:ascii="Palatino Linotype" w:hAnsi="Palatino Linotype" w:cs="Arial"/>
          <w:b/>
          <w:sz w:val="24"/>
        </w:rPr>
        <w:t xml:space="preserve">el Sujeto Obligado </w:t>
      </w:r>
      <w:r w:rsidRPr="00D56138">
        <w:rPr>
          <w:rFonts w:ascii="Palatino Linotype" w:hAnsi="Palatino Linotype" w:cs="Arial"/>
          <w:sz w:val="24"/>
        </w:rPr>
        <w:t>solicito aclaración a la solicitud de información, en los términos siguientes:</w:t>
      </w:r>
    </w:p>
    <w:p w:rsidR="00D56138" w:rsidRDefault="00D56138" w:rsidP="00D56138">
      <w:pPr>
        <w:spacing w:after="0" w:line="360" w:lineRule="auto"/>
        <w:ind w:left="567" w:right="567"/>
        <w:jc w:val="both"/>
        <w:rPr>
          <w:rFonts w:ascii="Palatino Linotype" w:hAnsi="Palatino Linotype" w:cs="Arial"/>
          <w:i/>
        </w:rPr>
      </w:pPr>
    </w:p>
    <w:p w:rsidR="00D56138" w:rsidRPr="00D56138" w:rsidRDefault="00D56138" w:rsidP="00D56138">
      <w:pPr>
        <w:ind w:left="567" w:right="567"/>
        <w:jc w:val="both"/>
        <w:rPr>
          <w:rFonts w:ascii="Palatino Linotype" w:hAnsi="Palatino Linotype" w:cs="Arial"/>
          <w:i/>
        </w:rPr>
      </w:pPr>
      <w:r>
        <w:rPr>
          <w:rFonts w:ascii="Palatino Linotype" w:hAnsi="Palatino Linotype" w:cs="Arial"/>
          <w:i/>
        </w:rPr>
        <w:t>“</w:t>
      </w:r>
      <w:r w:rsidRPr="00D56138">
        <w:rPr>
          <w:rFonts w:ascii="Palatino Linotype" w:hAnsi="Palatino Linotype" w:cs="Arial"/>
          <w:i/>
        </w:rPr>
        <w:t xml:space="preserve">Con fundamento en el </w:t>
      </w:r>
      <w:proofErr w:type="spellStart"/>
      <w:r w:rsidRPr="00D56138">
        <w:rPr>
          <w:rFonts w:ascii="Palatino Linotype" w:hAnsi="Palatino Linotype" w:cs="Arial"/>
          <w:i/>
        </w:rPr>
        <w:t>articulo</w:t>
      </w:r>
      <w:proofErr w:type="spellEnd"/>
      <w:r w:rsidRPr="00D56138">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rsidR="00D56138" w:rsidRPr="00D56138" w:rsidRDefault="00D56138" w:rsidP="00D56138">
      <w:pPr>
        <w:ind w:left="567" w:right="567"/>
        <w:jc w:val="both"/>
        <w:rPr>
          <w:rFonts w:ascii="Palatino Linotype" w:hAnsi="Palatino Linotype" w:cs="Arial"/>
          <w:i/>
        </w:rPr>
      </w:pPr>
      <w:r w:rsidRPr="00D56138">
        <w:rPr>
          <w:rFonts w:ascii="Palatino Linotype" w:hAnsi="Palatino Linotype" w:cs="Arial"/>
          <w:i/>
        </w:rPr>
        <w:t xml:space="preserve">Con fundamento en el artículo 159 de la Ley de Transparencia y Acceso a la Información Pública del Estado de México y Municipios, me permito solicitar tenga a bien proporcionar </w:t>
      </w:r>
      <w:r w:rsidRPr="00D56138">
        <w:rPr>
          <w:rFonts w:ascii="Palatino Linotype" w:hAnsi="Palatino Linotype" w:cs="Arial"/>
          <w:i/>
        </w:rPr>
        <w:lastRenderedPageBreak/>
        <w:t>con mayor precisión los detalles que nos permitan localizar la información objeto de su interés; ello a razón de atender su requerimiento de manera eficiente, precisa y concisa.</w:t>
      </w:r>
    </w:p>
    <w:p w:rsidR="00D56138" w:rsidRPr="00D56138" w:rsidRDefault="00D56138" w:rsidP="00D56138">
      <w:pPr>
        <w:ind w:left="567" w:right="567"/>
        <w:jc w:val="both"/>
        <w:rPr>
          <w:rFonts w:ascii="Palatino Linotype" w:hAnsi="Palatino Linotype" w:cs="Arial"/>
          <w:i/>
        </w:rPr>
      </w:pPr>
      <w:r w:rsidRPr="00D56138">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56138" w:rsidRPr="00D56138" w:rsidRDefault="00D56138" w:rsidP="00D56138">
      <w:pPr>
        <w:ind w:left="567" w:right="567"/>
        <w:jc w:val="both"/>
        <w:rPr>
          <w:rFonts w:ascii="Palatino Linotype" w:hAnsi="Palatino Linotype" w:cs="Arial"/>
          <w:i/>
        </w:rPr>
      </w:pPr>
      <w:r w:rsidRPr="00D56138">
        <w:rPr>
          <w:rFonts w:ascii="Palatino Linotype" w:hAnsi="Palatino Linotype" w:cs="Arial"/>
          <w:i/>
        </w:rPr>
        <w:t>ATENTAMENTE</w:t>
      </w:r>
    </w:p>
    <w:p w:rsidR="00D56138" w:rsidRDefault="00D56138" w:rsidP="00D56138">
      <w:pPr>
        <w:ind w:left="567" w:right="567"/>
        <w:jc w:val="both"/>
        <w:rPr>
          <w:rFonts w:ascii="Palatino Linotype" w:hAnsi="Palatino Linotype" w:cs="Arial"/>
          <w:i/>
        </w:rPr>
      </w:pPr>
      <w:r w:rsidRPr="00D56138">
        <w:rPr>
          <w:rFonts w:ascii="Palatino Linotype" w:hAnsi="Palatino Linotype" w:cs="Arial"/>
          <w:i/>
        </w:rPr>
        <w:t xml:space="preserve">C. CRISTIAN PACHECO PINEDA </w:t>
      </w:r>
      <w:r w:rsidRPr="00667998">
        <w:rPr>
          <w:rFonts w:ascii="Palatino Linotype" w:hAnsi="Palatino Linotype" w:cs="Arial"/>
          <w:i/>
        </w:rPr>
        <w:t>“(Sic).</w:t>
      </w:r>
    </w:p>
    <w:p w:rsidR="00D56138" w:rsidRDefault="00D56138" w:rsidP="00D56138">
      <w:pPr>
        <w:spacing w:after="0" w:line="360" w:lineRule="auto"/>
        <w:jc w:val="both"/>
        <w:rPr>
          <w:rFonts w:ascii="Palatino Linotype" w:hAnsi="Palatino Linotype" w:cs="Arial"/>
          <w:b/>
          <w:sz w:val="28"/>
        </w:rPr>
      </w:pPr>
    </w:p>
    <w:p w:rsidR="00D56138" w:rsidRPr="000256D8" w:rsidRDefault="00D56138" w:rsidP="00D56138">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TERCERO. </w:t>
      </w:r>
      <w:r w:rsidRPr="000256D8">
        <w:rPr>
          <w:rFonts w:ascii="Palatino Linotype" w:hAnsi="Palatino Linotype" w:cs="Arial"/>
          <w:b/>
          <w:sz w:val="28"/>
          <w:szCs w:val="20"/>
        </w:rPr>
        <w:t xml:space="preserve">De la aclaración </w:t>
      </w:r>
      <w:r>
        <w:rPr>
          <w:rFonts w:ascii="Palatino Linotype" w:hAnsi="Palatino Linotype" w:cs="Arial"/>
          <w:b/>
          <w:sz w:val="28"/>
          <w:szCs w:val="20"/>
        </w:rPr>
        <w:t>a la solicitud de información.</w:t>
      </w:r>
    </w:p>
    <w:p w:rsidR="00D56138" w:rsidRPr="00D56138" w:rsidRDefault="00D56138" w:rsidP="00D56138">
      <w:pPr>
        <w:spacing w:after="0" w:line="360" w:lineRule="auto"/>
        <w:jc w:val="both"/>
        <w:rPr>
          <w:rFonts w:ascii="Palatino Linotype" w:hAnsi="Palatino Linotype" w:cs="Arial"/>
          <w:sz w:val="24"/>
        </w:rPr>
      </w:pPr>
      <w:r w:rsidRPr="00D56138">
        <w:rPr>
          <w:rFonts w:ascii="Palatino Linotype" w:hAnsi="Palatino Linotype" w:cs="Arial"/>
          <w:sz w:val="24"/>
        </w:rPr>
        <w:t xml:space="preserve">En el expediente electrónico </w:t>
      </w:r>
      <w:r w:rsidRPr="00D56138">
        <w:rPr>
          <w:rFonts w:ascii="Palatino Linotype" w:hAnsi="Palatino Linotype" w:cs="Arial"/>
          <w:b/>
          <w:sz w:val="24"/>
        </w:rPr>
        <w:t>SAIMEX</w:t>
      </w:r>
      <w:r w:rsidRPr="00D56138">
        <w:rPr>
          <w:rFonts w:ascii="Palatino Linotype" w:hAnsi="Palatino Linotype" w:cs="Arial"/>
          <w:sz w:val="24"/>
        </w:rPr>
        <w:t xml:space="preserve">, se aprecia que en fecha </w:t>
      </w:r>
      <w:r>
        <w:rPr>
          <w:rFonts w:ascii="Palatino Linotype" w:hAnsi="Palatino Linotype" w:cs="Arial"/>
          <w:sz w:val="24"/>
        </w:rPr>
        <w:t>ocho</w:t>
      </w:r>
      <w:r w:rsidRPr="00D56138">
        <w:rPr>
          <w:rFonts w:ascii="Palatino Linotype" w:hAnsi="Palatino Linotype" w:cs="Arial"/>
          <w:sz w:val="24"/>
        </w:rPr>
        <w:t xml:space="preserve"> de </w:t>
      </w:r>
      <w:r>
        <w:rPr>
          <w:rFonts w:ascii="Palatino Linotype" w:hAnsi="Palatino Linotype" w:cs="Arial"/>
          <w:sz w:val="24"/>
        </w:rPr>
        <w:t>agost</w:t>
      </w:r>
      <w:r w:rsidRPr="00D56138">
        <w:rPr>
          <w:rFonts w:ascii="Palatino Linotype" w:hAnsi="Palatino Linotype" w:cs="Arial"/>
          <w:sz w:val="24"/>
        </w:rPr>
        <w:t>o de dos mil veintidós, el particular señaló lo siguiente:</w:t>
      </w:r>
    </w:p>
    <w:p w:rsidR="00D56138" w:rsidRDefault="00D56138" w:rsidP="00D56138">
      <w:pPr>
        <w:spacing w:after="0" w:line="360" w:lineRule="auto"/>
        <w:jc w:val="both"/>
        <w:rPr>
          <w:rFonts w:ascii="Palatino Linotype" w:hAnsi="Palatino Linotype" w:cs="Arial"/>
        </w:rPr>
      </w:pPr>
    </w:p>
    <w:p w:rsidR="00D56138" w:rsidRPr="00783815" w:rsidRDefault="00D56138" w:rsidP="00D56138">
      <w:pPr>
        <w:spacing w:after="0" w:line="360" w:lineRule="auto"/>
        <w:ind w:left="567" w:right="567"/>
        <w:jc w:val="both"/>
        <w:rPr>
          <w:rFonts w:ascii="Palatino Linotype" w:hAnsi="Palatino Linotype"/>
          <w:i/>
          <w:iCs/>
          <w:color w:val="000000"/>
        </w:rPr>
      </w:pPr>
      <w:r w:rsidRPr="00783815">
        <w:rPr>
          <w:rFonts w:ascii="Palatino Linotype" w:hAnsi="Palatino Linotype"/>
          <w:i/>
          <w:iCs/>
          <w:color w:val="000000"/>
        </w:rPr>
        <w:t>“</w:t>
      </w:r>
      <w:r w:rsidRPr="00D56138">
        <w:rPr>
          <w:rFonts w:ascii="Palatino Linotype" w:hAnsi="Palatino Linotype"/>
          <w:i/>
          <w:iCs/>
          <w:color w:val="000000"/>
        </w:rPr>
        <w:t xml:space="preserve">EN EL PERIODO COMPRENDIDO DEL 01 DE ENERO DEL 2022, A LA FECHA DE CONTESTACIÓN DE ESTE SOLICITUD datos respecto al Comité Municipal de Dictamen de Giro. 1. Solicito el dato </w:t>
      </w:r>
      <w:proofErr w:type="gramStart"/>
      <w:r w:rsidRPr="00D56138">
        <w:rPr>
          <w:rFonts w:ascii="Palatino Linotype" w:hAnsi="Palatino Linotype"/>
          <w:i/>
          <w:iCs/>
          <w:color w:val="000000"/>
        </w:rPr>
        <w:t>especifico</w:t>
      </w:r>
      <w:proofErr w:type="gramEnd"/>
      <w:r w:rsidRPr="00D56138">
        <w:rPr>
          <w:rFonts w:ascii="Palatino Linotype" w:hAnsi="Palatino Linotype"/>
          <w:i/>
          <w:iCs/>
          <w:color w:val="000000"/>
        </w:rPr>
        <w:t xml:space="preserve"> de la fecha en que se </w:t>
      </w:r>
      <w:proofErr w:type="spellStart"/>
      <w:r w:rsidRPr="00D56138">
        <w:rPr>
          <w:rFonts w:ascii="Palatino Linotype" w:hAnsi="Palatino Linotype"/>
          <w:i/>
          <w:iCs/>
          <w:color w:val="000000"/>
        </w:rPr>
        <w:t>instalo</w:t>
      </w:r>
      <w:proofErr w:type="spellEnd"/>
      <w:r w:rsidRPr="00D56138">
        <w:rPr>
          <w:rFonts w:ascii="Palatino Linotype" w:hAnsi="Palatino Linotype"/>
          <w:i/>
          <w:iCs/>
          <w:color w:val="000000"/>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el número de solicitudes recibidas o en proceso de recepción para unidades económicas de medio impacto </w:t>
      </w:r>
      <w:r w:rsidRPr="00783815">
        <w:rPr>
          <w:rFonts w:ascii="Palatino Linotype" w:hAnsi="Palatino Linotype" w:cs="Arial"/>
          <w:i/>
          <w:iCs/>
        </w:rPr>
        <w:t>“(Sic).</w:t>
      </w:r>
    </w:p>
    <w:p w:rsidR="00D56138" w:rsidRPr="00783815" w:rsidRDefault="00D56138" w:rsidP="00D56138">
      <w:pPr>
        <w:spacing w:after="0" w:line="360" w:lineRule="auto"/>
        <w:jc w:val="both"/>
        <w:rPr>
          <w:rFonts w:ascii="Palatino Linotype" w:eastAsia="Times New Roman" w:hAnsi="Palatino Linotype" w:cs="Times New Roman"/>
          <w:sz w:val="24"/>
          <w:szCs w:val="24"/>
          <w:lang w:eastAsia="es-ES"/>
        </w:rPr>
      </w:pPr>
    </w:p>
    <w:p w:rsidR="00D56138" w:rsidRDefault="00D56138" w:rsidP="00D56138">
      <w:pPr>
        <w:spacing w:after="0" w:line="360" w:lineRule="auto"/>
        <w:jc w:val="both"/>
        <w:rPr>
          <w:rFonts w:ascii="Palatino Linotype" w:hAnsi="Palatino Linotype" w:cs="Arial"/>
          <w:b/>
          <w:sz w:val="28"/>
        </w:rPr>
      </w:pPr>
      <w:r>
        <w:rPr>
          <w:rFonts w:ascii="Palatino Linotype" w:hAnsi="Palatino Linotype" w:cs="Arial"/>
          <w:b/>
          <w:sz w:val="28"/>
        </w:rPr>
        <w:t xml:space="preserve">CUARTO.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56138" w:rsidRDefault="00D56138" w:rsidP="00D5613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4492C">
        <w:rPr>
          <w:rFonts w:ascii="Palatino Linotype" w:hAnsi="Palatino Linotype" w:cs="Arial"/>
          <w:sz w:val="24"/>
          <w:szCs w:val="24"/>
        </w:rPr>
        <w:t>veintiséis</w:t>
      </w:r>
      <w:r>
        <w:rPr>
          <w:rFonts w:ascii="Palatino Linotype" w:hAnsi="Palatino Linotype" w:cs="Arial"/>
          <w:sz w:val="24"/>
          <w:szCs w:val="24"/>
        </w:rPr>
        <w:t xml:space="preserve"> de </w:t>
      </w:r>
      <w:r w:rsidR="0044492C">
        <w:rPr>
          <w:rFonts w:ascii="Palatino Linotype" w:hAnsi="Palatino Linotype" w:cs="Arial"/>
          <w:sz w:val="24"/>
          <w:szCs w:val="24"/>
        </w:rPr>
        <w:t>agost</w:t>
      </w:r>
      <w:r>
        <w:rPr>
          <w:rFonts w:ascii="Palatino Linotype" w:hAnsi="Palatino Linotype" w:cs="Arial"/>
          <w:sz w:val="24"/>
          <w:szCs w:val="24"/>
        </w:rPr>
        <w:t xml:space="preserve">o de dos mil veintidós, </w:t>
      </w:r>
      <w:r w:rsidR="0044492C" w:rsidRPr="0044492C">
        <w:rPr>
          <w:rFonts w:ascii="Palatino Linotype" w:hAnsi="Palatino Linotype" w:cs="Arial"/>
          <w:bCs/>
          <w:sz w:val="24"/>
          <w:szCs w:val="24"/>
        </w:rPr>
        <w:t>e</w:t>
      </w:r>
      <w:r w:rsidRPr="0044492C">
        <w:rPr>
          <w:rFonts w:ascii="Palatino Linotype" w:hAnsi="Palatino Linotype" w:cs="Arial"/>
          <w:bCs/>
          <w:sz w:val="24"/>
          <w:szCs w:val="24"/>
        </w:rPr>
        <w:t>l Sujeto Obligado</w:t>
      </w:r>
      <w:r>
        <w:rPr>
          <w:rFonts w:ascii="Palatino Linotype" w:hAnsi="Palatino Linotype" w:cs="Arial"/>
          <w:b/>
          <w:bCs/>
          <w:sz w:val="24"/>
          <w:szCs w:val="24"/>
        </w:rPr>
        <w:t xml:space="preserve"> </w:t>
      </w:r>
      <w:r>
        <w:rPr>
          <w:rFonts w:ascii="Palatino Linotype" w:hAnsi="Palatino Linotype" w:cs="Arial"/>
          <w:sz w:val="24"/>
          <w:szCs w:val="24"/>
        </w:rPr>
        <w:t xml:space="preserve">dio respuesta a la solicitud de información en los siguientes términos: </w:t>
      </w:r>
    </w:p>
    <w:p w:rsidR="0044492C" w:rsidRDefault="0044492C" w:rsidP="00D56138">
      <w:pPr>
        <w:spacing w:after="0" w:line="360" w:lineRule="auto"/>
        <w:jc w:val="both"/>
        <w:rPr>
          <w:rFonts w:ascii="Palatino Linotype" w:hAnsi="Palatino Linotype" w:cs="Arial"/>
          <w:sz w:val="24"/>
          <w:szCs w:val="24"/>
        </w:rPr>
      </w:pPr>
    </w:p>
    <w:p w:rsidR="0044492C" w:rsidRPr="0044492C" w:rsidRDefault="00A27C26" w:rsidP="0044492C">
      <w:pPr>
        <w:spacing w:after="0" w:line="240" w:lineRule="auto"/>
        <w:ind w:left="567" w:right="567"/>
        <w:jc w:val="both"/>
        <w:rPr>
          <w:rFonts w:ascii="Palatino Linotype" w:hAnsi="Palatino Linotype" w:cs="Arial"/>
          <w:i/>
        </w:rPr>
      </w:pPr>
      <w:r>
        <w:rPr>
          <w:rFonts w:ascii="Palatino Linotype" w:hAnsi="Palatino Linotype" w:cs="Arial"/>
          <w:i/>
        </w:rPr>
        <w:t>“</w:t>
      </w:r>
      <w:r w:rsidR="0044492C" w:rsidRPr="0044492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4492C" w:rsidRPr="0044492C" w:rsidRDefault="0044492C" w:rsidP="0044492C">
      <w:pPr>
        <w:spacing w:after="0" w:line="240" w:lineRule="auto"/>
        <w:ind w:left="567" w:right="567"/>
        <w:jc w:val="both"/>
        <w:rPr>
          <w:rFonts w:ascii="Palatino Linotype" w:hAnsi="Palatino Linotype" w:cs="Arial"/>
          <w:i/>
        </w:rPr>
      </w:pPr>
      <w:r w:rsidRPr="0044492C">
        <w:rPr>
          <w:rFonts w:ascii="Palatino Linotype" w:hAnsi="Palatino Linotype" w:cs="Arial"/>
          <w:i/>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Desarrollo Económico y Fomento al Empleo; por lo que en ese orden se transcriben: 1.- “Con fundamento en artículo 6° de la Constitución Política de los Estados Unidos Mexicanos; 5° de la Constitución Política del Estado Libre y Soberano de México; 12, 23 fracción IV, 24 fracción XI y XXV, 52 y 160 de la Ley de Transparencia y Acceso a la Información Pública del Estado de México y Municipios, y en atención a la solicitud número 00265/MELOCAM/IP/2022, turnada a través SAIMEX (Sistema de Acceso a la Información Mexiquense) por la Unidad de Transparencia, en la cual requiere lo siguiente: EN EL PERIODO COMPRENDIDO DEL 01 DE ENERO DEL 2022, A LA FECHA DE CONTESTACIÓN DE ESTE SOLICITUD datos respecto al Comité Municipal de Dictamen de Giro. 1. Solicito el dato </w:t>
      </w:r>
      <w:proofErr w:type="gramStart"/>
      <w:r w:rsidRPr="0044492C">
        <w:rPr>
          <w:rFonts w:ascii="Palatino Linotype" w:hAnsi="Palatino Linotype" w:cs="Arial"/>
          <w:i/>
        </w:rPr>
        <w:t>especifico</w:t>
      </w:r>
      <w:proofErr w:type="gramEnd"/>
      <w:r w:rsidRPr="0044492C">
        <w:rPr>
          <w:rFonts w:ascii="Palatino Linotype" w:hAnsi="Palatino Linotype" w:cs="Arial"/>
          <w:i/>
        </w:rPr>
        <w:t xml:space="preserve"> de la fecha en que se </w:t>
      </w:r>
      <w:proofErr w:type="spellStart"/>
      <w:r w:rsidRPr="0044492C">
        <w:rPr>
          <w:rFonts w:ascii="Palatino Linotype" w:hAnsi="Palatino Linotype" w:cs="Arial"/>
          <w:i/>
        </w:rPr>
        <w:t>instalo</w:t>
      </w:r>
      <w:proofErr w:type="spellEnd"/>
      <w:r w:rsidRPr="0044492C">
        <w:rPr>
          <w:rFonts w:ascii="Palatino Linotype" w:hAnsi="Palatino Linotype" w:cs="Arial"/>
          <w:i/>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el número de solicitudes recibidas o en proceso de recepción para unidades económicas de medio impacto (Sic.) Al respecto me permito informarle sobre el punto número uno de su solicitud de información que el Comité de Dictamen de Giro del Municipio de Melchor Ocampo, se instaló el día primero de abril del año dos mil veintidós, conforme al artículo 20 Bis, de la Ley de Competitividad y Ordenamiento Comercial del Estado de México, asimismo adjunto el acta de instalación del Comité de Dictamen de Giro del Municipio de Melchor Ocampo en su versión pública; Del punto número dos, le informo que en relación a la publicación del Reglamento del Comité de Dictamen de Giro del Municipio de Melchor Ocampo, en la Gaceta Municipal se encuentra en proceso de publicación. Del punto número tres en el cual hace referencia al número de solicitudes recibidas o en proceso de recepción para unidades económicas de mediano impacto, hago de su conocimiento que no se ha recibido ninguna solicitud por escrito, sin embargo en virtud de dar respuesta a su petición, le informo únicamente de manera presencial han acudido particulares a la Dirección de Desarrollo Económico y Fomento al Empleo para solicitar información respecto a </w:t>
      </w:r>
      <w:proofErr w:type="spellStart"/>
      <w:r w:rsidRPr="0044492C">
        <w:rPr>
          <w:rFonts w:ascii="Palatino Linotype" w:hAnsi="Palatino Linotype" w:cs="Arial"/>
          <w:i/>
        </w:rPr>
        <w:t>tramites</w:t>
      </w:r>
      <w:proofErr w:type="spellEnd"/>
      <w:r w:rsidRPr="0044492C">
        <w:rPr>
          <w:rFonts w:ascii="Palatino Linotype" w:hAnsi="Palatino Linotype" w:cs="Arial"/>
          <w:i/>
        </w:rPr>
        <w:t xml:space="preserve"> y servicios </w:t>
      </w:r>
      <w:r w:rsidRPr="0044492C">
        <w:rPr>
          <w:rFonts w:ascii="Palatino Linotype" w:hAnsi="Palatino Linotype" w:cs="Arial"/>
          <w:i/>
        </w:rPr>
        <w:lastRenderedPageBreak/>
        <w:t>relacionados con unidades económicas de mediano impacto. Sin otro particular quedo ante usted para cualquier duda o aclaración.”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p>
    <w:p w:rsidR="0044492C" w:rsidRPr="0044492C" w:rsidRDefault="0044492C" w:rsidP="0044492C">
      <w:pPr>
        <w:spacing w:after="0" w:line="240" w:lineRule="auto"/>
        <w:ind w:left="567" w:right="567"/>
        <w:jc w:val="both"/>
        <w:rPr>
          <w:rFonts w:ascii="Palatino Linotype" w:hAnsi="Palatino Linotype" w:cs="Arial"/>
          <w:i/>
        </w:rPr>
      </w:pPr>
      <w:r w:rsidRPr="0044492C">
        <w:rPr>
          <w:rFonts w:ascii="Palatino Linotype" w:hAnsi="Palatino Linotype" w:cs="Arial"/>
          <w:i/>
        </w:rPr>
        <w:t>ATENTAMENTE</w:t>
      </w:r>
    </w:p>
    <w:p w:rsidR="00A27C26" w:rsidRDefault="0044492C" w:rsidP="0044492C">
      <w:pPr>
        <w:spacing w:after="0" w:line="240" w:lineRule="auto"/>
        <w:ind w:left="567" w:right="567"/>
        <w:jc w:val="both"/>
        <w:rPr>
          <w:rFonts w:ascii="Palatino Linotype" w:hAnsi="Palatino Linotype" w:cs="Arial"/>
          <w:i/>
        </w:rPr>
      </w:pPr>
      <w:r w:rsidRPr="0044492C">
        <w:rPr>
          <w:rFonts w:ascii="Palatino Linotype" w:hAnsi="Palatino Linotype" w:cs="Arial"/>
          <w:i/>
        </w:rPr>
        <w:t xml:space="preserve">C. CRISTIAN PACHECO PINEDA </w:t>
      </w:r>
      <w:r w:rsidR="00A27C26" w:rsidRPr="00667998">
        <w:rPr>
          <w:rFonts w:ascii="Palatino Linotype" w:hAnsi="Palatino Linotype" w:cs="Arial"/>
          <w:i/>
        </w:rPr>
        <w:t>“(Sic).</w:t>
      </w:r>
    </w:p>
    <w:p w:rsidR="00A27C26" w:rsidRPr="00515DC5" w:rsidRDefault="00A27C26" w:rsidP="00A27C26">
      <w:pPr>
        <w:spacing w:after="0" w:line="240" w:lineRule="auto"/>
        <w:ind w:right="567"/>
        <w:jc w:val="both"/>
        <w:rPr>
          <w:rFonts w:ascii="Palatino Linotype" w:hAnsi="Palatino Linotype" w:cs="Arial"/>
          <w:i/>
          <w:sz w:val="24"/>
        </w:rPr>
      </w:pPr>
    </w:p>
    <w:p w:rsidR="00A27C26" w:rsidRDefault="00A27C26" w:rsidP="00A27C26">
      <w:pPr>
        <w:spacing w:after="0" w:line="240" w:lineRule="auto"/>
        <w:ind w:right="567"/>
        <w:jc w:val="both"/>
        <w:rPr>
          <w:rFonts w:ascii="Palatino Linotype" w:hAnsi="Palatino Linotype" w:cs="Arial"/>
        </w:rPr>
      </w:pPr>
    </w:p>
    <w:p w:rsidR="00A27C26" w:rsidRDefault="00A27C26" w:rsidP="0044492C">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l</w:t>
      </w:r>
      <w:r w:rsidR="0044492C">
        <w:rPr>
          <w:rFonts w:ascii="Palatino Linotype" w:hAnsi="Palatino Linotype" w:cs="Arial"/>
          <w:sz w:val="24"/>
          <w:szCs w:val="24"/>
        </w:rPr>
        <w:t>os</w:t>
      </w:r>
      <w:r w:rsidRPr="006F3258">
        <w:rPr>
          <w:rFonts w:ascii="Palatino Linotype" w:hAnsi="Palatino Linotype" w:cs="Arial"/>
          <w:sz w:val="24"/>
          <w:szCs w:val="24"/>
        </w:rPr>
        <w:t xml:space="preserve"> archivo</w:t>
      </w:r>
      <w:r w:rsidR="0044492C">
        <w:rPr>
          <w:rFonts w:ascii="Palatino Linotype" w:hAnsi="Palatino Linotype" w:cs="Arial"/>
          <w:sz w:val="24"/>
          <w:szCs w:val="24"/>
        </w:rPr>
        <w:t>s</w:t>
      </w:r>
      <w:r w:rsidRPr="006F3258">
        <w:rPr>
          <w:rFonts w:ascii="Palatino Linotype" w:hAnsi="Palatino Linotype" w:cs="Arial"/>
          <w:sz w:val="24"/>
          <w:szCs w:val="24"/>
        </w:rPr>
        <w:t xml:space="preserve"> electrónico</w:t>
      </w:r>
      <w:r w:rsidR="0044492C">
        <w:rPr>
          <w:rFonts w:ascii="Palatino Linotype" w:hAnsi="Palatino Linotype" w:cs="Arial"/>
          <w:sz w:val="24"/>
          <w:szCs w:val="24"/>
        </w:rPr>
        <w:t>s</w:t>
      </w:r>
      <w:r w:rsidRPr="006F3258">
        <w:rPr>
          <w:rFonts w:ascii="Palatino Linotype" w:hAnsi="Palatino Linotype" w:cs="Arial"/>
          <w:sz w:val="24"/>
          <w:szCs w:val="24"/>
        </w:rPr>
        <w:t xml:space="preserve"> denominado</w:t>
      </w:r>
      <w:r w:rsidR="0044492C">
        <w:rPr>
          <w:rFonts w:ascii="Palatino Linotype" w:hAnsi="Palatino Linotype" w:cs="Arial"/>
          <w:sz w:val="24"/>
          <w:szCs w:val="24"/>
        </w:rPr>
        <w:t>s</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r w:rsidR="0044492C" w:rsidRPr="0044492C">
        <w:rPr>
          <w:rFonts w:ascii="Palatino Linotype" w:hAnsi="Palatino Linotype" w:cs="Arial"/>
          <w:i/>
          <w:sz w:val="24"/>
          <w:szCs w:val="24"/>
        </w:rPr>
        <w:t>265.pdf</w:t>
      </w:r>
      <w:r w:rsidR="0044492C">
        <w:rPr>
          <w:rFonts w:ascii="Palatino Linotype" w:hAnsi="Palatino Linotype" w:cs="Arial"/>
          <w:i/>
          <w:sz w:val="24"/>
          <w:szCs w:val="24"/>
        </w:rPr>
        <w:t xml:space="preserve">” y </w:t>
      </w:r>
      <w:r w:rsidR="0044492C" w:rsidRPr="0044492C">
        <w:rPr>
          <w:rFonts w:ascii="Palatino Linotype" w:hAnsi="Palatino Linotype" w:cs="Arial"/>
          <w:i/>
          <w:sz w:val="24"/>
          <w:szCs w:val="24"/>
        </w:rPr>
        <w:t xml:space="preserve">Acta </w:t>
      </w:r>
      <w:proofErr w:type="spellStart"/>
      <w:r w:rsidR="0044492C" w:rsidRPr="0044492C">
        <w:rPr>
          <w:rFonts w:ascii="Palatino Linotype" w:hAnsi="Palatino Linotype" w:cs="Arial"/>
          <w:i/>
          <w:sz w:val="24"/>
          <w:szCs w:val="24"/>
        </w:rPr>
        <w:t>Comite</w:t>
      </w:r>
      <w:proofErr w:type="spellEnd"/>
      <w:r w:rsidR="0044492C" w:rsidRPr="0044492C">
        <w:rPr>
          <w:rFonts w:ascii="Palatino Linotype" w:hAnsi="Palatino Linotype" w:cs="Arial"/>
          <w:i/>
          <w:sz w:val="24"/>
          <w:szCs w:val="24"/>
        </w:rPr>
        <w:t xml:space="preserve"> de Giro VP.pdf</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44492C">
        <w:rPr>
          <w:rFonts w:ascii="Palatino Linotype" w:hAnsi="Palatino Linotype" w:cs="Arial"/>
          <w:sz w:val="24"/>
          <w:szCs w:val="24"/>
        </w:rPr>
        <w:t>s</w:t>
      </w:r>
      <w:r w:rsidRPr="006F3258">
        <w:rPr>
          <w:rFonts w:ascii="Palatino Linotype" w:hAnsi="Palatino Linotype" w:cs="Arial"/>
          <w:sz w:val="24"/>
          <w:szCs w:val="24"/>
        </w:rPr>
        <w:t xml:space="preserve"> que no se reproduce</w:t>
      </w:r>
      <w:r w:rsidR="0044492C">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A27C26" w:rsidRPr="0044492C" w:rsidRDefault="00A27C26" w:rsidP="00A27C26">
      <w:pPr>
        <w:spacing w:after="0" w:line="360" w:lineRule="auto"/>
        <w:jc w:val="both"/>
        <w:rPr>
          <w:rFonts w:ascii="Palatino Linotype" w:hAnsi="Palatino Linotype" w:cs="Arial"/>
          <w:b/>
          <w:sz w:val="24"/>
        </w:rPr>
      </w:pPr>
    </w:p>
    <w:p w:rsidR="00A27C26" w:rsidRPr="00667998" w:rsidRDefault="00B528E5" w:rsidP="00A27C26">
      <w:pPr>
        <w:spacing w:after="0" w:line="360" w:lineRule="auto"/>
        <w:jc w:val="both"/>
        <w:rPr>
          <w:rFonts w:ascii="Palatino Linotype" w:hAnsi="Palatino Linotype" w:cs="Arial"/>
          <w:b/>
          <w:sz w:val="28"/>
        </w:rPr>
      </w:pPr>
      <w:r>
        <w:rPr>
          <w:rFonts w:ascii="Palatino Linotype" w:hAnsi="Palatino Linotype" w:cs="Arial"/>
          <w:b/>
          <w:sz w:val="28"/>
        </w:rPr>
        <w:t>QUINT</w:t>
      </w:r>
      <w:r w:rsidR="00A27C26" w:rsidRPr="00667998">
        <w:rPr>
          <w:rFonts w:ascii="Palatino Linotype" w:hAnsi="Palatino Linotype" w:cs="Arial"/>
          <w:b/>
          <w:sz w:val="28"/>
        </w:rPr>
        <w:t xml:space="preserve">O. </w:t>
      </w:r>
      <w:r w:rsidR="00A27C26" w:rsidRPr="00667998">
        <w:rPr>
          <w:rFonts w:ascii="Palatino Linotype" w:hAnsi="Palatino Linotype"/>
          <w:b/>
          <w:sz w:val="28"/>
        </w:rPr>
        <w:t>Del recurso de revisión.</w:t>
      </w:r>
    </w:p>
    <w:p w:rsidR="00A27C26" w:rsidRDefault="00A27C26" w:rsidP="00A27C26">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B528E5">
        <w:rPr>
          <w:rFonts w:ascii="Palatino Linotype" w:hAnsi="Palatino Linotype" w:cs="Arial"/>
          <w:sz w:val="24"/>
          <w:szCs w:val="24"/>
        </w:rPr>
        <w:t>veintinueve</w:t>
      </w:r>
      <w:r>
        <w:rPr>
          <w:rFonts w:ascii="Palatino Linotype" w:hAnsi="Palatino Linotype" w:cs="Arial"/>
          <w:sz w:val="24"/>
          <w:szCs w:val="24"/>
        </w:rPr>
        <w:t xml:space="preserve"> de </w:t>
      </w:r>
      <w:r w:rsidR="00B528E5">
        <w:rPr>
          <w:rFonts w:ascii="Palatino Linotype" w:hAnsi="Palatino Linotype" w:cs="Arial"/>
          <w:sz w:val="24"/>
          <w:szCs w:val="24"/>
        </w:rPr>
        <w:t>agost</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1</w:t>
      </w:r>
      <w:r w:rsidR="00B528E5">
        <w:rPr>
          <w:rFonts w:ascii="Palatino Linotype" w:hAnsi="Palatino Linotype" w:cs="Arial"/>
          <w:b/>
          <w:bCs/>
          <w:sz w:val="24"/>
          <w:szCs w:val="24"/>
          <w:lang w:eastAsia="es-MX"/>
        </w:rPr>
        <w:t>392</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rsidR="00A27C26" w:rsidRDefault="00A27C26" w:rsidP="00A27C26">
      <w:pPr>
        <w:spacing w:after="0" w:line="360" w:lineRule="auto"/>
        <w:jc w:val="both"/>
        <w:rPr>
          <w:rFonts w:ascii="Palatino Linotype" w:hAnsi="Palatino Linotype" w:cs="Arial"/>
          <w:sz w:val="24"/>
        </w:rPr>
      </w:pPr>
    </w:p>
    <w:p w:rsidR="00A27C26" w:rsidRPr="00667998" w:rsidRDefault="00A27C26" w:rsidP="00A27C26">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rsidR="00A27C26" w:rsidRDefault="00A27C26" w:rsidP="00A27C26">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proofErr w:type="spellStart"/>
      <w:r w:rsidR="00B528E5" w:rsidRPr="00B528E5">
        <w:rPr>
          <w:rFonts w:ascii="Palatino Linotype" w:hAnsi="Palatino Linotype" w:cs="Arial"/>
          <w:i/>
        </w:rPr>
        <w:t>Por que</w:t>
      </w:r>
      <w:proofErr w:type="spellEnd"/>
      <w:r w:rsidR="00B528E5" w:rsidRPr="00B528E5">
        <w:rPr>
          <w:rFonts w:ascii="Palatino Linotype" w:hAnsi="Palatino Linotype" w:cs="Arial"/>
          <w:i/>
        </w:rPr>
        <w:t xml:space="preserve"> motivo se encuentra con cuadros negros el acta de dictamen de giro</w:t>
      </w:r>
      <w:r w:rsidRPr="00667998">
        <w:rPr>
          <w:rFonts w:ascii="Palatino Linotype" w:hAnsi="Palatino Linotype" w:cs="Arial"/>
          <w:i/>
        </w:rPr>
        <w:t>” [Sic].</w:t>
      </w:r>
    </w:p>
    <w:p w:rsidR="00A27C26" w:rsidRDefault="00A27C26" w:rsidP="00A27C26">
      <w:pPr>
        <w:spacing w:after="0" w:line="240" w:lineRule="auto"/>
        <w:ind w:left="851" w:right="851"/>
        <w:jc w:val="both"/>
        <w:rPr>
          <w:rFonts w:ascii="Palatino Linotype" w:hAnsi="Palatino Linotype" w:cs="Arial"/>
          <w:i/>
          <w:sz w:val="24"/>
        </w:rPr>
      </w:pPr>
    </w:p>
    <w:p w:rsidR="00A27C26" w:rsidRPr="00FD749E" w:rsidRDefault="00A27C26" w:rsidP="00A27C26">
      <w:pPr>
        <w:spacing w:after="0" w:line="240" w:lineRule="auto"/>
        <w:ind w:left="851" w:right="851"/>
        <w:jc w:val="both"/>
        <w:rPr>
          <w:rFonts w:ascii="Palatino Linotype" w:hAnsi="Palatino Linotype" w:cs="Arial"/>
          <w:i/>
          <w:sz w:val="24"/>
        </w:rPr>
      </w:pPr>
    </w:p>
    <w:p w:rsidR="00A27C26" w:rsidRPr="00667998" w:rsidRDefault="00A27C26" w:rsidP="00A27C26">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rsidR="00A27C26" w:rsidRPr="00104D32" w:rsidRDefault="00A27C26" w:rsidP="00A27C26">
      <w:pPr>
        <w:pStyle w:val="Sinespaciado"/>
        <w:spacing w:line="360" w:lineRule="auto"/>
        <w:ind w:left="709" w:right="567"/>
        <w:jc w:val="both"/>
        <w:rPr>
          <w:rFonts w:ascii="Palatino Linotype" w:hAnsi="Palatino Linotype"/>
          <w:i/>
          <w:iCs/>
          <w:sz w:val="22"/>
          <w:szCs w:val="22"/>
        </w:rPr>
      </w:pPr>
      <w:r>
        <w:rPr>
          <w:rFonts w:ascii="Palatino Linotype" w:hAnsi="Palatino Linotype"/>
          <w:i/>
          <w:iCs/>
          <w:sz w:val="22"/>
          <w:szCs w:val="22"/>
        </w:rPr>
        <w:t>“</w:t>
      </w:r>
      <w:proofErr w:type="spellStart"/>
      <w:r w:rsidR="00B528E5" w:rsidRPr="00B528E5">
        <w:rPr>
          <w:rFonts w:ascii="Palatino Linotype" w:hAnsi="Palatino Linotype"/>
          <w:i/>
          <w:iCs/>
          <w:sz w:val="22"/>
          <w:szCs w:val="22"/>
        </w:rPr>
        <w:t>Por que</w:t>
      </w:r>
      <w:proofErr w:type="spellEnd"/>
      <w:r w:rsidR="00B528E5" w:rsidRPr="00B528E5">
        <w:rPr>
          <w:rFonts w:ascii="Palatino Linotype" w:hAnsi="Palatino Linotype"/>
          <w:i/>
          <w:iCs/>
          <w:sz w:val="22"/>
          <w:szCs w:val="22"/>
        </w:rPr>
        <w:t xml:space="preserve"> motivo se encuentra con cuadros negros el acta de dictamen de giro</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rsidR="00A27C26" w:rsidRDefault="00A27C26" w:rsidP="00A27C26">
      <w:pPr>
        <w:spacing w:after="0" w:line="360" w:lineRule="auto"/>
        <w:jc w:val="both"/>
        <w:rPr>
          <w:rFonts w:ascii="Palatino Linotype" w:hAnsi="Palatino Linotype" w:cs="Arial"/>
          <w:bCs/>
          <w:sz w:val="24"/>
        </w:rPr>
      </w:pPr>
    </w:p>
    <w:p w:rsidR="00A27C26" w:rsidRPr="00667998" w:rsidRDefault="00B528E5" w:rsidP="00A27C26">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A27C26" w:rsidRPr="00667998">
        <w:rPr>
          <w:rFonts w:ascii="Palatino Linotype" w:hAnsi="Palatino Linotype" w:cs="Arial"/>
          <w:b/>
          <w:sz w:val="28"/>
        </w:rPr>
        <w:t>TO</w:t>
      </w:r>
      <w:r w:rsidR="00A27C26" w:rsidRPr="00667998">
        <w:rPr>
          <w:rFonts w:ascii="Palatino Linotype" w:hAnsi="Palatino Linotype" w:cs="Arial"/>
          <w:b/>
          <w:sz w:val="24"/>
          <w:szCs w:val="24"/>
        </w:rPr>
        <w:t xml:space="preserve">. </w:t>
      </w:r>
      <w:r w:rsidR="00A27C26" w:rsidRPr="00667998">
        <w:rPr>
          <w:rFonts w:ascii="Palatino Linotype" w:hAnsi="Palatino Linotype" w:cs="Arial"/>
          <w:b/>
          <w:sz w:val="28"/>
          <w:szCs w:val="28"/>
        </w:rPr>
        <w:t>Del turno del recurso de revisión.</w:t>
      </w:r>
    </w:p>
    <w:p w:rsidR="00A27C26" w:rsidRPr="00667998" w:rsidRDefault="00A27C26" w:rsidP="00A27C2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w:t>
      </w:r>
      <w:r w:rsidRPr="00667998">
        <w:rPr>
          <w:rFonts w:ascii="Palatino Linotype" w:hAnsi="Palatino Linotype" w:cs="Arial"/>
          <w:sz w:val="24"/>
          <w:szCs w:val="24"/>
        </w:rPr>
        <w:lastRenderedPageBreak/>
        <w:t xml:space="preserve">Ley de Transparencia y Acceso a la información Pública del Estado de México y Municipios, del cual recayó el acuerdo de admisión en fecha </w:t>
      </w:r>
      <w:r w:rsidR="00B528E5">
        <w:rPr>
          <w:rFonts w:ascii="Palatino Linotype" w:hAnsi="Palatino Linotype" w:cs="Arial"/>
          <w:sz w:val="24"/>
          <w:szCs w:val="24"/>
        </w:rPr>
        <w:t>dos</w:t>
      </w:r>
      <w:r w:rsidRPr="00141144">
        <w:rPr>
          <w:rFonts w:ascii="Palatino Linotype" w:hAnsi="Palatino Linotype" w:cs="Arial"/>
          <w:sz w:val="24"/>
          <w:szCs w:val="24"/>
        </w:rPr>
        <w:t xml:space="preserve"> de </w:t>
      </w:r>
      <w:r w:rsidR="00B528E5">
        <w:rPr>
          <w:rFonts w:ascii="Palatino Linotype" w:hAnsi="Palatino Linotype" w:cs="Arial"/>
          <w:sz w:val="24"/>
          <w:szCs w:val="24"/>
        </w:rPr>
        <w:t>septiembre</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rsidR="00A27C26" w:rsidRPr="00667998" w:rsidRDefault="00A27C26" w:rsidP="00A27C26">
      <w:pPr>
        <w:spacing w:after="0" w:line="360" w:lineRule="auto"/>
        <w:jc w:val="both"/>
        <w:rPr>
          <w:rFonts w:ascii="Palatino Linotype" w:hAnsi="Palatino Linotype" w:cs="Arial"/>
          <w:sz w:val="24"/>
          <w:szCs w:val="24"/>
        </w:rPr>
      </w:pPr>
    </w:p>
    <w:p w:rsidR="00A27C26" w:rsidRPr="00667998" w:rsidRDefault="00B528E5" w:rsidP="00A27C26">
      <w:pPr>
        <w:spacing w:after="0" w:line="360" w:lineRule="auto"/>
        <w:jc w:val="both"/>
        <w:rPr>
          <w:rFonts w:ascii="Palatino Linotype" w:hAnsi="Palatino Linotype" w:cs="Arial"/>
          <w:b/>
          <w:sz w:val="28"/>
          <w:szCs w:val="28"/>
        </w:rPr>
      </w:pPr>
      <w:r>
        <w:rPr>
          <w:rFonts w:ascii="Palatino Linotype" w:hAnsi="Palatino Linotype" w:cs="Arial"/>
          <w:b/>
          <w:sz w:val="28"/>
        </w:rPr>
        <w:t>SÉPTIM</w:t>
      </w:r>
      <w:r w:rsidR="00A27C26" w:rsidRPr="00667998">
        <w:rPr>
          <w:rFonts w:ascii="Palatino Linotype" w:hAnsi="Palatino Linotype" w:cs="Arial"/>
          <w:b/>
          <w:sz w:val="28"/>
        </w:rPr>
        <w:t xml:space="preserve">O. </w:t>
      </w:r>
      <w:r w:rsidR="00A27C26" w:rsidRPr="00667998">
        <w:rPr>
          <w:rFonts w:ascii="Palatino Linotype" w:hAnsi="Palatino Linotype" w:cs="Arial"/>
          <w:b/>
          <w:sz w:val="28"/>
          <w:szCs w:val="28"/>
        </w:rPr>
        <w:t>De la etapa de instrucción.</w:t>
      </w:r>
    </w:p>
    <w:p w:rsidR="00A27C26" w:rsidRDefault="00A27C26" w:rsidP="00A27C2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rsidR="00A27C26" w:rsidRDefault="00A27C26" w:rsidP="00A27C26">
      <w:pPr>
        <w:spacing w:after="0" w:line="360" w:lineRule="auto"/>
        <w:jc w:val="both"/>
        <w:rPr>
          <w:rFonts w:ascii="Palatino Linotype" w:hAnsi="Palatino Linotype" w:cs="Arial"/>
          <w:b/>
          <w:sz w:val="28"/>
        </w:rPr>
      </w:pPr>
    </w:p>
    <w:p w:rsidR="00A27C26" w:rsidRPr="00C220D0" w:rsidRDefault="00B528E5" w:rsidP="00A27C26">
      <w:pPr>
        <w:spacing w:after="0" w:line="360" w:lineRule="auto"/>
        <w:jc w:val="both"/>
        <w:rPr>
          <w:rFonts w:ascii="Palatino Linotype" w:hAnsi="Palatino Linotype" w:cs="Arial"/>
          <w:b/>
          <w:sz w:val="28"/>
          <w:szCs w:val="28"/>
        </w:rPr>
      </w:pPr>
      <w:r>
        <w:rPr>
          <w:rFonts w:ascii="Palatino Linotype" w:hAnsi="Palatino Linotype" w:cs="Arial"/>
          <w:b/>
          <w:sz w:val="28"/>
        </w:rPr>
        <w:t>OCTAV</w:t>
      </w:r>
      <w:r w:rsidR="00A27C26">
        <w:rPr>
          <w:rFonts w:ascii="Palatino Linotype" w:hAnsi="Palatino Linotype" w:cs="Arial"/>
          <w:b/>
          <w:sz w:val="28"/>
        </w:rPr>
        <w:t>O</w:t>
      </w:r>
      <w:r w:rsidR="00A27C26" w:rsidRPr="00667998">
        <w:rPr>
          <w:rFonts w:ascii="Palatino Linotype" w:hAnsi="Palatino Linotype" w:cs="Arial"/>
          <w:b/>
          <w:sz w:val="28"/>
        </w:rPr>
        <w:t xml:space="preserve">. </w:t>
      </w:r>
      <w:r w:rsidR="00A27C26" w:rsidRPr="00667998">
        <w:rPr>
          <w:rFonts w:ascii="Palatino Linotype" w:hAnsi="Palatino Linotype" w:cs="Arial"/>
          <w:b/>
          <w:sz w:val="28"/>
          <w:szCs w:val="28"/>
        </w:rPr>
        <w:t>De</w:t>
      </w:r>
      <w:r w:rsidR="00A27C26">
        <w:rPr>
          <w:rFonts w:ascii="Palatino Linotype" w:hAnsi="Palatino Linotype" w:cs="Arial"/>
          <w:b/>
          <w:sz w:val="28"/>
          <w:szCs w:val="28"/>
        </w:rPr>
        <w:t>l cierre de</w:t>
      </w:r>
      <w:r w:rsidR="00A27C26" w:rsidRPr="00667998">
        <w:rPr>
          <w:rFonts w:ascii="Palatino Linotype" w:hAnsi="Palatino Linotype" w:cs="Arial"/>
          <w:b/>
          <w:sz w:val="28"/>
          <w:szCs w:val="28"/>
        </w:rPr>
        <w:t xml:space="preserve"> la etapa de instrucción.</w:t>
      </w:r>
    </w:p>
    <w:p w:rsidR="00A27C26" w:rsidRDefault="00A27C26" w:rsidP="00A27C26">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B528E5">
        <w:rPr>
          <w:rFonts w:ascii="Palatino Linotype" w:hAnsi="Palatino Linotype" w:cs="Arial"/>
          <w:sz w:val="24"/>
          <w:szCs w:val="24"/>
        </w:rPr>
        <w:t>quinc</w:t>
      </w:r>
      <w:r>
        <w:rPr>
          <w:rFonts w:ascii="Palatino Linotype" w:hAnsi="Palatino Linotype" w:cs="Arial"/>
          <w:sz w:val="24"/>
          <w:szCs w:val="24"/>
        </w:rPr>
        <w:t xml:space="preserve">e de </w:t>
      </w:r>
      <w:r w:rsidR="00B528E5">
        <w:rPr>
          <w:rFonts w:ascii="Palatino Linotype" w:hAnsi="Palatino Linotype" w:cs="Arial"/>
          <w:sz w:val="24"/>
          <w:szCs w:val="24"/>
        </w:rPr>
        <w:t>septiembre</w:t>
      </w:r>
      <w:r>
        <w:rPr>
          <w:rFonts w:ascii="Palatino Linotype" w:hAnsi="Palatino Linotype" w:cs="Arial"/>
          <w:sz w:val="24"/>
          <w:szCs w:val="24"/>
        </w:rPr>
        <w:t xml:space="preserve">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rsidR="00A27C26" w:rsidRDefault="00A27C26" w:rsidP="00A27C26">
      <w:pPr>
        <w:spacing w:after="0" w:line="360" w:lineRule="auto"/>
        <w:jc w:val="both"/>
        <w:rPr>
          <w:rFonts w:ascii="Palatino Linotype" w:hAnsi="Palatino Linotype" w:cs="Arial"/>
          <w:sz w:val="24"/>
          <w:szCs w:val="24"/>
        </w:rPr>
      </w:pPr>
    </w:p>
    <w:p w:rsidR="00A27C26" w:rsidRPr="00C220D0" w:rsidRDefault="00B528E5" w:rsidP="00A27C26">
      <w:pPr>
        <w:pStyle w:val="Sinespaciado"/>
        <w:spacing w:line="360" w:lineRule="auto"/>
        <w:jc w:val="both"/>
        <w:rPr>
          <w:rFonts w:ascii="Palatino Linotype" w:hAnsi="Palatino Linotype" w:cs="Arial"/>
          <w:b/>
          <w:sz w:val="28"/>
          <w:szCs w:val="28"/>
        </w:rPr>
      </w:pPr>
      <w:r>
        <w:rPr>
          <w:rFonts w:ascii="Palatino Linotype" w:hAnsi="Palatino Linotype" w:cs="Arial"/>
          <w:b/>
          <w:sz w:val="28"/>
        </w:rPr>
        <w:t>NOVEN</w:t>
      </w:r>
      <w:r w:rsidR="00A27C26" w:rsidRPr="00667998">
        <w:rPr>
          <w:rFonts w:ascii="Palatino Linotype" w:hAnsi="Palatino Linotype" w:cs="Arial"/>
          <w:b/>
          <w:sz w:val="28"/>
        </w:rPr>
        <w:t xml:space="preserve">O. </w:t>
      </w:r>
      <w:r w:rsidR="00A27C26" w:rsidRPr="00667998">
        <w:rPr>
          <w:rFonts w:ascii="Palatino Linotype" w:hAnsi="Palatino Linotype" w:cs="Arial"/>
          <w:b/>
          <w:sz w:val="28"/>
          <w:szCs w:val="28"/>
        </w:rPr>
        <w:t>De</w:t>
      </w:r>
      <w:r w:rsidR="00A27C26">
        <w:rPr>
          <w:rFonts w:ascii="Palatino Linotype" w:hAnsi="Palatino Linotype" w:cs="Arial"/>
          <w:b/>
          <w:sz w:val="28"/>
          <w:szCs w:val="28"/>
        </w:rPr>
        <w:t xml:space="preserve"> </w:t>
      </w:r>
      <w:r w:rsidR="00A27C26" w:rsidRPr="00667998">
        <w:rPr>
          <w:rFonts w:ascii="Palatino Linotype" w:hAnsi="Palatino Linotype" w:cs="Arial"/>
          <w:b/>
          <w:sz w:val="28"/>
          <w:szCs w:val="28"/>
        </w:rPr>
        <w:t xml:space="preserve">la </w:t>
      </w:r>
      <w:r w:rsidR="00A27C26">
        <w:rPr>
          <w:rFonts w:ascii="Palatino Linotype" w:hAnsi="Palatino Linotype" w:cs="Arial"/>
          <w:b/>
          <w:sz w:val="28"/>
          <w:szCs w:val="28"/>
        </w:rPr>
        <w:t>ampliación del término para resolver</w:t>
      </w:r>
      <w:r w:rsidR="00A27C26" w:rsidRPr="00667998">
        <w:rPr>
          <w:rFonts w:ascii="Palatino Linotype" w:hAnsi="Palatino Linotype" w:cs="Arial"/>
          <w:b/>
          <w:sz w:val="28"/>
          <w:szCs w:val="28"/>
        </w:rPr>
        <w:t>.</w:t>
      </w:r>
    </w:p>
    <w:p w:rsidR="00A27C26" w:rsidRPr="00667998" w:rsidRDefault="00A27C26" w:rsidP="00A27C26">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B528E5">
        <w:rPr>
          <w:rFonts w:ascii="Palatino Linotype" w:hAnsi="Palatino Linotype" w:cs="Arial"/>
          <w:sz w:val="24"/>
          <w:szCs w:val="24"/>
        </w:rPr>
        <w:t>diecisi</w:t>
      </w:r>
      <w:r>
        <w:rPr>
          <w:rFonts w:ascii="Palatino Linotype" w:hAnsi="Palatino Linotype" w:cs="Arial"/>
          <w:sz w:val="24"/>
          <w:szCs w:val="24"/>
        </w:rPr>
        <w:t>e</w:t>
      </w:r>
      <w:r w:rsidR="00B528E5">
        <w:rPr>
          <w:rFonts w:ascii="Palatino Linotype" w:hAnsi="Palatino Linotype" w:cs="Arial"/>
          <w:sz w:val="24"/>
          <w:szCs w:val="24"/>
        </w:rPr>
        <w:t>te</w:t>
      </w:r>
      <w:r>
        <w:rPr>
          <w:rFonts w:ascii="Palatino Linotype" w:hAnsi="Palatino Linotype" w:cs="Arial"/>
          <w:sz w:val="24"/>
          <w:szCs w:val="24"/>
        </w:rPr>
        <w:t xml:space="preserve"> de </w:t>
      </w:r>
      <w:r w:rsidR="00B528E5">
        <w:rPr>
          <w:rFonts w:ascii="Palatino Linotype" w:hAnsi="Palatino Linotype" w:cs="Arial"/>
          <w:sz w:val="24"/>
          <w:szCs w:val="24"/>
        </w:rPr>
        <w:t>octu</w:t>
      </w:r>
      <w:r>
        <w:rPr>
          <w:rFonts w:ascii="Palatino Linotype" w:hAnsi="Palatino Linotype" w:cs="Arial"/>
          <w:sz w:val="24"/>
          <w:szCs w:val="24"/>
        </w:rPr>
        <w:t>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A27C26" w:rsidRPr="00E1496D" w:rsidRDefault="00A27C26" w:rsidP="00A27C26">
      <w:pPr>
        <w:spacing w:after="0" w:line="360" w:lineRule="auto"/>
        <w:rPr>
          <w:rFonts w:ascii="Palatino Linotype" w:hAnsi="Palatino Linotype" w:cs="Arial"/>
          <w:b/>
          <w:sz w:val="24"/>
          <w:szCs w:val="20"/>
        </w:rPr>
      </w:pP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w:t>
      </w:r>
      <w:r w:rsidRPr="000A7EB9">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A27C26"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B528E5" w:rsidRDefault="00B528E5" w:rsidP="00A27C26">
      <w:pPr>
        <w:spacing w:after="0" w:line="360" w:lineRule="auto"/>
        <w:jc w:val="both"/>
        <w:rPr>
          <w:rFonts w:ascii="Palatino Linotype" w:hAnsi="Palatino Linotype"/>
          <w:sz w:val="24"/>
          <w:szCs w:val="24"/>
        </w:rPr>
      </w:pPr>
    </w:p>
    <w:p w:rsidR="00B528E5" w:rsidRDefault="00B528E5" w:rsidP="00A27C26">
      <w:pPr>
        <w:spacing w:after="0" w:line="360" w:lineRule="auto"/>
        <w:jc w:val="both"/>
        <w:rPr>
          <w:rFonts w:ascii="Palatino Linotype" w:hAnsi="Palatino Linotype"/>
          <w:sz w:val="24"/>
          <w:szCs w:val="24"/>
        </w:rPr>
      </w:pPr>
    </w:p>
    <w:p w:rsidR="00A27C26"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rsidR="00A27C26" w:rsidRDefault="00A27C26" w:rsidP="00A27C26">
      <w:pPr>
        <w:spacing w:after="0" w:line="360" w:lineRule="auto"/>
        <w:jc w:val="both"/>
        <w:rPr>
          <w:rFonts w:ascii="Palatino Linotype" w:hAnsi="Palatino Linotype"/>
          <w:sz w:val="24"/>
          <w:szCs w:val="24"/>
        </w:rPr>
      </w:pPr>
    </w:p>
    <w:p w:rsidR="00A27C26" w:rsidRPr="000A7EB9" w:rsidRDefault="00A27C26" w:rsidP="00A27C26">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rsidR="00A27C26" w:rsidRPr="000A7EB9" w:rsidRDefault="00A27C26" w:rsidP="00A27C26">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rsidR="00A27C26" w:rsidRPr="000A7EB9" w:rsidRDefault="00A27C26" w:rsidP="00A27C26">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rsidR="00A27C26" w:rsidRPr="000A7EB9" w:rsidRDefault="00A27C26" w:rsidP="00A27C26">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rsidR="00A27C26" w:rsidRPr="000A7EB9" w:rsidRDefault="00A27C26" w:rsidP="00A27C26">
      <w:pPr>
        <w:spacing w:after="0" w:line="360" w:lineRule="auto"/>
        <w:jc w:val="both"/>
        <w:rPr>
          <w:rFonts w:ascii="Palatino Linotype" w:hAnsi="Palatino Linotype"/>
          <w:sz w:val="24"/>
          <w:szCs w:val="24"/>
        </w:rPr>
      </w:pP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27C26"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w:t>
      </w:r>
      <w:proofErr w:type="gramStart"/>
      <w:r w:rsidRPr="000A7EB9">
        <w:rPr>
          <w:rFonts w:ascii="Palatino Linotype" w:hAnsi="Palatino Linotype"/>
          <w:sz w:val="24"/>
          <w:szCs w:val="24"/>
        </w:rPr>
        <w:t>./</w:t>
      </w:r>
      <w:proofErr w:type="gramEnd"/>
      <w:r w:rsidRPr="000A7EB9">
        <w:rPr>
          <w:rFonts w:ascii="Palatino Linotype" w:hAnsi="Palatino Linotype"/>
          <w:sz w:val="24"/>
          <w:szCs w:val="24"/>
        </w:rPr>
        <w:t xml:space="preserve">J. 32/92 emitida por el Pleno de la Suprema Corte de Justicia de la Nación de rubro “TÉRMINOS PROCESALES. PARA DETERMINAR SI UN FUNCIONARIO JUDICIAL ACTUÓ INDEBIDAMENTE POR NO RESPETARLOS SE DEBE ATENDER AL PRESUPUESTO QUE CONSIDERÓ </w:t>
      </w:r>
      <w:r w:rsidRPr="000A7EB9">
        <w:rPr>
          <w:rFonts w:ascii="Palatino Linotype" w:hAnsi="Palatino Linotype"/>
          <w:sz w:val="24"/>
          <w:szCs w:val="24"/>
        </w:rPr>
        <w:lastRenderedPageBreak/>
        <w:t>EL LEGISLADOR AL FIJARLOS Y LAS CARACTERÍSTICAS DEL CASO.”, visible en la Gaceta del Seminario Judicial de la Federación con el registro digital 205635.</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27C26" w:rsidRPr="000A7EB9" w:rsidRDefault="00A27C26" w:rsidP="00A27C26">
      <w:pPr>
        <w:spacing w:after="0" w:line="360" w:lineRule="auto"/>
        <w:jc w:val="both"/>
        <w:rPr>
          <w:rFonts w:ascii="Palatino Linotype" w:hAnsi="Palatino Linotype"/>
          <w:sz w:val="24"/>
          <w:szCs w:val="24"/>
        </w:rPr>
      </w:pP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rsidR="00A27C26" w:rsidRPr="000A7EB9"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“PLAZO RAZONABLE PARA RESOLVER. CONCEPTO Y ELEMENTOS QUE LO INTEGRAN A LA LUZ DEL DERECHO INTERNACIONAL DE LOS DERECHOS </w:t>
      </w:r>
      <w:r w:rsidRPr="000A7EB9">
        <w:rPr>
          <w:rFonts w:ascii="Palatino Linotype" w:hAnsi="Palatino Linotype"/>
          <w:sz w:val="24"/>
          <w:szCs w:val="24"/>
        </w:rPr>
        <w:lastRenderedPageBreak/>
        <w:t>HUMANOS.”, visible en el Seminario Judicial de la Federación y su gaceta, con el registro digital 2002350.</w:t>
      </w:r>
    </w:p>
    <w:p w:rsidR="00A27C26" w:rsidRPr="000A7EB9" w:rsidRDefault="00A27C26" w:rsidP="00A27C26">
      <w:pPr>
        <w:spacing w:after="0" w:line="360" w:lineRule="auto"/>
        <w:jc w:val="both"/>
        <w:rPr>
          <w:rFonts w:ascii="Palatino Linotype" w:hAnsi="Palatino Linotype"/>
          <w:sz w:val="24"/>
          <w:szCs w:val="24"/>
        </w:rPr>
      </w:pPr>
    </w:p>
    <w:p w:rsidR="00A27C26" w:rsidRDefault="00A27C26" w:rsidP="00A27C26">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A27C26" w:rsidRPr="00B460D2" w:rsidRDefault="00A27C26" w:rsidP="00A27C26">
      <w:pPr>
        <w:spacing w:after="0" w:line="360" w:lineRule="auto"/>
        <w:rPr>
          <w:rFonts w:ascii="Palatino Linotype" w:hAnsi="Palatino Linotype" w:cs="Arial"/>
          <w:b/>
          <w:sz w:val="24"/>
        </w:rPr>
      </w:pPr>
    </w:p>
    <w:p w:rsidR="00A27C26" w:rsidRPr="00667998" w:rsidRDefault="00A27C26" w:rsidP="00A27C26">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rsidR="00A27C26" w:rsidRPr="00C220D0" w:rsidRDefault="00A27C26" w:rsidP="00A27C26">
      <w:pPr>
        <w:pStyle w:val="Sinespaciado"/>
        <w:rPr>
          <w:rFonts w:ascii="Palatino Linotype" w:hAnsi="Palatino Linotype"/>
        </w:rPr>
      </w:pPr>
    </w:p>
    <w:p w:rsidR="00A27C26" w:rsidRPr="00667998" w:rsidRDefault="00A27C26" w:rsidP="00A27C26">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rsidR="00A27C26" w:rsidRPr="00667998" w:rsidRDefault="00A27C26" w:rsidP="00A27C26">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A27C26" w:rsidRDefault="00A27C26" w:rsidP="00A27C26">
      <w:pPr>
        <w:pStyle w:val="Prrafodelista"/>
        <w:autoSpaceDE w:val="0"/>
        <w:autoSpaceDN w:val="0"/>
        <w:adjustRightInd w:val="0"/>
        <w:spacing w:line="360" w:lineRule="auto"/>
        <w:ind w:left="0"/>
        <w:jc w:val="both"/>
        <w:rPr>
          <w:rFonts w:ascii="Palatino Linotype" w:hAnsi="Palatino Linotype" w:cs="Arial"/>
          <w:b/>
          <w:sz w:val="28"/>
        </w:rPr>
      </w:pPr>
    </w:p>
    <w:p w:rsidR="00A27C26" w:rsidRPr="00667998" w:rsidRDefault="00A27C26" w:rsidP="00A27C26">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rsidR="00A27C26" w:rsidRDefault="00A27C26" w:rsidP="00A27C2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w:t>
      </w:r>
      <w:r>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27C26" w:rsidRDefault="00A27C26" w:rsidP="00A27C26">
      <w:pPr>
        <w:autoSpaceDE w:val="0"/>
        <w:autoSpaceDN w:val="0"/>
        <w:adjustRightInd w:val="0"/>
        <w:spacing w:after="0" w:line="360" w:lineRule="auto"/>
        <w:jc w:val="both"/>
        <w:rPr>
          <w:rFonts w:ascii="Palatino Linotype" w:hAnsi="Palatino Linotype" w:cs="Arial"/>
          <w:sz w:val="24"/>
          <w:szCs w:val="24"/>
        </w:rPr>
      </w:pPr>
    </w:p>
    <w:p w:rsidR="00A27C26" w:rsidRPr="00667998" w:rsidRDefault="00A27C26" w:rsidP="00A27C26">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 xml:space="preserve">TERCERO.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rsidR="00A27C26" w:rsidRPr="009150C7" w:rsidRDefault="00A27C26" w:rsidP="00A27C2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El</w:t>
      </w:r>
      <w:r w:rsidRPr="009150C7">
        <w:rPr>
          <w:rFonts w:ascii="Palatino Linotype" w:hAnsi="Palatino Linotype" w:cs="Arial"/>
          <w:sz w:val="24"/>
        </w:rPr>
        <w:t xml:space="preserve"> Recurso de Revisión en estudio contiene los elementos normativos de validez exigidos en la Ley de Transparencia y Acceso a la Información Pública del Estado de México y Municipios, establecidos en el artículo 180 que enuncia:</w:t>
      </w:r>
    </w:p>
    <w:p w:rsidR="00A27C26" w:rsidRDefault="00A27C26" w:rsidP="00A27C26">
      <w:pPr>
        <w:autoSpaceDE w:val="0"/>
        <w:autoSpaceDN w:val="0"/>
        <w:adjustRightInd w:val="0"/>
        <w:spacing w:after="0" w:line="360" w:lineRule="auto"/>
        <w:jc w:val="both"/>
        <w:rPr>
          <w:rFonts w:ascii="Palatino Linotype" w:hAnsi="Palatino Linotype" w:cs="Arial"/>
        </w:rPr>
      </w:pP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rsidR="00A27C26" w:rsidRDefault="00A27C26" w:rsidP="00A27C26">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rsidR="00A27C26" w:rsidRPr="0093710C" w:rsidRDefault="00A27C26" w:rsidP="00A27C26">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rsidR="00A27C26" w:rsidRDefault="00A27C26" w:rsidP="00A27C26">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rsidR="00A27C26" w:rsidRDefault="00A27C26" w:rsidP="00A27C26">
      <w:pPr>
        <w:pStyle w:val="Prrafodelista"/>
        <w:autoSpaceDE w:val="0"/>
        <w:autoSpaceDN w:val="0"/>
        <w:adjustRightInd w:val="0"/>
        <w:spacing w:line="360" w:lineRule="auto"/>
        <w:ind w:left="0"/>
        <w:jc w:val="both"/>
        <w:rPr>
          <w:rFonts w:ascii="Palatino Linotype" w:hAnsi="Palatino Linotype"/>
        </w:rPr>
      </w:pPr>
    </w:p>
    <w:p w:rsidR="00217E52" w:rsidRDefault="00217E52" w:rsidP="00A27C26">
      <w:pPr>
        <w:pStyle w:val="Prrafodelista"/>
        <w:autoSpaceDE w:val="0"/>
        <w:autoSpaceDN w:val="0"/>
        <w:adjustRightInd w:val="0"/>
        <w:spacing w:line="360" w:lineRule="auto"/>
        <w:ind w:left="0"/>
        <w:jc w:val="both"/>
        <w:rPr>
          <w:rFonts w:ascii="Palatino Linotype" w:hAnsi="Palatino Linotype"/>
        </w:rPr>
      </w:pPr>
    </w:p>
    <w:p w:rsidR="00A27C26" w:rsidRDefault="00A27C26" w:rsidP="00A27C26">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w:t>
      </w:r>
      <w:r>
        <w:rPr>
          <w:rFonts w:ascii="Palatino Linotype" w:hAnsi="Palatino Linotype"/>
        </w:rPr>
        <w:t>a través de un seudónimo</w:t>
      </w:r>
      <w:r w:rsidRPr="00407256">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A27C26" w:rsidRDefault="00A27C26" w:rsidP="00A27C26">
      <w:pPr>
        <w:pStyle w:val="Prrafodelista"/>
        <w:autoSpaceDE w:val="0"/>
        <w:autoSpaceDN w:val="0"/>
        <w:adjustRightInd w:val="0"/>
        <w:spacing w:line="360" w:lineRule="auto"/>
        <w:ind w:left="0"/>
        <w:jc w:val="both"/>
        <w:rPr>
          <w:rFonts w:ascii="Palatino Linotype" w:hAnsi="Palatino Linotype"/>
        </w:rPr>
      </w:pPr>
    </w:p>
    <w:p w:rsidR="00A27C26" w:rsidRDefault="00A27C26" w:rsidP="00A27C26">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rsidR="00A27C26" w:rsidRDefault="00A27C26" w:rsidP="00A27C26">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A27C26" w:rsidRDefault="00A27C26" w:rsidP="00A27C26">
      <w:pPr>
        <w:autoSpaceDE w:val="0"/>
        <w:autoSpaceDN w:val="0"/>
        <w:adjustRightInd w:val="0"/>
        <w:spacing w:after="0" w:line="360" w:lineRule="auto"/>
        <w:ind w:right="567"/>
        <w:jc w:val="both"/>
        <w:rPr>
          <w:rFonts w:ascii="Palatino Linotype" w:hAnsi="Palatino Linotype" w:cs="Arial"/>
          <w:b/>
          <w:i/>
          <w:iCs/>
          <w:sz w:val="28"/>
          <w:szCs w:val="28"/>
        </w:rPr>
      </w:pPr>
    </w:p>
    <w:p w:rsidR="00A27C26" w:rsidRPr="00662928" w:rsidRDefault="00A27C26" w:rsidP="00A27C26">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A27C26" w:rsidRDefault="00A27C26" w:rsidP="00A27C26">
      <w:pPr>
        <w:autoSpaceDE w:val="0"/>
        <w:autoSpaceDN w:val="0"/>
        <w:adjustRightInd w:val="0"/>
        <w:spacing w:line="360" w:lineRule="auto"/>
        <w:ind w:right="567"/>
        <w:jc w:val="both"/>
        <w:rPr>
          <w:rFonts w:ascii="Palatino Linotype" w:hAnsi="Palatino Linotype"/>
        </w:rPr>
      </w:pPr>
    </w:p>
    <w:p w:rsidR="00A27C26" w:rsidRDefault="00A27C26" w:rsidP="00A27C26">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lastRenderedPageBreak/>
        <w:t xml:space="preserve">A. Para el ejercicio del derecho de acceso a la información, la Federación, los Estados y el Distrito Federal, en el ámbito de sus respectivas competencias, se regirán por los siguientes principios y bases: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rsidR="00A27C26" w:rsidRDefault="00A27C26" w:rsidP="00A27C26">
      <w:pPr>
        <w:autoSpaceDE w:val="0"/>
        <w:autoSpaceDN w:val="0"/>
        <w:adjustRightInd w:val="0"/>
        <w:ind w:left="567" w:right="567"/>
        <w:jc w:val="center"/>
        <w:rPr>
          <w:rFonts w:ascii="Palatino Linotype" w:hAnsi="Palatino Linotype"/>
          <w:b/>
          <w:bCs/>
          <w:i/>
          <w:iCs/>
          <w:u w:val="single"/>
        </w:rPr>
      </w:pPr>
    </w:p>
    <w:p w:rsidR="00A27C26" w:rsidRPr="00AA30A4" w:rsidRDefault="00A27C26" w:rsidP="00A27C26">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rsidR="00A27C26" w:rsidRDefault="00A27C26" w:rsidP="00A27C26">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rsidR="00A27C26" w:rsidRDefault="00A27C26" w:rsidP="00A27C2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rsidR="00A27C26" w:rsidRDefault="00A27C26" w:rsidP="00A27C26">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rsidR="00A27C26" w:rsidRDefault="00A27C26" w:rsidP="00A27C26">
      <w:pPr>
        <w:autoSpaceDE w:val="0"/>
        <w:autoSpaceDN w:val="0"/>
        <w:adjustRightInd w:val="0"/>
        <w:spacing w:after="0"/>
        <w:ind w:left="567" w:right="567"/>
        <w:jc w:val="both"/>
        <w:rPr>
          <w:rFonts w:ascii="Palatino Linotype" w:hAnsi="Palatino Linotype"/>
          <w:b/>
          <w:bCs/>
          <w:i/>
          <w:iCs/>
        </w:rPr>
      </w:pPr>
    </w:p>
    <w:p w:rsidR="00A27C26" w:rsidRDefault="00A27C26" w:rsidP="00A27C26">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rsidR="00A27C26" w:rsidRPr="009150C7" w:rsidRDefault="00A27C26" w:rsidP="00A27C26">
      <w:pPr>
        <w:autoSpaceDE w:val="0"/>
        <w:autoSpaceDN w:val="0"/>
        <w:adjustRightInd w:val="0"/>
        <w:spacing w:after="0" w:line="360" w:lineRule="auto"/>
        <w:jc w:val="both"/>
        <w:rPr>
          <w:rFonts w:ascii="Palatino Linotype" w:hAnsi="Palatino Linotype"/>
          <w:sz w:val="24"/>
        </w:rPr>
      </w:pPr>
    </w:p>
    <w:p w:rsidR="00A27C26" w:rsidRDefault="00A27C26" w:rsidP="00A27C26">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A27C26" w:rsidRDefault="00A27C26" w:rsidP="00A27C26">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rsidR="00A27C26" w:rsidRPr="00217E52" w:rsidRDefault="00A27C26" w:rsidP="00A27C26">
      <w:pPr>
        <w:autoSpaceDE w:val="0"/>
        <w:autoSpaceDN w:val="0"/>
        <w:adjustRightInd w:val="0"/>
        <w:spacing w:after="0"/>
        <w:ind w:left="567" w:right="567"/>
        <w:jc w:val="both"/>
        <w:rPr>
          <w:rFonts w:ascii="Palatino Linotype" w:hAnsi="Palatino Linotype"/>
          <w:i/>
          <w:iCs/>
          <w:sz w:val="24"/>
        </w:rPr>
      </w:pPr>
    </w:p>
    <w:p w:rsidR="00A27C26" w:rsidRPr="009150C7" w:rsidRDefault="00A27C26" w:rsidP="00A27C26">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9150C7">
        <w:rPr>
          <w:rFonts w:ascii="Palatino Linotype" w:hAnsi="Palatino Linotype"/>
          <w:sz w:val="24"/>
        </w:rPr>
        <w:lastRenderedPageBreak/>
        <w:t xml:space="preserve">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rsidR="00A27C26" w:rsidRPr="009150C7" w:rsidRDefault="00A27C26" w:rsidP="00A27C26">
      <w:pPr>
        <w:autoSpaceDE w:val="0"/>
        <w:autoSpaceDN w:val="0"/>
        <w:adjustRightInd w:val="0"/>
        <w:spacing w:after="0" w:line="360" w:lineRule="auto"/>
        <w:jc w:val="both"/>
        <w:rPr>
          <w:rFonts w:ascii="Palatino Linotype" w:hAnsi="Palatino Linotype"/>
          <w:sz w:val="24"/>
        </w:rPr>
      </w:pPr>
    </w:p>
    <w:p w:rsidR="00A27C26" w:rsidRPr="009150C7" w:rsidRDefault="00A27C26" w:rsidP="00A27C26">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rsidR="00A27C26" w:rsidRDefault="00A27C26" w:rsidP="00A27C26">
      <w:pPr>
        <w:autoSpaceDE w:val="0"/>
        <w:autoSpaceDN w:val="0"/>
        <w:adjustRightInd w:val="0"/>
        <w:spacing w:after="0" w:line="360" w:lineRule="auto"/>
        <w:jc w:val="both"/>
        <w:rPr>
          <w:rFonts w:ascii="Palatino Linotype" w:hAnsi="Palatino Linotype" w:cs="Arial"/>
          <w:b/>
          <w:sz w:val="28"/>
        </w:rPr>
      </w:pPr>
    </w:p>
    <w:p w:rsidR="00A27C26" w:rsidRDefault="00A27C26" w:rsidP="00A27C2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O.</w:t>
      </w:r>
      <w:r>
        <w:rPr>
          <w:rFonts w:ascii="Palatino Linotype" w:hAnsi="Palatino Linotype" w:cs="Arial"/>
          <w:b/>
          <w:sz w:val="28"/>
        </w:rPr>
        <w:t xml:space="preserve"> De las causas de improcedencia.</w:t>
      </w:r>
    </w:p>
    <w:p w:rsidR="00A27C26" w:rsidRPr="00667998" w:rsidRDefault="00A27C26" w:rsidP="00A27C2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27C26" w:rsidRDefault="00A27C26" w:rsidP="00A27C26">
      <w:pPr>
        <w:pStyle w:val="Prrafodelista"/>
        <w:autoSpaceDE w:val="0"/>
        <w:autoSpaceDN w:val="0"/>
        <w:adjustRightInd w:val="0"/>
        <w:spacing w:line="360" w:lineRule="auto"/>
        <w:ind w:left="0"/>
        <w:jc w:val="both"/>
        <w:rPr>
          <w:rFonts w:ascii="Palatino Linotype" w:hAnsi="Palatino Linotype" w:cs="Arial"/>
        </w:rPr>
      </w:pPr>
    </w:p>
    <w:p w:rsidR="00A27C26" w:rsidRDefault="00A27C26" w:rsidP="00A27C2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67998">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A27C26" w:rsidRDefault="00A27C26" w:rsidP="00A27C26">
      <w:pPr>
        <w:pStyle w:val="Prrafodelista"/>
        <w:autoSpaceDE w:val="0"/>
        <w:autoSpaceDN w:val="0"/>
        <w:adjustRightInd w:val="0"/>
        <w:spacing w:line="360" w:lineRule="auto"/>
        <w:ind w:left="0"/>
        <w:jc w:val="both"/>
        <w:rPr>
          <w:rFonts w:ascii="Palatino Linotype" w:hAnsi="Palatino Linotype" w:cs="Arial"/>
        </w:rPr>
      </w:pPr>
    </w:p>
    <w:p w:rsidR="00A27C26" w:rsidRDefault="00A27C26" w:rsidP="00A27C26">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A27C26" w:rsidRPr="00ED250C" w:rsidRDefault="00A27C26" w:rsidP="00A27C26">
      <w:pPr>
        <w:pStyle w:val="Prrafodelista"/>
        <w:autoSpaceDE w:val="0"/>
        <w:autoSpaceDN w:val="0"/>
        <w:adjustRightInd w:val="0"/>
        <w:spacing w:line="360" w:lineRule="auto"/>
        <w:ind w:left="0"/>
        <w:jc w:val="both"/>
        <w:rPr>
          <w:rFonts w:ascii="Palatino Linotype" w:hAnsi="Palatino Linotype" w:cs="Arial"/>
          <w:b/>
        </w:rPr>
      </w:pPr>
    </w:p>
    <w:p w:rsidR="00A27C26" w:rsidRDefault="00A27C26" w:rsidP="00A27C2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rsidR="00A27C26" w:rsidRPr="00667998" w:rsidRDefault="00A27C26" w:rsidP="00A27C2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27C26" w:rsidRPr="00667998" w:rsidRDefault="00A27C26" w:rsidP="00A27C26">
      <w:pPr>
        <w:tabs>
          <w:tab w:val="left" w:pos="709"/>
        </w:tabs>
        <w:spacing w:after="0" w:line="360" w:lineRule="auto"/>
        <w:jc w:val="both"/>
        <w:rPr>
          <w:rFonts w:ascii="Palatino Linotype" w:hAnsi="Palatino Linotype" w:cs="Arial"/>
          <w:sz w:val="24"/>
          <w:szCs w:val="24"/>
        </w:rPr>
      </w:pPr>
    </w:p>
    <w:p w:rsidR="00A27C26" w:rsidRDefault="00A27C26" w:rsidP="00A27C26">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rsidR="008F5BBE" w:rsidRDefault="008F5BBE" w:rsidP="008F5BBE">
      <w:pPr>
        <w:spacing w:after="0" w:line="360" w:lineRule="auto"/>
        <w:jc w:val="both"/>
        <w:rPr>
          <w:rFonts w:ascii="Palatino Linotype" w:hAnsi="Palatino Linotype"/>
          <w:sz w:val="24"/>
          <w:szCs w:val="24"/>
        </w:rPr>
      </w:pPr>
    </w:p>
    <w:p w:rsidR="008F5BBE" w:rsidRDefault="008F5BBE" w:rsidP="008F5BBE">
      <w:pPr>
        <w:spacing w:after="0" w:line="360" w:lineRule="auto"/>
        <w:jc w:val="both"/>
        <w:rPr>
          <w:rFonts w:ascii="Palatino Linotype" w:hAnsi="Palatino Linotype"/>
          <w:sz w:val="24"/>
        </w:rPr>
      </w:pPr>
      <w:r w:rsidRPr="008F5BBE">
        <w:rPr>
          <w:rFonts w:ascii="Palatino Linotype" w:hAnsi="Palatino Linotype"/>
          <w:sz w:val="24"/>
        </w:rPr>
        <w:t xml:space="preserve">Del Comité Municipal de Dictamen de Giro en el periodo comprendido del </w:t>
      </w:r>
      <w:r>
        <w:rPr>
          <w:rFonts w:ascii="Palatino Linotype" w:hAnsi="Palatino Linotype"/>
          <w:sz w:val="24"/>
        </w:rPr>
        <w:t>primero</w:t>
      </w:r>
      <w:r w:rsidRPr="008F5BBE">
        <w:rPr>
          <w:rFonts w:ascii="Palatino Linotype" w:hAnsi="Palatino Linotype"/>
          <w:sz w:val="24"/>
        </w:rPr>
        <w:t xml:space="preserve"> de enero</w:t>
      </w:r>
      <w:r>
        <w:rPr>
          <w:rFonts w:ascii="Palatino Linotype" w:hAnsi="Palatino Linotype"/>
          <w:sz w:val="24"/>
        </w:rPr>
        <w:t xml:space="preserve"> al dos de agosto</w:t>
      </w:r>
      <w:r w:rsidRPr="008F5BBE">
        <w:rPr>
          <w:rFonts w:ascii="Palatino Linotype" w:hAnsi="Palatino Linotype"/>
          <w:sz w:val="24"/>
        </w:rPr>
        <w:t xml:space="preserve"> de </w:t>
      </w:r>
      <w:r>
        <w:rPr>
          <w:rFonts w:ascii="Palatino Linotype" w:hAnsi="Palatino Linotype"/>
          <w:sz w:val="24"/>
        </w:rPr>
        <w:t>dos mil veintidós</w:t>
      </w:r>
      <w:r w:rsidRPr="008F5BBE">
        <w:rPr>
          <w:rFonts w:ascii="Palatino Linotype" w:hAnsi="Palatino Linotype"/>
          <w:sz w:val="24"/>
        </w:rPr>
        <w:t>,</w:t>
      </w:r>
      <w:r>
        <w:rPr>
          <w:rFonts w:ascii="Palatino Linotype" w:hAnsi="Palatino Linotype"/>
          <w:sz w:val="24"/>
        </w:rPr>
        <w:t xml:space="preserve"> lo siguiente:</w:t>
      </w:r>
      <w:r w:rsidRPr="008F5BBE">
        <w:rPr>
          <w:rFonts w:ascii="Palatino Linotype" w:hAnsi="Palatino Linotype"/>
          <w:sz w:val="24"/>
        </w:rPr>
        <w:t xml:space="preserve"> </w:t>
      </w:r>
    </w:p>
    <w:p w:rsidR="006B17E7" w:rsidRPr="00DD027C" w:rsidRDefault="006B17E7" w:rsidP="008F5BBE">
      <w:pPr>
        <w:spacing w:after="0" w:line="360" w:lineRule="auto"/>
        <w:jc w:val="both"/>
        <w:rPr>
          <w:rFonts w:ascii="Palatino Linotype" w:hAnsi="Palatino Linotype"/>
          <w:sz w:val="24"/>
        </w:rPr>
      </w:pPr>
    </w:p>
    <w:p w:rsidR="008F5BBE" w:rsidRPr="008F5BBE" w:rsidRDefault="008F5BBE" w:rsidP="008F5BBE">
      <w:pPr>
        <w:spacing w:after="0" w:line="360" w:lineRule="auto"/>
        <w:jc w:val="both"/>
        <w:rPr>
          <w:rFonts w:ascii="Palatino Linotype" w:hAnsi="Palatino Linotype"/>
          <w:sz w:val="28"/>
          <w:szCs w:val="24"/>
        </w:rPr>
      </w:pPr>
      <w:r>
        <w:rPr>
          <w:rFonts w:ascii="Palatino Linotype" w:hAnsi="Palatino Linotype"/>
          <w:sz w:val="28"/>
          <w:szCs w:val="24"/>
        </w:rPr>
        <w:t xml:space="preserve">1. </w:t>
      </w:r>
      <w:r>
        <w:rPr>
          <w:rFonts w:ascii="Palatino Linotype" w:hAnsi="Palatino Linotype"/>
          <w:sz w:val="24"/>
        </w:rPr>
        <w:t>F</w:t>
      </w:r>
      <w:r w:rsidRPr="008F5BBE">
        <w:rPr>
          <w:rFonts w:ascii="Palatino Linotype" w:hAnsi="Palatino Linotype"/>
          <w:sz w:val="24"/>
        </w:rPr>
        <w:t xml:space="preserve">echa en que se instaló el Comité Municipal de Dictamen de Giro y copia del Acta de instalación. </w:t>
      </w:r>
    </w:p>
    <w:p w:rsidR="008F5BBE" w:rsidRDefault="008F5BBE" w:rsidP="008F5BBE">
      <w:pPr>
        <w:spacing w:after="0" w:line="360" w:lineRule="auto"/>
        <w:jc w:val="both"/>
        <w:rPr>
          <w:rFonts w:ascii="Palatino Linotype" w:hAnsi="Palatino Linotype"/>
          <w:sz w:val="24"/>
        </w:rPr>
      </w:pPr>
      <w:r w:rsidRPr="008F5BBE">
        <w:rPr>
          <w:rFonts w:ascii="Palatino Linotype" w:hAnsi="Palatino Linotype"/>
          <w:sz w:val="24"/>
        </w:rPr>
        <w:t xml:space="preserve">2. </w:t>
      </w:r>
      <w:r>
        <w:rPr>
          <w:rFonts w:ascii="Palatino Linotype" w:hAnsi="Palatino Linotype"/>
          <w:sz w:val="24"/>
        </w:rPr>
        <w:t>Fecha en que se publicó en la G</w:t>
      </w:r>
      <w:r w:rsidRPr="008F5BBE">
        <w:rPr>
          <w:rFonts w:ascii="Palatino Linotype" w:hAnsi="Palatino Linotype"/>
          <w:sz w:val="24"/>
        </w:rPr>
        <w:t xml:space="preserve">aceta </w:t>
      </w:r>
      <w:r>
        <w:rPr>
          <w:rFonts w:ascii="Palatino Linotype" w:hAnsi="Palatino Linotype"/>
          <w:sz w:val="24"/>
        </w:rPr>
        <w:t>M</w:t>
      </w:r>
      <w:r w:rsidRPr="008F5BBE">
        <w:rPr>
          <w:rFonts w:ascii="Palatino Linotype" w:hAnsi="Palatino Linotype"/>
          <w:sz w:val="24"/>
        </w:rPr>
        <w:t xml:space="preserve">unicipal el Reglamento del Comité Municipal de Dictamen de Giro y una copia del mismo. </w:t>
      </w:r>
    </w:p>
    <w:p w:rsidR="00A27C26" w:rsidRPr="008F5BBE" w:rsidRDefault="008F5BBE" w:rsidP="008F5BBE">
      <w:pPr>
        <w:spacing w:after="0" w:line="360" w:lineRule="auto"/>
        <w:jc w:val="both"/>
        <w:rPr>
          <w:rFonts w:ascii="Palatino Linotype" w:hAnsi="Palatino Linotype"/>
          <w:sz w:val="24"/>
        </w:rPr>
      </w:pPr>
      <w:r w:rsidRPr="008F5BBE">
        <w:rPr>
          <w:rFonts w:ascii="Palatino Linotype" w:hAnsi="Palatino Linotype"/>
          <w:sz w:val="24"/>
        </w:rPr>
        <w:t xml:space="preserve">3. </w:t>
      </w:r>
      <w:r>
        <w:rPr>
          <w:rFonts w:ascii="Palatino Linotype" w:hAnsi="Palatino Linotype"/>
          <w:sz w:val="24"/>
        </w:rPr>
        <w:t>N</w:t>
      </w:r>
      <w:r w:rsidRPr="008F5BBE">
        <w:rPr>
          <w:rFonts w:ascii="Palatino Linotype" w:hAnsi="Palatino Linotype"/>
          <w:sz w:val="24"/>
        </w:rPr>
        <w:t>úmero de solicitudes recibidas o en proceso de recepción para unidades económicas de medio impacto</w:t>
      </w:r>
      <w:r>
        <w:rPr>
          <w:rFonts w:ascii="Palatino Linotype" w:hAnsi="Palatino Linotype"/>
          <w:sz w:val="24"/>
        </w:rPr>
        <w:t>.</w:t>
      </w:r>
    </w:p>
    <w:p w:rsidR="00A27C26" w:rsidRDefault="00A27C26" w:rsidP="00A27C26">
      <w:pPr>
        <w:spacing w:after="0" w:line="360" w:lineRule="auto"/>
        <w:jc w:val="both"/>
        <w:rPr>
          <w:rFonts w:ascii="Palatino Linotype" w:hAnsi="Palatino Linotype"/>
          <w:sz w:val="24"/>
          <w:szCs w:val="24"/>
        </w:rPr>
      </w:pPr>
    </w:p>
    <w:p w:rsidR="00A27C26" w:rsidRDefault="00A27C26" w:rsidP="00321790">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n atención a</w:t>
      </w:r>
      <w:r>
        <w:rPr>
          <w:rFonts w:ascii="Palatino Linotype" w:eastAsia="Arial Unicode MS" w:hAnsi="Palatino Linotype" w:cs="Arial"/>
          <w:sz w:val="24"/>
          <w:szCs w:val="24"/>
        </w:rPr>
        <w:t xml:space="preserve"> </w:t>
      </w:r>
      <w:r w:rsidRPr="00CF4795">
        <w:rPr>
          <w:rFonts w:ascii="Palatino Linotype" w:eastAsia="Arial Unicode MS" w:hAnsi="Palatino Linotype" w:cs="Arial"/>
          <w:sz w:val="24"/>
          <w:szCs w:val="24"/>
        </w:rPr>
        <w:t>l</w:t>
      </w:r>
      <w:r>
        <w:rPr>
          <w:rFonts w:ascii="Palatino Linotype" w:eastAsia="Arial Unicode MS" w:hAnsi="Palatino Linotype" w:cs="Arial"/>
          <w:sz w:val="24"/>
          <w:szCs w:val="24"/>
        </w:rPr>
        <w:t>os</w:t>
      </w:r>
      <w:r w:rsidRPr="00CF4795">
        <w:rPr>
          <w:rFonts w:ascii="Palatino Linotype" w:eastAsia="Arial Unicode MS" w:hAnsi="Palatino Linotype" w:cs="Arial"/>
          <w:sz w:val="24"/>
          <w:szCs w:val="24"/>
        </w:rPr>
        <w:t xml:space="preserve"> requerimiento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de información planteado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Pr>
          <w:rFonts w:ascii="Palatino Linotype" w:hAnsi="Palatino Linotype" w:cs="Arial"/>
          <w:sz w:val="24"/>
          <w:szCs w:val="24"/>
        </w:rPr>
        <w:t>“</w:t>
      </w:r>
      <w:r w:rsidR="00321790" w:rsidRPr="00321790">
        <w:rPr>
          <w:rFonts w:ascii="Palatino Linotype" w:hAnsi="Palatino Linotype" w:cs="Arial"/>
          <w:i/>
          <w:sz w:val="24"/>
          <w:szCs w:val="24"/>
        </w:rPr>
        <w:t>265.pdf</w:t>
      </w:r>
      <w:r w:rsidR="00321790">
        <w:rPr>
          <w:rFonts w:ascii="Palatino Linotype" w:hAnsi="Palatino Linotype" w:cs="Arial"/>
          <w:i/>
          <w:sz w:val="24"/>
          <w:szCs w:val="24"/>
        </w:rPr>
        <w:t>” y “</w:t>
      </w:r>
      <w:r w:rsidR="00321790" w:rsidRPr="00321790">
        <w:rPr>
          <w:rFonts w:ascii="Palatino Linotype" w:hAnsi="Palatino Linotype" w:cs="Arial"/>
          <w:i/>
          <w:sz w:val="24"/>
          <w:szCs w:val="24"/>
        </w:rPr>
        <w:t xml:space="preserve">Acta </w:t>
      </w:r>
      <w:proofErr w:type="spellStart"/>
      <w:r w:rsidR="00321790" w:rsidRPr="00321790">
        <w:rPr>
          <w:rFonts w:ascii="Palatino Linotype" w:hAnsi="Palatino Linotype" w:cs="Arial"/>
          <w:i/>
          <w:sz w:val="24"/>
          <w:szCs w:val="24"/>
        </w:rPr>
        <w:t>Comite</w:t>
      </w:r>
      <w:proofErr w:type="spellEnd"/>
      <w:r w:rsidR="00321790" w:rsidRPr="00321790">
        <w:rPr>
          <w:rFonts w:ascii="Palatino Linotype" w:hAnsi="Palatino Linotype" w:cs="Arial"/>
          <w:i/>
          <w:sz w:val="24"/>
          <w:szCs w:val="24"/>
        </w:rPr>
        <w:t xml:space="preserve"> de Giro VP.pdf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w:t>
      </w:r>
      <w:r w:rsidR="00321790">
        <w:rPr>
          <w:rFonts w:ascii="Palatino Linotype" w:eastAsia="Arial Unicode MS" w:hAnsi="Palatino Linotype" w:cs="Arial"/>
          <w:sz w:val="24"/>
          <w:szCs w:val="24"/>
        </w:rPr>
        <w:t>los cuales</w:t>
      </w:r>
      <w:r>
        <w:rPr>
          <w:rFonts w:ascii="Palatino Linotype" w:eastAsia="Arial Unicode MS" w:hAnsi="Palatino Linotype" w:cs="Arial"/>
          <w:sz w:val="24"/>
          <w:szCs w:val="24"/>
        </w:rPr>
        <w:t xml:space="preserve"> se describen a continuación:</w:t>
      </w:r>
    </w:p>
    <w:p w:rsidR="00A27C26" w:rsidRDefault="00A27C26" w:rsidP="00A27C26">
      <w:pPr>
        <w:spacing w:after="0" w:line="360" w:lineRule="auto"/>
        <w:jc w:val="both"/>
        <w:rPr>
          <w:rFonts w:ascii="Palatino Linotype" w:eastAsia="Arial Unicode MS" w:hAnsi="Palatino Linotype" w:cs="Arial"/>
          <w:sz w:val="24"/>
          <w:szCs w:val="24"/>
        </w:rPr>
      </w:pPr>
    </w:p>
    <w:p w:rsidR="00B86142" w:rsidRDefault="00B86142" w:rsidP="00A27C26">
      <w:pPr>
        <w:spacing w:after="0" w:line="360" w:lineRule="auto"/>
        <w:jc w:val="both"/>
        <w:rPr>
          <w:rFonts w:ascii="Palatino Linotype" w:eastAsia="Arial Unicode MS" w:hAnsi="Palatino Linotype" w:cs="Arial"/>
          <w:sz w:val="24"/>
          <w:szCs w:val="24"/>
        </w:rPr>
      </w:pPr>
    </w:p>
    <w:p w:rsidR="00D05EC9" w:rsidRPr="00D8188F" w:rsidRDefault="00D05EC9" w:rsidP="00D05EC9">
      <w:pPr>
        <w:pStyle w:val="Prrafodelista"/>
        <w:numPr>
          <w:ilvl w:val="0"/>
          <w:numId w:val="4"/>
        </w:numPr>
        <w:spacing w:line="360" w:lineRule="auto"/>
        <w:jc w:val="both"/>
        <w:rPr>
          <w:rFonts w:ascii="Palatino Linotype" w:eastAsia="Arial Unicode MS" w:hAnsi="Palatino Linotype" w:cs="Arial"/>
        </w:rPr>
      </w:pPr>
      <w:r w:rsidRPr="00D8188F">
        <w:rPr>
          <w:rFonts w:ascii="Palatino Linotype" w:hAnsi="Palatino Linotype" w:cs="Arial"/>
          <w:b/>
          <w:bCs/>
        </w:rPr>
        <w:t xml:space="preserve">Acta </w:t>
      </w:r>
      <w:proofErr w:type="spellStart"/>
      <w:r w:rsidRPr="00D8188F">
        <w:rPr>
          <w:rFonts w:ascii="Palatino Linotype" w:hAnsi="Palatino Linotype" w:cs="Arial"/>
          <w:b/>
          <w:bCs/>
        </w:rPr>
        <w:t>Comite</w:t>
      </w:r>
      <w:proofErr w:type="spellEnd"/>
      <w:r w:rsidRPr="00D8188F">
        <w:rPr>
          <w:rFonts w:ascii="Palatino Linotype" w:hAnsi="Palatino Linotype" w:cs="Arial"/>
          <w:b/>
          <w:bCs/>
        </w:rPr>
        <w:t xml:space="preserve"> de Giro VP.pdf</w:t>
      </w:r>
      <w:r w:rsidRPr="00D8188F">
        <w:rPr>
          <w:rFonts w:ascii="Palatino Linotype" w:eastAsia="Arial Unicode MS" w:hAnsi="Palatino Linotype" w:cs="Arial"/>
          <w:b/>
          <w:bCs/>
        </w:rPr>
        <w:t>:</w:t>
      </w:r>
      <w:r w:rsidRPr="00D8188F">
        <w:rPr>
          <w:rFonts w:ascii="Palatino Linotype" w:eastAsia="Arial Unicode MS" w:hAnsi="Palatino Linotype" w:cs="Arial"/>
        </w:rPr>
        <w:t xml:space="preserve"> Documento constante de </w:t>
      </w:r>
      <w:r>
        <w:rPr>
          <w:rFonts w:ascii="Palatino Linotype" w:eastAsia="Arial Unicode MS" w:hAnsi="Palatino Linotype" w:cs="Arial"/>
        </w:rPr>
        <w:t>nueve</w:t>
      </w:r>
      <w:r w:rsidRPr="00D8188F">
        <w:rPr>
          <w:rFonts w:ascii="Palatino Linotype" w:eastAsia="Arial Unicode MS" w:hAnsi="Palatino Linotype" w:cs="Arial"/>
        </w:rPr>
        <w:t xml:space="preserve"> (</w:t>
      </w:r>
      <w:r>
        <w:rPr>
          <w:rFonts w:ascii="Palatino Linotype" w:eastAsia="Arial Unicode MS" w:hAnsi="Palatino Linotype" w:cs="Arial"/>
        </w:rPr>
        <w:t>9</w:t>
      </w:r>
      <w:r w:rsidRPr="00D8188F">
        <w:rPr>
          <w:rFonts w:ascii="Palatino Linotype" w:eastAsia="Arial Unicode MS" w:hAnsi="Palatino Linotype" w:cs="Arial"/>
        </w:rPr>
        <w:t>) foja</w:t>
      </w:r>
      <w:r>
        <w:rPr>
          <w:rFonts w:ascii="Palatino Linotype" w:eastAsia="Arial Unicode MS" w:hAnsi="Palatino Linotype" w:cs="Arial"/>
        </w:rPr>
        <w:t>s</w:t>
      </w:r>
      <w:r w:rsidRPr="00D8188F">
        <w:rPr>
          <w:rFonts w:ascii="Palatino Linotype" w:eastAsia="Arial Unicode MS" w:hAnsi="Palatino Linotype" w:cs="Arial"/>
        </w:rPr>
        <w:t xml:space="preserve">, </w:t>
      </w:r>
      <w:r>
        <w:rPr>
          <w:rFonts w:ascii="Palatino Linotype" w:eastAsia="Arial Unicode MS" w:hAnsi="Palatino Linotype" w:cs="Arial"/>
        </w:rPr>
        <w:t>consistente en Versión Pública del Acta de Instalación del Comité Municipal de Dictámenes de Giro de Melchor Ocampo, Estado de México de fecha primero de abril de dos mil veintidós.</w:t>
      </w:r>
    </w:p>
    <w:p w:rsidR="00D05EC9" w:rsidRDefault="00D05EC9" w:rsidP="00A27C26">
      <w:pPr>
        <w:spacing w:after="0" w:line="360" w:lineRule="auto"/>
        <w:jc w:val="both"/>
        <w:rPr>
          <w:rFonts w:ascii="Palatino Linotype" w:eastAsia="Arial Unicode MS" w:hAnsi="Palatino Linotype" w:cs="Arial"/>
          <w:sz w:val="24"/>
          <w:szCs w:val="24"/>
        </w:rPr>
      </w:pPr>
    </w:p>
    <w:p w:rsidR="00A27C26" w:rsidRPr="00B86142" w:rsidRDefault="00B86142" w:rsidP="00363C2E">
      <w:pPr>
        <w:pStyle w:val="Prrafodelista"/>
        <w:numPr>
          <w:ilvl w:val="0"/>
          <w:numId w:val="4"/>
        </w:numPr>
        <w:spacing w:line="360" w:lineRule="auto"/>
        <w:jc w:val="both"/>
        <w:rPr>
          <w:rFonts w:ascii="Palatino Linotype" w:eastAsia="Arial Unicode MS" w:hAnsi="Palatino Linotype" w:cs="Arial"/>
        </w:rPr>
      </w:pPr>
      <w:r w:rsidRPr="00B86142">
        <w:rPr>
          <w:rFonts w:ascii="Palatino Linotype" w:hAnsi="Palatino Linotype" w:cs="Arial"/>
          <w:b/>
          <w:bCs/>
        </w:rPr>
        <w:t>265.pdf</w:t>
      </w:r>
      <w:r w:rsidR="00A27C26" w:rsidRPr="00B86142">
        <w:rPr>
          <w:rFonts w:ascii="Palatino Linotype" w:eastAsia="Arial Unicode MS" w:hAnsi="Palatino Linotype" w:cs="Arial"/>
          <w:b/>
          <w:bCs/>
        </w:rPr>
        <w:t>:</w:t>
      </w:r>
      <w:r w:rsidR="00A27C26" w:rsidRPr="00B86142">
        <w:rPr>
          <w:rFonts w:ascii="Palatino Linotype" w:eastAsia="Arial Unicode MS" w:hAnsi="Palatino Linotype" w:cs="Arial"/>
        </w:rPr>
        <w:t xml:space="preserve"> Documento constante de </w:t>
      </w:r>
      <w:r>
        <w:rPr>
          <w:rFonts w:ascii="Palatino Linotype" w:eastAsia="Arial Unicode MS" w:hAnsi="Palatino Linotype" w:cs="Arial"/>
        </w:rPr>
        <w:t>una</w:t>
      </w:r>
      <w:r w:rsidR="00A27C26" w:rsidRPr="00B86142">
        <w:rPr>
          <w:rFonts w:ascii="Palatino Linotype" w:eastAsia="Arial Unicode MS" w:hAnsi="Palatino Linotype" w:cs="Arial"/>
        </w:rPr>
        <w:t xml:space="preserve"> (</w:t>
      </w:r>
      <w:r>
        <w:rPr>
          <w:rFonts w:ascii="Palatino Linotype" w:eastAsia="Arial Unicode MS" w:hAnsi="Palatino Linotype" w:cs="Arial"/>
        </w:rPr>
        <w:t>1</w:t>
      </w:r>
      <w:r w:rsidR="00A27C26" w:rsidRPr="00B86142">
        <w:rPr>
          <w:rFonts w:ascii="Palatino Linotype" w:eastAsia="Arial Unicode MS" w:hAnsi="Palatino Linotype" w:cs="Arial"/>
        </w:rPr>
        <w:t xml:space="preserve">) foja, </w:t>
      </w:r>
      <w:r>
        <w:rPr>
          <w:rFonts w:ascii="Palatino Linotype" w:eastAsia="Arial Unicode MS" w:hAnsi="Palatino Linotype" w:cs="Arial"/>
        </w:rPr>
        <w:t>con número de oficio DDE/0393/08/2022, de fecha veinticinco de agosto de dos mil veintidós, a través del cual el Director de Desarrollo Económico y Fomento al Empleo señalo lo siguiente:</w:t>
      </w:r>
    </w:p>
    <w:p w:rsidR="00A27C26" w:rsidRPr="00E122B8" w:rsidRDefault="00B86142" w:rsidP="00A27C26">
      <w:pPr>
        <w:pStyle w:val="Prrafodelista"/>
        <w:numPr>
          <w:ilvl w:val="0"/>
          <w:numId w:val="3"/>
        </w:numPr>
        <w:spacing w:line="360" w:lineRule="auto"/>
        <w:jc w:val="both"/>
        <w:rPr>
          <w:rFonts w:ascii="Palatino Linotype" w:eastAsia="Arial Unicode MS" w:hAnsi="Palatino Linotype" w:cs="Arial"/>
        </w:rPr>
      </w:pPr>
      <w:r>
        <w:rPr>
          <w:rFonts w:ascii="Palatino Linotype" w:eastAsia="Arial Unicode MS" w:hAnsi="Palatino Linotype" w:cs="Arial"/>
        </w:rPr>
        <w:t xml:space="preserve">El Comité de Dictamen de Giro se </w:t>
      </w:r>
      <w:r w:rsidR="00590396">
        <w:rPr>
          <w:rFonts w:ascii="Palatino Linotype" w:eastAsia="Arial Unicode MS" w:hAnsi="Palatino Linotype" w:cs="Arial"/>
        </w:rPr>
        <w:t>instaló</w:t>
      </w:r>
      <w:r>
        <w:rPr>
          <w:rFonts w:ascii="Palatino Linotype" w:eastAsia="Arial Unicode MS" w:hAnsi="Palatino Linotype" w:cs="Arial"/>
        </w:rPr>
        <w:t xml:space="preserve"> el primero de abril del dos mil veintidós, adjuntando asimismo el Acta de instalación del Comité de Dictamen de Giro.</w:t>
      </w:r>
    </w:p>
    <w:p w:rsidR="00A27C26" w:rsidRDefault="00590396" w:rsidP="00A27C26">
      <w:pPr>
        <w:pStyle w:val="Prrafodelista"/>
        <w:numPr>
          <w:ilvl w:val="0"/>
          <w:numId w:val="3"/>
        </w:numPr>
        <w:spacing w:line="360" w:lineRule="auto"/>
        <w:jc w:val="both"/>
        <w:rPr>
          <w:rFonts w:ascii="Palatino Linotype" w:eastAsia="Arial Unicode MS" w:hAnsi="Palatino Linotype" w:cs="Arial"/>
        </w:rPr>
      </w:pPr>
      <w:r>
        <w:rPr>
          <w:rFonts w:ascii="Palatino Linotype" w:eastAsia="Arial Unicode MS" w:hAnsi="Palatino Linotype" w:cs="Arial"/>
        </w:rPr>
        <w:t>La</w:t>
      </w:r>
      <w:r w:rsidR="00B86142">
        <w:rPr>
          <w:rFonts w:ascii="Palatino Linotype" w:eastAsia="Arial Unicode MS" w:hAnsi="Palatino Linotype" w:cs="Arial"/>
        </w:rPr>
        <w:t xml:space="preserve"> Gaceta Municipal se encuentra en proceso de publicación.</w:t>
      </w:r>
    </w:p>
    <w:p w:rsidR="00B86142" w:rsidRDefault="00590396" w:rsidP="00A27C26">
      <w:pPr>
        <w:pStyle w:val="Prrafodelista"/>
        <w:numPr>
          <w:ilvl w:val="0"/>
          <w:numId w:val="3"/>
        </w:numPr>
        <w:spacing w:line="360" w:lineRule="auto"/>
        <w:jc w:val="both"/>
        <w:rPr>
          <w:rFonts w:ascii="Palatino Linotype" w:eastAsia="Arial Unicode MS" w:hAnsi="Palatino Linotype" w:cs="Arial"/>
        </w:rPr>
      </w:pPr>
      <w:r>
        <w:rPr>
          <w:rFonts w:ascii="Palatino Linotype" w:eastAsia="Arial Unicode MS" w:hAnsi="Palatino Linotype" w:cs="Arial"/>
        </w:rPr>
        <w:t>No se ha recibido ninguna solicitud o en proceso de recepción para unidades económicas de mediano impacto, sin embargo, de manera particular han acudido particulares a la Dirección Económico y Fomento al Empleo para solicitar información respecto a trámites y servicios relacionados con unidades económicas de mediano impacto.</w:t>
      </w:r>
      <w:r w:rsidR="00E870EE">
        <w:rPr>
          <w:rFonts w:ascii="Palatino Linotype" w:eastAsia="Arial Unicode MS" w:hAnsi="Palatino Linotype" w:cs="Arial"/>
        </w:rPr>
        <w:t xml:space="preserve"> Tal y como se advierte a continuación:</w:t>
      </w:r>
    </w:p>
    <w:p w:rsidR="00D8188F" w:rsidRDefault="00D05EC9" w:rsidP="00D8188F">
      <w:pPr>
        <w:spacing w:line="360" w:lineRule="auto"/>
        <w:jc w:val="both"/>
        <w:rPr>
          <w:rFonts w:ascii="Palatino Linotype" w:hAnsi="Palatino Linotype" w:cs="Arial"/>
          <w:b/>
          <w:bCs/>
        </w:rPr>
      </w:pPr>
      <w:r>
        <w:rPr>
          <w:rFonts w:ascii="Palatino Linotype" w:hAnsi="Palatino Linotype" w:cs="Arial"/>
          <w:b/>
          <w:bCs/>
          <w:noProof/>
          <w:lang w:eastAsia="es-MX"/>
        </w:rPr>
        <mc:AlternateContent>
          <mc:Choice Requires="wps">
            <w:drawing>
              <wp:anchor distT="0" distB="0" distL="114300" distR="114300" simplePos="0" relativeHeight="251659264" behindDoc="0" locked="0" layoutInCell="1" allowOverlap="1">
                <wp:simplePos x="0" y="0"/>
                <wp:positionH relativeFrom="column">
                  <wp:posOffset>25096</wp:posOffset>
                </wp:positionH>
                <wp:positionV relativeFrom="paragraph">
                  <wp:posOffset>45085</wp:posOffset>
                </wp:positionV>
                <wp:extent cx="5287618" cy="1304014"/>
                <wp:effectExtent l="0" t="0" r="27940" b="29845"/>
                <wp:wrapNone/>
                <wp:docPr id="2" name="Conector recto 2"/>
                <wp:cNvGraphicFramePr/>
                <a:graphic xmlns:a="http://schemas.openxmlformats.org/drawingml/2006/main">
                  <a:graphicData uri="http://schemas.microsoft.com/office/word/2010/wordprocessingShape">
                    <wps:wsp>
                      <wps:cNvCnPr/>
                      <wps:spPr>
                        <a:xfrm>
                          <a:off x="0" y="0"/>
                          <a:ext cx="5287618" cy="13040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859DF5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3.55pt" to="418.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" strokecolor="black [3200]" strokeweight=".5pt">
                <v:stroke joinstyle="miter"/>
              </v:line>
            </w:pict>
          </mc:Fallback>
        </mc:AlternateContent>
      </w:r>
    </w:p>
    <w:p w:rsidR="00D05EC9" w:rsidRDefault="00D05EC9" w:rsidP="00D8188F">
      <w:pPr>
        <w:spacing w:line="360" w:lineRule="auto"/>
        <w:jc w:val="both"/>
        <w:rPr>
          <w:rFonts w:ascii="Palatino Linotype" w:hAnsi="Palatino Linotype" w:cs="Arial"/>
          <w:b/>
          <w:bCs/>
        </w:rPr>
      </w:pPr>
    </w:p>
    <w:p w:rsidR="00D05EC9" w:rsidRDefault="00D05EC9" w:rsidP="00D8188F">
      <w:pPr>
        <w:spacing w:line="360" w:lineRule="auto"/>
        <w:jc w:val="both"/>
        <w:rPr>
          <w:rFonts w:ascii="Palatino Linotype" w:hAnsi="Palatino Linotype" w:cs="Arial"/>
          <w:b/>
          <w:bCs/>
        </w:rPr>
      </w:pPr>
    </w:p>
    <w:p w:rsidR="00D05EC9" w:rsidRDefault="00D05EC9" w:rsidP="00D8188F">
      <w:pPr>
        <w:spacing w:line="360" w:lineRule="auto"/>
        <w:jc w:val="both"/>
        <w:rPr>
          <w:rFonts w:ascii="Palatino Linotype" w:hAnsi="Palatino Linotype" w:cs="Arial"/>
          <w:b/>
          <w:bCs/>
        </w:rPr>
      </w:pPr>
    </w:p>
    <w:p w:rsidR="00D05EC9" w:rsidRDefault="00663AC3" w:rsidP="00D05EC9">
      <w:pPr>
        <w:spacing w:line="360" w:lineRule="auto"/>
        <w:jc w:val="center"/>
        <w:rPr>
          <w:rFonts w:ascii="Palatino Linotype" w:hAnsi="Palatino Linotype" w:cs="Arial"/>
          <w:b/>
          <w:bC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64837CC6" wp14:editId="23569811">
                <wp:simplePos x="0" y="0"/>
                <wp:positionH relativeFrom="column">
                  <wp:posOffset>1011058</wp:posOffset>
                </wp:positionH>
                <wp:positionV relativeFrom="paragraph">
                  <wp:posOffset>3228589</wp:posOffset>
                </wp:positionV>
                <wp:extent cx="4023360" cy="1375576"/>
                <wp:effectExtent l="19050" t="19050" r="15240" b="15240"/>
                <wp:wrapNone/>
                <wp:docPr id="9" name="Rectángulo redondeado 9"/>
                <wp:cNvGraphicFramePr/>
                <a:graphic xmlns:a="http://schemas.openxmlformats.org/drawingml/2006/main">
                  <a:graphicData uri="http://schemas.microsoft.com/office/word/2010/wordprocessingShape">
                    <wps:wsp>
                      <wps:cNvSpPr/>
                      <wps:spPr>
                        <a:xfrm>
                          <a:off x="0" y="0"/>
                          <a:ext cx="4023360" cy="137557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42007D95" id="Rectángulo redondeado 9" o:spid="_x0000_s1026" style="position:absolute;margin-left:79.6pt;margin-top:254.2pt;width:316.8pt;height:10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" filled="f" strokecolor="red" strokeweight="3pt">
                <v:stroke joinstyle="miter"/>
              </v:roundrect>
            </w:pict>
          </mc:Fallback>
        </mc:AlternateContent>
      </w:r>
      <w:r w:rsidR="00D05EC9">
        <w:rPr>
          <w:noProof/>
          <w:lang w:eastAsia="es-MX"/>
        </w:rPr>
        <w:drawing>
          <wp:inline distT="0" distB="0" distL="0" distR="0" wp14:anchorId="3F4F5A4B" wp14:editId="4C32D4EB">
            <wp:extent cx="4620806" cy="5446644"/>
            <wp:effectExtent l="95250" t="133350" r="104140" b="135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718" t="13771" r="12072" b="9139"/>
                    <a:stretch/>
                  </pic:blipFill>
                  <pic:spPr bwMode="auto">
                    <a:xfrm>
                      <a:off x="0" y="0"/>
                      <a:ext cx="4657952" cy="54904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B17E7" w:rsidRDefault="006B17E7" w:rsidP="006B17E7">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w:t>
      </w:r>
      <w:r w:rsidRPr="0066181B">
        <w:rPr>
          <w:rFonts w:ascii="Palatino Linotype" w:hAnsi="Palatino Linotype"/>
        </w:rPr>
        <w:t>Recurrente</w:t>
      </w:r>
      <w:r w:rsidRPr="00B759E7">
        <w:rPr>
          <w:rFonts w:ascii="Palatino Linotype" w:hAnsi="Palatino Linotype"/>
        </w:rPr>
        <w:t xml:space="preserve">, este Órgano Garante estima conveniente señalar que no está facultado para manifestarse sobre la veracidad de la información proporcionada, ya que no existe </w:t>
      </w:r>
      <w:r w:rsidRPr="00B759E7">
        <w:rPr>
          <w:rFonts w:ascii="Palatino Linotype" w:hAnsi="Palatino Linotype"/>
        </w:rPr>
        <w:lastRenderedPageBreak/>
        <w:t>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rsidR="006B17E7" w:rsidRPr="00B759E7" w:rsidRDefault="006B17E7" w:rsidP="006B17E7">
      <w:pPr>
        <w:pStyle w:val="Sinespaciado"/>
        <w:spacing w:line="360" w:lineRule="auto"/>
        <w:jc w:val="both"/>
        <w:rPr>
          <w:rFonts w:ascii="Palatino Linotype" w:hAnsi="Palatino Linotype"/>
        </w:rPr>
      </w:pPr>
    </w:p>
    <w:p w:rsidR="006B17E7" w:rsidRDefault="006B17E7" w:rsidP="006B17E7">
      <w:pPr>
        <w:spacing w:after="0"/>
        <w:ind w:left="567" w:right="567"/>
        <w:jc w:val="both"/>
        <w:rPr>
          <w:rFonts w:ascii="Palatino Linotype" w:hAnsi="Palatino Linotype" w:cs="Arial"/>
          <w:i/>
          <w:lang w:val="es-ES"/>
        </w:rPr>
      </w:pPr>
      <w:r w:rsidRPr="00307C48">
        <w:rPr>
          <w:rFonts w:ascii="Palatino Linotype" w:hAnsi="Palatino Linotype"/>
          <w:i/>
        </w:rPr>
        <w:t>“</w:t>
      </w:r>
      <w:r w:rsidRPr="00307C48">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r>
        <w:rPr>
          <w:rFonts w:ascii="Palatino Linotype" w:hAnsi="Palatino Linotype"/>
          <w:i/>
        </w:rPr>
        <w:t xml:space="preserve"> </w:t>
      </w:r>
      <w:r>
        <w:rPr>
          <w:rFonts w:ascii="Palatino Linotype" w:hAnsi="Palatino Linotype" w:cs="Arial"/>
          <w:i/>
          <w:lang w:val="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2395/09 Secretaría de Economía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0837/10 Administración Portuaria Integral de Veracruz, S.A. de C.V. – María </w:t>
      </w:r>
      <w:proofErr w:type="spellStart"/>
      <w:r>
        <w:rPr>
          <w:rFonts w:ascii="Palatino Linotype" w:hAnsi="Palatino Linotype" w:cs="Arial"/>
          <w:i/>
          <w:lang w:val="es-ES"/>
        </w:rPr>
        <w:t>Marván</w:t>
      </w:r>
      <w:proofErr w:type="spellEnd"/>
      <w:r>
        <w:rPr>
          <w:rFonts w:ascii="Palatino Linotype" w:hAnsi="Palatino Linotype" w:cs="Arial"/>
          <w:i/>
          <w:lang w:val="es-ES"/>
        </w:rPr>
        <w:t xml:space="preserve"> Laborde </w:t>
      </w:r>
    </w:p>
    <w:p w:rsidR="006B17E7" w:rsidRDefault="006B17E7" w:rsidP="006B17E7">
      <w:pPr>
        <w:spacing w:after="0"/>
        <w:ind w:left="567" w:right="567"/>
        <w:jc w:val="both"/>
        <w:rPr>
          <w:rFonts w:ascii="Palatino Linotype" w:hAnsi="Palatino Linotype" w:cs="Arial"/>
          <w:b/>
          <w:i/>
          <w:lang w:val="es-ES"/>
        </w:rPr>
      </w:pPr>
      <w:r>
        <w:rPr>
          <w:rFonts w:ascii="Palatino Linotype" w:hAnsi="Palatino Linotype" w:cs="Arial"/>
          <w:i/>
          <w:lang w:val="es-ES"/>
        </w:rPr>
        <w:t>Criterio 31/10</w:t>
      </w:r>
      <w:r>
        <w:rPr>
          <w:rFonts w:ascii="Palatino Linotype" w:hAnsi="Palatino Linotype" w:cs="Arial"/>
          <w:b/>
          <w:i/>
          <w:lang w:val="es-ES"/>
        </w:rPr>
        <w:t>”</w:t>
      </w:r>
    </w:p>
    <w:p w:rsidR="006B17E7" w:rsidRDefault="006B17E7" w:rsidP="00A27C26">
      <w:pPr>
        <w:spacing w:after="0" w:line="360" w:lineRule="auto"/>
        <w:jc w:val="both"/>
        <w:rPr>
          <w:rFonts w:ascii="Palatino Linotype" w:eastAsia="Arial Unicode MS" w:hAnsi="Palatino Linotype" w:cs="Arial"/>
          <w:lang w:val="es-ES"/>
        </w:rPr>
      </w:pPr>
    </w:p>
    <w:bookmarkEnd w:id="3"/>
    <w:bookmarkEnd w:id="4"/>
    <w:bookmarkEnd w:id="5"/>
    <w:p w:rsidR="00A27C26" w:rsidRDefault="00A27C26" w:rsidP="00A27C26">
      <w:pPr>
        <w:spacing w:after="0" w:line="360" w:lineRule="auto"/>
        <w:ind w:right="141"/>
        <w:jc w:val="both"/>
        <w:rPr>
          <w:rFonts w:ascii="Palatino Linotype" w:hAnsi="Palatino Linotype" w:cs="Arial"/>
          <w:bCs/>
          <w:sz w:val="24"/>
          <w:szCs w:val="24"/>
        </w:rPr>
      </w:pPr>
      <w:r w:rsidRPr="0010604C">
        <w:rPr>
          <w:rFonts w:ascii="Palatino Linotype" w:hAnsi="Palatino Linotype" w:cs="Arial"/>
          <w:bCs/>
          <w:sz w:val="24"/>
          <w:szCs w:val="24"/>
        </w:rPr>
        <w:t xml:space="preserve">Es así </w:t>
      </w:r>
      <w:r>
        <w:rPr>
          <w:rFonts w:ascii="Palatino Linotype" w:hAnsi="Palatino Linotype" w:cs="Arial"/>
          <w:bCs/>
          <w:sz w:val="24"/>
          <w:szCs w:val="24"/>
        </w:rPr>
        <w:t>como</w:t>
      </w:r>
      <w:r w:rsidRPr="0010604C">
        <w:rPr>
          <w:rFonts w:ascii="Palatino Linotype" w:hAnsi="Palatino Linotype" w:cs="Arial"/>
          <w:bCs/>
          <w:sz w:val="24"/>
          <w:szCs w:val="24"/>
        </w:rPr>
        <w:t xml:space="preserve"> derivado de la respuesta emitida por </w:t>
      </w:r>
      <w:r>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la parte</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rsidR="00A27C26" w:rsidRPr="002D17B8" w:rsidRDefault="00A27C26" w:rsidP="00A27C26">
      <w:pPr>
        <w:pStyle w:val="Sinespaciado"/>
        <w:rPr>
          <w:rFonts w:eastAsiaTheme="minorHAnsi"/>
          <w:lang w:eastAsia="en-US"/>
        </w:rPr>
      </w:pPr>
    </w:p>
    <w:p w:rsidR="00A27C26" w:rsidRDefault="00A27C26" w:rsidP="00A27C26">
      <w:pPr>
        <w:spacing w:line="276" w:lineRule="auto"/>
        <w:ind w:left="567" w:right="616"/>
        <w:jc w:val="both"/>
        <w:rPr>
          <w:rFonts w:ascii="Palatino Linotype" w:hAnsi="Palatino Linotype" w:cs="Arial"/>
          <w:bCs/>
          <w:i/>
        </w:rPr>
      </w:pPr>
      <w:r w:rsidRPr="00D12C36">
        <w:rPr>
          <w:rFonts w:ascii="Palatino Linotype" w:hAnsi="Palatino Linotype" w:cs="Arial"/>
          <w:bCs/>
          <w:i/>
        </w:rPr>
        <w:t>“</w:t>
      </w:r>
      <w:proofErr w:type="spellStart"/>
      <w:r w:rsidR="00A50717">
        <w:rPr>
          <w:rFonts w:ascii="Palatino Linotype" w:hAnsi="Palatino Linotype" w:cs="Arial"/>
          <w:b/>
          <w:bCs/>
          <w:i/>
          <w:u w:val="single"/>
        </w:rPr>
        <w:t>P</w:t>
      </w:r>
      <w:r w:rsidR="00A50717" w:rsidRPr="00A50717">
        <w:rPr>
          <w:rFonts w:ascii="Palatino Linotype" w:hAnsi="Palatino Linotype" w:cs="Arial"/>
          <w:b/>
          <w:bCs/>
          <w:i/>
          <w:u w:val="single"/>
        </w:rPr>
        <w:t>or que</w:t>
      </w:r>
      <w:proofErr w:type="spellEnd"/>
      <w:r w:rsidR="00A50717" w:rsidRPr="00A50717">
        <w:rPr>
          <w:rFonts w:ascii="Palatino Linotype" w:hAnsi="Palatino Linotype" w:cs="Arial"/>
          <w:b/>
          <w:bCs/>
          <w:i/>
          <w:u w:val="single"/>
        </w:rPr>
        <w:t xml:space="preserve"> motivo se encuentra con cuadros negros el acta de dictamen de giro</w:t>
      </w:r>
      <w:r w:rsidRPr="002D17B8">
        <w:rPr>
          <w:rFonts w:ascii="Palatino Linotype" w:hAnsi="Palatino Linotype" w:cs="Arial"/>
          <w:bCs/>
          <w:i/>
        </w:rPr>
        <w:t>”</w:t>
      </w:r>
      <w:r w:rsidRPr="00D12C36">
        <w:rPr>
          <w:rFonts w:ascii="Palatino Linotype" w:hAnsi="Palatino Linotype" w:cs="Arial"/>
          <w:bCs/>
          <w:i/>
        </w:rPr>
        <w:t xml:space="preserve"> (Sic).</w:t>
      </w:r>
    </w:p>
    <w:p w:rsidR="003C65CC" w:rsidRPr="002D6656" w:rsidRDefault="003C65CC" w:rsidP="00A27C26">
      <w:pPr>
        <w:spacing w:line="276" w:lineRule="auto"/>
        <w:ind w:left="567" w:right="616"/>
        <w:jc w:val="both"/>
        <w:rPr>
          <w:rFonts w:ascii="Palatino Linotype" w:hAnsi="Palatino Linotype" w:cs="Arial"/>
          <w:b/>
          <w:bCs/>
          <w:i/>
          <w:u w:val="single"/>
        </w:rPr>
      </w:pPr>
    </w:p>
    <w:p w:rsidR="006B17E7" w:rsidRDefault="006B17E7" w:rsidP="003C65CC">
      <w:pPr>
        <w:pStyle w:val="Sinespaciado"/>
        <w:spacing w:line="360" w:lineRule="auto"/>
        <w:jc w:val="both"/>
        <w:rPr>
          <w:rFonts w:ascii="Palatino Linotype" w:hAnsi="Palatino Linotype" w:cs="Arial"/>
        </w:rPr>
      </w:pPr>
    </w:p>
    <w:p w:rsidR="003C65CC" w:rsidRPr="00507FE7" w:rsidRDefault="003C65CC" w:rsidP="003C65CC">
      <w:pPr>
        <w:pStyle w:val="Sinespaciado"/>
        <w:spacing w:line="360" w:lineRule="auto"/>
        <w:jc w:val="both"/>
        <w:rPr>
          <w:rFonts w:ascii="Palatino Linotype" w:hAnsi="Palatino Linotype"/>
        </w:rPr>
      </w:pPr>
      <w:r>
        <w:rPr>
          <w:rFonts w:ascii="Palatino Linotype" w:hAnsi="Palatino Linotype" w:cs="Arial"/>
        </w:rPr>
        <w:t>Por lo anterior, se debe entender</w:t>
      </w:r>
      <w:r w:rsidRPr="00507FE7">
        <w:rPr>
          <w:rFonts w:ascii="Palatino Linotype" w:hAnsi="Palatino Linotype" w:cs="Arial"/>
        </w:rPr>
        <w:t xml:space="preserve"> que </w:t>
      </w:r>
      <w:r>
        <w:rPr>
          <w:rFonts w:ascii="Palatino Linotype" w:hAnsi="Palatino Linotype" w:cs="Arial"/>
        </w:rPr>
        <w:t>la particular</w:t>
      </w:r>
      <w:r w:rsidRPr="00507FE7">
        <w:rPr>
          <w:rFonts w:ascii="Palatino Linotype" w:hAnsi="Palatino Linotype" w:cs="Arial"/>
        </w:rPr>
        <w:t xml:space="preserve"> consintió parcialmente la respuesta. </w:t>
      </w:r>
      <w:r w:rsidRPr="00507FE7">
        <w:rPr>
          <w:rFonts w:ascii="Palatino Linotype" w:hAnsi="Palatino Linotype"/>
        </w:rPr>
        <w:t xml:space="preserve">Lo anterior es así, debido a que cuando </w:t>
      </w:r>
      <w:r>
        <w:rPr>
          <w:rFonts w:ascii="Palatino Linotype" w:hAnsi="Palatino Linotype"/>
        </w:rPr>
        <w:t>un solicitante</w:t>
      </w:r>
      <w:r w:rsidRPr="00507FE7">
        <w:rPr>
          <w:rFonts w:ascii="Palatino Linotype" w:hAnsi="Palatino Linotype"/>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C65CC" w:rsidRPr="00507FE7" w:rsidRDefault="003C65CC" w:rsidP="003C65CC">
      <w:pPr>
        <w:pStyle w:val="Sinespaciado"/>
        <w:spacing w:line="360" w:lineRule="auto"/>
        <w:jc w:val="both"/>
        <w:rPr>
          <w:rFonts w:ascii="Palatino Linotype" w:hAnsi="Palatino Linotype" w:cs="Arial"/>
        </w:rPr>
      </w:pPr>
    </w:p>
    <w:p w:rsidR="003C65CC" w:rsidRPr="00AA4C6E" w:rsidRDefault="003C65CC" w:rsidP="003C65CC">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C65CC" w:rsidRPr="00507FE7" w:rsidRDefault="003C65CC" w:rsidP="003C65CC">
      <w:pPr>
        <w:pStyle w:val="Sinespaciado"/>
        <w:spacing w:line="360" w:lineRule="auto"/>
        <w:jc w:val="both"/>
        <w:rPr>
          <w:rFonts w:ascii="Palatino Linotype" w:hAnsi="Palatino Linotype"/>
        </w:rPr>
      </w:pPr>
    </w:p>
    <w:p w:rsidR="003C65CC" w:rsidRPr="00507FE7" w:rsidRDefault="003C65CC" w:rsidP="003C65CC">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l</w:t>
      </w:r>
      <w:r w:rsidR="0049578B">
        <w:rPr>
          <w:rFonts w:ascii="Palatino Linotype" w:hAnsi="Palatino Linotype"/>
        </w:rPr>
        <w:t>a</w:t>
      </w:r>
      <w:r>
        <w:rPr>
          <w:rFonts w:ascii="Palatino Linotype" w:hAnsi="Palatino Linotype"/>
        </w:rPr>
        <w:t xml:space="preserve"> </w:t>
      </w:r>
      <w:r w:rsidRPr="00507FE7">
        <w:rPr>
          <w:rFonts w:ascii="Palatino Linotype" w:hAnsi="Palatino Linotype"/>
        </w:rPr>
        <w:t>hoy</w:t>
      </w:r>
      <w:r w:rsidR="0049578B">
        <w:rPr>
          <w:rFonts w:ascii="Palatino Linotype" w:hAnsi="Palatino Linotype"/>
        </w:rPr>
        <w:t xml:space="preserve"> parte</w:t>
      </w:r>
      <w:r w:rsidRPr="00507FE7">
        <w:rPr>
          <w:rFonts w:ascii="Palatino Linotype" w:hAnsi="Palatino Linotype"/>
        </w:rPr>
        <w:t xml:space="preserve">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3C65CC" w:rsidRPr="00507FE7" w:rsidRDefault="003C65CC" w:rsidP="003C65CC">
      <w:pPr>
        <w:pStyle w:val="Sinespaciado"/>
        <w:spacing w:line="360" w:lineRule="auto"/>
        <w:jc w:val="both"/>
        <w:rPr>
          <w:rFonts w:ascii="Palatino Linotype" w:hAnsi="Palatino Linotype"/>
        </w:rPr>
      </w:pPr>
    </w:p>
    <w:p w:rsidR="003C65CC" w:rsidRPr="0005026B" w:rsidRDefault="003C65CC" w:rsidP="003C65CC">
      <w:pPr>
        <w:pStyle w:val="Sinespaciado"/>
        <w:ind w:left="567" w:right="567"/>
        <w:jc w:val="both"/>
        <w:rPr>
          <w:rFonts w:ascii="Palatino Linotype" w:hAnsi="Palatino Linotype"/>
          <w:i/>
          <w:u w:val="single"/>
        </w:rPr>
      </w:pPr>
      <w:r w:rsidRPr="0005026B">
        <w:rPr>
          <w:rFonts w:ascii="Palatino Linotype" w:hAnsi="Palatino Linotype"/>
          <w:i/>
          <w:u w:val="single"/>
        </w:rPr>
        <w:t>“</w:t>
      </w:r>
      <w:r w:rsidRPr="0005026B">
        <w:rPr>
          <w:rFonts w:ascii="Palatino Linotype" w:hAnsi="Palatino Linotype"/>
          <w:b/>
          <w:i/>
          <w:u w:val="single"/>
        </w:rPr>
        <w:t>ACTOS CONSENTIDOS. SON LOS QUE NO SE IMPUGNAN MEDIANTE EL RECURSO IDÓNEO</w:t>
      </w:r>
      <w:r w:rsidRPr="0005026B">
        <w:rPr>
          <w:rFonts w:ascii="Palatino Linotype" w:hAnsi="Palatino Linotype"/>
          <w:i/>
          <w:u w:val="single"/>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C65CC" w:rsidRDefault="003C65CC" w:rsidP="003C65CC">
      <w:pPr>
        <w:spacing w:after="0" w:line="360" w:lineRule="auto"/>
        <w:jc w:val="both"/>
        <w:rPr>
          <w:rFonts w:ascii="Palatino Linotype" w:hAnsi="Palatino Linotype" w:cs="Arial"/>
          <w:sz w:val="24"/>
          <w:szCs w:val="24"/>
        </w:rPr>
      </w:pPr>
    </w:p>
    <w:p w:rsidR="003C65CC" w:rsidRDefault="003C65CC" w:rsidP="003C65CC">
      <w:pPr>
        <w:spacing w:after="0" w:line="360" w:lineRule="auto"/>
        <w:jc w:val="both"/>
        <w:rPr>
          <w:rFonts w:ascii="Palatino Linotype" w:hAnsi="Palatino Linotype" w:cs="Arial"/>
          <w:sz w:val="24"/>
          <w:szCs w:val="24"/>
        </w:rPr>
      </w:pPr>
      <w:r>
        <w:rPr>
          <w:rFonts w:ascii="Palatino Linotype" w:hAnsi="Palatino Linotype" w:cs="Arial"/>
          <w:sz w:val="24"/>
          <w:szCs w:val="24"/>
        </w:rPr>
        <w:t>Para mayor abundamiento, también resulta aplicable el criterio 01/20 emitido por el Instituto Nacional de Transparencia, Acceso a la Información Pública y Protección de Datos Personales, que a la letra estipula lo siguiente:</w:t>
      </w:r>
    </w:p>
    <w:p w:rsidR="003C65CC" w:rsidRDefault="003C65CC" w:rsidP="003C65CC">
      <w:pPr>
        <w:spacing w:after="0" w:line="360" w:lineRule="auto"/>
        <w:jc w:val="both"/>
        <w:rPr>
          <w:rFonts w:ascii="Palatino Linotype" w:hAnsi="Palatino Linotype" w:cs="Arial"/>
          <w:sz w:val="24"/>
          <w:szCs w:val="24"/>
        </w:rPr>
      </w:pPr>
    </w:p>
    <w:p w:rsidR="003C65CC" w:rsidRPr="006409C4" w:rsidRDefault="003C65CC" w:rsidP="003C65CC">
      <w:pPr>
        <w:spacing w:after="0" w:line="240" w:lineRule="auto"/>
        <w:ind w:left="567" w:right="567"/>
        <w:jc w:val="both"/>
        <w:rPr>
          <w:rFonts w:ascii="Palatino Linotype" w:hAnsi="Palatino Linotype" w:cs="Arial"/>
          <w:i/>
          <w:sz w:val="24"/>
          <w:szCs w:val="24"/>
          <w:u w:val="single"/>
        </w:rPr>
      </w:pPr>
      <w:r w:rsidRPr="006409C4">
        <w:rPr>
          <w:rFonts w:ascii="Palatino Linotype" w:hAnsi="Palatino Linotype" w:cs="Arial"/>
          <w:b/>
          <w:i/>
          <w:sz w:val="24"/>
          <w:szCs w:val="24"/>
          <w:u w:val="single"/>
        </w:rPr>
        <w:t>Actos consentidos tácitamente. Improcedencia de su análisis.</w:t>
      </w:r>
      <w:r w:rsidRPr="006409C4">
        <w:rPr>
          <w:rFonts w:ascii="Palatino Linotype" w:hAnsi="Palatino Linotype" w:cs="Arial"/>
          <w:i/>
          <w:sz w:val="24"/>
          <w:szCs w:val="24"/>
          <w:u w:val="singl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3C65CC" w:rsidRDefault="003C65CC" w:rsidP="003C65CC">
      <w:pPr>
        <w:spacing w:after="0" w:line="360" w:lineRule="auto"/>
        <w:jc w:val="both"/>
        <w:rPr>
          <w:rFonts w:ascii="Palatino Linotype" w:hAnsi="Palatino Linotype" w:cs="Arial"/>
          <w:sz w:val="24"/>
          <w:szCs w:val="24"/>
        </w:rPr>
      </w:pPr>
    </w:p>
    <w:p w:rsidR="00A27C26" w:rsidRPr="00F04566" w:rsidRDefault="003C65CC" w:rsidP="00A27C26">
      <w:pPr>
        <w:spacing w:after="0" w:line="360" w:lineRule="auto"/>
        <w:jc w:val="both"/>
        <w:rPr>
          <w:rFonts w:ascii="Palatino Linotype" w:eastAsia="Calibri" w:hAnsi="Palatino Linotype" w:cs="Times New Roman"/>
          <w:sz w:val="24"/>
          <w:szCs w:val="24"/>
          <w:lang w:val="es-ES_tradnl" w:eastAsia="es-ES"/>
        </w:rPr>
      </w:pPr>
      <w:r w:rsidRPr="00F04566">
        <w:rPr>
          <w:rFonts w:ascii="Palatino Linotype" w:hAnsi="Palatino Linotype" w:cs="Arial"/>
          <w:sz w:val="24"/>
          <w:szCs w:val="24"/>
        </w:rPr>
        <w:t xml:space="preserve">Por lo señalado anteriormente, se considera que la parte Recurrente está conforme con lo manifestado por el Sujeto Obligado respecto a los puntos descritos en la solicitud de información, sin embargo, </w:t>
      </w:r>
      <w:r w:rsidR="006B17E7" w:rsidRPr="00F04566">
        <w:rPr>
          <w:rFonts w:ascii="Palatino Linotype" w:hAnsi="Palatino Linotype" w:cs="Arial"/>
          <w:sz w:val="24"/>
          <w:szCs w:val="24"/>
        </w:rPr>
        <w:t xml:space="preserve">si bien </w:t>
      </w:r>
      <w:r w:rsidRPr="00F04566">
        <w:rPr>
          <w:rFonts w:ascii="Palatino Linotype" w:hAnsi="Palatino Linotype" w:cs="Arial"/>
          <w:sz w:val="24"/>
          <w:szCs w:val="24"/>
        </w:rPr>
        <w:t>el Sujeto Obligado</w:t>
      </w:r>
      <w:r w:rsidR="006B17E7" w:rsidRPr="00F04566">
        <w:rPr>
          <w:rFonts w:ascii="Palatino Linotype" w:hAnsi="Palatino Linotype" w:cs="Arial"/>
          <w:sz w:val="24"/>
          <w:szCs w:val="24"/>
        </w:rPr>
        <w:t xml:space="preserve"> dio respuesta </w:t>
      </w:r>
      <w:r w:rsidR="00180372" w:rsidRPr="00F04566">
        <w:rPr>
          <w:rFonts w:ascii="Palatino Linotype" w:hAnsi="Palatino Linotype" w:cs="Arial"/>
          <w:sz w:val="24"/>
          <w:szCs w:val="24"/>
        </w:rPr>
        <w:t xml:space="preserve">a </w:t>
      </w:r>
      <w:r w:rsidR="006B17E7" w:rsidRPr="00F04566">
        <w:rPr>
          <w:rFonts w:ascii="Palatino Linotype" w:hAnsi="Palatino Linotype" w:cs="Arial"/>
          <w:sz w:val="24"/>
          <w:szCs w:val="24"/>
        </w:rPr>
        <w:t xml:space="preserve">los requerimientos planteados por la parte Recurrente, también lo es </w:t>
      </w:r>
      <w:r w:rsidR="00180372" w:rsidRPr="00F04566">
        <w:rPr>
          <w:rFonts w:ascii="Palatino Linotype" w:hAnsi="Palatino Linotype" w:cs="Arial"/>
          <w:sz w:val="24"/>
          <w:szCs w:val="24"/>
        </w:rPr>
        <w:t>que</w:t>
      </w:r>
      <w:r w:rsidRPr="00F04566">
        <w:rPr>
          <w:rFonts w:ascii="Palatino Linotype" w:eastAsia="Calibri" w:hAnsi="Palatino Linotype" w:cs="Times New Roman"/>
          <w:sz w:val="24"/>
          <w:szCs w:val="24"/>
          <w:lang w:val="es-ES_tradnl" w:eastAsia="es-ES"/>
        </w:rPr>
        <w:t xml:space="preserve"> </w:t>
      </w:r>
      <w:r w:rsidR="00180372" w:rsidRPr="00F04566">
        <w:rPr>
          <w:rFonts w:ascii="Palatino Linotype" w:eastAsia="Calibri" w:hAnsi="Palatino Linotype" w:cs="Times New Roman"/>
          <w:sz w:val="24"/>
          <w:szCs w:val="24"/>
          <w:lang w:val="es-ES_tradnl" w:eastAsia="es-ES"/>
        </w:rPr>
        <w:t xml:space="preserve">dentro del </w:t>
      </w:r>
      <w:r w:rsidRPr="00F04566">
        <w:rPr>
          <w:rFonts w:ascii="Palatino Linotype" w:eastAsia="Calibri" w:hAnsi="Palatino Linotype" w:cs="Times New Roman"/>
          <w:sz w:val="24"/>
          <w:szCs w:val="24"/>
          <w:lang w:val="es-ES_tradnl" w:eastAsia="es-ES"/>
        </w:rPr>
        <w:t xml:space="preserve">Acta de Instalación del Comité Municipal de Dictámenes de Giro de Melchor Ocampo </w:t>
      </w:r>
      <w:r w:rsidR="00180372" w:rsidRPr="00F04566">
        <w:rPr>
          <w:rFonts w:ascii="Palatino Linotype" w:eastAsia="Calibri" w:hAnsi="Palatino Linotype" w:cs="Times New Roman"/>
          <w:sz w:val="24"/>
          <w:szCs w:val="24"/>
          <w:lang w:val="es-ES_tradnl" w:eastAsia="es-ES"/>
        </w:rPr>
        <w:t>se encuentra testado el nombre del Representante de Organismos Empresariales, Vocal de Comité, tal y como se advierte de la propia Acta de Instalación del Comité Municipal de Dictámenes de Giro remitida por el Sujeto Obligado</w:t>
      </w:r>
      <w:r w:rsidR="00FD0B8C" w:rsidRPr="00F04566">
        <w:rPr>
          <w:rFonts w:ascii="Palatino Linotype" w:eastAsia="Calibri" w:hAnsi="Palatino Linotype" w:cs="Times New Roman"/>
          <w:sz w:val="24"/>
          <w:szCs w:val="24"/>
          <w:lang w:val="es-ES_tradnl" w:eastAsia="es-ES"/>
        </w:rPr>
        <w:t>.</w:t>
      </w:r>
    </w:p>
    <w:p w:rsidR="00FD0B8C" w:rsidRPr="00F04566" w:rsidRDefault="00FD0B8C" w:rsidP="00A27C26">
      <w:pPr>
        <w:spacing w:after="0" w:line="360" w:lineRule="auto"/>
        <w:jc w:val="both"/>
        <w:rPr>
          <w:rFonts w:ascii="Palatino Linotype" w:eastAsia="Calibri" w:hAnsi="Palatino Linotype" w:cs="Times New Roman"/>
          <w:sz w:val="24"/>
          <w:szCs w:val="24"/>
          <w:lang w:val="es-ES_tradnl" w:eastAsia="es-ES"/>
        </w:rPr>
      </w:pPr>
    </w:p>
    <w:p w:rsidR="00FD0B8C" w:rsidRPr="00F04566" w:rsidRDefault="00FD0B8C" w:rsidP="00A27C26">
      <w:pPr>
        <w:spacing w:after="0" w:line="360" w:lineRule="auto"/>
        <w:jc w:val="both"/>
        <w:rPr>
          <w:rFonts w:ascii="Palatino Linotype" w:eastAsia="Calibri" w:hAnsi="Palatino Linotype" w:cs="Times New Roman"/>
          <w:sz w:val="24"/>
          <w:szCs w:val="24"/>
          <w:lang w:val="es-ES_tradnl" w:eastAsia="es-ES"/>
        </w:rPr>
      </w:pPr>
    </w:p>
    <w:p w:rsidR="00FD0B8C" w:rsidRPr="00F04566" w:rsidRDefault="00FD0B8C" w:rsidP="00A27C26">
      <w:pPr>
        <w:spacing w:after="0" w:line="360" w:lineRule="auto"/>
        <w:jc w:val="both"/>
        <w:rPr>
          <w:rFonts w:ascii="Palatino Linotype" w:eastAsia="Calibri" w:hAnsi="Palatino Linotype" w:cs="Times New Roman"/>
          <w:sz w:val="24"/>
          <w:szCs w:val="24"/>
          <w:lang w:val="es-ES_tradnl" w:eastAsia="es-ES"/>
        </w:rPr>
      </w:pPr>
    </w:p>
    <w:p w:rsidR="00FD0B8C" w:rsidRPr="00F04566" w:rsidRDefault="00FD0B8C" w:rsidP="00FD0B8C">
      <w:pPr>
        <w:spacing w:after="0" w:line="360" w:lineRule="auto"/>
        <w:jc w:val="center"/>
        <w:rPr>
          <w:rFonts w:ascii="Palatino Linotype" w:hAnsi="Palatino Linotype" w:cs="Arial"/>
          <w:sz w:val="24"/>
          <w:szCs w:val="24"/>
          <w:lang w:eastAsia="es-CO"/>
        </w:rPr>
      </w:pPr>
      <w:r w:rsidRPr="00F04566">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24AA9EE8" wp14:editId="409EE3AD">
                <wp:simplePos x="0" y="0"/>
                <wp:positionH relativeFrom="column">
                  <wp:posOffset>3291205</wp:posOffset>
                </wp:positionH>
                <wp:positionV relativeFrom="paragraph">
                  <wp:posOffset>1851025</wp:posOffset>
                </wp:positionV>
                <wp:extent cx="1304925" cy="866775"/>
                <wp:effectExtent l="19050" t="19050" r="28575" b="28575"/>
                <wp:wrapNone/>
                <wp:docPr id="8" name="Rectángulo redondeado 9"/>
                <wp:cNvGraphicFramePr/>
                <a:graphic xmlns:a="http://schemas.openxmlformats.org/drawingml/2006/main">
                  <a:graphicData uri="http://schemas.microsoft.com/office/word/2010/wordprocessingShape">
                    <wps:wsp>
                      <wps:cNvSpPr/>
                      <wps:spPr>
                        <a:xfrm>
                          <a:off x="0" y="0"/>
                          <a:ext cx="1304925" cy="8667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43F7F4F7" id="Rectángulo redondeado 9" o:spid="_x0000_s1026" style="position:absolute;margin-left:259.15pt;margin-top:145.75pt;width:102.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" filled="f" strokecolor="red" strokeweight="3pt">
                <v:stroke joinstyle="miter"/>
              </v:roundrect>
            </w:pict>
          </mc:Fallback>
        </mc:AlternateContent>
      </w:r>
      <w:r w:rsidRPr="00F04566">
        <w:rPr>
          <w:noProof/>
          <w:lang w:eastAsia="es-MX"/>
        </w:rPr>
        <w:drawing>
          <wp:inline distT="0" distB="0" distL="0" distR="0" wp14:anchorId="628C6386" wp14:editId="3F5BB6BD">
            <wp:extent cx="3686175" cy="4639813"/>
            <wp:effectExtent l="95250" t="114300" r="85725" b="123190"/>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rotWithShape="1">
                    <a:blip r:embed="rId8"/>
                    <a:srcRect l="57955" t="19390" r="9323" b="7389"/>
                    <a:stretch/>
                  </pic:blipFill>
                  <pic:spPr bwMode="auto">
                    <a:xfrm>
                      <a:off x="0" y="0"/>
                      <a:ext cx="3702841" cy="4660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8660E" w:rsidRPr="00F04566" w:rsidRDefault="00FD0B8C" w:rsidP="00FD0B8C">
      <w:pPr>
        <w:spacing w:after="0" w:line="360" w:lineRule="auto"/>
        <w:jc w:val="both"/>
        <w:rPr>
          <w:rFonts w:ascii="Palatino Linotype" w:eastAsia="Calibri" w:hAnsi="Palatino Linotype" w:cs="Times New Roman"/>
          <w:sz w:val="24"/>
          <w:szCs w:val="24"/>
          <w:lang w:val="es-ES_tradnl" w:eastAsia="es-ES"/>
        </w:rPr>
      </w:pPr>
      <w:r w:rsidRPr="00F04566">
        <w:rPr>
          <w:rFonts w:ascii="Palatino Linotype" w:hAnsi="Palatino Linotype" w:cs="Arial"/>
          <w:sz w:val="24"/>
          <w:szCs w:val="24"/>
          <w:lang w:eastAsia="es-CO"/>
        </w:rPr>
        <w:t xml:space="preserve">De la imagen previamente plasmada se observa que se encuentra testado el nombre de quien es </w:t>
      </w:r>
      <w:r w:rsidRPr="00F04566">
        <w:rPr>
          <w:rFonts w:ascii="Palatino Linotype" w:eastAsia="Calibri" w:hAnsi="Palatino Linotype" w:cs="Times New Roman"/>
          <w:sz w:val="24"/>
          <w:szCs w:val="24"/>
          <w:lang w:val="es-ES_tradnl" w:eastAsia="es-ES"/>
        </w:rPr>
        <w:t xml:space="preserve">Representante de Organismos Empresariales y Vocal de Comité, por tanto al ser Vocal del Comité Municipal de Dictámenes de Giro de Melchor Ocampo tiene voz y voto dentro del Comité, </w:t>
      </w:r>
      <w:r w:rsidR="00AC70F8" w:rsidRPr="00F04566">
        <w:rPr>
          <w:rFonts w:ascii="Palatino Linotype" w:eastAsia="Calibri" w:hAnsi="Palatino Linotype" w:cs="Times New Roman"/>
          <w:sz w:val="24"/>
          <w:szCs w:val="24"/>
          <w:lang w:val="es-ES_tradnl" w:eastAsia="es-ES"/>
        </w:rPr>
        <w:t xml:space="preserve">por </w:t>
      </w:r>
      <w:r w:rsidR="00C8660E" w:rsidRPr="00F04566">
        <w:rPr>
          <w:rFonts w:ascii="Palatino Linotype" w:eastAsia="Calibri" w:hAnsi="Palatino Linotype" w:cs="Times New Roman"/>
          <w:sz w:val="24"/>
          <w:szCs w:val="24"/>
          <w:lang w:val="es-ES_tradnl" w:eastAsia="es-ES"/>
        </w:rPr>
        <w:t>tanto</w:t>
      </w:r>
      <w:r w:rsidR="00AC70F8" w:rsidRPr="00F04566">
        <w:rPr>
          <w:rFonts w:ascii="Palatino Linotype" w:eastAsia="Calibri" w:hAnsi="Palatino Linotype" w:cs="Times New Roman"/>
          <w:sz w:val="24"/>
          <w:szCs w:val="24"/>
          <w:lang w:val="es-ES_tradnl" w:eastAsia="es-ES"/>
        </w:rPr>
        <w:t xml:space="preserve"> </w:t>
      </w:r>
      <w:r w:rsidRPr="00F04566">
        <w:rPr>
          <w:rFonts w:ascii="Palatino Linotype" w:eastAsia="Calibri" w:hAnsi="Palatino Linotype" w:cs="Times New Roman"/>
          <w:sz w:val="24"/>
          <w:szCs w:val="24"/>
          <w:lang w:val="es-ES_tradnl" w:eastAsia="es-ES"/>
        </w:rPr>
        <w:t>ejerce actos de autoridad,</w:t>
      </w:r>
      <w:r w:rsidR="00AC70F8" w:rsidRPr="00F04566">
        <w:rPr>
          <w:rFonts w:ascii="Palatino Linotype" w:eastAsia="Calibri" w:hAnsi="Palatino Linotype" w:cs="Times New Roman"/>
          <w:sz w:val="24"/>
          <w:szCs w:val="24"/>
          <w:lang w:val="es-ES_tradnl" w:eastAsia="es-ES"/>
        </w:rPr>
        <w:t xml:space="preserve"> por lo que en ese sentido el documento proporcionado no satisf</w:t>
      </w:r>
      <w:r w:rsidR="00C8660E" w:rsidRPr="00F04566">
        <w:rPr>
          <w:rFonts w:ascii="Palatino Linotype" w:eastAsia="Calibri" w:hAnsi="Palatino Linotype" w:cs="Times New Roman"/>
          <w:sz w:val="24"/>
          <w:szCs w:val="24"/>
          <w:lang w:val="es-ES_tradnl" w:eastAsia="es-ES"/>
        </w:rPr>
        <w:t>izo</w:t>
      </w:r>
      <w:r w:rsidR="00AC70F8" w:rsidRPr="00F04566">
        <w:rPr>
          <w:rFonts w:ascii="Palatino Linotype" w:eastAsia="Calibri" w:hAnsi="Palatino Linotype" w:cs="Times New Roman"/>
          <w:sz w:val="24"/>
          <w:szCs w:val="24"/>
          <w:lang w:val="es-ES_tradnl" w:eastAsia="es-ES"/>
        </w:rPr>
        <w:t xml:space="preserve"> el derecho de acceso a la información </w:t>
      </w:r>
      <w:r w:rsidRPr="00F04566">
        <w:rPr>
          <w:rFonts w:ascii="Palatino Linotype" w:eastAsia="Calibri" w:hAnsi="Palatino Linotype" w:cs="Times New Roman"/>
          <w:sz w:val="24"/>
          <w:szCs w:val="24"/>
          <w:lang w:val="es-ES_tradnl" w:eastAsia="es-ES"/>
        </w:rPr>
        <w:t>dej</w:t>
      </w:r>
      <w:r w:rsidR="00C8660E" w:rsidRPr="00F04566">
        <w:rPr>
          <w:rFonts w:ascii="Palatino Linotype" w:eastAsia="Calibri" w:hAnsi="Palatino Linotype" w:cs="Times New Roman"/>
          <w:sz w:val="24"/>
          <w:szCs w:val="24"/>
          <w:lang w:val="es-ES_tradnl" w:eastAsia="es-ES"/>
        </w:rPr>
        <w:t>ando</w:t>
      </w:r>
      <w:r w:rsidRPr="00F04566">
        <w:rPr>
          <w:rFonts w:ascii="Palatino Linotype" w:eastAsia="Calibri" w:hAnsi="Palatino Linotype" w:cs="Times New Roman"/>
          <w:sz w:val="24"/>
          <w:szCs w:val="24"/>
          <w:lang w:val="es-ES_tradnl" w:eastAsia="es-ES"/>
        </w:rPr>
        <w:t xml:space="preserve"> en estado de incertidumbre a la parte Recurrente </w:t>
      </w:r>
      <w:r w:rsidR="00C8660E" w:rsidRPr="00F04566">
        <w:rPr>
          <w:rFonts w:ascii="Palatino Linotype" w:eastAsia="Calibri" w:hAnsi="Palatino Linotype" w:cs="Times New Roman"/>
          <w:sz w:val="24"/>
          <w:szCs w:val="24"/>
          <w:lang w:val="es-ES_tradnl" w:eastAsia="es-ES"/>
        </w:rPr>
        <w:t>a</w:t>
      </w:r>
      <w:r w:rsidR="00AC70F8" w:rsidRPr="00F04566">
        <w:rPr>
          <w:rFonts w:ascii="Palatino Linotype" w:eastAsia="Calibri" w:hAnsi="Palatino Linotype" w:cs="Times New Roman"/>
          <w:sz w:val="24"/>
          <w:szCs w:val="24"/>
          <w:lang w:val="es-ES_tradnl" w:eastAsia="es-ES"/>
        </w:rPr>
        <w:t xml:space="preserve">l </w:t>
      </w:r>
      <w:r w:rsidR="00C8660E" w:rsidRPr="00F04566">
        <w:rPr>
          <w:rFonts w:ascii="Palatino Linotype" w:eastAsia="Calibri" w:hAnsi="Palatino Linotype" w:cs="Times New Roman"/>
          <w:sz w:val="24"/>
          <w:szCs w:val="24"/>
          <w:lang w:val="es-ES_tradnl" w:eastAsia="es-ES"/>
        </w:rPr>
        <w:t>formar parte</w:t>
      </w:r>
      <w:r w:rsidR="00AC70F8" w:rsidRPr="00F04566">
        <w:rPr>
          <w:rFonts w:ascii="Palatino Linotype" w:eastAsia="Calibri" w:hAnsi="Palatino Linotype" w:cs="Times New Roman"/>
          <w:sz w:val="24"/>
          <w:szCs w:val="24"/>
          <w:lang w:val="es-ES_tradnl" w:eastAsia="es-ES"/>
        </w:rPr>
        <w:t xml:space="preserve"> de sus motivos de inconformidad</w:t>
      </w:r>
      <w:r w:rsidR="00C8660E" w:rsidRPr="00F04566">
        <w:rPr>
          <w:rFonts w:ascii="Palatino Linotype" w:eastAsia="Calibri" w:hAnsi="Palatino Linotype" w:cs="Times New Roman"/>
          <w:sz w:val="24"/>
          <w:szCs w:val="24"/>
          <w:lang w:val="es-ES_tradnl" w:eastAsia="es-ES"/>
        </w:rPr>
        <w:t xml:space="preserve"> el haberse testado dicho dato.</w:t>
      </w:r>
    </w:p>
    <w:p w:rsidR="00C8660E" w:rsidRPr="00F04566" w:rsidRDefault="00C8660E" w:rsidP="00FD0B8C">
      <w:pPr>
        <w:spacing w:after="0" w:line="360" w:lineRule="auto"/>
        <w:jc w:val="both"/>
        <w:rPr>
          <w:rFonts w:ascii="Palatino Linotype" w:eastAsia="Calibri" w:hAnsi="Palatino Linotype" w:cs="Times New Roman"/>
          <w:sz w:val="24"/>
          <w:szCs w:val="24"/>
          <w:lang w:val="es-ES_tradnl" w:eastAsia="es-ES"/>
        </w:rPr>
      </w:pPr>
    </w:p>
    <w:p w:rsidR="00FD0B8C" w:rsidRDefault="00C8660E" w:rsidP="00FD0B8C">
      <w:pPr>
        <w:spacing w:after="0" w:line="360" w:lineRule="auto"/>
        <w:jc w:val="both"/>
        <w:rPr>
          <w:rFonts w:ascii="Palatino Linotype" w:hAnsi="Palatino Linotype" w:cs="Arial"/>
          <w:sz w:val="24"/>
          <w:szCs w:val="24"/>
          <w:lang w:eastAsia="es-CO"/>
        </w:rPr>
      </w:pPr>
      <w:r w:rsidRPr="00F04566">
        <w:rPr>
          <w:rFonts w:ascii="Palatino Linotype" w:eastAsia="Calibri" w:hAnsi="Palatino Linotype" w:cs="Times New Roman"/>
          <w:sz w:val="24"/>
          <w:szCs w:val="24"/>
          <w:lang w:val="es-ES_tradnl" w:eastAsia="es-ES"/>
        </w:rPr>
        <w:t>Por lo que en tales circunstancias el Sujeto Obligado deberá hacer entrega a la parte Recurrente del Acta de Instalación del Comité Municipal de Dictámenes de Giro de Melchor Ocampo remitida en respuesta con el nombre visible del Representante de Organismos Empresariales y Vocal de Comité.</w:t>
      </w:r>
      <w:r>
        <w:rPr>
          <w:rFonts w:ascii="Palatino Linotype" w:eastAsia="Calibri" w:hAnsi="Palatino Linotype" w:cs="Times New Roman"/>
          <w:sz w:val="24"/>
          <w:szCs w:val="24"/>
          <w:lang w:val="es-ES_tradnl" w:eastAsia="es-ES"/>
        </w:rPr>
        <w:t xml:space="preserve"> </w:t>
      </w:r>
    </w:p>
    <w:p w:rsidR="00A27C26" w:rsidRPr="00EE1E88" w:rsidRDefault="00A27C26" w:rsidP="00A27C26">
      <w:pPr>
        <w:spacing w:after="0" w:line="360" w:lineRule="auto"/>
        <w:jc w:val="both"/>
        <w:rPr>
          <w:rFonts w:ascii="Palatino Linotype" w:hAnsi="Palatino Linotype" w:cs="Arial"/>
          <w:sz w:val="24"/>
          <w:szCs w:val="24"/>
          <w:lang w:eastAsia="es-CO"/>
        </w:rPr>
      </w:pPr>
    </w:p>
    <w:p w:rsidR="00A27C26" w:rsidRPr="00EE1E88" w:rsidRDefault="00A27C26" w:rsidP="00A27C26">
      <w:pPr>
        <w:spacing w:after="0" w:line="360" w:lineRule="auto"/>
        <w:jc w:val="both"/>
        <w:rPr>
          <w:rFonts w:ascii="Palatino Linotype" w:hAnsi="Palatino Linotype"/>
          <w:sz w:val="24"/>
          <w:szCs w:val="24"/>
        </w:rPr>
      </w:pPr>
      <w:r w:rsidRPr="00EE1E88">
        <w:rPr>
          <w:rFonts w:ascii="Palatino Linotype" w:hAnsi="Palatino Linotype" w:cs="Arial"/>
          <w:sz w:val="24"/>
          <w:szCs w:val="24"/>
          <w:lang w:eastAsia="es-MX"/>
        </w:rPr>
        <w:t>Final</w:t>
      </w:r>
      <w:r w:rsidRPr="00EE1E88">
        <w:rPr>
          <w:rFonts w:ascii="Palatino Linotype" w:hAnsi="Palatino Linotype"/>
          <w:sz w:val="24"/>
          <w:szCs w:val="24"/>
        </w:rPr>
        <w:t>mente</w:t>
      </w:r>
      <w:r>
        <w:rPr>
          <w:rFonts w:ascii="Palatino Linotype" w:hAnsi="Palatino Linotype"/>
          <w:sz w:val="24"/>
          <w:szCs w:val="24"/>
        </w:rPr>
        <w:t>,</w:t>
      </w:r>
      <w:r w:rsidRPr="00EE1E88">
        <w:rPr>
          <w:rFonts w:ascii="Palatino Linotype" w:hAnsi="Palatino Linotype"/>
          <w:sz w:val="24"/>
          <w:szCs w:val="24"/>
        </w:rPr>
        <w:t xml:space="preserve"> y en mérito de lo expuesto en líneas anteriores, resultan </w:t>
      </w:r>
      <w:r>
        <w:rPr>
          <w:rFonts w:ascii="Palatino Linotype" w:hAnsi="Palatino Linotype"/>
          <w:sz w:val="24"/>
          <w:szCs w:val="24"/>
        </w:rPr>
        <w:t xml:space="preserve">parcialmente </w:t>
      </w:r>
      <w:r w:rsidRPr="00EE1E88">
        <w:rPr>
          <w:rFonts w:ascii="Palatino Linotype" w:hAnsi="Palatino Linotype"/>
          <w:sz w:val="24"/>
          <w:szCs w:val="24"/>
        </w:rPr>
        <w:t xml:space="preserve">fundados los motivos de inconformidad vertidos por </w:t>
      </w:r>
      <w:r>
        <w:rPr>
          <w:rFonts w:ascii="Palatino Linotype" w:hAnsi="Palatino Linotype"/>
          <w:b/>
          <w:sz w:val="24"/>
          <w:szCs w:val="24"/>
        </w:rPr>
        <w:t>la</w:t>
      </w:r>
      <w:r w:rsidRPr="00EE1E88">
        <w:rPr>
          <w:rFonts w:ascii="Palatino Linotype" w:hAnsi="Palatino Linotype"/>
          <w:b/>
          <w:sz w:val="24"/>
          <w:szCs w:val="24"/>
        </w:rPr>
        <w:t xml:space="preserve"> </w:t>
      </w:r>
      <w:r>
        <w:rPr>
          <w:rFonts w:ascii="Palatino Linotype" w:hAnsi="Palatino Linotype"/>
          <w:b/>
          <w:sz w:val="24"/>
          <w:szCs w:val="24"/>
        </w:rPr>
        <w:t xml:space="preserve">parte </w:t>
      </w:r>
      <w:r w:rsidRPr="00EE1E88">
        <w:rPr>
          <w:rFonts w:ascii="Palatino Linotype" w:hAnsi="Palatino Linotype"/>
          <w:b/>
          <w:sz w:val="24"/>
          <w:szCs w:val="24"/>
        </w:rPr>
        <w:t>Recurrente</w:t>
      </w:r>
      <w:r w:rsidRPr="00EE1E88">
        <w:rPr>
          <w:rFonts w:ascii="Palatino Linotype" w:hAnsi="Palatino Linotype"/>
          <w:sz w:val="24"/>
          <w:szCs w:val="24"/>
        </w:rPr>
        <w:t xml:space="preserve">, por ello con fundamento en la </w:t>
      </w:r>
      <w:r w:rsidRPr="00EE1E88">
        <w:rPr>
          <w:rFonts w:ascii="Palatino Linotype" w:hAnsi="Palatino Linotype"/>
          <w:i/>
          <w:sz w:val="24"/>
          <w:szCs w:val="24"/>
        </w:rPr>
        <w:t>primera hipótesis</w:t>
      </w:r>
      <w:r w:rsidRPr="00EE1E88">
        <w:rPr>
          <w:rFonts w:ascii="Palatino Linotype" w:hAnsi="Palatino Linotype"/>
          <w:sz w:val="24"/>
          <w:szCs w:val="24"/>
        </w:rPr>
        <w:t xml:space="preserve"> del artículo 186, fracción III, de la Ley de Transparencia y Acceso a la Información Pública del Estado de México y Municipios, se </w:t>
      </w:r>
      <w:r w:rsidRPr="00EE1E88">
        <w:rPr>
          <w:rFonts w:ascii="Palatino Linotype" w:hAnsi="Palatino Linotype"/>
          <w:b/>
          <w:bCs/>
          <w:sz w:val="24"/>
          <w:szCs w:val="24"/>
        </w:rPr>
        <w:t>MODIFI</w:t>
      </w:r>
      <w:r w:rsidRPr="00EE1E88">
        <w:rPr>
          <w:rFonts w:ascii="Palatino Linotype" w:hAnsi="Palatino Linotype"/>
          <w:b/>
          <w:sz w:val="24"/>
          <w:szCs w:val="24"/>
        </w:rPr>
        <w:t xml:space="preserve">CA </w:t>
      </w:r>
      <w:r w:rsidRPr="00EE1E88">
        <w:rPr>
          <w:rFonts w:ascii="Palatino Linotype" w:hAnsi="Palatino Linotype"/>
          <w:sz w:val="24"/>
          <w:szCs w:val="24"/>
        </w:rPr>
        <w:t xml:space="preserve">la respuesta a la solicitud de información </w:t>
      </w:r>
      <w:r w:rsidRPr="00440BB7">
        <w:rPr>
          <w:rFonts w:ascii="Palatino Linotype" w:hAnsi="Palatino Linotype" w:cs="Arial"/>
          <w:b/>
          <w:sz w:val="24"/>
          <w:szCs w:val="24"/>
        </w:rPr>
        <w:t>00</w:t>
      </w:r>
      <w:r w:rsidR="006B17E7">
        <w:rPr>
          <w:rFonts w:ascii="Palatino Linotype" w:hAnsi="Palatino Linotype" w:cs="Arial"/>
          <w:b/>
          <w:sz w:val="24"/>
          <w:szCs w:val="24"/>
        </w:rPr>
        <w:t>265</w:t>
      </w:r>
      <w:r w:rsidRPr="00440BB7">
        <w:rPr>
          <w:rFonts w:ascii="Palatino Linotype" w:hAnsi="Palatino Linotype" w:cs="Arial"/>
          <w:b/>
          <w:sz w:val="24"/>
          <w:szCs w:val="24"/>
        </w:rPr>
        <w:t>/</w:t>
      </w:r>
      <w:r w:rsidR="006B17E7">
        <w:rPr>
          <w:rFonts w:ascii="Palatino Linotype" w:hAnsi="Palatino Linotype" w:cs="Arial"/>
          <w:b/>
          <w:sz w:val="24"/>
          <w:szCs w:val="24"/>
        </w:rPr>
        <w:t>MELOCAM</w:t>
      </w:r>
      <w:r w:rsidRPr="00440BB7">
        <w:rPr>
          <w:rFonts w:ascii="Palatino Linotype" w:hAnsi="Palatino Linotype" w:cs="Arial"/>
          <w:b/>
          <w:sz w:val="24"/>
          <w:szCs w:val="24"/>
        </w:rPr>
        <w:t>/IP/2022</w:t>
      </w:r>
      <w:r w:rsidRPr="00EE1E88">
        <w:rPr>
          <w:rFonts w:ascii="Palatino Linotype" w:hAnsi="Palatino Linotype" w:cs="Arial"/>
          <w:sz w:val="24"/>
          <w:szCs w:val="24"/>
        </w:rPr>
        <w:t xml:space="preserve">, </w:t>
      </w:r>
      <w:r w:rsidRPr="00EE1E88">
        <w:rPr>
          <w:rFonts w:ascii="Palatino Linotype" w:hAnsi="Palatino Linotype"/>
          <w:sz w:val="24"/>
          <w:szCs w:val="24"/>
        </w:rPr>
        <w:t>que ha sido materia del presente fallo.</w:t>
      </w:r>
    </w:p>
    <w:p w:rsidR="00A27C26" w:rsidRPr="00EE1E88" w:rsidRDefault="00A27C26" w:rsidP="00A27C26">
      <w:pPr>
        <w:spacing w:after="0" w:line="360" w:lineRule="auto"/>
        <w:jc w:val="both"/>
        <w:rPr>
          <w:rFonts w:ascii="Palatino Linotype" w:hAnsi="Palatino Linotype"/>
          <w:sz w:val="24"/>
          <w:szCs w:val="24"/>
        </w:rPr>
      </w:pPr>
    </w:p>
    <w:p w:rsidR="00A27C26" w:rsidRPr="00EE1E88" w:rsidRDefault="00A27C26" w:rsidP="00A27C26">
      <w:pPr>
        <w:spacing w:after="0" w:line="360" w:lineRule="auto"/>
        <w:jc w:val="both"/>
        <w:rPr>
          <w:rFonts w:ascii="Palatino Linotype" w:hAnsi="Palatino Linotype"/>
          <w:sz w:val="24"/>
          <w:szCs w:val="24"/>
        </w:rPr>
      </w:pPr>
      <w:r w:rsidRPr="00EE1E88">
        <w:rPr>
          <w:rFonts w:ascii="Palatino Linotype" w:hAnsi="Palatino Linotype"/>
          <w:sz w:val="24"/>
          <w:szCs w:val="24"/>
        </w:rPr>
        <w:t xml:space="preserve">Por lo antes expuesto y fundado. </w:t>
      </w:r>
    </w:p>
    <w:p w:rsidR="00A27C26" w:rsidRDefault="00A27C26" w:rsidP="00A27C26">
      <w:pPr>
        <w:spacing w:after="0" w:line="360" w:lineRule="auto"/>
        <w:jc w:val="both"/>
        <w:rPr>
          <w:rFonts w:ascii="Palatino Linotype" w:hAnsi="Palatino Linotype"/>
        </w:rPr>
      </w:pPr>
    </w:p>
    <w:p w:rsidR="00233894" w:rsidRPr="00071411" w:rsidRDefault="00233894" w:rsidP="00233894">
      <w:pPr>
        <w:spacing w:after="0" w:line="360" w:lineRule="auto"/>
        <w:jc w:val="both"/>
        <w:rPr>
          <w:rFonts w:ascii="Palatino Linotype" w:hAnsi="Palatino Linotype"/>
        </w:rPr>
      </w:pPr>
    </w:p>
    <w:p w:rsidR="00A27C26" w:rsidRDefault="00A27C26" w:rsidP="00233894">
      <w:pPr>
        <w:spacing w:after="0" w:line="360" w:lineRule="auto"/>
        <w:jc w:val="center"/>
        <w:rPr>
          <w:rFonts w:ascii="Palatino Linotype" w:hAnsi="Palatino Linotype"/>
          <w:b/>
          <w:bCs/>
          <w:spacing w:val="60"/>
          <w:sz w:val="28"/>
          <w:lang w:val="es-ES_tradnl"/>
        </w:rPr>
      </w:pPr>
      <w:r w:rsidRPr="00AE6704">
        <w:rPr>
          <w:rFonts w:ascii="Palatino Linotype" w:hAnsi="Palatino Linotype"/>
          <w:b/>
          <w:bCs/>
          <w:spacing w:val="60"/>
          <w:sz w:val="28"/>
          <w:lang w:val="es-ES_tradnl"/>
        </w:rPr>
        <w:t>SE    RESUELVE</w:t>
      </w:r>
    </w:p>
    <w:p w:rsidR="00A27C26" w:rsidRDefault="00A27C26" w:rsidP="00233894">
      <w:pPr>
        <w:autoSpaceDE w:val="0"/>
        <w:autoSpaceDN w:val="0"/>
        <w:adjustRightInd w:val="0"/>
        <w:spacing w:after="0" w:line="360" w:lineRule="auto"/>
        <w:jc w:val="both"/>
        <w:rPr>
          <w:rFonts w:ascii="Palatino Linotype" w:hAnsi="Palatino Linotype" w:cs="Arial"/>
          <w:b/>
          <w:sz w:val="28"/>
          <w:szCs w:val="28"/>
          <w:lang w:val="es-ES_tradnl"/>
        </w:rPr>
      </w:pPr>
    </w:p>
    <w:p w:rsidR="00A27C26" w:rsidRPr="00B27D0F" w:rsidRDefault="00A27C26" w:rsidP="00233894">
      <w:pPr>
        <w:autoSpaceDE w:val="0"/>
        <w:autoSpaceDN w:val="0"/>
        <w:adjustRightInd w:val="0"/>
        <w:spacing w:after="0" w:line="360" w:lineRule="auto"/>
        <w:jc w:val="both"/>
        <w:rPr>
          <w:rFonts w:ascii="Palatino Linotype" w:hAnsi="Palatino Linotype" w:cs="Arial"/>
          <w:sz w:val="24"/>
          <w:szCs w:val="24"/>
        </w:rPr>
      </w:pPr>
      <w:r w:rsidRPr="00AE6704">
        <w:rPr>
          <w:rFonts w:ascii="Palatino Linotype" w:hAnsi="Palatino Linotype" w:cs="Arial"/>
          <w:b/>
          <w:sz w:val="28"/>
          <w:szCs w:val="28"/>
          <w:lang w:val="es-ES_tradnl"/>
        </w:rPr>
        <w:t>PRIMERO.</w:t>
      </w:r>
      <w:r w:rsidRPr="00AE6704">
        <w:rPr>
          <w:rFonts w:ascii="Palatino Linotype" w:hAnsi="Palatino Linotype" w:cs="Arial"/>
          <w:lang w:val="es-ES_tradnl"/>
        </w:rPr>
        <w:t xml:space="preserve"> </w:t>
      </w:r>
      <w:r w:rsidRPr="00B27D0F">
        <w:rPr>
          <w:rFonts w:ascii="Palatino Linotype" w:hAnsi="Palatino Linotype" w:cs="Arial"/>
          <w:sz w:val="24"/>
          <w:szCs w:val="24"/>
        </w:rPr>
        <w:t>Se</w:t>
      </w:r>
      <w:r w:rsidRPr="00B27D0F">
        <w:rPr>
          <w:rFonts w:ascii="Palatino Linotype" w:hAnsi="Palatino Linotype" w:cs="Arial"/>
          <w:b/>
          <w:sz w:val="24"/>
          <w:szCs w:val="24"/>
        </w:rPr>
        <w:t xml:space="preserve"> </w:t>
      </w:r>
      <w:r>
        <w:rPr>
          <w:rFonts w:ascii="Palatino Linotype" w:hAnsi="Palatino Linotype" w:cs="Arial"/>
          <w:b/>
          <w:sz w:val="24"/>
          <w:szCs w:val="24"/>
        </w:rPr>
        <w:t>MODIFI</w:t>
      </w:r>
      <w:r w:rsidRPr="00B27D0F">
        <w:rPr>
          <w:rFonts w:ascii="Palatino Linotype" w:hAnsi="Palatino Linotype" w:cs="Arial"/>
          <w:b/>
          <w:sz w:val="24"/>
          <w:szCs w:val="24"/>
        </w:rPr>
        <w:t xml:space="preserve">CA </w:t>
      </w:r>
      <w:r w:rsidRPr="00B27D0F">
        <w:rPr>
          <w:rFonts w:ascii="Palatino Linotype" w:eastAsia="Arial Unicode MS" w:hAnsi="Palatino Linotype" w:cs="Arial"/>
          <w:sz w:val="24"/>
          <w:szCs w:val="24"/>
        </w:rPr>
        <w:t xml:space="preserve">la respuesta entregada por </w:t>
      </w:r>
      <w:r w:rsidRPr="00E20118">
        <w:rPr>
          <w:rFonts w:ascii="Palatino Linotype" w:eastAsia="Arial Unicode MS" w:hAnsi="Palatino Linotype" w:cs="Arial"/>
          <w:bCs/>
          <w:sz w:val="24"/>
          <w:szCs w:val="24"/>
        </w:rPr>
        <w:t>el</w:t>
      </w:r>
      <w:r w:rsidRPr="00B27D0F">
        <w:rPr>
          <w:rFonts w:ascii="Palatino Linotype" w:eastAsia="Arial Unicode MS" w:hAnsi="Palatino Linotype" w:cs="Arial"/>
          <w:b/>
          <w:sz w:val="24"/>
          <w:szCs w:val="24"/>
        </w:rPr>
        <w:t xml:space="preserve"> Sujeto Obligado </w:t>
      </w:r>
      <w:r w:rsidRPr="00B27D0F">
        <w:rPr>
          <w:rFonts w:ascii="Palatino Linotype" w:eastAsia="Arial Unicode MS" w:hAnsi="Palatino Linotype" w:cs="Arial"/>
          <w:sz w:val="24"/>
          <w:szCs w:val="24"/>
        </w:rPr>
        <w:t xml:space="preserve">a la solicitud de información número </w:t>
      </w:r>
      <w:r w:rsidR="006B17E7" w:rsidRPr="00440BB7">
        <w:rPr>
          <w:rFonts w:ascii="Palatino Linotype" w:hAnsi="Palatino Linotype" w:cs="Arial"/>
          <w:b/>
          <w:sz w:val="24"/>
          <w:szCs w:val="24"/>
        </w:rPr>
        <w:t>00</w:t>
      </w:r>
      <w:r w:rsidR="006B17E7">
        <w:rPr>
          <w:rFonts w:ascii="Palatino Linotype" w:hAnsi="Palatino Linotype" w:cs="Arial"/>
          <w:b/>
          <w:sz w:val="24"/>
          <w:szCs w:val="24"/>
        </w:rPr>
        <w:t>265</w:t>
      </w:r>
      <w:r w:rsidR="006B17E7" w:rsidRPr="00440BB7">
        <w:rPr>
          <w:rFonts w:ascii="Palatino Linotype" w:hAnsi="Palatino Linotype" w:cs="Arial"/>
          <w:b/>
          <w:sz w:val="24"/>
          <w:szCs w:val="24"/>
        </w:rPr>
        <w:t>/</w:t>
      </w:r>
      <w:r w:rsidR="006B17E7">
        <w:rPr>
          <w:rFonts w:ascii="Palatino Linotype" w:hAnsi="Palatino Linotype" w:cs="Arial"/>
          <w:b/>
          <w:sz w:val="24"/>
          <w:szCs w:val="24"/>
        </w:rPr>
        <w:t>MELOCAM</w:t>
      </w:r>
      <w:r w:rsidR="006B17E7" w:rsidRPr="00440BB7">
        <w:rPr>
          <w:rFonts w:ascii="Palatino Linotype" w:hAnsi="Palatino Linotype" w:cs="Arial"/>
          <w:b/>
          <w:sz w:val="24"/>
          <w:szCs w:val="24"/>
        </w:rPr>
        <w:t>/IP/2022</w:t>
      </w:r>
      <w:r w:rsidRPr="00B27D0F">
        <w:rPr>
          <w:rFonts w:ascii="Palatino Linotype" w:hAnsi="Palatino Linotype" w:cs="Arial"/>
          <w:sz w:val="24"/>
          <w:szCs w:val="24"/>
        </w:rPr>
        <w:t xml:space="preserve">, por resultar </w:t>
      </w:r>
      <w:r>
        <w:rPr>
          <w:rFonts w:ascii="Palatino Linotype" w:hAnsi="Palatino Linotype" w:cs="Arial"/>
          <w:sz w:val="24"/>
          <w:szCs w:val="24"/>
        </w:rPr>
        <w:t xml:space="preserve">parcialmente </w:t>
      </w:r>
      <w:r w:rsidRPr="00B27D0F">
        <w:rPr>
          <w:rFonts w:ascii="Palatino Linotype" w:hAnsi="Palatino Linotype" w:cs="Arial"/>
          <w:sz w:val="24"/>
          <w:szCs w:val="24"/>
        </w:rPr>
        <w:t>fundados los motivos de inconformidad vertidos por l</w:t>
      </w:r>
      <w:r>
        <w:rPr>
          <w:rFonts w:ascii="Palatino Linotype" w:hAnsi="Palatino Linotype" w:cs="Arial"/>
          <w:sz w:val="24"/>
          <w:szCs w:val="24"/>
        </w:rPr>
        <w:t>a parte</w:t>
      </w:r>
      <w:r w:rsidRPr="00B27D0F">
        <w:rPr>
          <w:rFonts w:ascii="Palatino Linotype" w:hAnsi="Palatino Linotype" w:cs="Arial"/>
          <w:b/>
          <w:sz w:val="24"/>
          <w:szCs w:val="24"/>
        </w:rPr>
        <w:t xml:space="preserve"> Recurrente</w:t>
      </w:r>
      <w:r w:rsidRPr="00B27D0F">
        <w:rPr>
          <w:rFonts w:ascii="Palatino Linotype" w:hAnsi="Palatino Linotype" w:cs="Arial"/>
          <w:sz w:val="24"/>
          <w:szCs w:val="24"/>
        </w:rPr>
        <w:t xml:space="preserve">, en términos del Considerando </w:t>
      </w:r>
      <w:r>
        <w:rPr>
          <w:rFonts w:ascii="Palatino Linotype" w:hAnsi="Palatino Linotype" w:cs="Arial"/>
          <w:b/>
          <w:sz w:val="24"/>
          <w:szCs w:val="24"/>
        </w:rPr>
        <w:t>QUINT</w:t>
      </w:r>
      <w:r w:rsidRPr="00B27D0F">
        <w:rPr>
          <w:rFonts w:ascii="Palatino Linotype" w:hAnsi="Palatino Linotype" w:cs="Arial"/>
          <w:b/>
          <w:sz w:val="24"/>
          <w:szCs w:val="24"/>
        </w:rPr>
        <w:t>O</w:t>
      </w:r>
      <w:r w:rsidRPr="00B27D0F">
        <w:rPr>
          <w:rFonts w:ascii="Palatino Linotype" w:hAnsi="Palatino Linotype" w:cs="Arial"/>
          <w:sz w:val="24"/>
          <w:szCs w:val="24"/>
        </w:rPr>
        <w:t xml:space="preserve"> de esta resolución.</w:t>
      </w:r>
    </w:p>
    <w:p w:rsidR="00A27C26" w:rsidRPr="00FC6F08" w:rsidRDefault="00A27C26" w:rsidP="00233894">
      <w:pPr>
        <w:autoSpaceDE w:val="0"/>
        <w:autoSpaceDN w:val="0"/>
        <w:adjustRightInd w:val="0"/>
        <w:spacing w:after="0" w:line="360" w:lineRule="auto"/>
        <w:ind w:right="49"/>
        <w:jc w:val="both"/>
        <w:rPr>
          <w:rFonts w:ascii="Palatino Linotype" w:hAnsi="Palatino Linotype" w:cs="Arial"/>
        </w:rPr>
      </w:pPr>
    </w:p>
    <w:p w:rsidR="00C8660E" w:rsidRDefault="00C8660E" w:rsidP="00A27C26">
      <w:pPr>
        <w:spacing w:after="0" w:line="360" w:lineRule="auto"/>
        <w:jc w:val="both"/>
        <w:rPr>
          <w:rFonts w:ascii="Palatino Linotype" w:hAnsi="Palatino Linotype" w:cs="Arial"/>
          <w:b/>
          <w:sz w:val="28"/>
          <w:szCs w:val="28"/>
        </w:rPr>
      </w:pPr>
    </w:p>
    <w:p w:rsidR="00C8660E" w:rsidRDefault="00C8660E" w:rsidP="00A27C26">
      <w:pPr>
        <w:spacing w:after="0" w:line="360" w:lineRule="auto"/>
        <w:jc w:val="both"/>
        <w:rPr>
          <w:rFonts w:ascii="Palatino Linotype" w:hAnsi="Palatino Linotype" w:cs="Arial"/>
          <w:b/>
          <w:sz w:val="28"/>
          <w:szCs w:val="28"/>
        </w:rPr>
      </w:pPr>
    </w:p>
    <w:p w:rsidR="00A27C26" w:rsidRDefault="00A27C26" w:rsidP="00A27C26">
      <w:pPr>
        <w:spacing w:after="0" w:line="360" w:lineRule="auto"/>
        <w:jc w:val="both"/>
        <w:rPr>
          <w:rFonts w:ascii="Palatino Linotype" w:hAnsi="Palatino Linotype" w:cs="Arial"/>
          <w:sz w:val="24"/>
          <w:szCs w:val="24"/>
        </w:rPr>
      </w:pPr>
      <w:r w:rsidRPr="00AE6704">
        <w:rPr>
          <w:rFonts w:ascii="Palatino Linotype" w:hAnsi="Palatino Linotype" w:cs="Arial"/>
          <w:b/>
          <w:sz w:val="28"/>
          <w:szCs w:val="28"/>
        </w:rPr>
        <w:t>SEGUNDO</w:t>
      </w:r>
      <w:r w:rsidRPr="00B27D0F">
        <w:rPr>
          <w:rFonts w:ascii="Palatino Linotype" w:hAnsi="Palatino Linotype" w:cs="Arial"/>
          <w:b/>
          <w:sz w:val="24"/>
          <w:szCs w:val="24"/>
        </w:rPr>
        <w:t>.</w:t>
      </w:r>
      <w:r w:rsidRPr="00B27D0F">
        <w:rPr>
          <w:rFonts w:ascii="Palatino Linotype" w:hAnsi="Palatino Linotype" w:cs="Arial"/>
          <w:sz w:val="24"/>
          <w:szCs w:val="24"/>
        </w:rPr>
        <w:t xml:space="preserve"> Se </w:t>
      </w:r>
      <w:r w:rsidRPr="00B27D0F">
        <w:rPr>
          <w:rFonts w:ascii="Palatino Linotype" w:hAnsi="Palatino Linotype" w:cs="Arial"/>
          <w:b/>
          <w:sz w:val="24"/>
          <w:szCs w:val="24"/>
        </w:rPr>
        <w:t>ORDENA</w:t>
      </w:r>
      <w:r w:rsidRPr="00B27D0F">
        <w:rPr>
          <w:rFonts w:ascii="Palatino Linotype" w:hAnsi="Palatino Linotype" w:cs="Arial"/>
          <w:sz w:val="24"/>
          <w:szCs w:val="24"/>
        </w:rPr>
        <w:t xml:space="preserve"> al </w:t>
      </w:r>
      <w:r w:rsidRPr="00B27D0F">
        <w:rPr>
          <w:rFonts w:ascii="Palatino Linotype" w:hAnsi="Palatino Linotype" w:cs="Arial"/>
          <w:b/>
          <w:sz w:val="24"/>
          <w:szCs w:val="24"/>
        </w:rPr>
        <w:t>Sujeto Obligado</w:t>
      </w:r>
      <w:r>
        <w:rPr>
          <w:rFonts w:ascii="Palatino Linotype" w:hAnsi="Palatino Linotype" w:cs="Arial"/>
          <w:b/>
          <w:sz w:val="24"/>
          <w:szCs w:val="24"/>
        </w:rPr>
        <w:t xml:space="preserve">, </w:t>
      </w:r>
      <w:r w:rsidRPr="00B27D0F">
        <w:rPr>
          <w:rFonts w:ascii="Palatino Linotype" w:hAnsi="Palatino Linotype" w:cs="Arial"/>
          <w:sz w:val="24"/>
          <w:szCs w:val="24"/>
        </w:rPr>
        <w:t>haga entrega a</w:t>
      </w:r>
      <w:r>
        <w:rPr>
          <w:rFonts w:ascii="Palatino Linotype" w:hAnsi="Palatino Linotype" w:cs="Arial"/>
          <w:sz w:val="24"/>
          <w:szCs w:val="24"/>
        </w:rPr>
        <w:t xml:space="preserve"> la parte</w:t>
      </w:r>
      <w:r w:rsidRPr="00B27D0F">
        <w:rPr>
          <w:rFonts w:ascii="Palatino Linotype" w:hAnsi="Palatino Linotype" w:cs="Arial"/>
          <w:sz w:val="24"/>
          <w:szCs w:val="24"/>
        </w:rPr>
        <w:t xml:space="preserve"> </w:t>
      </w:r>
      <w:r w:rsidRPr="00B27D0F">
        <w:rPr>
          <w:rFonts w:ascii="Palatino Linotype" w:hAnsi="Palatino Linotype" w:cs="Arial"/>
          <w:b/>
          <w:sz w:val="24"/>
          <w:szCs w:val="24"/>
        </w:rPr>
        <w:t xml:space="preserve">Recurrente </w:t>
      </w:r>
      <w:r w:rsidRPr="00B27D0F">
        <w:rPr>
          <w:rFonts w:ascii="Palatino Linotype" w:hAnsi="Palatino Linotype" w:cs="Arial"/>
          <w:sz w:val="24"/>
          <w:szCs w:val="24"/>
        </w:rPr>
        <w:t xml:space="preserve">en términos del Considerando </w:t>
      </w:r>
      <w:r>
        <w:rPr>
          <w:rFonts w:ascii="Palatino Linotype" w:hAnsi="Palatino Linotype" w:cs="Arial"/>
          <w:b/>
          <w:sz w:val="24"/>
          <w:szCs w:val="24"/>
        </w:rPr>
        <w:t>QUIN</w:t>
      </w:r>
      <w:r w:rsidRPr="00B27D0F">
        <w:rPr>
          <w:rFonts w:ascii="Palatino Linotype" w:hAnsi="Palatino Linotype" w:cs="Arial"/>
          <w:b/>
          <w:sz w:val="24"/>
          <w:szCs w:val="24"/>
        </w:rPr>
        <w:t xml:space="preserve">TO </w:t>
      </w:r>
      <w:r w:rsidRPr="00B27D0F">
        <w:rPr>
          <w:rFonts w:ascii="Palatino Linotype" w:hAnsi="Palatino Linotype" w:cs="Arial"/>
          <w:sz w:val="24"/>
          <w:szCs w:val="24"/>
        </w:rPr>
        <w:t>de esta resolución, a través del</w:t>
      </w:r>
      <w:r w:rsidRPr="00B27D0F">
        <w:rPr>
          <w:rFonts w:ascii="Palatino Linotype" w:hAnsi="Palatino Linotype" w:cs="Arial"/>
          <w:b/>
          <w:sz w:val="24"/>
          <w:szCs w:val="24"/>
        </w:rPr>
        <w:t xml:space="preserve"> </w:t>
      </w:r>
      <w:r w:rsidRPr="00B27D0F">
        <w:rPr>
          <w:rFonts w:ascii="Palatino Linotype" w:hAnsi="Palatino Linotype" w:cs="Arial"/>
          <w:sz w:val="24"/>
          <w:szCs w:val="24"/>
        </w:rPr>
        <w:t xml:space="preserve">Sistema de Acceso a la Información Mexiquense </w:t>
      </w:r>
      <w:r w:rsidRPr="00B27D0F">
        <w:rPr>
          <w:rFonts w:ascii="Palatino Linotype" w:hAnsi="Palatino Linotype" w:cs="Arial"/>
          <w:b/>
          <w:sz w:val="24"/>
          <w:szCs w:val="24"/>
        </w:rPr>
        <w:t>(SAIMEX)</w:t>
      </w:r>
      <w:r w:rsidRPr="00B27D0F">
        <w:rPr>
          <w:rFonts w:ascii="Palatino Linotype" w:hAnsi="Palatino Linotype" w:cs="Arial"/>
          <w:sz w:val="24"/>
          <w:szCs w:val="24"/>
        </w:rPr>
        <w:t xml:space="preserve">, </w:t>
      </w:r>
      <w:r w:rsidRPr="00B27D0F">
        <w:rPr>
          <w:rFonts w:ascii="Palatino Linotype" w:hAnsi="Palatino Linotype"/>
          <w:sz w:val="24"/>
          <w:szCs w:val="24"/>
        </w:rPr>
        <w:t>donde conste</w:t>
      </w:r>
      <w:r w:rsidRPr="00B27D0F">
        <w:rPr>
          <w:rFonts w:ascii="Palatino Linotype" w:hAnsi="Palatino Linotype" w:cs="Arial"/>
          <w:sz w:val="24"/>
          <w:szCs w:val="24"/>
        </w:rPr>
        <w:t xml:space="preserve"> lo siguiente:</w:t>
      </w:r>
    </w:p>
    <w:p w:rsidR="00A27C26" w:rsidRPr="00663AC3" w:rsidRDefault="00A27C26" w:rsidP="00A27C26">
      <w:pPr>
        <w:spacing w:after="0" w:line="360" w:lineRule="auto"/>
        <w:jc w:val="both"/>
        <w:rPr>
          <w:rFonts w:ascii="Palatino Linotype" w:eastAsia="Calibri" w:hAnsi="Palatino Linotype" w:cs="Tahoma"/>
          <w:color w:val="000000"/>
          <w:sz w:val="24"/>
          <w:szCs w:val="24"/>
          <w:lang w:eastAsia="es-MX"/>
        </w:rPr>
      </w:pPr>
    </w:p>
    <w:p w:rsidR="00A27C26" w:rsidRPr="00F04566" w:rsidRDefault="00C8660E" w:rsidP="00C8660E">
      <w:pPr>
        <w:pStyle w:val="Prrafodelista"/>
        <w:numPr>
          <w:ilvl w:val="0"/>
          <w:numId w:val="12"/>
        </w:numPr>
        <w:autoSpaceDE w:val="0"/>
        <w:autoSpaceDN w:val="0"/>
        <w:adjustRightInd w:val="0"/>
        <w:spacing w:line="360" w:lineRule="auto"/>
        <w:ind w:right="49"/>
        <w:jc w:val="both"/>
        <w:rPr>
          <w:rFonts w:ascii="Palatino Linotype" w:hAnsi="Palatino Linotype" w:cs="Arial"/>
          <w:b/>
          <w:sz w:val="28"/>
          <w:szCs w:val="28"/>
          <w:lang w:val="es-MX"/>
        </w:rPr>
      </w:pPr>
      <w:r w:rsidRPr="00F04566">
        <w:rPr>
          <w:rFonts w:ascii="Palatino Linotype" w:hAnsi="Palatino Linotype" w:cs="Arial"/>
        </w:rPr>
        <w:t>Acta de Instalación del Comité Municipal de Dictámenes de Giro de Melchor Ocampo, remitida en respuesta, con el nombre visible del Representante de Organismos Empresariales y Vocal de Comité.</w:t>
      </w:r>
    </w:p>
    <w:p w:rsidR="00C8660E" w:rsidRPr="00C8660E" w:rsidRDefault="00C8660E" w:rsidP="00C8660E">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rsidR="00A27C26" w:rsidRDefault="00A27C26" w:rsidP="00A27C26">
      <w:pPr>
        <w:autoSpaceDE w:val="0"/>
        <w:autoSpaceDN w:val="0"/>
        <w:adjustRightInd w:val="0"/>
        <w:spacing w:after="0" w:line="360" w:lineRule="auto"/>
        <w:ind w:right="49"/>
        <w:jc w:val="both"/>
        <w:rPr>
          <w:rFonts w:ascii="Palatino Linotype" w:hAnsi="Palatino Linotype" w:cs="Arial"/>
          <w:sz w:val="24"/>
          <w:szCs w:val="32"/>
          <w:lang w:val="es-ES_tradnl"/>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27C26" w:rsidRPr="00891EA4" w:rsidRDefault="00A27C26" w:rsidP="00A27C26">
      <w:pPr>
        <w:autoSpaceDE w:val="0"/>
        <w:autoSpaceDN w:val="0"/>
        <w:adjustRightInd w:val="0"/>
        <w:spacing w:after="0" w:line="360" w:lineRule="auto"/>
        <w:ind w:right="49"/>
        <w:jc w:val="both"/>
        <w:rPr>
          <w:rFonts w:ascii="Palatino Linotype" w:hAnsi="Palatino Linotype" w:cs="Arial"/>
          <w:sz w:val="24"/>
          <w:szCs w:val="32"/>
          <w:lang w:val="es-ES_tradnl"/>
        </w:rPr>
      </w:pPr>
    </w:p>
    <w:p w:rsidR="00A27C26" w:rsidRPr="00891EA4" w:rsidRDefault="00A27C26" w:rsidP="00A27C26">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rsidR="00A27C26" w:rsidRDefault="00A27C26" w:rsidP="00A27C26">
      <w:pPr>
        <w:autoSpaceDE w:val="0"/>
        <w:autoSpaceDN w:val="0"/>
        <w:adjustRightInd w:val="0"/>
        <w:spacing w:after="0" w:line="360" w:lineRule="auto"/>
        <w:ind w:right="51"/>
        <w:jc w:val="both"/>
        <w:rPr>
          <w:rFonts w:ascii="Palatino Linotype" w:hAnsi="Palatino Linotype" w:cs="Arial"/>
          <w:b/>
          <w:sz w:val="28"/>
          <w:szCs w:val="28"/>
        </w:rPr>
      </w:pPr>
    </w:p>
    <w:p w:rsidR="005F67BA" w:rsidRDefault="005F67BA" w:rsidP="00A27C26">
      <w:pPr>
        <w:autoSpaceDE w:val="0"/>
        <w:autoSpaceDN w:val="0"/>
        <w:adjustRightInd w:val="0"/>
        <w:spacing w:after="0" w:line="360" w:lineRule="auto"/>
        <w:ind w:right="51"/>
        <w:jc w:val="both"/>
        <w:rPr>
          <w:rFonts w:ascii="Palatino Linotype" w:hAnsi="Palatino Linotype" w:cs="Arial"/>
          <w:b/>
          <w:sz w:val="28"/>
          <w:szCs w:val="28"/>
        </w:rPr>
      </w:pPr>
    </w:p>
    <w:p w:rsidR="005F67BA" w:rsidRDefault="005F67BA" w:rsidP="00A27C26">
      <w:pPr>
        <w:autoSpaceDE w:val="0"/>
        <w:autoSpaceDN w:val="0"/>
        <w:adjustRightInd w:val="0"/>
        <w:spacing w:after="0" w:line="360" w:lineRule="auto"/>
        <w:ind w:right="51"/>
        <w:jc w:val="both"/>
        <w:rPr>
          <w:rFonts w:ascii="Palatino Linotype" w:hAnsi="Palatino Linotype" w:cs="Arial"/>
          <w:b/>
          <w:sz w:val="28"/>
          <w:szCs w:val="28"/>
        </w:rPr>
      </w:pPr>
    </w:p>
    <w:p w:rsidR="00A27C26" w:rsidRPr="00FC6F08" w:rsidRDefault="00A27C26" w:rsidP="00A27C26">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Pr>
          <w:rFonts w:ascii="Palatino Linotype" w:hAnsi="Palatino Linotype" w:cs="Arial"/>
          <w:sz w:val="24"/>
          <w:szCs w:val="24"/>
        </w:rPr>
        <w:t xml:space="preserve"> </w:t>
      </w:r>
      <w:r w:rsidRPr="00891EA4">
        <w:rPr>
          <w:rFonts w:ascii="Palatino Linotype" w:hAnsi="Palatino Linotype" w:cs="Arial"/>
          <w:sz w:val="24"/>
          <w:szCs w:val="24"/>
        </w:rPr>
        <w:t>l</w:t>
      </w:r>
      <w:r>
        <w:rPr>
          <w:rFonts w:ascii="Palatino Linotype" w:hAnsi="Palatino Linotype" w:cs="Arial"/>
          <w:sz w:val="24"/>
          <w:szCs w:val="24"/>
        </w:rPr>
        <w:t>a parte</w:t>
      </w:r>
      <w:r w:rsidRPr="00891EA4">
        <w:rPr>
          <w:rFonts w:ascii="Palatino Linotype" w:hAnsi="Palatino Linotype" w:cs="Arial"/>
          <w:sz w:val="24"/>
          <w:szCs w:val="24"/>
        </w:rPr>
        <w:t xml:space="preserve">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663AC3" w:rsidRDefault="00663AC3" w:rsidP="00A27C2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A27C26" w:rsidRDefault="00A27C26" w:rsidP="00A27C26">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6B17E7">
        <w:rPr>
          <w:rFonts w:ascii="Palatino Linotype" w:eastAsiaTheme="minorEastAsia" w:hAnsi="Palatino Linotype"/>
          <w:color w:val="000000" w:themeColor="text1"/>
          <w:sz w:val="24"/>
          <w:szCs w:val="24"/>
          <w:lang w:val="es-ES_tradnl" w:eastAsia="es-ES"/>
        </w:rPr>
        <w:t>D</w:t>
      </w:r>
      <w:r w:rsidR="00796B03">
        <w:rPr>
          <w:rFonts w:ascii="Palatino Linotype" w:eastAsiaTheme="minorEastAsia" w:hAnsi="Palatino Linotype"/>
          <w:color w:val="000000" w:themeColor="text1"/>
          <w:sz w:val="24"/>
          <w:szCs w:val="24"/>
          <w:lang w:val="es-ES_tradnl" w:eastAsia="es-ES"/>
        </w:rPr>
        <w:t>ÉCIMA TERCERA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96B03">
        <w:rPr>
          <w:rFonts w:ascii="Palatino Linotype" w:eastAsiaTheme="minorEastAsia" w:hAnsi="Palatino Linotype"/>
          <w:color w:val="000000" w:themeColor="text1"/>
          <w:sz w:val="24"/>
          <w:szCs w:val="24"/>
          <w:lang w:val="es-ES_tradnl" w:eastAsia="es-ES"/>
        </w:rPr>
        <w:t>DOCE</w:t>
      </w:r>
      <w:r>
        <w:rPr>
          <w:rFonts w:ascii="Palatino Linotype" w:eastAsiaTheme="minorEastAsia" w:hAnsi="Palatino Linotype"/>
          <w:color w:val="000000" w:themeColor="text1"/>
          <w:sz w:val="24"/>
          <w:szCs w:val="24"/>
          <w:lang w:val="es-ES_tradnl" w:eastAsia="es-ES"/>
        </w:rPr>
        <w:t xml:space="preserve"> DE </w:t>
      </w:r>
      <w:r w:rsidR="00796B03">
        <w:rPr>
          <w:rFonts w:ascii="Palatino Linotype" w:eastAsiaTheme="minorEastAsia" w:hAnsi="Palatino Linotype"/>
          <w:color w:val="000000" w:themeColor="text1"/>
          <w:sz w:val="24"/>
          <w:szCs w:val="24"/>
          <w:lang w:val="es-ES_tradnl" w:eastAsia="es-ES"/>
        </w:rPr>
        <w:t>ABRIL</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663AC3">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663AC3">
        <w:rPr>
          <w:rFonts w:ascii="Palatino Linotype" w:eastAsiaTheme="minorEastAsia" w:hAnsi="Palatino Linotype"/>
          <w:color w:val="000000" w:themeColor="text1"/>
          <w:sz w:val="24"/>
          <w:szCs w:val="24"/>
          <w:lang w:val="es-ES_tradnl" w:eastAsia="es-ES"/>
        </w:rPr>
        <w:t>--------------------------------------------------------------------------------------------------------------------------------------------------------------------------------------------------------------------------------------------------------------------------------------------------------------------------------------------------------------------------------------------------------------------------------------------------------------------------------------------------------</w:t>
      </w:r>
      <w:r w:rsidRPr="000A3DF1">
        <w:rPr>
          <w:rFonts w:ascii="Palatino Linotype" w:eastAsiaTheme="minorEastAsia" w:hAnsi="Palatino Linotype"/>
          <w:color w:val="000000" w:themeColor="text1"/>
          <w:sz w:val="24"/>
          <w:szCs w:val="24"/>
          <w:lang w:val="es-ES_tradnl" w:eastAsia="es-ES"/>
        </w:rPr>
        <w:t xml:space="preserve"> </w:t>
      </w:r>
    </w:p>
    <w:p w:rsidR="00663AC3" w:rsidRDefault="00663AC3" w:rsidP="00A27C26">
      <w:pPr>
        <w:spacing w:after="0" w:line="240" w:lineRule="auto"/>
        <w:rPr>
          <w:rFonts w:ascii="Palatino Linotype" w:hAnsi="Palatino Linotype"/>
          <w:sz w:val="16"/>
          <w:szCs w:val="18"/>
        </w:rPr>
      </w:pPr>
    </w:p>
    <w:p w:rsidR="00A27C26" w:rsidRPr="00EB66ED" w:rsidRDefault="00A27C26" w:rsidP="00A27C26">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sidR="005F67BA">
        <w:rPr>
          <w:rFonts w:ascii="Palatino Linotype" w:hAnsi="Palatino Linotype"/>
          <w:sz w:val="16"/>
          <w:szCs w:val="18"/>
        </w:rPr>
        <w:t>bpac</w:t>
      </w:r>
      <w:proofErr w:type="spellEnd"/>
    </w:p>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A27C26" w:rsidRDefault="00A27C26" w:rsidP="00A27C26"/>
    <w:p w:rsidR="00EC0D94" w:rsidRDefault="00EC0D94"/>
    <w:sectPr w:rsidR="00EC0D94" w:rsidSect="000653D6">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C26" w:rsidRDefault="00A27C26" w:rsidP="00A27C26">
      <w:pPr>
        <w:spacing w:after="0" w:line="240" w:lineRule="auto"/>
      </w:pPr>
      <w:r>
        <w:separator/>
      </w:r>
    </w:p>
  </w:endnote>
  <w:endnote w:type="continuationSeparator" w:id="0">
    <w:p w:rsidR="00A27C26" w:rsidRDefault="00A27C26" w:rsidP="00A2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D6" w:rsidRPr="000B69FA" w:rsidRDefault="00663AC3" w:rsidP="000653D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2EE">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2EE">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D6" w:rsidRPr="000B69FA" w:rsidRDefault="00663AC3" w:rsidP="000653D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2E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2EE">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C26" w:rsidRDefault="00A27C26" w:rsidP="00A27C26">
      <w:pPr>
        <w:spacing w:after="0" w:line="240" w:lineRule="auto"/>
      </w:pPr>
      <w:r>
        <w:separator/>
      </w:r>
    </w:p>
  </w:footnote>
  <w:footnote w:type="continuationSeparator" w:id="0">
    <w:p w:rsidR="00A27C26" w:rsidRDefault="00A27C26" w:rsidP="00A27C26">
      <w:pPr>
        <w:spacing w:after="0" w:line="240" w:lineRule="auto"/>
      </w:pPr>
      <w:r>
        <w:continuationSeparator/>
      </w:r>
    </w:p>
  </w:footnote>
  <w:footnote w:id="1">
    <w:p w:rsidR="00A27C26" w:rsidRPr="00481AAF" w:rsidRDefault="00A27C26" w:rsidP="00A27C2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A27C26" w:rsidRPr="00946E1F" w:rsidRDefault="00A27C26" w:rsidP="00A27C2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D6" w:rsidRDefault="00C002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D6" w:rsidRDefault="00C002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653D6" w:rsidTr="000653D6">
      <w:trPr>
        <w:trHeight w:val="227"/>
      </w:trPr>
      <w:tc>
        <w:tcPr>
          <w:tcW w:w="5949" w:type="dxa"/>
          <w:hideMark/>
        </w:tcPr>
        <w:p w:rsidR="000653D6" w:rsidRDefault="00663AC3" w:rsidP="000653D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0653D6" w:rsidRPr="00B4142F" w:rsidRDefault="007772BB" w:rsidP="007772B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1392</w:t>
          </w:r>
          <w:r w:rsidR="00663AC3">
            <w:rPr>
              <w:rFonts w:ascii="Palatino Linotype" w:hAnsi="Palatino Linotype" w:cs="Arial"/>
              <w:bCs/>
              <w:sz w:val="24"/>
              <w:lang w:eastAsia="es-MX"/>
            </w:rPr>
            <w:t>5/INFOEM/IP/RR/2022</w:t>
          </w:r>
        </w:p>
      </w:tc>
    </w:tr>
    <w:tr w:rsidR="000653D6" w:rsidTr="000653D6">
      <w:trPr>
        <w:trHeight w:val="242"/>
      </w:trPr>
      <w:tc>
        <w:tcPr>
          <w:tcW w:w="5949" w:type="dxa"/>
          <w:hideMark/>
        </w:tcPr>
        <w:p w:rsidR="000653D6" w:rsidRDefault="00663AC3" w:rsidP="000653D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0653D6" w:rsidRPr="00F06FED" w:rsidRDefault="00663AC3" w:rsidP="000653D6">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de </w:t>
          </w:r>
          <w:r w:rsidR="007772BB">
            <w:rPr>
              <w:rFonts w:ascii="Palatino Linotype" w:hAnsi="Palatino Linotype" w:cs="Arial"/>
              <w:szCs w:val="20"/>
            </w:rPr>
            <w:t xml:space="preserve">Melchor Ocampo </w:t>
          </w:r>
          <w:r>
            <w:rPr>
              <w:rFonts w:ascii="Palatino Linotype" w:hAnsi="Palatino Linotype" w:cs="Arial"/>
              <w:szCs w:val="20"/>
            </w:rPr>
            <w:t>n</w:t>
          </w:r>
        </w:p>
      </w:tc>
    </w:tr>
    <w:tr w:rsidR="000653D6" w:rsidTr="000653D6">
      <w:trPr>
        <w:trHeight w:val="342"/>
      </w:trPr>
      <w:tc>
        <w:tcPr>
          <w:tcW w:w="5949" w:type="dxa"/>
          <w:hideMark/>
        </w:tcPr>
        <w:p w:rsidR="000653D6" w:rsidRDefault="00663AC3" w:rsidP="000653D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0653D6" w:rsidRDefault="00663AC3" w:rsidP="000653D6">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0653D6" w:rsidRDefault="00C002E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0653D6" w:rsidTr="000653D6">
      <w:trPr>
        <w:trHeight w:val="227"/>
      </w:trPr>
      <w:tc>
        <w:tcPr>
          <w:tcW w:w="6091" w:type="dxa"/>
          <w:hideMark/>
        </w:tcPr>
        <w:p w:rsidR="000653D6" w:rsidRDefault="00663AC3" w:rsidP="000653D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0653D6" w:rsidRPr="00B4142F" w:rsidRDefault="00663AC3" w:rsidP="00A27C2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w:t>
          </w:r>
          <w:r w:rsidR="00A27C26">
            <w:rPr>
              <w:rFonts w:ascii="Palatino Linotype" w:hAnsi="Palatino Linotype" w:cs="Arial"/>
              <w:bCs/>
              <w:sz w:val="24"/>
              <w:lang w:eastAsia="es-MX"/>
            </w:rPr>
            <w:t>3</w:t>
          </w:r>
          <w:r w:rsidR="007772BB">
            <w:rPr>
              <w:rFonts w:ascii="Palatino Linotype" w:hAnsi="Palatino Linotype" w:cs="Arial"/>
              <w:bCs/>
              <w:sz w:val="24"/>
              <w:lang w:eastAsia="es-MX"/>
            </w:rPr>
            <w:t>92</w:t>
          </w:r>
          <w:r>
            <w:rPr>
              <w:rFonts w:ascii="Palatino Linotype" w:hAnsi="Palatino Linotype" w:cs="Arial"/>
              <w:bCs/>
              <w:sz w:val="24"/>
              <w:lang w:eastAsia="es-MX"/>
            </w:rPr>
            <w:t>5/INFOEM/IP/RR/2022</w:t>
          </w:r>
        </w:p>
      </w:tc>
    </w:tr>
    <w:tr w:rsidR="000653D6" w:rsidTr="000653D6">
      <w:trPr>
        <w:trHeight w:val="196"/>
      </w:trPr>
      <w:tc>
        <w:tcPr>
          <w:tcW w:w="6091" w:type="dxa"/>
          <w:hideMark/>
        </w:tcPr>
        <w:p w:rsidR="000653D6" w:rsidRDefault="00663AC3" w:rsidP="000653D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0653D6" w:rsidRPr="00F06FED" w:rsidRDefault="00C002EE" w:rsidP="000653D6">
          <w:pPr>
            <w:spacing w:after="120" w:line="256" w:lineRule="auto"/>
            <w:ind w:right="214"/>
            <w:jc w:val="right"/>
            <w:rPr>
              <w:rFonts w:ascii="Palatino Linotype" w:hAnsi="Palatino Linotype" w:cs="Arial"/>
            </w:rPr>
          </w:pPr>
          <w:r>
            <w:rPr>
              <w:rFonts w:ascii="Palatino Linotype" w:hAnsi="Palatino Linotype" w:cs="Arial"/>
            </w:rPr>
            <w:t>XXXXXXXXXXXXXXXXXXX</w:t>
          </w:r>
        </w:p>
      </w:tc>
    </w:tr>
    <w:tr w:rsidR="000653D6" w:rsidTr="000653D6">
      <w:trPr>
        <w:trHeight w:val="242"/>
      </w:trPr>
      <w:tc>
        <w:tcPr>
          <w:tcW w:w="6091" w:type="dxa"/>
          <w:hideMark/>
        </w:tcPr>
        <w:p w:rsidR="000653D6" w:rsidRDefault="00663AC3" w:rsidP="000653D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0653D6" w:rsidRDefault="00663AC3" w:rsidP="007772BB">
          <w:pPr>
            <w:spacing w:after="120" w:line="256" w:lineRule="auto"/>
            <w:ind w:right="214"/>
            <w:jc w:val="right"/>
            <w:rPr>
              <w:rFonts w:ascii="Palatino Linotype" w:hAnsi="Palatino Linotype" w:cs="Arial"/>
              <w:szCs w:val="20"/>
            </w:rPr>
          </w:pPr>
          <w:r w:rsidRPr="00F07553">
            <w:rPr>
              <w:rFonts w:ascii="Palatino Linotype" w:hAnsi="Palatino Linotype" w:cs="Arial"/>
              <w:szCs w:val="20"/>
            </w:rPr>
            <w:t xml:space="preserve">Ayuntamiento de </w:t>
          </w:r>
          <w:r w:rsidR="007772BB">
            <w:rPr>
              <w:rFonts w:ascii="Palatino Linotype" w:hAnsi="Palatino Linotype" w:cs="Arial"/>
              <w:szCs w:val="20"/>
            </w:rPr>
            <w:t>Melchor Ocampo</w:t>
          </w:r>
        </w:p>
      </w:tc>
    </w:tr>
    <w:tr w:rsidR="000653D6" w:rsidTr="000653D6">
      <w:trPr>
        <w:trHeight w:val="342"/>
      </w:trPr>
      <w:tc>
        <w:tcPr>
          <w:tcW w:w="6091" w:type="dxa"/>
          <w:hideMark/>
        </w:tcPr>
        <w:p w:rsidR="000653D6" w:rsidRDefault="00663AC3" w:rsidP="000653D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0653D6" w:rsidRDefault="00663AC3" w:rsidP="000653D6">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0653D6" w:rsidRDefault="00C002E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1510"/>
    <w:multiLevelType w:val="hybridMultilevel"/>
    <w:tmpl w:val="C0AE691C"/>
    <w:lvl w:ilvl="0" w:tplc="466AE55C">
      <w:start w:val="1"/>
      <w:numFmt w:val="decimal"/>
      <w:lvlText w:val="%1."/>
      <w:lvlJc w:val="left"/>
      <w:pPr>
        <w:ind w:left="720" w:hanging="360"/>
      </w:pPr>
      <w:rPr>
        <w:rFonts w:eastAsia="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5D744C"/>
    <w:multiLevelType w:val="hybridMultilevel"/>
    <w:tmpl w:val="41585A10"/>
    <w:lvl w:ilvl="0" w:tplc="55AE8E6C">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EFB056A"/>
    <w:multiLevelType w:val="hybridMultilevel"/>
    <w:tmpl w:val="002CD3B6"/>
    <w:lvl w:ilvl="0" w:tplc="B2BEA8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487A1E"/>
    <w:multiLevelType w:val="hybridMultilevel"/>
    <w:tmpl w:val="2D6C11B6"/>
    <w:lvl w:ilvl="0" w:tplc="EA0EDDBE">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3564EB"/>
    <w:multiLevelType w:val="hybridMultilevel"/>
    <w:tmpl w:val="C108DAE2"/>
    <w:lvl w:ilvl="0" w:tplc="3DF2F17C">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6C660F"/>
    <w:multiLevelType w:val="hybridMultilevel"/>
    <w:tmpl w:val="1624E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335D51"/>
    <w:multiLevelType w:val="hybridMultilevel"/>
    <w:tmpl w:val="1624E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7"/>
  </w:num>
  <w:num w:numId="5">
    <w:abstractNumId w:val="10"/>
  </w:num>
  <w:num w:numId="6">
    <w:abstractNumId w:val="2"/>
  </w:num>
  <w:num w:numId="7">
    <w:abstractNumId w:val="1"/>
  </w:num>
  <w:num w:numId="8">
    <w:abstractNumId w:val="8"/>
  </w:num>
  <w:num w:numId="9">
    <w:abstractNumId w:val="11"/>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26"/>
    <w:rsid w:val="00180372"/>
    <w:rsid w:val="00217E52"/>
    <w:rsid w:val="00233894"/>
    <w:rsid w:val="00321790"/>
    <w:rsid w:val="003264E9"/>
    <w:rsid w:val="003C65CC"/>
    <w:rsid w:val="00436D94"/>
    <w:rsid w:val="0044492C"/>
    <w:rsid w:val="0049578B"/>
    <w:rsid w:val="00546BEA"/>
    <w:rsid w:val="00590396"/>
    <w:rsid w:val="005F67BA"/>
    <w:rsid w:val="006018CC"/>
    <w:rsid w:val="00650E93"/>
    <w:rsid w:val="00663AC3"/>
    <w:rsid w:val="006B17E7"/>
    <w:rsid w:val="007772BB"/>
    <w:rsid w:val="00796B03"/>
    <w:rsid w:val="007E0AB5"/>
    <w:rsid w:val="008C714F"/>
    <w:rsid w:val="008F5BBE"/>
    <w:rsid w:val="008F5F8D"/>
    <w:rsid w:val="009330CB"/>
    <w:rsid w:val="00A27C26"/>
    <w:rsid w:val="00A50717"/>
    <w:rsid w:val="00AC70F8"/>
    <w:rsid w:val="00B528E5"/>
    <w:rsid w:val="00B86142"/>
    <w:rsid w:val="00BD1516"/>
    <w:rsid w:val="00C002EE"/>
    <w:rsid w:val="00C8660E"/>
    <w:rsid w:val="00CE0D79"/>
    <w:rsid w:val="00D05EC9"/>
    <w:rsid w:val="00D56138"/>
    <w:rsid w:val="00D8188F"/>
    <w:rsid w:val="00DD027C"/>
    <w:rsid w:val="00E870EE"/>
    <w:rsid w:val="00EC0D94"/>
    <w:rsid w:val="00EF4E20"/>
    <w:rsid w:val="00F04566"/>
    <w:rsid w:val="00FD0B8C"/>
    <w:rsid w:val="00FD7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CC84055-BD0D-4040-8ECE-3FCF64E7F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C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C2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27C2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27C2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27C2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C2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C2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27C2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27C2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27C26"/>
    <w:rPr>
      <w:color w:val="0563C1" w:themeColor="hyperlink"/>
      <w:u w:val="single"/>
    </w:rPr>
  </w:style>
  <w:style w:type="paragraph" w:styleId="Sinespaciado">
    <w:name w:val="No Spacing"/>
    <w:aliases w:val="Francesa,INAI"/>
    <w:link w:val="SinespaciadoCar"/>
    <w:uiPriority w:val="1"/>
    <w:qFormat/>
    <w:rsid w:val="00A27C2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27C2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27C26"/>
    <w:pPr>
      <w:spacing w:after="120"/>
    </w:pPr>
  </w:style>
  <w:style w:type="character" w:customStyle="1" w:styleId="TextoindependienteCar">
    <w:name w:val="Texto independiente Car"/>
    <w:basedOn w:val="Fuentedeprrafopredeter"/>
    <w:link w:val="Textoindependiente"/>
    <w:uiPriority w:val="99"/>
    <w:rsid w:val="00A27C26"/>
  </w:style>
  <w:style w:type="paragraph" w:customStyle="1" w:styleId="Citas">
    <w:name w:val="Citas"/>
    <w:basedOn w:val="Normal"/>
    <w:qFormat/>
    <w:rsid w:val="003C65CC"/>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82902">
      <w:bodyDiv w:val="1"/>
      <w:marLeft w:val="0"/>
      <w:marRight w:val="0"/>
      <w:marTop w:val="0"/>
      <w:marBottom w:val="0"/>
      <w:divBdr>
        <w:top w:val="none" w:sz="0" w:space="0" w:color="auto"/>
        <w:left w:val="none" w:sz="0" w:space="0" w:color="auto"/>
        <w:bottom w:val="none" w:sz="0" w:space="0" w:color="auto"/>
        <w:right w:val="none" w:sz="0" w:space="0" w:color="auto"/>
      </w:divBdr>
    </w:div>
    <w:div w:id="1156143773">
      <w:bodyDiv w:val="1"/>
      <w:marLeft w:val="0"/>
      <w:marRight w:val="0"/>
      <w:marTop w:val="0"/>
      <w:marBottom w:val="0"/>
      <w:divBdr>
        <w:top w:val="none" w:sz="0" w:space="0" w:color="auto"/>
        <w:left w:val="none" w:sz="0" w:space="0" w:color="auto"/>
        <w:bottom w:val="none" w:sz="0" w:space="0" w:color="auto"/>
        <w:right w:val="none" w:sz="0" w:space="0" w:color="auto"/>
      </w:divBdr>
    </w:div>
    <w:div w:id="1595632571">
      <w:bodyDiv w:val="1"/>
      <w:marLeft w:val="0"/>
      <w:marRight w:val="0"/>
      <w:marTop w:val="0"/>
      <w:marBottom w:val="0"/>
      <w:divBdr>
        <w:top w:val="none" w:sz="0" w:space="0" w:color="auto"/>
        <w:left w:val="none" w:sz="0" w:space="0" w:color="auto"/>
        <w:bottom w:val="none" w:sz="0" w:space="0" w:color="auto"/>
        <w:right w:val="none" w:sz="0" w:space="0" w:color="auto"/>
      </w:divBdr>
    </w:div>
    <w:div w:id="1665428005">
      <w:bodyDiv w:val="1"/>
      <w:marLeft w:val="0"/>
      <w:marRight w:val="0"/>
      <w:marTop w:val="0"/>
      <w:marBottom w:val="0"/>
      <w:divBdr>
        <w:top w:val="none" w:sz="0" w:space="0" w:color="auto"/>
        <w:left w:val="none" w:sz="0" w:space="0" w:color="auto"/>
        <w:bottom w:val="none" w:sz="0" w:space="0" w:color="auto"/>
        <w:right w:val="none" w:sz="0" w:space="0" w:color="auto"/>
      </w:divBdr>
    </w:div>
    <w:div w:id="20873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6263</Words>
  <Characters>34448</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3</cp:revision>
  <dcterms:created xsi:type="dcterms:W3CDTF">2023-04-11T20:27:00Z</dcterms:created>
  <dcterms:modified xsi:type="dcterms:W3CDTF">2023-04-26T21:59:00Z</dcterms:modified>
</cp:coreProperties>
</file>