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062DF023" w:rsidR="00000062" w:rsidRPr="00793703" w:rsidRDefault="00015EDF"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793703">
        <w:rPr>
          <w:rFonts w:ascii="Palatino Linotype" w:eastAsia="Palatino Linotype" w:hAnsi="Palatino Linotype" w:cs="Palatino Linotype"/>
        </w:rPr>
        <w:t>del</w:t>
      </w:r>
      <w:r w:rsidRPr="00793703">
        <w:rPr>
          <w:rFonts w:ascii="Palatino Linotype" w:eastAsia="Palatino Linotype" w:hAnsi="Palatino Linotype" w:cs="Palatino Linotype"/>
        </w:rPr>
        <w:t xml:space="preserve"> </w:t>
      </w:r>
      <w:r w:rsidR="004F0F2A" w:rsidRPr="00793703">
        <w:rPr>
          <w:rFonts w:ascii="Palatino Linotype" w:eastAsia="Palatino Linotype" w:hAnsi="Palatino Linotype" w:cs="Palatino Linotype"/>
          <w:b/>
        </w:rPr>
        <w:t>veintiuno</w:t>
      </w:r>
      <w:r w:rsidR="00BF5154" w:rsidRPr="00793703">
        <w:rPr>
          <w:rFonts w:ascii="Palatino Linotype" w:eastAsia="Palatino Linotype" w:hAnsi="Palatino Linotype" w:cs="Palatino Linotype"/>
          <w:b/>
        </w:rPr>
        <w:t xml:space="preserve"> de </w:t>
      </w:r>
      <w:r w:rsidR="00A77B08" w:rsidRPr="00793703">
        <w:rPr>
          <w:rFonts w:ascii="Palatino Linotype" w:eastAsia="Palatino Linotype" w:hAnsi="Palatino Linotype" w:cs="Palatino Linotype"/>
          <w:b/>
        </w:rPr>
        <w:t xml:space="preserve">junio </w:t>
      </w:r>
      <w:r w:rsidRPr="00793703">
        <w:rPr>
          <w:rFonts w:ascii="Palatino Linotype" w:eastAsia="Palatino Linotype" w:hAnsi="Palatino Linotype" w:cs="Palatino Linotype"/>
          <w:b/>
        </w:rPr>
        <w:t xml:space="preserve">de dos mil </w:t>
      </w:r>
      <w:r w:rsidR="000A3EAE" w:rsidRPr="00793703">
        <w:rPr>
          <w:rFonts w:ascii="Palatino Linotype" w:eastAsia="Palatino Linotype" w:hAnsi="Palatino Linotype" w:cs="Palatino Linotype"/>
          <w:b/>
        </w:rPr>
        <w:t>veintitrés</w:t>
      </w:r>
      <w:r w:rsidRPr="00793703">
        <w:rPr>
          <w:rFonts w:ascii="Palatino Linotype" w:eastAsia="Palatino Linotype" w:hAnsi="Palatino Linotype" w:cs="Palatino Linotype"/>
        </w:rPr>
        <w:t xml:space="preserve">. </w:t>
      </w:r>
    </w:p>
    <w:p w14:paraId="60269D8F" w14:textId="77777777" w:rsidR="00000062" w:rsidRPr="00793703" w:rsidRDefault="00000062" w:rsidP="00793703">
      <w:pPr>
        <w:spacing w:line="360" w:lineRule="auto"/>
        <w:jc w:val="both"/>
        <w:rPr>
          <w:rFonts w:ascii="Palatino Linotype" w:eastAsia="Palatino Linotype" w:hAnsi="Palatino Linotype" w:cs="Palatino Linotype"/>
        </w:rPr>
      </w:pPr>
    </w:p>
    <w:p w14:paraId="447751FD" w14:textId="142B2D8F" w:rsidR="00000062" w:rsidRPr="00793703" w:rsidRDefault="00015EDF"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b/>
          <w:sz w:val="28"/>
          <w:szCs w:val="28"/>
        </w:rPr>
        <w:t>VISTO</w:t>
      </w:r>
      <w:r w:rsidR="005808C0" w:rsidRPr="00793703">
        <w:rPr>
          <w:rFonts w:ascii="Palatino Linotype" w:eastAsia="Palatino Linotype" w:hAnsi="Palatino Linotype" w:cs="Palatino Linotype"/>
          <w:b/>
          <w:sz w:val="28"/>
          <w:szCs w:val="28"/>
        </w:rPr>
        <w:t>S</w:t>
      </w:r>
      <w:r w:rsidRPr="00793703">
        <w:rPr>
          <w:rFonts w:ascii="Palatino Linotype" w:eastAsia="Palatino Linotype" w:hAnsi="Palatino Linotype" w:cs="Palatino Linotype"/>
        </w:rPr>
        <w:t xml:space="preserve"> </w:t>
      </w:r>
      <w:r w:rsidR="005808C0" w:rsidRPr="00793703">
        <w:rPr>
          <w:rFonts w:ascii="Palatino Linotype" w:eastAsia="Palatino Linotype" w:hAnsi="Palatino Linotype" w:cs="Palatino Linotype"/>
        </w:rPr>
        <w:t>los</w:t>
      </w:r>
      <w:r w:rsidRPr="00793703">
        <w:rPr>
          <w:rFonts w:ascii="Palatino Linotype" w:eastAsia="Palatino Linotype" w:hAnsi="Palatino Linotype" w:cs="Palatino Linotype"/>
        </w:rPr>
        <w:t xml:space="preserve"> expediente</w:t>
      </w:r>
      <w:r w:rsidR="005808C0"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formado</w:t>
      </w:r>
      <w:r w:rsidR="005808C0"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con motivo de los Recursos de Revisión </w:t>
      </w:r>
      <w:r w:rsidR="005808C0" w:rsidRPr="00793703">
        <w:rPr>
          <w:rFonts w:ascii="Palatino Linotype" w:eastAsia="Palatino Linotype" w:hAnsi="Palatino Linotype" w:cs="Palatino Linotype"/>
        </w:rPr>
        <w:t xml:space="preserve">con </w:t>
      </w:r>
      <w:r w:rsidRPr="00793703">
        <w:rPr>
          <w:rFonts w:ascii="Palatino Linotype" w:eastAsia="Palatino Linotype" w:hAnsi="Palatino Linotype" w:cs="Palatino Linotype"/>
        </w:rPr>
        <w:t xml:space="preserve">número </w:t>
      </w:r>
      <w:r w:rsidR="00A77B08" w:rsidRPr="00793703">
        <w:rPr>
          <w:rFonts w:ascii="Palatino Linotype" w:eastAsia="Palatino Linotype" w:hAnsi="Palatino Linotype" w:cs="Palatino Linotype"/>
          <w:b/>
          <w:sz w:val="22"/>
          <w:szCs w:val="22"/>
        </w:rPr>
        <w:t>15757</w:t>
      </w:r>
      <w:r w:rsidRPr="00793703">
        <w:rPr>
          <w:rFonts w:ascii="Palatino Linotype" w:eastAsia="Palatino Linotype" w:hAnsi="Palatino Linotype" w:cs="Palatino Linotype"/>
          <w:b/>
          <w:sz w:val="22"/>
          <w:szCs w:val="22"/>
        </w:rPr>
        <w:t>/INFOEM/IP/RR/2022</w:t>
      </w:r>
      <w:r w:rsidR="000A3EAE" w:rsidRPr="00793703">
        <w:rPr>
          <w:rFonts w:ascii="Palatino Linotype" w:eastAsia="Palatino Linotype" w:hAnsi="Palatino Linotype" w:cs="Palatino Linotype"/>
          <w:b/>
          <w:sz w:val="22"/>
          <w:szCs w:val="22"/>
        </w:rPr>
        <w:t xml:space="preserve"> y </w:t>
      </w:r>
      <w:r w:rsidR="00BF5154" w:rsidRPr="00793703">
        <w:rPr>
          <w:rFonts w:ascii="Palatino Linotype" w:eastAsia="Palatino Linotype" w:hAnsi="Palatino Linotype" w:cs="Palatino Linotype"/>
          <w:b/>
          <w:sz w:val="22"/>
          <w:szCs w:val="22"/>
        </w:rPr>
        <w:t>1</w:t>
      </w:r>
      <w:r w:rsidR="00A77B08" w:rsidRPr="00793703">
        <w:rPr>
          <w:rFonts w:ascii="Palatino Linotype" w:eastAsia="Palatino Linotype" w:hAnsi="Palatino Linotype" w:cs="Palatino Linotype"/>
          <w:b/>
          <w:sz w:val="22"/>
          <w:szCs w:val="22"/>
        </w:rPr>
        <w:t>5758</w:t>
      </w:r>
      <w:r w:rsidR="005808C0" w:rsidRPr="00793703">
        <w:rPr>
          <w:rFonts w:ascii="Palatino Linotype" w:eastAsia="Palatino Linotype" w:hAnsi="Palatino Linotype" w:cs="Palatino Linotype"/>
          <w:b/>
          <w:sz w:val="22"/>
          <w:szCs w:val="22"/>
        </w:rPr>
        <w:t>/INFOEM/IP/RR/2022</w:t>
      </w:r>
      <w:r w:rsidRPr="00793703">
        <w:rPr>
          <w:rFonts w:ascii="Palatino Linotype" w:eastAsia="Palatino Linotype" w:hAnsi="Palatino Linotype" w:cs="Palatino Linotype"/>
          <w:b/>
          <w:sz w:val="22"/>
          <w:szCs w:val="22"/>
        </w:rPr>
        <w:t xml:space="preserve"> </w:t>
      </w:r>
      <w:r w:rsidRPr="00793703">
        <w:rPr>
          <w:rFonts w:ascii="Palatino Linotype" w:eastAsia="Palatino Linotype" w:hAnsi="Palatino Linotype" w:cs="Palatino Linotype"/>
        </w:rPr>
        <w:t xml:space="preserve">promovidos por </w:t>
      </w:r>
      <w:r w:rsidR="00C7106F" w:rsidRPr="00793703">
        <w:rPr>
          <w:rFonts w:ascii="Palatino Linotype" w:eastAsia="Palatino Linotype" w:hAnsi="Palatino Linotype" w:cs="Palatino Linotype"/>
        </w:rPr>
        <w:t xml:space="preserve">una persona </w:t>
      </w:r>
      <w:r w:rsidR="00A77B08" w:rsidRPr="00793703">
        <w:rPr>
          <w:rFonts w:ascii="Palatino Linotype" w:eastAsia="Palatino Linotype" w:hAnsi="Palatino Linotype" w:cs="Palatino Linotype"/>
        </w:rPr>
        <w:t>de manera anónima</w:t>
      </w:r>
      <w:r w:rsidR="00BF5154" w:rsidRPr="00793703">
        <w:rPr>
          <w:rFonts w:ascii="Palatino Linotype" w:eastAsia="Palatino Linotype" w:hAnsi="Palatino Linotype" w:cs="Palatino Linotype"/>
        </w:rPr>
        <w:t>,</w:t>
      </w:r>
      <w:r w:rsidRPr="00793703">
        <w:rPr>
          <w:rFonts w:ascii="Palatino Linotype" w:eastAsia="Palatino Linotype" w:hAnsi="Palatino Linotype" w:cs="Palatino Linotype"/>
        </w:rPr>
        <w:t xml:space="preserve"> a quien en lo</w:t>
      </w:r>
      <w:r w:rsidR="009D0A37" w:rsidRPr="00793703">
        <w:rPr>
          <w:rFonts w:ascii="Palatino Linotype" w:eastAsia="Palatino Linotype" w:hAnsi="Palatino Linotype" w:cs="Palatino Linotype"/>
        </w:rPr>
        <w:t xml:space="preserve"> sucesivo se le </w:t>
      </w:r>
      <w:r w:rsidR="00793703" w:rsidRPr="00793703">
        <w:rPr>
          <w:rFonts w:ascii="Palatino Linotype" w:eastAsia="Palatino Linotype" w:hAnsi="Palatino Linotype" w:cs="Palatino Linotype"/>
        </w:rPr>
        <w:t>denominará</w:t>
      </w:r>
      <w:r w:rsidR="00364A8D" w:rsidRPr="00793703">
        <w:rPr>
          <w:rFonts w:ascii="Palatino Linotype" w:eastAsia="Palatino Linotype" w:hAnsi="Palatino Linotype" w:cs="Palatino Linotype"/>
        </w:rPr>
        <w:t xml:space="preserve"> la parte </w:t>
      </w:r>
      <w:r w:rsidRPr="00793703">
        <w:rPr>
          <w:rFonts w:ascii="Palatino Linotype" w:eastAsia="Palatino Linotype" w:hAnsi="Palatino Linotype" w:cs="Palatino Linotype"/>
          <w:b/>
        </w:rPr>
        <w:t>RECURRENTE,</w:t>
      </w:r>
      <w:r w:rsidRPr="00793703">
        <w:rPr>
          <w:rFonts w:ascii="Palatino Linotype" w:eastAsia="Palatino Linotype" w:hAnsi="Palatino Linotype" w:cs="Palatino Linotype"/>
        </w:rPr>
        <w:t xml:space="preserve"> en contra de </w:t>
      </w:r>
      <w:r w:rsidR="007A0430">
        <w:rPr>
          <w:rFonts w:ascii="Palatino Linotype" w:eastAsia="Palatino Linotype" w:hAnsi="Palatino Linotype" w:cs="Palatino Linotype"/>
        </w:rPr>
        <w:t>la falta de</w:t>
      </w:r>
      <w:r w:rsidRPr="00793703">
        <w:rPr>
          <w:rFonts w:ascii="Palatino Linotype" w:eastAsia="Palatino Linotype" w:hAnsi="Palatino Linotype" w:cs="Palatino Linotype"/>
        </w:rPr>
        <w:t xml:space="preserve"> respuestas de</w:t>
      </w:r>
      <w:r w:rsidR="00364A8D" w:rsidRPr="00793703">
        <w:rPr>
          <w:rFonts w:ascii="Palatino Linotype" w:eastAsia="Palatino Linotype" w:hAnsi="Palatino Linotype" w:cs="Palatino Linotype"/>
        </w:rPr>
        <w:t>l</w:t>
      </w:r>
      <w:r w:rsidR="009D0A37" w:rsidRPr="00793703">
        <w:rPr>
          <w:rFonts w:ascii="Palatino Linotype" w:eastAsia="Palatino Linotype" w:hAnsi="Palatino Linotype" w:cs="Palatino Linotype"/>
        </w:rPr>
        <w:t xml:space="preserve"> </w:t>
      </w:r>
      <w:r w:rsidR="00A77B08" w:rsidRPr="00793703">
        <w:rPr>
          <w:rFonts w:ascii="Palatino Linotype" w:eastAsia="Palatino Linotype" w:hAnsi="Palatino Linotype" w:cs="Palatino Linotype"/>
          <w:b/>
        </w:rPr>
        <w:t>Ayuntamiento de Metepec</w:t>
      </w:r>
      <w:r w:rsidR="00BF5154" w:rsidRPr="00793703">
        <w:rPr>
          <w:rFonts w:ascii="Palatino Linotype" w:eastAsia="Palatino Linotype" w:hAnsi="Palatino Linotype" w:cs="Palatino Linotype"/>
          <w:b/>
        </w:rPr>
        <w:t xml:space="preserve"> </w:t>
      </w:r>
      <w:r w:rsidR="00364A8D" w:rsidRPr="00793703">
        <w:rPr>
          <w:rFonts w:ascii="Palatino Linotype" w:eastAsia="Palatino Linotype" w:hAnsi="Palatino Linotype" w:cs="Palatino Linotype"/>
        </w:rPr>
        <w:t>al</w:t>
      </w:r>
      <w:r w:rsidRPr="00793703">
        <w:rPr>
          <w:rFonts w:ascii="Palatino Linotype" w:eastAsia="Palatino Linotype" w:hAnsi="Palatino Linotype" w:cs="Palatino Linotype"/>
        </w:rPr>
        <w:t xml:space="preserve"> cual en lo subsecuente se le denominará </w:t>
      </w:r>
      <w:r w:rsidRPr="00793703">
        <w:rPr>
          <w:rFonts w:ascii="Palatino Linotype" w:eastAsia="Palatino Linotype" w:hAnsi="Palatino Linotype" w:cs="Palatino Linotype"/>
          <w:b/>
        </w:rPr>
        <w:t xml:space="preserve">EL SUJETO OBLIGADO, </w:t>
      </w:r>
      <w:r w:rsidRPr="00793703">
        <w:rPr>
          <w:rFonts w:ascii="Palatino Linotype" w:eastAsia="Palatino Linotype" w:hAnsi="Palatino Linotype" w:cs="Palatino Linotype"/>
        </w:rPr>
        <w:t>se procede a dictar la presente resolución con base en lo siguiente:</w:t>
      </w:r>
    </w:p>
    <w:p w14:paraId="309124FD" w14:textId="77777777" w:rsidR="00000062" w:rsidRPr="00793703" w:rsidRDefault="00000062" w:rsidP="00793703">
      <w:pPr>
        <w:spacing w:line="360" w:lineRule="auto"/>
        <w:jc w:val="both"/>
        <w:rPr>
          <w:rFonts w:ascii="Palatino Linotype" w:eastAsia="Palatino Linotype" w:hAnsi="Palatino Linotype" w:cs="Palatino Linotype"/>
          <w:sz w:val="16"/>
        </w:rPr>
      </w:pPr>
    </w:p>
    <w:p w14:paraId="4B44BBBA" w14:textId="77777777" w:rsidR="00000062" w:rsidRPr="00793703" w:rsidRDefault="00015EDF" w:rsidP="00793703">
      <w:pPr>
        <w:spacing w:line="360" w:lineRule="auto"/>
        <w:jc w:val="center"/>
        <w:rPr>
          <w:rFonts w:ascii="Palatino Linotype" w:eastAsia="Palatino Linotype" w:hAnsi="Palatino Linotype" w:cs="Palatino Linotype"/>
          <w:b/>
        </w:rPr>
      </w:pPr>
      <w:r w:rsidRPr="00793703">
        <w:rPr>
          <w:rFonts w:ascii="Palatino Linotype" w:eastAsia="Palatino Linotype" w:hAnsi="Palatino Linotype" w:cs="Palatino Linotype"/>
          <w:b/>
          <w:sz w:val="28"/>
          <w:szCs w:val="28"/>
        </w:rPr>
        <w:t>ANTECEDENTES</w:t>
      </w:r>
    </w:p>
    <w:p w14:paraId="26E2A2CB" w14:textId="77777777" w:rsidR="00000062" w:rsidRPr="00793703" w:rsidRDefault="00000062" w:rsidP="00793703">
      <w:pPr>
        <w:rPr>
          <w:rFonts w:ascii="Palatino Linotype" w:eastAsia="Palatino Linotype" w:hAnsi="Palatino Linotype" w:cs="Palatino Linotype"/>
          <w:b/>
        </w:rPr>
      </w:pPr>
    </w:p>
    <w:p w14:paraId="5F8BFF84" w14:textId="77777777" w:rsidR="00000062" w:rsidRPr="00793703" w:rsidRDefault="00015EDF" w:rsidP="0079370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793703">
        <w:rPr>
          <w:rFonts w:ascii="Palatino Linotype" w:eastAsia="Palatino Linotype" w:hAnsi="Palatino Linotype" w:cs="Palatino Linotype"/>
          <w:b/>
          <w:sz w:val="28"/>
          <w:szCs w:val="28"/>
        </w:rPr>
        <w:t>I.</w:t>
      </w:r>
      <w:r w:rsidRPr="00793703">
        <w:rPr>
          <w:rFonts w:ascii="Palatino Linotype" w:eastAsia="Palatino Linotype" w:hAnsi="Palatino Linotype" w:cs="Palatino Linotype"/>
          <w:b/>
        </w:rPr>
        <w:t xml:space="preserve"> </w:t>
      </w:r>
      <w:r w:rsidRPr="00793703">
        <w:rPr>
          <w:rFonts w:ascii="Palatino Linotype" w:eastAsia="Palatino Linotype" w:hAnsi="Palatino Linotype" w:cs="Palatino Linotype"/>
          <w:b/>
          <w:sz w:val="28"/>
          <w:szCs w:val="28"/>
        </w:rPr>
        <w:t>De la</w:t>
      </w:r>
      <w:r w:rsidR="009D0A37" w:rsidRPr="00793703">
        <w:rPr>
          <w:rFonts w:ascii="Palatino Linotype" w:eastAsia="Palatino Linotype" w:hAnsi="Palatino Linotype" w:cs="Palatino Linotype"/>
          <w:b/>
          <w:sz w:val="28"/>
          <w:szCs w:val="28"/>
        </w:rPr>
        <w:t>s</w:t>
      </w:r>
      <w:r w:rsidRPr="00793703">
        <w:rPr>
          <w:rFonts w:ascii="Palatino Linotype" w:eastAsia="Palatino Linotype" w:hAnsi="Palatino Linotype" w:cs="Palatino Linotype"/>
          <w:b/>
          <w:sz w:val="28"/>
          <w:szCs w:val="28"/>
        </w:rPr>
        <w:t xml:space="preserve"> Solicitud</w:t>
      </w:r>
      <w:r w:rsidR="009D0A37" w:rsidRPr="00793703">
        <w:rPr>
          <w:rFonts w:ascii="Palatino Linotype" w:eastAsia="Palatino Linotype" w:hAnsi="Palatino Linotype" w:cs="Palatino Linotype"/>
          <w:b/>
          <w:sz w:val="28"/>
          <w:szCs w:val="28"/>
        </w:rPr>
        <w:t>es</w:t>
      </w:r>
      <w:r w:rsidRPr="00793703">
        <w:rPr>
          <w:rFonts w:ascii="Palatino Linotype" w:eastAsia="Palatino Linotype" w:hAnsi="Palatino Linotype" w:cs="Palatino Linotype"/>
          <w:b/>
          <w:sz w:val="28"/>
          <w:szCs w:val="28"/>
        </w:rPr>
        <w:t xml:space="preserve"> de Información</w:t>
      </w:r>
    </w:p>
    <w:p w14:paraId="4008C9F8" w14:textId="6999BF13" w:rsidR="00BF5154" w:rsidRPr="00793703" w:rsidRDefault="000A3EAE" w:rsidP="00793703">
      <w:pPr>
        <w:tabs>
          <w:tab w:val="left" w:pos="709"/>
        </w:tabs>
        <w:spacing w:after="100" w:afterAutospacing="1" w:line="360" w:lineRule="auto"/>
        <w:jc w:val="both"/>
        <w:rPr>
          <w:rFonts w:ascii="Palatino Linotype" w:hAnsi="Palatino Linotype" w:cs="Arial"/>
          <w:lang w:eastAsia="es-ES"/>
        </w:rPr>
      </w:pPr>
      <w:bookmarkStart w:id="1" w:name="_heading=h.eccwy3be8vjo" w:colFirst="0" w:colLast="0"/>
      <w:bookmarkEnd w:id="1"/>
      <w:r w:rsidRPr="00793703">
        <w:rPr>
          <w:rFonts w:ascii="Palatino Linotype" w:eastAsia="Palatino Linotype" w:hAnsi="Palatino Linotype" w:cs="Palatino Linotype"/>
        </w:rPr>
        <w:t>El</w:t>
      </w:r>
      <w:r w:rsidR="00DE4F3D" w:rsidRPr="00793703">
        <w:rPr>
          <w:rFonts w:ascii="Palatino Linotype" w:eastAsia="Palatino Linotype" w:hAnsi="Palatino Linotype" w:cs="Palatino Linotype"/>
        </w:rPr>
        <w:t xml:space="preserve"> </w:t>
      </w:r>
      <w:r w:rsidR="00A77B08" w:rsidRPr="00793703">
        <w:rPr>
          <w:rFonts w:ascii="Palatino Linotype" w:eastAsia="Palatino Linotype" w:hAnsi="Palatino Linotype" w:cs="Palatino Linotype"/>
          <w:b/>
        </w:rPr>
        <w:t>veintiuno</w:t>
      </w:r>
      <w:r w:rsidR="00C7106F" w:rsidRPr="00793703">
        <w:rPr>
          <w:rFonts w:ascii="Palatino Linotype" w:eastAsia="Palatino Linotype" w:hAnsi="Palatino Linotype" w:cs="Palatino Linotype"/>
          <w:b/>
        </w:rPr>
        <w:t xml:space="preserve"> de </w:t>
      </w:r>
      <w:r w:rsidR="00A77B08" w:rsidRPr="00793703">
        <w:rPr>
          <w:rFonts w:ascii="Palatino Linotype" w:eastAsia="Palatino Linotype" w:hAnsi="Palatino Linotype" w:cs="Palatino Linotype"/>
          <w:b/>
        </w:rPr>
        <w:t xml:space="preserve">septiembre </w:t>
      </w:r>
      <w:r w:rsidR="00015EDF" w:rsidRPr="00793703">
        <w:rPr>
          <w:rFonts w:ascii="Palatino Linotype" w:eastAsia="Palatino Linotype" w:hAnsi="Palatino Linotype" w:cs="Palatino Linotype"/>
          <w:b/>
        </w:rPr>
        <w:t xml:space="preserve">de dos mil </w:t>
      </w:r>
      <w:r w:rsidR="004951B5" w:rsidRPr="00793703">
        <w:rPr>
          <w:rFonts w:ascii="Palatino Linotype" w:eastAsia="Palatino Linotype" w:hAnsi="Palatino Linotype" w:cs="Palatino Linotype"/>
          <w:b/>
        </w:rPr>
        <w:t>veintidós</w:t>
      </w:r>
      <w:r w:rsidR="00015EDF" w:rsidRPr="00793703">
        <w:rPr>
          <w:rFonts w:ascii="Palatino Linotype" w:eastAsia="Palatino Linotype" w:hAnsi="Palatino Linotype" w:cs="Palatino Linotype"/>
        </w:rPr>
        <w:t xml:space="preserve">, </w:t>
      </w:r>
      <w:r w:rsidR="004951B5" w:rsidRPr="00793703">
        <w:rPr>
          <w:rFonts w:ascii="Palatino Linotype" w:eastAsia="Palatino Linotype" w:hAnsi="Palatino Linotype" w:cs="Palatino Linotype"/>
          <w:b/>
        </w:rPr>
        <w:t>EL RECURRENTE</w:t>
      </w:r>
      <w:r w:rsidR="00015EDF" w:rsidRPr="00793703">
        <w:rPr>
          <w:rFonts w:ascii="Palatino Linotype" w:eastAsia="Palatino Linotype" w:hAnsi="Palatino Linotype" w:cs="Palatino Linotype"/>
        </w:rPr>
        <w:t xml:space="preserve"> </w:t>
      </w:r>
      <w:r w:rsidR="00BF5154" w:rsidRPr="00793703">
        <w:rPr>
          <w:rFonts w:ascii="Palatino Linotype" w:hAnsi="Palatino Linotype" w:cs="Arial"/>
          <w:lang w:eastAsia="es-ES"/>
        </w:rPr>
        <w:t xml:space="preserve">presentó a través </w:t>
      </w:r>
      <w:r w:rsidR="00A77B08" w:rsidRPr="00793703">
        <w:rPr>
          <w:rFonts w:ascii="Palatino Linotype" w:hAnsi="Palatino Linotype" w:cs="Arial"/>
          <w:lang w:eastAsia="es-ES"/>
        </w:rPr>
        <w:t>del</w:t>
      </w:r>
      <w:r w:rsidR="00BF5154" w:rsidRPr="00793703">
        <w:rPr>
          <w:rFonts w:ascii="Palatino Linotype" w:hAnsi="Palatino Linotype" w:cs="Arial"/>
          <w:lang w:eastAsia="es-ES"/>
        </w:rPr>
        <w:t xml:space="preserve"> Sistema de Acceso a la Información Mexiquense, que en lo subsecuente se denominará </w:t>
      </w:r>
      <w:r w:rsidR="00BF5154" w:rsidRPr="00793703">
        <w:rPr>
          <w:rFonts w:ascii="Palatino Linotype" w:hAnsi="Palatino Linotype" w:cs="Arial"/>
          <w:b/>
          <w:lang w:eastAsia="es-ES"/>
        </w:rPr>
        <w:t>EL SAIMEX,</w:t>
      </w:r>
      <w:r w:rsidR="00BF5154" w:rsidRPr="00793703">
        <w:rPr>
          <w:rFonts w:ascii="Palatino Linotype" w:hAnsi="Palatino Linotype"/>
          <w:lang w:eastAsia="es-ES"/>
        </w:rPr>
        <w:t xml:space="preserve"> ante </w:t>
      </w:r>
      <w:r w:rsidR="00BF5154" w:rsidRPr="00793703">
        <w:rPr>
          <w:rFonts w:ascii="Palatino Linotype" w:hAnsi="Palatino Linotype"/>
          <w:b/>
          <w:lang w:eastAsia="es-ES"/>
        </w:rPr>
        <w:t>EL SUJETO OBLIGADO</w:t>
      </w:r>
      <w:r w:rsidR="00BF5154" w:rsidRPr="00793703">
        <w:rPr>
          <w:rFonts w:ascii="Palatino Linotype" w:hAnsi="Palatino Linotype"/>
          <w:lang w:eastAsia="es-ES"/>
        </w:rPr>
        <w:t xml:space="preserve">, las solicitudes de acceso a la Información Pública a las que se les asignó los números </w:t>
      </w:r>
      <w:r w:rsidR="00A77B08" w:rsidRPr="00793703">
        <w:rPr>
          <w:rFonts w:ascii="Palatino Linotype" w:hAnsi="Palatino Linotype" w:cs="Arial"/>
          <w:b/>
          <w:lang w:eastAsia="es-ES"/>
        </w:rPr>
        <w:t xml:space="preserve">04354/METEPEC/IP/2022 </w:t>
      </w:r>
      <w:r w:rsidR="00BF5154" w:rsidRPr="00793703">
        <w:rPr>
          <w:rFonts w:ascii="Palatino Linotype" w:hAnsi="Palatino Linotype" w:cs="Arial"/>
          <w:lang w:eastAsia="es-ES"/>
        </w:rPr>
        <w:t xml:space="preserve">y </w:t>
      </w:r>
      <w:r w:rsidR="00A77B08" w:rsidRPr="00793703">
        <w:rPr>
          <w:rFonts w:ascii="Palatino Linotype" w:hAnsi="Palatino Linotype" w:cs="Arial"/>
          <w:b/>
          <w:lang w:eastAsia="es-ES"/>
        </w:rPr>
        <w:t>04353/METEPEC/IP/2022</w:t>
      </w:r>
      <w:r w:rsidR="00BF5154" w:rsidRPr="00793703">
        <w:rPr>
          <w:rFonts w:ascii="Palatino Linotype" w:hAnsi="Palatino Linotype" w:cs="Arial"/>
          <w:b/>
          <w:lang w:eastAsia="es-ES"/>
        </w:rPr>
        <w:t>,</w:t>
      </w:r>
      <w:r w:rsidR="00BF5154" w:rsidRPr="00793703">
        <w:rPr>
          <w:rFonts w:ascii="Palatino Linotype" w:hAnsi="Palatino Linotype"/>
          <w:lang w:eastAsia="es-ES"/>
        </w:rPr>
        <w:t xml:space="preserve"> mediante las cuales </w:t>
      </w:r>
      <w:r w:rsidR="00BF5154" w:rsidRPr="00793703">
        <w:rPr>
          <w:rFonts w:ascii="Palatino Linotype" w:hAnsi="Palatino Linotype"/>
          <w:b/>
          <w:lang w:eastAsia="es-ES"/>
        </w:rPr>
        <w:t>EL RECURRENTE</w:t>
      </w:r>
      <w:r w:rsidR="00BF5154" w:rsidRPr="00793703">
        <w:rPr>
          <w:rFonts w:ascii="Palatino Linotype" w:hAnsi="Palatino Linotype"/>
          <w:lang w:eastAsia="es-ES"/>
        </w:rPr>
        <w:t xml:space="preserve"> requirió, lo siguiente:</w:t>
      </w: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793703" w:rsidRPr="00793703" w14:paraId="3C437EEA" w14:textId="77777777">
        <w:tc>
          <w:tcPr>
            <w:tcW w:w="3675" w:type="dxa"/>
            <w:shd w:val="clear" w:color="auto" w:fill="auto"/>
            <w:tcMar>
              <w:top w:w="100" w:type="dxa"/>
              <w:left w:w="100" w:type="dxa"/>
              <w:bottom w:w="100" w:type="dxa"/>
              <w:right w:w="100" w:type="dxa"/>
            </w:tcMar>
          </w:tcPr>
          <w:p w14:paraId="39A2F2BF" w14:textId="77777777" w:rsidR="00000062" w:rsidRPr="00793703" w:rsidRDefault="00015EDF" w:rsidP="00793703">
            <w:pPr>
              <w:widowControl w:val="0"/>
              <w:pBdr>
                <w:top w:val="nil"/>
                <w:left w:val="nil"/>
                <w:bottom w:val="nil"/>
                <w:right w:val="nil"/>
                <w:between w:val="nil"/>
              </w:pBdr>
              <w:jc w:val="center"/>
              <w:rPr>
                <w:rFonts w:ascii="Palatino Linotype" w:eastAsia="Palatino Linotype" w:hAnsi="Palatino Linotype" w:cs="Palatino Linotype"/>
                <w:b/>
                <w:u w:val="single"/>
              </w:rPr>
            </w:pPr>
            <w:r w:rsidRPr="00793703">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793703" w:rsidRDefault="00015EDF" w:rsidP="00793703">
            <w:pPr>
              <w:widowControl w:val="0"/>
              <w:pBdr>
                <w:top w:val="nil"/>
                <w:left w:val="nil"/>
                <w:bottom w:val="nil"/>
                <w:right w:val="nil"/>
                <w:between w:val="nil"/>
              </w:pBdr>
              <w:jc w:val="center"/>
              <w:rPr>
                <w:rFonts w:ascii="Palatino Linotype" w:eastAsia="Palatino Linotype" w:hAnsi="Palatino Linotype" w:cs="Palatino Linotype"/>
                <w:b/>
                <w:u w:val="single"/>
              </w:rPr>
            </w:pPr>
            <w:r w:rsidRPr="00793703">
              <w:rPr>
                <w:rFonts w:ascii="Palatino Linotype" w:eastAsia="Palatino Linotype" w:hAnsi="Palatino Linotype" w:cs="Palatino Linotype"/>
                <w:b/>
                <w:u w:val="single"/>
              </w:rPr>
              <w:t xml:space="preserve">Solicitud </w:t>
            </w:r>
          </w:p>
        </w:tc>
      </w:tr>
      <w:tr w:rsidR="00793703" w:rsidRPr="00793703" w14:paraId="29A7004B" w14:textId="77777777" w:rsidTr="001B0B15">
        <w:tc>
          <w:tcPr>
            <w:tcW w:w="3675" w:type="dxa"/>
            <w:shd w:val="clear" w:color="auto" w:fill="auto"/>
            <w:tcMar>
              <w:top w:w="100" w:type="dxa"/>
              <w:left w:w="100" w:type="dxa"/>
              <w:bottom w:w="100" w:type="dxa"/>
              <w:right w:w="100" w:type="dxa"/>
            </w:tcMar>
            <w:vAlign w:val="center"/>
          </w:tcPr>
          <w:p w14:paraId="0468BBCA" w14:textId="1E63ABF5" w:rsidR="001B0B15" w:rsidRPr="00793703" w:rsidRDefault="00A77B08" w:rsidP="00793703">
            <w:pPr>
              <w:widowControl w:val="0"/>
              <w:pBdr>
                <w:top w:val="nil"/>
                <w:left w:val="nil"/>
                <w:bottom w:val="nil"/>
                <w:right w:val="nil"/>
                <w:between w:val="nil"/>
              </w:pBdr>
              <w:jc w:val="center"/>
              <w:rPr>
                <w:rFonts w:ascii="Palatino Linotype" w:eastAsia="Palatino Linotype" w:hAnsi="Palatino Linotype" w:cs="Palatino Linotype"/>
              </w:rPr>
            </w:pPr>
            <w:r w:rsidRPr="00793703">
              <w:rPr>
                <w:rFonts w:ascii="Palatino Linotype" w:hAnsi="Palatino Linotype"/>
                <w:b/>
                <w:lang w:eastAsia="es-ES"/>
              </w:rPr>
              <w:t>04354/METEPEC/IP/2022</w:t>
            </w:r>
          </w:p>
        </w:tc>
        <w:tc>
          <w:tcPr>
            <w:tcW w:w="5430" w:type="dxa"/>
            <w:shd w:val="clear" w:color="auto" w:fill="auto"/>
            <w:tcMar>
              <w:top w:w="100" w:type="dxa"/>
              <w:left w:w="100" w:type="dxa"/>
              <w:bottom w:w="100" w:type="dxa"/>
              <w:right w:w="100" w:type="dxa"/>
            </w:tcMar>
          </w:tcPr>
          <w:p w14:paraId="40F8F39F" w14:textId="3F3848FD" w:rsidR="001B0B15" w:rsidRPr="00793703" w:rsidRDefault="001B0B15" w:rsidP="00793703">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793703">
              <w:rPr>
                <w:rFonts w:ascii="Palatino Linotype" w:eastAsia="Palatino Linotype" w:hAnsi="Palatino Linotype" w:cs="Palatino Linotype"/>
                <w:i/>
                <w:sz w:val="20"/>
                <w:szCs w:val="20"/>
              </w:rPr>
              <w:t>“</w:t>
            </w:r>
            <w:r w:rsidR="00A77B08" w:rsidRPr="00793703">
              <w:rPr>
                <w:rFonts w:ascii="Palatino Linotype" w:eastAsia="Palatino Linotype" w:hAnsi="Palatino Linotype" w:cs="Palatino Linotype"/>
                <w:i/>
                <w:sz w:val="20"/>
                <w:szCs w:val="20"/>
              </w:rPr>
              <w:t>DE LOS ARTESANOS QUE REQUIERAN USAR LOS HORNOS DE QUEMA DE PIEZAS ARTESANALES, SE SOLICITA LOS FORMATOS DE CITA DE QUEMA ARTESANAL</w:t>
            </w:r>
            <w:proofErr w:type="gramStart"/>
            <w:r w:rsidR="00A77B08" w:rsidRPr="00793703">
              <w:rPr>
                <w:rFonts w:ascii="Palatino Linotype" w:eastAsia="Palatino Linotype" w:hAnsi="Palatino Linotype" w:cs="Palatino Linotype"/>
                <w:i/>
                <w:sz w:val="20"/>
                <w:szCs w:val="20"/>
              </w:rPr>
              <w:t>,CORRESPONDIENTE</w:t>
            </w:r>
            <w:proofErr w:type="gramEnd"/>
            <w:r w:rsidR="00A77B08" w:rsidRPr="00793703">
              <w:rPr>
                <w:rFonts w:ascii="Palatino Linotype" w:eastAsia="Palatino Linotype" w:hAnsi="Palatino Linotype" w:cs="Palatino Linotype"/>
                <w:i/>
                <w:sz w:val="20"/>
                <w:szCs w:val="20"/>
              </w:rPr>
              <w:t xml:space="preserve"> AL AÑO 2021 Y 2022</w:t>
            </w:r>
            <w:r w:rsidRPr="00793703">
              <w:rPr>
                <w:rFonts w:ascii="Palatino Linotype" w:eastAsia="Palatino Linotype" w:hAnsi="Palatino Linotype" w:cs="Palatino Linotype"/>
                <w:i/>
                <w:sz w:val="20"/>
                <w:szCs w:val="20"/>
              </w:rPr>
              <w:t>”</w:t>
            </w:r>
            <w:r w:rsidRPr="00793703">
              <w:rPr>
                <w:rFonts w:ascii="Palatino Linotype" w:eastAsia="Palatino Linotype" w:hAnsi="Palatino Linotype" w:cs="Palatino Linotype"/>
                <w:sz w:val="20"/>
                <w:szCs w:val="20"/>
              </w:rPr>
              <w:t xml:space="preserve"> (Sic).</w:t>
            </w:r>
          </w:p>
        </w:tc>
      </w:tr>
      <w:tr w:rsidR="001B0B15" w:rsidRPr="00793703" w14:paraId="6AF7323D" w14:textId="77777777" w:rsidTr="001B0B15">
        <w:tc>
          <w:tcPr>
            <w:tcW w:w="3675" w:type="dxa"/>
            <w:shd w:val="clear" w:color="auto" w:fill="auto"/>
            <w:tcMar>
              <w:top w:w="100" w:type="dxa"/>
              <w:left w:w="100" w:type="dxa"/>
              <w:bottom w:w="100" w:type="dxa"/>
              <w:right w:w="100" w:type="dxa"/>
            </w:tcMar>
            <w:vAlign w:val="center"/>
          </w:tcPr>
          <w:p w14:paraId="06C2F572" w14:textId="46DE7962" w:rsidR="001B0B15" w:rsidRPr="00793703" w:rsidRDefault="00A77B08" w:rsidP="00793703">
            <w:pPr>
              <w:widowControl w:val="0"/>
              <w:pBdr>
                <w:top w:val="nil"/>
                <w:left w:val="nil"/>
                <w:bottom w:val="nil"/>
                <w:right w:val="nil"/>
                <w:between w:val="nil"/>
              </w:pBdr>
              <w:jc w:val="center"/>
              <w:rPr>
                <w:rFonts w:ascii="Palatino Linotype" w:eastAsia="Palatino Linotype" w:hAnsi="Palatino Linotype" w:cs="Palatino Linotype"/>
                <w:b/>
              </w:rPr>
            </w:pPr>
            <w:r w:rsidRPr="00793703">
              <w:rPr>
                <w:rFonts w:ascii="Palatino Linotype" w:hAnsi="Palatino Linotype"/>
                <w:b/>
                <w:lang w:eastAsia="es-ES"/>
              </w:rPr>
              <w:t>04353/METEPEC/IP/2022</w:t>
            </w:r>
          </w:p>
        </w:tc>
        <w:tc>
          <w:tcPr>
            <w:tcW w:w="5430" w:type="dxa"/>
            <w:shd w:val="clear" w:color="auto" w:fill="auto"/>
            <w:tcMar>
              <w:top w:w="100" w:type="dxa"/>
              <w:left w:w="100" w:type="dxa"/>
              <w:bottom w:w="100" w:type="dxa"/>
              <w:right w:w="100" w:type="dxa"/>
            </w:tcMar>
          </w:tcPr>
          <w:p w14:paraId="004ED2BC" w14:textId="0ABED996" w:rsidR="001B0B15" w:rsidRPr="00793703" w:rsidRDefault="001B0B15" w:rsidP="00793703">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793703">
              <w:rPr>
                <w:rFonts w:ascii="Palatino Linotype" w:eastAsia="Palatino Linotype" w:hAnsi="Palatino Linotype" w:cs="Palatino Linotype"/>
                <w:i/>
                <w:sz w:val="20"/>
                <w:szCs w:val="20"/>
              </w:rPr>
              <w:t>“</w:t>
            </w:r>
            <w:r w:rsidR="00A77B08" w:rsidRPr="00793703">
              <w:rPr>
                <w:rFonts w:ascii="Palatino Linotype" w:eastAsia="Palatino Linotype" w:hAnsi="Palatino Linotype" w:cs="Palatino Linotype"/>
                <w:i/>
                <w:sz w:val="20"/>
                <w:szCs w:val="20"/>
              </w:rPr>
              <w:t>SE SOLICITA LAS SOLICITUDES DE CONCESIÓN DE PIEZAS ARTESANALES DEL AÑO 2020,2021 Y 2022</w:t>
            </w:r>
            <w:r w:rsidRPr="00793703">
              <w:rPr>
                <w:rFonts w:ascii="Palatino Linotype" w:eastAsia="Palatino Linotype" w:hAnsi="Palatino Linotype" w:cs="Palatino Linotype"/>
                <w:i/>
                <w:sz w:val="20"/>
                <w:szCs w:val="20"/>
              </w:rPr>
              <w:t>”</w:t>
            </w:r>
            <w:r w:rsidRPr="00793703">
              <w:rPr>
                <w:rFonts w:ascii="Palatino Linotype" w:eastAsia="Palatino Linotype" w:hAnsi="Palatino Linotype" w:cs="Palatino Linotype"/>
                <w:sz w:val="20"/>
                <w:szCs w:val="20"/>
              </w:rPr>
              <w:t xml:space="preserve"> (Sic).</w:t>
            </w:r>
          </w:p>
        </w:tc>
      </w:tr>
    </w:tbl>
    <w:p w14:paraId="59E1996F" w14:textId="77777777" w:rsidR="00000062" w:rsidRPr="00793703" w:rsidRDefault="00000062" w:rsidP="00793703">
      <w:pPr>
        <w:ind w:right="899"/>
        <w:jc w:val="both"/>
        <w:rPr>
          <w:rFonts w:ascii="Palatino Linotype" w:eastAsia="Palatino Linotype" w:hAnsi="Palatino Linotype" w:cs="Palatino Linotype"/>
          <w:sz w:val="22"/>
          <w:szCs w:val="22"/>
        </w:rPr>
      </w:pPr>
    </w:p>
    <w:p w14:paraId="6F4EBD9E" w14:textId="77777777" w:rsidR="00232709" w:rsidRPr="00793703" w:rsidRDefault="00232709" w:rsidP="00793703">
      <w:pPr>
        <w:widowControl w:val="0"/>
        <w:spacing w:line="360" w:lineRule="auto"/>
        <w:jc w:val="both"/>
        <w:rPr>
          <w:rFonts w:ascii="Palatino Linotype" w:eastAsia="Palatino Linotype" w:hAnsi="Palatino Linotype" w:cs="Palatino Linotype"/>
          <w:b/>
          <w:sz w:val="16"/>
        </w:rPr>
      </w:pPr>
    </w:p>
    <w:p w14:paraId="20C23655" w14:textId="5FD616D0" w:rsidR="00000062" w:rsidRPr="00793703" w:rsidRDefault="00015EDF" w:rsidP="00793703">
      <w:pPr>
        <w:widowControl w:val="0"/>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b/>
        </w:rPr>
        <w:t xml:space="preserve">MODALIDAD DE ENTREGA: </w:t>
      </w:r>
      <w:r w:rsidR="00D20C31" w:rsidRPr="00793703">
        <w:rPr>
          <w:rFonts w:ascii="Palatino Linotype" w:eastAsia="Palatino Linotype" w:hAnsi="Palatino Linotype" w:cs="Palatino Linotype"/>
        </w:rPr>
        <w:t xml:space="preserve">La modalidad elegida por el particular para </w:t>
      </w:r>
      <w:r w:rsidR="00E4099D" w:rsidRPr="00793703">
        <w:rPr>
          <w:rFonts w:ascii="Palatino Linotype" w:eastAsia="Palatino Linotype" w:hAnsi="Palatino Linotype" w:cs="Palatino Linotype"/>
        </w:rPr>
        <w:t xml:space="preserve">ambas </w:t>
      </w:r>
      <w:r w:rsidR="00D20C31" w:rsidRPr="00793703">
        <w:rPr>
          <w:rFonts w:ascii="Palatino Linotype" w:eastAsia="Palatino Linotype" w:hAnsi="Palatino Linotype" w:cs="Palatino Linotype"/>
        </w:rPr>
        <w:t xml:space="preserve">solicitudes de acceso a la información fue </w:t>
      </w:r>
      <w:r w:rsidR="004D0070" w:rsidRPr="00793703">
        <w:rPr>
          <w:rFonts w:ascii="Palatino Linotype" w:eastAsia="Palatino Linotype" w:hAnsi="Palatino Linotype" w:cs="Palatino Linotype"/>
        </w:rPr>
        <w:t>Vía</w:t>
      </w:r>
      <w:r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b/>
        </w:rPr>
        <w:t>SAIMEX</w:t>
      </w:r>
      <w:r w:rsidR="00A77B08" w:rsidRPr="00793703">
        <w:rPr>
          <w:rFonts w:ascii="Palatino Linotype" w:eastAsia="Palatino Linotype" w:hAnsi="Palatino Linotype" w:cs="Palatino Linotype"/>
          <w:b/>
        </w:rPr>
        <w:t>.</w:t>
      </w:r>
    </w:p>
    <w:p w14:paraId="56AE1938" w14:textId="77777777" w:rsidR="00A77B08" w:rsidRPr="00793703" w:rsidRDefault="00A77B08" w:rsidP="00793703">
      <w:pPr>
        <w:widowControl w:val="0"/>
        <w:spacing w:line="360" w:lineRule="auto"/>
        <w:jc w:val="both"/>
        <w:rPr>
          <w:rFonts w:ascii="Palatino Linotype" w:eastAsia="Palatino Linotype" w:hAnsi="Palatino Linotype" w:cs="Palatino Linotype"/>
          <w:b/>
        </w:rPr>
      </w:pPr>
    </w:p>
    <w:p w14:paraId="1F0D6254" w14:textId="77777777" w:rsidR="00000062" w:rsidRPr="00793703" w:rsidRDefault="00015EDF" w:rsidP="00793703">
      <w:pPr>
        <w:spacing w:line="360" w:lineRule="auto"/>
        <w:jc w:val="both"/>
        <w:rPr>
          <w:rFonts w:ascii="Palatino Linotype" w:eastAsia="Palatino Linotype" w:hAnsi="Palatino Linotype" w:cs="Palatino Linotype"/>
          <w:b/>
          <w:sz w:val="28"/>
          <w:szCs w:val="28"/>
        </w:rPr>
      </w:pPr>
      <w:r w:rsidRPr="00793703">
        <w:rPr>
          <w:rFonts w:ascii="Palatino Linotype" w:eastAsia="Palatino Linotype" w:hAnsi="Palatino Linotype" w:cs="Palatino Linotype"/>
          <w:b/>
          <w:sz w:val="28"/>
          <w:szCs w:val="28"/>
        </w:rPr>
        <w:t>II. Turno</w:t>
      </w:r>
      <w:r w:rsidR="004D0070" w:rsidRPr="00793703">
        <w:rPr>
          <w:rFonts w:ascii="Palatino Linotype" w:eastAsia="Palatino Linotype" w:hAnsi="Palatino Linotype" w:cs="Palatino Linotype"/>
          <w:b/>
          <w:sz w:val="28"/>
          <w:szCs w:val="28"/>
        </w:rPr>
        <w:t>s</w:t>
      </w:r>
      <w:r w:rsidRPr="00793703">
        <w:rPr>
          <w:rFonts w:ascii="Palatino Linotype" w:eastAsia="Palatino Linotype" w:hAnsi="Palatino Linotype" w:cs="Palatino Linotype"/>
          <w:b/>
          <w:sz w:val="28"/>
          <w:szCs w:val="28"/>
        </w:rPr>
        <w:t xml:space="preserve"> de</w:t>
      </w:r>
      <w:r w:rsidR="004D0070" w:rsidRPr="00793703">
        <w:rPr>
          <w:rFonts w:ascii="Palatino Linotype" w:eastAsia="Palatino Linotype" w:hAnsi="Palatino Linotype" w:cs="Palatino Linotype"/>
          <w:b/>
          <w:sz w:val="28"/>
          <w:szCs w:val="28"/>
        </w:rPr>
        <w:t xml:space="preserve"> los</w:t>
      </w:r>
      <w:r w:rsidRPr="00793703">
        <w:rPr>
          <w:rFonts w:ascii="Palatino Linotype" w:eastAsia="Palatino Linotype" w:hAnsi="Palatino Linotype" w:cs="Palatino Linotype"/>
          <w:b/>
          <w:sz w:val="28"/>
          <w:szCs w:val="28"/>
        </w:rPr>
        <w:t xml:space="preserve"> requerimiento</w:t>
      </w:r>
      <w:r w:rsidR="004D0070" w:rsidRPr="00793703">
        <w:rPr>
          <w:rFonts w:ascii="Palatino Linotype" w:eastAsia="Palatino Linotype" w:hAnsi="Palatino Linotype" w:cs="Palatino Linotype"/>
          <w:b/>
          <w:sz w:val="28"/>
          <w:szCs w:val="28"/>
        </w:rPr>
        <w:t>s</w:t>
      </w:r>
      <w:r w:rsidRPr="00793703">
        <w:rPr>
          <w:rFonts w:ascii="Palatino Linotype" w:eastAsia="Palatino Linotype" w:hAnsi="Palatino Linotype" w:cs="Palatino Linotype"/>
          <w:b/>
          <w:sz w:val="28"/>
          <w:szCs w:val="28"/>
        </w:rPr>
        <w:t xml:space="preserve"> del Sujeto Obligado</w:t>
      </w:r>
    </w:p>
    <w:p w14:paraId="26E231AB" w14:textId="20C66158" w:rsidR="00486817" w:rsidRPr="00793703" w:rsidRDefault="00015EDF" w:rsidP="00793703">
      <w:pPr>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rPr>
        <w:t xml:space="preserve">De las constancias que obran en </w:t>
      </w:r>
      <w:r w:rsidR="004D0070" w:rsidRPr="00793703">
        <w:rPr>
          <w:rFonts w:ascii="Palatino Linotype" w:eastAsia="Palatino Linotype" w:hAnsi="Palatino Linotype" w:cs="Palatino Linotype"/>
        </w:rPr>
        <w:t>los</w:t>
      </w:r>
      <w:r w:rsidRPr="00793703">
        <w:rPr>
          <w:rFonts w:ascii="Palatino Linotype" w:eastAsia="Palatino Linotype" w:hAnsi="Palatino Linotype" w:cs="Palatino Linotype"/>
        </w:rPr>
        <w:t xml:space="preserve"> expediente</w:t>
      </w:r>
      <w:r w:rsidR="004D0070"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electrónico</w:t>
      </w:r>
      <w:r w:rsidR="004D0070"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del </w:t>
      </w:r>
      <w:r w:rsidRPr="00793703">
        <w:rPr>
          <w:rFonts w:ascii="Palatino Linotype" w:eastAsia="Palatino Linotype" w:hAnsi="Palatino Linotype" w:cs="Palatino Linotype"/>
          <w:b/>
        </w:rPr>
        <w:t>SAIMEX</w:t>
      </w:r>
      <w:r w:rsidR="00136593" w:rsidRPr="00793703">
        <w:rPr>
          <w:rFonts w:ascii="Palatino Linotype" w:eastAsia="Palatino Linotype" w:hAnsi="Palatino Linotype" w:cs="Palatino Linotype"/>
          <w:b/>
        </w:rPr>
        <w:t xml:space="preserve"> </w:t>
      </w:r>
      <w:r w:rsidR="00136593" w:rsidRPr="00793703">
        <w:rPr>
          <w:rFonts w:ascii="Palatino Linotype" w:eastAsia="Palatino Linotype" w:hAnsi="Palatino Linotype" w:cs="Palatino Linotype"/>
        </w:rPr>
        <w:t>relacionado</w:t>
      </w:r>
      <w:r w:rsidR="0093401E" w:rsidRPr="00793703">
        <w:rPr>
          <w:rFonts w:ascii="Palatino Linotype" w:eastAsia="Palatino Linotype" w:hAnsi="Palatino Linotype" w:cs="Palatino Linotype"/>
        </w:rPr>
        <w:t>s</w:t>
      </w:r>
      <w:r w:rsidR="00136593" w:rsidRPr="00793703">
        <w:rPr>
          <w:rFonts w:ascii="Palatino Linotype" w:eastAsia="Palatino Linotype" w:hAnsi="Palatino Linotype" w:cs="Palatino Linotype"/>
        </w:rPr>
        <w:t xml:space="preserve"> con el expediente materia del presente estudio</w:t>
      </w:r>
      <w:r w:rsidR="00DA134B"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rPr>
        <w:t>se advierte</w:t>
      </w:r>
      <w:r w:rsidR="004D0070"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rPr>
        <w:t xml:space="preserve"> </w:t>
      </w:r>
      <w:r w:rsidR="004D0070" w:rsidRPr="00793703">
        <w:rPr>
          <w:rFonts w:ascii="Palatino Linotype" w:eastAsia="Palatino Linotype" w:hAnsi="Palatino Linotype" w:cs="Palatino Linotype"/>
        </w:rPr>
        <w:t xml:space="preserve">que fueron realizados por </w:t>
      </w:r>
      <w:r w:rsidR="0093401E" w:rsidRPr="00793703">
        <w:rPr>
          <w:rFonts w:ascii="Palatino Linotype" w:eastAsia="Palatino Linotype" w:hAnsi="Palatino Linotype" w:cs="Palatino Linotype"/>
        </w:rPr>
        <w:t>el</w:t>
      </w:r>
      <w:r w:rsidR="004D0070" w:rsidRPr="00793703">
        <w:rPr>
          <w:rFonts w:ascii="Palatino Linotype" w:eastAsia="Palatino Linotype" w:hAnsi="Palatino Linotype" w:cs="Palatino Linotype"/>
        </w:rPr>
        <w:t xml:space="preserve"> Titular de la Unidad de Transparencia al servidor público habilitado que estimó competente los</w:t>
      </w:r>
      <w:r w:rsidRPr="00793703">
        <w:rPr>
          <w:rFonts w:ascii="Palatino Linotype" w:eastAsia="Palatino Linotype" w:hAnsi="Palatino Linotype" w:cs="Palatino Linotype"/>
        </w:rPr>
        <w:t xml:space="preserve"> requerimiento</w:t>
      </w:r>
      <w:r w:rsidR="004D0070"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w:t>
      </w:r>
      <w:r w:rsidR="004D0070" w:rsidRPr="00793703">
        <w:rPr>
          <w:rFonts w:ascii="Palatino Linotype" w:eastAsia="Palatino Linotype" w:hAnsi="Palatino Linotype" w:cs="Palatino Linotype"/>
        </w:rPr>
        <w:t>para la tramitación y en su caso entrega de la información solicitada, esto de conformidad con lo</w:t>
      </w:r>
      <w:r w:rsidRPr="00793703">
        <w:rPr>
          <w:rFonts w:ascii="Palatino Linotype" w:eastAsia="Palatino Linotype" w:hAnsi="Palatino Linotype" w:cs="Palatino Linotype"/>
        </w:rPr>
        <w:t xml:space="preserve"> establecido por el artículo 162 de la Ley de Transparencia y Acceso a la Información Pública del Estado de México y Municipios, por lo que, </w:t>
      </w:r>
      <w:r w:rsidR="00576D0D" w:rsidRPr="00793703">
        <w:rPr>
          <w:rFonts w:ascii="Palatino Linotype" w:eastAsia="Palatino Linotype" w:hAnsi="Palatino Linotype" w:cs="Palatino Linotype"/>
        </w:rPr>
        <w:t xml:space="preserve">el </w:t>
      </w:r>
      <w:r w:rsidR="00353E62" w:rsidRPr="00793703">
        <w:rPr>
          <w:rFonts w:ascii="Palatino Linotype" w:eastAsia="Palatino Linotype" w:hAnsi="Palatino Linotype" w:cs="Palatino Linotype"/>
          <w:b/>
        </w:rPr>
        <w:t>veintisiete y veintiocho</w:t>
      </w:r>
      <w:r w:rsidR="0093401E" w:rsidRPr="00793703">
        <w:rPr>
          <w:rFonts w:ascii="Palatino Linotype" w:eastAsia="Palatino Linotype" w:hAnsi="Palatino Linotype" w:cs="Palatino Linotype"/>
          <w:b/>
        </w:rPr>
        <w:t xml:space="preserve"> de </w:t>
      </w:r>
      <w:r w:rsidR="00353E62" w:rsidRPr="00793703">
        <w:rPr>
          <w:rFonts w:ascii="Palatino Linotype" w:eastAsia="Palatino Linotype" w:hAnsi="Palatino Linotype" w:cs="Palatino Linotype"/>
          <w:b/>
        </w:rPr>
        <w:t xml:space="preserve">septiembre </w:t>
      </w:r>
      <w:r w:rsidR="00C4680D" w:rsidRPr="00793703">
        <w:rPr>
          <w:rFonts w:ascii="Palatino Linotype" w:eastAsia="Palatino Linotype" w:hAnsi="Palatino Linotype" w:cs="Palatino Linotype"/>
          <w:b/>
        </w:rPr>
        <w:t>d</w:t>
      </w:r>
      <w:r w:rsidR="004D0070" w:rsidRPr="00793703">
        <w:rPr>
          <w:rFonts w:ascii="Palatino Linotype" w:eastAsia="Palatino Linotype" w:hAnsi="Palatino Linotype" w:cs="Palatino Linotype"/>
          <w:b/>
        </w:rPr>
        <w:t xml:space="preserve">e dos mil veintidós </w:t>
      </w:r>
      <w:r w:rsidR="004D0070" w:rsidRPr="00793703">
        <w:rPr>
          <w:rFonts w:ascii="Palatino Linotype" w:eastAsia="Palatino Linotype" w:hAnsi="Palatino Linotype" w:cs="Palatino Linotype"/>
        </w:rPr>
        <w:t>fue</w:t>
      </w:r>
      <w:r w:rsidR="00DA134B" w:rsidRPr="00793703">
        <w:rPr>
          <w:rFonts w:ascii="Palatino Linotype" w:eastAsia="Palatino Linotype" w:hAnsi="Palatino Linotype" w:cs="Palatino Linotype"/>
        </w:rPr>
        <w:t xml:space="preserve">ron </w:t>
      </w:r>
      <w:r w:rsidR="004D0070" w:rsidRPr="00793703">
        <w:rPr>
          <w:rFonts w:ascii="Palatino Linotype" w:eastAsia="Palatino Linotype" w:hAnsi="Palatino Linotype" w:cs="Palatino Linotype"/>
        </w:rPr>
        <w:t>realizado</w:t>
      </w:r>
      <w:r w:rsidR="00DA134B" w:rsidRPr="00793703">
        <w:rPr>
          <w:rFonts w:ascii="Palatino Linotype" w:eastAsia="Palatino Linotype" w:hAnsi="Palatino Linotype" w:cs="Palatino Linotype"/>
        </w:rPr>
        <w:t>s</w:t>
      </w:r>
      <w:r w:rsidR="004D0070" w:rsidRPr="00793703">
        <w:rPr>
          <w:rFonts w:ascii="Palatino Linotype" w:eastAsia="Palatino Linotype" w:hAnsi="Palatino Linotype" w:cs="Palatino Linotype"/>
        </w:rPr>
        <w:t xml:space="preserve"> </w:t>
      </w:r>
      <w:r w:rsidR="00F63EAF" w:rsidRPr="00793703">
        <w:rPr>
          <w:rFonts w:ascii="Palatino Linotype" w:eastAsia="Palatino Linotype" w:hAnsi="Palatino Linotype" w:cs="Palatino Linotype"/>
        </w:rPr>
        <w:t xml:space="preserve">respectivamente, </w:t>
      </w:r>
      <w:r w:rsidR="00DA134B" w:rsidRPr="00793703">
        <w:rPr>
          <w:rFonts w:ascii="Palatino Linotype" w:eastAsia="Palatino Linotype" w:hAnsi="Palatino Linotype" w:cs="Palatino Linotype"/>
        </w:rPr>
        <w:t>los referidos</w:t>
      </w:r>
      <w:r w:rsidR="004D0070" w:rsidRPr="00793703">
        <w:rPr>
          <w:rFonts w:ascii="Palatino Linotype" w:eastAsia="Palatino Linotype" w:hAnsi="Palatino Linotype" w:cs="Palatino Linotype"/>
        </w:rPr>
        <w:t xml:space="preserve"> requerimiento</w:t>
      </w:r>
      <w:r w:rsidR="00DA134B" w:rsidRPr="00793703">
        <w:rPr>
          <w:rFonts w:ascii="Palatino Linotype" w:eastAsia="Palatino Linotype" w:hAnsi="Palatino Linotype" w:cs="Palatino Linotype"/>
        </w:rPr>
        <w:t>s</w:t>
      </w:r>
      <w:r w:rsidR="004D0070" w:rsidRPr="00793703">
        <w:rPr>
          <w:rFonts w:ascii="Palatino Linotype" w:eastAsia="Palatino Linotype" w:hAnsi="Palatino Linotype" w:cs="Palatino Linotype"/>
        </w:rPr>
        <w:t xml:space="preserve"> a cada una de las solicitudes de acceso a la información </w:t>
      </w:r>
      <w:r w:rsidR="00DA134B" w:rsidRPr="00793703">
        <w:rPr>
          <w:rFonts w:ascii="Palatino Linotype" w:eastAsia="Palatino Linotype" w:hAnsi="Palatino Linotype" w:cs="Palatino Linotype"/>
        </w:rPr>
        <w:t xml:space="preserve">que dieron trámite a los Recursos de Revisión que nos ocupan, conteniendo dichas solicitudes los </w:t>
      </w:r>
      <w:r w:rsidR="004D0070" w:rsidRPr="00793703">
        <w:rPr>
          <w:rFonts w:ascii="Palatino Linotype" w:eastAsia="Palatino Linotype" w:hAnsi="Palatino Linotype" w:cs="Palatino Linotype"/>
        </w:rPr>
        <w:t>números</w:t>
      </w:r>
      <w:r w:rsidR="00DA6420" w:rsidRPr="00793703">
        <w:rPr>
          <w:rFonts w:ascii="Palatino Linotype" w:eastAsia="Palatino Linotype" w:hAnsi="Palatino Linotype" w:cs="Palatino Linotype"/>
        </w:rPr>
        <w:t xml:space="preserve"> de folio:</w:t>
      </w:r>
      <w:r w:rsidR="004D0070" w:rsidRPr="00793703">
        <w:rPr>
          <w:rFonts w:ascii="Palatino Linotype" w:eastAsia="Palatino Linotype" w:hAnsi="Palatino Linotype" w:cs="Palatino Linotype"/>
        </w:rPr>
        <w:t xml:space="preserve"> </w:t>
      </w:r>
      <w:r w:rsidR="00353E62" w:rsidRPr="00793703">
        <w:rPr>
          <w:rFonts w:ascii="Palatino Linotype" w:hAnsi="Palatino Linotype" w:cs="Arial"/>
          <w:b/>
          <w:lang w:eastAsia="es-ES"/>
        </w:rPr>
        <w:t>04354/METEPEC/IP/2022 y 04353/METEPEC/IP/2022</w:t>
      </w:r>
      <w:r w:rsidR="00B75A00" w:rsidRPr="00793703">
        <w:rPr>
          <w:rFonts w:ascii="Palatino Linotype" w:eastAsia="Palatino Linotype" w:hAnsi="Palatino Linotype" w:cs="Palatino Linotype"/>
          <w:b/>
        </w:rPr>
        <w:t>.</w:t>
      </w:r>
    </w:p>
    <w:p w14:paraId="2F3CBF2C" w14:textId="0F2A903C" w:rsidR="00353E62" w:rsidRPr="00793703" w:rsidRDefault="00353E62" w:rsidP="00793703">
      <w:pPr>
        <w:spacing w:line="360" w:lineRule="auto"/>
        <w:jc w:val="both"/>
        <w:rPr>
          <w:rFonts w:ascii="Palatino Linotype" w:hAnsi="Palatino Linotype" w:cs="Segoe UI"/>
        </w:rPr>
      </w:pPr>
      <w:r w:rsidRPr="00793703">
        <w:rPr>
          <w:rFonts w:ascii="Palatino Linotype" w:eastAsia="Palatino Linotype" w:hAnsi="Palatino Linotype" w:cs="Palatino Linotype"/>
          <w:b/>
          <w:sz w:val="28"/>
          <w:szCs w:val="28"/>
        </w:rPr>
        <w:lastRenderedPageBreak/>
        <w:t>I</w:t>
      </w:r>
      <w:r w:rsidR="002804BA">
        <w:rPr>
          <w:rFonts w:ascii="Palatino Linotype" w:eastAsia="Palatino Linotype" w:hAnsi="Palatino Linotype" w:cs="Palatino Linotype"/>
          <w:b/>
          <w:sz w:val="28"/>
          <w:szCs w:val="28"/>
        </w:rPr>
        <w:t>II</w:t>
      </w:r>
      <w:r w:rsidRPr="00793703">
        <w:rPr>
          <w:rFonts w:ascii="Palatino Linotype" w:hAnsi="Palatino Linotype"/>
          <w:b/>
          <w:sz w:val="28"/>
          <w:szCs w:val="28"/>
          <w:lang w:eastAsia="es-ES"/>
        </w:rPr>
        <w:t xml:space="preserve">. De la </w:t>
      </w:r>
      <w:r w:rsidRPr="00793703">
        <w:rPr>
          <w:rFonts w:ascii="Palatino Linotype" w:hAnsi="Palatino Linotype" w:cs="Arial"/>
          <w:b/>
          <w:sz w:val="28"/>
          <w:szCs w:val="28"/>
          <w:lang w:eastAsia="es-ES"/>
        </w:rPr>
        <w:t>Prórroga</w:t>
      </w:r>
      <w:r w:rsidRPr="00793703">
        <w:rPr>
          <w:rFonts w:ascii="Palatino Linotype" w:hAnsi="Palatino Linotype" w:cs="Segoe UI"/>
        </w:rPr>
        <w:t xml:space="preserve"> </w:t>
      </w:r>
    </w:p>
    <w:p w14:paraId="487EBF2B" w14:textId="6EEC0DB5" w:rsidR="00353E62" w:rsidRDefault="00353E62" w:rsidP="00793703">
      <w:pPr>
        <w:tabs>
          <w:tab w:val="left" w:pos="709"/>
        </w:tabs>
        <w:spacing w:line="360" w:lineRule="auto"/>
        <w:jc w:val="both"/>
        <w:rPr>
          <w:rFonts w:ascii="Palatino Linotype" w:hAnsi="Palatino Linotype" w:cs="Segoe UI"/>
        </w:rPr>
      </w:pPr>
      <w:r w:rsidRPr="00793703">
        <w:rPr>
          <w:rFonts w:ascii="Palatino Linotype" w:hAnsi="Palatino Linotype" w:cs="Segoe UI"/>
        </w:rPr>
        <w:t xml:space="preserve">El </w:t>
      </w:r>
      <w:r w:rsidRPr="00793703">
        <w:rPr>
          <w:rFonts w:ascii="Palatino Linotype" w:hAnsi="Palatino Linotype" w:cs="Segoe UI"/>
          <w:b/>
        </w:rPr>
        <w:t xml:space="preserve">doce de octubre de dos mil </w:t>
      </w:r>
      <w:r w:rsidRPr="00793703">
        <w:rPr>
          <w:rFonts w:ascii="Palatino Linotype" w:hAnsi="Palatino Linotype" w:cs="Segoe UI"/>
          <w:b/>
          <w:lang w:val="es-419"/>
        </w:rPr>
        <w:t>veintidós</w:t>
      </w:r>
      <w:r w:rsidRPr="00793703">
        <w:rPr>
          <w:rFonts w:ascii="Palatino Linotype" w:hAnsi="Palatino Linotype" w:cs="Segoe UI"/>
        </w:rPr>
        <w:t xml:space="preserve">, </w:t>
      </w:r>
      <w:r w:rsidRPr="00793703">
        <w:rPr>
          <w:rFonts w:ascii="Palatino Linotype" w:hAnsi="Palatino Linotype" w:cs="Segoe UI"/>
          <w:b/>
          <w:bCs/>
        </w:rPr>
        <w:t>EL SU</w:t>
      </w:r>
      <w:r w:rsidRPr="00793703">
        <w:rPr>
          <w:rFonts w:ascii="Palatino Linotype" w:hAnsi="Palatino Linotype" w:cs="Segoe UI"/>
          <w:b/>
        </w:rPr>
        <w:t>JETO OBLIGADO</w:t>
      </w:r>
      <w:r w:rsidRPr="00793703">
        <w:rPr>
          <w:rFonts w:ascii="Palatino Linotype" w:hAnsi="Palatino Linotype" w:cs="Segoe UI"/>
        </w:rPr>
        <w:t xml:space="preserve"> notificó vía </w:t>
      </w:r>
      <w:r w:rsidRPr="00793703">
        <w:rPr>
          <w:rFonts w:ascii="Palatino Linotype" w:hAnsi="Palatino Linotype" w:cs="Segoe UI"/>
          <w:b/>
        </w:rPr>
        <w:t>SAIMEX,</w:t>
      </w:r>
      <w:r w:rsidRPr="00793703">
        <w:rPr>
          <w:rFonts w:ascii="Palatino Linotype" w:hAnsi="Palatino Linotype" w:cs="Segoe UI"/>
        </w:rPr>
        <w:t xml:space="preserve"> una prórroga para la entrega de la información en las solicitudes de acceso a la información, mismas que dieron trámite a los Recursos de Revisión que nos ocupan.</w:t>
      </w:r>
    </w:p>
    <w:p w14:paraId="70D6D6A1" w14:textId="7CF4E4AE" w:rsidR="002804BA" w:rsidRDefault="002804BA" w:rsidP="00793703">
      <w:pPr>
        <w:tabs>
          <w:tab w:val="left" w:pos="709"/>
        </w:tabs>
        <w:spacing w:line="360" w:lineRule="auto"/>
        <w:jc w:val="both"/>
        <w:rPr>
          <w:rFonts w:ascii="Palatino Linotype" w:hAnsi="Palatino Linotype" w:cs="Segoe UI"/>
        </w:rPr>
      </w:pPr>
    </w:p>
    <w:p w14:paraId="4B930A0B" w14:textId="14A01DD6" w:rsidR="002804BA" w:rsidRPr="00793703" w:rsidRDefault="002804BA" w:rsidP="002804BA">
      <w:pPr>
        <w:spacing w:line="360" w:lineRule="auto"/>
        <w:jc w:val="both"/>
        <w:rPr>
          <w:rFonts w:ascii="Palatino Linotype" w:hAnsi="Palatino Linotype" w:cs="Arial"/>
          <w:b/>
          <w:sz w:val="28"/>
          <w:szCs w:val="28"/>
        </w:rPr>
      </w:pPr>
      <w:r w:rsidRPr="00793703">
        <w:rPr>
          <w:rFonts w:ascii="Palatino Linotype" w:hAnsi="Palatino Linotype"/>
          <w:b/>
          <w:sz w:val="28"/>
          <w:szCs w:val="28"/>
        </w:rPr>
        <w:t>I</w:t>
      </w:r>
      <w:r>
        <w:rPr>
          <w:rFonts w:ascii="Palatino Linotype" w:hAnsi="Palatino Linotype"/>
          <w:b/>
          <w:sz w:val="28"/>
          <w:szCs w:val="28"/>
        </w:rPr>
        <w:t>V</w:t>
      </w:r>
      <w:r w:rsidRPr="00793703">
        <w:rPr>
          <w:rFonts w:ascii="Palatino Linotype" w:hAnsi="Palatino Linotype"/>
          <w:b/>
          <w:sz w:val="28"/>
          <w:szCs w:val="28"/>
        </w:rPr>
        <w:t xml:space="preserve">. </w:t>
      </w:r>
      <w:r w:rsidRPr="00793703">
        <w:rPr>
          <w:rFonts w:ascii="Palatino Linotype" w:hAnsi="Palatino Linotype" w:cs="Arial"/>
          <w:b/>
          <w:sz w:val="28"/>
          <w:szCs w:val="28"/>
        </w:rPr>
        <w:t>Respuesta del Sujeto Obligado</w:t>
      </w:r>
    </w:p>
    <w:p w14:paraId="62F5370A" w14:textId="77777777" w:rsidR="002804BA" w:rsidRPr="00793703" w:rsidRDefault="002804BA" w:rsidP="002804BA">
      <w:pPr>
        <w:spacing w:line="360" w:lineRule="auto"/>
        <w:jc w:val="both"/>
        <w:rPr>
          <w:rFonts w:ascii="Palatino Linotype" w:hAnsi="Palatino Linotype" w:cs="Arial"/>
        </w:rPr>
      </w:pPr>
      <w:r w:rsidRPr="00793703">
        <w:rPr>
          <w:rFonts w:ascii="Palatino Linotype" w:hAnsi="Palatino Linotype"/>
        </w:rPr>
        <w:t xml:space="preserve">De las constancias que obran en el </w:t>
      </w:r>
      <w:r w:rsidRPr="00793703">
        <w:rPr>
          <w:rFonts w:ascii="Palatino Linotype" w:hAnsi="Palatino Linotype"/>
          <w:b/>
        </w:rPr>
        <w:t>SAIMEX,</w:t>
      </w:r>
      <w:r w:rsidRPr="00793703">
        <w:rPr>
          <w:rFonts w:ascii="Palatino Linotype" w:hAnsi="Palatino Linotype"/>
        </w:rPr>
        <w:t xml:space="preserve"> se advierte que </w:t>
      </w:r>
      <w:r w:rsidRPr="00793703">
        <w:rPr>
          <w:rFonts w:ascii="Palatino Linotype" w:hAnsi="Palatino Linotype" w:cs="Arial"/>
          <w:b/>
        </w:rPr>
        <w:t>EL SUJETO OBLIGADO</w:t>
      </w:r>
      <w:r w:rsidRPr="00793703">
        <w:rPr>
          <w:rFonts w:ascii="Palatino Linotype" w:hAnsi="Palatino Linotype" w:cs="Arial"/>
        </w:rPr>
        <w:t xml:space="preserve"> no entregó la respuesta a la solicitud de información pública del particular.</w:t>
      </w:r>
    </w:p>
    <w:p w14:paraId="744D5BD0" w14:textId="77777777" w:rsidR="002804BA" w:rsidRPr="00793703" w:rsidRDefault="002804BA" w:rsidP="002804BA">
      <w:pPr>
        <w:spacing w:line="360" w:lineRule="auto"/>
        <w:jc w:val="both"/>
        <w:rPr>
          <w:rFonts w:ascii="Palatino Linotype" w:eastAsia="Palatino Linotype" w:hAnsi="Palatino Linotype" w:cs="Palatino Linotype"/>
          <w:b/>
          <w:sz w:val="16"/>
          <w:szCs w:val="28"/>
        </w:rPr>
      </w:pPr>
    </w:p>
    <w:p w14:paraId="046E5E0B" w14:textId="618262CE" w:rsidR="004967B3" w:rsidRPr="00793703" w:rsidRDefault="004967B3" w:rsidP="00793703">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eastAsia="es-ES"/>
        </w:rPr>
      </w:pPr>
      <w:r w:rsidRPr="00793703">
        <w:rPr>
          <w:rFonts w:ascii="Palatino Linotype" w:hAnsi="Palatino Linotype"/>
          <w:b/>
          <w:bCs/>
          <w:sz w:val="28"/>
          <w:lang w:val="es-ES" w:eastAsia="es-ES"/>
        </w:rPr>
        <w:t>V</w:t>
      </w:r>
      <w:r w:rsidRPr="00793703">
        <w:rPr>
          <w:rFonts w:ascii="Palatino Linotype" w:hAnsi="Palatino Linotype"/>
          <w:b/>
          <w:bCs/>
          <w:lang w:val="es-ES" w:eastAsia="es-ES"/>
        </w:rPr>
        <w:t xml:space="preserve">. </w:t>
      </w:r>
      <w:r w:rsidRPr="00793703">
        <w:rPr>
          <w:rFonts w:ascii="Palatino Linotype" w:hAnsi="Palatino Linotype" w:cs="Arial"/>
          <w:b/>
          <w:bCs/>
          <w:sz w:val="28"/>
          <w:szCs w:val="28"/>
          <w:lang w:val="es-ES" w:eastAsia="es-ES"/>
        </w:rPr>
        <w:t>Del Recurso de Revisión</w:t>
      </w:r>
    </w:p>
    <w:p w14:paraId="191A8206" w14:textId="39AE8658" w:rsidR="004967B3" w:rsidRDefault="004967B3" w:rsidP="00793703">
      <w:pPr>
        <w:widowControl w:val="0"/>
        <w:autoSpaceDE w:val="0"/>
        <w:autoSpaceDN w:val="0"/>
        <w:adjustRightInd w:val="0"/>
        <w:spacing w:line="360" w:lineRule="auto"/>
        <w:jc w:val="both"/>
        <w:rPr>
          <w:rFonts w:ascii="Palatino Linotype" w:hAnsi="Palatino Linotype" w:cs="Arial"/>
          <w:lang w:eastAsia="es-ES"/>
        </w:rPr>
      </w:pPr>
      <w:r w:rsidRPr="00793703">
        <w:rPr>
          <w:rFonts w:ascii="Palatino Linotype" w:hAnsi="Palatino Linotype" w:cs="Arial"/>
          <w:lang w:eastAsia="es-ES"/>
        </w:rPr>
        <w:t xml:space="preserve">Inconforme con la falta de respuesta, </w:t>
      </w:r>
      <w:r w:rsidRPr="00793703">
        <w:rPr>
          <w:rFonts w:ascii="Palatino Linotype" w:hAnsi="Palatino Linotype" w:cs="Arial"/>
          <w:b/>
          <w:lang w:eastAsia="es-ES"/>
        </w:rPr>
        <w:t>el veinticuatro de octubre de dos mil veintidós</w:t>
      </w:r>
      <w:r w:rsidRPr="00793703">
        <w:rPr>
          <w:rFonts w:ascii="Palatino Linotype" w:hAnsi="Palatino Linotype" w:cs="Arial"/>
          <w:lang w:eastAsia="es-ES"/>
        </w:rPr>
        <w:t xml:space="preserve">, </w:t>
      </w:r>
      <w:r w:rsidRPr="00793703">
        <w:rPr>
          <w:rFonts w:ascii="Palatino Linotype" w:hAnsi="Palatino Linotype" w:cs="Arial"/>
          <w:b/>
          <w:lang w:eastAsia="es-ES"/>
        </w:rPr>
        <w:t>EL RECURRENTE</w:t>
      </w:r>
      <w:r w:rsidRPr="00793703">
        <w:rPr>
          <w:rFonts w:ascii="Palatino Linotype" w:hAnsi="Palatino Linotype" w:cs="Arial"/>
          <w:lang w:eastAsia="es-ES"/>
        </w:rPr>
        <w:t xml:space="preserve"> interpuso los Recursos de Revisión objeto del presente estudio, los cuales fueron registrados en </w:t>
      </w:r>
      <w:r w:rsidRPr="00793703">
        <w:rPr>
          <w:rFonts w:ascii="Palatino Linotype" w:hAnsi="Palatino Linotype" w:cs="Arial"/>
          <w:b/>
          <w:lang w:eastAsia="es-ES"/>
        </w:rPr>
        <w:t>EL SAIMEX</w:t>
      </w:r>
      <w:r w:rsidRPr="00793703">
        <w:rPr>
          <w:rFonts w:ascii="Palatino Linotype" w:hAnsi="Palatino Linotype" w:cs="Arial"/>
          <w:lang w:eastAsia="es-ES"/>
        </w:rPr>
        <w:t xml:space="preserve"> y se les asignó el número de Recurso de Revisión </w:t>
      </w:r>
      <w:r w:rsidRPr="00793703">
        <w:rPr>
          <w:rFonts w:ascii="Palatino Linotype" w:hAnsi="Palatino Linotype" w:cs="Arial"/>
          <w:b/>
          <w:lang w:eastAsia="es-ES"/>
        </w:rPr>
        <w:t xml:space="preserve">15758/INFOEM/IP/RR/2022 </w:t>
      </w:r>
      <w:r w:rsidRPr="00793703">
        <w:rPr>
          <w:rFonts w:ascii="Palatino Linotype" w:hAnsi="Palatino Linotype" w:cs="Arial"/>
          <w:lang w:eastAsia="es-ES"/>
        </w:rPr>
        <w:t xml:space="preserve">acumulado al </w:t>
      </w:r>
      <w:r w:rsidRPr="00793703">
        <w:rPr>
          <w:rFonts w:ascii="Palatino Linotype" w:hAnsi="Palatino Linotype" w:cs="Arial"/>
          <w:b/>
          <w:lang w:eastAsia="es-ES"/>
        </w:rPr>
        <w:t>15757/INFOEM/IP/RR/2022</w:t>
      </w:r>
      <w:r w:rsidRPr="00793703">
        <w:rPr>
          <w:rFonts w:ascii="Palatino Linotype" w:hAnsi="Palatino Linotype" w:cs="Arial"/>
          <w:lang w:eastAsia="es-ES"/>
        </w:rPr>
        <w:t xml:space="preserve">, en los que señaló como </w:t>
      </w:r>
      <w:r w:rsidRPr="00793703">
        <w:rPr>
          <w:rFonts w:ascii="Palatino Linotype" w:hAnsi="Palatino Linotype" w:cs="Arial"/>
          <w:b/>
          <w:lang w:eastAsia="es-ES"/>
        </w:rPr>
        <w:t>acto impugnado</w:t>
      </w:r>
      <w:r w:rsidRPr="00793703">
        <w:rPr>
          <w:rFonts w:ascii="Palatino Linotype" w:hAnsi="Palatino Linotype" w:cs="Arial"/>
          <w:lang w:eastAsia="es-ES"/>
        </w:rPr>
        <w:t xml:space="preserve"> lo siguiente: </w:t>
      </w:r>
    </w:p>
    <w:p w14:paraId="7764B927" w14:textId="77777777" w:rsidR="00793703" w:rsidRPr="00793703" w:rsidRDefault="00793703" w:rsidP="00793703">
      <w:pPr>
        <w:widowControl w:val="0"/>
        <w:autoSpaceDE w:val="0"/>
        <w:autoSpaceDN w:val="0"/>
        <w:adjustRightInd w:val="0"/>
        <w:spacing w:line="360" w:lineRule="auto"/>
        <w:jc w:val="both"/>
        <w:rPr>
          <w:rFonts w:ascii="Palatino Linotype" w:hAnsi="Palatino Linotype" w:cs="Arial"/>
          <w:b/>
          <w:lang w:eastAsia="es-ES"/>
        </w:rPr>
      </w:pPr>
    </w:p>
    <w:p w14:paraId="39600829" w14:textId="5D868FF2" w:rsidR="004967B3" w:rsidRPr="00793703" w:rsidRDefault="004967B3" w:rsidP="00793703">
      <w:pPr>
        <w:tabs>
          <w:tab w:val="left" w:pos="709"/>
        </w:tabs>
        <w:spacing w:before="66"/>
        <w:ind w:left="851" w:right="899"/>
        <w:jc w:val="center"/>
        <w:rPr>
          <w:rFonts w:ascii="Palatino Linotype" w:hAnsi="Palatino Linotype" w:cs="Arial"/>
          <w:i/>
          <w:iCs/>
          <w:sz w:val="20"/>
          <w:szCs w:val="20"/>
          <w:lang w:eastAsia="es-ES"/>
        </w:rPr>
      </w:pPr>
      <w:r w:rsidRPr="00793703">
        <w:rPr>
          <w:rFonts w:ascii="Palatino Linotype" w:hAnsi="Palatino Linotype" w:cs="Arial"/>
          <w:i/>
          <w:iCs/>
          <w:sz w:val="22"/>
          <w:szCs w:val="20"/>
          <w:lang w:eastAsia="es-ES"/>
        </w:rPr>
        <w:t xml:space="preserve">“Falta de respuesta del sujeto obligado” </w:t>
      </w:r>
      <w:r w:rsidRPr="00793703">
        <w:rPr>
          <w:rFonts w:ascii="Palatino Linotype" w:hAnsi="Palatino Linotype" w:cs="Arial"/>
          <w:iCs/>
          <w:sz w:val="22"/>
          <w:szCs w:val="20"/>
          <w:lang w:eastAsia="es-ES"/>
        </w:rPr>
        <w:t>(Sic).</w:t>
      </w:r>
    </w:p>
    <w:p w14:paraId="3425E7DC" w14:textId="77777777" w:rsidR="004967B3" w:rsidRPr="00793703" w:rsidRDefault="004967B3" w:rsidP="00793703">
      <w:pPr>
        <w:tabs>
          <w:tab w:val="left" w:pos="709"/>
        </w:tabs>
        <w:spacing w:before="66"/>
        <w:rPr>
          <w:rFonts w:ascii="Palatino Linotype" w:hAnsi="Palatino Linotype" w:cs="Arial"/>
          <w:i/>
          <w:iCs/>
          <w:sz w:val="16"/>
          <w:szCs w:val="20"/>
          <w:lang w:eastAsia="es-ES"/>
        </w:rPr>
      </w:pPr>
    </w:p>
    <w:p w14:paraId="2D3CAA08" w14:textId="7D4AE675" w:rsidR="004967B3" w:rsidRPr="00793703" w:rsidRDefault="00793703" w:rsidP="00793703">
      <w:pPr>
        <w:tabs>
          <w:tab w:val="left" w:pos="709"/>
        </w:tabs>
        <w:spacing w:before="100" w:beforeAutospacing="1" w:after="100" w:afterAutospacing="1" w:line="360" w:lineRule="auto"/>
        <w:jc w:val="both"/>
        <w:rPr>
          <w:rFonts w:ascii="Palatino Linotype" w:hAnsi="Palatino Linotype" w:cs="Arial"/>
          <w:lang w:eastAsia="es-ES"/>
        </w:rPr>
      </w:pPr>
      <w:r w:rsidRPr="00793703">
        <w:rPr>
          <w:rFonts w:ascii="Palatino Linotype" w:hAnsi="Palatino Linotype" w:cs="Arial"/>
          <w:lang w:eastAsia="es-ES"/>
        </w:rPr>
        <w:t>Asimismo,</w:t>
      </w:r>
      <w:r w:rsidR="004967B3" w:rsidRPr="00793703">
        <w:rPr>
          <w:rFonts w:ascii="Palatino Linotype" w:hAnsi="Palatino Linotype" w:cs="Arial"/>
          <w:lang w:eastAsia="es-ES"/>
        </w:rPr>
        <w:t xml:space="preserve"> como </w:t>
      </w:r>
      <w:r w:rsidR="004967B3" w:rsidRPr="00793703">
        <w:rPr>
          <w:rFonts w:ascii="Palatino Linotype" w:hAnsi="Palatino Linotype" w:cs="Arial"/>
          <w:b/>
          <w:lang w:eastAsia="es-ES"/>
        </w:rPr>
        <w:t>Razones o motivos de la inconformidad</w:t>
      </w:r>
      <w:r w:rsidR="004967B3" w:rsidRPr="00793703">
        <w:rPr>
          <w:rFonts w:ascii="Palatino Linotype" w:hAnsi="Palatino Linotype" w:cs="Arial"/>
          <w:lang w:eastAsia="es-ES"/>
        </w:rPr>
        <w:t xml:space="preserve"> lo siguiente: </w:t>
      </w:r>
    </w:p>
    <w:p w14:paraId="0B53B6D9" w14:textId="1978DC63" w:rsidR="004967B3" w:rsidRPr="00793703" w:rsidRDefault="004967B3" w:rsidP="00793703">
      <w:pPr>
        <w:tabs>
          <w:tab w:val="left" w:pos="709"/>
        </w:tabs>
        <w:ind w:left="851" w:right="902"/>
        <w:jc w:val="center"/>
        <w:rPr>
          <w:rFonts w:ascii="Palatino Linotype" w:hAnsi="Palatino Linotype" w:cs="Arial"/>
          <w:sz w:val="22"/>
          <w:lang w:eastAsia="es-ES"/>
        </w:rPr>
      </w:pPr>
      <w:r w:rsidRPr="00793703">
        <w:rPr>
          <w:rFonts w:ascii="Palatino Linotype" w:hAnsi="Palatino Linotype" w:cs="Arial"/>
          <w:i/>
          <w:sz w:val="22"/>
          <w:lang w:eastAsia="es-ES"/>
        </w:rPr>
        <w:t xml:space="preserve">“Falta de respuesta del sujeto obligado” </w:t>
      </w:r>
      <w:r w:rsidRPr="00793703">
        <w:rPr>
          <w:rFonts w:ascii="Palatino Linotype" w:hAnsi="Palatino Linotype" w:cs="Arial"/>
          <w:sz w:val="22"/>
          <w:lang w:eastAsia="es-ES"/>
        </w:rPr>
        <w:t>(Sic).</w:t>
      </w:r>
    </w:p>
    <w:p w14:paraId="4CAB864D" w14:textId="77777777" w:rsidR="004967B3" w:rsidRPr="00793703" w:rsidRDefault="004967B3" w:rsidP="00793703">
      <w:pPr>
        <w:tabs>
          <w:tab w:val="left" w:pos="709"/>
        </w:tabs>
        <w:ind w:left="851" w:right="902"/>
        <w:jc w:val="both"/>
        <w:rPr>
          <w:rFonts w:ascii="Palatino Linotype" w:hAnsi="Palatino Linotype" w:cs="Arial"/>
          <w:sz w:val="22"/>
          <w:lang w:eastAsia="es-ES"/>
        </w:rPr>
      </w:pPr>
    </w:p>
    <w:p w14:paraId="6B4C049F" w14:textId="3D78229F" w:rsidR="004967B3" w:rsidRDefault="004967B3" w:rsidP="00793703">
      <w:pPr>
        <w:tabs>
          <w:tab w:val="left" w:pos="709"/>
        </w:tabs>
        <w:ind w:left="851" w:right="902"/>
        <w:jc w:val="both"/>
        <w:rPr>
          <w:rFonts w:ascii="Palatino Linotype" w:hAnsi="Palatino Linotype" w:cs="Arial"/>
          <w:sz w:val="22"/>
          <w:lang w:eastAsia="es-ES"/>
        </w:rPr>
      </w:pPr>
    </w:p>
    <w:p w14:paraId="44D4FB03" w14:textId="77777777" w:rsidR="00793703" w:rsidRDefault="00793703" w:rsidP="00793703">
      <w:pPr>
        <w:tabs>
          <w:tab w:val="left" w:pos="709"/>
        </w:tabs>
        <w:ind w:left="851" w:right="902"/>
        <w:jc w:val="both"/>
        <w:rPr>
          <w:rFonts w:ascii="Palatino Linotype" w:hAnsi="Palatino Linotype" w:cs="Arial"/>
          <w:sz w:val="22"/>
          <w:lang w:eastAsia="es-ES"/>
        </w:rPr>
      </w:pPr>
    </w:p>
    <w:p w14:paraId="1CBAE806" w14:textId="2670F57E" w:rsidR="00000062" w:rsidRPr="00793703" w:rsidRDefault="00015EDF" w:rsidP="00793703">
      <w:pPr>
        <w:spacing w:line="360" w:lineRule="auto"/>
        <w:jc w:val="both"/>
        <w:rPr>
          <w:rFonts w:ascii="Palatino Linotype" w:eastAsia="Palatino Linotype" w:hAnsi="Palatino Linotype" w:cs="Palatino Linotype"/>
          <w:b/>
          <w:sz w:val="28"/>
          <w:szCs w:val="28"/>
        </w:rPr>
      </w:pPr>
      <w:r w:rsidRPr="00793703">
        <w:rPr>
          <w:rFonts w:ascii="Palatino Linotype" w:eastAsia="Palatino Linotype" w:hAnsi="Palatino Linotype" w:cs="Palatino Linotype"/>
          <w:b/>
          <w:sz w:val="28"/>
          <w:szCs w:val="28"/>
        </w:rPr>
        <w:lastRenderedPageBreak/>
        <w:t>V</w:t>
      </w:r>
      <w:r w:rsidR="002D31D5" w:rsidRPr="00793703">
        <w:rPr>
          <w:rFonts w:ascii="Palatino Linotype" w:eastAsia="Palatino Linotype" w:hAnsi="Palatino Linotype" w:cs="Palatino Linotype"/>
          <w:b/>
          <w:sz w:val="28"/>
          <w:szCs w:val="28"/>
        </w:rPr>
        <w:t>I</w:t>
      </w:r>
      <w:r w:rsidRPr="00793703">
        <w:rPr>
          <w:rFonts w:ascii="Palatino Linotype" w:eastAsia="Palatino Linotype" w:hAnsi="Palatino Linotype" w:cs="Palatino Linotype"/>
          <w:b/>
          <w:sz w:val="28"/>
          <w:szCs w:val="28"/>
        </w:rPr>
        <w:t>. Del turno de</w:t>
      </w:r>
      <w:r w:rsidR="006E6D53" w:rsidRPr="00793703">
        <w:rPr>
          <w:rFonts w:ascii="Palatino Linotype" w:eastAsia="Palatino Linotype" w:hAnsi="Palatino Linotype" w:cs="Palatino Linotype"/>
          <w:b/>
          <w:sz w:val="28"/>
          <w:szCs w:val="28"/>
        </w:rPr>
        <w:t xml:space="preserve"> </w:t>
      </w:r>
      <w:r w:rsidRPr="00793703">
        <w:rPr>
          <w:rFonts w:ascii="Palatino Linotype" w:eastAsia="Palatino Linotype" w:hAnsi="Palatino Linotype" w:cs="Palatino Linotype"/>
          <w:b/>
          <w:sz w:val="28"/>
          <w:szCs w:val="28"/>
        </w:rPr>
        <w:t>l</w:t>
      </w:r>
      <w:r w:rsidR="006E6D53" w:rsidRPr="00793703">
        <w:rPr>
          <w:rFonts w:ascii="Palatino Linotype" w:eastAsia="Palatino Linotype" w:hAnsi="Palatino Linotype" w:cs="Palatino Linotype"/>
          <w:b/>
          <w:sz w:val="28"/>
          <w:szCs w:val="28"/>
        </w:rPr>
        <w:t>os</w:t>
      </w:r>
      <w:r w:rsidRPr="00793703">
        <w:rPr>
          <w:rFonts w:ascii="Palatino Linotype" w:eastAsia="Palatino Linotype" w:hAnsi="Palatino Linotype" w:cs="Palatino Linotype"/>
          <w:b/>
          <w:sz w:val="28"/>
          <w:szCs w:val="28"/>
        </w:rPr>
        <w:t xml:space="preserve"> Recurso</w:t>
      </w:r>
      <w:r w:rsidR="006E6D53" w:rsidRPr="00793703">
        <w:rPr>
          <w:rFonts w:ascii="Palatino Linotype" w:eastAsia="Palatino Linotype" w:hAnsi="Palatino Linotype" w:cs="Palatino Linotype"/>
          <w:b/>
          <w:sz w:val="28"/>
          <w:szCs w:val="28"/>
        </w:rPr>
        <w:t>s</w:t>
      </w:r>
      <w:r w:rsidRPr="00793703">
        <w:rPr>
          <w:rFonts w:ascii="Palatino Linotype" w:eastAsia="Palatino Linotype" w:hAnsi="Palatino Linotype" w:cs="Palatino Linotype"/>
          <w:b/>
          <w:sz w:val="28"/>
          <w:szCs w:val="28"/>
        </w:rPr>
        <w:t xml:space="preserve"> de Revisión. </w:t>
      </w:r>
    </w:p>
    <w:p w14:paraId="4963E195" w14:textId="1BC94D6A" w:rsidR="00000062" w:rsidRPr="00793703" w:rsidRDefault="00015EDF"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El </w:t>
      </w:r>
      <w:r w:rsidR="004967B3" w:rsidRPr="00793703">
        <w:rPr>
          <w:rFonts w:ascii="Palatino Linotype" w:eastAsia="Palatino Linotype" w:hAnsi="Palatino Linotype" w:cs="Palatino Linotype"/>
          <w:b/>
        </w:rPr>
        <w:t>veinticuatro</w:t>
      </w:r>
      <w:r w:rsidR="00833586" w:rsidRPr="00793703">
        <w:rPr>
          <w:rFonts w:ascii="Palatino Linotype" w:eastAsia="Palatino Linotype" w:hAnsi="Palatino Linotype" w:cs="Palatino Linotype"/>
          <w:b/>
        </w:rPr>
        <w:t xml:space="preserve"> de </w:t>
      </w:r>
      <w:r w:rsidR="004967B3" w:rsidRPr="00793703">
        <w:rPr>
          <w:rFonts w:ascii="Palatino Linotype" w:eastAsia="Palatino Linotype" w:hAnsi="Palatino Linotype" w:cs="Palatino Linotype"/>
          <w:b/>
        </w:rPr>
        <w:t xml:space="preserve">octubre </w:t>
      </w:r>
      <w:r w:rsidR="00771DFD" w:rsidRPr="00793703">
        <w:rPr>
          <w:rFonts w:ascii="Palatino Linotype" w:eastAsia="Palatino Linotype" w:hAnsi="Palatino Linotype" w:cs="Palatino Linotype"/>
          <w:b/>
        </w:rPr>
        <w:t>de</w:t>
      </w:r>
      <w:r w:rsidR="000D1E8B" w:rsidRPr="00793703">
        <w:rPr>
          <w:rFonts w:ascii="Palatino Linotype" w:eastAsia="Palatino Linotype" w:hAnsi="Palatino Linotype" w:cs="Palatino Linotype"/>
          <w:b/>
        </w:rPr>
        <w:t xml:space="preserve"> </w:t>
      </w:r>
      <w:r w:rsidRPr="00793703">
        <w:rPr>
          <w:rFonts w:ascii="Palatino Linotype" w:eastAsia="Palatino Linotype" w:hAnsi="Palatino Linotype" w:cs="Palatino Linotype"/>
          <w:b/>
        </w:rPr>
        <w:t>dos mil veintidós</w:t>
      </w:r>
      <w:r w:rsidR="00E1132A" w:rsidRPr="00793703">
        <w:rPr>
          <w:rFonts w:ascii="Palatino Linotype" w:eastAsia="Palatino Linotype" w:hAnsi="Palatino Linotype" w:cs="Palatino Linotype"/>
        </w:rPr>
        <w:t>, los R</w:t>
      </w:r>
      <w:r w:rsidRPr="00793703">
        <w:rPr>
          <w:rFonts w:ascii="Palatino Linotype" w:eastAsia="Palatino Linotype" w:hAnsi="Palatino Linotype" w:cs="Palatino Linotype"/>
        </w:rPr>
        <w:t>ecursos</w:t>
      </w:r>
      <w:r w:rsidR="00B575DA" w:rsidRPr="00793703">
        <w:rPr>
          <w:rFonts w:ascii="Palatino Linotype" w:eastAsia="Palatino Linotype" w:hAnsi="Palatino Linotype" w:cs="Palatino Linotype"/>
        </w:rPr>
        <w:t xml:space="preserve"> de Revisión de mérito, </w:t>
      </w:r>
      <w:r w:rsidRPr="00793703">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793703">
        <w:rPr>
          <w:rFonts w:ascii="Palatino Linotype" w:eastAsia="Palatino Linotype" w:hAnsi="Palatino Linotype" w:cs="Palatino Linotype"/>
          <w:b/>
        </w:rPr>
        <w:t>Comisionados</w:t>
      </w:r>
      <w:r w:rsidRPr="00793703">
        <w:rPr>
          <w:rFonts w:ascii="Palatino Linotype" w:eastAsia="Palatino Linotype" w:hAnsi="Palatino Linotype" w:cs="Palatino Linotype"/>
        </w:rPr>
        <w:t xml:space="preserve"> de este Instituto, a efecto de decretar su admisión o desechamiento:</w:t>
      </w:r>
    </w:p>
    <w:p w14:paraId="6A265705" w14:textId="77777777" w:rsidR="00833586" w:rsidRPr="00793703" w:rsidRDefault="00833586" w:rsidP="00793703">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793703" w:rsidRPr="00793703"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793703" w:rsidRDefault="00015EDF" w:rsidP="00793703">
            <w:pPr>
              <w:widowControl w:val="0"/>
              <w:pBdr>
                <w:top w:val="nil"/>
                <w:left w:val="nil"/>
                <w:bottom w:val="nil"/>
                <w:right w:val="nil"/>
                <w:between w:val="nil"/>
              </w:pBdr>
              <w:jc w:val="center"/>
              <w:rPr>
                <w:rFonts w:ascii="Palatino Linotype" w:eastAsia="Palatino Linotype" w:hAnsi="Palatino Linotype" w:cs="Palatino Linotype"/>
                <w:b/>
                <w:u w:val="single"/>
              </w:rPr>
            </w:pPr>
            <w:r w:rsidRPr="00793703">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793703" w:rsidRDefault="00015EDF" w:rsidP="00793703">
            <w:pPr>
              <w:widowControl w:val="0"/>
              <w:pBdr>
                <w:top w:val="nil"/>
                <w:left w:val="nil"/>
                <w:bottom w:val="nil"/>
                <w:right w:val="nil"/>
                <w:between w:val="nil"/>
              </w:pBdr>
              <w:jc w:val="center"/>
              <w:rPr>
                <w:rFonts w:ascii="Palatino Linotype" w:eastAsia="Palatino Linotype" w:hAnsi="Palatino Linotype" w:cs="Palatino Linotype"/>
                <w:b/>
                <w:u w:val="single"/>
              </w:rPr>
            </w:pPr>
            <w:r w:rsidRPr="00793703">
              <w:rPr>
                <w:rFonts w:ascii="Palatino Linotype" w:eastAsia="Palatino Linotype" w:hAnsi="Palatino Linotype" w:cs="Palatino Linotype"/>
                <w:b/>
                <w:u w:val="single"/>
              </w:rPr>
              <w:t>Comisionado/ Comisionada</w:t>
            </w:r>
          </w:p>
        </w:tc>
      </w:tr>
      <w:tr w:rsidR="00793703" w:rsidRPr="00793703"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17B28787" w:rsidR="000D1E8B" w:rsidRPr="00793703" w:rsidRDefault="004967B3" w:rsidP="00793703">
            <w:pPr>
              <w:widowControl w:val="0"/>
              <w:pBdr>
                <w:top w:val="nil"/>
                <w:left w:val="nil"/>
                <w:bottom w:val="nil"/>
                <w:right w:val="nil"/>
                <w:between w:val="nil"/>
              </w:pBdr>
              <w:jc w:val="center"/>
              <w:rPr>
                <w:rFonts w:ascii="Palatino Linotype" w:eastAsia="Palatino Linotype" w:hAnsi="Palatino Linotype" w:cs="Palatino Linotype"/>
                <w:b/>
              </w:rPr>
            </w:pPr>
            <w:r w:rsidRPr="00793703">
              <w:rPr>
                <w:rFonts w:ascii="Palatino Linotype" w:eastAsia="Palatino Linotype" w:hAnsi="Palatino Linotype" w:cs="Palatino Linotype"/>
                <w:b/>
              </w:rPr>
              <w:t>15757</w:t>
            </w:r>
            <w:r w:rsidR="000D1E8B" w:rsidRPr="0079370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1F28EB2B" w:rsidR="000D1E8B" w:rsidRPr="00793703" w:rsidRDefault="000D1E8B" w:rsidP="00793703">
            <w:pPr>
              <w:widowControl w:val="0"/>
              <w:pBdr>
                <w:top w:val="nil"/>
                <w:left w:val="nil"/>
                <w:bottom w:val="nil"/>
                <w:right w:val="nil"/>
                <w:between w:val="nil"/>
              </w:pBdr>
              <w:jc w:val="center"/>
              <w:rPr>
                <w:rFonts w:ascii="Palatino Linotype" w:eastAsia="Palatino Linotype" w:hAnsi="Palatino Linotype" w:cs="Palatino Linotype"/>
                <w:b/>
                <w:u w:val="single"/>
              </w:rPr>
            </w:pPr>
            <w:r w:rsidRPr="00793703">
              <w:rPr>
                <w:rFonts w:ascii="Palatino Linotype" w:eastAsia="Palatino Linotype" w:hAnsi="Palatino Linotype" w:cs="Palatino Linotype"/>
                <w:b/>
                <w:u w:val="single"/>
              </w:rPr>
              <w:t>Sharon Cristina Morales Martínez</w:t>
            </w:r>
          </w:p>
        </w:tc>
      </w:tr>
      <w:tr w:rsidR="000D1E8B" w:rsidRPr="00793703"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7D365E7B" w:rsidR="000D1E8B" w:rsidRPr="00793703" w:rsidRDefault="004967B3" w:rsidP="00793703">
            <w:pPr>
              <w:widowControl w:val="0"/>
              <w:pBdr>
                <w:top w:val="nil"/>
                <w:left w:val="nil"/>
                <w:bottom w:val="nil"/>
                <w:right w:val="nil"/>
                <w:between w:val="nil"/>
              </w:pBdr>
              <w:jc w:val="center"/>
              <w:rPr>
                <w:rFonts w:ascii="Palatino Linotype" w:eastAsia="Palatino Linotype" w:hAnsi="Palatino Linotype" w:cs="Palatino Linotype"/>
                <w:b/>
              </w:rPr>
            </w:pPr>
            <w:r w:rsidRPr="00793703">
              <w:rPr>
                <w:rFonts w:ascii="Palatino Linotype" w:eastAsia="Palatino Linotype" w:hAnsi="Palatino Linotype" w:cs="Palatino Linotype"/>
                <w:b/>
              </w:rPr>
              <w:t>15758</w:t>
            </w:r>
            <w:r w:rsidR="000D1E8B" w:rsidRPr="0079370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256E3E42" w:rsidR="000D1E8B" w:rsidRPr="00793703" w:rsidRDefault="00933388" w:rsidP="00793703">
            <w:pPr>
              <w:widowControl w:val="0"/>
              <w:pBdr>
                <w:top w:val="nil"/>
                <w:left w:val="nil"/>
                <w:bottom w:val="nil"/>
                <w:right w:val="nil"/>
                <w:between w:val="nil"/>
              </w:pBdr>
              <w:jc w:val="center"/>
              <w:rPr>
                <w:rFonts w:ascii="Palatino Linotype" w:eastAsia="Palatino Linotype" w:hAnsi="Palatino Linotype" w:cs="Palatino Linotype"/>
                <w:u w:val="single"/>
              </w:rPr>
            </w:pPr>
            <w:r w:rsidRPr="00793703">
              <w:rPr>
                <w:rFonts w:ascii="Palatino Linotype" w:eastAsia="Palatino Linotype" w:hAnsi="Palatino Linotype" w:cs="Palatino Linotype"/>
                <w:u w:val="single"/>
              </w:rPr>
              <w:t>María del Rosario Mejía Ayala</w:t>
            </w:r>
          </w:p>
        </w:tc>
      </w:tr>
    </w:tbl>
    <w:p w14:paraId="196E61B7" w14:textId="7EDCD09D" w:rsidR="00CB7D13" w:rsidRPr="00793703" w:rsidRDefault="00CB7D13" w:rsidP="00793703">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793703" w:rsidRDefault="00015EDF" w:rsidP="00793703">
      <w:pPr>
        <w:tabs>
          <w:tab w:val="center" w:pos="4252"/>
          <w:tab w:val="right" w:pos="8504"/>
        </w:tabs>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b/>
        </w:rPr>
        <w:t>a) Admisión del Recurso de Revisión</w:t>
      </w:r>
    </w:p>
    <w:p w14:paraId="2978A5F4" w14:textId="4FCAE2DE" w:rsidR="00000062" w:rsidRPr="00793703" w:rsidRDefault="00015EDF" w:rsidP="00793703">
      <w:pPr>
        <w:tabs>
          <w:tab w:val="center" w:pos="4252"/>
          <w:tab w:val="right" w:pos="8504"/>
        </w:tabs>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De las constancias que obran en </w:t>
      </w:r>
      <w:r w:rsidR="00B55920" w:rsidRPr="00793703">
        <w:rPr>
          <w:rFonts w:ascii="Palatino Linotype" w:eastAsia="Palatino Linotype" w:hAnsi="Palatino Linotype" w:cs="Palatino Linotype"/>
        </w:rPr>
        <w:t>los</w:t>
      </w:r>
      <w:r w:rsidRPr="00793703">
        <w:rPr>
          <w:rFonts w:ascii="Palatino Linotype" w:eastAsia="Palatino Linotype" w:hAnsi="Palatino Linotype" w:cs="Palatino Linotype"/>
        </w:rPr>
        <w:t xml:space="preserve"> expediente</w:t>
      </w:r>
      <w:r w:rsidR="00B55920"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electrónico</w:t>
      </w:r>
      <w:r w:rsidR="00B55920"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del</w:t>
      </w:r>
      <w:r w:rsidRPr="00793703">
        <w:rPr>
          <w:rFonts w:ascii="Palatino Linotype" w:eastAsia="Palatino Linotype" w:hAnsi="Palatino Linotype" w:cs="Palatino Linotype"/>
          <w:b/>
        </w:rPr>
        <w:t xml:space="preserve"> SAIMEX</w:t>
      </w:r>
      <w:r w:rsidRPr="00793703">
        <w:rPr>
          <w:rFonts w:ascii="Palatino Linotype" w:eastAsia="Palatino Linotype" w:hAnsi="Palatino Linotype" w:cs="Palatino Linotype"/>
        </w:rPr>
        <w:t xml:space="preserve">, se advierte que </w:t>
      </w:r>
      <w:r w:rsidR="00771DFD" w:rsidRPr="00793703">
        <w:rPr>
          <w:rFonts w:ascii="Palatino Linotype" w:eastAsia="Palatino Linotype" w:hAnsi="Palatino Linotype" w:cs="Palatino Linotype"/>
        </w:rPr>
        <w:t xml:space="preserve">el </w:t>
      </w:r>
      <w:r w:rsidR="00933388" w:rsidRPr="00793703">
        <w:rPr>
          <w:rFonts w:ascii="Palatino Linotype" w:eastAsia="Palatino Linotype" w:hAnsi="Palatino Linotype" w:cs="Palatino Linotype"/>
          <w:b/>
        </w:rPr>
        <w:t>veinticuatro</w:t>
      </w:r>
      <w:r w:rsidR="00464720" w:rsidRPr="00793703">
        <w:rPr>
          <w:rFonts w:ascii="Palatino Linotype" w:eastAsia="Palatino Linotype" w:hAnsi="Palatino Linotype" w:cs="Palatino Linotype"/>
          <w:b/>
        </w:rPr>
        <w:t xml:space="preserve"> y</w:t>
      </w:r>
      <w:r w:rsidR="00464720" w:rsidRPr="00793703">
        <w:rPr>
          <w:rFonts w:ascii="Palatino Linotype" w:eastAsia="Palatino Linotype" w:hAnsi="Palatino Linotype" w:cs="Palatino Linotype"/>
        </w:rPr>
        <w:t xml:space="preserve"> </w:t>
      </w:r>
      <w:r w:rsidR="00933388" w:rsidRPr="00793703">
        <w:rPr>
          <w:rFonts w:ascii="Palatino Linotype" w:eastAsia="Palatino Linotype" w:hAnsi="Palatino Linotype" w:cs="Palatino Linotype"/>
          <w:b/>
        </w:rPr>
        <w:t xml:space="preserve">veinticinco </w:t>
      </w:r>
      <w:r w:rsidR="00E37E7B" w:rsidRPr="00793703">
        <w:rPr>
          <w:rFonts w:ascii="Palatino Linotype" w:eastAsia="Palatino Linotype" w:hAnsi="Palatino Linotype" w:cs="Palatino Linotype"/>
        </w:rPr>
        <w:t>d</w:t>
      </w:r>
      <w:r w:rsidR="00E62C67" w:rsidRPr="00793703">
        <w:rPr>
          <w:rFonts w:ascii="Palatino Linotype" w:eastAsia="Palatino Linotype" w:hAnsi="Palatino Linotype" w:cs="Palatino Linotype"/>
          <w:b/>
        </w:rPr>
        <w:t xml:space="preserve">e </w:t>
      </w:r>
      <w:r w:rsidR="00933388" w:rsidRPr="00793703">
        <w:rPr>
          <w:rFonts w:ascii="Palatino Linotype" w:eastAsia="Palatino Linotype" w:hAnsi="Palatino Linotype" w:cs="Palatino Linotype"/>
          <w:b/>
        </w:rPr>
        <w:t>octubre</w:t>
      </w:r>
      <w:r w:rsidR="00464720" w:rsidRPr="00793703">
        <w:rPr>
          <w:rFonts w:ascii="Palatino Linotype" w:eastAsia="Palatino Linotype" w:hAnsi="Palatino Linotype" w:cs="Palatino Linotype"/>
          <w:b/>
        </w:rPr>
        <w:t xml:space="preserve"> </w:t>
      </w:r>
      <w:r w:rsidR="00E37E7B" w:rsidRPr="00793703">
        <w:rPr>
          <w:rFonts w:ascii="Palatino Linotype" w:eastAsia="Palatino Linotype" w:hAnsi="Palatino Linotype" w:cs="Palatino Linotype"/>
          <w:b/>
        </w:rPr>
        <w:t xml:space="preserve">del </w:t>
      </w:r>
      <w:r w:rsidR="00E62C67" w:rsidRPr="00793703">
        <w:rPr>
          <w:rFonts w:ascii="Palatino Linotype" w:eastAsia="Palatino Linotype" w:hAnsi="Palatino Linotype" w:cs="Palatino Linotype"/>
          <w:b/>
        </w:rPr>
        <w:t>dos mil veintidós</w:t>
      </w:r>
      <w:r w:rsidRPr="00793703">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793703">
        <w:rPr>
          <w:rFonts w:ascii="Palatino Linotype" w:eastAsia="Palatino Linotype" w:hAnsi="Palatino Linotype" w:cs="Palatino Linotype"/>
          <w:b/>
        </w:rPr>
        <w:t>EL RECURRENTE</w:t>
      </w:r>
      <w:r w:rsidRPr="00793703">
        <w:rPr>
          <w:rFonts w:ascii="Palatino Linotype" w:eastAsia="Palatino Linotype" w:hAnsi="Palatino Linotype" w:cs="Palatino Linotype"/>
          <w:b/>
        </w:rPr>
        <w:t xml:space="preserve"> </w:t>
      </w:r>
      <w:r w:rsidRPr="00793703">
        <w:rPr>
          <w:rFonts w:ascii="Palatino Linotype" w:eastAsia="Palatino Linotype" w:hAnsi="Palatino Linotype" w:cs="Palatino Linotype"/>
        </w:rPr>
        <w:t xml:space="preserve">manifestara lo que a su derecho conviniera, a efecto de presentar pruebas y alegatos; así como, para que </w:t>
      </w:r>
      <w:r w:rsidRPr="00793703">
        <w:rPr>
          <w:rFonts w:ascii="Palatino Linotype" w:eastAsia="Palatino Linotype" w:hAnsi="Palatino Linotype" w:cs="Palatino Linotype"/>
          <w:b/>
        </w:rPr>
        <w:t xml:space="preserve">EL SUJETO OBLIGADO </w:t>
      </w:r>
      <w:r w:rsidRPr="00793703">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0B0395C5" w14:textId="77777777" w:rsidR="00000062" w:rsidRPr="00793703" w:rsidRDefault="00015EDF" w:rsidP="00793703">
      <w:pPr>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b/>
        </w:rPr>
        <w:lastRenderedPageBreak/>
        <w:t>b) Informe Justificado</w:t>
      </w:r>
    </w:p>
    <w:p w14:paraId="72406CE1" w14:textId="77777777" w:rsidR="00464720" w:rsidRPr="00793703" w:rsidRDefault="00E37E7B" w:rsidP="00793703">
      <w:pPr>
        <w:widowControl w:val="0"/>
        <w:tabs>
          <w:tab w:val="left" w:pos="0"/>
        </w:tabs>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Conforme a las constancias que obran en el expediente del </w:t>
      </w:r>
      <w:r w:rsidRPr="00793703">
        <w:rPr>
          <w:rFonts w:ascii="Palatino Linotype" w:eastAsia="Palatino Linotype" w:hAnsi="Palatino Linotype" w:cs="Palatino Linotype"/>
          <w:b/>
        </w:rPr>
        <w:t>SAIMEX,</w:t>
      </w:r>
      <w:r w:rsidRPr="0079370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793703">
        <w:rPr>
          <w:rFonts w:ascii="Palatino Linotype" w:eastAsia="Palatino Linotype" w:hAnsi="Palatino Linotype" w:cs="Palatino Linotype"/>
          <w:b/>
        </w:rPr>
        <w:t>RECURRENTE</w:t>
      </w:r>
      <w:r w:rsidRPr="00793703">
        <w:rPr>
          <w:rFonts w:ascii="Palatino Linotype" w:eastAsia="Palatino Linotype" w:hAnsi="Palatino Linotype" w:cs="Palatino Linotype"/>
        </w:rPr>
        <w:t xml:space="preserve">, no realizó las manifestaciones que conforme a derecho le </w:t>
      </w:r>
      <w:r w:rsidR="00464720" w:rsidRPr="00793703">
        <w:rPr>
          <w:rFonts w:ascii="Palatino Linotype" w:eastAsia="Palatino Linotype" w:hAnsi="Palatino Linotype" w:cs="Palatino Linotype"/>
        </w:rPr>
        <w:t>corresponden;</w:t>
      </w:r>
    </w:p>
    <w:p w14:paraId="3E266A07" w14:textId="77777777" w:rsidR="00464720" w:rsidRPr="00793703" w:rsidRDefault="00464720" w:rsidP="00793703">
      <w:pPr>
        <w:widowControl w:val="0"/>
        <w:tabs>
          <w:tab w:val="left" w:pos="0"/>
        </w:tabs>
        <w:spacing w:line="360" w:lineRule="auto"/>
        <w:jc w:val="both"/>
        <w:rPr>
          <w:rFonts w:ascii="Palatino Linotype" w:eastAsia="Palatino Linotype" w:hAnsi="Palatino Linotype" w:cs="Palatino Linotype"/>
        </w:rPr>
      </w:pPr>
    </w:p>
    <w:p w14:paraId="583F524E" w14:textId="77777777" w:rsidR="00464720" w:rsidRPr="00793703" w:rsidRDefault="00464720" w:rsidP="00793703">
      <w:pPr>
        <w:widowControl w:val="0"/>
        <w:tabs>
          <w:tab w:val="left" w:pos="0"/>
        </w:tabs>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P</w:t>
      </w:r>
      <w:r w:rsidR="00E37E7B" w:rsidRPr="00793703">
        <w:rPr>
          <w:rFonts w:ascii="Palatino Linotype" w:eastAsia="Palatino Linotype" w:hAnsi="Palatino Linotype" w:cs="Palatino Linotype"/>
        </w:rPr>
        <w:t>or su parte</w:t>
      </w:r>
      <w:r w:rsidRPr="00793703">
        <w:rPr>
          <w:rFonts w:ascii="Palatino Linotype" w:eastAsia="Palatino Linotype" w:hAnsi="Palatino Linotype" w:cs="Palatino Linotype"/>
        </w:rPr>
        <w:t>,</w:t>
      </w:r>
      <w:r w:rsidR="00E37E7B" w:rsidRPr="00793703">
        <w:rPr>
          <w:rFonts w:ascii="Palatino Linotype" w:eastAsia="Palatino Linotype" w:hAnsi="Palatino Linotype" w:cs="Palatino Linotype"/>
        </w:rPr>
        <w:t xml:space="preserve"> </w:t>
      </w:r>
      <w:r w:rsidR="00E37E7B" w:rsidRPr="00793703">
        <w:rPr>
          <w:rFonts w:ascii="Palatino Linotype" w:eastAsia="Palatino Linotype" w:hAnsi="Palatino Linotype" w:cs="Palatino Linotype"/>
          <w:b/>
        </w:rPr>
        <w:t>EL SUJETO OBLIGADO</w:t>
      </w:r>
      <w:r w:rsidR="00E37E7B" w:rsidRPr="00793703">
        <w:rPr>
          <w:rFonts w:ascii="Palatino Linotype" w:eastAsia="Palatino Linotype" w:hAnsi="Palatino Linotype" w:cs="Palatino Linotype"/>
        </w:rPr>
        <w:t xml:space="preserve"> </w:t>
      </w:r>
      <w:r w:rsidR="003D2268" w:rsidRPr="00793703">
        <w:rPr>
          <w:rFonts w:ascii="Palatino Linotype" w:eastAsia="Palatino Linotype" w:hAnsi="Palatino Linotype" w:cs="Palatino Linotype"/>
        </w:rPr>
        <w:t xml:space="preserve">rindió sus </w:t>
      </w:r>
      <w:r w:rsidR="00E37E7B" w:rsidRPr="00793703">
        <w:rPr>
          <w:rFonts w:ascii="Palatino Linotype" w:eastAsia="Palatino Linotype" w:hAnsi="Palatino Linotype" w:cs="Palatino Linotype"/>
        </w:rPr>
        <w:t>Informes Justificados</w:t>
      </w:r>
      <w:r w:rsidRPr="00793703">
        <w:rPr>
          <w:rFonts w:ascii="Palatino Linotype" w:eastAsia="Palatino Linotype" w:hAnsi="Palatino Linotype" w:cs="Palatino Linotype"/>
        </w:rPr>
        <w:t xml:space="preserve"> en el tenor siguiente: </w:t>
      </w: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793703" w:rsidRPr="00793703" w14:paraId="1DD5476C" w14:textId="77777777" w:rsidTr="0088699A">
        <w:trPr>
          <w:trHeight w:val="594"/>
        </w:trPr>
        <w:tc>
          <w:tcPr>
            <w:tcW w:w="4651" w:type="dxa"/>
            <w:shd w:val="clear" w:color="auto" w:fill="auto"/>
            <w:tcMar>
              <w:top w:w="100" w:type="dxa"/>
              <w:left w:w="100" w:type="dxa"/>
              <w:bottom w:w="100" w:type="dxa"/>
              <w:right w:w="100" w:type="dxa"/>
            </w:tcMar>
            <w:vAlign w:val="center"/>
          </w:tcPr>
          <w:p w14:paraId="5FD138EC" w14:textId="77777777" w:rsidR="00464720" w:rsidRPr="00793703" w:rsidRDefault="00464720" w:rsidP="00793703">
            <w:pPr>
              <w:widowControl w:val="0"/>
              <w:pBdr>
                <w:top w:val="nil"/>
                <w:left w:val="nil"/>
                <w:bottom w:val="nil"/>
                <w:right w:val="nil"/>
                <w:between w:val="nil"/>
              </w:pBdr>
              <w:jc w:val="center"/>
              <w:rPr>
                <w:rFonts w:ascii="Palatino Linotype" w:eastAsia="Palatino Linotype" w:hAnsi="Palatino Linotype" w:cs="Palatino Linotype"/>
                <w:b/>
                <w:u w:val="single"/>
              </w:rPr>
            </w:pPr>
            <w:r w:rsidRPr="00793703">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8819245" w14:textId="2839D26A" w:rsidR="00464720" w:rsidRPr="00793703" w:rsidRDefault="00464720" w:rsidP="00793703">
            <w:pPr>
              <w:widowControl w:val="0"/>
              <w:pBdr>
                <w:top w:val="nil"/>
                <w:left w:val="nil"/>
                <w:bottom w:val="nil"/>
                <w:right w:val="nil"/>
                <w:between w:val="nil"/>
              </w:pBdr>
              <w:jc w:val="center"/>
              <w:rPr>
                <w:rFonts w:ascii="Palatino Linotype" w:eastAsia="Palatino Linotype" w:hAnsi="Palatino Linotype" w:cs="Palatino Linotype"/>
                <w:b/>
                <w:u w:val="single"/>
              </w:rPr>
            </w:pPr>
            <w:r w:rsidRPr="00793703">
              <w:rPr>
                <w:rFonts w:ascii="Palatino Linotype" w:eastAsia="Palatino Linotype" w:hAnsi="Palatino Linotype" w:cs="Palatino Linotype"/>
                <w:b/>
                <w:u w:val="single"/>
              </w:rPr>
              <w:t>Informe Justificado</w:t>
            </w:r>
          </w:p>
        </w:tc>
      </w:tr>
      <w:tr w:rsidR="00793703" w:rsidRPr="00793703" w14:paraId="71E9C7C6" w14:textId="77777777" w:rsidTr="0088699A">
        <w:trPr>
          <w:trHeight w:val="233"/>
        </w:trPr>
        <w:tc>
          <w:tcPr>
            <w:tcW w:w="4651" w:type="dxa"/>
            <w:shd w:val="clear" w:color="auto" w:fill="auto"/>
            <w:tcMar>
              <w:top w:w="100" w:type="dxa"/>
              <w:left w:w="100" w:type="dxa"/>
              <w:bottom w:w="100" w:type="dxa"/>
              <w:right w:w="100" w:type="dxa"/>
            </w:tcMar>
            <w:vAlign w:val="center"/>
          </w:tcPr>
          <w:p w14:paraId="1A21B282" w14:textId="660A0D0D" w:rsidR="00464720" w:rsidRPr="00793703" w:rsidRDefault="00427E84" w:rsidP="00793703">
            <w:pPr>
              <w:widowControl w:val="0"/>
              <w:pBdr>
                <w:top w:val="nil"/>
                <w:left w:val="nil"/>
                <w:bottom w:val="nil"/>
                <w:right w:val="nil"/>
                <w:between w:val="nil"/>
              </w:pBdr>
              <w:jc w:val="center"/>
              <w:rPr>
                <w:rFonts w:ascii="Palatino Linotype" w:eastAsia="Palatino Linotype" w:hAnsi="Palatino Linotype" w:cs="Palatino Linotype"/>
                <w:b/>
              </w:rPr>
            </w:pPr>
            <w:r w:rsidRPr="00793703">
              <w:rPr>
                <w:rFonts w:ascii="Palatino Linotype" w:eastAsia="Palatino Linotype" w:hAnsi="Palatino Linotype" w:cs="Palatino Linotype"/>
                <w:b/>
              </w:rPr>
              <w:t>15757</w:t>
            </w:r>
            <w:r w:rsidR="00464720" w:rsidRPr="0079370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173D8CE1" w14:textId="2C3C4E09" w:rsidR="00464720" w:rsidRPr="00793703" w:rsidRDefault="00464720" w:rsidP="00793703">
            <w:pPr>
              <w:widowControl w:val="0"/>
              <w:pBdr>
                <w:top w:val="nil"/>
                <w:left w:val="nil"/>
                <w:bottom w:val="nil"/>
                <w:right w:val="nil"/>
                <w:between w:val="nil"/>
              </w:pBdr>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Fueron enviados </w:t>
            </w:r>
            <w:r w:rsidR="00427E84" w:rsidRPr="00793703">
              <w:rPr>
                <w:rFonts w:ascii="Palatino Linotype" w:eastAsia="Palatino Linotype" w:hAnsi="Palatino Linotype" w:cs="Palatino Linotype"/>
              </w:rPr>
              <w:t>cuatro</w:t>
            </w:r>
            <w:r w:rsidRPr="00793703">
              <w:rPr>
                <w:rFonts w:ascii="Palatino Linotype" w:eastAsia="Palatino Linotype" w:hAnsi="Palatino Linotype" w:cs="Palatino Linotype"/>
              </w:rPr>
              <w:t xml:space="preserve"> archivos electrónicos, de los cuales, el </w:t>
            </w:r>
            <w:r w:rsidR="00427E84" w:rsidRPr="00793703">
              <w:rPr>
                <w:rFonts w:ascii="Palatino Linotype" w:eastAsia="Palatino Linotype" w:hAnsi="Palatino Linotype" w:cs="Palatino Linotype"/>
              </w:rPr>
              <w:t>último</w:t>
            </w:r>
            <w:r w:rsidRPr="00793703">
              <w:rPr>
                <w:rFonts w:ascii="Palatino Linotype" w:eastAsia="Palatino Linotype" w:hAnsi="Palatino Linotype" w:cs="Palatino Linotype"/>
              </w:rPr>
              <w:t xml:space="preserve"> de ellos denominado: </w:t>
            </w:r>
          </w:p>
          <w:p w14:paraId="4EF5912A" w14:textId="481726BC" w:rsidR="00464720" w:rsidRPr="00793703" w:rsidRDefault="00464720" w:rsidP="00793703">
            <w:pPr>
              <w:widowControl w:val="0"/>
              <w:pBdr>
                <w:top w:val="nil"/>
                <w:left w:val="nil"/>
                <w:bottom w:val="nil"/>
                <w:right w:val="nil"/>
                <w:between w:val="nil"/>
              </w:pBdr>
              <w:jc w:val="both"/>
              <w:rPr>
                <w:rFonts w:ascii="Palatino Linotype" w:eastAsia="Palatino Linotype" w:hAnsi="Palatino Linotype" w:cs="Palatino Linotype"/>
                <w:b/>
              </w:rPr>
            </w:pPr>
            <w:r w:rsidRPr="00793703">
              <w:rPr>
                <w:rFonts w:ascii="Palatino Linotype" w:eastAsia="Palatino Linotype" w:hAnsi="Palatino Linotype" w:cs="Palatino Linotype"/>
                <w:i/>
              </w:rPr>
              <w:t>“</w:t>
            </w:r>
            <w:r w:rsidR="00427E84" w:rsidRPr="00793703">
              <w:rPr>
                <w:rFonts w:ascii="Palatino Linotype" w:eastAsia="Palatino Linotype" w:hAnsi="Palatino Linotype" w:cs="Palatino Linotype"/>
                <w:i/>
              </w:rPr>
              <w:t>OFICIO 4354.PDF</w:t>
            </w:r>
            <w:r w:rsidRPr="00793703">
              <w:rPr>
                <w:rFonts w:ascii="Palatino Linotype" w:eastAsia="Palatino Linotype" w:hAnsi="Palatino Linotype" w:cs="Palatino Linotype"/>
                <w:i/>
              </w:rPr>
              <w:t>”</w:t>
            </w:r>
            <w:r w:rsidR="00E014EF" w:rsidRPr="00793703">
              <w:rPr>
                <w:rFonts w:ascii="Palatino Linotype" w:eastAsia="Palatino Linotype" w:hAnsi="Palatino Linotype" w:cs="Palatino Linotype"/>
                <w:i/>
              </w:rPr>
              <w:t>,</w:t>
            </w:r>
            <w:r w:rsidRPr="00793703">
              <w:rPr>
                <w:rFonts w:ascii="Palatino Linotype" w:eastAsia="Palatino Linotype" w:hAnsi="Palatino Linotype" w:cs="Palatino Linotype"/>
                <w:i/>
              </w:rPr>
              <w:t xml:space="preserve"> </w:t>
            </w:r>
            <w:r w:rsidRPr="00793703">
              <w:rPr>
                <w:rFonts w:ascii="Palatino Linotype" w:eastAsia="Palatino Linotype" w:hAnsi="Palatino Linotype" w:cs="Palatino Linotype"/>
              </w:rPr>
              <w:t xml:space="preserve">contiene </w:t>
            </w:r>
            <w:r w:rsidR="00E014EF" w:rsidRPr="00793703">
              <w:rPr>
                <w:rFonts w:ascii="Palatino Linotype" w:eastAsia="Palatino Linotype" w:hAnsi="Palatino Linotype" w:cs="Palatino Linotype"/>
              </w:rPr>
              <w:t xml:space="preserve">un oficio </w:t>
            </w:r>
            <w:r w:rsidR="00427E84" w:rsidRPr="00793703">
              <w:rPr>
                <w:rFonts w:ascii="Palatino Linotype" w:eastAsia="Palatino Linotype" w:hAnsi="Palatino Linotype" w:cs="Palatino Linotype"/>
              </w:rPr>
              <w:t>con</w:t>
            </w:r>
            <w:r w:rsidR="00E014EF" w:rsidRPr="00793703">
              <w:rPr>
                <w:rFonts w:ascii="Palatino Linotype" w:eastAsia="Palatino Linotype" w:hAnsi="Palatino Linotype" w:cs="Palatino Linotype"/>
              </w:rPr>
              <w:t xml:space="preserve"> número</w:t>
            </w:r>
            <w:r w:rsidR="00427E84" w:rsidRPr="00793703">
              <w:rPr>
                <w:rFonts w:ascii="Palatino Linotype" w:eastAsia="Palatino Linotype" w:hAnsi="Palatino Linotype" w:cs="Palatino Linotype"/>
              </w:rPr>
              <w:t xml:space="preserve"> </w:t>
            </w:r>
            <w:proofErr w:type="spellStart"/>
            <w:r w:rsidR="00427E84" w:rsidRPr="00793703">
              <w:rPr>
                <w:rFonts w:ascii="Palatino Linotype" w:eastAsia="Palatino Linotype" w:hAnsi="Palatino Linotype" w:cs="Palatino Linotype"/>
              </w:rPr>
              <w:t>DDETyA</w:t>
            </w:r>
            <w:proofErr w:type="spellEnd"/>
            <w:r w:rsidR="00427E84" w:rsidRPr="00793703">
              <w:rPr>
                <w:rFonts w:ascii="Palatino Linotype" w:eastAsia="Palatino Linotype" w:hAnsi="Palatino Linotype" w:cs="Palatino Linotype"/>
              </w:rPr>
              <w:t>/1501/2022</w:t>
            </w:r>
            <w:r w:rsidR="00E014EF" w:rsidRPr="00793703">
              <w:rPr>
                <w:rFonts w:ascii="Palatino Linotype" w:eastAsia="Palatino Linotype" w:hAnsi="Palatino Linotype" w:cs="Palatino Linotype"/>
              </w:rPr>
              <w:t xml:space="preserve">, signado por </w:t>
            </w:r>
            <w:r w:rsidR="00427E84" w:rsidRPr="00793703">
              <w:rPr>
                <w:rFonts w:ascii="Palatino Linotype" w:eastAsia="Palatino Linotype" w:hAnsi="Palatino Linotype" w:cs="Palatino Linotype"/>
              </w:rPr>
              <w:t>la</w:t>
            </w:r>
            <w:r w:rsidR="00E014EF" w:rsidRPr="00793703">
              <w:rPr>
                <w:rFonts w:ascii="Palatino Linotype" w:eastAsia="Palatino Linotype" w:hAnsi="Palatino Linotype" w:cs="Palatino Linotype"/>
              </w:rPr>
              <w:t xml:space="preserve"> </w:t>
            </w:r>
            <w:r w:rsidR="00427E84" w:rsidRPr="00793703">
              <w:rPr>
                <w:rFonts w:ascii="Palatino Linotype" w:eastAsia="Palatino Linotype" w:hAnsi="Palatino Linotype" w:cs="Palatino Linotype"/>
              </w:rPr>
              <w:t>Directora de Desarrollo Económico, Turístico y Artesanal</w:t>
            </w:r>
            <w:r w:rsidR="00E014EF" w:rsidRPr="00793703">
              <w:rPr>
                <w:rFonts w:ascii="Palatino Linotype" w:eastAsia="Palatino Linotype" w:hAnsi="Palatino Linotype" w:cs="Palatino Linotype"/>
              </w:rPr>
              <w:t xml:space="preserve">, por medio del cual, </w:t>
            </w:r>
            <w:r w:rsidR="00427E84" w:rsidRPr="00793703">
              <w:rPr>
                <w:rFonts w:ascii="Palatino Linotype" w:eastAsia="Palatino Linotype" w:hAnsi="Palatino Linotype" w:cs="Palatino Linotype"/>
              </w:rPr>
              <w:t xml:space="preserve">remite como anexó, copia de los formatos que fueron llenados por los artesanos que solicitaron </w:t>
            </w:r>
            <w:r w:rsidR="00CF750A" w:rsidRPr="00793703">
              <w:rPr>
                <w:rFonts w:ascii="Palatino Linotype" w:eastAsia="Palatino Linotype" w:hAnsi="Palatino Linotype" w:cs="Palatino Linotype"/>
              </w:rPr>
              <w:t>el uso de los hornos de quema de piezas artesanales, correspondientes a los años 2021 y 2022</w:t>
            </w:r>
            <w:r w:rsidR="00E014EF" w:rsidRPr="00793703">
              <w:rPr>
                <w:rFonts w:ascii="Palatino Linotype" w:eastAsia="Palatino Linotype" w:hAnsi="Palatino Linotype" w:cs="Palatino Linotype"/>
                <w:b/>
              </w:rPr>
              <w:t>.</w:t>
            </w:r>
          </w:p>
          <w:p w14:paraId="19C9E884" w14:textId="5CC896A9" w:rsidR="00464720" w:rsidRPr="00793703" w:rsidRDefault="00E014EF" w:rsidP="00793703">
            <w:pPr>
              <w:widowControl w:val="0"/>
              <w:pBdr>
                <w:top w:val="nil"/>
                <w:left w:val="nil"/>
                <w:bottom w:val="nil"/>
                <w:right w:val="nil"/>
                <w:between w:val="nil"/>
              </w:pBdr>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Como </w:t>
            </w:r>
            <w:r w:rsidR="00CF750A" w:rsidRPr="00793703">
              <w:rPr>
                <w:rFonts w:ascii="Palatino Linotype" w:eastAsia="Palatino Linotype" w:hAnsi="Palatino Linotype" w:cs="Palatino Linotype"/>
              </w:rPr>
              <w:t xml:space="preserve">primer, </w:t>
            </w:r>
            <w:r w:rsidRPr="00793703">
              <w:rPr>
                <w:rFonts w:ascii="Palatino Linotype" w:eastAsia="Palatino Linotype" w:hAnsi="Palatino Linotype" w:cs="Palatino Linotype"/>
              </w:rPr>
              <w:t xml:space="preserve">segundo </w:t>
            </w:r>
            <w:r w:rsidR="00CF750A" w:rsidRPr="00793703">
              <w:rPr>
                <w:rFonts w:ascii="Palatino Linotype" w:eastAsia="Palatino Linotype" w:hAnsi="Palatino Linotype" w:cs="Palatino Linotype"/>
              </w:rPr>
              <w:t xml:space="preserve">y tercer </w:t>
            </w:r>
            <w:r w:rsidRPr="00793703">
              <w:rPr>
                <w:rFonts w:ascii="Palatino Linotype" w:eastAsia="Palatino Linotype" w:hAnsi="Palatino Linotype" w:cs="Palatino Linotype"/>
              </w:rPr>
              <w:t>archivo</w:t>
            </w:r>
            <w:r w:rsidR="00CF750A" w:rsidRPr="00793703">
              <w:rPr>
                <w:rFonts w:ascii="Palatino Linotype" w:eastAsia="Palatino Linotype" w:hAnsi="Palatino Linotype" w:cs="Palatino Linotype"/>
              </w:rPr>
              <w:t xml:space="preserve">, fueron </w:t>
            </w:r>
            <w:r w:rsidRPr="00793703">
              <w:rPr>
                <w:rFonts w:ascii="Palatino Linotype" w:eastAsia="Palatino Linotype" w:hAnsi="Palatino Linotype" w:cs="Palatino Linotype"/>
              </w:rPr>
              <w:t>enviado</w:t>
            </w:r>
            <w:r w:rsidR="00CF750A"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w:t>
            </w:r>
            <w:r w:rsidR="00CF750A" w:rsidRPr="00793703">
              <w:rPr>
                <w:rFonts w:ascii="Palatino Linotype" w:eastAsia="Palatino Linotype" w:hAnsi="Palatino Linotype" w:cs="Palatino Linotype"/>
              </w:rPr>
              <w:t>los referidos formatos, si</w:t>
            </w:r>
            <w:r w:rsidR="003F64F4" w:rsidRPr="00793703">
              <w:rPr>
                <w:rFonts w:ascii="Palatino Linotype" w:eastAsia="Palatino Linotype" w:hAnsi="Palatino Linotype" w:cs="Palatino Linotype"/>
              </w:rPr>
              <w:t>n</w:t>
            </w:r>
            <w:r w:rsidR="00CF750A" w:rsidRPr="00793703">
              <w:rPr>
                <w:rFonts w:ascii="Palatino Linotype" w:eastAsia="Palatino Linotype" w:hAnsi="Palatino Linotype" w:cs="Palatino Linotype"/>
              </w:rPr>
              <w:t xml:space="preserve"> embargo estos nos fueron puestos a la vista del particular, en virtud de que no fue realizado un correcto testado de la información, pues al ser manipulados con un sistema </w:t>
            </w:r>
            <w:r w:rsidR="003F64F4" w:rsidRPr="00793703">
              <w:rPr>
                <w:rFonts w:ascii="Palatino Linotype" w:eastAsia="Palatino Linotype" w:hAnsi="Palatino Linotype" w:cs="Palatino Linotype"/>
              </w:rPr>
              <w:t>tecnológico, se pueden advertir</w:t>
            </w:r>
            <w:r w:rsidR="00CF750A" w:rsidRPr="00793703">
              <w:rPr>
                <w:rFonts w:ascii="Palatino Linotype" w:eastAsia="Palatino Linotype" w:hAnsi="Palatino Linotype" w:cs="Palatino Linotype"/>
              </w:rPr>
              <w:t xml:space="preserve"> Datos Personales, tales como, </w:t>
            </w:r>
            <w:r w:rsidR="00474838" w:rsidRPr="00793703">
              <w:rPr>
                <w:rFonts w:ascii="Palatino Linotype" w:eastAsia="Palatino Linotype" w:hAnsi="Palatino Linotype" w:cs="Palatino Linotype"/>
              </w:rPr>
              <w:t>la</w:t>
            </w:r>
            <w:r w:rsidR="00CF750A" w:rsidRPr="00793703">
              <w:rPr>
                <w:rFonts w:ascii="Palatino Linotype" w:eastAsia="Palatino Linotype" w:hAnsi="Palatino Linotype" w:cs="Palatino Linotype"/>
              </w:rPr>
              <w:t xml:space="preserve"> </w:t>
            </w:r>
            <w:r w:rsidR="00474838" w:rsidRPr="00793703">
              <w:rPr>
                <w:rFonts w:ascii="Palatino Linotype" w:eastAsia="Palatino Linotype" w:hAnsi="Palatino Linotype" w:cs="Palatino Linotype"/>
              </w:rPr>
              <w:t xml:space="preserve">firma </w:t>
            </w:r>
            <w:r w:rsidR="00CF750A" w:rsidRPr="00793703">
              <w:rPr>
                <w:rFonts w:ascii="Palatino Linotype" w:eastAsia="Palatino Linotype" w:hAnsi="Palatino Linotype" w:cs="Palatino Linotype"/>
              </w:rPr>
              <w:t xml:space="preserve">de los </w:t>
            </w:r>
            <w:r w:rsidR="00CF750A" w:rsidRPr="00793703">
              <w:rPr>
                <w:rFonts w:ascii="Palatino Linotype" w:eastAsia="Palatino Linotype" w:hAnsi="Palatino Linotype" w:cs="Palatino Linotype"/>
              </w:rPr>
              <w:lastRenderedPageBreak/>
              <w:t>ciudadanos que solicitaron el uso de los hornos artesanales.</w:t>
            </w:r>
          </w:p>
        </w:tc>
      </w:tr>
      <w:tr w:rsidR="00464720" w:rsidRPr="00793703" w14:paraId="2B602883" w14:textId="77777777" w:rsidTr="0088699A">
        <w:trPr>
          <w:trHeight w:val="293"/>
        </w:trPr>
        <w:tc>
          <w:tcPr>
            <w:tcW w:w="4651" w:type="dxa"/>
            <w:shd w:val="clear" w:color="auto" w:fill="auto"/>
            <w:tcMar>
              <w:top w:w="100" w:type="dxa"/>
              <w:left w:w="100" w:type="dxa"/>
              <w:bottom w:w="100" w:type="dxa"/>
              <w:right w:w="100" w:type="dxa"/>
            </w:tcMar>
            <w:vAlign w:val="center"/>
          </w:tcPr>
          <w:p w14:paraId="30A1DD22" w14:textId="5F8108E3" w:rsidR="00464720" w:rsidRPr="00793703" w:rsidRDefault="00427E84" w:rsidP="00793703">
            <w:pPr>
              <w:widowControl w:val="0"/>
              <w:pBdr>
                <w:top w:val="nil"/>
                <w:left w:val="nil"/>
                <w:bottom w:val="nil"/>
                <w:right w:val="nil"/>
                <w:between w:val="nil"/>
              </w:pBdr>
              <w:jc w:val="center"/>
              <w:rPr>
                <w:rFonts w:ascii="Palatino Linotype" w:eastAsia="Palatino Linotype" w:hAnsi="Palatino Linotype" w:cs="Palatino Linotype"/>
                <w:b/>
              </w:rPr>
            </w:pPr>
            <w:r w:rsidRPr="00793703">
              <w:rPr>
                <w:rFonts w:ascii="Palatino Linotype" w:eastAsia="Palatino Linotype" w:hAnsi="Palatino Linotype" w:cs="Palatino Linotype"/>
                <w:b/>
              </w:rPr>
              <w:lastRenderedPageBreak/>
              <w:t>15758</w:t>
            </w:r>
            <w:r w:rsidR="00464720" w:rsidRPr="0079370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6FF4FE2A" w14:textId="4129E571" w:rsidR="00CF750A" w:rsidRPr="00793703" w:rsidRDefault="00CF750A" w:rsidP="00793703">
            <w:pPr>
              <w:widowControl w:val="0"/>
              <w:pBdr>
                <w:top w:val="nil"/>
                <w:left w:val="nil"/>
                <w:bottom w:val="nil"/>
                <w:right w:val="nil"/>
                <w:between w:val="nil"/>
              </w:pBdr>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Fueron enviados dos archivos electrónicos, de los cuales, el </w:t>
            </w:r>
            <w:r w:rsidR="003F64F4" w:rsidRPr="00793703">
              <w:rPr>
                <w:rFonts w:ascii="Palatino Linotype" w:eastAsia="Palatino Linotype" w:hAnsi="Palatino Linotype" w:cs="Palatino Linotype"/>
              </w:rPr>
              <w:t>primero</w:t>
            </w:r>
            <w:r w:rsidRPr="00793703">
              <w:rPr>
                <w:rFonts w:ascii="Palatino Linotype" w:eastAsia="Palatino Linotype" w:hAnsi="Palatino Linotype" w:cs="Palatino Linotype"/>
              </w:rPr>
              <w:t xml:space="preserve"> de ellos denominado: </w:t>
            </w:r>
          </w:p>
          <w:p w14:paraId="24C7785C" w14:textId="7C0F1A43" w:rsidR="00CF750A" w:rsidRPr="00793703" w:rsidRDefault="00CF750A" w:rsidP="00793703">
            <w:pPr>
              <w:widowControl w:val="0"/>
              <w:pBdr>
                <w:top w:val="nil"/>
                <w:left w:val="nil"/>
                <w:bottom w:val="nil"/>
                <w:right w:val="nil"/>
                <w:between w:val="nil"/>
              </w:pBdr>
              <w:jc w:val="both"/>
              <w:rPr>
                <w:rFonts w:ascii="Palatino Linotype" w:eastAsia="Palatino Linotype" w:hAnsi="Palatino Linotype" w:cs="Palatino Linotype"/>
                <w:b/>
              </w:rPr>
            </w:pPr>
            <w:r w:rsidRPr="00793703">
              <w:rPr>
                <w:rFonts w:ascii="Palatino Linotype" w:eastAsia="Palatino Linotype" w:hAnsi="Palatino Linotype" w:cs="Palatino Linotype"/>
                <w:i/>
              </w:rPr>
              <w:t>“OFICIO 435</w:t>
            </w:r>
            <w:r w:rsidR="003F64F4" w:rsidRPr="00793703">
              <w:rPr>
                <w:rFonts w:ascii="Palatino Linotype" w:eastAsia="Palatino Linotype" w:hAnsi="Palatino Linotype" w:cs="Palatino Linotype"/>
                <w:i/>
              </w:rPr>
              <w:t>3</w:t>
            </w:r>
            <w:r w:rsidRPr="00793703">
              <w:rPr>
                <w:rFonts w:ascii="Palatino Linotype" w:eastAsia="Palatino Linotype" w:hAnsi="Palatino Linotype" w:cs="Palatino Linotype"/>
                <w:i/>
              </w:rPr>
              <w:t xml:space="preserve">.PDF”, </w:t>
            </w:r>
            <w:r w:rsidRPr="00793703">
              <w:rPr>
                <w:rFonts w:ascii="Palatino Linotype" w:eastAsia="Palatino Linotype" w:hAnsi="Palatino Linotype" w:cs="Palatino Linotype"/>
              </w:rPr>
              <w:t xml:space="preserve">contiene un oficio con número </w:t>
            </w:r>
            <w:proofErr w:type="spellStart"/>
            <w:r w:rsidRPr="00793703">
              <w:rPr>
                <w:rFonts w:ascii="Palatino Linotype" w:eastAsia="Palatino Linotype" w:hAnsi="Palatino Linotype" w:cs="Palatino Linotype"/>
              </w:rPr>
              <w:t>DDETyA</w:t>
            </w:r>
            <w:proofErr w:type="spellEnd"/>
            <w:r w:rsidRPr="00793703">
              <w:rPr>
                <w:rFonts w:ascii="Palatino Linotype" w:eastAsia="Palatino Linotype" w:hAnsi="Palatino Linotype" w:cs="Palatino Linotype"/>
              </w:rPr>
              <w:t>/150</w:t>
            </w:r>
            <w:r w:rsidR="003F64F4" w:rsidRPr="00793703">
              <w:rPr>
                <w:rFonts w:ascii="Palatino Linotype" w:eastAsia="Palatino Linotype" w:hAnsi="Palatino Linotype" w:cs="Palatino Linotype"/>
              </w:rPr>
              <w:t>0</w:t>
            </w:r>
            <w:r w:rsidRPr="00793703">
              <w:rPr>
                <w:rFonts w:ascii="Palatino Linotype" w:eastAsia="Palatino Linotype" w:hAnsi="Palatino Linotype" w:cs="Palatino Linotype"/>
              </w:rPr>
              <w:t xml:space="preserve">/2022, signado por la Directora de Desarrollo Económico, Turístico y Artesanal, por medio del cual, remite como anexó, </w:t>
            </w:r>
            <w:r w:rsidR="003F64F4" w:rsidRPr="00793703">
              <w:rPr>
                <w:rFonts w:ascii="Palatino Linotype" w:eastAsia="Palatino Linotype" w:hAnsi="Palatino Linotype" w:cs="Palatino Linotype"/>
              </w:rPr>
              <w:t>las solicitudes de concesión de piezas artesanales correspondiente a los años 2020, 2021 y 2022</w:t>
            </w:r>
            <w:r w:rsidRPr="00793703">
              <w:rPr>
                <w:rFonts w:ascii="Palatino Linotype" w:eastAsia="Palatino Linotype" w:hAnsi="Palatino Linotype" w:cs="Palatino Linotype"/>
                <w:b/>
              </w:rPr>
              <w:t>.</w:t>
            </w:r>
          </w:p>
          <w:p w14:paraId="4CAD31E6" w14:textId="7BA2B920" w:rsidR="00464720" w:rsidRPr="00793703" w:rsidRDefault="00CF750A" w:rsidP="00793703">
            <w:pPr>
              <w:widowControl w:val="0"/>
              <w:pBdr>
                <w:top w:val="nil"/>
                <w:left w:val="nil"/>
                <w:bottom w:val="nil"/>
                <w:right w:val="nil"/>
                <w:between w:val="nil"/>
              </w:pBdr>
              <w:jc w:val="both"/>
              <w:rPr>
                <w:rFonts w:ascii="Palatino Linotype" w:eastAsia="Palatino Linotype" w:hAnsi="Palatino Linotype" w:cs="Palatino Linotype"/>
                <w:u w:val="single"/>
              </w:rPr>
            </w:pPr>
            <w:r w:rsidRPr="00793703">
              <w:rPr>
                <w:rFonts w:ascii="Palatino Linotype" w:eastAsia="Palatino Linotype" w:hAnsi="Palatino Linotype" w:cs="Palatino Linotype"/>
              </w:rPr>
              <w:t>Como</w:t>
            </w:r>
            <w:r w:rsidR="003F64F4"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rPr>
              <w:t>segundo</w:t>
            </w:r>
            <w:r w:rsidR="003F64F4"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rPr>
              <w:t>archivo, fue</w:t>
            </w:r>
            <w:r w:rsidR="003F64F4" w:rsidRPr="00793703">
              <w:rPr>
                <w:rFonts w:ascii="Palatino Linotype" w:eastAsia="Palatino Linotype" w:hAnsi="Palatino Linotype" w:cs="Palatino Linotype"/>
              </w:rPr>
              <w:t>ron</w:t>
            </w:r>
            <w:r w:rsidRPr="00793703">
              <w:rPr>
                <w:rFonts w:ascii="Palatino Linotype" w:eastAsia="Palatino Linotype" w:hAnsi="Palatino Linotype" w:cs="Palatino Linotype"/>
              </w:rPr>
              <w:t xml:space="preserve"> enviad</w:t>
            </w:r>
            <w:r w:rsidR="003F64F4" w:rsidRPr="00793703">
              <w:rPr>
                <w:rFonts w:ascii="Palatino Linotype" w:eastAsia="Palatino Linotype" w:hAnsi="Palatino Linotype" w:cs="Palatino Linotype"/>
              </w:rPr>
              <w:t>as</w:t>
            </w:r>
            <w:r w:rsidRPr="00793703">
              <w:rPr>
                <w:rFonts w:ascii="Palatino Linotype" w:eastAsia="Palatino Linotype" w:hAnsi="Palatino Linotype" w:cs="Palatino Linotype"/>
              </w:rPr>
              <w:t xml:space="preserve"> l</w:t>
            </w:r>
            <w:r w:rsidR="003F64F4" w:rsidRPr="00793703">
              <w:rPr>
                <w:rFonts w:ascii="Palatino Linotype" w:eastAsia="Palatino Linotype" w:hAnsi="Palatino Linotype" w:cs="Palatino Linotype"/>
              </w:rPr>
              <w:t>a</w:t>
            </w:r>
            <w:r w:rsidRPr="00793703">
              <w:rPr>
                <w:rFonts w:ascii="Palatino Linotype" w:eastAsia="Palatino Linotype" w:hAnsi="Palatino Linotype" w:cs="Palatino Linotype"/>
              </w:rPr>
              <w:t>s referid</w:t>
            </w:r>
            <w:r w:rsidR="003F64F4" w:rsidRPr="00793703">
              <w:rPr>
                <w:rFonts w:ascii="Palatino Linotype" w:eastAsia="Palatino Linotype" w:hAnsi="Palatino Linotype" w:cs="Palatino Linotype"/>
              </w:rPr>
              <w:t>a</w:t>
            </w:r>
            <w:r w:rsidRPr="00793703">
              <w:rPr>
                <w:rFonts w:ascii="Palatino Linotype" w:eastAsia="Palatino Linotype" w:hAnsi="Palatino Linotype" w:cs="Palatino Linotype"/>
              </w:rPr>
              <w:t xml:space="preserve">s </w:t>
            </w:r>
            <w:r w:rsidR="003F64F4" w:rsidRPr="00793703">
              <w:rPr>
                <w:rFonts w:ascii="Palatino Linotype" w:eastAsia="Palatino Linotype" w:hAnsi="Palatino Linotype" w:cs="Palatino Linotype"/>
              </w:rPr>
              <w:t>solicitudes de concesión de piezas artesanales</w:t>
            </w:r>
            <w:r w:rsidRPr="00793703">
              <w:rPr>
                <w:rFonts w:ascii="Palatino Linotype" w:eastAsia="Palatino Linotype" w:hAnsi="Palatino Linotype" w:cs="Palatino Linotype"/>
              </w:rPr>
              <w:t>, si</w:t>
            </w:r>
            <w:r w:rsidR="003F64F4" w:rsidRPr="00793703">
              <w:rPr>
                <w:rFonts w:ascii="Palatino Linotype" w:eastAsia="Palatino Linotype" w:hAnsi="Palatino Linotype" w:cs="Palatino Linotype"/>
              </w:rPr>
              <w:t>n</w:t>
            </w:r>
            <w:r w:rsidRPr="00793703">
              <w:rPr>
                <w:rFonts w:ascii="Palatino Linotype" w:eastAsia="Palatino Linotype" w:hAnsi="Palatino Linotype" w:cs="Palatino Linotype"/>
              </w:rPr>
              <w:t xml:space="preserve"> embargo estos nos fueron puestos a la vista del particular, </w:t>
            </w:r>
            <w:r w:rsidR="00034D7B" w:rsidRPr="00793703">
              <w:rPr>
                <w:rFonts w:ascii="Palatino Linotype" w:eastAsia="Palatino Linotype" w:hAnsi="Palatino Linotype" w:cs="Palatino Linotype"/>
              </w:rPr>
              <w:t>en virtud de que no fue realizado un correcto testado de la información, pues al ser manipulados con un sistema tecnológico, se pueden adverti</w:t>
            </w:r>
            <w:r w:rsidR="008A549B" w:rsidRPr="00793703">
              <w:rPr>
                <w:rFonts w:ascii="Palatino Linotype" w:eastAsia="Palatino Linotype" w:hAnsi="Palatino Linotype" w:cs="Palatino Linotype"/>
              </w:rPr>
              <w:t xml:space="preserve">r Datos Personales, tales como: </w:t>
            </w:r>
            <w:r w:rsidR="00034D7B" w:rsidRPr="00793703">
              <w:rPr>
                <w:rFonts w:ascii="Palatino Linotype" w:eastAsia="Palatino Linotype" w:hAnsi="Palatino Linotype" w:cs="Palatino Linotype"/>
              </w:rPr>
              <w:t>dirección y teléfonos de los ciudadanos que en su caso solicitaron concesiones de piezas artesanales.</w:t>
            </w:r>
          </w:p>
        </w:tc>
      </w:tr>
    </w:tbl>
    <w:p w14:paraId="213A9775" w14:textId="77777777" w:rsidR="00464720" w:rsidRPr="00793703" w:rsidRDefault="00464720" w:rsidP="00793703">
      <w:pPr>
        <w:widowControl w:val="0"/>
        <w:tabs>
          <w:tab w:val="left" w:pos="0"/>
        </w:tabs>
        <w:spacing w:line="360" w:lineRule="auto"/>
        <w:jc w:val="both"/>
        <w:rPr>
          <w:rFonts w:ascii="Palatino Linotype" w:eastAsia="Palatino Linotype" w:hAnsi="Palatino Linotype" w:cs="Palatino Linotype"/>
        </w:rPr>
      </w:pPr>
    </w:p>
    <w:p w14:paraId="26CEF963" w14:textId="45539C7E" w:rsidR="00000062" w:rsidRPr="00793703" w:rsidRDefault="00015EDF" w:rsidP="00793703">
      <w:pPr>
        <w:widowControl w:val="0"/>
        <w:tabs>
          <w:tab w:val="left" w:pos="0"/>
        </w:tabs>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b/>
          <w:sz w:val="28"/>
          <w:szCs w:val="28"/>
        </w:rPr>
        <w:t xml:space="preserve">c) </w:t>
      </w:r>
      <w:r w:rsidRPr="00793703">
        <w:rPr>
          <w:rFonts w:ascii="Palatino Linotype" w:eastAsia="Palatino Linotype" w:hAnsi="Palatino Linotype" w:cs="Palatino Linotype"/>
          <w:b/>
        </w:rPr>
        <w:t xml:space="preserve">Acumulación </w:t>
      </w:r>
    </w:p>
    <w:p w14:paraId="6D420555" w14:textId="6E200F8A" w:rsidR="00000062" w:rsidRPr="00793703" w:rsidRDefault="00015EDF"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Por economía procesal y con la finalidad de evitar resoluciones contradictorias, en la </w:t>
      </w:r>
      <w:r w:rsidR="009875FD" w:rsidRPr="00793703">
        <w:rPr>
          <w:rFonts w:ascii="Palatino Linotype" w:eastAsia="Palatino Linotype" w:hAnsi="Palatino Linotype" w:cs="Palatino Linotype"/>
          <w:b/>
        </w:rPr>
        <w:t>Tri</w:t>
      </w:r>
      <w:r w:rsidR="001351FE" w:rsidRPr="00793703">
        <w:rPr>
          <w:rFonts w:ascii="Palatino Linotype" w:eastAsia="Palatino Linotype" w:hAnsi="Palatino Linotype" w:cs="Palatino Linotype"/>
          <w:b/>
        </w:rPr>
        <w:t xml:space="preserve">gésima </w:t>
      </w:r>
      <w:r w:rsidR="00A765DE" w:rsidRPr="00793703">
        <w:rPr>
          <w:rFonts w:ascii="Palatino Linotype" w:eastAsia="Palatino Linotype" w:hAnsi="Palatino Linotype" w:cs="Palatino Linotype"/>
          <w:b/>
        </w:rPr>
        <w:t>Novena</w:t>
      </w:r>
      <w:r w:rsidRPr="00793703">
        <w:rPr>
          <w:rFonts w:ascii="Palatino Linotype" w:eastAsia="Palatino Linotype" w:hAnsi="Palatino Linotype" w:cs="Palatino Linotype"/>
          <w:b/>
        </w:rPr>
        <w:t xml:space="preserve"> Sesión Ordinaria de</w:t>
      </w:r>
      <w:r w:rsidR="0022759F" w:rsidRPr="00793703">
        <w:rPr>
          <w:rFonts w:ascii="Palatino Linotype" w:eastAsia="Palatino Linotype" w:hAnsi="Palatino Linotype" w:cs="Palatino Linotype"/>
          <w:b/>
        </w:rPr>
        <w:t xml:space="preserve">l </w:t>
      </w:r>
      <w:r w:rsidR="00A765DE" w:rsidRPr="00793703">
        <w:rPr>
          <w:rFonts w:ascii="Palatino Linotype" w:eastAsia="Palatino Linotype" w:hAnsi="Palatino Linotype" w:cs="Palatino Linotype"/>
          <w:b/>
        </w:rPr>
        <w:t>cuatro</w:t>
      </w:r>
      <w:r w:rsidR="001351FE" w:rsidRPr="00793703">
        <w:rPr>
          <w:rFonts w:ascii="Palatino Linotype" w:eastAsia="Palatino Linotype" w:hAnsi="Palatino Linotype" w:cs="Palatino Linotype"/>
          <w:b/>
        </w:rPr>
        <w:t xml:space="preserve"> de </w:t>
      </w:r>
      <w:r w:rsidR="00A765DE" w:rsidRPr="00793703">
        <w:rPr>
          <w:rFonts w:ascii="Palatino Linotype" w:eastAsia="Palatino Linotype" w:hAnsi="Palatino Linotype" w:cs="Palatino Linotype"/>
          <w:b/>
        </w:rPr>
        <w:t>noviembre</w:t>
      </w:r>
      <w:r w:rsidR="009875FD" w:rsidRPr="00793703">
        <w:rPr>
          <w:rFonts w:ascii="Palatino Linotype" w:eastAsia="Palatino Linotype" w:hAnsi="Palatino Linotype" w:cs="Palatino Linotype"/>
          <w:b/>
        </w:rPr>
        <w:t xml:space="preserve"> </w:t>
      </w:r>
      <w:r w:rsidRPr="00793703">
        <w:rPr>
          <w:rFonts w:ascii="Palatino Linotype" w:eastAsia="Palatino Linotype" w:hAnsi="Palatino Linotype" w:cs="Palatino Linotype"/>
          <w:b/>
        </w:rPr>
        <w:t>de dos mil veintidós</w:t>
      </w:r>
      <w:r w:rsidRPr="00793703">
        <w:rPr>
          <w:rFonts w:ascii="Palatino Linotype" w:eastAsia="Palatino Linotype" w:hAnsi="Palatino Linotype" w:cs="Palatino Linotype"/>
        </w:rPr>
        <w:t xml:space="preserve">, el Pleno de este Instituto determinó acumular los Recursos de Revisión </w:t>
      </w:r>
      <w:r w:rsidR="00A765DE" w:rsidRPr="00793703">
        <w:rPr>
          <w:rFonts w:ascii="Palatino Linotype" w:eastAsia="Palatino Linotype" w:hAnsi="Palatino Linotype" w:cs="Palatino Linotype"/>
          <w:b/>
          <w:sz w:val="22"/>
          <w:szCs w:val="22"/>
        </w:rPr>
        <w:t>15757</w:t>
      </w:r>
      <w:r w:rsidR="00186A6B" w:rsidRPr="00793703">
        <w:rPr>
          <w:rFonts w:ascii="Palatino Linotype" w:eastAsia="Palatino Linotype" w:hAnsi="Palatino Linotype" w:cs="Palatino Linotype"/>
          <w:b/>
          <w:sz w:val="22"/>
          <w:szCs w:val="22"/>
        </w:rPr>
        <w:t xml:space="preserve">/INFOEM/IP/RR/2022 y </w:t>
      </w:r>
      <w:r w:rsidR="00A765DE" w:rsidRPr="00793703">
        <w:rPr>
          <w:rFonts w:ascii="Palatino Linotype" w:eastAsia="Palatino Linotype" w:hAnsi="Palatino Linotype" w:cs="Palatino Linotype"/>
          <w:b/>
          <w:sz w:val="22"/>
          <w:szCs w:val="22"/>
        </w:rPr>
        <w:t>15758</w:t>
      </w:r>
      <w:r w:rsidR="00186A6B" w:rsidRPr="00793703">
        <w:rPr>
          <w:rFonts w:ascii="Palatino Linotype" w:eastAsia="Palatino Linotype" w:hAnsi="Palatino Linotype" w:cs="Palatino Linotype"/>
          <w:b/>
          <w:sz w:val="22"/>
          <w:szCs w:val="22"/>
        </w:rPr>
        <w:t>/INFOEM/IP/RR/2022</w:t>
      </w:r>
      <w:r w:rsidR="00E54CFB" w:rsidRPr="00793703">
        <w:rPr>
          <w:rFonts w:ascii="Palatino Linotype" w:eastAsia="Palatino Linotype" w:hAnsi="Palatino Linotype" w:cs="Palatino Linotype"/>
          <w:b/>
          <w:sz w:val="22"/>
          <w:szCs w:val="22"/>
        </w:rPr>
        <w:t>,</w:t>
      </w:r>
      <w:r w:rsidRPr="00793703">
        <w:rPr>
          <w:rFonts w:ascii="Palatino Linotype" w:eastAsia="Palatino Linotype" w:hAnsi="Palatino Linotype" w:cs="Palatino Linotype"/>
          <w:b/>
          <w:sz w:val="22"/>
          <w:szCs w:val="22"/>
        </w:rPr>
        <w:t xml:space="preserve"> </w:t>
      </w:r>
      <w:r w:rsidRPr="00793703">
        <w:rPr>
          <w:rFonts w:ascii="Palatino Linotype" w:eastAsia="Palatino Linotype" w:hAnsi="Palatino Linotype" w:cs="Palatino Linotype"/>
        </w:rPr>
        <w:t xml:space="preserve">acordando </w:t>
      </w:r>
      <w:r w:rsidR="002C190E" w:rsidRPr="00793703">
        <w:rPr>
          <w:rFonts w:ascii="Palatino Linotype" w:eastAsia="Palatino Linotype" w:hAnsi="Palatino Linotype" w:cs="Palatino Linotype"/>
        </w:rPr>
        <w:t>la elaboración del proyecto de Resolución</w:t>
      </w:r>
      <w:r w:rsidR="00A31416" w:rsidRPr="00793703">
        <w:rPr>
          <w:rFonts w:ascii="Palatino Linotype" w:eastAsia="Palatino Linotype" w:hAnsi="Palatino Linotype" w:cs="Palatino Linotype"/>
        </w:rPr>
        <w:t>, por</w:t>
      </w:r>
      <w:r w:rsidR="002C190E" w:rsidRPr="00793703">
        <w:rPr>
          <w:rFonts w:ascii="Palatino Linotype" w:eastAsia="Palatino Linotype" w:hAnsi="Palatino Linotype" w:cs="Palatino Linotype"/>
        </w:rPr>
        <w:t xml:space="preserve"> parte de</w:t>
      </w:r>
      <w:r w:rsidR="00186A6B"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rPr>
        <w:t>l</w:t>
      </w:r>
      <w:r w:rsidR="00186A6B" w:rsidRPr="00793703">
        <w:rPr>
          <w:rFonts w:ascii="Palatino Linotype" w:eastAsia="Palatino Linotype" w:hAnsi="Palatino Linotype" w:cs="Palatino Linotype"/>
        </w:rPr>
        <w:t>a</w:t>
      </w:r>
      <w:r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b/>
        </w:rPr>
        <w:t>Comisionad</w:t>
      </w:r>
      <w:r w:rsidR="00186A6B" w:rsidRPr="00793703">
        <w:rPr>
          <w:rFonts w:ascii="Palatino Linotype" w:eastAsia="Palatino Linotype" w:hAnsi="Palatino Linotype" w:cs="Palatino Linotype"/>
          <w:b/>
        </w:rPr>
        <w:t>a</w:t>
      </w:r>
      <w:r w:rsidRPr="00793703">
        <w:rPr>
          <w:rFonts w:ascii="Palatino Linotype" w:eastAsia="Palatino Linotype" w:hAnsi="Palatino Linotype" w:cs="Palatino Linotype"/>
        </w:rPr>
        <w:t xml:space="preserve"> </w:t>
      </w:r>
      <w:r w:rsidR="00186A6B" w:rsidRPr="00793703">
        <w:rPr>
          <w:rFonts w:ascii="Palatino Linotype" w:eastAsia="Palatino Linotype" w:hAnsi="Palatino Linotype" w:cs="Palatino Linotype"/>
          <w:b/>
        </w:rPr>
        <w:t>Sharon Cristina Morales Martínez</w:t>
      </w:r>
      <w:r w:rsidRPr="00793703">
        <w:rPr>
          <w:rFonts w:ascii="Palatino Linotype" w:eastAsia="Palatino Linotype" w:hAnsi="Palatino Linotype" w:cs="Palatino Linotype"/>
        </w:rPr>
        <w:t xml:space="preserve">. </w:t>
      </w:r>
    </w:p>
    <w:p w14:paraId="18D37AD4" w14:textId="77777777" w:rsidR="00B55920" w:rsidRPr="00793703" w:rsidRDefault="00B55920" w:rsidP="00793703">
      <w:pPr>
        <w:spacing w:line="360" w:lineRule="auto"/>
        <w:jc w:val="both"/>
        <w:rPr>
          <w:rFonts w:ascii="Palatino Linotype" w:eastAsia="Palatino Linotype" w:hAnsi="Palatino Linotype" w:cs="Palatino Linotype"/>
        </w:rPr>
      </w:pPr>
    </w:p>
    <w:p w14:paraId="27762B6B" w14:textId="48D5365E" w:rsidR="002C190E" w:rsidRPr="00793703" w:rsidRDefault="00186A6B" w:rsidP="00793703">
      <w:pPr>
        <w:spacing w:line="360" w:lineRule="auto"/>
        <w:jc w:val="both"/>
        <w:rPr>
          <w:rFonts w:ascii="Palatino Linotype" w:eastAsia="Palatino Linotype" w:hAnsi="Palatino Linotype" w:cs="Palatino Linotype"/>
          <w:b/>
        </w:rPr>
      </w:pPr>
      <w:r w:rsidRPr="002804BA">
        <w:rPr>
          <w:rFonts w:ascii="Palatino Linotype" w:eastAsia="Palatino Linotype" w:hAnsi="Palatino Linotype" w:cs="Palatino Linotype"/>
          <w:b/>
        </w:rPr>
        <w:lastRenderedPageBreak/>
        <w:t>d</w:t>
      </w:r>
      <w:r w:rsidR="002C190E" w:rsidRPr="002804BA">
        <w:rPr>
          <w:rFonts w:ascii="Palatino Linotype" w:eastAsia="Palatino Linotype" w:hAnsi="Palatino Linotype" w:cs="Palatino Linotype"/>
          <w:b/>
        </w:rPr>
        <w:t>)</w:t>
      </w:r>
      <w:r w:rsidR="002C190E" w:rsidRPr="00793703">
        <w:rPr>
          <w:rFonts w:ascii="Palatino Linotype" w:eastAsia="Palatino Linotype" w:hAnsi="Palatino Linotype" w:cs="Palatino Linotype"/>
          <w:b/>
        </w:rPr>
        <w:t xml:space="preserve"> Ampliación de Plazo para Resolver</w:t>
      </w:r>
    </w:p>
    <w:p w14:paraId="20D4D050" w14:textId="14424879" w:rsidR="00186A6B" w:rsidRPr="00793703" w:rsidRDefault="00186A6B" w:rsidP="00793703">
      <w:pPr>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rPr>
        <w:t xml:space="preserve">El </w:t>
      </w:r>
      <w:r w:rsidR="00A765DE" w:rsidRPr="00793703">
        <w:rPr>
          <w:rFonts w:ascii="Palatino Linotype" w:eastAsia="Palatino Linotype" w:hAnsi="Palatino Linotype" w:cs="Palatino Linotype"/>
          <w:b/>
        </w:rPr>
        <w:t>catorce</w:t>
      </w:r>
      <w:r w:rsidR="00D21F32" w:rsidRPr="00793703">
        <w:rPr>
          <w:rFonts w:ascii="Palatino Linotype" w:eastAsia="Palatino Linotype" w:hAnsi="Palatino Linotype" w:cs="Palatino Linotype"/>
          <w:b/>
        </w:rPr>
        <w:t xml:space="preserve"> de </w:t>
      </w:r>
      <w:r w:rsidR="00A765DE" w:rsidRPr="00793703">
        <w:rPr>
          <w:rFonts w:ascii="Palatino Linotype" w:eastAsia="Palatino Linotype" w:hAnsi="Palatino Linotype" w:cs="Palatino Linotype"/>
          <w:b/>
        </w:rPr>
        <w:t xml:space="preserve">diciembre </w:t>
      </w:r>
      <w:r w:rsidRPr="00793703">
        <w:rPr>
          <w:rFonts w:ascii="Palatino Linotype" w:eastAsia="Palatino Linotype" w:hAnsi="Palatino Linotype" w:cs="Palatino Linotype"/>
          <w:b/>
        </w:rPr>
        <w:t>de dos mil veintidós</w:t>
      </w:r>
      <w:r w:rsidRPr="00793703">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793703" w:rsidRDefault="00186A6B" w:rsidP="00793703">
      <w:pPr>
        <w:spacing w:line="360" w:lineRule="auto"/>
        <w:jc w:val="both"/>
        <w:rPr>
          <w:rFonts w:ascii="Palatino Linotype" w:eastAsia="Palatino Linotype" w:hAnsi="Palatino Linotype" w:cs="Palatino Linotype"/>
        </w:rPr>
      </w:pPr>
    </w:p>
    <w:p w14:paraId="1F48500D"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793703" w:rsidRDefault="002E7AC6" w:rsidP="00793703">
      <w:pPr>
        <w:spacing w:line="360" w:lineRule="auto"/>
        <w:jc w:val="both"/>
        <w:rPr>
          <w:rFonts w:ascii="Palatino Linotype" w:eastAsia="Palatino Linotype" w:hAnsi="Palatino Linotype" w:cs="Palatino Linotype"/>
        </w:rPr>
      </w:pPr>
    </w:p>
    <w:p w14:paraId="3433C509"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793703" w:rsidRDefault="00186A6B" w:rsidP="00793703">
      <w:pPr>
        <w:spacing w:line="360" w:lineRule="auto"/>
        <w:jc w:val="both"/>
        <w:rPr>
          <w:rFonts w:ascii="Palatino Linotype" w:eastAsia="Palatino Linotype" w:hAnsi="Palatino Linotype" w:cs="Palatino Linotype"/>
        </w:rPr>
      </w:pPr>
    </w:p>
    <w:p w14:paraId="39752845"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793703">
        <w:rPr>
          <w:rFonts w:ascii="Palatino Linotype" w:eastAsia="Palatino Linotype" w:hAnsi="Palatino Linotype" w:cs="Palatino Linotype"/>
        </w:rPr>
        <w:lastRenderedPageBreak/>
        <w:t>tiempo posible, tomando en consideración la dilación total del procedimiento; esto es, en un plazo razonable.</w:t>
      </w:r>
    </w:p>
    <w:p w14:paraId="5E96AABE" w14:textId="77777777" w:rsidR="00186A6B" w:rsidRPr="00793703" w:rsidRDefault="00186A6B" w:rsidP="00793703">
      <w:pPr>
        <w:spacing w:line="360" w:lineRule="auto"/>
        <w:jc w:val="both"/>
        <w:rPr>
          <w:rFonts w:ascii="Palatino Linotype" w:eastAsia="Palatino Linotype" w:hAnsi="Palatino Linotype" w:cs="Palatino Linotype"/>
        </w:rPr>
      </w:pPr>
    </w:p>
    <w:p w14:paraId="55212665"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793703" w:rsidRDefault="00186A6B" w:rsidP="00793703">
      <w:pPr>
        <w:spacing w:line="360" w:lineRule="auto"/>
        <w:jc w:val="both"/>
        <w:rPr>
          <w:rFonts w:ascii="Palatino Linotype" w:eastAsia="Palatino Linotype" w:hAnsi="Palatino Linotype" w:cs="Palatino Linotype"/>
        </w:rPr>
      </w:pPr>
    </w:p>
    <w:p w14:paraId="4774E1CF"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793703" w:rsidRDefault="00186A6B" w:rsidP="00793703">
      <w:pPr>
        <w:spacing w:line="360" w:lineRule="auto"/>
        <w:jc w:val="both"/>
        <w:rPr>
          <w:rFonts w:ascii="Palatino Linotype" w:eastAsia="Palatino Linotype" w:hAnsi="Palatino Linotype" w:cs="Palatino Linotype"/>
        </w:rPr>
      </w:pPr>
    </w:p>
    <w:p w14:paraId="40E2FE57"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b) Actividad Procesal del interesado: Acciones u omisiones del interesado.</w:t>
      </w:r>
    </w:p>
    <w:p w14:paraId="5416962C"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793703" w:rsidRDefault="00186A6B" w:rsidP="00793703">
      <w:pPr>
        <w:spacing w:line="360" w:lineRule="auto"/>
        <w:jc w:val="both"/>
        <w:rPr>
          <w:rFonts w:ascii="Palatino Linotype" w:eastAsia="Palatino Linotype" w:hAnsi="Palatino Linotype" w:cs="Palatino Linotype"/>
        </w:rPr>
      </w:pPr>
    </w:p>
    <w:p w14:paraId="65E563FC"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93703">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2C39B475" w14:textId="77777777" w:rsidR="00186A6B" w:rsidRPr="00793703" w:rsidRDefault="00186A6B" w:rsidP="00793703">
      <w:pPr>
        <w:spacing w:line="360" w:lineRule="auto"/>
        <w:jc w:val="both"/>
        <w:rPr>
          <w:rFonts w:ascii="Palatino Linotype" w:eastAsia="Palatino Linotype" w:hAnsi="Palatino Linotype" w:cs="Palatino Linotype"/>
        </w:rPr>
      </w:pPr>
    </w:p>
    <w:p w14:paraId="3CCCB449"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793703" w:rsidRDefault="00186A6B" w:rsidP="00793703">
      <w:pPr>
        <w:spacing w:line="360" w:lineRule="auto"/>
        <w:jc w:val="both"/>
        <w:rPr>
          <w:rFonts w:ascii="Palatino Linotype" w:eastAsia="Palatino Linotype" w:hAnsi="Palatino Linotype" w:cs="Palatino Linotype"/>
        </w:rPr>
      </w:pPr>
    </w:p>
    <w:p w14:paraId="24699052"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793703" w:rsidRDefault="00186A6B" w:rsidP="00793703">
      <w:pPr>
        <w:spacing w:line="360" w:lineRule="auto"/>
        <w:jc w:val="both"/>
        <w:rPr>
          <w:rFonts w:ascii="Palatino Linotype" w:eastAsia="Palatino Linotype" w:hAnsi="Palatino Linotype" w:cs="Palatino Linotype"/>
        </w:rPr>
      </w:pPr>
    </w:p>
    <w:p w14:paraId="20E4E49E"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8233807" w14:textId="77777777" w:rsidR="00186A6B" w:rsidRPr="00793703" w:rsidRDefault="00186A6B" w:rsidP="00793703">
      <w:pPr>
        <w:spacing w:line="360" w:lineRule="auto"/>
        <w:jc w:val="both"/>
        <w:rPr>
          <w:rFonts w:ascii="Palatino Linotype" w:eastAsia="Palatino Linotype" w:hAnsi="Palatino Linotype" w:cs="Palatino Linotype"/>
        </w:rPr>
      </w:pPr>
    </w:p>
    <w:p w14:paraId="4A290D1E"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793703" w:rsidRDefault="00186A6B" w:rsidP="00793703">
      <w:pPr>
        <w:spacing w:line="360" w:lineRule="auto"/>
        <w:jc w:val="both"/>
        <w:rPr>
          <w:rFonts w:ascii="Palatino Linotype" w:eastAsia="Palatino Linotype" w:hAnsi="Palatino Linotype" w:cs="Palatino Linotype"/>
        </w:rPr>
      </w:pPr>
    </w:p>
    <w:p w14:paraId="3E89EABF" w14:textId="77777777" w:rsidR="00186A6B"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793703" w:rsidRDefault="00186A6B" w:rsidP="00793703">
      <w:pPr>
        <w:spacing w:line="360" w:lineRule="auto"/>
        <w:jc w:val="both"/>
        <w:rPr>
          <w:rFonts w:ascii="Palatino Linotype" w:eastAsia="Palatino Linotype" w:hAnsi="Palatino Linotype" w:cs="Palatino Linotype"/>
        </w:rPr>
      </w:pPr>
    </w:p>
    <w:p w14:paraId="7B6C6E3A" w14:textId="2263BA8A" w:rsidR="002C190E" w:rsidRPr="00793703" w:rsidRDefault="00186A6B"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793703">
        <w:rPr>
          <w:rFonts w:ascii="Palatino Linotype" w:eastAsia="Palatino Linotype" w:hAnsi="Palatino Linotype" w:cs="Palatino Linotype"/>
        </w:rPr>
        <w:t>; y,</w:t>
      </w:r>
    </w:p>
    <w:p w14:paraId="4004B6CF" w14:textId="77777777" w:rsidR="008E2D97" w:rsidRPr="00793703" w:rsidRDefault="008E2D97" w:rsidP="00793703">
      <w:pPr>
        <w:spacing w:line="360" w:lineRule="auto"/>
        <w:jc w:val="both"/>
        <w:rPr>
          <w:rFonts w:ascii="Palatino Linotype" w:eastAsia="Palatino Linotype" w:hAnsi="Palatino Linotype" w:cs="Palatino Linotype"/>
        </w:rPr>
      </w:pPr>
    </w:p>
    <w:p w14:paraId="2F10375A" w14:textId="09CDC6E9" w:rsidR="00000062" w:rsidRPr="00793703" w:rsidRDefault="002D31D5" w:rsidP="00793703">
      <w:pPr>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b/>
        </w:rPr>
        <w:t>e</w:t>
      </w:r>
      <w:r w:rsidR="00015EDF" w:rsidRPr="00793703">
        <w:rPr>
          <w:rFonts w:ascii="Palatino Linotype" w:eastAsia="Palatino Linotype" w:hAnsi="Palatino Linotype" w:cs="Palatino Linotype"/>
          <w:b/>
        </w:rPr>
        <w:t>) Cierre de Instrucción</w:t>
      </w:r>
    </w:p>
    <w:p w14:paraId="1C283F2E" w14:textId="5FBF41D9" w:rsidR="00000062" w:rsidRPr="00793703" w:rsidRDefault="00015EDF"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Por lo que, una vez analizado el estado procesal que guarda</w:t>
      </w:r>
      <w:r w:rsidR="00423F15" w:rsidRPr="00793703">
        <w:rPr>
          <w:rFonts w:ascii="Palatino Linotype" w:eastAsia="Palatino Linotype" w:hAnsi="Palatino Linotype" w:cs="Palatino Linotype"/>
        </w:rPr>
        <w:t>n</w:t>
      </w:r>
      <w:r w:rsidRPr="00793703">
        <w:rPr>
          <w:rFonts w:ascii="Palatino Linotype" w:eastAsia="Palatino Linotype" w:hAnsi="Palatino Linotype" w:cs="Palatino Linotype"/>
        </w:rPr>
        <w:t xml:space="preserve"> </w:t>
      </w:r>
      <w:r w:rsidR="00423F15" w:rsidRPr="00793703">
        <w:rPr>
          <w:rFonts w:ascii="Palatino Linotype" w:eastAsia="Palatino Linotype" w:hAnsi="Palatino Linotype" w:cs="Palatino Linotype"/>
        </w:rPr>
        <w:t>los</w:t>
      </w:r>
      <w:r w:rsidRPr="00793703">
        <w:rPr>
          <w:rFonts w:ascii="Palatino Linotype" w:eastAsia="Palatino Linotype" w:hAnsi="Palatino Linotype" w:cs="Palatino Linotype"/>
        </w:rPr>
        <w:t xml:space="preserve"> expediente</w:t>
      </w:r>
      <w:r w:rsidR="00423F15"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w:t>
      </w:r>
      <w:r w:rsidR="0022759F" w:rsidRPr="00793703">
        <w:rPr>
          <w:rFonts w:ascii="Palatino Linotype" w:eastAsia="Palatino Linotype" w:hAnsi="Palatino Linotype" w:cs="Palatino Linotype"/>
        </w:rPr>
        <w:t>el</w:t>
      </w:r>
      <w:r w:rsidRPr="00793703">
        <w:rPr>
          <w:rFonts w:ascii="Palatino Linotype" w:eastAsia="Palatino Linotype" w:hAnsi="Palatino Linotype" w:cs="Palatino Linotype"/>
        </w:rPr>
        <w:t xml:space="preserve"> </w:t>
      </w:r>
      <w:r w:rsidR="00054383" w:rsidRPr="00793703">
        <w:rPr>
          <w:rFonts w:ascii="Palatino Linotype" w:eastAsia="Palatino Linotype" w:hAnsi="Palatino Linotype" w:cs="Palatino Linotype"/>
          <w:b/>
        </w:rPr>
        <w:t>veinte</w:t>
      </w:r>
      <w:r w:rsidR="008E2D97" w:rsidRPr="00793703">
        <w:rPr>
          <w:rFonts w:ascii="Palatino Linotype" w:eastAsia="Palatino Linotype" w:hAnsi="Palatino Linotype" w:cs="Palatino Linotype"/>
          <w:b/>
        </w:rPr>
        <w:t xml:space="preserve"> </w:t>
      </w:r>
      <w:r w:rsidR="001351FE" w:rsidRPr="00793703">
        <w:rPr>
          <w:rFonts w:ascii="Palatino Linotype" w:eastAsia="Palatino Linotype" w:hAnsi="Palatino Linotype" w:cs="Palatino Linotype"/>
          <w:b/>
        </w:rPr>
        <w:t xml:space="preserve">de </w:t>
      </w:r>
      <w:r w:rsidR="00A765DE" w:rsidRPr="00793703">
        <w:rPr>
          <w:rFonts w:ascii="Palatino Linotype" w:eastAsia="Palatino Linotype" w:hAnsi="Palatino Linotype" w:cs="Palatino Linotype"/>
          <w:b/>
        </w:rPr>
        <w:t xml:space="preserve">junio </w:t>
      </w:r>
      <w:r w:rsidR="002E7AC6" w:rsidRPr="00793703">
        <w:rPr>
          <w:rFonts w:ascii="Palatino Linotype" w:eastAsia="Palatino Linotype" w:hAnsi="Palatino Linotype" w:cs="Palatino Linotype"/>
          <w:b/>
        </w:rPr>
        <w:t>de</w:t>
      </w:r>
      <w:r w:rsidRPr="00793703">
        <w:rPr>
          <w:rFonts w:ascii="Palatino Linotype" w:eastAsia="Palatino Linotype" w:hAnsi="Palatino Linotype" w:cs="Palatino Linotype"/>
          <w:b/>
        </w:rPr>
        <w:t xml:space="preserve"> dos mil </w:t>
      </w:r>
      <w:r w:rsidR="0022759F" w:rsidRPr="00793703">
        <w:rPr>
          <w:rFonts w:ascii="Palatino Linotype" w:eastAsia="Palatino Linotype" w:hAnsi="Palatino Linotype" w:cs="Palatino Linotype"/>
          <w:b/>
        </w:rPr>
        <w:t>veintitrés</w:t>
      </w:r>
      <w:r w:rsidRPr="00793703">
        <w:rPr>
          <w:rFonts w:ascii="Palatino Linotype" w:eastAsia="Palatino Linotype" w:hAnsi="Palatino Linotype" w:cs="Palatino Linotype"/>
        </w:rPr>
        <w:t xml:space="preserve">, la </w:t>
      </w:r>
      <w:r w:rsidRPr="00793703">
        <w:rPr>
          <w:rFonts w:ascii="Palatino Linotype" w:eastAsia="Palatino Linotype" w:hAnsi="Palatino Linotype" w:cs="Palatino Linotype"/>
          <w:b/>
        </w:rPr>
        <w:t xml:space="preserve">Comisionada Sharon Christina Morales Martínez </w:t>
      </w:r>
      <w:r w:rsidRPr="00793703">
        <w:rPr>
          <w:rFonts w:ascii="Palatino Linotype" w:eastAsia="Palatino Linotype" w:hAnsi="Palatino Linotype" w:cs="Palatino Linotype"/>
        </w:rPr>
        <w:t>acordó el cierre de instrucción, así como la remisión de</w:t>
      </w:r>
      <w:r w:rsidR="00423F15" w:rsidRPr="00793703">
        <w:rPr>
          <w:rFonts w:ascii="Palatino Linotype" w:eastAsia="Palatino Linotype" w:hAnsi="Palatino Linotype" w:cs="Palatino Linotype"/>
        </w:rPr>
        <w:t xml:space="preserve"> </w:t>
      </w:r>
      <w:r w:rsidR="00793703" w:rsidRPr="00793703">
        <w:rPr>
          <w:rFonts w:ascii="Palatino Linotype" w:eastAsia="Palatino Linotype" w:hAnsi="Palatino Linotype" w:cs="Palatino Linotype"/>
        </w:rPr>
        <w:t>estos</w:t>
      </w:r>
      <w:r w:rsidRPr="00793703">
        <w:rPr>
          <w:rFonts w:ascii="Palatino Linotype" w:eastAsia="Palatino Linotype" w:hAnsi="Palatino Linotype" w:cs="Palatino Linotype"/>
        </w:rPr>
        <w:t>, a efecto de ser resuelto</w:t>
      </w:r>
      <w:r w:rsidR="00423F15" w:rsidRPr="00793703">
        <w:rPr>
          <w:rFonts w:ascii="Palatino Linotype" w:eastAsia="Palatino Linotype" w:hAnsi="Palatino Linotype" w:cs="Palatino Linotype"/>
        </w:rPr>
        <w:t>s</w:t>
      </w:r>
      <w:r w:rsidRPr="00793703">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793703">
        <w:rPr>
          <w:rFonts w:ascii="Palatino Linotype" w:eastAsia="Palatino Linotype" w:hAnsi="Palatino Linotype" w:cs="Palatino Linotype"/>
        </w:rPr>
        <w:t>l Estado de México y Municipios</w:t>
      </w:r>
      <w:r w:rsidR="00340A38" w:rsidRPr="00793703">
        <w:rPr>
          <w:rFonts w:ascii="Palatino Linotype" w:eastAsia="Palatino Linotype" w:hAnsi="Palatino Linotype" w:cs="Palatino Linotype"/>
        </w:rPr>
        <w:t>.</w:t>
      </w:r>
    </w:p>
    <w:p w14:paraId="2E825F3B" w14:textId="77777777" w:rsidR="00000062" w:rsidRPr="00793703" w:rsidRDefault="00015EDF" w:rsidP="00793703">
      <w:pPr>
        <w:jc w:val="center"/>
        <w:rPr>
          <w:rFonts w:ascii="Palatino Linotype" w:eastAsia="Palatino Linotype" w:hAnsi="Palatino Linotype" w:cs="Palatino Linotype"/>
          <w:b/>
          <w:sz w:val="28"/>
          <w:szCs w:val="28"/>
        </w:rPr>
      </w:pPr>
      <w:r w:rsidRPr="00793703">
        <w:rPr>
          <w:rFonts w:ascii="Palatino Linotype" w:eastAsia="Palatino Linotype" w:hAnsi="Palatino Linotype" w:cs="Palatino Linotype"/>
          <w:b/>
          <w:sz w:val="28"/>
          <w:szCs w:val="28"/>
        </w:rPr>
        <w:lastRenderedPageBreak/>
        <w:t>CONSIDERANDO</w:t>
      </w:r>
    </w:p>
    <w:p w14:paraId="5A8C1999" w14:textId="77777777" w:rsidR="00000062" w:rsidRPr="00793703" w:rsidRDefault="00000062" w:rsidP="00793703">
      <w:pPr>
        <w:jc w:val="center"/>
        <w:rPr>
          <w:rFonts w:ascii="Palatino Linotype" w:eastAsia="Palatino Linotype" w:hAnsi="Palatino Linotype" w:cs="Palatino Linotype"/>
          <w:b/>
          <w:sz w:val="28"/>
          <w:szCs w:val="28"/>
        </w:rPr>
      </w:pPr>
    </w:p>
    <w:p w14:paraId="74D004C1" w14:textId="77777777" w:rsidR="00000062" w:rsidRPr="00793703" w:rsidRDefault="00015EDF" w:rsidP="00793703">
      <w:pPr>
        <w:widowControl w:val="0"/>
        <w:tabs>
          <w:tab w:val="left" w:pos="1701"/>
        </w:tabs>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b/>
          <w:sz w:val="28"/>
          <w:szCs w:val="28"/>
        </w:rPr>
        <w:t>PRIMERO.</w:t>
      </w:r>
      <w:r w:rsidRPr="00793703">
        <w:rPr>
          <w:rFonts w:ascii="Palatino Linotype" w:eastAsia="Palatino Linotype" w:hAnsi="Palatino Linotype" w:cs="Palatino Linotype"/>
          <w:b/>
        </w:rPr>
        <w:t xml:space="preserve"> Competencia</w:t>
      </w:r>
      <w:r w:rsidRPr="00793703">
        <w:rPr>
          <w:rFonts w:ascii="Palatino Linotype" w:eastAsia="Palatino Linotype" w:hAnsi="Palatino Linotype" w:cs="Palatino Linotype"/>
        </w:rPr>
        <w:t>.</w:t>
      </w:r>
      <w:r w:rsidRPr="00793703">
        <w:rPr>
          <w:rFonts w:ascii="Palatino Linotype" w:eastAsia="Palatino Linotype" w:hAnsi="Palatino Linotype" w:cs="Palatino Linotype"/>
          <w:b/>
        </w:rPr>
        <w:t xml:space="preserve"> </w:t>
      </w:r>
    </w:p>
    <w:p w14:paraId="6B5368C8" w14:textId="375632B4" w:rsidR="00000062" w:rsidRPr="00793703" w:rsidRDefault="00015EDF" w:rsidP="00793703">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79370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793703">
        <w:rPr>
          <w:rFonts w:ascii="Palatino Linotype" w:eastAsia="Palatino Linotype" w:hAnsi="Palatino Linotype" w:cs="Palatino Linotype"/>
        </w:rPr>
        <w:t>los</w:t>
      </w:r>
      <w:r w:rsidRPr="00793703">
        <w:rPr>
          <w:rFonts w:ascii="Palatino Linotype" w:eastAsia="Palatino Linotype" w:hAnsi="Palatino Linotype" w:cs="Palatino Linotype"/>
        </w:rPr>
        <w:t xml:space="preserve"> presente</w:t>
      </w:r>
      <w:r w:rsidR="002C190E"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Recurso</w:t>
      </w:r>
      <w:r w:rsidR="002C190E" w:rsidRPr="00793703">
        <w:rPr>
          <w:rFonts w:ascii="Palatino Linotype" w:eastAsia="Palatino Linotype" w:hAnsi="Palatino Linotype" w:cs="Palatino Linotype"/>
        </w:rPr>
        <w:t>s</w:t>
      </w:r>
      <w:r w:rsidRPr="00793703">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793703">
        <w:rPr>
          <w:rFonts w:ascii="Palatino Linotype" w:eastAsia="Palatino Linotype" w:hAnsi="Palatino Linotype" w:cs="Palatino Linotype"/>
        </w:rPr>
        <w:t xml:space="preserve">, fracciones I y </w:t>
      </w:r>
      <w:r w:rsidR="007010B3" w:rsidRPr="00793703">
        <w:rPr>
          <w:rFonts w:ascii="Palatino Linotype" w:eastAsia="Palatino Linotype" w:hAnsi="Palatino Linotype" w:cs="Palatino Linotype"/>
        </w:rPr>
        <w:t>X</w:t>
      </w:r>
      <w:r w:rsidR="002C55C2" w:rsidRPr="00793703">
        <w:rPr>
          <w:rFonts w:ascii="Palatino Linotype" w:eastAsia="Palatino Linotype" w:hAnsi="Palatino Linotype" w:cs="Palatino Linotype"/>
        </w:rPr>
        <w:t xml:space="preserve">XIII </w:t>
      </w:r>
      <w:r w:rsidRPr="00793703">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77777777" w:rsidR="00000062" w:rsidRPr="00793703" w:rsidRDefault="00000062" w:rsidP="00793703">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793703" w:rsidRDefault="00015EDF" w:rsidP="00793703">
      <w:pPr>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b/>
          <w:sz w:val="28"/>
          <w:szCs w:val="28"/>
        </w:rPr>
        <w:t>SEGUNDO</w:t>
      </w:r>
      <w:r w:rsidRPr="00793703">
        <w:rPr>
          <w:rFonts w:ascii="Palatino Linotype" w:eastAsia="Palatino Linotype" w:hAnsi="Palatino Linotype" w:cs="Palatino Linotype"/>
          <w:b/>
        </w:rPr>
        <w:t xml:space="preserve">. Interés. </w:t>
      </w:r>
    </w:p>
    <w:p w14:paraId="3582AC0B" w14:textId="474DFE71" w:rsidR="00000062" w:rsidRDefault="00015EDF" w:rsidP="00793703">
      <w:pPr>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4951B5" w:rsidRPr="00793703">
        <w:rPr>
          <w:rFonts w:ascii="Palatino Linotype" w:eastAsia="Palatino Linotype" w:hAnsi="Palatino Linotype" w:cs="Palatino Linotype"/>
          <w:b/>
        </w:rPr>
        <w:t>EL RECURRENTE</w:t>
      </w:r>
      <w:r w:rsidRPr="00793703">
        <w:rPr>
          <w:rFonts w:ascii="Palatino Linotype" w:eastAsia="Palatino Linotype" w:hAnsi="Palatino Linotype" w:cs="Palatino Linotype"/>
          <w:b/>
        </w:rPr>
        <w:t>,</w:t>
      </w:r>
      <w:r w:rsidRPr="00793703">
        <w:rPr>
          <w:rFonts w:ascii="Palatino Linotype" w:eastAsia="Palatino Linotype" w:hAnsi="Palatino Linotype" w:cs="Palatino Linotype"/>
        </w:rPr>
        <w:t xml:space="preserve"> quien es la misma persona que formuló la solicitud de Acceso a la Información Pública al </w:t>
      </w:r>
      <w:r w:rsidRPr="00793703">
        <w:rPr>
          <w:rFonts w:ascii="Palatino Linotype" w:eastAsia="Palatino Linotype" w:hAnsi="Palatino Linotype" w:cs="Palatino Linotype"/>
          <w:b/>
        </w:rPr>
        <w:t xml:space="preserve">SUJETO OBLIGADO, </w:t>
      </w:r>
      <w:r w:rsidRPr="00793703">
        <w:rPr>
          <w:rFonts w:ascii="Palatino Linotype" w:eastAsia="Palatino Linotype" w:hAnsi="Palatino Linotype" w:cs="Palatino Linotype"/>
        </w:rPr>
        <w:t xml:space="preserve">pues para ello, es necesario que </w:t>
      </w:r>
      <w:r w:rsidR="002B3874" w:rsidRPr="00793703">
        <w:rPr>
          <w:rFonts w:ascii="Palatino Linotype" w:eastAsia="Palatino Linotype" w:hAnsi="Palatino Linotype" w:cs="Palatino Linotype"/>
        </w:rPr>
        <w:t>el</w:t>
      </w:r>
      <w:r w:rsidR="001B0987" w:rsidRPr="00793703">
        <w:rPr>
          <w:rFonts w:ascii="Palatino Linotype" w:eastAsia="Palatino Linotype" w:hAnsi="Palatino Linotype" w:cs="Palatino Linotype"/>
        </w:rPr>
        <w:t xml:space="preserve"> particular</w:t>
      </w:r>
      <w:r w:rsidRPr="00793703">
        <w:rPr>
          <w:rFonts w:ascii="Palatino Linotype" w:eastAsia="Palatino Linotype" w:hAnsi="Palatino Linotype" w:cs="Palatino Linotype"/>
        </w:rPr>
        <w:t xml:space="preserve"> ingrese al </w:t>
      </w:r>
      <w:r w:rsidRPr="00793703">
        <w:rPr>
          <w:rFonts w:ascii="Palatino Linotype" w:eastAsia="Palatino Linotype" w:hAnsi="Palatino Linotype" w:cs="Palatino Linotype"/>
          <w:b/>
        </w:rPr>
        <w:t xml:space="preserve">SAIMEX </w:t>
      </w:r>
      <w:r w:rsidRPr="00793703">
        <w:rPr>
          <w:rFonts w:ascii="Palatino Linotype" w:eastAsia="Palatino Linotype" w:hAnsi="Palatino Linotype" w:cs="Palatino Linotype"/>
        </w:rPr>
        <w:t>mediante la utilización de su clave de usuario y contraseña.</w:t>
      </w:r>
    </w:p>
    <w:p w14:paraId="16272260" w14:textId="765E70DF" w:rsidR="00793703" w:rsidRDefault="00793703" w:rsidP="00793703">
      <w:pPr>
        <w:spacing w:line="360" w:lineRule="auto"/>
        <w:jc w:val="both"/>
        <w:rPr>
          <w:rFonts w:ascii="Palatino Linotype" w:eastAsia="Palatino Linotype" w:hAnsi="Palatino Linotype" w:cs="Palatino Linotype"/>
        </w:rPr>
      </w:pPr>
    </w:p>
    <w:p w14:paraId="201D1D77" w14:textId="18001ADA" w:rsidR="00793703" w:rsidRDefault="00793703" w:rsidP="00793703">
      <w:pPr>
        <w:spacing w:line="360" w:lineRule="auto"/>
        <w:jc w:val="both"/>
        <w:rPr>
          <w:rFonts w:ascii="Palatino Linotype" w:eastAsia="Palatino Linotype" w:hAnsi="Palatino Linotype" w:cs="Palatino Linotype"/>
        </w:rPr>
      </w:pPr>
    </w:p>
    <w:p w14:paraId="5712CEA6" w14:textId="77777777" w:rsidR="00793703" w:rsidRPr="00793703" w:rsidRDefault="00793703" w:rsidP="00793703">
      <w:pPr>
        <w:spacing w:line="360" w:lineRule="auto"/>
        <w:jc w:val="both"/>
        <w:rPr>
          <w:rFonts w:ascii="Palatino Linotype" w:eastAsia="Palatino Linotype" w:hAnsi="Palatino Linotype" w:cs="Palatino Linotype"/>
        </w:rPr>
      </w:pPr>
    </w:p>
    <w:p w14:paraId="59643941" w14:textId="458D6778" w:rsidR="00000062" w:rsidRPr="00793703" w:rsidRDefault="00015EDF" w:rsidP="00793703">
      <w:pPr>
        <w:tabs>
          <w:tab w:val="center" w:pos="4252"/>
          <w:tab w:val="right" w:pos="8504"/>
        </w:tabs>
        <w:spacing w:line="360" w:lineRule="auto"/>
        <w:ind w:left="-57"/>
        <w:jc w:val="both"/>
        <w:rPr>
          <w:rFonts w:ascii="Palatino Linotype" w:eastAsia="Palatino Linotype" w:hAnsi="Palatino Linotype" w:cs="Palatino Linotype"/>
        </w:rPr>
      </w:pPr>
      <w:r w:rsidRPr="00793703">
        <w:rPr>
          <w:rFonts w:ascii="Palatino Linotype" w:eastAsia="Palatino Linotype" w:hAnsi="Palatino Linotype" w:cs="Palatino Linotype"/>
          <w:b/>
          <w:sz w:val="28"/>
          <w:szCs w:val="28"/>
        </w:rPr>
        <w:lastRenderedPageBreak/>
        <w:t>TERCERO.</w:t>
      </w:r>
      <w:r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b/>
        </w:rPr>
        <w:t>Justificación de la Acumulación de los Recursos.</w:t>
      </w:r>
      <w:r w:rsidRPr="00793703">
        <w:rPr>
          <w:rFonts w:ascii="Palatino Linotype" w:eastAsia="Palatino Linotype" w:hAnsi="Palatino Linotype" w:cs="Palatino Linotype"/>
        </w:rPr>
        <w:t xml:space="preserve"> </w:t>
      </w:r>
    </w:p>
    <w:p w14:paraId="74F56181" w14:textId="48086ECD" w:rsidR="00000062" w:rsidRPr="00793703" w:rsidRDefault="00015EDF" w:rsidP="00793703">
      <w:pPr>
        <w:tabs>
          <w:tab w:val="center" w:pos="4252"/>
          <w:tab w:val="right" w:pos="8504"/>
        </w:tabs>
        <w:spacing w:line="360" w:lineRule="auto"/>
        <w:ind w:left="-57"/>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De las constancias que obran en los expedientes acumulados, se advierte que en los Recursos de Revisión número </w:t>
      </w:r>
      <w:r w:rsidR="00A765DE" w:rsidRPr="00793703">
        <w:rPr>
          <w:rFonts w:ascii="Palatino Linotype" w:eastAsia="Palatino Linotype" w:hAnsi="Palatino Linotype" w:cs="Palatino Linotype"/>
          <w:b/>
          <w:sz w:val="22"/>
          <w:szCs w:val="22"/>
        </w:rPr>
        <w:t>15757</w:t>
      </w:r>
      <w:r w:rsidR="002E7AC6" w:rsidRPr="00793703">
        <w:rPr>
          <w:rFonts w:ascii="Palatino Linotype" w:eastAsia="Palatino Linotype" w:hAnsi="Palatino Linotype" w:cs="Palatino Linotype"/>
          <w:b/>
          <w:sz w:val="22"/>
          <w:szCs w:val="22"/>
        </w:rPr>
        <w:t xml:space="preserve">/INFOEM/IP/RR/2022 y </w:t>
      </w:r>
      <w:r w:rsidR="008E2D97" w:rsidRPr="00793703">
        <w:rPr>
          <w:rFonts w:ascii="Palatino Linotype" w:eastAsia="Palatino Linotype" w:hAnsi="Palatino Linotype" w:cs="Palatino Linotype"/>
          <w:b/>
          <w:sz w:val="22"/>
          <w:szCs w:val="22"/>
        </w:rPr>
        <w:t>1</w:t>
      </w:r>
      <w:r w:rsidR="00A765DE" w:rsidRPr="00793703">
        <w:rPr>
          <w:rFonts w:ascii="Palatino Linotype" w:eastAsia="Palatino Linotype" w:hAnsi="Palatino Linotype" w:cs="Palatino Linotype"/>
          <w:b/>
          <w:sz w:val="22"/>
          <w:szCs w:val="22"/>
        </w:rPr>
        <w:t>5758</w:t>
      </w:r>
      <w:r w:rsidR="002E7AC6" w:rsidRPr="00793703">
        <w:rPr>
          <w:rFonts w:ascii="Palatino Linotype" w:eastAsia="Palatino Linotype" w:hAnsi="Palatino Linotype" w:cs="Palatino Linotype"/>
          <w:b/>
          <w:sz w:val="22"/>
          <w:szCs w:val="22"/>
        </w:rPr>
        <w:t>/INFOEM/IP/RR/2022</w:t>
      </w:r>
      <w:r w:rsidR="002B3874"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rPr>
        <w:t xml:space="preserve">fueron presentados por </w:t>
      </w:r>
      <w:r w:rsidR="002B3874" w:rsidRPr="00793703">
        <w:rPr>
          <w:rFonts w:ascii="Palatino Linotype" w:eastAsia="Palatino Linotype" w:hAnsi="Palatino Linotype" w:cs="Palatino Linotype"/>
        </w:rPr>
        <w:t>el</w:t>
      </w:r>
      <w:r w:rsidRPr="00793703">
        <w:rPr>
          <w:rFonts w:ascii="Palatino Linotype" w:eastAsia="Palatino Linotype" w:hAnsi="Palatino Linotype" w:cs="Palatino Linotype"/>
        </w:rPr>
        <w:t xml:space="preserve"> mism</w:t>
      </w:r>
      <w:r w:rsidR="002B3874" w:rsidRPr="00793703">
        <w:rPr>
          <w:rFonts w:ascii="Palatino Linotype" w:eastAsia="Palatino Linotype" w:hAnsi="Palatino Linotype" w:cs="Palatino Linotype"/>
        </w:rPr>
        <w:t>o</w:t>
      </w:r>
      <w:r w:rsidR="002C190E"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b/>
        </w:rPr>
        <w:t>RECURRENTE</w:t>
      </w:r>
      <w:r w:rsidRPr="00793703">
        <w:rPr>
          <w:rFonts w:ascii="Palatino Linotype" w:eastAsia="Palatino Linotype" w:hAnsi="Palatino Linotype" w:cs="Palatino Linotype"/>
        </w:rPr>
        <w:t xml:space="preserve"> respecto de los actos u omisiones del mismo </w:t>
      </w:r>
      <w:r w:rsidRPr="00793703">
        <w:rPr>
          <w:rFonts w:ascii="Palatino Linotype" w:eastAsia="Palatino Linotype" w:hAnsi="Palatino Linotype" w:cs="Palatino Linotype"/>
          <w:b/>
        </w:rPr>
        <w:t>SUJETO OBLIGADO</w:t>
      </w:r>
      <w:r w:rsidRPr="00793703">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793703" w:rsidRDefault="00000062" w:rsidP="00793703">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793703" w:rsidRDefault="00015EDF" w:rsidP="00793703">
      <w:pPr>
        <w:tabs>
          <w:tab w:val="left" w:pos="8222"/>
        </w:tabs>
        <w:ind w:left="851" w:right="1134"/>
        <w:jc w:val="center"/>
        <w:rPr>
          <w:rFonts w:ascii="Palatino Linotype" w:eastAsia="Palatino Linotype" w:hAnsi="Palatino Linotype" w:cs="Palatino Linotype"/>
          <w:b/>
          <w:i/>
          <w:sz w:val="22"/>
          <w:szCs w:val="22"/>
        </w:rPr>
      </w:pPr>
      <w:r w:rsidRPr="00793703">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793703" w:rsidRDefault="00015EDF" w:rsidP="00793703">
      <w:pPr>
        <w:tabs>
          <w:tab w:val="left" w:pos="8222"/>
        </w:tabs>
        <w:ind w:left="851" w:right="1134"/>
        <w:jc w:val="both"/>
        <w:rPr>
          <w:rFonts w:ascii="Palatino Linotype" w:eastAsia="Palatino Linotype" w:hAnsi="Palatino Linotype" w:cs="Palatino Linotype"/>
          <w:i/>
          <w:sz w:val="22"/>
          <w:szCs w:val="22"/>
        </w:rPr>
      </w:pPr>
      <w:r w:rsidRPr="00793703">
        <w:rPr>
          <w:rFonts w:ascii="Palatino Linotype" w:eastAsia="Palatino Linotype" w:hAnsi="Palatino Linotype" w:cs="Palatino Linotype"/>
          <w:i/>
          <w:sz w:val="22"/>
          <w:szCs w:val="22"/>
        </w:rPr>
        <w:t>“</w:t>
      </w:r>
      <w:r w:rsidRPr="00793703">
        <w:rPr>
          <w:rFonts w:ascii="Palatino Linotype" w:eastAsia="Palatino Linotype" w:hAnsi="Palatino Linotype" w:cs="Palatino Linotype"/>
          <w:b/>
          <w:i/>
          <w:sz w:val="22"/>
          <w:szCs w:val="22"/>
        </w:rPr>
        <w:t>Artículo 18</w:t>
      </w:r>
      <w:r w:rsidRPr="00793703">
        <w:rPr>
          <w:rFonts w:ascii="Palatino Linotype" w:eastAsia="Palatino Linotype" w:hAnsi="Palatino Linotype" w:cs="Palatino Linotype"/>
          <w:i/>
          <w:sz w:val="22"/>
          <w:szCs w:val="22"/>
        </w:rPr>
        <w:t xml:space="preserve">.- </w:t>
      </w:r>
      <w:r w:rsidRPr="00793703">
        <w:rPr>
          <w:rFonts w:ascii="Palatino Linotype" w:eastAsia="Palatino Linotype" w:hAnsi="Palatino Linotype" w:cs="Palatino Linotype"/>
          <w:b/>
          <w:i/>
          <w:sz w:val="22"/>
          <w:szCs w:val="22"/>
        </w:rPr>
        <w:t xml:space="preserve">La autoridad administrativa o el Tribunal </w:t>
      </w:r>
      <w:r w:rsidRPr="00793703">
        <w:rPr>
          <w:rFonts w:ascii="Palatino Linotype" w:eastAsia="Palatino Linotype" w:hAnsi="Palatino Linotype" w:cs="Palatino Linotype"/>
          <w:b/>
          <w:i/>
          <w:sz w:val="22"/>
          <w:szCs w:val="22"/>
          <w:u w:val="single"/>
        </w:rPr>
        <w:t>acordarán la acumulación de los expedientes</w:t>
      </w:r>
      <w:r w:rsidRPr="00793703">
        <w:rPr>
          <w:rFonts w:ascii="Palatino Linotype" w:eastAsia="Palatino Linotype" w:hAnsi="Palatino Linotype" w:cs="Palatino Linotype"/>
          <w:b/>
          <w:i/>
          <w:sz w:val="22"/>
          <w:szCs w:val="22"/>
        </w:rPr>
        <w:t xml:space="preserve"> del procedimiento y proceso administrativo que ante ellos se sigan, de oficio</w:t>
      </w:r>
      <w:r w:rsidRPr="00793703">
        <w:rPr>
          <w:rFonts w:ascii="Palatino Linotype" w:eastAsia="Palatino Linotype" w:hAnsi="Palatino Linotype" w:cs="Palatino Linotype"/>
          <w:i/>
          <w:sz w:val="22"/>
          <w:szCs w:val="22"/>
        </w:rPr>
        <w:t xml:space="preserve"> o a petición de parte, </w:t>
      </w:r>
      <w:r w:rsidRPr="00793703">
        <w:rPr>
          <w:rFonts w:ascii="Palatino Linotype" w:eastAsia="Palatino Linotype" w:hAnsi="Palatino Linotype" w:cs="Palatino Linotype"/>
          <w:b/>
          <w:i/>
          <w:sz w:val="22"/>
          <w:szCs w:val="22"/>
          <w:u w:val="single"/>
        </w:rPr>
        <w:t>cuando las partes</w:t>
      </w:r>
      <w:r w:rsidRPr="00793703">
        <w:rPr>
          <w:rFonts w:ascii="Palatino Linotype" w:eastAsia="Palatino Linotype" w:hAnsi="Palatino Linotype" w:cs="Palatino Linotype"/>
          <w:i/>
          <w:sz w:val="22"/>
          <w:szCs w:val="22"/>
        </w:rPr>
        <w:t xml:space="preserve"> o los actos administrativos </w:t>
      </w:r>
      <w:r w:rsidRPr="00793703">
        <w:rPr>
          <w:rFonts w:ascii="Palatino Linotype" w:eastAsia="Palatino Linotype" w:hAnsi="Palatino Linotype" w:cs="Palatino Linotype"/>
          <w:b/>
          <w:i/>
          <w:sz w:val="22"/>
          <w:szCs w:val="22"/>
          <w:u w:val="single"/>
        </w:rPr>
        <w:t>sean iguales</w:t>
      </w:r>
      <w:r w:rsidRPr="00793703">
        <w:rPr>
          <w:rFonts w:ascii="Palatino Linotype" w:eastAsia="Palatino Linotype" w:hAnsi="Palatino Linotype" w:cs="Palatino Linotype"/>
          <w:i/>
          <w:sz w:val="22"/>
          <w:szCs w:val="22"/>
        </w:rPr>
        <w:t xml:space="preserve">, se trate de actos conexos o </w:t>
      </w:r>
      <w:r w:rsidRPr="00793703">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793703">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793703" w:rsidRDefault="002C190E" w:rsidP="00793703">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793703" w:rsidRDefault="00015EDF" w:rsidP="00793703">
      <w:pPr>
        <w:tabs>
          <w:tab w:val="left" w:pos="8222"/>
        </w:tabs>
        <w:ind w:left="851" w:right="1134"/>
        <w:jc w:val="center"/>
        <w:rPr>
          <w:rFonts w:ascii="Palatino Linotype" w:eastAsia="Palatino Linotype" w:hAnsi="Palatino Linotype" w:cs="Palatino Linotype"/>
          <w:b/>
          <w:i/>
          <w:sz w:val="22"/>
          <w:szCs w:val="22"/>
        </w:rPr>
      </w:pPr>
      <w:r w:rsidRPr="00793703">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793703" w:rsidRDefault="00015EDF" w:rsidP="00793703">
      <w:pPr>
        <w:tabs>
          <w:tab w:val="left" w:pos="8222"/>
        </w:tabs>
        <w:ind w:left="851" w:right="1134"/>
        <w:jc w:val="both"/>
        <w:rPr>
          <w:rFonts w:ascii="Palatino Linotype" w:eastAsia="Palatino Linotype" w:hAnsi="Palatino Linotype" w:cs="Palatino Linotype"/>
          <w:i/>
          <w:sz w:val="22"/>
          <w:szCs w:val="22"/>
        </w:rPr>
      </w:pPr>
      <w:r w:rsidRPr="00793703">
        <w:rPr>
          <w:rFonts w:ascii="Palatino Linotype" w:eastAsia="Palatino Linotype" w:hAnsi="Palatino Linotype" w:cs="Palatino Linotype"/>
          <w:i/>
          <w:sz w:val="22"/>
          <w:szCs w:val="22"/>
        </w:rPr>
        <w:t>“</w:t>
      </w:r>
      <w:r w:rsidRPr="00793703">
        <w:rPr>
          <w:rFonts w:ascii="Palatino Linotype" w:eastAsia="Palatino Linotype" w:hAnsi="Palatino Linotype" w:cs="Palatino Linotype"/>
          <w:b/>
          <w:i/>
          <w:sz w:val="22"/>
          <w:szCs w:val="22"/>
        </w:rPr>
        <w:t xml:space="preserve">Artículo 195. </w:t>
      </w:r>
      <w:r w:rsidRPr="00793703">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793703" w:rsidRDefault="00015EDF" w:rsidP="00793703">
      <w:pPr>
        <w:tabs>
          <w:tab w:val="left" w:pos="8222"/>
        </w:tabs>
        <w:ind w:left="851" w:right="1134"/>
        <w:jc w:val="both"/>
        <w:rPr>
          <w:rFonts w:ascii="Palatino Linotype" w:eastAsia="Palatino Linotype" w:hAnsi="Palatino Linotype" w:cs="Palatino Linotype"/>
          <w:sz w:val="22"/>
          <w:szCs w:val="22"/>
        </w:rPr>
      </w:pPr>
      <w:r w:rsidRPr="00793703">
        <w:rPr>
          <w:rFonts w:ascii="Palatino Linotype" w:eastAsia="Palatino Linotype" w:hAnsi="Palatino Linotype" w:cs="Palatino Linotype"/>
          <w:sz w:val="22"/>
          <w:szCs w:val="22"/>
        </w:rPr>
        <w:t>(Énfasis añadido)</w:t>
      </w:r>
    </w:p>
    <w:p w14:paraId="4E32B6B9" w14:textId="77777777" w:rsidR="00000062" w:rsidRPr="00793703" w:rsidRDefault="00000062" w:rsidP="00793703">
      <w:pPr>
        <w:jc w:val="both"/>
        <w:rPr>
          <w:rFonts w:ascii="Palatino Linotype" w:eastAsia="Palatino Linotype" w:hAnsi="Palatino Linotype" w:cs="Palatino Linotype"/>
          <w:b/>
        </w:rPr>
      </w:pPr>
    </w:p>
    <w:p w14:paraId="0A98A7D5" w14:textId="77777777" w:rsidR="00000062" w:rsidRPr="00793703" w:rsidRDefault="00015EDF" w:rsidP="00793703">
      <w:pPr>
        <w:tabs>
          <w:tab w:val="center" w:pos="4252"/>
          <w:tab w:val="right" w:pos="8504"/>
        </w:tabs>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lastRenderedPageBreak/>
        <w:t>De lo dispuesto en los numerales citados en el párrafo que antecede, dicha acumulación procede cuando:</w:t>
      </w:r>
    </w:p>
    <w:p w14:paraId="1D6B5AF1" w14:textId="77777777" w:rsidR="00000062" w:rsidRPr="00793703" w:rsidRDefault="00015EDF" w:rsidP="00793703">
      <w:pPr>
        <w:numPr>
          <w:ilvl w:val="0"/>
          <w:numId w:val="1"/>
        </w:numPr>
        <w:tabs>
          <w:tab w:val="center" w:pos="4252"/>
          <w:tab w:val="right" w:pos="8504"/>
        </w:tabs>
        <w:spacing w:line="360" w:lineRule="auto"/>
        <w:jc w:val="both"/>
      </w:pPr>
      <w:r w:rsidRPr="00793703">
        <w:rPr>
          <w:rFonts w:ascii="Palatino Linotype" w:eastAsia="Palatino Linotype" w:hAnsi="Palatino Linotype" w:cs="Palatino Linotype"/>
        </w:rPr>
        <w:t>El solicitante y la información referida sean las mismas;</w:t>
      </w:r>
    </w:p>
    <w:p w14:paraId="3A8C8ABF" w14:textId="77777777" w:rsidR="00000062" w:rsidRPr="00793703" w:rsidRDefault="00015EDF" w:rsidP="00793703">
      <w:pPr>
        <w:numPr>
          <w:ilvl w:val="0"/>
          <w:numId w:val="1"/>
        </w:numPr>
        <w:tabs>
          <w:tab w:val="center" w:pos="4252"/>
          <w:tab w:val="right" w:pos="8504"/>
        </w:tabs>
        <w:spacing w:line="360" w:lineRule="auto"/>
        <w:jc w:val="both"/>
      </w:pPr>
      <w:r w:rsidRPr="00793703">
        <w:rPr>
          <w:rFonts w:ascii="Palatino Linotype" w:eastAsia="Palatino Linotype" w:hAnsi="Palatino Linotype" w:cs="Palatino Linotype"/>
        </w:rPr>
        <w:t>Las partes o los actos impugnados sean iguales;</w:t>
      </w:r>
    </w:p>
    <w:p w14:paraId="3CB387E5" w14:textId="77777777" w:rsidR="00000062" w:rsidRPr="00793703" w:rsidRDefault="00015EDF" w:rsidP="00793703">
      <w:pPr>
        <w:numPr>
          <w:ilvl w:val="0"/>
          <w:numId w:val="1"/>
        </w:numPr>
        <w:tabs>
          <w:tab w:val="center" w:pos="4252"/>
          <w:tab w:val="right" w:pos="8504"/>
        </w:tabs>
        <w:spacing w:line="360" w:lineRule="auto"/>
        <w:jc w:val="both"/>
      </w:pPr>
      <w:r w:rsidRPr="00793703">
        <w:rPr>
          <w:rFonts w:ascii="Palatino Linotype" w:eastAsia="Palatino Linotype" w:hAnsi="Palatino Linotype" w:cs="Palatino Linotype"/>
        </w:rPr>
        <w:t>Cuando se trate del mismo solicitante, el mismo Sujeto Obligado, y</w:t>
      </w:r>
    </w:p>
    <w:p w14:paraId="4E71331C" w14:textId="77777777" w:rsidR="00000062" w:rsidRPr="00793703" w:rsidRDefault="00015EDF" w:rsidP="00793703">
      <w:pPr>
        <w:numPr>
          <w:ilvl w:val="0"/>
          <w:numId w:val="1"/>
        </w:numPr>
        <w:tabs>
          <w:tab w:val="center" w:pos="4252"/>
          <w:tab w:val="right" w:pos="8504"/>
        </w:tabs>
        <w:spacing w:line="360" w:lineRule="auto"/>
        <w:ind w:left="357"/>
        <w:jc w:val="both"/>
      </w:pPr>
      <w:r w:rsidRPr="00793703">
        <w:rPr>
          <w:rFonts w:ascii="Palatino Linotype" w:eastAsia="Palatino Linotype" w:hAnsi="Palatino Linotype" w:cs="Palatino Linotype"/>
        </w:rPr>
        <w:t>Aun tratándose de solicitudes diversas, resulte conveniente la resolución unificada de los asuntos</w:t>
      </w:r>
      <w:r w:rsidRPr="00793703">
        <w:rPr>
          <w:rFonts w:ascii="Palatino Linotype" w:eastAsia="Palatino Linotype" w:hAnsi="Palatino Linotype" w:cs="Palatino Linotype"/>
          <w:i/>
        </w:rPr>
        <w:t>.</w:t>
      </w:r>
    </w:p>
    <w:p w14:paraId="67C2879F" w14:textId="77777777" w:rsidR="00000062" w:rsidRPr="00793703" w:rsidRDefault="00000062" w:rsidP="00793703">
      <w:pPr>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793703" w:rsidRDefault="00015EDF" w:rsidP="00793703">
      <w:pPr>
        <w:widowControl w:val="0"/>
        <w:spacing w:line="360" w:lineRule="auto"/>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793703">
        <w:rPr>
          <w:rFonts w:ascii="Palatino Linotype" w:eastAsia="Palatino Linotype" w:hAnsi="Palatino Linotype" w:cs="Palatino Linotype"/>
        </w:rPr>
        <w:t>el</w:t>
      </w:r>
      <w:r w:rsidR="002C190E" w:rsidRPr="00793703">
        <w:rPr>
          <w:rFonts w:ascii="Palatino Linotype" w:eastAsia="Palatino Linotype" w:hAnsi="Palatino Linotype" w:cs="Palatino Linotype"/>
        </w:rPr>
        <w:t xml:space="preserve"> mism</w:t>
      </w:r>
      <w:r w:rsidR="002E7AC6" w:rsidRPr="00793703">
        <w:rPr>
          <w:rFonts w:ascii="Palatino Linotype" w:eastAsia="Palatino Linotype" w:hAnsi="Palatino Linotype" w:cs="Palatino Linotype"/>
        </w:rPr>
        <w:t>o</w:t>
      </w:r>
      <w:r w:rsidRPr="00793703">
        <w:rPr>
          <w:rFonts w:ascii="Palatino Linotype" w:eastAsia="Palatino Linotype" w:hAnsi="Palatino Linotype" w:cs="Palatino Linotype"/>
        </w:rPr>
        <w:t xml:space="preserve"> </w:t>
      </w:r>
      <w:r w:rsidRPr="00793703">
        <w:rPr>
          <w:rFonts w:ascii="Palatino Linotype" w:eastAsia="Palatino Linotype" w:hAnsi="Palatino Linotype" w:cs="Palatino Linotype"/>
          <w:b/>
        </w:rPr>
        <w:t>RECURRENTE</w:t>
      </w:r>
      <w:r w:rsidRPr="00793703">
        <w:rPr>
          <w:rFonts w:ascii="Palatino Linotype" w:eastAsia="Palatino Linotype" w:hAnsi="Palatino Linotype" w:cs="Palatino Linotype"/>
        </w:rPr>
        <w:t xml:space="preserve"> ante el mismo </w:t>
      </w:r>
      <w:r w:rsidRPr="00793703">
        <w:rPr>
          <w:rFonts w:ascii="Palatino Linotype" w:eastAsia="Palatino Linotype" w:hAnsi="Palatino Linotype" w:cs="Palatino Linotype"/>
          <w:b/>
        </w:rPr>
        <w:t>SUJETO OBLIGADO</w:t>
      </w:r>
      <w:r w:rsidRPr="00793703">
        <w:rPr>
          <w:rFonts w:ascii="Palatino Linotype" w:eastAsia="Palatino Linotype" w:hAnsi="Palatino Linotype" w:cs="Palatino Linotype"/>
        </w:rPr>
        <w:t xml:space="preserve">, por lo que, resulta conveniente la </w:t>
      </w:r>
      <w:r w:rsidR="002C190E" w:rsidRPr="00793703">
        <w:rPr>
          <w:rFonts w:ascii="Palatino Linotype" w:eastAsia="Palatino Linotype" w:hAnsi="Palatino Linotype" w:cs="Palatino Linotype"/>
        </w:rPr>
        <w:t>R</w:t>
      </w:r>
      <w:r w:rsidRPr="00793703">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793703" w:rsidRDefault="00000062" w:rsidP="00793703">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793703" w:rsidRDefault="00015EDF" w:rsidP="00793703">
      <w:pPr>
        <w:tabs>
          <w:tab w:val="center" w:pos="4252"/>
          <w:tab w:val="right" w:pos="8504"/>
        </w:tabs>
        <w:spacing w:line="360" w:lineRule="auto"/>
        <w:ind w:left="-57"/>
        <w:jc w:val="both"/>
        <w:rPr>
          <w:rFonts w:ascii="Palatino Linotype" w:eastAsia="Palatino Linotype" w:hAnsi="Palatino Linotype" w:cs="Palatino Linotype"/>
        </w:rPr>
      </w:pPr>
      <w:r w:rsidRPr="00793703">
        <w:rPr>
          <w:rFonts w:ascii="Palatino Linotype" w:eastAsia="Palatino Linotype" w:hAnsi="Palatino Linotype" w:cs="Palatino Linotype"/>
          <w:b/>
          <w:sz w:val="26"/>
          <w:szCs w:val="26"/>
        </w:rPr>
        <w:t>CUARTO.</w:t>
      </w:r>
      <w:r w:rsidRPr="00793703">
        <w:rPr>
          <w:rFonts w:ascii="Palatino Linotype" w:eastAsia="Palatino Linotype" w:hAnsi="Palatino Linotype" w:cs="Palatino Linotype"/>
          <w:b/>
        </w:rPr>
        <w:t xml:space="preserve"> Oportunidad</w:t>
      </w:r>
      <w:r w:rsidRPr="00793703">
        <w:rPr>
          <w:rFonts w:ascii="Palatino Linotype" w:eastAsia="Palatino Linotype" w:hAnsi="Palatino Linotype" w:cs="Palatino Linotype"/>
        </w:rPr>
        <w:t xml:space="preserve">. </w:t>
      </w:r>
    </w:p>
    <w:p w14:paraId="561D0612" w14:textId="77777777" w:rsidR="004E09B3" w:rsidRPr="00793703" w:rsidRDefault="004E09B3" w:rsidP="00793703">
      <w:pPr>
        <w:autoSpaceDE w:val="0"/>
        <w:autoSpaceDN w:val="0"/>
        <w:adjustRightInd w:val="0"/>
        <w:spacing w:line="360" w:lineRule="auto"/>
        <w:ind w:right="49"/>
        <w:jc w:val="both"/>
        <w:rPr>
          <w:rFonts w:ascii="Palatino Linotype" w:hAnsi="Palatino Linotype" w:cs="Arial"/>
          <w:lang w:val="es-ES" w:eastAsia="es-ES"/>
        </w:rPr>
      </w:pPr>
      <w:r w:rsidRPr="00793703">
        <w:rPr>
          <w:rFonts w:ascii="Palatino Linotype" w:hAnsi="Palatino Linotype" w:cs="Arial"/>
          <w:lang w:val="es-ES" w:eastAsia="es-ES"/>
        </w:rPr>
        <w:t>Es de precisar que la Ley de Transparencia y Acceso a la Información Pública del Estado de México y Municipios, describe el mecanismo de procedencia de los Recursos de Revisión, como se puede apreciar en el siguiente artículo:</w:t>
      </w:r>
    </w:p>
    <w:p w14:paraId="327EBF23" w14:textId="77777777" w:rsidR="004E09B3" w:rsidRPr="00793703" w:rsidRDefault="004E09B3" w:rsidP="00793703">
      <w:pPr>
        <w:jc w:val="both"/>
        <w:rPr>
          <w:rFonts w:ascii="Palatino Linotype" w:hAnsi="Palatino Linotype" w:cs="Arial"/>
          <w:lang w:val="es-ES" w:eastAsia="es-ES"/>
        </w:rPr>
      </w:pPr>
    </w:p>
    <w:p w14:paraId="437774BC" w14:textId="77777777" w:rsidR="004E09B3" w:rsidRPr="00793703" w:rsidRDefault="004E09B3" w:rsidP="00793703">
      <w:pPr>
        <w:autoSpaceDE w:val="0"/>
        <w:autoSpaceDN w:val="0"/>
        <w:adjustRightInd w:val="0"/>
        <w:ind w:left="851" w:right="902"/>
        <w:jc w:val="both"/>
        <w:rPr>
          <w:rFonts w:ascii="Palatino Linotype" w:hAnsi="Palatino Linotype" w:cs="Arial"/>
          <w:i/>
          <w:sz w:val="22"/>
          <w:szCs w:val="22"/>
          <w:lang w:val="es-ES" w:eastAsia="es-ES"/>
        </w:rPr>
      </w:pPr>
      <w:r w:rsidRPr="00793703">
        <w:rPr>
          <w:rFonts w:ascii="Palatino Linotype" w:hAnsi="Palatino Linotype" w:cs="Arial"/>
          <w:b/>
          <w:i/>
          <w:sz w:val="22"/>
          <w:szCs w:val="22"/>
          <w:lang w:val="es-ES" w:eastAsia="es-ES"/>
        </w:rPr>
        <w:t>“Artículo 163.</w:t>
      </w:r>
      <w:r w:rsidRPr="00793703">
        <w:rPr>
          <w:rFonts w:ascii="Palatino Linotype" w:hAnsi="Palatino Linotype" w:cs="Arial"/>
          <w:i/>
          <w:sz w:val="22"/>
          <w:szCs w:val="22"/>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8C63406" w14:textId="77777777" w:rsidR="004E09B3" w:rsidRPr="00793703" w:rsidRDefault="004E09B3" w:rsidP="00793703">
      <w:pPr>
        <w:autoSpaceDE w:val="0"/>
        <w:autoSpaceDN w:val="0"/>
        <w:adjustRightInd w:val="0"/>
        <w:ind w:left="851" w:right="902"/>
        <w:jc w:val="both"/>
        <w:rPr>
          <w:rFonts w:ascii="Palatino Linotype" w:hAnsi="Palatino Linotype" w:cs="Arial"/>
          <w:i/>
          <w:sz w:val="22"/>
          <w:szCs w:val="22"/>
          <w:lang w:val="es-ES" w:eastAsia="es-ES"/>
        </w:rPr>
      </w:pPr>
    </w:p>
    <w:p w14:paraId="46C6C151" w14:textId="77777777" w:rsidR="004E09B3" w:rsidRPr="00793703" w:rsidRDefault="004E09B3" w:rsidP="00793703">
      <w:pPr>
        <w:autoSpaceDE w:val="0"/>
        <w:autoSpaceDN w:val="0"/>
        <w:adjustRightInd w:val="0"/>
        <w:ind w:left="851" w:right="902"/>
        <w:jc w:val="both"/>
        <w:rPr>
          <w:rFonts w:ascii="Palatino Linotype" w:hAnsi="Palatino Linotype" w:cs="Arial"/>
          <w:i/>
          <w:sz w:val="22"/>
          <w:szCs w:val="22"/>
          <w:lang w:val="es-ES" w:eastAsia="es-ES"/>
        </w:rPr>
      </w:pPr>
      <w:r w:rsidRPr="00793703">
        <w:rPr>
          <w:rFonts w:ascii="Palatino Linotype" w:hAnsi="Palatino Linotype" w:cs="Arial"/>
          <w:i/>
          <w:sz w:val="22"/>
          <w:szCs w:val="22"/>
          <w:lang w:val="es-ES" w:eastAsia="es-ES"/>
        </w:rPr>
        <w:t xml:space="preserve">Excepcionalmente, el plazo referido en el párrafo anterior podrá ampliarse hasta por siete días hábiles más, siempre y cuando existan razones fundadas y motivadas, las </w:t>
      </w:r>
      <w:r w:rsidRPr="00793703">
        <w:rPr>
          <w:rFonts w:ascii="Palatino Linotype" w:hAnsi="Palatino Linotype" w:cs="Arial"/>
          <w:i/>
          <w:sz w:val="22"/>
          <w:szCs w:val="22"/>
          <w:lang w:val="es-ES" w:eastAsia="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1F312EC" w14:textId="77777777" w:rsidR="004E09B3" w:rsidRPr="00793703" w:rsidRDefault="004E09B3" w:rsidP="00793703">
      <w:pPr>
        <w:ind w:left="851" w:right="901"/>
        <w:jc w:val="both"/>
        <w:rPr>
          <w:rFonts w:ascii="Palatino Linotype" w:hAnsi="Palatino Linotype" w:cs="Arial"/>
          <w:i/>
          <w:szCs w:val="22"/>
          <w:lang w:val="es-ES" w:eastAsia="es-ES"/>
        </w:rPr>
      </w:pPr>
    </w:p>
    <w:p w14:paraId="7529C10C" w14:textId="77777777" w:rsidR="004E09B3" w:rsidRPr="00793703" w:rsidRDefault="004E09B3" w:rsidP="00793703">
      <w:pPr>
        <w:spacing w:line="360" w:lineRule="auto"/>
        <w:jc w:val="both"/>
        <w:rPr>
          <w:rFonts w:ascii="Palatino Linotype" w:hAnsi="Palatino Linotype" w:cs="Arial"/>
          <w:lang w:val="es-ES" w:eastAsia="es-ES"/>
        </w:rPr>
      </w:pPr>
      <w:r w:rsidRPr="00793703">
        <w:rPr>
          <w:rFonts w:ascii="Palatino Linotype" w:hAnsi="Palatino Linotype" w:cs="Arial"/>
          <w:lang w:val="es-ES" w:eastAsia="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5DDFD6FA" w14:textId="77777777" w:rsidR="004E09B3" w:rsidRPr="00793703" w:rsidRDefault="004E09B3" w:rsidP="00793703">
      <w:pPr>
        <w:spacing w:line="360" w:lineRule="auto"/>
        <w:jc w:val="both"/>
        <w:rPr>
          <w:rFonts w:ascii="Palatino Linotype" w:hAnsi="Palatino Linotype" w:cs="Arial"/>
          <w:lang w:val="es-ES" w:eastAsia="es-ES"/>
        </w:rPr>
      </w:pPr>
    </w:p>
    <w:p w14:paraId="6F472B21" w14:textId="77777777" w:rsidR="004E09B3" w:rsidRPr="00793703" w:rsidRDefault="004E09B3" w:rsidP="00793703">
      <w:pPr>
        <w:spacing w:line="360" w:lineRule="auto"/>
        <w:jc w:val="both"/>
        <w:rPr>
          <w:rFonts w:ascii="Palatino Linotype" w:hAnsi="Palatino Linotype" w:cs="Arial"/>
          <w:lang w:val="es-ES" w:eastAsia="es-ES"/>
        </w:rPr>
      </w:pPr>
      <w:r w:rsidRPr="00793703">
        <w:rPr>
          <w:rFonts w:ascii="Palatino Linotype" w:hAnsi="Palatino Linotype" w:cs="Arial"/>
          <w:lang w:val="es-ES" w:eastAsia="es-ES"/>
        </w:rPr>
        <w:t xml:space="preserve">Derivado de lo anterior, se constituye la figura jurídica de la </w:t>
      </w:r>
      <w:r w:rsidRPr="00793703">
        <w:rPr>
          <w:rFonts w:ascii="Palatino Linotype" w:hAnsi="Palatino Linotype" w:cs="Arial"/>
          <w:b/>
          <w:lang w:val="es-ES" w:eastAsia="es-ES"/>
        </w:rPr>
        <w:t>NEGATIVA FICTA</w:t>
      </w:r>
      <w:r w:rsidRPr="00793703">
        <w:rPr>
          <w:rFonts w:ascii="Palatino Linotype" w:hAnsi="Palatino Linotype" w:cs="Arial"/>
          <w:lang w:val="es-ES" w:eastAsia="es-ES"/>
        </w:rPr>
        <w:t>, la cual consiste en atribuir un efecto negativo al silencio de la autoridad administrativa frente a las instancias y solicitudes que hagan los particulares.</w:t>
      </w:r>
    </w:p>
    <w:p w14:paraId="184E89ED" w14:textId="77777777" w:rsidR="004E09B3" w:rsidRPr="00793703" w:rsidRDefault="004E09B3" w:rsidP="00793703">
      <w:pPr>
        <w:spacing w:line="360" w:lineRule="auto"/>
        <w:jc w:val="both"/>
        <w:rPr>
          <w:rFonts w:ascii="Palatino Linotype" w:hAnsi="Palatino Linotype" w:cs="Arial"/>
          <w:lang w:val="es-ES" w:eastAsia="es-ES"/>
        </w:rPr>
      </w:pPr>
    </w:p>
    <w:p w14:paraId="180E032B" w14:textId="77777777" w:rsidR="004E09B3" w:rsidRPr="00793703" w:rsidRDefault="004E09B3" w:rsidP="00793703">
      <w:pPr>
        <w:spacing w:line="360" w:lineRule="auto"/>
        <w:jc w:val="both"/>
        <w:rPr>
          <w:rFonts w:ascii="Palatino Linotype" w:hAnsi="Palatino Linotype" w:cs="Arial"/>
          <w:lang w:val="es-ES" w:eastAsia="es-ES"/>
        </w:rPr>
      </w:pPr>
      <w:r w:rsidRPr="00793703">
        <w:rPr>
          <w:rFonts w:ascii="Palatino Linotype" w:hAnsi="Palatino Linotype" w:cs="Arial"/>
          <w:lang w:val="es-ES" w:eastAsia="es-ES"/>
        </w:rPr>
        <w:t>Por su parte, el artículo 178 de la Ley de Transparencia y Acceso a la Información Pública del Estado de México y Municipios, establece:</w:t>
      </w:r>
    </w:p>
    <w:p w14:paraId="6C9C59B1" w14:textId="77777777" w:rsidR="004E09B3" w:rsidRPr="00793703" w:rsidRDefault="004E09B3" w:rsidP="00793703">
      <w:pPr>
        <w:jc w:val="both"/>
        <w:rPr>
          <w:rFonts w:ascii="Palatino Linotype" w:hAnsi="Palatino Linotype" w:cs="Arial"/>
          <w:lang w:val="es-ES" w:eastAsia="es-ES"/>
        </w:rPr>
      </w:pPr>
    </w:p>
    <w:p w14:paraId="4529C9AC" w14:textId="77777777" w:rsidR="004E09B3" w:rsidRPr="00793703" w:rsidRDefault="004E09B3" w:rsidP="00793703">
      <w:pPr>
        <w:ind w:left="851" w:right="901"/>
        <w:jc w:val="both"/>
        <w:rPr>
          <w:rFonts w:ascii="Palatino Linotype" w:hAnsi="Palatino Linotype" w:cs="Arial"/>
          <w:i/>
          <w:sz w:val="22"/>
          <w:szCs w:val="22"/>
          <w:lang w:val="es-ES" w:eastAsia="es-ES"/>
        </w:rPr>
      </w:pPr>
      <w:r w:rsidRPr="00793703">
        <w:rPr>
          <w:rFonts w:ascii="Palatino Linotype" w:hAnsi="Palatino Linotype" w:cs="Arial"/>
          <w:b/>
          <w:i/>
          <w:sz w:val="22"/>
          <w:szCs w:val="22"/>
          <w:lang w:val="es-ES" w:eastAsia="es-ES"/>
        </w:rPr>
        <w:t xml:space="preserve">“Artículo 178. </w:t>
      </w:r>
      <w:r w:rsidRPr="00793703">
        <w:rPr>
          <w:rFonts w:ascii="Palatino Linotype" w:hAnsi="Palatino Linotype" w:cs="Arial"/>
          <w:i/>
          <w:sz w:val="22"/>
          <w:szCs w:val="22"/>
          <w:lang w:val="es-ES" w:eastAsia="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F2A9463" w14:textId="77777777" w:rsidR="004E09B3" w:rsidRPr="00793703" w:rsidRDefault="004E09B3" w:rsidP="00793703">
      <w:pPr>
        <w:ind w:left="851" w:right="901"/>
        <w:jc w:val="both"/>
        <w:rPr>
          <w:rFonts w:ascii="Palatino Linotype" w:hAnsi="Palatino Linotype" w:cs="Arial"/>
          <w:i/>
          <w:sz w:val="22"/>
          <w:szCs w:val="22"/>
          <w:lang w:val="es-ES" w:eastAsia="es-ES"/>
        </w:rPr>
      </w:pPr>
    </w:p>
    <w:p w14:paraId="4F8B900D" w14:textId="77777777" w:rsidR="004E09B3" w:rsidRPr="00793703" w:rsidRDefault="004E09B3" w:rsidP="00793703">
      <w:pPr>
        <w:ind w:left="851" w:right="901"/>
        <w:jc w:val="both"/>
        <w:rPr>
          <w:rFonts w:ascii="Palatino Linotype" w:hAnsi="Palatino Linotype" w:cs="Arial"/>
          <w:i/>
          <w:sz w:val="22"/>
          <w:szCs w:val="22"/>
          <w:lang w:val="es-ES" w:eastAsia="es-ES"/>
        </w:rPr>
      </w:pPr>
      <w:r w:rsidRPr="00793703">
        <w:rPr>
          <w:rFonts w:ascii="Palatino Linotype" w:hAnsi="Palatino Linotype" w:cs="Arial"/>
          <w:b/>
          <w:i/>
          <w:sz w:val="22"/>
          <w:szCs w:val="22"/>
          <w:u w:val="single"/>
          <w:lang w:val="es-ES" w:eastAsia="es-ES"/>
        </w:rPr>
        <w:t xml:space="preserve">A falta de respuesta del sujeto obligado, dentro de los plazos establecidos en esta Ley, a una solicitud de acceso a la Información Pública, el recurso </w:t>
      </w:r>
      <w:r w:rsidRPr="00793703">
        <w:rPr>
          <w:rFonts w:ascii="Palatino Linotype" w:hAnsi="Palatino Linotype" w:cs="Arial"/>
          <w:b/>
          <w:i/>
          <w:sz w:val="22"/>
          <w:szCs w:val="22"/>
          <w:u w:val="single"/>
          <w:lang w:val="es-ES" w:eastAsia="es-ES"/>
        </w:rPr>
        <w:lastRenderedPageBreak/>
        <w:t>podrá ser interpuesto en cualquier momento</w:t>
      </w:r>
      <w:r w:rsidRPr="00793703">
        <w:rPr>
          <w:rFonts w:ascii="Palatino Linotype" w:hAnsi="Palatino Linotype" w:cs="Arial"/>
          <w:i/>
          <w:sz w:val="22"/>
          <w:szCs w:val="22"/>
          <w:lang w:val="es-ES" w:eastAsia="es-ES"/>
        </w:rPr>
        <w:t>, acompañado con el documento que pruebe la fecha en que presentó la solicitud.</w:t>
      </w:r>
    </w:p>
    <w:p w14:paraId="382226C1" w14:textId="77777777" w:rsidR="004E09B3" w:rsidRPr="00793703" w:rsidRDefault="004E09B3" w:rsidP="00793703">
      <w:pPr>
        <w:ind w:left="851" w:right="901"/>
        <w:jc w:val="both"/>
        <w:rPr>
          <w:rFonts w:ascii="Palatino Linotype" w:hAnsi="Palatino Linotype" w:cs="Arial"/>
          <w:i/>
          <w:sz w:val="22"/>
          <w:szCs w:val="22"/>
          <w:lang w:val="es-ES" w:eastAsia="es-ES"/>
        </w:rPr>
      </w:pPr>
    </w:p>
    <w:p w14:paraId="11358066" w14:textId="77777777" w:rsidR="004E09B3" w:rsidRPr="00793703" w:rsidRDefault="004E09B3" w:rsidP="00793703">
      <w:pPr>
        <w:ind w:left="851" w:right="901"/>
        <w:jc w:val="both"/>
        <w:rPr>
          <w:rFonts w:ascii="Palatino Linotype" w:hAnsi="Palatino Linotype" w:cs="Arial"/>
          <w:i/>
          <w:sz w:val="22"/>
          <w:szCs w:val="22"/>
          <w:lang w:val="es-ES" w:eastAsia="es-ES"/>
        </w:rPr>
      </w:pPr>
      <w:r w:rsidRPr="00793703">
        <w:rPr>
          <w:rFonts w:ascii="Palatino Linotype" w:hAnsi="Palatino Linotype" w:cs="Arial"/>
          <w:i/>
          <w:sz w:val="22"/>
          <w:szCs w:val="22"/>
          <w:lang w:val="es-ES" w:eastAsia="es-ES"/>
        </w:rPr>
        <w:t>En el caso de que se interponga ante la Unidad de Transparencia, ésta deberá remitir el Recurso Revisión al Instituto a más tardar al día siguiente de haberlo recibido.”</w:t>
      </w:r>
    </w:p>
    <w:p w14:paraId="4C8B8B11" w14:textId="77777777" w:rsidR="004E09B3" w:rsidRPr="00793703" w:rsidRDefault="004E09B3" w:rsidP="00793703">
      <w:pPr>
        <w:ind w:left="851" w:right="901"/>
        <w:jc w:val="both"/>
        <w:rPr>
          <w:rFonts w:ascii="Palatino Linotype" w:hAnsi="Palatino Linotype" w:cs="Arial"/>
          <w:i/>
          <w:sz w:val="22"/>
          <w:szCs w:val="22"/>
          <w:lang w:val="es-ES" w:eastAsia="es-ES"/>
        </w:rPr>
      </w:pPr>
      <w:r w:rsidRPr="00793703">
        <w:rPr>
          <w:rFonts w:ascii="Palatino Linotype" w:hAnsi="Palatino Linotype" w:cs="Arial"/>
          <w:i/>
          <w:sz w:val="22"/>
          <w:szCs w:val="22"/>
          <w:lang w:val="es-ES" w:eastAsia="es-ES"/>
        </w:rPr>
        <w:t xml:space="preserve">(Énfasis añadido) </w:t>
      </w:r>
    </w:p>
    <w:p w14:paraId="2062E5FE" w14:textId="77777777" w:rsidR="004E09B3" w:rsidRPr="00793703" w:rsidRDefault="004E09B3" w:rsidP="00793703">
      <w:pPr>
        <w:jc w:val="both"/>
        <w:rPr>
          <w:rFonts w:ascii="Palatino Linotype" w:hAnsi="Palatino Linotype" w:cs="Arial"/>
          <w:lang w:val="es-ES" w:eastAsia="es-ES"/>
        </w:rPr>
      </w:pPr>
    </w:p>
    <w:p w14:paraId="0D1DFA72" w14:textId="77777777" w:rsidR="004E09B3" w:rsidRPr="00793703" w:rsidRDefault="004E09B3" w:rsidP="00793703">
      <w:pPr>
        <w:spacing w:line="360" w:lineRule="auto"/>
        <w:jc w:val="both"/>
        <w:rPr>
          <w:rFonts w:ascii="Palatino Linotype" w:hAnsi="Palatino Linotype" w:cs="Arial"/>
          <w:lang w:val="es-ES" w:eastAsia="es-ES"/>
        </w:rPr>
      </w:pPr>
      <w:r w:rsidRPr="00793703">
        <w:rPr>
          <w:rFonts w:ascii="Palatino Linotype" w:hAnsi="Palatino Linotype" w:cs="Arial"/>
          <w:lang w:val="es-ES" w:eastAsia="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793703">
        <w:rPr>
          <w:rFonts w:ascii="Palatino Linotype" w:hAnsi="Palatino Linotype" w:cs="Arial"/>
          <w:b/>
          <w:lang w:val="es-ES" w:eastAsia="es-ES"/>
        </w:rPr>
        <w:t xml:space="preserve">SUJETO OBLIGADO. </w:t>
      </w:r>
      <w:r w:rsidRPr="00793703">
        <w:rPr>
          <w:rFonts w:ascii="Palatino Linotype" w:hAnsi="Palatino Linotype" w:cs="Arial"/>
          <w:lang w:val="es-ES" w:eastAsia="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793703">
        <w:rPr>
          <w:rFonts w:ascii="Palatino Linotype" w:hAnsi="Palatino Linotype" w:cs="Arial"/>
          <w:b/>
          <w:bCs/>
          <w:lang w:val="es-ES" w:eastAsia="es-ES"/>
        </w:rPr>
        <w:t>EL</w:t>
      </w:r>
      <w:r w:rsidRPr="00793703">
        <w:rPr>
          <w:rFonts w:ascii="Palatino Linotype" w:hAnsi="Palatino Linotype" w:cs="Arial"/>
          <w:b/>
          <w:lang w:val="es-ES" w:eastAsia="es-ES"/>
        </w:rPr>
        <w:t xml:space="preserve"> RECURRENTE </w:t>
      </w:r>
      <w:r w:rsidRPr="00793703">
        <w:rPr>
          <w:rFonts w:ascii="Palatino Linotype" w:hAnsi="Palatino Linotype" w:cs="Arial"/>
          <w:lang w:val="es-ES" w:eastAsia="es-ES"/>
        </w:rPr>
        <w:t>está en libertad de presentar su medio de impugnación en cualquier momento; en consecuencia, se tiene que el presente Recurso se interpuso oportunamente.</w:t>
      </w:r>
    </w:p>
    <w:p w14:paraId="521DB198" w14:textId="77777777" w:rsidR="004E09B3" w:rsidRPr="00793703" w:rsidRDefault="004E09B3" w:rsidP="00793703">
      <w:pPr>
        <w:spacing w:line="360" w:lineRule="auto"/>
        <w:jc w:val="both"/>
        <w:rPr>
          <w:rFonts w:ascii="Palatino Linotype" w:hAnsi="Palatino Linotype" w:cs="Arial"/>
          <w:lang w:val="es-ES" w:eastAsia="es-ES"/>
        </w:rPr>
      </w:pPr>
    </w:p>
    <w:p w14:paraId="64210A78" w14:textId="77777777" w:rsidR="00000062" w:rsidRPr="00793703" w:rsidRDefault="00015EDF" w:rsidP="00793703">
      <w:pPr>
        <w:spacing w:line="360" w:lineRule="auto"/>
        <w:ind w:right="49"/>
        <w:jc w:val="both"/>
        <w:rPr>
          <w:rFonts w:ascii="Palatino Linotype" w:eastAsia="Palatino Linotype" w:hAnsi="Palatino Linotype" w:cs="Palatino Linotype"/>
          <w:b/>
        </w:rPr>
      </w:pPr>
      <w:r w:rsidRPr="00793703">
        <w:rPr>
          <w:rFonts w:ascii="Palatino Linotype" w:eastAsia="Palatino Linotype" w:hAnsi="Palatino Linotype" w:cs="Palatino Linotype"/>
          <w:b/>
          <w:sz w:val="28"/>
          <w:szCs w:val="28"/>
        </w:rPr>
        <w:t>QUINTO</w:t>
      </w:r>
      <w:r w:rsidRPr="00793703">
        <w:rPr>
          <w:rFonts w:ascii="Palatino Linotype" w:eastAsia="Palatino Linotype" w:hAnsi="Palatino Linotype" w:cs="Palatino Linotype"/>
          <w:b/>
        </w:rPr>
        <w:t xml:space="preserve">. Procedibilidad. </w:t>
      </w:r>
    </w:p>
    <w:p w14:paraId="2D058453" w14:textId="77777777" w:rsidR="004E09B3" w:rsidRPr="00793703" w:rsidRDefault="004E09B3" w:rsidP="00793703">
      <w:pPr>
        <w:autoSpaceDE w:val="0"/>
        <w:autoSpaceDN w:val="0"/>
        <w:adjustRightInd w:val="0"/>
        <w:spacing w:line="360" w:lineRule="auto"/>
        <w:ind w:right="49"/>
        <w:jc w:val="both"/>
        <w:rPr>
          <w:rFonts w:ascii="Palatino Linotype" w:hAnsi="Palatino Linotype" w:cs="Arial"/>
          <w:lang w:val="es-ES"/>
        </w:rPr>
      </w:pPr>
      <w:r w:rsidRPr="00793703">
        <w:rPr>
          <w:rFonts w:ascii="Palatino Linotype" w:hAnsi="Palatino Linotype" w:cs="Arial"/>
          <w:lang w:val="es-ES" w:eastAsia="es-ES"/>
        </w:rPr>
        <w:t xml:space="preserve">Este Órgano Garante considera importante precisar que conforme al artículo 180, fracción II, último párrafo de la </w:t>
      </w:r>
      <w:r w:rsidRPr="00793703">
        <w:rPr>
          <w:rFonts w:ascii="Palatino Linotype" w:hAnsi="Palatino Linotype" w:cs="Arial"/>
          <w:lang w:val="es-ES"/>
        </w:rPr>
        <w:t xml:space="preserve">Ley de Transparencia y Acceso a la </w:t>
      </w:r>
      <w:r w:rsidRPr="00793703">
        <w:rPr>
          <w:rFonts w:ascii="Palatino Linotype" w:hAnsi="Palatino Linotype" w:cs="Arial"/>
          <w:lang w:val="es-ES" w:eastAsia="es-ES"/>
        </w:rPr>
        <w:t>Información</w:t>
      </w:r>
      <w:r w:rsidRPr="00793703">
        <w:rPr>
          <w:rFonts w:ascii="Palatino Linotype" w:hAnsi="Palatino Linotype" w:cs="Arial"/>
          <w:lang w:val="es-ES"/>
        </w:rPr>
        <w:t xml:space="preserve"> Pública del Estado de México y Municipios, el cual prevé que cuando las solicitudes se presenten de manera electrónica no es requisito indispensable el proporcionar el nombre, tal como se muestra a continuación: </w:t>
      </w:r>
    </w:p>
    <w:p w14:paraId="47B21D53" w14:textId="078E8BA7" w:rsidR="004E09B3" w:rsidRDefault="004E09B3" w:rsidP="00793703">
      <w:pPr>
        <w:autoSpaceDE w:val="0"/>
        <w:autoSpaceDN w:val="0"/>
        <w:adjustRightInd w:val="0"/>
        <w:spacing w:line="360" w:lineRule="auto"/>
        <w:ind w:right="49"/>
        <w:jc w:val="both"/>
        <w:rPr>
          <w:rFonts w:ascii="Palatino Linotype" w:hAnsi="Palatino Linotype" w:cs="Arial"/>
          <w:sz w:val="14"/>
          <w:lang w:val="es-ES" w:eastAsia="es-ES"/>
        </w:rPr>
      </w:pPr>
    </w:p>
    <w:p w14:paraId="029034E0" w14:textId="77777777" w:rsidR="00793703" w:rsidRPr="00793703" w:rsidRDefault="00793703" w:rsidP="00793703">
      <w:pPr>
        <w:autoSpaceDE w:val="0"/>
        <w:autoSpaceDN w:val="0"/>
        <w:adjustRightInd w:val="0"/>
        <w:spacing w:line="360" w:lineRule="auto"/>
        <w:ind w:right="49"/>
        <w:jc w:val="both"/>
        <w:rPr>
          <w:rFonts w:ascii="Palatino Linotype" w:hAnsi="Palatino Linotype" w:cs="Arial"/>
          <w:sz w:val="14"/>
          <w:lang w:val="es-ES" w:eastAsia="es-ES"/>
        </w:rPr>
      </w:pPr>
    </w:p>
    <w:p w14:paraId="171BC356" w14:textId="77777777" w:rsidR="004E09B3" w:rsidRPr="00793703" w:rsidRDefault="004E09B3" w:rsidP="00793703">
      <w:pPr>
        <w:tabs>
          <w:tab w:val="left" w:pos="851"/>
        </w:tabs>
        <w:ind w:left="851" w:right="901"/>
        <w:jc w:val="both"/>
        <w:rPr>
          <w:rFonts w:ascii="Palatino Linotype" w:hAnsi="Palatino Linotype"/>
          <w:b/>
          <w:i/>
          <w:sz w:val="22"/>
          <w:szCs w:val="22"/>
          <w:lang w:val="es-ES" w:eastAsia="es-ES"/>
        </w:rPr>
      </w:pPr>
      <w:r w:rsidRPr="00793703">
        <w:rPr>
          <w:rFonts w:ascii="Palatino Linotype" w:hAnsi="Palatino Linotype"/>
          <w:b/>
          <w:i/>
          <w:sz w:val="22"/>
          <w:szCs w:val="22"/>
          <w:lang w:val="es-ES" w:eastAsia="es-ES"/>
        </w:rPr>
        <w:lastRenderedPageBreak/>
        <w:t xml:space="preserve">“Artículo 180. </w:t>
      </w:r>
      <w:r w:rsidRPr="00793703">
        <w:rPr>
          <w:rFonts w:ascii="Palatino Linotype" w:hAnsi="Palatino Linotype"/>
          <w:i/>
          <w:sz w:val="22"/>
          <w:szCs w:val="22"/>
          <w:lang w:val="es-ES" w:eastAsia="es-ES"/>
        </w:rPr>
        <w:t xml:space="preserve">El </w:t>
      </w:r>
      <w:r w:rsidRPr="00793703">
        <w:rPr>
          <w:rFonts w:ascii="Palatino Linotype" w:hAnsi="Palatino Linotype" w:cs="Arial"/>
          <w:i/>
          <w:sz w:val="22"/>
          <w:szCs w:val="22"/>
          <w:lang w:val="es-ES" w:eastAsia="es-ES"/>
        </w:rPr>
        <w:t>Recurso de Revisión</w:t>
      </w:r>
      <w:r w:rsidRPr="00793703">
        <w:rPr>
          <w:rFonts w:ascii="Palatino Linotype" w:hAnsi="Palatino Linotype"/>
          <w:i/>
          <w:sz w:val="22"/>
          <w:szCs w:val="22"/>
          <w:lang w:val="es-ES" w:eastAsia="es-ES"/>
        </w:rPr>
        <w:t xml:space="preserve"> contendrá:</w:t>
      </w:r>
      <w:r w:rsidRPr="00793703">
        <w:rPr>
          <w:rFonts w:ascii="Palatino Linotype" w:hAnsi="Palatino Linotype"/>
          <w:b/>
          <w:i/>
          <w:sz w:val="22"/>
          <w:szCs w:val="22"/>
          <w:lang w:val="es-ES" w:eastAsia="es-ES"/>
        </w:rPr>
        <w:t xml:space="preserve"> </w:t>
      </w:r>
    </w:p>
    <w:p w14:paraId="1F2166FA" w14:textId="77777777" w:rsidR="004E09B3" w:rsidRPr="00793703" w:rsidRDefault="004E09B3" w:rsidP="00793703">
      <w:pPr>
        <w:tabs>
          <w:tab w:val="left" w:pos="851"/>
        </w:tabs>
        <w:ind w:left="851" w:right="901"/>
        <w:jc w:val="both"/>
        <w:rPr>
          <w:rFonts w:ascii="Palatino Linotype" w:hAnsi="Palatino Linotype"/>
          <w:b/>
          <w:i/>
          <w:sz w:val="22"/>
          <w:szCs w:val="22"/>
          <w:lang w:val="es-ES" w:eastAsia="es-ES"/>
        </w:rPr>
      </w:pPr>
      <w:r w:rsidRPr="00793703">
        <w:rPr>
          <w:rFonts w:ascii="Palatino Linotype" w:hAnsi="Palatino Linotype"/>
          <w:b/>
          <w:i/>
          <w:sz w:val="22"/>
          <w:szCs w:val="22"/>
          <w:lang w:val="es-ES" w:eastAsia="es-ES"/>
        </w:rPr>
        <w:t>…</w:t>
      </w:r>
    </w:p>
    <w:p w14:paraId="5F784927" w14:textId="77777777" w:rsidR="004E09B3" w:rsidRPr="00793703" w:rsidRDefault="004E09B3" w:rsidP="00793703">
      <w:pPr>
        <w:tabs>
          <w:tab w:val="left" w:pos="851"/>
        </w:tabs>
        <w:ind w:left="851" w:right="901"/>
        <w:jc w:val="both"/>
        <w:rPr>
          <w:rFonts w:ascii="Palatino Linotype" w:hAnsi="Palatino Linotype"/>
          <w:i/>
          <w:sz w:val="22"/>
          <w:szCs w:val="22"/>
          <w:lang w:val="es-ES" w:eastAsia="es-ES"/>
        </w:rPr>
      </w:pPr>
      <w:r w:rsidRPr="00793703">
        <w:rPr>
          <w:rFonts w:ascii="Palatino Linotype" w:hAnsi="Palatino Linotype"/>
          <w:b/>
          <w:i/>
          <w:sz w:val="22"/>
          <w:szCs w:val="22"/>
          <w:lang w:val="es-ES" w:eastAsia="es-ES"/>
        </w:rPr>
        <w:t xml:space="preserve">II. El nombre del solicitante </w:t>
      </w:r>
      <w:r w:rsidRPr="00793703">
        <w:rPr>
          <w:rFonts w:ascii="Palatino Linotype" w:hAnsi="Palatino Linotype" w:cs="Arial"/>
          <w:b/>
          <w:i/>
          <w:sz w:val="22"/>
          <w:szCs w:val="22"/>
          <w:lang w:val="es-ES"/>
        </w:rPr>
        <w:t>que</w:t>
      </w:r>
      <w:r w:rsidRPr="00793703">
        <w:rPr>
          <w:rFonts w:ascii="Palatino Linotype" w:hAnsi="Palatino Linotype"/>
          <w:b/>
          <w:i/>
          <w:sz w:val="22"/>
          <w:szCs w:val="22"/>
          <w:lang w:val="es-ES" w:eastAsia="es-ES"/>
        </w:rPr>
        <w:t xml:space="preserve"> recurre </w:t>
      </w:r>
      <w:r w:rsidRPr="00793703">
        <w:rPr>
          <w:rFonts w:ascii="Palatino Linotype" w:hAnsi="Palatino Linotype"/>
          <w:i/>
          <w:sz w:val="22"/>
          <w:szCs w:val="22"/>
          <w:lang w:val="es-ES" w:eastAsia="es-ES"/>
        </w:rPr>
        <w:t>o de su representante y, en su caso, …</w:t>
      </w:r>
    </w:p>
    <w:p w14:paraId="249B502F" w14:textId="77777777" w:rsidR="004E09B3" w:rsidRPr="00793703" w:rsidRDefault="004E09B3" w:rsidP="00793703">
      <w:pPr>
        <w:tabs>
          <w:tab w:val="left" w:pos="851"/>
        </w:tabs>
        <w:ind w:left="851" w:right="901"/>
        <w:jc w:val="both"/>
        <w:rPr>
          <w:rFonts w:ascii="Palatino Linotype" w:hAnsi="Palatino Linotype"/>
          <w:b/>
          <w:i/>
          <w:sz w:val="22"/>
          <w:szCs w:val="22"/>
          <w:lang w:val="es-ES" w:eastAsia="es-ES"/>
        </w:rPr>
      </w:pPr>
      <w:r w:rsidRPr="00793703">
        <w:rPr>
          <w:rFonts w:ascii="Palatino Linotype" w:hAnsi="Palatino Linotype"/>
          <w:b/>
          <w:i/>
          <w:sz w:val="22"/>
          <w:szCs w:val="22"/>
          <w:lang w:val="es-ES" w:eastAsia="es-ES"/>
        </w:rPr>
        <w:t xml:space="preserve">En caso de </w:t>
      </w:r>
      <w:r w:rsidRPr="00793703">
        <w:rPr>
          <w:rFonts w:ascii="Palatino Linotype" w:hAnsi="Palatino Linotype" w:cs="Arial"/>
          <w:b/>
          <w:i/>
          <w:sz w:val="22"/>
          <w:szCs w:val="22"/>
          <w:lang w:val="es-ES"/>
        </w:rPr>
        <w:t>que</w:t>
      </w:r>
      <w:r w:rsidRPr="00793703">
        <w:rPr>
          <w:rFonts w:ascii="Palatino Linotype" w:hAnsi="Palatino Linotype"/>
          <w:b/>
          <w:i/>
          <w:sz w:val="22"/>
          <w:szCs w:val="22"/>
          <w:lang w:val="es-ES" w:eastAsia="es-ES"/>
        </w:rPr>
        <w:t xml:space="preserve"> el Recurso se interponga de manera electrónica no será indispensable que contengan los requisitos establecidos en las fracciones II</w:t>
      </w:r>
      <w:r w:rsidRPr="00793703">
        <w:rPr>
          <w:rFonts w:ascii="Palatino Linotype" w:hAnsi="Palatino Linotype"/>
          <w:i/>
          <w:sz w:val="22"/>
          <w:szCs w:val="22"/>
          <w:lang w:val="es-ES" w:eastAsia="es-ES"/>
        </w:rPr>
        <w:t>, IV, VII y VIII.</w:t>
      </w:r>
      <w:r w:rsidRPr="00793703">
        <w:rPr>
          <w:rFonts w:ascii="Palatino Linotype" w:hAnsi="Palatino Linotype"/>
          <w:b/>
          <w:i/>
          <w:sz w:val="22"/>
          <w:szCs w:val="22"/>
          <w:lang w:val="es-ES" w:eastAsia="es-ES"/>
        </w:rPr>
        <w:t>”</w:t>
      </w:r>
    </w:p>
    <w:p w14:paraId="755FEDF1" w14:textId="77777777" w:rsidR="004E09B3" w:rsidRPr="00793703" w:rsidRDefault="004E09B3" w:rsidP="00793703">
      <w:pPr>
        <w:tabs>
          <w:tab w:val="left" w:pos="851"/>
        </w:tabs>
        <w:ind w:left="851" w:right="901"/>
        <w:jc w:val="both"/>
        <w:rPr>
          <w:rFonts w:ascii="Palatino Linotype" w:hAnsi="Palatino Linotype"/>
          <w:b/>
          <w:i/>
          <w:sz w:val="22"/>
          <w:szCs w:val="22"/>
          <w:lang w:val="es-ES" w:eastAsia="es-ES"/>
        </w:rPr>
      </w:pPr>
      <w:r w:rsidRPr="00793703">
        <w:rPr>
          <w:rFonts w:ascii="Palatino Linotype" w:hAnsi="Palatino Linotype"/>
          <w:b/>
          <w:i/>
          <w:sz w:val="22"/>
          <w:szCs w:val="22"/>
          <w:lang w:val="es-ES" w:eastAsia="es-ES"/>
        </w:rPr>
        <w:t>(Énfasis añadido)</w:t>
      </w:r>
    </w:p>
    <w:p w14:paraId="7C3832B4" w14:textId="77777777" w:rsidR="004E09B3" w:rsidRPr="00793703" w:rsidRDefault="004E09B3" w:rsidP="00793703">
      <w:pPr>
        <w:tabs>
          <w:tab w:val="left" w:pos="851"/>
        </w:tabs>
        <w:ind w:right="901"/>
        <w:jc w:val="both"/>
        <w:rPr>
          <w:rFonts w:ascii="Palatino Linotype" w:hAnsi="Palatino Linotype"/>
          <w:i/>
          <w:sz w:val="36"/>
          <w:szCs w:val="22"/>
          <w:lang w:val="es-ES" w:eastAsia="es-ES"/>
        </w:rPr>
      </w:pPr>
    </w:p>
    <w:p w14:paraId="12FE22D9" w14:textId="77777777" w:rsidR="004E09B3" w:rsidRPr="00793703" w:rsidRDefault="004E09B3" w:rsidP="00793703">
      <w:pPr>
        <w:spacing w:line="360" w:lineRule="auto"/>
        <w:jc w:val="both"/>
        <w:rPr>
          <w:rFonts w:ascii="Palatino Linotype" w:hAnsi="Palatino Linotype"/>
          <w:lang w:val="es-ES" w:eastAsia="es-ES"/>
        </w:rPr>
      </w:pPr>
      <w:r w:rsidRPr="00793703">
        <w:rPr>
          <w:rFonts w:ascii="Palatino Linotype" w:hAnsi="Palatino Linotype"/>
          <w:lang w:val="es-ES" w:eastAsia="es-ES"/>
        </w:rPr>
        <w:t>Con fundamento en el precepto legal antes citado, el Recurso de Revisión materia del presente asunto, se interpuso de manera electrónica y, por ende, no es necesario que contenga determinados requisitos, entre ellos, el nombre del</w:t>
      </w:r>
      <w:r w:rsidRPr="00793703">
        <w:rPr>
          <w:rFonts w:ascii="Palatino Linotype" w:hAnsi="Palatino Linotype" w:cs="Arial"/>
          <w:b/>
          <w:lang w:val="es-ES" w:eastAsia="es-ES"/>
        </w:rPr>
        <w:t xml:space="preserve"> RECURRENTE;</w:t>
      </w:r>
      <w:r w:rsidRPr="00793703">
        <w:rPr>
          <w:rFonts w:ascii="Palatino Linotype" w:hAnsi="Palatino Linotype"/>
          <w:lang w:val="es-ES" w:eastAsia="es-ES"/>
        </w:rPr>
        <w:t xml:space="preserve"> en ese sentido en el presente caso, al haber sido presentado el Recurso de Revisión vía </w:t>
      </w:r>
      <w:r w:rsidRPr="00793703">
        <w:rPr>
          <w:rFonts w:ascii="Palatino Linotype" w:hAnsi="Palatino Linotype"/>
          <w:b/>
          <w:lang w:val="es-ES" w:eastAsia="es-ES"/>
        </w:rPr>
        <w:t>SAIMEX</w:t>
      </w:r>
      <w:r w:rsidRPr="00793703">
        <w:rPr>
          <w:rFonts w:ascii="Palatino Linotype" w:hAnsi="Palatino Linotype"/>
          <w:lang w:val="es-ES" w:eastAsia="es-ES"/>
        </w:rPr>
        <w:t>, dicho requisito resulta innecesario.</w:t>
      </w:r>
    </w:p>
    <w:p w14:paraId="3A8B9142" w14:textId="77777777" w:rsidR="004E09B3" w:rsidRPr="00793703" w:rsidRDefault="004E09B3" w:rsidP="00793703">
      <w:pPr>
        <w:spacing w:line="360" w:lineRule="auto"/>
        <w:jc w:val="both"/>
        <w:rPr>
          <w:rFonts w:ascii="Palatino Linotype" w:hAnsi="Palatino Linotype"/>
          <w:lang w:val="es-ES" w:eastAsia="es-ES"/>
        </w:rPr>
      </w:pPr>
    </w:p>
    <w:p w14:paraId="1750742F" w14:textId="77777777" w:rsidR="004E09B3" w:rsidRPr="00793703" w:rsidRDefault="004E09B3" w:rsidP="00793703">
      <w:pPr>
        <w:spacing w:line="360" w:lineRule="auto"/>
        <w:jc w:val="both"/>
        <w:rPr>
          <w:rFonts w:ascii="Palatino Linotype" w:hAnsi="Palatino Linotype" w:cs="Arial"/>
          <w:lang w:val="es-ES" w:eastAsia="es-ES"/>
        </w:rPr>
      </w:pPr>
      <w:r w:rsidRPr="00793703">
        <w:rPr>
          <w:rFonts w:ascii="Palatino Linotype" w:hAnsi="Palatino Linotype"/>
          <w:lang w:val="es-ES" w:eastAsia="es-ES"/>
        </w:rPr>
        <w:t xml:space="preserve">Lo anterior es así, pues el artículo 15 de </w:t>
      </w:r>
      <w:r w:rsidRPr="00793703">
        <w:rPr>
          <w:rFonts w:ascii="Palatino Linotype" w:hAnsi="Palatino Linotype" w:cs="Arial"/>
          <w:lang w:val="es-ES"/>
        </w:rPr>
        <w:t xml:space="preserve">Ley de Transparencia y Acceso a la </w:t>
      </w:r>
      <w:r w:rsidRPr="00793703">
        <w:rPr>
          <w:rFonts w:ascii="Palatino Linotype" w:hAnsi="Palatino Linotype" w:cs="Arial"/>
          <w:lang w:val="es-ES" w:eastAsia="es-ES"/>
        </w:rPr>
        <w:t>Información</w:t>
      </w:r>
      <w:r w:rsidRPr="00793703">
        <w:rPr>
          <w:rFonts w:ascii="Palatino Linotype" w:hAnsi="Palatino Linotype" w:cs="Arial"/>
          <w:lang w:val="es-ES"/>
        </w:rPr>
        <w:t xml:space="preserve"> Pública del Estado de México y Municipios </w:t>
      </w:r>
      <w:r w:rsidRPr="00793703">
        <w:rPr>
          <w:rFonts w:ascii="Palatino Linotype" w:hAnsi="Palatino Linotype" w:cs="Arial"/>
          <w:iCs/>
          <w:lang w:val="es-ES" w:eastAsia="es-ES"/>
        </w:rPr>
        <w:t xml:space="preserve">prevé que, </w:t>
      </w:r>
      <w:r w:rsidRPr="00793703">
        <w:rPr>
          <w:rFonts w:ascii="Palatino Linotype" w:hAnsi="Palatino Linotype"/>
          <w:lang w:val="es-ES" w:eastAsia="es-ES"/>
        </w:rPr>
        <w:t xml:space="preserve">toda persona tendrá acceso a la información </w:t>
      </w:r>
      <w:r w:rsidRPr="00793703">
        <w:rPr>
          <w:rFonts w:ascii="Palatino Linotype" w:hAnsi="Palatino Linotype" w:cs="Arial"/>
          <w:lang w:val="es-ES" w:eastAsia="es-ES"/>
        </w:rPr>
        <w:t xml:space="preserve">sin necesidad de acreditar interés alguno o justificar su utilización, de lo que se infiere que para el </w:t>
      </w:r>
      <w:r w:rsidRPr="00793703">
        <w:rPr>
          <w:rFonts w:ascii="Palatino Linotype" w:hAnsi="Palatino Linotype"/>
          <w:lang w:val="es-ES" w:eastAsia="es-ES"/>
        </w:rPr>
        <w:t>ejercicio</w:t>
      </w:r>
      <w:r w:rsidRPr="00793703">
        <w:rPr>
          <w:rFonts w:ascii="Palatino Linotype" w:hAnsi="Palatino Linotype" w:cs="Arial"/>
          <w:lang w:val="es-ES" w:eastAsia="es-ES"/>
        </w:rPr>
        <w:t xml:space="preserve"> del derecho de acceso a la información pública, </w:t>
      </w:r>
      <w:r w:rsidRPr="00793703">
        <w:rPr>
          <w:rFonts w:ascii="Palatino Linotype" w:hAnsi="Palatino Linotype" w:cs="Arial"/>
          <w:b/>
          <w:u w:val="single"/>
          <w:lang w:val="es-ES" w:eastAsia="es-ES"/>
        </w:rPr>
        <w:t xml:space="preserve">el nombre no es un requisito </w:t>
      </w:r>
      <w:r w:rsidRPr="00793703">
        <w:rPr>
          <w:rFonts w:ascii="Palatino Linotype" w:hAnsi="Palatino Linotype" w:cs="Arial"/>
          <w:b/>
          <w:i/>
          <w:u w:val="single"/>
          <w:lang w:val="es-ES" w:eastAsia="es-ES"/>
        </w:rPr>
        <w:t>sine qua non</w:t>
      </w:r>
      <w:r w:rsidRPr="00793703">
        <w:rPr>
          <w:rFonts w:ascii="Palatino Linotype" w:hAnsi="Palatino Linotype" w:cs="Arial"/>
          <w:lang w:val="es-ES" w:eastAsia="es-ES"/>
        </w:rPr>
        <w:t xml:space="preserve"> para que los particulares ejerzan el derecho de acceso a la información pública, pues por el contrario la Ley de Transparencia y Acceso a la Información Pública del Estado de México y Municipios  señala en su artículo 155, párrafo segundo la posibilidad de que las solicitudes de información sean anónimas, al utilizar un nombre incompleto o, inclusive un seudónimo.</w:t>
      </w:r>
    </w:p>
    <w:p w14:paraId="0485F570" w14:textId="77777777" w:rsidR="004E09B3" w:rsidRPr="00793703" w:rsidRDefault="004E09B3" w:rsidP="00793703">
      <w:pPr>
        <w:spacing w:line="360" w:lineRule="auto"/>
        <w:jc w:val="both"/>
        <w:rPr>
          <w:rFonts w:ascii="Palatino Linotype" w:hAnsi="Palatino Linotype" w:cs="Arial"/>
          <w:lang w:val="es-ES" w:eastAsia="es-ES"/>
        </w:rPr>
      </w:pPr>
    </w:p>
    <w:p w14:paraId="22256C4E" w14:textId="77777777" w:rsidR="004E09B3" w:rsidRPr="00793703" w:rsidRDefault="004E09B3" w:rsidP="00793703">
      <w:pPr>
        <w:spacing w:line="360" w:lineRule="auto"/>
        <w:jc w:val="both"/>
        <w:rPr>
          <w:rFonts w:ascii="Palatino Linotype" w:hAnsi="Palatino Linotype"/>
          <w:sz w:val="22"/>
          <w:szCs w:val="22"/>
          <w:lang w:val="es-ES" w:eastAsia="es-ES"/>
        </w:rPr>
      </w:pPr>
      <w:r w:rsidRPr="00793703">
        <w:rPr>
          <w:rFonts w:ascii="Palatino Linotype" w:hAnsi="Palatino Linotype"/>
          <w:lang w:val="es-ES" w:eastAsia="es-ES"/>
        </w:rPr>
        <w:t xml:space="preserve">Aunado a lo anterior, cabe precisar que los artículos 6, Apartado A, fracciones III y IV de la Constitución Política de los Estados Unidos Mexicanos y 5, párrafos trigésimo, </w:t>
      </w:r>
      <w:r w:rsidRPr="00793703">
        <w:rPr>
          <w:rFonts w:ascii="Palatino Linotype" w:hAnsi="Palatino Linotype"/>
          <w:lang w:val="es-ES" w:eastAsia="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0B8C308" w14:textId="77777777" w:rsidR="004E09B3" w:rsidRPr="00793703" w:rsidRDefault="004E09B3" w:rsidP="00793703">
      <w:pPr>
        <w:tabs>
          <w:tab w:val="left" w:pos="851"/>
        </w:tabs>
        <w:ind w:left="851" w:right="901"/>
        <w:jc w:val="both"/>
        <w:rPr>
          <w:rFonts w:ascii="Palatino Linotype" w:hAnsi="Palatino Linotype"/>
          <w:sz w:val="22"/>
          <w:szCs w:val="22"/>
          <w:lang w:val="es-ES" w:eastAsia="es-ES"/>
        </w:rPr>
      </w:pPr>
    </w:p>
    <w:p w14:paraId="1B1EC374" w14:textId="77777777" w:rsidR="004E09B3" w:rsidRPr="00793703" w:rsidRDefault="004E09B3" w:rsidP="00793703">
      <w:pPr>
        <w:spacing w:line="360" w:lineRule="auto"/>
        <w:jc w:val="both"/>
        <w:rPr>
          <w:rFonts w:ascii="Palatino Linotype" w:hAnsi="Palatino Linotype"/>
          <w:lang w:val="es-ES" w:eastAsia="es-ES"/>
        </w:rPr>
      </w:pPr>
      <w:r w:rsidRPr="00793703">
        <w:rPr>
          <w:rFonts w:ascii="Palatino Linotype" w:hAnsi="Palatino Linotype"/>
          <w:lang w:val="es-ES" w:eastAsia="es-ES"/>
        </w:rPr>
        <w:t xml:space="preserve">Asimismo, se estima que el requisito relativo al nombre del </w:t>
      </w:r>
      <w:r w:rsidRPr="00793703">
        <w:rPr>
          <w:rFonts w:ascii="Palatino Linotype" w:hAnsi="Palatino Linotype" w:cs="Arial"/>
          <w:b/>
          <w:lang w:val="es-ES" w:eastAsia="es-ES"/>
        </w:rPr>
        <w:t>RECURRENTE</w:t>
      </w:r>
      <w:r w:rsidRPr="00793703">
        <w:rPr>
          <w:rFonts w:ascii="Palatino Linotype" w:hAnsi="Palatino Linotype"/>
          <w:lang w:val="es-ES" w:eastAsia="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793703">
        <w:rPr>
          <w:rFonts w:ascii="Palatino Linotype" w:hAnsi="Palatino Linotype" w:cs="Arial"/>
          <w:b/>
          <w:lang w:val="es-ES" w:eastAsia="es-ES"/>
        </w:rPr>
        <w:t>EL RECURRENTE</w:t>
      </w:r>
      <w:r w:rsidRPr="00793703">
        <w:rPr>
          <w:rFonts w:ascii="Palatino Linotype" w:hAnsi="Palatino Linotype"/>
          <w:lang w:val="es-ES" w:eastAsia="es-ES"/>
        </w:rPr>
        <w:t xml:space="preserve"> es la misma persona que realizó la solicitud de acceso a la información pública que ahora se impugna.</w:t>
      </w:r>
    </w:p>
    <w:p w14:paraId="063CFFCD" w14:textId="77777777" w:rsidR="004E09B3" w:rsidRPr="00793703" w:rsidRDefault="004E09B3" w:rsidP="00793703">
      <w:pPr>
        <w:tabs>
          <w:tab w:val="left" w:pos="851"/>
        </w:tabs>
        <w:ind w:left="851" w:right="901"/>
        <w:jc w:val="both"/>
        <w:rPr>
          <w:rFonts w:ascii="Palatino Linotype" w:hAnsi="Palatino Linotype"/>
          <w:sz w:val="22"/>
          <w:szCs w:val="22"/>
          <w:lang w:val="es-ES" w:eastAsia="es-ES"/>
        </w:rPr>
      </w:pPr>
    </w:p>
    <w:p w14:paraId="6D2E19F6" w14:textId="77777777" w:rsidR="004E09B3" w:rsidRPr="00793703" w:rsidRDefault="004E09B3" w:rsidP="00793703">
      <w:pPr>
        <w:spacing w:line="360" w:lineRule="auto"/>
        <w:jc w:val="both"/>
        <w:rPr>
          <w:rFonts w:ascii="Palatino Linotype" w:hAnsi="Palatino Linotype"/>
          <w:lang w:val="es-ES" w:eastAsia="es-ES"/>
        </w:rPr>
      </w:pPr>
      <w:r w:rsidRPr="00793703">
        <w:rPr>
          <w:rFonts w:ascii="Palatino Linotype" w:hAnsi="Palatino Linotype"/>
          <w:lang w:val="es-ES" w:eastAsia="es-ES"/>
        </w:rPr>
        <w:t xml:space="preserve">Es así que, para el estudio de la materia sobre la que se resuelve el presente Recurso de Revisión, resulta intrascendente conocer el nombre de la persona que lo hubiere promovido, en virtud de que tanto la </w:t>
      </w:r>
      <w:r w:rsidRPr="00793703">
        <w:rPr>
          <w:rFonts w:ascii="Palatino Linotype" w:hAnsi="Palatino Linotype"/>
          <w:lang w:eastAsia="es-ES"/>
        </w:rPr>
        <w:t>Constitución Política de los Estados Unidos Mexicanos</w:t>
      </w:r>
      <w:r w:rsidRPr="00793703">
        <w:rPr>
          <w:rFonts w:ascii="Palatino Linotype" w:hAnsi="Palatino Linotype"/>
          <w:lang w:val="es-ES" w:eastAsia="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793703">
        <w:rPr>
          <w:rFonts w:ascii="Palatino Linotype" w:hAnsi="Palatino Linotype"/>
          <w:lang w:val="es-ES" w:eastAsia="es-ES"/>
        </w:rPr>
        <w:lastRenderedPageBreak/>
        <w:t xml:space="preserve">realizar dicho análisis; toda vez que, se limitaría el ejercicio de un Derecho Humano, como el Derecho de Acceso a la Información Pública, por una cuestión procedimental. </w:t>
      </w:r>
    </w:p>
    <w:p w14:paraId="013BFAB9" w14:textId="77777777" w:rsidR="00000062" w:rsidRPr="00793703" w:rsidRDefault="00000062" w:rsidP="00793703">
      <w:pPr>
        <w:spacing w:line="360" w:lineRule="auto"/>
        <w:ind w:right="49"/>
        <w:jc w:val="both"/>
        <w:rPr>
          <w:rFonts w:ascii="Palatino Linotype" w:eastAsia="Palatino Linotype" w:hAnsi="Palatino Linotype" w:cs="Palatino Linotype"/>
          <w:b/>
        </w:rPr>
      </w:pPr>
    </w:p>
    <w:p w14:paraId="3E7EF1A3" w14:textId="77777777" w:rsidR="00000062" w:rsidRPr="00793703" w:rsidRDefault="00015EDF" w:rsidP="00793703">
      <w:pPr>
        <w:spacing w:line="360" w:lineRule="auto"/>
        <w:jc w:val="both"/>
        <w:rPr>
          <w:rFonts w:ascii="Palatino Linotype" w:eastAsia="Palatino Linotype" w:hAnsi="Palatino Linotype" w:cs="Palatino Linotype"/>
          <w:b/>
        </w:rPr>
      </w:pPr>
      <w:r w:rsidRPr="00793703">
        <w:rPr>
          <w:rFonts w:ascii="Palatino Linotype" w:eastAsia="Palatino Linotype" w:hAnsi="Palatino Linotype" w:cs="Palatino Linotype"/>
          <w:b/>
          <w:sz w:val="28"/>
          <w:szCs w:val="28"/>
        </w:rPr>
        <w:t>SEXTO</w:t>
      </w:r>
      <w:r w:rsidRPr="00793703">
        <w:rPr>
          <w:rFonts w:ascii="Palatino Linotype" w:eastAsia="Palatino Linotype" w:hAnsi="Palatino Linotype" w:cs="Palatino Linotype"/>
          <w:b/>
        </w:rPr>
        <w:t xml:space="preserve">. Estudio y resolución del asunto. </w:t>
      </w:r>
    </w:p>
    <w:p w14:paraId="324D7B84" w14:textId="0BAEAB36" w:rsidR="00AA1DA3" w:rsidRPr="00793703" w:rsidRDefault="00015EDF" w:rsidP="00793703">
      <w:pPr>
        <w:spacing w:line="360" w:lineRule="auto"/>
        <w:ind w:right="51"/>
        <w:jc w:val="both"/>
        <w:rPr>
          <w:rFonts w:ascii="Palatino Linotype" w:eastAsia="Palatino Linotype" w:hAnsi="Palatino Linotype" w:cs="Palatino Linotype"/>
          <w:i/>
          <w:sz w:val="20"/>
          <w:szCs w:val="20"/>
        </w:rPr>
      </w:pPr>
      <w:r w:rsidRPr="00793703">
        <w:rPr>
          <w:rFonts w:ascii="Palatino Linotype" w:eastAsia="Palatino Linotype" w:hAnsi="Palatino Linotype" w:cs="Palatino Linotype"/>
        </w:rPr>
        <w:t xml:space="preserve">En ese tenor, para un mejor estudio y comprensión del asunto que se resuelve, es preciso recordar </w:t>
      </w:r>
      <w:r w:rsidR="00423F15" w:rsidRPr="00793703">
        <w:rPr>
          <w:rFonts w:ascii="Palatino Linotype" w:eastAsia="Palatino Linotype" w:hAnsi="Palatino Linotype" w:cs="Palatino Linotype"/>
        </w:rPr>
        <w:t xml:space="preserve">y a su vez señalar </w:t>
      </w:r>
      <w:r w:rsidRPr="00793703">
        <w:rPr>
          <w:rFonts w:ascii="Palatino Linotype" w:eastAsia="Palatino Linotype" w:hAnsi="Palatino Linotype" w:cs="Palatino Linotype"/>
        </w:rPr>
        <w:t>que</w:t>
      </w:r>
      <w:r w:rsidR="00423F15" w:rsidRPr="00793703">
        <w:rPr>
          <w:rFonts w:ascii="Palatino Linotype" w:eastAsia="Palatino Linotype" w:hAnsi="Palatino Linotype" w:cs="Palatino Linotype"/>
        </w:rPr>
        <w:t>,</w:t>
      </w:r>
      <w:r w:rsidRPr="00793703">
        <w:rPr>
          <w:rFonts w:ascii="Palatino Linotype" w:eastAsia="Palatino Linotype" w:hAnsi="Palatino Linotype" w:cs="Palatino Linotype"/>
        </w:rPr>
        <w:t xml:space="preserve"> </w:t>
      </w:r>
      <w:r w:rsidR="004951B5" w:rsidRPr="00793703">
        <w:rPr>
          <w:rFonts w:ascii="Palatino Linotype" w:eastAsia="Palatino Linotype" w:hAnsi="Palatino Linotype" w:cs="Palatino Linotype"/>
          <w:b/>
        </w:rPr>
        <w:t>EL RECURRENTE</w:t>
      </w:r>
      <w:r w:rsidRPr="00793703">
        <w:rPr>
          <w:rFonts w:ascii="Palatino Linotype" w:eastAsia="Palatino Linotype" w:hAnsi="Palatino Linotype" w:cs="Palatino Linotype"/>
        </w:rPr>
        <w:t xml:space="preserve"> </w:t>
      </w:r>
      <w:r w:rsidR="00B91413" w:rsidRPr="00793703">
        <w:rPr>
          <w:rFonts w:ascii="Palatino Linotype" w:eastAsia="Palatino Linotype" w:hAnsi="Palatino Linotype" w:cs="Palatino Linotype"/>
        </w:rPr>
        <w:t>requirió</w:t>
      </w:r>
      <w:r w:rsidRPr="00793703">
        <w:rPr>
          <w:rFonts w:ascii="Palatino Linotype" w:eastAsia="Palatino Linotype" w:hAnsi="Palatino Linotype" w:cs="Palatino Linotype"/>
        </w:rPr>
        <w:t xml:space="preserve"> al </w:t>
      </w:r>
      <w:r w:rsidRPr="00793703">
        <w:rPr>
          <w:rFonts w:ascii="Palatino Linotype" w:eastAsia="Palatino Linotype" w:hAnsi="Palatino Linotype" w:cs="Palatino Linotype"/>
          <w:b/>
        </w:rPr>
        <w:t>SUJETO OBLIGADO</w:t>
      </w:r>
      <w:r w:rsidR="0017004A" w:rsidRPr="00793703">
        <w:rPr>
          <w:rFonts w:ascii="Palatino Linotype" w:eastAsia="Palatino Linotype" w:hAnsi="Palatino Linotype" w:cs="Palatino Linotype"/>
        </w:rPr>
        <w:t xml:space="preserve"> </w:t>
      </w:r>
      <w:r w:rsidR="00D04792" w:rsidRPr="00793703">
        <w:rPr>
          <w:rFonts w:ascii="Palatino Linotype" w:eastAsia="Palatino Linotype" w:hAnsi="Palatino Linotype" w:cs="Palatino Linotype"/>
        </w:rPr>
        <w:t>en las dos</w:t>
      </w:r>
      <w:r w:rsidR="00423F15" w:rsidRPr="00793703">
        <w:rPr>
          <w:rFonts w:ascii="Palatino Linotype" w:eastAsia="Palatino Linotype" w:hAnsi="Palatino Linotype" w:cs="Palatino Linotype"/>
        </w:rPr>
        <w:t xml:space="preserve"> solicitudes</w:t>
      </w:r>
      <w:r w:rsidR="00AA1DA3" w:rsidRPr="00793703">
        <w:rPr>
          <w:rFonts w:ascii="Palatino Linotype" w:eastAsia="Palatino Linotype" w:hAnsi="Palatino Linotype" w:cs="Palatino Linotype"/>
        </w:rPr>
        <w:t>,</w:t>
      </w:r>
      <w:r w:rsidR="00423F15" w:rsidRPr="00793703">
        <w:rPr>
          <w:rFonts w:ascii="Palatino Linotype" w:eastAsia="Palatino Linotype" w:hAnsi="Palatino Linotype" w:cs="Palatino Linotype"/>
        </w:rPr>
        <w:t xml:space="preserve"> </w:t>
      </w:r>
      <w:r w:rsidR="000A5636" w:rsidRPr="00793703">
        <w:rPr>
          <w:rFonts w:ascii="Palatino Linotype" w:eastAsia="Palatino Linotype" w:hAnsi="Palatino Linotype" w:cs="Palatino Linotype"/>
        </w:rPr>
        <w:t xml:space="preserve">lo siguiente: </w:t>
      </w:r>
      <w:r w:rsidR="00AA1DA3" w:rsidRPr="00793703">
        <w:rPr>
          <w:rFonts w:ascii="Palatino Linotype" w:eastAsia="Palatino Linotype" w:hAnsi="Palatino Linotype" w:cs="Palatino Linotype"/>
          <w:i/>
          <w:sz w:val="20"/>
          <w:szCs w:val="20"/>
        </w:rPr>
        <w:t xml:space="preserve"> </w:t>
      </w:r>
    </w:p>
    <w:p w14:paraId="33C7F63A" w14:textId="77777777" w:rsidR="00D04792" w:rsidRPr="00793703" w:rsidRDefault="00D04792" w:rsidP="00793703">
      <w:pPr>
        <w:spacing w:line="360" w:lineRule="auto"/>
        <w:ind w:right="51"/>
        <w:jc w:val="both"/>
        <w:rPr>
          <w:sz w:val="14"/>
        </w:rPr>
      </w:pPr>
    </w:p>
    <w:p w14:paraId="618847B9" w14:textId="2B621382" w:rsidR="00AA1DA3" w:rsidRPr="00793703" w:rsidRDefault="00AA1DA3" w:rsidP="00793703">
      <w:pPr>
        <w:pStyle w:val="Prrafodelista"/>
        <w:numPr>
          <w:ilvl w:val="0"/>
          <w:numId w:val="14"/>
        </w:numPr>
        <w:rPr>
          <w:sz w:val="32"/>
        </w:rPr>
      </w:pPr>
      <w:r w:rsidRPr="00793703">
        <w:rPr>
          <w:rFonts w:ascii="Palatino Linotype" w:eastAsia="Palatino Linotype" w:hAnsi="Palatino Linotype" w:cs="Palatino Linotype"/>
          <w:b/>
          <w:i/>
          <w:sz w:val="20"/>
          <w:szCs w:val="20"/>
        </w:rPr>
        <w:t>“</w:t>
      </w:r>
      <w:r w:rsidR="000514D2" w:rsidRPr="00793703">
        <w:rPr>
          <w:rFonts w:ascii="Palatino Linotype" w:eastAsia="Palatino Linotype" w:hAnsi="Palatino Linotype" w:cs="Palatino Linotype"/>
          <w:i/>
          <w:szCs w:val="20"/>
        </w:rPr>
        <w:t>DE LOS ARTESANOS QUE REQUIERAN USAR LOS HORNOS DE QUEMA DE PIEZAS ARTESANALES, SE SOLICITA LOS FORMATOS DE CITA DE QUEMA ARTESANAL,</w:t>
      </w:r>
      <w:r w:rsidR="004F0F2A" w:rsidRPr="00793703">
        <w:rPr>
          <w:rFonts w:ascii="Palatino Linotype" w:eastAsia="Palatino Linotype" w:hAnsi="Palatino Linotype" w:cs="Palatino Linotype"/>
          <w:i/>
          <w:szCs w:val="20"/>
        </w:rPr>
        <w:t xml:space="preserve"> </w:t>
      </w:r>
      <w:r w:rsidR="000514D2" w:rsidRPr="00793703">
        <w:rPr>
          <w:rFonts w:ascii="Palatino Linotype" w:eastAsia="Palatino Linotype" w:hAnsi="Palatino Linotype" w:cs="Palatino Linotype"/>
          <w:i/>
          <w:szCs w:val="20"/>
        </w:rPr>
        <w:t>CORRESPONDIENTE AL AÑO 2021 Y 2022</w:t>
      </w:r>
      <w:r w:rsidR="00156CA4" w:rsidRPr="00793703">
        <w:rPr>
          <w:rFonts w:ascii="Palatino Linotype" w:eastAsia="Palatino Linotype" w:hAnsi="Palatino Linotype" w:cs="Palatino Linotype"/>
          <w:i/>
          <w:szCs w:val="20"/>
        </w:rPr>
        <w:t>.”</w:t>
      </w:r>
      <w:r w:rsidR="0017004A" w:rsidRPr="00793703">
        <w:rPr>
          <w:rFonts w:ascii="Palatino Linotype" w:eastAsia="Palatino Linotype" w:hAnsi="Palatino Linotype" w:cs="Palatino Linotype"/>
          <w:b/>
          <w:i/>
          <w:szCs w:val="20"/>
        </w:rPr>
        <w:t>;</w:t>
      </w:r>
    </w:p>
    <w:p w14:paraId="63E0DC0D" w14:textId="77777777" w:rsidR="003C5EE4" w:rsidRPr="00793703" w:rsidRDefault="003C5EE4" w:rsidP="00793703">
      <w:pPr>
        <w:pStyle w:val="Prrafodelista"/>
        <w:ind w:left="1418"/>
        <w:rPr>
          <w:sz w:val="32"/>
        </w:rPr>
      </w:pPr>
    </w:p>
    <w:p w14:paraId="44347D11" w14:textId="62913154" w:rsidR="00AA1DA3" w:rsidRPr="00793703" w:rsidRDefault="00156CA4" w:rsidP="00793703">
      <w:pPr>
        <w:pStyle w:val="Prrafodelista"/>
        <w:numPr>
          <w:ilvl w:val="0"/>
          <w:numId w:val="14"/>
        </w:numPr>
        <w:rPr>
          <w:sz w:val="32"/>
        </w:rPr>
      </w:pPr>
      <w:r w:rsidRPr="00793703">
        <w:rPr>
          <w:rFonts w:ascii="Palatino Linotype" w:eastAsia="Palatino Linotype" w:hAnsi="Palatino Linotype" w:cs="Palatino Linotype"/>
          <w:i/>
          <w:szCs w:val="20"/>
        </w:rPr>
        <w:t>“</w:t>
      </w:r>
      <w:r w:rsidR="000514D2" w:rsidRPr="00793703">
        <w:rPr>
          <w:rFonts w:ascii="Palatino Linotype" w:eastAsia="Palatino Linotype" w:hAnsi="Palatino Linotype" w:cs="Palatino Linotype"/>
          <w:i/>
          <w:szCs w:val="20"/>
        </w:rPr>
        <w:t>SE SOLICITA LAS SOLICITUDES DE CONCESIÓN DE PIEZAS ARTESANALES DEL AÑO 2020,2021 Y 2022</w:t>
      </w:r>
      <w:r w:rsidRPr="00793703">
        <w:rPr>
          <w:rFonts w:ascii="Palatino Linotype" w:eastAsia="Palatino Linotype" w:hAnsi="Palatino Linotype" w:cs="Palatino Linotype"/>
          <w:i/>
          <w:szCs w:val="20"/>
        </w:rPr>
        <w:t>”</w:t>
      </w:r>
      <w:r w:rsidR="0017004A" w:rsidRPr="00793703">
        <w:rPr>
          <w:rFonts w:ascii="Palatino Linotype" w:eastAsia="Palatino Linotype" w:hAnsi="Palatino Linotype" w:cs="Palatino Linotype"/>
          <w:b/>
          <w:i/>
          <w:szCs w:val="20"/>
        </w:rPr>
        <w:t>;</w:t>
      </w:r>
      <w:r w:rsidR="00AA1DA3" w:rsidRPr="00793703">
        <w:rPr>
          <w:rFonts w:ascii="Palatino Linotype" w:eastAsia="Palatino Linotype" w:hAnsi="Palatino Linotype" w:cs="Palatino Linotype"/>
          <w:i/>
          <w:szCs w:val="20"/>
        </w:rPr>
        <w:t xml:space="preserve"> </w:t>
      </w:r>
    </w:p>
    <w:p w14:paraId="4466CAD8" w14:textId="77777777" w:rsidR="003C5EE4" w:rsidRPr="00793703" w:rsidRDefault="003C5EE4" w:rsidP="00793703">
      <w:pPr>
        <w:pStyle w:val="Prrafodelista"/>
        <w:ind w:left="1418"/>
        <w:rPr>
          <w:sz w:val="20"/>
        </w:rPr>
      </w:pPr>
    </w:p>
    <w:p w14:paraId="1F0C7C75" w14:textId="29247CD8" w:rsidR="00156CA4" w:rsidRPr="00793703" w:rsidRDefault="00156CA4" w:rsidP="00793703">
      <w:pPr>
        <w:spacing w:before="100" w:beforeAutospacing="1" w:after="100" w:afterAutospacing="1" w:line="360" w:lineRule="auto"/>
        <w:ind w:right="51"/>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Por lo que para un mejor estudio de lo que aquí se habrá de resolver, es preciso </w:t>
      </w:r>
      <w:r w:rsidR="0051632E" w:rsidRPr="00793703">
        <w:rPr>
          <w:rFonts w:ascii="Palatino Linotype" w:eastAsia="Palatino Linotype" w:hAnsi="Palatino Linotype" w:cs="Palatino Linotype"/>
        </w:rPr>
        <w:t xml:space="preserve">referir que </w:t>
      </w:r>
      <w:r w:rsidRPr="00793703">
        <w:rPr>
          <w:rFonts w:ascii="Palatino Linotype" w:eastAsia="Palatino Linotype" w:hAnsi="Palatino Linotype" w:cs="Palatino Linotype"/>
        </w:rPr>
        <w:t xml:space="preserve">las solicitudes </w:t>
      </w:r>
      <w:r w:rsidR="0051632E" w:rsidRPr="00793703">
        <w:rPr>
          <w:rFonts w:ascii="Palatino Linotype" w:eastAsia="Palatino Linotype" w:hAnsi="Palatino Linotype" w:cs="Palatino Linotype"/>
        </w:rPr>
        <w:t xml:space="preserve">guardan una relación </w:t>
      </w:r>
      <w:r w:rsidR="00793703" w:rsidRPr="00793703">
        <w:rPr>
          <w:rFonts w:ascii="Palatino Linotype" w:eastAsia="Palatino Linotype" w:hAnsi="Palatino Linotype" w:cs="Palatino Linotype"/>
        </w:rPr>
        <w:t>que,</w:t>
      </w:r>
      <w:r w:rsidR="0051632E" w:rsidRPr="00793703">
        <w:rPr>
          <w:rFonts w:ascii="Palatino Linotype" w:eastAsia="Palatino Linotype" w:hAnsi="Palatino Linotype" w:cs="Palatino Linotype"/>
        </w:rPr>
        <w:t xml:space="preserve"> al ser similares, a continuación tendrán</w:t>
      </w:r>
      <w:r w:rsidRPr="00793703">
        <w:rPr>
          <w:rFonts w:ascii="Palatino Linotype" w:eastAsia="Palatino Linotype" w:hAnsi="Palatino Linotype" w:cs="Palatino Linotype"/>
        </w:rPr>
        <w:t xml:space="preserve"> </w:t>
      </w:r>
      <w:r w:rsidR="0051632E" w:rsidRPr="00793703">
        <w:rPr>
          <w:rFonts w:ascii="Palatino Linotype" w:eastAsia="Palatino Linotype" w:hAnsi="Palatino Linotype" w:cs="Palatino Linotype"/>
        </w:rPr>
        <w:t xml:space="preserve">un </w:t>
      </w:r>
      <w:r w:rsidRPr="00793703">
        <w:rPr>
          <w:rFonts w:ascii="Palatino Linotype" w:eastAsia="Palatino Linotype" w:hAnsi="Palatino Linotype" w:cs="Palatino Linotype"/>
        </w:rPr>
        <w:t xml:space="preserve">tratamiento </w:t>
      </w:r>
      <w:r w:rsidR="0051632E" w:rsidRPr="00793703">
        <w:rPr>
          <w:rFonts w:ascii="Palatino Linotype" w:eastAsia="Palatino Linotype" w:hAnsi="Palatino Linotype" w:cs="Palatino Linotype"/>
        </w:rPr>
        <w:t>junto</w:t>
      </w:r>
      <w:r w:rsidRPr="00793703">
        <w:rPr>
          <w:rFonts w:ascii="Palatino Linotype" w:eastAsia="Palatino Linotype" w:hAnsi="Palatino Linotype" w:cs="Palatino Linotype"/>
        </w:rPr>
        <w:t xml:space="preserve">, </w:t>
      </w:r>
      <w:r w:rsidR="0051632E" w:rsidRPr="00793703">
        <w:rPr>
          <w:rFonts w:ascii="Palatino Linotype" w:eastAsia="Palatino Linotype" w:hAnsi="Palatino Linotype" w:cs="Palatino Linotype"/>
        </w:rPr>
        <w:t xml:space="preserve">analizando y </w:t>
      </w:r>
      <w:r w:rsidRPr="00793703">
        <w:rPr>
          <w:rFonts w:ascii="Palatino Linotype" w:eastAsia="Palatino Linotype" w:hAnsi="Palatino Linotype" w:cs="Palatino Linotype"/>
        </w:rPr>
        <w:t>enfoca</w:t>
      </w:r>
      <w:r w:rsidR="0051632E" w:rsidRPr="00793703">
        <w:rPr>
          <w:rFonts w:ascii="Palatino Linotype" w:eastAsia="Palatino Linotype" w:hAnsi="Palatino Linotype" w:cs="Palatino Linotype"/>
        </w:rPr>
        <w:t>n</w:t>
      </w:r>
      <w:r w:rsidRPr="00793703">
        <w:rPr>
          <w:rFonts w:ascii="Palatino Linotype" w:eastAsia="Palatino Linotype" w:hAnsi="Palatino Linotype" w:cs="Palatino Linotype"/>
        </w:rPr>
        <w:t xml:space="preserve">do </w:t>
      </w:r>
      <w:r w:rsidR="0051632E" w:rsidRPr="00793703">
        <w:rPr>
          <w:rFonts w:ascii="Palatino Linotype" w:eastAsia="Palatino Linotype" w:hAnsi="Palatino Linotype" w:cs="Palatino Linotype"/>
        </w:rPr>
        <w:t xml:space="preserve">el presente estudio para </w:t>
      </w:r>
      <w:r w:rsidRPr="00793703">
        <w:rPr>
          <w:rFonts w:ascii="Palatino Linotype" w:eastAsia="Palatino Linotype" w:hAnsi="Palatino Linotype" w:cs="Palatino Linotype"/>
        </w:rPr>
        <w:t>l</w:t>
      </w:r>
      <w:r w:rsidR="0051632E" w:rsidRPr="00793703">
        <w:rPr>
          <w:rFonts w:ascii="Palatino Linotype" w:eastAsia="Palatino Linotype" w:hAnsi="Palatino Linotype" w:cs="Palatino Linotype"/>
        </w:rPr>
        <w:t>a emisión de la presente resolución</w:t>
      </w:r>
      <w:r w:rsidR="0051632E" w:rsidRPr="00793703">
        <w:rPr>
          <w:rFonts w:ascii="Palatino Linotype" w:eastAsia="Palatino Linotype" w:hAnsi="Palatino Linotype" w:cs="Palatino Linotype"/>
          <w:b/>
        </w:rPr>
        <w:t>.</w:t>
      </w:r>
      <w:r w:rsidRPr="00793703">
        <w:rPr>
          <w:rFonts w:ascii="Palatino Linotype" w:eastAsia="Palatino Linotype" w:hAnsi="Palatino Linotype" w:cs="Palatino Linotype"/>
        </w:rPr>
        <w:t xml:space="preserve"> </w:t>
      </w:r>
    </w:p>
    <w:p w14:paraId="050C2D65" w14:textId="326ADEF1" w:rsidR="00FD523E" w:rsidRPr="00793703" w:rsidRDefault="00FD523E" w:rsidP="00793703">
      <w:pPr>
        <w:spacing w:line="360" w:lineRule="auto"/>
        <w:ind w:right="49"/>
        <w:jc w:val="both"/>
        <w:rPr>
          <w:rFonts w:ascii="Palatino Linotype" w:eastAsia="Palatino Linotype" w:hAnsi="Palatino Linotype" w:cs="Palatino Linotype"/>
          <w:lang w:eastAsia="es-ES"/>
        </w:rPr>
      </w:pPr>
      <w:r w:rsidRPr="00793703">
        <w:rPr>
          <w:rFonts w:ascii="Palatino Linotype" w:eastAsia="Palatino Linotype" w:hAnsi="Palatino Linotype" w:cs="Palatino Linotype"/>
        </w:rPr>
        <w:t>Primeramente, cabe recordar que e</w:t>
      </w:r>
      <w:r w:rsidRPr="00793703">
        <w:rPr>
          <w:rFonts w:ascii="Palatino Linotype" w:eastAsia="Palatino Linotype" w:hAnsi="Palatino Linotype" w:cs="Palatino Linotype"/>
          <w:lang w:eastAsia="es-ES"/>
        </w:rPr>
        <w:t xml:space="preserve">l Derecho de Acceso a la Información Pública subsiste sólo si la información solicitada consta en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793703">
        <w:rPr>
          <w:rFonts w:ascii="Palatino Linotype" w:eastAsia="Palatino Linotype" w:hAnsi="Palatino Linotype" w:cs="Palatino Linotype"/>
          <w:lang w:eastAsia="es-ES"/>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F362341"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p>
    <w:p w14:paraId="1AF34ADC"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i/>
          <w:sz w:val="22"/>
          <w:szCs w:val="22"/>
          <w:lang w:eastAsia="es-ES"/>
        </w:rPr>
        <w:t>“</w:t>
      </w:r>
      <w:r w:rsidRPr="00793703">
        <w:rPr>
          <w:rFonts w:ascii="Palatino Linotype" w:eastAsia="Palatino Linotype" w:hAnsi="Palatino Linotype" w:cs="Palatino Linotype"/>
          <w:b/>
          <w:i/>
          <w:sz w:val="22"/>
          <w:szCs w:val="22"/>
          <w:lang w:eastAsia="es-ES"/>
        </w:rPr>
        <w:t>Artículo 3.</w:t>
      </w:r>
      <w:r w:rsidRPr="00793703">
        <w:rPr>
          <w:rFonts w:ascii="Palatino Linotype" w:eastAsia="Palatino Linotype" w:hAnsi="Palatino Linotype" w:cs="Palatino Linotype"/>
          <w:i/>
          <w:sz w:val="22"/>
          <w:szCs w:val="22"/>
          <w:lang w:eastAsia="es-ES"/>
        </w:rPr>
        <w:t xml:space="preserve"> Para los efectos de la presente Ley se entenderá por:</w:t>
      </w:r>
    </w:p>
    <w:p w14:paraId="028B9006"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i/>
          <w:sz w:val="22"/>
          <w:szCs w:val="22"/>
          <w:lang w:eastAsia="es-ES"/>
        </w:rPr>
        <w:t>…</w:t>
      </w:r>
    </w:p>
    <w:p w14:paraId="3F20EF33"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b/>
          <w:i/>
          <w:sz w:val="22"/>
          <w:szCs w:val="22"/>
          <w:lang w:eastAsia="es-ES"/>
        </w:rPr>
        <w:t>XI. Documento</w:t>
      </w:r>
      <w:r w:rsidRPr="00793703">
        <w:rPr>
          <w:rFonts w:ascii="Palatino Linotype" w:eastAsia="Palatino Linotype" w:hAnsi="Palatino Linotype" w:cs="Palatino Linotype"/>
          <w:i/>
          <w:sz w:val="22"/>
          <w:szCs w:val="22"/>
          <w:lang w:eastAsia="es-E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A22"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i/>
          <w:sz w:val="22"/>
          <w:szCs w:val="22"/>
          <w:lang w:eastAsia="es-ES"/>
        </w:rPr>
        <w:t>…”</w:t>
      </w:r>
    </w:p>
    <w:p w14:paraId="2FDFBCB2" w14:textId="77777777" w:rsidR="00FD523E" w:rsidRPr="00793703" w:rsidRDefault="00FD523E" w:rsidP="00793703">
      <w:pPr>
        <w:tabs>
          <w:tab w:val="left" w:pos="851"/>
        </w:tabs>
        <w:spacing w:line="360" w:lineRule="auto"/>
        <w:ind w:left="851" w:right="901"/>
        <w:jc w:val="both"/>
        <w:rPr>
          <w:rFonts w:ascii="Palatino Linotype" w:eastAsia="Palatino Linotype" w:hAnsi="Palatino Linotype" w:cs="Palatino Linotype"/>
          <w:i/>
          <w:sz w:val="22"/>
          <w:szCs w:val="22"/>
          <w:lang w:eastAsia="es-ES"/>
        </w:rPr>
      </w:pPr>
    </w:p>
    <w:p w14:paraId="3556B355" w14:textId="77777777" w:rsidR="00FD523E" w:rsidRPr="00793703" w:rsidRDefault="00FD523E" w:rsidP="00793703">
      <w:pPr>
        <w:spacing w:line="360" w:lineRule="auto"/>
        <w:ind w:right="49"/>
        <w:jc w:val="both"/>
        <w:rPr>
          <w:rFonts w:ascii="Palatino Linotype" w:eastAsia="Palatino Linotype" w:hAnsi="Palatino Linotype" w:cs="Palatino Linotype"/>
          <w:lang w:eastAsia="es-ES"/>
        </w:rPr>
      </w:pPr>
      <w:r w:rsidRPr="00793703">
        <w:rPr>
          <w:rFonts w:ascii="Palatino Linotype" w:eastAsia="Palatino Linotype" w:hAnsi="Palatino Linotype" w:cs="Palatino Linotype"/>
          <w:lang w:eastAsia="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A2AA655" w14:textId="77777777" w:rsidR="00FD523E" w:rsidRPr="00793703" w:rsidRDefault="00FD523E" w:rsidP="00793703">
      <w:pPr>
        <w:spacing w:line="360" w:lineRule="auto"/>
        <w:ind w:right="49"/>
        <w:jc w:val="both"/>
        <w:rPr>
          <w:rFonts w:ascii="Palatino Linotype" w:eastAsia="Palatino Linotype" w:hAnsi="Palatino Linotype" w:cs="Palatino Linotype"/>
          <w:lang w:eastAsia="es-ES"/>
        </w:rPr>
      </w:pPr>
    </w:p>
    <w:p w14:paraId="313BFEA5" w14:textId="77777777" w:rsidR="00FD523E" w:rsidRPr="00793703" w:rsidRDefault="00FD523E" w:rsidP="00793703">
      <w:pPr>
        <w:tabs>
          <w:tab w:val="left" w:pos="851"/>
        </w:tabs>
        <w:ind w:left="851" w:right="901"/>
        <w:jc w:val="both"/>
        <w:rPr>
          <w:rFonts w:ascii="Palatino Linotype" w:eastAsia="Palatino Linotype" w:hAnsi="Palatino Linotype" w:cs="Palatino Linotype"/>
          <w:b/>
          <w:i/>
          <w:sz w:val="22"/>
          <w:szCs w:val="22"/>
          <w:lang w:eastAsia="es-ES"/>
        </w:rPr>
      </w:pPr>
      <w:r w:rsidRPr="00793703">
        <w:rPr>
          <w:rFonts w:ascii="Palatino Linotype" w:eastAsia="Palatino Linotype" w:hAnsi="Palatino Linotype" w:cs="Palatino Linotype"/>
          <w:b/>
          <w:lang w:eastAsia="es-ES"/>
        </w:rPr>
        <w:t>“</w:t>
      </w:r>
      <w:r w:rsidRPr="00793703">
        <w:rPr>
          <w:rFonts w:ascii="Palatino Linotype" w:eastAsia="Palatino Linotype" w:hAnsi="Palatino Linotype" w:cs="Palatino Linotype"/>
          <w:b/>
          <w:i/>
          <w:sz w:val="22"/>
          <w:szCs w:val="22"/>
          <w:lang w:eastAsia="es-ES"/>
        </w:rPr>
        <w:t>CRITERIO 0002-11</w:t>
      </w:r>
    </w:p>
    <w:p w14:paraId="65A4CBC4"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b/>
          <w:i/>
          <w:sz w:val="22"/>
          <w:szCs w:val="22"/>
          <w:lang w:eastAsia="es-ES"/>
        </w:rPr>
        <w:t xml:space="preserve">INFORMACIÓN PÚBLICA, CONCEPTO DE, EN MATERIA DE TRANSPARENCIA. INTERPRETACIÓN SISTEMÁTICA DE LOS ARTÍCULOS 2°, FRACCIÓN V, XV, Y XVI, 3°, 4°, 11 Y 41. </w:t>
      </w:r>
      <w:r w:rsidRPr="00793703">
        <w:rPr>
          <w:rFonts w:ascii="Palatino Linotype" w:eastAsia="Palatino Linotype" w:hAnsi="Palatino Linotype" w:cs="Palatino Linotype"/>
          <w:i/>
          <w:sz w:val="22"/>
          <w:szCs w:val="22"/>
          <w:lang w:eastAsia="es-ES"/>
        </w:rPr>
        <w:t xml:space="preserve">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793703">
        <w:rPr>
          <w:rFonts w:ascii="Palatino Linotype" w:eastAsia="Palatino Linotype" w:hAnsi="Palatino Linotype" w:cs="Palatino Linotype"/>
          <w:i/>
          <w:sz w:val="22"/>
          <w:szCs w:val="22"/>
          <w:lang w:eastAsia="es-ES"/>
        </w:rPr>
        <w:lastRenderedPageBreak/>
        <w:t>organismos públicos, en virtud del ejercicio de sus funciones de derecho público, sin importar su fuente, soporte o fecha de elaboración.</w:t>
      </w:r>
    </w:p>
    <w:p w14:paraId="7E2A1782"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i/>
          <w:sz w:val="22"/>
          <w:szCs w:val="22"/>
          <w:lang w:eastAsia="es-ES"/>
        </w:rPr>
        <w:t>En consecuencia el acceso a la información se refiere a que se cumplan cualquiera de los siguientes tres supuestos:</w:t>
      </w:r>
    </w:p>
    <w:p w14:paraId="2FD4D95A"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i/>
          <w:sz w:val="22"/>
          <w:szCs w:val="22"/>
          <w:lang w:eastAsia="es-ES"/>
        </w:rPr>
        <w:t>1) Que se trate de información registrada en cualquier soporte documental, que en ejercicio de las atribuciones conferidas, sea generada por los Sujetos Obligados;</w:t>
      </w:r>
    </w:p>
    <w:p w14:paraId="13A326BE" w14:textId="77777777" w:rsidR="00FD523E" w:rsidRPr="00793703" w:rsidRDefault="00FD523E" w:rsidP="00793703">
      <w:pPr>
        <w:tabs>
          <w:tab w:val="left" w:pos="851"/>
        </w:tabs>
        <w:ind w:left="851" w:right="901"/>
        <w:jc w:val="both"/>
        <w:rPr>
          <w:rFonts w:ascii="Palatino Linotype" w:eastAsia="Palatino Linotype" w:hAnsi="Palatino Linotype" w:cs="Palatino Linotype"/>
          <w:i/>
          <w:sz w:val="22"/>
          <w:szCs w:val="22"/>
          <w:lang w:eastAsia="es-ES"/>
        </w:rPr>
      </w:pPr>
      <w:r w:rsidRPr="00793703">
        <w:rPr>
          <w:rFonts w:ascii="Palatino Linotype" w:eastAsia="Palatino Linotype" w:hAnsi="Palatino Linotype" w:cs="Palatino Linotype"/>
          <w:i/>
          <w:sz w:val="22"/>
          <w:szCs w:val="22"/>
          <w:lang w:eastAsia="es-ES"/>
        </w:rPr>
        <w:t>2) Que se trate de información registrada en cualquier soporte documental, que en ejercicio de las atribuciones conferidas, sea administrada por los Sujetos Obligados, y</w:t>
      </w:r>
    </w:p>
    <w:p w14:paraId="751200B7" w14:textId="77777777" w:rsidR="00FD523E" w:rsidRPr="00793703" w:rsidRDefault="00FD523E" w:rsidP="00793703">
      <w:pPr>
        <w:tabs>
          <w:tab w:val="left" w:pos="851"/>
        </w:tabs>
        <w:ind w:left="851" w:right="901"/>
        <w:jc w:val="both"/>
        <w:rPr>
          <w:rFonts w:ascii="Palatino Linotype" w:eastAsia="Palatino Linotype" w:hAnsi="Palatino Linotype" w:cs="Palatino Linotype"/>
          <w:lang w:eastAsia="es-ES"/>
        </w:rPr>
      </w:pPr>
      <w:r w:rsidRPr="00793703">
        <w:rPr>
          <w:rFonts w:ascii="Palatino Linotype" w:eastAsia="Palatino Linotype" w:hAnsi="Palatino Linotype" w:cs="Palatino Linotype"/>
          <w:i/>
          <w:sz w:val="22"/>
          <w:szCs w:val="22"/>
          <w:lang w:eastAsia="es-ES"/>
        </w:rPr>
        <w:t xml:space="preserve"> 3) Que se trate de información registrada en cualquier soporte documental, que en ejercicio de las atribuciones conferidas, se encuentre en posesión de los Sujetos Obligados.” (Sic)</w:t>
      </w:r>
    </w:p>
    <w:p w14:paraId="34AD0F4E" w14:textId="2337B897" w:rsidR="00FD523E" w:rsidRPr="00793703" w:rsidRDefault="00FD523E" w:rsidP="00793703">
      <w:pPr>
        <w:spacing w:before="100" w:beforeAutospacing="1" w:after="100" w:afterAutospacing="1" w:line="360" w:lineRule="auto"/>
        <w:ind w:right="51"/>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De los citados preceptos se desprende que es obligación de los Sujetos Obligados entregar la información pública que les es solicitada y que obra en sus archivos, para lo cual se deberá privilegiar el principio de máxima publicidad; caso contrario, aquella información que no sea generada, administrada o que obre en los archivos del </w:t>
      </w:r>
      <w:r w:rsidRPr="00793703">
        <w:rPr>
          <w:rFonts w:ascii="Palatino Linotype" w:eastAsia="Palatino Linotype" w:hAnsi="Palatino Linotype" w:cs="Palatino Linotype"/>
          <w:b/>
        </w:rPr>
        <w:t>SUJETO OBLIGADO</w:t>
      </w:r>
      <w:r w:rsidRPr="00793703">
        <w:rPr>
          <w:rFonts w:ascii="Palatino Linotype" w:eastAsia="Palatino Linotype" w:hAnsi="Palatino Linotype" w:cs="Palatino Linotype"/>
        </w:rPr>
        <w:t xml:space="preserve"> no podrá ser proporcionada por el mismo.</w:t>
      </w:r>
    </w:p>
    <w:p w14:paraId="61D093A1" w14:textId="6503EA8D" w:rsidR="00156CA4" w:rsidRPr="00793703" w:rsidRDefault="00FD523E" w:rsidP="00793703">
      <w:pPr>
        <w:spacing w:before="100" w:beforeAutospacing="1" w:after="100" w:afterAutospacing="1" w:line="360" w:lineRule="auto"/>
        <w:ind w:right="51"/>
        <w:jc w:val="both"/>
        <w:rPr>
          <w:rFonts w:ascii="Palatino Linotype" w:eastAsia="Palatino Linotype" w:hAnsi="Palatino Linotype" w:cs="Palatino Linotype"/>
        </w:rPr>
      </w:pPr>
      <w:r w:rsidRPr="00793703">
        <w:rPr>
          <w:rFonts w:ascii="Palatino Linotype" w:eastAsia="Palatino Linotype" w:hAnsi="Palatino Linotype" w:cs="Palatino Linotype"/>
        </w:rPr>
        <w:t xml:space="preserve">Acotado lo anterior, cabe resaltar que lo solicitado por el particular se hizo consistir </w:t>
      </w:r>
      <w:r w:rsidR="0085096C" w:rsidRPr="00793703">
        <w:rPr>
          <w:rFonts w:ascii="Palatino Linotype" w:eastAsia="Palatino Linotype" w:hAnsi="Palatino Linotype" w:cs="Palatino Linotype"/>
        </w:rPr>
        <w:t>en</w:t>
      </w:r>
      <w:r w:rsidR="001C2166" w:rsidRPr="00793703">
        <w:rPr>
          <w:rFonts w:ascii="Palatino Linotype" w:eastAsia="Palatino Linotype" w:hAnsi="Palatino Linotype" w:cs="Palatino Linotype"/>
        </w:rPr>
        <w:t xml:space="preserve"> servicios prestados por el Ayuntamiento en materia artesanal.</w:t>
      </w:r>
    </w:p>
    <w:p w14:paraId="4FD7BDFE" w14:textId="62C57FC6" w:rsidR="00AB2FD9" w:rsidRPr="00793703" w:rsidRDefault="00AB2FD9" w:rsidP="00793703">
      <w:pPr>
        <w:pStyle w:val="Prrafodelista"/>
        <w:spacing w:before="240" w:after="240" w:line="360" w:lineRule="auto"/>
        <w:ind w:left="0"/>
        <w:contextualSpacing/>
        <w:jc w:val="both"/>
        <w:rPr>
          <w:rFonts w:ascii="Palatino Linotype" w:hAnsi="Palatino Linotype" w:cs="Tahoma"/>
          <w:lang w:val="es-ES"/>
        </w:rPr>
      </w:pPr>
      <w:r w:rsidRPr="00793703">
        <w:rPr>
          <w:rFonts w:ascii="Palatino Linotype" w:eastAsia="Calibri" w:hAnsi="Palatino Linotype" w:cs="Arial"/>
        </w:rPr>
        <w:t xml:space="preserve">En este sentido, </w:t>
      </w:r>
      <w:r w:rsidRPr="00793703">
        <w:rPr>
          <w:rFonts w:ascii="Palatino Linotype" w:hAnsi="Palatino Linotype" w:cs="Tahoma"/>
          <w:lang w:val="es-ES"/>
        </w:rPr>
        <w:t xml:space="preserve">el </w:t>
      </w:r>
      <w:r w:rsidR="001C2166" w:rsidRPr="00793703">
        <w:rPr>
          <w:rFonts w:ascii="Palatino Linotype" w:hAnsi="Palatino Linotype" w:cs="Tahoma"/>
          <w:lang w:val="es-ES"/>
        </w:rPr>
        <w:t xml:space="preserve">Bando </w:t>
      </w:r>
      <w:r w:rsidR="004F0F2A" w:rsidRPr="00793703">
        <w:rPr>
          <w:rFonts w:ascii="Palatino Linotype" w:hAnsi="Palatino Linotype" w:cs="Tahoma"/>
          <w:lang w:val="es-ES"/>
        </w:rPr>
        <w:t>Municipal</w:t>
      </w:r>
      <w:r w:rsidR="001C2166" w:rsidRPr="00793703">
        <w:rPr>
          <w:rFonts w:ascii="Palatino Linotype" w:hAnsi="Palatino Linotype" w:cs="Tahoma"/>
          <w:lang w:val="es-ES"/>
        </w:rPr>
        <w:t xml:space="preserve"> del Ayuntamiento de Metepec, prevé en esa materia lo siguiente: </w:t>
      </w:r>
    </w:p>
    <w:p w14:paraId="6F24688E" w14:textId="77777777" w:rsidR="001C2166" w:rsidRPr="00793703" w:rsidRDefault="001C2166" w:rsidP="00793703">
      <w:pPr>
        <w:pStyle w:val="Prrafodelista"/>
        <w:spacing w:before="240" w:after="240"/>
        <w:ind w:left="851" w:right="899"/>
        <w:jc w:val="both"/>
        <w:rPr>
          <w:rFonts w:ascii="Palatino Linotype" w:eastAsia="Calibri" w:hAnsi="Palatino Linotype" w:cs="Arial"/>
          <w:b/>
          <w:bCs/>
          <w:i/>
          <w:iCs/>
          <w:szCs w:val="22"/>
        </w:rPr>
      </w:pPr>
    </w:p>
    <w:p w14:paraId="28E23F01" w14:textId="5E9F7CD6" w:rsidR="000772BA" w:rsidRPr="00793703" w:rsidRDefault="00AB2FD9" w:rsidP="00793703">
      <w:pPr>
        <w:pStyle w:val="Prrafodelista"/>
        <w:spacing w:before="240" w:after="240"/>
        <w:ind w:left="851" w:right="899"/>
        <w:jc w:val="both"/>
        <w:rPr>
          <w:rFonts w:ascii="Palatino Linotype" w:eastAsia="Calibri" w:hAnsi="Palatino Linotype" w:cs="Arial"/>
          <w:i/>
          <w:iCs/>
          <w:szCs w:val="22"/>
        </w:rPr>
      </w:pPr>
      <w:r w:rsidRPr="00793703">
        <w:rPr>
          <w:rFonts w:ascii="Palatino Linotype" w:eastAsia="Calibri" w:hAnsi="Palatino Linotype" w:cs="Arial"/>
          <w:b/>
          <w:bCs/>
          <w:i/>
          <w:iCs/>
          <w:szCs w:val="22"/>
        </w:rPr>
        <w:t>“</w:t>
      </w:r>
      <w:r w:rsidR="001C2166" w:rsidRPr="00793703">
        <w:rPr>
          <w:rFonts w:ascii="Palatino Linotype" w:eastAsia="Calibri" w:hAnsi="Palatino Linotype" w:cs="Arial"/>
          <w:b/>
          <w:bCs/>
          <w:i/>
          <w:iCs/>
          <w:szCs w:val="22"/>
        </w:rPr>
        <w:t>BANDO MUNICIPAL DE METEPEC, ESTADO DE MÉXICO 2022</w:t>
      </w:r>
      <w:r w:rsidR="000772BA" w:rsidRPr="00793703">
        <w:rPr>
          <w:rFonts w:ascii="Palatino Linotype" w:eastAsia="Calibri" w:hAnsi="Palatino Linotype" w:cs="Arial"/>
          <w:i/>
          <w:iCs/>
          <w:szCs w:val="22"/>
        </w:rPr>
        <w:t>:</w:t>
      </w:r>
    </w:p>
    <w:p w14:paraId="0A97C7DB" w14:textId="77777777" w:rsidR="000772BA" w:rsidRPr="00793703" w:rsidRDefault="000772BA" w:rsidP="00793703">
      <w:pPr>
        <w:pStyle w:val="Prrafodelista"/>
        <w:ind w:left="851" w:right="899"/>
        <w:jc w:val="both"/>
        <w:rPr>
          <w:rFonts w:ascii="Palatino Linotype" w:eastAsia="Calibri" w:hAnsi="Palatino Linotype" w:cs="Arial"/>
          <w:i/>
          <w:iCs/>
          <w:szCs w:val="22"/>
        </w:rPr>
      </w:pPr>
      <w:r w:rsidRPr="00793703">
        <w:rPr>
          <w:rFonts w:ascii="Palatino Linotype" w:eastAsia="Calibri" w:hAnsi="Palatino Linotype" w:cs="Arial"/>
          <w:i/>
          <w:iCs/>
          <w:szCs w:val="22"/>
        </w:rPr>
        <w:t>(…)</w:t>
      </w:r>
    </w:p>
    <w:p w14:paraId="399678C0" w14:textId="77777777" w:rsidR="001C2166" w:rsidRPr="00793703" w:rsidRDefault="001C2166"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 xml:space="preserve">XIV. </w:t>
      </w:r>
      <w:r w:rsidRPr="00793703">
        <w:rPr>
          <w:rFonts w:ascii="Palatino Linotype" w:eastAsia="Calibri" w:hAnsi="Palatino Linotype" w:cs="Arial"/>
          <w:bCs/>
          <w:i/>
          <w:iCs/>
          <w:szCs w:val="22"/>
        </w:rPr>
        <w:t xml:space="preserve">Promover el desarrollo económico del municipio, participando con la Federación, el Estado y el sector privado, en programas de desarrollo </w:t>
      </w:r>
      <w:r w:rsidRPr="00793703">
        <w:rPr>
          <w:rFonts w:ascii="Palatino Linotype" w:eastAsia="Calibri" w:hAnsi="Palatino Linotype" w:cs="Arial"/>
          <w:bCs/>
          <w:i/>
          <w:iCs/>
          <w:szCs w:val="22"/>
        </w:rPr>
        <w:lastRenderedPageBreak/>
        <w:t>agropecuario</w:t>
      </w:r>
      <w:r w:rsidRPr="00793703">
        <w:rPr>
          <w:rFonts w:ascii="Palatino Linotype" w:eastAsia="Calibri" w:hAnsi="Palatino Linotype" w:cs="Arial"/>
          <w:b/>
          <w:bCs/>
          <w:i/>
          <w:iCs/>
          <w:szCs w:val="22"/>
        </w:rPr>
        <w:t xml:space="preserve">, artesanal, </w:t>
      </w:r>
      <w:r w:rsidRPr="00793703">
        <w:rPr>
          <w:rFonts w:ascii="Palatino Linotype" w:eastAsia="Calibri" w:hAnsi="Palatino Linotype" w:cs="Arial"/>
          <w:bCs/>
          <w:i/>
          <w:iCs/>
          <w:szCs w:val="22"/>
        </w:rPr>
        <w:t>tabiquero, comercial, industrial, de transporte, de prestación de servicios y turístico;</w:t>
      </w:r>
    </w:p>
    <w:p w14:paraId="01F4A0F5" w14:textId="77777777" w:rsidR="001C2166" w:rsidRPr="00793703" w:rsidRDefault="001C2166"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w:t>
      </w:r>
    </w:p>
    <w:p w14:paraId="75FB56CB" w14:textId="77777777" w:rsidR="001C2166" w:rsidRPr="00793703" w:rsidRDefault="001C2166" w:rsidP="00793703">
      <w:pPr>
        <w:pStyle w:val="Prrafodelista"/>
        <w:ind w:left="851" w:right="539"/>
        <w:jc w:val="both"/>
        <w:rPr>
          <w:rFonts w:ascii="Palatino Linotype" w:eastAsia="Calibri" w:hAnsi="Palatino Linotype" w:cs="Arial"/>
          <w:b/>
          <w:bCs/>
          <w:i/>
          <w:iCs/>
          <w:szCs w:val="22"/>
        </w:rPr>
      </w:pPr>
      <w:r w:rsidRPr="00793703">
        <w:rPr>
          <w:rFonts w:ascii="Palatino Linotype" w:eastAsia="Calibri" w:hAnsi="Palatino Linotype" w:cs="Arial"/>
          <w:b/>
          <w:bCs/>
          <w:i/>
          <w:iCs/>
          <w:szCs w:val="22"/>
        </w:rPr>
        <w:t>XX. Impulsar el desarrollo de la actividad artesanal, con el fin de promover y preservar las técnicas y diseños tradicionales que elaboran las y los artesanos del municipio, respetando la identidad cultural de las y los metepequenses;</w:t>
      </w:r>
    </w:p>
    <w:p w14:paraId="1B34071F" w14:textId="77777777" w:rsidR="001C2166" w:rsidRPr="00793703" w:rsidRDefault="001C2166" w:rsidP="00793703">
      <w:pPr>
        <w:pStyle w:val="Prrafodelista"/>
        <w:ind w:left="851" w:right="539"/>
        <w:jc w:val="both"/>
        <w:rPr>
          <w:rFonts w:ascii="Palatino Linotype" w:eastAsia="Calibri" w:hAnsi="Palatino Linotype" w:cs="Arial"/>
          <w:b/>
          <w:bCs/>
          <w:i/>
          <w:iCs/>
          <w:szCs w:val="22"/>
        </w:rPr>
      </w:pPr>
      <w:r w:rsidRPr="00793703">
        <w:rPr>
          <w:rFonts w:ascii="Palatino Linotype" w:eastAsia="Calibri" w:hAnsi="Palatino Linotype" w:cs="Arial"/>
          <w:b/>
          <w:bCs/>
          <w:i/>
          <w:iCs/>
          <w:szCs w:val="22"/>
        </w:rPr>
        <w:t>…</w:t>
      </w:r>
    </w:p>
    <w:p w14:paraId="3A4E31F8" w14:textId="77777777" w:rsidR="001C2166" w:rsidRPr="00793703" w:rsidRDefault="001C2166" w:rsidP="00793703">
      <w:pPr>
        <w:pStyle w:val="Prrafodelista"/>
        <w:ind w:left="851" w:right="539"/>
        <w:jc w:val="both"/>
        <w:rPr>
          <w:rFonts w:ascii="Palatino Linotype" w:eastAsia="Calibri" w:hAnsi="Palatino Linotype" w:cs="Arial"/>
          <w:b/>
          <w:bCs/>
          <w:i/>
          <w:iCs/>
          <w:szCs w:val="22"/>
        </w:rPr>
      </w:pPr>
      <w:r w:rsidRPr="00793703">
        <w:rPr>
          <w:rFonts w:ascii="Palatino Linotype" w:eastAsia="Calibri" w:hAnsi="Palatino Linotype" w:cs="Arial"/>
          <w:b/>
          <w:bCs/>
          <w:i/>
          <w:iCs/>
          <w:szCs w:val="22"/>
        </w:rPr>
        <w:t xml:space="preserve">ARTÍCULO 32.- </w:t>
      </w:r>
      <w:r w:rsidRPr="00793703">
        <w:rPr>
          <w:rFonts w:ascii="Palatino Linotype" w:eastAsia="Calibri" w:hAnsi="Palatino Linotype" w:cs="Arial"/>
          <w:bCs/>
          <w:i/>
          <w:iCs/>
          <w:szCs w:val="22"/>
        </w:rPr>
        <w:t>Son bienes del dominio público municipal</w:t>
      </w:r>
      <w:r w:rsidRPr="00793703">
        <w:rPr>
          <w:rFonts w:ascii="Palatino Linotype" w:eastAsia="Calibri" w:hAnsi="Palatino Linotype" w:cs="Arial"/>
          <w:b/>
          <w:bCs/>
          <w:i/>
          <w:iCs/>
          <w:szCs w:val="22"/>
        </w:rPr>
        <w:t>:</w:t>
      </w:r>
    </w:p>
    <w:p w14:paraId="7FBECA40" w14:textId="77777777" w:rsidR="001C2166" w:rsidRPr="00793703" w:rsidRDefault="001C2166" w:rsidP="00793703">
      <w:pPr>
        <w:pStyle w:val="Prrafodelista"/>
        <w:ind w:left="851" w:right="539"/>
        <w:jc w:val="both"/>
        <w:rPr>
          <w:rFonts w:ascii="Palatino Linotype" w:eastAsia="Calibri" w:hAnsi="Palatino Linotype" w:cs="Arial"/>
          <w:b/>
          <w:bCs/>
          <w:i/>
          <w:iCs/>
          <w:szCs w:val="22"/>
        </w:rPr>
      </w:pPr>
      <w:r w:rsidRPr="00793703">
        <w:rPr>
          <w:rFonts w:ascii="Palatino Linotype" w:eastAsia="Calibri" w:hAnsi="Palatino Linotype" w:cs="Arial"/>
          <w:b/>
          <w:bCs/>
          <w:i/>
          <w:iCs/>
          <w:szCs w:val="22"/>
        </w:rPr>
        <w:t>…</w:t>
      </w:r>
    </w:p>
    <w:p w14:paraId="2F5C4D01" w14:textId="77777777" w:rsidR="001C2166" w:rsidRPr="00793703" w:rsidRDefault="001C2166"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IV.</w:t>
      </w:r>
      <w:r w:rsidRPr="00793703">
        <w:rPr>
          <w:rFonts w:ascii="Palatino Linotype" w:eastAsia="Calibri" w:hAnsi="Palatino Linotype" w:cs="Arial"/>
          <w:bCs/>
          <w:i/>
          <w:iCs/>
          <w:szCs w:val="22"/>
        </w:rPr>
        <w:t xml:space="preserve"> Las pinturas, murales, esculturas, </w:t>
      </w:r>
      <w:r w:rsidRPr="00793703">
        <w:rPr>
          <w:rFonts w:ascii="Palatino Linotype" w:eastAsia="Calibri" w:hAnsi="Palatino Linotype" w:cs="Arial"/>
          <w:b/>
          <w:bCs/>
          <w:i/>
          <w:iCs/>
          <w:szCs w:val="22"/>
        </w:rPr>
        <w:t xml:space="preserve">artesanías </w:t>
      </w:r>
      <w:r w:rsidRPr="00793703">
        <w:rPr>
          <w:rFonts w:ascii="Palatino Linotype" w:eastAsia="Calibri" w:hAnsi="Palatino Linotype" w:cs="Arial"/>
          <w:bCs/>
          <w:i/>
          <w:iCs/>
          <w:szCs w:val="22"/>
        </w:rPr>
        <w:t>y cualquier obra artística o de valor histórico incorporada o adherida permanentemente a los inmuebles propiedad del municipio o de sus organismos descentralizados;</w:t>
      </w:r>
    </w:p>
    <w:p w14:paraId="304A570D" w14:textId="7807CA3D" w:rsidR="001C2166" w:rsidRPr="00793703" w:rsidRDefault="001C2166"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w:t>
      </w:r>
    </w:p>
    <w:p w14:paraId="54857A98" w14:textId="77777777" w:rsidR="001C2166" w:rsidRPr="00793703" w:rsidRDefault="001C2166"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ARTÍCULO 35.-</w:t>
      </w:r>
      <w:r w:rsidRPr="00793703">
        <w:rPr>
          <w:rFonts w:ascii="Palatino Linotype" w:eastAsia="Calibri" w:hAnsi="Palatino Linotype" w:cs="Arial"/>
          <w:bCs/>
          <w:i/>
          <w:iCs/>
          <w:szCs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3E0B8028" w14:textId="77777777" w:rsidR="001C2166" w:rsidRPr="00793703" w:rsidRDefault="001C2166"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w:t>
      </w:r>
    </w:p>
    <w:p w14:paraId="5CC901C4" w14:textId="77777777"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VI. Direcciones de:</w:t>
      </w:r>
    </w:p>
    <w:p w14:paraId="50980E4E" w14:textId="77777777"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w:t>
      </w:r>
    </w:p>
    <w:p w14:paraId="400972AE" w14:textId="77777777" w:rsidR="00346D02" w:rsidRPr="00793703" w:rsidRDefault="00346D02" w:rsidP="00793703">
      <w:pPr>
        <w:pStyle w:val="Prrafodelista"/>
        <w:ind w:left="851" w:right="539"/>
        <w:jc w:val="both"/>
        <w:rPr>
          <w:rFonts w:ascii="Palatino Linotype" w:eastAsia="Calibri" w:hAnsi="Palatino Linotype" w:cs="Arial"/>
          <w:b/>
          <w:bCs/>
          <w:i/>
          <w:iCs/>
          <w:szCs w:val="22"/>
          <w:u w:val="single"/>
        </w:rPr>
      </w:pPr>
      <w:r w:rsidRPr="00793703">
        <w:rPr>
          <w:rFonts w:ascii="Palatino Linotype" w:eastAsia="Calibri" w:hAnsi="Palatino Linotype" w:cs="Arial"/>
          <w:b/>
          <w:bCs/>
          <w:i/>
          <w:iCs/>
          <w:szCs w:val="22"/>
          <w:u w:val="single"/>
        </w:rPr>
        <w:t>c) Desarrollo Económico, Turístico y Artesanal;</w:t>
      </w:r>
    </w:p>
    <w:p w14:paraId="09F4321E" w14:textId="77777777"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w:t>
      </w:r>
    </w:p>
    <w:p w14:paraId="67572A6E" w14:textId="77777777" w:rsidR="00346D02" w:rsidRPr="00793703" w:rsidRDefault="00346D02" w:rsidP="00793703">
      <w:pPr>
        <w:pStyle w:val="Prrafodelista"/>
        <w:ind w:left="851" w:right="539"/>
        <w:jc w:val="both"/>
        <w:rPr>
          <w:rFonts w:ascii="Palatino Linotype" w:eastAsia="Calibri" w:hAnsi="Palatino Linotype" w:cs="Arial"/>
          <w:b/>
          <w:bCs/>
          <w:i/>
          <w:iCs/>
          <w:szCs w:val="22"/>
          <w:u w:val="single"/>
        </w:rPr>
      </w:pPr>
    </w:p>
    <w:p w14:paraId="2B0CA810" w14:textId="77777777" w:rsidR="00346D02" w:rsidRPr="00793703" w:rsidRDefault="00346D02" w:rsidP="00793703">
      <w:pPr>
        <w:pStyle w:val="Prrafodelista"/>
        <w:ind w:left="851" w:right="539"/>
        <w:jc w:val="center"/>
        <w:rPr>
          <w:rFonts w:ascii="Palatino Linotype" w:eastAsia="Calibri" w:hAnsi="Palatino Linotype" w:cs="Arial"/>
          <w:b/>
          <w:bCs/>
          <w:i/>
          <w:iCs/>
          <w:szCs w:val="22"/>
          <w:u w:val="single"/>
        </w:rPr>
      </w:pPr>
      <w:r w:rsidRPr="00793703">
        <w:rPr>
          <w:rFonts w:ascii="Palatino Linotype" w:eastAsia="Calibri" w:hAnsi="Palatino Linotype" w:cs="Arial"/>
          <w:b/>
          <w:bCs/>
          <w:i/>
          <w:iCs/>
          <w:szCs w:val="22"/>
          <w:u w:val="single"/>
        </w:rPr>
        <w:t>TÍTULO DÉCIMO TERCERO</w:t>
      </w:r>
    </w:p>
    <w:p w14:paraId="2BB4B4E0" w14:textId="77777777" w:rsidR="00346D02" w:rsidRPr="00793703" w:rsidRDefault="00346D02" w:rsidP="00793703">
      <w:pPr>
        <w:pStyle w:val="Prrafodelista"/>
        <w:ind w:left="851" w:right="539"/>
        <w:jc w:val="center"/>
        <w:rPr>
          <w:rFonts w:ascii="Palatino Linotype" w:eastAsia="Calibri" w:hAnsi="Palatino Linotype" w:cs="Arial"/>
          <w:b/>
          <w:bCs/>
          <w:i/>
          <w:iCs/>
          <w:szCs w:val="22"/>
          <w:u w:val="single"/>
        </w:rPr>
      </w:pPr>
      <w:r w:rsidRPr="00793703">
        <w:rPr>
          <w:rFonts w:ascii="Palatino Linotype" w:eastAsia="Calibri" w:hAnsi="Palatino Linotype" w:cs="Arial"/>
          <w:b/>
          <w:bCs/>
          <w:i/>
          <w:iCs/>
          <w:szCs w:val="22"/>
          <w:u w:val="single"/>
        </w:rPr>
        <w:t>DEL DESARROLLO ECONÓMICO, TURÍSTICO Y ARTESANAL</w:t>
      </w:r>
    </w:p>
    <w:p w14:paraId="25A13C66" w14:textId="77777777"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w:t>
      </w:r>
    </w:p>
    <w:p w14:paraId="6F808605" w14:textId="77777777" w:rsidR="00346D02" w:rsidRPr="00793703" w:rsidRDefault="00346D02" w:rsidP="00793703">
      <w:pPr>
        <w:pStyle w:val="Prrafodelista"/>
        <w:ind w:left="851" w:right="539"/>
        <w:jc w:val="both"/>
        <w:rPr>
          <w:rFonts w:ascii="Palatino Linotype" w:eastAsia="Calibri" w:hAnsi="Palatino Linotype" w:cs="Arial"/>
          <w:b/>
          <w:bCs/>
          <w:i/>
          <w:iCs/>
          <w:szCs w:val="22"/>
          <w:u w:val="single"/>
        </w:rPr>
      </w:pPr>
      <w:r w:rsidRPr="00793703">
        <w:rPr>
          <w:rFonts w:ascii="Palatino Linotype" w:eastAsia="Calibri" w:hAnsi="Palatino Linotype" w:cs="Arial"/>
          <w:b/>
          <w:bCs/>
          <w:i/>
          <w:iCs/>
          <w:szCs w:val="22"/>
          <w:u w:val="single"/>
        </w:rPr>
        <w:t>CAPÍTULO III</w:t>
      </w:r>
    </w:p>
    <w:p w14:paraId="629FE4C5" w14:textId="77777777" w:rsidR="00346D02" w:rsidRPr="00793703" w:rsidRDefault="00346D02" w:rsidP="00793703">
      <w:pPr>
        <w:pStyle w:val="Prrafodelista"/>
        <w:ind w:left="851" w:right="539"/>
        <w:jc w:val="both"/>
        <w:rPr>
          <w:rFonts w:ascii="Palatino Linotype" w:eastAsia="Calibri" w:hAnsi="Palatino Linotype" w:cs="Arial"/>
          <w:b/>
          <w:bCs/>
          <w:i/>
          <w:iCs/>
          <w:szCs w:val="22"/>
          <w:u w:val="single"/>
        </w:rPr>
      </w:pPr>
      <w:r w:rsidRPr="00793703">
        <w:rPr>
          <w:rFonts w:ascii="Palatino Linotype" w:eastAsia="Calibri" w:hAnsi="Palatino Linotype" w:cs="Arial"/>
          <w:b/>
          <w:bCs/>
          <w:i/>
          <w:iCs/>
          <w:szCs w:val="22"/>
          <w:u w:val="single"/>
        </w:rPr>
        <w:t>DEL FOMENTO ARTESANAL</w:t>
      </w:r>
    </w:p>
    <w:p w14:paraId="60443626" w14:textId="77777777" w:rsidR="00820311" w:rsidRPr="00793703" w:rsidRDefault="00820311" w:rsidP="00793703">
      <w:pPr>
        <w:pStyle w:val="Prrafodelista"/>
        <w:ind w:left="851" w:right="539"/>
        <w:jc w:val="both"/>
        <w:rPr>
          <w:rFonts w:ascii="Palatino Linotype" w:eastAsia="Calibri" w:hAnsi="Palatino Linotype" w:cs="Arial"/>
          <w:b/>
          <w:bCs/>
          <w:i/>
          <w:iCs/>
          <w:szCs w:val="22"/>
        </w:rPr>
      </w:pPr>
    </w:p>
    <w:p w14:paraId="562D477B" w14:textId="77777777" w:rsidR="00820311" w:rsidRPr="00793703" w:rsidRDefault="00820311"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ARTÍCULO 108.-</w:t>
      </w:r>
      <w:r w:rsidRPr="00793703">
        <w:rPr>
          <w:rFonts w:ascii="Palatino Linotype" w:eastAsia="Calibri" w:hAnsi="Palatino Linotype" w:cs="Arial"/>
          <w:bCs/>
          <w:i/>
          <w:iCs/>
          <w:szCs w:val="22"/>
        </w:rPr>
        <w:t xml:space="preserve"> La Dirección de Desarrollo Económico, Turístico y Artesanal, tendrá las siguientes atribuciones:</w:t>
      </w:r>
    </w:p>
    <w:p w14:paraId="221C2DE6" w14:textId="77777777" w:rsidR="00820311" w:rsidRPr="00793703" w:rsidRDefault="00820311"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w:t>
      </w:r>
    </w:p>
    <w:p w14:paraId="2E199FD5" w14:textId="77777777" w:rsidR="00820311" w:rsidRPr="00793703" w:rsidRDefault="00820311"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lastRenderedPageBreak/>
        <w:t>V. Preservar la actividad artesanal, alentando las formas asociativas de artesanos, con el objetivo de generar economía de escala, diversificar el mercado al exterior y adquirir una identidad municipal, e impulsar la creación y actualización del padrón artesanal;</w:t>
      </w:r>
    </w:p>
    <w:p w14:paraId="10315F80" w14:textId="47376722"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ARTÍCULO 110.-</w:t>
      </w:r>
      <w:r w:rsidRPr="00793703">
        <w:rPr>
          <w:rFonts w:ascii="Palatino Linotype" w:eastAsia="Calibri" w:hAnsi="Palatino Linotype" w:cs="Arial"/>
          <w:bCs/>
          <w:i/>
          <w:iCs/>
          <w:szCs w:val="22"/>
        </w:rPr>
        <w:t xml:space="preserve"> La Dirección de Desarrollo Económico, Turístico y Artesanal, en materia de fomento artesanal, tendrá como objetivo fomentar el desarrollo y la profesionalización de la actividad alfarera y artesanal en el Municipio, teniendo las siguientes atribuciones:</w:t>
      </w:r>
    </w:p>
    <w:p w14:paraId="51297E27" w14:textId="77777777"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I.</w:t>
      </w:r>
      <w:r w:rsidRPr="00793703">
        <w:rPr>
          <w:rFonts w:ascii="Palatino Linotype" w:eastAsia="Calibri" w:hAnsi="Palatino Linotype" w:cs="Arial"/>
          <w:bCs/>
          <w:i/>
          <w:iCs/>
          <w:szCs w:val="22"/>
        </w:rPr>
        <w:t xml:space="preserve"> Planear e instrumentar acciones a favor de los artesanos;</w:t>
      </w:r>
    </w:p>
    <w:p w14:paraId="13D2626E" w14:textId="467FE1EB"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
          <w:bCs/>
          <w:i/>
          <w:iCs/>
          <w:szCs w:val="22"/>
        </w:rPr>
        <w:t>II.</w:t>
      </w:r>
      <w:r w:rsidRPr="00793703">
        <w:rPr>
          <w:rFonts w:ascii="Palatino Linotype" w:eastAsia="Calibri" w:hAnsi="Palatino Linotype" w:cs="Arial"/>
          <w:bCs/>
          <w:i/>
          <w:iCs/>
          <w:szCs w:val="22"/>
        </w:rPr>
        <w:t xml:space="preserve"> Fortalecer los conocimientos y técnicas de las artesanas, los artesanos, alfareras y alfareros a través de la capacitación;</w:t>
      </w:r>
    </w:p>
    <w:p w14:paraId="4A1B00C8" w14:textId="41F46F83"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III. Impulsar mecanismos adecuados para la promoción y venta de la artesanía dentro del territorio municipal, nacional e internacional;</w:t>
      </w:r>
    </w:p>
    <w:p w14:paraId="54119213" w14:textId="6D3C6795"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IV. Coordinar y promover la realización de talleres, exposiciones, muestras artesanales y publicaciones que permitan el rescate, preservación, difusión, fortalecimiento y profesionalización de la vocación alfarera y artesanal del municipio; y</w:t>
      </w:r>
    </w:p>
    <w:p w14:paraId="415E9E5D" w14:textId="77777777" w:rsidR="00346D02" w:rsidRPr="00793703" w:rsidRDefault="00346D02"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VI. Las demás que le señalen las disposiciones aplicables.</w:t>
      </w:r>
    </w:p>
    <w:p w14:paraId="35C53E87" w14:textId="4D69620B" w:rsidR="00820311" w:rsidRPr="00793703" w:rsidRDefault="00820311"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w:t>
      </w:r>
    </w:p>
    <w:p w14:paraId="6AFC8A65" w14:textId="77777777" w:rsidR="00820311" w:rsidRPr="00793703" w:rsidRDefault="00820311"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ARTÍCULO 139.- Se requiere autorización, licencia o permiso previo de la autoridad municipal para los siguientes casos:</w:t>
      </w:r>
    </w:p>
    <w:p w14:paraId="75563E39" w14:textId="77777777" w:rsidR="00820311" w:rsidRPr="00793703" w:rsidRDefault="00820311" w:rsidP="00793703">
      <w:pPr>
        <w:pStyle w:val="Prrafodelista"/>
        <w:ind w:left="851" w:right="539"/>
        <w:jc w:val="both"/>
        <w:rPr>
          <w:rFonts w:ascii="Palatino Linotype" w:eastAsia="Calibri" w:hAnsi="Palatino Linotype" w:cs="Arial"/>
          <w:b/>
          <w:bCs/>
          <w:i/>
          <w:iCs/>
          <w:szCs w:val="22"/>
        </w:rPr>
      </w:pPr>
      <w:r w:rsidRPr="00793703">
        <w:rPr>
          <w:rFonts w:ascii="Palatino Linotype" w:eastAsia="Calibri" w:hAnsi="Palatino Linotype" w:cs="Arial"/>
          <w:b/>
          <w:bCs/>
          <w:i/>
          <w:iCs/>
          <w:szCs w:val="22"/>
        </w:rPr>
        <w:t xml:space="preserve">I. Ejercer cualquier actividad </w:t>
      </w:r>
      <w:r w:rsidRPr="00793703">
        <w:rPr>
          <w:rFonts w:ascii="Palatino Linotype" w:eastAsia="Calibri" w:hAnsi="Palatino Linotype" w:cs="Arial"/>
          <w:bCs/>
          <w:i/>
          <w:iCs/>
          <w:szCs w:val="22"/>
        </w:rPr>
        <w:t xml:space="preserve">turística, </w:t>
      </w:r>
      <w:r w:rsidRPr="00793703">
        <w:rPr>
          <w:rFonts w:ascii="Palatino Linotype" w:eastAsia="Calibri" w:hAnsi="Palatino Linotype" w:cs="Arial"/>
          <w:b/>
          <w:bCs/>
          <w:i/>
          <w:iCs/>
          <w:szCs w:val="22"/>
        </w:rPr>
        <w:t xml:space="preserve">artesanal, </w:t>
      </w:r>
      <w:r w:rsidRPr="00793703">
        <w:rPr>
          <w:rFonts w:ascii="Palatino Linotype" w:eastAsia="Calibri" w:hAnsi="Palatino Linotype" w:cs="Arial"/>
          <w:bCs/>
          <w:i/>
          <w:iCs/>
          <w:szCs w:val="22"/>
        </w:rPr>
        <w:t>comercial, industrial y de servicios;</w:t>
      </w:r>
    </w:p>
    <w:p w14:paraId="089E0287" w14:textId="77777777" w:rsidR="00820311" w:rsidRPr="00793703" w:rsidRDefault="00820311" w:rsidP="00793703">
      <w:pPr>
        <w:pStyle w:val="Prrafodelista"/>
        <w:ind w:left="851" w:right="539"/>
        <w:jc w:val="both"/>
        <w:rPr>
          <w:rFonts w:ascii="Palatino Linotype" w:eastAsia="Calibri" w:hAnsi="Palatino Linotype" w:cs="Arial"/>
          <w:bCs/>
          <w:i/>
          <w:iCs/>
          <w:szCs w:val="22"/>
        </w:rPr>
      </w:pPr>
      <w:r w:rsidRPr="00793703">
        <w:rPr>
          <w:rFonts w:ascii="Palatino Linotype" w:eastAsia="Calibri" w:hAnsi="Palatino Linotype" w:cs="Arial"/>
          <w:bCs/>
          <w:i/>
          <w:iCs/>
          <w:szCs w:val="22"/>
        </w:rPr>
        <w:t>…</w:t>
      </w:r>
    </w:p>
    <w:p w14:paraId="04861D7D" w14:textId="318E5C1E" w:rsidR="00AB2FD9" w:rsidRPr="00793703" w:rsidRDefault="00AB2FD9" w:rsidP="00793703">
      <w:pPr>
        <w:pStyle w:val="Prrafodelista"/>
        <w:ind w:left="851" w:right="539"/>
        <w:jc w:val="both"/>
        <w:rPr>
          <w:rFonts w:ascii="Palatino Linotype" w:eastAsia="Calibri" w:hAnsi="Palatino Linotype" w:cs="Arial"/>
          <w:b/>
          <w:bCs/>
          <w:i/>
          <w:iCs/>
          <w:szCs w:val="22"/>
        </w:rPr>
      </w:pPr>
      <w:r w:rsidRPr="00793703">
        <w:rPr>
          <w:rFonts w:ascii="Palatino Linotype" w:eastAsia="Calibri" w:hAnsi="Palatino Linotype" w:cs="Arial"/>
          <w:b/>
          <w:bCs/>
          <w:i/>
          <w:iCs/>
          <w:szCs w:val="22"/>
        </w:rPr>
        <w:t>(Énfasis Añadido)</w:t>
      </w:r>
    </w:p>
    <w:p w14:paraId="1B4FDDAD" w14:textId="46251162" w:rsidR="00241934" w:rsidRPr="00793703" w:rsidRDefault="00836103" w:rsidP="00793703">
      <w:pPr>
        <w:spacing w:before="100" w:beforeAutospacing="1" w:after="100" w:afterAutospacing="1" w:line="360" w:lineRule="auto"/>
        <w:jc w:val="both"/>
        <w:rPr>
          <w:rFonts w:ascii="Palatino Linotype" w:hAnsi="Palatino Linotype" w:cs="Tahoma"/>
          <w:lang w:val="es-ES"/>
        </w:rPr>
      </w:pPr>
      <w:r w:rsidRPr="00793703">
        <w:rPr>
          <w:rFonts w:ascii="Palatino Linotype" w:eastAsia="Calibri" w:hAnsi="Palatino Linotype" w:cs="Arial"/>
        </w:rPr>
        <w:t xml:space="preserve">Expuesto lo anterior, </w:t>
      </w:r>
      <w:r w:rsidR="00241934" w:rsidRPr="00793703">
        <w:rPr>
          <w:rFonts w:ascii="Palatino Linotype" w:hAnsi="Palatino Linotype" w:cs="Tahoma"/>
          <w:lang w:val="es-ES"/>
        </w:rPr>
        <w:t>debemos recordar</w:t>
      </w:r>
      <w:r w:rsidRPr="00793703">
        <w:rPr>
          <w:rFonts w:ascii="Palatino Linotype" w:hAnsi="Palatino Linotype" w:cs="Tahoma"/>
          <w:lang w:val="es-ES"/>
        </w:rPr>
        <w:t xml:space="preserve"> que el </w:t>
      </w:r>
      <w:r w:rsidRPr="00793703">
        <w:rPr>
          <w:rFonts w:ascii="Palatino Linotype" w:hAnsi="Palatino Linotype" w:cs="Tahoma"/>
          <w:b/>
          <w:bCs/>
          <w:lang w:val="es-ES"/>
        </w:rPr>
        <w:t>SUJETO OBLIGADO</w:t>
      </w:r>
      <w:r w:rsidRPr="00793703">
        <w:rPr>
          <w:rFonts w:ascii="Palatino Linotype" w:hAnsi="Palatino Linotype" w:cs="Tahoma"/>
          <w:lang w:val="es-ES"/>
        </w:rPr>
        <w:t xml:space="preserve"> </w:t>
      </w:r>
      <w:r w:rsidR="00241934" w:rsidRPr="00793703">
        <w:rPr>
          <w:rFonts w:ascii="Palatino Linotype" w:hAnsi="Palatino Linotype" w:cs="Tahoma"/>
          <w:lang w:val="es-ES"/>
        </w:rPr>
        <w:t xml:space="preserve">fue omiso en atender la solicitud sin otorgar </w:t>
      </w:r>
      <w:r w:rsidRPr="00793703">
        <w:rPr>
          <w:rFonts w:ascii="Palatino Linotype" w:hAnsi="Palatino Linotype" w:cs="Tahoma"/>
          <w:lang w:val="es-ES"/>
        </w:rPr>
        <w:t xml:space="preserve">respuesta a las solicitudes </w:t>
      </w:r>
      <w:r w:rsidR="00241934" w:rsidRPr="00793703">
        <w:rPr>
          <w:rFonts w:ascii="Palatino Linotype" w:hAnsi="Palatino Linotype" w:cs="Tahoma"/>
          <w:lang w:val="es-ES"/>
        </w:rPr>
        <w:t xml:space="preserve">en el tiempo establecido en el artículo </w:t>
      </w:r>
      <w:r w:rsidR="003161F8" w:rsidRPr="00793703">
        <w:rPr>
          <w:rFonts w:ascii="Palatino Linotype" w:hAnsi="Palatino Linotype" w:cs="Tahoma"/>
          <w:lang w:val="es-ES"/>
        </w:rPr>
        <w:t>163 de la Ley de Transparencia y Acceso a la Información Pública del Estado de México y Municipios, sin embargo, fue hasta la etapa de manifestaciones que proporcionó su Informe Justificado, el cual</w:t>
      </w:r>
      <w:r w:rsidR="00054383" w:rsidRPr="00793703">
        <w:rPr>
          <w:rFonts w:ascii="Palatino Linotype" w:hAnsi="Palatino Linotype" w:cs="Tahoma"/>
          <w:lang w:val="es-ES"/>
        </w:rPr>
        <w:t xml:space="preserve"> no fue puesto a la vista por dejar visibles datos considerados </w:t>
      </w:r>
      <w:r w:rsidR="00956D08" w:rsidRPr="00793703">
        <w:rPr>
          <w:rFonts w:ascii="Palatino Linotype" w:hAnsi="Palatino Linotype" w:cs="Tahoma"/>
          <w:lang w:val="es-ES"/>
        </w:rPr>
        <w:t>confidenciales los</w:t>
      </w:r>
      <w:r w:rsidR="00054383" w:rsidRPr="00793703">
        <w:rPr>
          <w:rFonts w:ascii="Palatino Linotype" w:hAnsi="Palatino Linotype" w:cs="Tahoma"/>
          <w:lang w:val="es-ES"/>
        </w:rPr>
        <w:t xml:space="preserve"> cuales de manera </w:t>
      </w:r>
      <w:r w:rsidR="00956D08" w:rsidRPr="00793703">
        <w:rPr>
          <w:rFonts w:ascii="Palatino Linotype" w:hAnsi="Palatino Linotype" w:cs="Tahoma"/>
          <w:lang w:val="es-ES"/>
        </w:rPr>
        <w:t xml:space="preserve">enunciativa fue </w:t>
      </w:r>
      <w:r w:rsidR="00956D08" w:rsidRPr="00793703">
        <w:rPr>
          <w:rFonts w:ascii="Palatino Linotype" w:eastAsia="Palatino Linotype" w:hAnsi="Palatino Linotype" w:cs="Palatino Linotype"/>
        </w:rPr>
        <w:t xml:space="preserve">el nombre, </w:t>
      </w:r>
      <w:r w:rsidR="00956D08" w:rsidRPr="00793703">
        <w:rPr>
          <w:rFonts w:ascii="Palatino Linotype" w:eastAsia="Palatino Linotype" w:hAnsi="Palatino Linotype" w:cs="Palatino Linotype"/>
        </w:rPr>
        <w:lastRenderedPageBreak/>
        <w:t>dirección y teléfonos de los ciudadanos que en su caso solicitaron concesiones de piezas artesanales</w:t>
      </w:r>
      <w:r w:rsidR="003161F8" w:rsidRPr="00793703">
        <w:rPr>
          <w:rFonts w:ascii="Palatino Linotype" w:hAnsi="Palatino Linotype" w:cs="Tahoma"/>
          <w:lang w:val="es-ES"/>
        </w:rPr>
        <w:t>, además de que no fue acompañado con el Acta del Comité de Transparencia, el cual diera sustento y legalidad al acto de autoridad.</w:t>
      </w:r>
    </w:p>
    <w:p w14:paraId="394B20A4" w14:textId="63184625" w:rsidR="00956D08" w:rsidRPr="00793703" w:rsidRDefault="003161F8" w:rsidP="00793703">
      <w:pPr>
        <w:spacing w:before="100" w:beforeAutospacing="1" w:after="100" w:afterAutospacing="1" w:line="360" w:lineRule="auto"/>
        <w:jc w:val="both"/>
        <w:rPr>
          <w:rFonts w:ascii="Palatino Linotype" w:hAnsi="Palatino Linotype" w:cs="Tahoma"/>
          <w:lang w:val="es-ES"/>
        </w:rPr>
      </w:pPr>
      <w:r w:rsidRPr="00793703">
        <w:rPr>
          <w:rFonts w:ascii="Palatino Linotype" w:hAnsi="Palatino Linotype" w:cs="Tahoma"/>
          <w:lang w:val="es-ES"/>
        </w:rPr>
        <w:t xml:space="preserve">Sin embargo, de la información que ahora es de conocimiento del particular, se advierten los siguientes oficios signados por la Directora de Desarrollo Económico, Turístico y Artesanal, misma que de acuerdo a lo enmarcado por el Bando </w:t>
      </w:r>
      <w:r w:rsidR="003E036D" w:rsidRPr="00793703">
        <w:rPr>
          <w:rFonts w:ascii="Palatino Linotype" w:hAnsi="Palatino Linotype" w:cs="Tahoma"/>
          <w:lang w:val="es-ES"/>
        </w:rPr>
        <w:t>Municipal</w:t>
      </w:r>
      <w:r w:rsidRPr="00793703">
        <w:rPr>
          <w:rFonts w:ascii="Palatino Linotype" w:hAnsi="Palatino Linotype" w:cs="Tahoma"/>
          <w:lang w:val="es-ES"/>
        </w:rPr>
        <w:t xml:space="preserve"> </w:t>
      </w:r>
      <w:r w:rsidR="003E036D" w:rsidRPr="00793703">
        <w:rPr>
          <w:rFonts w:ascii="Palatino Linotype" w:hAnsi="Palatino Linotype" w:cs="Tahoma"/>
          <w:lang w:val="es-ES"/>
        </w:rPr>
        <w:t>el cual fue</w:t>
      </w:r>
      <w:r w:rsidRPr="00793703">
        <w:rPr>
          <w:rFonts w:ascii="Palatino Linotype" w:hAnsi="Palatino Linotype" w:cs="Tahoma"/>
          <w:lang w:val="es-ES"/>
        </w:rPr>
        <w:t xml:space="preserve"> desagregado en párrafos anteriores, es la servidora pública habilitada que cuenta con la información sol</w:t>
      </w:r>
      <w:r w:rsidR="003E036D" w:rsidRPr="00793703">
        <w:rPr>
          <w:rFonts w:ascii="Palatino Linotype" w:hAnsi="Palatino Linotype" w:cs="Tahoma"/>
          <w:lang w:val="es-ES"/>
        </w:rPr>
        <w:t>i</w:t>
      </w:r>
      <w:r w:rsidRPr="00793703">
        <w:rPr>
          <w:rFonts w:ascii="Palatino Linotype" w:hAnsi="Palatino Linotype" w:cs="Tahoma"/>
          <w:lang w:val="es-ES"/>
        </w:rPr>
        <w:t xml:space="preserve">citada, </w:t>
      </w:r>
      <w:r w:rsidR="003E036D" w:rsidRPr="00793703">
        <w:rPr>
          <w:rFonts w:ascii="Palatino Linotype" w:hAnsi="Palatino Linotype" w:cs="Tahoma"/>
          <w:lang w:val="es-ES"/>
        </w:rPr>
        <w:t xml:space="preserve">lo anterior </w:t>
      </w:r>
      <w:r w:rsidRPr="00793703">
        <w:rPr>
          <w:rFonts w:ascii="Palatino Linotype" w:hAnsi="Palatino Linotype" w:cs="Tahoma"/>
          <w:lang w:val="es-ES"/>
        </w:rPr>
        <w:t>de conformidad con las atribuciones que le señala dicho precepto legal,</w:t>
      </w:r>
      <w:r w:rsidR="003E036D" w:rsidRPr="00793703">
        <w:rPr>
          <w:rFonts w:ascii="Palatino Linotype" w:hAnsi="Palatino Linotype" w:cs="Tahoma"/>
          <w:lang w:val="es-ES"/>
        </w:rPr>
        <w:t xml:space="preserve"> ahora bien</w:t>
      </w:r>
      <w:r w:rsidRPr="00793703">
        <w:rPr>
          <w:rFonts w:ascii="Palatino Linotype" w:hAnsi="Palatino Linotype" w:cs="Tahoma"/>
          <w:lang w:val="es-ES"/>
        </w:rPr>
        <w:t xml:space="preserve"> de los oficios en comento se deprende lo siguiente:</w:t>
      </w:r>
    </w:p>
    <w:tbl>
      <w:tblPr>
        <w:tblStyle w:val="Tablaconcuadrcula"/>
        <w:tblW w:w="9897" w:type="dxa"/>
        <w:tblInd w:w="-431" w:type="dxa"/>
        <w:tblLook w:val="04A0" w:firstRow="1" w:lastRow="0" w:firstColumn="1" w:lastColumn="0" w:noHBand="0" w:noVBand="1"/>
      </w:tblPr>
      <w:tblGrid>
        <w:gridCol w:w="4802"/>
        <w:gridCol w:w="5095"/>
      </w:tblGrid>
      <w:tr w:rsidR="00793703" w:rsidRPr="00793703" w14:paraId="727F7606" w14:textId="77777777" w:rsidTr="00F61908">
        <w:trPr>
          <w:trHeight w:val="5409"/>
        </w:trPr>
        <w:tc>
          <w:tcPr>
            <w:tcW w:w="4802" w:type="dxa"/>
            <w:vAlign w:val="center"/>
          </w:tcPr>
          <w:p w14:paraId="775ADC1D" w14:textId="3021AC15" w:rsidR="003E036D" w:rsidRPr="00793703" w:rsidRDefault="00B14C81" w:rsidP="00793703">
            <w:pPr>
              <w:spacing w:before="240" w:after="240" w:line="360" w:lineRule="auto"/>
              <w:contextualSpacing/>
              <w:jc w:val="center"/>
              <w:rPr>
                <w:rFonts w:ascii="Palatino Linotype" w:hAnsi="Palatino Linotype" w:cs="Tahoma"/>
                <w:lang w:val="es-ES"/>
              </w:rPr>
            </w:pPr>
            <w:r w:rsidRPr="00793703">
              <w:rPr>
                <w:noProof/>
              </w:rPr>
              <mc:AlternateContent>
                <mc:Choice Requires="wps">
                  <w:drawing>
                    <wp:anchor distT="0" distB="0" distL="114300" distR="114300" simplePos="0" relativeHeight="251660288" behindDoc="0" locked="0" layoutInCell="1" allowOverlap="1" wp14:anchorId="16D35C00" wp14:editId="7C3A38F1">
                      <wp:simplePos x="0" y="0"/>
                      <wp:positionH relativeFrom="column">
                        <wp:posOffset>284480</wp:posOffset>
                      </wp:positionH>
                      <wp:positionV relativeFrom="paragraph">
                        <wp:posOffset>1252220</wp:posOffset>
                      </wp:positionV>
                      <wp:extent cx="2389505" cy="341630"/>
                      <wp:effectExtent l="57150" t="19050" r="67945" b="96520"/>
                      <wp:wrapNone/>
                      <wp:docPr id="3" name="Rectángulo 3"/>
                      <wp:cNvGraphicFramePr/>
                      <a:graphic xmlns:a="http://schemas.openxmlformats.org/drawingml/2006/main">
                        <a:graphicData uri="http://schemas.microsoft.com/office/word/2010/wordprocessingShape">
                          <wps:wsp>
                            <wps:cNvSpPr/>
                            <wps:spPr>
                              <a:xfrm>
                                <a:off x="0" y="0"/>
                                <a:ext cx="2389505" cy="34163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FBA905" id="Rectángulo 3" o:spid="_x0000_s1026" style="position:absolute;margin-left:22.4pt;margin-top:98.6pt;width:188.15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" filled="f" strokecolor="red">
                      <v:shadow on="t" color="black" opacity="22937f" origin=",.5" offset="0,.63889mm"/>
                    </v:rect>
                  </w:pict>
                </mc:Fallback>
              </mc:AlternateContent>
            </w:r>
            <w:r w:rsidRPr="00793703">
              <w:rPr>
                <w:noProof/>
              </w:rPr>
              <mc:AlternateContent>
                <mc:Choice Requires="wps">
                  <w:drawing>
                    <wp:anchor distT="0" distB="0" distL="114300" distR="114300" simplePos="0" relativeHeight="251659264" behindDoc="0" locked="0" layoutInCell="1" allowOverlap="1" wp14:anchorId="6F5BF231" wp14:editId="668D2CA8">
                      <wp:simplePos x="0" y="0"/>
                      <wp:positionH relativeFrom="column">
                        <wp:posOffset>-85725</wp:posOffset>
                      </wp:positionH>
                      <wp:positionV relativeFrom="paragraph">
                        <wp:posOffset>1303020</wp:posOffset>
                      </wp:positionV>
                      <wp:extent cx="297180" cy="252095"/>
                      <wp:effectExtent l="57150" t="38100" r="7620" b="90805"/>
                      <wp:wrapNone/>
                      <wp:docPr id="1" name="Flecha derecha 1"/>
                      <wp:cNvGraphicFramePr/>
                      <a:graphic xmlns:a="http://schemas.openxmlformats.org/drawingml/2006/main">
                        <a:graphicData uri="http://schemas.microsoft.com/office/word/2010/wordprocessingShape">
                          <wps:wsp>
                            <wps:cNvSpPr/>
                            <wps:spPr>
                              <a:xfrm>
                                <a:off x="0" y="0"/>
                                <a:ext cx="297180" cy="25209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E3A8F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6.75pt;margin-top:102.6pt;width:23.4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" adj="12438" fillcolor="red" strokecolor="red">
                      <v:shadow on="t" color="black" opacity="22937f" origin=",.5" offset="0,.63889mm"/>
                    </v:shape>
                  </w:pict>
                </mc:Fallback>
              </mc:AlternateContent>
            </w:r>
            <w:r w:rsidR="003E036D" w:rsidRPr="00793703">
              <w:rPr>
                <w:noProof/>
              </w:rPr>
              <w:drawing>
                <wp:inline distT="0" distB="0" distL="0" distR="0" wp14:anchorId="6C7CC8F0" wp14:editId="2C06B1FD">
                  <wp:extent cx="2428875" cy="3409768"/>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4007" cy="3416973"/>
                          </a:xfrm>
                          <a:prstGeom prst="rect">
                            <a:avLst/>
                          </a:prstGeom>
                        </pic:spPr>
                      </pic:pic>
                    </a:graphicData>
                  </a:graphic>
                </wp:inline>
              </w:drawing>
            </w:r>
          </w:p>
        </w:tc>
        <w:tc>
          <w:tcPr>
            <w:tcW w:w="5095" w:type="dxa"/>
            <w:vAlign w:val="center"/>
          </w:tcPr>
          <w:p w14:paraId="73BB4629" w14:textId="3547E8C9" w:rsidR="003E036D" w:rsidRPr="00793703" w:rsidRDefault="00B14C81" w:rsidP="00793703">
            <w:pPr>
              <w:spacing w:before="240" w:after="240" w:line="360" w:lineRule="auto"/>
              <w:contextualSpacing/>
              <w:jc w:val="center"/>
              <w:rPr>
                <w:rFonts w:ascii="Palatino Linotype" w:hAnsi="Palatino Linotype" w:cs="Tahoma"/>
                <w:lang w:val="es-ES"/>
              </w:rPr>
            </w:pPr>
            <w:r w:rsidRPr="00793703">
              <w:rPr>
                <w:noProof/>
              </w:rPr>
              <mc:AlternateContent>
                <mc:Choice Requires="wps">
                  <w:drawing>
                    <wp:anchor distT="0" distB="0" distL="114300" distR="114300" simplePos="0" relativeHeight="251662336" behindDoc="0" locked="0" layoutInCell="1" allowOverlap="1" wp14:anchorId="7979CBDF" wp14:editId="2B900B2E">
                      <wp:simplePos x="0" y="0"/>
                      <wp:positionH relativeFrom="column">
                        <wp:posOffset>2954020</wp:posOffset>
                      </wp:positionH>
                      <wp:positionV relativeFrom="paragraph">
                        <wp:posOffset>1201420</wp:posOffset>
                      </wp:positionV>
                      <wp:extent cx="280035" cy="240665"/>
                      <wp:effectExtent l="57150" t="38100" r="5715" b="102235"/>
                      <wp:wrapNone/>
                      <wp:docPr id="6" name="Flecha derecha 6"/>
                      <wp:cNvGraphicFramePr/>
                      <a:graphic xmlns:a="http://schemas.openxmlformats.org/drawingml/2006/main">
                        <a:graphicData uri="http://schemas.microsoft.com/office/word/2010/wordprocessingShape">
                          <wps:wsp>
                            <wps:cNvSpPr/>
                            <wps:spPr>
                              <a:xfrm rot="10800000">
                                <a:off x="0" y="0"/>
                                <a:ext cx="280035" cy="24066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DEF30E" id="Flecha derecha 6" o:spid="_x0000_s1026" type="#_x0000_t13" style="position:absolute;margin-left:232.6pt;margin-top:94.6pt;width:22.05pt;height:18.9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" adj="12318" fillcolor="red" strokecolor="red">
                      <v:shadow on="t" color="black" opacity="22937f" origin=",.5" offset="0,.63889mm"/>
                    </v:shape>
                  </w:pict>
                </mc:Fallback>
              </mc:AlternateContent>
            </w:r>
            <w:r w:rsidRPr="00793703">
              <w:rPr>
                <w:noProof/>
              </w:rPr>
              <mc:AlternateContent>
                <mc:Choice Requires="wps">
                  <w:drawing>
                    <wp:anchor distT="0" distB="0" distL="114300" distR="114300" simplePos="0" relativeHeight="251661312" behindDoc="0" locked="0" layoutInCell="1" allowOverlap="1" wp14:anchorId="754C81DC" wp14:editId="43F7C8AA">
                      <wp:simplePos x="0" y="0"/>
                      <wp:positionH relativeFrom="column">
                        <wp:posOffset>323215</wp:posOffset>
                      </wp:positionH>
                      <wp:positionV relativeFrom="paragraph">
                        <wp:posOffset>1229995</wp:posOffset>
                      </wp:positionV>
                      <wp:extent cx="2498725" cy="252095"/>
                      <wp:effectExtent l="57150" t="19050" r="73025" b="90805"/>
                      <wp:wrapNone/>
                      <wp:docPr id="5" name="Rectángulo 5"/>
                      <wp:cNvGraphicFramePr/>
                      <a:graphic xmlns:a="http://schemas.openxmlformats.org/drawingml/2006/main">
                        <a:graphicData uri="http://schemas.microsoft.com/office/word/2010/wordprocessingShape">
                          <wps:wsp>
                            <wps:cNvSpPr/>
                            <wps:spPr>
                              <a:xfrm>
                                <a:off x="0" y="0"/>
                                <a:ext cx="2498725" cy="25209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C623D3" id="Rectángulo 5" o:spid="_x0000_s1026" style="position:absolute;margin-left:25.45pt;margin-top:96.85pt;width:196.7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" filled="f" strokecolor="red">
                      <v:shadow on="t" color="black" opacity="22937f" origin=",.5" offset="0,.63889mm"/>
                    </v:rect>
                  </w:pict>
                </mc:Fallback>
              </mc:AlternateContent>
            </w:r>
            <w:r w:rsidR="003E036D" w:rsidRPr="00793703">
              <w:rPr>
                <w:noProof/>
              </w:rPr>
              <w:drawing>
                <wp:inline distT="0" distB="0" distL="0" distR="0" wp14:anchorId="6E7FFECE" wp14:editId="004C1771">
                  <wp:extent cx="2476500" cy="343294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0603" cy="3452493"/>
                          </a:xfrm>
                          <a:prstGeom prst="rect">
                            <a:avLst/>
                          </a:prstGeom>
                        </pic:spPr>
                      </pic:pic>
                    </a:graphicData>
                  </a:graphic>
                </wp:inline>
              </w:drawing>
            </w:r>
          </w:p>
        </w:tc>
      </w:tr>
    </w:tbl>
    <w:p w14:paraId="532FDD73" w14:textId="56C16295" w:rsidR="00CF4063" w:rsidRPr="00793703" w:rsidRDefault="003E036D"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cs="Tahoma"/>
          <w:lang w:val="es-ES"/>
        </w:rPr>
        <w:lastRenderedPageBreak/>
        <w:t xml:space="preserve">De tal manera </w:t>
      </w:r>
      <w:r w:rsidR="00793703" w:rsidRPr="00793703">
        <w:rPr>
          <w:rFonts w:ascii="Palatino Linotype" w:hAnsi="Palatino Linotype" w:cs="Tahoma"/>
          <w:lang w:val="es-ES"/>
        </w:rPr>
        <w:t>que,</w:t>
      </w:r>
      <w:r w:rsidRPr="00793703">
        <w:rPr>
          <w:rFonts w:ascii="Palatino Linotype" w:hAnsi="Palatino Linotype" w:cs="Tahoma"/>
          <w:lang w:val="es-ES"/>
        </w:rPr>
        <w:t xml:space="preserve"> </w:t>
      </w:r>
      <w:r w:rsidR="00CF4063" w:rsidRPr="00793703">
        <w:rPr>
          <w:rFonts w:ascii="Palatino Linotype" w:hAnsi="Palatino Linotype" w:cs="Tahoma"/>
          <w:lang w:val="es-ES"/>
        </w:rPr>
        <w:t>de los oficios antes insertos, se</w:t>
      </w:r>
      <w:r w:rsidRPr="00793703">
        <w:rPr>
          <w:rFonts w:ascii="Palatino Linotype" w:hAnsi="Palatino Linotype" w:cs="Tahoma"/>
          <w:lang w:val="es-ES"/>
        </w:rPr>
        <w:t xml:space="preserve"> advierte que, al pronunciarse la servidora pública habilitada, y al referir que cuenta con la información solicitada, este Órgano Garante </w:t>
      </w:r>
      <w:r w:rsidR="00CF4063" w:rsidRPr="00793703">
        <w:rPr>
          <w:rFonts w:ascii="Palatino Linotype" w:hAnsi="Palatino Linotype"/>
          <w:lang w:eastAsia="es-ES"/>
        </w:rPr>
        <w:t xml:space="preserve">determina que </w:t>
      </w:r>
      <w:r w:rsidR="00CF4063" w:rsidRPr="00793703">
        <w:rPr>
          <w:rFonts w:ascii="Palatino Linotype" w:hAnsi="Palatino Linotype"/>
          <w:b/>
          <w:lang w:eastAsia="es-ES"/>
        </w:rPr>
        <w:t xml:space="preserve">EL SUJETO OBLIGADO </w:t>
      </w:r>
      <w:r w:rsidR="00CF4063" w:rsidRPr="00793703">
        <w:rPr>
          <w:rFonts w:ascii="Palatino Linotype" w:hAnsi="Palatino Linotype"/>
          <w:lang w:eastAsia="es-ES"/>
        </w:rPr>
        <w:t xml:space="preserve">es competente para generar, administrar y poseer la información solicitada, dado que éste ha asumido la misma, en razón de que mediante Informe Justificado intentó proporcionar al hoy </w:t>
      </w:r>
      <w:r w:rsidR="00CF4063" w:rsidRPr="00793703">
        <w:rPr>
          <w:rFonts w:ascii="Palatino Linotype" w:hAnsi="Palatino Linotype"/>
          <w:b/>
          <w:lang w:eastAsia="es-ES"/>
        </w:rPr>
        <w:t>RECURRENTE l</w:t>
      </w:r>
      <w:r w:rsidR="00CF4063" w:rsidRPr="00793703">
        <w:rPr>
          <w:rFonts w:ascii="Palatino Linotype" w:hAnsi="Palatino Linotype"/>
          <w:lang w:eastAsia="es-ES"/>
        </w:rPr>
        <w:t>a información solicitada.</w:t>
      </w:r>
    </w:p>
    <w:p w14:paraId="6E4F56BF" w14:textId="77777777" w:rsidR="00CF4063" w:rsidRPr="00793703" w:rsidRDefault="00CF4063" w:rsidP="00793703">
      <w:pPr>
        <w:spacing w:before="240" w:after="240" w:line="360" w:lineRule="auto"/>
        <w:jc w:val="both"/>
        <w:rPr>
          <w:rFonts w:ascii="Palatino Linotype" w:hAnsi="Palatino Linotype"/>
          <w:lang w:eastAsia="es-ES"/>
        </w:rPr>
      </w:pPr>
      <w:r w:rsidRPr="00793703">
        <w:rPr>
          <w:rFonts w:ascii="Palatino Linotype" w:hAnsi="Palatino Linotype"/>
          <w:lang w:eastAsia="es-ES"/>
        </w:rPr>
        <w:t xml:space="preserve">En efecto, el hecho de que </w:t>
      </w:r>
      <w:r w:rsidRPr="00793703">
        <w:rPr>
          <w:rFonts w:ascii="Palatino Linotype" w:hAnsi="Palatino Linotype"/>
          <w:b/>
          <w:lang w:eastAsia="es-ES"/>
        </w:rPr>
        <w:t>EL SUJETO OBLIGADO</w:t>
      </w:r>
      <w:r w:rsidRPr="00793703">
        <w:rPr>
          <w:rFonts w:ascii="Palatino Linotype" w:hAnsi="Palatino Linotype"/>
          <w:lang w:eastAsia="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4BFD2A6" w14:textId="77777777" w:rsidR="00CF4063" w:rsidRPr="00793703" w:rsidRDefault="00CF4063" w:rsidP="00793703">
      <w:pPr>
        <w:tabs>
          <w:tab w:val="left" w:pos="851"/>
          <w:tab w:val="left" w:pos="8505"/>
        </w:tabs>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w:t>
      </w:r>
      <w:r w:rsidRPr="00793703">
        <w:rPr>
          <w:rFonts w:ascii="Palatino Linotype" w:hAnsi="Palatino Linotype" w:cs="Arial"/>
          <w:b/>
          <w:i/>
          <w:sz w:val="22"/>
          <w:szCs w:val="22"/>
          <w:lang w:eastAsia="es-ES"/>
        </w:rPr>
        <w:t>Artículo 12.</w:t>
      </w:r>
      <w:r w:rsidRPr="00793703">
        <w:rPr>
          <w:rFonts w:ascii="Palatino Linotype" w:hAnsi="Palatino Linotype" w:cs="Arial"/>
          <w:i/>
          <w:sz w:val="22"/>
          <w:szCs w:val="22"/>
          <w:lang w:eastAsia="es-ES"/>
        </w:rPr>
        <w:t xml:space="preserve"> Quienes generen, recopilen, administren, manejen, procesen, archiven o conserven información pública serán responsables de la misma en los términos de las disposiciones jurídicas aplicables. </w:t>
      </w:r>
    </w:p>
    <w:p w14:paraId="7E010E7B" w14:textId="77777777" w:rsidR="00CF4063" w:rsidRPr="00793703" w:rsidRDefault="00CF4063"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957F58" w14:textId="77777777" w:rsidR="00CF4063" w:rsidRPr="00793703" w:rsidRDefault="00CF4063" w:rsidP="00793703">
      <w:pPr>
        <w:spacing w:before="240" w:after="240" w:line="360" w:lineRule="auto"/>
        <w:jc w:val="both"/>
        <w:rPr>
          <w:lang w:eastAsia="es-ES"/>
        </w:rPr>
      </w:pPr>
      <w:r w:rsidRPr="00793703">
        <w:rPr>
          <w:rFonts w:ascii="Palatino Linotype" w:hAnsi="Palatino Linotype"/>
          <w:lang w:eastAsia="es-ES"/>
        </w:rPr>
        <w:t xml:space="preserve">Así, el estudio de la naturaleza jurídica de la información pública solicitada, tiene por objeto determinar si ésta la genera, posee o administra </w:t>
      </w:r>
      <w:r w:rsidRPr="00793703">
        <w:rPr>
          <w:rFonts w:ascii="Palatino Linotype" w:hAnsi="Palatino Linotype"/>
          <w:b/>
          <w:lang w:eastAsia="es-ES"/>
        </w:rPr>
        <w:t>EL SUJETO OBLIGADO</w:t>
      </w:r>
      <w:r w:rsidRPr="00793703">
        <w:rPr>
          <w:rFonts w:ascii="Palatino Linotype" w:hAnsi="Palatino Linotype"/>
          <w:lang w:eastAsia="es-ES"/>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793703">
        <w:rPr>
          <w:rFonts w:ascii="Palatino Linotype" w:hAnsi="Palatino Linotype"/>
          <w:lang w:eastAsia="es-ES"/>
        </w:rPr>
        <w:lastRenderedPageBreak/>
        <w:t>por el cual, se actualiza el supuesto jurídico, previsto en el artículo 12 de la Ley de la materia, anteriormente referido.</w:t>
      </w:r>
      <w:r w:rsidRPr="00793703">
        <w:rPr>
          <w:lang w:eastAsia="es-ES"/>
        </w:rPr>
        <w:t xml:space="preserve"> </w:t>
      </w:r>
    </w:p>
    <w:p w14:paraId="6C6FDC48" w14:textId="3DBEC8CC" w:rsidR="001A257F" w:rsidRPr="00793703" w:rsidRDefault="001A257F"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t xml:space="preserve">Una vez dicho lo anterior, es dable señalar que de la página electrónica siguiente: </w:t>
      </w:r>
    </w:p>
    <w:p w14:paraId="5B2A1958" w14:textId="1FDDA477" w:rsidR="001A257F" w:rsidRPr="00793703" w:rsidRDefault="001A257F" w:rsidP="00793703">
      <w:pPr>
        <w:spacing w:before="100" w:beforeAutospacing="1" w:after="100" w:afterAutospacing="1" w:line="360" w:lineRule="auto"/>
        <w:jc w:val="center"/>
        <w:rPr>
          <w:rFonts w:ascii="Palatino Linotype" w:hAnsi="Palatino Linotype"/>
          <w:lang w:eastAsia="es-ES"/>
        </w:rPr>
      </w:pPr>
      <w:r w:rsidRPr="00793703">
        <w:rPr>
          <w:rFonts w:ascii="Palatino Linotype" w:hAnsi="Palatino Linotype"/>
          <w:lang w:eastAsia="es-ES"/>
        </w:rPr>
        <w:t>“</w:t>
      </w:r>
      <w:hyperlink r:id="rId11" w:history="1">
        <w:r w:rsidRPr="00793703">
          <w:rPr>
            <w:rStyle w:val="Hipervnculo"/>
            <w:rFonts w:ascii="Palatino Linotype" w:hAnsi="Palatino Linotype"/>
            <w:color w:val="auto"/>
            <w:lang w:eastAsia="es-ES"/>
          </w:rPr>
          <w:t>https://sistemas2.edomex.gob.mx/TramitesyServicios/Tramite?tram=5353&amp;cont=0</w:t>
        </w:r>
      </w:hyperlink>
      <w:r w:rsidRPr="00793703">
        <w:rPr>
          <w:rFonts w:ascii="Palatino Linotype" w:hAnsi="Palatino Linotype"/>
          <w:lang w:eastAsia="es-ES"/>
        </w:rPr>
        <w:t>”</w:t>
      </w:r>
    </w:p>
    <w:p w14:paraId="31C45D56" w14:textId="6DC6189B" w:rsidR="00757326" w:rsidRPr="00793703" w:rsidRDefault="00757326"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t xml:space="preserve">Se advierte que, el documento requerido para llevar a cabo el trámite de cita para la quema </w:t>
      </w:r>
      <w:r w:rsidR="00A03BDA" w:rsidRPr="00793703">
        <w:rPr>
          <w:rFonts w:ascii="Palatino Linotype" w:hAnsi="Palatino Linotype"/>
          <w:lang w:eastAsia="es-ES"/>
        </w:rPr>
        <w:t xml:space="preserve">de piezas </w:t>
      </w:r>
      <w:r w:rsidRPr="00793703">
        <w:rPr>
          <w:rFonts w:ascii="Palatino Linotype" w:hAnsi="Palatino Linotype"/>
          <w:lang w:eastAsia="es-ES"/>
        </w:rPr>
        <w:t>artesanal</w:t>
      </w:r>
      <w:r w:rsidR="00A03BDA" w:rsidRPr="00793703">
        <w:rPr>
          <w:rFonts w:ascii="Palatino Linotype" w:hAnsi="Palatino Linotype"/>
          <w:lang w:eastAsia="es-ES"/>
        </w:rPr>
        <w:t>es en horno</w:t>
      </w:r>
      <w:r w:rsidRPr="00793703">
        <w:rPr>
          <w:rFonts w:ascii="Palatino Linotype" w:hAnsi="Palatino Linotype"/>
          <w:lang w:eastAsia="es-ES"/>
        </w:rPr>
        <w:t xml:space="preserve"> contiene la siguiente información: </w:t>
      </w:r>
    </w:p>
    <w:p w14:paraId="4675B512" w14:textId="306AFD76" w:rsidR="00757326" w:rsidRPr="00793703" w:rsidRDefault="00757326" w:rsidP="00793703">
      <w:pPr>
        <w:spacing w:before="100" w:beforeAutospacing="1" w:after="100" w:afterAutospacing="1" w:line="360" w:lineRule="auto"/>
        <w:jc w:val="center"/>
        <w:rPr>
          <w:rFonts w:ascii="Palatino Linotype" w:hAnsi="Palatino Linotype"/>
          <w:lang w:eastAsia="es-ES"/>
        </w:rPr>
      </w:pPr>
      <w:r w:rsidRPr="00793703">
        <w:rPr>
          <w:noProof/>
        </w:rPr>
        <w:drawing>
          <wp:inline distT="0" distB="0" distL="0" distR="0" wp14:anchorId="138A6F50" wp14:editId="28B189DD">
            <wp:extent cx="2973783" cy="4419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6909" cy="4439108"/>
                    </a:xfrm>
                    <a:prstGeom prst="rect">
                      <a:avLst/>
                    </a:prstGeom>
                  </pic:spPr>
                </pic:pic>
              </a:graphicData>
            </a:graphic>
          </wp:inline>
        </w:drawing>
      </w:r>
    </w:p>
    <w:p w14:paraId="45869C62" w14:textId="244B7E92" w:rsidR="009E3A60" w:rsidRPr="00793703" w:rsidRDefault="00757326"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lastRenderedPageBreak/>
        <w:t xml:space="preserve">De lo que se advierte que la información contiene </w:t>
      </w:r>
      <w:r w:rsidRPr="00793703">
        <w:rPr>
          <w:rFonts w:ascii="Palatino Linotype" w:hAnsi="Palatino Linotype"/>
          <w:b/>
          <w:lang w:eastAsia="es-ES"/>
        </w:rPr>
        <w:t xml:space="preserve">nombre y firma </w:t>
      </w:r>
      <w:r w:rsidRPr="00793703">
        <w:rPr>
          <w:rFonts w:ascii="Palatino Linotype" w:hAnsi="Palatino Linotype"/>
          <w:lang w:eastAsia="es-ES"/>
        </w:rPr>
        <w:t>del ciudadan</w:t>
      </w:r>
      <w:r w:rsidR="00A03BDA" w:rsidRPr="00793703">
        <w:rPr>
          <w:rFonts w:ascii="Palatino Linotype" w:hAnsi="Palatino Linotype"/>
          <w:lang w:eastAsia="es-ES"/>
        </w:rPr>
        <w:t>o que requiere hacer uso de dicho</w:t>
      </w:r>
      <w:r w:rsidR="009E3A60" w:rsidRPr="00793703">
        <w:rPr>
          <w:rFonts w:ascii="Palatino Linotype" w:hAnsi="Palatino Linotype"/>
          <w:lang w:eastAsia="es-ES"/>
        </w:rPr>
        <w:t>s</w:t>
      </w:r>
      <w:r w:rsidR="00A03BDA" w:rsidRPr="00793703">
        <w:rPr>
          <w:rFonts w:ascii="Palatino Linotype" w:hAnsi="Palatino Linotype"/>
          <w:lang w:eastAsia="es-ES"/>
        </w:rPr>
        <w:t xml:space="preserve"> hornos, por lo que,</w:t>
      </w:r>
      <w:r w:rsidR="009E3A60" w:rsidRPr="00793703">
        <w:rPr>
          <w:rFonts w:ascii="Palatino Linotype" w:hAnsi="Palatino Linotype"/>
          <w:lang w:eastAsia="es-ES"/>
        </w:rPr>
        <w:t xml:space="preserve"> </w:t>
      </w:r>
      <w:r w:rsidR="00F477F6" w:rsidRPr="00793703">
        <w:rPr>
          <w:rFonts w:ascii="Palatino Linotype" w:hAnsi="Palatino Linotype"/>
          <w:lang w:eastAsia="es-ES"/>
        </w:rPr>
        <w:t xml:space="preserve">respecto al nombre impactado </w:t>
      </w:r>
      <w:r w:rsidR="00E74F8A" w:rsidRPr="00793703">
        <w:rPr>
          <w:rFonts w:ascii="Palatino Linotype" w:hAnsi="Palatino Linotype"/>
          <w:lang w:eastAsia="es-ES"/>
        </w:rPr>
        <w:t xml:space="preserve">es importante hacer del conocimiento que, en virtud de recibir un beneficio público el cual a su vez genera un gasto del erario público, es prudente que el </w:t>
      </w:r>
      <w:r w:rsidR="00E74F8A" w:rsidRPr="00793703">
        <w:rPr>
          <w:rFonts w:ascii="Palatino Linotype" w:hAnsi="Palatino Linotype"/>
          <w:b/>
          <w:lang w:eastAsia="es-ES"/>
        </w:rPr>
        <w:t xml:space="preserve">nombre </w:t>
      </w:r>
      <w:r w:rsidR="00E74F8A" w:rsidRPr="00793703">
        <w:rPr>
          <w:rFonts w:ascii="Palatino Linotype" w:hAnsi="Palatino Linotype"/>
          <w:lang w:eastAsia="es-ES"/>
        </w:rPr>
        <w:t xml:space="preserve">de aquel ciudadano que recibió beneficio público </w:t>
      </w:r>
      <w:r w:rsidR="00662684" w:rsidRPr="00793703">
        <w:rPr>
          <w:rFonts w:ascii="Palatino Linotype" w:hAnsi="Palatino Linotype"/>
          <w:lang w:eastAsia="es-ES"/>
        </w:rPr>
        <w:t>sea de conocimiento del particular, sin embargo e</w:t>
      </w:r>
      <w:r w:rsidR="009E3A60" w:rsidRPr="00793703">
        <w:rPr>
          <w:rFonts w:ascii="Palatino Linotype" w:hAnsi="Palatino Linotype"/>
          <w:lang w:eastAsia="es-ES"/>
        </w:rPr>
        <w:t>n relación con la firma, ésta es considerada un dato personal concerniente a una persona física identificada o identificable, al tratarse de información gráfica a través de la cual su titular exterioriza su voluntad en actos públicos y privados.</w:t>
      </w:r>
    </w:p>
    <w:p w14:paraId="1A3D27A1" w14:textId="784EFAC6" w:rsidR="009E3A60" w:rsidRPr="00793703" w:rsidRDefault="009E3A60"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t xml:space="preserve">Respecto de este dato, resulta aplicable a </w:t>
      </w:r>
      <w:r w:rsidRPr="00793703">
        <w:rPr>
          <w:rFonts w:ascii="Palatino Linotype" w:hAnsi="Palatino Linotype"/>
          <w:b/>
          <w:u w:val="single"/>
          <w:lang w:eastAsia="es-ES"/>
        </w:rPr>
        <w:t>contrario sensu</w:t>
      </w:r>
      <w:r w:rsidRPr="00793703">
        <w:rPr>
          <w:rFonts w:ascii="Palatino Linotype" w:hAnsi="Palatino Linotype"/>
          <w:lang w:eastAsia="es-ES"/>
        </w:rPr>
        <w:t xml:space="preserve"> el Criterio 10/10 del otrora IFAI, hoy INAI, en donde señala lo siguiente:</w:t>
      </w:r>
    </w:p>
    <w:p w14:paraId="62EA273D" w14:textId="04A8EEDA" w:rsidR="009E3A60" w:rsidRPr="00793703" w:rsidRDefault="009E3A60" w:rsidP="00793703">
      <w:pPr>
        <w:ind w:left="851" w:right="902"/>
        <w:jc w:val="both"/>
        <w:rPr>
          <w:rFonts w:ascii="Palatino Linotype" w:hAnsi="Palatino Linotype"/>
          <w:i/>
          <w:lang w:eastAsia="es-ES"/>
        </w:rPr>
      </w:pPr>
      <w:r w:rsidRPr="00793703">
        <w:rPr>
          <w:rFonts w:ascii="Palatino Linotype" w:hAnsi="Palatino Linotype"/>
          <w:i/>
          <w:lang w:eastAsia="es-ES"/>
        </w:rPr>
        <w:t>“La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w:t>
      </w:r>
    </w:p>
    <w:p w14:paraId="2B199CB7" w14:textId="5F97A322" w:rsidR="001A257F" w:rsidRPr="00793703" w:rsidRDefault="009E3A60"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t>Esta precisión resulta importante, pues como se dijo, en los documentos donde se pretende clasificar la firma, obra en calidad de ciudadano y no como servidor público.</w:t>
      </w:r>
      <w:r w:rsidR="00A03BDA" w:rsidRPr="00793703">
        <w:rPr>
          <w:rFonts w:ascii="Palatino Linotype" w:hAnsi="Palatino Linotype"/>
          <w:lang w:eastAsia="es-ES"/>
        </w:rPr>
        <w:t xml:space="preserve"> </w:t>
      </w:r>
    </w:p>
    <w:p w14:paraId="1A62B2B1" w14:textId="77777777" w:rsidR="001A257F" w:rsidRPr="00793703" w:rsidRDefault="001A257F" w:rsidP="00793703">
      <w:pPr>
        <w:spacing w:before="100" w:beforeAutospacing="1" w:after="100" w:afterAutospacing="1" w:line="360" w:lineRule="auto"/>
        <w:jc w:val="both"/>
        <w:rPr>
          <w:rFonts w:ascii="Palatino Linotype" w:hAnsi="Palatino Linotype"/>
          <w:lang w:eastAsia="es-ES"/>
        </w:rPr>
      </w:pPr>
    </w:p>
    <w:p w14:paraId="6D7E3D97" w14:textId="263C988F" w:rsidR="00DE3E0E" w:rsidRPr="00793703" w:rsidRDefault="00DE3E0E"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lastRenderedPageBreak/>
        <w:t xml:space="preserve">Ahora bien, respecto a las solicitudes de concesiones de piezas artesanales, es preciso señalar que, de conformidad con el formato exhibido en el siguiente link electrónico: </w:t>
      </w:r>
    </w:p>
    <w:p w14:paraId="2AA739C8" w14:textId="5499AADC" w:rsidR="00DE3E0E" w:rsidRPr="00793703" w:rsidRDefault="00DE3E0E" w:rsidP="00793703">
      <w:pPr>
        <w:spacing w:before="100" w:beforeAutospacing="1" w:after="100" w:afterAutospacing="1" w:line="360" w:lineRule="auto"/>
        <w:jc w:val="center"/>
        <w:rPr>
          <w:rFonts w:ascii="Palatino Linotype" w:hAnsi="Palatino Linotype"/>
          <w:lang w:eastAsia="es-ES"/>
        </w:rPr>
      </w:pPr>
      <w:r w:rsidRPr="00793703">
        <w:rPr>
          <w:rFonts w:ascii="Palatino Linotype" w:hAnsi="Palatino Linotype"/>
          <w:lang w:eastAsia="es-ES"/>
        </w:rPr>
        <w:t>“</w:t>
      </w:r>
      <w:hyperlink r:id="rId13" w:history="1">
        <w:r w:rsidRPr="00793703">
          <w:rPr>
            <w:rStyle w:val="Hipervnculo"/>
            <w:rFonts w:ascii="Palatino Linotype" w:hAnsi="Palatino Linotype"/>
            <w:color w:val="auto"/>
            <w:lang w:eastAsia="es-ES"/>
          </w:rPr>
          <w:t>https://sistemas2.edomex.gob.mx/TramitesyServicios/Tramite?tram=6877&amp;cont=0</w:t>
        </w:r>
      </w:hyperlink>
      <w:r w:rsidRPr="00793703">
        <w:rPr>
          <w:rFonts w:ascii="Palatino Linotype" w:hAnsi="Palatino Linotype"/>
          <w:lang w:eastAsia="es-ES"/>
        </w:rPr>
        <w:t>”</w:t>
      </w:r>
    </w:p>
    <w:p w14:paraId="20054F2C" w14:textId="39551870" w:rsidR="00DE3E0E" w:rsidRPr="00793703" w:rsidRDefault="00DE3E0E"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t xml:space="preserve">El cual consiste en el siguiente: </w:t>
      </w:r>
    </w:p>
    <w:p w14:paraId="01551D63" w14:textId="08D25D07" w:rsidR="00DE3E0E" w:rsidRPr="00793703" w:rsidRDefault="00DE3E0E" w:rsidP="00793703">
      <w:pPr>
        <w:spacing w:before="100" w:beforeAutospacing="1" w:after="100" w:afterAutospacing="1" w:line="360" w:lineRule="auto"/>
        <w:jc w:val="center"/>
        <w:rPr>
          <w:rFonts w:ascii="Palatino Linotype" w:hAnsi="Palatino Linotype"/>
          <w:lang w:eastAsia="es-ES"/>
        </w:rPr>
      </w:pPr>
      <w:r w:rsidRPr="00793703">
        <w:rPr>
          <w:noProof/>
        </w:rPr>
        <w:drawing>
          <wp:inline distT="0" distB="0" distL="0" distR="0" wp14:anchorId="09478CFE" wp14:editId="78CEA9FA">
            <wp:extent cx="3513795" cy="4762500"/>
            <wp:effectExtent l="152400" t="152400" r="353695"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2259" cy="4773972"/>
                    </a:xfrm>
                    <a:prstGeom prst="rect">
                      <a:avLst/>
                    </a:prstGeom>
                    <a:ln>
                      <a:noFill/>
                    </a:ln>
                    <a:effectLst>
                      <a:outerShdw blurRad="292100" dist="139700" dir="2700000" algn="tl" rotWithShape="0">
                        <a:srgbClr val="333333">
                          <a:alpha val="65000"/>
                        </a:srgbClr>
                      </a:outerShdw>
                    </a:effectLst>
                  </pic:spPr>
                </pic:pic>
              </a:graphicData>
            </a:graphic>
          </wp:inline>
        </w:drawing>
      </w:r>
    </w:p>
    <w:p w14:paraId="36FF90A8" w14:textId="77777777" w:rsidR="005A2EDA" w:rsidRPr="00793703" w:rsidRDefault="00E14710" w:rsidP="00793703">
      <w:pPr>
        <w:spacing w:before="100" w:beforeAutospacing="1" w:after="100" w:afterAutospacing="1" w:line="360" w:lineRule="auto"/>
        <w:jc w:val="both"/>
        <w:rPr>
          <w:rFonts w:ascii="Palatino Linotype" w:hAnsi="Palatino Linotype"/>
          <w:lang w:eastAsia="es-ES"/>
        </w:rPr>
      </w:pPr>
      <w:r w:rsidRPr="00793703">
        <w:rPr>
          <w:rFonts w:ascii="Palatino Linotype" w:hAnsi="Palatino Linotype"/>
          <w:lang w:eastAsia="es-ES"/>
        </w:rPr>
        <w:lastRenderedPageBreak/>
        <w:t xml:space="preserve">Se advierte que, para que las piezas artesanales sean colocadas dentro </w:t>
      </w:r>
      <w:r w:rsidR="00973BF7" w:rsidRPr="00793703">
        <w:rPr>
          <w:rFonts w:ascii="Palatino Linotype" w:hAnsi="Palatino Linotype"/>
          <w:lang w:eastAsia="es-ES"/>
        </w:rPr>
        <w:t xml:space="preserve">de </w:t>
      </w:r>
      <w:r w:rsidRPr="00793703">
        <w:rPr>
          <w:rFonts w:ascii="Palatino Linotype" w:hAnsi="Palatino Linotype"/>
          <w:lang w:eastAsia="es-ES"/>
        </w:rPr>
        <w:t>la Tienda del Museo</w:t>
      </w:r>
      <w:r w:rsidR="00973BF7" w:rsidRPr="00793703">
        <w:rPr>
          <w:rFonts w:ascii="Palatino Linotype" w:hAnsi="Palatino Linotype"/>
          <w:lang w:eastAsia="es-ES"/>
        </w:rPr>
        <w:t xml:space="preserve"> </w:t>
      </w:r>
      <w:r w:rsidRPr="00793703">
        <w:rPr>
          <w:rFonts w:ascii="Palatino Linotype" w:hAnsi="Palatino Linotype"/>
          <w:lang w:eastAsia="es-ES"/>
        </w:rPr>
        <w:t xml:space="preserve">del Barro, se </w:t>
      </w:r>
      <w:r w:rsidR="00973BF7" w:rsidRPr="00793703">
        <w:rPr>
          <w:rFonts w:ascii="Palatino Linotype" w:hAnsi="Palatino Linotype"/>
          <w:lang w:eastAsia="es-ES"/>
        </w:rPr>
        <w:t xml:space="preserve">realiza </w:t>
      </w:r>
      <w:r w:rsidRPr="00793703">
        <w:rPr>
          <w:rFonts w:ascii="Palatino Linotype" w:hAnsi="Palatino Linotype"/>
          <w:lang w:eastAsia="es-ES"/>
        </w:rPr>
        <w:t>una concesión</w:t>
      </w:r>
      <w:r w:rsidR="00973BF7" w:rsidRPr="00793703">
        <w:rPr>
          <w:rFonts w:ascii="Palatino Linotype" w:hAnsi="Palatino Linotype"/>
          <w:lang w:eastAsia="es-ES"/>
        </w:rPr>
        <w:t xml:space="preserve"> a través del formato que se agregó anteriormente, solicitando así al </w:t>
      </w:r>
      <w:r w:rsidR="00973BF7" w:rsidRPr="00793703">
        <w:rPr>
          <w:rFonts w:ascii="Palatino Linotype" w:hAnsi="Palatino Linotype"/>
          <w:b/>
          <w:lang w:eastAsia="es-ES"/>
        </w:rPr>
        <w:t xml:space="preserve">SUJETO OBLIGADO </w:t>
      </w:r>
      <w:r w:rsidR="00973BF7" w:rsidRPr="00793703">
        <w:rPr>
          <w:rFonts w:ascii="Palatino Linotype" w:hAnsi="Palatino Linotype"/>
          <w:lang w:eastAsia="es-ES"/>
        </w:rPr>
        <w:t xml:space="preserve">a través de la Directora de Cultura de Metepec que pueda ser colocada o colocadas las piezas concesionadas con la finalidad de vender dichas piezas, por tal razón al ser beneficiado por un espacio </w:t>
      </w:r>
      <w:r w:rsidR="005A2EDA" w:rsidRPr="00793703">
        <w:rPr>
          <w:rFonts w:ascii="Palatino Linotype" w:hAnsi="Palatino Linotype"/>
          <w:lang w:eastAsia="es-ES"/>
        </w:rPr>
        <w:t xml:space="preserve">público </w:t>
      </w:r>
      <w:r w:rsidR="00973BF7" w:rsidRPr="00793703">
        <w:rPr>
          <w:rFonts w:ascii="Palatino Linotype" w:hAnsi="Palatino Linotype"/>
          <w:lang w:eastAsia="es-ES"/>
        </w:rPr>
        <w:t>dentro del Museo del Barro</w:t>
      </w:r>
      <w:r w:rsidR="005A2EDA" w:rsidRPr="00793703">
        <w:rPr>
          <w:rFonts w:ascii="Palatino Linotype" w:hAnsi="Palatino Linotype"/>
          <w:lang w:eastAsia="es-ES"/>
        </w:rPr>
        <w:t xml:space="preserve">, es dable señalar que de igual forma el nombre de los ciudadanos que realizan dicha petición debe de ser público, pues hacen uso de un edificio público el cual opera con recursos públicos, a saber sobre el Museo del Barro en el Ayuntamiento de Metepec, es preciso recordar lo que enmarca el Manual de Organización del Ayuntamiento de Metepec: </w:t>
      </w:r>
    </w:p>
    <w:p w14:paraId="1F0DAC63" w14:textId="57CFD0C0" w:rsidR="00DE3E0E" w:rsidRPr="00793703" w:rsidRDefault="005A2EDA" w:rsidP="00793703">
      <w:pPr>
        <w:spacing w:before="100" w:beforeAutospacing="1" w:after="100" w:afterAutospacing="1" w:line="360" w:lineRule="auto"/>
        <w:jc w:val="center"/>
        <w:rPr>
          <w:rFonts w:ascii="Palatino Linotype" w:hAnsi="Palatino Linotype"/>
          <w:lang w:eastAsia="es-ES"/>
        </w:rPr>
      </w:pPr>
      <w:r w:rsidRPr="00793703">
        <w:rPr>
          <w:noProof/>
        </w:rPr>
        <w:drawing>
          <wp:inline distT="0" distB="0" distL="0" distR="0" wp14:anchorId="26EAE517" wp14:editId="480A8CFE">
            <wp:extent cx="3695700" cy="2358397"/>
            <wp:effectExtent l="152400" t="152400" r="361950" b="36576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8061" cy="2359903"/>
                    </a:xfrm>
                    <a:prstGeom prst="rect">
                      <a:avLst/>
                    </a:prstGeom>
                    <a:ln>
                      <a:noFill/>
                    </a:ln>
                    <a:effectLst>
                      <a:outerShdw blurRad="292100" dist="139700" dir="2700000" algn="tl" rotWithShape="0">
                        <a:srgbClr val="333333">
                          <a:alpha val="65000"/>
                        </a:srgbClr>
                      </a:outerShdw>
                    </a:effectLst>
                  </pic:spPr>
                </pic:pic>
              </a:graphicData>
            </a:graphic>
          </wp:inline>
        </w:drawing>
      </w:r>
    </w:p>
    <w:p w14:paraId="310E98F4" w14:textId="5F42F71B" w:rsidR="005A2EDA" w:rsidRPr="00793703" w:rsidRDefault="005A2EDA" w:rsidP="00793703">
      <w:pPr>
        <w:ind w:left="851" w:right="902"/>
        <w:jc w:val="both"/>
        <w:rPr>
          <w:rFonts w:ascii="Palatino Linotype" w:hAnsi="Palatino Linotype"/>
          <w:b/>
          <w:i/>
          <w:sz w:val="22"/>
          <w:lang w:eastAsia="es-ES"/>
        </w:rPr>
      </w:pPr>
      <w:r w:rsidRPr="00793703">
        <w:rPr>
          <w:rFonts w:ascii="Palatino Linotype" w:hAnsi="Palatino Linotype"/>
          <w:b/>
          <w:i/>
          <w:sz w:val="22"/>
          <w:lang w:eastAsia="es-ES"/>
        </w:rPr>
        <w:t>“1.1.1 DEPARTAMENTO DE FOMENTO Y PATRIMONIO CULTURAL</w:t>
      </w:r>
    </w:p>
    <w:p w14:paraId="0214F609" w14:textId="77777777" w:rsidR="005A2EDA" w:rsidRPr="00793703" w:rsidRDefault="005A2EDA" w:rsidP="00793703">
      <w:pPr>
        <w:ind w:left="851" w:right="902"/>
        <w:jc w:val="both"/>
        <w:rPr>
          <w:rFonts w:ascii="Palatino Linotype" w:hAnsi="Palatino Linotype"/>
          <w:b/>
          <w:i/>
          <w:sz w:val="22"/>
          <w:lang w:eastAsia="es-ES"/>
        </w:rPr>
      </w:pPr>
      <w:r w:rsidRPr="00793703">
        <w:rPr>
          <w:rFonts w:ascii="Palatino Linotype" w:hAnsi="Palatino Linotype"/>
          <w:b/>
          <w:i/>
          <w:sz w:val="22"/>
          <w:lang w:eastAsia="es-ES"/>
        </w:rPr>
        <w:t>OBJETIVO:</w:t>
      </w:r>
    </w:p>
    <w:p w14:paraId="6A9B2668" w14:textId="469AC899" w:rsidR="00DE3E0E" w:rsidRPr="00793703" w:rsidRDefault="005A2EDA" w:rsidP="00793703">
      <w:pPr>
        <w:ind w:left="851" w:right="902"/>
        <w:jc w:val="both"/>
        <w:rPr>
          <w:rFonts w:ascii="Palatino Linotype" w:hAnsi="Palatino Linotype"/>
          <w:i/>
          <w:sz w:val="22"/>
          <w:lang w:eastAsia="es-ES"/>
        </w:rPr>
      </w:pPr>
      <w:r w:rsidRPr="00793703">
        <w:rPr>
          <w:rFonts w:ascii="Palatino Linotype" w:hAnsi="Palatino Linotype"/>
          <w:i/>
          <w:sz w:val="22"/>
          <w:lang w:eastAsia="es-ES"/>
        </w:rPr>
        <w:lastRenderedPageBreak/>
        <w:t xml:space="preserve">Desarrollar acciones orientadas a la difusión de actividades culturales que fomenten nuestras tradiciones, así como realizar eventos donde se muestren diferentes </w:t>
      </w:r>
      <w:r w:rsidR="004F0F2A" w:rsidRPr="00793703">
        <w:rPr>
          <w:rFonts w:ascii="Palatino Linotype" w:hAnsi="Palatino Linotype"/>
          <w:i/>
          <w:sz w:val="22"/>
          <w:lang w:eastAsia="es-ES"/>
        </w:rPr>
        <w:t>disciplinas</w:t>
      </w:r>
      <w:r w:rsidRPr="00793703">
        <w:rPr>
          <w:rFonts w:ascii="Palatino Linotype" w:hAnsi="Palatino Linotype"/>
          <w:i/>
          <w:sz w:val="22"/>
          <w:lang w:eastAsia="es-ES"/>
        </w:rPr>
        <w:t xml:space="preserve"> artísticas acercando la cultura a la población existente, a través de exposiciones o números artísticos.</w:t>
      </w:r>
    </w:p>
    <w:p w14:paraId="3E8ACABF" w14:textId="77777777" w:rsidR="005A2EDA" w:rsidRPr="00793703" w:rsidRDefault="005A2EDA" w:rsidP="00793703">
      <w:pPr>
        <w:ind w:left="851" w:right="902"/>
        <w:jc w:val="both"/>
        <w:rPr>
          <w:rFonts w:ascii="Palatino Linotype" w:hAnsi="Palatino Linotype"/>
          <w:i/>
          <w:sz w:val="22"/>
          <w:lang w:eastAsia="es-ES"/>
        </w:rPr>
      </w:pPr>
    </w:p>
    <w:p w14:paraId="6856DBD4" w14:textId="040982EB" w:rsidR="005A2EDA" w:rsidRPr="00793703" w:rsidRDefault="005A2EDA" w:rsidP="00793703">
      <w:pPr>
        <w:ind w:left="851" w:right="902"/>
        <w:jc w:val="both"/>
        <w:rPr>
          <w:rFonts w:ascii="Palatino Linotype" w:hAnsi="Palatino Linotype"/>
          <w:b/>
          <w:i/>
          <w:sz w:val="22"/>
          <w:lang w:eastAsia="es-ES"/>
        </w:rPr>
      </w:pPr>
      <w:r w:rsidRPr="00793703">
        <w:rPr>
          <w:rFonts w:ascii="Palatino Linotype" w:hAnsi="Palatino Linotype"/>
          <w:b/>
          <w:i/>
          <w:sz w:val="22"/>
          <w:lang w:eastAsia="es-ES"/>
        </w:rPr>
        <w:t>FUNCIONES:</w:t>
      </w:r>
    </w:p>
    <w:p w14:paraId="7BF02525" w14:textId="76B97C63" w:rsidR="005A2EDA" w:rsidRPr="00793703" w:rsidRDefault="005A2EDA" w:rsidP="00793703">
      <w:pPr>
        <w:ind w:left="851" w:right="902"/>
        <w:jc w:val="both"/>
        <w:rPr>
          <w:rFonts w:ascii="Palatino Linotype" w:hAnsi="Palatino Linotype"/>
          <w:b/>
          <w:i/>
          <w:sz w:val="22"/>
          <w:lang w:eastAsia="es-ES"/>
        </w:rPr>
      </w:pPr>
      <w:r w:rsidRPr="00793703">
        <w:rPr>
          <w:rFonts w:ascii="Palatino Linotype" w:hAnsi="Palatino Linotype"/>
          <w:b/>
          <w:i/>
          <w:sz w:val="22"/>
          <w:lang w:eastAsia="es-ES"/>
        </w:rPr>
        <w:t>…</w:t>
      </w:r>
    </w:p>
    <w:p w14:paraId="42000819" w14:textId="562562F6" w:rsidR="005A2EDA" w:rsidRPr="00793703" w:rsidRDefault="005A2EDA" w:rsidP="00793703">
      <w:pPr>
        <w:ind w:left="851" w:right="902"/>
        <w:jc w:val="both"/>
        <w:rPr>
          <w:rFonts w:ascii="Palatino Linotype" w:hAnsi="Palatino Linotype"/>
          <w:i/>
          <w:sz w:val="22"/>
          <w:lang w:eastAsia="es-ES"/>
        </w:rPr>
      </w:pPr>
      <w:r w:rsidRPr="00793703">
        <w:rPr>
          <w:rFonts w:ascii="Palatino Linotype" w:hAnsi="Palatino Linotype"/>
          <w:b/>
          <w:i/>
          <w:sz w:val="22"/>
          <w:lang w:eastAsia="es-ES"/>
        </w:rPr>
        <w:t>2.</w:t>
      </w:r>
      <w:r w:rsidRPr="00793703">
        <w:rPr>
          <w:rFonts w:ascii="Palatino Linotype" w:hAnsi="Palatino Linotype"/>
          <w:i/>
          <w:sz w:val="22"/>
          <w:lang w:eastAsia="es-ES"/>
        </w:rPr>
        <w:t xml:space="preserve"> Diseñar, implementar y vigilar la operación del Museo del Barro en cuanto a piezas artesanales y visitas guiadas para la población;</w:t>
      </w:r>
    </w:p>
    <w:p w14:paraId="7B5D9629" w14:textId="77777777" w:rsidR="005A2EDA" w:rsidRPr="00793703" w:rsidRDefault="005A2EDA" w:rsidP="00793703">
      <w:pPr>
        <w:ind w:left="851" w:right="902"/>
        <w:jc w:val="both"/>
        <w:rPr>
          <w:rFonts w:ascii="Palatino Linotype" w:hAnsi="Palatino Linotype"/>
          <w:i/>
          <w:sz w:val="22"/>
          <w:lang w:eastAsia="es-ES"/>
        </w:rPr>
      </w:pPr>
      <w:r w:rsidRPr="00793703">
        <w:rPr>
          <w:rFonts w:ascii="Palatino Linotype" w:hAnsi="Palatino Linotype"/>
          <w:b/>
          <w:i/>
          <w:sz w:val="22"/>
          <w:lang w:eastAsia="es-ES"/>
        </w:rPr>
        <w:t>3.</w:t>
      </w:r>
      <w:r w:rsidRPr="00793703">
        <w:rPr>
          <w:rFonts w:ascii="Palatino Linotype" w:hAnsi="Palatino Linotype"/>
          <w:i/>
          <w:sz w:val="22"/>
          <w:lang w:eastAsia="es-ES"/>
        </w:rPr>
        <w:t xml:space="preserve"> Establecer coordinación con artesanos para la venta de piezas artesanales dentro de la tienda de artesanías en el Museo del Barro como apoyo a nuestros maestros artesanos del Municipio;</w:t>
      </w:r>
    </w:p>
    <w:p w14:paraId="2DD4B07F" w14:textId="77777777" w:rsidR="005A2EDA" w:rsidRPr="00793703" w:rsidRDefault="005A2EDA" w:rsidP="00793703">
      <w:pPr>
        <w:ind w:left="851" w:right="902"/>
        <w:jc w:val="both"/>
        <w:rPr>
          <w:rFonts w:ascii="Palatino Linotype" w:hAnsi="Palatino Linotype"/>
          <w:i/>
          <w:sz w:val="22"/>
          <w:lang w:eastAsia="es-ES"/>
        </w:rPr>
      </w:pPr>
      <w:r w:rsidRPr="00793703">
        <w:rPr>
          <w:rFonts w:ascii="Palatino Linotype" w:hAnsi="Palatino Linotype"/>
          <w:i/>
          <w:sz w:val="22"/>
          <w:lang w:eastAsia="es-ES"/>
        </w:rPr>
        <w:t>…</w:t>
      </w:r>
    </w:p>
    <w:p w14:paraId="44E5E41E" w14:textId="5492FEF2" w:rsidR="005A2EDA" w:rsidRPr="00793703" w:rsidRDefault="005A2EDA" w:rsidP="00793703">
      <w:pPr>
        <w:ind w:left="851" w:right="902"/>
        <w:jc w:val="both"/>
        <w:rPr>
          <w:rFonts w:ascii="Palatino Linotype" w:hAnsi="Palatino Linotype"/>
          <w:i/>
          <w:sz w:val="22"/>
          <w:lang w:eastAsia="es-ES"/>
        </w:rPr>
      </w:pPr>
      <w:r w:rsidRPr="00793703">
        <w:rPr>
          <w:rFonts w:ascii="Palatino Linotype" w:hAnsi="Palatino Linotype"/>
          <w:b/>
          <w:i/>
          <w:sz w:val="22"/>
          <w:lang w:eastAsia="es-ES"/>
        </w:rPr>
        <w:t>10.</w:t>
      </w:r>
      <w:r w:rsidRPr="00793703">
        <w:rPr>
          <w:rFonts w:ascii="Palatino Linotype" w:hAnsi="Palatino Linotype"/>
          <w:i/>
          <w:sz w:val="22"/>
          <w:lang w:eastAsia="es-ES"/>
        </w:rPr>
        <w:t xml:space="preserve"> Operar una base de datos para el registro, procesamiento y consulta de la información correspondiente a la renta del auditorio del Museo del Barro; </w:t>
      </w:r>
      <w:r w:rsidRPr="00793703">
        <w:rPr>
          <w:rFonts w:ascii="Palatino Linotype" w:hAnsi="Palatino Linotype"/>
          <w:i/>
          <w:sz w:val="22"/>
          <w:lang w:eastAsia="es-ES"/>
        </w:rPr>
        <w:cr/>
      </w:r>
    </w:p>
    <w:p w14:paraId="044B1D6C" w14:textId="77777777" w:rsidR="005A2EDA" w:rsidRPr="00793703" w:rsidRDefault="005A2EDA" w:rsidP="00793703">
      <w:pPr>
        <w:ind w:left="851" w:right="902"/>
        <w:jc w:val="both"/>
        <w:rPr>
          <w:rFonts w:ascii="Palatino Linotype" w:hAnsi="Palatino Linotype"/>
          <w:b/>
          <w:i/>
          <w:sz w:val="22"/>
          <w:lang w:eastAsia="es-ES"/>
        </w:rPr>
      </w:pPr>
      <w:r w:rsidRPr="00793703">
        <w:rPr>
          <w:rFonts w:ascii="Palatino Linotype" w:hAnsi="Palatino Linotype"/>
          <w:b/>
          <w:i/>
          <w:sz w:val="22"/>
          <w:lang w:eastAsia="es-ES"/>
        </w:rPr>
        <w:t>1.2.1 DEPARTAMENTO DE CASAS DE CULTURA Y MUSEO DEL BARRO</w:t>
      </w:r>
    </w:p>
    <w:p w14:paraId="50B474B3" w14:textId="77777777" w:rsidR="005A2EDA" w:rsidRPr="00793703" w:rsidRDefault="005A2EDA" w:rsidP="00793703">
      <w:pPr>
        <w:ind w:left="851" w:right="902"/>
        <w:jc w:val="both"/>
        <w:rPr>
          <w:rFonts w:ascii="Palatino Linotype" w:hAnsi="Palatino Linotype"/>
          <w:b/>
          <w:i/>
          <w:sz w:val="22"/>
          <w:lang w:eastAsia="es-ES"/>
        </w:rPr>
      </w:pPr>
    </w:p>
    <w:p w14:paraId="35EDE745" w14:textId="77777777" w:rsidR="005A2EDA" w:rsidRPr="00793703" w:rsidRDefault="005A2EDA" w:rsidP="00793703">
      <w:pPr>
        <w:ind w:left="851" w:right="902"/>
        <w:jc w:val="both"/>
        <w:rPr>
          <w:rFonts w:ascii="Palatino Linotype" w:hAnsi="Palatino Linotype"/>
          <w:b/>
          <w:i/>
          <w:sz w:val="22"/>
          <w:lang w:eastAsia="es-ES"/>
        </w:rPr>
      </w:pPr>
      <w:r w:rsidRPr="00793703">
        <w:rPr>
          <w:rFonts w:ascii="Palatino Linotype" w:hAnsi="Palatino Linotype"/>
          <w:b/>
          <w:i/>
          <w:sz w:val="22"/>
          <w:lang w:eastAsia="es-ES"/>
        </w:rPr>
        <w:t>OBJETIVO:</w:t>
      </w:r>
    </w:p>
    <w:p w14:paraId="264B6182" w14:textId="511C1425" w:rsidR="005A2EDA" w:rsidRPr="00793703" w:rsidRDefault="005A2EDA" w:rsidP="00793703">
      <w:pPr>
        <w:ind w:left="851" w:right="902"/>
        <w:jc w:val="both"/>
        <w:rPr>
          <w:rFonts w:ascii="Palatino Linotype" w:hAnsi="Palatino Linotype"/>
          <w:i/>
          <w:sz w:val="22"/>
          <w:lang w:eastAsia="es-ES"/>
        </w:rPr>
      </w:pPr>
      <w:r w:rsidRPr="00793703">
        <w:rPr>
          <w:rFonts w:ascii="Palatino Linotype" w:hAnsi="Palatino Linotype"/>
          <w:i/>
          <w:sz w:val="22"/>
          <w:lang w:eastAsia="es-ES"/>
        </w:rPr>
        <w:t>Fomentar y promover los valores artísticos y culturales de la población, coordinando la ejecución de planes y programas de desarrollo cultural en el municipio, a través del funcionamiento de Casas de Cultura que atiendan las necesidades propias de las comunidades donde se encuentran.</w:t>
      </w:r>
    </w:p>
    <w:p w14:paraId="25332024" w14:textId="17679CE6" w:rsidR="00EB3D1C" w:rsidRPr="00793703" w:rsidRDefault="00EB3D1C" w:rsidP="00793703">
      <w:pPr>
        <w:ind w:left="851" w:right="902"/>
        <w:jc w:val="both"/>
        <w:rPr>
          <w:rFonts w:ascii="Palatino Linotype" w:hAnsi="Palatino Linotype"/>
          <w:i/>
          <w:sz w:val="22"/>
          <w:lang w:eastAsia="es-ES"/>
        </w:rPr>
      </w:pPr>
      <w:r w:rsidRPr="00793703">
        <w:rPr>
          <w:rFonts w:ascii="Palatino Linotype" w:hAnsi="Palatino Linotype"/>
          <w:i/>
          <w:sz w:val="22"/>
          <w:lang w:eastAsia="es-ES"/>
        </w:rPr>
        <w:t>…</w:t>
      </w:r>
    </w:p>
    <w:p w14:paraId="7CFADFB8" w14:textId="18107ED1" w:rsidR="00EB3D1C" w:rsidRPr="00793703" w:rsidRDefault="00EB3D1C" w:rsidP="00793703">
      <w:pPr>
        <w:ind w:left="851" w:right="902"/>
        <w:jc w:val="both"/>
        <w:rPr>
          <w:rFonts w:ascii="Palatino Linotype" w:hAnsi="Palatino Linotype"/>
          <w:b/>
          <w:i/>
          <w:sz w:val="22"/>
          <w:lang w:eastAsia="es-ES"/>
        </w:rPr>
      </w:pPr>
      <w:r w:rsidRPr="00793703">
        <w:rPr>
          <w:rFonts w:ascii="Palatino Linotype" w:hAnsi="Palatino Linotype"/>
          <w:b/>
          <w:i/>
          <w:sz w:val="22"/>
          <w:lang w:eastAsia="es-ES"/>
        </w:rPr>
        <w:t>(Énfasis añadido)</w:t>
      </w:r>
    </w:p>
    <w:p w14:paraId="6D90D561" w14:textId="77777777" w:rsidR="005A2EDA" w:rsidRPr="00793703" w:rsidRDefault="005A2EDA" w:rsidP="00793703">
      <w:pPr>
        <w:ind w:left="851" w:right="902"/>
        <w:jc w:val="both"/>
        <w:rPr>
          <w:rFonts w:ascii="Palatino Linotype" w:hAnsi="Palatino Linotype"/>
          <w:i/>
          <w:sz w:val="22"/>
          <w:lang w:eastAsia="es-ES"/>
        </w:rPr>
      </w:pPr>
    </w:p>
    <w:p w14:paraId="11B9987B" w14:textId="33C87FFD" w:rsidR="00132A56" w:rsidRPr="00793703" w:rsidRDefault="00662684" w:rsidP="00793703">
      <w:pPr>
        <w:spacing w:before="100" w:beforeAutospacing="1" w:after="100" w:afterAutospacing="1" w:line="360" w:lineRule="auto"/>
        <w:jc w:val="both"/>
        <w:rPr>
          <w:rFonts w:ascii="Palatino Linotype" w:hAnsi="Palatino Linotype" w:cs="Arial"/>
          <w:bCs/>
          <w:lang w:eastAsia="es-ES"/>
        </w:rPr>
      </w:pPr>
      <w:r w:rsidRPr="00793703">
        <w:rPr>
          <w:rFonts w:ascii="Palatino Linotype" w:hAnsi="Palatino Linotype"/>
          <w:lang w:eastAsia="es-ES"/>
        </w:rPr>
        <w:t>Por lo antes expuesto, y con base en la</w:t>
      </w:r>
      <w:r w:rsidR="00132A56" w:rsidRPr="00793703">
        <w:rPr>
          <w:rFonts w:ascii="Palatino Linotype" w:hAnsi="Palatino Linotype"/>
          <w:lang w:eastAsia="es-ES"/>
        </w:rPr>
        <w:t xml:space="preserve"> información proporcionada en Informe Justificado, la cual no se puso a la vista por no haber realizado </w:t>
      </w:r>
      <w:r w:rsidR="00132A56" w:rsidRPr="00793703">
        <w:rPr>
          <w:rFonts w:ascii="Palatino Linotype" w:hAnsi="Palatino Linotype"/>
          <w:b/>
          <w:lang w:eastAsia="es-ES"/>
        </w:rPr>
        <w:t xml:space="preserve">EL SUJETO OBLIGADO </w:t>
      </w:r>
      <w:r w:rsidR="00132A56" w:rsidRPr="00793703">
        <w:rPr>
          <w:rFonts w:ascii="Palatino Linotype" w:hAnsi="Palatino Linotype"/>
          <w:lang w:eastAsia="es-ES"/>
        </w:rPr>
        <w:t xml:space="preserve">un testado permanente de la información; este Órgano Garante advierte que tampoco se proporcionó el Acuerdo de Clasificación que en su caso debió emitir el Comité de Transparencia con motivo de la </w:t>
      </w:r>
      <w:r w:rsidR="00132A56" w:rsidRPr="00793703">
        <w:rPr>
          <w:rFonts w:ascii="Palatino Linotype" w:hAnsi="Palatino Linotype"/>
          <w:u w:val="single"/>
          <w:lang w:eastAsia="es-ES"/>
        </w:rPr>
        <w:t>versión pública</w:t>
      </w:r>
      <w:r w:rsidR="00132A56" w:rsidRPr="00793703">
        <w:rPr>
          <w:rFonts w:ascii="Palatino Linotype" w:hAnsi="Palatino Linotype"/>
          <w:lang w:eastAsia="es-ES"/>
        </w:rPr>
        <w:t xml:space="preserve">, toda vez que en su caso, sí los documentos con los que se pretende dar acceso a la información </w:t>
      </w:r>
      <w:r w:rsidR="00132A56" w:rsidRPr="00793703">
        <w:rPr>
          <w:rFonts w:ascii="Palatino Linotype" w:hAnsi="Palatino Linotype" w:cs="Arial"/>
          <w:lang w:eastAsia="es-ES"/>
        </w:rPr>
        <w:t xml:space="preserve">contienen datos </w:t>
      </w:r>
      <w:r w:rsidR="00132A56" w:rsidRPr="00793703">
        <w:rPr>
          <w:rFonts w:ascii="Palatino Linotype" w:hAnsi="Palatino Linotype" w:cs="Arial"/>
          <w:lang w:eastAsia="es-ES"/>
        </w:rPr>
        <w:lastRenderedPageBreak/>
        <w:t xml:space="preserve">personales susceptibles de ser testados, deberán ser entregados en </w:t>
      </w:r>
      <w:r w:rsidR="00132A56" w:rsidRPr="00793703">
        <w:rPr>
          <w:rFonts w:ascii="Palatino Linotype" w:hAnsi="Palatino Linotype" w:cs="Arial"/>
          <w:b/>
          <w:lang w:eastAsia="es-ES"/>
        </w:rPr>
        <w:t>versión pública</w:t>
      </w:r>
      <w:r w:rsidR="00132A56" w:rsidRPr="00793703">
        <w:rPr>
          <w:rFonts w:ascii="Palatino Linotype" w:hAnsi="Palatino Linotype" w:cs="Arial"/>
          <w:lang w:eastAsia="es-ES"/>
        </w:rPr>
        <w:t>; pues, el</w:t>
      </w:r>
      <w:r w:rsidR="00132A56" w:rsidRPr="00793703">
        <w:rPr>
          <w:rFonts w:ascii="Palatino Linotype" w:hAnsi="Palatino Linotype" w:cs="Arial"/>
          <w:bCs/>
          <w:lang w:eastAsia="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1B58D0" w14:textId="77777777" w:rsidR="00132A56" w:rsidRPr="00793703" w:rsidRDefault="00132A56" w:rsidP="00793703">
      <w:pPr>
        <w:spacing w:line="360" w:lineRule="auto"/>
        <w:jc w:val="both"/>
        <w:rPr>
          <w:rFonts w:ascii="Palatino Linotype" w:hAnsi="Palatino Linotype" w:cs="Arial"/>
          <w:bCs/>
          <w:lang w:eastAsia="es-ES"/>
        </w:rPr>
      </w:pPr>
      <w:r w:rsidRPr="00793703">
        <w:rPr>
          <w:rFonts w:ascii="Palatino Linotype" w:hAnsi="Palatino Linotype" w:cs="Arial"/>
          <w:bCs/>
          <w:lang w:eastAsia="es-ES"/>
        </w:rPr>
        <w:t>A este respecto, los artículos 3, fracciones IX, XX, XXI y XLV; 51 y 52 de la Ley de Transparencia y Acceso a la Información Pública del Estado de México y Municipios establecen:</w:t>
      </w:r>
    </w:p>
    <w:p w14:paraId="6C2AEAE4" w14:textId="77777777" w:rsidR="00132A56" w:rsidRPr="00793703" w:rsidRDefault="00132A56" w:rsidP="00793703">
      <w:pPr>
        <w:autoSpaceDE w:val="0"/>
        <w:autoSpaceDN w:val="0"/>
        <w:adjustRightInd w:val="0"/>
        <w:ind w:right="899"/>
        <w:jc w:val="both"/>
        <w:rPr>
          <w:rFonts w:ascii="Palatino Linotype" w:hAnsi="Palatino Linotype" w:cs="Arial"/>
          <w:lang w:eastAsia="es-ES"/>
        </w:rPr>
      </w:pPr>
    </w:p>
    <w:p w14:paraId="45822A09" w14:textId="77777777" w:rsidR="00132A56" w:rsidRPr="00793703" w:rsidRDefault="00132A56" w:rsidP="00793703">
      <w:pPr>
        <w:ind w:left="851" w:right="901"/>
        <w:jc w:val="both"/>
        <w:rPr>
          <w:rFonts w:ascii="Palatino Linotype" w:hAnsi="Palatino Linotype"/>
          <w:i/>
          <w:sz w:val="22"/>
          <w:szCs w:val="22"/>
          <w:lang w:eastAsia="es-ES"/>
        </w:rPr>
      </w:pPr>
      <w:r w:rsidRPr="00793703">
        <w:rPr>
          <w:rFonts w:ascii="Palatino Linotype" w:hAnsi="Palatino Linotype" w:cs="Arial"/>
          <w:b/>
          <w:bCs/>
          <w:i/>
          <w:noProof/>
          <w:sz w:val="22"/>
          <w:szCs w:val="22"/>
          <w:lang w:eastAsia="es-ES"/>
        </w:rPr>
        <w:t>“</w:t>
      </w:r>
      <w:r w:rsidRPr="00793703">
        <w:rPr>
          <w:rFonts w:ascii="Palatino Linotype" w:hAnsi="Palatino Linotype" w:cs="Arial"/>
          <w:b/>
          <w:bCs/>
          <w:i/>
          <w:sz w:val="22"/>
          <w:szCs w:val="22"/>
          <w:lang w:eastAsia="es-ES"/>
        </w:rPr>
        <w:t xml:space="preserve">Artículo 3. </w:t>
      </w:r>
      <w:r w:rsidRPr="00793703">
        <w:rPr>
          <w:rFonts w:ascii="Palatino Linotype" w:hAnsi="Palatino Linotype"/>
          <w:i/>
          <w:sz w:val="22"/>
          <w:szCs w:val="22"/>
          <w:lang w:eastAsia="es-ES"/>
        </w:rPr>
        <w:t xml:space="preserve">Para los efectos de la presente Ley se entenderá por: </w:t>
      </w:r>
    </w:p>
    <w:p w14:paraId="2D9362D4" w14:textId="77777777" w:rsidR="00132A56" w:rsidRPr="00793703" w:rsidRDefault="00132A56" w:rsidP="00793703">
      <w:pPr>
        <w:ind w:left="851" w:right="899"/>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IX.</w:t>
      </w:r>
      <w:r w:rsidRPr="00793703">
        <w:rPr>
          <w:rFonts w:ascii="Palatino Linotype" w:hAnsi="Palatino Linotype" w:cs="Arial"/>
          <w:i/>
          <w:sz w:val="22"/>
          <w:szCs w:val="22"/>
          <w:lang w:eastAsia="es-ES"/>
        </w:rPr>
        <w:t xml:space="preserve"> </w:t>
      </w:r>
      <w:r w:rsidRPr="00793703">
        <w:rPr>
          <w:rFonts w:ascii="Palatino Linotype" w:hAnsi="Palatino Linotype" w:cs="Arial"/>
          <w:b/>
          <w:i/>
          <w:sz w:val="22"/>
          <w:szCs w:val="22"/>
          <w:lang w:eastAsia="es-ES"/>
        </w:rPr>
        <w:t xml:space="preserve">Datos personales: </w:t>
      </w:r>
      <w:r w:rsidRPr="00793703">
        <w:rPr>
          <w:rFonts w:ascii="Palatino Linotype" w:hAnsi="Palatino Linotype" w:cs="Arial"/>
          <w:i/>
          <w:sz w:val="22"/>
          <w:szCs w:val="22"/>
          <w:lang w:eastAsia="es-ES"/>
        </w:rPr>
        <w:t xml:space="preserve">La información concerniente a una persona, identificada o identificable según lo dispuesto por la Ley de </w:t>
      </w:r>
      <w:r w:rsidRPr="00793703">
        <w:rPr>
          <w:rFonts w:ascii="Palatino Linotype" w:hAnsi="Palatino Linotype"/>
          <w:i/>
          <w:sz w:val="22"/>
          <w:szCs w:val="22"/>
          <w:lang w:eastAsia="es-ES"/>
        </w:rPr>
        <w:t>Protección</w:t>
      </w:r>
      <w:r w:rsidRPr="00793703">
        <w:rPr>
          <w:rFonts w:ascii="Palatino Linotype" w:hAnsi="Palatino Linotype" w:cs="Arial"/>
          <w:i/>
          <w:sz w:val="22"/>
          <w:szCs w:val="22"/>
          <w:lang w:eastAsia="es-ES"/>
        </w:rPr>
        <w:t xml:space="preserve"> de Datos Personales del Estado de México; </w:t>
      </w:r>
    </w:p>
    <w:p w14:paraId="0A432467" w14:textId="77777777" w:rsidR="00132A56" w:rsidRPr="00793703" w:rsidRDefault="00132A56" w:rsidP="00793703">
      <w:pPr>
        <w:ind w:left="851" w:right="899"/>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XX.</w:t>
      </w:r>
      <w:r w:rsidRPr="00793703">
        <w:rPr>
          <w:rFonts w:ascii="Palatino Linotype" w:hAnsi="Palatino Linotype" w:cs="Arial"/>
          <w:i/>
          <w:sz w:val="22"/>
          <w:szCs w:val="22"/>
          <w:lang w:eastAsia="es-ES"/>
        </w:rPr>
        <w:t xml:space="preserve"> </w:t>
      </w:r>
      <w:r w:rsidRPr="00793703">
        <w:rPr>
          <w:rFonts w:ascii="Palatino Linotype" w:hAnsi="Palatino Linotype" w:cs="Arial"/>
          <w:b/>
          <w:i/>
          <w:sz w:val="22"/>
          <w:szCs w:val="22"/>
          <w:lang w:eastAsia="es-ES"/>
        </w:rPr>
        <w:t>Información clasificada:</w:t>
      </w:r>
      <w:r w:rsidRPr="00793703">
        <w:rPr>
          <w:rFonts w:ascii="Palatino Linotype" w:hAnsi="Palatino Linotype" w:cs="Arial"/>
          <w:i/>
          <w:sz w:val="22"/>
          <w:szCs w:val="22"/>
          <w:lang w:eastAsia="es-ES"/>
        </w:rPr>
        <w:t xml:space="preserve"> Aquella considerada por la presente Ley como reservada o confidencial; </w:t>
      </w:r>
    </w:p>
    <w:p w14:paraId="4CD83E89" w14:textId="77777777" w:rsidR="00132A56" w:rsidRPr="00793703" w:rsidRDefault="00132A56" w:rsidP="00793703">
      <w:pPr>
        <w:ind w:left="851" w:right="899"/>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XXI.</w:t>
      </w:r>
      <w:r w:rsidRPr="00793703">
        <w:rPr>
          <w:rFonts w:ascii="Palatino Linotype" w:hAnsi="Palatino Linotype" w:cs="Arial"/>
          <w:i/>
          <w:sz w:val="22"/>
          <w:szCs w:val="22"/>
          <w:lang w:eastAsia="es-ES"/>
        </w:rPr>
        <w:t xml:space="preserve"> </w:t>
      </w:r>
      <w:r w:rsidRPr="00793703">
        <w:rPr>
          <w:rFonts w:ascii="Palatino Linotype" w:hAnsi="Palatino Linotype" w:cs="Arial"/>
          <w:b/>
          <w:i/>
          <w:sz w:val="22"/>
          <w:szCs w:val="22"/>
          <w:lang w:eastAsia="es-ES"/>
        </w:rPr>
        <w:t>Información confidencial</w:t>
      </w:r>
      <w:r w:rsidRPr="00793703">
        <w:rPr>
          <w:rFonts w:ascii="Palatino Linotype" w:hAnsi="Palatino Linotype" w:cs="Arial"/>
          <w:i/>
          <w:sz w:val="22"/>
          <w:szCs w:val="22"/>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EE3F3AD" w14:textId="77777777" w:rsidR="00132A56" w:rsidRPr="00793703" w:rsidRDefault="00132A56" w:rsidP="00793703">
      <w:pPr>
        <w:ind w:left="851" w:right="899"/>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XLV. Versión pública:</w:t>
      </w:r>
      <w:r w:rsidRPr="00793703">
        <w:rPr>
          <w:rFonts w:ascii="Palatino Linotype" w:hAnsi="Palatino Linotype" w:cs="Arial"/>
          <w:i/>
          <w:sz w:val="22"/>
          <w:szCs w:val="22"/>
          <w:lang w:eastAsia="es-ES"/>
        </w:rPr>
        <w:t xml:space="preserve"> Documento en el que se elimine, suprime o borra la información clasificada como reservada o confidencial para permitir su acceso. </w:t>
      </w:r>
    </w:p>
    <w:p w14:paraId="2A07E886" w14:textId="77777777" w:rsidR="00132A56" w:rsidRPr="00793703" w:rsidRDefault="00132A56" w:rsidP="00793703">
      <w:pPr>
        <w:ind w:left="851" w:right="899"/>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Artículo 51.</w:t>
      </w:r>
      <w:r w:rsidRPr="00793703">
        <w:rPr>
          <w:rFonts w:ascii="Palatino Linotype" w:hAnsi="Palatino Linotype" w:cs="Arial"/>
          <w:i/>
          <w:sz w:val="22"/>
          <w:szCs w:val="22"/>
          <w:lang w:eastAsia="es-ES"/>
        </w:rPr>
        <w:t xml:space="preserve"> Los sujetos obligados designaran a un responsable para atender la Unidad de Transparencia, quien fungirá como enlace entre éstos y los solicitantes. Dicha Unidad será la encargada de tramitar internamente la solicitud de </w:t>
      </w:r>
      <w:r w:rsidRPr="00793703">
        <w:rPr>
          <w:rFonts w:ascii="Palatino Linotype" w:hAnsi="Palatino Linotype" w:cs="Arial"/>
          <w:i/>
          <w:sz w:val="22"/>
          <w:szCs w:val="22"/>
          <w:lang w:eastAsia="es-ES"/>
        </w:rPr>
        <w:lastRenderedPageBreak/>
        <w:t xml:space="preserve">información </w:t>
      </w:r>
      <w:r w:rsidRPr="00793703">
        <w:rPr>
          <w:rFonts w:ascii="Palatino Linotype" w:hAnsi="Palatino Linotype" w:cs="Arial"/>
          <w:b/>
          <w:i/>
          <w:sz w:val="22"/>
          <w:szCs w:val="22"/>
          <w:lang w:eastAsia="es-ES"/>
        </w:rPr>
        <w:t xml:space="preserve">y tendrá la responsabilidad de verificar en cada caso que la misma no sea confidencial o reservada. </w:t>
      </w:r>
      <w:r w:rsidRPr="00793703">
        <w:rPr>
          <w:rFonts w:ascii="Palatino Linotype" w:hAnsi="Palatino Linotype" w:cs="Arial"/>
          <w:i/>
          <w:sz w:val="22"/>
          <w:szCs w:val="22"/>
          <w:lang w:eastAsia="es-ES"/>
        </w:rPr>
        <w:t xml:space="preserve">Dicha Unidad contará con las facultades internas necesarias para gestionar la atención a las solicitudes de información en los términos de la Ley General y la presente Ley. </w:t>
      </w:r>
    </w:p>
    <w:p w14:paraId="0C702AC2" w14:textId="77777777" w:rsidR="00132A56" w:rsidRPr="00793703" w:rsidRDefault="00132A56" w:rsidP="00793703">
      <w:pPr>
        <w:ind w:left="851" w:right="899"/>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Artículo 52.</w:t>
      </w:r>
      <w:r w:rsidRPr="00793703">
        <w:rPr>
          <w:rFonts w:ascii="Palatino Linotype" w:hAnsi="Palatino Linotype" w:cs="Arial"/>
          <w:i/>
          <w:sz w:val="22"/>
          <w:szCs w:val="22"/>
          <w:lang w:eastAsia="es-ES"/>
        </w:rPr>
        <w:t xml:space="preserve"> Las solicitudes de acceso a la información y las respuestas que se les dé, incluyendo, en su caso, </w:t>
      </w:r>
      <w:r w:rsidRPr="00793703">
        <w:rPr>
          <w:rFonts w:ascii="Palatino Linotype" w:hAnsi="Palatino Linotype" w:cs="Arial"/>
          <w:i/>
          <w:sz w:val="22"/>
          <w:szCs w:val="22"/>
          <w:u w:val="single"/>
          <w:lang w:eastAsia="es-ES"/>
        </w:rPr>
        <w:t>la información entregada, así como las resoluciones a los recursos que en su caso se promuevan serán públicas, y de ser el caso que contenga datos personales que deban ser protegidos se podrá dar su acceso en su versión pública</w:t>
      </w:r>
      <w:r w:rsidRPr="00793703">
        <w:rPr>
          <w:rFonts w:ascii="Palatino Linotype" w:hAnsi="Palatino Linotype" w:cs="Arial"/>
          <w:i/>
          <w:sz w:val="22"/>
          <w:szCs w:val="22"/>
          <w:lang w:eastAsia="es-ES"/>
        </w:rPr>
        <w:t>, siempre y cuando la resolución de referencia se someta a un proceso de disociación, es decir, no haga identificable al titular de tales datos personales.</w:t>
      </w:r>
      <w:r w:rsidRPr="00793703">
        <w:rPr>
          <w:rFonts w:ascii="Palatino Linotype" w:hAnsi="Palatino Linotype" w:cs="Arial"/>
          <w:bCs/>
          <w:i/>
          <w:noProof/>
          <w:sz w:val="22"/>
          <w:szCs w:val="22"/>
          <w:lang w:eastAsia="es-ES"/>
        </w:rPr>
        <w:t>”</w:t>
      </w:r>
    </w:p>
    <w:p w14:paraId="4625124B" w14:textId="77777777" w:rsidR="00132A56" w:rsidRPr="00793703" w:rsidRDefault="00132A56" w:rsidP="00793703">
      <w:pPr>
        <w:ind w:right="899" w:firstLine="708"/>
        <w:jc w:val="both"/>
        <w:rPr>
          <w:rFonts w:ascii="Palatino Linotype" w:hAnsi="Palatino Linotype" w:cs="Arial"/>
          <w:sz w:val="22"/>
          <w:szCs w:val="22"/>
          <w:lang w:eastAsia="es-ES"/>
        </w:rPr>
      </w:pPr>
      <w:r w:rsidRPr="00793703">
        <w:rPr>
          <w:rFonts w:ascii="Palatino Linotype" w:hAnsi="Palatino Linotype" w:cs="Arial"/>
          <w:sz w:val="22"/>
          <w:szCs w:val="22"/>
          <w:lang w:eastAsia="es-ES"/>
        </w:rPr>
        <w:t>(Énfasis añadido)</w:t>
      </w:r>
    </w:p>
    <w:p w14:paraId="173B9B78" w14:textId="77777777" w:rsidR="00132A56" w:rsidRPr="00793703" w:rsidRDefault="00132A56" w:rsidP="00793703">
      <w:pPr>
        <w:ind w:right="899" w:firstLine="708"/>
        <w:jc w:val="both"/>
        <w:rPr>
          <w:rFonts w:ascii="Palatino Linotype" w:hAnsi="Palatino Linotype" w:cs="Arial"/>
          <w:lang w:eastAsia="es-ES"/>
        </w:rPr>
      </w:pPr>
    </w:p>
    <w:p w14:paraId="64C8045D" w14:textId="77777777" w:rsidR="00132A56" w:rsidRPr="00793703" w:rsidRDefault="00132A56" w:rsidP="00793703">
      <w:pPr>
        <w:spacing w:line="360" w:lineRule="auto"/>
        <w:jc w:val="both"/>
        <w:rPr>
          <w:rFonts w:ascii="Palatino Linotype" w:hAnsi="Palatino Linotype" w:cs="Arial"/>
          <w:lang w:eastAsia="es-ES"/>
        </w:rPr>
      </w:pPr>
      <w:r w:rsidRPr="00793703">
        <w:rPr>
          <w:rFonts w:ascii="Palatino Linotype" w:hAnsi="Palatino Linotype" w:cs="Arial"/>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C3F58" w14:textId="77777777" w:rsidR="00132A56" w:rsidRPr="00793703" w:rsidRDefault="00132A56" w:rsidP="00793703">
      <w:pPr>
        <w:jc w:val="both"/>
        <w:rPr>
          <w:rFonts w:ascii="Palatino Linotype" w:hAnsi="Palatino Linotype" w:cs="Arial"/>
          <w:lang w:eastAsia="es-ES"/>
        </w:rPr>
      </w:pPr>
    </w:p>
    <w:p w14:paraId="35F711D3" w14:textId="77777777" w:rsidR="00132A56" w:rsidRPr="00793703" w:rsidRDefault="00132A56" w:rsidP="00793703">
      <w:pPr>
        <w:ind w:left="851" w:right="902"/>
        <w:jc w:val="both"/>
        <w:rPr>
          <w:rFonts w:ascii="Palatino Linotype" w:eastAsia="Arial Unicode MS" w:hAnsi="Palatino Linotype" w:cs="Arial"/>
          <w:i/>
          <w:sz w:val="22"/>
          <w:szCs w:val="22"/>
          <w:lang w:eastAsia="es-ES"/>
        </w:rPr>
      </w:pPr>
      <w:r w:rsidRPr="00793703">
        <w:rPr>
          <w:rFonts w:ascii="Palatino Linotype" w:eastAsia="Arial Unicode MS" w:hAnsi="Palatino Linotype" w:cs="Arial"/>
          <w:b/>
          <w:i/>
          <w:sz w:val="22"/>
          <w:szCs w:val="22"/>
          <w:lang w:eastAsia="es-ES"/>
        </w:rPr>
        <w:t>“Artículo 22.</w:t>
      </w:r>
      <w:r w:rsidRPr="00793703">
        <w:rPr>
          <w:rFonts w:ascii="Palatino Linotype" w:eastAsia="Arial Unicode MS" w:hAnsi="Palatino Linotype" w:cs="Arial"/>
          <w:i/>
          <w:sz w:val="22"/>
          <w:szCs w:val="22"/>
          <w:lang w:eastAsia="es-ES"/>
        </w:rPr>
        <w:t xml:space="preserve"> Todo tratamiento de datos personales que efectúe el responsable deberá estar justificado por finalidades concretas, lícitas, explícitas y legítimas, relacionadas con las atribuciones que la normatividad aplicable les confiera.  </w:t>
      </w:r>
    </w:p>
    <w:p w14:paraId="627392FB" w14:textId="77777777" w:rsidR="00132A56" w:rsidRPr="00793703" w:rsidRDefault="00132A56" w:rsidP="00793703">
      <w:pPr>
        <w:ind w:left="851" w:right="902"/>
        <w:jc w:val="both"/>
        <w:rPr>
          <w:rFonts w:ascii="Palatino Linotype" w:eastAsia="Arial Unicode MS" w:hAnsi="Palatino Linotype" w:cs="Arial"/>
          <w:i/>
          <w:sz w:val="22"/>
          <w:szCs w:val="22"/>
          <w:lang w:eastAsia="es-ES"/>
        </w:rPr>
      </w:pPr>
      <w:r w:rsidRPr="00793703">
        <w:rPr>
          <w:rFonts w:ascii="Palatino Linotype" w:eastAsia="Arial Unicode MS" w:hAnsi="Palatino Linotype" w:cs="Arial"/>
          <w:b/>
          <w:i/>
          <w:sz w:val="22"/>
          <w:szCs w:val="22"/>
          <w:lang w:eastAsia="es-ES"/>
        </w:rPr>
        <w:t>Artículo 38.</w:t>
      </w:r>
      <w:r w:rsidRPr="00793703">
        <w:rPr>
          <w:rFonts w:ascii="Palatino Linotype" w:eastAsia="Arial Unicode MS" w:hAnsi="Palatino Linotype" w:cs="Arial"/>
          <w:i/>
          <w:sz w:val="22"/>
          <w:szCs w:val="22"/>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93703">
        <w:rPr>
          <w:rFonts w:ascii="Palatino Linotype" w:eastAsia="Arial Unicode MS" w:hAnsi="Palatino Linotype" w:cs="Arial"/>
          <w:b/>
          <w:i/>
          <w:sz w:val="22"/>
          <w:szCs w:val="22"/>
          <w:lang w:eastAsia="es-ES"/>
        </w:rPr>
        <w:t>”</w:t>
      </w:r>
      <w:r w:rsidRPr="00793703">
        <w:rPr>
          <w:rFonts w:ascii="Palatino Linotype" w:eastAsia="Arial Unicode MS" w:hAnsi="Palatino Linotype" w:cs="Arial"/>
          <w:i/>
          <w:sz w:val="22"/>
          <w:szCs w:val="22"/>
          <w:lang w:eastAsia="es-ES"/>
        </w:rPr>
        <w:t xml:space="preserve"> </w:t>
      </w:r>
    </w:p>
    <w:p w14:paraId="0CE157D0" w14:textId="77777777" w:rsidR="00132A56" w:rsidRPr="00793703" w:rsidRDefault="00132A56" w:rsidP="00793703">
      <w:pPr>
        <w:spacing w:line="360" w:lineRule="auto"/>
        <w:jc w:val="both"/>
        <w:rPr>
          <w:rFonts w:ascii="Palatino Linotype" w:hAnsi="Palatino Linotype" w:cs="Arial"/>
          <w:lang w:eastAsia="es-ES"/>
        </w:rPr>
      </w:pPr>
      <w:r w:rsidRPr="00793703">
        <w:rPr>
          <w:rFonts w:ascii="Palatino Linotype" w:hAnsi="Palatino Linotype" w:cs="Arial"/>
          <w:lang w:eastAsia="es-ES"/>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BF284FA" w14:textId="77777777" w:rsidR="00132A56" w:rsidRPr="00793703" w:rsidRDefault="00132A56" w:rsidP="00793703">
      <w:pPr>
        <w:spacing w:line="360" w:lineRule="auto"/>
        <w:jc w:val="both"/>
        <w:rPr>
          <w:rFonts w:ascii="Palatino Linotype" w:hAnsi="Palatino Linotype" w:cs="Arial"/>
          <w:lang w:eastAsia="es-ES"/>
        </w:rPr>
      </w:pPr>
    </w:p>
    <w:p w14:paraId="61E4506C" w14:textId="77777777" w:rsidR="00132A56" w:rsidRPr="00793703" w:rsidRDefault="00132A56" w:rsidP="00793703">
      <w:pPr>
        <w:spacing w:line="360" w:lineRule="auto"/>
        <w:jc w:val="both"/>
        <w:rPr>
          <w:rFonts w:ascii="Palatino Linotype" w:hAnsi="Palatino Linotype" w:cs="Arial"/>
          <w:lang w:eastAsia="es-ES"/>
        </w:rPr>
      </w:pPr>
      <w:r w:rsidRPr="00793703">
        <w:rPr>
          <w:rFonts w:ascii="Palatino Linotype" w:hAnsi="Palatino Linotype" w:cs="Arial"/>
          <w:lang w:eastAsia="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93703">
        <w:rPr>
          <w:rFonts w:ascii="Palatino Linotype" w:eastAsia="Arial Unicode MS" w:hAnsi="Palatino Linotype" w:cs="Arial"/>
          <w:lang w:eastAsia="es-ES"/>
        </w:rPr>
        <w:t xml:space="preserve"> que debe ser protegida por </w:t>
      </w:r>
      <w:r w:rsidRPr="00793703">
        <w:rPr>
          <w:rFonts w:ascii="Palatino Linotype" w:eastAsia="Arial Unicode MS" w:hAnsi="Palatino Linotype" w:cs="Arial"/>
          <w:b/>
          <w:lang w:eastAsia="es-ES"/>
        </w:rPr>
        <w:t>EL SUJETO OBLIGADO,</w:t>
      </w:r>
      <w:r w:rsidRPr="00793703">
        <w:rPr>
          <w:rFonts w:ascii="Palatino Linotype" w:eastAsia="Arial Unicode MS" w:hAnsi="Palatino Linotype" w:cs="Arial"/>
          <w:lang w:eastAsia="es-ES"/>
        </w:rPr>
        <w:t xml:space="preserve"> por lo </w:t>
      </w:r>
      <w:r w:rsidRPr="00793703">
        <w:rPr>
          <w:rFonts w:ascii="Palatino Linotype" w:hAnsi="Palatino Linotype" w:cs="Arial"/>
          <w:lang w:eastAsia="es-ES"/>
        </w:rPr>
        <w:t>que, todo dato personal susceptible de clasificación debe ser protegido.</w:t>
      </w:r>
    </w:p>
    <w:p w14:paraId="0EEE24C4" w14:textId="77777777" w:rsidR="00132A56" w:rsidRPr="00793703" w:rsidRDefault="00132A56" w:rsidP="00793703">
      <w:pPr>
        <w:spacing w:line="360" w:lineRule="auto"/>
        <w:jc w:val="both"/>
        <w:rPr>
          <w:rFonts w:ascii="Palatino Linotype" w:hAnsi="Palatino Linotype" w:cs="Arial"/>
          <w:lang w:eastAsia="es-ES"/>
        </w:rPr>
      </w:pPr>
    </w:p>
    <w:p w14:paraId="61052B66" w14:textId="77777777" w:rsidR="00132A56" w:rsidRPr="00793703" w:rsidRDefault="00132A56" w:rsidP="00793703">
      <w:pPr>
        <w:spacing w:line="360" w:lineRule="auto"/>
        <w:jc w:val="both"/>
        <w:rPr>
          <w:rFonts w:ascii="Palatino Linotype" w:hAnsi="Palatino Linotype" w:cs="Arial"/>
          <w:lang w:eastAsia="es-ES"/>
        </w:rPr>
      </w:pPr>
      <w:r w:rsidRPr="00793703">
        <w:rPr>
          <w:rFonts w:ascii="Palatino Linotype" w:hAnsi="Palatino Linotype" w:cs="Arial"/>
          <w:lang w:eastAsia="es-ES"/>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E5ECABD" w14:textId="77777777" w:rsidR="00132A56" w:rsidRPr="00793703" w:rsidRDefault="00132A56" w:rsidP="00793703">
      <w:pPr>
        <w:spacing w:line="360" w:lineRule="auto"/>
        <w:jc w:val="both"/>
        <w:rPr>
          <w:rFonts w:ascii="Palatino Linotype" w:hAnsi="Palatino Linotype" w:cs="Arial"/>
          <w:lang w:eastAsia="es-ES"/>
        </w:rPr>
      </w:pPr>
    </w:p>
    <w:p w14:paraId="3594709B" w14:textId="77777777" w:rsidR="00132A56" w:rsidRPr="00793703" w:rsidRDefault="00132A56" w:rsidP="00793703">
      <w:pPr>
        <w:spacing w:line="360" w:lineRule="auto"/>
        <w:jc w:val="both"/>
        <w:rPr>
          <w:rFonts w:ascii="Palatino Linotype" w:hAnsi="Palatino Linotype" w:cs="Arial"/>
          <w:lang w:eastAsia="es-ES"/>
        </w:rPr>
      </w:pPr>
      <w:r w:rsidRPr="00793703">
        <w:rPr>
          <w:rFonts w:ascii="Palatino Linotype" w:hAnsi="Palatino Linotype" w:cs="Arial"/>
          <w:lang w:eastAsia="es-ES"/>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793703">
        <w:rPr>
          <w:rFonts w:ascii="Palatino Linotype" w:hAnsi="Palatino Linotype" w:cs="Arial"/>
          <w:lang w:eastAsia="es-ES"/>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B0A9C7" w14:textId="77777777" w:rsidR="00132A56" w:rsidRPr="00793703" w:rsidRDefault="00132A56" w:rsidP="00793703">
      <w:pPr>
        <w:jc w:val="both"/>
        <w:rPr>
          <w:rFonts w:ascii="Palatino Linotype" w:hAnsi="Palatino Linotype" w:cs="Arial"/>
          <w:lang w:eastAsia="es-ES"/>
        </w:rPr>
      </w:pPr>
    </w:p>
    <w:p w14:paraId="066DE501"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 xml:space="preserve">“Artículo 49. </w:t>
      </w:r>
      <w:r w:rsidRPr="00793703">
        <w:rPr>
          <w:rFonts w:ascii="Palatino Linotype" w:hAnsi="Palatino Linotype" w:cs="Arial"/>
          <w:i/>
          <w:sz w:val="22"/>
          <w:szCs w:val="22"/>
          <w:lang w:eastAsia="es-ES"/>
        </w:rPr>
        <w:t>Los Comités de Transparencia tendrán las siguientes atribuciones:</w:t>
      </w:r>
    </w:p>
    <w:p w14:paraId="40F70332"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VIII.</w:t>
      </w:r>
      <w:r w:rsidRPr="00793703">
        <w:rPr>
          <w:rFonts w:ascii="Palatino Linotype" w:hAnsi="Palatino Linotype" w:cs="Arial"/>
          <w:i/>
          <w:sz w:val="22"/>
          <w:szCs w:val="22"/>
          <w:lang w:eastAsia="es-ES"/>
        </w:rPr>
        <w:t xml:space="preserve"> Aprobar, modificar o revocar la clasificación de la información;</w:t>
      </w:r>
    </w:p>
    <w:p w14:paraId="5F4278F8"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Artículo 132.</w:t>
      </w:r>
      <w:r w:rsidRPr="00793703">
        <w:rPr>
          <w:rFonts w:ascii="Palatino Linotype" w:hAnsi="Palatino Linotype" w:cs="Arial"/>
          <w:i/>
          <w:sz w:val="22"/>
          <w:szCs w:val="22"/>
          <w:lang w:eastAsia="es-ES"/>
        </w:rPr>
        <w:t xml:space="preserve"> La clasificación de la información se llevará a cabo en el momento en que:</w:t>
      </w:r>
    </w:p>
    <w:p w14:paraId="142799D6"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I.</w:t>
      </w:r>
      <w:r w:rsidRPr="00793703">
        <w:rPr>
          <w:rFonts w:ascii="Palatino Linotype" w:hAnsi="Palatino Linotype" w:cs="Arial"/>
          <w:i/>
          <w:sz w:val="22"/>
          <w:szCs w:val="22"/>
          <w:lang w:eastAsia="es-ES"/>
        </w:rPr>
        <w:t xml:space="preserve"> Se reciba una solicitud de acceso a la información;</w:t>
      </w:r>
    </w:p>
    <w:p w14:paraId="4E45751E"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II.</w:t>
      </w:r>
      <w:r w:rsidRPr="00793703">
        <w:rPr>
          <w:rFonts w:ascii="Palatino Linotype" w:hAnsi="Palatino Linotype" w:cs="Arial"/>
          <w:i/>
          <w:sz w:val="22"/>
          <w:szCs w:val="22"/>
          <w:lang w:eastAsia="es-ES"/>
        </w:rPr>
        <w:t xml:space="preserve"> Se determine mediante resolución de autoridad competente; o</w:t>
      </w:r>
    </w:p>
    <w:p w14:paraId="59AAD996" w14:textId="77777777" w:rsidR="00132A56" w:rsidRPr="00793703" w:rsidRDefault="00132A56" w:rsidP="00793703">
      <w:pPr>
        <w:ind w:left="851" w:right="902"/>
        <w:jc w:val="both"/>
        <w:rPr>
          <w:rFonts w:ascii="Palatino Linotype" w:hAnsi="Palatino Linotype" w:cs="Arial"/>
          <w:b/>
          <w:i/>
          <w:sz w:val="22"/>
          <w:szCs w:val="22"/>
          <w:lang w:eastAsia="es-ES"/>
        </w:rPr>
      </w:pPr>
      <w:r w:rsidRPr="00793703">
        <w:rPr>
          <w:rFonts w:ascii="Palatino Linotype" w:hAnsi="Palatino Linotype" w:cs="Arial"/>
          <w:i/>
          <w:sz w:val="22"/>
          <w:szCs w:val="22"/>
          <w:lang w:eastAsia="es-ES"/>
        </w:rPr>
        <w:t>III. Se generen versiones públicas para dar cumplimiento a las obligaciones de transparencia previstas en esta Ley.</w:t>
      </w:r>
      <w:r w:rsidRPr="00793703">
        <w:rPr>
          <w:rFonts w:ascii="Palatino Linotype" w:hAnsi="Palatino Linotype" w:cs="Arial"/>
          <w:b/>
          <w:i/>
          <w:sz w:val="22"/>
          <w:szCs w:val="22"/>
          <w:lang w:eastAsia="es-ES"/>
        </w:rPr>
        <w:t>”</w:t>
      </w:r>
    </w:p>
    <w:p w14:paraId="0A6A3998"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“Segundo.-</w:t>
      </w:r>
      <w:r w:rsidRPr="00793703">
        <w:rPr>
          <w:rFonts w:ascii="Palatino Linotype" w:hAnsi="Palatino Linotype" w:cs="Arial"/>
          <w:i/>
          <w:sz w:val="22"/>
          <w:szCs w:val="22"/>
          <w:lang w:eastAsia="es-ES"/>
        </w:rPr>
        <w:t xml:space="preserve"> Para efectos de los presentes Lineamientos Generales, se entenderá por:</w:t>
      </w:r>
    </w:p>
    <w:p w14:paraId="2830377D"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XVIII.</w:t>
      </w:r>
      <w:r w:rsidRPr="00793703">
        <w:rPr>
          <w:rFonts w:ascii="Palatino Linotype" w:hAnsi="Palatino Linotype" w:cs="Arial"/>
          <w:i/>
          <w:sz w:val="22"/>
          <w:szCs w:val="22"/>
          <w:lang w:eastAsia="es-ES"/>
        </w:rPr>
        <w:t xml:space="preserve">  </w:t>
      </w:r>
      <w:r w:rsidRPr="00793703">
        <w:rPr>
          <w:rFonts w:ascii="Palatino Linotype" w:hAnsi="Palatino Linotype" w:cs="Arial"/>
          <w:b/>
          <w:i/>
          <w:sz w:val="22"/>
          <w:szCs w:val="22"/>
          <w:lang w:eastAsia="es-ES"/>
        </w:rPr>
        <w:t>Versión pública:</w:t>
      </w:r>
      <w:r w:rsidRPr="00793703">
        <w:rPr>
          <w:rFonts w:ascii="Palatino Linotype" w:hAnsi="Palatino Linotype" w:cs="Arial"/>
          <w:i/>
          <w:sz w:val="22"/>
          <w:szCs w:val="22"/>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CCD83E2"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Cuarto.</w:t>
      </w:r>
      <w:r w:rsidRPr="00793703">
        <w:rPr>
          <w:rFonts w:ascii="Palatino Linotype" w:hAnsi="Palatino Linotype" w:cs="Arial"/>
          <w:i/>
          <w:sz w:val="22"/>
          <w:szCs w:val="22"/>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496E42"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Los sujetos obligados deberán aplicar, de manera estricta, las excepciones al derecho de acceso a la información y sólo podrán invocarlas cuando acrediten su procedencia.</w:t>
      </w:r>
    </w:p>
    <w:p w14:paraId="4317CF2A"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Quinto.</w:t>
      </w:r>
      <w:r w:rsidRPr="00793703">
        <w:rPr>
          <w:rFonts w:ascii="Palatino Linotype" w:hAnsi="Palatino Linotype" w:cs="Arial"/>
          <w:i/>
          <w:sz w:val="22"/>
          <w:szCs w:val="22"/>
          <w:lang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735B66"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lastRenderedPageBreak/>
        <w:t>Sexto.</w:t>
      </w:r>
      <w:r w:rsidRPr="00793703">
        <w:rPr>
          <w:rFonts w:ascii="Palatino Linotype" w:hAnsi="Palatino Linotype" w:cs="Arial"/>
          <w:i/>
          <w:sz w:val="22"/>
          <w:szCs w:val="22"/>
          <w:lang w:eastAsia="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B86030F"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La clasificación de información se realizará conforme a un análisis caso por caso, mediante la aplicación de la prueba de daño y de interés público.</w:t>
      </w:r>
    </w:p>
    <w:p w14:paraId="5F3060B1"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Séptimo.</w:t>
      </w:r>
      <w:r w:rsidRPr="00793703">
        <w:rPr>
          <w:rFonts w:ascii="Palatino Linotype" w:hAnsi="Palatino Linotype" w:cs="Arial"/>
          <w:i/>
          <w:sz w:val="22"/>
          <w:szCs w:val="22"/>
          <w:lang w:eastAsia="es-ES"/>
        </w:rPr>
        <w:t xml:space="preserve"> La clasificación de la información se llevará a cabo en el momento en que:</w:t>
      </w:r>
    </w:p>
    <w:p w14:paraId="5DFA4515"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I.</w:t>
      </w:r>
      <w:r w:rsidRPr="00793703">
        <w:rPr>
          <w:rFonts w:ascii="Palatino Linotype" w:hAnsi="Palatino Linotype" w:cs="Arial"/>
          <w:i/>
          <w:sz w:val="22"/>
          <w:szCs w:val="22"/>
          <w:lang w:eastAsia="es-ES"/>
        </w:rPr>
        <w:t xml:space="preserve">        Se reciba una solicitud de acceso a la información;</w:t>
      </w:r>
    </w:p>
    <w:p w14:paraId="65392E36"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II.</w:t>
      </w:r>
      <w:r w:rsidRPr="00793703">
        <w:rPr>
          <w:rFonts w:ascii="Palatino Linotype" w:hAnsi="Palatino Linotype" w:cs="Arial"/>
          <w:i/>
          <w:sz w:val="22"/>
          <w:szCs w:val="22"/>
          <w:lang w:eastAsia="es-ES"/>
        </w:rPr>
        <w:t xml:space="preserve">       Se determine mediante resolución de autoridad competente, o</w:t>
      </w:r>
    </w:p>
    <w:p w14:paraId="5DAEC9EC"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III.</w:t>
      </w:r>
      <w:r w:rsidRPr="00793703">
        <w:rPr>
          <w:rFonts w:ascii="Palatino Linotype" w:hAnsi="Palatino Linotype" w:cs="Arial"/>
          <w:i/>
          <w:sz w:val="22"/>
          <w:szCs w:val="22"/>
          <w:lang w:eastAsia="es-ES"/>
        </w:rPr>
        <w:t xml:space="preserve">      Se generen versiones públicas para dar cumplimiento a las obligaciones de transparencia previstas en la Ley General, la Ley Federal y las correspondientes de las entidades federativas.</w:t>
      </w:r>
    </w:p>
    <w:p w14:paraId="158549B0"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Los titulares de las áreas deberán revisar la clasificación al momento de la recepción de una solicitud de acceso a la información, para verificar si encuadra en una causal de reserva o de confidencialidad.</w:t>
      </w:r>
    </w:p>
    <w:p w14:paraId="3568AE71"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Octavo.</w:t>
      </w:r>
      <w:r w:rsidRPr="00793703">
        <w:rPr>
          <w:rFonts w:ascii="Palatino Linotype" w:hAnsi="Palatino Linotype" w:cs="Arial"/>
          <w:i/>
          <w:sz w:val="22"/>
          <w:szCs w:val="22"/>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F90629"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Para motivar la clasificación se deberán señalar las razones o circunstancias especiales que lo llevaron a concluir que el caso particular se ajusta al supuesto previsto por la norma legal invocada como fundamento.</w:t>
      </w:r>
    </w:p>
    <w:p w14:paraId="6B6E15F4"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En caso de referirse a información reservada, la motivación de la clasificación también deberá comprender las circunstancias que justifican el establecimiento de determinado plazo de reserva.</w:t>
      </w:r>
    </w:p>
    <w:p w14:paraId="794D2148"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1F02B9E0"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Los documentos contenidos en los archivos históricos y los identificados como históricos confidenciales no serán susceptibles de clasificación como reservados.</w:t>
      </w:r>
    </w:p>
    <w:p w14:paraId="46A17D72"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Noveno.</w:t>
      </w:r>
      <w:r w:rsidRPr="00793703">
        <w:rPr>
          <w:rFonts w:ascii="Palatino Linotype" w:hAnsi="Palatino Linotype" w:cs="Arial"/>
          <w:i/>
          <w:sz w:val="22"/>
          <w:szCs w:val="22"/>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566BA9"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b/>
          <w:i/>
          <w:sz w:val="22"/>
          <w:szCs w:val="22"/>
          <w:lang w:eastAsia="es-ES"/>
        </w:rPr>
        <w:t>Décimo.</w:t>
      </w:r>
      <w:r w:rsidRPr="00793703">
        <w:rPr>
          <w:rFonts w:ascii="Palatino Linotype" w:hAnsi="Palatino Linotype" w:cs="Arial"/>
          <w:i/>
          <w:sz w:val="22"/>
          <w:szCs w:val="22"/>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793703">
        <w:rPr>
          <w:rFonts w:ascii="Palatino Linotype" w:hAnsi="Palatino Linotype" w:cs="Arial"/>
          <w:i/>
          <w:sz w:val="22"/>
          <w:szCs w:val="22"/>
          <w:lang w:eastAsia="es-ES"/>
        </w:rPr>
        <w:lastRenderedPageBreak/>
        <w:t>conocimientos técnicos y legales que le permitan manejar adecuadamente la información clasificada, en los términos de los Lineamientos para la Organización y Conservación de Archivos.</w:t>
      </w:r>
    </w:p>
    <w:p w14:paraId="5A6D05CA" w14:textId="77777777" w:rsidR="00132A56" w:rsidRPr="00793703" w:rsidRDefault="00132A56" w:rsidP="00793703">
      <w:pPr>
        <w:ind w:left="851" w:right="902"/>
        <w:jc w:val="both"/>
        <w:rPr>
          <w:rFonts w:ascii="Palatino Linotype" w:hAnsi="Palatino Linotype" w:cs="Arial"/>
          <w:i/>
          <w:sz w:val="22"/>
          <w:szCs w:val="22"/>
          <w:lang w:eastAsia="es-ES"/>
        </w:rPr>
      </w:pPr>
      <w:r w:rsidRPr="00793703">
        <w:rPr>
          <w:rFonts w:ascii="Palatino Linotype" w:hAnsi="Palatino Linotype" w:cs="Arial"/>
          <w:i/>
          <w:sz w:val="22"/>
          <w:szCs w:val="22"/>
          <w:lang w:eastAsia="es-ES"/>
        </w:rPr>
        <w:t>En ausencia de los titulares de las áreas, la información será clasificada o desclasificada por la persona que lo supla, en términos de la normativa que rija la actuación del sujeto obligado.</w:t>
      </w:r>
    </w:p>
    <w:p w14:paraId="2383F698" w14:textId="77777777" w:rsidR="00132A56" w:rsidRPr="00793703" w:rsidRDefault="00132A56" w:rsidP="00793703">
      <w:pPr>
        <w:ind w:left="851" w:right="899"/>
        <w:jc w:val="both"/>
        <w:rPr>
          <w:rFonts w:ascii="Palatino Linotype" w:hAnsi="Palatino Linotype" w:cs="Arial"/>
          <w:b/>
          <w:i/>
          <w:sz w:val="22"/>
          <w:szCs w:val="22"/>
          <w:lang w:eastAsia="es-ES"/>
        </w:rPr>
      </w:pPr>
      <w:r w:rsidRPr="00793703">
        <w:rPr>
          <w:rFonts w:ascii="Palatino Linotype" w:hAnsi="Palatino Linotype" w:cs="Arial"/>
          <w:b/>
          <w:i/>
          <w:sz w:val="22"/>
          <w:szCs w:val="22"/>
          <w:lang w:eastAsia="es-ES"/>
        </w:rPr>
        <w:t>Décimo primero.</w:t>
      </w:r>
      <w:r w:rsidRPr="00793703">
        <w:rPr>
          <w:rFonts w:ascii="Palatino Linotype" w:hAnsi="Palatino Linotype" w:cs="Arial"/>
          <w:i/>
          <w:sz w:val="22"/>
          <w:szCs w:val="22"/>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93703">
        <w:rPr>
          <w:rFonts w:ascii="Palatino Linotype" w:hAnsi="Palatino Linotype" w:cs="Arial"/>
          <w:b/>
          <w:i/>
          <w:sz w:val="22"/>
          <w:szCs w:val="22"/>
          <w:lang w:eastAsia="es-ES"/>
        </w:rPr>
        <w:t>”</w:t>
      </w:r>
    </w:p>
    <w:p w14:paraId="1897E164" w14:textId="77777777" w:rsidR="00132A56" w:rsidRPr="00793703" w:rsidRDefault="00132A56" w:rsidP="00793703">
      <w:pPr>
        <w:ind w:left="851" w:right="899"/>
        <w:jc w:val="both"/>
        <w:rPr>
          <w:rFonts w:ascii="Palatino Linotype" w:hAnsi="Palatino Linotype" w:cs="Arial"/>
          <w:b/>
          <w:bCs/>
          <w:i/>
          <w:noProof/>
          <w:lang w:eastAsia="es-ES"/>
        </w:rPr>
      </w:pPr>
    </w:p>
    <w:p w14:paraId="15AE6756" w14:textId="77777777" w:rsidR="00132A56" w:rsidRPr="00793703" w:rsidRDefault="00132A56" w:rsidP="00793703">
      <w:pPr>
        <w:spacing w:line="360" w:lineRule="auto"/>
        <w:jc w:val="both"/>
        <w:rPr>
          <w:rFonts w:ascii="Palatino Linotype" w:hAnsi="Palatino Linotype" w:cs="Arial"/>
          <w:lang w:eastAsia="es-ES"/>
        </w:rPr>
      </w:pPr>
      <w:r w:rsidRPr="00793703">
        <w:rPr>
          <w:rFonts w:ascii="Palatino Linotype" w:hAnsi="Palatino Linotype" w:cs="Arial"/>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EBF15F2" w14:textId="77777777" w:rsidR="00132A56" w:rsidRPr="00793703" w:rsidRDefault="00132A56" w:rsidP="0079370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93703">
        <w:rPr>
          <w:rFonts w:ascii="Palatino Linotype" w:hAnsi="Palatino Linotype" w:cs="Arial"/>
          <w:lang w:eastAsia="es-ES"/>
        </w:rPr>
        <w:t xml:space="preserve">Consecuentemente, se destaca que la versión pública que elabore </w:t>
      </w:r>
      <w:r w:rsidRPr="00793703">
        <w:rPr>
          <w:rFonts w:ascii="Palatino Linotype" w:hAnsi="Palatino Linotype" w:cs="Arial"/>
          <w:b/>
          <w:lang w:eastAsia="es-ES"/>
        </w:rPr>
        <w:t>EL SUJETO OBLIGADO</w:t>
      </w:r>
      <w:r w:rsidRPr="00793703">
        <w:rPr>
          <w:rFonts w:ascii="Palatino Linotype" w:hAnsi="Palatino Linotype" w:cs="Arial"/>
          <w:lang w:eastAsia="es-ES"/>
        </w:rPr>
        <w:t xml:space="preserve"> debe cumplir con las formalidades exigidas en la Ley, por lo que para tal efecto emitirá el </w:t>
      </w:r>
      <w:r w:rsidRPr="00793703">
        <w:rPr>
          <w:rFonts w:ascii="Palatino Linotype" w:hAnsi="Palatino Linotype" w:cs="Arial"/>
          <w:b/>
          <w:lang w:eastAsia="es-ES"/>
        </w:rPr>
        <w:t>Acuerdo del Comité de Transparencia</w:t>
      </w:r>
      <w:r w:rsidRPr="00793703">
        <w:rPr>
          <w:rFonts w:ascii="Palatino Linotype" w:hAnsi="Palatino Linotype" w:cs="Arial"/>
          <w:lang w:eastAsia="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93703">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793703">
        <w:rPr>
          <w:rFonts w:ascii="Palatino Linotype" w:hAnsi="Palatino Linotype" w:cs="Arial"/>
          <w:lang w:eastAsia="es-CO"/>
        </w:rPr>
        <w:lastRenderedPageBreak/>
        <w:t>razones de ello se estaría violentando desde un inicio el derecho de acceso a la información del solicitante.</w:t>
      </w:r>
    </w:p>
    <w:p w14:paraId="4835131F" w14:textId="20A63E11" w:rsidR="00D805F5" w:rsidRPr="00793703" w:rsidRDefault="00244E44" w:rsidP="00793703">
      <w:pPr>
        <w:widowControl w:val="0"/>
        <w:tabs>
          <w:tab w:val="left" w:pos="1701"/>
          <w:tab w:val="left" w:pos="1843"/>
        </w:tabs>
        <w:autoSpaceDE w:val="0"/>
        <w:autoSpaceDN w:val="0"/>
        <w:adjustRightInd w:val="0"/>
        <w:spacing w:line="360" w:lineRule="auto"/>
        <w:jc w:val="both"/>
        <w:rPr>
          <w:rFonts w:ascii="Palatino Linotype" w:hAnsi="Palatino Linotype" w:cs="Arial"/>
          <w:lang w:eastAsia="es-ES"/>
        </w:rPr>
      </w:pPr>
      <w:r w:rsidRPr="00793703">
        <w:rPr>
          <w:rFonts w:ascii="Palatino Linotype" w:hAnsi="Palatino Linotype" w:cs="Arial"/>
          <w:lang w:eastAsia="es-ES"/>
        </w:rPr>
        <w:t xml:space="preserve">Una vez expuesto lo anterior, este </w:t>
      </w:r>
      <w:r w:rsidR="00132A56" w:rsidRPr="00793703">
        <w:rPr>
          <w:rFonts w:ascii="Palatino Linotype" w:hAnsi="Palatino Linotype" w:cs="Arial"/>
          <w:lang w:eastAsia="es-ES"/>
        </w:rPr>
        <w:t xml:space="preserve">Órgano Garante </w:t>
      </w:r>
      <w:r w:rsidRPr="00793703">
        <w:rPr>
          <w:rFonts w:ascii="Palatino Linotype" w:hAnsi="Palatino Linotype" w:cs="Arial"/>
          <w:lang w:eastAsia="es-ES"/>
        </w:rPr>
        <w:t xml:space="preserve">estima que las razones o motivos de inconformidad hechos valer por </w:t>
      </w:r>
      <w:r w:rsidRPr="00793703">
        <w:rPr>
          <w:rFonts w:ascii="Palatino Linotype" w:hAnsi="Palatino Linotype" w:cs="Arial"/>
          <w:b/>
          <w:lang w:eastAsia="es-ES"/>
        </w:rPr>
        <w:t>EL RECURRENTE</w:t>
      </w:r>
      <w:r w:rsidRPr="00793703">
        <w:rPr>
          <w:rFonts w:ascii="Palatino Linotype" w:hAnsi="Palatino Linotype" w:cs="Arial"/>
          <w:lang w:eastAsia="es-ES"/>
        </w:rPr>
        <w:t xml:space="preserve"> devienen </w:t>
      </w:r>
      <w:r w:rsidRPr="00793703">
        <w:rPr>
          <w:rFonts w:ascii="Palatino Linotype" w:hAnsi="Palatino Linotype" w:cs="Arial"/>
          <w:b/>
          <w:lang w:eastAsia="es-ES"/>
        </w:rPr>
        <w:t>fundadas</w:t>
      </w:r>
      <w:r w:rsidRPr="00793703">
        <w:rPr>
          <w:rFonts w:ascii="Palatino Linotype" w:hAnsi="Palatino Linotype" w:cs="Arial"/>
          <w:lang w:eastAsia="es-ES"/>
        </w:rPr>
        <w:t xml:space="preserve">; motivo por el cual, </w:t>
      </w:r>
      <w:r w:rsidR="00132A56" w:rsidRPr="00793703">
        <w:rPr>
          <w:rFonts w:ascii="Palatino Linotype" w:hAnsi="Palatino Linotype" w:cs="Arial"/>
          <w:lang w:eastAsia="es-ES"/>
        </w:rPr>
        <w:t>se</w:t>
      </w:r>
      <w:r w:rsidRPr="00793703">
        <w:rPr>
          <w:rFonts w:ascii="Palatino Linotype" w:hAnsi="Palatino Linotype" w:cs="Arial"/>
          <w:lang w:eastAsia="es-ES"/>
        </w:rPr>
        <w:t xml:space="preserve"> determina </w:t>
      </w:r>
      <w:r w:rsidR="002376DA" w:rsidRPr="00793703">
        <w:rPr>
          <w:rFonts w:ascii="Palatino Linotype" w:hAnsi="Palatino Linotype" w:cs="Arial"/>
          <w:b/>
          <w:lang w:eastAsia="es-ES"/>
        </w:rPr>
        <w:t>ORDENAR</w:t>
      </w:r>
      <w:r w:rsidRPr="00793703">
        <w:rPr>
          <w:rFonts w:ascii="Palatino Linotype" w:hAnsi="Palatino Linotype" w:cs="Arial"/>
          <w:b/>
          <w:lang w:eastAsia="es-ES"/>
        </w:rPr>
        <w:t xml:space="preserve"> </w:t>
      </w:r>
      <w:r w:rsidR="002376DA" w:rsidRPr="00793703">
        <w:rPr>
          <w:rFonts w:ascii="Palatino Linotype" w:hAnsi="Palatino Linotype" w:cs="Arial"/>
          <w:lang w:eastAsia="es-ES"/>
        </w:rPr>
        <w:t xml:space="preserve">al </w:t>
      </w:r>
      <w:r w:rsidR="002376DA" w:rsidRPr="00793703">
        <w:rPr>
          <w:rFonts w:ascii="Palatino Linotype" w:hAnsi="Palatino Linotype" w:cs="Arial"/>
          <w:b/>
          <w:lang w:eastAsia="es-ES"/>
        </w:rPr>
        <w:t xml:space="preserve">SUJETO OBLIGADO </w:t>
      </w:r>
      <w:r w:rsidR="002376DA" w:rsidRPr="00793703">
        <w:rPr>
          <w:rFonts w:ascii="Palatino Linotype" w:hAnsi="Palatino Linotype" w:cs="Arial"/>
          <w:lang w:eastAsia="es-ES"/>
        </w:rPr>
        <w:t>dar atención</w:t>
      </w:r>
      <w:r w:rsidRPr="00793703">
        <w:rPr>
          <w:rFonts w:ascii="Palatino Linotype" w:hAnsi="Palatino Linotype" w:cs="Arial"/>
          <w:lang w:eastAsia="es-ES"/>
        </w:rPr>
        <w:t xml:space="preserve"> </w:t>
      </w:r>
      <w:r w:rsidR="002376DA" w:rsidRPr="00793703">
        <w:rPr>
          <w:rFonts w:ascii="Palatino Linotype" w:hAnsi="Palatino Linotype" w:cs="Arial"/>
          <w:lang w:eastAsia="es-ES"/>
        </w:rPr>
        <w:t xml:space="preserve">a las solicitudes que derivaron en los </w:t>
      </w:r>
      <w:r w:rsidRPr="00793703">
        <w:rPr>
          <w:rFonts w:ascii="Palatino Linotype" w:hAnsi="Palatino Linotype" w:cs="Arial"/>
          <w:lang w:eastAsia="es-ES"/>
        </w:rPr>
        <w:t>Recurso</w:t>
      </w:r>
      <w:r w:rsidR="002376DA" w:rsidRPr="00793703">
        <w:rPr>
          <w:rFonts w:ascii="Palatino Linotype" w:hAnsi="Palatino Linotype" w:cs="Arial"/>
          <w:lang w:eastAsia="es-ES"/>
        </w:rPr>
        <w:t>s</w:t>
      </w:r>
      <w:r w:rsidRPr="00793703">
        <w:rPr>
          <w:rFonts w:ascii="Palatino Linotype" w:hAnsi="Palatino Linotype" w:cs="Arial"/>
          <w:lang w:eastAsia="es-ES"/>
        </w:rPr>
        <w:t xml:space="preserve"> de Revisión acumulado</w:t>
      </w:r>
      <w:r w:rsidR="002376DA" w:rsidRPr="00793703">
        <w:rPr>
          <w:rFonts w:ascii="Palatino Linotype" w:hAnsi="Palatino Linotype" w:cs="Arial"/>
          <w:lang w:eastAsia="es-ES"/>
        </w:rPr>
        <w:t>s</w:t>
      </w:r>
      <w:r w:rsidRPr="00793703">
        <w:rPr>
          <w:rFonts w:ascii="Palatino Linotype" w:hAnsi="Palatino Linotype" w:cs="Arial"/>
          <w:lang w:eastAsia="es-ES"/>
        </w:rPr>
        <w:t xml:space="preserve"> con números </w:t>
      </w:r>
      <w:r w:rsidR="002376DA" w:rsidRPr="00793703">
        <w:rPr>
          <w:rFonts w:ascii="Palatino Linotype" w:hAnsi="Palatino Linotype" w:cs="Arial"/>
          <w:b/>
          <w:lang w:eastAsia="es-ES"/>
        </w:rPr>
        <w:t>15757</w:t>
      </w:r>
      <w:r w:rsidRPr="00793703">
        <w:rPr>
          <w:rFonts w:ascii="Palatino Linotype" w:hAnsi="Palatino Linotype" w:cs="Arial"/>
          <w:b/>
          <w:lang w:eastAsia="es-ES"/>
        </w:rPr>
        <w:t xml:space="preserve">/INFOEM/IP/RR/2022 y </w:t>
      </w:r>
      <w:r w:rsidR="002376DA" w:rsidRPr="00793703">
        <w:rPr>
          <w:rFonts w:ascii="Palatino Linotype" w:hAnsi="Palatino Linotype" w:cs="Arial"/>
          <w:b/>
          <w:lang w:eastAsia="es-ES"/>
        </w:rPr>
        <w:t>15758</w:t>
      </w:r>
      <w:r w:rsidRPr="00793703">
        <w:rPr>
          <w:rFonts w:ascii="Palatino Linotype" w:hAnsi="Palatino Linotype" w:cs="Arial"/>
          <w:b/>
          <w:lang w:eastAsia="es-ES"/>
        </w:rPr>
        <w:t>/INFOEM/IP/RR/2022,</w:t>
      </w:r>
      <w:r w:rsidRPr="00793703">
        <w:rPr>
          <w:rFonts w:ascii="Palatino Linotype" w:hAnsi="Palatino Linotype" w:cs="Arial"/>
          <w:lang w:eastAsia="es-ES"/>
        </w:rPr>
        <w:t xml:space="preserve"> </w:t>
      </w:r>
      <w:r w:rsidR="002376DA" w:rsidRPr="00793703">
        <w:rPr>
          <w:rFonts w:ascii="Palatino Linotype" w:hAnsi="Palatino Linotype" w:cs="Arial"/>
          <w:lang w:eastAsia="es-ES"/>
        </w:rPr>
        <w:t xml:space="preserve">y hacer entrega en una correcta </w:t>
      </w:r>
      <w:r w:rsidR="002376DA" w:rsidRPr="00793703">
        <w:rPr>
          <w:rFonts w:ascii="Palatino Linotype" w:hAnsi="Palatino Linotype" w:cs="Arial"/>
          <w:b/>
          <w:lang w:eastAsia="es-ES"/>
        </w:rPr>
        <w:t xml:space="preserve">versión pública </w:t>
      </w:r>
      <w:r w:rsidR="002376DA" w:rsidRPr="00793703">
        <w:rPr>
          <w:rFonts w:ascii="Palatino Linotype" w:hAnsi="Palatino Linotype" w:cs="Arial"/>
          <w:lang w:eastAsia="es-ES"/>
        </w:rPr>
        <w:t xml:space="preserve">de </w:t>
      </w:r>
      <w:r w:rsidR="00D805F5" w:rsidRPr="00793703">
        <w:rPr>
          <w:rFonts w:ascii="Palatino Linotype" w:hAnsi="Palatino Linotype" w:cs="Arial"/>
          <w:lang w:eastAsia="es-ES"/>
        </w:rPr>
        <w:t xml:space="preserve">los formatos generados con motivos de citas para quema artesanal, así como las solicitudes de concesión de piezas artesanales, información que haya sido generada del uno de enero de dos mil veintiuno al veintiuno de septiembre de dos mil veintidós. </w:t>
      </w:r>
    </w:p>
    <w:p w14:paraId="4076F5A7" w14:textId="77777777" w:rsidR="00DA1586" w:rsidRPr="00793703" w:rsidRDefault="00DA1586" w:rsidP="00793703">
      <w:pPr>
        <w:spacing w:before="280" w:after="280" w:line="360" w:lineRule="auto"/>
        <w:ind w:right="49"/>
        <w:jc w:val="both"/>
        <w:rPr>
          <w:rFonts w:ascii="Palatino Linotype" w:eastAsia="Palatino Linotype" w:hAnsi="Palatino Linotype" w:cs="Palatino Linotype"/>
          <w:b/>
          <w:lang w:val="es-ES"/>
        </w:rPr>
      </w:pPr>
      <w:r w:rsidRPr="00793703">
        <w:rPr>
          <w:rFonts w:ascii="Palatino Linotype" w:hAnsi="Palatino Linotype" w:cs="Arial"/>
        </w:rPr>
        <w:t xml:space="preserve">Finalmente, es de señalar que, atendiendo a que </w:t>
      </w:r>
      <w:r w:rsidRPr="00793703">
        <w:rPr>
          <w:rFonts w:ascii="Palatino Linotype" w:hAnsi="Palatino Linotype" w:cs="Arial"/>
          <w:b/>
        </w:rPr>
        <w:t xml:space="preserve">EL SUJETO OBLIGADO </w:t>
      </w:r>
      <w:r w:rsidRPr="00793703">
        <w:rPr>
          <w:rFonts w:ascii="Palatino Linotype" w:hAnsi="Palatino Linotype" w:cs="Arial"/>
        </w:rPr>
        <w:t xml:space="preserve">fue omiso en entregar las respuestas a las solicitudes de información pública sujeta a estudio y dado que los Recurso de Revisión materia del presente asunto, </w:t>
      </w:r>
      <w:r w:rsidRPr="00793703">
        <w:rPr>
          <w:rFonts w:ascii="Palatino Linotype" w:hAnsi="Palatino Linotype"/>
        </w:rPr>
        <w:t xml:space="preserve">no es el medio para investigar y en su caso, sancionar a servidores públicos </w:t>
      </w:r>
      <w:r w:rsidRPr="00793703">
        <w:rPr>
          <w:rFonts w:ascii="Palatino Linotype" w:hAnsi="Palatino Linotype"/>
          <w:b/>
        </w:rPr>
        <w:t>por la omisión de la entrega de información pública</w:t>
      </w:r>
      <w:r w:rsidRPr="00793703">
        <w:rPr>
          <w:rFonts w:ascii="Palatino Linotype" w:hAnsi="Palatino Linotype"/>
        </w:rPr>
        <w:t>, en atención a lo previsto en el artículo 163 de la Ley de la Materia, que señala el plazo de respuesta y atención a solicitudes de información;</w:t>
      </w:r>
      <w:r w:rsidRPr="00793703">
        <w:rPr>
          <w:rFonts w:ascii="Palatino Linotype" w:eastAsia="Palatino Linotype" w:hAnsi="Palatino Linotype" w:cs="Palatino Linotype"/>
          <w:lang w:val="es-ES"/>
        </w:rPr>
        <w:t xml:space="preserve"> motivo por el cual </w:t>
      </w:r>
      <w:r w:rsidRPr="00793703">
        <w:rPr>
          <w:rFonts w:ascii="Palatino Linotype" w:eastAsia="Palatino Linotype" w:hAnsi="Palatino Linotype" w:cs="Palatino Linotype"/>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793703">
        <w:rPr>
          <w:rFonts w:ascii="Palatino Linotype" w:eastAsia="Palatino Linotype" w:hAnsi="Palatino Linotype" w:cs="Palatino Linotype"/>
          <w:lang w:val="es-ES"/>
        </w:rPr>
        <w:t>.</w:t>
      </w:r>
    </w:p>
    <w:p w14:paraId="4D060D0F" w14:textId="77777777" w:rsidR="006C7A09" w:rsidRPr="00793703" w:rsidRDefault="006C7A09" w:rsidP="00793703">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793703">
        <w:rPr>
          <w:rFonts w:ascii="Palatino Linotype" w:eastAsia="Calibri" w:hAnsi="Palatino Linotype" w:cs="Arial"/>
          <w:lang w:eastAsia="es-ES"/>
        </w:rPr>
        <w:lastRenderedPageBreak/>
        <w:t xml:space="preserve">Así, con </w:t>
      </w:r>
      <w:r w:rsidRPr="00793703">
        <w:rPr>
          <w:rFonts w:ascii="Palatino Linotype" w:hAnsi="Palatino Linotype" w:cs="Arial"/>
          <w:lang w:eastAsia="es-ES"/>
        </w:rPr>
        <w:t>fundamento</w:t>
      </w:r>
      <w:r w:rsidRPr="00793703">
        <w:rPr>
          <w:rFonts w:ascii="Palatino Linotype" w:eastAsia="Calibri" w:hAnsi="Palatino Linotype" w:cs="Arial"/>
          <w:lang w:eastAsia="es-ES"/>
        </w:rPr>
        <w:t xml:space="preserve"> en lo previsto en los artículos 5, </w:t>
      </w:r>
      <w:r w:rsidRPr="00793703">
        <w:rPr>
          <w:rFonts w:ascii="Palatino Linotype" w:eastAsia="Calibri" w:hAnsi="Palatino Linotype" w:cs="Arial"/>
          <w:lang w:val="es-ES_tradnl" w:eastAsia="es-ES"/>
        </w:rPr>
        <w:t>párrafos trigésimo, trigésimo primero y trigésimo segundo</w:t>
      </w:r>
      <w:r w:rsidRPr="00793703">
        <w:rPr>
          <w:rFonts w:ascii="Palatino Linotype" w:hAnsi="Palatino Linotype" w:cs="Arial"/>
          <w:lang w:eastAsia="es-ES"/>
        </w:rPr>
        <w:t>,</w:t>
      </w:r>
      <w:r w:rsidRPr="00793703">
        <w:rPr>
          <w:rFonts w:ascii="Palatino Linotype" w:hAnsi="Palatino Linotype"/>
          <w:lang w:eastAsia="es-ES"/>
        </w:rPr>
        <w:t xml:space="preserve"> fracciones IV y V,</w:t>
      </w:r>
      <w:r w:rsidRPr="00793703">
        <w:rPr>
          <w:rFonts w:ascii="Palatino Linotype" w:eastAsia="Calibri" w:hAnsi="Palatino Linotype" w:cs="Arial"/>
          <w:lang w:eastAsia="es-ES"/>
        </w:rPr>
        <w:t xml:space="preserve"> de la Constitución Política del Estado Libre y Soberano de </w:t>
      </w:r>
      <w:r w:rsidRPr="00793703">
        <w:rPr>
          <w:rFonts w:ascii="Palatino Linotype" w:hAnsi="Palatino Linotype" w:cs="Arial"/>
          <w:lang w:val="es-ES_tradnl" w:eastAsia="es-ES"/>
        </w:rPr>
        <w:t>México</w:t>
      </w:r>
      <w:r w:rsidRPr="00793703">
        <w:rPr>
          <w:rFonts w:ascii="Palatino Linotype" w:eastAsia="Calibri" w:hAnsi="Palatino Linotype" w:cs="Arial"/>
          <w:lang w:eastAsia="es-ES"/>
        </w:rPr>
        <w:t xml:space="preserve">, y los artículos </w:t>
      </w:r>
      <w:r w:rsidRPr="00793703">
        <w:rPr>
          <w:rFonts w:ascii="Palatino Linotype" w:hAnsi="Palatino Linotype"/>
          <w:lang w:eastAsia="es-ES"/>
        </w:rPr>
        <w:t xml:space="preserve">2, </w:t>
      </w:r>
      <w:r w:rsidRPr="00793703">
        <w:rPr>
          <w:rFonts w:ascii="Palatino Linotype" w:hAnsi="Palatino Linotype" w:cs="Arial"/>
          <w:lang w:eastAsia="es-ES"/>
        </w:rPr>
        <w:t>fracción</w:t>
      </w:r>
      <w:r w:rsidRPr="00793703">
        <w:rPr>
          <w:rFonts w:ascii="Palatino Linotype" w:hAnsi="Palatino Linotype"/>
          <w:lang w:eastAsia="es-ES"/>
        </w:rPr>
        <w:t xml:space="preserve"> II, 9, </w:t>
      </w:r>
      <w:r w:rsidRPr="00793703">
        <w:rPr>
          <w:rFonts w:ascii="Palatino Linotype" w:hAnsi="Palatino Linotype" w:cs="Arial"/>
          <w:lang w:val="es-ES_tradnl" w:eastAsia="es-ES"/>
        </w:rPr>
        <w:t>29</w:t>
      </w:r>
      <w:r w:rsidRPr="00793703">
        <w:rPr>
          <w:rFonts w:ascii="Palatino Linotype" w:hAnsi="Palatino Linotype"/>
          <w:lang w:eastAsia="es-ES"/>
        </w:rPr>
        <w:t>, 36, fracciones I y II, 176, 178, 179, 181, 185, fracción I, 186 y 188,</w:t>
      </w:r>
      <w:r w:rsidRPr="00793703">
        <w:rPr>
          <w:rFonts w:ascii="Palatino Linotype" w:eastAsia="Calibri" w:hAnsi="Palatino Linotype" w:cs="Arial"/>
          <w:lang w:eastAsia="es-ES"/>
        </w:rPr>
        <w:t xml:space="preserve"> de la Ley de Transparencia y Acceso a la Información Pública del Estado de México y </w:t>
      </w:r>
      <w:r w:rsidRPr="00793703">
        <w:rPr>
          <w:rFonts w:ascii="Palatino Linotype" w:hAnsi="Palatino Linotype" w:cs="Arial"/>
          <w:lang w:eastAsia="es-ES"/>
        </w:rPr>
        <w:t>Municipios</w:t>
      </w:r>
      <w:r w:rsidRPr="00793703">
        <w:rPr>
          <w:rFonts w:ascii="Palatino Linotype" w:eastAsia="Calibri" w:hAnsi="Palatino Linotype" w:cs="Arial"/>
          <w:lang w:eastAsia="es-ES"/>
        </w:rPr>
        <w:t xml:space="preserve">, </w:t>
      </w:r>
      <w:r w:rsidRPr="00793703">
        <w:rPr>
          <w:rFonts w:ascii="Palatino Linotype" w:hAnsi="Palatino Linotype"/>
          <w:lang w:eastAsia="es-ES"/>
        </w:rPr>
        <w:t>este</w:t>
      </w:r>
      <w:r w:rsidRPr="00793703">
        <w:rPr>
          <w:rFonts w:ascii="Palatino Linotype" w:eastAsia="Calibri" w:hAnsi="Palatino Linotype" w:cs="Arial"/>
          <w:lang w:eastAsia="es-ES"/>
        </w:rPr>
        <w:t xml:space="preserve"> Pleno:</w:t>
      </w:r>
    </w:p>
    <w:p w14:paraId="7C2FDD26" w14:textId="77777777" w:rsidR="006C7A09" w:rsidRPr="00793703" w:rsidRDefault="006C7A09" w:rsidP="00793703">
      <w:pPr>
        <w:jc w:val="center"/>
        <w:rPr>
          <w:rFonts w:ascii="Palatino Linotype" w:hAnsi="Palatino Linotype" w:cs="Arial"/>
          <w:b/>
          <w:spacing w:val="44"/>
          <w:sz w:val="28"/>
          <w:lang w:eastAsia="es-ES"/>
        </w:rPr>
      </w:pPr>
      <w:r w:rsidRPr="00793703">
        <w:rPr>
          <w:rFonts w:ascii="Palatino Linotype" w:hAnsi="Palatino Linotype" w:cs="Arial"/>
          <w:b/>
          <w:spacing w:val="44"/>
          <w:sz w:val="28"/>
          <w:lang w:eastAsia="es-ES"/>
        </w:rPr>
        <w:t>RESUELVE</w:t>
      </w:r>
    </w:p>
    <w:p w14:paraId="4F4271AA" w14:textId="77777777" w:rsidR="00C133BF" w:rsidRPr="00793703" w:rsidRDefault="00C133BF" w:rsidP="00793703">
      <w:pPr>
        <w:jc w:val="center"/>
        <w:rPr>
          <w:rFonts w:ascii="Palatino Linotype" w:hAnsi="Palatino Linotype" w:cs="Arial"/>
          <w:b/>
          <w:spacing w:val="44"/>
          <w:sz w:val="28"/>
          <w:lang w:eastAsia="es-ES"/>
        </w:rPr>
      </w:pPr>
    </w:p>
    <w:p w14:paraId="3D76C0EA" w14:textId="3CDB246D" w:rsidR="007960C9" w:rsidRPr="00793703" w:rsidRDefault="007960C9" w:rsidP="00793703">
      <w:pPr>
        <w:spacing w:line="360" w:lineRule="auto"/>
        <w:jc w:val="both"/>
        <w:rPr>
          <w:rFonts w:ascii="Palatino Linotype" w:eastAsia="Calibri" w:hAnsi="Palatino Linotype" w:cs="Arial"/>
          <w:b/>
        </w:rPr>
      </w:pPr>
      <w:r w:rsidRPr="00793703">
        <w:rPr>
          <w:rFonts w:ascii="Palatino Linotype" w:hAnsi="Palatino Linotype" w:cs="Arial"/>
          <w:b/>
          <w:sz w:val="28"/>
          <w:lang w:val="es-ES"/>
        </w:rPr>
        <w:t>PRIMERO</w:t>
      </w:r>
      <w:r w:rsidRPr="00793703">
        <w:rPr>
          <w:rFonts w:ascii="Palatino Linotype" w:hAnsi="Palatino Linotype" w:cs="Arial"/>
          <w:lang w:val="es-ES"/>
        </w:rPr>
        <w:t xml:space="preserve">. Resultan </w:t>
      </w:r>
      <w:r w:rsidRPr="00793703">
        <w:rPr>
          <w:rFonts w:ascii="Palatino Linotype" w:hAnsi="Palatino Linotype" w:cs="Arial"/>
          <w:b/>
          <w:lang w:val="es-ES"/>
        </w:rPr>
        <w:t>fundadas</w:t>
      </w:r>
      <w:r w:rsidRPr="00793703">
        <w:rPr>
          <w:rFonts w:ascii="Palatino Linotype" w:hAnsi="Palatino Linotype" w:cs="Arial"/>
          <w:lang w:val="es-ES"/>
        </w:rPr>
        <w:t xml:space="preserve"> las razones o motivos de inconformidad planteadas por </w:t>
      </w:r>
      <w:r w:rsidRPr="00793703">
        <w:rPr>
          <w:rFonts w:ascii="Palatino Linotype" w:hAnsi="Palatino Linotype" w:cs="Arial"/>
          <w:b/>
          <w:lang w:val="es-ES"/>
        </w:rPr>
        <w:t>EL RECURRENTE</w:t>
      </w:r>
      <w:r w:rsidRPr="00793703">
        <w:rPr>
          <w:rFonts w:ascii="Palatino Linotype" w:hAnsi="Palatino Linotype" w:cs="Arial"/>
          <w:lang w:val="es-ES"/>
        </w:rPr>
        <w:t xml:space="preserve">, en términos del Considerando </w:t>
      </w:r>
      <w:r w:rsidRPr="00793703">
        <w:rPr>
          <w:rFonts w:ascii="Palatino Linotype" w:hAnsi="Palatino Linotype" w:cs="Arial"/>
          <w:b/>
          <w:lang w:val="es-ES"/>
        </w:rPr>
        <w:t>SEXTO</w:t>
      </w:r>
      <w:r w:rsidRPr="00793703">
        <w:rPr>
          <w:rFonts w:ascii="Palatino Linotype" w:hAnsi="Palatino Linotype" w:cs="Arial"/>
          <w:lang w:val="es-ES"/>
        </w:rPr>
        <w:t xml:space="preserve"> de la presente resolución.</w:t>
      </w:r>
    </w:p>
    <w:p w14:paraId="0FD3A60E" w14:textId="77777777" w:rsidR="007960C9" w:rsidRPr="00793703" w:rsidRDefault="007960C9" w:rsidP="00793703">
      <w:pPr>
        <w:widowControl w:val="0"/>
        <w:autoSpaceDE w:val="0"/>
        <w:autoSpaceDN w:val="0"/>
        <w:adjustRightInd w:val="0"/>
        <w:spacing w:line="360" w:lineRule="auto"/>
        <w:jc w:val="both"/>
        <w:rPr>
          <w:rFonts w:ascii="Palatino Linotype" w:hAnsi="Palatino Linotype" w:cs="Arial"/>
          <w:sz w:val="16"/>
        </w:rPr>
      </w:pPr>
    </w:p>
    <w:p w14:paraId="459620C8" w14:textId="2ED47EBB" w:rsidR="007960C9" w:rsidRPr="00793703" w:rsidRDefault="00D805F5" w:rsidP="00793703">
      <w:pPr>
        <w:spacing w:line="360" w:lineRule="auto"/>
        <w:ind w:right="49"/>
        <w:jc w:val="both"/>
        <w:rPr>
          <w:rFonts w:ascii="Palatino Linotype" w:hAnsi="Palatino Linotype"/>
          <w:lang w:eastAsia="es-ES"/>
        </w:rPr>
      </w:pPr>
      <w:r w:rsidRPr="00793703">
        <w:rPr>
          <w:rFonts w:ascii="Palatino Linotype" w:hAnsi="Palatino Linotype" w:cs="Arial"/>
          <w:b/>
          <w:sz w:val="28"/>
          <w:szCs w:val="28"/>
          <w:lang w:val="es-ES" w:eastAsia="es-ES"/>
        </w:rPr>
        <w:t>SEGUNDO</w:t>
      </w:r>
      <w:r w:rsidRPr="00793703">
        <w:rPr>
          <w:rFonts w:ascii="Palatino Linotype" w:hAnsi="Palatino Linotype" w:cs="Arial"/>
          <w:sz w:val="28"/>
          <w:szCs w:val="28"/>
          <w:lang w:val="es-ES" w:eastAsia="es-ES"/>
        </w:rPr>
        <w:t>.</w:t>
      </w:r>
      <w:r w:rsidRPr="00793703">
        <w:rPr>
          <w:rFonts w:ascii="Palatino Linotype" w:hAnsi="Palatino Linotype" w:cs="Arial"/>
          <w:lang w:val="es-ES" w:eastAsia="es-ES"/>
        </w:rPr>
        <w:t xml:space="preserve"> </w:t>
      </w:r>
      <w:r w:rsidRPr="00793703">
        <w:rPr>
          <w:rFonts w:ascii="Palatino Linotype" w:eastAsia="Calibri" w:hAnsi="Palatino Linotype" w:cs="Arial"/>
          <w:lang w:eastAsia="es-ES"/>
        </w:rPr>
        <w:t xml:space="preserve">Se </w:t>
      </w:r>
      <w:r w:rsidRPr="00793703">
        <w:rPr>
          <w:rFonts w:ascii="Palatino Linotype" w:eastAsia="Calibri" w:hAnsi="Palatino Linotype" w:cs="Arial"/>
          <w:b/>
          <w:lang w:eastAsia="es-ES"/>
        </w:rPr>
        <w:t xml:space="preserve">ORDENA </w:t>
      </w:r>
      <w:r w:rsidRPr="00793703">
        <w:rPr>
          <w:rFonts w:ascii="Palatino Linotype" w:eastAsia="Calibri" w:hAnsi="Palatino Linotype" w:cs="Arial"/>
          <w:lang w:eastAsia="es-ES"/>
        </w:rPr>
        <w:t>al</w:t>
      </w:r>
      <w:r w:rsidRPr="00793703">
        <w:rPr>
          <w:rFonts w:ascii="Palatino Linotype" w:eastAsia="Calibri" w:hAnsi="Palatino Linotype" w:cs="Arial"/>
          <w:b/>
          <w:lang w:eastAsia="es-ES"/>
        </w:rPr>
        <w:t xml:space="preserve"> SUJETO OBLIGADO</w:t>
      </w:r>
      <w:r w:rsidRPr="00793703">
        <w:rPr>
          <w:rFonts w:ascii="Palatino Linotype" w:eastAsia="Calibri" w:hAnsi="Palatino Linotype" w:cs="Arial"/>
          <w:lang w:eastAsia="es-ES"/>
        </w:rPr>
        <w:t xml:space="preserve"> atienda las solicitudes de acceso a la información pública que dieron origen a los Recursos de Revisión con número </w:t>
      </w:r>
      <w:r w:rsidRPr="00793703">
        <w:rPr>
          <w:rFonts w:ascii="Palatino Linotype" w:hAnsi="Palatino Linotype"/>
          <w:b/>
          <w:lang w:eastAsia="es-ES"/>
        </w:rPr>
        <w:t xml:space="preserve">15757/INFOEM/IP/RR/2022 </w:t>
      </w:r>
      <w:r w:rsidRPr="00793703">
        <w:rPr>
          <w:rFonts w:ascii="Palatino Linotype" w:hAnsi="Palatino Linotype"/>
          <w:lang w:eastAsia="es-ES"/>
        </w:rPr>
        <w:t xml:space="preserve">y </w:t>
      </w:r>
      <w:r w:rsidRPr="00793703">
        <w:rPr>
          <w:rFonts w:ascii="Palatino Linotype" w:hAnsi="Palatino Linotype"/>
          <w:b/>
          <w:lang w:eastAsia="es-ES"/>
        </w:rPr>
        <w:t xml:space="preserve">15758/INFOEM/IP/RR/2022, </w:t>
      </w:r>
      <w:r w:rsidRPr="00793703">
        <w:rPr>
          <w:rFonts w:ascii="Palatino Linotype" w:hAnsi="Palatino Linotype"/>
          <w:lang w:eastAsia="es-ES"/>
        </w:rPr>
        <w:t xml:space="preserve">en términos del Considerando </w:t>
      </w:r>
      <w:r w:rsidRPr="00793703">
        <w:rPr>
          <w:rFonts w:ascii="Palatino Linotype" w:hAnsi="Palatino Linotype"/>
          <w:b/>
          <w:lang w:eastAsia="es-ES"/>
        </w:rPr>
        <w:t xml:space="preserve">SEXTO, </w:t>
      </w:r>
      <w:r w:rsidRPr="00793703">
        <w:rPr>
          <w:rFonts w:ascii="Palatino Linotype" w:hAnsi="Palatino Linotype"/>
          <w:lang w:eastAsia="es-ES"/>
        </w:rPr>
        <w:t>y</w:t>
      </w:r>
      <w:r w:rsidRPr="00793703">
        <w:rPr>
          <w:rFonts w:ascii="Palatino Linotype" w:hAnsi="Palatino Linotype"/>
          <w:b/>
          <w:lang w:eastAsia="es-ES"/>
        </w:rPr>
        <w:t xml:space="preserve"> </w:t>
      </w:r>
      <w:r w:rsidRPr="00793703">
        <w:rPr>
          <w:rFonts w:ascii="Palatino Linotype" w:hAnsi="Palatino Linotype"/>
          <w:lang w:eastAsia="es-ES"/>
        </w:rPr>
        <w:t xml:space="preserve">haga entrega al </w:t>
      </w:r>
      <w:r w:rsidRPr="00793703">
        <w:rPr>
          <w:rFonts w:ascii="Palatino Linotype" w:hAnsi="Palatino Linotype"/>
          <w:b/>
          <w:lang w:eastAsia="es-ES"/>
        </w:rPr>
        <w:t>RECURRENTE,</w:t>
      </w:r>
      <w:r w:rsidRPr="00793703">
        <w:rPr>
          <w:rFonts w:ascii="Palatino Linotype" w:hAnsi="Palatino Linotype"/>
          <w:lang w:eastAsia="es-ES"/>
        </w:rPr>
        <w:t xml:space="preserve"> vía Sistema de Acceso a la Información Mexiquense </w:t>
      </w:r>
      <w:r w:rsidRPr="00793703">
        <w:rPr>
          <w:rFonts w:ascii="Palatino Linotype" w:hAnsi="Palatino Linotype"/>
          <w:b/>
          <w:lang w:eastAsia="es-ES"/>
        </w:rPr>
        <w:t xml:space="preserve">(SAIMEX), </w:t>
      </w:r>
      <w:r w:rsidRPr="00793703">
        <w:rPr>
          <w:rFonts w:ascii="Palatino Linotype" w:hAnsi="Palatino Linotype" w:cs="Arial"/>
          <w:b/>
        </w:rPr>
        <w:t xml:space="preserve">en </w:t>
      </w:r>
      <w:r w:rsidRPr="00793703">
        <w:rPr>
          <w:rFonts w:ascii="Palatino Linotype" w:hAnsi="Palatino Linotype" w:cs="Arial"/>
          <w:b/>
          <w:u w:val="single"/>
        </w:rPr>
        <w:t>versión pública</w:t>
      </w:r>
      <w:r w:rsidRPr="00793703">
        <w:rPr>
          <w:rFonts w:ascii="Palatino Linotype" w:hAnsi="Palatino Linotype" w:cs="Arial"/>
        </w:rPr>
        <w:t xml:space="preserve">, </w:t>
      </w:r>
      <w:r w:rsidR="003B688A" w:rsidRPr="00793703">
        <w:rPr>
          <w:rFonts w:ascii="Palatino Linotype" w:hAnsi="Palatino Linotype" w:cs="Arial"/>
        </w:rPr>
        <w:t xml:space="preserve">de </w:t>
      </w:r>
      <w:r w:rsidRPr="00793703">
        <w:rPr>
          <w:rFonts w:ascii="Palatino Linotype" w:hAnsi="Palatino Linotype" w:cs="Arial"/>
        </w:rPr>
        <w:t>lo siguiente</w:t>
      </w:r>
      <w:r w:rsidRPr="00793703">
        <w:rPr>
          <w:rFonts w:ascii="Palatino Linotype" w:hAnsi="Palatino Linotype"/>
          <w:lang w:eastAsia="es-ES"/>
        </w:rPr>
        <w:t>:</w:t>
      </w:r>
    </w:p>
    <w:p w14:paraId="214508D2" w14:textId="77777777" w:rsidR="003B688A" w:rsidRPr="00793703" w:rsidRDefault="003B688A" w:rsidP="00793703">
      <w:pPr>
        <w:spacing w:line="360" w:lineRule="auto"/>
        <w:ind w:right="49"/>
        <w:jc w:val="both"/>
        <w:rPr>
          <w:rFonts w:ascii="Palatino Linotype" w:hAnsi="Palatino Linotype" w:cs="Arial"/>
          <w:sz w:val="12"/>
          <w:lang w:val="es-ES" w:eastAsia="es-ES"/>
        </w:rPr>
      </w:pPr>
    </w:p>
    <w:p w14:paraId="2B746D40" w14:textId="77777777" w:rsidR="007960C9" w:rsidRPr="00793703" w:rsidRDefault="007960C9" w:rsidP="00793703">
      <w:pPr>
        <w:spacing w:line="360" w:lineRule="auto"/>
        <w:jc w:val="both"/>
        <w:rPr>
          <w:rFonts w:ascii="Palatino Linotype" w:hAnsi="Palatino Linotype" w:cs="Arial"/>
          <w:sz w:val="4"/>
        </w:rPr>
      </w:pPr>
    </w:p>
    <w:p w14:paraId="06A876A3" w14:textId="460AFE8F" w:rsidR="0037074E" w:rsidRPr="00793703" w:rsidRDefault="007960C9" w:rsidP="00793703">
      <w:pPr>
        <w:ind w:left="851" w:right="1041"/>
        <w:jc w:val="both"/>
        <w:rPr>
          <w:rFonts w:ascii="Palatino Linotype" w:hAnsi="Palatino Linotype"/>
          <w:i/>
          <w:sz w:val="22"/>
        </w:rPr>
      </w:pPr>
      <w:r w:rsidRPr="00793703">
        <w:rPr>
          <w:rFonts w:ascii="Palatino Linotype" w:hAnsi="Palatino Linotype"/>
          <w:i/>
          <w:sz w:val="22"/>
        </w:rPr>
        <w:t>“</w:t>
      </w:r>
      <w:r w:rsidR="003B688A" w:rsidRPr="00793703">
        <w:rPr>
          <w:rFonts w:ascii="Palatino Linotype" w:hAnsi="Palatino Linotype"/>
          <w:i/>
          <w:sz w:val="22"/>
        </w:rPr>
        <w:t>Los formatos generados con motivos de citas para quema artesanal, así como las solicitudes de concesión de piezas artesanales, información que haya sido generada del uno de enero de dos mil veintiuno al veintiuno de septiembre de dos mil veintidós.”</w:t>
      </w:r>
    </w:p>
    <w:p w14:paraId="03E2ED6B" w14:textId="77777777" w:rsidR="0037074E" w:rsidRPr="00793703" w:rsidRDefault="0037074E" w:rsidP="00793703">
      <w:pPr>
        <w:ind w:left="851" w:right="1041"/>
        <w:jc w:val="both"/>
        <w:rPr>
          <w:rFonts w:ascii="Palatino Linotype" w:eastAsia="Palatino Linotype" w:hAnsi="Palatino Linotype" w:cs="Palatino Linotype"/>
          <w:i/>
          <w:sz w:val="14"/>
          <w:szCs w:val="20"/>
        </w:rPr>
      </w:pPr>
    </w:p>
    <w:p w14:paraId="1BDBFD8E" w14:textId="77777777" w:rsidR="007960C9" w:rsidRPr="00793703" w:rsidRDefault="007960C9" w:rsidP="00793703">
      <w:pPr>
        <w:ind w:left="851" w:right="1041"/>
        <w:jc w:val="both"/>
        <w:rPr>
          <w:rFonts w:ascii="Palatino Linotype" w:hAnsi="Palatino Linotype"/>
          <w:i/>
          <w:sz w:val="22"/>
        </w:rPr>
      </w:pPr>
      <w:r w:rsidRPr="00793703">
        <w:rPr>
          <w:rFonts w:ascii="Palatino Linotype" w:hAnsi="Palatino Linotype"/>
          <w:i/>
          <w:sz w:val="22"/>
        </w:rPr>
        <w:t xml:space="preserve">Debiendo notificar al </w:t>
      </w:r>
      <w:r w:rsidRPr="00793703">
        <w:rPr>
          <w:rFonts w:ascii="Palatino Linotype" w:hAnsi="Palatino Linotype"/>
          <w:b/>
          <w:i/>
          <w:sz w:val="22"/>
        </w:rPr>
        <w:t>RECURRENTE</w:t>
      </w:r>
      <w:r w:rsidRPr="00793703">
        <w:rPr>
          <w:rFonts w:ascii="Palatino Linotype" w:hAnsi="Palatino Linotype"/>
          <w:i/>
          <w:sz w:val="22"/>
        </w:rPr>
        <w:t xml:space="preserve"> el acuerdo de clasificación de la información que emita el comité de transparencia, con motivo de la </w:t>
      </w:r>
      <w:r w:rsidRPr="00793703">
        <w:rPr>
          <w:rFonts w:ascii="Palatino Linotype" w:hAnsi="Palatino Linotype"/>
          <w:b/>
          <w:i/>
          <w:sz w:val="22"/>
        </w:rPr>
        <w:t>versión pública</w:t>
      </w:r>
      <w:r w:rsidRPr="00793703">
        <w:rPr>
          <w:rFonts w:ascii="Palatino Linotype" w:hAnsi="Palatino Linotype"/>
          <w:i/>
          <w:sz w:val="22"/>
        </w:rPr>
        <w:t>.</w:t>
      </w:r>
    </w:p>
    <w:p w14:paraId="707021EC" w14:textId="77777777" w:rsidR="003B688A" w:rsidRPr="00793703" w:rsidRDefault="003B688A" w:rsidP="00793703">
      <w:pPr>
        <w:ind w:left="851" w:right="902"/>
        <w:jc w:val="both"/>
        <w:rPr>
          <w:rFonts w:ascii="Palatino Linotype" w:hAnsi="Palatino Linotype"/>
          <w:i/>
          <w:sz w:val="22"/>
        </w:rPr>
      </w:pPr>
    </w:p>
    <w:p w14:paraId="619AED20" w14:textId="77777777" w:rsidR="007960C9" w:rsidRPr="00793703" w:rsidRDefault="007960C9" w:rsidP="00793703">
      <w:pPr>
        <w:ind w:left="851" w:right="902"/>
        <w:jc w:val="both"/>
        <w:rPr>
          <w:rFonts w:ascii="Palatino Linotype" w:hAnsi="Palatino Linotype"/>
          <w:i/>
          <w:sz w:val="22"/>
        </w:rPr>
      </w:pPr>
    </w:p>
    <w:p w14:paraId="08A21873" w14:textId="77777777" w:rsidR="007960C9" w:rsidRPr="00793703" w:rsidRDefault="007960C9" w:rsidP="00793703">
      <w:pPr>
        <w:spacing w:line="360" w:lineRule="auto"/>
        <w:jc w:val="both"/>
        <w:rPr>
          <w:rFonts w:ascii="Palatino Linotype" w:hAnsi="Palatino Linotype"/>
          <w:shd w:val="clear" w:color="auto" w:fill="FFFFFF"/>
        </w:rPr>
      </w:pPr>
      <w:r w:rsidRPr="00793703">
        <w:rPr>
          <w:rFonts w:ascii="Palatino Linotype" w:hAnsi="Palatino Linotype"/>
          <w:b/>
          <w:bCs/>
          <w:sz w:val="28"/>
          <w:szCs w:val="28"/>
          <w:shd w:val="clear" w:color="auto" w:fill="FFFFFF"/>
        </w:rPr>
        <w:lastRenderedPageBreak/>
        <w:t>TERCERO</w:t>
      </w:r>
      <w:r w:rsidRPr="00793703">
        <w:rPr>
          <w:rFonts w:ascii="Palatino Linotype" w:hAnsi="Palatino Linotype"/>
          <w:b/>
          <w:bCs/>
          <w:shd w:val="clear" w:color="auto" w:fill="FFFFFF"/>
        </w:rPr>
        <w:t>.</w:t>
      </w:r>
      <w:r w:rsidRPr="00793703">
        <w:rPr>
          <w:rFonts w:ascii="Palatino Linotype" w:hAnsi="Palatino Linotype"/>
          <w:shd w:val="clear" w:color="auto" w:fill="FFFFFF"/>
        </w:rPr>
        <w:t> </w:t>
      </w:r>
      <w:r w:rsidRPr="00793703">
        <w:rPr>
          <w:rFonts w:ascii="Palatino Linotype" w:eastAsia="Calibri" w:hAnsi="Palatino Linotype"/>
          <w:b/>
          <w:lang w:eastAsia="en-US"/>
        </w:rPr>
        <w:t xml:space="preserve">Notifíquese </w:t>
      </w:r>
      <w:r w:rsidRPr="00793703">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90BB69" w14:textId="77777777" w:rsidR="007960C9" w:rsidRPr="00793703" w:rsidRDefault="007960C9" w:rsidP="00793703">
      <w:pPr>
        <w:spacing w:line="360" w:lineRule="auto"/>
        <w:jc w:val="both"/>
        <w:rPr>
          <w:rFonts w:ascii="Palatino Linotype" w:hAnsi="Palatino Linotype"/>
          <w:sz w:val="14"/>
          <w:szCs w:val="17"/>
          <w:lang w:eastAsia="es-ES_tradnl"/>
        </w:rPr>
      </w:pPr>
    </w:p>
    <w:p w14:paraId="35916913" w14:textId="359914EF" w:rsidR="0084052C" w:rsidRPr="00F9536A" w:rsidRDefault="0084052C" w:rsidP="0084052C">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F9536A">
        <w:rPr>
          <w:rFonts w:ascii="Palatino Linotype" w:hAnsi="Palatino Linotype" w:cs="Arial"/>
          <w:b/>
          <w:bCs/>
          <w:sz w:val="28"/>
        </w:rPr>
        <w:t>CUARTO.</w:t>
      </w:r>
      <w:r w:rsidRPr="00F9536A">
        <w:rPr>
          <w:rFonts w:ascii="Palatino Linotype" w:hAnsi="Palatino Linotype"/>
          <w:b/>
          <w:szCs w:val="17"/>
          <w:lang w:eastAsia="es-ES_tradnl"/>
        </w:rPr>
        <w:t xml:space="preserve"> Notifíquese</w:t>
      </w:r>
      <w:r w:rsidRPr="00F9536A">
        <w:rPr>
          <w:rFonts w:ascii="Palatino Linotype" w:hAnsi="Palatino Linotype"/>
          <w:szCs w:val="17"/>
          <w:lang w:eastAsia="es-ES_tradnl"/>
        </w:rPr>
        <w:t xml:space="preserve"> a</w:t>
      </w:r>
      <w:r w:rsidR="00D01AD9">
        <w:rPr>
          <w:rFonts w:ascii="Palatino Linotype" w:hAnsi="Palatino Linotype"/>
          <w:szCs w:val="17"/>
          <w:lang w:eastAsia="es-ES_tradnl"/>
        </w:rPr>
        <w:t>l</w:t>
      </w:r>
      <w:r w:rsidRPr="00F9536A">
        <w:rPr>
          <w:rFonts w:ascii="Palatino Linotype" w:hAnsi="Palatino Linotype"/>
          <w:szCs w:val="17"/>
          <w:lang w:eastAsia="es-ES_tradnl"/>
        </w:rPr>
        <w:t xml:space="preserve"> </w:t>
      </w:r>
      <w:r w:rsidRPr="00F9536A">
        <w:rPr>
          <w:rFonts w:ascii="Palatino Linotype" w:hAnsi="Palatino Linotype"/>
          <w:b/>
        </w:rPr>
        <w:t>RECURRENTE</w:t>
      </w:r>
      <w:r w:rsidRPr="00F9536A">
        <w:rPr>
          <w:rFonts w:ascii="Palatino Linotype" w:hAnsi="Palatino Linotype"/>
          <w:szCs w:val="17"/>
          <w:lang w:eastAsia="es-ES_tradnl"/>
        </w:rPr>
        <w:t xml:space="preserve"> la </w:t>
      </w:r>
      <w:r w:rsidRPr="00F9536A">
        <w:rPr>
          <w:rFonts w:ascii="Palatino Linotype" w:hAnsi="Palatino Linotype" w:cs="Arial"/>
        </w:rPr>
        <w:t>presente</w:t>
      </w:r>
      <w:r w:rsidRPr="00F9536A">
        <w:rPr>
          <w:rFonts w:ascii="Palatino Linotype" w:hAnsi="Palatino Linotype"/>
          <w:szCs w:val="17"/>
          <w:lang w:eastAsia="es-ES_tradnl"/>
        </w:rPr>
        <w:t xml:space="preserve"> </w:t>
      </w:r>
      <w:r w:rsidRPr="00F9536A">
        <w:rPr>
          <w:rFonts w:ascii="Palatino Linotype" w:hAnsi="Palatino Linotype"/>
          <w:shd w:val="clear" w:color="auto" w:fill="FFFFFF"/>
        </w:rPr>
        <w:t xml:space="preserve">resolución </w:t>
      </w:r>
      <w:r w:rsidRPr="00F9536A">
        <w:rPr>
          <w:rFonts w:ascii="Palatino Linotype" w:hAnsi="Palatino Linotype"/>
          <w:szCs w:val="17"/>
          <w:lang w:eastAsia="es-ES_tradnl"/>
        </w:rPr>
        <w:t xml:space="preserve">vía </w:t>
      </w:r>
      <w:r w:rsidRPr="00F9536A">
        <w:rPr>
          <w:rFonts w:ascii="Palatino Linotype" w:hAnsi="Palatino Linotype" w:cs="Arial"/>
        </w:rPr>
        <w:t xml:space="preserve">Sistema de Acceso a la Información Mexiquense </w:t>
      </w:r>
      <w:r w:rsidRPr="00F9536A">
        <w:rPr>
          <w:rFonts w:ascii="Palatino Linotype" w:hAnsi="Palatino Linotype" w:cs="Arial"/>
          <w:b/>
          <w:bCs/>
        </w:rPr>
        <w:t>SAIMEX</w:t>
      </w:r>
      <w:r w:rsidRPr="00F9536A">
        <w:rPr>
          <w:rFonts w:ascii="Palatino Linotype" w:hAnsi="Palatino Linotype" w:cs="Arial"/>
        </w:rPr>
        <w:t>.</w:t>
      </w:r>
    </w:p>
    <w:p w14:paraId="2678D2A6" w14:textId="77777777" w:rsidR="0084052C" w:rsidRPr="00F9536A" w:rsidRDefault="0084052C" w:rsidP="0084052C">
      <w:pPr>
        <w:widowControl w:val="0"/>
        <w:tabs>
          <w:tab w:val="left" w:pos="1276"/>
        </w:tabs>
        <w:autoSpaceDE w:val="0"/>
        <w:autoSpaceDN w:val="0"/>
        <w:adjustRightInd w:val="0"/>
        <w:spacing w:line="360" w:lineRule="auto"/>
        <w:ind w:right="49"/>
        <w:jc w:val="both"/>
        <w:rPr>
          <w:rFonts w:ascii="Palatino Linotype" w:hAnsi="Palatino Linotype" w:cs="Arial"/>
          <w:b/>
          <w:bCs/>
          <w:sz w:val="28"/>
        </w:rPr>
      </w:pPr>
    </w:p>
    <w:p w14:paraId="0435EE7E" w14:textId="6D60D6DF" w:rsidR="0084052C" w:rsidRPr="00F9536A" w:rsidRDefault="0084052C" w:rsidP="0084052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9536A">
        <w:rPr>
          <w:rFonts w:ascii="Palatino Linotype" w:hAnsi="Palatino Linotype" w:cs="Arial"/>
          <w:b/>
          <w:bCs/>
          <w:sz w:val="28"/>
        </w:rPr>
        <w:t>QUINTO.</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Hágase</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del conocimiento</w:t>
      </w:r>
      <w:r w:rsidRPr="00F9536A">
        <w:rPr>
          <w:rFonts w:ascii="Palatino Linotype" w:hAnsi="Palatino Linotype"/>
          <w:szCs w:val="17"/>
          <w:lang w:eastAsia="es-ES_tradnl"/>
        </w:rPr>
        <w:t xml:space="preserve"> </w:t>
      </w:r>
      <w:r w:rsidRPr="00F9536A">
        <w:rPr>
          <w:rFonts w:ascii="Palatino Linotype" w:hAnsi="Palatino Linotype"/>
        </w:rPr>
        <w:t>de</w:t>
      </w:r>
      <w:r w:rsidR="00D01AD9">
        <w:rPr>
          <w:rFonts w:ascii="Palatino Linotype" w:hAnsi="Palatino Linotype"/>
        </w:rPr>
        <w:t>l</w:t>
      </w:r>
      <w:r w:rsidRPr="00F9536A">
        <w:rPr>
          <w:rFonts w:ascii="Palatino Linotype" w:hAnsi="Palatino Linotype"/>
          <w:b/>
        </w:rPr>
        <w:t xml:space="preserve"> RECURRENTE</w:t>
      </w:r>
      <w:r w:rsidRPr="00F9536A">
        <w:rPr>
          <w:rFonts w:ascii="Palatino Linotype" w:hAnsi="Palatino Linotype"/>
        </w:rPr>
        <w:t xml:space="preserve"> </w:t>
      </w:r>
      <w:r w:rsidRPr="00F9536A">
        <w:rPr>
          <w:rFonts w:ascii="Palatino Linotype" w:hAnsi="Palatino Linotype"/>
          <w:szCs w:val="17"/>
          <w:lang w:eastAsia="es-ES_tradnl"/>
        </w:rPr>
        <w:t xml:space="preserve">que, de conformidad </w:t>
      </w:r>
      <w:r w:rsidRPr="00F9536A">
        <w:rPr>
          <w:rFonts w:ascii="Palatino Linotype" w:hAnsi="Palatino Linotype" w:cs="Arial"/>
        </w:rPr>
        <w:t>con</w:t>
      </w:r>
      <w:r w:rsidRPr="00F9536A">
        <w:rPr>
          <w:rFonts w:ascii="Palatino Linotype" w:hAnsi="Palatino Linotype"/>
          <w:szCs w:val="17"/>
          <w:lang w:eastAsia="es-ES_tradnl"/>
        </w:rPr>
        <w:t xml:space="preserve"> lo </w:t>
      </w:r>
      <w:r w:rsidRPr="00F9536A">
        <w:rPr>
          <w:rFonts w:ascii="Palatino Linotype" w:hAnsi="Palatino Linotype" w:cs="Arial"/>
        </w:rPr>
        <w:t>establecido</w:t>
      </w:r>
      <w:r w:rsidRPr="00F9536A">
        <w:rPr>
          <w:rFonts w:ascii="Palatino Linotype" w:hAnsi="Palatino Linotype"/>
          <w:szCs w:val="17"/>
          <w:lang w:eastAsia="es-ES_tradnl"/>
        </w:rPr>
        <w:t xml:space="preserve"> en el artículo 196 de la Ley de </w:t>
      </w:r>
      <w:r w:rsidRPr="00F9536A">
        <w:rPr>
          <w:rFonts w:ascii="Palatino Linotype" w:hAnsi="Palatino Linotype" w:cs="Arial"/>
        </w:rPr>
        <w:t>Transparencia</w:t>
      </w:r>
      <w:r w:rsidRPr="00F9536A">
        <w:rPr>
          <w:rFonts w:ascii="Palatino Linotype" w:hAnsi="Palatino Linotype"/>
          <w:szCs w:val="17"/>
          <w:lang w:eastAsia="es-ES_tradnl"/>
        </w:rPr>
        <w:t xml:space="preserve"> y </w:t>
      </w:r>
      <w:r w:rsidRPr="00F9536A">
        <w:rPr>
          <w:rFonts w:ascii="Palatino Linotype" w:hAnsi="Palatino Linotype" w:cs="Arial"/>
        </w:rPr>
        <w:t>Acceso</w:t>
      </w:r>
      <w:r w:rsidRPr="00F9536A">
        <w:rPr>
          <w:rFonts w:ascii="Palatino Linotype" w:hAnsi="Palatino Linotype"/>
          <w:szCs w:val="17"/>
          <w:lang w:eastAsia="es-ES_tradnl"/>
        </w:rPr>
        <w:t xml:space="preserve"> a la Información </w:t>
      </w:r>
      <w:r w:rsidRPr="00F9536A">
        <w:rPr>
          <w:rFonts w:ascii="Palatino Linotype" w:hAnsi="Palatino Linotype"/>
          <w:lang w:eastAsia="es-ES_tradnl"/>
        </w:rPr>
        <w:t>Pública</w:t>
      </w:r>
      <w:r w:rsidRPr="00F9536A">
        <w:rPr>
          <w:rFonts w:ascii="Palatino Linotype" w:hAnsi="Palatino Linotype"/>
          <w:szCs w:val="17"/>
          <w:lang w:eastAsia="es-ES_tradnl"/>
        </w:rPr>
        <w:t xml:space="preserve"> del Estado de México y Municipios, podrá impugnarla vía Juicio de Amparo en los términos de las leyes aplicables.</w:t>
      </w:r>
    </w:p>
    <w:p w14:paraId="240B167E" w14:textId="77777777" w:rsidR="0084052C" w:rsidRPr="00F9536A" w:rsidRDefault="0084052C" w:rsidP="0084052C">
      <w:pPr>
        <w:widowControl w:val="0"/>
        <w:tabs>
          <w:tab w:val="left" w:pos="1701"/>
        </w:tabs>
        <w:autoSpaceDE w:val="0"/>
        <w:autoSpaceDN w:val="0"/>
        <w:adjustRightInd w:val="0"/>
        <w:spacing w:line="360" w:lineRule="auto"/>
        <w:ind w:right="49"/>
        <w:jc w:val="both"/>
        <w:rPr>
          <w:rFonts w:ascii="Palatino Linotype" w:hAnsi="Palatino Linotype" w:cs="Arial"/>
          <w:b/>
          <w:bCs/>
          <w:sz w:val="28"/>
        </w:rPr>
      </w:pPr>
    </w:p>
    <w:p w14:paraId="586A9486" w14:textId="3047EEC6" w:rsidR="0084052C" w:rsidRPr="00F9536A" w:rsidRDefault="0084052C" w:rsidP="0084052C">
      <w:pPr>
        <w:widowControl w:val="0"/>
        <w:tabs>
          <w:tab w:val="left" w:pos="1701"/>
        </w:tabs>
        <w:autoSpaceDE w:val="0"/>
        <w:autoSpaceDN w:val="0"/>
        <w:adjustRightInd w:val="0"/>
        <w:spacing w:line="360" w:lineRule="auto"/>
        <w:ind w:right="49"/>
        <w:jc w:val="both"/>
        <w:rPr>
          <w:rFonts w:ascii="Palatino Linotype" w:hAnsi="Palatino Linotype"/>
        </w:rPr>
      </w:pPr>
      <w:r w:rsidRPr="00F9536A">
        <w:rPr>
          <w:rFonts w:ascii="Palatino Linotype" w:hAnsi="Palatino Linotype" w:cs="Arial"/>
          <w:b/>
          <w:bCs/>
          <w:sz w:val="28"/>
        </w:rPr>
        <w:t>SEXTO.</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 xml:space="preserve">Hágase del conocimiento </w:t>
      </w:r>
      <w:r w:rsidRPr="00F9536A">
        <w:rPr>
          <w:rFonts w:ascii="Palatino Linotype" w:hAnsi="Palatino Linotype"/>
          <w:szCs w:val="17"/>
          <w:lang w:eastAsia="es-ES_tradnl"/>
        </w:rPr>
        <w:t>de</w:t>
      </w:r>
      <w:r w:rsidR="00D01AD9">
        <w:rPr>
          <w:rFonts w:ascii="Palatino Linotype" w:hAnsi="Palatino Linotype"/>
          <w:szCs w:val="17"/>
          <w:lang w:eastAsia="es-ES_tradnl"/>
        </w:rPr>
        <w:t>l</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 xml:space="preserve">RECURRENTE </w:t>
      </w:r>
      <w:r w:rsidRPr="00F9536A">
        <w:rPr>
          <w:rFonts w:ascii="Palatino Linotype" w:hAnsi="Palatino Linotype"/>
          <w:szCs w:val="17"/>
          <w:lang w:eastAsia="es-ES_tradnl"/>
        </w:rPr>
        <w:t xml:space="preserve">que las respuestas que dé </w:t>
      </w:r>
      <w:r w:rsidRPr="00F9536A">
        <w:rPr>
          <w:rFonts w:ascii="Palatino Linotype" w:hAnsi="Palatino Linotype"/>
          <w:b/>
          <w:szCs w:val="17"/>
          <w:lang w:eastAsia="es-ES_tradnl"/>
        </w:rPr>
        <w:t>EL SUJETO OBLIGADO</w:t>
      </w:r>
      <w:r w:rsidRPr="00F9536A">
        <w:rPr>
          <w:rFonts w:ascii="Palatino Linotype" w:hAnsi="Palatino Linotype"/>
          <w:szCs w:val="17"/>
          <w:lang w:eastAsia="es-ES_tradnl"/>
        </w:rPr>
        <w:t xml:space="preserve"> derivadas de la presente resolución son susceptibles de ser impugnadas nuevamente, mediante Recurso de Revisión, ante el Instituto, en términos </w:t>
      </w:r>
      <w:r w:rsidRPr="00F9536A">
        <w:rPr>
          <w:rFonts w:ascii="Palatino Linotype" w:hAnsi="Palatino Linotype"/>
          <w:szCs w:val="17"/>
          <w:lang w:eastAsia="es-ES_tradnl"/>
        </w:rPr>
        <w:lastRenderedPageBreak/>
        <w:t xml:space="preserve">del artículo 179, último párrafo de la Ley </w:t>
      </w:r>
      <w:r w:rsidRPr="00F9536A">
        <w:rPr>
          <w:rFonts w:ascii="Palatino Linotype" w:hAnsi="Palatino Linotype"/>
        </w:rPr>
        <w:t>de Transparencia y Acceso a la Información Pública del Estado de México y Municipios.</w:t>
      </w:r>
    </w:p>
    <w:p w14:paraId="0BD0ADBA" w14:textId="77777777" w:rsidR="0084052C" w:rsidRPr="00F9536A" w:rsidRDefault="0084052C" w:rsidP="0084052C">
      <w:pPr>
        <w:widowControl w:val="0"/>
        <w:tabs>
          <w:tab w:val="left" w:pos="1701"/>
        </w:tabs>
        <w:autoSpaceDE w:val="0"/>
        <w:autoSpaceDN w:val="0"/>
        <w:adjustRightInd w:val="0"/>
        <w:spacing w:line="360" w:lineRule="auto"/>
        <w:ind w:right="49"/>
        <w:jc w:val="both"/>
        <w:rPr>
          <w:rFonts w:ascii="Palatino Linotype" w:hAnsi="Palatino Linotype"/>
        </w:rPr>
      </w:pPr>
    </w:p>
    <w:p w14:paraId="3ADF3D72" w14:textId="5E8147F2" w:rsidR="003B688A" w:rsidRDefault="0084052C" w:rsidP="008D5499">
      <w:pPr>
        <w:spacing w:line="360" w:lineRule="auto"/>
        <w:jc w:val="both"/>
        <w:rPr>
          <w:rFonts w:ascii="Palatino Linotype" w:hAnsi="Palatino Linotype"/>
          <w:szCs w:val="17"/>
          <w:lang w:eastAsia="es-ES_tradnl"/>
        </w:rPr>
      </w:pPr>
      <w:r w:rsidRPr="00F9536A">
        <w:rPr>
          <w:rFonts w:ascii="Palatino Linotype" w:hAnsi="Palatino Linotype" w:cs="Arial"/>
          <w:b/>
          <w:bCs/>
          <w:sz w:val="28"/>
        </w:rPr>
        <w:t>SÉPTIMO</w:t>
      </w:r>
      <w:r w:rsidRPr="00F9536A">
        <w:rPr>
          <w:rFonts w:ascii="Palatino Linotype" w:eastAsia="Calibri" w:hAnsi="Palatino Linotype" w:cs="Arial"/>
          <w:b/>
          <w:bCs/>
        </w:rPr>
        <w:t xml:space="preserve">. </w:t>
      </w:r>
      <w:r w:rsidRPr="00F9536A">
        <w:rPr>
          <w:rFonts w:ascii="Palatino Linotype" w:hAnsi="Palatino Linotype"/>
          <w:b/>
          <w:szCs w:val="17"/>
          <w:lang w:eastAsia="es-ES_tradnl"/>
        </w:rPr>
        <w:t>Gírese OFICIO</w:t>
      </w:r>
      <w:r w:rsidRPr="00F9536A">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9536A">
        <w:rPr>
          <w:rFonts w:ascii="Palatino Linotype" w:hAnsi="Palatino Linotype"/>
          <w:b/>
          <w:szCs w:val="17"/>
          <w:lang w:eastAsia="es-ES_tradnl"/>
        </w:rPr>
        <w:t>SEXTO</w:t>
      </w:r>
      <w:r w:rsidRPr="00F9536A">
        <w:rPr>
          <w:rFonts w:ascii="Palatino Linotype" w:hAnsi="Palatino Linotype"/>
          <w:bCs/>
          <w:szCs w:val="17"/>
          <w:lang w:eastAsia="es-ES_tradnl"/>
        </w:rPr>
        <w:t xml:space="preserve"> de la presente resolución</w:t>
      </w:r>
      <w:r w:rsidRPr="00F9536A">
        <w:rPr>
          <w:rFonts w:ascii="Palatino Linotype" w:hAnsi="Palatino Linotype"/>
          <w:szCs w:val="17"/>
          <w:lang w:eastAsia="es-ES_tradnl"/>
        </w:rPr>
        <w:t>.</w:t>
      </w:r>
    </w:p>
    <w:p w14:paraId="20B1E815" w14:textId="77777777" w:rsidR="008D5499" w:rsidRPr="00793703" w:rsidRDefault="008D5499" w:rsidP="008D5499">
      <w:pPr>
        <w:spacing w:line="360" w:lineRule="auto"/>
        <w:jc w:val="both"/>
        <w:rPr>
          <w:rFonts w:ascii="Palatino Linotype" w:hAnsi="Palatino Linotype"/>
          <w:szCs w:val="17"/>
          <w:lang w:eastAsia="es-ES_tradnl"/>
        </w:rPr>
      </w:pPr>
    </w:p>
    <w:p w14:paraId="69EF5D55" w14:textId="154EBFEF" w:rsidR="00000062" w:rsidRPr="00793703" w:rsidRDefault="00C46688" w:rsidP="00793703">
      <w:pPr>
        <w:spacing w:line="360" w:lineRule="auto"/>
        <w:jc w:val="both"/>
        <w:rPr>
          <w:rFonts w:ascii="Palatino Linotype" w:eastAsia="Palatino Linotype" w:hAnsi="Palatino Linotype" w:cs="Palatino Linotype"/>
        </w:rPr>
      </w:pPr>
      <w:r w:rsidRPr="00793703">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8D5499">
        <w:rPr>
          <w:rFonts w:ascii="Palatino Linotype" w:hAnsi="Palatino Linotype" w:cs="Arial"/>
        </w:rPr>
        <w:t xml:space="preserve"> ALEXIS TAPIA RAMÍREZ</w:t>
      </w:r>
      <w:bookmarkStart w:id="3" w:name="_GoBack"/>
      <w:bookmarkEnd w:id="3"/>
      <w:r w:rsidR="00015EDF" w:rsidRPr="00793703">
        <w:rPr>
          <w:rFonts w:ascii="Palatino Linotype" w:eastAsia="Palatino Linotype" w:hAnsi="Palatino Linotype" w:cs="Palatino Linotype"/>
        </w:rPr>
        <w:t>.</w:t>
      </w:r>
      <w:r w:rsidR="0004594E" w:rsidRPr="00793703">
        <w:rPr>
          <w:rFonts w:ascii="Palatino Linotype" w:eastAsia="Palatino Linotype" w:hAnsi="Palatino Linotype" w:cs="Palatino Linotype"/>
        </w:rPr>
        <w:t>------</w:t>
      </w:r>
      <w:r w:rsidR="00D34626" w:rsidRPr="00793703">
        <w:rPr>
          <w:rFonts w:ascii="Palatino Linotype" w:eastAsia="Palatino Linotype" w:hAnsi="Palatino Linotype" w:cs="Palatino Linotype"/>
        </w:rPr>
        <w:t>--</w:t>
      </w:r>
      <w:r w:rsidR="0004594E" w:rsidRPr="00793703">
        <w:rPr>
          <w:rFonts w:ascii="Palatino Linotype" w:eastAsia="Palatino Linotype" w:hAnsi="Palatino Linotype" w:cs="Palatino Linotype"/>
        </w:rPr>
        <w:t>---</w:t>
      </w:r>
      <w:r w:rsidRPr="00793703">
        <w:rPr>
          <w:rFonts w:ascii="Palatino Linotype" w:eastAsia="Palatino Linotype" w:hAnsi="Palatino Linotype" w:cs="Palatino Linotype"/>
        </w:rPr>
        <w:t>----------------</w:t>
      </w:r>
      <w:r w:rsidR="0004594E" w:rsidRPr="00793703">
        <w:rPr>
          <w:rFonts w:ascii="Palatino Linotype" w:eastAsia="Palatino Linotype" w:hAnsi="Palatino Linotype" w:cs="Palatino Linotype"/>
        </w:rPr>
        <w:t>-----------------------------</w:t>
      </w:r>
      <w:r w:rsidR="00845C80" w:rsidRPr="00793703">
        <w:rPr>
          <w:rFonts w:ascii="Palatino Linotype" w:eastAsia="Palatino Linotype" w:hAnsi="Palatino Linotype" w:cs="Palatino Linotype"/>
        </w:rPr>
        <w:t>----------------------------------</w:t>
      </w:r>
      <w:r w:rsidR="0004594E" w:rsidRPr="00793703">
        <w:rPr>
          <w:rFonts w:ascii="Palatino Linotype" w:eastAsia="Palatino Linotype" w:hAnsi="Palatino Linotype" w:cs="Palatino Linotype"/>
        </w:rPr>
        <w:t>-------------------------</w:t>
      </w:r>
    </w:p>
    <w:p w14:paraId="1EDC852F" w14:textId="77777777" w:rsidR="00000062" w:rsidRPr="00793703" w:rsidRDefault="00015EDF" w:rsidP="00793703">
      <w:pPr>
        <w:spacing w:line="360" w:lineRule="auto"/>
        <w:jc w:val="both"/>
        <w:rPr>
          <w:rFonts w:ascii="Palatino Linotype" w:eastAsia="Palatino Linotype" w:hAnsi="Palatino Linotype" w:cs="Palatino Linotype"/>
          <w:sz w:val="18"/>
          <w:szCs w:val="14"/>
        </w:rPr>
      </w:pPr>
      <w:r w:rsidRPr="00793703">
        <w:rPr>
          <w:rFonts w:ascii="Palatino Linotype" w:eastAsia="Palatino Linotype" w:hAnsi="Palatino Linotype" w:cs="Palatino Linotype"/>
          <w:sz w:val="18"/>
          <w:szCs w:val="14"/>
        </w:rPr>
        <w:t>SCMM/BLA/DEMF/</w:t>
      </w:r>
      <w:r w:rsidR="0004594E" w:rsidRPr="00793703">
        <w:rPr>
          <w:rFonts w:ascii="Palatino Linotype" w:eastAsia="Palatino Linotype" w:hAnsi="Palatino Linotype" w:cs="Palatino Linotype"/>
          <w:sz w:val="18"/>
          <w:szCs w:val="14"/>
        </w:rPr>
        <w:t>CCA</w:t>
      </w:r>
    </w:p>
    <w:p w14:paraId="0436A4AB" w14:textId="77777777" w:rsidR="00000062" w:rsidRPr="00793703" w:rsidRDefault="00000062" w:rsidP="00793703">
      <w:pPr>
        <w:spacing w:line="360" w:lineRule="auto"/>
        <w:jc w:val="both"/>
        <w:rPr>
          <w:rFonts w:ascii="Palatino Linotype" w:eastAsia="Palatino Linotype" w:hAnsi="Palatino Linotype" w:cs="Palatino Linotype"/>
        </w:rPr>
      </w:pPr>
    </w:p>
    <w:p w14:paraId="3F57F9CE" w14:textId="77777777" w:rsidR="00000062" w:rsidRPr="00793703" w:rsidRDefault="00000062" w:rsidP="00793703">
      <w:pPr>
        <w:spacing w:line="360" w:lineRule="auto"/>
        <w:jc w:val="both"/>
        <w:rPr>
          <w:rFonts w:ascii="Palatino Linotype" w:eastAsia="Palatino Linotype" w:hAnsi="Palatino Linotype" w:cs="Palatino Linotype"/>
        </w:rPr>
      </w:pPr>
    </w:p>
    <w:p w14:paraId="2D172AD4" w14:textId="77777777" w:rsidR="00000062" w:rsidRPr="00793703" w:rsidRDefault="00000062" w:rsidP="00793703">
      <w:pPr>
        <w:spacing w:line="360" w:lineRule="auto"/>
        <w:jc w:val="both"/>
        <w:rPr>
          <w:rFonts w:ascii="Palatino Linotype" w:eastAsia="Palatino Linotype" w:hAnsi="Palatino Linotype" w:cs="Palatino Linotype"/>
        </w:rPr>
      </w:pPr>
    </w:p>
    <w:p w14:paraId="6CD2DC6E" w14:textId="77777777" w:rsidR="00000062" w:rsidRPr="00793703" w:rsidRDefault="00000062" w:rsidP="00793703">
      <w:pPr>
        <w:spacing w:line="360" w:lineRule="auto"/>
        <w:jc w:val="both"/>
        <w:rPr>
          <w:rFonts w:ascii="Palatino Linotype" w:eastAsia="Palatino Linotype" w:hAnsi="Palatino Linotype" w:cs="Palatino Linotype"/>
        </w:rPr>
      </w:pPr>
    </w:p>
    <w:p w14:paraId="705F6ADC" w14:textId="77777777" w:rsidR="00000062" w:rsidRPr="00793703" w:rsidRDefault="00000062" w:rsidP="00793703">
      <w:pPr>
        <w:spacing w:line="360" w:lineRule="auto"/>
        <w:jc w:val="both"/>
        <w:rPr>
          <w:rFonts w:ascii="Palatino Linotype" w:eastAsia="Palatino Linotype" w:hAnsi="Palatino Linotype" w:cs="Palatino Linotype"/>
        </w:rPr>
      </w:pPr>
    </w:p>
    <w:p w14:paraId="1793605A" w14:textId="77777777" w:rsidR="00000062" w:rsidRPr="00793703" w:rsidRDefault="00000062" w:rsidP="00793703">
      <w:pPr>
        <w:spacing w:line="360" w:lineRule="auto"/>
        <w:jc w:val="both"/>
        <w:rPr>
          <w:rFonts w:ascii="Palatino Linotype" w:eastAsia="Palatino Linotype" w:hAnsi="Palatino Linotype" w:cs="Palatino Linotype"/>
        </w:rPr>
      </w:pPr>
    </w:p>
    <w:p w14:paraId="0BE41BDD" w14:textId="77777777" w:rsidR="008D0B13" w:rsidRPr="00793703" w:rsidRDefault="008D0B13" w:rsidP="00793703">
      <w:pPr>
        <w:spacing w:line="360" w:lineRule="auto"/>
        <w:jc w:val="both"/>
        <w:rPr>
          <w:rFonts w:ascii="Palatino Linotype" w:eastAsia="Palatino Linotype" w:hAnsi="Palatino Linotype" w:cs="Palatino Linotype"/>
        </w:rPr>
      </w:pPr>
    </w:p>
    <w:p w14:paraId="490DA57B" w14:textId="77777777" w:rsidR="008D0B13" w:rsidRPr="00793703" w:rsidRDefault="008D0B13" w:rsidP="00793703">
      <w:pPr>
        <w:spacing w:line="360" w:lineRule="auto"/>
        <w:jc w:val="both"/>
        <w:rPr>
          <w:rFonts w:ascii="Palatino Linotype" w:eastAsia="Palatino Linotype" w:hAnsi="Palatino Linotype" w:cs="Palatino Linotype"/>
        </w:rPr>
      </w:pPr>
    </w:p>
    <w:p w14:paraId="2B92425E" w14:textId="77777777" w:rsidR="008D0B13" w:rsidRPr="00793703" w:rsidRDefault="008D0B13" w:rsidP="00793703">
      <w:pPr>
        <w:spacing w:line="360" w:lineRule="auto"/>
        <w:jc w:val="both"/>
        <w:rPr>
          <w:rFonts w:ascii="Palatino Linotype" w:eastAsia="Palatino Linotype" w:hAnsi="Palatino Linotype" w:cs="Palatino Linotype"/>
        </w:rPr>
      </w:pPr>
    </w:p>
    <w:p w14:paraId="2508CC18" w14:textId="77777777" w:rsidR="008D0B13" w:rsidRPr="00793703" w:rsidRDefault="008D0B13" w:rsidP="00793703">
      <w:pPr>
        <w:spacing w:line="360" w:lineRule="auto"/>
        <w:jc w:val="both"/>
        <w:rPr>
          <w:rFonts w:ascii="Palatino Linotype" w:eastAsia="Palatino Linotype" w:hAnsi="Palatino Linotype" w:cs="Palatino Linotype"/>
        </w:rPr>
      </w:pPr>
    </w:p>
    <w:p w14:paraId="5D8A742E" w14:textId="77777777" w:rsidR="008D0B13" w:rsidRPr="00793703" w:rsidRDefault="008D0B13" w:rsidP="00793703">
      <w:pPr>
        <w:spacing w:line="360" w:lineRule="auto"/>
        <w:jc w:val="both"/>
        <w:rPr>
          <w:rFonts w:ascii="Palatino Linotype" w:eastAsia="Palatino Linotype" w:hAnsi="Palatino Linotype" w:cs="Palatino Linotype"/>
        </w:rPr>
      </w:pPr>
    </w:p>
    <w:p w14:paraId="23980325" w14:textId="77777777" w:rsidR="008D0B13" w:rsidRPr="00793703" w:rsidRDefault="008D0B13" w:rsidP="00793703">
      <w:pPr>
        <w:spacing w:line="360" w:lineRule="auto"/>
        <w:jc w:val="both"/>
        <w:rPr>
          <w:rFonts w:ascii="Palatino Linotype" w:eastAsia="Palatino Linotype" w:hAnsi="Palatino Linotype" w:cs="Palatino Linotype"/>
        </w:rPr>
      </w:pPr>
    </w:p>
    <w:p w14:paraId="19BD74A4" w14:textId="77777777" w:rsidR="008D0B13" w:rsidRPr="00793703" w:rsidRDefault="008D0B13" w:rsidP="00793703">
      <w:pPr>
        <w:spacing w:line="360" w:lineRule="auto"/>
        <w:jc w:val="both"/>
        <w:rPr>
          <w:rFonts w:ascii="Palatino Linotype" w:eastAsia="Palatino Linotype" w:hAnsi="Palatino Linotype" w:cs="Palatino Linotype"/>
        </w:rPr>
      </w:pPr>
    </w:p>
    <w:p w14:paraId="2206188F" w14:textId="77777777" w:rsidR="00000062" w:rsidRPr="00793703" w:rsidRDefault="00000062" w:rsidP="00793703">
      <w:pPr>
        <w:spacing w:line="360" w:lineRule="auto"/>
        <w:jc w:val="both"/>
        <w:rPr>
          <w:rFonts w:ascii="Palatino Linotype" w:eastAsia="Palatino Linotype" w:hAnsi="Palatino Linotype" w:cs="Palatino Linotype"/>
        </w:rPr>
      </w:pPr>
    </w:p>
    <w:sectPr w:rsidR="00000062" w:rsidRPr="00793703" w:rsidSect="000F32BF">
      <w:headerReference w:type="even" r:id="rId16"/>
      <w:headerReference w:type="default" r:id="rId17"/>
      <w:footerReference w:type="default" r:id="rId18"/>
      <w:headerReference w:type="first" r:id="rId19"/>
      <w:footerReference w:type="first" r:id="rId20"/>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65420" w14:textId="77777777" w:rsidR="000F2434" w:rsidRDefault="000F2434">
      <w:r>
        <w:separator/>
      </w:r>
    </w:p>
  </w:endnote>
  <w:endnote w:type="continuationSeparator" w:id="0">
    <w:p w14:paraId="4E103C33" w14:textId="77777777" w:rsidR="000F2434" w:rsidRDefault="000F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CF4063" w:rsidRDefault="00CF40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D5499">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D5499">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CF4063" w:rsidRDefault="00CF406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D549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D5499">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C8264" w14:textId="77777777" w:rsidR="000F2434" w:rsidRDefault="000F2434">
      <w:r>
        <w:separator/>
      </w:r>
    </w:p>
  </w:footnote>
  <w:footnote w:type="continuationSeparator" w:id="0">
    <w:p w14:paraId="4EBAB0B9" w14:textId="77777777" w:rsidR="000F2434" w:rsidRDefault="000F2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CF4063" w:rsidRDefault="008D549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CF4063" w:rsidRDefault="008D5499">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CF4063" w14:paraId="25FBB703" w14:textId="77777777">
      <w:tc>
        <w:tcPr>
          <w:tcW w:w="3261" w:type="dxa"/>
          <w:vMerge w:val="restart"/>
        </w:tcPr>
        <w:p w14:paraId="6CB16A76" w14:textId="77777777" w:rsidR="00CF4063" w:rsidRDefault="00CF4063" w:rsidP="00A77B08">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CF4063" w:rsidRDefault="00CF4063" w:rsidP="00A77B0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3FE86BED" w:rsidR="00CF4063" w:rsidRDefault="00CF4063" w:rsidP="00A77B0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15757/INFOEM/IP/RR/2022 y acumulado </w:t>
          </w:r>
        </w:p>
      </w:tc>
    </w:tr>
    <w:tr w:rsidR="00CF4063" w14:paraId="05107530" w14:textId="77777777">
      <w:tc>
        <w:tcPr>
          <w:tcW w:w="3261" w:type="dxa"/>
          <w:vMerge/>
        </w:tcPr>
        <w:p w14:paraId="44A8AB15" w14:textId="77777777" w:rsidR="00CF4063" w:rsidRDefault="00CF4063" w:rsidP="00A77B0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CF4063" w:rsidRDefault="00CF4063" w:rsidP="00A77B0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17A0668D" w:rsidR="00CF4063" w:rsidRDefault="00CF4063" w:rsidP="00A77B08">
          <w:pPr>
            <w:jc w:val="both"/>
            <w:rPr>
              <w:rFonts w:ascii="Palatino Linotype" w:eastAsia="Palatino Linotype" w:hAnsi="Palatino Linotype" w:cs="Palatino Linotype"/>
              <w:b/>
            </w:rPr>
          </w:pPr>
          <w:r w:rsidRPr="00A77B08">
            <w:rPr>
              <w:rFonts w:ascii="Palatino Linotype" w:eastAsia="Palatino Linotype" w:hAnsi="Palatino Linotype" w:cs="Palatino Linotype"/>
              <w:b/>
            </w:rPr>
            <w:t>Ayuntamiento de Metepec</w:t>
          </w:r>
        </w:p>
      </w:tc>
    </w:tr>
    <w:tr w:rsidR="00CF4063" w14:paraId="43E7F689" w14:textId="77777777">
      <w:trPr>
        <w:trHeight w:val="228"/>
      </w:trPr>
      <w:tc>
        <w:tcPr>
          <w:tcW w:w="3261" w:type="dxa"/>
          <w:vMerge/>
        </w:tcPr>
        <w:p w14:paraId="636C64F0" w14:textId="77777777" w:rsidR="00CF4063" w:rsidRDefault="00CF4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CF4063" w:rsidRDefault="00CF4063"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CF4063" w:rsidRDefault="00CF406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CF4063" w:rsidRDefault="00CF4063">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CF4063" w:rsidRDefault="00CF4063">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CF4063" w14:paraId="6C949AF9" w14:textId="77777777" w:rsidTr="000A3EAE">
      <w:trPr>
        <w:trHeight w:val="609"/>
      </w:trPr>
      <w:tc>
        <w:tcPr>
          <w:tcW w:w="3805" w:type="dxa"/>
          <w:vMerge w:val="restart"/>
          <w:shd w:val="clear" w:color="auto" w:fill="auto"/>
        </w:tcPr>
        <w:p w14:paraId="5D563264" w14:textId="6EDE2F92" w:rsidR="00CF4063" w:rsidRDefault="008D5499">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CF4063">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CF4063" w:rsidRDefault="00CF4063">
          <w:pPr>
            <w:jc w:val="center"/>
            <w:rPr>
              <w:rFonts w:ascii="Palatino Linotype" w:eastAsia="Palatino Linotype" w:hAnsi="Palatino Linotype" w:cs="Palatino Linotype"/>
              <w:b/>
            </w:rPr>
          </w:pPr>
        </w:p>
      </w:tc>
      <w:tc>
        <w:tcPr>
          <w:tcW w:w="3000" w:type="dxa"/>
          <w:shd w:val="clear" w:color="auto" w:fill="auto"/>
        </w:tcPr>
        <w:p w14:paraId="4F3F7109" w14:textId="77777777" w:rsidR="00CF4063" w:rsidRDefault="00CF406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5BA77D4F" w:rsidR="00CF4063" w:rsidRDefault="00CF4063"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15757/INFOEM/IP/RR/2022 y acumulado </w:t>
          </w:r>
        </w:p>
      </w:tc>
    </w:tr>
    <w:tr w:rsidR="00CF4063" w14:paraId="7A94DF40" w14:textId="77777777" w:rsidTr="000F32BF">
      <w:trPr>
        <w:trHeight w:val="20"/>
      </w:trPr>
      <w:tc>
        <w:tcPr>
          <w:tcW w:w="3805" w:type="dxa"/>
          <w:vMerge/>
          <w:shd w:val="clear" w:color="auto" w:fill="auto"/>
        </w:tcPr>
        <w:p w14:paraId="1C0A444F" w14:textId="4118EC15" w:rsidR="00CF4063" w:rsidRDefault="00CF4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CF4063" w:rsidRDefault="00CF406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6FADD935" w:rsidR="00CF4063" w:rsidRDefault="00CF4063" w:rsidP="000F32BF">
          <w:pPr>
            <w:contextualSpacing/>
            <w:jc w:val="both"/>
            <w:rPr>
              <w:rFonts w:ascii="Palatino Linotype" w:eastAsia="Palatino Linotype" w:hAnsi="Palatino Linotype" w:cs="Palatino Linotype"/>
              <w:b/>
            </w:rPr>
          </w:pPr>
        </w:p>
      </w:tc>
    </w:tr>
    <w:tr w:rsidR="00CF4063" w14:paraId="16DA22D4" w14:textId="77777777" w:rsidTr="000F32BF">
      <w:trPr>
        <w:trHeight w:val="20"/>
      </w:trPr>
      <w:tc>
        <w:tcPr>
          <w:tcW w:w="3805" w:type="dxa"/>
          <w:vMerge/>
          <w:shd w:val="clear" w:color="auto" w:fill="auto"/>
        </w:tcPr>
        <w:p w14:paraId="3C458C11" w14:textId="77777777" w:rsidR="00CF4063" w:rsidRDefault="00CF4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CF4063" w:rsidRDefault="00CF406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738D0DB3" w:rsidR="00CF4063" w:rsidRDefault="00CF4063" w:rsidP="005808C0">
          <w:pPr>
            <w:contextualSpacing/>
            <w:jc w:val="both"/>
            <w:rPr>
              <w:rFonts w:ascii="Palatino Linotype" w:eastAsia="Palatino Linotype" w:hAnsi="Palatino Linotype" w:cs="Palatino Linotype"/>
              <w:b/>
            </w:rPr>
          </w:pPr>
          <w:r w:rsidRPr="00A77B08">
            <w:rPr>
              <w:rFonts w:ascii="Palatino Linotype" w:eastAsia="Palatino Linotype" w:hAnsi="Palatino Linotype" w:cs="Palatino Linotype"/>
              <w:b/>
            </w:rPr>
            <w:t>Ayuntamiento de Metepec</w:t>
          </w:r>
        </w:p>
      </w:tc>
    </w:tr>
    <w:tr w:rsidR="00CF4063" w14:paraId="43A2B3FD" w14:textId="77777777" w:rsidTr="000F32BF">
      <w:trPr>
        <w:trHeight w:val="20"/>
      </w:trPr>
      <w:tc>
        <w:tcPr>
          <w:tcW w:w="3805" w:type="dxa"/>
          <w:vMerge/>
          <w:shd w:val="clear" w:color="auto" w:fill="auto"/>
        </w:tcPr>
        <w:p w14:paraId="4976DCC2" w14:textId="77777777" w:rsidR="00CF4063" w:rsidRDefault="00CF4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CF4063" w:rsidRDefault="00CF4063"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CF4063" w:rsidRDefault="00CF4063"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CF4063" w:rsidRDefault="00CF406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6">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2FA6FDF"/>
    <w:multiLevelType w:val="hybridMultilevel"/>
    <w:tmpl w:val="AC6C4FEE"/>
    <w:lvl w:ilvl="0" w:tplc="6C80FA1C">
      <w:start w:val="4"/>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23"/>
  </w:num>
  <w:num w:numId="2">
    <w:abstractNumId w:val="1"/>
  </w:num>
  <w:num w:numId="3">
    <w:abstractNumId w:val="4"/>
  </w:num>
  <w:num w:numId="4">
    <w:abstractNumId w:val="21"/>
  </w:num>
  <w:num w:numId="5">
    <w:abstractNumId w:val="6"/>
  </w:num>
  <w:num w:numId="6">
    <w:abstractNumId w:val="10"/>
  </w:num>
  <w:num w:numId="7">
    <w:abstractNumId w:val="5"/>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9"/>
  </w:num>
  <w:num w:numId="16">
    <w:abstractNumId w:val="8"/>
  </w:num>
  <w:num w:numId="17">
    <w:abstractNumId w:val="7"/>
  </w:num>
  <w:num w:numId="18">
    <w:abstractNumId w:val="16"/>
  </w:num>
  <w:num w:numId="19">
    <w:abstractNumId w:val="15"/>
  </w:num>
  <w:num w:numId="20">
    <w:abstractNumId w:val="20"/>
  </w:num>
  <w:num w:numId="21">
    <w:abstractNumId w:val="0"/>
  </w:num>
  <w:num w:numId="22">
    <w:abstractNumId w:val="1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1B7D"/>
    <w:rsid w:val="000043B4"/>
    <w:rsid w:val="00014727"/>
    <w:rsid w:val="000158E6"/>
    <w:rsid w:val="00015EDF"/>
    <w:rsid w:val="00026A71"/>
    <w:rsid w:val="0003044B"/>
    <w:rsid w:val="0003318F"/>
    <w:rsid w:val="00033485"/>
    <w:rsid w:val="00033F83"/>
    <w:rsid w:val="00034D7B"/>
    <w:rsid w:val="000360DB"/>
    <w:rsid w:val="00041E50"/>
    <w:rsid w:val="00042916"/>
    <w:rsid w:val="000443F7"/>
    <w:rsid w:val="0004594E"/>
    <w:rsid w:val="000514D2"/>
    <w:rsid w:val="00054383"/>
    <w:rsid w:val="00055F41"/>
    <w:rsid w:val="000605F0"/>
    <w:rsid w:val="000638DB"/>
    <w:rsid w:val="000772BA"/>
    <w:rsid w:val="00084892"/>
    <w:rsid w:val="00085573"/>
    <w:rsid w:val="000863BC"/>
    <w:rsid w:val="000878D0"/>
    <w:rsid w:val="000923DE"/>
    <w:rsid w:val="000A3EAE"/>
    <w:rsid w:val="000A3F56"/>
    <w:rsid w:val="000A52CD"/>
    <w:rsid w:val="000A5636"/>
    <w:rsid w:val="000C35ED"/>
    <w:rsid w:val="000D1E8B"/>
    <w:rsid w:val="000F2434"/>
    <w:rsid w:val="000F32BF"/>
    <w:rsid w:val="00100351"/>
    <w:rsid w:val="001020C6"/>
    <w:rsid w:val="00117E61"/>
    <w:rsid w:val="0012308A"/>
    <w:rsid w:val="00125279"/>
    <w:rsid w:val="0013277C"/>
    <w:rsid w:val="00132A56"/>
    <w:rsid w:val="001351FE"/>
    <w:rsid w:val="00136593"/>
    <w:rsid w:val="00153B92"/>
    <w:rsid w:val="00155E4C"/>
    <w:rsid w:val="00156CA4"/>
    <w:rsid w:val="001632E2"/>
    <w:rsid w:val="0017004A"/>
    <w:rsid w:val="00176A47"/>
    <w:rsid w:val="00184A8A"/>
    <w:rsid w:val="00186A6B"/>
    <w:rsid w:val="00190475"/>
    <w:rsid w:val="00190A39"/>
    <w:rsid w:val="001A257F"/>
    <w:rsid w:val="001A644D"/>
    <w:rsid w:val="001A6C95"/>
    <w:rsid w:val="001A6CF9"/>
    <w:rsid w:val="001B0987"/>
    <w:rsid w:val="001B0B15"/>
    <w:rsid w:val="001B5362"/>
    <w:rsid w:val="001C0AE1"/>
    <w:rsid w:val="001C2166"/>
    <w:rsid w:val="001C3A63"/>
    <w:rsid w:val="001D492E"/>
    <w:rsid w:val="001E0D0C"/>
    <w:rsid w:val="001E30AD"/>
    <w:rsid w:val="001E6650"/>
    <w:rsid w:val="001E7A68"/>
    <w:rsid w:val="001E7E8D"/>
    <w:rsid w:val="001F0715"/>
    <w:rsid w:val="001F50C7"/>
    <w:rsid w:val="001F687B"/>
    <w:rsid w:val="00200EB9"/>
    <w:rsid w:val="00212777"/>
    <w:rsid w:val="002157E5"/>
    <w:rsid w:val="00220082"/>
    <w:rsid w:val="00225098"/>
    <w:rsid w:val="0022759F"/>
    <w:rsid w:val="00231413"/>
    <w:rsid w:val="00232709"/>
    <w:rsid w:val="002376DA"/>
    <w:rsid w:val="00241934"/>
    <w:rsid w:val="00244256"/>
    <w:rsid w:val="00244E44"/>
    <w:rsid w:val="002606A8"/>
    <w:rsid w:val="0026643A"/>
    <w:rsid w:val="0026701D"/>
    <w:rsid w:val="00272906"/>
    <w:rsid w:val="002740B6"/>
    <w:rsid w:val="002804BA"/>
    <w:rsid w:val="00280C95"/>
    <w:rsid w:val="002816AF"/>
    <w:rsid w:val="002937DA"/>
    <w:rsid w:val="00296C95"/>
    <w:rsid w:val="0029716E"/>
    <w:rsid w:val="002A0846"/>
    <w:rsid w:val="002A78F5"/>
    <w:rsid w:val="002B3874"/>
    <w:rsid w:val="002B41D0"/>
    <w:rsid w:val="002C190E"/>
    <w:rsid w:val="002C2DEB"/>
    <w:rsid w:val="002C55C2"/>
    <w:rsid w:val="002C6B1B"/>
    <w:rsid w:val="002D101B"/>
    <w:rsid w:val="002D231D"/>
    <w:rsid w:val="002D2737"/>
    <w:rsid w:val="002D31D5"/>
    <w:rsid w:val="002D62C1"/>
    <w:rsid w:val="002E5E14"/>
    <w:rsid w:val="002E61E7"/>
    <w:rsid w:val="002E7AC6"/>
    <w:rsid w:val="002F7338"/>
    <w:rsid w:val="003074D6"/>
    <w:rsid w:val="003143E9"/>
    <w:rsid w:val="003161F8"/>
    <w:rsid w:val="003176F5"/>
    <w:rsid w:val="003277DB"/>
    <w:rsid w:val="00327D03"/>
    <w:rsid w:val="00337934"/>
    <w:rsid w:val="00340A38"/>
    <w:rsid w:val="00342B3C"/>
    <w:rsid w:val="0034375B"/>
    <w:rsid w:val="003437B4"/>
    <w:rsid w:val="0034555B"/>
    <w:rsid w:val="00346D02"/>
    <w:rsid w:val="00353E62"/>
    <w:rsid w:val="00364A8D"/>
    <w:rsid w:val="00365E40"/>
    <w:rsid w:val="00366546"/>
    <w:rsid w:val="0037074E"/>
    <w:rsid w:val="00372643"/>
    <w:rsid w:val="0037617B"/>
    <w:rsid w:val="00377D3C"/>
    <w:rsid w:val="003832F3"/>
    <w:rsid w:val="00392AC7"/>
    <w:rsid w:val="003968D0"/>
    <w:rsid w:val="00397F9E"/>
    <w:rsid w:val="003A4649"/>
    <w:rsid w:val="003B2042"/>
    <w:rsid w:val="003B3483"/>
    <w:rsid w:val="003B688A"/>
    <w:rsid w:val="003B7E17"/>
    <w:rsid w:val="003C0FFD"/>
    <w:rsid w:val="003C11CA"/>
    <w:rsid w:val="003C5EE4"/>
    <w:rsid w:val="003D0B6C"/>
    <w:rsid w:val="003D1688"/>
    <w:rsid w:val="003D2082"/>
    <w:rsid w:val="003D2268"/>
    <w:rsid w:val="003D6554"/>
    <w:rsid w:val="003E036D"/>
    <w:rsid w:val="003F64F4"/>
    <w:rsid w:val="003F6853"/>
    <w:rsid w:val="00404F24"/>
    <w:rsid w:val="00411692"/>
    <w:rsid w:val="00423F15"/>
    <w:rsid w:val="00427E84"/>
    <w:rsid w:val="00430027"/>
    <w:rsid w:val="00437D67"/>
    <w:rsid w:val="00440979"/>
    <w:rsid w:val="00442AEB"/>
    <w:rsid w:val="00447B88"/>
    <w:rsid w:val="00454328"/>
    <w:rsid w:val="004570E9"/>
    <w:rsid w:val="00462895"/>
    <w:rsid w:val="00464720"/>
    <w:rsid w:val="00470F05"/>
    <w:rsid w:val="004726BD"/>
    <w:rsid w:val="00474838"/>
    <w:rsid w:val="00475A1B"/>
    <w:rsid w:val="004763F9"/>
    <w:rsid w:val="00482A40"/>
    <w:rsid w:val="004838ED"/>
    <w:rsid w:val="00486817"/>
    <w:rsid w:val="00491C9D"/>
    <w:rsid w:val="00492A9E"/>
    <w:rsid w:val="0049309B"/>
    <w:rsid w:val="004951B5"/>
    <w:rsid w:val="004967B3"/>
    <w:rsid w:val="00497BC0"/>
    <w:rsid w:val="004C026A"/>
    <w:rsid w:val="004C31D7"/>
    <w:rsid w:val="004C4B12"/>
    <w:rsid w:val="004D0070"/>
    <w:rsid w:val="004D4058"/>
    <w:rsid w:val="004D501A"/>
    <w:rsid w:val="004E09B3"/>
    <w:rsid w:val="004E4118"/>
    <w:rsid w:val="004F0F2A"/>
    <w:rsid w:val="004F46CE"/>
    <w:rsid w:val="00512800"/>
    <w:rsid w:val="0051560F"/>
    <w:rsid w:val="0051632E"/>
    <w:rsid w:val="0052687C"/>
    <w:rsid w:val="00527644"/>
    <w:rsid w:val="00531213"/>
    <w:rsid w:val="00533A74"/>
    <w:rsid w:val="00542007"/>
    <w:rsid w:val="0056190A"/>
    <w:rsid w:val="005648A8"/>
    <w:rsid w:val="00573178"/>
    <w:rsid w:val="00576CF3"/>
    <w:rsid w:val="00576D0D"/>
    <w:rsid w:val="005808C0"/>
    <w:rsid w:val="00581C6A"/>
    <w:rsid w:val="00582167"/>
    <w:rsid w:val="00584BFF"/>
    <w:rsid w:val="00584C8F"/>
    <w:rsid w:val="0058599D"/>
    <w:rsid w:val="00586558"/>
    <w:rsid w:val="00596B34"/>
    <w:rsid w:val="005A22E2"/>
    <w:rsid w:val="005A2EA1"/>
    <w:rsid w:val="005A2EDA"/>
    <w:rsid w:val="005A3423"/>
    <w:rsid w:val="005A45D1"/>
    <w:rsid w:val="005A6A9A"/>
    <w:rsid w:val="005C3EB8"/>
    <w:rsid w:val="005C47C6"/>
    <w:rsid w:val="005C686A"/>
    <w:rsid w:val="005D453F"/>
    <w:rsid w:val="005E56F7"/>
    <w:rsid w:val="005F1817"/>
    <w:rsid w:val="00612019"/>
    <w:rsid w:val="0061413C"/>
    <w:rsid w:val="00616109"/>
    <w:rsid w:val="006168DE"/>
    <w:rsid w:val="00624215"/>
    <w:rsid w:val="00625A0B"/>
    <w:rsid w:val="006307B6"/>
    <w:rsid w:val="00643359"/>
    <w:rsid w:val="006447F8"/>
    <w:rsid w:val="0065474D"/>
    <w:rsid w:val="0066050D"/>
    <w:rsid w:val="0066173D"/>
    <w:rsid w:val="00662684"/>
    <w:rsid w:val="00664CB0"/>
    <w:rsid w:val="00666AC7"/>
    <w:rsid w:val="00670B50"/>
    <w:rsid w:val="00676D3C"/>
    <w:rsid w:val="00676DF4"/>
    <w:rsid w:val="006800C7"/>
    <w:rsid w:val="0068117B"/>
    <w:rsid w:val="00687963"/>
    <w:rsid w:val="0069224B"/>
    <w:rsid w:val="006953DE"/>
    <w:rsid w:val="006A07AE"/>
    <w:rsid w:val="006A77C8"/>
    <w:rsid w:val="006C0C66"/>
    <w:rsid w:val="006C7A09"/>
    <w:rsid w:val="006D5CD6"/>
    <w:rsid w:val="006D6AB0"/>
    <w:rsid w:val="006D6FD6"/>
    <w:rsid w:val="006E2C10"/>
    <w:rsid w:val="006E35BF"/>
    <w:rsid w:val="006E6D53"/>
    <w:rsid w:val="006F70F7"/>
    <w:rsid w:val="007010B3"/>
    <w:rsid w:val="00703865"/>
    <w:rsid w:val="00705399"/>
    <w:rsid w:val="00706574"/>
    <w:rsid w:val="007143DF"/>
    <w:rsid w:val="0071498D"/>
    <w:rsid w:val="007218A6"/>
    <w:rsid w:val="00724F0D"/>
    <w:rsid w:val="00727739"/>
    <w:rsid w:val="00727CE4"/>
    <w:rsid w:val="00747036"/>
    <w:rsid w:val="0075699E"/>
    <w:rsid w:val="00757326"/>
    <w:rsid w:val="00770283"/>
    <w:rsid w:val="00771BEC"/>
    <w:rsid w:val="00771DFD"/>
    <w:rsid w:val="007806E4"/>
    <w:rsid w:val="00780FA6"/>
    <w:rsid w:val="00780FF2"/>
    <w:rsid w:val="00781412"/>
    <w:rsid w:val="00782546"/>
    <w:rsid w:val="00791CE2"/>
    <w:rsid w:val="00793703"/>
    <w:rsid w:val="007937DD"/>
    <w:rsid w:val="007960C9"/>
    <w:rsid w:val="007A0430"/>
    <w:rsid w:val="007A1E4F"/>
    <w:rsid w:val="007A5528"/>
    <w:rsid w:val="007B1688"/>
    <w:rsid w:val="007B605F"/>
    <w:rsid w:val="007B7022"/>
    <w:rsid w:val="007C5EC7"/>
    <w:rsid w:val="007D42A4"/>
    <w:rsid w:val="007D49E9"/>
    <w:rsid w:val="007D762B"/>
    <w:rsid w:val="007D7E8E"/>
    <w:rsid w:val="007E6CC5"/>
    <w:rsid w:val="007E770D"/>
    <w:rsid w:val="007F2D2F"/>
    <w:rsid w:val="007F5A80"/>
    <w:rsid w:val="008041B4"/>
    <w:rsid w:val="00804F13"/>
    <w:rsid w:val="0080514F"/>
    <w:rsid w:val="008062F8"/>
    <w:rsid w:val="0080799E"/>
    <w:rsid w:val="00814DE2"/>
    <w:rsid w:val="00820311"/>
    <w:rsid w:val="00827AF8"/>
    <w:rsid w:val="00833586"/>
    <w:rsid w:val="00836103"/>
    <w:rsid w:val="00837449"/>
    <w:rsid w:val="0084052C"/>
    <w:rsid w:val="00845C80"/>
    <w:rsid w:val="0085096C"/>
    <w:rsid w:val="00851CE5"/>
    <w:rsid w:val="00851F81"/>
    <w:rsid w:val="008556DB"/>
    <w:rsid w:val="008669D0"/>
    <w:rsid w:val="00872332"/>
    <w:rsid w:val="008804BC"/>
    <w:rsid w:val="008819CE"/>
    <w:rsid w:val="0088699A"/>
    <w:rsid w:val="0089132B"/>
    <w:rsid w:val="00891A24"/>
    <w:rsid w:val="008A4CA9"/>
    <w:rsid w:val="008A549B"/>
    <w:rsid w:val="008B2863"/>
    <w:rsid w:val="008B5B69"/>
    <w:rsid w:val="008C211A"/>
    <w:rsid w:val="008C4AEC"/>
    <w:rsid w:val="008C54F2"/>
    <w:rsid w:val="008C5B08"/>
    <w:rsid w:val="008D0B13"/>
    <w:rsid w:val="008D5499"/>
    <w:rsid w:val="008D5FB5"/>
    <w:rsid w:val="008E008D"/>
    <w:rsid w:val="008E12EC"/>
    <w:rsid w:val="008E2D97"/>
    <w:rsid w:val="008E3446"/>
    <w:rsid w:val="008E4915"/>
    <w:rsid w:val="008E5D12"/>
    <w:rsid w:val="009000F0"/>
    <w:rsid w:val="00900B77"/>
    <w:rsid w:val="00904D32"/>
    <w:rsid w:val="009217C4"/>
    <w:rsid w:val="00932028"/>
    <w:rsid w:val="00933388"/>
    <w:rsid w:val="0093401E"/>
    <w:rsid w:val="00943BE4"/>
    <w:rsid w:val="00956D08"/>
    <w:rsid w:val="00961A77"/>
    <w:rsid w:val="00971CFE"/>
    <w:rsid w:val="009734AF"/>
    <w:rsid w:val="00973BF7"/>
    <w:rsid w:val="009760D3"/>
    <w:rsid w:val="00980CFE"/>
    <w:rsid w:val="009824FD"/>
    <w:rsid w:val="00982D3D"/>
    <w:rsid w:val="009875FD"/>
    <w:rsid w:val="009914A2"/>
    <w:rsid w:val="009B10B0"/>
    <w:rsid w:val="009B51AA"/>
    <w:rsid w:val="009B6AA1"/>
    <w:rsid w:val="009C332B"/>
    <w:rsid w:val="009C7815"/>
    <w:rsid w:val="009D0A37"/>
    <w:rsid w:val="009D59FA"/>
    <w:rsid w:val="009D7C7B"/>
    <w:rsid w:val="009E2889"/>
    <w:rsid w:val="009E3A60"/>
    <w:rsid w:val="009F57D7"/>
    <w:rsid w:val="009F5D4D"/>
    <w:rsid w:val="00A01B2C"/>
    <w:rsid w:val="00A03BDA"/>
    <w:rsid w:val="00A10515"/>
    <w:rsid w:val="00A20A74"/>
    <w:rsid w:val="00A27198"/>
    <w:rsid w:val="00A30BCB"/>
    <w:rsid w:val="00A31416"/>
    <w:rsid w:val="00A40352"/>
    <w:rsid w:val="00A53626"/>
    <w:rsid w:val="00A5696D"/>
    <w:rsid w:val="00A66449"/>
    <w:rsid w:val="00A71CE3"/>
    <w:rsid w:val="00A74CF4"/>
    <w:rsid w:val="00A75391"/>
    <w:rsid w:val="00A755C0"/>
    <w:rsid w:val="00A765DE"/>
    <w:rsid w:val="00A77B08"/>
    <w:rsid w:val="00A81571"/>
    <w:rsid w:val="00A92976"/>
    <w:rsid w:val="00A97055"/>
    <w:rsid w:val="00A9730A"/>
    <w:rsid w:val="00A97F89"/>
    <w:rsid w:val="00AA1DA3"/>
    <w:rsid w:val="00AA5DBB"/>
    <w:rsid w:val="00AB2FD9"/>
    <w:rsid w:val="00AC03E9"/>
    <w:rsid w:val="00AC2497"/>
    <w:rsid w:val="00AD4180"/>
    <w:rsid w:val="00AD62FF"/>
    <w:rsid w:val="00AE0626"/>
    <w:rsid w:val="00AE17A1"/>
    <w:rsid w:val="00AE21FC"/>
    <w:rsid w:val="00AE4893"/>
    <w:rsid w:val="00AE549C"/>
    <w:rsid w:val="00AE717F"/>
    <w:rsid w:val="00AF065B"/>
    <w:rsid w:val="00B01BD1"/>
    <w:rsid w:val="00B01EBA"/>
    <w:rsid w:val="00B04F30"/>
    <w:rsid w:val="00B06021"/>
    <w:rsid w:val="00B11D57"/>
    <w:rsid w:val="00B12B9B"/>
    <w:rsid w:val="00B13368"/>
    <w:rsid w:val="00B138CA"/>
    <w:rsid w:val="00B14C81"/>
    <w:rsid w:val="00B158C0"/>
    <w:rsid w:val="00B218B7"/>
    <w:rsid w:val="00B22B5A"/>
    <w:rsid w:val="00B4081A"/>
    <w:rsid w:val="00B42B64"/>
    <w:rsid w:val="00B43F44"/>
    <w:rsid w:val="00B45312"/>
    <w:rsid w:val="00B516D5"/>
    <w:rsid w:val="00B51C00"/>
    <w:rsid w:val="00B55920"/>
    <w:rsid w:val="00B562BF"/>
    <w:rsid w:val="00B575DA"/>
    <w:rsid w:val="00B63A96"/>
    <w:rsid w:val="00B75A00"/>
    <w:rsid w:val="00B80F8C"/>
    <w:rsid w:val="00B83422"/>
    <w:rsid w:val="00B8757D"/>
    <w:rsid w:val="00B90A4B"/>
    <w:rsid w:val="00B91413"/>
    <w:rsid w:val="00B9538D"/>
    <w:rsid w:val="00BA52B1"/>
    <w:rsid w:val="00BB0260"/>
    <w:rsid w:val="00BB4EA3"/>
    <w:rsid w:val="00BB6397"/>
    <w:rsid w:val="00BB721E"/>
    <w:rsid w:val="00BC298A"/>
    <w:rsid w:val="00BC513D"/>
    <w:rsid w:val="00BD29FC"/>
    <w:rsid w:val="00BD4A09"/>
    <w:rsid w:val="00BD61C2"/>
    <w:rsid w:val="00BE0C9A"/>
    <w:rsid w:val="00BE2A39"/>
    <w:rsid w:val="00BF48CE"/>
    <w:rsid w:val="00BF4C45"/>
    <w:rsid w:val="00BF5154"/>
    <w:rsid w:val="00C00420"/>
    <w:rsid w:val="00C04A33"/>
    <w:rsid w:val="00C108F2"/>
    <w:rsid w:val="00C133BF"/>
    <w:rsid w:val="00C24311"/>
    <w:rsid w:val="00C302FC"/>
    <w:rsid w:val="00C339A0"/>
    <w:rsid w:val="00C33D4D"/>
    <w:rsid w:val="00C34EAD"/>
    <w:rsid w:val="00C36070"/>
    <w:rsid w:val="00C41058"/>
    <w:rsid w:val="00C44DFE"/>
    <w:rsid w:val="00C46688"/>
    <w:rsid w:val="00C4680D"/>
    <w:rsid w:val="00C5168A"/>
    <w:rsid w:val="00C53EBB"/>
    <w:rsid w:val="00C549FF"/>
    <w:rsid w:val="00C6134D"/>
    <w:rsid w:val="00C61915"/>
    <w:rsid w:val="00C64A5D"/>
    <w:rsid w:val="00C64B02"/>
    <w:rsid w:val="00C67B4C"/>
    <w:rsid w:val="00C7106F"/>
    <w:rsid w:val="00C80A0D"/>
    <w:rsid w:val="00C816FD"/>
    <w:rsid w:val="00C82579"/>
    <w:rsid w:val="00C82663"/>
    <w:rsid w:val="00C83867"/>
    <w:rsid w:val="00C87B5D"/>
    <w:rsid w:val="00C87F3B"/>
    <w:rsid w:val="00CA2E60"/>
    <w:rsid w:val="00CB37CB"/>
    <w:rsid w:val="00CB5088"/>
    <w:rsid w:val="00CB7D13"/>
    <w:rsid w:val="00CC054F"/>
    <w:rsid w:val="00CC5663"/>
    <w:rsid w:val="00CC7802"/>
    <w:rsid w:val="00CD2D1A"/>
    <w:rsid w:val="00CD563D"/>
    <w:rsid w:val="00CD5B20"/>
    <w:rsid w:val="00CE3965"/>
    <w:rsid w:val="00CF1792"/>
    <w:rsid w:val="00CF4063"/>
    <w:rsid w:val="00CF750A"/>
    <w:rsid w:val="00D01AD9"/>
    <w:rsid w:val="00D04792"/>
    <w:rsid w:val="00D0549D"/>
    <w:rsid w:val="00D1458C"/>
    <w:rsid w:val="00D166D2"/>
    <w:rsid w:val="00D20C31"/>
    <w:rsid w:val="00D21F32"/>
    <w:rsid w:val="00D30C28"/>
    <w:rsid w:val="00D317E0"/>
    <w:rsid w:val="00D31E5E"/>
    <w:rsid w:val="00D34626"/>
    <w:rsid w:val="00D40AB0"/>
    <w:rsid w:val="00D471ED"/>
    <w:rsid w:val="00D54F27"/>
    <w:rsid w:val="00D6207E"/>
    <w:rsid w:val="00D649F6"/>
    <w:rsid w:val="00D71D54"/>
    <w:rsid w:val="00D73918"/>
    <w:rsid w:val="00D805F5"/>
    <w:rsid w:val="00D80815"/>
    <w:rsid w:val="00D81D8F"/>
    <w:rsid w:val="00D87457"/>
    <w:rsid w:val="00D967B8"/>
    <w:rsid w:val="00DA134B"/>
    <w:rsid w:val="00DA1586"/>
    <w:rsid w:val="00DA40C4"/>
    <w:rsid w:val="00DA6420"/>
    <w:rsid w:val="00DB0F69"/>
    <w:rsid w:val="00DD0910"/>
    <w:rsid w:val="00DD29F8"/>
    <w:rsid w:val="00DD359A"/>
    <w:rsid w:val="00DD6961"/>
    <w:rsid w:val="00DE3424"/>
    <w:rsid w:val="00DE3E0E"/>
    <w:rsid w:val="00DE4F3D"/>
    <w:rsid w:val="00DF0918"/>
    <w:rsid w:val="00DF2774"/>
    <w:rsid w:val="00DF5F6D"/>
    <w:rsid w:val="00DF7AD2"/>
    <w:rsid w:val="00E014EF"/>
    <w:rsid w:val="00E1132A"/>
    <w:rsid w:val="00E12268"/>
    <w:rsid w:val="00E14710"/>
    <w:rsid w:val="00E24F7D"/>
    <w:rsid w:val="00E30C52"/>
    <w:rsid w:val="00E31FC8"/>
    <w:rsid w:val="00E3415F"/>
    <w:rsid w:val="00E37E7B"/>
    <w:rsid w:val="00E4099D"/>
    <w:rsid w:val="00E42C38"/>
    <w:rsid w:val="00E53803"/>
    <w:rsid w:val="00E54632"/>
    <w:rsid w:val="00E54CFB"/>
    <w:rsid w:val="00E55E5B"/>
    <w:rsid w:val="00E60AE8"/>
    <w:rsid w:val="00E62C67"/>
    <w:rsid w:val="00E63BD4"/>
    <w:rsid w:val="00E74F8A"/>
    <w:rsid w:val="00E800BE"/>
    <w:rsid w:val="00E8064E"/>
    <w:rsid w:val="00E84531"/>
    <w:rsid w:val="00E84D02"/>
    <w:rsid w:val="00E934A7"/>
    <w:rsid w:val="00E9526D"/>
    <w:rsid w:val="00EA1803"/>
    <w:rsid w:val="00EB3D1C"/>
    <w:rsid w:val="00EC1F35"/>
    <w:rsid w:val="00ED34D3"/>
    <w:rsid w:val="00EE0F77"/>
    <w:rsid w:val="00EE33C8"/>
    <w:rsid w:val="00EF2907"/>
    <w:rsid w:val="00F00DBF"/>
    <w:rsid w:val="00F00E87"/>
    <w:rsid w:val="00F159E9"/>
    <w:rsid w:val="00F26B82"/>
    <w:rsid w:val="00F34754"/>
    <w:rsid w:val="00F37A14"/>
    <w:rsid w:val="00F42DDE"/>
    <w:rsid w:val="00F44EE0"/>
    <w:rsid w:val="00F477F6"/>
    <w:rsid w:val="00F528C2"/>
    <w:rsid w:val="00F53E60"/>
    <w:rsid w:val="00F60DE6"/>
    <w:rsid w:val="00F61908"/>
    <w:rsid w:val="00F63BFF"/>
    <w:rsid w:val="00F63EAF"/>
    <w:rsid w:val="00F6456E"/>
    <w:rsid w:val="00F70D3E"/>
    <w:rsid w:val="00F746E7"/>
    <w:rsid w:val="00F7693E"/>
    <w:rsid w:val="00F84827"/>
    <w:rsid w:val="00F858B6"/>
    <w:rsid w:val="00F90366"/>
    <w:rsid w:val="00F913F7"/>
    <w:rsid w:val="00F92EB3"/>
    <w:rsid w:val="00F93DDE"/>
    <w:rsid w:val="00F9678D"/>
    <w:rsid w:val="00FA5319"/>
    <w:rsid w:val="00FB0F18"/>
    <w:rsid w:val="00FB39E2"/>
    <w:rsid w:val="00FB493C"/>
    <w:rsid w:val="00FB635D"/>
    <w:rsid w:val="00FC3945"/>
    <w:rsid w:val="00FC6B8F"/>
    <w:rsid w:val="00FD0833"/>
    <w:rsid w:val="00FD3EA8"/>
    <w:rsid w:val="00FD523E"/>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top w:w="0" w:type="dxa"/>
        <w:left w:w="115" w:type="dxa"/>
        <w:bottom w:w="0" w:type="dxa"/>
        <w:right w:w="115" w:type="dxa"/>
      </w:tblCellMar>
    </w:tblPr>
  </w:style>
  <w:style w:type="table" w:customStyle="1" w:styleId="37">
    <w:name w:val="37"/>
    <w:basedOn w:val="TableNormal1"/>
    <w:tblPr>
      <w:tblStyleRowBandSize w:val="1"/>
      <w:tblStyleColBandSize w:val="1"/>
      <w:tblCellMar>
        <w:top w:w="0" w:type="dxa"/>
        <w:left w:w="115" w:type="dxa"/>
        <w:bottom w:w="0" w:type="dxa"/>
        <w:right w:w="115" w:type="dxa"/>
      </w:tblCellMar>
    </w:tblPr>
  </w:style>
  <w:style w:type="table" w:customStyle="1" w:styleId="36">
    <w:name w:val="36"/>
    <w:basedOn w:val="TableNormal1"/>
    <w:tblPr>
      <w:tblStyleRowBandSize w:val="1"/>
      <w:tblStyleColBandSize w:val="1"/>
      <w:tblCellMar>
        <w:top w:w="0" w:type="dxa"/>
        <w:left w:w="115" w:type="dxa"/>
        <w:bottom w:w="0" w:type="dxa"/>
        <w:right w:w="115"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66275">
      <w:bodyDiv w:val="1"/>
      <w:marLeft w:val="0"/>
      <w:marRight w:val="0"/>
      <w:marTop w:val="0"/>
      <w:marBottom w:val="0"/>
      <w:divBdr>
        <w:top w:val="none" w:sz="0" w:space="0" w:color="auto"/>
        <w:left w:val="none" w:sz="0" w:space="0" w:color="auto"/>
        <w:bottom w:val="none" w:sz="0" w:space="0" w:color="auto"/>
        <w:right w:val="none" w:sz="0" w:space="0" w:color="auto"/>
      </w:divBdr>
    </w:div>
    <w:div w:id="1344933858">
      <w:bodyDiv w:val="1"/>
      <w:marLeft w:val="0"/>
      <w:marRight w:val="0"/>
      <w:marTop w:val="0"/>
      <w:marBottom w:val="0"/>
      <w:divBdr>
        <w:top w:val="none" w:sz="0" w:space="0" w:color="auto"/>
        <w:left w:val="none" w:sz="0" w:space="0" w:color="auto"/>
        <w:bottom w:val="none" w:sz="0" w:space="0" w:color="auto"/>
        <w:right w:val="none" w:sz="0" w:space="0" w:color="auto"/>
      </w:divBdr>
    </w:div>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stemas2.edomex.gob.mx/TramitesyServicios/Tramite?tram=6877&amp;cont=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stemas2.edomex.gob.mx/TramitesyServicios/Tramite?tram=5353&amp;cont=0"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9D79B3-68A1-4FD7-959B-481B4133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40</Pages>
  <Words>9005</Words>
  <Characters>49530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2023-06-22T23:58:00Z</cp:lastPrinted>
  <dcterms:created xsi:type="dcterms:W3CDTF">2023-06-20T02:10:00Z</dcterms:created>
  <dcterms:modified xsi:type="dcterms:W3CDTF">2023-06-22T23:58:00Z</dcterms:modified>
</cp:coreProperties>
</file>